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C6E" w:rsidRDefault="008B3C6E" w:rsidP="008B3C6E">
      <w:pPr>
        <w:widowControl w:val="0"/>
        <w:jc w:val="center"/>
      </w:pPr>
      <w:r>
        <w:t>МИНОБРНАУКИ РОССИИ</w:t>
      </w:r>
    </w:p>
    <w:p w:rsidR="008B3C6E" w:rsidRDefault="008B3C6E" w:rsidP="008B3C6E">
      <w:pPr>
        <w:widowControl w:val="0"/>
        <w:jc w:val="center"/>
      </w:pPr>
      <w:r>
        <w:t>Федеральное государственное автономное образовательное</w:t>
      </w:r>
    </w:p>
    <w:p w:rsidR="008B3C6E" w:rsidRDefault="008B3C6E" w:rsidP="008B3C6E">
      <w:pPr>
        <w:widowControl w:val="0"/>
        <w:jc w:val="center"/>
      </w:pPr>
      <w:r>
        <w:t>учреждение высшего образования</w:t>
      </w:r>
    </w:p>
    <w:p w:rsidR="008B3C6E" w:rsidRDefault="008B3C6E" w:rsidP="008B3C6E">
      <w:pPr>
        <w:widowControl w:val="0"/>
        <w:jc w:val="center"/>
      </w:pPr>
      <w:r>
        <w:t>«ЮЖНЫЙ ФЕДЕРАЛЬНЫЙ УНИВЕРСИТЕТ»</w:t>
      </w:r>
    </w:p>
    <w:p w:rsidR="008B3C6E" w:rsidRDefault="008B3C6E" w:rsidP="008B3C6E">
      <w:pPr>
        <w:widowControl w:val="0"/>
        <w:jc w:val="center"/>
        <w:rPr>
          <w:u w:val="single"/>
        </w:rPr>
      </w:pPr>
      <w:r>
        <w:rPr>
          <w:u w:val="single"/>
        </w:rPr>
        <w:t>Институт компьютерных технологий и информационной безопасности</w:t>
      </w:r>
    </w:p>
    <w:p w:rsidR="008B3C6E" w:rsidRDefault="008B3C6E" w:rsidP="008B3C6E">
      <w:pPr>
        <w:widowControl w:val="0"/>
        <w:jc w:val="center"/>
        <w:rPr>
          <w:i/>
        </w:rPr>
      </w:pPr>
      <w:r>
        <w:rPr>
          <w:i/>
        </w:rPr>
        <w:t>Структурное подразделение</w:t>
      </w:r>
    </w:p>
    <w:p w:rsidR="008B3C6E" w:rsidRDefault="008B3C6E" w:rsidP="008B3C6E">
      <w:pPr>
        <w:jc w:val="center"/>
        <w:textAlignment w:val="baseline"/>
        <w:rPr>
          <w:sz w:val="28"/>
        </w:rPr>
      </w:pPr>
    </w:p>
    <w:p w:rsidR="008B3C6E" w:rsidRDefault="008B3C6E" w:rsidP="008B3C6E">
      <w:pPr>
        <w:jc w:val="center"/>
        <w:textAlignment w:val="baseline"/>
        <w:rPr>
          <w:rFonts w:ascii="Calibri" w:hAnsi="Calibri"/>
          <w:sz w:val="12"/>
          <w:szCs w:val="12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психологии и безопасности жизнедеятельности</w:t>
      </w:r>
    </w:p>
    <w:p w:rsidR="008B3C6E" w:rsidRDefault="008B3C6E" w:rsidP="008B3C6E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vertAlign w:val="superscript"/>
        </w:rPr>
        <w:t>(наименование кафедры)</w:t>
      </w:r>
    </w:p>
    <w:p w:rsidR="008B3C6E" w:rsidRDefault="008B3C6E" w:rsidP="008B3C6E">
      <w:pPr>
        <w:jc w:val="center"/>
        <w:textAlignment w:val="baseline"/>
        <w:rPr>
          <w:rFonts w:ascii="Calibri" w:hAnsi="Calibri"/>
          <w:sz w:val="12"/>
          <w:szCs w:val="12"/>
        </w:rPr>
      </w:pPr>
      <w:r>
        <w:rPr>
          <w:b/>
          <w:bCs/>
          <w:sz w:val="36"/>
        </w:rPr>
        <w:t>Индивидуальное творческое задание</w:t>
      </w:r>
    </w:p>
    <w:p w:rsidR="008B3C6E" w:rsidRDefault="008B3C6E" w:rsidP="008B3C6E">
      <w:pPr>
        <w:jc w:val="center"/>
        <w:textAlignment w:val="baseline"/>
        <w:rPr>
          <w:vertAlign w:val="superscript"/>
        </w:rPr>
      </w:pPr>
      <w:r>
        <w:rPr>
          <w:sz w:val="28"/>
        </w:rPr>
        <w:t>по дисциплине</w:t>
      </w:r>
      <w:r>
        <w:rPr>
          <w:i/>
          <w:iCs/>
        </w:rPr>
        <w:t> </w:t>
      </w:r>
      <w:r>
        <w:rPr>
          <w:b/>
        </w:rPr>
        <w:t>ПСИХОЛОГИЯ ДЕЛОВОГО ОБЩЕНИЯ И УПРАВЛЕНИЕ КОЛЛЕКТИВОМ</w:t>
      </w:r>
    </w:p>
    <w:p w:rsidR="008B3C6E" w:rsidRDefault="008B3C6E" w:rsidP="008B3C6E">
      <w:pPr>
        <w:ind w:firstLine="567"/>
        <w:jc w:val="both"/>
      </w:pPr>
    </w:p>
    <w:p w:rsidR="008B3C6E" w:rsidRDefault="008B3C6E" w:rsidP="008B3C6E">
      <w:pPr>
        <w:ind w:firstLine="567"/>
        <w:jc w:val="center"/>
      </w:pPr>
      <w:r w:rsidRPr="008C10CE">
        <w:rPr>
          <w:b/>
          <w:sz w:val="28"/>
          <w:szCs w:val="28"/>
        </w:rPr>
        <w:t>Публичное выступление: подготовка и реализация</w:t>
      </w:r>
      <w:r w:rsidRPr="008C10CE">
        <w:rPr>
          <w:sz w:val="28"/>
          <w:szCs w:val="28"/>
        </w:rPr>
        <w:t xml:space="preserve"> </w:t>
      </w:r>
      <w:r>
        <w:t>(тема предлагается преподавателем или студентом, при согласовании с преподавателем).</w:t>
      </w:r>
    </w:p>
    <w:p w:rsidR="008B3C6E" w:rsidRPr="0081380F" w:rsidRDefault="008B3C6E" w:rsidP="008B3C6E">
      <w:pPr>
        <w:ind w:firstLine="567"/>
        <w:jc w:val="both"/>
        <w:rPr>
          <w:b/>
        </w:rPr>
      </w:pPr>
      <w:r w:rsidRPr="0081380F">
        <w:rPr>
          <w:b/>
        </w:rPr>
        <w:t>Примерные темы для выступления:</w:t>
      </w:r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5" w:tooltip="Честь, достоинство и деловая репутация" w:history="1">
        <w:r w:rsidR="008B3C6E" w:rsidRPr="008C10CE">
          <w:rPr>
            <w:rStyle w:val="a4"/>
          </w:rPr>
          <w:t>Честь, достоинство и деловая репутация</w:t>
        </w:r>
      </w:hyperlink>
    </w:p>
    <w:p w:rsidR="008B3C6E" w:rsidRDefault="008B3C6E" w:rsidP="008B3C6E">
      <w:pPr>
        <w:pStyle w:val="a3"/>
        <w:numPr>
          <w:ilvl w:val="0"/>
          <w:numId w:val="2"/>
        </w:numPr>
      </w:pPr>
      <w:r>
        <w:t>Успешно руководим трудовым коллективом</w:t>
      </w:r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6" w:tooltip="14 способов быстро справиться со стрессом" w:history="1">
        <w:r w:rsidR="008B3C6E" w:rsidRPr="008C10CE">
          <w:rPr>
            <w:rStyle w:val="a4"/>
          </w:rPr>
          <w:t>14 способов быстро справиться со стрессом</w:t>
        </w:r>
      </w:hyperlink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7" w:tooltip="Как научиться рисковать" w:history="1">
        <w:r w:rsidR="008B3C6E" w:rsidRPr="008C10CE">
          <w:rPr>
            <w:rStyle w:val="a4"/>
          </w:rPr>
          <w:t>Как научиться рисковать</w:t>
        </w:r>
      </w:hyperlink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8" w:tooltip="Как сделать свою жизнь счастливой и интересной" w:history="1">
        <w:r w:rsidR="008B3C6E" w:rsidRPr="008C10CE">
          <w:rPr>
            <w:rStyle w:val="a4"/>
          </w:rPr>
          <w:t>Как сделать свою жизнь счастливой и интересной</w:t>
        </w:r>
      </w:hyperlink>
    </w:p>
    <w:p w:rsidR="008B3C6E" w:rsidRDefault="008B3C6E" w:rsidP="008B3C6E">
      <w:pPr>
        <w:pStyle w:val="a3"/>
        <w:numPr>
          <w:ilvl w:val="0"/>
          <w:numId w:val="2"/>
        </w:numPr>
      </w:pPr>
      <w:r>
        <w:t>Как создать профессиональную команду</w:t>
      </w:r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9" w:tooltip="Как найти работу своей мечты" w:history="1">
        <w:r w:rsidR="008B3C6E" w:rsidRPr="008C10CE">
          <w:rPr>
            <w:rStyle w:val="a4"/>
          </w:rPr>
          <w:t>Как найти работу своей мечты</w:t>
        </w:r>
      </w:hyperlink>
    </w:p>
    <w:p w:rsidR="008B3C6E" w:rsidRPr="008C10CE" w:rsidRDefault="00895F98" w:rsidP="008B3C6E">
      <w:pPr>
        <w:pStyle w:val="a3"/>
        <w:numPr>
          <w:ilvl w:val="0"/>
          <w:numId w:val="2"/>
        </w:numPr>
      </w:pPr>
      <w:hyperlink r:id="rId10" w:tooltip="Как расслабиться после тяжелого рабочего дня" w:history="1">
        <w:r w:rsidR="008B3C6E" w:rsidRPr="008C10CE">
          <w:rPr>
            <w:rStyle w:val="a4"/>
          </w:rPr>
          <w:t>Как расслабиться после тяжелого рабочего дня</w:t>
        </w:r>
      </w:hyperlink>
    </w:p>
    <w:p w:rsidR="008B3C6E" w:rsidRDefault="00895F98" w:rsidP="008B3C6E">
      <w:pPr>
        <w:pStyle w:val="a3"/>
        <w:numPr>
          <w:ilvl w:val="0"/>
          <w:numId w:val="2"/>
        </w:numPr>
        <w:jc w:val="both"/>
      </w:pPr>
      <w:hyperlink r:id="rId11" w:tooltip="6 советов как стать настоящим руководителем" w:history="1">
        <w:r w:rsidR="008B3C6E" w:rsidRPr="008C10CE">
          <w:rPr>
            <w:rStyle w:val="a4"/>
          </w:rPr>
          <w:t xml:space="preserve">6 советов как стать настоящим </w:t>
        </w:r>
        <w:proofErr w:type="gramStart"/>
        <w:r w:rsidR="008B3C6E" w:rsidRPr="008C10CE">
          <w:rPr>
            <w:rStyle w:val="a4"/>
          </w:rPr>
          <w:t>руководителе</w:t>
        </w:r>
        <w:proofErr w:type="gramEnd"/>
      </w:hyperlink>
      <w:r w:rsidR="008B3C6E">
        <w:t>м</w:t>
      </w:r>
    </w:p>
    <w:p w:rsidR="008B3C6E" w:rsidRDefault="008B3C6E" w:rsidP="008B3C6E">
      <w:pPr>
        <w:pStyle w:val="a3"/>
        <w:numPr>
          <w:ilvl w:val="0"/>
          <w:numId w:val="2"/>
        </w:numPr>
        <w:jc w:val="both"/>
      </w:pPr>
      <w:r>
        <w:t xml:space="preserve">Как </w:t>
      </w:r>
      <w:proofErr w:type="spellStart"/>
      <w:r>
        <w:t>замотивировать</w:t>
      </w:r>
      <w:proofErr w:type="spellEnd"/>
      <w:r>
        <w:t xml:space="preserve"> сотрудников на работу?</w:t>
      </w:r>
    </w:p>
    <w:p w:rsidR="008B3C6E" w:rsidRPr="008C10CE" w:rsidRDefault="008B3C6E" w:rsidP="008B3C6E">
      <w:pPr>
        <w:jc w:val="both"/>
      </w:pPr>
      <w:r>
        <w:t>И др.</w:t>
      </w:r>
    </w:p>
    <w:p w:rsidR="008B3C6E" w:rsidRDefault="008B3C6E" w:rsidP="008B3C6E">
      <w:pPr>
        <w:ind w:firstLine="567"/>
        <w:jc w:val="both"/>
      </w:pPr>
    </w:p>
    <w:p w:rsidR="008B3C6E" w:rsidRDefault="008B3C6E" w:rsidP="008B3C6E">
      <w:pPr>
        <w:ind w:firstLine="567"/>
        <w:jc w:val="both"/>
        <w:rPr>
          <w:rFonts w:eastAsiaTheme="minorEastAsia"/>
          <w:u w:val="single"/>
        </w:rPr>
      </w:pPr>
      <w:r>
        <w:t xml:space="preserve">Подготовить выступление (4-6 мин), придерживаясь </w:t>
      </w:r>
      <w:r>
        <w:rPr>
          <w:u w:val="single"/>
        </w:rPr>
        <w:t xml:space="preserve">модульного способа построения речи и структуры публичного выступления. </w:t>
      </w:r>
    </w:p>
    <w:p w:rsidR="008B3C6E" w:rsidRDefault="008B3C6E" w:rsidP="008B3C6E">
      <w:pPr>
        <w:pStyle w:val="2"/>
        <w:spacing w:after="0" w:line="240" w:lineRule="auto"/>
        <w:rPr>
          <w:b/>
          <w:i/>
          <w:szCs w:val="20"/>
        </w:rPr>
      </w:pPr>
      <w:r>
        <w:rPr>
          <w:b/>
          <w:i/>
        </w:rPr>
        <w:t>Модульный способ построения речи</w:t>
      </w:r>
    </w:p>
    <w:p w:rsidR="008B3C6E" w:rsidRDefault="008B3C6E" w:rsidP="008B3C6E">
      <w:pPr>
        <w:pStyle w:val="2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>
        <w:rPr>
          <w:i/>
        </w:rPr>
        <w:t xml:space="preserve">Каждый модуль посвящен какому-то отдельному вопросу </w:t>
      </w:r>
    </w:p>
    <w:p w:rsidR="008B3C6E" w:rsidRDefault="008B3C6E" w:rsidP="008B3C6E">
      <w:pPr>
        <w:pStyle w:val="2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</w:rPr>
      </w:pPr>
      <w:r>
        <w:rPr>
          <w:i/>
        </w:rPr>
        <w:t>Внутри себя каждый модуль структурирован, в нем есть:</w:t>
      </w:r>
    </w:p>
    <w:p w:rsidR="008B3C6E" w:rsidRDefault="008B3C6E" w:rsidP="008B3C6E">
      <w:pPr>
        <w:pStyle w:val="2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rPr>
          <w:i/>
        </w:rPr>
        <w:t xml:space="preserve"> мини-вступление,</w:t>
      </w:r>
    </w:p>
    <w:p w:rsidR="008B3C6E" w:rsidRDefault="008B3C6E" w:rsidP="008B3C6E">
      <w:pPr>
        <w:pStyle w:val="2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rPr>
          <w:i/>
        </w:rPr>
        <w:t xml:space="preserve"> основная часть с коротким резюме </w:t>
      </w:r>
    </w:p>
    <w:p w:rsidR="008B3C6E" w:rsidRDefault="008B3C6E" w:rsidP="008B3C6E">
      <w:pPr>
        <w:pStyle w:val="2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i/>
          <w:iCs/>
        </w:rPr>
      </w:pPr>
      <w:r>
        <w:rPr>
          <w:i/>
        </w:rPr>
        <w:t>фраза для перехода к следующему модулю.</w:t>
      </w:r>
    </w:p>
    <w:p w:rsidR="008B3C6E" w:rsidRDefault="008B3C6E" w:rsidP="008B3C6E">
      <w:pPr>
        <w:pStyle w:val="21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</w:p>
    <w:p w:rsidR="008B3C6E" w:rsidRDefault="008B3C6E" w:rsidP="008B3C6E">
      <w:pPr>
        <w:pStyle w:val="21"/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Структура выступления</w:t>
      </w:r>
    </w:p>
    <w:p w:rsidR="008B3C6E" w:rsidRDefault="008B3C6E" w:rsidP="008B3C6E">
      <w:pPr>
        <w:pStyle w:val="a3"/>
        <w:numPr>
          <w:ilvl w:val="0"/>
          <w:numId w:val="4"/>
        </w:numPr>
        <w:jc w:val="both"/>
      </w:pPr>
      <w:r>
        <w:t xml:space="preserve">Введение должно занимать 10-20% всей речи. Во введении раскрываются основные проблемы, актуальность, разработанность темы, выдвигаются основные тезисы и определяются взгляды рассказчика. </w:t>
      </w:r>
    </w:p>
    <w:p w:rsidR="008B3C6E" w:rsidRDefault="008B3C6E" w:rsidP="008B3C6E">
      <w:pPr>
        <w:pStyle w:val="a3"/>
        <w:numPr>
          <w:ilvl w:val="0"/>
          <w:numId w:val="4"/>
        </w:numPr>
        <w:jc w:val="both"/>
      </w:pPr>
      <w:r>
        <w:t xml:space="preserve">В основной части речи выдвигаются основные тезисы (эта  часть занимает – 60-65%). В этой части рассматриваются разные аспекты, которые способствуют лучшему и полному осмыслению слушателями идеи. </w:t>
      </w:r>
    </w:p>
    <w:p w:rsidR="008B3C6E" w:rsidRDefault="008B3C6E" w:rsidP="008B3C6E">
      <w:pPr>
        <w:pStyle w:val="a3"/>
        <w:numPr>
          <w:ilvl w:val="0"/>
          <w:numId w:val="4"/>
        </w:numPr>
      </w:pPr>
      <w:r>
        <w:t xml:space="preserve">Выделите главную идею вашей речи. </w:t>
      </w:r>
    </w:p>
    <w:p w:rsidR="008B3C6E" w:rsidRDefault="008B3C6E" w:rsidP="008B3C6E">
      <w:pPr>
        <w:pStyle w:val="a3"/>
        <w:numPr>
          <w:ilvl w:val="0"/>
          <w:numId w:val="4"/>
        </w:numPr>
      </w:pPr>
      <w:r>
        <w:t xml:space="preserve">Выделите подзаголовки, разделив вашу идею на несколько составных частей. </w:t>
      </w:r>
    </w:p>
    <w:p w:rsidR="008B3C6E" w:rsidRDefault="008B3C6E" w:rsidP="008B3C6E">
      <w:pPr>
        <w:pStyle w:val="a3"/>
        <w:numPr>
          <w:ilvl w:val="0"/>
          <w:numId w:val="4"/>
        </w:numPr>
        <w:jc w:val="both"/>
      </w:pPr>
      <w:r>
        <w:t>Определите ключевые слова, которые вы повторите несколько раз, чтобы присутствующие лучше запомнили, то, о чем вы им рассказываете.</w:t>
      </w:r>
    </w:p>
    <w:p w:rsidR="008B3C6E" w:rsidRDefault="008B3C6E" w:rsidP="008B3C6E">
      <w:pPr>
        <w:pStyle w:val="a3"/>
        <w:numPr>
          <w:ilvl w:val="0"/>
          <w:numId w:val="4"/>
        </w:numPr>
        <w:jc w:val="both"/>
      </w:pPr>
      <w:r>
        <w:lastRenderedPageBreak/>
        <w:t xml:space="preserve">В заключении обычно формулируются выводы, которые следуют из главной цели и основной идеи выступления. Правильно построенное заключение, способствует хорошему впечатлению от выступления в целом. В заключении обычно повторяются основная идея и возвращаются к тем моментам основной части, которые вызвали воодушевление и интерес слушателей. Заключение составляет - 20-30% времени. </w:t>
      </w:r>
    </w:p>
    <w:p w:rsidR="008B3C6E" w:rsidRDefault="008B3C6E" w:rsidP="008B3C6E">
      <w:pPr>
        <w:jc w:val="center"/>
        <w:rPr>
          <w:b/>
          <w:i/>
        </w:rPr>
      </w:pPr>
    </w:p>
    <w:p w:rsidR="008B3C6E" w:rsidRDefault="008B3C6E" w:rsidP="008B3C6E">
      <w:pPr>
        <w:ind w:firstLine="709"/>
        <w:textAlignment w:val="baseline"/>
        <w:rPr>
          <w:rFonts w:ascii="Calibri" w:hAnsi="Calibri"/>
          <w:sz w:val="12"/>
          <w:szCs w:val="12"/>
        </w:rPr>
      </w:pPr>
      <w:r w:rsidRPr="0081380F">
        <w:rPr>
          <w:b/>
        </w:rPr>
        <w:t>Критерии оценки</w:t>
      </w:r>
      <w:r>
        <w:t>: 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Аргументированность, убедительность выступления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Демонстрация коммуникативных навыков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Наличие собственного мнения по теме выступления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Творческое и оригинальное воплощение выступления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Логика построения речи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Свободное владение материалом по теме выступления</w:t>
      </w:r>
    </w:p>
    <w:p w:rsidR="008B3C6E" w:rsidRPr="00D21001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Культура выступления, ясность и четкость</w:t>
      </w:r>
    </w:p>
    <w:p w:rsidR="008B3C6E" w:rsidRDefault="008B3C6E" w:rsidP="008B3C6E">
      <w:pPr>
        <w:pStyle w:val="a3"/>
        <w:numPr>
          <w:ilvl w:val="0"/>
          <w:numId w:val="1"/>
        </w:numPr>
        <w:textAlignment w:val="baseline"/>
      </w:pPr>
      <w:r w:rsidRPr="00D21001">
        <w:t>Наличие собственного мнения о проблемах, затронутых в речи</w:t>
      </w:r>
    </w:p>
    <w:p w:rsidR="008B3C6E" w:rsidRDefault="008B3C6E" w:rsidP="008B3C6E">
      <w:pPr>
        <w:textAlignment w:val="baseline"/>
      </w:pPr>
    </w:p>
    <w:p w:rsidR="008B3C6E" w:rsidRPr="005374E5" w:rsidRDefault="008B3C6E" w:rsidP="008B3C6E">
      <w:pPr>
        <w:ind w:firstLine="567"/>
        <w:textAlignment w:val="baseline"/>
      </w:pPr>
      <w:r>
        <w:t>В случае соблюдения данных критериев выступления студент получает максимальное количество баллов: 5 баллов (</w:t>
      </w:r>
      <w:proofErr w:type="gramStart"/>
      <w:r>
        <w:t>см</w:t>
      </w:r>
      <w:proofErr w:type="gramEnd"/>
      <w:r>
        <w:t>. УКД).</w:t>
      </w:r>
    </w:p>
    <w:p w:rsidR="00747767" w:rsidRDefault="00747767"/>
    <w:p w:rsidR="000B047A" w:rsidRDefault="000B047A" w:rsidP="00D52911">
      <w:pPr>
        <w:jc w:val="center"/>
        <w:rPr>
          <w:b/>
        </w:rPr>
      </w:pPr>
    </w:p>
    <w:p w:rsidR="00D52911" w:rsidRPr="00D52911" w:rsidRDefault="000B047A" w:rsidP="00D52911">
      <w:pPr>
        <w:jc w:val="center"/>
        <w:rPr>
          <w:b/>
        </w:rPr>
      </w:pPr>
      <w:r>
        <w:rPr>
          <w:b/>
        </w:rPr>
        <w:t>Можно прочитать для</w:t>
      </w:r>
      <w:r w:rsidR="00D52911" w:rsidRPr="00D52911">
        <w:rPr>
          <w:b/>
        </w:rPr>
        <w:t xml:space="preserve"> подготовки к публичному выступлению</w:t>
      </w:r>
      <w:r>
        <w:rPr>
          <w:b/>
        </w:rPr>
        <w:t>:</w:t>
      </w:r>
    </w:p>
    <w:p w:rsidR="00D52911" w:rsidRDefault="00D52911" w:rsidP="00D52911">
      <w:pPr>
        <w:jc w:val="both"/>
      </w:pPr>
      <w:r w:rsidRPr="00D52911">
        <w:t>Структура публичной речи</w:t>
      </w:r>
      <w:r>
        <w:t>:</w:t>
      </w:r>
    </w:p>
    <w:p w:rsidR="00D52911" w:rsidRPr="00D52911" w:rsidRDefault="00D52911" w:rsidP="00D52911">
      <w:pPr>
        <w:jc w:val="both"/>
        <w:rPr>
          <w:i/>
        </w:rPr>
      </w:pPr>
      <w:r w:rsidRPr="00D52911">
        <w:rPr>
          <w:i/>
        </w:rPr>
        <w:t xml:space="preserve">Вступление </w:t>
      </w:r>
    </w:p>
    <w:p w:rsidR="00D52911" w:rsidRDefault="00D52911" w:rsidP="00D52911">
      <w:pPr>
        <w:jc w:val="both"/>
      </w:pPr>
      <w:r w:rsidRPr="00D52911">
        <w:t xml:space="preserve">1. Привлечение внимания </w:t>
      </w:r>
    </w:p>
    <w:p w:rsidR="00D52911" w:rsidRDefault="00D52911" w:rsidP="00D52911">
      <w:pPr>
        <w:jc w:val="both"/>
      </w:pPr>
      <w:r w:rsidRPr="00D52911">
        <w:t xml:space="preserve">2. Установление контакта с аудиторией </w:t>
      </w:r>
    </w:p>
    <w:p w:rsidR="00D52911" w:rsidRDefault="00D52911" w:rsidP="00D52911">
      <w:pPr>
        <w:jc w:val="both"/>
      </w:pPr>
      <w:r w:rsidRPr="00D52911">
        <w:t xml:space="preserve">3. Фиксация внимания </w:t>
      </w:r>
    </w:p>
    <w:p w:rsidR="00D52911" w:rsidRDefault="00D52911" w:rsidP="00D52911">
      <w:pPr>
        <w:jc w:val="both"/>
      </w:pPr>
      <w:r w:rsidRPr="00D52911">
        <w:t xml:space="preserve">4. Анонс выступления </w:t>
      </w:r>
    </w:p>
    <w:p w:rsidR="00D52911" w:rsidRDefault="00D52911" w:rsidP="00D52911">
      <w:pPr>
        <w:jc w:val="both"/>
      </w:pPr>
      <w:r w:rsidRPr="00D52911">
        <w:rPr>
          <w:i/>
        </w:rPr>
        <w:t>Изложение основного содержания</w:t>
      </w:r>
      <w:r w:rsidRPr="00D52911">
        <w:t xml:space="preserve"> </w:t>
      </w:r>
    </w:p>
    <w:p w:rsidR="00D52911" w:rsidRDefault="00D52911" w:rsidP="00D52911">
      <w:pPr>
        <w:jc w:val="both"/>
      </w:pPr>
      <w:r w:rsidRPr="00D52911">
        <w:t xml:space="preserve">5. Первый проблемный модуль </w:t>
      </w:r>
    </w:p>
    <w:p w:rsidR="00D52911" w:rsidRDefault="00D52911" w:rsidP="00D52911">
      <w:pPr>
        <w:jc w:val="both"/>
      </w:pPr>
      <w:r w:rsidRPr="00D52911">
        <w:t xml:space="preserve">5.1. Описание существующего положения </w:t>
      </w:r>
    </w:p>
    <w:p w:rsidR="00D52911" w:rsidRDefault="00D52911" w:rsidP="00D52911">
      <w:pPr>
        <w:jc w:val="both"/>
      </w:pPr>
      <w:r w:rsidRPr="00D52911">
        <w:t xml:space="preserve">5.2. Описание того, каким это положение должно быть </w:t>
      </w:r>
    </w:p>
    <w:p w:rsidR="00D52911" w:rsidRDefault="00D52911" w:rsidP="00D52911">
      <w:pPr>
        <w:jc w:val="both"/>
      </w:pPr>
      <w:r w:rsidRPr="00D52911">
        <w:t xml:space="preserve">5.3. Предлагаемый метод решения </w:t>
      </w:r>
    </w:p>
    <w:p w:rsidR="00D52911" w:rsidRDefault="00D52911" w:rsidP="00D52911">
      <w:pPr>
        <w:jc w:val="both"/>
      </w:pPr>
      <w:r w:rsidRPr="00D52911">
        <w:t>6. Переход к следующему проблемному модулю  </w:t>
      </w:r>
    </w:p>
    <w:p w:rsidR="00D52911" w:rsidRDefault="00D52911" w:rsidP="00D52911">
      <w:pPr>
        <w:jc w:val="both"/>
      </w:pPr>
      <w:r w:rsidRPr="00D52911">
        <w:t xml:space="preserve">Проблемный модуль </w:t>
      </w:r>
    </w:p>
    <w:p w:rsidR="00D52911" w:rsidRDefault="00D52911" w:rsidP="00D52911">
      <w:pPr>
        <w:jc w:val="both"/>
      </w:pPr>
      <w:r w:rsidRPr="00D52911">
        <w:rPr>
          <w:i/>
        </w:rPr>
        <w:t>Заключение</w:t>
      </w:r>
      <w:r w:rsidRPr="00D52911">
        <w:t xml:space="preserve"> </w:t>
      </w:r>
    </w:p>
    <w:p w:rsidR="00D52911" w:rsidRDefault="00D52911" w:rsidP="00D52911">
      <w:pPr>
        <w:jc w:val="both"/>
      </w:pPr>
      <w:r w:rsidRPr="00D52911">
        <w:t xml:space="preserve">8. Логическое обобщение </w:t>
      </w:r>
    </w:p>
    <w:p w:rsidR="00D52911" w:rsidRDefault="00D52911" w:rsidP="00D52911">
      <w:pPr>
        <w:jc w:val="both"/>
      </w:pPr>
      <w:r w:rsidRPr="00D52911">
        <w:t xml:space="preserve">9. Выводы. Краткий обзор сказанного </w:t>
      </w:r>
    </w:p>
    <w:p w:rsidR="00D52911" w:rsidRDefault="00D52911" w:rsidP="00D52911">
      <w:pPr>
        <w:jc w:val="both"/>
      </w:pPr>
      <w:r w:rsidRPr="00D52911">
        <w:t xml:space="preserve">10. Призыв к действию </w:t>
      </w:r>
    </w:p>
    <w:p w:rsidR="00D52911" w:rsidRDefault="00D52911" w:rsidP="00D52911">
      <w:pPr>
        <w:jc w:val="both"/>
      </w:pPr>
      <w:r>
        <w:t>11.</w:t>
      </w:r>
      <w:r w:rsidRPr="00D52911">
        <w:t>Эмоционально-мемориальная информация</w:t>
      </w:r>
    </w:p>
    <w:p w:rsidR="00D52911" w:rsidRDefault="00D52911" w:rsidP="00D52911">
      <w:pPr>
        <w:jc w:val="both"/>
      </w:pPr>
    </w:p>
    <w:p w:rsidR="00D52911" w:rsidRDefault="00D52911" w:rsidP="00D52911">
      <w:pPr>
        <w:jc w:val="both"/>
      </w:pPr>
      <w:r w:rsidRPr="00D52911">
        <w:rPr>
          <w:b/>
        </w:rPr>
        <w:t>Презентация речи</w:t>
      </w:r>
      <w:r w:rsidRPr="00D52911">
        <w:t xml:space="preserve"> </w:t>
      </w:r>
    </w:p>
    <w:p w:rsidR="00D52911" w:rsidRDefault="00D52911" w:rsidP="00D52911">
      <w:pPr>
        <w:jc w:val="both"/>
      </w:pPr>
      <w:r>
        <w:t>Начинающие руководители</w:t>
      </w:r>
      <w:r w:rsidRPr="00D52911">
        <w:t xml:space="preserve">, часто недооценивают  этот элемент, игнорируют его при подготовке. Для начинающих  ораторов  презентация часто становится камнем преткновения. В  данном блоке можно выделить несколько составляющих: </w:t>
      </w:r>
    </w:p>
    <w:p w:rsidR="00D52911" w:rsidRDefault="00D52911" w:rsidP="00D52911">
      <w:pPr>
        <w:jc w:val="both"/>
      </w:pPr>
      <w:r w:rsidRPr="00D52911">
        <w:t xml:space="preserve">1. Ролевая позиция оратора, его имидж, статус, известность. </w:t>
      </w:r>
    </w:p>
    <w:p w:rsidR="00D52911" w:rsidRDefault="00D52911" w:rsidP="00D52911">
      <w:pPr>
        <w:jc w:val="both"/>
      </w:pPr>
      <w:r w:rsidRPr="00D52911">
        <w:t xml:space="preserve">2. Техника речи. </w:t>
      </w:r>
    </w:p>
    <w:p w:rsidR="00D52911" w:rsidRDefault="00D52911" w:rsidP="00D52911">
      <w:pPr>
        <w:jc w:val="both"/>
      </w:pPr>
      <w:r w:rsidRPr="00D52911">
        <w:t xml:space="preserve">3. Невербальные средства воздействия на аудиторию: расстояние от слушателей, поза, жесты, мимика, внешний вид, зрительный контакт. </w:t>
      </w:r>
    </w:p>
    <w:p w:rsidR="00D52911" w:rsidRDefault="00D52911" w:rsidP="00D52911">
      <w:pPr>
        <w:jc w:val="both"/>
      </w:pPr>
      <w:r w:rsidRPr="00D52911">
        <w:t xml:space="preserve">4. Психологическое состояние оратора, его уверенность, уровень готовности к выступлению. </w:t>
      </w:r>
    </w:p>
    <w:p w:rsidR="00D52911" w:rsidRDefault="00D52911" w:rsidP="00D52911">
      <w:pPr>
        <w:jc w:val="both"/>
      </w:pPr>
      <w:r w:rsidRPr="00D52911">
        <w:lastRenderedPageBreak/>
        <w:t xml:space="preserve">5. Психологическая готовность аудитории к восприятию речи. </w:t>
      </w:r>
    </w:p>
    <w:p w:rsidR="003B7FBE" w:rsidRDefault="00D52911" w:rsidP="00D52911">
      <w:pPr>
        <w:jc w:val="both"/>
      </w:pPr>
      <w:r w:rsidRPr="00D52911">
        <w:t xml:space="preserve">Рассмотрим эти элементы более подробно. </w:t>
      </w:r>
    </w:p>
    <w:p w:rsidR="003B7FBE" w:rsidRDefault="00D52911" w:rsidP="00D52911">
      <w:pPr>
        <w:jc w:val="both"/>
      </w:pPr>
      <w:r w:rsidRPr="003B7FBE">
        <w:rPr>
          <w:b/>
        </w:rPr>
        <w:t>1. Ролевая позиция оратора, его имидж, стат</w:t>
      </w:r>
      <w:r w:rsidR="003B7FBE">
        <w:rPr>
          <w:b/>
        </w:rPr>
        <w:t>ус, известность</w:t>
      </w:r>
      <w:r w:rsidRPr="003B7FBE">
        <w:rPr>
          <w:b/>
        </w:rPr>
        <w:t>.</w:t>
      </w:r>
      <w:r w:rsidRPr="00D52911">
        <w:t xml:space="preserve"> Необходимо согласовывать свое выступление с какой-либо позицией, психологической ролью, распространенной в общественном сознании, например с концепцией, имеющей сторонников в научной среде. В этом случае позиционирование будет более эффективным. </w:t>
      </w:r>
      <w:r w:rsidR="003B7FBE">
        <w:t>Для того</w:t>
      </w:r>
      <w:r w:rsidRPr="00D52911">
        <w:t xml:space="preserve"> чтобы попасть в резонанс с аудиторией, знать, кто является слушателями, чтобы заранее скорректировать выступление. </w:t>
      </w:r>
    </w:p>
    <w:p w:rsidR="003B7FBE" w:rsidRDefault="00D52911" w:rsidP="00D52911">
      <w:pPr>
        <w:jc w:val="both"/>
      </w:pPr>
      <w:r w:rsidRPr="00D52911">
        <w:t xml:space="preserve">Большое значение для успеха выступления имеет </w:t>
      </w:r>
      <w:r w:rsidRPr="003B7FBE">
        <w:rPr>
          <w:i/>
        </w:rPr>
        <w:t>ролевая</w:t>
      </w:r>
      <w:r w:rsidRPr="00D52911">
        <w:t xml:space="preserve"> позиция выступающего. </w:t>
      </w:r>
      <w:proofErr w:type="gramStart"/>
      <w:r w:rsidRPr="00D52911">
        <w:t>“Учитель”, “Проповедник”, “Мученик”, “Герой”, “</w:t>
      </w:r>
      <w:r w:rsidR="003B7FBE">
        <w:t>Антигерой”, “Такой же, как все”</w:t>
      </w:r>
      <w:r w:rsidRPr="00D52911">
        <w:t>, «Известный ученый», «Чудак» - эти стандартные ролевые позиции могут быть эффективными в различных ситуациях.</w:t>
      </w:r>
      <w:proofErr w:type="gramEnd"/>
      <w:r w:rsidRPr="00D52911">
        <w:t xml:space="preserve"> При этом ролевая позиция, образ не должны создаваться для каждого выступления заново - они должны сохранять преемственность, опираться на предыдущую деятельность и биографию оратора. Очень большое значение имеет </w:t>
      </w:r>
      <w:r w:rsidRPr="003B7FBE">
        <w:rPr>
          <w:i/>
        </w:rPr>
        <w:t xml:space="preserve">волевая </w:t>
      </w:r>
      <w:r w:rsidRPr="00D52911">
        <w:t>позиция оратора. Оратор должен в процессе выступления решить главную проблему - добиться того, чтобы слушатели  п</w:t>
      </w:r>
      <w:r w:rsidR="003B7FBE">
        <w:t>оверили, что именно он, команда</w:t>
      </w:r>
      <w:r w:rsidRPr="00D52911">
        <w:t xml:space="preserve">, которую он </w:t>
      </w:r>
      <w:proofErr w:type="gramStart"/>
      <w:r w:rsidRPr="00D52911">
        <w:t>представляет</w:t>
      </w:r>
      <w:proofErr w:type="gramEnd"/>
      <w:r w:rsidRPr="00D52911">
        <w:t xml:space="preserve"> способна преодолеть трудности и решить проблемы. </w:t>
      </w:r>
    </w:p>
    <w:p w:rsidR="003B7FBE" w:rsidRDefault="00D52911" w:rsidP="00D52911">
      <w:pPr>
        <w:jc w:val="both"/>
      </w:pPr>
      <w:r w:rsidRPr="003B7FBE">
        <w:rPr>
          <w:b/>
        </w:rPr>
        <w:t>2. Техника речи.</w:t>
      </w:r>
      <w:r w:rsidRPr="00D52911">
        <w:t xml:space="preserve"> Важная составляющая удачной речи - это ее воспроизведение. Успех зависит не столько от умения импровизировать, сколько от тщательной подготовки текста речи и ее озвучивания. Все эти навыки раскрываются в технике речи. К технике речи обычно относят: а) Вербальные и фонетические средства воздействия на аудиторию: четкость построения речи, понятность и однозначность слов и терминов, связь речи с предыдущим опытом и насущными проблемами слушателей, тембр и громкость голоса, ритм речи, паузы, насыщенность эмоциональными элементами и т.д. Темп речи, длина и сложность входящих в нее предложений, паузы, междометия, логические ударения существенным образом влияют на понимание речи оратора. Данные психологических исследований говорят о том, что большинство слушателей, например,  не улавливает смысла фразы, если она содержит более четырнадцати слов. Кроме того, если фраза длится без пауз более пяти с половиной секунд, нить понимания обрывается. Для достижения понимания необходимо активно пользоваться паузами, которые разбивают речь на логические блоки, акцентируют внимание аудитории на наиболее важных моментах выступления. </w:t>
      </w:r>
      <w:r w:rsidRPr="003B7FBE">
        <w:t>Говорить медленно, короткими и простыми предложениями - это универсальная рекомендация оратору, который хочет, чтобы его услышали и поняли</w:t>
      </w:r>
      <w:r w:rsidRPr="00D52911">
        <w:t xml:space="preserve">. </w:t>
      </w:r>
      <w:proofErr w:type="gramStart"/>
      <w:r w:rsidRPr="00D52911">
        <w:t>Речь строится в соответствии с несколькими основными принципами, которых нужно придерживаться:  выбрать три-четыре основных вопроса, на которые необходимо обратить внимание слушателей, делать ударение на этих вопросах, постоянно к ним возвращаться;  помнить о тех, кто составляет аудиторию и для кого предназначена речь, использовать аргументы, которые кажутся убедительными аудитории, а не оратору;</w:t>
      </w:r>
      <w:proofErr w:type="gramEnd"/>
      <w:r w:rsidRPr="00D52911">
        <w:t xml:space="preserve">  использовать яркие примеры для иллюстрации посылок и выводов. Надо говорить о людях, а не о концепциях;  быть легко цитируемым, знать заранее, какие фрагменты выступления должны появиться на экране или в газетах. </w:t>
      </w:r>
    </w:p>
    <w:p w:rsidR="00D52911" w:rsidRDefault="00D52911" w:rsidP="00D52911">
      <w:pPr>
        <w:jc w:val="both"/>
      </w:pPr>
      <w:r w:rsidRPr="003B7FBE">
        <w:rPr>
          <w:b/>
        </w:rPr>
        <w:t>3. Невербальное поведение оратора.</w:t>
      </w:r>
      <w:r w:rsidRPr="00D52911">
        <w:t xml:space="preserve"> Речевое сообщение состоит не только из вербального компонента (собственно речи). Не менее важен и невербальный компонент: мимика, пантомимика (поза, жесты), зрительный контакт, темп, интонация речи, а также пространственное расположение </w:t>
      </w:r>
      <w:proofErr w:type="gramStart"/>
      <w:r w:rsidRPr="00D52911">
        <w:t>выступающего</w:t>
      </w:r>
      <w:proofErr w:type="gramEnd"/>
      <w:r w:rsidRPr="00D52911">
        <w:t>. Не следует забывать и о вредных жестах: почесываниях, подергиваниях, тереблении пуговиц и т.д. Наиболее информативной в ситуациях непосредственного общения или перед телекамерой является мимика, при выступлении перед большой аудиторией в основном заметна жестикуляция человека.</w:t>
      </w:r>
      <w:r>
        <w:rPr>
          <w:rFonts w:ascii="Helvetica" w:hAnsi="Helvetica" w:cs="Helvetica"/>
          <w:color w:val="393939"/>
          <w:sz w:val="19"/>
          <w:szCs w:val="19"/>
        </w:rPr>
        <w:br/>
      </w:r>
    </w:p>
    <w:p w:rsidR="003B7FBE" w:rsidRDefault="003B7FBE" w:rsidP="00D52911">
      <w:pPr>
        <w:jc w:val="both"/>
      </w:pPr>
      <w:r w:rsidRPr="003B7FBE">
        <w:t xml:space="preserve">Возможно, никакие советы не помогут вам перестать нервничать перед выступлением. Но нервная дрожь — это знак, что вам не безразлично то, о чем вы собираетесь рассказывать. </w:t>
      </w:r>
      <w:r w:rsidRPr="003B7FBE">
        <w:lastRenderedPageBreak/>
        <w:t xml:space="preserve">«Чтобы хорошо выступать, нужно любить то, о чем вы говорите, нужно знать то, о чем вы говорите. </w:t>
      </w:r>
    </w:p>
    <w:p w:rsidR="003B7FBE" w:rsidRDefault="003B7FBE" w:rsidP="00D52911">
      <w:pPr>
        <w:jc w:val="both"/>
      </w:pPr>
      <w:r w:rsidRPr="003B7FBE">
        <w:rPr>
          <w:b/>
        </w:rPr>
        <w:t>Советы по психологической подготовке неуверенного оратора</w:t>
      </w:r>
      <w:r w:rsidRPr="003B7FBE">
        <w:t xml:space="preserve">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Начинайте готовиться к выступлению заранее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Прежде всего, обдумайте самые главные вещи: цель, тему,   главный </w:t>
      </w:r>
      <w:proofErr w:type="spellStart"/>
      <w:r w:rsidRPr="003B7FBE">
        <w:t>месседж</w:t>
      </w:r>
      <w:proofErr w:type="spellEnd"/>
      <w:r w:rsidRPr="003B7FBE">
        <w:t xml:space="preserve"> выступления; характеристики аудитории, для которой она будет произнесена; структуру речи; заключительные слова, которые вы скажете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Разработайте слайдовую презентацию – это очень дисциплинирует ум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Найдите для иллюстрации речи яркие примеры, афоризмы, которые станут вашими маркерами в  тексте во время выступления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Репетируйте произнесение речь несколько раз – вы должны привыкнуть к предложениям и избавиться в речи от труднопроизносимых слов и выра</w:t>
      </w:r>
      <w:r>
        <w:t xml:space="preserve">жений – замените их синонимами 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Во время репетиции обращайте внимание на дыхание – ваши легкие всегда должны быть заполнены примерно на 60% объема. Не допускайте полного дыхания – это блокирует гортань.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Вырабатывайте свой стиль выступления. 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Обращайте внимание на паузы. 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Не стесняйтесь жестикулировать – </w:t>
      </w:r>
      <w:proofErr w:type="gramStart"/>
      <w:r w:rsidRPr="003B7FBE">
        <w:t>возможно</w:t>
      </w:r>
      <w:proofErr w:type="gramEnd"/>
      <w:r w:rsidRPr="003B7FBE">
        <w:t xml:space="preserve"> работа рук поможет вам сбросить напряжение.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Для облегчения артикуляции репетируйте с орехами во рту. 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Если склонны во время выступления к заиканию – попытайтесь пропеть сложные для вас места  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Помните, что если во время речи вы что-то забыли – не волнуйтесь – продолжайте дальше – никто не заметит вашей ошибки. Скорее </w:t>
      </w:r>
      <w:proofErr w:type="gramStart"/>
      <w:r w:rsidRPr="003B7FBE">
        <w:t>всего</w:t>
      </w:r>
      <w:proofErr w:type="gramEnd"/>
      <w:r w:rsidRPr="003B7FBE">
        <w:t xml:space="preserve"> подумают, что это ваш ораторский при</w:t>
      </w:r>
      <w:r>
        <w:t xml:space="preserve">ем. 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Познакомьтесь с залом, привыкните к обстановке.  Несколько раз в уме смоделируйте самые сложные</w:t>
      </w:r>
      <w:r>
        <w:t xml:space="preserve"> ситуации во время выступления.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>Постарайтесь психологически представить свой провал, свой триумф. В общем «прокачайте» все выступление с точки зрения своей психологии. Осознайте, что даже неудача в выст</w:t>
      </w:r>
      <w:r>
        <w:t>уплении – это не очень страшно.</w:t>
      </w:r>
    </w:p>
    <w:p w:rsidR="003B7FBE" w:rsidRDefault="003B7FBE" w:rsidP="003B7FBE">
      <w:pPr>
        <w:pStyle w:val="a3"/>
        <w:numPr>
          <w:ilvl w:val="0"/>
          <w:numId w:val="5"/>
        </w:numPr>
        <w:jc w:val="both"/>
      </w:pPr>
      <w:r w:rsidRPr="003B7FBE">
        <w:t xml:space="preserve">Во время </w:t>
      </w:r>
      <w:r w:rsidR="00763CC5">
        <w:t xml:space="preserve">сложного </w:t>
      </w:r>
      <w:r w:rsidRPr="003B7FBE">
        <w:t>выступления имейте тезисы в руках, но не желательно  ими пользоваться.</w:t>
      </w:r>
    </w:p>
    <w:p w:rsidR="00694C4C" w:rsidRDefault="00694C4C" w:rsidP="00694C4C">
      <w:pPr>
        <w:pStyle w:val="a3"/>
        <w:jc w:val="both"/>
      </w:pP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Некоторые советы оратору:  Дайте вышей речи привлекательный заголовок. Если вы не можете этого сделать, значит, ваша тема слишком сложна, скучна или размыта, чтобы кого-то тронуть.  Не опаздывайте на встречи. Но и не начинайте выступать перед пустым залом. Надо дождаться пока люди соберутся и потом выйти на сцену. Не начинайте говорить пока аудитория не успокоится и </w:t>
      </w:r>
      <w:proofErr w:type="gramStart"/>
      <w:r w:rsidRPr="009A40AC">
        <w:rPr>
          <w:shd w:val="clear" w:color="auto" w:fill="FFFFFF"/>
        </w:rPr>
        <w:t>не обратит свое внимание</w:t>
      </w:r>
      <w:proofErr w:type="gramEnd"/>
      <w:r w:rsidRPr="009A40AC">
        <w:rPr>
          <w:shd w:val="clear" w:color="auto" w:fill="FFFFFF"/>
        </w:rPr>
        <w:t xml:space="preserve"> на вас.  Помните, что люди пришли на Ваше выступление. Создайте для них интересное действо, дайте интересную и понятную информацию, которую они поймут и смогут  пересказать своим знакомым.  Улыбайтесь, особенно </w:t>
      </w:r>
      <w:proofErr w:type="gramStart"/>
      <w:r w:rsidRPr="009A40AC">
        <w:rPr>
          <w:shd w:val="clear" w:color="auto" w:fill="FFFFFF"/>
        </w:rPr>
        <w:t>в первые</w:t>
      </w:r>
      <w:proofErr w:type="gramEnd"/>
      <w:r w:rsidRPr="009A40AC">
        <w:rPr>
          <w:shd w:val="clear" w:color="auto" w:fill="FFFFFF"/>
        </w:rPr>
        <w:t xml:space="preserve"> минуты выступления.  Будьте опрятно одетым, но не слишком выделяйтесь из основной массы присутствующих.  </w:t>
      </w:r>
      <w:proofErr w:type="gramStart"/>
      <w:r w:rsidRPr="009A40AC">
        <w:rPr>
          <w:shd w:val="clear" w:color="auto" w:fill="FFFFFF"/>
        </w:rPr>
        <w:t>Начинайте выступление с искреннего приветствия (Здравствуйте, дорогие товарищи (коллеги  - ведь все мы коллеги  или земляки).</w:t>
      </w:r>
      <w:proofErr w:type="gramEnd"/>
      <w:r w:rsidRPr="009A40AC">
        <w:rPr>
          <w:shd w:val="clear" w:color="auto" w:fill="FFFFFF"/>
        </w:rPr>
        <w:t xml:space="preserve">  Надо  представиться и самому. (Неплохо, если вас представит кто-то другой).  Всегда держите тему. Не отклоняйтесь слишком далеко</w:t>
      </w:r>
      <w:proofErr w:type="gramStart"/>
      <w:r w:rsidRPr="009A40AC">
        <w:rPr>
          <w:shd w:val="clear" w:color="auto" w:fill="FFFFFF"/>
        </w:rPr>
        <w:t xml:space="preserve">  В</w:t>
      </w:r>
      <w:proofErr w:type="gramEnd"/>
      <w:r w:rsidRPr="009A40AC">
        <w:rPr>
          <w:shd w:val="clear" w:color="auto" w:fill="FFFFFF"/>
        </w:rPr>
        <w:t xml:space="preserve">ключайте публику в разговор. </w:t>
      </w:r>
      <w:proofErr w:type="gramStart"/>
      <w:r w:rsidRPr="009A40AC">
        <w:rPr>
          <w:shd w:val="clear" w:color="auto" w:fill="FFFFFF"/>
        </w:rPr>
        <w:t>Задавайте вопросы  Наибольшим успехом пользуются</w:t>
      </w:r>
      <w:proofErr w:type="gramEnd"/>
      <w:r w:rsidRPr="009A40AC">
        <w:rPr>
          <w:shd w:val="clear" w:color="auto" w:fill="FFFFFF"/>
        </w:rPr>
        <w:t xml:space="preserve"> те презентации, где разговор ведет публика. Включайте публику в разговор, задавайте вопросы.  Помните фразу, которой вы хотите закончить выступление.  При публичном выступлении перед жителями – надо выбрать наиболее острые местные темы</w:t>
      </w:r>
      <w:proofErr w:type="gramStart"/>
      <w:r w:rsidRPr="009A40AC">
        <w:rPr>
          <w:shd w:val="clear" w:color="auto" w:fill="FFFFFF"/>
        </w:rPr>
        <w:t>.</w:t>
      </w:r>
      <w:proofErr w:type="gramEnd"/>
      <w:r w:rsidRPr="009A40AC">
        <w:rPr>
          <w:shd w:val="clear" w:color="auto" w:fill="FFFFFF"/>
        </w:rPr>
        <w:t xml:space="preserve"> (</w:t>
      </w:r>
      <w:proofErr w:type="gramStart"/>
      <w:r w:rsidRPr="009A40AC">
        <w:rPr>
          <w:shd w:val="clear" w:color="auto" w:fill="FFFFFF"/>
        </w:rPr>
        <w:t>р</w:t>
      </w:r>
      <w:proofErr w:type="gramEnd"/>
      <w:r w:rsidRPr="009A40AC">
        <w:rPr>
          <w:shd w:val="clear" w:color="auto" w:fill="FFFFFF"/>
        </w:rPr>
        <w:t xml:space="preserve">ост стоимости ЖКХ, рост цен на продукты питания, транспорт и т.д.) объяснить, почему это происходит и что может и делает местная власть для решения проблемы.  Выступление не </w:t>
      </w:r>
      <w:r w:rsidRPr="009A40AC">
        <w:rPr>
          <w:shd w:val="clear" w:color="auto" w:fill="FFFFFF"/>
        </w:rPr>
        <w:lastRenderedPageBreak/>
        <w:t>должно занимать более 30 минут</w:t>
      </w:r>
      <w:proofErr w:type="gramStart"/>
      <w:r w:rsidRPr="009A40AC">
        <w:rPr>
          <w:shd w:val="clear" w:color="auto" w:fill="FFFFFF"/>
        </w:rPr>
        <w:t xml:space="preserve"> Д</w:t>
      </w:r>
      <w:proofErr w:type="gramEnd"/>
      <w:r w:rsidRPr="009A40AC">
        <w:rPr>
          <w:shd w:val="clear" w:color="auto" w:fill="FFFFFF"/>
        </w:rPr>
        <w:t>алее лучше перейти к ответам на вопросы.  Во время ответа на вопросы для того, чтобы выиграть время – спросите, как зовут задающего вопрос, где он живет? Это расположит его к вам. Вы далее</w:t>
      </w:r>
      <w:r w:rsidR="009A40AC">
        <w:rPr>
          <w:shd w:val="clear" w:color="auto" w:fill="FFFFFF"/>
        </w:rPr>
        <w:t xml:space="preserve"> должны называть его по имени. </w:t>
      </w:r>
      <w:r w:rsidRPr="009A40AC">
        <w:rPr>
          <w:shd w:val="clear" w:color="auto" w:fill="FFFFFF"/>
        </w:rPr>
        <w:t>Отвечайте на вопросы искренне. Если не знаете – так и говорит</w:t>
      </w:r>
      <w:r w:rsidR="009A40AC">
        <w:rPr>
          <w:shd w:val="clear" w:color="auto" w:fill="FFFFFF"/>
        </w:rPr>
        <w:t>е, что вы проконсультируетесь</w:t>
      </w:r>
      <w:r w:rsidRPr="009A40AC">
        <w:rPr>
          <w:shd w:val="clear" w:color="auto" w:fill="FFFFFF"/>
        </w:rPr>
        <w:t xml:space="preserve">.  При разговоре можно больше говорить о предмете вашей профессиональной деятельности. Это интересно для многих и создает благоприятный эмоциональный фон.  Не бойтесь проявлять эмоции  После окончания встречи – поблагодарите людей за то, что они нашли возможность прийти на встречу и за интересные вопросы, которые </w:t>
      </w:r>
      <w:proofErr w:type="gramStart"/>
      <w:r w:rsidRPr="009A40AC">
        <w:rPr>
          <w:shd w:val="clear" w:color="auto" w:fill="FFFFFF"/>
        </w:rPr>
        <w:t>вы</w:t>
      </w:r>
      <w:proofErr w:type="gramEnd"/>
      <w:r w:rsidRPr="009A40AC">
        <w:rPr>
          <w:shd w:val="clear" w:color="auto" w:fill="FFFFFF"/>
        </w:rPr>
        <w:t xml:space="preserve"> конечно, донесете до руководства района и области.. Помните: даже если только два – три человека после встречи станут вашими активными сторонниками и передадут благоприятную информацию о встрече своим знакомым  – то это уже позитивный результат встречи.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b/>
          <w:shd w:val="clear" w:color="auto" w:fill="FFFFFF"/>
        </w:rPr>
        <w:t xml:space="preserve">Ошибки, которые </w:t>
      </w:r>
      <w:r w:rsidR="009A40AC" w:rsidRPr="009A40AC">
        <w:rPr>
          <w:b/>
          <w:shd w:val="clear" w:color="auto" w:fill="FFFFFF"/>
        </w:rPr>
        <w:t>лучше избегать</w:t>
      </w:r>
      <w:r w:rsidRPr="009A40AC">
        <w:rPr>
          <w:b/>
          <w:shd w:val="clear" w:color="auto" w:fill="FFFFFF"/>
        </w:rPr>
        <w:t xml:space="preserve"> при выступлении</w:t>
      </w:r>
      <w:r w:rsidRPr="009A40AC">
        <w:rPr>
          <w:shd w:val="clear" w:color="auto" w:fill="FFFFFF"/>
        </w:rPr>
        <w:t xml:space="preserve">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>Ошибка 1: Несоответствие содержания речи и поведения оратора. Когда содержание ваших слов расходится с тоном речи, осанкой и языком тела, публика мгновенно это замечает. Аудитория обладает безошибочным чутьем в отношении того, что касается настроения оратора и его самочувствия. Если вы начнете говорить «Здравствуйте, как я рад вас всех видеть</w:t>
      </w:r>
      <w:proofErr w:type="gramStart"/>
      <w:r w:rsidRPr="009A40AC">
        <w:rPr>
          <w:shd w:val="clear" w:color="auto" w:fill="FFFFFF"/>
        </w:rPr>
        <w:t xml:space="preserve">....» </w:t>
      </w:r>
      <w:proofErr w:type="gramEnd"/>
      <w:r w:rsidRPr="009A40AC">
        <w:rPr>
          <w:shd w:val="clear" w:color="auto" w:fill="FFFFFF"/>
        </w:rPr>
        <w:t xml:space="preserve">дрожащим неуверенным голосом, нервно перебирая пальцами пуговицы на костюме — будьте уверены, у слушателей моментально появится недоверие и к сказанному вами, и к самому говорящему. Поэтому </w:t>
      </w:r>
      <w:proofErr w:type="gramStart"/>
      <w:r w:rsidRPr="009A40AC">
        <w:rPr>
          <w:shd w:val="clear" w:color="auto" w:fill="FFFFFF"/>
        </w:rPr>
        <w:t>вместо</w:t>
      </w:r>
      <w:proofErr w:type="gramEnd"/>
      <w:r w:rsidRPr="009A40AC">
        <w:rPr>
          <w:shd w:val="clear" w:color="auto" w:fill="FFFFFF"/>
        </w:rPr>
        <w:t xml:space="preserve"> «</w:t>
      </w:r>
      <w:proofErr w:type="gramStart"/>
      <w:r w:rsidRPr="009A40AC">
        <w:rPr>
          <w:shd w:val="clear" w:color="auto" w:fill="FFFFFF"/>
        </w:rPr>
        <w:t>Я</w:t>
      </w:r>
      <w:proofErr w:type="gramEnd"/>
      <w:r w:rsidRPr="009A40AC">
        <w:rPr>
          <w:shd w:val="clear" w:color="auto" w:fill="FFFFFF"/>
        </w:rPr>
        <w:t xml:space="preserve"> рад...» — радуйтесь на самом деле! Делайте все, чтобы действительно испытывать радость, выступая перед публикой. Осознанно передавайте ваше позитивное настроение слушателям. Это важно — люди в хорошем настроении легче воспринимают информацию, им хочется продолжать контакт. Если же вы не испытываете радости, не стоит лгать. Лучше честно признаться: «Сегодня великий день, поэтому я волнуюсь...» Тогда </w:t>
      </w:r>
      <w:proofErr w:type="gramStart"/>
      <w:r w:rsidRPr="009A40AC">
        <w:rPr>
          <w:shd w:val="clear" w:color="auto" w:fill="FFFFFF"/>
        </w:rPr>
        <w:t>вы</w:t>
      </w:r>
      <w:proofErr w:type="gramEnd"/>
      <w:r w:rsidRPr="009A40AC">
        <w:rPr>
          <w:shd w:val="clear" w:color="auto" w:fill="FFFFFF"/>
        </w:rPr>
        <w:t xml:space="preserve"> по крайней мере произведете впечатление честного человека, говорящего правдивые вещи. 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2: Оправдания. Публике по большому счету все равно, волнуетесь вы или нет, как долго вы готовили свой доклад и какой у вас опыт публичных выступлений. Поэтому не нужно перед ней оправдываться в стиле «Я плохой оратор, редко говорю перед публикой, поэтому сильно волнуюсь и могу выступить неудачно...» Именно так начинают свою речь многие дилетанты, пытаясь вызвать сочувствие и заранее получить индульгенцию за плохое выступление. Посыл, казалось бы, честный, но он приводит к противоположному результату. Слушатели недоумевают: «Зачем мы сюда пришли, если даже сам выступающий признает, что выступление будет плохим?». Публика эгоистична.   В ее центре внимания </w:t>
      </w:r>
      <w:proofErr w:type="gramStart"/>
      <w:r w:rsidRPr="009A40AC">
        <w:rPr>
          <w:shd w:val="clear" w:color="auto" w:fill="FFFFFF"/>
        </w:rPr>
        <w:t>стоит</w:t>
      </w:r>
      <w:proofErr w:type="gramEnd"/>
      <w:r w:rsidRPr="009A40AC">
        <w:rPr>
          <w:shd w:val="clear" w:color="auto" w:fill="FFFFFF"/>
        </w:rPr>
        <w:t xml:space="preserve"> прежде всего она сама. Поэтому с самого начала выступления на первое место поставьте её, любимую: мысли, желания и чувства вашей аудитории. Ваша цель — информировать, мотивировать или развлечь публику. Поэтому важно не то, как вы говорите и что при этом чувствуете. Важно, какую информацию аудитория при этом получает. Нужно говорить так, чтобы большая часть слушателей почувствовала: вы понимаете их стремления и желания, говорите для них и обращаетесь к каждому из них персонально. Если вы будете действовать именно так, тогда: а) гораздо больше слушателей, чем вы думаете, просто не обратят внимание на ваше волнение или же снисходительно отнесутся к нему, потому что </w:t>
      </w:r>
      <w:proofErr w:type="gramStart"/>
      <w:r w:rsidRPr="009A40AC">
        <w:rPr>
          <w:shd w:val="clear" w:color="auto" w:fill="FFFFFF"/>
        </w:rPr>
        <w:t>интересуются</w:t>
      </w:r>
      <w:proofErr w:type="gramEnd"/>
      <w:r w:rsidRPr="009A40AC">
        <w:rPr>
          <w:shd w:val="clear" w:color="auto" w:fill="FFFFFF"/>
        </w:rPr>
        <w:t xml:space="preserve"> прежде всего собой и своими делами. б) ваше волнение улетучивается тем скорее, чем больше внимания вы уделяете другим людям, а не собственным ощущениям.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3. Извинения. Начинающие ораторы любят извиняться, предлагая снять с них вину за плохое качество доклада. «Прошу простить меня за... (мой простуженный голос, мой внешний вид, плохое качество слайдов, слишком короткое выступление, слишком длинную речь и т.д. и т.п.)». Извиняйтесь только за одно — за ваши постоянные извинения. А лучше с самого начала избегайте того, за что нужно будет просить прощения. Лучше всего — превратить недостаток в достоинство: «У меня сегодня </w:t>
      </w:r>
      <w:r w:rsidRPr="009A40AC">
        <w:rPr>
          <w:shd w:val="clear" w:color="auto" w:fill="FFFFFF"/>
        </w:rPr>
        <w:lastRenderedPageBreak/>
        <w:t xml:space="preserve">простуженный голос, поэтому прошу вас сдвинуться и сесть ко мне поближе. Таким образом, сплотившись еще больше, мы продемонстрируем, что мы все — одна команда, работающая в тесном взаимодействии».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4: Забываем о контроле глаз, бровей, мимики. Большинству новичков только кажется, что они  хорошо управляют своей мимикой.  На самом деле контролировать мимику нелегко.  Лицевыми мышцами трудно управлять без тренировки, а загадочно-соблазнительный взгляд и широко раскрытые от страха глаза разделяют всего пара миллиметров, кардинально меняющих восприятие. Психологические исследования показали, что области глаз оратора публика уделяет в 10-15 раз больше внимания, чем любой другой части лица. Брови — главный элемент вашей мимики, они не только указывают на эмоции, но и управляют ими. Высоко поднятые брови — признак неуверенности и некомпетентности. Обращайте внимание на свои глаза и брови. Если они будут говорить то же, что и ваши слова, публика вас полюбит. Смеющиеся глаза и прямые брови — это как раз то, что нужно. Слушать вас приятно, публика уверена в вашей компетентности. Потренируйтесь перед зеркалом, запишите собственное выступление на видео и проанализируйте его.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5: Использование «не тех» слов. Мы слышим и понимаем отдельные слова прежде, чем понимаем все предложение целиком. Поэтому на отдельные слова мы реагируем быстрее и менее осознанно, чем на значение предложений. К тому же, отрицательные частицы воспринимаются позднее, чем остальные слова, а часто вообще не воспринимаются. Поэтому постоянное использование таких конструкций как «...не принесет убытков», «...не плохо», «...не боимся прилагать усилия», «...не хочу вызвать у вас скуку длинными статистическими выкладками» вызывают у слушателя эффект, противоположный ожиданиям оратора. Слова — это картинки в голове! Учителя риторики говорят своим ученикам: «Расскажи мне так, чтобы я это увидел!». Слова должны создавать нужную вам картинку в голове слушателей. Поэтому используйте только те слова, которые подкрепляют желаемую цель. Пусть до ушей слушателей долетает лишь то, что должно туда попасть. Если вы хотите создать позитивный настрой, тогда </w:t>
      </w:r>
      <w:proofErr w:type="gramStart"/>
      <w:r w:rsidRPr="009A40AC">
        <w:rPr>
          <w:shd w:val="clear" w:color="auto" w:fill="FFFFFF"/>
        </w:rPr>
        <w:t>вместо</w:t>
      </w:r>
      <w:proofErr w:type="gramEnd"/>
      <w:r w:rsidRPr="009A40AC">
        <w:rPr>
          <w:shd w:val="clear" w:color="auto" w:fill="FFFFFF"/>
        </w:rPr>
        <w:t xml:space="preserve"> «это не плохо», скажите «это хорошо». Создавайте позитивное настроение позитивными словами — ведь от настроения публики зависит очень многое!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6: Не будьте </w:t>
      </w:r>
      <w:proofErr w:type="gramStart"/>
      <w:r w:rsidRPr="009A40AC">
        <w:rPr>
          <w:shd w:val="clear" w:color="auto" w:fill="FFFFFF"/>
        </w:rPr>
        <w:t>занудой</w:t>
      </w:r>
      <w:proofErr w:type="gramEnd"/>
      <w:r w:rsidRPr="009A40AC">
        <w:rPr>
          <w:shd w:val="clear" w:color="auto" w:fill="FFFFFF"/>
        </w:rPr>
        <w:t xml:space="preserve">. Всем известны </w:t>
      </w:r>
      <w:proofErr w:type="gramStart"/>
      <w:r w:rsidRPr="009A40AC">
        <w:rPr>
          <w:shd w:val="clear" w:color="auto" w:fill="FFFFFF"/>
        </w:rPr>
        <w:t>лекторы-зануды</w:t>
      </w:r>
      <w:proofErr w:type="gramEnd"/>
      <w:r w:rsidRPr="009A40AC">
        <w:rPr>
          <w:shd w:val="clear" w:color="auto" w:fill="FFFFFF"/>
        </w:rPr>
        <w:t xml:space="preserve">. Добавьте в свою серьезную речь улыбку, разбавьте шутками, расскажите забавную историю. Людям нужно периодически отдыхать. Публика ответит вам благосклонностью и вниманием. Можно посмеяться и над собой, если вы допустили какую-то оплошность — слушатели воспримут это как признак вашей уверенности в себе и чувства собственного достоинства. Многие темы слишком важны, чтобы воспринимать их всерьез.  Смех — это живительная среда для работы мозга. Юмор и хорошее настроение прибавляют желания учиться и делают процесс более эффективным.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>Ошибка 7: Всезнайство. Хуже неуверенных ораторов — ораторы напыщенные и надутые</w:t>
      </w:r>
      <w:proofErr w:type="gramStart"/>
      <w:r w:rsidRPr="009A40AC">
        <w:rPr>
          <w:shd w:val="clear" w:color="auto" w:fill="FFFFFF"/>
        </w:rPr>
        <w:t xml:space="preserve">.. </w:t>
      </w:r>
      <w:proofErr w:type="gramEnd"/>
      <w:r w:rsidRPr="009A40AC">
        <w:rPr>
          <w:shd w:val="clear" w:color="auto" w:fill="FFFFFF"/>
        </w:rPr>
        <w:t xml:space="preserve">Они всегда считают себя умнее аудитории, к которой обращаются. Выкиньте из головы заблуждение, что вы знаете больше, чем все остальные вместе взятые. Не считайте аудиторию глупее вас -  иначе вам отплатят той же монетой. Напыщенность и всезнайство могут сыграть с вами очень злую шутку. Так, однажды нелюбимому лектору по философии студент задал каверзный вопрос: как следует относиться к философу Уоллесу? Преподаватель, испугавшись, что его поймают на недостатке эрудиции, долго разъяснял аудитории ошибки этого философа, выдуманного студентами накануне лекции. Чтобы не попасть в смешное положение, достаточно было просто ответить: «Нет, этот автор мне не знаком. Если вы считаете, что его учение подходит к нашей теме, прошу рассказать о нем в нескольких словах». Открыто признаваясь в своем знании или незнании, вы завоевываете еще большую симпатию аудитории. Подключайте слушателей с новой информацией к докладу, умейте оценить их знания. Этим вы продемонстрируете уважение к участникам и внесете оживление в собственное выступление. Вы должны </w:t>
      </w:r>
      <w:r w:rsidRPr="009A40AC">
        <w:rPr>
          <w:shd w:val="clear" w:color="auto" w:fill="FFFFFF"/>
        </w:rPr>
        <w:lastRenderedPageBreak/>
        <w:t xml:space="preserve">быть благодарны аудитории за активное участие, ведь это, как минимум, признак интереса к вашему выступлению.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8: Суетливость. По тому, как движется докладчик, легко понять, насколько он уверен в себе.  Испытывая  страх перед публикой, начинающий оратор может </w:t>
      </w:r>
      <w:proofErr w:type="gramStart"/>
      <w:r w:rsidRPr="009A40AC">
        <w:rPr>
          <w:shd w:val="clear" w:color="auto" w:fill="FFFFFF"/>
        </w:rPr>
        <w:t>ходить</w:t>
      </w:r>
      <w:proofErr w:type="gramEnd"/>
      <w:r w:rsidRPr="009A40AC">
        <w:rPr>
          <w:shd w:val="clear" w:color="auto" w:fill="FFFFFF"/>
        </w:rPr>
        <w:t xml:space="preserve"> словно маятник, проделывать суетливые манипуляции с предметами и делать прочие ненужные движения. В итоге публика начинает следить за его перемещениями и перестает следить за темой. Постоянное «хождение» во время публичного выступления не случайно. Оно выдает желание неуверенного в себе оратора сбежать. Именно так оно и воспринимается аудиторией. Найдите удобное  место и займите позицию. Главное, чтобы со своего места вы могли установить зрительный контакт со всей аудиторией. Не стоит «окапываться» на одном месте. Оратор, постоянно прячущийся за кафедрой и выходящий лишь в конце публичного выступления — тоже не лучший вариант. Перемещайтесь, но перемещайтесь осознанно, контролируя пространство. </w:t>
      </w:r>
    </w:p>
    <w:p w:rsidR="009A40AC" w:rsidRDefault="00694C4C" w:rsidP="00694C4C">
      <w:pPr>
        <w:pStyle w:val="a3"/>
        <w:ind w:left="0" w:firstLine="709"/>
        <w:jc w:val="both"/>
        <w:rPr>
          <w:shd w:val="clear" w:color="auto" w:fill="FFFFFF"/>
        </w:rPr>
      </w:pPr>
      <w:r w:rsidRPr="009A40AC">
        <w:rPr>
          <w:shd w:val="clear" w:color="auto" w:fill="FFFFFF"/>
        </w:rPr>
        <w:t xml:space="preserve">Ошибка 9: Монотонность и скучность. Обратите внимание на звучание своей речи. Выделяете ли вы голосом ключевые моменты публичного выступления, цитаты, утверждения? Повышаете ли высоту звука в конце вопроса? Изменяется ли темп речи в зависимости от ее содержания? Выражайте голосом свои </w:t>
      </w:r>
      <w:proofErr w:type="gramStart"/>
      <w:r w:rsidRPr="009A40AC">
        <w:rPr>
          <w:shd w:val="clear" w:color="auto" w:fill="FFFFFF"/>
        </w:rPr>
        <w:t>чувства</w:t>
      </w:r>
      <w:proofErr w:type="gramEnd"/>
      <w:r w:rsidRPr="009A40AC">
        <w:rPr>
          <w:shd w:val="clear" w:color="auto" w:fill="FFFFFF"/>
        </w:rPr>
        <w:t xml:space="preserve"> и вы завоюете публику! Вы предстанете уверенным, энергичным и увлеченным темой человеком. Ничто не утомляет так, как доклад на интересную тему, читаемый скучным монотонным голосом. Все слова сливаются в однообразный поток и по тональности речи нельзя понять, где заканчивается одно предложение и начинается другое. Монотонно бубнящие </w:t>
      </w:r>
      <w:proofErr w:type="gramStart"/>
      <w:r w:rsidRPr="009A40AC">
        <w:rPr>
          <w:shd w:val="clear" w:color="auto" w:fill="FFFFFF"/>
        </w:rPr>
        <w:t>зануды</w:t>
      </w:r>
      <w:proofErr w:type="gramEnd"/>
      <w:r w:rsidRPr="009A40AC">
        <w:rPr>
          <w:shd w:val="clear" w:color="auto" w:fill="FFFFFF"/>
        </w:rPr>
        <w:t xml:space="preserve"> быстро вызывают раздражение и усталость аудитории, слушатели начинают зевать. Искусный оратор держит публику «в тонусе», постоянно варьирует громкость и силу своего голоса, придавая ему живости. Когда хочет вызвать  напряженность и интерес, он произносит слова чуть тише и  медленнее. Говоря громче, он выделяет главное в своем публичном выступлении. </w:t>
      </w:r>
    </w:p>
    <w:p w:rsidR="00694C4C" w:rsidRPr="00694C4C" w:rsidRDefault="00694C4C" w:rsidP="00694C4C">
      <w:pPr>
        <w:pStyle w:val="a3"/>
        <w:ind w:left="0" w:firstLine="709"/>
        <w:jc w:val="both"/>
      </w:pPr>
      <w:r w:rsidRPr="009A40AC">
        <w:rPr>
          <w:shd w:val="clear" w:color="auto" w:fill="FFFFFF"/>
        </w:rPr>
        <w:t xml:space="preserve">Ошибка 10: Отсутствие пауз. Новички - ораторы боятся пауз, возникающих во время публичного выступления. </w:t>
      </w:r>
      <w:proofErr w:type="gramStart"/>
      <w:r w:rsidRPr="009A40AC">
        <w:rPr>
          <w:shd w:val="clear" w:color="auto" w:fill="FFFFFF"/>
        </w:rPr>
        <w:t>Как правило, они спешат заполнить их разной словесной чепухой и словами-паразитами («</w:t>
      </w:r>
      <w:proofErr w:type="spellStart"/>
      <w:r w:rsidRPr="009A40AC">
        <w:rPr>
          <w:shd w:val="clear" w:color="auto" w:fill="FFFFFF"/>
        </w:rPr>
        <w:t>Ээээ</w:t>
      </w:r>
      <w:proofErr w:type="spellEnd"/>
      <w:r w:rsidRPr="009A40AC">
        <w:rPr>
          <w:shd w:val="clear" w:color="auto" w:fill="FFFFFF"/>
        </w:rPr>
        <w:t>...</w:t>
      </w:r>
      <w:proofErr w:type="gramEnd"/>
      <w:r w:rsidRPr="009A40AC">
        <w:rPr>
          <w:shd w:val="clear" w:color="auto" w:fill="FFFFFF"/>
        </w:rPr>
        <w:t xml:space="preserve"> Значит так... </w:t>
      </w:r>
      <w:proofErr w:type="spellStart"/>
      <w:r w:rsidRPr="009A40AC">
        <w:rPr>
          <w:shd w:val="clear" w:color="auto" w:fill="FFFFFF"/>
        </w:rPr>
        <w:t>Ээээ</w:t>
      </w:r>
      <w:proofErr w:type="spellEnd"/>
      <w:r w:rsidRPr="009A40AC">
        <w:rPr>
          <w:shd w:val="clear" w:color="auto" w:fill="FFFFFF"/>
        </w:rPr>
        <w:t xml:space="preserve">... Ну, что еще сказать... </w:t>
      </w:r>
      <w:proofErr w:type="spellStart"/>
      <w:proofErr w:type="gramStart"/>
      <w:r w:rsidRPr="009A40AC">
        <w:rPr>
          <w:shd w:val="clear" w:color="auto" w:fill="FFFFFF"/>
        </w:rPr>
        <w:t>Ээээ</w:t>
      </w:r>
      <w:proofErr w:type="spellEnd"/>
      <w:r w:rsidRPr="009A40AC">
        <w:rPr>
          <w:shd w:val="clear" w:color="auto" w:fill="FFFFFF"/>
        </w:rPr>
        <w:t>...»).</w:t>
      </w:r>
      <w:proofErr w:type="gramEnd"/>
      <w:r w:rsidRPr="009A40AC">
        <w:rPr>
          <w:shd w:val="clear" w:color="auto" w:fill="FFFFFF"/>
        </w:rPr>
        <w:t xml:space="preserve"> В результате публика думает: «</w:t>
      </w:r>
      <w:proofErr w:type="spellStart"/>
      <w:r w:rsidRPr="009A40AC">
        <w:rPr>
          <w:shd w:val="clear" w:color="auto" w:fill="FFFFFF"/>
        </w:rPr>
        <w:t>Ээээ</w:t>
      </w:r>
      <w:proofErr w:type="spellEnd"/>
      <w:r w:rsidRPr="009A40AC">
        <w:rPr>
          <w:shd w:val="clear" w:color="auto" w:fill="FFFFFF"/>
        </w:rPr>
        <w:t xml:space="preserve">... </w:t>
      </w:r>
      <w:proofErr w:type="gramStart"/>
      <w:r w:rsidRPr="009A40AC">
        <w:rPr>
          <w:shd w:val="clear" w:color="auto" w:fill="FFFFFF"/>
        </w:rPr>
        <w:t>Ну</w:t>
      </w:r>
      <w:proofErr w:type="gramEnd"/>
      <w:r w:rsidRPr="009A40AC">
        <w:rPr>
          <w:shd w:val="clear" w:color="auto" w:fill="FFFFFF"/>
        </w:rPr>
        <w:t xml:space="preserve"> ничего себе! Когда же он закончит мычать?» Полезно помнить совет из </w:t>
      </w:r>
      <w:proofErr w:type="spellStart"/>
      <w:r w:rsidRPr="009A40AC">
        <w:rPr>
          <w:shd w:val="clear" w:color="auto" w:fill="FFFFFF"/>
        </w:rPr>
        <w:t>моэмовского</w:t>
      </w:r>
      <w:proofErr w:type="spellEnd"/>
      <w:r w:rsidRPr="009A40AC">
        <w:rPr>
          <w:shd w:val="clear" w:color="auto" w:fill="FFFFFF"/>
        </w:rPr>
        <w:t xml:space="preserve"> «Театра»: «Главное — это умение держать паузу, лучше ее не делать, но если уж вышло — держи ее, сколько можешь». Когда нечего сказать — лучше помолчите, пока придут нужные слова. Иногда оратору необходимо время, чтобы подумать, сверится со своими записями, или же просто попить воды. А публике нужны паузы, чтобы осмыслить сказанное вами. Асы ораторского мастерства используют паузы целенаправленно, чтобы получить обратную связь от аудитории. Они активно пользуются </w:t>
      </w:r>
      <w:proofErr w:type="spellStart"/>
      <w:r w:rsidRPr="009A40AC">
        <w:rPr>
          <w:shd w:val="clear" w:color="auto" w:fill="FFFFFF"/>
        </w:rPr>
        <w:t>интерпаузами</w:t>
      </w:r>
      <w:proofErr w:type="spellEnd"/>
      <w:r w:rsidRPr="009A40AC">
        <w:rPr>
          <w:shd w:val="clear" w:color="auto" w:fill="FFFFFF"/>
        </w:rPr>
        <w:t xml:space="preserve">, во время </w:t>
      </w:r>
      <w:proofErr w:type="gramStart"/>
      <w:r w:rsidRPr="009A40AC">
        <w:rPr>
          <w:shd w:val="clear" w:color="auto" w:fill="FFFFFF"/>
        </w:rPr>
        <w:t>которых</w:t>
      </w:r>
      <w:proofErr w:type="gramEnd"/>
      <w:r w:rsidRPr="009A40AC">
        <w:rPr>
          <w:shd w:val="clear" w:color="auto" w:fill="FFFFFF"/>
        </w:rPr>
        <w:t xml:space="preserve"> публика может обдумать сказанное, и нагнетающими обстановку </w:t>
      </w:r>
      <w:proofErr w:type="spellStart"/>
      <w:r w:rsidRPr="009A40AC">
        <w:rPr>
          <w:shd w:val="clear" w:color="auto" w:fill="FFFFFF"/>
        </w:rPr>
        <w:t>интрапаузами</w:t>
      </w:r>
      <w:proofErr w:type="spellEnd"/>
      <w:r w:rsidRPr="009A40AC">
        <w:rPr>
          <w:shd w:val="clear" w:color="auto" w:fill="FFFFFF"/>
        </w:rPr>
        <w:t>, когда слушатели должны предугадать дальнейшее развитие повествования. Паузу можно использовать для установления визуального контакта, чтобы проконтролировать, правильно ли вас поняли; для усиления напряжения и драматизма; для возбуждения любопытства («...а что он скажет дальше?») и для многого другого. Поэтому не бойтесь делать паузы. Обычно публика воспринимает их длительность гораздо короче, чем это кажется самому докладчику. Ошибка 11: Старайтесь не перегружать слушателей фактами.  «Используйте примеры из живых разговоров, как будто вы просто общаетесь с собеседником на родном языке. Не рассчитывайте, что аудитория разбирается в теме. Ни в коем случае не ударяйтесь в профессиональный жаргон».</w:t>
      </w:r>
      <w:r w:rsidRPr="009A40AC">
        <w:br/>
      </w:r>
      <w:r w:rsidRPr="009A40AC">
        <w:br/>
      </w:r>
      <w:r w:rsidRPr="00694C4C">
        <w:rPr>
          <w:color w:val="393939"/>
          <w:shd w:val="clear" w:color="auto" w:fill="FFFFFF"/>
        </w:rPr>
        <w:t>Источник:</w:t>
      </w:r>
      <w:r w:rsidRPr="00694C4C">
        <w:rPr>
          <w:rStyle w:val="apple-converted-space"/>
          <w:color w:val="393939"/>
          <w:shd w:val="clear" w:color="auto" w:fill="FFFFFF"/>
        </w:rPr>
        <w:t> </w:t>
      </w:r>
      <w:hyperlink r:id="rId12" w:history="1">
        <w:r w:rsidRPr="00694C4C">
          <w:rPr>
            <w:rStyle w:val="a4"/>
            <w:shd w:val="clear" w:color="auto" w:fill="FFFFFF"/>
          </w:rPr>
          <w:t>http://freeref.ru/wievjob.php?id=355491</w:t>
        </w:r>
      </w:hyperlink>
    </w:p>
    <w:sectPr w:rsidR="00694C4C" w:rsidRPr="00694C4C" w:rsidSect="007477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39B0"/>
    <w:multiLevelType w:val="hybridMultilevel"/>
    <w:tmpl w:val="C8D29B0E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0947D4"/>
    <w:multiLevelType w:val="hybridMultilevel"/>
    <w:tmpl w:val="9984F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B8474B"/>
    <w:multiLevelType w:val="hybridMultilevel"/>
    <w:tmpl w:val="CA12A2A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8C736B"/>
    <w:multiLevelType w:val="hybridMultilevel"/>
    <w:tmpl w:val="4546EE84"/>
    <w:lvl w:ilvl="0" w:tplc="041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">
    <w:nsid w:val="7087410C"/>
    <w:multiLevelType w:val="hybridMultilevel"/>
    <w:tmpl w:val="5E845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B3C6E"/>
    <w:rsid w:val="000B047A"/>
    <w:rsid w:val="00267F03"/>
    <w:rsid w:val="003B7FBE"/>
    <w:rsid w:val="00694C4C"/>
    <w:rsid w:val="00747767"/>
    <w:rsid w:val="00763CC5"/>
    <w:rsid w:val="00895F98"/>
    <w:rsid w:val="008B3C6E"/>
    <w:rsid w:val="009A40AC"/>
    <w:rsid w:val="00D52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C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C6E"/>
    <w:pPr>
      <w:ind w:left="720"/>
      <w:contextualSpacing/>
    </w:pPr>
  </w:style>
  <w:style w:type="paragraph" w:styleId="2">
    <w:name w:val="Body Text Indent 2"/>
    <w:basedOn w:val="a"/>
    <w:link w:val="20"/>
    <w:uiPriority w:val="99"/>
    <w:semiHidden/>
    <w:unhideWhenUsed/>
    <w:rsid w:val="008B3C6E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8B3C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8B3C6E"/>
    <w:pPr>
      <w:spacing w:after="120" w:line="480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rsid w:val="008B3C6E"/>
    <w:rPr>
      <w:rFonts w:eastAsiaTheme="minorEastAsia"/>
      <w:lang w:eastAsia="ru-RU"/>
    </w:rPr>
  </w:style>
  <w:style w:type="character" w:styleId="a4">
    <w:name w:val="Hyperlink"/>
    <w:basedOn w:val="a0"/>
    <w:uiPriority w:val="99"/>
    <w:semiHidden/>
    <w:unhideWhenUsed/>
    <w:rsid w:val="008B3C6E"/>
    <w:rPr>
      <w:color w:val="0000FF"/>
      <w:u w:val="single"/>
    </w:rPr>
  </w:style>
  <w:style w:type="character" w:customStyle="1" w:styleId="apple-converted-space">
    <w:name w:val="apple-converted-space"/>
    <w:basedOn w:val="a0"/>
    <w:rsid w:val="00D529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cont.ru/psychologies/kak-sdelat-svoyu-zhizn-schastlivoi-i-interesnoi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cont.ru/psychologies/kak-nauchitsya-riskovat.html" TargetMode="External"/><Relationship Id="rId12" Type="http://schemas.openxmlformats.org/officeDocument/2006/relationships/hyperlink" Target="http://freeref.ru/wievjob.php?id=35549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cont.ru/psychologies/14-sposobov-bystro-spravitsya-so-stressom.html" TargetMode="External"/><Relationship Id="rId11" Type="http://schemas.openxmlformats.org/officeDocument/2006/relationships/hyperlink" Target="http://bbcont.ru/psychologies/6-sovetov-kak-stat-nastoyaszim-rukovoditelem.html" TargetMode="External"/><Relationship Id="rId5" Type="http://schemas.openxmlformats.org/officeDocument/2006/relationships/hyperlink" Target="http://bbcont.ru/psychologies/chest-dostoinstvo-i-delovaya-reputaciya.html" TargetMode="External"/><Relationship Id="rId10" Type="http://schemas.openxmlformats.org/officeDocument/2006/relationships/hyperlink" Target="http://bbcont.ru/psychologies/kak-rasslabitsya-posle-tyazhelogo-rabochego-dny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bcont.ru/psychologies/kak-naiti-rabotu-svoei-mechty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Жанна</dc:creator>
  <cp:keywords/>
  <dc:description/>
  <cp:lastModifiedBy>Kaf</cp:lastModifiedBy>
  <cp:revision>6</cp:revision>
  <dcterms:created xsi:type="dcterms:W3CDTF">2015-12-02T19:16:00Z</dcterms:created>
  <dcterms:modified xsi:type="dcterms:W3CDTF">2016-01-12T15:10:00Z</dcterms:modified>
</cp:coreProperties>
</file>