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0D4DF" w14:textId="5D07DCD9" w:rsidR="003607AA" w:rsidRPr="006C436A" w:rsidRDefault="00681629" w:rsidP="004B28D9">
      <w:pPr>
        <w:pStyle w:val="CaseName"/>
      </w:pPr>
      <w:r>
        <w:t>J</w:t>
      </w:r>
      <w:r w:rsidRPr="00681629">
        <w:rPr>
          <w:smallCaps/>
        </w:rPr>
        <w:t>ohn</w:t>
      </w:r>
      <w:r w:rsidR="00AD35E0">
        <w:t xml:space="preserve"> D</w:t>
      </w:r>
      <w:r>
        <w:rPr>
          <w:smallCaps/>
        </w:rPr>
        <w:t>oe</w:t>
      </w:r>
      <w:r w:rsidR="003607AA" w:rsidRPr="006C436A">
        <w:t xml:space="preserve">  </w:t>
      </w:r>
      <w:r w:rsidR="003607AA" w:rsidRPr="006C436A">
        <w:rPr>
          <w:i/>
        </w:rPr>
        <w:t>vs</w:t>
      </w:r>
      <w:r w:rsidR="003607AA" w:rsidRPr="006C436A">
        <w:t xml:space="preserve">.  </w:t>
      </w:r>
      <w:r w:rsidR="00AD35E0" w:rsidRPr="00681629">
        <w:rPr>
          <w:smallCaps/>
        </w:rPr>
        <w:t>J</w:t>
      </w:r>
      <w:r w:rsidRPr="00681629">
        <w:rPr>
          <w:smallCaps/>
        </w:rPr>
        <w:t>ane</w:t>
      </w:r>
      <w:r w:rsidR="00AD35E0">
        <w:t xml:space="preserve"> </w:t>
      </w:r>
      <w:r w:rsidRPr="00681629">
        <w:rPr>
          <w:smallCaps/>
        </w:rPr>
        <w:t>Doe</w:t>
      </w:r>
      <w:r w:rsidR="003607AA" w:rsidRPr="006C436A">
        <w:t>, &amp; others.</w:t>
      </w:r>
    </w:p>
    <w:p w14:paraId="1832F5A0" w14:textId="26BB1031" w:rsidR="003607AA" w:rsidRPr="006C436A" w:rsidRDefault="00F82744" w:rsidP="003607AA">
      <w:pPr>
        <w:pStyle w:val="Dates"/>
      </w:pPr>
      <w:r>
        <w:t>Middlesex</w:t>
      </w:r>
      <w:r w:rsidR="00A82B33">
        <w:t>.</w:t>
      </w:r>
      <w:r w:rsidR="003607AA" w:rsidRPr="006C436A">
        <w:t xml:space="preserve">     </w:t>
      </w:r>
      <w:r w:rsidR="00681629">
        <w:t>January 1</w:t>
      </w:r>
      <w:r w:rsidR="003607AA" w:rsidRPr="006C436A">
        <w:t xml:space="preserve">, 2015. </w:t>
      </w:r>
      <w:r w:rsidR="00681629">
        <w:t>–</w:t>
      </w:r>
      <w:r w:rsidR="003607AA" w:rsidRPr="006C436A">
        <w:t xml:space="preserve"> </w:t>
      </w:r>
      <w:r w:rsidR="00681629">
        <w:t>March 1</w:t>
      </w:r>
      <w:r w:rsidR="003607AA" w:rsidRPr="006C436A">
        <w:t>, 2015.</w:t>
      </w:r>
    </w:p>
    <w:p w14:paraId="65C40D47" w14:textId="218F0841" w:rsidR="003607AA" w:rsidRDefault="003607AA" w:rsidP="003607AA">
      <w:pPr>
        <w:pStyle w:val="Judges"/>
      </w:pPr>
      <w:r w:rsidRPr="006C436A">
        <w:t>Present:  Gants, C.J., Spina, Cordy, Botsford, Duffly, Lenk, &amp;</w:t>
      </w:r>
      <w:r>
        <w:t> </w:t>
      </w:r>
      <w:r w:rsidRPr="006C436A">
        <w:t>Hines, JJ.</w:t>
      </w:r>
    </w:p>
    <w:p w14:paraId="5327F122" w14:textId="50998CA9" w:rsidR="003607AA" w:rsidRDefault="003607AA" w:rsidP="00570243">
      <w:pPr>
        <w:pStyle w:val="Categories"/>
      </w:pPr>
      <w:r w:rsidRPr="00895D35">
        <w:rPr>
          <w:i/>
        </w:rPr>
        <w:t>Limitations, Statute of</w:t>
      </w:r>
      <w:r w:rsidRPr="00895D35">
        <w:t>.</w:t>
      </w:r>
      <w:r>
        <w:t xml:space="preserve"> </w:t>
      </w:r>
      <w:r w:rsidRPr="00895D35">
        <w:t xml:space="preserve"> </w:t>
      </w:r>
      <w:r w:rsidRPr="00895D35">
        <w:rPr>
          <w:i/>
        </w:rPr>
        <w:t>Due Process of Law</w:t>
      </w:r>
      <w:r w:rsidRPr="00895D35">
        <w:t>, Statute of limitations, Retroactive application of statute.</w:t>
      </w:r>
      <w:r>
        <w:t xml:space="preserve"> </w:t>
      </w:r>
      <w:r w:rsidRPr="00895D35">
        <w:t xml:space="preserve"> </w:t>
      </w:r>
      <w:r w:rsidRPr="00895D35">
        <w:rPr>
          <w:i/>
        </w:rPr>
        <w:t>Practice, Civil</w:t>
      </w:r>
      <w:r w:rsidRPr="00895D35">
        <w:t>, Statute of limitations.</w:t>
      </w:r>
      <w:r>
        <w:t xml:space="preserve"> </w:t>
      </w:r>
      <w:r w:rsidRPr="00895D35">
        <w:t xml:space="preserve"> </w:t>
      </w:r>
      <w:r w:rsidRPr="00895D35">
        <w:rPr>
          <w:i/>
        </w:rPr>
        <w:t>Statute</w:t>
      </w:r>
      <w:r w:rsidRPr="00895D35">
        <w:t>, Retroactive application.</w:t>
      </w:r>
    </w:p>
    <w:p w14:paraId="31EDBF8B" w14:textId="26A11A8C" w:rsidR="003607AA" w:rsidRPr="00D758B9" w:rsidRDefault="00681629" w:rsidP="00BF20D1">
      <w:pPr>
        <w:pStyle w:val="Headnote"/>
      </w:pPr>
      <w:r w:rsidRPr="00681629">
        <w:t xml:space="preserve">Lorem ipsum dolor sit amet, consectetur adipiscing elit. Mauris in neque accumsan, pulvinar neque et, ornare augue. Morbi eget tristique eros. Integer ac rhoncus orci. Proin ut risus at nunc venenatis imperdiet. Aliquam lorem nibh, pretium nec hendrerit id, sagittis sit amet libero. Nullam vulputate metus mauris, id aliquet nibh volutpat vel. Maecenas luctus quam eget purus sagittis, a tempus turpis elementum. Curabitur ut odio dolor. </w:t>
      </w:r>
      <w:r w:rsidR="003607AA" w:rsidRPr="00D758B9">
        <w:t>[</w:t>
      </w:r>
      <w:r w:rsidR="003607AA">
        <w:t>7-9</w:t>
      </w:r>
      <w:r w:rsidR="003607AA" w:rsidRPr="00D758B9">
        <w:t xml:space="preserve">] </w:t>
      </w:r>
    </w:p>
    <w:p w14:paraId="2C8253D6" w14:textId="5A5A439F" w:rsidR="003607AA" w:rsidRDefault="00681629" w:rsidP="00BF20D1">
      <w:pPr>
        <w:pStyle w:val="Headnote"/>
      </w:pPr>
      <w:r w:rsidRPr="00681629">
        <w:t>Lorem ipsum dolor sit amet, consectetur adipiscing elit. Mauris in neque accumsan, pulvinar neque et, ornare augue. Morbi eget tristique eros. Integer ac rhoncus orci. Proin ut risus at nunc venenatis imperdiet. Aliquam lorem nibh, pretium nec hendrerit id, sagittis sit amet libero. Nullam vulputate metus mauris, id aliquet nibh volutpat vel. Maecenas luctus quam eget purus sagittis, a tempus turpis elem</w:t>
      </w:r>
      <w:r>
        <w:t xml:space="preserve">entum. Curabitur ut odio dolor </w:t>
      </w:r>
      <w:r w:rsidR="003607AA" w:rsidRPr="00D758B9">
        <w:t>[</w:t>
      </w:r>
      <w:r w:rsidR="003607AA">
        <w:t>15-23</w:t>
      </w:r>
      <w:r w:rsidR="003607AA" w:rsidRPr="00D758B9">
        <w:t xml:space="preserve">]; </w:t>
      </w:r>
      <w:r>
        <w:t>u</w:t>
      </w:r>
      <w:r w:rsidRPr="00681629">
        <w:t>t pretium, ante at varius eleifend, justo lorem hendrerit purus, quis gravida ipsum velit non quam. Proin erat nulla, aliquet ut aliquet semper, varius nec sapien.</w:t>
      </w:r>
      <w:r w:rsidR="003607AA" w:rsidRPr="00D758B9">
        <w:t xml:space="preserve"> [</w:t>
      </w:r>
      <w:r w:rsidR="003607AA">
        <w:t>23-24</w:t>
      </w:r>
      <w:r w:rsidR="003607AA" w:rsidRPr="00D758B9">
        <w:t>].</w:t>
      </w:r>
    </w:p>
    <w:p w14:paraId="6F86768B" w14:textId="77777777" w:rsidR="002530C8" w:rsidRPr="00D758B9" w:rsidRDefault="002530C8" w:rsidP="00BF20D1">
      <w:pPr>
        <w:pStyle w:val="Headnote"/>
      </w:pPr>
    </w:p>
    <w:p w14:paraId="228A6725" w14:textId="7B65085C" w:rsidR="003607AA" w:rsidRPr="006C436A" w:rsidRDefault="003607AA" w:rsidP="004B28D9">
      <w:pPr>
        <w:pStyle w:val="History"/>
      </w:pPr>
      <w:r w:rsidRPr="006C436A">
        <w:tab/>
        <w:t>C</w:t>
      </w:r>
      <w:r w:rsidRPr="00096631">
        <w:rPr>
          <w:smallCaps/>
        </w:rPr>
        <w:t>ivil action</w:t>
      </w:r>
      <w:r w:rsidRPr="006C436A">
        <w:t xml:space="preserve"> commenced in the Superior Court </w:t>
      </w:r>
      <w:r>
        <w:t>Department on January 30, 2012.</w:t>
      </w:r>
    </w:p>
    <w:p w14:paraId="4EAB8C29" w14:textId="6DFE9E4A" w:rsidR="003607AA" w:rsidRPr="006C436A" w:rsidRDefault="003607AA" w:rsidP="004B28D9">
      <w:pPr>
        <w:pStyle w:val="History"/>
      </w:pPr>
      <w:r w:rsidRPr="006C436A">
        <w:tab/>
      </w:r>
      <w:r>
        <w:t xml:space="preserve">The case was heard by </w:t>
      </w:r>
      <w:r>
        <w:rPr>
          <w:i/>
        </w:rPr>
        <w:t>Thomas R. Murtagh</w:t>
      </w:r>
      <w:r>
        <w:t xml:space="preserve">, J., on a motion for judgment on the pleadings. </w:t>
      </w:r>
    </w:p>
    <w:p w14:paraId="54CBFF3B" w14:textId="17E2C22A" w:rsidR="003607AA" w:rsidRPr="006C436A" w:rsidRDefault="003607AA" w:rsidP="008B6605">
      <w:pPr>
        <w:pStyle w:val="History"/>
      </w:pPr>
      <w:r w:rsidRPr="006C436A">
        <w:tab/>
        <w:t xml:space="preserve">After review by the Appeals Court, the Supreme Judicial Court granted leave to obtain further appellate review. </w:t>
      </w:r>
    </w:p>
    <w:p w14:paraId="310B510D" w14:textId="4F79ADE0" w:rsidR="003607AA" w:rsidRPr="006C436A" w:rsidRDefault="003607AA" w:rsidP="003607AA">
      <w:pPr>
        <w:rPr>
          <w:color w:val="000000"/>
        </w:rPr>
      </w:pPr>
      <w:r w:rsidRPr="006C436A">
        <w:rPr>
          <w:color w:val="000000"/>
        </w:rPr>
        <w:tab/>
      </w:r>
      <w:r w:rsidR="00681629">
        <w:rPr>
          <w:i/>
          <w:color w:val="000000"/>
        </w:rPr>
        <w:t>John Smith</w:t>
      </w:r>
      <w:r w:rsidRPr="006C436A">
        <w:rPr>
          <w:color w:val="000000"/>
        </w:rPr>
        <w:t xml:space="preserve"> (</w:t>
      </w:r>
      <w:r w:rsidR="00681629">
        <w:rPr>
          <w:i/>
          <w:color w:val="000000"/>
        </w:rPr>
        <w:t>Jane Smith</w:t>
      </w:r>
      <w:r w:rsidRPr="006C436A">
        <w:rPr>
          <w:color w:val="000000"/>
        </w:rPr>
        <w:t xml:space="preserve"> with him) for the plaintiff.</w:t>
      </w:r>
    </w:p>
    <w:p w14:paraId="1A3138AA" w14:textId="55B94D85" w:rsidR="003607AA" w:rsidRPr="006C436A" w:rsidRDefault="003607AA" w:rsidP="003607AA">
      <w:pPr>
        <w:rPr>
          <w:color w:val="000000"/>
        </w:rPr>
      </w:pPr>
      <w:r w:rsidRPr="006C436A">
        <w:rPr>
          <w:color w:val="000000"/>
        </w:rPr>
        <w:tab/>
      </w:r>
      <w:r w:rsidR="00681629">
        <w:rPr>
          <w:i/>
          <w:color w:val="000000"/>
        </w:rPr>
        <w:t>Joe Smith</w:t>
      </w:r>
      <w:r w:rsidRPr="006C436A">
        <w:rPr>
          <w:color w:val="000000"/>
        </w:rPr>
        <w:t xml:space="preserve"> for the defendant.</w:t>
      </w:r>
    </w:p>
    <w:p w14:paraId="6D579C89" w14:textId="5B4D7DD5" w:rsidR="003607AA" w:rsidRPr="006C436A" w:rsidRDefault="003607AA" w:rsidP="003607AA">
      <w:r w:rsidRPr="006C436A">
        <w:rPr>
          <w:color w:val="000000"/>
        </w:rPr>
        <w:tab/>
      </w:r>
      <w:r w:rsidR="00681629">
        <w:rPr>
          <w:i/>
          <w:color w:val="000000"/>
        </w:rPr>
        <w:t>Jute Smith</w:t>
      </w:r>
      <w:r w:rsidRPr="006C436A">
        <w:rPr>
          <w:color w:val="000000"/>
        </w:rPr>
        <w:t xml:space="preserve">, for National Center for </w:t>
      </w:r>
      <w:r w:rsidR="00681629">
        <w:rPr>
          <w:color w:val="000000"/>
        </w:rPr>
        <w:t>National Centers</w:t>
      </w:r>
      <w:r>
        <w:rPr>
          <w:color w:val="000000"/>
        </w:rPr>
        <w:t xml:space="preserve"> &amp; others</w:t>
      </w:r>
      <w:r w:rsidRPr="006C436A">
        <w:rPr>
          <w:color w:val="000000"/>
        </w:rPr>
        <w:t>, amici curiae, submitted a brief.</w:t>
      </w:r>
    </w:p>
    <w:p w14:paraId="551D183F" w14:textId="77777777" w:rsidR="003607AA" w:rsidRPr="006C436A" w:rsidRDefault="003607AA" w:rsidP="003607AA">
      <w:pPr>
        <w:contextualSpacing/>
        <w:jc w:val="center"/>
      </w:pPr>
    </w:p>
    <w:p w14:paraId="181CAC09" w14:textId="7332F4E9" w:rsidR="00681629" w:rsidRDefault="003607AA" w:rsidP="00681629">
      <w:r w:rsidRPr="006C436A">
        <w:tab/>
      </w:r>
      <w:r w:rsidR="00681629" w:rsidRPr="0098332D">
        <w:rPr>
          <w:rStyle w:val="Author"/>
        </w:rPr>
        <w:t>Botsford</w:t>
      </w:r>
      <w:r w:rsidRPr="0098332D">
        <w:rPr>
          <w:rStyle w:val="Author"/>
        </w:rPr>
        <w:t>, J.</w:t>
      </w:r>
      <w:r w:rsidRPr="006C436A">
        <w:t xml:space="preserve">  </w:t>
      </w:r>
      <w:r w:rsidR="00681629">
        <w:t xml:space="preserve">Cum sociis natoque penatibus et magnis dis parturient montes, nascetur ridiculus mus. Morbi erat nibh, </w:t>
      </w:r>
      <w:r w:rsidR="00681629">
        <w:lastRenderedPageBreak/>
        <w:t>eleifend eu mauris ullamcorper, sagittis fermentum diam. Quisque posuere ipsum ut tortor eleifend tempor. Sed faucibus, ligula ut lacinia rhoncus, ipsum nisi faucibus odio, at semper libero neque vitae risus. Curabitur tincidunt tincidunt maximus. Aliquam vel odio velit. Quisque tempor iaculis pretium.</w:t>
      </w:r>
      <w:r w:rsidR="002530C8">
        <w:rPr>
          <w:rStyle w:val="FootnoteReference"/>
        </w:rPr>
        <w:footnoteReference w:id="1"/>
      </w:r>
      <w:r w:rsidR="00681629">
        <w:t xml:space="preserve"> Aliquam vitae viverra magna, vitae porttitor justo. Phasellus vitae orci eros. Sed lorem leo, elementum nec gravida a, sagittis non massa.</w:t>
      </w:r>
    </w:p>
    <w:p w14:paraId="7CE1CDFE" w14:textId="6BAD3992" w:rsidR="00F95147" w:rsidRDefault="002530C8" w:rsidP="002530C8">
      <w:pPr>
        <w:pStyle w:val="Blockquote"/>
      </w:pPr>
      <w:r>
        <w:t>“</w:t>
      </w:r>
      <w:r w:rsidR="00681629">
        <w:t>Sed non consequat nisi. Phasellus ex massa, suscipit nec lacinia eget, vulputate ut orci. Vivamus dictum elit tellus, sed ultrices nisl vehicula id. Vestibulum vulputate eget nibh quis accumsan. Class aptent taciti sociosqu ad litora torquent per conubia nostra, per inceptos himenaeos. Aenean vestibulum molestie libero, eu rutrum ligula elementum quis.</w:t>
      </w:r>
      <w:r>
        <w:t>”</w:t>
      </w:r>
    </w:p>
    <w:p w14:paraId="46AD20E6" w14:textId="642A41D0" w:rsidR="003607AA" w:rsidRPr="006C436A" w:rsidRDefault="00F95147" w:rsidP="00F95147">
      <w:r>
        <w:tab/>
      </w:r>
      <w:r w:rsidR="00681629">
        <w:t>Proin sodales consectetur interdum. Nullam dignissim enim sem, blandit auctor massa fringilla eget. Vestibulum a tincidunt nisi, quis sodales lacus. Suspendisse pellentesque mi eget nisl tempor, vel euismod purus rhoncus. Cras nibh mi, faucibus ut odio ac, dignissim imperdiet diam. Fusce mollis augue vel tincidunt ullamcorper. Nunc a pulvinar ante. In interdum volutpat leo, eu tincidunt justo bibendum quis. Curabitur hendrerit, lorem nec facilisis maximus, nulla sem ullamcorper urna, eu rutrum nunc diam sed metus. Curabitur purus sapien, porta in justo eget, posuere consectetur lorem. Sed lacinia magna vitae finibus scelerisque. Integer semper imperdiet ex eu ornare. Nam ac dolor condimentum, mollis ipsum quis, lobortis ex. Sed magna ipsum, interdum eget molestie vel, dignissim eget lacus.</w:t>
      </w:r>
    </w:p>
    <w:p w14:paraId="7AD40073" w14:textId="77777777" w:rsidR="003607AA" w:rsidRPr="006C436A" w:rsidRDefault="003607AA" w:rsidP="00F95147">
      <w:r w:rsidRPr="006C436A">
        <w:tab/>
      </w:r>
      <w:r w:rsidRPr="006C436A">
        <w:rPr>
          <w:i/>
        </w:rPr>
        <w:t>Conclusion</w:t>
      </w:r>
      <w:r w:rsidRPr="006C436A">
        <w:t>.  We vacate the judgm</w:t>
      </w:r>
      <w:bookmarkStart w:id="0" w:name="_GoBack"/>
      <w:bookmarkEnd w:id="0"/>
      <w:r w:rsidRPr="006C436A">
        <w:t xml:space="preserve">ent of the Superior Court and remand the case to that court for further proceedings consistent with this opinion.  </w:t>
      </w:r>
    </w:p>
    <w:p w14:paraId="45526019" w14:textId="5272BA82" w:rsidR="00825B0F" w:rsidRPr="003607AA" w:rsidRDefault="003607AA" w:rsidP="00D53018">
      <w:pPr>
        <w:spacing w:line="480" w:lineRule="auto"/>
      </w:pPr>
      <w:r w:rsidRPr="006C436A">
        <w:tab/>
      </w:r>
      <w:r w:rsidRPr="006C436A">
        <w:tab/>
      </w:r>
      <w:r w:rsidRPr="006C436A">
        <w:tab/>
      </w:r>
      <w:r w:rsidRPr="006C436A">
        <w:tab/>
      </w:r>
      <w:r w:rsidRPr="006C436A">
        <w:tab/>
      </w:r>
      <w:r w:rsidRPr="006C436A">
        <w:tab/>
      </w:r>
      <w:r w:rsidRPr="006C436A">
        <w:tab/>
      </w:r>
      <w:r w:rsidRPr="006C436A">
        <w:rPr>
          <w:i/>
        </w:rPr>
        <w:t>So ordered</w:t>
      </w:r>
      <w:r w:rsidRPr="006C436A">
        <w:t xml:space="preserve">.  </w:t>
      </w:r>
    </w:p>
    <w:sectPr w:rsidR="00825B0F" w:rsidRPr="003607AA" w:rsidSect="00DC3BE3">
      <w:headerReference w:type="even" r:id="rId7"/>
      <w:headerReference w:type="default" r:id="rId8"/>
      <w:pgSz w:w="7920" w:h="122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89F7A1" w14:textId="77777777" w:rsidR="00D50743" w:rsidRDefault="00D50743" w:rsidP="005C6053">
      <w:r>
        <w:separator/>
      </w:r>
    </w:p>
  </w:endnote>
  <w:endnote w:type="continuationSeparator" w:id="0">
    <w:p w14:paraId="43D0CF02" w14:textId="77777777" w:rsidR="00D50743" w:rsidRDefault="00D50743" w:rsidP="005C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98BC1" w14:textId="77777777" w:rsidR="00D50743" w:rsidRDefault="00D50743" w:rsidP="00864A0E">
      <w:pPr>
        <w:pStyle w:val="FootnoteSeparator"/>
      </w:pPr>
    </w:p>
  </w:footnote>
  <w:footnote w:type="continuationSeparator" w:id="0">
    <w:p w14:paraId="568A2A07" w14:textId="77777777" w:rsidR="00D50743" w:rsidRDefault="00D50743" w:rsidP="005C6053">
      <w:r>
        <w:continuationSeparator/>
      </w:r>
    </w:p>
  </w:footnote>
  <w:footnote w:id="1">
    <w:p w14:paraId="1D72C081" w14:textId="15192120" w:rsidR="00033DDF" w:rsidRDefault="00916B32">
      <w:pPr>
        <w:pStyle w:val="FootnoteText"/>
      </w:pPr>
      <w:r>
        <w:tab/>
      </w:r>
      <w:r w:rsidR="002530C8">
        <w:rPr>
          <w:rStyle w:val="FootnoteReference"/>
        </w:rPr>
        <w:footnoteRef/>
      </w:r>
      <w:r w:rsidR="002530C8">
        <w:t xml:space="preserve"> </w:t>
      </w:r>
      <w:r w:rsidR="00033DDF" w:rsidRPr="00033DDF">
        <w:t xml:space="preserve">Proin facilisis leo dui. Vivamus viverra, nulla eu suscipit commodo, nunc dolor imperdiet orci, in porta ipsum mi sed enim. </w:t>
      </w:r>
    </w:p>
    <w:p w14:paraId="50AE01C8" w14:textId="77777777" w:rsidR="00033DDF" w:rsidRDefault="00033DDF" w:rsidP="00033DDF">
      <w:pPr>
        <w:pStyle w:val="FootnoteBlockquote"/>
      </w:pPr>
      <w:r w:rsidRPr="00033DDF">
        <w:t xml:space="preserve">Donec fermentum, nibh non mattis ornare, leo metus sodales neque, et ullamcorper metus lacus ut ex. Nullam est nulla, fermentum non massa a, ultricies gravida arcu. Nulla tristique, metus et condimentum dignissim, nisi turpis posuere enim, id fermentum metus lectus a nulla. </w:t>
      </w:r>
    </w:p>
    <w:p w14:paraId="04EA7620" w14:textId="3E8735DD" w:rsidR="002530C8" w:rsidRDefault="00033DDF">
      <w:pPr>
        <w:pStyle w:val="FootnoteText"/>
      </w:pPr>
      <w:r w:rsidRPr="00033DDF">
        <w:t>In hac habitasse platea dictumst. Phasellus at aliquet dui. Donec mollis tincidunt quam, vitae porta diam facilisis non. Nunc quis est commodo, sollicitudin mauris eu, fermentum neque.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6647F" w14:textId="44198DF9" w:rsidR="00C2650C" w:rsidRDefault="00C2650C" w:rsidP="008437C9">
    <w:pPr>
      <w:pStyle w:val="HeaderInfo"/>
    </w:pPr>
    <w:r>
      <w:fldChar w:fldCharType="begin"/>
    </w:r>
    <w:r>
      <w:instrText xml:space="preserve"> PAGE  \* MERGEFORMAT </w:instrText>
    </w:r>
    <w:r>
      <w:fldChar w:fldCharType="separate"/>
    </w:r>
    <w:r w:rsidR="003D0F71">
      <w:rPr>
        <w:noProof/>
      </w:rPr>
      <w:t>2</w:t>
    </w:r>
    <w:r>
      <w:fldChar w:fldCharType="end"/>
    </w:r>
    <w:r>
      <w:tab/>
    </w:r>
    <w:r w:rsidR="00AD35E0">
      <w:rPr>
        <w:rStyle w:val="HeaderCitation"/>
      </w:rPr>
      <w:t>123 Mass. 456</w:t>
    </w:r>
    <w:r>
      <w:t xml:space="preserve"> (</w:t>
    </w:r>
    <w:r w:rsidRPr="008437C9">
      <w:rPr>
        <w:rStyle w:val="HeaderYear"/>
      </w:rPr>
      <w:t>2015</w:t>
    </w:r>
    <w:r>
      <w:t>)</w:t>
    </w:r>
  </w:p>
  <w:p w14:paraId="1E27D8B9" w14:textId="73040010" w:rsidR="00DC3BE3" w:rsidRPr="00C2650C" w:rsidRDefault="00AD35E0" w:rsidP="008437C9">
    <w:pPr>
      <w:pStyle w:val="HeaderCaseName"/>
    </w:pPr>
    <w:r>
      <w:t>Doe</w:t>
    </w:r>
    <w:r w:rsidR="00C2650C" w:rsidRPr="00C2650C">
      <w:t xml:space="preserve"> </w:t>
    </w:r>
    <w:r w:rsidR="00C2650C" w:rsidRPr="00C2650C">
      <w:rPr>
        <w:i/>
      </w:rPr>
      <w:t>v.</w:t>
    </w:r>
    <w:r w:rsidR="00C2650C" w:rsidRPr="00C2650C">
      <w:t xml:space="preserve"> </w:t>
    </w:r>
    <w:r>
      <w:t>Doe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8B3C5" w14:textId="5B469511" w:rsidR="005C6053" w:rsidRDefault="00AD35E0" w:rsidP="00D770A7">
    <w:pPr>
      <w:pStyle w:val="HeaderInfo"/>
    </w:pPr>
    <w:r>
      <w:rPr>
        <w:rStyle w:val="HeaderCitation"/>
      </w:rPr>
      <w:t>123 Mass. 456</w:t>
    </w:r>
    <w:r w:rsidR="00DC3BE3">
      <w:t xml:space="preserve"> (</w:t>
    </w:r>
    <w:r w:rsidR="00DC3BE3" w:rsidRPr="00D770A7">
      <w:rPr>
        <w:rStyle w:val="HeaderYear"/>
      </w:rPr>
      <w:t>2015</w:t>
    </w:r>
    <w:r w:rsidR="00DC3BE3">
      <w:t>)</w:t>
    </w:r>
    <w:r w:rsidR="00DC3BE3">
      <w:tab/>
    </w:r>
    <w:r w:rsidR="00DC3BE3">
      <w:fldChar w:fldCharType="begin"/>
    </w:r>
    <w:r w:rsidR="00DC3BE3">
      <w:instrText xml:space="preserve"> PAGE  \* MERGEFORMAT </w:instrText>
    </w:r>
    <w:r w:rsidR="00DC3BE3">
      <w:fldChar w:fldCharType="separate"/>
    </w:r>
    <w:r w:rsidR="00D50743">
      <w:rPr>
        <w:noProof/>
      </w:rPr>
      <w:t>1</w:t>
    </w:r>
    <w:r w:rsidR="00DC3BE3">
      <w:fldChar w:fldCharType="end"/>
    </w:r>
  </w:p>
  <w:p w14:paraId="7455019A" w14:textId="6FBB9AE5" w:rsidR="00DC3BE3" w:rsidRPr="00C2650C" w:rsidRDefault="006F0564" w:rsidP="00D770A7">
    <w:pPr>
      <w:pStyle w:val="HeaderCaseName"/>
    </w:pPr>
    <w:r>
      <w:t>Doe</w:t>
    </w:r>
    <w:r w:rsidR="00C2650C" w:rsidRPr="00C2650C">
      <w:t xml:space="preserve"> </w:t>
    </w:r>
    <w:r w:rsidR="00C2650C" w:rsidRPr="00934D79">
      <w:rPr>
        <w:i/>
      </w:rPr>
      <w:t>v.</w:t>
    </w:r>
    <w:r w:rsidR="00C2650C" w:rsidRPr="00C2650C">
      <w:t xml:space="preserve"> </w:t>
    </w:r>
    <w:r>
      <w:t>Doe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705545"/>
    <w:multiLevelType w:val="hybridMultilevel"/>
    <w:tmpl w:val="454E3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5A08DF"/>
    <w:multiLevelType w:val="hybridMultilevel"/>
    <w:tmpl w:val="971C9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70"/>
  <w:removePersonalInformation/>
  <w:removeDateAndTime/>
  <w:defaultTabStop w:val="720"/>
  <w:autoHyphenation/>
  <w:consecutiveHyphenLimit w:val="2"/>
  <w:doNotHyphenateCaps/>
  <w:evenAndOddHeaders/>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53"/>
    <w:rsid w:val="00033DDF"/>
    <w:rsid w:val="0004604C"/>
    <w:rsid w:val="00096631"/>
    <w:rsid w:val="000E39C6"/>
    <w:rsid w:val="00181AF6"/>
    <w:rsid w:val="001923F9"/>
    <w:rsid w:val="001B5361"/>
    <w:rsid w:val="001E08CE"/>
    <w:rsid w:val="001F328A"/>
    <w:rsid w:val="00202649"/>
    <w:rsid w:val="00214CBD"/>
    <w:rsid w:val="002530C8"/>
    <w:rsid w:val="0025692D"/>
    <w:rsid w:val="002A00B2"/>
    <w:rsid w:val="002A4151"/>
    <w:rsid w:val="003514D0"/>
    <w:rsid w:val="003607AA"/>
    <w:rsid w:val="003B31B4"/>
    <w:rsid w:val="003D014A"/>
    <w:rsid w:val="003D0E99"/>
    <w:rsid w:val="003D0F71"/>
    <w:rsid w:val="003D4F3A"/>
    <w:rsid w:val="00474F57"/>
    <w:rsid w:val="004B28D9"/>
    <w:rsid w:val="004C4691"/>
    <w:rsid w:val="004D3AA2"/>
    <w:rsid w:val="005243E6"/>
    <w:rsid w:val="00570243"/>
    <w:rsid w:val="005709B0"/>
    <w:rsid w:val="005C6053"/>
    <w:rsid w:val="006249FD"/>
    <w:rsid w:val="006573BA"/>
    <w:rsid w:val="00675A9D"/>
    <w:rsid w:val="00676B38"/>
    <w:rsid w:val="00681629"/>
    <w:rsid w:val="006F0564"/>
    <w:rsid w:val="007871D9"/>
    <w:rsid w:val="007A7959"/>
    <w:rsid w:val="007C7EB6"/>
    <w:rsid w:val="008104D4"/>
    <w:rsid w:val="00825B0F"/>
    <w:rsid w:val="008437C9"/>
    <w:rsid w:val="00843F63"/>
    <w:rsid w:val="00864A0E"/>
    <w:rsid w:val="008B6605"/>
    <w:rsid w:val="00916B32"/>
    <w:rsid w:val="00934D79"/>
    <w:rsid w:val="0098332D"/>
    <w:rsid w:val="009844AC"/>
    <w:rsid w:val="00A041C1"/>
    <w:rsid w:val="00A1056E"/>
    <w:rsid w:val="00A62886"/>
    <w:rsid w:val="00A82B33"/>
    <w:rsid w:val="00A84AFE"/>
    <w:rsid w:val="00AC4E75"/>
    <w:rsid w:val="00AD35E0"/>
    <w:rsid w:val="00B03B20"/>
    <w:rsid w:val="00BE370E"/>
    <w:rsid w:val="00BF20D1"/>
    <w:rsid w:val="00C235F4"/>
    <w:rsid w:val="00C2650C"/>
    <w:rsid w:val="00CB73C0"/>
    <w:rsid w:val="00CC086B"/>
    <w:rsid w:val="00D0489E"/>
    <w:rsid w:val="00D17C0C"/>
    <w:rsid w:val="00D244DF"/>
    <w:rsid w:val="00D47A06"/>
    <w:rsid w:val="00D50743"/>
    <w:rsid w:val="00D53018"/>
    <w:rsid w:val="00D5620E"/>
    <w:rsid w:val="00D638C4"/>
    <w:rsid w:val="00D770A7"/>
    <w:rsid w:val="00DC3BE3"/>
    <w:rsid w:val="00E44358"/>
    <w:rsid w:val="00E46198"/>
    <w:rsid w:val="00F0506B"/>
    <w:rsid w:val="00F26A5F"/>
    <w:rsid w:val="00F705B7"/>
    <w:rsid w:val="00F82744"/>
    <w:rsid w:val="00F866CE"/>
    <w:rsid w:val="00F879CD"/>
    <w:rsid w:val="00F944B2"/>
    <w:rsid w:val="00F95147"/>
    <w:rsid w:val="00FA2DCB"/>
    <w:rsid w:val="00FB5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FC7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629"/>
    <w:pPr>
      <w:widowControl w:val="0"/>
      <w:tabs>
        <w:tab w:val="left" w:pos="360"/>
      </w:tabs>
      <w:jc w:val="both"/>
    </w:pPr>
    <w:rPr>
      <w:rFonts w:ascii="Times" w:hAnsi="Time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053"/>
    <w:pPr>
      <w:tabs>
        <w:tab w:val="center" w:pos="4680"/>
        <w:tab w:val="right" w:pos="9360"/>
      </w:tabs>
    </w:pPr>
  </w:style>
  <w:style w:type="character" w:customStyle="1" w:styleId="HeaderChar">
    <w:name w:val="Header Char"/>
    <w:basedOn w:val="DefaultParagraphFont"/>
    <w:link w:val="Header"/>
    <w:uiPriority w:val="99"/>
    <w:rsid w:val="005C6053"/>
  </w:style>
  <w:style w:type="paragraph" w:styleId="Footer">
    <w:name w:val="footer"/>
    <w:basedOn w:val="Normal"/>
    <w:link w:val="FooterChar"/>
    <w:uiPriority w:val="99"/>
    <w:unhideWhenUsed/>
    <w:rsid w:val="005C6053"/>
    <w:pPr>
      <w:tabs>
        <w:tab w:val="center" w:pos="4680"/>
        <w:tab w:val="right" w:pos="9360"/>
      </w:tabs>
    </w:pPr>
  </w:style>
  <w:style w:type="character" w:customStyle="1" w:styleId="FooterChar">
    <w:name w:val="Footer Char"/>
    <w:basedOn w:val="DefaultParagraphFont"/>
    <w:link w:val="Footer"/>
    <w:uiPriority w:val="99"/>
    <w:rsid w:val="005C6053"/>
  </w:style>
  <w:style w:type="paragraph" w:customStyle="1" w:styleId="CaseName">
    <w:name w:val="Case Name"/>
    <w:basedOn w:val="Normal"/>
    <w:qFormat/>
    <w:rsid w:val="00F705B7"/>
    <w:pPr>
      <w:suppressAutoHyphens/>
      <w:spacing w:before="1080" w:after="220"/>
      <w:jc w:val="center"/>
    </w:pPr>
  </w:style>
  <w:style w:type="paragraph" w:styleId="BodyText">
    <w:name w:val="Body Text"/>
    <w:basedOn w:val="Normal"/>
    <w:link w:val="BodyTextChar"/>
    <w:uiPriority w:val="1"/>
    <w:qFormat/>
    <w:rsid w:val="003607AA"/>
    <w:pPr>
      <w:autoSpaceDE w:val="0"/>
      <w:autoSpaceDN w:val="0"/>
      <w:adjustRightInd w:val="0"/>
      <w:spacing w:before="3"/>
      <w:ind w:left="2550" w:right="2550"/>
      <w:jc w:val="center"/>
    </w:pPr>
    <w:rPr>
      <w:rFonts w:cs="Times"/>
      <w:sz w:val="18"/>
      <w:szCs w:val="18"/>
    </w:rPr>
  </w:style>
  <w:style w:type="character" w:customStyle="1" w:styleId="BodyTextChar">
    <w:name w:val="Body Text Char"/>
    <w:basedOn w:val="DefaultParagraphFont"/>
    <w:link w:val="BodyText"/>
    <w:uiPriority w:val="1"/>
    <w:rsid w:val="003607AA"/>
    <w:rPr>
      <w:rFonts w:ascii="Times" w:hAnsi="Times" w:cs="Times"/>
      <w:sz w:val="18"/>
      <w:szCs w:val="18"/>
    </w:rPr>
  </w:style>
  <w:style w:type="paragraph" w:customStyle="1" w:styleId="Dates">
    <w:name w:val="Dates"/>
    <w:basedOn w:val="Normal"/>
    <w:qFormat/>
    <w:rsid w:val="003607AA"/>
    <w:pPr>
      <w:spacing w:after="220"/>
      <w:ind w:left="720" w:hanging="720"/>
      <w:jc w:val="center"/>
    </w:pPr>
    <w:rPr>
      <w:sz w:val="14"/>
    </w:rPr>
  </w:style>
  <w:style w:type="paragraph" w:customStyle="1" w:styleId="Judges">
    <w:name w:val="Judges"/>
    <w:basedOn w:val="Normal"/>
    <w:qFormat/>
    <w:rsid w:val="003607AA"/>
    <w:pPr>
      <w:spacing w:after="220"/>
      <w:ind w:left="720" w:hanging="720"/>
      <w:jc w:val="center"/>
    </w:pPr>
    <w:rPr>
      <w:sz w:val="14"/>
    </w:rPr>
  </w:style>
  <w:style w:type="paragraph" w:customStyle="1" w:styleId="Categories">
    <w:name w:val="Categories"/>
    <w:basedOn w:val="Normal"/>
    <w:qFormat/>
    <w:rsid w:val="008B6605"/>
    <w:pPr>
      <w:spacing w:after="220"/>
      <w:ind w:left="360" w:hanging="360"/>
    </w:pPr>
    <w:rPr>
      <w:sz w:val="18"/>
    </w:rPr>
  </w:style>
  <w:style w:type="paragraph" w:customStyle="1" w:styleId="Headnote">
    <w:name w:val="Headnote"/>
    <w:basedOn w:val="Normal"/>
    <w:qFormat/>
    <w:rsid w:val="008B6605"/>
    <w:pPr>
      <w:ind w:left="360" w:hanging="360"/>
    </w:pPr>
    <w:rPr>
      <w:sz w:val="18"/>
    </w:rPr>
  </w:style>
  <w:style w:type="paragraph" w:customStyle="1" w:styleId="History">
    <w:name w:val="History"/>
    <w:basedOn w:val="Normal"/>
    <w:qFormat/>
    <w:rsid w:val="004B28D9"/>
    <w:rPr>
      <w:color w:val="000000"/>
    </w:rPr>
  </w:style>
  <w:style w:type="paragraph" w:customStyle="1" w:styleId="Appearance">
    <w:name w:val="Appearance"/>
    <w:basedOn w:val="Normal"/>
    <w:qFormat/>
    <w:rsid w:val="00D638C4"/>
  </w:style>
  <w:style w:type="paragraph" w:styleId="FootnoteText">
    <w:name w:val="footnote text"/>
    <w:basedOn w:val="Normal"/>
    <w:link w:val="FootnoteTextChar"/>
    <w:uiPriority w:val="99"/>
    <w:unhideWhenUsed/>
    <w:rsid w:val="003D0E99"/>
    <w:pPr>
      <w:tabs>
        <w:tab w:val="clear" w:pos="360"/>
        <w:tab w:val="left" w:pos="180"/>
      </w:tabs>
    </w:pPr>
    <w:rPr>
      <w:sz w:val="18"/>
    </w:rPr>
  </w:style>
  <w:style w:type="character" w:customStyle="1" w:styleId="FootnoteTextChar">
    <w:name w:val="Footnote Text Char"/>
    <w:basedOn w:val="DefaultParagraphFont"/>
    <w:link w:val="FootnoteText"/>
    <w:uiPriority w:val="99"/>
    <w:rsid w:val="003D0E99"/>
    <w:rPr>
      <w:rFonts w:ascii="Times" w:hAnsi="Times"/>
      <w:sz w:val="18"/>
    </w:rPr>
  </w:style>
  <w:style w:type="character" w:styleId="FootnoteReference">
    <w:name w:val="footnote reference"/>
    <w:basedOn w:val="DefaultParagraphFont"/>
    <w:uiPriority w:val="99"/>
    <w:unhideWhenUsed/>
    <w:rsid w:val="00D17C0C"/>
    <w:rPr>
      <w:vertAlign w:val="superscript"/>
    </w:rPr>
  </w:style>
  <w:style w:type="paragraph" w:customStyle="1" w:styleId="FootnoteSeparator">
    <w:name w:val="Footnote Separator"/>
    <w:basedOn w:val="Normal"/>
    <w:qFormat/>
    <w:rsid w:val="003D0F71"/>
    <w:pPr>
      <w:pBdr>
        <w:top w:val="single" w:sz="6" w:space="1" w:color="auto"/>
      </w:pBdr>
      <w:spacing w:before="60"/>
    </w:pPr>
    <w:rPr>
      <w:sz w:val="4"/>
    </w:rPr>
  </w:style>
  <w:style w:type="character" w:styleId="PageNumber">
    <w:name w:val="page number"/>
    <w:basedOn w:val="DefaultParagraphFont"/>
    <w:uiPriority w:val="99"/>
    <w:semiHidden/>
    <w:unhideWhenUsed/>
    <w:rsid w:val="00DC3BE3"/>
  </w:style>
  <w:style w:type="paragraph" w:customStyle="1" w:styleId="HeaderInfo">
    <w:name w:val="Header Info"/>
    <w:basedOn w:val="Header"/>
    <w:qFormat/>
    <w:rsid w:val="00934D79"/>
    <w:pPr>
      <w:tabs>
        <w:tab w:val="clear" w:pos="360"/>
        <w:tab w:val="clear" w:pos="4680"/>
        <w:tab w:val="clear" w:pos="9360"/>
        <w:tab w:val="right" w:pos="5760"/>
      </w:tabs>
      <w:spacing w:after="60"/>
    </w:pPr>
  </w:style>
  <w:style w:type="paragraph" w:customStyle="1" w:styleId="HeaderCaseName">
    <w:name w:val="Header Case Name"/>
    <w:basedOn w:val="Header"/>
    <w:qFormat/>
    <w:rsid w:val="00934D79"/>
    <w:pPr>
      <w:pBdr>
        <w:top w:val="single" w:sz="4" w:space="5" w:color="auto"/>
        <w:bottom w:val="single" w:sz="4" w:space="5" w:color="auto"/>
      </w:pBdr>
      <w:tabs>
        <w:tab w:val="clear" w:pos="360"/>
        <w:tab w:val="clear" w:pos="4680"/>
        <w:tab w:val="clear" w:pos="9360"/>
        <w:tab w:val="right" w:pos="5760"/>
      </w:tabs>
      <w:spacing w:after="120"/>
      <w:jc w:val="center"/>
    </w:pPr>
    <w:rPr>
      <w:sz w:val="14"/>
      <w:szCs w:val="14"/>
    </w:rPr>
  </w:style>
  <w:style w:type="character" w:customStyle="1" w:styleId="HeaderCitation">
    <w:name w:val="Header Citation"/>
    <w:basedOn w:val="DefaultParagraphFont"/>
    <w:uiPriority w:val="1"/>
    <w:qFormat/>
    <w:rsid w:val="00D770A7"/>
  </w:style>
  <w:style w:type="character" w:customStyle="1" w:styleId="HeaderYear">
    <w:name w:val="Header Year"/>
    <w:basedOn w:val="DefaultParagraphFont"/>
    <w:uiPriority w:val="1"/>
    <w:qFormat/>
    <w:rsid w:val="00D770A7"/>
  </w:style>
  <w:style w:type="paragraph" w:customStyle="1" w:styleId="Blockquote">
    <w:name w:val="Blockquote"/>
    <w:basedOn w:val="Normal"/>
    <w:qFormat/>
    <w:rsid w:val="002530C8"/>
    <w:pPr>
      <w:tabs>
        <w:tab w:val="clear" w:pos="360"/>
      </w:tabs>
      <w:spacing w:before="120" w:after="120"/>
      <w:ind w:left="360"/>
    </w:pPr>
  </w:style>
  <w:style w:type="paragraph" w:customStyle="1" w:styleId="FootnoteBlockquote">
    <w:name w:val="Footnote Blockquote"/>
    <w:basedOn w:val="FootnoteText"/>
    <w:qFormat/>
    <w:rsid w:val="000E39C6"/>
    <w:pPr>
      <w:spacing w:before="120" w:after="120"/>
      <w:ind w:left="360"/>
    </w:pPr>
  </w:style>
  <w:style w:type="character" w:customStyle="1" w:styleId="Author">
    <w:name w:val="Author"/>
    <w:basedOn w:val="DefaultParagraphFont"/>
    <w:uiPriority w:val="1"/>
    <w:qFormat/>
    <w:rsid w:val="0098332D"/>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295794">
      <w:bodyDiv w:val="1"/>
      <w:marLeft w:val="0"/>
      <w:marRight w:val="0"/>
      <w:marTop w:val="0"/>
      <w:marBottom w:val="0"/>
      <w:divBdr>
        <w:top w:val="none" w:sz="0" w:space="0" w:color="auto"/>
        <w:left w:val="none" w:sz="0" w:space="0" w:color="auto"/>
        <w:bottom w:val="none" w:sz="0" w:space="0" w:color="auto"/>
        <w:right w:val="none" w:sz="0" w:space="0" w:color="auto"/>
      </w:divBdr>
    </w:div>
    <w:div w:id="1080828628">
      <w:bodyDiv w:val="1"/>
      <w:marLeft w:val="0"/>
      <w:marRight w:val="0"/>
      <w:marTop w:val="0"/>
      <w:marBottom w:val="0"/>
      <w:divBdr>
        <w:top w:val="none" w:sz="0" w:space="0" w:color="auto"/>
        <w:left w:val="none" w:sz="0" w:space="0" w:color="auto"/>
        <w:bottom w:val="none" w:sz="0" w:space="0" w:color="auto"/>
        <w:right w:val="none" w:sz="0" w:space="0" w:color="auto"/>
      </w:divBdr>
    </w:div>
    <w:div w:id="1097141251">
      <w:bodyDiv w:val="1"/>
      <w:marLeft w:val="0"/>
      <w:marRight w:val="0"/>
      <w:marTop w:val="0"/>
      <w:marBottom w:val="0"/>
      <w:divBdr>
        <w:top w:val="none" w:sz="0" w:space="0" w:color="auto"/>
        <w:left w:val="none" w:sz="0" w:space="0" w:color="auto"/>
        <w:bottom w:val="none" w:sz="0" w:space="0" w:color="auto"/>
        <w:right w:val="none" w:sz="0" w:space="0" w:color="auto"/>
      </w:divBdr>
    </w:div>
    <w:div w:id="20164906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560</Words>
  <Characters>3203</Characters>
  <Application>Microsoft Macintosh Word</Application>
  <DocSecurity>0</DocSecurity>
  <Lines>66</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43</cp:revision>
  <dcterms:created xsi:type="dcterms:W3CDTF">2016-06-28T21:33:00Z</dcterms:created>
  <dcterms:modified xsi:type="dcterms:W3CDTF">2016-07-05T14:16:00Z</dcterms:modified>
  <cp:category/>
</cp:coreProperties>
</file>