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AF7" w:rsidRDefault="00430AF7" w:rsidP="00737DCB">
      <w:pPr>
        <w:spacing w:after="0"/>
        <w:jc w:val="right"/>
      </w:pPr>
      <w:r>
        <w:t>Кобзева Настя</w:t>
      </w:r>
    </w:p>
    <w:p w:rsidR="00697D56" w:rsidRPr="00697D56" w:rsidRDefault="00697D56" w:rsidP="00737DCB">
      <w:pPr>
        <w:spacing w:after="0"/>
        <w:jc w:val="right"/>
      </w:pPr>
      <w:r>
        <w:t>группа БКЛ-132</w:t>
      </w:r>
    </w:p>
    <w:p w:rsidR="00430AF7" w:rsidRDefault="00430AF7" w:rsidP="00626051">
      <w:pPr>
        <w:jc w:val="right"/>
      </w:pPr>
      <w:r>
        <w:t>Домашнее задание №1</w:t>
      </w:r>
    </w:p>
    <w:p w:rsidR="00737DCB" w:rsidRPr="00737DCB" w:rsidRDefault="00737DCB" w:rsidP="00737DCB">
      <w:pPr>
        <w:jc w:val="center"/>
        <w:rPr>
          <w:b/>
        </w:rPr>
      </w:pPr>
      <w:r w:rsidRPr="00737DCB">
        <w:rPr>
          <w:b/>
        </w:rPr>
        <w:t>Определение степени специфичности слов</w:t>
      </w:r>
    </w:p>
    <w:p w:rsidR="00430AF7" w:rsidRDefault="00430AF7" w:rsidP="00626051">
      <w:r>
        <w:t xml:space="preserve">1) </w:t>
      </w:r>
      <w:proofErr w:type="spellStart"/>
      <w:r>
        <w:rPr>
          <w:lang w:val="en-US"/>
        </w:rPr>
        <w:t>SpecC</w:t>
      </w:r>
      <w:proofErr w:type="spellEnd"/>
      <w:r>
        <w:t xml:space="preserve">: газетный корпус НКРЯ. Объем корпуса: </w:t>
      </w:r>
      <w:r w:rsidRPr="0037726E">
        <w:t>433 373 документа, 16 669 748 предложений, 228 521 421 слово.</w:t>
      </w:r>
    </w:p>
    <w:p w:rsidR="00430AF7" w:rsidRDefault="00430AF7" w:rsidP="00626051">
      <w:r>
        <w:t>2)</w:t>
      </w:r>
      <w:r w:rsidRPr="0037726E">
        <w:t xml:space="preserve"> </w:t>
      </w:r>
      <w:proofErr w:type="spellStart"/>
      <w:r>
        <w:rPr>
          <w:lang w:val="en-US"/>
        </w:rPr>
        <w:t>RefC</w:t>
      </w:r>
      <w:proofErr w:type="spellEnd"/>
      <w:r w:rsidRPr="0037726E">
        <w:t xml:space="preserve">: </w:t>
      </w:r>
      <w:r w:rsidR="00737DCB">
        <w:t>устный</w:t>
      </w:r>
      <w:r>
        <w:t xml:space="preserve"> корпус НКРЯ. Объем корпуса: </w:t>
      </w:r>
      <w:r w:rsidR="00737DCB" w:rsidRPr="00737DCB">
        <w:t>3 665 документов, 1 662 905 предложений, 11 349 008 слов.</w:t>
      </w:r>
    </w:p>
    <w:p w:rsidR="00666991" w:rsidRDefault="00430AF7" w:rsidP="00666991">
      <w:pPr>
        <w:spacing w:after="0"/>
        <w:rPr>
          <w:lang w:val="en-US"/>
        </w:rPr>
      </w:pPr>
      <w:r w:rsidRPr="00430AF7">
        <w:t xml:space="preserve">3) </w:t>
      </w:r>
      <w:r w:rsidR="00B71CA8">
        <w:t>Еще один метод, который можно использовать для выявления с</w:t>
      </w:r>
      <w:r w:rsidR="00666991">
        <w:t>пецифичной лексики – вычисление значения странности (</w:t>
      </w:r>
      <w:r w:rsidR="00666991">
        <w:rPr>
          <w:lang w:val="en-US"/>
        </w:rPr>
        <w:t>weirdness</w:t>
      </w:r>
      <w:r w:rsidR="00666991" w:rsidRPr="00666991">
        <w:t>).</w:t>
      </w:r>
      <w:r w:rsidR="00666991">
        <w:t xml:space="preserve"> </w:t>
      </w:r>
      <w:proofErr w:type="gramStart"/>
      <w:r w:rsidR="00666991">
        <w:rPr>
          <w:lang w:val="en-US"/>
        </w:rPr>
        <w:t>Weirdness</w:t>
      </w:r>
      <w:r w:rsidR="00666991" w:rsidRPr="00666991">
        <w:rPr>
          <w:lang w:val="en-US"/>
        </w:rPr>
        <w:t>(</w:t>
      </w:r>
      <w:proofErr w:type="spellStart"/>
      <w:proofErr w:type="gramEnd"/>
      <w:r w:rsidR="00666991">
        <w:rPr>
          <w:lang w:val="en-US"/>
        </w:rPr>
        <w:t>wi</w:t>
      </w:r>
      <w:proofErr w:type="spellEnd"/>
      <w:r w:rsidR="00666991">
        <w:rPr>
          <w:lang w:val="en-US"/>
        </w:rPr>
        <w:t xml:space="preserve">) = </w:t>
      </w:r>
      <w:proofErr w:type="spellStart"/>
      <w:r w:rsidR="00666991" w:rsidRPr="00666991">
        <w:rPr>
          <w:lang w:val="en-US"/>
        </w:rPr>
        <w:t>frs</w:t>
      </w:r>
      <w:proofErr w:type="spellEnd"/>
      <w:r w:rsidR="00666991" w:rsidRPr="00666991">
        <w:rPr>
          <w:lang w:val="en-US"/>
        </w:rPr>
        <w:t>(</w:t>
      </w:r>
      <w:proofErr w:type="spellStart"/>
      <w:r w:rsidR="00666991" w:rsidRPr="00666991">
        <w:rPr>
          <w:lang w:val="en-US"/>
        </w:rPr>
        <w:t>wi</w:t>
      </w:r>
      <w:proofErr w:type="spellEnd"/>
      <w:r w:rsidR="00666991" w:rsidRPr="00666991">
        <w:rPr>
          <w:lang w:val="en-US"/>
        </w:rPr>
        <w:t>)/</w:t>
      </w:r>
      <w:proofErr w:type="spellStart"/>
      <w:r w:rsidR="00666991">
        <w:rPr>
          <w:lang w:val="en-US"/>
        </w:rPr>
        <w:t>frr</w:t>
      </w:r>
      <w:proofErr w:type="spellEnd"/>
      <w:r w:rsidR="00666991">
        <w:rPr>
          <w:lang w:val="en-US"/>
        </w:rPr>
        <w:t>(</w:t>
      </w:r>
      <w:proofErr w:type="spellStart"/>
      <w:r w:rsidR="00666991">
        <w:rPr>
          <w:lang w:val="en-US"/>
        </w:rPr>
        <w:t>wi</w:t>
      </w:r>
      <w:proofErr w:type="spellEnd"/>
      <w:r w:rsidR="00666991">
        <w:rPr>
          <w:lang w:val="en-US"/>
        </w:rPr>
        <w:t>)</w:t>
      </w:r>
      <w:r w:rsidR="00666991" w:rsidRPr="00666991">
        <w:rPr>
          <w:lang w:val="en-US"/>
        </w:rPr>
        <w:t xml:space="preserve"> </w:t>
      </w:r>
      <w:r w:rsidR="00666991">
        <w:rPr>
          <w:lang w:val="en-US"/>
        </w:rPr>
        <w:t xml:space="preserve">= </w:t>
      </w:r>
      <w:r w:rsidR="00666991" w:rsidRPr="00666991">
        <w:rPr>
          <w:lang w:val="en-US"/>
        </w:rPr>
        <w:t>(</w:t>
      </w:r>
      <w:proofErr w:type="spellStart"/>
      <w:r w:rsidR="00666991">
        <w:rPr>
          <w:lang w:val="en-US"/>
        </w:rPr>
        <w:t>Ws</w:t>
      </w:r>
      <w:proofErr w:type="spellEnd"/>
      <w:r w:rsidR="00666991">
        <w:rPr>
          <w:lang w:val="en-US"/>
        </w:rPr>
        <w:t>/</w:t>
      </w:r>
      <w:proofErr w:type="spellStart"/>
      <w:r w:rsidR="00666991">
        <w:rPr>
          <w:lang w:val="en-US"/>
        </w:rPr>
        <w:t>Ts</w:t>
      </w:r>
      <w:proofErr w:type="spellEnd"/>
      <w:r w:rsidR="00666991">
        <w:rPr>
          <w:lang w:val="en-US"/>
        </w:rPr>
        <w:t>)/</w:t>
      </w:r>
      <w:r w:rsidR="00666991" w:rsidRPr="00666991">
        <w:rPr>
          <w:lang w:val="en-US"/>
        </w:rPr>
        <w:t>(</w:t>
      </w:r>
      <w:proofErr w:type="spellStart"/>
      <w:r w:rsidR="00666991">
        <w:rPr>
          <w:lang w:val="en-US"/>
        </w:rPr>
        <w:t>Wr</w:t>
      </w:r>
      <w:proofErr w:type="spellEnd"/>
      <w:r w:rsidR="00666991">
        <w:rPr>
          <w:lang w:val="en-US"/>
        </w:rPr>
        <w:t>/</w:t>
      </w:r>
      <w:proofErr w:type="spellStart"/>
      <w:r w:rsidR="00666991">
        <w:rPr>
          <w:lang w:val="en-US"/>
        </w:rPr>
        <w:t>Tr</w:t>
      </w:r>
      <w:proofErr w:type="spellEnd"/>
      <w:r w:rsidR="00666991" w:rsidRPr="00666991">
        <w:rPr>
          <w:lang w:val="en-US"/>
        </w:rPr>
        <w:t xml:space="preserve">), </w:t>
      </w:r>
      <w:r w:rsidR="00666991">
        <w:t>где</w:t>
      </w:r>
      <w:r w:rsidR="00666991" w:rsidRPr="00666991">
        <w:rPr>
          <w:lang w:val="en-US"/>
        </w:rPr>
        <w:t>:</w:t>
      </w:r>
    </w:p>
    <w:p w:rsidR="00666991" w:rsidRPr="00666991" w:rsidRDefault="00666991" w:rsidP="00666991">
      <w:pPr>
        <w:pStyle w:val="a4"/>
        <w:numPr>
          <w:ilvl w:val="0"/>
          <w:numId w:val="2"/>
        </w:numPr>
        <w:spacing w:after="0"/>
      </w:pPr>
      <w:proofErr w:type="spellStart"/>
      <w:r w:rsidRPr="00666991">
        <w:t>frs</w:t>
      </w:r>
      <w:proofErr w:type="spellEnd"/>
      <w:r w:rsidRPr="00666991">
        <w:t>(</w:t>
      </w:r>
      <w:proofErr w:type="spellStart"/>
      <w:r w:rsidRPr="00666991">
        <w:t>wi</w:t>
      </w:r>
      <w:proofErr w:type="spellEnd"/>
      <w:r w:rsidRPr="00666991">
        <w:t xml:space="preserve">) </w:t>
      </w:r>
      <w:r>
        <w:t>– относительная частота слова в</w:t>
      </w:r>
      <w:r w:rsidRPr="00666991">
        <w:t xml:space="preserve"> коллекции текстов определенной тематической области</w:t>
      </w:r>
    </w:p>
    <w:p w:rsidR="00666991" w:rsidRPr="00666991" w:rsidRDefault="00666991" w:rsidP="00666991">
      <w:pPr>
        <w:pStyle w:val="a4"/>
        <w:numPr>
          <w:ilvl w:val="0"/>
          <w:numId w:val="2"/>
        </w:numPr>
        <w:spacing w:after="0"/>
      </w:pPr>
      <w:proofErr w:type="spellStart"/>
      <w:r w:rsidRPr="00666991">
        <w:t>frr</w:t>
      </w:r>
      <w:proofErr w:type="spellEnd"/>
      <w:r w:rsidRPr="00666991">
        <w:t>(</w:t>
      </w:r>
      <w:proofErr w:type="spellStart"/>
      <w:r w:rsidRPr="00666991">
        <w:t>wi</w:t>
      </w:r>
      <w:proofErr w:type="spellEnd"/>
      <w:r w:rsidRPr="00666991">
        <w:t>) – относительная частот</w:t>
      </w:r>
      <w:r>
        <w:t>а слова в контрастной коллекции</w:t>
      </w:r>
      <w:bookmarkStart w:id="0" w:name="_GoBack"/>
      <w:bookmarkEnd w:id="0"/>
    </w:p>
    <w:p w:rsidR="00666991" w:rsidRPr="00B71CA8" w:rsidRDefault="00666991" w:rsidP="00666991">
      <w:pPr>
        <w:pStyle w:val="a4"/>
        <w:numPr>
          <w:ilvl w:val="0"/>
          <w:numId w:val="1"/>
        </w:numPr>
      </w:pPr>
      <w:proofErr w:type="spellStart"/>
      <w:r w:rsidRPr="00B71CA8">
        <w:t>Ws</w:t>
      </w:r>
      <w:proofErr w:type="spellEnd"/>
      <w:r w:rsidRPr="00B71CA8">
        <w:t xml:space="preserve"> – абсолютная частота </w:t>
      </w:r>
      <w:proofErr w:type="spellStart"/>
      <w:r w:rsidRPr="00B71CA8">
        <w:t>wi</w:t>
      </w:r>
      <w:proofErr w:type="spellEnd"/>
      <w:r w:rsidRPr="00B71CA8">
        <w:t xml:space="preserve"> в тематической коллекции</w:t>
      </w:r>
    </w:p>
    <w:p w:rsidR="00666991" w:rsidRDefault="00666991" w:rsidP="00666991">
      <w:pPr>
        <w:pStyle w:val="a4"/>
        <w:numPr>
          <w:ilvl w:val="0"/>
          <w:numId w:val="1"/>
        </w:numPr>
      </w:pPr>
      <w:proofErr w:type="spellStart"/>
      <w:r w:rsidRPr="00B71CA8">
        <w:t>Ts</w:t>
      </w:r>
      <w:proofErr w:type="spellEnd"/>
      <w:r w:rsidRPr="00B71CA8">
        <w:t xml:space="preserve"> – количество слов в тематической коллекции</w:t>
      </w:r>
    </w:p>
    <w:p w:rsidR="00430AF7" w:rsidRDefault="00430AF7" w:rsidP="00626051">
      <w:r>
        <w:t xml:space="preserve">4) Значение </w:t>
      </w:r>
      <w:proofErr w:type="spellStart"/>
      <w:r>
        <w:t>LogLikelihood</w:t>
      </w:r>
      <w:proofErr w:type="spellEnd"/>
      <w:r>
        <w:t xml:space="preserve"> </w:t>
      </w:r>
      <w:r w:rsidR="001C66F7">
        <w:t>(</w:t>
      </w:r>
      <w:r w:rsidR="001C66F7">
        <w:rPr>
          <w:lang w:val="en-US"/>
        </w:rPr>
        <w:t>LL</w:t>
      </w:r>
      <w:r w:rsidR="001C66F7" w:rsidRPr="001C66F7">
        <w:t xml:space="preserve">) </w:t>
      </w:r>
      <w:r>
        <w:t xml:space="preserve">было посчитано при помощи </w:t>
      </w:r>
      <w:hyperlink r:id="rId6" w:history="1">
        <w:r w:rsidRPr="00626051">
          <w:rPr>
            <w:rStyle w:val="a3"/>
          </w:rPr>
          <w:t>вот этого калькулятора</w:t>
        </w:r>
      </w:hyperlink>
      <w:r>
        <w:t>.</w:t>
      </w:r>
    </w:p>
    <w:p w:rsidR="00430AF7" w:rsidRPr="00430AF7" w:rsidRDefault="00430AF7" w:rsidP="00626051">
      <w:pPr>
        <w:jc w:val="center"/>
        <w:rPr>
          <w:lang w:val="en-US"/>
        </w:rPr>
      </w:pPr>
      <w:r>
        <w:t>Таблица</w:t>
      </w:r>
      <w:r w:rsidR="00626051">
        <w:t xml:space="preserve"> 1.</w:t>
      </w:r>
      <w:r w:rsidR="00B71CA8">
        <w:t xml:space="preserve"> Степень специфичности слов</w:t>
      </w:r>
    </w:p>
    <w:tbl>
      <w:tblPr>
        <w:tblW w:w="982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34"/>
        <w:gridCol w:w="2506"/>
        <w:gridCol w:w="1008"/>
        <w:gridCol w:w="895"/>
        <w:gridCol w:w="1022"/>
        <w:gridCol w:w="714"/>
        <w:gridCol w:w="1232"/>
        <w:gridCol w:w="714"/>
      </w:tblGrid>
      <w:tr w:rsidR="00666991" w:rsidRPr="00697D56" w:rsidTr="00697D56">
        <w:tc>
          <w:tcPr>
            <w:tcW w:w="1734" w:type="dxa"/>
          </w:tcPr>
          <w:p w:rsidR="00666991" w:rsidRPr="00697D56" w:rsidRDefault="00666991" w:rsidP="00666991">
            <w:pPr>
              <w:spacing w:after="0"/>
              <w:ind w:firstLine="0"/>
            </w:pPr>
            <w:proofErr w:type="spellStart"/>
            <w:r w:rsidRPr="00697D56">
              <w:t>w</w:t>
            </w:r>
            <w:r w:rsidRPr="00697D56">
              <w:rPr>
                <w:vertAlign w:val="subscript"/>
              </w:rPr>
              <w:t>i</w:t>
            </w:r>
            <w:proofErr w:type="spellEnd"/>
          </w:p>
        </w:tc>
        <w:tc>
          <w:tcPr>
            <w:tcW w:w="2506" w:type="dxa"/>
          </w:tcPr>
          <w:p w:rsidR="00666991" w:rsidRPr="00697D56" w:rsidRDefault="00666991" w:rsidP="00666991">
            <w:pPr>
              <w:spacing w:after="0"/>
              <w:ind w:firstLine="0"/>
            </w:pPr>
            <w:r w:rsidRPr="00697D56">
              <w:t>Тип</w:t>
            </w:r>
          </w:p>
        </w:tc>
        <w:tc>
          <w:tcPr>
            <w:tcW w:w="1008" w:type="dxa"/>
          </w:tcPr>
          <w:p w:rsidR="00666991" w:rsidRPr="00697D56" w:rsidRDefault="00666991" w:rsidP="00666991">
            <w:pPr>
              <w:spacing w:after="0"/>
              <w:ind w:firstLine="0"/>
              <w:rPr>
                <w:lang w:val="en-US"/>
              </w:rPr>
            </w:pPr>
            <w:r w:rsidRPr="00697D56">
              <w:rPr>
                <w:lang w:val="en-US"/>
              </w:rPr>
              <w:t>Count</w:t>
            </w:r>
            <w:r w:rsidRPr="00697D56">
              <w:rPr>
                <w:vertAlign w:val="subscript"/>
                <w:lang w:val="en-US"/>
              </w:rPr>
              <w:t xml:space="preserve"> </w:t>
            </w:r>
            <w:r w:rsidRPr="00697D56">
              <w:t>(</w:t>
            </w:r>
            <w:proofErr w:type="spellStart"/>
            <w:r w:rsidRPr="00697D56">
              <w:rPr>
                <w:lang w:val="en-US"/>
              </w:rPr>
              <w:t>SpecC</w:t>
            </w:r>
            <w:proofErr w:type="spellEnd"/>
            <w:r w:rsidRPr="00697D56">
              <w:rPr>
                <w:lang w:val="en-US"/>
              </w:rPr>
              <w:t>)</w:t>
            </w:r>
          </w:p>
        </w:tc>
        <w:tc>
          <w:tcPr>
            <w:tcW w:w="895" w:type="dxa"/>
          </w:tcPr>
          <w:p w:rsidR="00666991" w:rsidRPr="00697D56" w:rsidRDefault="00666991" w:rsidP="00666991">
            <w:pPr>
              <w:spacing w:after="0"/>
              <w:ind w:firstLine="0"/>
              <w:rPr>
                <w:lang w:val="en-US"/>
              </w:rPr>
            </w:pPr>
            <w:r w:rsidRPr="00697D56">
              <w:t xml:space="preserve">Count </w:t>
            </w:r>
            <w:r w:rsidRPr="00697D56">
              <w:rPr>
                <w:lang w:val="en-US"/>
              </w:rPr>
              <w:t>(</w:t>
            </w:r>
            <w:proofErr w:type="spellStart"/>
            <w:r w:rsidRPr="00697D56">
              <w:rPr>
                <w:lang w:val="en-US"/>
              </w:rPr>
              <w:t>RefC</w:t>
            </w:r>
            <w:proofErr w:type="spellEnd"/>
            <w:r w:rsidRPr="00697D56">
              <w:rPr>
                <w:lang w:val="en-US"/>
              </w:rPr>
              <w:t>)</w:t>
            </w:r>
          </w:p>
        </w:tc>
        <w:tc>
          <w:tcPr>
            <w:tcW w:w="1022" w:type="dxa"/>
          </w:tcPr>
          <w:p w:rsidR="00666991" w:rsidRPr="00697D56" w:rsidRDefault="00666991" w:rsidP="00666991">
            <w:pPr>
              <w:spacing w:after="0"/>
              <w:ind w:firstLine="0"/>
            </w:pPr>
            <w:r w:rsidRPr="00697D56">
              <w:t>LL</w:t>
            </w:r>
          </w:p>
        </w:tc>
        <w:tc>
          <w:tcPr>
            <w:tcW w:w="714" w:type="dxa"/>
          </w:tcPr>
          <w:p w:rsidR="00666991" w:rsidRPr="00697D56" w:rsidRDefault="00666991" w:rsidP="00666991">
            <w:pPr>
              <w:spacing w:after="0"/>
              <w:ind w:firstLine="0"/>
            </w:pPr>
            <w:r w:rsidRPr="00697D56">
              <w:t>Ранг</w:t>
            </w:r>
          </w:p>
        </w:tc>
        <w:tc>
          <w:tcPr>
            <w:tcW w:w="1232" w:type="dxa"/>
          </w:tcPr>
          <w:p w:rsidR="00666991" w:rsidRPr="00697D56" w:rsidRDefault="00666991" w:rsidP="00666991">
            <w:pPr>
              <w:spacing w:after="0"/>
              <w:ind w:firstLine="0"/>
              <w:rPr>
                <w:lang w:val="en-US"/>
              </w:rPr>
            </w:pPr>
            <w:r w:rsidRPr="00697D56">
              <w:rPr>
                <w:lang w:val="en-US"/>
              </w:rPr>
              <w:t>Weirdness</w:t>
            </w:r>
          </w:p>
        </w:tc>
        <w:tc>
          <w:tcPr>
            <w:tcW w:w="714" w:type="dxa"/>
          </w:tcPr>
          <w:p w:rsidR="00666991" w:rsidRPr="00697D56" w:rsidRDefault="00697D56" w:rsidP="00666991">
            <w:pPr>
              <w:spacing w:after="0"/>
              <w:ind w:firstLine="0"/>
            </w:pPr>
            <w:r>
              <w:t>Ранг</w:t>
            </w:r>
          </w:p>
        </w:tc>
      </w:tr>
      <w:tr w:rsidR="00666991" w:rsidRPr="00697D56" w:rsidTr="00697D56">
        <w:tc>
          <w:tcPr>
            <w:tcW w:w="1734" w:type="dxa"/>
          </w:tcPr>
          <w:p w:rsidR="00666991" w:rsidRPr="00697D56" w:rsidRDefault="00666991" w:rsidP="00666991">
            <w:pPr>
              <w:spacing w:after="0"/>
              <w:ind w:firstLine="0"/>
            </w:pPr>
            <w:r w:rsidRPr="00697D56">
              <w:t>президент</w:t>
            </w:r>
          </w:p>
        </w:tc>
        <w:tc>
          <w:tcPr>
            <w:tcW w:w="2506" w:type="dxa"/>
          </w:tcPr>
          <w:p w:rsidR="00666991" w:rsidRPr="00697D56" w:rsidRDefault="00666991" w:rsidP="00666991">
            <w:pPr>
              <w:spacing w:after="0"/>
              <w:ind w:firstLine="0"/>
            </w:pPr>
            <w:r w:rsidRPr="00697D56">
              <w:t>специфичное</w:t>
            </w:r>
          </w:p>
        </w:tc>
        <w:tc>
          <w:tcPr>
            <w:tcW w:w="1008" w:type="dxa"/>
          </w:tcPr>
          <w:p w:rsidR="00666991" w:rsidRPr="00697D56" w:rsidRDefault="00666991" w:rsidP="00666991">
            <w:pPr>
              <w:spacing w:after="0"/>
              <w:ind w:firstLine="0"/>
              <w:rPr>
                <w:lang w:val="en-US"/>
              </w:rPr>
            </w:pPr>
            <w:r w:rsidRPr="00697D56">
              <w:t>233 891</w:t>
            </w:r>
          </w:p>
        </w:tc>
        <w:tc>
          <w:tcPr>
            <w:tcW w:w="895" w:type="dxa"/>
          </w:tcPr>
          <w:p w:rsidR="00666991" w:rsidRPr="00697D56" w:rsidRDefault="00666991" w:rsidP="00666991">
            <w:pPr>
              <w:spacing w:after="0"/>
              <w:ind w:firstLine="0"/>
            </w:pPr>
            <w:r w:rsidRPr="00697D56">
              <w:t>3 650</w:t>
            </w:r>
          </w:p>
        </w:tc>
        <w:tc>
          <w:tcPr>
            <w:tcW w:w="1022" w:type="dxa"/>
          </w:tcPr>
          <w:p w:rsidR="00666991" w:rsidRPr="00697D56" w:rsidRDefault="00666991" w:rsidP="00666991">
            <w:pPr>
              <w:spacing w:after="0"/>
              <w:ind w:firstLine="0"/>
            </w:pPr>
            <w:r w:rsidRPr="00697D56">
              <w:t>7219.38</w:t>
            </w:r>
          </w:p>
        </w:tc>
        <w:tc>
          <w:tcPr>
            <w:tcW w:w="714" w:type="dxa"/>
          </w:tcPr>
          <w:p w:rsidR="00666991" w:rsidRPr="00697D56" w:rsidRDefault="00666991" w:rsidP="00666991">
            <w:pPr>
              <w:spacing w:after="0"/>
              <w:ind w:firstLine="0"/>
              <w:rPr>
                <w:lang w:val="en-US"/>
              </w:rPr>
            </w:pPr>
            <w:r w:rsidRPr="00697D56">
              <w:rPr>
                <w:lang w:val="en-US"/>
              </w:rPr>
              <w:t>1</w:t>
            </w:r>
          </w:p>
        </w:tc>
        <w:tc>
          <w:tcPr>
            <w:tcW w:w="1232" w:type="dxa"/>
          </w:tcPr>
          <w:p w:rsidR="00666991" w:rsidRPr="00697D56" w:rsidRDefault="00697D56" w:rsidP="00666991">
            <w:pPr>
              <w:spacing w:after="0"/>
              <w:ind w:firstLine="0"/>
            </w:pPr>
            <w:r w:rsidRPr="00697D56">
              <w:t>3,182377</w:t>
            </w:r>
          </w:p>
        </w:tc>
        <w:tc>
          <w:tcPr>
            <w:tcW w:w="714" w:type="dxa"/>
          </w:tcPr>
          <w:p w:rsidR="00666991" w:rsidRPr="00697D56" w:rsidRDefault="00697D56" w:rsidP="00666991">
            <w:pPr>
              <w:spacing w:after="0"/>
              <w:ind w:firstLine="0"/>
            </w:pPr>
            <w:r>
              <w:t>1</w:t>
            </w:r>
          </w:p>
        </w:tc>
      </w:tr>
      <w:tr w:rsidR="00666991" w:rsidRPr="00697D56" w:rsidTr="00697D56">
        <w:tc>
          <w:tcPr>
            <w:tcW w:w="1734" w:type="dxa"/>
          </w:tcPr>
          <w:p w:rsidR="00666991" w:rsidRPr="00697D56" w:rsidRDefault="00666991" w:rsidP="00666991">
            <w:pPr>
              <w:spacing w:after="0"/>
              <w:ind w:firstLine="0"/>
            </w:pPr>
            <w:r w:rsidRPr="00697D56">
              <w:t>правительство</w:t>
            </w:r>
          </w:p>
        </w:tc>
        <w:tc>
          <w:tcPr>
            <w:tcW w:w="2506" w:type="dxa"/>
          </w:tcPr>
          <w:p w:rsidR="00666991" w:rsidRPr="00697D56" w:rsidRDefault="00666991" w:rsidP="00666991">
            <w:pPr>
              <w:spacing w:after="0"/>
              <w:ind w:firstLine="0"/>
            </w:pPr>
            <w:r w:rsidRPr="00697D56">
              <w:t>специфичное</w:t>
            </w:r>
          </w:p>
        </w:tc>
        <w:tc>
          <w:tcPr>
            <w:tcW w:w="1008" w:type="dxa"/>
          </w:tcPr>
          <w:p w:rsidR="00666991" w:rsidRPr="00697D56" w:rsidRDefault="00666991" w:rsidP="00666991">
            <w:pPr>
              <w:spacing w:after="0"/>
              <w:ind w:firstLine="0"/>
              <w:rPr>
                <w:lang w:val="en-US"/>
              </w:rPr>
            </w:pPr>
            <w:r w:rsidRPr="00697D56">
              <w:t>144 424</w:t>
            </w:r>
          </w:p>
        </w:tc>
        <w:tc>
          <w:tcPr>
            <w:tcW w:w="895" w:type="dxa"/>
          </w:tcPr>
          <w:p w:rsidR="00666991" w:rsidRPr="00697D56" w:rsidRDefault="00666991" w:rsidP="00666991">
            <w:pPr>
              <w:spacing w:after="0"/>
              <w:ind w:firstLine="0"/>
            </w:pPr>
            <w:r w:rsidRPr="00697D56">
              <w:t>2 566</w:t>
            </w:r>
          </w:p>
        </w:tc>
        <w:tc>
          <w:tcPr>
            <w:tcW w:w="1022" w:type="dxa"/>
          </w:tcPr>
          <w:p w:rsidR="00666991" w:rsidRPr="00697D56" w:rsidRDefault="00666991" w:rsidP="00666991">
            <w:pPr>
              <w:spacing w:after="0"/>
              <w:ind w:firstLine="0"/>
            </w:pPr>
            <w:r w:rsidRPr="00697D56">
              <w:t>3796.36</w:t>
            </w:r>
          </w:p>
        </w:tc>
        <w:tc>
          <w:tcPr>
            <w:tcW w:w="714" w:type="dxa"/>
          </w:tcPr>
          <w:p w:rsidR="00666991" w:rsidRPr="00697D56" w:rsidRDefault="00666991" w:rsidP="00666991">
            <w:pPr>
              <w:spacing w:after="0"/>
              <w:ind w:firstLine="0"/>
              <w:rPr>
                <w:lang w:val="en-US"/>
              </w:rPr>
            </w:pPr>
            <w:r w:rsidRPr="00697D56">
              <w:rPr>
                <w:lang w:val="en-US"/>
              </w:rPr>
              <w:t>2</w:t>
            </w:r>
          </w:p>
        </w:tc>
        <w:tc>
          <w:tcPr>
            <w:tcW w:w="1232" w:type="dxa"/>
          </w:tcPr>
          <w:p w:rsidR="00666991" w:rsidRPr="00697D56" w:rsidRDefault="00697D56" w:rsidP="00666991">
            <w:pPr>
              <w:spacing w:after="0"/>
              <w:ind w:firstLine="0"/>
            </w:pPr>
            <w:r w:rsidRPr="00697D56">
              <w:t>2,795205</w:t>
            </w:r>
          </w:p>
        </w:tc>
        <w:tc>
          <w:tcPr>
            <w:tcW w:w="714" w:type="dxa"/>
          </w:tcPr>
          <w:p w:rsidR="00666991" w:rsidRPr="00697D56" w:rsidRDefault="00697D56" w:rsidP="00666991">
            <w:pPr>
              <w:spacing w:after="0"/>
              <w:ind w:firstLine="0"/>
            </w:pPr>
            <w:r>
              <w:t>2</w:t>
            </w:r>
          </w:p>
        </w:tc>
      </w:tr>
      <w:tr w:rsidR="00666991" w:rsidRPr="00697D56" w:rsidTr="00697D56">
        <w:tc>
          <w:tcPr>
            <w:tcW w:w="1734" w:type="dxa"/>
          </w:tcPr>
          <w:p w:rsidR="00666991" w:rsidRPr="00697D56" w:rsidRDefault="00666991" w:rsidP="00666991">
            <w:pPr>
              <w:spacing w:after="0"/>
              <w:ind w:firstLine="0"/>
            </w:pPr>
            <w:r w:rsidRPr="00697D56">
              <w:t>поездка</w:t>
            </w:r>
          </w:p>
        </w:tc>
        <w:tc>
          <w:tcPr>
            <w:tcW w:w="2506" w:type="dxa"/>
          </w:tcPr>
          <w:p w:rsidR="00666991" w:rsidRPr="00697D56" w:rsidRDefault="00666991" w:rsidP="00666991">
            <w:pPr>
              <w:spacing w:after="0"/>
              <w:ind w:firstLine="0"/>
            </w:pPr>
            <w:r w:rsidRPr="00697D56">
              <w:t>общеупотребительное</w:t>
            </w:r>
          </w:p>
        </w:tc>
        <w:tc>
          <w:tcPr>
            <w:tcW w:w="1008" w:type="dxa"/>
          </w:tcPr>
          <w:p w:rsidR="00666991" w:rsidRPr="00697D56" w:rsidRDefault="00666991" w:rsidP="00666991">
            <w:pPr>
              <w:spacing w:after="0"/>
              <w:ind w:firstLine="0"/>
              <w:rPr>
                <w:lang w:val="en-US"/>
              </w:rPr>
            </w:pPr>
            <w:r w:rsidRPr="00697D56">
              <w:t>20 290</w:t>
            </w:r>
          </w:p>
        </w:tc>
        <w:tc>
          <w:tcPr>
            <w:tcW w:w="895" w:type="dxa"/>
          </w:tcPr>
          <w:p w:rsidR="00666991" w:rsidRPr="00697D56" w:rsidRDefault="00666991" w:rsidP="00666991">
            <w:pPr>
              <w:spacing w:after="0"/>
              <w:ind w:firstLine="0"/>
            </w:pPr>
            <w:r w:rsidRPr="00697D56">
              <w:t>370</w:t>
            </w:r>
          </w:p>
        </w:tc>
        <w:tc>
          <w:tcPr>
            <w:tcW w:w="1022" w:type="dxa"/>
          </w:tcPr>
          <w:p w:rsidR="00666991" w:rsidRPr="00697D56" w:rsidRDefault="00666991" w:rsidP="00666991">
            <w:pPr>
              <w:spacing w:after="0"/>
              <w:ind w:firstLine="0"/>
            </w:pPr>
            <w:r w:rsidRPr="00697D56">
              <w:t>514.64</w:t>
            </w:r>
          </w:p>
        </w:tc>
        <w:tc>
          <w:tcPr>
            <w:tcW w:w="714" w:type="dxa"/>
          </w:tcPr>
          <w:p w:rsidR="00666991" w:rsidRPr="00697D56" w:rsidRDefault="00666991" w:rsidP="00666991">
            <w:pPr>
              <w:spacing w:after="0"/>
              <w:ind w:firstLine="0"/>
              <w:rPr>
                <w:lang w:val="en-US"/>
              </w:rPr>
            </w:pPr>
            <w:r w:rsidRPr="00697D56">
              <w:rPr>
                <w:lang w:val="en-US"/>
              </w:rPr>
              <w:t>4</w:t>
            </w:r>
          </w:p>
        </w:tc>
        <w:tc>
          <w:tcPr>
            <w:tcW w:w="1232" w:type="dxa"/>
          </w:tcPr>
          <w:p w:rsidR="00666991" w:rsidRPr="00697D56" w:rsidRDefault="00697D56" w:rsidP="00666991">
            <w:pPr>
              <w:spacing w:after="0"/>
              <w:ind w:firstLine="0"/>
            </w:pPr>
            <w:r w:rsidRPr="00697D56">
              <w:t>2,723399</w:t>
            </w:r>
          </w:p>
        </w:tc>
        <w:tc>
          <w:tcPr>
            <w:tcW w:w="714" w:type="dxa"/>
          </w:tcPr>
          <w:p w:rsidR="00666991" w:rsidRPr="00697D56" w:rsidRDefault="00697D56" w:rsidP="00666991">
            <w:pPr>
              <w:spacing w:after="0"/>
              <w:ind w:firstLine="0"/>
            </w:pPr>
            <w:r>
              <w:t>3</w:t>
            </w:r>
          </w:p>
        </w:tc>
      </w:tr>
      <w:tr w:rsidR="00666991" w:rsidRPr="00697D56" w:rsidTr="00697D56">
        <w:tc>
          <w:tcPr>
            <w:tcW w:w="1734" w:type="dxa"/>
          </w:tcPr>
          <w:p w:rsidR="00666991" w:rsidRPr="00697D56" w:rsidRDefault="00666991" w:rsidP="00666991">
            <w:pPr>
              <w:spacing w:after="0"/>
              <w:ind w:firstLine="0"/>
            </w:pPr>
            <w:r w:rsidRPr="00697D56">
              <w:t>жизнь</w:t>
            </w:r>
          </w:p>
        </w:tc>
        <w:tc>
          <w:tcPr>
            <w:tcW w:w="2506" w:type="dxa"/>
          </w:tcPr>
          <w:p w:rsidR="00666991" w:rsidRPr="00697D56" w:rsidRDefault="00666991" w:rsidP="00666991">
            <w:pPr>
              <w:spacing w:after="0"/>
              <w:ind w:firstLine="0"/>
            </w:pPr>
            <w:r w:rsidRPr="00697D56">
              <w:t>общеупотребительное</w:t>
            </w:r>
          </w:p>
        </w:tc>
        <w:tc>
          <w:tcPr>
            <w:tcW w:w="1008" w:type="dxa"/>
          </w:tcPr>
          <w:p w:rsidR="00666991" w:rsidRPr="00697D56" w:rsidRDefault="00666991" w:rsidP="00666991">
            <w:pPr>
              <w:spacing w:after="0"/>
              <w:ind w:firstLine="0"/>
              <w:rPr>
                <w:lang w:val="en-US"/>
              </w:rPr>
            </w:pPr>
            <w:r w:rsidRPr="00697D56">
              <w:t>180 876</w:t>
            </w:r>
          </w:p>
        </w:tc>
        <w:tc>
          <w:tcPr>
            <w:tcW w:w="895" w:type="dxa"/>
          </w:tcPr>
          <w:p w:rsidR="00666991" w:rsidRPr="00697D56" w:rsidRDefault="00666991" w:rsidP="00666991">
            <w:pPr>
              <w:spacing w:after="0"/>
              <w:ind w:firstLine="0"/>
            </w:pPr>
            <w:r w:rsidRPr="00697D56">
              <w:t>12 125</w:t>
            </w:r>
          </w:p>
        </w:tc>
        <w:tc>
          <w:tcPr>
            <w:tcW w:w="1022" w:type="dxa"/>
          </w:tcPr>
          <w:p w:rsidR="00666991" w:rsidRPr="00697D56" w:rsidRDefault="00666991" w:rsidP="00666991">
            <w:pPr>
              <w:spacing w:after="0"/>
              <w:ind w:firstLine="0"/>
            </w:pPr>
            <w:r w:rsidRPr="00697D56">
              <w:t>937.86</w:t>
            </w:r>
          </w:p>
        </w:tc>
        <w:tc>
          <w:tcPr>
            <w:tcW w:w="714" w:type="dxa"/>
          </w:tcPr>
          <w:p w:rsidR="00666991" w:rsidRPr="00697D56" w:rsidRDefault="00666991" w:rsidP="00666991">
            <w:pPr>
              <w:spacing w:after="0"/>
              <w:ind w:firstLine="0"/>
              <w:rPr>
                <w:lang w:val="en-US"/>
              </w:rPr>
            </w:pPr>
            <w:r w:rsidRPr="00697D56">
              <w:rPr>
                <w:lang w:val="en-US"/>
              </w:rPr>
              <w:t>3</w:t>
            </w:r>
          </w:p>
        </w:tc>
        <w:tc>
          <w:tcPr>
            <w:tcW w:w="1232" w:type="dxa"/>
          </w:tcPr>
          <w:p w:rsidR="00666991" w:rsidRPr="00697D56" w:rsidRDefault="00697D56" w:rsidP="00666991">
            <w:pPr>
              <w:spacing w:after="0"/>
              <w:ind w:firstLine="0"/>
            </w:pPr>
            <w:r w:rsidRPr="00697D56">
              <w:t>0,74085</w:t>
            </w:r>
          </w:p>
        </w:tc>
        <w:tc>
          <w:tcPr>
            <w:tcW w:w="714" w:type="dxa"/>
          </w:tcPr>
          <w:p w:rsidR="00666991" w:rsidRPr="00697D56" w:rsidRDefault="00697D56" w:rsidP="00666991">
            <w:pPr>
              <w:spacing w:after="0"/>
              <w:ind w:firstLine="0"/>
            </w:pPr>
            <w:r>
              <w:t>4</w:t>
            </w:r>
          </w:p>
        </w:tc>
      </w:tr>
    </w:tbl>
    <w:p w:rsidR="00697D56" w:rsidRPr="00E56FDE" w:rsidRDefault="00626051" w:rsidP="00666991">
      <w:pPr>
        <w:spacing w:before="120"/>
      </w:pPr>
      <w:r>
        <w:t>5)</w:t>
      </w:r>
      <w:r w:rsidR="00B71CA8">
        <w:t xml:space="preserve"> Комментарий</w:t>
      </w:r>
      <w:r w:rsidR="00E56FDE">
        <w:t xml:space="preserve">. </w:t>
      </w:r>
      <w:r w:rsidR="00697D56">
        <w:t>В целом, более специфич</w:t>
      </w:r>
      <w:r w:rsidR="00E56FDE">
        <w:t xml:space="preserve">ные слова получили </w:t>
      </w:r>
      <w:proofErr w:type="spellStart"/>
      <w:r w:rsidR="00E56FDE">
        <w:t>бо</w:t>
      </w:r>
      <w:r w:rsidR="00E56FDE">
        <w:rPr>
          <w:rFonts w:ascii="Constantia" w:hAnsi="Constantia"/>
        </w:rPr>
        <w:t>́</w:t>
      </w:r>
      <w:r w:rsidR="00E56FDE">
        <w:t>льшие</w:t>
      </w:r>
      <w:proofErr w:type="spellEnd"/>
      <w:r w:rsidR="00E56FDE">
        <w:t xml:space="preserve"> веса при вычислении </w:t>
      </w:r>
      <w:r w:rsidR="00E56FDE">
        <w:rPr>
          <w:lang w:val="en-US"/>
        </w:rPr>
        <w:t>LL</w:t>
      </w:r>
      <w:r w:rsidR="00E56FDE" w:rsidRPr="00E56FDE">
        <w:t xml:space="preserve"> </w:t>
      </w:r>
      <w:r w:rsidR="00E56FDE">
        <w:t xml:space="preserve">и </w:t>
      </w:r>
      <w:r w:rsidR="00E56FDE">
        <w:rPr>
          <w:lang w:val="en-US"/>
        </w:rPr>
        <w:t>Weirdness</w:t>
      </w:r>
      <w:r w:rsidR="00E56FDE" w:rsidRPr="00E56FDE">
        <w:t xml:space="preserve">. </w:t>
      </w:r>
      <w:r w:rsidR="00E56FDE">
        <w:t xml:space="preserve">Характерные для новостных текстов слова </w:t>
      </w:r>
      <w:r w:rsidR="00E56FDE" w:rsidRPr="00E56FDE">
        <w:t>‘</w:t>
      </w:r>
      <w:r w:rsidR="00E56FDE">
        <w:t>президент</w:t>
      </w:r>
      <w:r w:rsidR="00E56FDE" w:rsidRPr="00E56FDE">
        <w:t>’</w:t>
      </w:r>
      <w:r w:rsidR="00E56FDE">
        <w:t xml:space="preserve"> и</w:t>
      </w:r>
      <w:r w:rsidR="00E56FDE" w:rsidRPr="00E56FDE">
        <w:t xml:space="preserve"> ‘</w:t>
      </w:r>
      <w:r w:rsidR="00E56FDE">
        <w:t>правительство</w:t>
      </w:r>
      <w:r w:rsidR="00E56FDE" w:rsidRPr="00E56FDE">
        <w:t>’</w:t>
      </w:r>
      <w:r w:rsidR="00E56FDE">
        <w:t xml:space="preserve"> заняли первые два места в ранжировании по данными параметрам.</w:t>
      </w:r>
    </w:p>
    <w:sectPr w:rsidR="00697D56" w:rsidRPr="00E56FDE">
      <w:pgSz w:w="12240" w:h="15840"/>
      <w:pgMar w:top="1134" w:right="850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F6C50"/>
    <w:multiLevelType w:val="hybridMultilevel"/>
    <w:tmpl w:val="FE6ABA6C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" w15:restartNumberingAfterBreak="0">
    <w:nsid w:val="44872E66"/>
    <w:multiLevelType w:val="hybridMultilevel"/>
    <w:tmpl w:val="79148398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ED8"/>
    <w:rsid w:val="00066ED8"/>
    <w:rsid w:val="001C66F7"/>
    <w:rsid w:val="002130F2"/>
    <w:rsid w:val="00430AF7"/>
    <w:rsid w:val="00626051"/>
    <w:rsid w:val="00666991"/>
    <w:rsid w:val="00697D56"/>
    <w:rsid w:val="00737DCB"/>
    <w:rsid w:val="00B71CA8"/>
    <w:rsid w:val="00E5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8206D2-60E0-4333-8440-93D08B37E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30AF7"/>
    <w:pPr>
      <w:spacing w:after="120" w:line="240" w:lineRule="auto"/>
      <w:ind w:firstLine="113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605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66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1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ucrel.lancs.ac.uk/llwizar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FB5A2-E925-4DE3-8A5E-265A1487E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Кобзева</dc:creator>
  <cp:keywords/>
  <dc:description/>
  <cp:lastModifiedBy>Анастасия Кобзева</cp:lastModifiedBy>
  <cp:revision>3</cp:revision>
  <cp:lastPrinted>2017-01-21T16:00:00Z</cp:lastPrinted>
  <dcterms:created xsi:type="dcterms:W3CDTF">2017-01-21T12:04:00Z</dcterms:created>
  <dcterms:modified xsi:type="dcterms:W3CDTF">2017-01-21T16:01:00Z</dcterms:modified>
</cp:coreProperties>
</file>