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8B95FB" wp14:paraId="760431C0" wp14:textId="4EF8A15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Государственный университет Молдовы</w:t>
      </w:r>
    </w:p>
    <w:p xmlns:wp14="http://schemas.microsoft.com/office/word/2010/wordml" w:rsidP="528B95FB" wp14:paraId="470848E8" wp14:textId="07C1A66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Факультет Математики и Информатики</w:t>
      </w:r>
    </w:p>
    <w:p xmlns:wp14="http://schemas.microsoft.com/office/word/2010/wordml" w:rsidP="528B95FB" wp14:paraId="1C40B4FC" wp14:textId="29A4825C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Прикладная информатика</w:t>
      </w:r>
    </w:p>
    <w:p xmlns:wp14="http://schemas.microsoft.com/office/word/2010/wordml" w:rsidP="528B95FB" wp14:paraId="40840EE1" wp14:textId="7672890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7B1C042B" wp14:textId="268F85B0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6F90A1F6" wp14:textId="4646704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697598DB" wp14:textId="3FBC0C7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75B162A7" wp14:textId="0D2D418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2428BF32" wp14:textId="30A49CAA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7841AFA3" wp14:textId="0689D47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28B95FB" w:rsidR="31BD844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Отчет</w:t>
      </w:r>
    </w:p>
    <w:p xmlns:wp14="http://schemas.microsoft.com/office/word/2010/wordml" w:rsidP="528B95FB" wp14:paraId="76FA4B11" wp14:textId="39C14C06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Лабораторная работа 5 по курсу “Кибербезопасность”</w:t>
      </w:r>
    </w:p>
    <w:p xmlns:wp14="http://schemas.microsoft.com/office/word/2010/wordml" w:rsidP="528B95FB" wp14:paraId="282F35AD" wp14:textId="4F0E0B9B">
      <w:pPr>
        <w:pStyle w:val="Normal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Тема</w:t>
      </w: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: ”</w:t>
      </w: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Инструменты сканирования уязвимостей OWASP-ZAP</w:t>
      </w:r>
      <w:r w:rsidRPr="528B95FB" w:rsidR="31BD844A">
        <w:rPr>
          <w:rFonts w:ascii="Aptos" w:hAnsi="Aptos" w:eastAsia="Aptos" w:cs="Aptos"/>
          <w:noProof w:val="0"/>
          <w:sz w:val="32"/>
          <w:szCs w:val="32"/>
          <w:lang w:val="ru-RU"/>
        </w:rPr>
        <w:t xml:space="preserve"> </w:t>
      </w: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”</w:t>
      </w:r>
    </w:p>
    <w:p xmlns:wp14="http://schemas.microsoft.com/office/word/2010/wordml" w:rsidP="528B95FB" wp14:paraId="77D3D69B" wp14:textId="72FA79D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1506D2C8" wp14:textId="1A50C53E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6C3AE9FA" wp14:textId="7D0A6D62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3C812B59" wp14:textId="5631E5F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2A6C61A5" wp14:textId="31B730B7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5CEF15DA" wp14:textId="0523F3E9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Выполнил студент группы IA2503:</w:t>
      </w:r>
    </w:p>
    <w:p xmlns:wp14="http://schemas.microsoft.com/office/word/2010/wordml" w:rsidP="528B95FB" wp14:paraId="0B9A1094" wp14:textId="68E34F21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Duleva Anastasia</w:t>
      </w:r>
    </w:p>
    <w:p xmlns:wp14="http://schemas.microsoft.com/office/word/2010/wordml" w:rsidP="528B95FB" wp14:paraId="49A25E47" wp14:textId="3BB3D6A6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Проверил преподаватель:</w:t>
      </w:r>
    </w:p>
    <w:p xmlns:wp14="http://schemas.microsoft.com/office/word/2010/wordml" w:rsidP="528B95FB" wp14:paraId="0A31B15C" wp14:textId="0EF89EBE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D. Borș</w:t>
      </w:r>
    </w:p>
    <w:p xmlns:wp14="http://schemas.microsoft.com/office/word/2010/wordml" w:rsidP="528B95FB" wp14:paraId="1460A615" wp14:textId="1BAE0680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5224531D" wp14:textId="3A713E20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0D5116ED" wp14:textId="2D6CD19E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4432570E" wp14:textId="0FFCDC5E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0705D820" wp14:textId="5FED6AA0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0501C218" wp14:textId="40B49E5D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2171B427" wp14:textId="4FC1207A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28B95FB" w:rsidR="31BD844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Кишинев 2025</w:t>
      </w:r>
    </w:p>
    <w:p xmlns:wp14="http://schemas.microsoft.com/office/word/2010/wordml" w:rsidP="528B95FB" wp14:paraId="46E74087" wp14:textId="2126B2C5">
      <w:pPr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</w:p>
    <w:p xmlns:wp14="http://schemas.microsoft.com/office/word/2010/wordml" w:rsidP="528B95FB" wp14:paraId="76F89AA5" wp14:textId="39FF872E">
      <w:pPr>
        <w:jc w:val="left"/>
      </w:pP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Цель работы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xmlns:wp14="http://schemas.microsoft.com/office/word/2010/wordml" w:rsidP="528B95FB" wp14:paraId="5C18BDC3" wp14:textId="5F91B83B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1. Используйте инструменты OWASP для сканирования уязвимостей в веб-приложениях (2-3</w:t>
      </w:r>
    </w:p>
    <w:p xmlns:wp14="http://schemas.microsoft.com/office/word/2010/wordml" w:rsidP="528B95FB" wp14:paraId="4095E886" wp14:textId="5AAF798A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веб-приложения).</w:t>
      </w:r>
    </w:p>
    <w:p xmlns:wp14="http://schemas.microsoft.com/office/word/2010/wordml" w:rsidP="528B95FB" wp14:paraId="0C93D5E1" wp14:textId="38D47077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2. Определите, какие уязвимости встречаются, и опишите их.</w:t>
      </w:r>
    </w:p>
    <w:p xmlns:wp14="http://schemas.microsoft.com/office/word/2010/wordml" w:rsidP="528B95FB" wp14:paraId="0B11CDF4" wp14:textId="367BD539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3. Каковы методы решения тех проблем, которые вызваны определенными уязвимостями?</w:t>
      </w:r>
    </w:p>
    <w:p xmlns:wp14="http://schemas.microsoft.com/office/word/2010/wordml" w:rsidP="528B95FB" wp14:paraId="7633F15F" wp14:textId="09AB8AF3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4"/>
          <w:szCs w:val="24"/>
          <w:lang w:val="ru-RU"/>
        </w:rPr>
        <w:t>4. Определите другие приложения для сканирования уязвимостей для веб-приложений.</w:t>
      </w:r>
    </w:p>
    <w:p xmlns:wp14="http://schemas.microsoft.com/office/word/2010/wordml" w:rsidP="528B95FB" wp14:paraId="737CDB03" wp14:textId="2CAB28A7">
      <w:pPr>
        <w:jc w:val="left"/>
      </w:pP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1C1C1C"/>
          <w:sz w:val="32"/>
          <w:szCs w:val="32"/>
          <w:lang w:val="ru-RU"/>
        </w:rPr>
        <w:t>1. Теоретические понятия</w:t>
      </w:r>
    </w:p>
    <w:p xmlns:wp14="http://schemas.microsoft.com/office/word/2010/wordml" w:rsidP="528B95FB" wp14:paraId="14CBACA5" wp14:textId="6A1386A2">
      <w:pPr>
        <w:jc w:val="left"/>
      </w:pP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1C1C1C"/>
          <w:sz w:val="28"/>
          <w:szCs w:val="28"/>
          <w:lang w:val="ru-RU"/>
        </w:rPr>
        <w:t xml:space="preserve">OWASP 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(</w:t>
      </w:r>
      <w:r w:rsidRPr="528B95FB" w:rsidR="4CC72495">
        <w:rPr>
          <w:rFonts w:ascii="Aptos" w:hAnsi="Aptos" w:eastAsia="Aptos" w:cs="Aptos"/>
          <w:b w:val="0"/>
          <w:bCs w:val="0"/>
          <w:i w:val="1"/>
          <w:iCs w:val="1"/>
          <w:noProof w:val="0"/>
          <w:color w:val="1C1C1C"/>
          <w:sz w:val="24"/>
          <w:szCs w:val="24"/>
          <w:lang w:val="ru-RU"/>
        </w:rPr>
        <w:t>Open Web Application Security Project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) - это проект безопасности открытого вебприложения. Сообщество OWASP включает корпорации, учебные заведения и частных лиц по всему миру. Сообщество работает над созданием статей, учебных пособий, документации, инструментов и технологий, которые находятся в свободном доступе. Фонд OWASP - это благотворительная организация 501 (c) (3), которая поддерживает и осуществляет управление проектами и инфраструктурой OWASP. Кроме того, Фонд был зарегистрирован как некоммерческая организация в Европе с июня 2011 года.</w:t>
      </w:r>
    </w:p>
    <w:p xmlns:wp14="http://schemas.microsoft.com/office/word/2010/wordml" w:rsidP="528B95FB" wp14:paraId="30EC5E16" wp14:textId="330FF0C9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Члены сообщества OWASP создают приложения безопасности с учетом человеческого фактора и технологического уровня. Наиболее популярные документы, опубликованные OWASP, включают в себя: Руководство OWASP, см. Руководство OWASP для кода, а также широко используется OWASP Top 10 Project.</w:t>
      </w:r>
    </w:p>
    <w:p xmlns:wp14="http://schemas.microsoft.com/office/word/2010/wordml" w:rsidP="528B95FB" wp14:paraId="45D54AC8" wp14:textId="689E5C71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 xml:space="preserve">Наиболее распространенными инструментами являются среда обучения OWASP, анализатор </w:t>
      </w: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1C1C1C"/>
          <w:sz w:val="24"/>
          <w:szCs w:val="24"/>
          <w:lang w:val="ru-RU"/>
        </w:rPr>
        <w:t xml:space="preserve">WebScarab Proxy 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 xml:space="preserve">и инструменты </w:t>
      </w: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1C1C1C"/>
          <w:sz w:val="24"/>
          <w:szCs w:val="24"/>
          <w:lang w:val="ru-RU"/>
        </w:rPr>
        <w:t>NET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. OWASP состоит из примерно 190 местных глав, которые расположены по всему миру, и тысяч участников в списках обсуждений проекта.</w:t>
      </w:r>
    </w:p>
    <w:p xmlns:wp14="http://schemas.microsoft.com/office/word/2010/wordml" w:rsidP="528B95FB" wp14:paraId="4FEC27A2" wp14:textId="619636CA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OWASP создает стандарты, первый из которых был опубликован под названием «Стандарт проверки безопасности приложений OWASP (ASVS)». Основная цель OWASP ASVS - стандартизировать диапазон покрытия и уровень строгости, доступные на рынке приложений, обеспечивая безопасность. Целью OWASP ASVS является предоставление набора открытых коммерчески успешных стандартов, адаптированных к конкретным веб-технологиям. Сборник для веб-приложения уже опубликован. Коллекция веб-сервисов находится в процессе разработки.</w:t>
      </w:r>
    </w:p>
    <w:p xmlns:wp14="http://schemas.microsoft.com/office/word/2010/wordml" w:rsidP="528B95FB" wp14:paraId="62C7FC6C" wp14:textId="6905349B">
      <w:pPr>
        <w:jc w:val="left"/>
      </w:pP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1C1C1C"/>
          <w:sz w:val="24"/>
          <w:szCs w:val="24"/>
          <w:lang w:val="ru-RU"/>
        </w:rPr>
        <w:t>Проекты</w:t>
      </w:r>
    </w:p>
    <w:p xmlns:wp14="http://schemas.microsoft.com/office/word/2010/wordml" w:rsidP="528B95FB" wp14:paraId="4F10A772" wp14:textId="1DB5447D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OWASP - это набор связанных задач с конкретным планом развития и командой разработчиков.</w:t>
      </w:r>
    </w:p>
    <w:p xmlns:wp14="http://schemas.microsoft.com/office/word/2010/wordml" w:rsidP="528B95FB" wp14:paraId="257D6A34" wp14:textId="7AC53F6B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Руководители проекта OWASP отвечают за определение имиджа, схемы и целей проекта, так как они участвуют в продвижении проекта и формировании команды. В настоящее время существует более 130 активных проектов OWASP, а также число проектов, растущих еженедельно. Проект является одним из самых популярных подразделений OWASP, поскольку он дает активистам возможность свободно тестировать различные теории и идеи с профессиональным сообществом поддержки OWASP. Все, что создано OWASP: инструменты, документация и библиотеки кода, распределены по следующим категориям:</w:t>
      </w:r>
    </w:p>
    <w:p xmlns:wp14="http://schemas.microsoft.com/office/word/2010/wordml" w:rsidP="528B95FB" wp14:paraId="727CFADA" wp14:textId="5BC5433B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Безопасность - существуют инструменты и документация, которые можно использовать для обеспечения защиты от атак и использования системных недостатков;</w:t>
      </w:r>
    </w:p>
    <w:p xmlns:wp14="http://schemas.microsoft.com/office/word/2010/wordml" w:rsidP="528B95FB" wp14:paraId="26CDC577" wp14:textId="63932470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Обнаружение - это инструменты и документация, которые можно использовать для обнаружения системных атак и недостатков;</w:t>
      </w:r>
    </w:p>
    <w:p xmlns:wp14="http://schemas.microsoft.com/office/word/2010/wordml" w:rsidP="528B95FB" wp14:paraId="2AA5D42E" wp14:textId="494711CD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Цикл - это инструменты и документация, которые можно использовать для добавления вещей, связанных с безопасностью, в жизненный цикл Программного обеспечения.</w:t>
      </w:r>
    </w:p>
    <w:p xmlns:wp14="http://schemas.microsoft.com/office/word/2010/wordml" w:rsidP="528B95FB" wp14:paraId="769FB9C3" wp14:textId="43678F11">
      <w:pPr>
        <w:jc w:val="left"/>
      </w:pP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000000" w:themeColor="text1" w:themeTint="FF" w:themeShade="FF"/>
          <w:sz w:val="28"/>
          <w:szCs w:val="28"/>
          <w:lang w:val="ru-RU"/>
        </w:rPr>
        <w:t>Проекты OWASP:</w:t>
      </w:r>
    </w:p>
    <w:p xmlns:wp14="http://schemas.microsoft.com/office/word/2010/wordml" w:rsidP="528B95FB" wp14:paraId="6B3B105B" wp14:textId="7201E603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OWASP Application Security Verification Standard (ASVS);</w:t>
      </w:r>
    </w:p>
    <w:p xmlns:wp14="http://schemas.microsoft.com/office/word/2010/wordml" w:rsidP="528B95FB" wp14:paraId="218CD22D" wp14:textId="3EDA5988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OWASP Mantra Security Framework;</w:t>
      </w:r>
    </w:p>
    <w:p xmlns:wp14="http://schemas.microsoft.com/office/word/2010/wordml" w:rsidP="528B95FB" wp14:paraId="3F0CCB1B" wp14:textId="7A2D6CDA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Руководство по тестированию OWASP;</w:t>
      </w:r>
    </w:p>
    <w:p xmlns:wp14="http://schemas.microsoft.com/office/word/2010/wordml" w:rsidP="528B95FB" wp14:paraId="413A8770" wp14:textId="707FAE22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OWASP Топ-10;</w:t>
      </w:r>
    </w:p>
    <w:p xmlns:wp14="http://schemas.microsoft.com/office/word/2010/wordml" w:rsidP="528B95FB" wp14:paraId="7E9A9555" wp14:textId="049C8711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Полная модель программного обеспечения OWASP.</w:t>
      </w:r>
    </w:p>
    <w:p xmlns:wp14="http://schemas.microsoft.com/office/word/2010/wordml" w:rsidP="528B95FB" wp14:paraId="19B70BAB" wp14:textId="1C5EC3D2">
      <w:pPr>
        <w:jc w:val="left"/>
      </w:pP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1C1C1C"/>
          <w:sz w:val="24"/>
          <w:szCs w:val="24"/>
          <w:lang w:val="ru-RU"/>
        </w:rPr>
        <w:t xml:space="preserve">OWASP ZAP 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(</w:t>
      </w:r>
      <w:r w:rsidRPr="528B95FB" w:rsidR="4CC72495">
        <w:rPr>
          <w:rFonts w:ascii="Aptos" w:hAnsi="Aptos" w:eastAsia="Aptos" w:cs="Aptos"/>
          <w:b w:val="1"/>
          <w:bCs w:val="1"/>
          <w:i w:val="1"/>
          <w:iCs w:val="1"/>
          <w:noProof w:val="0"/>
          <w:color w:val="1C1C1C"/>
          <w:sz w:val="24"/>
          <w:szCs w:val="24"/>
          <w:lang w:val="ru-RU"/>
        </w:rPr>
        <w:t>Zed Attack Proxy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) - это веб-приложение с открытым исходным кодом для сканирования безопасности. Он предназначен для использования как новичками, специалистами по безопасности приложений, так и профессиональными тестерами на проникновение.</w:t>
      </w:r>
    </w:p>
    <w:p xmlns:wp14="http://schemas.microsoft.com/office/word/2010/wordml" w:rsidP="528B95FB" wp14:paraId="3F326BDE" wp14:textId="072F4EAB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Это один из самых активных проектов OWASP, получивший статус Flagship. Он также полностью интернационализирован и переведен на более чем 25 языков.</w:t>
      </w:r>
    </w:p>
    <w:p xmlns:wp14="http://schemas.microsoft.com/office/word/2010/wordml" w:rsidP="528B95FB" wp14:paraId="4D1A6FDB" wp14:textId="063C0050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При использовании в качестве прокси-сервера он позволяет пользователю манипулировать всем трафиком, проходящим через него, включая трафик с использованием https. Он также может быть запущен в режиме (daemon) «демон», который затем управляется через интерфейс программирования приложения REST.</w:t>
      </w:r>
    </w:p>
    <w:p xmlns:wp14="http://schemas.microsoft.com/office/word/2010/wordml" w:rsidP="528B95FB" wp14:paraId="0A353C59" wp14:textId="5413738E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Этот кроссплатформенный инструмент написан на Java и доступен во всех популярных операционных системах, включая Microsoft Windows, Linux и Mac OS X. ZAP был добавлен в технологический радар ThoughtWorks в мае 2015 года в Trial Circle.</w:t>
      </w:r>
    </w:p>
    <w:p xmlns:wp14="http://schemas.microsoft.com/office/word/2010/wordml" w:rsidP="528B95FB" wp14:paraId="6B38829C" wp14:textId="39E14E66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Некоторые из сборок включают в себя:</w:t>
      </w:r>
    </w:p>
    <w:p xmlns:wp14="http://schemas.microsoft.com/office/word/2010/wordml" w:rsidP="528B95FB" wp14:paraId="16D7FFE9" wp14:textId="0AE4D547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Перехват прокси-сервера;</w:t>
      </w:r>
    </w:p>
    <w:p xmlns:wp14="http://schemas.microsoft.com/office/word/2010/wordml" w:rsidP="528B95FB" wp14:paraId="27245DB6" wp14:textId="2C4E357D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Традиционный и веб AJAX crawler;</w:t>
      </w:r>
    </w:p>
    <w:p xmlns:wp14="http://schemas.microsoft.com/office/word/2010/wordml" w:rsidP="528B95FB" wp14:paraId="0515724A" wp14:textId="0627778A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автоматический сканер;</w:t>
      </w:r>
    </w:p>
    <w:p xmlns:wp14="http://schemas.microsoft.com/office/word/2010/wordml" w:rsidP="528B95FB" wp14:paraId="54FAEF12" wp14:textId="5EE7D8EC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пассивный сканер;</w:t>
      </w:r>
    </w:p>
    <w:p xmlns:wp14="http://schemas.microsoft.com/office/word/2010/wordml" w:rsidP="528B95FB" wp14:paraId="33CD5ADD" wp14:textId="59871668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принудительная навигация;</w:t>
      </w:r>
    </w:p>
    <w:p xmlns:wp14="http://schemas.microsoft.com/office/word/2010/wordml" w:rsidP="528B95FB" wp14:paraId="1F62E5B6" wp14:textId="48A15698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Fuzzer;</w:t>
      </w:r>
    </w:p>
    <w:p xmlns:wp14="http://schemas.microsoft.com/office/word/2010/wordml" w:rsidP="528B95FB" wp14:paraId="2A92D3F2" wp14:textId="18CCCC0D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поддержка WebSocket;</w:t>
      </w:r>
    </w:p>
    <w:p xmlns:wp14="http://schemas.microsoft.com/office/word/2010/wordml" w:rsidP="528B95FB" wp14:paraId="65487594" wp14:textId="06CC9360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скриптовые языки;</w:t>
      </w:r>
    </w:p>
    <w:p xmlns:wp14="http://schemas.microsoft.com/office/word/2010/wordml" w:rsidP="528B95FB" wp14:paraId="3C56B423" wp14:textId="3EE273AE">
      <w:pPr>
        <w:jc w:val="left"/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• Plug-н-Hack. Он имеет архитектуру плагинов и онлайн-магазин, который позволяет добавлять новые функции или обновленные функции.</w:t>
      </w:r>
    </w:p>
    <w:p xmlns:wp14="http://schemas.microsoft.com/office/word/2010/wordml" w:rsidP="528B95FB" wp14:paraId="43A135EC" wp14:textId="72FC73CE">
      <w:pPr>
        <w:jc w:val="left"/>
      </w:pPr>
      <w:r w:rsidRPr="528B95FB" w:rsidR="4CC72495">
        <w:rPr>
          <w:rFonts w:ascii="Aptos" w:hAnsi="Aptos" w:eastAsia="Aptos" w:cs="Aptos"/>
          <w:b w:val="1"/>
          <w:bCs w:val="1"/>
          <w:i w:val="0"/>
          <w:iCs w:val="0"/>
          <w:noProof w:val="0"/>
          <w:color w:val="1C1C1C"/>
          <w:sz w:val="32"/>
          <w:szCs w:val="32"/>
          <w:lang w:val="ru-RU"/>
        </w:rPr>
        <w:t>2. Сканирование уязвимостей</w:t>
      </w:r>
    </w:p>
    <w:p xmlns:wp14="http://schemas.microsoft.com/office/word/2010/wordml" w:rsidP="528B95FB" wp14:paraId="0AEBD09F" wp14:textId="4569374E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Для сканирования новой веб-страницы,</w:t>
      </w:r>
      <w:r w:rsidRPr="528B95FB" w:rsidR="4CC72495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 xml:space="preserve"> использую приложение OWASP ZAP</w:t>
      </w:r>
      <w:r w:rsidRPr="528B95FB" w:rsidR="689B85F1">
        <w:rPr>
          <w:rFonts w:ascii="Aptos" w:hAnsi="Aptos" w:eastAsia="Aptos" w:cs="Aptos"/>
          <w:b w:val="0"/>
          <w:bCs w:val="0"/>
          <w:i w:val="0"/>
          <w:iCs w:val="0"/>
          <w:noProof w:val="0"/>
          <w:color w:val="1C1C1C"/>
          <w:sz w:val="24"/>
          <w:szCs w:val="24"/>
          <w:lang w:val="ru-RU"/>
        </w:rPr>
        <w:t>.</w:t>
      </w:r>
    </w:p>
    <w:p xmlns:wp14="http://schemas.microsoft.com/office/word/2010/wordml" w:rsidP="528B95FB" wp14:paraId="3D24FFDC" wp14:textId="1573D363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528B95FB" wp14:paraId="4B286C0F" wp14:textId="5BB547D8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77BDFBC0">
        <w:drawing>
          <wp:inline xmlns:wp14="http://schemas.microsoft.com/office/word/2010/wordprocessingDrawing" wp14:editId="1FF61157" wp14:anchorId="50A72F47">
            <wp:extent cx="3765802" cy="2838450"/>
            <wp:effectExtent l="0" t="0" r="0" b="0"/>
            <wp:docPr id="2024533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4533871" name="Picture 2024533871"/>
                    <pic:cNvPicPr/>
                  </pic:nvPicPr>
                  <pic:blipFill>
                    <a:blip xmlns:r="http://schemas.openxmlformats.org/officeDocument/2006/relationships" r:embed="rId18201357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5802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B95FB" wp14:paraId="78A186F6" wp14:textId="303C6C5D">
      <w:pPr>
        <w:pStyle w:val="Normal"/>
        <w:jc w:val="left"/>
      </w:pPr>
      <w:r w:rsidRPr="528B95FB" w:rsidR="7E5518B7">
        <w:rPr>
          <w:rFonts w:ascii="Aptos" w:hAnsi="Aptos" w:eastAsia="Aptos" w:cs="Aptos"/>
          <w:noProof w:val="0"/>
          <w:sz w:val="24"/>
          <w:szCs w:val="24"/>
          <w:lang w:val="ru-RU"/>
        </w:rPr>
        <w:t>Когда я запускаю приложение OWASP-ZAP, я перехожу во вкладку «Быстрый поиск». В поле «URL-адрес для атаки» я ввожу адрес той веб-страницы, которую хочу просканировать на уязвимости, и нажимаю кнопку «Attack».</w:t>
      </w:r>
    </w:p>
    <w:p xmlns:wp14="http://schemas.microsoft.com/office/word/2010/wordml" w:rsidP="528B95FB" wp14:paraId="10817EAB" wp14:textId="41407B22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7E5518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Для сканирования я выбрала сайт  </w:t>
      </w:r>
      <w:r w:rsidRPr="528B95FB" w:rsidR="7E5518B7">
        <w:rPr>
          <w:rFonts w:ascii="Aptos" w:hAnsi="Aptos" w:eastAsia="Aptos" w:cs="Aptos"/>
          <w:noProof w:val="0"/>
          <w:sz w:val="24"/>
          <w:szCs w:val="24"/>
          <w:lang w:val="ru-RU"/>
        </w:rPr>
        <w:t>telegram</w:t>
      </w:r>
      <w:r w:rsidRPr="528B95FB" w:rsidR="7E5518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28B95FB" w:rsidR="7E5518B7">
        <w:rPr>
          <w:rFonts w:ascii="Aptos" w:hAnsi="Aptos" w:eastAsia="Aptos" w:cs="Aptos"/>
          <w:noProof w:val="0"/>
          <w:sz w:val="24"/>
          <w:szCs w:val="24"/>
          <w:lang w:val="ru-RU"/>
        </w:rPr>
        <w:t>local</w:t>
      </w:r>
      <w:r w:rsidRPr="528B95FB" w:rsidR="7E5518B7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сайт с фильмами.</w:t>
      </w:r>
    </w:p>
    <w:p xmlns:wp14="http://schemas.microsoft.com/office/word/2010/wordml" w:rsidP="528B95FB" wp14:paraId="296CD1E1" wp14:textId="54CB002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  <w:r w:rsidRPr="528B95FB" w:rsidR="54E13E3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  <w:t>Local</w:t>
      </w:r>
    </w:p>
    <w:p xmlns:wp14="http://schemas.microsoft.com/office/word/2010/wordml" w:rsidP="528B95FB" wp14:paraId="7AF40D0B" wp14:textId="162CEFFC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ru-RU"/>
        </w:rPr>
      </w:pPr>
    </w:p>
    <w:p xmlns:wp14="http://schemas.microsoft.com/office/word/2010/wordml" w:rsidP="528B95FB" wp14:paraId="04E8AA27" wp14:textId="5C95E46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6405EA58">
        <w:drawing>
          <wp:inline xmlns:wp14="http://schemas.microsoft.com/office/word/2010/wordprocessingDrawing" wp14:editId="5483F8CB" wp14:anchorId="1B0F1909">
            <wp:extent cx="3336147" cy="2514600"/>
            <wp:effectExtent l="0" t="0" r="0" b="0"/>
            <wp:docPr id="6866220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6622033" name=""/>
                    <pic:cNvPicPr/>
                  </pic:nvPicPr>
                  <pic:blipFill>
                    <a:blip xmlns:r="http://schemas.openxmlformats.org/officeDocument/2006/relationships" r:embed="rId15951693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6147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8B95FB" wp14:paraId="0BF27A9A" wp14:textId="7E8B483A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xmlns:wp14="http://schemas.microsoft.com/office/word/2010/wordml" w:rsidP="528B95FB" wp14:paraId="59D2FA71" wp14:textId="39EE160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6405EA58">
        <w:drawing>
          <wp:inline xmlns:wp14="http://schemas.microsoft.com/office/word/2010/wordprocessingDrawing" wp14:editId="6D9DDD97" wp14:anchorId="67D1F9C6">
            <wp:extent cx="3411969" cy="2152658"/>
            <wp:effectExtent l="0" t="0" r="0" b="0"/>
            <wp:docPr id="3594883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488354" name=""/>
                    <pic:cNvPicPr/>
                  </pic:nvPicPr>
                  <pic:blipFill>
                    <a:blip xmlns:r="http://schemas.openxmlformats.org/officeDocument/2006/relationships" r:embed="rId776440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6296" r="0" b="0"/>
                  </pic:blipFill>
                  <pic:spPr>
                    <a:xfrm rot="0">
                      <a:off x="0" y="0"/>
                      <a:ext cx="3411969" cy="215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p14:paraId="5FD808DB" wp14:textId="4EB7E8C2">
      <w:r w:rsidR="49AE5A2D">
        <w:drawing>
          <wp:inline xmlns:wp14="http://schemas.microsoft.com/office/word/2010/wordprocessingDrawing" wp14:editId="2919F4F7" wp14:anchorId="6EB9B74E">
            <wp:extent cx="3917444" cy="1590705"/>
            <wp:effectExtent l="0" t="0" r="0" b="0"/>
            <wp:docPr id="4213150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315068" name=""/>
                    <pic:cNvPicPr/>
                  </pic:nvPicPr>
                  <pic:blipFill>
                    <a:blip xmlns:r="http://schemas.openxmlformats.org/officeDocument/2006/relationships" r:embed="rId342222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0645" r="0" b="25483"/>
                  </pic:blipFill>
                  <pic:spPr>
                    <a:xfrm rot="0">
                      <a:off x="0" y="0"/>
                      <a:ext cx="3917444" cy="159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17B061">
        <w:rPr/>
        <w:t xml:space="preserve"> </w:t>
      </w:r>
    </w:p>
    <w:p xmlns:wp14="http://schemas.microsoft.com/office/word/2010/wordml" wp14:paraId="501817AE" wp14:textId="706B63BB">
      <w:r w:rsidR="49AE5A2D">
        <w:drawing>
          <wp:inline xmlns:wp14="http://schemas.microsoft.com/office/word/2010/wordprocessingDrawing" wp14:editId="060690B8" wp14:anchorId="43B11C59">
            <wp:extent cx="4562475" cy="1996578"/>
            <wp:effectExtent l="0" t="0" r="0" b="0"/>
            <wp:docPr id="1277098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098067" name=""/>
                    <pic:cNvPicPr/>
                  </pic:nvPicPr>
                  <pic:blipFill>
                    <a:blip xmlns:r="http://schemas.openxmlformats.org/officeDocument/2006/relationships" r:embed="rId1054356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6490" r="0" b="15452"/>
                  </pic:blipFill>
                  <pic:spPr>
                    <a:xfrm rot="0">
                      <a:off x="0" y="0"/>
                      <a:ext cx="4562475" cy="199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A06B6D" w:rsidP="528B95FB" w:rsidRDefault="39A06B6D" w14:paraId="048E08E0" w14:textId="26D68615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39A06B6D">
        <w:rPr>
          <w:rFonts w:ascii="Aptos" w:hAnsi="Aptos" w:eastAsia="Aptos" w:cs="Aptos"/>
          <w:noProof w:val="0"/>
          <w:sz w:val="24"/>
          <w:szCs w:val="24"/>
          <w:lang w:val="ru-RU"/>
        </w:rPr>
        <w:t>Во время сканирования веб-страницы я вижу, как определяются все типы HTTP-запросов и передаваемые параметры. Когда OWASP ZAP завершает сканирование, результаты отображаются у меня на вкладке «Оповещение»</w:t>
      </w:r>
      <w:r w:rsidRPr="528B95FB" w:rsidR="39A06B6D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  <w:r w:rsidR="687AC137">
        <w:drawing>
          <wp:inline wp14:editId="6D0A6711" wp14:anchorId="47A1B31A">
            <wp:extent cx="3765802" cy="2838450"/>
            <wp:effectExtent l="0" t="0" r="0" b="0"/>
            <wp:docPr id="12321582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158266" name=""/>
                    <pic:cNvPicPr/>
                  </pic:nvPicPr>
                  <pic:blipFill>
                    <a:blip xmlns:r="http://schemas.openxmlformats.org/officeDocument/2006/relationships" r:embed="rId1438559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5802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B95FB" w:rsidP="528B95FB" w:rsidRDefault="528B95FB" w14:paraId="142052F7" w14:textId="308E107B">
      <w:pPr>
        <w:pStyle w:val="Normal"/>
      </w:pPr>
    </w:p>
    <w:p w:rsidR="687AC137" w:rsidP="528B95FB" w:rsidRDefault="687AC137" w14:paraId="3C16881F" w14:textId="3FB9006D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687AC137">
        <w:drawing>
          <wp:inline wp14:editId="203E2245" wp14:anchorId="42E7391E">
            <wp:extent cx="5245485" cy="2086039"/>
            <wp:effectExtent l="0" t="0" r="0" b="0"/>
            <wp:docPr id="10986925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8692517" name=""/>
                    <pic:cNvPicPr/>
                  </pic:nvPicPr>
                  <pic:blipFill>
                    <a:blip xmlns:r="http://schemas.openxmlformats.org/officeDocument/2006/relationships" r:embed="rId4823208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8476" r="0" b="18763"/>
                  </pic:blipFill>
                  <pic:spPr>
                    <a:xfrm rot="0">
                      <a:off x="0" y="0"/>
                      <a:ext cx="5245485" cy="208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7AC137" w:rsidP="528B95FB" w:rsidRDefault="687AC137" w14:paraId="3FA90D33" w14:textId="35C434CB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687AC137">
        <w:drawing>
          <wp:inline wp14:editId="3C2F8501" wp14:anchorId="2CC630C5">
            <wp:extent cx="3917445" cy="2952750"/>
            <wp:effectExtent l="0" t="0" r="0" b="0"/>
            <wp:docPr id="11442072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4207241" name=""/>
                    <pic:cNvPicPr/>
                  </pic:nvPicPr>
                  <pic:blipFill>
                    <a:blip xmlns:r="http://schemas.openxmlformats.org/officeDocument/2006/relationships" r:embed="rId1282542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1744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B95FB" w:rsidP="528B95FB" w:rsidRDefault="528B95FB" w14:paraId="61F7C1B8" w14:textId="60C272C7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520154B5" w:rsidP="528B95FB" w:rsidRDefault="520154B5" w14:paraId="25BF75DA" w14:textId="048D8453">
      <w:pPr>
        <w:pStyle w:val="Normal"/>
      </w:pPr>
      <w:r w:rsidRPr="528B95FB" w:rsidR="520154B5">
        <w:rPr>
          <w:rFonts w:ascii="Aptos" w:hAnsi="Aptos" w:eastAsia="Aptos" w:cs="Aptos"/>
          <w:noProof w:val="0"/>
          <w:sz w:val="24"/>
          <w:szCs w:val="24"/>
          <w:lang w:val="ru-RU"/>
        </w:rPr>
        <w:t>После просмотра результатов сканирования я могу открыть все найденные оповещения, которые сгруппированы по категориям: SQL-инъекция, раскрытие частного IP-адреса, Web Browser XSS Protection Not Enabled, отсутствие заголовка X-Content-Type-Options и другие. Когда я выбираю одно из этих предупреждений, справа отображаются все данные об этой уязвимости.</w:t>
      </w:r>
    </w:p>
    <w:p w:rsidR="528B95FB" w:rsidP="528B95FB" w:rsidRDefault="528B95FB" w14:paraId="7F33D303" w14:textId="77EB467E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520154B5" w:rsidP="528B95FB" w:rsidRDefault="520154B5" w14:paraId="021F312C" w14:textId="0E0056A8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520154B5">
        <w:drawing>
          <wp:inline wp14:editId="4EB75293" wp14:anchorId="40D6849A">
            <wp:extent cx="3828987" cy="2886075"/>
            <wp:effectExtent l="0" t="0" r="0" b="0"/>
            <wp:docPr id="1419499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9499216" name=""/>
                    <pic:cNvPicPr/>
                  </pic:nvPicPr>
                  <pic:blipFill>
                    <a:blip xmlns:r="http://schemas.openxmlformats.org/officeDocument/2006/relationships" r:embed="rId1528024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8987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0154B5" w:rsidP="528B95FB" w:rsidRDefault="520154B5" w14:paraId="6E476DFF" w14:textId="5814AED7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520154B5">
        <w:drawing>
          <wp:inline wp14:editId="0A8A9ABC" wp14:anchorId="0A0A9FE4">
            <wp:extent cx="3727892" cy="2809875"/>
            <wp:effectExtent l="0" t="0" r="0" b="0"/>
            <wp:docPr id="10774301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7430113" name=""/>
                    <pic:cNvPicPr/>
                  </pic:nvPicPr>
                  <pic:blipFill>
                    <a:blip xmlns:r="http://schemas.openxmlformats.org/officeDocument/2006/relationships" r:embed="rId5208634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7892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B95FB" w:rsidP="528B95FB" w:rsidRDefault="528B95FB" w14:paraId="21E47F44" w14:textId="19419F62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520154B5" w:rsidP="528B95FB" w:rsidRDefault="520154B5" w14:paraId="63D8E237" w14:textId="05AD016F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520154B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Такую же операцию провожу с сайтом </w:t>
      </w:r>
      <w:r w:rsidRPr="528B95FB" w:rsidR="520154B5">
        <w:rPr>
          <w:rFonts w:ascii="Aptos" w:hAnsi="Aptos" w:eastAsia="Aptos" w:cs="Aptos"/>
          <w:noProof w:val="0"/>
          <w:sz w:val="24"/>
          <w:szCs w:val="24"/>
          <w:lang w:val="ru-RU"/>
        </w:rPr>
        <w:t>telegram</w:t>
      </w:r>
      <w:r w:rsidRPr="528B95FB" w:rsidR="16CEA0FA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 сайтом фильмов</w:t>
      </w:r>
      <w:r w:rsidRPr="528B95FB" w:rsidR="1861CE6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rezka</w:t>
      </w:r>
      <w:r w:rsidRPr="528B95FB" w:rsidR="16CEA0FA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2C472D07" w:rsidP="528B95FB" w:rsidRDefault="2C472D07" w14:paraId="1AC4311A" w14:textId="54CDE2C8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28B95FB" w:rsidR="2C472D0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Тelegra</w:t>
      </w:r>
      <w:r w:rsidRPr="528B95FB" w:rsidR="3F9EDA3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m</w:t>
      </w:r>
    </w:p>
    <w:p w:rsidR="1EA429D2" w:rsidP="528B95FB" w:rsidRDefault="1EA429D2" w14:paraId="391D8D8A" w14:textId="6231C932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="1EA429D2">
        <w:drawing>
          <wp:inline wp14:editId="7AD31052" wp14:anchorId="676A80BB">
            <wp:extent cx="3449879" cy="2600325"/>
            <wp:effectExtent l="0" t="0" r="0" b="0"/>
            <wp:docPr id="500940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0940240" name=""/>
                    <pic:cNvPicPr/>
                  </pic:nvPicPr>
                  <pic:blipFill>
                    <a:blip xmlns:r="http://schemas.openxmlformats.org/officeDocument/2006/relationships" r:embed="rId1296136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9879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429D2" w:rsidP="528B95FB" w:rsidRDefault="1EA429D2" w14:paraId="2339EC8E" w14:textId="422DEF93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="1EA429D2">
        <w:drawing>
          <wp:inline wp14:editId="05D9DAAE" wp14:anchorId="1254A589">
            <wp:extent cx="3219450" cy="2426640"/>
            <wp:effectExtent l="0" t="0" r="0" b="0"/>
            <wp:docPr id="174687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6872786" name=""/>
                    <pic:cNvPicPr/>
                  </pic:nvPicPr>
                  <pic:blipFill>
                    <a:blip xmlns:r="http://schemas.openxmlformats.org/officeDocument/2006/relationships" r:embed="rId723889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9450" cy="24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429D2" w:rsidP="528B95FB" w:rsidRDefault="1EA429D2" w14:paraId="3116599B" w14:textId="182056F8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="1EA429D2">
        <w:drawing>
          <wp:inline wp14:editId="514EA0F7" wp14:anchorId="680C452C">
            <wp:extent cx="3727891" cy="2809875"/>
            <wp:effectExtent l="0" t="0" r="0" b="0"/>
            <wp:docPr id="16215614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1561417" name=""/>
                    <pic:cNvPicPr/>
                  </pic:nvPicPr>
                  <pic:blipFill>
                    <a:blip xmlns:r="http://schemas.openxmlformats.org/officeDocument/2006/relationships" r:embed="rId1136253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7891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429D2" w:rsidP="528B95FB" w:rsidRDefault="1EA429D2" w14:paraId="4509D72D" w14:textId="2B514F1C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="1EA429D2">
        <w:drawing>
          <wp:inline wp14:editId="5DB83DF5" wp14:anchorId="77C13E1C">
            <wp:extent cx="4372375" cy="2124112"/>
            <wp:effectExtent l="0" t="0" r="0" b="0"/>
            <wp:docPr id="1403283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03283582" name=""/>
                    <pic:cNvPicPr/>
                  </pic:nvPicPr>
                  <pic:blipFill>
                    <a:blip xmlns:r="http://schemas.openxmlformats.org/officeDocument/2006/relationships" r:embed="rId3029730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1387" r="0" b="14161"/>
                  </pic:blipFill>
                  <pic:spPr>
                    <a:xfrm rot="0">
                      <a:off x="0" y="0"/>
                      <a:ext cx="4372375" cy="212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A429D2" w:rsidP="528B95FB" w:rsidRDefault="1EA429D2" w14:paraId="5FB2A409" w14:textId="63A0B2DB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="1EA429D2">
        <w:drawing>
          <wp:inline wp14:editId="1C9E188D" wp14:anchorId="2C600E66">
            <wp:extent cx="4133850" cy="3115864"/>
            <wp:effectExtent l="0" t="0" r="0" b="0"/>
            <wp:docPr id="1182697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697629" name=""/>
                    <pic:cNvPicPr/>
                  </pic:nvPicPr>
                  <pic:blipFill>
                    <a:blip xmlns:r="http://schemas.openxmlformats.org/officeDocument/2006/relationships" r:embed="rId900953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3850" cy="311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A429D2">
        <w:drawing>
          <wp:inline wp14:editId="007F3C62" wp14:anchorId="4E0DA628">
            <wp:extent cx="4857750" cy="2667329"/>
            <wp:effectExtent l="0" t="0" r="0" b="0"/>
            <wp:docPr id="1658819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881913" name=""/>
                    <pic:cNvPicPr/>
                  </pic:nvPicPr>
                  <pic:blipFill>
                    <a:blip xmlns:r="http://schemas.openxmlformats.org/officeDocument/2006/relationships" r:embed="rId823190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15894" r="0" b="11258"/>
                  </pic:blipFill>
                  <pic:spPr>
                    <a:xfrm rot="0">
                      <a:off x="0" y="0"/>
                      <a:ext cx="4857750" cy="266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A429D2">
        <w:drawing>
          <wp:inline wp14:editId="3F292934" wp14:anchorId="601280D4">
            <wp:extent cx="3386695" cy="2552700"/>
            <wp:effectExtent l="0" t="0" r="0" b="0"/>
            <wp:docPr id="734114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4114970" name=""/>
                    <pic:cNvPicPr/>
                  </pic:nvPicPr>
                  <pic:blipFill>
                    <a:blip xmlns:r="http://schemas.openxmlformats.org/officeDocument/2006/relationships" r:embed="rId21136496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669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EA429D2">
        <w:drawing>
          <wp:inline wp14:editId="782D5A4B" wp14:anchorId="629B452E">
            <wp:extent cx="3523235" cy="2655616"/>
            <wp:effectExtent l="0" t="0" r="0" b="0"/>
            <wp:docPr id="18417746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1774649" name=""/>
                    <pic:cNvPicPr/>
                  </pic:nvPicPr>
                  <pic:blipFill>
                    <a:blip xmlns:r="http://schemas.openxmlformats.org/officeDocument/2006/relationships" r:embed="rId11247978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3235" cy="2655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8B95FB" w:rsidP="528B95FB" w:rsidRDefault="528B95FB" w14:paraId="6DFA46DA" w14:textId="53984F82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</w:p>
    <w:p w:rsidR="7A3C4E11" w:rsidP="528B95FB" w:rsidRDefault="7A3C4E11" w14:paraId="754CA867" w14:textId="117BF52B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28B95FB" w:rsidR="7A3C4E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Rezka</w:t>
      </w:r>
    </w:p>
    <w:p w:rsidR="2C9CD6E8" w:rsidP="528B95FB" w:rsidRDefault="2C9CD6E8" w14:paraId="4EB36AB5" w14:textId="539EC587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="2C9CD6E8">
        <w:drawing>
          <wp:inline wp14:editId="3C27A6E4" wp14:anchorId="01EC28D0">
            <wp:extent cx="4655300" cy="2371637"/>
            <wp:effectExtent l="0" t="0" r="0" b="0"/>
            <wp:docPr id="13877155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7715501" name=""/>
                    <pic:cNvPicPr/>
                  </pic:nvPicPr>
                  <pic:blipFill>
                    <a:blip xmlns:r="http://schemas.openxmlformats.org/officeDocument/2006/relationships" r:embed="rId1625149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12986" t="41188" r="0" b="0"/>
                  </pic:blipFill>
                  <pic:spPr>
                    <a:xfrm rot="0">
                      <a:off x="0" y="0"/>
                      <a:ext cx="4655300" cy="237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2178DD" w:rsidP="528B95FB" w:rsidRDefault="202178DD" w14:paraId="703EE779" w14:textId="7213B283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="202178DD">
        <w:drawing>
          <wp:inline wp14:editId="15A985EC" wp14:anchorId="69376073">
            <wp:extent cx="5724525" cy="4314825"/>
            <wp:effectExtent l="0" t="0" r="0" b="0"/>
            <wp:docPr id="158032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5982395" name="Picture 1925982395"/>
                    <pic:cNvPicPr/>
                  </pic:nvPicPr>
                  <pic:blipFill>
                    <a:blip xmlns:r="http://schemas.openxmlformats.org/officeDocument/2006/relationships" r:embed="rId916040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C6F8C3">
        <w:drawing>
          <wp:inline wp14:editId="13A612BA" wp14:anchorId="2E9DB182">
            <wp:extent cx="4383779" cy="3304246"/>
            <wp:effectExtent l="0" t="0" r="0" b="0"/>
            <wp:docPr id="1117525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0478465" name=""/>
                    <pic:cNvPicPr/>
                  </pic:nvPicPr>
                  <pic:blipFill>
                    <a:blip xmlns:r="http://schemas.openxmlformats.org/officeDocument/2006/relationships" r:embed="rId817568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3779" cy="33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94F3BA">
        <w:drawing>
          <wp:inline wp14:editId="1CCF4DA4" wp14:anchorId="37F9FDBC">
            <wp:extent cx="4314825" cy="3726666"/>
            <wp:effectExtent l="0" t="0" r="0" b="0"/>
            <wp:docPr id="93563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125133" name=""/>
                    <pic:cNvPicPr/>
                  </pic:nvPicPr>
                  <pic:blipFill>
                    <a:blip xmlns:r="http://schemas.openxmlformats.org/officeDocument/2006/relationships" r:embed="rId18081899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25972" r="0" b="8928"/>
                  </pic:blipFill>
                  <pic:spPr>
                    <a:xfrm rot="0">
                      <a:off x="0" y="0"/>
                      <a:ext cx="4314825" cy="372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9CD6E8">
        <w:drawing>
          <wp:inline wp14:editId="365C6872" wp14:anchorId="59227413">
            <wp:extent cx="4748585" cy="3579216"/>
            <wp:effectExtent l="0" t="0" r="0" b="0"/>
            <wp:docPr id="1554933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4933134" name="Picture 1554933134"/>
                    <pic:cNvPicPr/>
                  </pic:nvPicPr>
                  <pic:blipFill>
                    <a:blip xmlns:r="http://schemas.openxmlformats.org/officeDocument/2006/relationships" r:embed="rId6291782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8585" cy="357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C9CD6E8">
        <w:drawing>
          <wp:inline wp14:editId="4C90A0B7" wp14:anchorId="3E678DAF">
            <wp:extent cx="4551324" cy="3430532"/>
            <wp:effectExtent l="0" t="0" r="0" b="0"/>
            <wp:docPr id="21292146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9214659" name="Picture 2129214659"/>
                    <pic:cNvPicPr/>
                  </pic:nvPicPr>
                  <pic:blipFill>
                    <a:blip xmlns:r="http://schemas.openxmlformats.org/officeDocument/2006/relationships" r:embed="rId15917020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51324" cy="343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E36C1B" w:rsidP="528B95FB" w:rsidRDefault="3DE36C1B" w14:paraId="3614A3E9" w14:textId="166D372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При сканировании сайта local с помощью OWASP ZAP я получила результаты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0, 8, 8 и 7 оповещений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. Это означает, что сайт имеет определённое количество уязвимостей, в основном связанных с настройками безопасности и отсутствием некоторых защитных заголовков. Уровень риска у магазина можно назвать умеренным.</w:t>
      </w:r>
    </w:p>
    <w:p w:rsidR="3DE36C1B" w:rsidP="528B95FB" w:rsidRDefault="3DE36C1B" w14:paraId="7EFFD646" w14:textId="462E14B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Когда я проверила сайт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Telegram Web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OWASP ZAP показал такие же значения —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0, 8, 8 и 7 оповещений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. Совпадение количества предупреждений говорит о том, что по уровню безопасности Telegram Web находится примерно на том же уровне, что и сайт магазина. Это может объясняться тем, что у них похожая структура ответов сервера или общие механизмы обработки запросов.</w:t>
      </w:r>
    </w:p>
    <w:p w:rsidR="3DE36C1B" w:rsidP="528B95FB" w:rsidRDefault="3DE36C1B" w14:paraId="0EF83733" w14:textId="093715F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Сайт с фильмами дал совершенно иные результаты: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0, 9, 13 и 8 оповещений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. Здесь заметно больше предупреждений среднего и высокого уровня. Это показывает, что сайт значительно уязвимее. Вероятно, это связано с большим числом динамичных элементов, сторонних скриптов или недостаточно строгими настройками безопасности, что типично для подобных ресурсов.</w:t>
      </w:r>
    </w:p>
    <w:p w:rsidR="3DE36C1B" w:rsidP="528B95FB" w:rsidRDefault="3DE36C1B" w14:paraId="3E77633C" w14:textId="2C687A1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Таким образом, сайт с фильмами оказался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наиболее уязвимым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из трёх. Telegram Web и сайт магазина демонстрируют примерно одинаковый уровень безопасности, тогда как сайт с фильмами требует большего внимания и исправления обнаруженных рисков.</w:t>
      </w:r>
    </w:p>
    <w:p w:rsidR="528B95FB" w:rsidP="528B95FB" w:rsidRDefault="528B95FB" w14:paraId="2D6BCB59" w14:textId="3361FCCC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</w:pPr>
    </w:p>
    <w:p w:rsidR="3DE36C1B" w:rsidP="528B95FB" w:rsidRDefault="3DE36C1B" w14:paraId="47CA0980" w14:textId="70EE374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28B95FB" w:rsidR="3DE36C1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Вывод</w:t>
      </w:r>
    </w:p>
    <w:p w:rsidR="3DE36C1B" w:rsidP="528B95FB" w:rsidRDefault="3DE36C1B" w14:paraId="6AB9D0F1" w14:textId="3B46EF9C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 ходе лабораторной работы я изучила назначение и возможности инструментов OWASP и на практике применила сканер безопасности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OWASP ZAP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для анализа трёх веб-приложений: 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local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, 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Telegram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 и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528B95FB" w:rsidR="3DE36C1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Rezka</w:t>
      </w:r>
      <w:r w:rsidRPr="528B95FB" w:rsidR="135C1C3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>.</w:t>
      </w:r>
      <w:r w:rsidRPr="528B95FB" w:rsidR="135C1C3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Сканирование позволило определить количество оповещений и потенциальных уязвимостей, которые могут влиять на уровень безопасности веб-ресурсов.</w:t>
      </w:r>
    </w:p>
    <w:p w:rsidR="3DE36C1B" w:rsidP="528B95FB" w:rsidRDefault="3DE36C1B" w14:paraId="1232B42D" w14:textId="1C2DA14A">
      <w:pPr>
        <w:pStyle w:val="Normal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Результаты показали, что сайт магазина и 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Telegram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Web имеют одинаковый уровень обнаруженных предупреждений (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0, 8, 8, 7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), что свидетельствует о схожем наборе рисков, связанных в основном с настройками безопасности и защитными заголовками. Сайт с фильмами оказался более уязвимым (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0, 9, 13, 8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), что указывает на наличие дополнительных проблем — вероятно, связанных с динамическим контентом и внешними скриптами.</w:t>
      </w:r>
    </w:p>
    <w:p w:rsidR="3DE36C1B" w:rsidP="528B95FB" w:rsidRDefault="3DE36C1B" w14:paraId="4A4FE8CB" w14:textId="47ED1334">
      <w:pPr>
        <w:spacing w:before="240" w:beforeAutospacing="off" w:after="240" w:afterAutospacing="off"/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Использование OWASP ZAP помогло мне увидеть, какие типы рисков чаще всего встречаются в реальных веб-приложениях, и понять важность таких инструментов для защиты данных. Типичные уязвимости, которые выявляет OWASP ZAP, включают отсутствие защитных заголовков, недостаточную фильтрацию входных данных, риск XSS, проблемы конфигурации сервера и другие. Решить эти проблемы можно за счёт правильной настройки HTTP-заголовков (например, X-Content-Type-Options, X-Frame-Options), актуализации механизмов фильтрации, улучшения обработки запросов и регулярного тестирования безопасности.</w:t>
      </w:r>
    </w:p>
    <w:p w:rsidR="3DE36C1B" w:rsidP="528B95FB" w:rsidRDefault="3DE36C1B" w14:paraId="75987CF2" w14:textId="2F2F8EE3">
      <w:pPr>
        <w:spacing w:before="240" w:beforeAutospacing="off" w:after="240" w:afterAutospacing="off"/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Кроме OWASP ZAP существуют и другие инструменты для анализа уязвимостей веб-приложений, такие как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Burp Suite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Netsparker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Acunetix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Nikto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528B95FB" w:rsidR="3DE36C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OpenVAS</w:t>
      </w: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. Они позволяют расширить возможности тестирования и обеспечивают более глубокий анализ безопасности.</w:t>
      </w:r>
    </w:p>
    <w:p w:rsidR="3DE36C1B" w:rsidP="528B95FB" w:rsidRDefault="3DE36C1B" w14:paraId="0498E8EA" w14:textId="2B60995D">
      <w:pPr>
        <w:spacing w:before="240" w:beforeAutospacing="off" w:after="240" w:afterAutospacing="off"/>
      </w:pPr>
      <w:r w:rsidRPr="528B95FB" w:rsidR="3DE36C1B">
        <w:rPr>
          <w:rFonts w:ascii="Aptos" w:hAnsi="Aptos" w:eastAsia="Aptos" w:cs="Aptos"/>
          <w:noProof w:val="0"/>
          <w:sz w:val="24"/>
          <w:szCs w:val="24"/>
          <w:lang w:val="ru-RU"/>
        </w:rPr>
        <w:t>Таким образом, лабораторная работа показала практическую ценность использования OWASP-инструментов и позволила мне научиться определять уязвимости, оценивать риски и понимать способы их устранения для повышения уровня безопасности веб-приложений.</w:t>
      </w:r>
    </w:p>
    <w:p w:rsidR="528B95FB" w:rsidP="528B95FB" w:rsidRDefault="528B95FB" w14:paraId="3F45346F" w14:textId="1C55D557">
      <w:pPr>
        <w:pStyle w:val="Normal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7E2D2C"/>
    <w:rsid w:val="026311C6"/>
    <w:rsid w:val="03970606"/>
    <w:rsid w:val="04497226"/>
    <w:rsid w:val="0EC914C4"/>
    <w:rsid w:val="0F01065E"/>
    <w:rsid w:val="109F1657"/>
    <w:rsid w:val="135C1C3E"/>
    <w:rsid w:val="1397C31A"/>
    <w:rsid w:val="147D9DD0"/>
    <w:rsid w:val="16CEA0FA"/>
    <w:rsid w:val="17368357"/>
    <w:rsid w:val="1861CE6F"/>
    <w:rsid w:val="193C68DC"/>
    <w:rsid w:val="1A6CAD62"/>
    <w:rsid w:val="1C2AA9F6"/>
    <w:rsid w:val="1C8833DF"/>
    <w:rsid w:val="1EA429D2"/>
    <w:rsid w:val="202178DD"/>
    <w:rsid w:val="24DC603F"/>
    <w:rsid w:val="262E1A79"/>
    <w:rsid w:val="2ABAEEC5"/>
    <w:rsid w:val="2B59B453"/>
    <w:rsid w:val="2C2148CA"/>
    <w:rsid w:val="2C472D07"/>
    <w:rsid w:val="2C9CD6E8"/>
    <w:rsid w:val="312002F3"/>
    <w:rsid w:val="31BD844A"/>
    <w:rsid w:val="32D52485"/>
    <w:rsid w:val="3314AA1D"/>
    <w:rsid w:val="3422E132"/>
    <w:rsid w:val="3805DC88"/>
    <w:rsid w:val="39A06B6D"/>
    <w:rsid w:val="3BB3D000"/>
    <w:rsid w:val="3C3562D5"/>
    <w:rsid w:val="3D17B061"/>
    <w:rsid w:val="3D322719"/>
    <w:rsid w:val="3DE36C1B"/>
    <w:rsid w:val="3F9EDA38"/>
    <w:rsid w:val="40CE1752"/>
    <w:rsid w:val="47F9B556"/>
    <w:rsid w:val="49AE5A2D"/>
    <w:rsid w:val="4CC72495"/>
    <w:rsid w:val="4D251562"/>
    <w:rsid w:val="5177830F"/>
    <w:rsid w:val="520154B5"/>
    <w:rsid w:val="528B95FB"/>
    <w:rsid w:val="54E13E38"/>
    <w:rsid w:val="55605355"/>
    <w:rsid w:val="58A6851B"/>
    <w:rsid w:val="593305DD"/>
    <w:rsid w:val="5994F3BA"/>
    <w:rsid w:val="59C6F8C3"/>
    <w:rsid w:val="5D9E3F4A"/>
    <w:rsid w:val="5E4E3D67"/>
    <w:rsid w:val="6109A032"/>
    <w:rsid w:val="63AA75A9"/>
    <w:rsid w:val="63F51902"/>
    <w:rsid w:val="6405EA58"/>
    <w:rsid w:val="687AC137"/>
    <w:rsid w:val="689B85F1"/>
    <w:rsid w:val="6F531C57"/>
    <w:rsid w:val="6FB826C0"/>
    <w:rsid w:val="71E4EC62"/>
    <w:rsid w:val="7416F15F"/>
    <w:rsid w:val="747E2D2C"/>
    <w:rsid w:val="779F7035"/>
    <w:rsid w:val="77BDFBC0"/>
    <w:rsid w:val="77E6BD1E"/>
    <w:rsid w:val="7A3C4E11"/>
    <w:rsid w:val="7E5518B7"/>
    <w:rsid w:val="7F870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E2D2C"/>
  <w15:chartTrackingRefBased/>
  <w15:docId w15:val="{D4B0D137-BA58-4CE2-8839-45AAEC8903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820135754" /><Relationship Type="http://schemas.openxmlformats.org/officeDocument/2006/relationships/image" Target="/media/image2.jpg" Id="rId1595169354" /><Relationship Type="http://schemas.openxmlformats.org/officeDocument/2006/relationships/image" Target="/media/image3.jpg" Id="rId776440060" /><Relationship Type="http://schemas.openxmlformats.org/officeDocument/2006/relationships/image" Target="/media/image4.jpg" Id="rId342222706" /><Relationship Type="http://schemas.openxmlformats.org/officeDocument/2006/relationships/image" Target="/media/image5.jpg" Id="rId1054356520" /><Relationship Type="http://schemas.openxmlformats.org/officeDocument/2006/relationships/image" Target="/media/image6.jpg" Id="rId1438559441" /><Relationship Type="http://schemas.openxmlformats.org/officeDocument/2006/relationships/image" Target="/media/image7.jpg" Id="rId482320840" /><Relationship Type="http://schemas.openxmlformats.org/officeDocument/2006/relationships/image" Target="/media/image8.jpg" Id="rId128254269" /><Relationship Type="http://schemas.openxmlformats.org/officeDocument/2006/relationships/image" Target="/media/image9.jpg" Id="rId1528024768" /><Relationship Type="http://schemas.openxmlformats.org/officeDocument/2006/relationships/image" Target="/media/imagea.jpg" Id="rId520863480" /><Relationship Type="http://schemas.openxmlformats.org/officeDocument/2006/relationships/image" Target="/media/imageb.jpg" Id="rId1296136382" /><Relationship Type="http://schemas.openxmlformats.org/officeDocument/2006/relationships/image" Target="/media/imagec.jpg" Id="rId723889294" /><Relationship Type="http://schemas.openxmlformats.org/officeDocument/2006/relationships/image" Target="/media/imaged.jpg" Id="rId1136253886" /><Relationship Type="http://schemas.openxmlformats.org/officeDocument/2006/relationships/image" Target="/media/imagee.jpg" Id="rId302973084" /><Relationship Type="http://schemas.openxmlformats.org/officeDocument/2006/relationships/image" Target="/media/imagef.jpg" Id="rId900953022" /><Relationship Type="http://schemas.openxmlformats.org/officeDocument/2006/relationships/image" Target="/media/image10.jpg" Id="rId823190829" /><Relationship Type="http://schemas.openxmlformats.org/officeDocument/2006/relationships/image" Target="/media/image11.jpg" Id="rId2113649652" /><Relationship Type="http://schemas.openxmlformats.org/officeDocument/2006/relationships/image" Target="/media/image12.jpg" Id="rId1124797833" /><Relationship Type="http://schemas.openxmlformats.org/officeDocument/2006/relationships/image" Target="/media/image13.jpg" Id="rId1625149814" /><Relationship Type="http://schemas.openxmlformats.org/officeDocument/2006/relationships/image" Target="/media/image14.jpg" Id="rId916040172" /><Relationship Type="http://schemas.openxmlformats.org/officeDocument/2006/relationships/image" Target="/media/image15.jpg" Id="rId817568981" /><Relationship Type="http://schemas.openxmlformats.org/officeDocument/2006/relationships/image" Target="/media/image16.jpg" Id="rId1808189961" /><Relationship Type="http://schemas.openxmlformats.org/officeDocument/2006/relationships/image" Target="/media/image17.jpg" Id="rId629178243" /><Relationship Type="http://schemas.openxmlformats.org/officeDocument/2006/relationships/image" Target="/media/image18.jpg" Id="rId15917020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2025-11-20T14:46:00.6703983Z</dcterms:created>
  <dcterms:modified xsi:type="dcterms:W3CDTF">2025-11-20T15:32:33.8899737Z</dcterms:modified>
  <dc:creator>Duleva Anastasia</dc:creator>
  <lastModifiedBy>Duleva Anastasia</lastModifiedBy>
</coreProperties>
</file>