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0DD07" w14:textId="1959B27C" w:rsidR="0092743B" w:rsidRPr="0092743B" w:rsidRDefault="0092743B" w:rsidP="0092743B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jc w:val="right"/>
        <w:outlineLvl w:val="1"/>
        <w:rPr>
          <w:rFonts w:ascii="Segoe UI" w:eastAsia="Times New Roman" w:hAnsi="Segoe UI" w:cs="Segoe UI"/>
          <w:color w:val="24292E"/>
          <w:sz w:val="32"/>
          <w:szCs w:val="32"/>
        </w:rPr>
      </w:pPr>
      <w:r w:rsidRPr="0092743B">
        <w:rPr>
          <w:rFonts w:ascii="Segoe UI" w:eastAsia="Times New Roman" w:hAnsi="Segoe UI" w:cs="Segoe UI"/>
          <w:b/>
          <w:bCs/>
          <w:color w:val="24292E"/>
          <w:sz w:val="32"/>
          <w:szCs w:val="32"/>
        </w:rPr>
        <w:t xml:space="preserve">Student: </w:t>
      </w:r>
      <w:r w:rsidRPr="0092743B">
        <w:rPr>
          <w:rFonts w:ascii="Segoe UI" w:eastAsia="Times New Roman" w:hAnsi="Segoe UI" w:cs="Segoe UI"/>
          <w:color w:val="24292E"/>
          <w:sz w:val="32"/>
          <w:szCs w:val="32"/>
        </w:rPr>
        <w:t>Gheorghița Anastasia, FAF-192</w:t>
      </w:r>
    </w:p>
    <w:p w14:paraId="6166384F" w14:textId="4F9A93DB" w:rsidR="00011FEF" w:rsidRPr="00011FEF" w:rsidRDefault="008F31A6" w:rsidP="00011FEF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Databases Laboratory Work Nr</w:t>
      </w:r>
      <w:r w:rsidR="00EB66AF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 xml:space="preserve"> </w:t>
      </w:r>
      <w:r w:rsidR="0092743B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1</w:t>
      </w:r>
    </w:p>
    <w:p w14:paraId="298B252A" w14:textId="17173C95" w:rsidR="00011FEF" w:rsidRPr="00EB66AF" w:rsidRDefault="00147ABA" w:rsidP="00011FEF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color w:val="24292E"/>
          <w:sz w:val="36"/>
          <w:szCs w:val="36"/>
          <w:lang w:val="ro-RO"/>
        </w:rPr>
      </w:pPr>
      <w:r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Title</w:t>
      </w:r>
      <w:r w:rsidR="00E227DD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:</w:t>
      </w:r>
      <w:r w:rsidR="00EB66AF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 xml:space="preserve"> </w:t>
      </w:r>
      <w:r w:rsidR="00EB66AF">
        <w:rPr>
          <w:rFonts w:ascii="Segoe UI" w:eastAsia="Times New Roman" w:hAnsi="Segoe UI" w:cs="Segoe UI"/>
          <w:color w:val="24292E"/>
          <w:sz w:val="36"/>
          <w:szCs w:val="36"/>
        </w:rPr>
        <w:t xml:space="preserve"> </w:t>
      </w:r>
      <w:r w:rsidR="0092743B">
        <w:rPr>
          <w:rFonts w:ascii="Segoe UI" w:eastAsia="Times New Roman" w:hAnsi="Segoe UI" w:cs="Segoe UI"/>
          <w:color w:val="24292E"/>
          <w:sz w:val="36"/>
          <w:szCs w:val="36"/>
        </w:rPr>
        <w:t>Installation and configuration of SQL Server 2017</w:t>
      </w:r>
    </w:p>
    <w:p w14:paraId="5A1D7667" w14:textId="5EACFA96" w:rsidR="00011FEF" w:rsidRPr="00911FFD" w:rsidRDefault="00011FEF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  <w:r w:rsidRPr="00011FEF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Prerequisites:</w:t>
      </w:r>
      <w:r w:rsidR="00EB66AF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 xml:space="preserve"> </w:t>
      </w:r>
      <w:r w:rsidR="00911FFD">
        <w:rPr>
          <w:rFonts w:ascii="Segoe UI" w:eastAsia="Times New Roman" w:hAnsi="Segoe UI" w:cs="Segoe UI"/>
          <w:color w:val="24292E"/>
          <w:sz w:val="30"/>
          <w:szCs w:val="30"/>
        </w:rPr>
        <w:t xml:space="preserve">SQL 2017, </w:t>
      </w:r>
      <w:r w:rsidR="00E227DD">
        <w:rPr>
          <w:rFonts w:ascii="Segoe UI" w:eastAsia="Times New Roman" w:hAnsi="Segoe UI" w:cs="Segoe UI"/>
          <w:color w:val="24292E"/>
          <w:sz w:val="30"/>
          <w:szCs w:val="30"/>
        </w:rPr>
        <w:t>SQL Server Management Studio</w:t>
      </w:r>
    </w:p>
    <w:p w14:paraId="7A8F3367" w14:textId="27A14550" w:rsidR="00E227DD" w:rsidRDefault="00011FEF" w:rsidP="00E227DD">
      <w:pPr>
        <w:shd w:val="clear" w:color="auto" w:fill="FFFFFF"/>
        <w:spacing w:before="360" w:after="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  <w:r w:rsidRPr="00011FEF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Objectives:</w:t>
      </w:r>
      <w:r w:rsidR="00E227DD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 xml:space="preserve">  </w:t>
      </w:r>
      <w:r w:rsidR="00E227DD">
        <w:rPr>
          <w:rFonts w:ascii="Segoe UI" w:eastAsia="Times New Roman" w:hAnsi="Segoe UI" w:cs="Segoe UI"/>
          <w:color w:val="24292E"/>
          <w:sz w:val="30"/>
          <w:szCs w:val="30"/>
        </w:rPr>
        <w:t xml:space="preserve">-   learn how to </w:t>
      </w:r>
      <w:r w:rsidR="0092743B">
        <w:rPr>
          <w:rFonts w:ascii="Segoe UI" w:eastAsia="Times New Roman" w:hAnsi="Segoe UI" w:cs="Segoe UI"/>
          <w:color w:val="24292E"/>
          <w:sz w:val="30"/>
          <w:szCs w:val="30"/>
        </w:rPr>
        <w:t>install SQL Server</w:t>
      </w:r>
    </w:p>
    <w:p w14:paraId="45100E09" w14:textId="1783A31F" w:rsidR="00E227DD" w:rsidRPr="00E227DD" w:rsidRDefault="00E227DD" w:rsidP="0092743B">
      <w:pPr>
        <w:pStyle w:val="ListParagraph"/>
        <w:numPr>
          <w:ilvl w:val="0"/>
          <w:numId w:val="5"/>
        </w:num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  <w:r>
        <w:rPr>
          <w:rFonts w:ascii="Segoe UI" w:eastAsia="Times New Roman" w:hAnsi="Segoe UI" w:cs="Segoe UI"/>
          <w:color w:val="24292E"/>
          <w:sz w:val="30"/>
          <w:szCs w:val="30"/>
        </w:rPr>
        <w:t xml:space="preserve">learn how to </w:t>
      </w:r>
      <w:r w:rsidR="0092743B">
        <w:rPr>
          <w:rFonts w:ascii="Segoe UI" w:eastAsia="Times New Roman" w:hAnsi="Segoe UI" w:cs="Segoe UI"/>
          <w:color w:val="24292E"/>
          <w:sz w:val="30"/>
          <w:szCs w:val="30"/>
        </w:rPr>
        <w:t>configure SQL Server</w:t>
      </w:r>
    </w:p>
    <w:p w14:paraId="322DE3C1" w14:textId="2894ED53" w:rsidR="00011FEF" w:rsidRDefault="00011FEF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011FEF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Tasks:</w:t>
      </w:r>
    </w:p>
    <w:p w14:paraId="704FF432" w14:textId="3CAA04F1" w:rsidR="0092743B" w:rsidRDefault="0092743B" w:rsidP="00E227DD">
      <w:pPr>
        <w:pStyle w:val="ListParagraph"/>
        <w:numPr>
          <w:ilvl w:val="0"/>
          <w:numId w:val="6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26"/>
          <w:szCs w:val="26"/>
        </w:rPr>
      </w:pP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 xml:space="preserve">To install SQL Server 2017, following the </w:t>
      </w:r>
      <w:r>
        <w:rPr>
          <w:rFonts w:ascii="Segoe UI" w:eastAsia="Times New Roman" w:hAnsi="Segoe UI" w:cs="Segoe UI"/>
          <w:color w:val="24292E"/>
          <w:sz w:val="26"/>
          <w:szCs w:val="26"/>
        </w:rPr>
        <w:t>instructions</w:t>
      </w: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 xml:space="preserve"> described</w:t>
      </w:r>
      <w:r>
        <w:rPr>
          <w:rFonts w:ascii="Segoe UI" w:eastAsia="Times New Roman" w:hAnsi="Segoe UI" w:cs="Segoe UI"/>
          <w:color w:val="24292E"/>
          <w:sz w:val="26"/>
          <w:szCs w:val="26"/>
        </w:rPr>
        <w:t>.</w:t>
      </w:r>
    </w:p>
    <w:p w14:paraId="64E39745" w14:textId="589AFA31" w:rsidR="0092743B" w:rsidRDefault="0092743B" w:rsidP="00E227DD">
      <w:pPr>
        <w:pStyle w:val="ListParagraph"/>
        <w:numPr>
          <w:ilvl w:val="0"/>
          <w:numId w:val="6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26"/>
          <w:szCs w:val="26"/>
        </w:rPr>
      </w:pP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>Register the server on the available computer, choosing SQL</w:t>
      </w:r>
      <w:r>
        <w:rPr>
          <w:rFonts w:ascii="Segoe UI" w:eastAsia="Times New Roman" w:hAnsi="Segoe UI" w:cs="Segoe UI"/>
          <w:color w:val="24292E"/>
          <w:sz w:val="26"/>
          <w:szCs w:val="26"/>
        </w:rPr>
        <w:t xml:space="preserve"> </w:t>
      </w: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>authentication.</w:t>
      </w:r>
    </w:p>
    <w:p w14:paraId="7F912742" w14:textId="1348E830" w:rsidR="00A64497" w:rsidRDefault="0092743B" w:rsidP="0092743B">
      <w:pPr>
        <w:pStyle w:val="ListParagraph"/>
        <w:numPr>
          <w:ilvl w:val="0"/>
          <w:numId w:val="6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26"/>
          <w:szCs w:val="26"/>
        </w:rPr>
      </w:pP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>Create three user logins that have SQL Authentication.</w:t>
      </w:r>
    </w:p>
    <w:p w14:paraId="6F0044E3" w14:textId="647201C5" w:rsidR="0092743B" w:rsidRDefault="0092743B" w:rsidP="0092743B">
      <w:pPr>
        <w:pStyle w:val="ListParagraph"/>
        <w:numPr>
          <w:ilvl w:val="0"/>
          <w:numId w:val="7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26"/>
          <w:szCs w:val="26"/>
        </w:rPr>
      </w:pP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>Assign the first user access to the HumanResources schem</w:t>
      </w:r>
      <w:r>
        <w:rPr>
          <w:rFonts w:ascii="Segoe UI" w:eastAsia="Times New Roman" w:hAnsi="Segoe UI" w:cs="Segoe UI"/>
          <w:color w:val="24292E"/>
          <w:sz w:val="26"/>
          <w:szCs w:val="26"/>
        </w:rPr>
        <w:t>e</w:t>
      </w: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 xml:space="preserve"> from the AdventureWorks2017 database. The given user must be able to read and edit the data in the tables</w:t>
      </w:r>
      <w:r>
        <w:rPr>
          <w:rFonts w:ascii="Segoe UI" w:eastAsia="Times New Roman" w:hAnsi="Segoe UI" w:cs="Segoe UI"/>
          <w:color w:val="24292E"/>
          <w:sz w:val="26"/>
          <w:szCs w:val="26"/>
        </w:rPr>
        <w:t>.</w:t>
      </w:r>
    </w:p>
    <w:p w14:paraId="04BABD4F" w14:textId="70116499" w:rsidR="0092743B" w:rsidRDefault="0092743B" w:rsidP="0092743B">
      <w:pPr>
        <w:pStyle w:val="ListParagraph"/>
        <w:numPr>
          <w:ilvl w:val="0"/>
          <w:numId w:val="7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26"/>
          <w:szCs w:val="26"/>
        </w:rPr>
      </w:pP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>User #2 should only have access to read data from the Sales scheme in the AdventureWorks2017 database</w:t>
      </w:r>
      <w:r w:rsidR="00243E27">
        <w:rPr>
          <w:rFonts w:ascii="Segoe UI" w:eastAsia="Times New Roman" w:hAnsi="Segoe UI" w:cs="Segoe UI"/>
          <w:color w:val="24292E"/>
          <w:sz w:val="26"/>
          <w:szCs w:val="26"/>
        </w:rPr>
        <w:t>. A</w:t>
      </w:r>
      <w:r w:rsidRPr="0092743B">
        <w:rPr>
          <w:rFonts w:ascii="Segoe UI" w:eastAsia="Times New Roman" w:hAnsi="Segoe UI" w:cs="Segoe UI"/>
          <w:color w:val="24292E"/>
          <w:sz w:val="26"/>
          <w:szCs w:val="26"/>
        </w:rPr>
        <w:t>t the same time, he should be able to manage any object and the content of this object in the AdventureWorksDW2017 database.</w:t>
      </w:r>
    </w:p>
    <w:p w14:paraId="664D26BC" w14:textId="5E47CEFE" w:rsidR="00243E27" w:rsidRPr="0092743B" w:rsidRDefault="00243E27" w:rsidP="0092743B">
      <w:pPr>
        <w:pStyle w:val="ListParagraph"/>
        <w:numPr>
          <w:ilvl w:val="0"/>
          <w:numId w:val="7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26"/>
          <w:szCs w:val="26"/>
        </w:rPr>
      </w:pPr>
      <w:r w:rsidRPr="00243E27">
        <w:rPr>
          <w:rFonts w:ascii="Segoe UI" w:eastAsia="Times New Roman" w:hAnsi="Segoe UI" w:cs="Segoe UI"/>
          <w:color w:val="24292E"/>
          <w:sz w:val="26"/>
          <w:szCs w:val="26"/>
        </w:rPr>
        <w:t>User #3 must be able to create new databases and define access to them</w:t>
      </w:r>
    </w:p>
    <w:p w14:paraId="0B9DCB04" w14:textId="77777777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7A2A857A" w14:textId="77777777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225A571B" w14:textId="77777777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019949B8" w14:textId="77777777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48C852EE" w14:textId="56BE515C" w:rsidR="00243E27" w:rsidRDefault="00011FEF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011FEF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lastRenderedPageBreak/>
        <w:t>Implementation</w:t>
      </w:r>
    </w:p>
    <w:p w14:paraId="42A90F63" w14:textId="2E18644F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  <w:r w:rsidRPr="00D86607">
        <w:drawing>
          <wp:anchor distT="0" distB="0" distL="114300" distR="114300" simplePos="0" relativeHeight="251658240" behindDoc="0" locked="0" layoutInCell="1" allowOverlap="1" wp14:anchorId="56B91A56" wp14:editId="68C73B3F">
            <wp:simplePos x="0" y="0"/>
            <wp:positionH relativeFrom="column">
              <wp:posOffset>316871</wp:posOffset>
            </wp:positionH>
            <wp:positionV relativeFrom="paragraph">
              <wp:posOffset>83122</wp:posOffset>
            </wp:positionV>
            <wp:extent cx="4483330" cy="3041806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041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color w:val="24292E"/>
          <w:sz w:val="30"/>
          <w:szCs w:val="30"/>
        </w:rPr>
        <w:t xml:space="preserve">2.    </w:t>
      </w:r>
    </w:p>
    <w:p w14:paraId="2EE9826B" w14:textId="120F3A80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6CAC02EE" w14:textId="526B301B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71A9E5C6" w14:textId="4216F439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24FE08F9" w14:textId="40AAEE68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7888DD3A" w14:textId="26E0B3D2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739B3A90" w14:textId="301400D3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17AC4894" w14:textId="6CCF1479" w:rsidR="00243E27" w:rsidRP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  <w:r w:rsidRPr="00F24029">
        <w:drawing>
          <wp:anchor distT="0" distB="0" distL="114300" distR="114300" simplePos="0" relativeHeight="251659264" behindDoc="0" locked="0" layoutInCell="1" allowOverlap="1" wp14:anchorId="150348A1" wp14:editId="03F7107D">
            <wp:simplePos x="0" y="0"/>
            <wp:positionH relativeFrom="margin">
              <wp:posOffset>398352</wp:posOffset>
            </wp:positionH>
            <wp:positionV relativeFrom="paragraph">
              <wp:posOffset>95363</wp:posOffset>
            </wp:positionV>
            <wp:extent cx="4952246" cy="4798281"/>
            <wp:effectExtent l="0" t="0" r="127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803" cy="480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color w:val="24292E"/>
          <w:sz w:val="30"/>
          <w:szCs w:val="30"/>
        </w:rPr>
        <w:t>3 a)</w:t>
      </w:r>
    </w:p>
    <w:p w14:paraId="38A9E61C" w14:textId="00A8F517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7E0958F5" w14:textId="47A6A816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5F8B4236" w14:textId="7C77F2DF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20AD4C60" w14:textId="384041E2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142C56F7" w14:textId="5049556A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285EA298" w14:textId="519067F3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2BF0C11A" w14:textId="4E2CC488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267C7731" w14:textId="0FF547DA" w:rsid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</w:p>
    <w:p w14:paraId="4FD240C0" w14:textId="354188F1" w:rsidR="00243E27" w:rsidRPr="00243E27" w:rsidRDefault="00243E27" w:rsidP="00243E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  <w:r w:rsidRPr="008762E3">
        <w:lastRenderedPageBreak/>
        <w:drawing>
          <wp:anchor distT="0" distB="0" distL="114300" distR="114300" simplePos="0" relativeHeight="251660288" behindDoc="0" locked="0" layoutInCell="1" allowOverlap="1" wp14:anchorId="763DF7A8" wp14:editId="71AC3B70">
            <wp:simplePos x="0" y="0"/>
            <wp:positionH relativeFrom="column">
              <wp:posOffset>344031</wp:posOffset>
            </wp:positionH>
            <wp:positionV relativeFrom="paragraph">
              <wp:posOffset>8959</wp:posOffset>
            </wp:positionV>
            <wp:extent cx="5943600" cy="5702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color w:val="24292E"/>
          <w:sz w:val="30"/>
          <w:szCs w:val="30"/>
        </w:rPr>
        <w:t xml:space="preserve">b) </w:t>
      </w:r>
    </w:p>
    <w:p w14:paraId="66A29C95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3796A439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549EA11C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28A03986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0FD71C4B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264D7CE3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37FD4BF8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5517F078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14E76521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29D1BE91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08073DDD" w14:textId="7B6DD04D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3EDD0C63" w14:textId="3C304CBF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23FCFD40" w14:textId="3B8C4D21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1077AC67" w14:textId="5A1DB4D9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40AFC2F9" w14:textId="31D791A4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35FB097C" w14:textId="7AA7A9C4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0D28CE99" w14:textId="69FB8690" w:rsidR="00243E27" w:rsidRP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30"/>
          <w:szCs w:val="30"/>
        </w:rPr>
      </w:pPr>
      <w:r w:rsidRPr="008762E3">
        <w:lastRenderedPageBreak/>
        <w:drawing>
          <wp:anchor distT="0" distB="0" distL="114300" distR="114300" simplePos="0" relativeHeight="251661312" behindDoc="0" locked="0" layoutInCell="1" allowOverlap="1" wp14:anchorId="27F88EF7" wp14:editId="62C76CA6">
            <wp:simplePos x="0" y="0"/>
            <wp:positionH relativeFrom="column">
              <wp:posOffset>280657</wp:posOffset>
            </wp:positionH>
            <wp:positionV relativeFrom="paragraph">
              <wp:posOffset>8959</wp:posOffset>
            </wp:positionV>
            <wp:extent cx="5943600" cy="57194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color w:val="24292E"/>
          <w:sz w:val="30"/>
          <w:szCs w:val="30"/>
        </w:rPr>
        <w:t xml:space="preserve">c) </w:t>
      </w:r>
    </w:p>
    <w:p w14:paraId="71561375" w14:textId="71663B3E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79FBC02B" w14:textId="2E6BD961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7A7F1FB9" w14:textId="79F0F2F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2BA5EA30" w14:textId="1716020A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425901DD" w14:textId="6BA95905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5AC8F792" w14:textId="6ACE8576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0FE2EF83" w14:textId="100B40F2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1AC73AEA" w14:textId="682BE2EB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76AD4F3F" w14:textId="71C62A15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5A494DC1" w14:textId="4938D521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24554209" w14:textId="75D30E16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3CD05263" w14:textId="77777777" w:rsid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4DBC0B06" w14:textId="1EF56520" w:rsidR="00011FEF" w:rsidRDefault="00011FEF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Conclusion</w:t>
      </w:r>
    </w:p>
    <w:p w14:paraId="6FDA1B0E" w14:textId="40C5B114" w:rsidR="00243E27" w:rsidRPr="00243E27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color w:val="24292E"/>
          <w:sz w:val="28"/>
          <w:szCs w:val="28"/>
        </w:rPr>
      </w:pPr>
      <w:r>
        <w:rPr>
          <w:rFonts w:ascii="Segoe UI" w:eastAsia="Times New Roman" w:hAnsi="Segoe UI" w:cs="Segoe UI"/>
          <w:color w:val="24292E"/>
          <w:sz w:val="28"/>
          <w:szCs w:val="28"/>
        </w:rPr>
        <w:t>I have learnt how to install and configure a SQL Server. Also</w:t>
      </w:r>
      <w:r w:rsidR="009304A8">
        <w:rPr>
          <w:rFonts w:ascii="Segoe UI" w:eastAsia="Times New Roman" w:hAnsi="Segoe UI" w:cs="Segoe UI"/>
          <w:color w:val="24292E"/>
          <w:sz w:val="28"/>
          <w:szCs w:val="28"/>
        </w:rPr>
        <w:t>,</w:t>
      </w:r>
      <w:r>
        <w:rPr>
          <w:rFonts w:ascii="Segoe UI" w:eastAsia="Times New Roman" w:hAnsi="Segoe UI" w:cs="Segoe UI"/>
          <w:color w:val="24292E"/>
          <w:sz w:val="28"/>
          <w:szCs w:val="28"/>
        </w:rPr>
        <w:t xml:space="preserve"> I have learnt how to register logins and </w:t>
      </w:r>
      <w:r w:rsidR="00A5503A">
        <w:rPr>
          <w:rFonts w:ascii="Segoe UI" w:eastAsia="Times New Roman" w:hAnsi="Segoe UI" w:cs="Segoe UI"/>
          <w:color w:val="24292E"/>
          <w:sz w:val="28"/>
          <w:szCs w:val="28"/>
        </w:rPr>
        <w:t>how to give them certain roles.</w:t>
      </w:r>
    </w:p>
    <w:p w14:paraId="70C6E51A" w14:textId="77777777" w:rsidR="00243E27" w:rsidRPr="00011FEF" w:rsidRDefault="00243E27" w:rsidP="00011F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</w:p>
    <w:p w14:paraId="41FFB8BA" w14:textId="77777777" w:rsidR="00B05D3F" w:rsidRDefault="00B05D3F"/>
    <w:sectPr w:rsidR="00B0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E1322"/>
    <w:multiLevelType w:val="hybridMultilevel"/>
    <w:tmpl w:val="7354B94A"/>
    <w:lvl w:ilvl="0" w:tplc="CEB6DA32">
      <w:numFmt w:val="bullet"/>
      <w:lvlText w:val="-"/>
      <w:lvlJc w:val="left"/>
      <w:pPr>
        <w:ind w:left="209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1" w15:restartNumberingAfterBreak="0">
    <w:nsid w:val="1B9D147D"/>
    <w:multiLevelType w:val="multilevel"/>
    <w:tmpl w:val="6B8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F5F64"/>
    <w:multiLevelType w:val="hybridMultilevel"/>
    <w:tmpl w:val="7E6208A4"/>
    <w:lvl w:ilvl="0" w:tplc="355803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4B6091"/>
    <w:multiLevelType w:val="hybridMultilevel"/>
    <w:tmpl w:val="2D2AF4C2"/>
    <w:lvl w:ilvl="0" w:tplc="56929114">
      <w:numFmt w:val="bullet"/>
      <w:lvlText w:val="-"/>
      <w:lvlJc w:val="left"/>
      <w:pPr>
        <w:ind w:left="205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</w:abstractNum>
  <w:abstractNum w:abstractNumId="4" w15:restartNumberingAfterBreak="0">
    <w:nsid w:val="59526FCD"/>
    <w:multiLevelType w:val="multilevel"/>
    <w:tmpl w:val="93F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C5CD0"/>
    <w:multiLevelType w:val="hybridMultilevel"/>
    <w:tmpl w:val="F39A0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044D9"/>
    <w:multiLevelType w:val="hybridMultilevel"/>
    <w:tmpl w:val="B1B62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AC0CE1"/>
    <w:multiLevelType w:val="multilevel"/>
    <w:tmpl w:val="6EF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FEF"/>
    <w:rsid w:val="00011FEF"/>
    <w:rsid w:val="001202B5"/>
    <w:rsid w:val="00147ABA"/>
    <w:rsid w:val="00243E27"/>
    <w:rsid w:val="008F31A6"/>
    <w:rsid w:val="00911FFD"/>
    <w:rsid w:val="0092743B"/>
    <w:rsid w:val="009304A8"/>
    <w:rsid w:val="00A5503A"/>
    <w:rsid w:val="00A64497"/>
    <w:rsid w:val="00B05D3F"/>
    <w:rsid w:val="00E227DD"/>
    <w:rsid w:val="00EB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79FB"/>
  <w15:chartTrackingRefBased/>
  <w15:docId w15:val="{BCB6993F-1284-4342-A33C-61048980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1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1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1F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1F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1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1FEF"/>
    <w:rPr>
      <w:b/>
      <w:bCs/>
    </w:rPr>
  </w:style>
  <w:style w:type="paragraph" w:styleId="ListParagraph">
    <w:name w:val="List Paragraph"/>
    <w:basedOn w:val="Normal"/>
    <w:uiPriority w:val="34"/>
    <w:qFormat/>
    <w:rsid w:val="00E227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Zaharia</dc:creator>
  <cp:keywords/>
  <dc:description/>
  <cp:lastModifiedBy>Gheorghita Anastasia</cp:lastModifiedBy>
  <cp:revision>3</cp:revision>
  <dcterms:created xsi:type="dcterms:W3CDTF">2020-09-20T20:04:00Z</dcterms:created>
  <dcterms:modified xsi:type="dcterms:W3CDTF">2020-09-20T20:04:00Z</dcterms:modified>
</cp:coreProperties>
</file>