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ADE6B" w14:textId="6B452D7D" w:rsidR="00284FB3" w:rsidRPr="00284FB3" w:rsidRDefault="00284FB3" w:rsidP="001038D0">
      <w:pPr>
        <w:pStyle w:val="2"/>
        <w:numPr>
          <w:ilvl w:val="1"/>
          <w:numId w:val="5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13196064"/>
      <w:proofErr w:type="spellStart"/>
      <w:r w:rsidRPr="00284FB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Geordie</w:t>
      </w:r>
      <w:bookmarkEnd w:id="0"/>
      <w:proofErr w:type="spellEnd"/>
    </w:p>
    <w:p w14:paraId="09A3A410" w14:textId="77777777" w:rsidR="00284FB3" w:rsidRPr="00C37538" w:rsidRDefault="00284FB3" w:rsidP="00284F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37538">
        <w:rPr>
          <w:rFonts w:ascii="Times New Roman" w:hAnsi="Times New Roman" w:cs="Times New Roman"/>
          <w:sz w:val="28"/>
          <w:szCs w:val="28"/>
        </w:rPr>
        <w:t xml:space="preserve">Діалект </w:t>
      </w:r>
      <w:proofErr w:type="spellStart"/>
      <w:r w:rsidRPr="00C37538">
        <w:rPr>
          <w:rFonts w:ascii="Times New Roman" w:hAnsi="Times New Roman" w:cs="Times New Roman"/>
          <w:sz w:val="28"/>
          <w:szCs w:val="28"/>
        </w:rPr>
        <w:t>Джорді</w:t>
      </w:r>
      <w:proofErr w:type="spellEnd"/>
      <w:r w:rsidRPr="00C3753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37538">
        <w:rPr>
          <w:rFonts w:ascii="Times New Roman" w:hAnsi="Times New Roman" w:cs="Times New Roman"/>
          <w:sz w:val="28"/>
          <w:szCs w:val="28"/>
        </w:rPr>
        <w:t>англ</w:t>
      </w:r>
      <w:proofErr w:type="spellEnd"/>
      <w:r w:rsidRPr="00C3753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37538">
        <w:rPr>
          <w:rFonts w:ascii="Times New Roman" w:hAnsi="Times New Roman" w:cs="Times New Roman"/>
          <w:sz w:val="28"/>
          <w:szCs w:val="28"/>
        </w:rPr>
        <w:t>Geordie</w:t>
      </w:r>
      <w:proofErr w:type="spellEnd"/>
      <w:r w:rsidRPr="00C375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538">
        <w:rPr>
          <w:rFonts w:ascii="Times New Roman" w:hAnsi="Times New Roman" w:cs="Times New Roman"/>
          <w:sz w:val="28"/>
          <w:szCs w:val="28"/>
        </w:rPr>
        <w:t>dialect</w:t>
      </w:r>
      <w:proofErr w:type="spellEnd"/>
      <w:r w:rsidRPr="00C37538">
        <w:rPr>
          <w:rFonts w:ascii="Times New Roman" w:hAnsi="Times New Roman" w:cs="Times New Roman"/>
          <w:sz w:val="28"/>
          <w:szCs w:val="28"/>
        </w:rPr>
        <w:t xml:space="preserve">) є локальною варіацією англійської мови, поширеною в межах конурбації </w:t>
      </w:r>
      <w:proofErr w:type="spellStart"/>
      <w:r w:rsidRPr="00C37538">
        <w:rPr>
          <w:rFonts w:ascii="Times New Roman" w:hAnsi="Times New Roman" w:cs="Times New Roman"/>
          <w:sz w:val="28"/>
          <w:szCs w:val="28"/>
        </w:rPr>
        <w:t>Тайнсайд</w:t>
      </w:r>
      <w:proofErr w:type="spellEnd"/>
      <w:r w:rsidRPr="00C37538">
        <w:rPr>
          <w:rFonts w:ascii="Times New Roman" w:hAnsi="Times New Roman" w:cs="Times New Roman"/>
          <w:sz w:val="28"/>
          <w:szCs w:val="28"/>
        </w:rPr>
        <w:t xml:space="preserve"> на північному сході Англії. Точні межі його ареалу визначити складно, проте він виявляє значну спорідненість із діалектами графств </w:t>
      </w:r>
      <w:proofErr w:type="spellStart"/>
      <w:r w:rsidRPr="00C37538">
        <w:rPr>
          <w:rFonts w:ascii="Times New Roman" w:hAnsi="Times New Roman" w:cs="Times New Roman"/>
          <w:sz w:val="28"/>
          <w:szCs w:val="28"/>
        </w:rPr>
        <w:t>Нортумберленд</w:t>
      </w:r>
      <w:proofErr w:type="spellEnd"/>
      <w:r w:rsidRPr="00C37538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C37538">
        <w:rPr>
          <w:rFonts w:ascii="Times New Roman" w:hAnsi="Times New Roman" w:cs="Times New Roman"/>
          <w:sz w:val="28"/>
          <w:szCs w:val="28"/>
        </w:rPr>
        <w:t>Дарем</w:t>
      </w:r>
      <w:proofErr w:type="spellEnd"/>
      <w:r w:rsidRPr="00C37538">
        <w:rPr>
          <w:rFonts w:ascii="Times New Roman" w:hAnsi="Times New Roman" w:cs="Times New Roman"/>
          <w:sz w:val="28"/>
          <w:szCs w:val="28"/>
        </w:rPr>
        <w:t xml:space="preserve">. Подібні мовні риси спостерігаються також у </w:t>
      </w:r>
      <w:proofErr w:type="spellStart"/>
      <w:r w:rsidRPr="00C37538">
        <w:rPr>
          <w:rFonts w:ascii="Times New Roman" w:hAnsi="Times New Roman" w:cs="Times New Roman"/>
          <w:sz w:val="28"/>
          <w:szCs w:val="28"/>
        </w:rPr>
        <w:t>Сандерленді</w:t>
      </w:r>
      <w:proofErr w:type="spellEnd"/>
      <w:r w:rsidRPr="00C37538">
        <w:rPr>
          <w:rFonts w:ascii="Times New Roman" w:hAnsi="Times New Roman" w:cs="Times New Roman"/>
          <w:sz w:val="28"/>
          <w:szCs w:val="28"/>
        </w:rPr>
        <w:t xml:space="preserve">, однак місцеві жителі </w:t>
      </w:r>
      <w:proofErr w:type="spellStart"/>
      <w:r w:rsidRPr="00C37538">
        <w:rPr>
          <w:rFonts w:ascii="Times New Roman" w:hAnsi="Times New Roman" w:cs="Times New Roman"/>
          <w:sz w:val="28"/>
          <w:szCs w:val="28"/>
        </w:rPr>
        <w:t>Вірсайду</w:t>
      </w:r>
      <w:proofErr w:type="spellEnd"/>
      <w:r w:rsidRPr="00C37538">
        <w:rPr>
          <w:rFonts w:ascii="Times New Roman" w:hAnsi="Times New Roman" w:cs="Times New Roman"/>
          <w:sz w:val="28"/>
          <w:szCs w:val="28"/>
        </w:rPr>
        <w:t xml:space="preserve"> традиційно не ототожнюють свою говірку з </w:t>
      </w:r>
      <w:proofErr w:type="spellStart"/>
      <w:r w:rsidRPr="00C37538">
        <w:rPr>
          <w:rFonts w:ascii="Times New Roman" w:hAnsi="Times New Roman" w:cs="Times New Roman"/>
          <w:sz w:val="28"/>
          <w:szCs w:val="28"/>
        </w:rPr>
        <w:t>джорді</w:t>
      </w:r>
      <w:proofErr w:type="spellEnd"/>
      <w:r w:rsidRPr="00C37538">
        <w:rPr>
          <w:rFonts w:ascii="Times New Roman" w:hAnsi="Times New Roman" w:cs="Times New Roman"/>
          <w:sz w:val="28"/>
          <w:szCs w:val="28"/>
        </w:rPr>
        <w:t>.</w:t>
      </w:r>
    </w:p>
    <w:p w14:paraId="65D9B095" w14:textId="77777777" w:rsidR="00284FB3" w:rsidRPr="00C37538" w:rsidRDefault="00284FB3" w:rsidP="00284F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37538">
        <w:rPr>
          <w:rFonts w:ascii="Times New Roman" w:hAnsi="Times New Roman" w:cs="Times New Roman"/>
          <w:sz w:val="28"/>
          <w:szCs w:val="28"/>
        </w:rPr>
        <w:t xml:space="preserve">Акцент </w:t>
      </w:r>
      <w:proofErr w:type="spellStart"/>
      <w:r w:rsidRPr="00C37538">
        <w:rPr>
          <w:rFonts w:ascii="Times New Roman" w:hAnsi="Times New Roman" w:cs="Times New Roman"/>
          <w:sz w:val="28"/>
          <w:szCs w:val="28"/>
        </w:rPr>
        <w:t>Джорді</w:t>
      </w:r>
      <w:proofErr w:type="spellEnd"/>
      <w:r w:rsidRPr="00C37538">
        <w:rPr>
          <w:rFonts w:ascii="Times New Roman" w:hAnsi="Times New Roman" w:cs="Times New Roman"/>
          <w:sz w:val="28"/>
          <w:szCs w:val="28"/>
        </w:rPr>
        <w:t xml:space="preserve"> властивий мешканцям міста </w:t>
      </w:r>
      <w:proofErr w:type="spellStart"/>
      <w:r w:rsidRPr="00C37538">
        <w:rPr>
          <w:rFonts w:ascii="Times New Roman" w:hAnsi="Times New Roman" w:cs="Times New Roman"/>
          <w:sz w:val="28"/>
          <w:szCs w:val="28"/>
        </w:rPr>
        <w:t>Ньюкасл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37538">
        <w:rPr>
          <w:rFonts w:ascii="Times New Roman" w:hAnsi="Times New Roman" w:cs="Times New Roman"/>
          <w:sz w:val="28"/>
          <w:szCs w:val="28"/>
        </w:rPr>
        <w:t>апон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37538">
        <w:rPr>
          <w:rFonts w:ascii="Times New Roman" w:hAnsi="Times New Roman" w:cs="Times New Roman"/>
          <w:sz w:val="28"/>
          <w:szCs w:val="28"/>
        </w:rPr>
        <w:t>Тайн</w:t>
      </w:r>
      <w:proofErr w:type="spellEnd"/>
      <w:r w:rsidRPr="00C37538">
        <w:rPr>
          <w:rFonts w:ascii="Times New Roman" w:hAnsi="Times New Roman" w:cs="Times New Roman"/>
          <w:sz w:val="28"/>
          <w:szCs w:val="28"/>
        </w:rPr>
        <w:t xml:space="preserve"> і прилеглих територій, що в сукупності утворюють регіон </w:t>
      </w:r>
      <w:proofErr w:type="spellStart"/>
      <w:r w:rsidRPr="00C37538">
        <w:rPr>
          <w:rFonts w:ascii="Times New Roman" w:hAnsi="Times New Roman" w:cs="Times New Roman"/>
          <w:sz w:val="28"/>
          <w:szCs w:val="28"/>
        </w:rPr>
        <w:t>Тайнсайд</w:t>
      </w:r>
      <w:proofErr w:type="spellEnd"/>
      <w:r w:rsidRPr="00C37538">
        <w:rPr>
          <w:rFonts w:ascii="Times New Roman" w:hAnsi="Times New Roman" w:cs="Times New Roman"/>
          <w:sz w:val="28"/>
          <w:szCs w:val="28"/>
        </w:rPr>
        <w:t xml:space="preserve">. Осіб, які походять із цього регіону, також називають </w:t>
      </w:r>
      <w:proofErr w:type="spellStart"/>
      <w:r w:rsidRPr="00C37538">
        <w:rPr>
          <w:rFonts w:ascii="Times New Roman" w:hAnsi="Times New Roman" w:cs="Times New Roman"/>
          <w:sz w:val="28"/>
          <w:szCs w:val="28"/>
        </w:rPr>
        <w:t>джорді</w:t>
      </w:r>
      <w:proofErr w:type="spellEnd"/>
      <w:r w:rsidRPr="00C37538">
        <w:rPr>
          <w:rFonts w:ascii="Times New Roman" w:hAnsi="Times New Roman" w:cs="Times New Roman"/>
          <w:sz w:val="28"/>
          <w:szCs w:val="28"/>
        </w:rPr>
        <w:t>. У суспільній свідомості Великої Британії та за її межами поширене уявлення, що всі акценти північно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37538">
        <w:rPr>
          <w:rFonts w:ascii="Times New Roman" w:hAnsi="Times New Roman" w:cs="Times New Roman"/>
          <w:sz w:val="28"/>
          <w:szCs w:val="28"/>
        </w:rPr>
        <w:t xml:space="preserve">східної Англії належать до </w:t>
      </w:r>
      <w:proofErr w:type="spellStart"/>
      <w:r w:rsidRPr="00C37538">
        <w:rPr>
          <w:rFonts w:ascii="Times New Roman" w:hAnsi="Times New Roman" w:cs="Times New Roman"/>
          <w:sz w:val="28"/>
          <w:szCs w:val="28"/>
        </w:rPr>
        <w:t>джорді</w:t>
      </w:r>
      <w:proofErr w:type="spellEnd"/>
      <w:r w:rsidRPr="00C37538">
        <w:rPr>
          <w:rFonts w:ascii="Times New Roman" w:hAnsi="Times New Roman" w:cs="Times New Roman"/>
          <w:sz w:val="28"/>
          <w:szCs w:val="28"/>
        </w:rPr>
        <w:t xml:space="preserve">, включно з говірками графств </w:t>
      </w:r>
      <w:proofErr w:type="spellStart"/>
      <w:r w:rsidRPr="00C37538">
        <w:rPr>
          <w:rFonts w:ascii="Times New Roman" w:hAnsi="Times New Roman" w:cs="Times New Roman"/>
          <w:sz w:val="28"/>
          <w:szCs w:val="28"/>
        </w:rPr>
        <w:t>Дарем</w:t>
      </w:r>
      <w:proofErr w:type="spellEnd"/>
      <w:r w:rsidRPr="00C37538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C37538">
        <w:rPr>
          <w:rFonts w:ascii="Times New Roman" w:hAnsi="Times New Roman" w:cs="Times New Roman"/>
          <w:sz w:val="28"/>
          <w:szCs w:val="28"/>
        </w:rPr>
        <w:t>Сандерленд</w:t>
      </w:r>
      <w:proofErr w:type="spellEnd"/>
      <w:r w:rsidRPr="00C37538">
        <w:rPr>
          <w:rFonts w:ascii="Times New Roman" w:hAnsi="Times New Roman" w:cs="Times New Roman"/>
          <w:sz w:val="28"/>
          <w:szCs w:val="28"/>
        </w:rPr>
        <w:t>. Однак між цими акцентами та діалектами існують істотні фонетичні та лексичні відмінності, що чітко усвідомлюються самими носіями.</w:t>
      </w:r>
    </w:p>
    <w:p w14:paraId="6B583BDD" w14:textId="77777777" w:rsidR="00284FB3" w:rsidRDefault="00284FB3" w:rsidP="00284F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37538">
        <w:rPr>
          <w:rFonts w:ascii="Times New Roman" w:hAnsi="Times New Roman" w:cs="Times New Roman"/>
          <w:sz w:val="28"/>
          <w:szCs w:val="28"/>
        </w:rPr>
        <w:t xml:space="preserve">З історичного погляду, джерела формування діалекту </w:t>
      </w:r>
      <w:proofErr w:type="spellStart"/>
      <w:r w:rsidRPr="00C37538">
        <w:rPr>
          <w:rFonts w:ascii="Times New Roman" w:hAnsi="Times New Roman" w:cs="Times New Roman"/>
          <w:sz w:val="28"/>
          <w:szCs w:val="28"/>
        </w:rPr>
        <w:t>Джорді</w:t>
      </w:r>
      <w:proofErr w:type="spellEnd"/>
      <w:r w:rsidRPr="00C37538">
        <w:rPr>
          <w:rFonts w:ascii="Times New Roman" w:hAnsi="Times New Roman" w:cs="Times New Roman"/>
          <w:sz w:val="28"/>
          <w:szCs w:val="28"/>
        </w:rPr>
        <w:t xml:space="preserve"> сягають періоду англосаксонських поселень. Його виникнення пов’язують із племенами </w:t>
      </w:r>
      <w:proofErr w:type="spellStart"/>
      <w:r w:rsidRPr="00C37538">
        <w:rPr>
          <w:rFonts w:ascii="Times New Roman" w:hAnsi="Times New Roman" w:cs="Times New Roman"/>
          <w:sz w:val="28"/>
          <w:szCs w:val="28"/>
        </w:rPr>
        <w:t>англів</w:t>
      </w:r>
      <w:proofErr w:type="spellEnd"/>
      <w:r w:rsidRPr="00C37538">
        <w:rPr>
          <w:rFonts w:ascii="Times New Roman" w:hAnsi="Times New Roman" w:cs="Times New Roman"/>
          <w:sz w:val="28"/>
          <w:szCs w:val="28"/>
        </w:rPr>
        <w:t xml:space="preserve">, які понад 1500 років тому колонізували північний схід Англії (тоді як сакси переважно оселилися південніше). </w:t>
      </w:r>
      <w:proofErr w:type="spellStart"/>
      <w:r w:rsidRPr="00C37538">
        <w:rPr>
          <w:rFonts w:ascii="Times New Roman" w:hAnsi="Times New Roman" w:cs="Times New Roman"/>
          <w:sz w:val="28"/>
          <w:szCs w:val="28"/>
        </w:rPr>
        <w:t>Англи</w:t>
      </w:r>
      <w:proofErr w:type="spellEnd"/>
      <w:r w:rsidRPr="00C37538">
        <w:rPr>
          <w:rFonts w:ascii="Times New Roman" w:hAnsi="Times New Roman" w:cs="Times New Roman"/>
          <w:sz w:val="28"/>
          <w:szCs w:val="28"/>
        </w:rPr>
        <w:t xml:space="preserve"> походили з територій сучасної Данії та північної Німеччини; мова, якою вони користувалися, поступово розвинулася в </w:t>
      </w:r>
      <w:proofErr w:type="spellStart"/>
      <w:r w:rsidRPr="00C37538">
        <w:rPr>
          <w:rFonts w:ascii="Times New Roman" w:hAnsi="Times New Roman" w:cs="Times New Roman"/>
          <w:sz w:val="28"/>
          <w:szCs w:val="28"/>
        </w:rPr>
        <w:t>нортумбрійські</w:t>
      </w:r>
      <w:proofErr w:type="spellEnd"/>
      <w:r w:rsidRPr="00C37538">
        <w:rPr>
          <w:rFonts w:ascii="Times New Roman" w:hAnsi="Times New Roman" w:cs="Times New Roman"/>
          <w:sz w:val="28"/>
          <w:szCs w:val="28"/>
        </w:rPr>
        <w:t xml:space="preserve"> діалекти давньоанглійської мови, одним із прямих нащадків яких є сучасний діалект </w:t>
      </w:r>
      <w:proofErr w:type="spellStart"/>
      <w:r w:rsidRPr="00C37538">
        <w:rPr>
          <w:rFonts w:ascii="Times New Roman" w:hAnsi="Times New Roman" w:cs="Times New Roman"/>
          <w:sz w:val="28"/>
          <w:szCs w:val="28"/>
        </w:rPr>
        <w:t>Джорді</w:t>
      </w:r>
      <w:proofErr w:type="spellEnd"/>
      <w:r w:rsidRPr="00C37538">
        <w:rPr>
          <w:rFonts w:ascii="Times New Roman" w:hAnsi="Times New Roman" w:cs="Times New Roman"/>
          <w:sz w:val="28"/>
          <w:szCs w:val="28"/>
        </w:rPr>
        <w:t>.</w:t>
      </w:r>
    </w:p>
    <w:p w14:paraId="32FD712A" w14:textId="77777777" w:rsidR="00284FB3" w:rsidRDefault="00284FB3" w:rsidP="00284F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ФОНЕТИЧНІ ОСОБЛИВОСТІ</w:t>
      </w:r>
    </w:p>
    <w:p w14:paraId="3FEB370B" w14:textId="77777777" w:rsidR="00284FB3" w:rsidRDefault="00284FB3" w:rsidP="00284F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Приголосні:</w:t>
      </w:r>
    </w:p>
    <w:p w14:paraId="3DAB7238" w14:textId="77777777" w:rsidR="00284FB3" w:rsidRPr="00D96A10" w:rsidRDefault="00284FB3" w:rsidP="00284F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6A10">
        <w:rPr>
          <w:rFonts w:ascii="Times New Roman" w:hAnsi="Times New Roman" w:cs="Times New Roman"/>
          <w:sz w:val="28"/>
          <w:szCs w:val="28"/>
        </w:rPr>
        <w:t xml:space="preserve">За даними Британської бібліотеки, в англійській мові налічується 24 приголосних звуки. Проте діалект </w:t>
      </w:r>
      <w:proofErr w:type="spellStart"/>
      <w:r w:rsidRPr="00D96A10">
        <w:rPr>
          <w:rFonts w:ascii="Times New Roman" w:hAnsi="Times New Roman" w:cs="Times New Roman"/>
          <w:sz w:val="28"/>
          <w:szCs w:val="28"/>
        </w:rPr>
        <w:t>Джорді</w:t>
      </w:r>
      <w:proofErr w:type="spellEnd"/>
      <w:r w:rsidRPr="00D96A10">
        <w:rPr>
          <w:rFonts w:ascii="Times New Roman" w:hAnsi="Times New Roman" w:cs="Times New Roman"/>
          <w:sz w:val="28"/>
          <w:szCs w:val="28"/>
        </w:rPr>
        <w:t xml:space="preserve"> характеризується низкою відмінних рис. Однією з таких особливостей є </w:t>
      </w:r>
      <w:proofErr w:type="spellStart"/>
      <w:r w:rsidRPr="00D96A10">
        <w:rPr>
          <w:rFonts w:ascii="Times New Roman" w:hAnsi="Times New Roman" w:cs="Times New Roman"/>
          <w:sz w:val="28"/>
          <w:szCs w:val="28"/>
        </w:rPr>
        <w:t>глоталізація</w:t>
      </w:r>
      <w:proofErr w:type="spellEnd"/>
      <w:r w:rsidRPr="00D96A10">
        <w:rPr>
          <w:rFonts w:ascii="Times New Roman" w:hAnsi="Times New Roman" w:cs="Times New Roman"/>
          <w:sz w:val="28"/>
          <w:szCs w:val="28"/>
        </w:rPr>
        <w:t xml:space="preserve"> приголосних /p/, /t/, /k/. Коли ці звуки з’являються між голосними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96A10">
        <w:rPr>
          <w:rFonts w:ascii="Times New Roman" w:hAnsi="Times New Roman" w:cs="Times New Roman"/>
          <w:sz w:val="28"/>
          <w:szCs w:val="28"/>
        </w:rPr>
        <w:t xml:space="preserve"> як у середині слова, так і між словами,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96A10">
        <w:rPr>
          <w:rFonts w:ascii="Times New Roman" w:hAnsi="Times New Roman" w:cs="Times New Roman"/>
          <w:sz w:val="28"/>
          <w:szCs w:val="28"/>
        </w:rPr>
        <w:t xml:space="preserve"> вони можуть опускатися, і замість них виникає звук, подібний до короткої </w:t>
      </w:r>
      <w:r w:rsidRPr="00D96A10">
        <w:rPr>
          <w:rFonts w:ascii="Times New Roman" w:hAnsi="Times New Roman" w:cs="Times New Roman"/>
          <w:sz w:val="28"/>
          <w:szCs w:val="28"/>
        </w:rPr>
        <w:lastRenderedPageBreak/>
        <w:t xml:space="preserve">паузи. </w:t>
      </w:r>
      <w:proofErr w:type="spellStart"/>
      <w:r w:rsidRPr="00D96A10">
        <w:rPr>
          <w:rFonts w:ascii="Times New Roman" w:hAnsi="Times New Roman" w:cs="Times New Roman"/>
          <w:sz w:val="28"/>
          <w:szCs w:val="28"/>
        </w:rPr>
        <w:t>Глоталізація</w:t>
      </w:r>
      <w:proofErr w:type="spellEnd"/>
      <w:r w:rsidRPr="00D96A10">
        <w:rPr>
          <w:rFonts w:ascii="Times New Roman" w:hAnsi="Times New Roman" w:cs="Times New Roman"/>
          <w:sz w:val="28"/>
          <w:szCs w:val="28"/>
        </w:rPr>
        <w:t xml:space="preserve"> спостерігається у словах </w:t>
      </w:r>
      <w:proofErr w:type="spellStart"/>
      <w:r w:rsidRPr="00D96A10">
        <w:rPr>
          <w:rFonts w:ascii="Times New Roman" w:hAnsi="Times New Roman" w:cs="Times New Roman"/>
          <w:sz w:val="28"/>
          <w:szCs w:val="28"/>
        </w:rPr>
        <w:t>happy</w:t>
      </w:r>
      <w:proofErr w:type="spellEnd"/>
      <w:r w:rsidRPr="00D96A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6A10">
        <w:rPr>
          <w:rFonts w:ascii="Times New Roman" w:hAnsi="Times New Roman" w:cs="Times New Roman"/>
          <w:sz w:val="28"/>
          <w:szCs w:val="28"/>
        </w:rPr>
        <w:t>lucky</w:t>
      </w:r>
      <w:proofErr w:type="spellEnd"/>
      <w:r w:rsidRPr="00D96A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6A10">
        <w:rPr>
          <w:rFonts w:ascii="Times New Roman" w:hAnsi="Times New Roman" w:cs="Times New Roman"/>
          <w:sz w:val="28"/>
          <w:szCs w:val="28"/>
        </w:rPr>
        <w:t>matter</w:t>
      </w:r>
      <w:proofErr w:type="spellEnd"/>
      <w:r w:rsidRPr="00D96A10">
        <w:rPr>
          <w:rFonts w:ascii="Times New Roman" w:hAnsi="Times New Roman" w:cs="Times New Roman"/>
          <w:sz w:val="28"/>
          <w:szCs w:val="28"/>
        </w:rPr>
        <w:t xml:space="preserve">, а також у фразах </w:t>
      </w:r>
      <w:proofErr w:type="spellStart"/>
      <w:r w:rsidRPr="00D96A10">
        <w:rPr>
          <w:rFonts w:ascii="Times New Roman" w:hAnsi="Times New Roman" w:cs="Times New Roman"/>
          <w:sz w:val="28"/>
          <w:szCs w:val="28"/>
        </w:rPr>
        <w:t>drop</w:t>
      </w:r>
      <w:proofErr w:type="spellEnd"/>
      <w:r w:rsidRPr="00D96A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6A10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D96A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6A10">
        <w:rPr>
          <w:rFonts w:ascii="Times New Roman" w:hAnsi="Times New Roman" w:cs="Times New Roman"/>
          <w:sz w:val="28"/>
          <w:szCs w:val="28"/>
        </w:rPr>
        <w:t>take</w:t>
      </w:r>
      <w:proofErr w:type="spellEnd"/>
      <w:r w:rsidRPr="00D96A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6A10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D96A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6A10">
        <w:rPr>
          <w:rFonts w:ascii="Times New Roman" w:hAnsi="Times New Roman" w:cs="Times New Roman"/>
          <w:sz w:val="28"/>
          <w:szCs w:val="28"/>
        </w:rPr>
        <w:t>there</w:t>
      </w:r>
      <w:proofErr w:type="spellEnd"/>
      <w:r w:rsidRPr="00D96A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6A10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D96A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6A10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96A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6A10">
        <w:rPr>
          <w:rFonts w:ascii="Times New Roman" w:hAnsi="Times New Roman" w:cs="Times New Roman"/>
          <w:sz w:val="28"/>
          <w:szCs w:val="28"/>
        </w:rPr>
        <w:t>mice</w:t>
      </w:r>
      <w:proofErr w:type="spellEnd"/>
      <w:r w:rsidRPr="00D96A10">
        <w:rPr>
          <w:rFonts w:ascii="Times New Roman" w:hAnsi="Times New Roman" w:cs="Times New Roman"/>
          <w:sz w:val="28"/>
          <w:szCs w:val="28"/>
        </w:rPr>
        <w:t>.</w:t>
      </w:r>
    </w:p>
    <w:p w14:paraId="7549A449" w14:textId="77777777" w:rsidR="00284FB3" w:rsidRDefault="00284FB3" w:rsidP="00284F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6A10">
        <w:rPr>
          <w:rFonts w:ascii="Times New Roman" w:hAnsi="Times New Roman" w:cs="Times New Roman"/>
          <w:sz w:val="28"/>
          <w:szCs w:val="28"/>
        </w:rPr>
        <w:t xml:space="preserve">Іншою характерною рисою, що вирізняє </w:t>
      </w:r>
      <w:proofErr w:type="spellStart"/>
      <w:r w:rsidRPr="00D96A10">
        <w:rPr>
          <w:rFonts w:ascii="Times New Roman" w:hAnsi="Times New Roman" w:cs="Times New Roman"/>
          <w:sz w:val="28"/>
          <w:szCs w:val="28"/>
        </w:rPr>
        <w:t>Джорді</w:t>
      </w:r>
      <w:proofErr w:type="spellEnd"/>
      <w:r w:rsidRPr="00D96A10">
        <w:rPr>
          <w:rFonts w:ascii="Times New Roman" w:hAnsi="Times New Roman" w:cs="Times New Roman"/>
          <w:sz w:val="28"/>
          <w:szCs w:val="28"/>
        </w:rPr>
        <w:t xml:space="preserve"> серед інших діалектів, є увулярне</w:t>
      </w:r>
      <w:r w:rsidRPr="00D96A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96A10">
        <w:rPr>
          <w:rFonts w:ascii="Times New Roman" w:hAnsi="Times New Roman" w:cs="Times New Roman"/>
          <w:sz w:val="28"/>
          <w:szCs w:val="28"/>
        </w:rPr>
        <w:t xml:space="preserve">/r/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96A10">
        <w:rPr>
          <w:rFonts w:ascii="Times New Roman" w:hAnsi="Times New Roman" w:cs="Times New Roman"/>
          <w:sz w:val="28"/>
          <w:szCs w:val="28"/>
        </w:rPr>
        <w:t xml:space="preserve"> варіант звука /r/, який вимовляється в задній частині глотки (аналогічно до французького або німецького /r/). Хоча сьогодні ця вимова трапляється </w:t>
      </w:r>
      <w:proofErr w:type="spellStart"/>
      <w:r w:rsidRPr="00D96A10">
        <w:rPr>
          <w:rFonts w:ascii="Times New Roman" w:hAnsi="Times New Roman" w:cs="Times New Roman"/>
          <w:sz w:val="28"/>
          <w:szCs w:val="28"/>
        </w:rPr>
        <w:t>рідко</w:t>
      </w:r>
      <w:proofErr w:type="spellEnd"/>
      <w:r w:rsidRPr="00D96A10">
        <w:rPr>
          <w:rFonts w:ascii="Times New Roman" w:hAnsi="Times New Roman" w:cs="Times New Roman"/>
          <w:sz w:val="28"/>
          <w:szCs w:val="28"/>
        </w:rPr>
        <w:t xml:space="preserve">, її все ще можна почути у мовленні старшого покоління. Прикладом може бути слово </w:t>
      </w:r>
      <w:proofErr w:type="spellStart"/>
      <w:r w:rsidRPr="00D96A10">
        <w:rPr>
          <w:rFonts w:ascii="Times New Roman" w:hAnsi="Times New Roman" w:cs="Times New Roman"/>
          <w:sz w:val="28"/>
          <w:szCs w:val="28"/>
        </w:rPr>
        <w:t>red</w:t>
      </w:r>
      <w:proofErr w:type="spellEnd"/>
      <w:r w:rsidRPr="00D96A10">
        <w:rPr>
          <w:rFonts w:ascii="Times New Roman" w:hAnsi="Times New Roman" w:cs="Times New Roman"/>
          <w:sz w:val="28"/>
          <w:szCs w:val="28"/>
        </w:rPr>
        <w:t>.</w:t>
      </w:r>
    </w:p>
    <w:p w14:paraId="25306B79" w14:textId="77777777" w:rsidR="00284FB3" w:rsidRDefault="00284FB3" w:rsidP="00284F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Голосні:</w:t>
      </w:r>
    </w:p>
    <w:p w14:paraId="4D97CA9C" w14:textId="77777777" w:rsidR="00284FB3" w:rsidRDefault="00284FB3" w:rsidP="00284F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56103">
        <w:rPr>
          <w:rFonts w:ascii="Times New Roman" w:hAnsi="Times New Roman" w:cs="Times New Roman"/>
          <w:sz w:val="28"/>
          <w:szCs w:val="28"/>
        </w:rPr>
        <w:t xml:space="preserve">Щодо системи голосних, фонетичні особливості діалекту </w:t>
      </w:r>
      <w:proofErr w:type="spellStart"/>
      <w:r w:rsidRPr="00B56103">
        <w:rPr>
          <w:rFonts w:ascii="Times New Roman" w:hAnsi="Times New Roman" w:cs="Times New Roman"/>
          <w:sz w:val="28"/>
          <w:szCs w:val="28"/>
        </w:rPr>
        <w:t>Джорді</w:t>
      </w:r>
      <w:proofErr w:type="spellEnd"/>
      <w:r w:rsidRPr="00B56103">
        <w:rPr>
          <w:rFonts w:ascii="Times New Roman" w:hAnsi="Times New Roman" w:cs="Times New Roman"/>
          <w:sz w:val="28"/>
          <w:szCs w:val="28"/>
        </w:rPr>
        <w:t xml:space="preserve"> можна поділити на дві групи:</w:t>
      </w:r>
    </w:p>
    <w:p w14:paraId="5344B1B7" w14:textId="77777777" w:rsidR="00284FB3" w:rsidRPr="00B56103" w:rsidRDefault="00284FB3" w:rsidP="00284FB3">
      <w:pPr>
        <w:pStyle w:val="a9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6103">
        <w:rPr>
          <w:rFonts w:ascii="Times New Roman" w:hAnsi="Times New Roman" w:cs="Times New Roman"/>
          <w:sz w:val="28"/>
          <w:szCs w:val="28"/>
        </w:rPr>
        <w:t xml:space="preserve">риси, що є залишками </w:t>
      </w:r>
      <w:proofErr w:type="spellStart"/>
      <w:r w:rsidRPr="00B56103">
        <w:rPr>
          <w:rFonts w:ascii="Times New Roman" w:hAnsi="Times New Roman" w:cs="Times New Roman"/>
          <w:sz w:val="28"/>
          <w:szCs w:val="28"/>
        </w:rPr>
        <w:t>середньоанглійської</w:t>
      </w:r>
      <w:proofErr w:type="spellEnd"/>
      <w:r w:rsidRPr="00B56103">
        <w:rPr>
          <w:rFonts w:ascii="Times New Roman" w:hAnsi="Times New Roman" w:cs="Times New Roman"/>
          <w:sz w:val="28"/>
          <w:szCs w:val="28"/>
        </w:rPr>
        <w:t xml:space="preserve"> мови,</w:t>
      </w:r>
    </w:p>
    <w:p w14:paraId="0D629AAA" w14:textId="77777777" w:rsidR="00284FB3" w:rsidRDefault="00284FB3" w:rsidP="00284FB3">
      <w:pPr>
        <w:pStyle w:val="a9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6103">
        <w:rPr>
          <w:rFonts w:ascii="Times New Roman" w:hAnsi="Times New Roman" w:cs="Times New Roman"/>
          <w:sz w:val="28"/>
          <w:szCs w:val="28"/>
        </w:rPr>
        <w:t>випадкові або вторинні звукові зміни.</w:t>
      </w:r>
    </w:p>
    <w:p w14:paraId="1AD435CA" w14:textId="77777777" w:rsidR="00284FB3" w:rsidRDefault="00284FB3" w:rsidP="00284F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56103">
        <w:rPr>
          <w:rFonts w:ascii="Times New Roman" w:hAnsi="Times New Roman" w:cs="Times New Roman"/>
          <w:sz w:val="28"/>
          <w:szCs w:val="28"/>
        </w:rPr>
        <w:t xml:space="preserve">Згідно з </w:t>
      </w:r>
      <w:proofErr w:type="spellStart"/>
      <w:r w:rsidRPr="00B56103">
        <w:rPr>
          <w:rFonts w:ascii="Times New Roman" w:hAnsi="Times New Roman" w:cs="Times New Roman"/>
          <w:sz w:val="28"/>
          <w:szCs w:val="28"/>
        </w:rPr>
        <w:t>Амаро</w:t>
      </w:r>
      <w:proofErr w:type="spellEnd"/>
      <w:r w:rsidRPr="00B56103">
        <w:rPr>
          <w:rFonts w:ascii="Times New Roman" w:hAnsi="Times New Roman" w:cs="Times New Roman"/>
          <w:sz w:val="28"/>
          <w:szCs w:val="28"/>
        </w:rPr>
        <w:t xml:space="preserve"> (2015), діалект </w:t>
      </w:r>
      <w:proofErr w:type="spellStart"/>
      <w:r w:rsidRPr="00B56103">
        <w:rPr>
          <w:rFonts w:ascii="Times New Roman" w:hAnsi="Times New Roman" w:cs="Times New Roman"/>
          <w:sz w:val="28"/>
          <w:szCs w:val="28"/>
        </w:rPr>
        <w:t>Джорді</w:t>
      </w:r>
      <w:proofErr w:type="spellEnd"/>
      <w:r w:rsidRPr="00B56103">
        <w:rPr>
          <w:rFonts w:ascii="Times New Roman" w:hAnsi="Times New Roman" w:cs="Times New Roman"/>
          <w:sz w:val="28"/>
          <w:szCs w:val="28"/>
        </w:rPr>
        <w:t xml:space="preserve"> зберіг чотири основні риси </w:t>
      </w:r>
      <w:proofErr w:type="spellStart"/>
      <w:r w:rsidRPr="00B56103">
        <w:rPr>
          <w:rFonts w:ascii="Times New Roman" w:hAnsi="Times New Roman" w:cs="Times New Roman"/>
          <w:sz w:val="28"/>
          <w:szCs w:val="28"/>
        </w:rPr>
        <w:t>середньоанглійської</w:t>
      </w:r>
      <w:proofErr w:type="spellEnd"/>
      <w:r w:rsidRPr="00B561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6103">
        <w:rPr>
          <w:rFonts w:ascii="Times New Roman" w:hAnsi="Times New Roman" w:cs="Times New Roman"/>
          <w:sz w:val="28"/>
          <w:szCs w:val="28"/>
        </w:rPr>
        <w:t>вокалічної</w:t>
      </w:r>
      <w:proofErr w:type="spellEnd"/>
      <w:r w:rsidRPr="00B56103">
        <w:rPr>
          <w:rFonts w:ascii="Times New Roman" w:hAnsi="Times New Roman" w:cs="Times New Roman"/>
          <w:sz w:val="28"/>
          <w:szCs w:val="28"/>
        </w:rPr>
        <w:t xml:space="preserve"> системи:</w:t>
      </w:r>
    </w:p>
    <w:p w14:paraId="5A204B8A" w14:textId="77777777" w:rsidR="00284FB3" w:rsidRPr="00B56103" w:rsidRDefault="00284FB3" w:rsidP="00284FB3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6103">
        <w:rPr>
          <w:rFonts w:ascii="Times New Roman" w:hAnsi="Times New Roman" w:cs="Times New Roman"/>
          <w:sz w:val="28"/>
          <w:szCs w:val="28"/>
        </w:rPr>
        <w:t xml:space="preserve">Збереження </w:t>
      </w:r>
      <w:proofErr w:type="spellStart"/>
      <w:r w:rsidRPr="00B56103">
        <w:rPr>
          <w:rFonts w:ascii="Times New Roman" w:hAnsi="Times New Roman" w:cs="Times New Roman"/>
          <w:sz w:val="28"/>
          <w:szCs w:val="28"/>
        </w:rPr>
        <w:t>середньоанглійського</w:t>
      </w:r>
      <w:proofErr w:type="spellEnd"/>
      <w:r w:rsidRPr="00B56103">
        <w:rPr>
          <w:rFonts w:ascii="Times New Roman" w:hAnsi="Times New Roman" w:cs="Times New Roman"/>
          <w:sz w:val="28"/>
          <w:szCs w:val="28"/>
        </w:rPr>
        <w:t xml:space="preserve"> /u:/, який у стандартній британській вимові (RP) трансформувався в дифтонг /</w:t>
      </w:r>
      <w:proofErr w:type="spellStart"/>
      <w:r w:rsidRPr="00B56103">
        <w:rPr>
          <w:rFonts w:ascii="Times New Roman" w:hAnsi="Times New Roman" w:cs="Times New Roman"/>
          <w:sz w:val="28"/>
          <w:szCs w:val="28"/>
        </w:rPr>
        <w:t>ɑu</w:t>
      </w:r>
      <w:proofErr w:type="spellEnd"/>
      <w:r w:rsidRPr="00B56103">
        <w:rPr>
          <w:rFonts w:ascii="Times New Roman" w:hAnsi="Times New Roman" w:cs="Times New Roman"/>
          <w:sz w:val="28"/>
          <w:szCs w:val="28"/>
        </w:rPr>
        <w:t xml:space="preserve">/. Тому слово </w:t>
      </w:r>
      <w:proofErr w:type="spellStart"/>
      <w:r w:rsidRPr="00B56103">
        <w:rPr>
          <w:rFonts w:ascii="Times New Roman" w:hAnsi="Times New Roman" w:cs="Times New Roman"/>
          <w:sz w:val="28"/>
          <w:szCs w:val="28"/>
        </w:rPr>
        <w:t>about</w:t>
      </w:r>
      <w:proofErr w:type="spellEnd"/>
      <w:r w:rsidRPr="00B56103">
        <w:rPr>
          <w:rFonts w:ascii="Times New Roman" w:hAnsi="Times New Roman" w:cs="Times New Roman"/>
          <w:sz w:val="28"/>
          <w:szCs w:val="28"/>
        </w:rPr>
        <w:t xml:space="preserve"> у RP вимовляється як /</w:t>
      </w:r>
      <w:proofErr w:type="spellStart"/>
      <w:r w:rsidRPr="00B56103">
        <w:rPr>
          <w:rFonts w:ascii="Times New Roman" w:hAnsi="Times New Roman" w:cs="Times New Roman"/>
          <w:sz w:val="28"/>
          <w:szCs w:val="28"/>
        </w:rPr>
        <w:t>ә’baut</w:t>
      </w:r>
      <w:proofErr w:type="spellEnd"/>
      <w:r w:rsidRPr="00B56103">
        <w:rPr>
          <w:rFonts w:ascii="Times New Roman" w:hAnsi="Times New Roman" w:cs="Times New Roman"/>
          <w:sz w:val="28"/>
          <w:szCs w:val="28"/>
        </w:rPr>
        <w:t xml:space="preserve">/, а в </w:t>
      </w:r>
      <w:proofErr w:type="spellStart"/>
      <w:r w:rsidRPr="00B56103">
        <w:rPr>
          <w:rFonts w:ascii="Times New Roman" w:hAnsi="Times New Roman" w:cs="Times New Roman"/>
          <w:sz w:val="28"/>
          <w:szCs w:val="28"/>
        </w:rPr>
        <w:t>Джорді</w:t>
      </w:r>
      <w:proofErr w:type="spellEnd"/>
      <w:r w:rsidRPr="00B561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56103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B56103">
        <w:rPr>
          <w:rFonts w:ascii="Times New Roman" w:hAnsi="Times New Roman" w:cs="Times New Roman"/>
          <w:sz w:val="28"/>
          <w:szCs w:val="28"/>
        </w:rPr>
        <w:t>ә’bu:t</w:t>
      </w:r>
      <w:proofErr w:type="spellEnd"/>
      <w:r w:rsidRPr="00B56103">
        <w:rPr>
          <w:rFonts w:ascii="Times New Roman" w:hAnsi="Times New Roman" w:cs="Times New Roman"/>
          <w:sz w:val="28"/>
          <w:szCs w:val="28"/>
        </w:rPr>
        <w:t xml:space="preserve">/. Водночас іноді </w:t>
      </w:r>
      <w:proofErr w:type="spellStart"/>
      <w:r w:rsidRPr="00B56103">
        <w:rPr>
          <w:rFonts w:ascii="Times New Roman" w:hAnsi="Times New Roman" w:cs="Times New Roman"/>
          <w:sz w:val="28"/>
          <w:szCs w:val="28"/>
        </w:rPr>
        <w:t>середньоанглійський</w:t>
      </w:r>
      <w:proofErr w:type="spellEnd"/>
      <w:r w:rsidRPr="00B56103">
        <w:rPr>
          <w:rFonts w:ascii="Times New Roman" w:hAnsi="Times New Roman" w:cs="Times New Roman"/>
          <w:sz w:val="28"/>
          <w:szCs w:val="28"/>
        </w:rPr>
        <w:t xml:space="preserve"> /u:/ у </w:t>
      </w:r>
      <w:proofErr w:type="spellStart"/>
      <w:r w:rsidRPr="00B56103">
        <w:rPr>
          <w:rFonts w:ascii="Times New Roman" w:hAnsi="Times New Roman" w:cs="Times New Roman"/>
          <w:sz w:val="28"/>
          <w:szCs w:val="28"/>
        </w:rPr>
        <w:t>Джорді</w:t>
      </w:r>
      <w:proofErr w:type="spellEnd"/>
      <w:r w:rsidRPr="00B56103">
        <w:rPr>
          <w:rFonts w:ascii="Times New Roman" w:hAnsi="Times New Roman" w:cs="Times New Roman"/>
          <w:sz w:val="28"/>
          <w:szCs w:val="28"/>
        </w:rPr>
        <w:t xml:space="preserve"> може реалізовуватись як /</w:t>
      </w:r>
      <w:proofErr w:type="spellStart"/>
      <w:r w:rsidRPr="00B56103">
        <w:rPr>
          <w:rFonts w:ascii="Times New Roman" w:hAnsi="Times New Roman" w:cs="Times New Roman"/>
          <w:sz w:val="28"/>
          <w:szCs w:val="28"/>
        </w:rPr>
        <w:t>ɪә</w:t>
      </w:r>
      <w:proofErr w:type="spellEnd"/>
      <w:r w:rsidRPr="00B56103">
        <w:rPr>
          <w:rFonts w:ascii="Times New Roman" w:hAnsi="Times New Roman" w:cs="Times New Roman"/>
          <w:sz w:val="28"/>
          <w:szCs w:val="28"/>
        </w:rPr>
        <w:t xml:space="preserve">/, наприклад у слові </w:t>
      </w:r>
      <w:proofErr w:type="spellStart"/>
      <w:r w:rsidRPr="00B56103">
        <w:rPr>
          <w:rFonts w:ascii="Times New Roman" w:hAnsi="Times New Roman" w:cs="Times New Roman"/>
          <w:sz w:val="28"/>
          <w:szCs w:val="28"/>
        </w:rPr>
        <w:t>boot</w:t>
      </w:r>
      <w:proofErr w:type="spellEnd"/>
      <w:r w:rsidRPr="00B56103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B56103">
        <w:rPr>
          <w:rFonts w:ascii="Times New Roman" w:hAnsi="Times New Roman" w:cs="Times New Roman"/>
          <w:sz w:val="28"/>
          <w:szCs w:val="28"/>
        </w:rPr>
        <w:t>bɪәt</w:t>
      </w:r>
      <w:proofErr w:type="spellEnd"/>
      <w:r w:rsidRPr="00B56103">
        <w:rPr>
          <w:rFonts w:ascii="Times New Roman" w:hAnsi="Times New Roman" w:cs="Times New Roman"/>
          <w:sz w:val="28"/>
          <w:szCs w:val="28"/>
        </w:rPr>
        <w:t>/.</w:t>
      </w:r>
    </w:p>
    <w:p w14:paraId="23FEE013" w14:textId="77777777" w:rsidR="00284FB3" w:rsidRPr="00B56103" w:rsidRDefault="00284FB3" w:rsidP="00284FB3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6103">
        <w:rPr>
          <w:rFonts w:ascii="Times New Roman" w:hAnsi="Times New Roman" w:cs="Times New Roman"/>
          <w:sz w:val="28"/>
          <w:szCs w:val="28"/>
        </w:rPr>
        <w:t xml:space="preserve">Збереження </w:t>
      </w:r>
      <w:proofErr w:type="spellStart"/>
      <w:r w:rsidRPr="00B56103">
        <w:rPr>
          <w:rFonts w:ascii="Times New Roman" w:hAnsi="Times New Roman" w:cs="Times New Roman"/>
          <w:sz w:val="28"/>
          <w:szCs w:val="28"/>
        </w:rPr>
        <w:t>середньоанглійського</w:t>
      </w:r>
      <w:proofErr w:type="spellEnd"/>
      <w:r w:rsidRPr="00B56103">
        <w:rPr>
          <w:rFonts w:ascii="Times New Roman" w:hAnsi="Times New Roman" w:cs="Times New Roman"/>
          <w:sz w:val="28"/>
          <w:szCs w:val="28"/>
        </w:rPr>
        <w:t xml:space="preserve"> /u/, який у RP вимовляється як /ʌ/. Таким чином, у </w:t>
      </w:r>
      <w:proofErr w:type="spellStart"/>
      <w:r w:rsidRPr="00B56103">
        <w:rPr>
          <w:rFonts w:ascii="Times New Roman" w:hAnsi="Times New Roman" w:cs="Times New Roman"/>
          <w:sz w:val="28"/>
          <w:szCs w:val="28"/>
        </w:rPr>
        <w:t>Джорді</w:t>
      </w:r>
      <w:proofErr w:type="spellEnd"/>
      <w:r w:rsidRPr="00B56103">
        <w:rPr>
          <w:rFonts w:ascii="Times New Roman" w:hAnsi="Times New Roman" w:cs="Times New Roman"/>
          <w:sz w:val="28"/>
          <w:szCs w:val="28"/>
        </w:rPr>
        <w:t xml:space="preserve"> слова </w:t>
      </w:r>
      <w:proofErr w:type="spellStart"/>
      <w:r w:rsidRPr="00B56103">
        <w:rPr>
          <w:rFonts w:ascii="Times New Roman" w:hAnsi="Times New Roman" w:cs="Times New Roman"/>
          <w:sz w:val="28"/>
          <w:szCs w:val="28"/>
        </w:rPr>
        <w:t>could</w:t>
      </w:r>
      <w:proofErr w:type="spellEnd"/>
      <w:r w:rsidRPr="00B5610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B56103">
        <w:rPr>
          <w:rFonts w:ascii="Times New Roman" w:hAnsi="Times New Roman" w:cs="Times New Roman"/>
          <w:sz w:val="28"/>
          <w:szCs w:val="28"/>
        </w:rPr>
        <w:t>cud</w:t>
      </w:r>
      <w:proofErr w:type="spellEnd"/>
      <w:r w:rsidRPr="00B56103">
        <w:rPr>
          <w:rFonts w:ascii="Times New Roman" w:hAnsi="Times New Roman" w:cs="Times New Roman"/>
          <w:sz w:val="28"/>
          <w:szCs w:val="28"/>
        </w:rPr>
        <w:t xml:space="preserve"> є омофонами, обидва вимовляються /</w:t>
      </w:r>
      <w:proofErr w:type="spellStart"/>
      <w:r w:rsidRPr="00B56103">
        <w:rPr>
          <w:rFonts w:ascii="Times New Roman" w:hAnsi="Times New Roman" w:cs="Times New Roman"/>
          <w:sz w:val="28"/>
          <w:szCs w:val="28"/>
        </w:rPr>
        <w:t>kud</w:t>
      </w:r>
      <w:proofErr w:type="spellEnd"/>
      <w:r w:rsidRPr="00B56103">
        <w:rPr>
          <w:rFonts w:ascii="Times New Roman" w:hAnsi="Times New Roman" w:cs="Times New Roman"/>
          <w:sz w:val="28"/>
          <w:szCs w:val="28"/>
        </w:rPr>
        <w:t xml:space="preserve">/, тоді як у RP вони мають різну вимову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56103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B56103">
        <w:rPr>
          <w:rFonts w:ascii="Times New Roman" w:hAnsi="Times New Roman" w:cs="Times New Roman"/>
          <w:sz w:val="28"/>
          <w:szCs w:val="28"/>
        </w:rPr>
        <w:t>kud</w:t>
      </w:r>
      <w:proofErr w:type="spellEnd"/>
      <w:r w:rsidRPr="00B56103">
        <w:rPr>
          <w:rFonts w:ascii="Times New Roman" w:hAnsi="Times New Roman" w:cs="Times New Roman"/>
          <w:sz w:val="28"/>
          <w:szCs w:val="28"/>
        </w:rPr>
        <w:t>/ і /</w:t>
      </w:r>
      <w:proofErr w:type="spellStart"/>
      <w:r w:rsidRPr="00B56103">
        <w:rPr>
          <w:rFonts w:ascii="Times New Roman" w:hAnsi="Times New Roman" w:cs="Times New Roman"/>
          <w:sz w:val="28"/>
          <w:szCs w:val="28"/>
        </w:rPr>
        <w:t>kʌd</w:t>
      </w:r>
      <w:proofErr w:type="spellEnd"/>
      <w:r w:rsidRPr="00B56103">
        <w:rPr>
          <w:rFonts w:ascii="Times New Roman" w:hAnsi="Times New Roman" w:cs="Times New Roman"/>
          <w:sz w:val="28"/>
          <w:szCs w:val="28"/>
        </w:rPr>
        <w:t>/.</w:t>
      </w:r>
    </w:p>
    <w:p w14:paraId="03E704CF" w14:textId="77777777" w:rsidR="00284FB3" w:rsidRDefault="00284FB3" w:rsidP="00284FB3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6103">
        <w:rPr>
          <w:rFonts w:ascii="Times New Roman" w:hAnsi="Times New Roman" w:cs="Times New Roman"/>
          <w:sz w:val="28"/>
          <w:szCs w:val="28"/>
        </w:rPr>
        <w:t>Середньоанглійський</w:t>
      </w:r>
      <w:proofErr w:type="spellEnd"/>
      <w:r w:rsidRPr="00B56103">
        <w:rPr>
          <w:rFonts w:ascii="Times New Roman" w:hAnsi="Times New Roman" w:cs="Times New Roman"/>
          <w:sz w:val="28"/>
          <w:szCs w:val="28"/>
        </w:rPr>
        <w:t xml:space="preserve"> /ɪ/ у RP перейшов у /</w:t>
      </w:r>
      <w:proofErr w:type="spellStart"/>
      <w:r w:rsidRPr="00B56103">
        <w:rPr>
          <w:rFonts w:ascii="Times New Roman" w:hAnsi="Times New Roman" w:cs="Times New Roman"/>
          <w:sz w:val="28"/>
          <w:szCs w:val="28"/>
        </w:rPr>
        <w:t>aɪ</w:t>
      </w:r>
      <w:proofErr w:type="spellEnd"/>
      <w:r w:rsidRPr="00B56103">
        <w:rPr>
          <w:rFonts w:ascii="Times New Roman" w:hAnsi="Times New Roman" w:cs="Times New Roman"/>
          <w:sz w:val="28"/>
          <w:szCs w:val="28"/>
        </w:rPr>
        <w:t xml:space="preserve">/, але в </w:t>
      </w:r>
      <w:proofErr w:type="spellStart"/>
      <w:r w:rsidRPr="00B56103">
        <w:rPr>
          <w:rFonts w:ascii="Times New Roman" w:hAnsi="Times New Roman" w:cs="Times New Roman"/>
          <w:sz w:val="28"/>
          <w:szCs w:val="28"/>
        </w:rPr>
        <w:t>Джорді</w:t>
      </w:r>
      <w:proofErr w:type="spellEnd"/>
      <w:r w:rsidRPr="00B56103">
        <w:rPr>
          <w:rFonts w:ascii="Times New Roman" w:hAnsi="Times New Roman" w:cs="Times New Roman"/>
          <w:sz w:val="28"/>
          <w:szCs w:val="28"/>
        </w:rPr>
        <w:t xml:space="preserve"> зберігається як /i:/, якщо після голосного стоїть фрикативний приголосний. Отже, слово </w:t>
      </w:r>
      <w:proofErr w:type="spellStart"/>
      <w:r w:rsidRPr="00B56103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Pr="00B5610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56103">
        <w:rPr>
          <w:rFonts w:ascii="Times New Roman" w:hAnsi="Times New Roman" w:cs="Times New Roman"/>
          <w:sz w:val="28"/>
          <w:szCs w:val="28"/>
        </w:rPr>
        <w:t>Джорді</w:t>
      </w:r>
      <w:proofErr w:type="spellEnd"/>
      <w:r w:rsidRPr="00B56103">
        <w:rPr>
          <w:rFonts w:ascii="Times New Roman" w:hAnsi="Times New Roman" w:cs="Times New Roman"/>
          <w:sz w:val="28"/>
          <w:szCs w:val="28"/>
        </w:rPr>
        <w:t xml:space="preserve"> вимовляється /</w:t>
      </w:r>
      <w:proofErr w:type="spellStart"/>
      <w:r w:rsidRPr="00B56103">
        <w:rPr>
          <w:rFonts w:ascii="Times New Roman" w:hAnsi="Times New Roman" w:cs="Times New Roman"/>
          <w:sz w:val="28"/>
          <w:szCs w:val="28"/>
        </w:rPr>
        <w:t>ri:t</w:t>
      </w:r>
      <w:proofErr w:type="spellEnd"/>
      <w:r w:rsidRPr="00B56103">
        <w:rPr>
          <w:rFonts w:ascii="Times New Roman" w:hAnsi="Times New Roman" w:cs="Times New Roman"/>
          <w:sz w:val="28"/>
          <w:szCs w:val="28"/>
        </w:rPr>
        <w:t xml:space="preserve">/, тоді як у RP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56103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B56103">
        <w:rPr>
          <w:rFonts w:ascii="Times New Roman" w:hAnsi="Times New Roman" w:cs="Times New Roman"/>
          <w:sz w:val="28"/>
          <w:szCs w:val="28"/>
        </w:rPr>
        <w:t>rait</w:t>
      </w:r>
      <w:proofErr w:type="spellEnd"/>
      <w:r w:rsidRPr="00B56103">
        <w:rPr>
          <w:rFonts w:ascii="Times New Roman" w:hAnsi="Times New Roman" w:cs="Times New Roman"/>
          <w:sz w:val="28"/>
          <w:szCs w:val="28"/>
        </w:rPr>
        <w:t>/.</w:t>
      </w:r>
    </w:p>
    <w:p w14:paraId="50B02CC0" w14:textId="77777777" w:rsidR="00284FB3" w:rsidRDefault="00284FB3" w:rsidP="00284F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56103">
        <w:rPr>
          <w:rFonts w:ascii="Times New Roman" w:hAnsi="Times New Roman" w:cs="Times New Roman"/>
          <w:sz w:val="28"/>
          <w:szCs w:val="28"/>
        </w:rPr>
        <w:t xml:space="preserve">Варто зазначити, що відмінності у вимові часто супроводжуються змінами в орфографії. Наприклад, англійське </w:t>
      </w:r>
      <w:proofErr w:type="spellStart"/>
      <w:r w:rsidRPr="00B56103">
        <w:rPr>
          <w:rFonts w:ascii="Times New Roman" w:hAnsi="Times New Roman" w:cs="Times New Roman"/>
          <w:sz w:val="28"/>
          <w:szCs w:val="28"/>
        </w:rPr>
        <w:t>about</w:t>
      </w:r>
      <w:proofErr w:type="spellEnd"/>
      <w:r w:rsidRPr="00B5610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56103">
        <w:rPr>
          <w:rFonts w:ascii="Times New Roman" w:hAnsi="Times New Roman" w:cs="Times New Roman"/>
          <w:sz w:val="28"/>
          <w:szCs w:val="28"/>
        </w:rPr>
        <w:t>Джорді</w:t>
      </w:r>
      <w:proofErr w:type="spellEnd"/>
      <w:r w:rsidRPr="00B56103">
        <w:rPr>
          <w:rFonts w:ascii="Times New Roman" w:hAnsi="Times New Roman" w:cs="Times New Roman"/>
          <w:sz w:val="28"/>
          <w:szCs w:val="28"/>
        </w:rPr>
        <w:t xml:space="preserve"> передається написанням </w:t>
      </w:r>
      <w:proofErr w:type="spellStart"/>
      <w:r w:rsidRPr="00B56103">
        <w:rPr>
          <w:rFonts w:ascii="Times New Roman" w:hAnsi="Times New Roman" w:cs="Times New Roman"/>
          <w:sz w:val="28"/>
          <w:szCs w:val="28"/>
        </w:rPr>
        <w:t>aboot</w:t>
      </w:r>
      <w:proofErr w:type="spellEnd"/>
      <w:r w:rsidRPr="00B56103">
        <w:rPr>
          <w:rFonts w:ascii="Times New Roman" w:hAnsi="Times New Roman" w:cs="Times New Roman"/>
          <w:sz w:val="28"/>
          <w:szCs w:val="28"/>
        </w:rPr>
        <w:t>.</w:t>
      </w:r>
    </w:p>
    <w:p w14:paraId="11B19A65" w14:textId="77777777" w:rsidR="00284FB3" w:rsidRDefault="00284FB3" w:rsidP="00284F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Дифтонги:</w:t>
      </w:r>
    </w:p>
    <w:p w14:paraId="657CC398" w14:textId="77777777" w:rsidR="00284FB3" w:rsidRDefault="00284FB3" w:rsidP="00284F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298B">
        <w:rPr>
          <w:rFonts w:ascii="Times New Roman" w:hAnsi="Times New Roman" w:cs="Times New Roman"/>
          <w:sz w:val="28"/>
          <w:szCs w:val="28"/>
        </w:rPr>
        <w:lastRenderedPageBreak/>
        <w:t xml:space="preserve">Деякі дифтонги в діалекті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Джорді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також відрізняються від їхніх еквівалентів у RP:</w:t>
      </w:r>
    </w:p>
    <w:p w14:paraId="7E68932E" w14:textId="77777777" w:rsidR="00284FB3" w:rsidRPr="00AE298B" w:rsidRDefault="00284FB3" w:rsidP="00284FB3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298B">
        <w:rPr>
          <w:rFonts w:ascii="Times New Roman" w:hAnsi="Times New Roman" w:cs="Times New Roman"/>
          <w:sz w:val="28"/>
          <w:szCs w:val="28"/>
        </w:rPr>
        <w:t>Дифтонг /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əʊ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/ у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Джорді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вимовляється як довгий голосний /ɔː/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E298B">
        <w:rPr>
          <w:rFonts w:ascii="Times New Roman" w:hAnsi="Times New Roman" w:cs="Times New Roman"/>
          <w:sz w:val="28"/>
          <w:szCs w:val="28"/>
        </w:rPr>
        <w:t xml:space="preserve"> наприклад,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coat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у RP /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kəʊt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/, а в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Джорді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kɔːt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>/.</w:t>
      </w:r>
    </w:p>
    <w:p w14:paraId="0CE33A4F" w14:textId="77777777" w:rsidR="00284FB3" w:rsidRPr="00AE298B" w:rsidRDefault="00284FB3" w:rsidP="00284FB3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298B">
        <w:rPr>
          <w:rFonts w:ascii="Times New Roman" w:hAnsi="Times New Roman" w:cs="Times New Roman"/>
          <w:sz w:val="28"/>
          <w:szCs w:val="28"/>
        </w:rPr>
        <w:t>Слова з дифтонгом /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eɪ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/ у RP зазвичай вимовляються з довгим голосним /e:/ у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Джорді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face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>: /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feis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>/ у RP → /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fe:s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/ у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Джорді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>).</w:t>
      </w:r>
    </w:p>
    <w:p w14:paraId="0440A013" w14:textId="77777777" w:rsidR="00284FB3" w:rsidRPr="00AE298B" w:rsidRDefault="00284FB3" w:rsidP="00284FB3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298B">
        <w:rPr>
          <w:rFonts w:ascii="Times New Roman" w:hAnsi="Times New Roman" w:cs="Times New Roman"/>
          <w:sz w:val="28"/>
          <w:szCs w:val="28"/>
        </w:rPr>
        <w:t xml:space="preserve">Якщо голосний /a/ стоїть перед велярними приголосними /l/ або /r/, у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Джорді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він вимовляється як довгий /a:/, тоді як у RP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E298B">
        <w:rPr>
          <w:rFonts w:ascii="Times New Roman" w:hAnsi="Times New Roman" w:cs="Times New Roman"/>
          <w:sz w:val="28"/>
          <w:szCs w:val="28"/>
        </w:rPr>
        <w:t xml:space="preserve"> як /ɔ:/ або /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əʊ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/. Тому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вимовляється /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a:l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/ (може записуватися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al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або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aal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talk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E298B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ta:k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>/ замість /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tɔːk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/,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cold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E298B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kɑ:ld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>/ замість /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kəuld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>/.</w:t>
      </w:r>
    </w:p>
    <w:p w14:paraId="3E49B54C" w14:textId="77777777" w:rsidR="00284FB3" w:rsidRPr="00AE298B" w:rsidRDefault="00284FB3" w:rsidP="00284FB3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298B">
        <w:rPr>
          <w:rFonts w:ascii="Times New Roman" w:hAnsi="Times New Roman" w:cs="Times New Roman"/>
          <w:sz w:val="28"/>
          <w:szCs w:val="28"/>
        </w:rPr>
        <w:t xml:space="preserve">Носії діалекту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Джорді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реалізують дифтонг /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ɛɪ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>/ замість RP /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aɪ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/, тому слова на кшталт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dime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вимовляються як /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dɛɪm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>/, а не /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daim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>/.</w:t>
      </w:r>
    </w:p>
    <w:p w14:paraId="2CBCE786" w14:textId="77777777" w:rsidR="00284FB3" w:rsidRPr="00AE298B" w:rsidRDefault="00284FB3" w:rsidP="00284FB3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298B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Джорді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спостерігається схожість із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загальноамериканською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вимовою: замість RP /a:/ у позиції перед глухим фрикативом або носовим приголосним із наступним приголосним уживається напіввідкритий голосний /æ/. Наприклад,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glass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glæs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>/ замість /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gla:s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/, а слова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ant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aunt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є омофонами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AE298B">
        <w:rPr>
          <w:rFonts w:ascii="Times New Roman" w:hAnsi="Times New Roman" w:cs="Times New Roman"/>
          <w:sz w:val="28"/>
          <w:szCs w:val="28"/>
        </w:rPr>
        <w:t xml:space="preserve">  /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ænt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>/ (на відміну від RP /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ɑ:nt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>/).</w:t>
      </w:r>
    </w:p>
    <w:p w14:paraId="660ABB05" w14:textId="77777777" w:rsidR="00284FB3" w:rsidRDefault="00284FB3" w:rsidP="00284F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ЛЕКСИЧНІ ОСОБЛИВОСТІ</w:t>
      </w:r>
    </w:p>
    <w:p w14:paraId="44B5A9A0" w14:textId="77777777" w:rsidR="00284FB3" w:rsidRDefault="00284FB3" w:rsidP="00284F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298B">
        <w:rPr>
          <w:rFonts w:ascii="Times New Roman" w:hAnsi="Times New Roman" w:cs="Times New Roman"/>
          <w:sz w:val="28"/>
          <w:szCs w:val="28"/>
        </w:rPr>
        <w:t xml:space="preserve">Найпомітнішою рисою граматичної системи діалекту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Джорді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є своєрідне вживання займенників, що часто викликає труднощі в розумінні. Займенник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us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уживається для позначення однини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E298B">
        <w:rPr>
          <w:rFonts w:ascii="Times New Roman" w:hAnsi="Times New Roman" w:cs="Times New Roman"/>
          <w:sz w:val="28"/>
          <w:szCs w:val="28"/>
        </w:rPr>
        <w:t xml:space="preserve"> «мене» або «мені», тоді як справжня множинна форма «нас» передається як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wu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або навіть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wuz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. Таким чином, вислів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give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us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означає «дай мені це», а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give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wu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E298B">
        <w:rPr>
          <w:rFonts w:ascii="Times New Roman" w:hAnsi="Times New Roman" w:cs="Times New Roman"/>
          <w:sz w:val="28"/>
          <w:szCs w:val="28"/>
        </w:rPr>
        <w:t xml:space="preserve"> «дай нам це».</w:t>
      </w:r>
    </w:p>
    <w:p w14:paraId="08392DCE" w14:textId="77777777" w:rsidR="00284FB3" w:rsidRDefault="00284FB3" w:rsidP="00284F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298B">
        <w:rPr>
          <w:rFonts w:ascii="Times New Roman" w:hAnsi="Times New Roman" w:cs="Times New Roman"/>
          <w:sz w:val="28"/>
          <w:szCs w:val="28"/>
        </w:rPr>
        <w:t xml:space="preserve">Присвійний займенник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our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Джорді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має форму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wor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>. Відповідно, типові словосполучення для членів родини мають такий вигляд: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wor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lass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E298B">
        <w:rPr>
          <w:rFonts w:ascii="Times New Roman" w:hAnsi="Times New Roman" w:cs="Times New Roman"/>
          <w:sz w:val="28"/>
          <w:szCs w:val="28"/>
        </w:rPr>
        <w:t xml:space="preserve"> «дружина»; 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wor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kid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E298B">
        <w:rPr>
          <w:rFonts w:ascii="Times New Roman" w:hAnsi="Times New Roman" w:cs="Times New Roman"/>
          <w:sz w:val="28"/>
          <w:szCs w:val="28"/>
        </w:rPr>
        <w:t xml:space="preserve"> «молодший брат»;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wor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fatha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E298B">
        <w:rPr>
          <w:rFonts w:ascii="Times New Roman" w:hAnsi="Times New Roman" w:cs="Times New Roman"/>
          <w:sz w:val="28"/>
          <w:szCs w:val="28"/>
        </w:rPr>
        <w:t xml:space="preserve"> «батько» тощо.</w:t>
      </w:r>
    </w:p>
    <w:p w14:paraId="149EE0AD" w14:textId="77777777" w:rsidR="00284FB3" w:rsidRPr="00AE298B" w:rsidRDefault="00284FB3" w:rsidP="00284F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298B">
        <w:rPr>
          <w:rFonts w:ascii="Times New Roman" w:hAnsi="Times New Roman" w:cs="Times New Roman"/>
          <w:sz w:val="28"/>
          <w:szCs w:val="28"/>
        </w:rPr>
        <w:t xml:space="preserve">Уживаною є також форма множини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yous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(для стандартного «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you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»). Ймовірно, вона виникла під впливом численної ірландської спільноти, яка переселилася на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Тайнсайд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у другій половині XIX століття.</w:t>
      </w:r>
    </w:p>
    <w:p w14:paraId="2E1E001A" w14:textId="77777777" w:rsidR="00284FB3" w:rsidRPr="00AE298B" w:rsidRDefault="00284FB3" w:rsidP="00284F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298B">
        <w:rPr>
          <w:rFonts w:ascii="Times New Roman" w:hAnsi="Times New Roman" w:cs="Times New Roman"/>
          <w:sz w:val="28"/>
          <w:szCs w:val="28"/>
        </w:rPr>
        <w:lastRenderedPageBreak/>
        <w:t xml:space="preserve">Негативна форма дієслова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Джорді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має вигляд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divvent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замість стандартного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don’t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>. Для минулого часу деяких дієслів також характерні особливі форми: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tell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E29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telt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(«сказати»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E298B">
        <w:rPr>
          <w:rFonts w:ascii="Times New Roman" w:hAnsi="Times New Roman" w:cs="Times New Roman"/>
          <w:sz w:val="28"/>
          <w:szCs w:val="28"/>
        </w:rPr>
        <w:t xml:space="preserve"> «сказав»);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forget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E29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forgetten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(«забути»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E298B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забув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>»);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put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E29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putten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(«класти»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E298B">
        <w:rPr>
          <w:rFonts w:ascii="Times New Roman" w:hAnsi="Times New Roman" w:cs="Times New Roman"/>
          <w:sz w:val="28"/>
          <w:szCs w:val="28"/>
        </w:rPr>
        <w:t>«поклав»).</w:t>
      </w:r>
    </w:p>
    <w:p w14:paraId="4FF6A236" w14:textId="77777777" w:rsidR="00284FB3" w:rsidRPr="00AE298B" w:rsidRDefault="00284FB3" w:rsidP="00284F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298B">
        <w:rPr>
          <w:rFonts w:ascii="Times New Roman" w:hAnsi="Times New Roman" w:cs="Times New Roman"/>
          <w:sz w:val="28"/>
          <w:szCs w:val="28"/>
        </w:rPr>
        <w:t xml:space="preserve">Ще однією граматичною особливістю є можливість уживання сполучника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but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наприкінці речення, що не властиво стандартній англійській. Наприклад: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It’ll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dark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but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>. («Буде темно, але.»)</w:t>
      </w:r>
      <w:r>
        <w:rPr>
          <w:rFonts w:ascii="Times New Roman" w:hAnsi="Times New Roman" w:cs="Times New Roman"/>
          <w:sz w:val="28"/>
          <w:szCs w:val="28"/>
          <w:lang w:val="en-US"/>
        </w:rPr>
        <w:t>; y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ou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E298B">
        <w:rPr>
          <w:rFonts w:ascii="Times New Roman" w:hAnsi="Times New Roman" w:cs="Times New Roman"/>
          <w:sz w:val="28"/>
          <w:szCs w:val="28"/>
        </w:rPr>
        <w:t>might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could</w:t>
      </w:r>
      <w:proofErr w:type="spellEnd"/>
      <w:proofErr w:type="gramEnd"/>
      <w:r w:rsidRPr="00AE29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lose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but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>. («Ти міг би це загубити, але.»)</w:t>
      </w:r>
      <w:r w:rsidRPr="00284FB3">
        <w:rPr>
          <w:rFonts w:ascii="Times New Roman" w:hAnsi="Times New Roman" w:cs="Times New Roman"/>
          <w:sz w:val="28"/>
          <w:szCs w:val="28"/>
        </w:rPr>
        <w:t>.</w:t>
      </w:r>
    </w:p>
    <w:p w14:paraId="43B9D75F" w14:textId="77777777" w:rsidR="00284FB3" w:rsidRPr="00284FB3" w:rsidRDefault="00284FB3" w:rsidP="00284F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298B">
        <w:rPr>
          <w:rFonts w:ascii="Times New Roman" w:hAnsi="Times New Roman" w:cs="Times New Roman"/>
          <w:sz w:val="28"/>
          <w:szCs w:val="28"/>
        </w:rPr>
        <w:t>Крім того, для підсилення висловлювання в кінці речення може стояти об’єктний займенник:</w:t>
      </w:r>
      <w:r w:rsidRPr="00284FB3">
        <w:rPr>
          <w:rFonts w:ascii="Times New Roman" w:hAnsi="Times New Roman" w:cs="Times New Roman"/>
          <w:sz w:val="28"/>
          <w:szCs w:val="28"/>
        </w:rPr>
        <w:t xml:space="preserve"> </w:t>
      </w:r>
      <w:r w:rsidRPr="00AE298B">
        <w:rPr>
          <w:rFonts w:ascii="Times New Roman" w:hAnsi="Times New Roman" w:cs="Times New Roman"/>
          <w:sz w:val="28"/>
          <w:szCs w:val="28"/>
        </w:rPr>
        <w:t xml:space="preserve">I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really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love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chips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me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. («Я справді люблю картоплю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фрі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>, я.»)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AE298B">
        <w:rPr>
          <w:rFonts w:ascii="Times New Roman" w:hAnsi="Times New Roman" w:cs="Times New Roman"/>
          <w:sz w:val="28"/>
          <w:szCs w:val="28"/>
        </w:rPr>
        <w:t xml:space="preserve">I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cannet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understand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E298B">
        <w:rPr>
          <w:rFonts w:ascii="Times New Roman" w:hAnsi="Times New Roman" w:cs="Times New Roman"/>
          <w:sz w:val="28"/>
          <w:szCs w:val="28"/>
        </w:rPr>
        <w:t>me</w:t>
      </w:r>
      <w:proofErr w:type="spellEnd"/>
      <w:r w:rsidRPr="00AE298B">
        <w:rPr>
          <w:rFonts w:ascii="Times New Roman" w:hAnsi="Times New Roman" w:cs="Times New Roman"/>
          <w:sz w:val="28"/>
          <w:szCs w:val="28"/>
        </w:rPr>
        <w:t>. («Я цього не розумію, я.»)</w:t>
      </w:r>
    </w:p>
    <w:p w14:paraId="4B88249D" w14:textId="77777777" w:rsidR="00284FB3" w:rsidRPr="008F5FC3" w:rsidRDefault="00284FB3" w:rsidP="00284F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5FC3">
        <w:rPr>
          <w:rFonts w:ascii="Times New Roman" w:hAnsi="Times New Roman" w:cs="Times New Roman"/>
          <w:sz w:val="28"/>
          <w:szCs w:val="28"/>
        </w:rPr>
        <w:t xml:space="preserve">Діалект </w:t>
      </w:r>
      <w:proofErr w:type="spellStart"/>
      <w:r w:rsidRPr="008F5FC3">
        <w:rPr>
          <w:rFonts w:ascii="Times New Roman" w:hAnsi="Times New Roman" w:cs="Times New Roman"/>
          <w:sz w:val="28"/>
          <w:szCs w:val="28"/>
        </w:rPr>
        <w:t>Джорді</w:t>
      </w:r>
      <w:proofErr w:type="spellEnd"/>
      <w:r w:rsidRPr="008F5FC3">
        <w:rPr>
          <w:rFonts w:ascii="Times New Roman" w:hAnsi="Times New Roman" w:cs="Times New Roman"/>
          <w:sz w:val="28"/>
          <w:szCs w:val="28"/>
        </w:rPr>
        <w:t xml:space="preserve"> є самобутнім регіональним різновидом англійської мови, що сформувався на основі давніх </w:t>
      </w:r>
      <w:proofErr w:type="spellStart"/>
      <w:r w:rsidRPr="008F5FC3">
        <w:rPr>
          <w:rFonts w:ascii="Times New Roman" w:hAnsi="Times New Roman" w:cs="Times New Roman"/>
          <w:sz w:val="28"/>
          <w:szCs w:val="28"/>
        </w:rPr>
        <w:t>нортумбрійських</w:t>
      </w:r>
      <w:proofErr w:type="spellEnd"/>
      <w:r w:rsidRPr="008F5FC3">
        <w:rPr>
          <w:rFonts w:ascii="Times New Roman" w:hAnsi="Times New Roman" w:cs="Times New Roman"/>
          <w:sz w:val="28"/>
          <w:szCs w:val="28"/>
        </w:rPr>
        <w:t xml:space="preserve"> говорів і зберіг низку архаїчних рис </w:t>
      </w:r>
      <w:proofErr w:type="spellStart"/>
      <w:r w:rsidRPr="008F5FC3">
        <w:rPr>
          <w:rFonts w:ascii="Times New Roman" w:hAnsi="Times New Roman" w:cs="Times New Roman"/>
          <w:sz w:val="28"/>
          <w:szCs w:val="28"/>
        </w:rPr>
        <w:t>середньоанглійського</w:t>
      </w:r>
      <w:proofErr w:type="spellEnd"/>
      <w:r w:rsidRPr="008F5FC3">
        <w:rPr>
          <w:rFonts w:ascii="Times New Roman" w:hAnsi="Times New Roman" w:cs="Times New Roman"/>
          <w:sz w:val="28"/>
          <w:szCs w:val="28"/>
        </w:rPr>
        <w:t xml:space="preserve"> періоду. Його фонетичні особливості, зокрема </w:t>
      </w:r>
      <w:proofErr w:type="spellStart"/>
      <w:r w:rsidRPr="008F5FC3">
        <w:rPr>
          <w:rFonts w:ascii="Times New Roman" w:hAnsi="Times New Roman" w:cs="Times New Roman"/>
          <w:sz w:val="28"/>
          <w:szCs w:val="28"/>
        </w:rPr>
        <w:t>глоталізація</w:t>
      </w:r>
      <w:proofErr w:type="spellEnd"/>
      <w:r w:rsidRPr="008F5FC3">
        <w:rPr>
          <w:rFonts w:ascii="Times New Roman" w:hAnsi="Times New Roman" w:cs="Times New Roman"/>
          <w:sz w:val="28"/>
          <w:szCs w:val="28"/>
        </w:rPr>
        <w:t xml:space="preserve"> приголосних, специфічна артикуляція звука /r/ та характерні зміни дифтонгів, вирізняють цей діалект серед інших британських варіантів. У лексико-граматичному аспекті </w:t>
      </w:r>
      <w:proofErr w:type="spellStart"/>
      <w:r w:rsidRPr="008F5FC3">
        <w:rPr>
          <w:rFonts w:ascii="Times New Roman" w:hAnsi="Times New Roman" w:cs="Times New Roman"/>
          <w:sz w:val="28"/>
          <w:szCs w:val="28"/>
        </w:rPr>
        <w:t>Джорді</w:t>
      </w:r>
      <w:proofErr w:type="spellEnd"/>
      <w:r w:rsidRPr="008F5FC3">
        <w:rPr>
          <w:rFonts w:ascii="Times New Roman" w:hAnsi="Times New Roman" w:cs="Times New Roman"/>
          <w:sz w:val="28"/>
          <w:szCs w:val="28"/>
        </w:rPr>
        <w:t xml:space="preserve"> має власні форми займенників, дієслів і часток, що надають мовленню виразного місцевого колориту. Водночас діалект демонструє живий зв’язок із соціальною ідентичністю мешканців регіону </w:t>
      </w:r>
      <w:proofErr w:type="spellStart"/>
      <w:r w:rsidRPr="008F5FC3">
        <w:rPr>
          <w:rFonts w:ascii="Times New Roman" w:hAnsi="Times New Roman" w:cs="Times New Roman"/>
          <w:sz w:val="28"/>
          <w:szCs w:val="28"/>
        </w:rPr>
        <w:t>Тайнсайд</w:t>
      </w:r>
      <w:proofErr w:type="spellEnd"/>
      <w:r w:rsidRPr="008F5FC3">
        <w:rPr>
          <w:rFonts w:ascii="Times New Roman" w:hAnsi="Times New Roman" w:cs="Times New Roman"/>
          <w:sz w:val="28"/>
          <w:szCs w:val="28"/>
        </w:rPr>
        <w:t xml:space="preserve">, виступаючи важливим маркером культурної належності та історичної спадковості. Таким чином, </w:t>
      </w:r>
      <w:proofErr w:type="spellStart"/>
      <w:r w:rsidRPr="008F5FC3">
        <w:rPr>
          <w:rFonts w:ascii="Times New Roman" w:hAnsi="Times New Roman" w:cs="Times New Roman"/>
          <w:sz w:val="28"/>
          <w:szCs w:val="28"/>
        </w:rPr>
        <w:t>Джорді</w:t>
      </w:r>
      <w:proofErr w:type="spellEnd"/>
      <w:r w:rsidRPr="008F5FC3">
        <w:rPr>
          <w:rFonts w:ascii="Times New Roman" w:hAnsi="Times New Roman" w:cs="Times New Roman"/>
          <w:sz w:val="28"/>
          <w:szCs w:val="28"/>
        </w:rPr>
        <w:t xml:space="preserve"> є не лише </w:t>
      </w:r>
      <w:proofErr w:type="spellStart"/>
      <w:r w:rsidRPr="008F5FC3">
        <w:rPr>
          <w:rFonts w:ascii="Times New Roman" w:hAnsi="Times New Roman" w:cs="Times New Roman"/>
          <w:sz w:val="28"/>
          <w:szCs w:val="28"/>
        </w:rPr>
        <w:t>мовним</w:t>
      </w:r>
      <w:proofErr w:type="spellEnd"/>
      <w:r w:rsidRPr="008F5FC3">
        <w:rPr>
          <w:rFonts w:ascii="Times New Roman" w:hAnsi="Times New Roman" w:cs="Times New Roman"/>
          <w:sz w:val="28"/>
          <w:szCs w:val="28"/>
        </w:rPr>
        <w:t xml:space="preserve"> феноменом, а й значущим елементом культурної спадщини північного сходу Англії.</w:t>
      </w:r>
    </w:p>
    <w:p w14:paraId="5E397DB0" w14:textId="77777777" w:rsidR="00743114" w:rsidRPr="00284FB3" w:rsidRDefault="00743114">
      <w:pPr>
        <w:rPr>
          <w:lang w:val="ru-RU"/>
        </w:rPr>
      </w:pPr>
    </w:p>
    <w:sectPr w:rsidR="00743114" w:rsidRPr="00284FB3" w:rsidSect="009771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339D5"/>
    <w:multiLevelType w:val="hybridMultilevel"/>
    <w:tmpl w:val="4D9474DC"/>
    <w:lvl w:ilvl="0" w:tplc="FFFFFFFF">
      <w:start w:val="1"/>
      <w:numFmt w:val="decimal"/>
      <w:lvlText w:val="%1."/>
      <w:lvlJc w:val="left"/>
      <w:pPr>
        <w:ind w:left="1261" w:hanging="552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2F3B1ACD"/>
    <w:multiLevelType w:val="multilevel"/>
    <w:tmpl w:val="B33A40D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4DEA59EE"/>
    <w:multiLevelType w:val="hybridMultilevel"/>
    <w:tmpl w:val="4D9474DC"/>
    <w:lvl w:ilvl="0" w:tplc="FFFFFFFF">
      <w:start w:val="1"/>
      <w:numFmt w:val="decimal"/>
      <w:lvlText w:val="%1."/>
      <w:lvlJc w:val="left"/>
      <w:pPr>
        <w:ind w:left="1261" w:hanging="552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59C7019B"/>
    <w:multiLevelType w:val="hybridMultilevel"/>
    <w:tmpl w:val="4D9474DC"/>
    <w:lvl w:ilvl="0" w:tplc="FFFFFFFF">
      <w:start w:val="1"/>
      <w:numFmt w:val="decimal"/>
      <w:lvlText w:val="%1."/>
      <w:lvlJc w:val="left"/>
      <w:pPr>
        <w:ind w:left="1261" w:hanging="552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6A5B04F1"/>
    <w:multiLevelType w:val="multilevel"/>
    <w:tmpl w:val="8DEC261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274247394">
    <w:abstractNumId w:val="1"/>
  </w:num>
  <w:num w:numId="2" w16cid:durableId="1335497233">
    <w:abstractNumId w:val="0"/>
  </w:num>
  <w:num w:numId="3" w16cid:durableId="1213232522">
    <w:abstractNumId w:val="2"/>
  </w:num>
  <w:num w:numId="4" w16cid:durableId="985553533">
    <w:abstractNumId w:val="3"/>
  </w:num>
  <w:num w:numId="5" w16cid:durableId="11311683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FB3"/>
    <w:rsid w:val="001038D0"/>
    <w:rsid w:val="00276B68"/>
    <w:rsid w:val="00284FB3"/>
    <w:rsid w:val="005E5C63"/>
    <w:rsid w:val="0071078C"/>
    <w:rsid w:val="00743114"/>
    <w:rsid w:val="00806DB1"/>
    <w:rsid w:val="0097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DA812"/>
  <w15:chartTrackingRefBased/>
  <w15:docId w15:val="{0CFBA13B-8C49-4DE5-8754-9985C7F7D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4FB3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84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84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4F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4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4F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4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4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4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4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4F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84F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4F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4F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4FB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4F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4F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4F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4F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4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84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4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84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4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84F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4F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4F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4F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84F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84F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860</Words>
  <Characters>5837</Characters>
  <Application>Microsoft Office Word</Application>
  <DocSecurity>0</DocSecurity>
  <Lines>126</Lines>
  <Paragraphs>48</Paragraphs>
  <ScaleCrop>false</ScaleCrop>
  <Company/>
  <LinksUpToDate>false</LinksUpToDate>
  <CharactersWithSpaces>6649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Коробчиц Валерія Романівна</dc:creator>
  <cp:keywords/>
  <dc:description/>
  <cp:lastModifiedBy>Коробчиц Валерія Романівна</cp:lastModifiedBy>
  <cp:revision>2</cp:revision>
  <dcterms:created xsi:type="dcterms:W3CDTF">2025-11-04T22:55:00Z</dcterms:created>
  <dcterms:modified xsi:type="dcterms:W3CDTF">2025-11-04T23:02:00Z</dcterms:modified>
</cp:coreProperties>
</file>