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EF4BA" w14:textId="000C2FA0" w:rsidR="00BD6678" w:rsidRPr="00BD6678" w:rsidRDefault="00BD6678" w:rsidP="005545F5">
      <w:pPr>
        <w:pStyle w:val="2"/>
        <w:numPr>
          <w:ilvl w:val="1"/>
          <w:numId w:val="3"/>
        </w:numPr>
        <w:rPr>
          <w:rFonts w:ascii="Times New Roman" w:hAnsi="Times New Roman" w:cs="Times New Roman"/>
          <w:b/>
          <w:bCs/>
          <w:color w:val="000000" w:themeColor="text1"/>
          <w:sz w:val="28"/>
          <w:szCs w:val="28"/>
        </w:rPr>
      </w:pPr>
      <w:bookmarkStart w:id="0" w:name="_Toc213196065"/>
      <w:proofErr w:type="spellStart"/>
      <w:r w:rsidRPr="00BD6678">
        <w:rPr>
          <w:rFonts w:ascii="Times New Roman" w:hAnsi="Times New Roman" w:cs="Times New Roman"/>
          <w:b/>
          <w:bCs/>
          <w:color w:val="000000" w:themeColor="text1"/>
          <w:sz w:val="28"/>
          <w:szCs w:val="28"/>
        </w:rPr>
        <w:t>Yorkshire</w:t>
      </w:r>
      <w:bookmarkEnd w:id="0"/>
      <w:proofErr w:type="spellEnd"/>
    </w:p>
    <w:p w14:paraId="20DF5339" w14:textId="77777777" w:rsidR="00BD6678" w:rsidRDefault="00BD6678" w:rsidP="00BD6678">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Діалект Йоркширу є одним із найвиразніших територіальних варіантів англійської мови, який сформувався під впливом низки історичних і соціолінгвістичних чинників. Його фонетичні та лексико</w:t>
      </w:r>
      <w:r>
        <w:rPr>
          <w:rFonts w:ascii="Times New Roman" w:hAnsi="Times New Roman" w:cs="Times New Roman"/>
          <w:sz w:val="28"/>
          <w:szCs w:val="28"/>
        </w:rPr>
        <w:t>-</w:t>
      </w:r>
      <w:r w:rsidRPr="001E3F9A">
        <w:rPr>
          <w:rFonts w:ascii="Times New Roman" w:hAnsi="Times New Roman" w:cs="Times New Roman"/>
          <w:sz w:val="28"/>
          <w:szCs w:val="28"/>
        </w:rPr>
        <w:t>граматичні особливості зазнали істотного впливу мов народів, що в різні історичні періоди здійснювали вторгнення на територію Англії. Даний діалект охоплює значну частину північної Англії, однак характеризується високим ступенем внутрішньої варіативності, що не дозволяє розглядати його як єдину однорідну мовну систему. Незважаючи на регіональні розбіжності, більшість носіїв англійської мови здатні ідентифікувати вихідців із Йоркширу за їхньою вимовою та мовленнєвими особливостями.</w:t>
      </w:r>
    </w:p>
    <w:p w14:paraId="32886868" w14:textId="77777777" w:rsidR="00BD6678" w:rsidRPr="001E3F9A" w:rsidRDefault="00BD6678" w:rsidP="00BD6678">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Графство Йоркшир, яке є найбільшим серед англійських графств, нині поділене на чотири адміністративні одиниці: Східний, Північний, Південний та Західний Йоркшир. До його складу входять великі промислові центри (</w:t>
      </w:r>
      <w:proofErr w:type="spellStart"/>
      <w:r w:rsidRPr="001E3F9A">
        <w:rPr>
          <w:rFonts w:ascii="Times New Roman" w:hAnsi="Times New Roman" w:cs="Times New Roman"/>
          <w:sz w:val="28"/>
          <w:szCs w:val="28"/>
        </w:rPr>
        <w:t>Лідс</w:t>
      </w:r>
      <w:proofErr w:type="spellEnd"/>
      <w:r w:rsidRPr="001E3F9A">
        <w:rPr>
          <w:rFonts w:ascii="Times New Roman" w:hAnsi="Times New Roman" w:cs="Times New Roman"/>
          <w:sz w:val="28"/>
          <w:szCs w:val="28"/>
        </w:rPr>
        <w:t xml:space="preserve">, </w:t>
      </w:r>
      <w:proofErr w:type="spellStart"/>
      <w:r w:rsidRPr="001E3F9A">
        <w:rPr>
          <w:rFonts w:ascii="Times New Roman" w:hAnsi="Times New Roman" w:cs="Times New Roman"/>
          <w:sz w:val="28"/>
          <w:szCs w:val="28"/>
        </w:rPr>
        <w:t>Бредфорд</w:t>
      </w:r>
      <w:proofErr w:type="spellEnd"/>
      <w:r w:rsidRPr="001E3F9A">
        <w:rPr>
          <w:rFonts w:ascii="Times New Roman" w:hAnsi="Times New Roman" w:cs="Times New Roman"/>
          <w:sz w:val="28"/>
          <w:szCs w:val="28"/>
        </w:rPr>
        <w:t xml:space="preserve">, </w:t>
      </w:r>
      <w:proofErr w:type="spellStart"/>
      <w:r w:rsidRPr="001E3F9A">
        <w:rPr>
          <w:rFonts w:ascii="Times New Roman" w:hAnsi="Times New Roman" w:cs="Times New Roman"/>
          <w:sz w:val="28"/>
          <w:szCs w:val="28"/>
        </w:rPr>
        <w:t>Шеффілд</w:t>
      </w:r>
      <w:proofErr w:type="spellEnd"/>
      <w:r w:rsidRPr="001E3F9A">
        <w:rPr>
          <w:rFonts w:ascii="Times New Roman" w:hAnsi="Times New Roman" w:cs="Times New Roman"/>
          <w:sz w:val="28"/>
          <w:szCs w:val="28"/>
        </w:rPr>
        <w:t xml:space="preserve">), а також території з високою природною естетичною цінністю </w:t>
      </w:r>
      <w:r>
        <w:rPr>
          <w:rFonts w:ascii="Times New Roman" w:hAnsi="Times New Roman" w:cs="Times New Roman"/>
          <w:sz w:val="28"/>
          <w:szCs w:val="28"/>
        </w:rPr>
        <w:t>-</w:t>
      </w:r>
      <w:r w:rsidRPr="001E3F9A">
        <w:rPr>
          <w:rFonts w:ascii="Times New Roman" w:hAnsi="Times New Roman" w:cs="Times New Roman"/>
          <w:sz w:val="28"/>
          <w:szCs w:val="28"/>
        </w:rPr>
        <w:t xml:space="preserve"> Йоркширські Долини (</w:t>
      </w:r>
      <w:proofErr w:type="spellStart"/>
      <w:r w:rsidRPr="001E3F9A">
        <w:rPr>
          <w:rFonts w:ascii="Times New Roman" w:hAnsi="Times New Roman" w:cs="Times New Roman"/>
          <w:sz w:val="28"/>
          <w:szCs w:val="28"/>
        </w:rPr>
        <w:t>Yorkshire</w:t>
      </w:r>
      <w:proofErr w:type="spellEnd"/>
      <w:r w:rsidRPr="001E3F9A">
        <w:rPr>
          <w:rFonts w:ascii="Times New Roman" w:hAnsi="Times New Roman" w:cs="Times New Roman"/>
          <w:sz w:val="28"/>
          <w:szCs w:val="28"/>
        </w:rPr>
        <w:t xml:space="preserve"> </w:t>
      </w:r>
      <w:proofErr w:type="spellStart"/>
      <w:r w:rsidRPr="001E3F9A">
        <w:rPr>
          <w:rFonts w:ascii="Times New Roman" w:hAnsi="Times New Roman" w:cs="Times New Roman"/>
          <w:sz w:val="28"/>
          <w:szCs w:val="28"/>
        </w:rPr>
        <w:t>Dales</w:t>
      </w:r>
      <w:proofErr w:type="spellEnd"/>
      <w:r w:rsidRPr="001E3F9A">
        <w:rPr>
          <w:rFonts w:ascii="Times New Roman" w:hAnsi="Times New Roman" w:cs="Times New Roman"/>
          <w:sz w:val="28"/>
          <w:szCs w:val="28"/>
        </w:rPr>
        <w:t>) і прибережна зона.</w:t>
      </w:r>
    </w:p>
    <w:p w14:paraId="361A2830" w14:textId="77777777" w:rsidR="00BD6678" w:rsidRPr="001E3F9A" w:rsidRDefault="00BD6678" w:rsidP="00BD6678">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 xml:space="preserve">Початки формування йоркширського діалекту датуються V століттям, коли на територію Британії прибули германські племена </w:t>
      </w:r>
      <w:proofErr w:type="spellStart"/>
      <w:r w:rsidRPr="001E3F9A">
        <w:rPr>
          <w:rFonts w:ascii="Times New Roman" w:hAnsi="Times New Roman" w:cs="Times New Roman"/>
          <w:sz w:val="28"/>
          <w:szCs w:val="28"/>
        </w:rPr>
        <w:t>англів</w:t>
      </w:r>
      <w:proofErr w:type="spellEnd"/>
      <w:r w:rsidRPr="001E3F9A">
        <w:rPr>
          <w:rFonts w:ascii="Times New Roman" w:hAnsi="Times New Roman" w:cs="Times New Roman"/>
          <w:sz w:val="28"/>
          <w:szCs w:val="28"/>
        </w:rPr>
        <w:t xml:space="preserve">, саксів та ютів. </w:t>
      </w:r>
      <w:proofErr w:type="spellStart"/>
      <w:r w:rsidRPr="001E3F9A">
        <w:rPr>
          <w:rFonts w:ascii="Times New Roman" w:hAnsi="Times New Roman" w:cs="Times New Roman"/>
          <w:sz w:val="28"/>
          <w:szCs w:val="28"/>
        </w:rPr>
        <w:t>Англи</w:t>
      </w:r>
      <w:proofErr w:type="spellEnd"/>
      <w:r w:rsidRPr="001E3F9A">
        <w:rPr>
          <w:rFonts w:ascii="Times New Roman" w:hAnsi="Times New Roman" w:cs="Times New Roman"/>
          <w:sz w:val="28"/>
          <w:szCs w:val="28"/>
        </w:rPr>
        <w:t xml:space="preserve"> заселили північні області, що відповідають сучасному Йоркширу, тоді як сакси переважно оселилися на півдні країни. Такий </w:t>
      </w:r>
      <w:proofErr w:type="spellStart"/>
      <w:r w:rsidRPr="001E3F9A">
        <w:rPr>
          <w:rFonts w:ascii="Times New Roman" w:hAnsi="Times New Roman" w:cs="Times New Roman"/>
          <w:sz w:val="28"/>
          <w:szCs w:val="28"/>
        </w:rPr>
        <w:t>етномовний</w:t>
      </w:r>
      <w:proofErr w:type="spellEnd"/>
      <w:r w:rsidRPr="001E3F9A">
        <w:rPr>
          <w:rFonts w:ascii="Times New Roman" w:hAnsi="Times New Roman" w:cs="Times New Roman"/>
          <w:sz w:val="28"/>
          <w:szCs w:val="28"/>
        </w:rPr>
        <w:t xml:space="preserve"> поділ сприяв виникненню тривалого північно</w:t>
      </w:r>
      <w:r>
        <w:rPr>
          <w:rFonts w:ascii="Times New Roman" w:hAnsi="Times New Roman" w:cs="Times New Roman"/>
          <w:sz w:val="28"/>
          <w:szCs w:val="28"/>
        </w:rPr>
        <w:t>-</w:t>
      </w:r>
      <w:r w:rsidRPr="001E3F9A">
        <w:rPr>
          <w:rFonts w:ascii="Times New Roman" w:hAnsi="Times New Roman" w:cs="Times New Roman"/>
          <w:sz w:val="28"/>
          <w:szCs w:val="28"/>
        </w:rPr>
        <w:t>південного діалектного протиставлення, яке зберігається в англійській мові й донині.</w:t>
      </w:r>
    </w:p>
    <w:p w14:paraId="24847B14" w14:textId="77777777" w:rsidR="00BD6678" w:rsidRPr="001E3F9A" w:rsidRDefault="00BD6678" w:rsidP="00BD6678">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Англосаксонські діалекти поступово витіснили автохтонні кельтські мови, а в результаті їхньої взаємодії сформувалася давньоанглійська мова, що стала основою подальшого розвитку регіональних говорів.</w:t>
      </w:r>
    </w:p>
    <w:p w14:paraId="0972663E" w14:textId="77777777" w:rsidR="00BD6678" w:rsidRDefault="00BD6678" w:rsidP="00BD6678">
      <w:pPr>
        <w:spacing w:after="0" w:line="360" w:lineRule="auto"/>
        <w:ind w:firstLine="708"/>
        <w:jc w:val="both"/>
        <w:rPr>
          <w:rFonts w:ascii="Times New Roman" w:hAnsi="Times New Roman" w:cs="Times New Roman"/>
          <w:sz w:val="28"/>
          <w:szCs w:val="28"/>
        </w:rPr>
      </w:pPr>
      <w:r w:rsidRPr="001E3F9A">
        <w:rPr>
          <w:rFonts w:ascii="Times New Roman" w:hAnsi="Times New Roman" w:cs="Times New Roman"/>
          <w:sz w:val="28"/>
          <w:szCs w:val="28"/>
        </w:rPr>
        <w:t>У період раннього середньовіччя території сучасного Північного Йоркширу та Східного району (</w:t>
      </w:r>
      <w:proofErr w:type="spellStart"/>
      <w:r w:rsidRPr="001E3F9A">
        <w:rPr>
          <w:rFonts w:ascii="Times New Roman" w:hAnsi="Times New Roman" w:cs="Times New Roman"/>
          <w:sz w:val="28"/>
          <w:szCs w:val="28"/>
        </w:rPr>
        <w:t>East</w:t>
      </w:r>
      <w:proofErr w:type="spellEnd"/>
      <w:r w:rsidRPr="001E3F9A">
        <w:rPr>
          <w:rFonts w:ascii="Times New Roman" w:hAnsi="Times New Roman" w:cs="Times New Roman"/>
          <w:sz w:val="28"/>
          <w:szCs w:val="28"/>
        </w:rPr>
        <w:t xml:space="preserve"> </w:t>
      </w:r>
      <w:proofErr w:type="spellStart"/>
      <w:r w:rsidRPr="001E3F9A">
        <w:rPr>
          <w:rFonts w:ascii="Times New Roman" w:hAnsi="Times New Roman" w:cs="Times New Roman"/>
          <w:sz w:val="28"/>
          <w:szCs w:val="28"/>
        </w:rPr>
        <w:t>Riding</w:t>
      </w:r>
      <w:proofErr w:type="spellEnd"/>
      <w:r w:rsidRPr="001E3F9A">
        <w:rPr>
          <w:rFonts w:ascii="Times New Roman" w:hAnsi="Times New Roman" w:cs="Times New Roman"/>
          <w:sz w:val="28"/>
          <w:szCs w:val="28"/>
        </w:rPr>
        <w:t xml:space="preserve">) входили до складу англійського королівства </w:t>
      </w:r>
      <w:proofErr w:type="spellStart"/>
      <w:r w:rsidRPr="001E3F9A">
        <w:rPr>
          <w:rFonts w:ascii="Times New Roman" w:hAnsi="Times New Roman" w:cs="Times New Roman"/>
          <w:sz w:val="28"/>
          <w:szCs w:val="28"/>
        </w:rPr>
        <w:t>Нортумбрія</w:t>
      </w:r>
      <w:proofErr w:type="spellEnd"/>
      <w:r w:rsidRPr="001E3F9A">
        <w:rPr>
          <w:rFonts w:ascii="Times New Roman" w:hAnsi="Times New Roman" w:cs="Times New Roman"/>
          <w:sz w:val="28"/>
          <w:szCs w:val="28"/>
        </w:rPr>
        <w:t xml:space="preserve">, тоді як Західний і Південний Йоркшир належали до королівства </w:t>
      </w:r>
      <w:proofErr w:type="spellStart"/>
      <w:r w:rsidRPr="001E3F9A">
        <w:rPr>
          <w:rFonts w:ascii="Times New Roman" w:hAnsi="Times New Roman" w:cs="Times New Roman"/>
          <w:sz w:val="28"/>
          <w:szCs w:val="28"/>
        </w:rPr>
        <w:t>Мерсія</w:t>
      </w:r>
      <w:proofErr w:type="spellEnd"/>
      <w:r w:rsidRPr="001E3F9A">
        <w:rPr>
          <w:rFonts w:ascii="Times New Roman" w:hAnsi="Times New Roman" w:cs="Times New Roman"/>
          <w:sz w:val="28"/>
          <w:szCs w:val="28"/>
        </w:rPr>
        <w:t xml:space="preserve">. Цей політичний і територіальний поділ визначив </w:t>
      </w:r>
      <w:r w:rsidRPr="001E3F9A">
        <w:rPr>
          <w:rFonts w:ascii="Times New Roman" w:hAnsi="Times New Roman" w:cs="Times New Roman"/>
          <w:sz w:val="28"/>
          <w:szCs w:val="28"/>
        </w:rPr>
        <w:lastRenderedPageBreak/>
        <w:t>фундаментальні мовні розбіжності, що згодом закріпилися в межах регіональних діалектів.</w:t>
      </w:r>
    </w:p>
    <w:p w14:paraId="04C8FFF1" w14:textId="77777777" w:rsidR="00BD6678" w:rsidRPr="00321D98" w:rsidRDefault="00BD6678" w:rsidP="00BD6678">
      <w:pPr>
        <w:spacing w:after="0" w:line="360" w:lineRule="auto"/>
        <w:ind w:firstLine="708"/>
        <w:jc w:val="both"/>
        <w:rPr>
          <w:rFonts w:ascii="Times New Roman" w:hAnsi="Times New Roman" w:cs="Times New Roman"/>
          <w:sz w:val="28"/>
          <w:szCs w:val="28"/>
        </w:rPr>
      </w:pPr>
      <w:r w:rsidRPr="00321D98">
        <w:rPr>
          <w:rFonts w:ascii="Times New Roman" w:hAnsi="Times New Roman" w:cs="Times New Roman"/>
          <w:sz w:val="28"/>
          <w:szCs w:val="28"/>
        </w:rPr>
        <w:t>Починаючи з VIII століття, значний вплив на мовну ситуацію в регіоні справили вікінгські завоювання. Норвезькі та данські вікінги, які осіли в північно</w:t>
      </w:r>
      <w:r>
        <w:rPr>
          <w:rFonts w:ascii="Times New Roman" w:hAnsi="Times New Roman" w:cs="Times New Roman"/>
          <w:sz w:val="28"/>
          <w:szCs w:val="28"/>
        </w:rPr>
        <w:t>-</w:t>
      </w:r>
      <w:r w:rsidRPr="00321D98">
        <w:rPr>
          <w:rFonts w:ascii="Times New Roman" w:hAnsi="Times New Roman" w:cs="Times New Roman"/>
          <w:sz w:val="28"/>
          <w:szCs w:val="28"/>
        </w:rPr>
        <w:t xml:space="preserve">східній Англії, запровадили діалект давньоскандинавської мови, споріднений із діалектами </w:t>
      </w:r>
      <w:proofErr w:type="spellStart"/>
      <w:r w:rsidRPr="00321D98">
        <w:rPr>
          <w:rFonts w:ascii="Times New Roman" w:hAnsi="Times New Roman" w:cs="Times New Roman"/>
          <w:sz w:val="28"/>
          <w:szCs w:val="28"/>
        </w:rPr>
        <w:t>англів</w:t>
      </w:r>
      <w:proofErr w:type="spellEnd"/>
      <w:r w:rsidRPr="00321D98">
        <w:rPr>
          <w:rFonts w:ascii="Times New Roman" w:hAnsi="Times New Roman" w:cs="Times New Roman"/>
          <w:sz w:val="28"/>
          <w:szCs w:val="28"/>
        </w:rPr>
        <w:t xml:space="preserve"> і саксів. Унаслідок цього вторгнення північні регіони зазнали подальшої мовної диференціації, що сприяло посиленню розмежування між північними та південними різновидами англійської мови.</w:t>
      </w:r>
    </w:p>
    <w:p w14:paraId="2E0F627F" w14:textId="77777777" w:rsidR="00BD6678" w:rsidRPr="00321D98" w:rsidRDefault="00BD6678" w:rsidP="00BD6678">
      <w:pPr>
        <w:spacing w:after="0" w:line="360" w:lineRule="auto"/>
        <w:ind w:firstLine="708"/>
        <w:jc w:val="both"/>
        <w:rPr>
          <w:rFonts w:ascii="Times New Roman" w:hAnsi="Times New Roman" w:cs="Times New Roman"/>
          <w:sz w:val="28"/>
          <w:szCs w:val="28"/>
        </w:rPr>
      </w:pPr>
      <w:r w:rsidRPr="00321D98">
        <w:rPr>
          <w:rFonts w:ascii="Times New Roman" w:hAnsi="Times New Roman" w:cs="Times New Roman"/>
          <w:sz w:val="28"/>
          <w:szCs w:val="28"/>
        </w:rPr>
        <w:t xml:space="preserve">Скандинавський лексичний вплив зберігся у сучасному йоркширському діалекті: низка його одиниць має безпосередні паралелі в сучасних скандинавських мовах. Так, слово </w:t>
      </w:r>
      <w:proofErr w:type="spellStart"/>
      <w:r w:rsidRPr="00321D98">
        <w:rPr>
          <w:rFonts w:ascii="Times New Roman" w:hAnsi="Times New Roman" w:cs="Times New Roman"/>
          <w:sz w:val="28"/>
          <w:szCs w:val="28"/>
        </w:rPr>
        <w:t>dale</w:t>
      </w:r>
      <w:proofErr w:type="spellEnd"/>
      <w:r w:rsidRPr="00321D98">
        <w:rPr>
          <w:rFonts w:ascii="Times New Roman" w:hAnsi="Times New Roman" w:cs="Times New Roman"/>
          <w:sz w:val="28"/>
          <w:szCs w:val="28"/>
        </w:rPr>
        <w:t xml:space="preserve"> («долина») етимологічно споріднене з норвезьким </w:t>
      </w:r>
      <w:proofErr w:type="spellStart"/>
      <w:r w:rsidRPr="00321D98">
        <w:rPr>
          <w:rFonts w:ascii="Times New Roman" w:hAnsi="Times New Roman" w:cs="Times New Roman"/>
          <w:sz w:val="28"/>
          <w:szCs w:val="28"/>
        </w:rPr>
        <w:t>dal</w:t>
      </w:r>
      <w:proofErr w:type="spellEnd"/>
      <w:r w:rsidRPr="00321D98">
        <w:rPr>
          <w:rFonts w:ascii="Times New Roman" w:hAnsi="Times New Roman" w:cs="Times New Roman"/>
          <w:sz w:val="28"/>
          <w:szCs w:val="28"/>
        </w:rPr>
        <w:t>. Незважаючи на подальше норманське завоювання (XI ст.) та соціально</w:t>
      </w:r>
      <w:r>
        <w:rPr>
          <w:rFonts w:ascii="Times New Roman" w:hAnsi="Times New Roman" w:cs="Times New Roman"/>
          <w:sz w:val="28"/>
          <w:szCs w:val="28"/>
        </w:rPr>
        <w:t>-</w:t>
      </w:r>
      <w:r w:rsidRPr="00321D98">
        <w:rPr>
          <w:rFonts w:ascii="Times New Roman" w:hAnsi="Times New Roman" w:cs="Times New Roman"/>
          <w:sz w:val="28"/>
          <w:szCs w:val="28"/>
        </w:rPr>
        <w:t xml:space="preserve">політичні зміни, вплив </w:t>
      </w:r>
      <w:proofErr w:type="spellStart"/>
      <w:r w:rsidRPr="00321D98">
        <w:rPr>
          <w:rFonts w:ascii="Times New Roman" w:hAnsi="Times New Roman" w:cs="Times New Roman"/>
          <w:sz w:val="28"/>
          <w:szCs w:val="28"/>
        </w:rPr>
        <w:t>давньоскандинавських</w:t>
      </w:r>
      <w:proofErr w:type="spellEnd"/>
      <w:r w:rsidRPr="00321D98">
        <w:rPr>
          <w:rFonts w:ascii="Times New Roman" w:hAnsi="Times New Roman" w:cs="Times New Roman"/>
          <w:sz w:val="28"/>
          <w:szCs w:val="28"/>
        </w:rPr>
        <w:t xml:space="preserve"> елементів залишив глибокий слід у лексичному та фонетичному складі діалекту.</w:t>
      </w:r>
    </w:p>
    <w:p w14:paraId="1F42607B" w14:textId="77777777" w:rsidR="00BD6678" w:rsidRDefault="00BD6678" w:rsidP="00BD6678">
      <w:pPr>
        <w:spacing w:after="0" w:line="360" w:lineRule="auto"/>
        <w:ind w:firstLine="708"/>
        <w:jc w:val="both"/>
        <w:rPr>
          <w:rFonts w:ascii="Times New Roman" w:hAnsi="Times New Roman" w:cs="Times New Roman"/>
          <w:sz w:val="28"/>
          <w:szCs w:val="28"/>
        </w:rPr>
      </w:pPr>
      <w:r w:rsidRPr="00321D98">
        <w:rPr>
          <w:rFonts w:ascii="Times New Roman" w:hAnsi="Times New Roman" w:cs="Times New Roman"/>
          <w:sz w:val="28"/>
          <w:szCs w:val="28"/>
        </w:rPr>
        <w:t>Упродовж наступних століть мовні процеси стандартизації сприяли поступовому зближенню йоркширського діалекту зі стандартною англійською мовою, однак він зберіг низку архаїчних рис і словотвірних моделей, які забезпечують його виразну ідентичність серед інших регіональних різновидів англійської мови.</w:t>
      </w:r>
    </w:p>
    <w:p w14:paraId="507C06F4" w14:textId="77777777" w:rsidR="00BD6678" w:rsidRDefault="00BD6678" w:rsidP="00BD667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ФОНЕТИЧНІ ОСОБЛИВОСТІ</w:t>
      </w:r>
    </w:p>
    <w:p w14:paraId="4123A84A" w14:textId="77777777" w:rsidR="00BD6678" w:rsidRDefault="00BD6678" w:rsidP="00BD667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Голосні:</w:t>
      </w:r>
    </w:p>
    <w:p w14:paraId="0FFBFD12" w14:textId="77777777" w:rsidR="00BD6678" w:rsidRPr="00EC65D1" w:rsidRDefault="00BD6678" w:rsidP="00BD6678">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Йоркширський акцент належить до північної групи англійських акцентів, для яких характерна відсутність розщеплення типу FOOT</w:t>
      </w:r>
      <w:r>
        <w:rPr>
          <w:rFonts w:ascii="Times New Roman" w:hAnsi="Times New Roman" w:cs="Times New Roman"/>
          <w:sz w:val="28"/>
          <w:szCs w:val="28"/>
        </w:rPr>
        <w:t>-</w:t>
      </w:r>
      <w:r w:rsidRPr="00EC65D1">
        <w:rPr>
          <w:rFonts w:ascii="Times New Roman" w:hAnsi="Times New Roman" w:cs="Times New Roman"/>
          <w:sz w:val="28"/>
          <w:szCs w:val="28"/>
        </w:rPr>
        <w:t>STRUT. Це означає, що слова з групи STRUT вимовляються з тим самим голосним, що й слова з групи FOOT, тобто зі звуком /ʊ/.</w:t>
      </w:r>
    </w:p>
    <w:p w14:paraId="51285B61" w14:textId="77777777" w:rsidR="00BD6678" w:rsidRPr="00EC65D1" w:rsidRDefault="00BD6678" w:rsidP="00BD6678">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Даний акцент також відображає типову північну тенденцію до монофтонгізації дифтонгів [</w:t>
      </w:r>
      <w:proofErr w:type="spellStart"/>
      <w:r w:rsidRPr="00EC65D1">
        <w:rPr>
          <w:rFonts w:ascii="Times New Roman" w:hAnsi="Times New Roman" w:cs="Times New Roman"/>
          <w:sz w:val="28"/>
          <w:szCs w:val="28"/>
        </w:rPr>
        <w:t>eɪ</w:t>
      </w:r>
      <w:proofErr w:type="spellEnd"/>
      <w:r w:rsidRPr="00EC65D1">
        <w:rPr>
          <w:rFonts w:ascii="Times New Roman" w:hAnsi="Times New Roman" w:cs="Times New Roman"/>
          <w:sz w:val="28"/>
          <w:szCs w:val="28"/>
        </w:rPr>
        <w:t>] та [</w:t>
      </w:r>
      <w:proofErr w:type="spellStart"/>
      <w:r w:rsidRPr="00EC65D1">
        <w:rPr>
          <w:rFonts w:ascii="Times New Roman" w:hAnsi="Times New Roman" w:cs="Times New Roman"/>
          <w:sz w:val="28"/>
          <w:szCs w:val="28"/>
        </w:rPr>
        <w:t>əʊ</w:t>
      </w:r>
      <w:proofErr w:type="spellEnd"/>
      <w:r w:rsidRPr="00EC65D1">
        <w:rPr>
          <w:rFonts w:ascii="Times New Roman" w:hAnsi="Times New Roman" w:cs="Times New Roman"/>
          <w:sz w:val="28"/>
          <w:szCs w:val="28"/>
        </w:rPr>
        <w:t xml:space="preserve">]. Таким чином, слова з групи FACE вимовляються з довгими голосними [eː] або [ɛː], а якщо слово закінчується на </w:t>
      </w:r>
      <w:r>
        <w:rPr>
          <w:rFonts w:ascii="Times New Roman" w:hAnsi="Times New Roman" w:cs="Times New Roman"/>
          <w:sz w:val="28"/>
          <w:szCs w:val="28"/>
        </w:rPr>
        <w:t>-</w:t>
      </w:r>
      <w:proofErr w:type="spellStart"/>
      <w:r w:rsidRPr="00EC65D1">
        <w:rPr>
          <w:rFonts w:ascii="Times New Roman" w:hAnsi="Times New Roman" w:cs="Times New Roman"/>
          <w:sz w:val="28"/>
          <w:szCs w:val="28"/>
        </w:rPr>
        <w:t>ake</w:t>
      </w:r>
      <w:proofErr w:type="spellEnd"/>
      <w:r w:rsidRPr="00EC65D1">
        <w:rPr>
          <w:rFonts w:ascii="Times New Roman" w:hAnsi="Times New Roman" w:cs="Times New Roman"/>
          <w:sz w:val="28"/>
          <w:szCs w:val="28"/>
        </w:rPr>
        <w:t xml:space="preserve"> (наприклад, </w:t>
      </w:r>
      <w:proofErr w:type="spellStart"/>
      <w:r w:rsidRPr="00EC65D1">
        <w:rPr>
          <w:rFonts w:ascii="Times New Roman" w:hAnsi="Times New Roman" w:cs="Times New Roman"/>
          <w:sz w:val="28"/>
          <w:szCs w:val="28"/>
        </w:rPr>
        <w:t>take</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make</w:t>
      </w:r>
      <w:proofErr w:type="spellEnd"/>
      <w:r w:rsidRPr="00EC65D1">
        <w:rPr>
          <w:rFonts w:ascii="Times New Roman" w:hAnsi="Times New Roman" w:cs="Times New Roman"/>
          <w:sz w:val="28"/>
          <w:szCs w:val="28"/>
        </w:rPr>
        <w:t>), дифтонг [</w:t>
      </w:r>
      <w:proofErr w:type="spellStart"/>
      <w:r w:rsidRPr="00EC65D1">
        <w:rPr>
          <w:rFonts w:ascii="Times New Roman" w:hAnsi="Times New Roman" w:cs="Times New Roman"/>
          <w:sz w:val="28"/>
          <w:szCs w:val="28"/>
        </w:rPr>
        <w:t>eɪ</w:t>
      </w:r>
      <w:proofErr w:type="spellEnd"/>
      <w:r w:rsidRPr="00EC65D1">
        <w:rPr>
          <w:rFonts w:ascii="Times New Roman" w:hAnsi="Times New Roman" w:cs="Times New Roman"/>
          <w:sz w:val="28"/>
          <w:szCs w:val="28"/>
        </w:rPr>
        <w:t>] може замінюватися на [ɛ]. Дифтонг у словах групи GOAT зазвичай реалізується як довгий монофтонг [o:].</w:t>
      </w:r>
    </w:p>
    <w:p w14:paraId="144668CA" w14:textId="77777777" w:rsidR="00BD6678" w:rsidRPr="00EC65D1" w:rsidRDefault="00BD6678" w:rsidP="00BD6678">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lastRenderedPageBreak/>
        <w:t xml:space="preserve">З іншого боку, у йоркширському мовленні трапляються специфічні дифтонги, нетипові для інших регіонів. Якщо в більшості випадків слова групи GOAT вимовляються з монофтонгом, то у Західному Йоркширі такі слова можуть мати дифтонг [ᴐɪ]; наприклад, словосполучення </w:t>
      </w:r>
      <w:proofErr w:type="spellStart"/>
      <w:r w:rsidRPr="00EC65D1">
        <w:rPr>
          <w:rFonts w:ascii="Times New Roman" w:hAnsi="Times New Roman" w:cs="Times New Roman"/>
          <w:sz w:val="28"/>
          <w:szCs w:val="28"/>
        </w:rPr>
        <w:t>coal</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hole</w:t>
      </w:r>
      <w:proofErr w:type="spellEnd"/>
      <w:r w:rsidRPr="00EC65D1">
        <w:rPr>
          <w:rFonts w:ascii="Times New Roman" w:hAnsi="Times New Roman" w:cs="Times New Roman"/>
          <w:sz w:val="28"/>
          <w:szCs w:val="28"/>
        </w:rPr>
        <w:t xml:space="preserve"> набуває форми [</w:t>
      </w:r>
      <w:proofErr w:type="spellStart"/>
      <w:r w:rsidRPr="00EC65D1">
        <w:rPr>
          <w:rFonts w:ascii="Times New Roman" w:hAnsi="Times New Roman" w:cs="Times New Roman"/>
          <w:sz w:val="28"/>
          <w:szCs w:val="28"/>
        </w:rPr>
        <w:t>kᴐɪl</w:t>
      </w:r>
      <w:proofErr w:type="spellEnd"/>
      <w:r w:rsidRPr="00EC65D1">
        <w:rPr>
          <w:rFonts w:ascii="Times New Roman" w:hAnsi="Times New Roman" w:cs="Times New Roman"/>
          <w:sz w:val="28"/>
          <w:szCs w:val="28"/>
        </w:rPr>
        <w:t xml:space="preserve"> ‘ᴐ</w:t>
      </w:r>
      <w:proofErr w:type="spellStart"/>
      <w:r w:rsidRPr="00EC65D1">
        <w:rPr>
          <w:rFonts w:ascii="Times New Roman" w:hAnsi="Times New Roman" w:cs="Times New Roman"/>
          <w:sz w:val="28"/>
          <w:szCs w:val="28"/>
        </w:rPr>
        <w:t>ɪl</w:t>
      </w:r>
      <w:proofErr w:type="spellEnd"/>
      <w:r w:rsidRPr="00EC65D1">
        <w:rPr>
          <w:rFonts w:ascii="Times New Roman" w:hAnsi="Times New Roman" w:cs="Times New Roman"/>
          <w:sz w:val="28"/>
          <w:szCs w:val="28"/>
        </w:rPr>
        <w:t>].</w:t>
      </w:r>
    </w:p>
    <w:p w14:paraId="6C2ECAF9" w14:textId="77777777" w:rsidR="00BD6678" w:rsidRPr="00EC65D1" w:rsidRDefault="00BD6678" w:rsidP="00BD6678">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Крім того, у словах </w:t>
      </w:r>
      <w:proofErr w:type="spellStart"/>
      <w:r w:rsidRPr="00EC65D1">
        <w:rPr>
          <w:rFonts w:ascii="Times New Roman" w:hAnsi="Times New Roman" w:cs="Times New Roman"/>
          <w:sz w:val="28"/>
          <w:szCs w:val="28"/>
        </w:rPr>
        <w:t>where</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there</w:t>
      </w:r>
      <w:proofErr w:type="spellEnd"/>
      <w:r w:rsidRPr="00EC65D1">
        <w:rPr>
          <w:rFonts w:ascii="Times New Roman" w:hAnsi="Times New Roman" w:cs="Times New Roman"/>
          <w:sz w:val="28"/>
          <w:szCs w:val="28"/>
        </w:rPr>
        <w:t xml:space="preserve"> та в позиції </w:t>
      </w:r>
      <w:r>
        <w:rPr>
          <w:rFonts w:ascii="Times New Roman" w:hAnsi="Times New Roman" w:cs="Times New Roman"/>
          <w:sz w:val="28"/>
          <w:szCs w:val="28"/>
        </w:rPr>
        <w:t>-</w:t>
      </w:r>
      <w:proofErr w:type="spellStart"/>
      <w:r w:rsidRPr="00EC65D1">
        <w:rPr>
          <w:rFonts w:ascii="Times New Roman" w:hAnsi="Times New Roman" w:cs="Times New Roman"/>
          <w:sz w:val="28"/>
          <w:szCs w:val="28"/>
        </w:rPr>
        <w:t>ea</w:t>
      </w:r>
      <w:proofErr w:type="spellEnd"/>
      <w:r>
        <w:rPr>
          <w:rFonts w:ascii="Times New Roman" w:hAnsi="Times New Roman" w:cs="Times New Roman"/>
          <w:sz w:val="28"/>
          <w:szCs w:val="28"/>
        </w:rPr>
        <w:t>-</w:t>
      </w:r>
      <w:r w:rsidRPr="00EC65D1">
        <w:rPr>
          <w:rFonts w:ascii="Times New Roman" w:hAnsi="Times New Roman" w:cs="Times New Roman"/>
          <w:sz w:val="28"/>
          <w:szCs w:val="28"/>
        </w:rPr>
        <w:t xml:space="preserve"> (як у </w:t>
      </w:r>
      <w:proofErr w:type="spellStart"/>
      <w:r w:rsidRPr="00EC65D1">
        <w:rPr>
          <w:rFonts w:ascii="Times New Roman" w:hAnsi="Times New Roman" w:cs="Times New Roman"/>
          <w:sz w:val="28"/>
          <w:szCs w:val="28"/>
        </w:rPr>
        <w:t>head</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leaves</w:t>
      </w:r>
      <w:proofErr w:type="spellEnd"/>
      <w:r w:rsidRPr="00EC65D1">
        <w:rPr>
          <w:rFonts w:ascii="Times New Roman" w:hAnsi="Times New Roman" w:cs="Times New Roman"/>
          <w:sz w:val="28"/>
          <w:szCs w:val="28"/>
        </w:rPr>
        <w:t>) може з’являтися дифтонг [</w:t>
      </w:r>
      <w:proofErr w:type="spellStart"/>
      <w:r w:rsidRPr="00EC65D1">
        <w:rPr>
          <w:rFonts w:ascii="Times New Roman" w:hAnsi="Times New Roman" w:cs="Times New Roman"/>
          <w:sz w:val="28"/>
          <w:szCs w:val="28"/>
        </w:rPr>
        <w:t>iə</w:t>
      </w:r>
      <w:proofErr w:type="spellEnd"/>
      <w:r w:rsidRPr="00EC65D1">
        <w:rPr>
          <w:rFonts w:ascii="Times New Roman" w:hAnsi="Times New Roman" w:cs="Times New Roman"/>
          <w:sz w:val="28"/>
          <w:szCs w:val="28"/>
        </w:rPr>
        <w:t>]. Після зімкнених голосних перед /l/ іноді вставляється нейтральний голосний (шва), унаслідок чого вимова має форму [</w:t>
      </w:r>
      <w:proofErr w:type="spellStart"/>
      <w:r w:rsidRPr="00EC65D1">
        <w:rPr>
          <w:rFonts w:ascii="Times New Roman" w:hAnsi="Times New Roman" w:cs="Times New Roman"/>
          <w:sz w:val="28"/>
          <w:szCs w:val="28"/>
        </w:rPr>
        <w:t>iəl</w:t>
      </w:r>
      <w:proofErr w:type="spellEnd"/>
      <w:r w:rsidRPr="00EC65D1">
        <w:rPr>
          <w:rFonts w:ascii="Times New Roman" w:hAnsi="Times New Roman" w:cs="Times New Roman"/>
          <w:sz w:val="28"/>
          <w:szCs w:val="28"/>
        </w:rPr>
        <w:t>], а не [</w:t>
      </w:r>
      <w:proofErr w:type="spellStart"/>
      <w:r w:rsidRPr="00EC65D1">
        <w:rPr>
          <w:rFonts w:ascii="Times New Roman" w:hAnsi="Times New Roman" w:cs="Times New Roman"/>
          <w:sz w:val="28"/>
          <w:szCs w:val="28"/>
        </w:rPr>
        <w:t>iːl</w:t>
      </w:r>
      <w:proofErr w:type="spellEnd"/>
      <w:r w:rsidRPr="00EC65D1">
        <w:rPr>
          <w:rFonts w:ascii="Times New Roman" w:hAnsi="Times New Roman" w:cs="Times New Roman"/>
          <w:sz w:val="28"/>
          <w:szCs w:val="28"/>
        </w:rPr>
        <w:t>].</w:t>
      </w:r>
    </w:p>
    <w:p w14:paraId="5A2D9822" w14:textId="77777777" w:rsidR="00BD6678" w:rsidRDefault="00BD6678" w:rsidP="00BD6678">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Слова, що закінчуються на </w:t>
      </w:r>
      <w:r>
        <w:rPr>
          <w:rFonts w:ascii="Times New Roman" w:hAnsi="Times New Roman" w:cs="Times New Roman"/>
          <w:sz w:val="28"/>
          <w:szCs w:val="28"/>
        </w:rPr>
        <w:t>-</w:t>
      </w:r>
      <w:r w:rsidRPr="00EC65D1">
        <w:rPr>
          <w:rFonts w:ascii="Times New Roman" w:hAnsi="Times New Roman" w:cs="Times New Roman"/>
          <w:sz w:val="28"/>
          <w:szCs w:val="28"/>
        </w:rPr>
        <w:t xml:space="preserve">y, вимовляються з коротким [ɪ], який у деяких випадках наближається до </w:t>
      </w:r>
      <w:proofErr w:type="spellStart"/>
      <w:r w:rsidRPr="00EC65D1">
        <w:rPr>
          <w:rFonts w:ascii="Times New Roman" w:hAnsi="Times New Roman" w:cs="Times New Roman"/>
          <w:sz w:val="28"/>
          <w:szCs w:val="28"/>
        </w:rPr>
        <w:t>відкритішого</w:t>
      </w:r>
      <w:proofErr w:type="spellEnd"/>
      <w:r w:rsidRPr="00EC65D1">
        <w:rPr>
          <w:rFonts w:ascii="Times New Roman" w:hAnsi="Times New Roman" w:cs="Times New Roman"/>
          <w:sz w:val="28"/>
          <w:szCs w:val="28"/>
        </w:rPr>
        <w:t xml:space="preserve"> [ɛ]. Довгий голосний /ɑ:/ не є типовим і зазвичай замінюється коротким [a] у словах типу </w:t>
      </w:r>
      <w:proofErr w:type="spellStart"/>
      <w:r w:rsidRPr="00EC65D1">
        <w:rPr>
          <w:rFonts w:ascii="Times New Roman" w:hAnsi="Times New Roman" w:cs="Times New Roman"/>
          <w:sz w:val="28"/>
          <w:szCs w:val="28"/>
        </w:rPr>
        <w:t>path</w:t>
      </w:r>
      <w:proofErr w:type="spellEnd"/>
      <w:r w:rsidRPr="00EC65D1">
        <w:rPr>
          <w:rFonts w:ascii="Times New Roman" w:hAnsi="Times New Roman" w:cs="Times New Roman"/>
          <w:sz w:val="28"/>
          <w:szCs w:val="28"/>
        </w:rPr>
        <w:t xml:space="preserve"> або </w:t>
      </w:r>
      <w:proofErr w:type="spellStart"/>
      <w:r w:rsidRPr="00EC65D1">
        <w:rPr>
          <w:rFonts w:ascii="Times New Roman" w:hAnsi="Times New Roman" w:cs="Times New Roman"/>
          <w:sz w:val="28"/>
          <w:szCs w:val="28"/>
        </w:rPr>
        <w:t>dance</w:t>
      </w:r>
      <w:proofErr w:type="spellEnd"/>
      <w:r w:rsidRPr="00EC65D1">
        <w:rPr>
          <w:rFonts w:ascii="Times New Roman" w:hAnsi="Times New Roman" w:cs="Times New Roman"/>
          <w:sz w:val="28"/>
          <w:szCs w:val="28"/>
        </w:rPr>
        <w:t>.</w:t>
      </w:r>
    </w:p>
    <w:p w14:paraId="22323CED" w14:textId="77777777" w:rsidR="00BD6678" w:rsidRDefault="00BD6678" w:rsidP="00BD667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Приголосні:</w:t>
      </w:r>
    </w:p>
    <w:p w14:paraId="7C580B23" w14:textId="77777777" w:rsidR="00BD6678" w:rsidRPr="00EC65D1" w:rsidRDefault="00BD6678" w:rsidP="00BD6678">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Йоркширський акцент є </w:t>
      </w:r>
      <w:proofErr w:type="spellStart"/>
      <w:r w:rsidRPr="00EC65D1">
        <w:rPr>
          <w:rFonts w:ascii="Times New Roman" w:hAnsi="Times New Roman" w:cs="Times New Roman"/>
          <w:sz w:val="28"/>
          <w:szCs w:val="28"/>
        </w:rPr>
        <w:t>неротичним</w:t>
      </w:r>
      <w:proofErr w:type="spellEnd"/>
      <w:r w:rsidRPr="00EC65D1">
        <w:rPr>
          <w:rFonts w:ascii="Times New Roman" w:hAnsi="Times New Roman" w:cs="Times New Roman"/>
          <w:sz w:val="28"/>
          <w:szCs w:val="28"/>
        </w:rPr>
        <w:t>, тобто звук /r/ не вимовляється у позиції після голосного.</w:t>
      </w:r>
    </w:p>
    <w:p w14:paraId="58B04303" w14:textId="77777777" w:rsidR="00BD6678" w:rsidRPr="00EC65D1" w:rsidRDefault="00BD6678" w:rsidP="00BD6678">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Проте в ньому іноді спостерігається дія правила T</w:t>
      </w:r>
      <w:r>
        <w:rPr>
          <w:rFonts w:ascii="Times New Roman" w:hAnsi="Times New Roman" w:cs="Times New Roman"/>
          <w:sz w:val="28"/>
          <w:szCs w:val="28"/>
        </w:rPr>
        <w:t>-</w:t>
      </w:r>
      <w:proofErr w:type="spellStart"/>
      <w:r w:rsidRPr="00EC65D1">
        <w:rPr>
          <w:rFonts w:ascii="Times New Roman" w:hAnsi="Times New Roman" w:cs="Times New Roman"/>
          <w:sz w:val="28"/>
          <w:szCs w:val="28"/>
        </w:rPr>
        <w:t>to</w:t>
      </w:r>
      <w:proofErr w:type="spellEnd"/>
      <w:r>
        <w:rPr>
          <w:rFonts w:ascii="Times New Roman" w:hAnsi="Times New Roman" w:cs="Times New Roman"/>
          <w:sz w:val="28"/>
          <w:szCs w:val="28"/>
        </w:rPr>
        <w:t>-</w:t>
      </w:r>
      <w:r w:rsidRPr="00EC65D1">
        <w:rPr>
          <w:rFonts w:ascii="Times New Roman" w:hAnsi="Times New Roman" w:cs="Times New Roman"/>
          <w:sz w:val="28"/>
          <w:szCs w:val="28"/>
        </w:rPr>
        <w:t xml:space="preserve">R: приголосний /t/ може реалізуватися як [r], особливо у фінальній позиції, з метою з’єднання двох слів у мовному потоці. Наприклад, </w:t>
      </w:r>
      <w:proofErr w:type="spellStart"/>
      <w:r w:rsidRPr="00EC65D1">
        <w:rPr>
          <w:rFonts w:ascii="Times New Roman" w:hAnsi="Times New Roman" w:cs="Times New Roman"/>
          <w:sz w:val="28"/>
          <w:szCs w:val="28"/>
        </w:rPr>
        <w:t>get</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off</w:t>
      </w:r>
      <w:proofErr w:type="spellEnd"/>
      <w:r w:rsidRPr="00EC65D1">
        <w:rPr>
          <w:rFonts w:ascii="Times New Roman" w:hAnsi="Times New Roman" w:cs="Times New Roman"/>
          <w:sz w:val="28"/>
          <w:szCs w:val="28"/>
        </w:rPr>
        <w:t xml:space="preserve"> може вимовлятися як [</w:t>
      </w:r>
      <w:proofErr w:type="spellStart"/>
      <w:r w:rsidRPr="00EC65D1">
        <w:rPr>
          <w:rFonts w:ascii="Times New Roman" w:hAnsi="Times New Roman" w:cs="Times New Roman"/>
          <w:sz w:val="28"/>
          <w:szCs w:val="28"/>
        </w:rPr>
        <w:t>gərᴐf</w:t>
      </w:r>
      <w:proofErr w:type="spellEnd"/>
      <w:r w:rsidRPr="00EC65D1">
        <w:rPr>
          <w:rFonts w:ascii="Times New Roman" w:hAnsi="Times New Roman" w:cs="Times New Roman"/>
          <w:sz w:val="28"/>
          <w:szCs w:val="28"/>
        </w:rPr>
        <w:t>].</w:t>
      </w:r>
    </w:p>
    <w:p w14:paraId="7D07A952" w14:textId="77777777" w:rsidR="00BD6678" w:rsidRDefault="00BD6678" w:rsidP="00BD6678">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Крім того, /t/, /k/ та /d/ можуть редукуватися до </w:t>
      </w:r>
      <w:proofErr w:type="spellStart"/>
      <w:r w:rsidRPr="00EC65D1">
        <w:rPr>
          <w:rFonts w:ascii="Times New Roman" w:hAnsi="Times New Roman" w:cs="Times New Roman"/>
          <w:sz w:val="28"/>
          <w:szCs w:val="28"/>
        </w:rPr>
        <w:t>глотального</w:t>
      </w:r>
      <w:proofErr w:type="spellEnd"/>
      <w:r w:rsidRPr="00EC65D1">
        <w:rPr>
          <w:rFonts w:ascii="Times New Roman" w:hAnsi="Times New Roman" w:cs="Times New Roman"/>
          <w:sz w:val="28"/>
          <w:szCs w:val="28"/>
        </w:rPr>
        <w:t xml:space="preserve"> змикання (</w:t>
      </w:r>
      <w:proofErr w:type="spellStart"/>
      <w:r w:rsidRPr="00EC65D1">
        <w:rPr>
          <w:rFonts w:ascii="Times New Roman" w:hAnsi="Times New Roman" w:cs="Times New Roman"/>
          <w:sz w:val="28"/>
          <w:szCs w:val="28"/>
        </w:rPr>
        <w:t>глотальної</w:t>
      </w:r>
      <w:proofErr w:type="spellEnd"/>
      <w:r w:rsidRPr="00EC65D1">
        <w:rPr>
          <w:rFonts w:ascii="Times New Roman" w:hAnsi="Times New Roman" w:cs="Times New Roman"/>
          <w:sz w:val="28"/>
          <w:szCs w:val="28"/>
        </w:rPr>
        <w:t xml:space="preserve"> зупинки), як у вимові </w:t>
      </w:r>
      <w:proofErr w:type="spellStart"/>
      <w:r w:rsidRPr="00EC65D1">
        <w:rPr>
          <w:rFonts w:ascii="Times New Roman" w:hAnsi="Times New Roman" w:cs="Times New Roman"/>
          <w:sz w:val="28"/>
          <w:szCs w:val="28"/>
        </w:rPr>
        <w:t>ge’i’e’en</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get</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it</w:t>
      </w:r>
      <w:proofErr w:type="spellEnd"/>
      <w:r w:rsidRPr="00EC65D1">
        <w:rPr>
          <w:rFonts w:ascii="Times New Roman" w:hAnsi="Times New Roman" w:cs="Times New Roman"/>
          <w:sz w:val="28"/>
          <w:szCs w:val="28"/>
        </w:rPr>
        <w:t xml:space="preserve"> </w:t>
      </w:r>
      <w:proofErr w:type="spellStart"/>
      <w:r w:rsidRPr="00EC65D1">
        <w:rPr>
          <w:rFonts w:ascii="Times New Roman" w:hAnsi="Times New Roman" w:cs="Times New Roman"/>
          <w:sz w:val="28"/>
          <w:szCs w:val="28"/>
        </w:rPr>
        <w:t>eaten</w:t>
      </w:r>
      <w:proofErr w:type="spellEnd"/>
      <w:r w:rsidRPr="00EC65D1">
        <w:rPr>
          <w:rFonts w:ascii="Times New Roman" w:hAnsi="Times New Roman" w:cs="Times New Roman"/>
          <w:sz w:val="28"/>
          <w:szCs w:val="28"/>
        </w:rPr>
        <w:t xml:space="preserve">»). Початковий приголосний /h/ часто випускається, а суфікс </w:t>
      </w:r>
      <w:r>
        <w:rPr>
          <w:rFonts w:ascii="Times New Roman" w:hAnsi="Times New Roman" w:cs="Times New Roman"/>
          <w:sz w:val="28"/>
          <w:szCs w:val="28"/>
        </w:rPr>
        <w:t>-</w:t>
      </w:r>
      <w:proofErr w:type="spellStart"/>
      <w:r w:rsidRPr="00EC65D1">
        <w:rPr>
          <w:rFonts w:ascii="Times New Roman" w:hAnsi="Times New Roman" w:cs="Times New Roman"/>
          <w:sz w:val="28"/>
          <w:szCs w:val="28"/>
        </w:rPr>
        <w:t>ing</w:t>
      </w:r>
      <w:proofErr w:type="spellEnd"/>
      <w:r w:rsidRPr="00EC65D1">
        <w:rPr>
          <w:rFonts w:ascii="Times New Roman" w:hAnsi="Times New Roman" w:cs="Times New Roman"/>
          <w:sz w:val="28"/>
          <w:szCs w:val="28"/>
        </w:rPr>
        <w:t xml:space="preserve"> вимовляється не з носовим [ŋ], а з альвеолярним [n], ніби кінцевий g відсутній.</w:t>
      </w:r>
    </w:p>
    <w:p w14:paraId="29F7A9D3" w14:textId="77777777" w:rsidR="00BD6678" w:rsidRDefault="00BD6678" w:rsidP="00BD667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ЛЕКСИЧНІ ОСОБЛИВОСТІ</w:t>
      </w:r>
    </w:p>
    <w:p w14:paraId="1D3AC105" w14:textId="77777777" w:rsidR="00BD6678" w:rsidRDefault="00BD6678" w:rsidP="00BD6678">
      <w:pPr>
        <w:spacing w:after="0" w:line="360" w:lineRule="auto"/>
        <w:ind w:firstLine="708"/>
        <w:jc w:val="both"/>
        <w:rPr>
          <w:rFonts w:ascii="Times New Roman" w:hAnsi="Times New Roman" w:cs="Times New Roman"/>
          <w:sz w:val="28"/>
          <w:szCs w:val="28"/>
        </w:rPr>
      </w:pPr>
      <w:r w:rsidRPr="00EC65D1">
        <w:rPr>
          <w:rFonts w:ascii="Times New Roman" w:hAnsi="Times New Roman" w:cs="Times New Roman"/>
          <w:sz w:val="28"/>
          <w:szCs w:val="28"/>
        </w:rPr>
        <w:t xml:space="preserve">Лексика йоркширського діалекту сформувалася під впливом кількох історичних мовних пластів </w:t>
      </w:r>
      <w:r>
        <w:rPr>
          <w:rFonts w:ascii="Times New Roman" w:hAnsi="Times New Roman" w:cs="Times New Roman"/>
          <w:sz w:val="28"/>
          <w:szCs w:val="28"/>
        </w:rPr>
        <w:t>-</w:t>
      </w:r>
      <w:r w:rsidRPr="00EC65D1">
        <w:rPr>
          <w:rFonts w:ascii="Times New Roman" w:hAnsi="Times New Roman" w:cs="Times New Roman"/>
          <w:sz w:val="28"/>
          <w:szCs w:val="28"/>
        </w:rPr>
        <w:t xml:space="preserve"> кельтського, англосаксонського, скандинавського (норвезького) та нормандського.</w:t>
      </w:r>
    </w:p>
    <w:p w14:paraId="720BAD96" w14:textId="77777777" w:rsidR="00BD6678" w:rsidRDefault="00BD6678" w:rsidP="00BD6678">
      <w:pPr>
        <w:spacing w:after="0" w:line="360" w:lineRule="auto"/>
        <w:ind w:firstLine="708"/>
        <w:jc w:val="both"/>
        <w:rPr>
          <w:rFonts w:ascii="Times New Roman" w:hAnsi="Times New Roman" w:cs="Times New Roman"/>
          <w:sz w:val="28"/>
          <w:szCs w:val="28"/>
        </w:rPr>
      </w:pPr>
      <w:r w:rsidRPr="00571A9B">
        <w:rPr>
          <w:rFonts w:ascii="Times New Roman" w:hAnsi="Times New Roman" w:cs="Times New Roman"/>
          <w:sz w:val="28"/>
          <w:szCs w:val="28"/>
        </w:rPr>
        <w:t>Синтаксичні та морфологічні особливості</w:t>
      </w:r>
      <w:r>
        <w:rPr>
          <w:rFonts w:ascii="Times New Roman" w:hAnsi="Times New Roman" w:cs="Times New Roman"/>
          <w:sz w:val="28"/>
          <w:szCs w:val="28"/>
        </w:rPr>
        <w:t>:</w:t>
      </w:r>
    </w:p>
    <w:p w14:paraId="450F4C5A" w14:textId="77777777" w:rsidR="00BD6678" w:rsidRPr="00571A9B" w:rsidRDefault="00BD6678" w:rsidP="00BD6678">
      <w:pPr>
        <w:pStyle w:val="a9"/>
        <w:numPr>
          <w:ilvl w:val="0"/>
          <w:numId w:val="2"/>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Використання форм </w:t>
      </w:r>
      <w:r>
        <w:rPr>
          <w:rFonts w:ascii="Times New Roman" w:hAnsi="Times New Roman" w:cs="Times New Roman"/>
          <w:sz w:val="28"/>
          <w:szCs w:val="28"/>
        </w:rPr>
        <w:t>«</w:t>
      </w:r>
      <w:proofErr w:type="spellStart"/>
      <w:r w:rsidRPr="00571A9B">
        <w:rPr>
          <w:rFonts w:ascii="Times New Roman" w:hAnsi="Times New Roman" w:cs="Times New Roman"/>
          <w:sz w:val="28"/>
          <w:szCs w:val="28"/>
        </w:rPr>
        <w:t>owt</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і </w:t>
      </w:r>
      <w:r>
        <w:rPr>
          <w:rFonts w:ascii="Times New Roman" w:hAnsi="Times New Roman" w:cs="Times New Roman"/>
          <w:sz w:val="28"/>
          <w:szCs w:val="28"/>
        </w:rPr>
        <w:t>«</w:t>
      </w:r>
      <w:proofErr w:type="spellStart"/>
      <w:r w:rsidRPr="00571A9B">
        <w:rPr>
          <w:rFonts w:ascii="Times New Roman" w:hAnsi="Times New Roman" w:cs="Times New Roman"/>
          <w:sz w:val="28"/>
          <w:szCs w:val="28"/>
        </w:rPr>
        <w:t>nowt</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 xml:space="preserve"> традиційних діалектних еквівалентів слів </w:t>
      </w:r>
      <w:proofErr w:type="spellStart"/>
      <w:r w:rsidRPr="00571A9B">
        <w:rPr>
          <w:rFonts w:ascii="Times New Roman" w:hAnsi="Times New Roman" w:cs="Times New Roman"/>
          <w:sz w:val="28"/>
          <w:szCs w:val="28"/>
        </w:rPr>
        <w:t>anything</w:t>
      </w:r>
      <w:proofErr w:type="spellEnd"/>
      <w:r w:rsidRPr="00571A9B">
        <w:rPr>
          <w:rFonts w:ascii="Times New Roman" w:hAnsi="Times New Roman" w:cs="Times New Roman"/>
          <w:sz w:val="28"/>
          <w:szCs w:val="28"/>
        </w:rPr>
        <w:t xml:space="preserve"> та </w:t>
      </w:r>
      <w:proofErr w:type="spellStart"/>
      <w:r w:rsidRPr="00571A9B">
        <w:rPr>
          <w:rFonts w:ascii="Times New Roman" w:hAnsi="Times New Roman" w:cs="Times New Roman"/>
          <w:sz w:val="28"/>
          <w:szCs w:val="28"/>
        </w:rPr>
        <w:t>nothing</w:t>
      </w:r>
      <w:proofErr w:type="spellEnd"/>
      <w:r w:rsidRPr="00571A9B">
        <w:rPr>
          <w:rFonts w:ascii="Times New Roman" w:hAnsi="Times New Roman" w:cs="Times New Roman"/>
          <w:sz w:val="28"/>
          <w:szCs w:val="28"/>
        </w:rPr>
        <w:t>.</w:t>
      </w:r>
      <w:r>
        <w:rPr>
          <w:rFonts w:ascii="Times New Roman" w:hAnsi="Times New Roman" w:cs="Times New Roman"/>
          <w:sz w:val="28"/>
          <w:szCs w:val="28"/>
        </w:rPr>
        <w:t>»</w:t>
      </w:r>
    </w:p>
    <w:p w14:paraId="76F0F215" w14:textId="77777777" w:rsidR="00BD6678" w:rsidRPr="00571A9B" w:rsidRDefault="00BD6678" w:rsidP="00BD6678">
      <w:pPr>
        <w:pStyle w:val="a9"/>
        <w:numPr>
          <w:ilvl w:val="0"/>
          <w:numId w:val="2"/>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Вживання </w:t>
      </w:r>
      <w:r>
        <w:rPr>
          <w:rFonts w:ascii="Times New Roman" w:hAnsi="Times New Roman" w:cs="Times New Roman"/>
          <w:sz w:val="28"/>
          <w:szCs w:val="28"/>
        </w:rPr>
        <w:t>«</w:t>
      </w:r>
      <w:proofErr w:type="spellStart"/>
      <w:r w:rsidRPr="00571A9B">
        <w:rPr>
          <w:rFonts w:ascii="Times New Roman" w:hAnsi="Times New Roman" w:cs="Times New Roman"/>
          <w:sz w:val="28"/>
          <w:szCs w:val="28"/>
        </w:rPr>
        <w:t>nor</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у порівняльних конструкціях </w:t>
      </w:r>
      <w:r>
        <w:rPr>
          <w:rFonts w:ascii="Times New Roman" w:hAnsi="Times New Roman" w:cs="Times New Roman"/>
          <w:sz w:val="28"/>
          <w:szCs w:val="28"/>
        </w:rPr>
        <w:t xml:space="preserve">- </w:t>
      </w:r>
      <w:r w:rsidRPr="00571A9B">
        <w:rPr>
          <w:rFonts w:ascii="Times New Roman" w:hAnsi="Times New Roman" w:cs="Times New Roman"/>
          <w:sz w:val="28"/>
          <w:szCs w:val="28"/>
        </w:rPr>
        <w:t xml:space="preserve">замість стандартного </w:t>
      </w:r>
      <w:proofErr w:type="spellStart"/>
      <w:r w:rsidRPr="00571A9B">
        <w:rPr>
          <w:rFonts w:ascii="Times New Roman" w:hAnsi="Times New Roman" w:cs="Times New Roman"/>
          <w:sz w:val="28"/>
          <w:szCs w:val="28"/>
        </w:rPr>
        <w:t>than</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she’s</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better</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nor</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her</w:t>
      </w:r>
      <w:proofErr w:type="spellEnd"/>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вона краща за неї</w:t>
      </w:r>
      <w:r>
        <w:rPr>
          <w:rFonts w:ascii="Times New Roman" w:hAnsi="Times New Roman" w:cs="Times New Roman"/>
          <w:sz w:val="28"/>
          <w:szCs w:val="28"/>
        </w:rPr>
        <w:t>»</w:t>
      </w:r>
      <w:r w:rsidRPr="00571A9B">
        <w:rPr>
          <w:rFonts w:ascii="Times New Roman" w:hAnsi="Times New Roman" w:cs="Times New Roman"/>
          <w:sz w:val="28"/>
          <w:szCs w:val="28"/>
        </w:rPr>
        <w:t>).</w:t>
      </w:r>
    </w:p>
    <w:p w14:paraId="14840438" w14:textId="77777777" w:rsidR="00BD6678" w:rsidRPr="00571A9B" w:rsidRDefault="00BD6678" w:rsidP="00BD6678">
      <w:pPr>
        <w:pStyle w:val="a9"/>
        <w:numPr>
          <w:ilvl w:val="0"/>
          <w:numId w:val="2"/>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lastRenderedPageBreak/>
        <w:t xml:space="preserve">Відсутність множини в одиницях виміру </w:t>
      </w:r>
      <w:r>
        <w:rPr>
          <w:rFonts w:ascii="Times New Roman" w:hAnsi="Times New Roman" w:cs="Times New Roman"/>
          <w:sz w:val="28"/>
          <w:szCs w:val="28"/>
        </w:rPr>
        <w:t>-</w:t>
      </w:r>
      <w:r w:rsidRPr="00571A9B">
        <w:rPr>
          <w:rFonts w:ascii="Times New Roman" w:hAnsi="Times New Roman" w:cs="Times New Roman"/>
          <w:sz w:val="28"/>
          <w:szCs w:val="28"/>
        </w:rPr>
        <w:t xml:space="preserve"> такі іменники, як </w:t>
      </w:r>
      <w:proofErr w:type="spellStart"/>
      <w:r w:rsidRPr="00571A9B">
        <w:rPr>
          <w:rFonts w:ascii="Times New Roman" w:hAnsi="Times New Roman" w:cs="Times New Roman"/>
          <w:sz w:val="28"/>
          <w:szCs w:val="28"/>
        </w:rPr>
        <w:t>mile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foot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stone</w:t>
      </w:r>
      <w:proofErr w:type="spellEnd"/>
      <w:r w:rsidRPr="00571A9B">
        <w:rPr>
          <w:rFonts w:ascii="Times New Roman" w:hAnsi="Times New Roman" w:cs="Times New Roman"/>
          <w:sz w:val="28"/>
          <w:szCs w:val="28"/>
        </w:rPr>
        <w:t xml:space="preserve">, уживаються в однині навіть після числівників: </w:t>
      </w:r>
      <w:proofErr w:type="spellStart"/>
      <w:r w:rsidRPr="00571A9B">
        <w:rPr>
          <w:rFonts w:ascii="Times New Roman" w:hAnsi="Times New Roman" w:cs="Times New Roman"/>
          <w:sz w:val="28"/>
          <w:szCs w:val="28"/>
        </w:rPr>
        <w:t>ten</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mile</w:t>
      </w:r>
      <w:proofErr w:type="spellEnd"/>
      <w:r w:rsidRPr="00571A9B">
        <w:rPr>
          <w:rFonts w:ascii="Times New Roman" w:hAnsi="Times New Roman" w:cs="Times New Roman"/>
          <w:sz w:val="28"/>
          <w:szCs w:val="28"/>
        </w:rPr>
        <w:t xml:space="preserve"> замість </w:t>
      </w:r>
      <w:proofErr w:type="spellStart"/>
      <w:r w:rsidRPr="00571A9B">
        <w:rPr>
          <w:rFonts w:ascii="Times New Roman" w:hAnsi="Times New Roman" w:cs="Times New Roman"/>
          <w:sz w:val="28"/>
          <w:szCs w:val="28"/>
        </w:rPr>
        <w:t>ten</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miles</w:t>
      </w:r>
      <w:proofErr w:type="spellEnd"/>
      <w:r w:rsidRPr="00571A9B">
        <w:rPr>
          <w:rFonts w:ascii="Times New Roman" w:hAnsi="Times New Roman" w:cs="Times New Roman"/>
          <w:sz w:val="28"/>
          <w:szCs w:val="28"/>
        </w:rPr>
        <w:t>.</w:t>
      </w:r>
    </w:p>
    <w:p w14:paraId="27A2A419" w14:textId="77777777" w:rsidR="00BD6678" w:rsidRPr="00571A9B" w:rsidRDefault="00BD6678" w:rsidP="00BD6678">
      <w:pPr>
        <w:pStyle w:val="a9"/>
        <w:numPr>
          <w:ilvl w:val="0"/>
          <w:numId w:val="2"/>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Заміна </w:t>
      </w:r>
      <w:r>
        <w:rPr>
          <w:rFonts w:ascii="Times New Roman" w:hAnsi="Times New Roman" w:cs="Times New Roman"/>
          <w:sz w:val="28"/>
          <w:szCs w:val="28"/>
        </w:rPr>
        <w:t>«</w:t>
      </w:r>
      <w:proofErr w:type="spellStart"/>
      <w:r w:rsidRPr="00571A9B">
        <w:rPr>
          <w:rFonts w:ascii="Times New Roman" w:hAnsi="Times New Roman" w:cs="Times New Roman"/>
          <w:sz w:val="28"/>
          <w:szCs w:val="28"/>
        </w:rPr>
        <w:t>my</w:t>
      </w:r>
      <w:proofErr w:type="spellEnd"/>
      <w:r w:rsidRPr="00571A9B">
        <w:rPr>
          <w:rFonts w:ascii="Times New Roman" w:hAnsi="Times New Roman" w:cs="Times New Roman"/>
          <w:sz w:val="28"/>
          <w:szCs w:val="28"/>
        </w:rPr>
        <w:t>/</w:t>
      </w:r>
      <w:proofErr w:type="spellStart"/>
      <w:r w:rsidRPr="00571A9B">
        <w:rPr>
          <w:rFonts w:ascii="Times New Roman" w:hAnsi="Times New Roman" w:cs="Times New Roman"/>
          <w:sz w:val="28"/>
          <w:szCs w:val="28"/>
        </w:rPr>
        <w:t>our</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на </w:t>
      </w:r>
      <w:r>
        <w:rPr>
          <w:rFonts w:ascii="Times New Roman" w:hAnsi="Times New Roman" w:cs="Times New Roman"/>
          <w:sz w:val="28"/>
          <w:szCs w:val="28"/>
        </w:rPr>
        <w:t>«</w:t>
      </w:r>
      <w:proofErr w:type="spellStart"/>
      <w:r w:rsidRPr="00571A9B">
        <w:rPr>
          <w:rFonts w:ascii="Times New Roman" w:hAnsi="Times New Roman" w:cs="Times New Roman"/>
          <w:sz w:val="28"/>
          <w:szCs w:val="28"/>
        </w:rPr>
        <w:t>us</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 xml:space="preserve"> форма </w:t>
      </w:r>
      <w:proofErr w:type="spellStart"/>
      <w:r w:rsidRPr="00571A9B">
        <w:rPr>
          <w:rFonts w:ascii="Times New Roman" w:hAnsi="Times New Roman" w:cs="Times New Roman"/>
          <w:sz w:val="28"/>
          <w:szCs w:val="28"/>
        </w:rPr>
        <w:t>us</w:t>
      </w:r>
      <w:proofErr w:type="spellEnd"/>
      <w:r w:rsidRPr="00571A9B">
        <w:rPr>
          <w:rFonts w:ascii="Times New Roman" w:hAnsi="Times New Roman" w:cs="Times New Roman"/>
          <w:sz w:val="28"/>
          <w:szCs w:val="28"/>
        </w:rPr>
        <w:t xml:space="preserve"> може функціонувати як присвійний займенник: </w:t>
      </w:r>
      <w:proofErr w:type="spellStart"/>
      <w:r w:rsidRPr="00571A9B">
        <w:rPr>
          <w:rFonts w:ascii="Times New Roman" w:hAnsi="Times New Roman" w:cs="Times New Roman"/>
          <w:sz w:val="28"/>
          <w:szCs w:val="28"/>
        </w:rPr>
        <w:t>we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should</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decorate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us</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house</w:t>
      </w:r>
      <w:proofErr w:type="spellEnd"/>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ми маємо прикрасити наш будинок</w:t>
      </w:r>
      <w:r>
        <w:rPr>
          <w:rFonts w:ascii="Times New Roman" w:hAnsi="Times New Roman" w:cs="Times New Roman"/>
          <w:sz w:val="28"/>
          <w:szCs w:val="28"/>
        </w:rPr>
        <w:t>»</w:t>
      </w:r>
      <w:r w:rsidRPr="00571A9B">
        <w:rPr>
          <w:rFonts w:ascii="Times New Roman" w:hAnsi="Times New Roman" w:cs="Times New Roman"/>
          <w:sz w:val="28"/>
          <w:szCs w:val="28"/>
        </w:rPr>
        <w:t>). У такому вживанні слово вимовляється із дзвінким [z].</w:t>
      </w:r>
    </w:p>
    <w:p w14:paraId="257E1F10" w14:textId="77777777" w:rsidR="00BD6678" w:rsidRPr="00571A9B" w:rsidRDefault="00BD6678" w:rsidP="00BD6678">
      <w:pPr>
        <w:pStyle w:val="a9"/>
        <w:numPr>
          <w:ilvl w:val="0"/>
          <w:numId w:val="2"/>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Використання </w:t>
      </w:r>
      <w:r>
        <w:rPr>
          <w:rFonts w:ascii="Times New Roman" w:hAnsi="Times New Roman" w:cs="Times New Roman"/>
          <w:sz w:val="28"/>
          <w:szCs w:val="28"/>
        </w:rPr>
        <w:t>«</w:t>
      </w:r>
      <w:proofErr w:type="spellStart"/>
      <w:r w:rsidRPr="00571A9B">
        <w:rPr>
          <w:rFonts w:ascii="Times New Roman" w:hAnsi="Times New Roman" w:cs="Times New Roman"/>
          <w:sz w:val="28"/>
          <w:szCs w:val="28"/>
        </w:rPr>
        <w:t>were</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замість </w:t>
      </w:r>
      <w:r>
        <w:rPr>
          <w:rFonts w:ascii="Times New Roman" w:hAnsi="Times New Roman" w:cs="Times New Roman"/>
          <w:sz w:val="28"/>
          <w:szCs w:val="28"/>
        </w:rPr>
        <w:t>«</w:t>
      </w:r>
      <w:proofErr w:type="spellStart"/>
      <w:r w:rsidRPr="00571A9B">
        <w:rPr>
          <w:rFonts w:ascii="Times New Roman" w:hAnsi="Times New Roman" w:cs="Times New Roman"/>
          <w:sz w:val="28"/>
          <w:szCs w:val="28"/>
        </w:rPr>
        <w:t>was</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 xml:space="preserve"> типовий приклад узгодження, де форми минулого часу не розрізняються за числом: I </w:t>
      </w:r>
      <w:proofErr w:type="spellStart"/>
      <w:r w:rsidRPr="00571A9B">
        <w:rPr>
          <w:rFonts w:ascii="Times New Roman" w:hAnsi="Times New Roman" w:cs="Times New Roman"/>
          <w:sz w:val="28"/>
          <w:szCs w:val="28"/>
        </w:rPr>
        <w:t>were</w:t>
      </w:r>
      <w:proofErr w:type="spellEnd"/>
      <w:r w:rsidRPr="00571A9B">
        <w:rPr>
          <w:rFonts w:ascii="Times New Roman" w:hAnsi="Times New Roman" w:cs="Times New Roman"/>
          <w:sz w:val="28"/>
          <w:szCs w:val="28"/>
        </w:rPr>
        <w:t xml:space="preserve"> замість I </w:t>
      </w:r>
      <w:proofErr w:type="spellStart"/>
      <w:r w:rsidRPr="00571A9B">
        <w:rPr>
          <w:rFonts w:ascii="Times New Roman" w:hAnsi="Times New Roman" w:cs="Times New Roman"/>
          <w:sz w:val="28"/>
          <w:szCs w:val="28"/>
        </w:rPr>
        <w:t>was</w:t>
      </w:r>
      <w:proofErr w:type="spellEnd"/>
      <w:r w:rsidRPr="00571A9B">
        <w:rPr>
          <w:rFonts w:ascii="Times New Roman" w:hAnsi="Times New Roman" w:cs="Times New Roman"/>
          <w:sz w:val="28"/>
          <w:szCs w:val="28"/>
        </w:rPr>
        <w:t>.</w:t>
      </w:r>
    </w:p>
    <w:p w14:paraId="727A6354" w14:textId="77777777" w:rsidR="00BD6678" w:rsidRPr="00571A9B" w:rsidRDefault="00BD6678" w:rsidP="00BD6678">
      <w:pPr>
        <w:pStyle w:val="a9"/>
        <w:numPr>
          <w:ilvl w:val="0"/>
          <w:numId w:val="2"/>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Фонетичне явище </w:t>
      </w:r>
      <w:r>
        <w:rPr>
          <w:rFonts w:ascii="Times New Roman" w:hAnsi="Times New Roman" w:cs="Times New Roman"/>
          <w:sz w:val="28"/>
          <w:szCs w:val="28"/>
        </w:rPr>
        <w:t>«-</w:t>
      </w:r>
      <w:proofErr w:type="spellStart"/>
      <w:r w:rsidRPr="00571A9B">
        <w:rPr>
          <w:rFonts w:ascii="Times New Roman" w:hAnsi="Times New Roman" w:cs="Times New Roman"/>
          <w:sz w:val="28"/>
          <w:szCs w:val="28"/>
        </w:rPr>
        <w:t>ickle</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 xml:space="preserve"> у Південному Йоркширі, особливо в </w:t>
      </w:r>
      <w:proofErr w:type="spellStart"/>
      <w:r w:rsidRPr="00571A9B">
        <w:rPr>
          <w:rFonts w:ascii="Times New Roman" w:hAnsi="Times New Roman" w:cs="Times New Roman"/>
          <w:sz w:val="28"/>
          <w:szCs w:val="28"/>
        </w:rPr>
        <w:t>Ротергемі</w:t>
      </w:r>
      <w:proofErr w:type="spellEnd"/>
      <w:r w:rsidRPr="00571A9B">
        <w:rPr>
          <w:rFonts w:ascii="Times New Roman" w:hAnsi="Times New Roman" w:cs="Times New Roman"/>
          <w:sz w:val="28"/>
          <w:szCs w:val="28"/>
        </w:rPr>
        <w:t>, спостерігається тенденція додавання суфікса [</w:t>
      </w:r>
      <w:proofErr w:type="spellStart"/>
      <w:r w:rsidRPr="00571A9B">
        <w:rPr>
          <w:rFonts w:ascii="Times New Roman" w:hAnsi="Times New Roman" w:cs="Times New Roman"/>
          <w:sz w:val="28"/>
          <w:szCs w:val="28"/>
        </w:rPr>
        <w:t>ɪkl</w:t>
      </w:r>
      <w:proofErr w:type="spellEnd"/>
      <w:r w:rsidRPr="00571A9B">
        <w:rPr>
          <w:rFonts w:ascii="Times New Roman" w:hAnsi="Times New Roman" w:cs="Times New Roman"/>
          <w:sz w:val="28"/>
          <w:szCs w:val="28"/>
        </w:rPr>
        <w:t xml:space="preserve">] до деяких слів: </w:t>
      </w:r>
      <w:proofErr w:type="spellStart"/>
      <w:r w:rsidRPr="00571A9B">
        <w:rPr>
          <w:rFonts w:ascii="Times New Roman" w:hAnsi="Times New Roman" w:cs="Times New Roman"/>
          <w:sz w:val="28"/>
          <w:szCs w:val="28"/>
        </w:rPr>
        <w:t>hospital</w:t>
      </w:r>
      <w:proofErr w:type="spellEnd"/>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hospickle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little</w:t>
      </w:r>
      <w:proofErr w:type="spellEnd"/>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lickle</w:t>
      </w:r>
      <w:proofErr w:type="spellEnd"/>
      <w:r w:rsidRPr="00571A9B">
        <w:rPr>
          <w:rFonts w:ascii="Times New Roman" w:hAnsi="Times New Roman" w:cs="Times New Roman"/>
          <w:sz w:val="28"/>
          <w:szCs w:val="28"/>
        </w:rPr>
        <w:t>.</w:t>
      </w:r>
    </w:p>
    <w:p w14:paraId="5C418866" w14:textId="77777777" w:rsidR="00BD6678" w:rsidRPr="00571A9B" w:rsidRDefault="00BD6678" w:rsidP="00BD6678">
      <w:pPr>
        <w:pStyle w:val="a9"/>
        <w:numPr>
          <w:ilvl w:val="0"/>
          <w:numId w:val="2"/>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Вживання </w:t>
      </w:r>
      <w:r>
        <w:rPr>
          <w:rFonts w:ascii="Times New Roman" w:hAnsi="Times New Roman" w:cs="Times New Roman"/>
          <w:sz w:val="28"/>
          <w:szCs w:val="28"/>
        </w:rPr>
        <w:t>«</w:t>
      </w:r>
      <w:proofErr w:type="spellStart"/>
      <w:r w:rsidRPr="00571A9B">
        <w:rPr>
          <w:rFonts w:ascii="Times New Roman" w:hAnsi="Times New Roman" w:cs="Times New Roman"/>
          <w:sz w:val="28"/>
          <w:szCs w:val="28"/>
        </w:rPr>
        <w:t>while</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замість </w:t>
      </w:r>
      <w:r>
        <w:rPr>
          <w:rFonts w:ascii="Times New Roman" w:hAnsi="Times New Roman" w:cs="Times New Roman"/>
          <w:sz w:val="28"/>
          <w:szCs w:val="28"/>
        </w:rPr>
        <w:t>«</w:t>
      </w:r>
      <w:proofErr w:type="spellStart"/>
      <w:r w:rsidRPr="00571A9B">
        <w:rPr>
          <w:rFonts w:ascii="Times New Roman" w:hAnsi="Times New Roman" w:cs="Times New Roman"/>
          <w:sz w:val="28"/>
          <w:szCs w:val="28"/>
        </w:rPr>
        <w:t>until</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 xml:space="preserve"> у часових конструкціях: </w:t>
      </w:r>
      <w:proofErr w:type="spellStart"/>
      <w:r w:rsidRPr="00571A9B">
        <w:rPr>
          <w:rFonts w:ascii="Times New Roman" w:hAnsi="Times New Roman" w:cs="Times New Roman"/>
          <w:sz w:val="28"/>
          <w:szCs w:val="28"/>
        </w:rPr>
        <w:t>we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won’t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get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back</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while</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midnight</w:t>
      </w:r>
      <w:proofErr w:type="spellEnd"/>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ми не повернемося до опівночі</w:t>
      </w:r>
      <w:r>
        <w:rPr>
          <w:rFonts w:ascii="Times New Roman" w:hAnsi="Times New Roman" w:cs="Times New Roman"/>
          <w:sz w:val="28"/>
          <w:szCs w:val="28"/>
        </w:rPr>
        <w:t>»</w:t>
      </w:r>
      <w:r w:rsidRPr="00571A9B">
        <w:rPr>
          <w:rFonts w:ascii="Times New Roman" w:hAnsi="Times New Roman" w:cs="Times New Roman"/>
          <w:sz w:val="28"/>
          <w:szCs w:val="28"/>
        </w:rPr>
        <w:t>).</w:t>
      </w:r>
    </w:p>
    <w:p w14:paraId="591A86B2" w14:textId="77777777" w:rsidR="00BD6678" w:rsidRPr="00571A9B" w:rsidRDefault="00BD6678" w:rsidP="00BD6678">
      <w:pPr>
        <w:pStyle w:val="a9"/>
        <w:numPr>
          <w:ilvl w:val="0"/>
          <w:numId w:val="2"/>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Подвійне заперечення </w:t>
      </w:r>
      <w:r>
        <w:rPr>
          <w:rFonts w:ascii="Times New Roman" w:hAnsi="Times New Roman" w:cs="Times New Roman"/>
          <w:sz w:val="28"/>
          <w:szCs w:val="28"/>
        </w:rPr>
        <w:t>-</w:t>
      </w:r>
      <w:r w:rsidRPr="00571A9B">
        <w:rPr>
          <w:rFonts w:ascii="Times New Roman" w:hAnsi="Times New Roman" w:cs="Times New Roman"/>
          <w:sz w:val="28"/>
          <w:szCs w:val="28"/>
        </w:rPr>
        <w:t xml:space="preserve"> типовий елемент неформального синтаксису: I </w:t>
      </w:r>
      <w:proofErr w:type="spellStart"/>
      <w:r w:rsidRPr="00571A9B">
        <w:rPr>
          <w:rFonts w:ascii="Times New Roman" w:hAnsi="Times New Roman" w:cs="Times New Roman"/>
          <w:sz w:val="28"/>
          <w:szCs w:val="28"/>
        </w:rPr>
        <w:t>don’t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want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nothing</w:t>
      </w:r>
      <w:proofErr w:type="spellEnd"/>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я нічого не хочу</w:t>
      </w:r>
      <w:r>
        <w:rPr>
          <w:rFonts w:ascii="Times New Roman" w:hAnsi="Times New Roman" w:cs="Times New Roman"/>
          <w:sz w:val="28"/>
          <w:szCs w:val="28"/>
        </w:rPr>
        <w:t>»</w:t>
      </w:r>
      <w:r w:rsidRPr="00571A9B">
        <w:rPr>
          <w:rFonts w:ascii="Times New Roman" w:hAnsi="Times New Roman" w:cs="Times New Roman"/>
          <w:sz w:val="28"/>
          <w:szCs w:val="28"/>
        </w:rPr>
        <w:t xml:space="preserve">) замість нормативного I </w:t>
      </w:r>
      <w:proofErr w:type="spellStart"/>
      <w:r w:rsidRPr="00571A9B">
        <w:rPr>
          <w:rFonts w:ascii="Times New Roman" w:hAnsi="Times New Roman" w:cs="Times New Roman"/>
          <w:sz w:val="28"/>
          <w:szCs w:val="28"/>
        </w:rPr>
        <w:t>don’t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want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anything</w:t>
      </w:r>
      <w:proofErr w:type="spellEnd"/>
      <w:r w:rsidRPr="00571A9B">
        <w:rPr>
          <w:rFonts w:ascii="Times New Roman" w:hAnsi="Times New Roman" w:cs="Times New Roman"/>
          <w:sz w:val="28"/>
          <w:szCs w:val="28"/>
        </w:rPr>
        <w:t>.</w:t>
      </w:r>
    </w:p>
    <w:p w14:paraId="69AE4C1A" w14:textId="77777777" w:rsidR="00BD6678" w:rsidRPr="00571A9B" w:rsidRDefault="00BD6678" w:rsidP="00BD6678">
      <w:pPr>
        <w:pStyle w:val="a9"/>
        <w:numPr>
          <w:ilvl w:val="0"/>
          <w:numId w:val="2"/>
        </w:numPr>
        <w:spacing w:after="0" w:line="360" w:lineRule="auto"/>
        <w:ind w:left="0" w:firstLine="709"/>
        <w:jc w:val="both"/>
        <w:rPr>
          <w:rFonts w:ascii="Times New Roman" w:hAnsi="Times New Roman" w:cs="Times New Roman"/>
          <w:sz w:val="28"/>
          <w:szCs w:val="28"/>
        </w:rPr>
      </w:pPr>
      <w:r w:rsidRPr="00571A9B">
        <w:rPr>
          <w:rFonts w:ascii="Times New Roman" w:hAnsi="Times New Roman" w:cs="Times New Roman"/>
          <w:sz w:val="28"/>
          <w:szCs w:val="28"/>
        </w:rPr>
        <w:t xml:space="preserve">Використання </w:t>
      </w:r>
      <w:r>
        <w:rPr>
          <w:rFonts w:ascii="Times New Roman" w:hAnsi="Times New Roman" w:cs="Times New Roman"/>
          <w:sz w:val="28"/>
          <w:szCs w:val="28"/>
        </w:rPr>
        <w:t>«</w:t>
      </w:r>
      <w:proofErr w:type="spellStart"/>
      <w:r w:rsidRPr="00571A9B">
        <w:rPr>
          <w:rFonts w:ascii="Times New Roman" w:hAnsi="Times New Roman" w:cs="Times New Roman"/>
          <w:sz w:val="28"/>
          <w:szCs w:val="28"/>
        </w:rPr>
        <w:t>right</w:t>
      </w:r>
      <w:proofErr w:type="spellEnd"/>
      <w:r>
        <w:rPr>
          <w:rFonts w:ascii="Times New Roman" w:hAnsi="Times New Roman" w:cs="Times New Roman"/>
          <w:sz w:val="28"/>
          <w:szCs w:val="28"/>
        </w:rPr>
        <w:t>»</w:t>
      </w:r>
      <w:r w:rsidRPr="00571A9B">
        <w:rPr>
          <w:rFonts w:ascii="Times New Roman" w:hAnsi="Times New Roman" w:cs="Times New Roman"/>
          <w:sz w:val="28"/>
          <w:szCs w:val="28"/>
        </w:rPr>
        <w:t xml:space="preserve"> у значенні </w:t>
      </w:r>
      <w:proofErr w:type="spellStart"/>
      <w:r w:rsidRPr="00571A9B">
        <w:rPr>
          <w:rFonts w:ascii="Times New Roman" w:hAnsi="Times New Roman" w:cs="Times New Roman"/>
          <w:sz w:val="28"/>
          <w:szCs w:val="28"/>
        </w:rPr>
        <w:t>інтенсиватора</w:t>
      </w:r>
      <w:proofErr w:type="spellEnd"/>
      <w:r>
        <w:rPr>
          <w:rFonts w:ascii="Times New Roman" w:hAnsi="Times New Roman" w:cs="Times New Roman"/>
          <w:sz w:val="28"/>
          <w:szCs w:val="28"/>
        </w:rPr>
        <w:t xml:space="preserve"> -</w:t>
      </w:r>
      <w:r w:rsidRPr="00571A9B">
        <w:rPr>
          <w:rFonts w:ascii="Times New Roman" w:hAnsi="Times New Roman" w:cs="Times New Roman"/>
          <w:sz w:val="28"/>
          <w:szCs w:val="28"/>
        </w:rPr>
        <w:t xml:space="preserve"> слово </w:t>
      </w:r>
      <w:proofErr w:type="spellStart"/>
      <w:r w:rsidRPr="00571A9B">
        <w:rPr>
          <w:rFonts w:ascii="Times New Roman" w:hAnsi="Times New Roman" w:cs="Times New Roman"/>
          <w:sz w:val="28"/>
          <w:szCs w:val="28"/>
        </w:rPr>
        <w:t>right</w:t>
      </w:r>
      <w:proofErr w:type="spellEnd"/>
      <w:r w:rsidRPr="00571A9B">
        <w:rPr>
          <w:rFonts w:ascii="Times New Roman" w:hAnsi="Times New Roman" w:cs="Times New Roman"/>
          <w:sz w:val="28"/>
          <w:szCs w:val="28"/>
        </w:rPr>
        <w:t xml:space="preserve"> може означати дуже: </w:t>
      </w:r>
      <w:proofErr w:type="spellStart"/>
      <w:r w:rsidRPr="00571A9B">
        <w:rPr>
          <w:rFonts w:ascii="Times New Roman" w:hAnsi="Times New Roman" w:cs="Times New Roman"/>
          <w:sz w:val="28"/>
          <w:szCs w:val="28"/>
        </w:rPr>
        <w:t>he’s</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right</w:t>
      </w:r>
      <w:proofErr w:type="spellEnd"/>
      <w:r w:rsidRPr="00571A9B">
        <w:rPr>
          <w:rFonts w:ascii="Times New Roman" w:hAnsi="Times New Roman" w:cs="Times New Roman"/>
          <w:sz w:val="28"/>
          <w:szCs w:val="28"/>
        </w:rPr>
        <w:t xml:space="preserve"> </w:t>
      </w:r>
      <w:proofErr w:type="spellStart"/>
      <w:r w:rsidRPr="00571A9B">
        <w:rPr>
          <w:rFonts w:ascii="Times New Roman" w:hAnsi="Times New Roman" w:cs="Times New Roman"/>
          <w:sz w:val="28"/>
          <w:szCs w:val="28"/>
        </w:rPr>
        <w:t>handsome</w:t>
      </w:r>
      <w:proofErr w:type="spellEnd"/>
      <w:r w:rsidRPr="00571A9B">
        <w:rPr>
          <w:rFonts w:ascii="Times New Roman" w:hAnsi="Times New Roman" w:cs="Times New Roman"/>
          <w:sz w:val="28"/>
          <w:szCs w:val="28"/>
        </w:rPr>
        <w:t xml:space="preserve"> (</w:t>
      </w:r>
      <w:r>
        <w:rPr>
          <w:rFonts w:ascii="Times New Roman" w:hAnsi="Times New Roman" w:cs="Times New Roman"/>
          <w:sz w:val="28"/>
          <w:szCs w:val="28"/>
        </w:rPr>
        <w:t>«</w:t>
      </w:r>
      <w:r w:rsidRPr="00571A9B">
        <w:rPr>
          <w:rFonts w:ascii="Times New Roman" w:hAnsi="Times New Roman" w:cs="Times New Roman"/>
          <w:sz w:val="28"/>
          <w:szCs w:val="28"/>
        </w:rPr>
        <w:t>він дуже гарний</w:t>
      </w:r>
      <w:r>
        <w:rPr>
          <w:rFonts w:ascii="Times New Roman" w:hAnsi="Times New Roman" w:cs="Times New Roman"/>
          <w:sz w:val="28"/>
          <w:szCs w:val="28"/>
        </w:rPr>
        <w:t>»</w:t>
      </w:r>
      <w:r w:rsidRPr="00571A9B">
        <w:rPr>
          <w:rFonts w:ascii="Times New Roman" w:hAnsi="Times New Roman" w:cs="Times New Roman"/>
          <w:sz w:val="28"/>
          <w:szCs w:val="28"/>
        </w:rPr>
        <w:t>).</w:t>
      </w:r>
    </w:p>
    <w:p w14:paraId="5EAA81CC" w14:textId="77777777" w:rsidR="00BD6678" w:rsidRPr="00925713" w:rsidRDefault="00BD6678" w:rsidP="00BD6678">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Отже, й</w:t>
      </w:r>
      <w:r w:rsidRPr="00FE335F">
        <w:rPr>
          <w:rFonts w:ascii="Times New Roman" w:hAnsi="Times New Roman" w:cs="Times New Roman"/>
          <w:sz w:val="28"/>
          <w:szCs w:val="28"/>
        </w:rPr>
        <w:t xml:space="preserve">оркширський діалект є одним із найстаріших і </w:t>
      </w:r>
      <w:proofErr w:type="spellStart"/>
      <w:r w:rsidRPr="00FE335F">
        <w:rPr>
          <w:rFonts w:ascii="Times New Roman" w:hAnsi="Times New Roman" w:cs="Times New Roman"/>
          <w:sz w:val="28"/>
          <w:szCs w:val="28"/>
        </w:rPr>
        <w:t>найсамобутніших</w:t>
      </w:r>
      <w:proofErr w:type="spellEnd"/>
      <w:r w:rsidRPr="00FE335F">
        <w:rPr>
          <w:rFonts w:ascii="Times New Roman" w:hAnsi="Times New Roman" w:cs="Times New Roman"/>
          <w:sz w:val="28"/>
          <w:szCs w:val="28"/>
        </w:rPr>
        <w:t xml:space="preserve"> регіональних різновидів англійської мови, формування якого зумовлене складними історичними та соціолінгвістичними процесами. Його фонетичні, лексичні та граматичні особливості свідчать про глибокий вплив давньоскандинавської, англосаксонської та нормандської мовних традицій. Характерними рисами діалекту є відсутність розщеплення типу FOOT</w:t>
      </w:r>
      <w:r>
        <w:rPr>
          <w:rFonts w:ascii="Times New Roman" w:hAnsi="Times New Roman" w:cs="Times New Roman"/>
          <w:sz w:val="28"/>
          <w:szCs w:val="28"/>
        </w:rPr>
        <w:t>-</w:t>
      </w:r>
      <w:r w:rsidRPr="00FE335F">
        <w:rPr>
          <w:rFonts w:ascii="Times New Roman" w:hAnsi="Times New Roman" w:cs="Times New Roman"/>
          <w:sz w:val="28"/>
          <w:szCs w:val="28"/>
        </w:rPr>
        <w:t>STRUT, неротичність, монофтонгізація дифтонгів, а також низка синтаксичних і морфологічних відмінностей від стандартної англійської мови. Йоркширський діалект зберіг архаїчні мовні елементи, поєднуючи їх із сучасними тенденціями живого мовлення. Завдяки цьому він залишається важливою складовою культурно</w:t>
      </w:r>
      <w:r>
        <w:rPr>
          <w:rFonts w:ascii="Times New Roman" w:hAnsi="Times New Roman" w:cs="Times New Roman"/>
          <w:sz w:val="28"/>
          <w:szCs w:val="28"/>
        </w:rPr>
        <w:t>-</w:t>
      </w:r>
      <w:r w:rsidRPr="00FE335F">
        <w:rPr>
          <w:rFonts w:ascii="Times New Roman" w:hAnsi="Times New Roman" w:cs="Times New Roman"/>
          <w:sz w:val="28"/>
          <w:szCs w:val="28"/>
        </w:rPr>
        <w:t>мовної ідентичності північної Англії.</w:t>
      </w:r>
    </w:p>
    <w:p w14:paraId="4B3BE278" w14:textId="77777777" w:rsidR="00743114" w:rsidRDefault="00743114"/>
    <w:sectPr w:rsidR="00743114" w:rsidSect="009771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B1ACD"/>
    <w:multiLevelType w:val="multilevel"/>
    <w:tmpl w:val="B33A40D4"/>
    <w:lvl w:ilvl="0">
      <w:start w:val="2"/>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478B75FB"/>
    <w:multiLevelType w:val="hybridMultilevel"/>
    <w:tmpl w:val="4D9474DC"/>
    <w:lvl w:ilvl="0" w:tplc="FFFFFFFF">
      <w:start w:val="1"/>
      <w:numFmt w:val="decimal"/>
      <w:lvlText w:val="%1."/>
      <w:lvlJc w:val="left"/>
      <w:pPr>
        <w:ind w:left="1261" w:hanging="552"/>
      </w:pPr>
      <w:rPr>
        <w:rFonts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 w15:restartNumberingAfterBreak="0">
    <w:nsid w:val="734C7FE8"/>
    <w:multiLevelType w:val="multilevel"/>
    <w:tmpl w:val="54849ED8"/>
    <w:lvl w:ilvl="0">
      <w:start w:val="2"/>
      <w:numFmt w:val="decimal"/>
      <w:lvlText w:val="%1."/>
      <w:lvlJc w:val="left"/>
      <w:pPr>
        <w:ind w:left="432" w:hanging="43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274247394">
    <w:abstractNumId w:val="0"/>
  </w:num>
  <w:num w:numId="2" w16cid:durableId="1555508475">
    <w:abstractNumId w:val="1"/>
  </w:num>
  <w:num w:numId="3" w16cid:durableId="963078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678"/>
    <w:rsid w:val="00276B68"/>
    <w:rsid w:val="005545F5"/>
    <w:rsid w:val="005E5C63"/>
    <w:rsid w:val="0071078C"/>
    <w:rsid w:val="00743114"/>
    <w:rsid w:val="00806DB1"/>
    <w:rsid w:val="00977162"/>
    <w:rsid w:val="00BD6678"/>
  </w:rsids>
  <m:mathPr>
    <m:mathFont m:val="Cambria Math"/>
    <m:brkBin m:val="before"/>
    <m:brkBinSub m:val="--"/>
    <m:smallFrac m:val="0"/>
    <m:dispDef/>
    <m:lMargin m:val="0"/>
    <m:rMargin m:val="0"/>
    <m:defJc m:val="centerGroup"/>
    <m:wrapIndent m:val="1440"/>
    <m:intLim m:val="subSup"/>
    <m:naryLim m:val="undOvr"/>
  </m:mathPr>
  <w:themeFontLang w:val="ru-U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4FE19"/>
  <w15:chartTrackingRefBased/>
  <w15:docId w15:val="{7C852624-56B6-4681-8CA9-99DC8C63E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D6678"/>
    <w:pPr>
      <w:spacing w:line="259" w:lineRule="auto"/>
    </w:pPr>
    <w:rPr>
      <w:rFonts w:eastAsiaTheme="minorHAnsi"/>
      <w:kern w:val="0"/>
      <w:sz w:val="22"/>
      <w:szCs w:val="22"/>
      <w:lang w:eastAsia="en-US"/>
      <w14:ligatures w14:val="none"/>
    </w:rPr>
  </w:style>
  <w:style w:type="paragraph" w:styleId="1">
    <w:name w:val="heading 1"/>
    <w:basedOn w:val="a"/>
    <w:next w:val="a"/>
    <w:link w:val="10"/>
    <w:uiPriority w:val="9"/>
    <w:qFormat/>
    <w:rsid w:val="00BD6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D6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D667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D667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D667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D66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66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66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66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667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BD667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D667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D667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D667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D66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D6678"/>
    <w:rPr>
      <w:rFonts w:eastAsiaTheme="majorEastAsia" w:cstheme="majorBidi"/>
      <w:color w:val="595959" w:themeColor="text1" w:themeTint="A6"/>
    </w:rPr>
  </w:style>
  <w:style w:type="character" w:customStyle="1" w:styleId="80">
    <w:name w:val="Заголовок 8 Знак"/>
    <w:basedOn w:val="a0"/>
    <w:link w:val="8"/>
    <w:uiPriority w:val="9"/>
    <w:semiHidden/>
    <w:rsid w:val="00BD66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D6678"/>
    <w:rPr>
      <w:rFonts w:eastAsiaTheme="majorEastAsia" w:cstheme="majorBidi"/>
      <w:color w:val="272727" w:themeColor="text1" w:themeTint="D8"/>
    </w:rPr>
  </w:style>
  <w:style w:type="paragraph" w:styleId="a3">
    <w:name w:val="Title"/>
    <w:basedOn w:val="a"/>
    <w:next w:val="a"/>
    <w:link w:val="a4"/>
    <w:uiPriority w:val="10"/>
    <w:qFormat/>
    <w:rsid w:val="00BD6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D66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667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BD667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D6678"/>
    <w:pPr>
      <w:spacing w:before="160"/>
      <w:jc w:val="center"/>
    </w:pPr>
    <w:rPr>
      <w:i/>
      <w:iCs/>
      <w:color w:val="404040" w:themeColor="text1" w:themeTint="BF"/>
    </w:rPr>
  </w:style>
  <w:style w:type="character" w:customStyle="1" w:styleId="a8">
    <w:name w:val="Цитата Знак"/>
    <w:basedOn w:val="a0"/>
    <w:link w:val="a7"/>
    <w:uiPriority w:val="29"/>
    <w:rsid w:val="00BD6678"/>
    <w:rPr>
      <w:i/>
      <w:iCs/>
      <w:color w:val="404040" w:themeColor="text1" w:themeTint="BF"/>
    </w:rPr>
  </w:style>
  <w:style w:type="paragraph" w:styleId="a9">
    <w:name w:val="List Paragraph"/>
    <w:basedOn w:val="a"/>
    <w:uiPriority w:val="34"/>
    <w:qFormat/>
    <w:rsid w:val="00BD6678"/>
    <w:pPr>
      <w:ind w:left="720"/>
      <w:contextualSpacing/>
    </w:pPr>
  </w:style>
  <w:style w:type="character" w:styleId="aa">
    <w:name w:val="Intense Emphasis"/>
    <w:basedOn w:val="a0"/>
    <w:uiPriority w:val="21"/>
    <w:qFormat/>
    <w:rsid w:val="00BD6678"/>
    <w:rPr>
      <w:i/>
      <w:iCs/>
      <w:color w:val="2F5496" w:themeColor="accent1" w:themeShade="BF"/>
    </w:rPr>
  </w:style>
  <w:style w:type="paragraph" w:styleId="ab">
    <w:name w:val="Intense Quote"/>
    <w:basedOn w:val="a"/>
    <w:next w:val="a"/>
    <w:link w:val="ac"/>
    <w:uiPriority w:val="30"/>
    <w:qFormat/>
    <w:rsid w:val="00BD6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BD6678"/>
    <w:rPr>
      <w:i/>
      <w:iCs/>
      <w:color w:val="2F5496" w:themeColor="accent1" w:themeShade="BF"/>
    </w:rPr>
  </w:style>
  <w:style w:type="character" w:styleId="ad">
    <w:name w:val="Intense Reference"/>
    <w:basedOn w:val="a0"/>
    <w:uiPriority w:val="32"/>
    <w:qFormat/>
    <w:rsid w:val="00BD66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951</Words>
  <Characters>6448</Characters>
  <Application>Microsoft Office Word</Application>
  <DocSecurity>0</DocSecurity>
  <Lines>140</Lines>
  <Paragraphs>53</Paragraphs>
  <ScaleCrop>false</ScaleCrop>
  <Company/>
  <LinksUpToDate>false</LinksUpToDate>
  <CharactersWithSpaces>7346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Коробчиц Валерія Романівна</dc:creator>
  <cp:keywords/>
  <dc:description/>
  <cp:lastModifiedBy>Коробчиц Валерія Романівна</cp:lastModifiedBy>
  <cp:revision>2</cp:revision>
  <dcterms:created xsi:type="dcterms:W3CDTF">2025-11-04T22:55:00Z</dcterms:created>
  <dcterms:modified xsi:type="dcterms:W3CDTF">2025-11-04T23:02:00Z</dcterms:modified>
</cp:coreProperties>
</file>