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8A13C" w14:textId="77777777" w:rsidR="00DC1534" w:rsidRDefault="00DC1534" w:rsidP="00DC1534">
      <w:pPr>
        <w:spacing w:line="240" w:lineRule="auto"/>
        <w:jc w:val="center"/>
        <w:rPr>
          <w:rStyle w:val="normaltextrun"/>
          <w:rFonts w:ascii="Times New Roman" w:hAnsi="Times New Roman" w:cs="Times New Roman"/>
          <w:color w:val="000000"/>
          <w:sz w:val="32"/>
          <w:szCs w:val="32"/>
          <w:shd w:val="clear" w:color="auto" w:fill="FFFFFF"/>
        </w:rPr>
      </w:pPr>
      <w:r w:rsidRPr="00FD6D10">
        <w:rPr>
          <w:rStyle w:val="normaltextrun"/>
          <w:rFonts w:ascii="Times New Roman" w:hAnsi="Times New Roman" w:cs="Times New Roman"/>
          <w:color w:val="000000"/>
          <w:sz w:val="32"/>
          <w:szCs w:val="32"/>
          <w:shd w:val="clear" w:color="auto" w:fill="FFFFFF"/>
        </w:rPr>
        <w:t xml:space="preserve">Дніпровський </w:t>
      </w:r>
      <w:r>
        <w:rPr>
          <w:rStyle w:val="normaltextrun"/>
          <w:rFonts w:ascii="Times New Roman" w:hAnsi="Times New Roman" w:cs="Times New Roman"/>
          <w:color w:val="000000"/>
          <w:sz w:val="32"/>
          <w:szCs w:val="32"/>
          <w:shd w:val="clear" w:color="auto" w:fill="FFFFFF"/>
          <w:lang w:val="ru-RU"/>
        </w:rPr>
        <w:t xml:space="preserve">науковий </w:t>
      </w:r>
      <w:r w:rsidRPr="00FD6D10">
        <w:rPr>
          <w:rStyle w:val="normaltextrun"/>
          <w:rFonts w:ascii="Times New Roman" w:hAnsi="Times New Roman" w:cs="Times New Roman"/>
          <w:color w:val="000000"/>
          <w:sz w:val="32"/>
          <w:szCs w:val="32"/>
          <w:shd w:val="clear" w:color="auto" w:fill="FFFFFF"/>
        </w:rPr>
        <w:t xml:space="preserve">ліцей інформаційних технологій </w:t>
      </w:r>
    </w:p>
    <w:p w14:paraId="4F5E6FE9" w14:textId="77777777" w:rsidR="00DC1534" w:rsidRDefault="00DC1534" w:rsidP="00DC1534">
      <w:pPr>
        <w:spacing w:line="240" w:lineRule="auto"/>
        <w:jc w:val="center"/>
        <w:rPr>
          <w:rStyle w:val="normaltextrun"/>
          <w:rFonts w:ascii="Times New Roman" w:hAnsi="Times New Roman" w:cs="Times New Roman"/>
          <w:color w:val="000000"/>
          <w:sz w:val="32"/>
          <w:szCs w:val="32"/>
          <w:shd w:val="clear" w:color="auto" w:fill="FFFFFF"/>
          <w:lang w:val="ru-RU"/>
        </w:rPr>
      </w:pPr>
      <w:r>
        <w:rPr>
          <w:rStyle w:val="normaltextrun"/>
          <w:rFonts w:ascii="Times New Roman" w:hAnsi="Times New Roman" w:cs="Times New Roman"/>
          <w:color w:val="000000"/>
          <w:sz w:val="32"/>
          <w:szCs w:val="32"/>
          <w:shd w:val="clear" w:color="auto" w:fill="FFFFFF"/>
        </w:rPr>
        <w:t>Дніпровської міської ради</w:t>
      </w:r>
    </w:p>
    <w:p w14:paraId="74F813E2" w14:textId="11BE5DC2" w:rsidR="00DC1534" w:rsidRPr="00246809" w:rsidRDefault="007F30F3" w:rsidP="00DC1534">
      <w:pPr>
        <w:spacing w:line="240" w:lineRule="auto"/>
        <w:rPr>
          <w:rStyle w:val="eop"/>
          <w:rFonts w:ascii="Times New Roman" w:hAnsi="Times New Roman" w:cs="Times New Roman"/>
          <w:color w:val="000000"/>
          <w:sz w:val="28"/>
          <w:szCs w:val="28"/>
          <w:shd w:val="clear" w:color="auto" w:fill="FFFFFF"/>
        </w:rPr>
      </w:pPr>
      <w:r>
        <w:rPr>
          <w:noProof/>
          <w:sz w:val="22"/>
          <w:szCs w:val="22"/>
        </w:rPr>
        <mc:AlternateContent>
          <mc:Choice Requires="wps">
            <w:drawing>
              <wp:anchor distT="0" distB="0" distL="114300" distR="114300" simplePos="0" relativeHeight="251659264" behindDoc="0" locked="0" layoutInCell="1" allowOverlap="1" wp14:anchorId="70474C57" wp14:editId="0ED4B8B3">
                <wp:simplePos x="0" y="0"/>
                <wp:positionH relativeFrom="column">
                  <wp:posOffset>603885</wp:posOffset>
                </wp:positionH>
                <wp:positionV relativeFrom="paragraph">
                  <wp:posOffset>3810</wp:posOffset>
                </wp:positionV>
                <wp:extent cx="4853940" cy="22860"/>
                <wp:effectExtent l="0" t="0" r="3810" b="15240"/>
                <wp:wrapNone/>
                <wp:docPr id="207503861" name="Пряма сполучна ліні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853940" cy="228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76341F" id="Пряма сполучна лінія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55pt,.3pt" to="429.7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" strokecolor="black [3213]" strokeweight=".5pt">
                <v:stroke joinstyle="miter"/>
                <o:lock v:ext="edit" shapetype="f"/>
              </v:line>
            </w:pict>
          </mc:Fallback>
        </mc:AlternateContent>
      </w:r>
      <w:r w:rsidR="00DC1534">
        <w:rPr>
          <w:rStyle w:val="eop"/>
          <w:rFonts w:ascii="Times New Roman" w:hAnsi="Times New Roman" w:cs="Times New Roman"/>
          <w:color w:val="000000"/>
          <w:sz w:val="28"/>
          <w:szCs w:val="28"/>
          <w:shd w:val="clear" w:color="auto" w:fill="FFFFFF"/>
        </w:rPr>
        <w:t xml:space="preserve">            </w:t>
      </w:r>
    </w:p>
    <w:p w14:paraId="6C1FC7ED" w14:textId="77777777" w:rsidR="00DC1534" w:rsidRPr="006C45F7" w:rsidRDefault="00DC1534" w:rsidP="00DC1534">
      <w:pPr>
        <w:jc w:val="center"/>
        <w:rPr>
          <w:rStyle w:val="eop"/>
          <w:rFonts w:ascii="Times New Roman" w:hAnsi="Times New Roman" w:cs="Times New Roman"/>
          <w:color w:val="000000"/>
          <w:sz w:val="28"/>
          <w:szCs w:val="28"/>
          <w:shd w:val="clear" w:color="auto" w:fill="FFFFFF"/>
        </w:rPr>
      </w:pPr>
      <w:r w:rsidRPr="006C45F7">
        <w:rPr>
          <w:rStyle w:val="eop"/>
          <w:rFonts w:ascii="Times New Roman" w:hAnsi="Times New Roman" w:cs="Times New Roman"/>
          <w:color w:val="000000"/>
          <w:sz w:val="28"/>
          <w:szCs w:val="28"/>
          <w:shd w:val="clear" w:color="auto" w:fill="FFFFFF"/>
        </w:rPr>
        <w:t>Кафедра мовознавства</w:t>
      </w:r>
    </w:p>
    <w:p w14:paraId="1A45AEA2" w14:textId="77777777" w:rsidR="00DC1534" w:rsidRDefault="00DC1534" w:rsidP="00DC1534">
      <w:pPr>
        <w:jc w:val="center"/>
        <w:rPr>
          <w:rStyle w:val="normaltextrun"/>
          <w:rFonts w:ascii="Times New Roman" w:hAnsi="Times New Roman" w:cs="Times New Roman"/>
          <w:color w:val="000000"/>
          <w:sz w:val="28"/>
          <w:szCs w:val="28"/>
          <w:shd w:val="clear" w:color="auto" w:fill="FFFFFF"/>
        </w:rPr>
      </w:pPr>
    </w:p>
    <w:p w14:paraId="7E49471A" w14:textId="77777777" w:rsidR="00DC1534" w:rsidRDefault="00DC1534" w:rsidP="00DC1534">
      <w:pPr>
        <w:jc w:val="center"/>
        <w:rPr>
          <w:rStyle w:val="normaltextrun"/>
          <w:rFonts w:ascii="Times New Roman" w:hAnsi="Times New Roman" w:cs="Times New Roman"/>
          <w:color w:val="000000"/>
          <w:sz w:val="28"/>
          <w:szCs w:val="28"/>
          <w:shd w:val="clear" w:color="auto" w:fill="FFFFFF"/>
        </w:rPr>
      </w:pPr>
    </w:p>
    <w:p w14:paraId="5C39B0DF" w14:textId="383B64D3" w:rsidR="00DC1534" w:rsidRDefault="00DC1534" w:rsidP="00DC1534">
      <w:pPr>
        <w:jc w:val="center"/>
        <w:rPr>
          <w:rStyle w:val="normaltextrun"/>
          <w:rFonts w:ascii="Times New Roman" w:hAnsi="Times New Roman" w:cs="Times New Roman"/>
          <w:b/>
          <w:bCs/>
          <w:color w:val="000000"/>
          <w:sz w:val="36"/>
          <w:szCs w:val="36"/>
          <w:shd w:val="clear" w:color="auto" w:fill="FFFFFF"/>
        </w:rPr>
      </w:pPr>
      <w:r>
        <w:rPr>
          <w:rStyle w:val="normaltextrun"/>
          <w:rFonts w:ascii="Times New Roman" w:hAnsi="Times New Roman" w:cs="Times New Roman"/>
          <w:b/>
          <w:bCs/>
          <w:color w:val="000000"/>
          <w:sz w:val="36"/>
          <w:szCs w:val="36"/>
          <w:shd w:val="clear" w:color="auto" w:fill="FFFFFF"/>
        </w:rPr>
        <w:t>ВИПУСКНА</w:t>
      </w:r>
      <w:r w:rsidRPr="006C45F7">
        <w:rPr>
          <w:rStyle w:val="normaltextrun"/>
          <w:rFonts w:ascii="Times New Roman" w:hAnsi="Times New Roman" w:cs="Times New Roman"/>
          <w:b/>
          <w:bCs/>
          <w:color w:val="000000"/>
          <w:sz w:val="36"/>
          <w:szCs w:val="36"/>
          <w:shd w:val="clear" w:color="auto" w:fill="FFFFFF"/>
        </w:rPr>
        <w:t xml:space="preserve"> РОБОТА</w:t>
      </w:r>
    </w:p>
    <w:p w14:paraId="2C4341BD" w14:textId="77777777" w:rsidR="00DC1534" w:rsidRPr="006C45F7" w:rsidRDefault="00DC1534" w:rsidP="00DC1534">
      <w:pPr>
        <w:jc w:val="center"/>
        <w:rPr>
          <w:rStyle w:val="normaltextrun"/>
          <w:rFonts w:ascii="Times New Roman" w:hAnsi="Times New Roman" w:cs="Times New Roman"/>
          <w:b/>
          <w:bCs/>
          <w:color w:val="000000"/>
          <w:sz w:val="36"/>
          <w:szCs w:val="36"/>
          <w:shd w:val="clear" w:color="auto" w:fill="FFFFFF"/>
        </w:rPr>
      </w:pPr>
      <w:r>
        <w:rPr>
          <w:rStyle w:val="normaltextrun"/>
          <w:rFonts w:ascii="Times New Roman" w:hAnsi="Times New Roman" w:cs="Times New Roman"/>
          <w:b/>
          <w:bCs/>
          <w:color w:val="000000"/>
          <w:sz w:val="36"/>
          <w:szCs w:val="36"/>
          <w:shd w:val="clear" w:color="auto" w:fill="FFFFFF"/>
        </w:rPr>
        <w:t>на тему</w:t>
      </w:r>
    </w:p>
    <w:p w14:paraId="7C93233B" w14:textId="77777777" w:rsidR="00DC1534" w:rsidRPr="006C45F7" w:rsidRDefault="00DC1534" w:rsidP="00DC1534">
      <w:pPr>
        <w:spacing w:line="276" w:lineRule="auto"/>
        <w:jc w:val="center"/>
        <w:rPr>
          <w:rFonts w:ascii="Times New Roman" w:hAnsi="Times New Roman" w:cs="Times New Roman"/>
          <w:sz w:val="36"/>
          <w:szCs w:val="36"/>
          <w:lang w:val="ru-RU"/>
        </w:rPr>
      </w:pPr>
    </w:p>
    <w:p w14:paraId="33BB76BC" w14:textId="77777777" w:rsidR="00DC1534" w:rsidRDefault="00DC1534" w:rsidP="00DC1534">
      <w:pPr>
        <w:jc w:val="center"/>
        <w:rPr>
          <w:rFonts w:ascii="Times New Roman" w:hAnsi="Times New Roman" w:cs="Times New Roman"/>
          <w:b/>
          <w:bCs/>
          <w:sz w:val="36"/>
          <w:szCs w:val="36"/>
        </w:rPr>
      </w:pPr>
    </w:p>
    <w:p w14:paraId="39C6DE24" w14:textId="77777777" w:rsidR="00DC1534" w:rsidRDefault="00DC1534" w:rsidP="00DC1534">
      <w:pPr>
        <w:jc w:val="center"/>
        <w:rPr>
          <w:rFonts w:ascii="Times New Roman" w:hAnsi="Times New Roman" w:cs="Times New Roman"/>
          <w:b/>
          <w:bCs/>
          <w:sz w:val="36"/>
          <w:szCs w:val="36"/>
        </w:rPr>
      </w:pPr>
    </w:p>
    <w:p w14:paraId="1D44EEBC" w14:textId="59675D62" w:rsidR="00DC1534" w:rsidRPr="00DC00AA" w:rsidRDefault="00DC1534" w:rsidP="00DC1534">
      <w:pPr>
        <w:spacing w:line="240" w:lineRule="auto"/>
        <w:jc w:val="both"/>
        <w:rPr>
          <w:rFonts w:ascii="Times New Roman" w:hAnsi="Times New Roman" w:cs="Times New Roman"/>
          <w:b/>
          <w:bCs/>
          <w:sz w:val="32"/>
          <w:szCs w:val="32"/>
        </w:rPr>
      </w:pPr>
      <w:r>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DC00AA">
        <w:rPr>
          <w:rFonts w:ascii="Times New Roman" w:hAnsi="Times New Roman" w:cs="Times New Roman"/>
          <w:b/>
          <w:bCs/>
          <w:sz w:val="32"/>
          <w:szCs w:val="32"/>
        </w:rPr>
        <w:t>Роботу виконала:</w:t>
      </w:r>
    </w:p>
    <w:p w14:paraId="78876C19" w14:textId="77777777" w:rsidR="00DC1534" w:rsidRPr="00DC00AA" w:rsidRDefault="00DC1534" w:rsidP="00DC1534">
      <w:pPr>
        <w:spacing w:line="240" w:lineRule="auto"/>
        <w:jc w:val="both"/>
        <w:rPr>
          <w:rFonts w:ascii="Times New Roman" w:hAnsi="Times New Roman" w:cs="Times New Roman"/>
          <w:sz w:val="32"/>
          <w:szCs w:val="32"/>
        </w:rPr>
      </w:pPr>
      <w:r w:rsidRPr="00DC00AA">
        <w:rPr>
          <w:rFonts w:ascii="Times New Roman" w:hAnsi="Times New Roman" w:cs="Times New Roman"/>
          <w:sz w:val="32"/>
          <w:szCs w:val="32"/>
        </w:rPr>
        <w:t xml:space="preserve">                            </w:t>
      </w:r>
      <w:r>
        <w:rPr>
          <w:rFonts w:ascii="Times New Roman" w:hAnsi="Times New Roman" w:cs="Times New Roman"/>
          <w:sz w:val="32"/>
          <w:szCs w:val="32"/>
        </w:rPr>
        <w:t xml:space="preserve">                </w:t>
      </w:r>
      <w:r w:rsidRPr="00DC00AA">
        <w:rPr>
          <w:rFonts w:ascii="Times New Roman" w:hAnsi="Times New Roman" w:cs="Times New Roman"/>
          <w:sz w:val="32"/>
          <w:szCs w:val="32"/>
        </w:rPr>
        <w:t xml:space="preserve">             </w:t>
      </w:r>
      <w:r>
        <w:rPr>
          <w:rFonts w:ascii="Times New Roman" w:hAnsi="Times New Roman" w:cs="Times New Roman"/>
          <w:sz w:val="32"/>
          <w:szCs w:val="32"/>
        </w:rPr>
        <w:t xml:space="preserve">         </w:t>
      </w:r>
      <w:r w:rsidRPr="00DC00AA">
        <w:rPr>
          <w:rFonts w:ascii="Times New Roman" w:hAnsi="Times New Roman" w:cs="Times New Roman"/>
          <w:sz w:val="32"/>
          <w:szCs w:val="32"/>
        </w:rPr>
        <w:t xml:space="preserve">  </w:t>
      </w:r>
      <w:r>
        <w:rPr>
          <w:rFonts w:ascii="Times New Roman" w:hAnsi="Times New Roman" w:cs="Times New Roman"/>
          <w:sz w:val="32"/>
          <w:szCs w:val="32"/>
        </w:rPr>
        <w:t>Нестеренко Марія</w:t>
      </w:r>
    </w:p>
    <w:p w14:paraId="7E4AF80F" w14:textId="7319BE9F" w:rsidR="00DC1534" w:rsidRPr="00DC00AA" w:rsidRDefault="00DC1534" w:rsidP="00DC1534">
      <w:pPr>
        <w:spacing w:line="240" w:lineRule="auto"/>
        <w:jc w:val="both"/>
        <w:rPr>
          <w:rFonts w:ascii="Times New Roman" w:hAnsi="Times New Roman" w:cs="Times New Roman"/>
          <w:sz w:val="32"/>
          <w:szCs w:val="32"/>
        </w:rPr>
      </w:pPr>
      <w:r w:rsidRPr="00DC00AA">
        <w:rPr>
          <w:rFonts w:ascii="Times New Roman" w:hAnsi="Times New Roman" w:cs="Times New Roman"/>
          <w:sz w:val="32"/>
          <w:szCs w:val="32"/>
        </w:rPr>
        <w:t xml:space="preserve">                                                   </w:t>
      </w:r>
      <w:r>
        <w:rPr>
          <w:rFonts w:ascii="Times New Roman" w:hAnsi="Times New Roman" w:cs="Times New Roman"/>
          <w:sz w:val="32"/>
          <w:szCs w:val="32"/>
        </w:rPr>
        <w:t xml:space="preserve">           </w:t>
      </w:r>
      <w:r w:rsidRPr="00DC00AA">
        <w:rPr>
          <w:rFonts w:ascii="Times New Roman" w:hAnsi="Times New Roman" w:cs="Times New Roman"/>
          <w:sz w:val="32"/>
          <w:szCs w:val="32"/>
        </w:rPr>
        <w:t xml:space="preserve">      </w:t>
      </w:r>
      <w:r>
        <w:rPr>
          <w:rFonts w:ascii="Times New Roman" w:hAnsi="Times New Roman" w:cs="Times New Roman"/>
          <w:sz w:val="32"/>
          <w:szCs w:val="32"/>
        </w:rPr>
        <w:t>у</w:t>
      </w:r>
      <w:r w:rsidRPr="00DC00AA">
        <w:rPr>
          <w:rFonts w:ascii="Times New Roman" w:hAnsi="Times New Roman" w:cs="Times New Roman"/>
          <w:sz w:val="32"/>
          <w:szCs w:val="32"/>
        </w:rPr>
        <w:t>чениця 1</w:t>
      </w:r>
      <w:r>
        <w:rPr>
          <w:rFonts w:ascii="Times New Roman" w:hAnsi="Times New Roman" w:cs="Times New Roman"/>
          <w:sz w:val="32"/>
          <w:szCs w:val="32"/>
        </w:rPr>
        <w:t>1</w:t>
      </w:r>
      <w:r w:rsidRPr="00DC00AA">
        <w:rPr>
          <w:rFonts w:ascii="Times New Roman" w:hAnsi="Times New Roman" w:cs="Times New Roman"/>
          <w:sz w:val="32"/>
          <w:szCs w:val="32"/>
        </w:rPr>
        <w:t>-</w:t>
      </w:r>
      <w:r>
        <w:rPr>
          <w:rFonts w:ascii="Times New Roman" w:hAnsi="Times New Roman" w:cs="Times New Roman"/>
          <w:sz w:val="32"/>
          <w:szCs w:val="32"/>
        </w:rPr>
        <w:t>Г</w:t>
      </w:r>
      <w:r w:rsidRPr="00DC00AA">
        <w:rPr>
          <w:rFonts w:ascii="Times New Roman" w:hAnsi="Times New Roman" w:cs="Times New Roman"/>
          <w:sz w:val="32"/>
          <w:szCs w:val="32"/>
        </w:rPr>
        <w:t xml:space="preserve"> класу</w:t>
      </w:r>
    </w:p>
    <w:p w14:paraId="1D1B56C1" w14:textId="77777777" w:rsidR="00DC1534" w:rsidRPr="00DC00AA" w:rsidRDefault="00DC1534" w:rsidP="00DC1534">
      <w:pPr>
        <w:spacing w:line="240" w:lineRule="auto"/>
        <w:jc w:val="both"/>
        <w:rPr>
          <w:rFonts w:ascii="Times New Roman" w:hAnsi="Times New Roman" w:cs="Times New Roman"/>
          <w:sz w:val="32"/>
          <w:szCs w:val="32"/>
        </w:rPr>
      </w:pPr>
      <w:r w:rsidRPr="00DC00AA">
        <w:rPr>
          <w:rFonts w:ascii="Times New Roman" w:hAnsi="Times New Roman" w:cs="Times New Roman"/>
          <w:sz w:val="32"/>
          <w:szCs w:val="32"/>
        </w:rPr>
        <w:t xml:space="preserve">                                                                           </w:t>
      </w:r>
    </w:p>
    <w:p w14:paraId="3CDBF4F8" w14:textId="6D766BFD" w:rsidR="00DC1534" w:rsidRPr="00DC00AA" w:rsidRDefault="00DC1534" w:rsidP="00DC1534">
      <w:pPr>
        <w:spacing w:line="240" w:lineRule="auto"/>
        <w:jc w:val="both"/>
        <w:rPr>
          <w:rFonts w:ascii="Times New Roman" w:hAnsi="Times New Roman" w:cs="Times New Roman"/>
          <w:b/>
          <w:bCs/>
          <w:sz w:val="32"/>
          <w:szCs w:val="32"/>
        </w:rPr>
      </w:pPr>
      <w:r w:rsidRPr="00DC00AA">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DC00AA">
        <w:rPr>
          <w:rFonts w:ascii="Times New Roman" w:hAnsi="Times New Roman" w:cs="Times New Roman"/>
          <w:b/>
          <w:bCs/>
          <w:sz w:val="32"/>
          <w:szCs w:val="32"/>
        </w:rPr>
        <w:t xml:space="preserve">    Науковий керівник:                                      </w:t>
      </w:r>
    </w:p>
    <w:p w14:paraId="080D46D1" w14:textId="0CDF7913" w:rsidR="00DC1534" w:rsidRDefault="00DC1534" w:rsidP="00DC1534">
      <w:pPr>
        <w:spacing w:line="240" w:lineRule="auto"/>
        <w:jc w:val="both"/>
        <w:rPr>
          <w:rFonts w:ascii="Times New Roman" w:hAnsi="Times New Roman" w:cs="Times New Roman"/>
          <w:sz w:val="28"/>
          <w:szCs w:val="28"/>
        </w:rPr>
      </w:pPr>
      <w:r w:rsidRPr="00DC00AA">
        <w:rPr>
          <w:rFonts w:ascii="Times New Roman" w:hAnsi="Times New Roman" w:cs="Times New Roman"/>
          <w:sz w:val="32"/>
          <w:szCs w:val="32"/>
        </w:rPr>
        <w:t xml:space="preserve">                                         </w:t>
      </w:r>
      <w:r>
        <w:rPr>
          <w:rFonts w:ascii="Times New Roman" w:hAnsi="Times New Roman" w:cs="Times New Roman"/>
          <w:sz w:val="32"/>
          <w:szCs w:val="32"/>
        </w:rPr>
        <w:t xml:space="preserve">                            </w:t>
      </w:r>
    </w:p>
    <w:p w14:paraId="0062731B" w14:textId="77777777" w:rsidR="00DC1534" w:rsidRPr="00715EA2" w:rsidRDefault="00DC1534" w:rsidP="00DC1534">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5BE6889B" w14:textId="77777777" w:rsidR="00DC1534" w:rsidRDefault="00DC1534" w:rsidP="00DC1534">
      <w:pPr>
        <w:spacing w:line="360" w:lineRule="auto"/>
        <w:jc w:val="right"/>
        <w:rPr>
          <w:rFonts w:ascii="Times New Roman" w:hAnsi="Times New Roman" w:cs="Times New Roman"/>
          <w:sz w:val="28"/>
          <w:szCs w:val="28"/>
        </w:rPr>
      </w:pPr>
    </w:p>
    <w:p w14:paraId="1CFDFBCB" w14:textId="77777777" w:rsidR="00DC1534" w:rsidRDefault="00DC1534" w:rsidP="00DC1534">
      <w:pPr>
        <w:spacing w:line="360" w:lineRule="auto"/>
        <w:jc w:val="right"/>
        <w:rPr>
          <w:rFonts w:ascii="Times New Roman" w:hAnsi="Times New Roman" w:cs="Times New Roman"/>
          <w:sz w:val="28"/>
          <w:szCs w:val="28"/>
        </w:rPr>
      </w:pPr>
    </w:p>
    <w:p w14:paraId="6C492469" w14:textId="77777777" w:rsidR="00DC1534" w:rsidRDefault="00DC1534" w:rsidP="00DC1534">
      <w:pPr>
        <w:spacing w:line="360" w:lineRule="auto"/>
        <w:jc w:val="right"/>
        <w:rPr>
          <w:rFonts w:ascii="Times New Roman" w:hAnsi="Times New Roman" w:cs="Times New Roman"/>
          <w:sz w:val="28"/>
          <w:szCs w:val="28"/>
        </w:rPr>
      </w:pPr>
    </w:p>
    <w:p w14:paraId="15ED20B1" w14:textId="77777777" w:rsidR="00DC1534" w:rsidRDefault="00DC1534" w:rsidP="00DC1534">
      <w:pPr>
        <w:spacing w:line="360" w:lineRule="auto"/>
        <w:jc w:val="right"/>
        <w:rPr>
          <w:rFonts w:ascii="Times New Roman" w:hAnsi="Times New Roman" w:cs="Times New Roman"/>
          <w:sz w:val="28"/>
          <w:szCs w:val="28"/>
        </w:rPr>
      </w:pPr>
    </w:p>
    <w:p w14:paraId="721BDF8F" w14:textId="77777777" w:rsidR="00DC1534" w:rsidRDefault="00DC1534" w:rsidP="00DC1534">
      <w:pPr>
        <w:spacing w:line="360" w:lineRule="auto"/>
        <w:jc w:val="right"/>
        <w:rPr>
          <w:rFonts w:ascii="Times New Roman" w:hAnsi="Times New Roman" w:cs="Times New Roman"/>
          <w:sz w:val="28"/>
          <w:szCs w:val="28"/>
        </w:rPr>
      </w:pPr>
    </w:p>
    <w:p w14:paraId="36138C2F" w14:textId="77777777" w:rsidR="00DC1534" w:rsidRPr="00FD6D10" w:rsidRDefault="00DC1534" w:rsidP="00DC1534">
      <w:pPr>
        <w:spacing w:line="360" w:lineRule="auto"/>
        <w:jc w:val="center"/>
        <w:rPr>
          <w:rFonts w:ascii="Times New Roman" w:hAnsi="Times New Roman" w:cs="Times New Roman"/>
          <w:sz w:val="32"/>
          <w:szCs w:val="32"/>
        </w:rPr>
      </w:pPr>
      <w:r w:rsidRPr="00FD6D10">
        <w:rPr>
          <w:rFonts w:ascii="Times New Roman" w:hAnsi="Times New Roman" w:cs="Times New Roman"/>
          <w:sz w:val="32"/>
          <w:szCs w:val="32"/>
        </w:rPr>
        <w:t>Дніпро</w:t>
      </w:r>
    </w:p>
    <w:p w14:paraId="5DFDA201" w14:textId="0CDFE4C2" w:rsidR="005A2A2E" w:rsidRPr="005A2A2E" w:rsidRDefault="00DC1534" w:rsidP="005A2A2E">
      <w:pPr>
        <w:spacing w:line="360" w:lineRule="auto"/>
        <w:jc w:val="center"/>
        <w:rPr>
          <w:rFonts w:ascii="Times New Roman" w:hAnsi="Times New Roman" w:cs="Times New Roman"/>
          <w:sz w:val="32"/>
          <w:szCs w:val="32"/>
        </w:rPr>
      </w:pPr>
      <w:r w:rsidRPr="00FD6D10">
        <w:rPr>
          <w:rFonts w:ascii="Times New Roman" w:hAnsi="Times New Roman" w:cs="Times New Roman"/>
          <w:sz w:val="32"/>
          <w:szCs w:val="32"/>
        </w:rPr>
        <w:t>202</w:t>
      </w:r>
      <w:r>
        <w:rPr>
          <w:rFonts w:ascii="Times New Roman" w:hAnsi="Times New Roman" w:cs="Times New Roman"/>
          <w:sz w:val="32"/>
          <w:szCs w:val="32"/>
        </w:rPr>
        <w:t>5</w:t>
      </w:r>
    </w:p>
    <w:sdt>
      <w:sdtPr>
        <w:rPr>
          <w:lang w:val="ru-RU"/>
        </w:rPr>
        <w:id w:val="960772926"/>
        <w:docPartObj>
          <w:docPartGallery w:val="Table of Contents"/>
          <w:docPartUnique/>
        </w:docPartObj>
      </w:sdtPr>
      <w:sdtEndPr>
        <w:rPr>
          <w:rFonts w:asciiTheme="minorHAnsi" w:eastAsiaTheme="minorHAnsi" w:hAnsiTheme="minorHAnsi" w:cstheme="minorBidi"/>
          <w:b/>
          <w:bCs/>
          <w:color w:val="auto"/>
          <w:kern w:val="2"/>
          <w:sz w:val="24"/>
          <w:szCs w:val="24"/>
        </w:rPr>
      </w:sdtEndPr>
      <w:sdtContent>
        <w:p w14:paraId="663CE883" w14:textId="2D09614E" w:rsidR="005A2A2E" w:rsidRDefault="005A2A2E">
          <w:pPr>
            <w:pStyle w:val="af1"/>
          </w:pPr>
          <w:r>
            <w:rPr>
              <w:lang w:val="ru-RU"/>
            </w:rPr>
            <w:t>Анотація</w:t>
          </w:r>
        </w:p>
        <w:p w14:paraId="758C8527" w14:textId="2F413CBF" w:rsidR="005A2A2E" w:rsidRDefault="005A2A2E">
          <w:pPr>
            <w:pStyle w:val="11"/>
            <w:rPr>
              <w:rFonts w:eastAsiaTheme="minorEastAsia"/>
              <w:b w:val="0"/>
              <w:bCs w:val="0"/>
              <w:lang w:val="en-US"/>
            </w:rPr>
          </w:pPr>
          <w:r>
            <w:fldChar w:fldCharType="begin"/>
          </w:r>
          <w:r>
            <w:instrText xml:space="preserve"> TOC \o "1-3" \h \z \u </w:instrText>
          </w:r>
          <w:r>
            <w:fldChar w:fldCharType="separate"/>
          </w:r>
          <w:hyperlink w:anchor="_Toc202223280" w:history="1">
            <w:r w:rsidRPr="008467D3">
              <w:rPr>
                <w:rStyle w:val="ad"/>
              </w:rPr>
              <w:t>Вступ</w:t>
            </w:r>
            <w:r>
              <w:rPr>
                <w:webHidden/>
              </w:rPr>
              <w:tab/>
            </w:r>
            <w:r>
              <w:rPr>
                <w:webHidden/>
              </w:rPr>
              <w:fldChar w:fldCharType="begin"/>
            </w:r>
            <w:r>
              <w:rPr>
                <w:webHidden/>
              </w:rPr>
              <w:instrText xml:space="preserve"> PAGEREF _Toc202223280 \h </w:instrText>
            </w:r>
            <w:r>
              <w:rPr>
                <w:webHidden/>
              </w:rPr>
            </w:r>
            <w:r>
              <w:rPr>
                <w:webHidden/>
              </w:rPr>
              <w:fldChar w:fldCharType="separate"/>
            </w:r>
            <w:r>
              <w:rPr>
                <w:webHidden/>
              </w:rPr>
              <w:t>3</w:t>
            </w:r>
            <w:r>
              <w:rPr>
                <w:webHidden/>
              </w:rPr>
              <w:fldChar w:fldCharType="end"/>
            </w:r>
          </w:hyperlink>
        </w:p>
        <w:p w14:paraId="2ADD16CA" w14:textId="25C0B4DA" w:rsidR="005A2A2E" w:rsidRDefault="005A2A2E">
          <w:pPr>
            <w:pStyle w:val="23"/>
            <w:tabs>
              <w:tab w:val="right" w:leader="dot" w:pos="9345"/>
            </w:tabs>
            <w:rPr>
              <w:rFonts w:eastAsiaTheme="minorEastAsia"/>
              <w:noProof/>
              <w:lang w:val="en-US"/>
            </w:rPr>
          </w:pPr>
          <w:hyperlink w:anchor="_Toc202223281" w:history="1">
            <w:r w:rsidRPr="008467D3">
              <w:rPr>
                <w:rStyle w:val="ad"/>
                <w:noProof/>
              </w:rPr>
              <w:t>Актуальність теми.</w:t>
            </w:r>
            <w:r>
              <w:rPr>
                <w:noProof/>
                <w:webHidden/>
              </w:rPr>
              <w:tab/>
            </w:r>
            <w:r>
              <w:rPr>
                <w:noProof/>
                <w:webHidden/>
              </w:rPr>
              <w:fldChar w:fldCharType="begin"/>
            </w:r>
            <w:r>
              <w:rPr>
                <w:noProof/>
                <w:webHidden/>
              </w:rPr>
              <w:instrText xml:space="preserve"> PAGEREF _Toc202223281 \h </w:instrText>
            </w:r>
            <w:r>
              <w:rPr>
                <w:noProof/>
                <w:webHidden/>
              </w:rPr>
            </w:r>
            <w:r>
              <w:rPr>
                <w:noProof/>
                <w:webHidden/>
              </w:rPr>
              <w:fldChar w:fldCharType="separate"/>
            </w:r>
            <w:r>
              <w:rPr>
                <w:noProof/>
                <w:webHidden/>
              </w:rPr>
              <w:t>3</w:t>
            </w:r>
            <w:r>
              <w:rPr>
                <w:noProof/>
                <w:webHidden/>
              </w:rPr>
              <w:fldChar w:fldCharType="end"/>
            </w:r>
          </w:hyperlink>
        </w:p>
        <w:p w14:paraId="7EC01354" w14:textId="6E9B7190" w:rsidR="005A2A2E" w:rsidRDefault="005A2A2E">
          <w:pPr>
            <w:pStyle w:val="23"/>
            <w:tabs>
              <w:tab w:val="right" w:leader="dot" w:pos="9345"/>
            </w:tabs>
            <w:rPr>
              <w:rFonts w:eastAsiaTheme="minorEastAsia"/>
              <w:noProof/>
              <w:lang w:val="en-US"/>
            </w:rPr>
          </w:pPr>
          <w:hyperlink w:anchor="_Toc202223282" w:history="1">
            <w:r w:rsidRPr="008467D3">
              <w:rPr>
                <w:rStyle w:val="ad"/>
                <w:noProof/>
              </w:rPr>
              <w:t>Мета і завдання дослідження.</w:t>
            </w:r>
            <w:r>
              <w:rPr>
                <w:noProof/>
                <w:webHidden/>
              </w:rPr>
              <w:tab/>
            </w:r>
            <w:r>
              <w:rPr>
                <w:noProof/>
                <w:webHidden/>
              </w:rPr>
              <w:fldChar w:fldCharType="begin"/>
            </w:r>
            <w:r>
              <w:rPr>
                <w:noProof/>
                <w:webHidden/>
              </w:rPr>
              <w:instrText xml:space="preserve"> PAGEREF _Toc202223282 \h </w:instrText>
            </w:r>
            <w:r>
              <w:rPr>
                <w:noProof/>
                <w:webHidden/>
              </w:rPr>
            </w:r>
            <w:r>
              <w:rPr>
                <w:noProof/>
                <w:webHidden/>
              </w:rPr>
              <w:fldChar w:fldCharType="separate"/>
            </w:r>
            <w:r>
              <w:rPr>
                <w:noProof/>
                <w:webHidden/>
              </w:rPr>
              <w:t>3</w:t>
            </w:r>
            <w:r>
              <w:rPr>
                <w:noProof/>
                <w:webHidden/>
              </w:rPr>
              <w:fldChar w:fldCharType="end"/>
            </w:r>
          </w:hyperlink>
        </w:p>
        <w:p w14:paraId="29B27674" w14:textId="01AE1BE1" w:rsidR="005A2A2E" w:rsidRDefault="005A2A2E">
          <w:pPr>
            <w:pStyle w:val="23"/>
            <w:tabs>
              <w:tab w:val="right" w:leader="dot" w:pos="9345"/>
            </w:tabs>
            <w:rPr>
              <w:rFonts w:eastAsiaTheme="minorEastAsia"/>
              <w:noProof/>
              <w:lang w:val="en-US"/>
            </w:rPr>
          </w:pPr>
          <w:hyperlink w:anchor="_Toc202223283" w:history="1">
            <w:r w:rsidRPr="008467D3">
              <w:rPr>
                <w:rStyle w:val="ad"/>
                <w:noProof/>
              </w:rPr>
              <w:t>Структура роботи.</w:t>
            </w:r>
            <w:r>
              <w:rPr>
                <w:noProof/>
                <w:webHidden/>
              </w:rPr>
              <w:tab/>
            </w:r>
            <w:r>
              <w:rPr>
                <w:noProof/>
                <w:webHidden/>
              </w:rPr>
              <w:fldChar w:fldCharType="begin"/>
            </w:r>
            <w:r>
              <w:rPr>
                <w:noProof/>
                <w:webHidden/>
              </w:rPr>
              <w:instrText xml:space="preserve"> PAGEREF _Toc202223283 \h </w:instrText>
            </w:r>
            <w:r>
              <w:rPr>
                <w:noProof/>
                <w:webHidden/>
              </w:rPr>
            </w:r>
            <w:r>
              <w:rPr>
                <w:noProof/>
                <w:webHidden/>
              </w:rPr>
              <w:fldChar w:fldCharType="separate"/>
            </w:r>
            <w:r>
              <w:rPr>
                <w:noProof/>
                <w:webHidden/>
              </w:rPr>
              <w:t>3</w:t>
            </w:r>
            <w:r>
              <w:rPr>
                <w:noProof/>
                <w:webHidden/>
              </w:rPr>
              <w:fldChar w:fldCharType="end"/>
            </w:r>
          </w:hyperlink>
        </w:p>
        <w:p w14:paraId="3E76FA36" w14:textId="5C6564F6" w:rsidR="005A2A2E" w:rsidRDefault="005A2A2E">
          <w:pPr>
            <w:pStyle w:val="11"/>
            <w:rPr>
              <w:rFonts w:eastAsiaTheme="minorEastAsia"/>
              <w:b w:val="0"/>
              <w:bCs w:val="0"/>
              <w:lang w:val="en-US"/>
            </w:rPr>
          </w:pPr>
          <w:hyperlink w:anchor="_Toc202223284" w:history="1">
            <w:r w:rsidRPr="008467D3">
              <w:rPr>
                <w:rStyle w:val="ad"/>
              </w:rPr>
              <w:t>Розділ I. Теоретичні основи вивчення діалектів.</w:t>
            </w:r>
            <w:r>
              <w:rPr>
                <w:webHidden/>
              </w:rPr>
              <w:tab/>
            </w:r>
            <w:r>
              <w:rPr>
                <w:webHidden/>
              </w:rPr>
              <w:fldChar w:fldCharType="begin"/>
            </w:r>
            <w:r>
              <w:rPr>
                <w:webHidden/>
              </w:rPr>
              <w:instrText xml:space="preserve"> PAGEREF _Toc202223284 \h </w:instrText>
            </w:r>
            <w:r>
              <w:rPr>
                <w:webHidden/>
              </w:rPr>
            </w:r>
            <w:r>
              <w:rPr>
                <w:webHidden/>
              </w:rPr>
              <w:fldChar w:fldCharType="separate"/>
            </w:r>
            <w:r>
              <w:rPr>
                <w:webHidden/>
              </w:rPr>
              <w:t>3</w:t>
            </w:r>
            <w:r>
              <w:rPr>
                <w:webHidden/>
              </w:rPr>
              <w:fldChar w:fldCharType="end"/>
            </w:r>
          </w:hyperlink>
        </w:p>
        <w:p w14:paraId="7569BAB0" w14:textId="5F3F479D" w:rsidR="005A2A2E" w:rsidRDefault="005A2A2E">
          <w:pPr>
            <w:pStyle w:val="23"/>
            <w:tabs>
              <w:tab w:val="left" w:pos="960"/>
              <w:tab w:val="right" w:leader="dot" w:pos="9345"/>
            </w:tabs>
            <w:rPr>
              <w:rFonts w:eastAsiaTheme="minorEastAsia"/>
              <w:noProof/>
              <w:lang w:val="en-US"/>
            </w:rPr>
          </w:pPr>
          <w:hyperlink w:anchor="_Toc202223285" w:history="1">
            <w:r w:rsidRPr="008467D3">
              <w:rPr>
                <w:rStyle w:val="ad"/>
                <w:noProof/>
              </w:rPr>
              <w:t>1.1.</w:t>
            </w:r>
            <w:r>
              <w:rPr>
                <w:rFonts w:eastAsiaTheme="minorEastAsia"/>
                <w:noProof/>
                <w:lang w:val="en-US"/>
              </w:rPr>
              <w:tab/>
            </w:r>
            <w:r w:rsidRPr="008467D3">
              <w:rPr>
                <w:rStyle w:val="ad"/>
                <w:noProof/>
              </w:rPr>
              <w:t>Поняття діалекту та його відмінність від стандартної мови.</w:t>
            </w:r>
            <w:r>
              <w:rPr>
                <w:noProof/>
                <w:webHidden/>
              </w:rPr>
              <w:tab/>
            </w:r>
            <w:r>
              <w:rPr>
                <w:noProof/>
                <w:webHidden/>
              </w:rPr>
              <w:fldChar w:fldCharType="begin"/>
            </w:r>
            <w:r>
              <w:rPr>
                <w:noProof/>
                <w:webHidden/>
              </w:rPr>
              <w:instrText xml:space="preserve"> PAGEREF _Toc202223285 \h </w:instrText>
            </w:r>
            <w:r>
              <w:rPr>
                <w:noProof/>
                <w:webHidden/>
              </w:rPr>
            </w:r>
            <w:r>
              <w:rPr>
                <w:noProof/>
                <w:webHidden/>
              </w:rPr>
              <w:fldChar w:fldCharType="separate"/>
            </w:r>
            <w:r>
              <w:rPr>
                <w:noProof/>
                <w:webHidden/>
              </w:rPr>
              <w:t>3</w:t>
            </w:r>
            <w:r>
              <w:rPr>
                <w:noProof/>
                <w:webHidden/>
              </w:rPr>
              <w:fldChar w:fldCharType="end"/>
            </w:r>
          </w:hyperlink>
        </w:p>
        <w:p w14:paraId="742BE04E" w14:textId="5ADB12B6" w:rsidR="005A2A2E" w:rsidRDefault="005A2A2E">
          <w:pPr>
            <w:pStyle w:val="23"/>
            <w:tabs>
              <w:tab w:val="left" w:pos="960"/>
              <w:tab w:val="right" w:leader="dot" w:pos="9345"/>
            </w:tabs>
            <w:rPr>
              <w:rFonts w:eastAsiaTheme="minorEastAsia"/>
              <w:noProof/>
              <w:lang w:val="en-US"/>
            </w:rPr>
          </w:pPr>
          <w:hyperlink w:anchor="_Toc202223286" w:history="1">
            <w:r w:rsidRPr="008467D3">
              <w:rPr>
                <w:rStyle w:val="ad"/>
                <w:noProof/>
              </w:rPr>
              <w:t>1.2.</w:t>
            </w:r>
            <w:r>
              <w:rPr>
                <w:rFonts w:eastAsiaTheme="minorEastAsia"/>
                <w:noProof/>
                <w:lang w:val="en-US"/>
              </w:rPr>
              <w:tab/>
            </w:r>
            <w:r w:rsidRPr="008467D3">
              <w:rPr>
                <w:rStyle w:val="ad"/>
                <w:noProof/>
              </w:rPr>
              <w:t>Типи діалектів: територіальні, соціальні.</w:t>
            </w:r>
            <w:r>
              <w:rPr>
                <w:noProof/>
                <w:webHidden/>
              </w:rPr>
              <w:tab/>
            </w:r>
            <w:r>
              <w:rPr>
                <w:noProof/>
                <w:webHidden/>
              </w:rPr>
              <w:fldChar w:fldCharType="begin"/>
            </w:r>
            <w:r>
              <w:rPr>
                <w:noProof/>
                <w:webHidden/>
              </w:rPr>
              <w:instrText xml:space="preserve"> PAGEREF _Toc202223286 \h </w:instrText>
            </w:r>
            <w:r>
              <w:rPr>
                <w:noProof/>
                <w:webHidden/>
              </w:rPr>
            </w:r>
            <w:r>
              <w:rPr>
                <w:noProof/>
                <w:webHidden/>
              </w:rPr>
              <w:fldChar w:fldCharType="separate"/>
            </w:r>
            <w:r>
              <w:rPr>
                <w:noProof/>
                <w:webHidden/>
              </w:rPr>
              <w:t>6</w:t>
            </w:r>
            <w:r>
              <w:rPr>
                <w:noProof/>
                <w:webHidden/>
              </w:rPr>
              <w:fldChar w:fldCharType="end"/>
            </w:r>
          </w:hyperlink>
        </w:p>
        <w:p w14:paraId="5248FF9B" w14:textId="7186C12F" w:rsidR="005A2A2E" w:rsidRDefault="005A2A2E">
          <w:pPr>
            <w:pStyle w:val="23"/>
            <w:tabs>
              <w:tab w:val="left" w:pos="960"/>
              <w:tab w:val="right" w:leader="dot" w:pos="9345"/>
            </w:tabs>
            <w:rPr>
              <w:rFonts w:eastAsiaTheme="minorEastAsia"/>
              <w:noProof/>
              <w:lang w:val="en-US"/>
            </w:rPr>
          </w:pPr>
          <w:hyperlink w:anchor="_Toc202223287" w:history="1">
            <w:r w:rsidRPr="008467D3">
              <w:rPr>
                <w:rStyle w:val="ad"/>
                <w:noProof/>
              </w:rPr>
              <w:t>1.3.</w:t>
            </w:r>
            <w:r>
              <w:rPr>
                <w:rFonts w:eastAsiaTheme="minorEastAsia"/>
                <w:noProof/>
                <w:lang w:val="en-US"/>
              </w:rPr>
              <w:tab/>
            </w:r>
            <w:r w:rsidRPr="008467D3">
              <w:rPr>
                <w:rStyle w:val="ad"/>
                <w:noProof/>
              </w:rPr>
              <w:t>Роль діалектів у формуванні літературної мови.</w:t>
            </w:r>
            <w:r>
              <w:rPr>
                <w:noProof/>
                <w:webHidden/>
              </w:rPr>
              <w:tab/>
            </w:r>
            <w:r>
              <w:rPr>
                <w:noProof/>
                <w:webHidden/>
              </w:rPr>
              <w:fldChar w:fldCharType="begin"/>
            </w:r>
            <w:r>
              <w:rPr>
                <w:noProof/>
                <w:webHidden/>
              </w:rPr>
              <w:instrText xml:space="preserve"> PAGEREF _Toc202223287 \h </w:instrText>
            </w:r>
            <w:r>
              <w:rPr>
                <w:noProof/>
                <w:webHidden/>
              </w:rPr>
            </w:r>
            <w:r>
              <w:rPr>
                <w:noProof/>
                <w:webHidden/>
              </w:rPr>
              <w:fldChar w:fldCharType="separate"/>
            </w:r>
            <w:r>
              <w:rPr>
                <w:noProof/>
                <w:webHidden/>
              </w:rPr>
              <w:t>8</w:t>
            </w:r>
            <w:r>
              <w:rPr>
                <w:noProof/>
                <w:webHidden/>
              </w:rPr>
              <w:fldChar w:fldCharType="end"/>
            </w:r>
          </w:hyperlink>
        </w:p>
        <w:p w14:paraId="5582AD1B" w14:textId="097FBB37" w:rsidR="005A2A2E" w:rsidRDefault="005A2A2E">
          <w:pPr>
            <w:pStyle w:val="11"/>
            <w:rPr>
              <w:rFonts w:eastAsiaTheme="minorEastAsia"/>
              <w:b w:val="0"/>
              <w:bCs w:val="0"/>
              <w:lang w:val="en-US"/>
            </w:rPr>
          </w:pPr>
          <w:hyperlink w:anchor="_Toc202223288" w:history="1">
            <w:r w:rsidRPr="008467D3">
              <w:rPr>
                <w:rStyle w:val="ad"/>
              </w:rPr>
              <w:t>Розділ II. Історичний розвиток німецьких діалектів.</w:t>
            </w:r>
            <w:r>
              <w:rPr>
                <w:webHidden/>
              </w:rPr>
              <w:tab/>
            </w:r>
            <w:r>
              <w:rPr>
                <w:webHidden/>
              </w:rPr>
              <w:fldChar w:fldCharType="begin"/>
            </w:r>
            <w:r>
              <w:rPr>
                <w:webHidden/>
              </w:rPr>
              <w:instrText xml:space="preserve"> PAGEREF _Toc202223288 \h </w:instrText>
            </w:r>
            <w:r>
              <w:rPr>
                <w:webHidden/>
              </w:rPr>
            </w:r>
            <w:r>
              <w:rPr>
                <w:webHidden/>
              </w:rPr>
              <w:fldChar w:fldCharType="separate"/>
            </w:r>
            <w:r>
              <w:rPr>
                <w:webHidden/>
              </w:rPr>
              <w:t>9</w:t>
            </w:r>
            <w:r>
              <w:rPr>
                <w:webHidden/>
              </w:rPr>
              <w:fldChar w:fldCharType="end"/>
            </w:r>
          </w:hyperlink>
        </w:p>
        <w:p w14:paraId="1137CFCF" w14:textId="56348A87" w:rsidR="005A2A2E" w:rsidRDefault="005A2A2E">
          <w:pPr>
            <w:pStyle w:val="23"/>
            <w:tabs>
              <w:tab w:val="right" w:leader="dot" w:pos="9345"/>
            </w:tabs>
            <w:rPr>
              <w:rFonts w:eastAsiaTheme="minorEastAsia"/>
              <w:noProof/>
              <w:lang w:val="en-US"/>
            </w:rPr>
          </w:pPr>
          <w:hyperlink w:anchor="_Toc202223289" w:history="1">
            <w:r w:rsidRPr="008467D3">
              <w:rPr>
                <w:rStyle w:val="ad"/>
                <w:noProof/>
              </w:rPr>
              <w:t>2.1. Походження німецької мови.</w:t>
            </w:r>
            <w:r>
              <w:rPr>
                <w:noProof/>
                <w:webHidden/>
              </w:rPr>
              <w:tab/>
            </w:r>
            <w:r>
              <w:rPr>
                <w:noProof/>
                <w:webHidden/>
              </w:rPr>
              <w:fldChar w:fldCharType="begin"/>
            </w:r>
            <w:r>
              <w:rPr>
                <w:noProof/>
                <w:webHidden/>
              </w:rPr>
              <w:instrText xml:space="preserve"> PAGEREF _Toc202223289 \h </w:instrText>
            </w:r>
            <w:r>
              <w:rPr>
                <w:noProof/>
                <w:webHidden/>
              </w:rPr>
            </w:r>
            <w:r>
              <w:rPr>
                <w:noProof/>
                <w:webHidden/>
              </w:rPr>
              <w:fldChar w:fldCharType="separate"/>
            </w:r>
            <w:r>
              <w:rPr>
                <w:noProof/>
                <w:webHidden/>
              </w:rPr>
              <w:t>9</w:t>
            </w:r>
            <w:r>
              <w:rPr>
                <w:noProof/>
                <w:webHidden/>
              </w:rPr>
              <w:fldChar w:fldCharType="end"/>
            </w:r>
          </w:hyperlink>
        </w:p>
        <w:p w14:paraId="252BFA5D" w14:textId="4E3EEE6B" w:rsidR="005A2A2E" w:rsidRDefault="005A2A2E">
          <w:pPr>
            <w:pStyle w:val="11"/>
            <w:rPr>
              <w:rFonts w:eastAsiaTheme="minorEastAsia"/>
              <w:b w:val="0"/>
              <w:bCs w:val="0"/>
              <w:lang w:val="en-US"/>
            </w:rPr>
          </w:pPr>
          <w:hyperlink w:anchor="_Toc202223290" w:history="1">
            <w:r w:rsidRPr="008467D3">
              <w:rPr>
                <w:rStyle w:val="ad"/>
              </w:rPr>
              <w:t>Розділ III. Порівняння діалектів із стандартною німецькою мовою.</w:t>
            </w:r>
            <w:r>
              <w:rPr>
                <w:webHidden/>
              </w:rPr>
              <w:tab/>
            </w:r>
            <w:r>
              <w:rPr>
                <w:webHidden/>
              </w:rPr>
              <w:fldChar w:fldCharType="begin"/>
            </w:r>
            <w:r>
              <w:rPr>
                <w:webHidden/>
              </w:rPr>
              <w:instrText xml:space="preserve"> PAGEREF _Toc202223290 \h </w:instrText>
            </w:r>
            <w:r>
              <w:rPr>
                <w:webHidden/>
              </w:rPr>
            </w:r>
            <w:r>
              <w:rPr>
                <w:webHidden/>
              </w:rPr>
              <w:fldChar w:fldCharType="separate"/>
            </w:r>
            <w:r>
              <w:rPr>
                <w:webHidden/>
              </w:rPr>
              <w:t>11</w:t>
            </w:r>
            <w:r>
              <w:rPr>
                <w:webHidden/>
              </w:rPr>
              <w:fldChar w:fldCharType="end"/>
            </w:r>
          </w:hyperlink>
        </w:p>
        <w:p w14:paraId="2330842C" w14:textId="38564D00" w:rsidR="005A2A2E" w:rsidRDefault="005A2A2E">
          <w:pPr>
            <w:pStyle w:val="23"/>
            <w:tabs>
              <w:tab w:val="right" w:leader="dot" w:pos="9345"/>
            </w:tabs>
            <w:rPr>
              <w:rFonts w:eastAsiaTheme="minorEastAsia"/>
              <w:noProof/>
              <w:lang w:val="en-US"/>
            </w:rPr>
          </w:pPr>
          <w:hyperlink w:anchor="_Toc202223291" w:history="1">
            <w:r w:rsidRPr="008467D3">
              <w:rPr>
                <w:rStyle w:val="ad"/>
                <w:noProof/>
              </w:rPr>
              <w:t>3.1. Фонетичні, лексичні та граматичні особливості основних діалектних груп сучасної німецької мови.</w:t>
            </w:r>
            <w:r>
              <w:rPr>
                <w:noProof/>
                <w:webHidden/>
              </w:rPr>
              <w:tab/>
            </w:r>
            <w:r>
              <w:rPr>
                <w:noProof/>
                <w:webHidden/>
              </w:rPr>
              <w:fldChar w:fldCharType="begin"/>
            </w:r>
            <w:r>
              <w:rPr>
                <w:noProof/>
                <w:webHidden/>
              </w:rPr>
              <w:instrText xml:space="preserve"> PAGEREF _Toc202223291 \h </w:instrText>
            </w:r>
            <w:r>
              <w:rPr>
                <w:noProof/>
                <w:webHidden/>
              </w:rPr>
            </w:r>
            <w:r>
              <w:rPr>
                <w:noProof/>
                <w:webHidden/>
              </w:rPr>
              <w:fldChar w:fldCharType="separate"/>
            </w:r>
            <w:r>
              <w:rPr>
                <w:noProof/>
                <w:webHidden/>
              </w:rPr>
              <w:t>11</w:t>
            </w:r>
            <w:r>
              <w:rPr>
                <w:noProof/>
                <w:webHidden/>
              </w:rPr>
              <w:fldChar w:fldCharType="end"/>
            </w:r>
          </w:hyperlink>
        </w:p>
        <w:p w14:paraId="174B6347" w14:textId="3D306DB3" w:rsidR="005A2A2E" w:rsidRDefault="005A2A2E">
          <w:pPr>
            <w:pStyle w:val="31"/>
            <w:tabs>
              <w:tab w:val="right" w:leader="dot" w:pos="9345"/>
            </w:tabs>
            <w:rPr>
              <w:rFonts w:eastAsiaTheme="minorEastAsia"/>
              <w:noProof/>
              <w:lang w:val="en-US"/>
            </w:rPr>
          </w:pPr>
          <w:hyperlink w:anchor="_Toc202223292" w:history="1">
            <w:r w:rsidRPr="008467D3">
              <w:rPr>
                <w:rStyle w:val="ad"/>
                <w:noProof/>
              </w:rPr>
              <w:t>Нижньонімецькі діалекти (Plattdeutsch);</w:t>
            </w:r>
            <w:r>
              <w:rPr>
                <w:noProof/>
                <w:webHidden/>
              </w:rPr>
              <w:tab/>
            </w:r>
            <w:r>
              <w:rPr>
                <w:noProof/>
                <w:webHidden/>
              </w:rPr>
              <w:fldChar w:fldCharType="begin"/>
            </w:r>
            <w:r>
              <w:rPr>
                <w:noProof/>
                <w:webHidden/>
              </w:rPr>
              <w:instrText xml:space="preserve"> PAGEREF _Toc202223292 \h </w:instrText>
            </w:r>
            <w:r>
              <w:rPr>
                <w:noProof/>
                <w:webHidden/>
              </w:rPr>
            </w:r>
            <w:r>
              <w:rPr>
                <w:noProof/>
                <w:webHidden/>
              </w:rPr>
              <w:fldChar w:fldCharType="separate"/>
            </w:r>
            <w:r>
              <w:rPr>
                <w:noProof/>
                <w:webHidden/>
              </w:rPr>
              <w:t>11</w:t>
            </w:r>
            <w:r>
              <w:rPr>
                <w:noProof/>
                <w:webHidden/>
              </w:rPr>
              <w:fldChar w:fldCharType="end"/>
            </w:r>
          </w:hyperlink>
        </w:p>
        <w:p w14:paraId="422C65B9" w14:textId="7A450B53" w:rsidR="005A2A2E" w:rsidRDefault="005A2A2E">
          <w:pPr>
            <w:pStyle w:val="31"/>
            <w:tabs>
              <w:tab w:val="right" w:leader="dot" w:pos="9345"/>
            </w:tabs>
            <w:rPr>
              <w:rFonts w:eastAsiaTheme="minorEastAsia"/>
              <w:noProof/>
              <w:lang w:val="en-US"/>
            </w:rPr>
          </w:pPr>
          <w:hyperlink w:anchor="_Toc202223293" w:history="1">
            <w:r w:rsidRPr="008467D3">
              <w:rPr>
                <w:rStyle w:val="ad"/>
                <w:noProof/>
              </w:rPr>
              <w:t>Середньонімецькі діалекти;</w:t>
            </w:r>
            <w:r>
              <w:rPr>
                <w:noProof/>
                <w:webHidden/>
              </w:rPr>
              <w:tab/>
            </w:r>
            <w:r>
              <w:rPr>
                <w:noProof/>
                <w:webHidden/>
              </w:rPr>
              <w:fldChar w:fldCharType="begin"/>
            </w:r>
            <w:r>
              <w:rPr>
                <w:noProof/>
                <w:webHidden/>
              </w:rPr>
              <w:instrText xml:space="preserve"> PAGEREF _Toc202223293 \h </w:instrText>
            </w:r>
            <w:r>
              <w:rPr>
                <w:noProof/>
                <w:webHidden/>
              </w:rPr>
            </w:r>
            <w:r>
              <w:rPr>
                <w:noProof/>
                <w:webHidden/>
              </w:rPr>
              <w:fldChar w:fldCharType="separate"/>
            </w:r>
            <w:r>
              <w:rPr>
                <w:noProof/>
                <w:webHidden/>
              </w:rPr>
              <w:t>11</w:t>
            </w:r>
            <w:r>
              <w:rPr>
                <w:noProof/>
                <w:webHidden/>
              </w:rPr>
              <w:fldChar w:fldCharType="end"/>
            </w:r>
          </w:hyperlink>
        </w:p>
        <w:p w14:paraId="3C473643" w14:textId="6A2152CC" w:rsidR="005A2A2E" w:rsidRDefault="005A2A2E">
          <w:pPr>
            <w:pStyle w:val="31"/>
            <w:tabs>
              <w:tab w:val="right" w:leader="dot" w:pos="9345"/>
            </w:tabs>
            <w:rPr>
              <w:rFonts w:eastAsiaTheme="minorEastAsia"/>
              <w:noProof/>
              <w:lang w:val="en-US"/>
            </w:rPr>
          </w:pPr>
          <w:hyperlink w:anchor="_Toc202223294" w:history="1">
            <w:r w:rsidRPr="008467D3">
              <w:rPr>
                <w:rStyle w:val="ad"/>
                <w:noProof/>
              </w:rPr>
              <w:t>Верхньонімецькі діалекти;</w:t>
            </w:r>
            <w:r>
              <w:rPr>
                <w:noProof/>
                <w:webHidden/>
              </w:rPr>
              <w:tab/>
            </w:r>
            <w:r>
              <w:rPr>
                <w:noProof/>
                <w:webHidden/>
              </w:rPr>
              <w:fldChar w:fldCharType="begin"/>
            </w:r>
            <w:r>
              <w:rPr>
                <w:noProof/>
                <w:webHidden/>
              </w:rPr>
              <w:instrText xml:space="preserve"> PAGEREF _Toc202223294 \h </w:instrText>
            </w:r>
            <w:r>
              <w:rPr>
                <w:noProof/>
                <w:webHidden/>
              </w:rPr>
            </w:r>
            <w:r>
              <w:rPr>
                <w:noProof/>
                <w:webHidden/>
              </w:rPr>
              <w:fldChar w:fldCharType="separate"/>
            </w:r>
            <w:r>
              <w:rPr>
                <w:noProof/>
                <w:webHidden/>
              </w:rPr>
              <w:t>11</w:t>
            </w:r>
            <w:r>
              <w:rPr>
                <w:noProof/>
                <w:webHidden/>
              </w:rPr>
              <w:fldChar w:fldCharType="end"/>
            </w:r>
          </w:hyperlink>
        </w:p>
        <w:p w14:paraId="12F969D5" w14:textId="0C636537" w:rsidR="005A2A2E" w:rsidRDefault="005A2A2E">
          <w:pPr>
            <w:pStyle w:val="23"/>
            <w:tabs>
              <w:tab w:val="right" w:leader="dot" w:pos="9345"/>
            </w:tabs>
            <w:rPr>
              <w:rFonts w:eastAsiaTheme="minorEastAsia"/>
              <w:noProof/>
              <w:lang w:val="en-US"/>
            </w:rPr>
          </w:pPr>
          <w:hyperlink w:anchor="_Toc202223295" w:history="1">
            <w:r w:rsidRPr="008467D3">
              <w:rPr>
                <w:rStyle w:val="ad"/>
                <w:noProof/>
              </w:rPr>
              <w:t>3.2. Аналіз відмінностей основних діалектних груп від стандартної німецької мови.</w:t>
            </w:r>
            <w:r>
              <w:rPr>
                <w:noProof/>
                <w:webHidden/>
              </w:rPr>
              <w:tab/>
            </w:r>
            <w:r>
              <w:rPr>
                <w:noProof/>
                <w:webHidden/>
              </w:rPr>
              <w:fldChar w:fldCharType="begin"/>
            </w:r>
            <w:r>
              <w:rPr>
                <w:noProof/>
                <w:webHidden/>
              </w:rPr>
              <w:instrText xml:space="preserve"> PAGEREF _Toc202223295 \h </w:instrText>
            </w:r>
            <w:r>
              <w:rPr>
                <w:noProof/>
                <w:webHidden/>
              </w:rPr>
            </w:r>
            <w:r>
              <w:rPr>
                <w:noProof/>
                <w:webHidden/>
              </w:rPr>
              <w:fldChar w:fldCharType="separate"/>
            </w:r>
            <w:r>
              <w:rPr>
                <w:noProof/>
                <w:webHidden/>
              </w:rPr>
              <w:t>12</w:t>
            </w:r>
            <w:r>
              <w:rPr>
                <w:noProof/>
                <w:webHidden/>
              </w:rPr>
              <w:fldChar w:fldCharType="end"/>
            </w:r>
          </w:hyperlink>
        </w:p>
        <w:p w14:paraId="055DBA6B" w14:textId="025228BE" w:rsidR="005A2A2E" w:rsidRDefault="005A2A2E">
          <w:pPr>
            <w:pStyle w:val="11"/>
            <w:rPr>
              <w:rFonts w:eastAsiaTheme="minorEastAsia"/>
              <w:b w:val="0"/>
              <w:bCs w:val="0"/>
              <w:lang w:val="en-US"/>
            </w:rPr>
          </w:pPr>
          <w:hyperlink w:anchor="_Toc202223296" w:history="1">
            <w:r w:rsidRPr="008467D3">
              <w:rPr>
                <w:rStyle w:val="ad"/>
              </w:rPr>
              <w:t>Висновки</w:t>
            </w:r>
            <w:r>
              <w:rPr>
                <w:webHidden/>
              </w:rPr>
              <w:tab/>
            </w:r>
            <w:r>
              <w:rPr>
                <w:webHidden/>
              </w:rPr>
              <w:fldChar w:fldCharType="begin"/>
            </w:r>
            <w:r>
              <w:rPr>
                <w:webHidden/>
              </w:rPr>
              <w:instrText xml:space="preserve"> PAGEREF _Toc202223296 \h </w:instrText>
            </w:r>
            <w:r>
              <w:rPr>
                <w:webHidden/>
              </w:rPr>
            </w:r>
            <w:r>
              <w:rPr>
                <w:webHidden/>
              </w:rPr>
              <w:fldChar w:fldCharType="separate"/>
            </w:r>
            <w:r>
              <w:rPr>
                <w:webHidden/>
              </w:rPr>
              <w:t>13</w:t>
            </w:r>
            <w:r>
              <w:rPr>
                <w:webHidden/>
              </w:rPr>
              <w:fldChar w:fldCharType="end"/>
            </w:r>
          </w:hyperlink>
        </w:p>
        <w:p w14:paraId="77C54A86" w14:textId="680AFFA5" w:rsidR="005A2A2E" w:rsidRDefault="005A2A2E">
          <w:pPr>
            <w:pStyle w:val="23"/>
            <w:tabs>
              <w:tab w:val="right" w:leader="dot" w:pos="9345"/>
            </w:tabs>
            <w:rPr>
              <w:rFonts w:eastAsiaTheme="minorEastAsia"/>
              <w:noProof/>
              <w:lang w:val="en-US"/>
            </w:rPr>
          </w:pPr>
          <w:hyperlink w:anchor="_Toc202223297" w:history="1">
            <w:r w:rsidRPr="008467D3">
              <w:rPr>
                <w:rStyle w:val="ad"/>
                <w:noProof/>
              </w:rPr>
              <w:t>Підсумки проведеного дослідження</w:t>
            </w:r>
            <w:r>
              <w:rPr>
                <w:noProof/>
                <w:webHidden/>
              </w:rPr>
              <w:tab/>
            </w:r>
            <w:r>
              <w:rPr>
                <w:noProof/>
                <w:webHidden/>
              </w:rPr>
              <w:fldChar w:fldCharType="begin"/>
            </w:r>
            <w:r>
              <w:rPr>
                <w:noProof/>
                <w:webHidden/>
              </w:rPr>
              <w:instrText xml:space="preserve"> PAGEREF _Toc202223297 \h </w:instrText>
            </w:r>
            <w:r>
              <w:rPr>
                <w:noProof/>
                <w:webHidden/>
              </w:rPr>
            </w:r>
            <w:r>
              <w:rPr>
                <w:noProof/>
                <w:webHidden/>
              </w:rPr>
              <w:fldChar w:fldCharType="separate"/>
            </w:r>
            <w:r>
              <w:rPr>
                <w:noProof/>
                <w:webHidden/>
              </w:rPr>
              <w:t>13</w:t>
            </w:r>
            <w:r>
              <w:rPr>
                <w:noProof/>
                <w:webHidden/>
              </w:rPr>
              <w:fldChar w:fldCharType="end"/>
            </w:r>
          </w:hyperlink>
        </w:p>
        <w:p w14:paraId="66C8E499" w14:textId="204B317F" w:rsidR="005A2A2E" w:rsidRDefault="005A2A2E">
          <w:pPr>
            <w:pStyle w:val="23"/>
            <w:tabs>
              <w:tab w:val="right" w:leader="dot" w:pos="9345"/>
            </w:tabs>
            <w:rPr>
              <w:rFonts w:eastAsiaTheme="minorEastAsia"/>
              <w:noProof/>
              <w:lang w:val="en-US"/>
            </w:rPr>
          </w:pPr>
          <w:hyperlink w:anchor="_Toc202223298" w:history="1">
            <w:r w:rsidRPr="008467D3">
              <w:rPr>
                <w:rStyle w:val="ad"/>
                <w:noProof/>
                <w:lang w:val="ru-RU"/>
              </w:rPr>
              <w:t>Перспективи подальшого вивчення</w:t>
            </w:r>
            <w:r>
              <w:rPr>
                <w:noProof/>
                <w:webHidden/>
              </w:rPr>
              <w:tab/>
            </w:r>
            <w:r>
              <w:rPr>
                <w:noProof/>
                <w:webHidden/>
              </w:rPr>
              <w:fldChar w:fldCharType="begin"/>
            </w:r>
            <w:r>
              <w:rPr>
                <w:noProof/>
                <w:webHidden/>
              </w:rPr>
              <w:instrText xml:space="preserve"> PAGEREF _Toc202223298 \h </w:instrText>
            </w:r>
            <w:r>
              <w:rPr>
                <w:noProof/>
                <w:webHidden/>
              </w:rPr>
            </w:r>
            <w:r>
              <w:rPr>
                <w:noProof/>
                <w:webHidden/>
              </w:rPr>
              <w:fldChar w:fldCharType="separate"/>
            </w:r>
            <w:r>
              <w:rPr>
                <w:noProof/>
                <w:webHidden/>
              </w:rPr>
              <w:t>13</w:t>
            </w:r>
            <w:r>
              <w:rPr>
                <w:noProof/>
                <w:webHidden/>
              </w:rPr>
              <w:fldChar w:fldCharType="end"/>
            </w:r>
          </w:hyperlink>
        </w:p>
        <w:p w14:paraId="673DBD5E" w14:textId="77777777" w:rsidR="005A2A2E" w:rsidRDefault="005A2A2E">
          <w:pPr>
            <w:rPr>
              <w:b/>
              <w:bCs/>
              <w:lang w:val="ru-RU"/>
            </w:rPr>
          </w:pPr>
          <w:r>
            <w:rPr>
              <w:b/>
              <w:bCs/>
              <w:lang w:val="ru-RU"/>
            </w:rPr>
            <w:fldChar w:fldCharType="end"/>
          </w:r>
        </w:p>
      </w:sdtContent>
    </w:sdt>
    <w:p w14:paraId="70F794CC" w14:textId="604C3944" w:rsidR="000D4FA6" w:rsidRPr="005A2A2E" w:rsidRDefault="000D4FA6">
      <w:r>
        <w:br w:type="page"/>
      </w:r>
    </w:p>
    <w:p w14:paraId="4CBF1C6C" w14:textId="3E76E667" w:rsidR="00AB24C5" w:rsidRPr="00C93438" w:rsidRDefault="009A1CFA" w:rsidP="00345B33">
      <w:pPr>
        <w:pStyle w:val="1"/>
      </w:pPr>
      <w:bookmarkStart w:id="0" w:name="_Toc202222912"/>
      <w:bookmarkStart w:id="1" w:name="_Toc202223280"/>
      <w:r w:rsidRPr="00C93438">
        <w:lastRenderedPageBreak/>
        <w:t>Вступ</w:t>
      </w:r>
      <w:bookmarkEnd w:id="0"/>
      <w:bookmarkEnd w:id="1"/>
    </w:p>
    <w:p w14:paraId="0B27DB8A" w14:textId="3E3018B5" w:rsidR="009A1CFA" w:rsidRPr="00C93438" w:rsidRDefault="009A1CFA" w:rsidP="009A1CFA">
      <w:pPr>
        <w:pStyle w:val="2"/>
      </w:pPr>
      <w:bookmarkStart w:id="2" w:name="_Toc202222913"/>
      <w:bookmarkStart w:id="3" w:name="_Toc202223281"/>
      <w:r w:rsidRPr="00C93438">
        <w:t>Актуальність теми</w:t>
      </w:r>
      <w:bookmarkEnd w:id="2"/>
      <w:r w:rsidR="00DC1534">
        <w:t>.</w:t>
      </w:r>
      <w:bookmarkEnd w:id="3"/>
    </w:p>
    <w:p w14:paraId="65CF64A9" w14:textId="30C56ABC" w:rsidR="009A1CFA" w:rsidRPr="00C93438" w:rsidRDefault="009A1CFA" w:rsidP="009A1CFA">
      <w:r w:rsidRPr="009A1CFA">
        <w:rPr>
          <w:rFonts w:ascii="Times New Roman" w:hAnsi="Times New Roman" w:cs="Times New Roman"/>
          <w:sz w:val="28"/>
          <w:szCs w:val="28"/>
        </w:rPr>
        <w:t>Питання діалектної різноманітності в межах однієї мови завжди залишалося в центрі уваги мовознавства. Діалекти німецької мови є надзвичайно складним і водночас цікавим об’єктом для аналізу, оскільки відображають як історичн</w:t>
      </w:r>
      <w:r w:rsidRPr="00C93438">
        <w:rPr>
          <w:rFonts w:ascii="Times New Roman" w:hAnsi="Times New Roman" w:cs="Times New Roman"/>
          <w:sz w:val="28"/>
          <w:szCs w:val="28"/>
        </w:rPr>
        <w:t>у спадщину</w:t>
      </w:r>
      <w:r w:rsidRPr="009A1CFA">
        <w:rPr>
          <w:rFonts w:ascii="Times New Roman" w:hAnsi="Times New Roman" w:cs="Times New Roman"/>
          <w:sz w:val="28"/>
          <w:szCs w:val="28"/>
        </w:rPr>
        <w:t>, так і культурн</w:t>
      </w:r>
      <w:r w:rsidRPr="00C93438">
        <w:rPr>
          <w:rFonts w:ascii="Times New Roman" w:hAnsi="Times New Roman" w:cs="Times New Roman"/>
          <w:sz w:val="28"/>
          <w:szCs w:val="28"/>
        </w:rPr>
        <w:t>е розмаїття носіїв.</w:t>
      </w:r>
      <w:r w:rsidRPr="009A1CFA">
        <w:rPr>
          <w:rFonts w:ascii="Times New Roman" w:hAnsi="Times New Roman" w:cs="Times New Roman"/>
          <w:sz w:val="28"/>
          <w:szCs w:val="28"/>
        </w:rPr>
        <w:t xml:space="preserve"> Актуальність дослідження</w:t>
      </w:r>
      <w:r w:rsidRPr="00C93438">
        <w:rPr>
          <w:rFonts w:ascii="Times New Roman" w:hAnsi="Times New Roman" w:cs="Times New Roman"/>
          <w:sz w:val="28"/>
          <w:szCs w:val="28"/>
        </w:rPr>
        <w:t xml:space="preserve"> цієї теми</w:t>
      </w:r>
      <w:r w:rsidRPr="009A1CFA">
        <w:rPr>
          <w:rFonts w:ascii="Times New Roman" w:hAnsi="Times New Roman" w:cs="Times New Roman"/>
          <w:sz w:val="28"/>
          <w:szCs w:val="28"/>
        </w:rPr>
        <w:t xml:space="preserve"> зумовлена не лише мовознавчим інтересом, а й практичною </w:t>
      </w:r>
      <w:r w:rsidRPr="00C93438">
        <w:rPr>
          <w:rFonts w:ascii="Times New Roman" w:hAnsi="Times New Roman" w:cs="Times New Roman"/>
          <w:sz w:val="28"/>
          <w:szCs w:val="28"/>
        </w:rPr>
        <w:t>потребою</w:t>
      </w:r>
      <w:r w:rsidRPr="009A1CFA">
        <w:rPr>
          <w:rFonts w:ascii="Times New Roman" w:hAnsi="Times New Roman" w:cs="Times New Roman"/>
          <w:sz w:val="28"/>
          <w:szCs w:val="28"/>
        </w:rPr>
        <w:t xml:space="preserve"> у контексті </w:t>
      </w:r>
      <w:r w:rsidRPr="00C93438">
        <w:rPr>
          <w:rFonts w:ascii="Times New Roman" w:hAnsi="Times New Roman" w:cs="Times New Roman"/>
          <w:sz w:val="28"/>
          <w:szCs w:val="28"/>
        </w:rPr>
        <w:t>подальшої роботи з цією темою</w:t>
      </w:r>
      <w:r w:rsidRPr="009A1CFA">
        <w:rPr>
          <w:rFonts w:ascii="Times New Roman" w:hAnsi="Times New Roman" w:cs="Times New Roman"/>
          <w:sz w:val="28"/>
          <w:szCs w:val="28"/>
        </w:rPr>
        <w:t xml:space="preserve">, вивчення німецької мови як іноземної, а також збереження мовної спадщини. У час, коли стандартизація </w:t>
      </w:r>
      <w:r w:rsidRPr="00C93438">
        <w:rPr>
          <w:rFonts w:ascii="Times New Roman" w:hAnsi="Times New Roman" w:cs="Times New Roman"/>
          <w:sz w:val="28"/>
          <w:szCs w:val="28"/>
        </w:rPr>
        <w:t xml:space="preserve">у підручниках </w:t>
      </w:r>
      <w:r w:rsidRPr="009A1CFA">
        <w:rPr>
          <w:rFonts w:ascii="Times New Roman" w:hAnsi="Times New Roman" w:cs="Times New Roman"/>
          <w:sz w:val="28"/>
          <w:szCs w:val="28"/>
        </w:rPr>
        <w:t>витісняє локальні мовні варіанти, вивчення діалектів</w:t>
      </w:r>
      <w:r w:rsidRPr="00C93438">
        <w:rPr>
          <w:rFonts w:ascii="Times New Roman" w:hAnsi="Times New Roman" w:cs="Times New Roman"/>
          <w:sz w:val="28"/>
          <w:szCs w:val="28"/>
        </w:rPr>
        <w:t>, як ідентичності стає ще цікавішим</w:t>
      </w:r>
      <w:r w:rsidRPr="009A1CFA">
        <w:rPr>
          <w:rFonts w:ascii="Times New Roman" w:hAnsi="Times New Roman" w:cs="Times New Roman"/>
          <w:sz w:val="28"/>
          <w:szCs w:val="28"/>
        </w:rPr>
        <w:t>.</w:t>
      </w:r>
    </w:p>
    <w:p w14:paraId="1E0D382A" w14:textId="7F24A912" w:rsidR="009A1CFA" w:rsidRPr="00C93438" w:rsidRDefault="009A1CFA" w:rsidP="00C93438">
      <w:pPr>
        <w:pStyle w:val="2"/>
      </w:pPr>
      <w:bookmarkStart w:id="4" w:name="_Toc202222914"/>
      <w:bookmarkStart w:id="5" w:name="_Toc202223282"/>
      <w:r w:rsidRPr="00C93438">
        <w:t>Мета і завдання дослідження</w:t>
      </w:r>
      <w:bookmarkEnd w:id="4"/>
      <w:r w:rsidR="00DC1534">
        <w:t>.</w:t>
      </w:r>
      <w:bookmarkEnd w:id="5"/>
    </w:p>
    <w:p w14:paraId="5601BD50" w14:textId="24EACED8" w:rsidR="009A1CFA" w:rsidRPr="009A1CFA" w:rsidRDefault="009A1CFA" w:rsidP="00C93438">
      <w:pPr>
        <w:rPr>
          <w:rFonts w:ascii="Times New Roman" w:hAnsi="Times New Roman" w:cs="Times New Roman"/>
          <w:sz w:val="28"/>
          <w:szCs w:val="28"/>
        </w:rPr>
      </w:pPr>
      <w:r w:rsidRPr="009A1CFA">
        <w:rPr>
          <w:rFonts w:ascii="Times New Roman" w:hAnsi="Times New Roman" w:cs="Times New Roman"/>
          <w:sz w:val="28"/>
          <w:szCs w:val="28"/>
        </w:rPr>
        <w:t>Мета даної роботи</w:t>
      </w:r>
      <w:r w:rsidR="00C93438" w:rsidRPr="00C93438">
        <w:rPr>
          <w:rFonts w:ascii="Times New Roman" w:hAnsi="Times New Roman" w:cs="Times New Roman"/>
          <w:sz w:val="28"/>
          <w:szCs w:val="28"/>
        </w:rPr>
        <w:t>-</w:t>
      </w:r>
      <w:r w:rsidRPr="009A1CFA">
        <w:rPr>
          <w:rFonts w:ascii="Times New Roman" w:hAnsi="Times New Roman" w:cs="Times New Roman"/>
          <w:sz w:val="28"/>
          <w:szCs w:val="28"/>
        </w:rPr>
        <w:t xml:space="preserve"> дослідити діалекти німецької мови в історичному, </w:t>
      </w:r>
      <w:r w:rsidRPr="00C93438">
        <w:rPr>
          <w:rFonts w:ascii="Times New Roman" w:hAnsi="Times New Roman" w:cs="Times New Roman"/>
          <w:sz w:val="28"/>
          <w:szCs w:val="28"/>
        </w:rPr>
        <w:t xml:space="preserve">соціальному </w:t>
      </w:r>
      <w:r w:rsidRPr="009A1CFA">
        <w:rPr>
          <w:rFonts w:ascii="Times New Roman" w:hAnsi="Times New Roman" w:cs="Times New Roman"/>
          <w:sz w:val="28"/>
          <w:szCs w:val="28"/>
        </w:rPr>
        <w:t xml:space="preserve">та регіональному </w:t>
      </w:r>
      <w:r w:rsidRPr="00C93438">
        <w:rPr>
          <w:rFonts w:ascii="Times New Roman" w:hAnsi="Times New Roman" w:cs="Times New Roman"/>
          <w:sz w:val="28"/>
          <w:szCs w:val="28"/>
        </w:rPr>
        <w:t xml:space="preserve">(географічному) </w:t>
      </w:r>
      <w:r w:rsidRPr="009A1CFA">
        <w:rPr>
          <w:rFonts w:ascii="Times New Roman" w:hAnsi="Times New Roman" w:cs="Times New Roman"/>
          <w:sz w:val="28"/>
          <w:szCs w:val="28"/>
        </w:rPr>
        <w:t xml:space="preserve">аспектах, розкрити їх класифікацію, функціонування, а також </w:t>
      </w:r>
      <w:r w:rsidRPr="00C93438">
        <w:rPr>
          <w:rFonts w:ascii="Times New Roman" w:hAnsi="Times New Roman" w:cs="Times New Roman"/>
          <w:sz w:val="28"/>
          <w:szCs w:val="28"/>
        </w:rPr>
        <w:t>практичне використання</w:t>
      </w:r>
      <w:r w:rsidRPr="009A1CFA">
        <w:rPr>
          <w:rFonts w:ascii="Times New Roman" w:hAnsi="Times New Roman" w:cs="Times New Roman"/>
          <w:sz w:val="28"/>
          <w:szCs w:val="28"/>
        </w:rPr>
        <w:t>.</w:t>
      </w:r>
    </w:p>
    <w:p w14:paraId="1E3AE459" w14:textId="3C770CBA" w:rsidR="009A1CFA" w:rsidRPr="00C93438" w:rsidRDefault="009A1CFA" w:rsidP="00C93438">
      <w:pPr>
        <w:pStyle w:val="2"/>
      </w:pPr>
      <w:bookmarkStart w:id="6" w:name="_Toc202222915"/>
      <w:bookmarkStart w:id="7" w:name="_Toc202223283"/>
      <w:r w:rsidRPr="00C93438">
        <w:t>Структура роботи</w:t>
      </w:r>
      <w:bookmarkEnd w:id="6"/>
      <w:r w:rsidR="00DC1534">
        <w:t>.</w:t>
      </w:r>
      <w:bookmarkEnd w:id="7"/>
    </w:p>
    <w:p w14:paraId="5456E73F" w14:textId="77777777" w:rsidR="009A1CFA" w:rsidRPr="009A1CFA" w:rsidRDefault="009A1CFA" w:rsidP="009A1CFA">
      <w:pPr>
        <w:rPr>
          <w:rFonts w:ascii="Times New Roman" w:hAnsi="Times New Roman" w:cs="Times New Roman"/>
          <w:sz w:val="28"/>
          <w:szCs w:val="28"/>
        </w:rPr>
      </w:pPr>
      <w:r w:rsidRPr="009A1CFA">
        <w:rPr>
          <w:rFonts w:ascii="Times New Roman" w:hAnsi="Times New Roman" w:cs="Times New Roman"/>
          <w:sz w:val="28"/>
          <w:szCs w:val="28"/>
        </w:rPr>
        <w:t>Робота складається з трьох розділів.</w:t>
      </w:r>
    </w:p>
    <w:p w14:paraId="24F24F94" w14:textId="5F0E0756" w:rsidR="009A1CFA" w:rsidRPr="009A1CFA" w:rsidRDefault="009A1CFA" w:rsidP="009A1CFA">
      <w:pPr>
        <w:rPr>
          <w:rFonts w:ascii="Times New Roman" w:hAnsi="Times New Roman" w:cs="Times New Roman"/>
          <w:sz w:val="28"/>
          <w:szCs w:val="28"/>
        </w:rPr>
      </w:pPr>
      <w:r w:rsidRPr="009A1CFA">
        <w:rPr>
          <w:rFonts w:ascii="Times New Roman" w:hAnsi="Times New Roman" w:cs="Times New Roman"/>
          <w:sz w:val="28"/>
          <w:szCs w:val="28"/>
        </w:rPr>
        <w:t>У першому розділі визначення терміну «діалект», обґрунтовано його місце в мовній системі та розглянуто основні підходи до класифікації діалектів.</w:t>
      </w:r>
    </w:p>
    <w:p w14:paraId="7EE3A59F" w14:textId="383C6A66" w:rsidR="009A1CFA" w:rsidRPr="009A1CFA" w:rsidRDefault="009A1CFA" w:rsidP="009A1CFA">
      <w:pPr>
        <w:rPr>
          <w:rFonts w:ascii="Times New Roman" w:hAnsi="Times New Roman" w:cs="Times New Roman"/>
          <w:sz w:val="28"/>
          <w:szCs w:val="28"/>
        </w:rPr>
      </w:pPr>
      <w:r w:rsidRPr="009A1CFA">
        <w:rPr>
          <w:rFonts w:ascii="Times New Roman" w:hAnsi="Times New Roman" w:cs="Times New Roman"/>
          <w:sz w:val="28"/>
          <w:szCs w:val="28"/>
        </w:rPr>
        <w:t>Другий розділ  присвячено аналізу історичних чинників виникнення діалектів, виділено основні діалектні групи (верхньонімецьку, середньонімецьку, нижньонімецьку), охарактеризовано їх географічне розташування та мовні риси.</w:t>
      </w:r>
    </w:p>
    <w:p w14:paraId="7E55C230" w14:textId="227B4BC7" w:rsidR="009A1CFA" w:rsidRPr="009A1CFA" w:rsidRDefault="009A1CFA" w:rsidP="009A1CFA">
      <w:pPr>
        <w:rPr>
          <w:rFonts w:ascii="Times New Roman" w:hAnsi="Times New Roman" w:cs="Times New Roman"/>
          <w:sz w:val="28"/>
          <w:szCs w:val="28"/>
        </w:rPr>
      </w:pPr>
      <w:r w:rsidRPr="009A1CFA">
        <w:rPr>
          <w:rFonts w:ascii="Times New Roman" w:hAnsi="Times New Roman" w:cs="Times New Roman"/>
          <w:sz w:val="28"/>
          <w:szCs w:val="28"/>
        </w:rPr>
        <w:t xml:space="preserve">У третьому розділі розглянуто </w:t>
      </w:r>
      <w:r w:rsidR="00C93438" w:rsidRPr="00C93438">
        <w:rPr>
          <w:rFonts w:ascii="Times New Roman" w:hAnsi="Times New Roman" w:cs="Times New Roman"/>
          <w:sz w:val="28"/>
          <w:szCs w:val="28"/>
        </w:rPr>
        <w:t>відмінності та особливості викоримтання різних груп діалектів, а також описано їх актуальність.</w:t>
      </w:r>
    </w:p>
    <w:p w14:paraId="3036775A" w14:textId="77777777" w:rsidR="009A1CFA" w:rsidRPr="00C93438" w:rsidRDefault="009A1CFA" w:rsidP="009A1CFA"/>
    <w:p w14:paraId="0CA5DC6A" w14:textId="717FAFA2" w:rsidR="00345B33" w:rsidRPr="00345B33" w:rsidRDefault="00345B33" w:rsidP="00345B33">
      <w:pPr>
        <w:pStyle w:val="1"/>
        <w:rPr>
          <w:bCs/>
        </w:rPr>
      </w:pPr>
      <w:bookmarkStart w:id="8" w:name="_Toc202222916"/>
      <w:bookmarkStart w:id="9" w:name="_Toc202223284"/>
      <w:r w:rsidRPr="00345B33">
        <w:rPr>
          <w:bCs/>
        </w:rPr>
        <w:t>Розділ I. Теоретичні основи вивчення діалектів</w:t>
      </w:r>
      <w:r w:rsidRPr="00C93438">
        <w:rPr>
          <w:bCs/>
        </w:rPr>
        <w:t>.</w:t>
      </w:r>
      <w:bookmarkEnd w:id="8"/>
      <w:bookmarkEnd w:id="9"/>
      <w:r w:rsidRPr="00345B33">
        <w:rPr>
          <w:bCs/>
        </w:rPr>
        <w:t xml:space="preserve"> </w:t>
      </w:r>
    </w:p>
    <w:p w14:paraId="7E91761B" w14:textId="69226154" w:rsidR="00AB24C5" w:rsidRPr="00C93438" w:rsidRDefault="00AB24C5" w:rsidP="00345B33">
      <w:pPr>
        <w:pStyle w:val="2"/>
        <w:numPr>
          <w:ilvl w:val="1"/>
          <w:numId w:val="7"/>
        </w:numPr>
      </w:pPr>
      <w:bookmarkStart w:id="10" w:name="_Toc202222917"/>
      <w:bookmarkStart w:id="11" w:name="_Toc202223285"/>
      <w:r w:rsidRPr="00C93438">
        <w:t>Поняття діалекту та його відмінність від стандартної мови</w:t>
      </w:r>
      <w:r w:rsidR="00345B33" w:rsidRPr="00C93438">
        <w:t>.</w:t>
      </w:r>
      <w:bookmarkEnd w:id="10"/>
      <w:bookmarkEnd w:id="11"/>
    </w:p>
    <w:p w14:paraId="5947E714" w14:textId="05E5E69A" w:rsidR="00357D70" w:rsidRPr="00C93438" w:rsidRDefault="00357D70" w:rsidP="00357D70">
      <w:pPr>
        <w:spacing w:before="100" w:beforeAutospacing="1" w:after="100" w:afterAutospacing="1" w:line="240" w:lineRule="auto"/>
        <w:rPr>
          <w:rFonts w:ascii="Times New Roman" w:hAnsi="Times New Roman" w:cs="Times New Roman"/>
          <w:sz w:val="28"/>
          <w:szCs w:val="28"/>
        </w:rPr>
      </w:pPr>
      <w:r w:rsidRPr="00C93438">
        <w:rPr>
          <w:rFonts w:ascii="Times New Roman" w:hAnsi="Times New Roman" w:cs="Times New Roman"/>
          <w:sz w:val="28"/>
          <w:szCs w:val="28"/>
        </w:rPr>
        <w:t xml:space="preserve">Історично саме слово «діалект» походить із грецького </w:t>
      </w:r>
      <w:r w:rsidRPr="00C93438">
        <w:rPr>
          <w:rFonts w:ascii="Times New Roman" w:hAnsi="Times New Roman" w:cs="Times New Roman"/>
          <w:sz w:val="28"/>
          <w:szCs w:val="28"/>
        </w:rPr>
        <w:t>«</w:t>
      </w:r>
      <w:r w:rsidRPr="00C93438">
        <w:rPr>
          <w:rFonts w:ascii="Times New Roman" w:hAnsi="Times New Roman" w:cs="Times New Roman"/>
          <w:sz w:val="28"/>
          <w:szCs w:val="28"/>
        </w:rPr>
        <w:t>dialectos</w:t>
      </w:r>
      <w:r w:rsidRPr="00C93438">
        <w:rPr>
          <w:rFonts w:ascii="Times New Roman" w:hAnsi="Times New Roman" w:cs="Times New Roman"/>
          <w:sz w:val="28"/>
          <w:szCs w:val="28"/>
        </w:rPr>
        <w:t>»</w:t>
      </w:r>
      <w:r w:rsidRPr="00C93438">
        <w:rPr>
          <w:rFonts w:ascii="Times New Roman" w:hAnsi="Times New Roman" w:cs="Times New Roman"/>
          <w:sz w:val="28"/>
          <w:szCs w:val="28"/>
        </w:rPr>
        <w:t xml:space="preserve"> та латинського </w:t>
      </w:r>
      <w:r w:rsidRPr="00C93438">
        <w:rPr>
          <w:rFonts w:ascii="Times New Roman" w:hAnsi="Times New Roman" w:cs="Times New Roman"/>
          <w:sz w:val="28"/>
          <w:szCs w:val="28"/>
        </w:rPr>
        <w:t>«</w:t>
      </w:r>
      <w:r w:rsidRPr="00C93438">
        <w:rPr>
          <w:rFonts w:ascii="Times New Roman" w:hAnsi="Times New Roman" w:cs="Times New Roman"/>
          <w:sz w:val="28"/>
          <w:szCs w:val="28"/>
        </w:rPr>
        <w:t>dialectus</w:t>
      </w:r>
      <w:r w:rsidRPr="00C93438">
        <w:rPr>
          <w:rFonts w:ascii="Times New Roman" w:hAnsi="Times New Roman" w:cs="Times New Roman"/>
          <w:sz w:val="28"/>
          <w:szCs w:val="28"/>
        </w:rPr>
        <w:t>»</w:t>
      </w:r>
      <w:r w:rsidRPr="00C93438">
        <w:rPr>
          <w:rFonts w:ascii="Times New Roman" w:hAnsi="Times New Roman" w:cs="Times New Roman"/>
          <w:sz w:val="28"/>
          <w:szCs w:val="28"/>
        </w:rPr>
        <w:t xml:space="preserve"> і почало активно вживатися в європейських джерелах приблизно з XVI століття. </w:t>
      </w:r>
      <w:r w:rsidR="00297A26" w:rsidRPr="00C93438">
        <w:rPr>
          <w:rFonts w:ascii="Times New Roman" w:hAnsi="Times New Roman" w:cs="Times New Roman"/>
          <w:sz w:val="28"/>
          <w:szCs w:val="28"/>
        </w:rPr>
        <w:t xml:space="preserve">А у </w:t>
      </w:r>
      <w:r w:rsidRPr="00C93438">
        <w:rPr>
          <w:rFonts w:ascii="Times New Roman" w:hAnsi="Times New Roman" w:cs="Times New Roman"/>
          <w:sz w:val="28"/>
          <w:szCs w:val="28"/>
        </w:rPr>
        <w:t>північних регіонах Німеччини</w:t>
      </w:r>
      <w:r w:rsidR="00297A26" w:rsidRPr="00C93438">
        <w:rPr>
          <w:rFonts w:ascii="Times New Roman" w:hAnsi="Times New Roman" w:cs="Times New Roman"/>
          <w:sz w:val="28"/>
          <w:szCs w:val="28"/>
        </w:rPr>
        <w:t xml:space="preserve"> було</w:t>
      </w:r>
      <w:r w:rsidRPr="00C93438">
        <w:rPr>
          <w:rFonts w:ascii="Times New Roman" w:hAnsi="Times New Roman" w:cs="Times New Roman"/>
          <w:sz w:val="28"/>
          <w:szCs w:val="28"/>
        </w:rPr>
        <w:t xml:space="preserve"> поширене інше слово – «Platt» або «Plattdeutsch», яке теж позначає місцеву мовну форму. </w:t>
      </w:r>
      <w:r w:rsidR="00297A26" w:rsidRPr="00C93438">
        <w:rPr>
          <w:rFonts w:ascii="Times New Roman" w:hAnsi="Times New Roman" w:cs="Times New Roman"/>
          <w:sz w:val="28"/>
          <w:szCs w:val="28"/>
        </w:rPr>
        <w:t xml:space="preserve">Також </w:t>
      </w:r>
      <w:r w:rsidRPr="00C93438">
        <w:rPr>
          <w:rFonts w:ascii="Times New Roman" w:hAnsi="Times New Roman" w:cs="Times New Roman"/>
          <w:sz w:val="28"/>
          <w:szCs w:val="28"/>
        </w:rPr>
        <w:t xml:space="preserve">в самій Німеччині тривалий час популярнішим було поняття </w:t>
      </w:r>
      <w:r w:rsidRPr="00C93438">
        <w:rPr>
          <w:rFonts w:ascii="Times New Roman" w:hAnsi="Times New Roman" w:cs="Times New Roman"/>
          <w:sz w:val="28"/>
          <w:szCs w:val="28"/>
        </w:rPr>
        <w:lastRenderedPageBreak/>
        <w:t>«Mundart» – дослівно «мовлення ротом», яке з’явилося в ужитку в XVII столітті як синонім діалекту. Особливо активно його почали використовувати в період Третього Рейху, коли офіційно витісняли латинське слово «Dialekt».</w:t>
      </w:r>
    </w:p>
    <w:p w14:paraId="1D52A392" w14:textId="234D1C7C" w:rsidR="00445780" w:rsidRPr="00C93438" w:rsidRDefault="00357D70" w:rsidP="00357D70">
      <w:pPr>
        <w:spacing w:before="100" w:beforeAutospacing="1" w:after="100" w:afterAutospacing="1" w:line="240" w:lineRule="auto"/>
        <w:rPr>
          <w:rFonts w:ascii="Times New Roman" w:hAnsi="Times New Roman" w:cs="Times New Roman"/>
          <w:sz w:val="28"/>
          <w:szCs w:val="28"/>
        </w:rPr>
      </w:pPr>
      <w:r w:rsidRPr="00C93438">
        <w:rPr>
          <w:rFonts w:ascii="Times New Roman" w:hAnsi="Times New Roman" w:cs="Times New Roman"/>
          <w:sz w:val="28"/>
          <w:szCs w:val="28"/>
        </w:rPr>
        <w:t xml:space="preserve">Діалектна ситуація в Німеччині завжди була складною і неоднозначною. Вона формується не лише завдяки природному мовному розвитку, але й під впливом соціально-політичних факторів. </w:t>
      </w:r>
      <w:r w:rsidR="00445780" w:rsidRPr="00C93438">
        <w:rPr>
          <w:rFonts w:ascii="Times New Roman" w:hAnsi="Times New Roman" w:cs="Times New Roman"/>
          <w:sz w:val="28"/>
          <w:szCs w:val="28"/>
        </w:rPr>
        <w:t>А якщо розглядати не тільки Німеччину? Німецьку, як одну з офіційних мов наразі визнає 6 країн (</w:t>
      </w:r>
      <w:r w:rsidR="00445780" w:rsidRPr="00C93438">
        <w:rPr>
          <w:rFonts w:ascii="Times New Roman" w:hAnsi="Times New Roman" w:cs="Times New Roman"/>
          <w:sz w:val="28"/>
          <w:szCs w:val="28"/>
        </w:rPr>
        <w:t>Німеччин</w:t>
      </w:r>
      <w:r w:rsidR="00445780" w:rsidRPr="00C93438">
        <w:rPr>
          <w:rFonts w:ascii="Times New Roman" w:hAnsi="Times New Roman" w:cs="Times New Roman"/>
          <w:sz w:val="28"/>
          <w:szCs w:val="28"/>
        </w:rPr>
        <w:t>а</w:t>
      </w:r>
      <w:r w:rsidR="00445780" w:rsidRPr="00C93438">
        <w:rPr>
          <w:rFonts w:ascii="Times New Roman" w:hAnsi="Times New Roman" w:cs="Times New Roman"/>
          <w:sz w:val="28"/>
          <w:szCs w:val="28"/>
        </w:rPr>
        <w:t>, Австрі</w:t>
      </w:r>
      <w:r w:rsidR="00445780" w:rsidRPr="00C93438">
        <w:rPr>
          <w:rFonts w:ascii="Times New Roman" w:hAnsi="Times New Roman" w:cs="Times New Roman"/>
          <w:sz w:val="28"/>
          <w:szCs w:val="28"/>
        </w:rPr>
        <w:t>я</w:t>
      </w:r>
      <w:r w:rsidR="00445780" w:rsidRPr="00C93438">
        <w:rPr>
          <w:rFonts w:ascii="Times New Roman" w:hAnsi="Times New Roman" w:cs="Times New Roman"/>
          <w:sz w:val="28"/>
          <w:szCs w:val="28"/>
        </w:rPr>
        <w:t>, Ліхтенштейн, Швейцарі</w:t>
      </w:r>
      <w:r w:rsidR="00445780" w:rsidRPr="00C93438">
        <w:rPr>
          <w:rFonts w:ascii="Times New Roman" w:hAnsi="Times New Roman" w:cs="Times New Roman"/>
          <w:sz w:val="28"/>
          <w:szCs w:val="28"/>
        </w:rPr>
        <w:t>я</w:t>
      </w:r>
      <w:r w:rsidR="00445780" w:rsidRPr="00C93438">
        <w:rPr>
          <w:rFonts w:ascii="Times New Roman" w:hAnsi="Times New Roman" w:cs="Times New Roman"/>
          <w:sz w:val="28"/>
          <w:szCs w:val="28"/>
        </w:rPr>
        <w:t>, Бельгі</w:t>
      </w:r>
      <w:r w:rsidR="00445780" w:rsidRPr="00C93438">
        <w:rPr>
          <w:rFonts w:ascii="Times New Roman" w:hAnsi="Times New Roman" w:cs="Times New Roman"/>
          <w:sz w:val="28"/>
          <w:szCs w:val="28"/>
        </w:rPr>
        <w:t>я</w:t>
      </w:r>
      <w:r w:rsidR="00445780" w:rsidRPr="00C93438">
        <w:rPr>
          <w:rFonts w:ascii="Times New Roman" w:hAnsi="Times New Roman" w:cs="Times New Roman"/>
          <w:sz w:val="28"/>
          <w:szCs w:val="28"/>
        </w:rPr>
        <w:t xml:space="preserve"> та Люксембур</w:t>
      </w:r>
      <w:r w:rsidR="00445780" w:rsidRPr="00C93438">
        <w:rPr>
          <w:rFonts w:ascii="Times New Roman" w:hAnsi="Times New Roman" w:cs="Times New Roman"/>
          <w:sz w:val="28"/>
          <w:szCs w:val="28"/>
        </w:rPr>
        <w:t xml:space="preserve">), крім того, </w:t>
      </w:r>
      <w:r w:rsidR="00445780" w:rsidRPr="00C93438">
        <w:rPr>
          <w:rFonts w:ascii="Times New Roman" w:hAnsi="Times New Roman" w:cs="Times New Roman"/>
          <w:sz w:val="28"/>
          <w:szCs w:val="28"/>
        </w:rPr>
        <w:t xml:space="preserve">вона має офіційний статус у деяких регіонах </w:t>
      </w:r>
      <w:r w:rsidR="00445780" w:rsidRPr="00C93438">
        <w:rPr>
          <w:rFonts w:ascii="Times New Roman" w:hAnsi="Times New Roman" w:cs="Times New Roman"/>
          <w:sz w:val="28"/>
          <w:szCs w:val="28"/>
        </w:rPr>
        <w:t>(</w:t>
      </w:r>
      <w:r w:rsidR="00445780" w:rsidRPr="00C93438">
        <w:rPr>
          <w:rFonts w:ascii="Times New Roman" w:hAnsi="Times New Roman" w:cs="Times New Roman"/>
          <w:sz w:val="28"/>
          <w:szCs w:val="28"/>
        </w:rPr>
        <w:t xml:space="preserve">наприклад, у Південному Тіролі </w:t>
      </w:r>
      <w:r w:rsidR="00445780" w:rsidRPr="00C93438">
        <w:rPr>
          <w:rFonts w:ascii="Times New Roman" w:hAnsi="Times New Roman" w:cs="Times New Roman"/>
          <w:sz w:val="28"/>
          <w:szCs w:val="28"/>
        </w:rPr>
        <w:t xml:space="preserve">та навіть </w:t>
      </w:r>
      <w:r w:rsidR="00445780" w:rsidRPr="00C93438">
        <w:rPr>
          <w:rFonts w:ascii="Times New Roman" w:hAnsi="Times New Roman" w:cs="Times New Roman"/>
          <w:sz w:val="28"/>
          <w:szCs w:val="28"/>
        </w:rPr>
        <w:t xml:space="preserve">в </w:t>
      </w:r>
      <w:r w:rsidR="00445780" w:rsidRPr="00C93438">
        <w:rPr>
          <w:rFonts w:ascii="Times New Roman" w:hAnsi="Times New Roman" w:cs="Times New Roman"/>
          <w:sz w:val="28"/>
          <w:szCs w:val="28"/>
        </w:rPr>
        <w:t xml:space="preserve">певній частині </w:t>
      </w:r>
      <w:r w:rsidR="00445780" w:rsidRPr="00C93438">
        <w:rPr>
          <w:rFonts w:ascii="Times New Roman" w:hAnsi="Times New Roman" w:cs="Times New Roman"/>
          <w:sz w:val="28"/>
          <w:szCs w:val="28"/>
        </w:rPr>
        <w:t>Італії</w:t>
      </w:r>
      <w:r w:rsidR="00445780" w:rsidRPr="00C93438">
        <w:rPr>
          <w:rFonts w:ascii="Times New Roman" w:hAnsi="Times New Roman" w:cs="Times New Roman"/>
          <w:sz w:val="28"/>
          <w:szCs w:val="28"/>
        </w:rPr>
        <w:t xml:space="preserve">) і чи потрібно зазначати наскільки різний історичний і соціальний контекст у людей які населяють ці регіони. </w:t>
      </w:r>
    </w:p>
    <w:p w14:paraId="3678C77A" w14:textId="711DA693" w:rsidR="00357D70" w:rsidRPr="00C93438" w:rsidRDefault="00357D70" w:rsidP="00357D70">
      <w:pPr>
        <w:spacing w:before="100" w:beforeAutospacing="1" w:after="100" w:afterAutospacing="1" w:line="240" w:lineRule="auto"/>
        <w:rPr>
          <w:rFonts w:ascii="Times New Roman" w:hAnsi="Times New Roman" w:cs="Times New Roman"/>
          <w:sz w:val="28"/>
          <w:szCs w:val="28"/>
        </w:rPr>
      </w:pPr>
      <w:r w:rsidRPr="00C93438">
        <w:rPr>
          <w:rFonts w:ascii="Times New Roman" w:hAnsi="Times New Roman" w:cs="Times New Roman"/>
          <w:sz w:val="28"/>
          <w:szCs w:val="28"/>
        </w:rPr>
        <w:t xml:space="preserve">Власне, діалекти можна умовно розділити за ступенем їхньої віддаленості від стандартної мови. </w:t>
      </w:r>
      <w:r w:rsidR="00445780" w:rsidRPr="00C93438">
        <w:rPr>
          <w:rFonts w:ascii="Times New Roman" w:hAnsi="Times New Roman" w:cs="Times New Roman"/>
          <w:sz w:val="28"/>
          <w:szCs w:val="28"/>
        </w:rPr>
        <w:t>Щоб було легше орієнтуватися т</w:t>
      </w:r>
      <w:r w:rsidRPr="00C93438">
        <w:rPr>
          <w:rFonts w:ascii="Times New Roman" w:hAnsi="Times New Roman" w:cs="Times New Roman"/>
          <w:sz w:val="28"/>
          <w:szCs w:val="28"/>
        </w:rPr>
        <w:t>ут маємо два умовні полюси: з одного боку</w:t>
      </w:r>
      <w:r w:rsidR="00445780" w:rsidRPr="00C93438">
        <w:rPr>
          <w:rFonts w:ascii="Times New Roman" w:hAnsi="Times New Roman" w:cs="Times New Roman"/>
          <w:sz w:val="28"/>
          <w:szCs w:val="28"/>
        </w:rPr>
        <w:t>-</w:t>
      </w:r>
      <w:r w:rsidRPr="00C93438">
        <w:rPr>
          <w:rFonts w:ascii="Times New Roman" w:hAnsi="Times New Roman" w:cs="Times New Roman"/>
          <w:sz w:val="28"/>
          <w:szCs w:val="28"/>
        </w:rPr>
        <w:t xml:space="preserve"> розмовна мова, тобто усна форма літературної німецької мови, а з іншого</w:t>
      </w:r>
      <w:r w:rsidR="00445780" w:rsidRPr="00C93438">
        <w:rPr>
          <w:rFonts w:ascii="Times New Roman" w:hAnsi="Times New Roman" w:cs="Times New Roman"/>
          <w:sz w:val="28"/>
          <w:szCs w:val="28"/>
        </w:rPr>
        <w:t>-</w:t>
      </w:r>
      <w:r w:rsidRPr="00C93438">
        <w:rPr>
          <w:rFonts w:ascii="Times New Roman" w:hAnsi="Times New Roman" w:cs="Times New Roman"/>
          <w:sz w:val="28"/>
          <w:szCs w:val="28"/>
        </w:rPr>
        <w:t xml:space="preserve"> базові діалекти, які максимально віддалені від мовного стандарту.</w:t>
      </w:r>
    </w:p>
    <w:p w14:paraId="52896BA9" w14:textId="72B6AA25" w:rsidR="00357D70" w:rsidRPr="00C93438" w:rsidRDefault="00357D70" w:rsidP="00357D70">
      <w:pPr>
        <w:spacing w:before="100" w:beforeAutospacing="1" w:after="100" w:afterAutospacing="1" w:line="240" w:lineRule="auto"/>
        <w:rPr>
          <w:rFonts w:ascii="Times New Roman" w:hAnsi="Times New Roman" w:cs="Times New Roman"/>
          <w:sz w:val="28"/>
          <w:szCs w:val="28"/>
        </w:rPr>
      </w:pPr>
      <w:r w:rsidRPr="00C93438">
        <w:rPr>
          <w:rFonts w:ascii="Times New Roman" w:hAnsi="Times New Roman" w:cs="Times New Roman"/>
          <w:sz w:val="28"/>
          <w:szCs w:val="28"/>
        </w:rPr>
        <w:t xml:space="preserve">Що цікаво, сама межа між діалектом і мовою доволі розмита. </w:t>
      </w:r>
      <w:r w:rsidR="00297A26" w:rsidRPr="00C93438">
        <w:rPr>
          <w:rFonts w:ascii="Times New Roman" w:hAnsi="Times New Roman" w:cs="Times New Roman"/>
          <w:sz w:val="28"/>
          <w:szCs w:val="28"/>
        </w:rPr>
        <w:t>І вина не визначеності не лежить на мовознавцях, а політиках</w:t>
      </w:r>
      <w:r w:rsidRPr="00C93438">
        <w:rPr>
          <w:rFonts w:ascii="Times New Roman" w:hAnsi="Times New Roman" w:cs="Times New Roman"/>
          <w:sz w:val="28"/>
          <w:szCs w:val="28"/>
        </w:rPr>
        <w:t>. Прикладом може слугувати ситуація з сербохорватською мовою, яка з 1850 по 1992 рік вважалась єдиною мовою з різними діалектами. Однак із розпадом Югославії ці діалекти було визнано окремими мовами: сербською, хорватською та боснійською. Очевидно, що цей поділ є радше політичним рішенням, ніж мовним фактом</w:t>
      </w:r>
      <w:r w:rsidR="00297A26" w:rsidRPr="00C93438">
        <w:rPr>
          <w:rFonts w:ascii="Times New Roman" w:hAnsi="Times New Roman" w:cs="Times New Roman"/>
          <w:sz w:val="28"/>
          <w:szCs w:val="28"/>
        </w:rPr>
        <w:t>, адже для людей, які розмовляли цими мовами нічого не змінилося</w:t>
      </w:r>
      <w:r w:rsidRPr="00C93438">
        <w:rPr>
          <w:rFonts w:ascii="Times New Roman" w:hAnsi="Times New Roman" w:cs="Times New Roman"/>
          <w:sz w:val="28"/>
          <w:szCs w:val="28"/>
        </w:rPr>
        <w:t>. І така ситуація повторюється в багатьох мовних просторах. Наприклад, ніхто не буде всерйоз стверджувати, що іспанська в Мексиці та іспанська в Колумбії — це дві різні мови, хоча різниця між ними іноді може бути більш відчутною, ніж між деякими офіційно визнаними мовами.</w:t>
      </w:r>
    </w:p>
    <w:p w14:paraId="7CF41226" w14:textId="0A3755A8" w:rsidR="00357D70" w:rsidRPr="00C93438" w:rsidRDefault="00357D70" w:rsidP="00357D70">
      <w:pPr>
        <w:spacing w:before="100" w:beforeAutospacing="1" w:after="100" w:afterAutospacing="1" w:line="240" w:lineRule="auto"/>
        <w:rPr>
          <w:rFonts w:ascii="Times New Roman" w:hAnsi="Times New Roman" w:cs="Times New Roman"/>
          <w:sz w:val="28"/>
          <w:szCs w:val="28"/>
        </w:rPr>
      </w:pPr>
      <w:r w:rsidRPr="00C93438">
        <w:rPr>
          <w:rFonts w:ascii="Times New Roman" w:hAnsi="Times New Roman" w:cs="Times New Roman"/>
          <w:sz w:val="28"/>
          <w:szCs w:val="28"/>
        </w:rPr>
        <w:t>Можливо, тоді критерієм поділу між мовою і діалектом є взаємне розуміння? На перший погляд, це звучить логічно. Проте і тут виникають значні складнощі. Наприклад, данець часто розуміє шведа краще, ніж швед — данця</w:t>
      </w:r>
      <w:r w:rsidR="00297A26" w:rsidRPr="00C93438">
        <w:rPr>
          <w:rFonts w:ascii="Times New Roman" w:hAnsi="Times New Roman" w:cs="Times New Roman"/>
          <w:sz w:val="28"/>
          <w:szCs w:val="28"/>
        </w:rPr>
        <w:t xml:space="preserve">. </w:t>
      </w:r>
    </w:p>
    <w:p w14:paraId="3A694141" w14:textId="77777777" w:rsidR="00357D70" w:rsidRPr="00C93438" w:rsidRDefault="00357D70" w:rsidP="00357D70">
      <w:pPr>
        <w:spacing w:before="100" w:beforeAutospacing="1" w:after="100" w:afterAutospacing="1" w:line="240" w:lineRule="auto"/>
        <w:rPr>
          <w:rFonts w:ascii="Times New Roman" w:hAnsi="Times New Roman" w:cs="Times New Roman"/>
          <w:sz w:val="28"/>
          <w:szCs w:val="28"/>
        </w:rPr>
      </w:pPr>
      <w:r w:rsidRPr="00C93438">
        <w:rPr>
          <w:rFonts w:ascii="Times New Roman" w:hAnsi="Times New Roman" w:cs="Times New Roman"/>
          <w:sz w:val="28"/>
          <w:szCs w:val="28"/>
        </w:rPr>
        <w:t>Таким чином, виникає питання: чи взагалі можливий об'єктивний поділ між мовою і діалектом? З одного боку, в побутовому розумінні діалект — це наче щось «менше» за мову. Іноді під діалектом розуміють просто розмовний варіант без письмової форми. А іноді це — відгалуження стандартної мови, яке має свої унікальні особливості й водночас залишається подібним до загальноприйнятого стандарту.</w:t>
      </w:r>
    </w:p>
    <w:p w14:paraId="72F9216B" w14:textId="00448571" w:rsidR="00357D70" w:rsidRPr="00C93438" w:rsidRDefault="00357D70" w:rsidP="00357D70">
      <w:pPr>
        <w:spacing w:before="100" w:beforeAutospacing="1" w:after="100" w:afterAutospacing="1" w:line="240" w:lineRule="auto"/>
        <w:rPr>
          <w:rFonts w:ascii="Times New Roman" w:hAnsi="Times New Roman" w:cs="Times New Roman"/>
          <w:sz w:val="28"/>
          <w:szCs w:val="28"/>
        </w:rPr>
      </w:pPr>
      <w:r w:rsidRPr="00C93438">
        <w:rPr>
          <w:rFonts w:ascii="Times New Roman" w:hAnsi="Times New Roman" w:cs="Times New Roman"/>
          <w:sz w:val="28"/>
          <w:szCs w:val="28"/>
        </w:rPr>
        <w:t xml:space="preserve">З іншого боку, є спроби застосувати більш науковий, лінгвістичний підхід до цього питання. </w:t>
      </w:r>
      <w:r w:rsidR="00297A26" w:rsidRPr="00C93438">
        <w:rPr>
          <w:rFonts w:ascii="Times New Roman" w:hAnsi="Times New Roman" w:cs="Times New Roman"/>
          <w:sz w:val="28"/>
          <w:szCs w:val="28"/>
        </w:rPr>
        <w:t xml:space="preserve">Теоретично сьогодні науковці могли б і описати різницю між двома німецькими діалектами. </w:t>
      </w:r>
      <w:r w:rsidRPr="00C93438">
        <w:rPr>
          <w:rFonts w:ascii="Times New Roman" w:hAnsi="Times New Roman" w:cs="Times New Roman"/>
          <w:sz w:val="28"/>
          <w:szCs w:val="28"/>
        </w:rPr>
        <w:t xml:space="preserve">Проте виявляється, що мовні відмінності </w:t>
      </w:r>
      <w:r w:rsidRPr="00C93438">
        <w:rPr>
          <w:rFonts w:ascii="Times New Roman" w:hAnsi="Times New Roman" w:cs="Times New Roman"/>
          <w:sz w:val="28"/>
          <w:szCs w:val="28"/>
        </w:rPr>
        <w:lastRenderedPageBreak/>
        <w:t>змінюються поступово, без чітких меж. Це змушує лінгвістів повертатися до суб'єктивних критеріїв: політичних, соціальних або навіть традиційних.</w:t>
      </w:r>
    </w:p>
    <w:p w14:paraId="13E74FBA" w14:textId="2B7EB3CF" w:rsidR="00357D70" w:rsidRPr="00C93438" w:rsidRDefault="00357D70" w:rsidP="00357D70">
      <w:pPr>
        <w:spacing w:before="100" w:beforeAutospacing="1" w:after="100" w:afterAutospacing="1" w:line="240" w:lineRule="auto"/>
        <w:rPr>
          <w:rFonts w:ascii="Times New Roman" w:hAnsi="Times New Roman" w:cs="Times New Roman"/>
          <w:sz w:val="28"/>
          <w:szCs w:val="28"/>
        </w:rPr>
      </w:pPr>
      <w:r w:rsidRPr="00C93438">
        <w:rPr>
          <w:rFonts w:ascii="Times New Roman" w:hAnsi="Times New Roman" w:cs="Times New Roman"/>
          <w:sz w:val="28"/>
          <w:szCs w:val="28"/>
        </w:rPr>
        <w:t xml:space="preserve">Ситуація значно змінилася після 2008 року, коли було створено Автоматизовану програму оцінювання близькості (Automated Similarity Judgment Program, ASJP). Ця система стала першим серйозним інструментом для кількісного вимірювання мовної схожості. У базі ASJP зібрано 7 655 словників для двох третин усіх мов світу. Саме тут уперше було застосовано алгоритм, відомий як відстань Левенштейна. </w:t>
      </w:r>
      <w:r w:rsidR="00AE1B01" w:rsidRPr="00C93438">
        <w:rPr>
          <w:rFonts w:ascii="Times New Roman" w:hAnsi="Times New Roman" w:cs="Times New Roman"/>
          <w:sz w:val="28"/>
          <w:szCs w:val="28"/>
        </w:rPr>
        <w:t>Ця система</w:t>
      </w:r>
      <w:r w:rsidRPr="00C93438">
        <w:rPr>
          <w:rFonts w:ascii="Times New Roman" w:hAnsi="Times New Roman" w:cs="Times New Roman"/>
          <w:sz w:val="28"/>
          <w:szCs w:val="28"/>
        </w:rPr>
        <w:t xml:space="preserve"> підрах</w:t>
      </w:r>
      <w:r w:rsidR="00AE1B01" w:rsidRPr="00C93438">
        <w:rPr>
          <w:rFonts w:ascii="Times New Roman" w:hAnsi="Times New Roman" w:cs="Times New Roman"/>
          <w:sz w:val="28"/>
          <w:szCs w:val="28"/>
        </w:rPr>
        <w:t>овує</w:t>
      </w:r>
      <w:r w:rsidRPr="00C93438">
        <w:rPr>
          <w:rFonts w:ascii="Times New Roman" w:hAnsi="Times New Roman" w:cs="Times New Roman"/>
          <w:sz w:val="28"/>
          <w:szCs w:val="28"/>
        </w:rPr>
        <w:t xml:space="preserve"> кільк</w:t>
      </w:r>
      <w:r w:rsidR="00AE1B01" w:rsidRPr="00C93438">
        <w:rPr>
          <w:rFonts w:ascii="Times New Roman" w:hAnsi="Times New Roman" w:cs="Times New Roman"/>
          <w:sz w:val="28"/>
          <w:szCs w:val="28"/>
        </w:rPr>
        <w:t>ість</w:t>
      </w:r>
      <w:r w:rsidRPr="00C93438">
        <w:rPr>
          <w:rFonts w:ascii="Times New Roman" w:hAnsi="Times New Roman" w:cs="Times New Roman"/>
          <w:sz w:val="28"/>
          <w:szCs w:val="28"/>
        </w:rPr>
        <w:t xml:space="preserve"> змін — вставок, видалень або замін, — необхідних для того, щоб перетворити одне слово в інше. </w:t>
      </w:r>
    </w:p>
    <w:p w14:paraId="56CD1DAD" w14:textId="2E10116D" w:rsidR="00357D70" w:rsidRPr="00C93438" w:rsidRDefault="00357D70" w:rsidP="00357D70">
      <w:pPr>
        <w:spacing w:before="100" w:beforeAutospacing="1" w:after="100" w:afterAutospacing="1" w:line="240" w:lineRule="auto"/>
        <w:rPr>
          <w:rFonts w:ascii="Times New Roman" w:hAnsi="Times New Roman" w:cs="Times New Roman"/>
          <w:sz w:val="28"/>
          <w:szCs w:val="28"/>
        </w:rPr>
      </w:pPr>
      <w:r w:rsidRPr="00C93438">
        <w:rPr>
          <w:rFonts w:ascii="Times New Roman" w:hAnsi="Times New Roman" w:cs="Times New Roman"/>
          <w:sz w:val="28"/>
          <w:szCs w:val="28"/>
        </w:rPr>
        <w:t xml:space="preserve">У контексті німецької мови ця модель чудово </w:t>
      </w:r>
      <w:r w:rsidR="00AE1B01" w:rsidRPr="00C93438">
        <w:rPr>
          <w:rFonts w:ascii="Times New Roman" w:hAnsi="Times New Roman" w:cs="Times New Roman"/>
          <w:sz w:val="28"/>
          <w:szCs w:val="28"/>
        </w:rPr>
        <w:t>показує великі відміності двух навіть найближчих діалектів</w:t>
      </w:r>
      <w:r w:rsidRPr="00C93438">
        <w:rPr>
          <w:rFonts w:ascii="Times New Roman" w:hAnsi="Times New Roman" w:cs="Times New Roman"/>
          <w:sz w:val="28"/>
          <w:szCs w:val="28"/>
        </w:rPr>
        <w:t>. Деякі регіональні різновиди, наприклад, баварський чи швабський діалекти, мають суттєві відмінності від стандартної Hochdeutsch. Вони можуть бути настільки далекими, що носіям стандартної німецької зрозуміти їх непросто. Але водночас ці різновиди все ще зберігають високий рівень схожості, щоби залишатися частиною однієї мовної системи.</w:t>
      </w:r>
    </w:p>
    <w:p w14:paraId="0403B475" w14:textId="1ED0CB20" w:rsidR="00357D70" w:rsidRPr="00C93438" w:rsidRDefault="00357D70" w:rsidP="00357D70">
      <w:pPr>
        <w:spacing w:before="100" w:beforeAutospacing="1" w:after="100" w:afterAutospacing="1" w:line="240" w:lineRule="auto"/>
        <w:rPr>
          <w:rFonts w:ascii="Times New Roman" w:hAnsi="Times New Roman" w:cs="Times New Roman"/>
          <w:sz w:val="28"/>
          <w:szCs w:val="28"/>
        </w:rPr>
      </w:pPr>
      <w:r w:rsidRPr="00C93438">
        <w:rPr>
          <w:rFonts w:ascii="Times New Roman" w:hAnsi="Times New Roman" w:cs="Times New Roman"/>
          <w:sz w:val="28"/>
          <w:szCs w:val="28"/>
        </w:rPr>
        <w:t>Таким чином, діалект і мова — це не два чітко відокремлених поняття, а радше дві крайнощі</w:t>
      </w:r>
      <w:r w:rsidR="00AE1B01" w:rsidRPr="00C93438">
        <w:rPr>
          <w:rFonts w:ascii="Times New Roman" w:hAnsi="Times New Roman" w:cs="Times New Roman"/>
          <w:sz w:val="28"/>
          <w:szCs w:val="28"/>
        </w:rPr>
        <w:t xml:space="preserve"> в одній умовній групі</w:t>
      </w:r>
      <w:r w:rsidRPr="00C93438">
        <w:rPr>
          <w:rFonts w:ascii="Times New Roman" w:hAnsi="Times New Roman" w:cs="Times New Roman"/>
          <w:sz w:val="28"/>
          <w:szCs w:val="28"/>
        </w:rPr>
        <w:t>. У випадку німецької мови це особливо добре видно, адже тут співіснують і стандартизовані мовні форми, і надзвичайно різноманітні регіональні діалекти.</w:t>
      </w:r>
    </w:p>
    <w:p w14:paraId="588CA0AA" w14:textId="0CC4F628" w:rsidR="00AE1B01" w:rsidRPr="00C93438" w:rsidRDefault="00AE1B01">
      <w:pPr>
        <w:rPr>
          <w:rFonts w:ascii="Times New Roman" w:hAnsi="Times New Roman" w:cs="Times New Roman"/>
          <w:sz w:val="28"/>
          <w:szCs w:val="28"/>
        </w:rPr>
      </w:pPr>
      <w:r w:rsidRPr="00C93438">
        <w:rPr>
          <w:rFonts w:ascii="Times New Roman" w:hAnsi="Times New Roman" w:cs="Times New Roman"/>
          <w:sz w:val="28"/>
          <w:szCs w:val="28"/>
        </w:rPr>
        <w:br w:type="page"/>
      </w:r>
    </w:p>
    <w:p w14:paraId="7B2425F5" w14:textId="770121A0" w:rsidR="00AE1B01" w:rsidRPr="00C93438" w:rsidRDefault="00AE1B01" w:rsidP="00345B33">
      <w:pPr>
        <w:pStyle w:val="2"/>
        <w:numPr>
          <w:ilvl w:val="1"/>
          <w:numId w:val="7"/>
        </w:numPr>
      </w:pPr>
      <w:bookmarkStart w:id="12" w:name="_Toc202222918"/>
      <w:bookmarkStart w:id="13" w:name="_Toc202223286"/>
      <w:r w:rsidRPr="00C93438">
        <w:lastRenderedPageBreak/>
        <w:t>Типи діалектів: територіальні, соціальні</w:t>
      </w:r>
      <w:r w:rsidR="00345B33" w:rsidRPr="00C93438">
        <w:t>.</w:t>
      </w:r>
      <w:bookmarkEnd w:id="12"/>
      <w:bookmarkEnd w:id="13"/>
    </w:p>
    <w:p w14:paraId="71BD7585" w14:textId="4232D7DC" w:rsidR="00D52616" w:rsidRPr="00D52616" w:rsidRDefault="00D52616" w:rsidP="00D52616">
      <w:pPr>
        <w:rPr>
          <w:rFonts w:ascii="Times New Roman" w:hAnsi="Times New Roman" w:cs="Times New Roman"/>
          <w:sz w:val="28"/>
          <w:szCs w:val="28"/>
        </w:rPr>
      </w:pPr>
      <w:r w:rsidRPr="00C93438">
        <w:rPr>
          <w:rFonts w:ascii="Times New Roman" w:hAnsi="Times New Roman" w:cs="Times New Roman"/>
          <w:sz w:val="28"/>
          <w:szCs w:val="28"/>
        </w:rPr>
        <w:t xml:space="preserve">Діалекти </w:t>
      </w:r>
      <w:r w:rsidRPr="00D52616">
        <w:rPr>
          <w:rFonts w:ascii="Times New Roman" w:hAnsi="Times New Roman" w:cs="Times New Roman"/>
          <w:sz w:val="28"/>
          <w:szCs w:val="28"/>
        </w:rPr>
        <w:t xml:space="preserve">тісно вплетені у соціальні, культурні та історичні процеси, що розгорталися протягом століть у німецькомовних регіонах. Діалекти — це не </w:t>
      </w:r>
      <w:r w:rsidRPr="00C93438">
        <w:rPr>
          <w:rFonts w:ascii="Times New Roman" w:hAnsi="Times New Roman" w:cs="Times New Roman"/>
          <w:sz w:val="28"/>
          <w:szCs w:val="28"/>
        </w:rPr>
        <w:t>стала мова</w:t>
      </w:r>
      <w:r w:rsidRPr="00D52616">
        <w:rPr>
          <w:rFonts w:ascii="Times New Roman" w:hAnsi="Times New Roman" w:cs="Times New Roman"/>
          <w:sz w:val="28"/>
          <w:szCs w:val="28"/>
        </w:rPr>
        <w:t xml:space="preserve">, а живі мовні явища, які постійно змінюються під впливом соціальних та </w:t>
      </w:r>
      <w:r w:rsidRPr="00C93438">
        <w:rPr>
          <w:rFonts w:ascii="Times New Roman" w:hAnsi="Times New Roman" w:cs="Times New Roman"/>
          <w:sz w:val="28"/>
          <w:szCs w:val="28"/>
        </w:rPr>
        <w:t xml:space="preserve">політичних </w:t>
      </w:r>
      <w:r w:rsidRPr="00D52616">
        <w:rPr>
          <w:rFonts w:ascii="Times New Roman" w:hAnsi="Times New Roman" w:cs="Times New Roman"/>
          <w:sz w:val="28"/>
          <w:szCs w:val="28"/>
        </w:rPr>
        <w:t>чинників.</w:t>
      </w:r>
    </w:p>
    <w:p w14:paraId="0C52707F" w14:textId="1C4A5DEA" w:rsidR="00D52616" w:rsidRPr="00D52616" w:rsidRDefault="00D52616" w:rsidP="00D52616">
      <w:pPr>
        <w:rPr>
          <w:rFonts w:ascii="Times New Roman" w:hAnsi="Times New Roman" w:cs="Times New Roman"/>
          <w:sz w:val="28"/>
          <w:szCs w:val="28"/>
        </w:rPr>
      </w:pPr>
      <w:r w:rsidRPr="00D52616">
        <w:rPr>
          <w:rFonts w:ascii="Times New Roman" w:hAnsi="Times New Roman" w:cs="Times New Roman"/>
          <w:sz w:val="28"/>
          <w:szCs w:val="28"/>
        </w:rPr>
        <w:t xml:space="preserve">На сучасному етапі діалекти вже не сприймаються як виключно територіальні мовні форми. Навпаки — вони є результатом складної взаємодії </w:t>
      </w:r>
      <w:r w:rsidRPr="00C93438">
        <w:rPr>
          <w:rFonts w:ascii="Times New Roman" w:hAnsi="Times New Roman" w:cs="Times New Roman"/>
          <w:sz w:val="28"/>
          <w:szCs w:val="28"/>
        </w:rPr>
        <w:t>соціальних та історичних подій</w:t>
      </w:r>
      <w:r w:rsidRPr="00D52616">
        <w:rPr>
          <w:rFonts w:ascii="Times New Roman" w:hAnsi="Times New Roman" w:cs="Times New Roman"/>
          <w:sz w:val="28"/>
          <w:szCs w:val="28"/>
        </w:rPr>
        <w:t xml:space="preserve">. Те, що колись здавалося чітко закріпленим за певними регіонами, зараз дедалі більше демонструє свою залежність від соціальних груп і </w:t>
      </w:r>
      <w:r w:rsidRPr="00C93438">
        <w:rPr>
          <w:rFonts w:ascii="Times New Roman" w:hAnsi="Times New Roman" w:cs="Times New Roman"/>
          <w:sz w:val="28"/>
          <w:szCs w:val="28"/>
        </w:rPr>
        <w:t>певних ситуацій</w:t>
      </w:r>
      <w:r w:rsidRPr="00D52616">
        <w:rPr>
          <w:rFonts w:ascii="Times New Roman" w:hAnsi="Times New Roman" w:cs="Times New Roman"/>
          <w:sz w:val="28"/>
          <w:szCs w:val="28"/>
        </w:rPr>
        <w:t>.</w:t>
      </w:r>
    </w:p>
    <w:p w14:paraId="51B2714E" w14:textId="13ABD391" w:rsidR="00D52616" w:rsidRPr="00D52616" w:rsidRDefault="00D52616" w:rsidP="00D52616">
      <w:pPr>
        <w:rPr>
          <w:rFonts w:ascii="Times New Roman" w:hAnsi="Times New Roman" w:cs="Times New Roman"/>
          <w:sz w:val="28"/>
          <w:szCs w:val="28"/>
        </w:rPr>
      </w:pPr>
      <w:r w:rsidRPr="00D52616">
        <w:rPr>
          <w:rFonts w:ascii="Times New Roman" w:hAnsi="Times New Roman" w:cs="Times New Roman"/>
          <w:sz w:val="28"/>
          <w:szCs w:val="28"/>
        </w:rPr>
        <w:t>У цьому контексті вивчення діалектів передбачає поділ на два основних типи:</w:t>
      </w:r>
      <w:r w:rsidRPr="00C93438">
        <w:rPr>
          <w:rFonts w:ascii="Times New Roman" w:hAnsi="Times New Roman" w:cs="Times New Roman"/>
          <w:sz w:val="28"/>
          <w:szCs w:val="28"/>
        </w:rPr>
        <w:t xml:space="preserve"> </w:t>
      </w:r>
      <w:r w:rsidRPr="00D52616">
        <w:rPr>
          <w:rFonts w:ascii="Times New Roman" w:hAnsi="Times New Roman" w:cs="Times New Roman"/>
          <w:sz w:val="28"/>
          <w:szCs w:val="28"/>
        </w:rPr>
        <w:t>територіальні діалекти та соціальні діалекти (соціолекти).</w:t>
      </w:r>
    </w:p>
    <w:p w14:paraId="4C6863D5" w14:textId="7AA14E3D" w:rsidR="00D52616" w:rsidRPr="00D52616" w:rsidRDefault="00D52616" w:rsidP="00D52616">
      <w:pPr>
        <w:rPr>
          <w:rFonts w:ascii="Times New Roman" w:hAnsi="Times New Roman" w:cs="Times New Roman"/>
          <w:sz w:val="28"/>
          <w:szCs w:val="28"/>
        </w:rPr>
      </w:pPr>
      <w:r w:rsidRPr="00D52616">
        <w:rPr>
          <w:rFonts w:ascii="Times New Roman" w:hAnsi="Times New Roman" w:cs="Times New Roman"/>
          <w:sz w:val="28"/>
          <w:szCs w:val="28"/>
        </w:rPr>
        <w:t>Територіальні діалекти формуються під впливом географічного розташування і мають характерні мовні особливості, які легко простежити при переміщенні від регіону до регіону. Саме географія визначила ті мовні межі.</w:t>
      </w:r>
    </w:p>
    <w:p w14:paraId="5BCACD13" w14:textId="77777777" w:rsidR="00D52616" w:rsidRPr="00D52616" w:rsidRDefault="00D52616" w:rsidP="00D52616">
      <w:pPr>
        <w:rPr>
          <w:rFonts w:ascii="Times New Roman" w:hAnsi="Times New Roman" w:cs="Times New Roman"/>
          <w:sz w:val="28"/>
          <w:szCs w:val="28"/>
        </w:rPr>
      </w:pPr>
      <w:r w:rsidRPr="00D52616">
        <w:rPr>
          <w:rFonts w:ascii="Times New Roman" w:hAnsi="Times New Roman" w:cs="Times New Roman"/>
          <w:sz w:val="28"/>
          <w:szCs w:val="28"/>
        </w:rPr>
        <w:t>В межах німецької мови виділяють три великі групи територіальних діалектів:</w:t>
      </w:r>
    </w:p>
    <w:p w14:paraId="0E2A44EC" w14:textId="77777777" w:rsidR="00D52616" w:rsidRPr="00D52616" w:rsidRDefault="00D52616" w:rsidP="00D52616">
      <w:pPr>
        <w:rPr>
          <w:rFonts w:ascii="Times New Roman" w:hAnsi="Times New Roman" w:cs="Times New Roman"/>
          <w:sz w:val="28"/>
          <w:szCs w:val="28"/>
        </w:rPr>
      </w:pPr>
      <w:r w:rsidRPr="00D52616">
        <w:rPr>
          <w:rFonts w:ascii="Times New Roman" w:hAnsi="Times New Roman" w:cs="Times New Roman"/>
          <w:sz w:val="28"/>
          <w:szCs w:val="28"/>
        </w:rPr>
        <w:t>Нижньонімецькі діалекти</w:t>
      </w:r>
    </w:p>
    <w:p w14:paraId="06A2BE3F" w14:textId="77777777" w:rsidR="00D52616" w:rsidRPr="00D52616" w:rsidRDefault="00D52616" w:rsidP="00D52616">
      <w:pPr>
        <w:rPr>
          <w:rFonts w:ascii="Times New Roman" w:hAnsi="Times New Roman" w:cs="Times New Roman"/>
          <w:sz w:val="28"/>
          <w:szCs w:val="28"/>
        </w:rPr>
      </w:pPr>
      <w:r w:rsidRPr="00D52616">
        <w:rPr>
          <w:rFonts w:ascii="Times New Roman" w:hAnsi="Times New Roman" w:cs="Times New Roman"/>
          <w:sz w:val="28"/>
          <w:szCs w:val="28"/>
        </w:rPr>
        <w:t>Ця група охоплює північні регіони Німеччини, а також частково території Нідерландів і Бельгії. Вона сформувалася поза межами Другої пересувної зміни приголосних — важливого історичного мовного процесу, який кардинально трансформував звучання південних діалектів. Саме тому нижньонімецькі діалекти мають значні відмінності від сучасної стандартної німецької мови.</w:t>
      </w:r>
    </w:p>
    <w:p w14:paraId="2C692651" w14:textId="77777777" w:rsidR="00D52616" w:rsidRPr="00D52616" w:rsidRDefault="00D52616" w:rsidP="00D52616">
      <w:pPr>
        <w:rPr>
          <w:rFonts w:ascii="Times New Roman" w:hAnsi="Times New Roman" w:cs="Times New Roman"/>
          <w:sz w:val="28"/>
          <w:szCs w:val="28"/>
        </w:rPr>
      </w:pPr>
      <w:r w:rsidRPr="00D52616">
        <w:rPr>
          <w:rFonts w:ascii="Times New Roman" w:hAnsi="Times New Roman" w:cs="Times New Roman"/>
          <w:sz w:val="28"/>
          <w:szCs w:val="28"/>
        </w:rPr>
        <w:t>В межах нижньонімецької групи існують такі підгрупи:</w:t>
      </w:r>
    </w:p>
    <w:p w14:paraId="58EFCA70" w14:textId="458513A8" w:rsidR="00D52616" w:rsidRPr="00D52616" w:rsidRDefault="00D52616" w:rsidP="00D52616">
      <w:pPr>
        <w:numPr>
          <w:ilvl w:val="0"/>
          <w:numId w:val="2"/>
        </w:numPr>
        <w:rPr>
          <w:rFonts w:ascii="Times New Roman" w:hAnsi="Times New Roman" w:cs="Times New Roman"/>
          <w:sz w:val="28"/>
          <w:szCs w:val="28"/>
        </w:rPr>
      </w:pPr>
      <w:r w:rsidRPr="00D52616">
        <w:rPr>
          <w:rFonts w:ascii="Times New Roman" w:hAnsi="Times New Roman" w:cs="Times New Roman"/>
          <w:sz w:val="28"/>
          <w:szCs w:val="28"/>
        </w:rPr>
        <w:t>Нижньофранкські</w:t>
      </w:r>
      <w:r w:rsidR="000B64CC" w:rsidRPr="00C93438">
        <w:rPr>
          <w:rFonts w:ascii="Times New Roman" w:hAnsi="Times New Roman" w:cs="Times New Roman"/>
          <w:sz w:val="28"/>
          <w:szCs w:val="28"/>
        </w:rPr>
        <w:t xml:space="preserve">- </w:t>
      </w:r>
      <w:r w:rsidRPr="00D52616">
        <w:rPr>
          <w:rFonts w:ascii="Times New Roman" w:hAnsi="Times New Roman" w:cs="Times New Roman"/>
          <w:sz w:val="28"/>
          <w:szCs w:val="28"/>
        </w:rPr>
        <w:t>розповсюджені переважно у Нідерландах, північній Бельгії та частині Франції (Французьке Фландрія).</w:t>
      </w:r>
    </w:p>
    <w:p w14:paraId="023622CD" w14:textId="22746325" w:rsidR="00D52616" w:rsidRPr="00D52616" w:rsidRDefault="00D52616" w:rsidP="00D52616">
      <w:pPr>
        <w:numPr>
          <w:ilvl w:val="0"/>
          <w:numId w:val="2"/>
        </w:numPr>
        <w:rPr>
          <w:rFonts w:ascii="Times New Roman" w:hAnsi="Times New Roman" w:cs="Times New Roman"/>
          <w:sz w:val="28"/>
          <w:szCs w:val="28"/>
        </w:rPr>
      </w:pPr>
      <w:r w:rsidRPr="00D52616">
        <w:rPr>
          <w:rFonts w:ascii="Times New Roman" w:hAnsi="Times New Roman" w:cs="Times New Roman"/>
          <w:sz w:val="28"/>
          <w:szCs w:val="28"/>
        </w:rPr>
        <w:t>Нижньосаксонські (або західнонижньонімецькі)</w:t>
      </w:r>
      <w:r w:rsidR="000B64CC" w:rsidRPr="00C93438">
        <w:rPr>
          <w:rFonts w:ascii="Times New Roman" w:hAnsi="Times New Roman" w:cs="Times New Roman"/>
          <w:sz w:val="28"/>
          <w:szCs w:val="28"/>
        </w:rPr>
        <w:t xml:space="preserve">- </w:t>
      </w:r>
      <w:r w:rsidRPr="00D52616">
        <w:rPr>
          <w:rFonts w:ascii="Times New Roman" w:hAnsi="Times New Roman" w:cs="Times New Roman"/>
          <w:sz w:val="28"/>
          <w:szCs w:val="28"/>
        </w:rPr>
        <w:t>поширені у Вестфалії, Нижній Саксонії, Шлезвіг-Гольштейні, Гамбурзі та Бремені.</w:t>
      </w:r>
    </w:p>
    <w:p w14:paraId="71E1CC77" w14:textId="47743DCD" w:rsidR="00D52616" w:rsidRPr="00D52616" w:rsidRDefault="00D52616" w:rsidP="00D52616">
      <w:pPr>
        <w:numPr>
          <w:ilvl w:val="0"/>
          <w:numId w:val="2"/>
        </w:numPr>
        <w:rPr>
          <w:rFonts w:ascii="Times New Roman" w:hAnsi="Times New Roman" w:cs="Times New Roman"/>
          <w:sz w:val="28"/>
          <w:szCs w:val="28"/>
        </w:rPr>
      </w:pPr>
      <w:r w:rsidRPr="00D52616">
        <w:rPr>
          <w:rFonts w:ascii="Times New Roman" w:hAnsi="Times New Roman" w:cs="Times New Roman"/>
          <w:sz w:val="28"/>
          <w:szCs w:val="28"/>
        </w:rPr>
        <w:t>Східнонижньонімецькі</w:t>
      </w:r>
      <w:r w:rsidR="000B64CC" w:rsidRPr="00C93438">
        <w:rPr>
          <w:rFonts w:ascii="Times New Roman" w:hAnsi="Times New Roman" w:cs="Times New Roman"/>
          <w:sz w:val="28"/>
          <w:szCs w:val="28"/>
        </w:rPr>
        <w:t>- р</w:t>
      </w:r>
      <w:r w:rsidRPr="00D52616">
        <w:rPr>
          <w:rFonts w:ascii="Times New Roman" w:hAnsi="Times New Roman" w:cs="Times New Roman"/>
          <w:sz w:val="28"/>
          <w:szCs w:val="28"/>
        </w:rPr>
        <w:t>аніше були поширені на території Померанії, Східної Пруссії та аж до Балтійського узбережжя.</w:t>
      </w:r>
    </w:p>
    <w:p w14:paraId="58787328" w14:textId="77777777" w:rsidR="00D52616" w:rsidRPr="00D52616" w:rsidRDefault="00D52616" w:rsidP="00D52616">
      <w:pPr>
        <w:rPr>
          <w:rFonts w:ascii="Times New Roman" w:hAnsi="Times New Roman" w:cs="Times New Roman"/>
          <w:sz w:val="28"/>
          <w:szCs w:val="28"/>
        </w:rPr>
      </w:pPr>
      <w:r w:rsidRPr="00D52616">
        <w:rPr>
          <w:rFonts w:ascii="Times New Roman" w:hAnsi="Times New Roman" w:cs="Times New Roman"/>
          <w:sz w:val="28"/>
          <w:szCs w:val="28"/>
        </w:rPr>
        <w:t>Середньонімецькі діалекти</w:t>
      </w:r>
    </w:p>
    <w:p w14:paraId="1FE6AB5C" w14:textId="77777777" w:rsidR="00D52616" w:rsidRPr="00D52616" w:rsidRDefault="00D52616" w:rsidP="00D52616">
      <w:pPr>
        <w:rPr>
          <w:rFonts w:ascii="Times New Roman" w:hAnsi="Times New Roman" w:cs="Times New Roman"/>
          <w:sz w:val="28"/>
          <w:szCs w:val="28"/>
        </w:rPr>
      </w:pPr>
      <w:r w:rsidRPr="00D52616">
        <w:rPr>
          <w:rFonts w:ascii="Times New Roman" w:hAnsi="Times New Roman" w:cs="Times New Roman"/>
          <w:sz w:val="28"/>
          <w:szCs w:val="28"/>
        </w:rPr>
        <w:lastRenderedPageBreak/>
        <w:t>Ці діалекти займають центральні регіони Німеччини і формують перехідну зону між нижньонімецькими та верхньонімецькими. Вони діляться на дві великі підгрупи:</w:t>
      </w:r>
    </w:p>
    <w:p w14:paraId="6F48BC7D" w14:textId="77777777" w:rsidR="00D52616" w:rsidRPr="00D52616" w:rsidRDefault="00D52616" w:rsidP="00D52616">
      <w:pPr>
        <w:numPr>
          <w:ilvl w:val="0"/>
          <w:numId w:val="3"/>
        </w:numPr>
        <w:rPr>
          <w:rFonts w:ascii="Times New Roman" w:hAnsi="Times New Roman" w:cs="Times New Roman"/>
          <w:sz w:val="28"/>
          <w:szCs w:val="28"/>
        </w:rPr>
      </w:pPr>
      <w:r w:rsidRPr="00D52616">
        <w:rPr>
          <w:rFonts w:ascii="Times New Roman" w:hAnsi="Times New Roman" w:cs="Times New Roman"/>
          <w:sz w:val="28"/>
          <w:szCs w:val="28"/>
        </w:rPr>
        <w:t>Західно-центральнонімецькі — приклади: гессенський діалект.</w:t>
      </w:r>
    </w:p>
    <w:p w14:paraId="5473FFF8" w14:textId="77777777" w:rsidR="00D52616" w:rsidRPr="00D52616" w:rsidRDefault="00D52616" w:rsidP="00D52616">
      <w:pPr>
        <w:numPr>
          <w:ilvl w:val="0"/>
          <w:numId w:val="3"/>
        </w:numPr>
        <w:rPr>
          <w:rFonts w:ascii="Times New Roman" w:hAnsi="Times New Roman" w:cs="Times New Roman"/>
          <w:sz w:val="28"/>
          <w:szCs w:val="28"/>
        </w:rPr>
      </w:pPr>
      <w:r w:rsidRPr="00D52616">
        <w:rPr>
          <w:rFonts w:ascii="Times New Roman" w:hAnsi="Times New Roman" w:cs="Times New Roman"/>
          <w:sz w:val="28"/>
          <w:szCs w:val="28"/>
        </w:rPr>
        <w:t>Східно-центральнонімецькі — приклади: тюрінгський діалект.</w:t>
      </w:r>
    </w:p>
    <w:p w14:paraId="012FB0FA" w14:textId="77777777" w:rsidR="00D52616" w:rsidRPr="00D52616" w:rsidRDefault="00D52616" w:rsidP="00D52616">
      <w:pPr>
        <w:rPr>
          <w:rFonts w:ascii="Times New Roman" w:hAnsi="Times New Roman" w:cs="Times New Roman"/>
          <w:sz w:val="28"/>
          <w:szCs w:val="28"/>
        </w:rPr>
      </w:pPr>
      <w:r w:rsidRPr="00D52616">
        <w:rPr>
          <w:rFonts w:ascii="Times New Roman" w:hAnsi="Times New Roman" w:cs="Times New Roman"/>
          <w:sz w:val="28"/>
          <w:szCs w:val="28"/>
        </w:rPr>
        <w:t>Цікаво, що деякі діалекти центральної смуги, такі як берлінський, за різними класифікаціями можуть відноситися як до середньонімецьких, так і до східнонижньонімецьких. Це яскраво демонструє відсутність чітких мовних меж.</w:t>
      </w:r>
    </w:p>
    <w:p w14:paraId="1DA51F2B" w14:textId="77777777" w:rsidR="00D52616" w:rsidRPr="00D52616" w:rsidRDefault="00D52616" w:rsidP="00D52616">
      <w:pPr>
        <w:rPr>
          <w:rFonts w:ascii="Times New Roman" w:hAnsi="Times New Roman" w:cs="Times New Roman"/>
          <w:sz w:val="28"/>
          <w:szCs w:val="28"/>
        </w:rPr>
      </w:pPr>
      <w:r w:rsidRPr="00D52616">
        <w:rPr>
          <w:rFonts w:ascii="Times New Roman" w:hAnsi="Times New Roman" w:cs="Times New Roman"/>
          <w:sz w:val="28"/>
          <w:szCs w:val="28"/>
        </w:rPr>
        <w:t>Верхньонімецькі діалекти</w:t>
      </w:r>
    </w:p>
    <w:p w14:paraId="62A97EE0" w14:textId="77777777" w:rsidR="00D52616" w:rsidRPr="00D52616" w:rsidRDefault="00D52616" w:rsidP="00D52616">
      <w:pPr>
        <w:rPr>
          <w:rFonts w:ascii="Times New Roman" w:hAnsi="Times New Roman" w:cs="Times New Roman"/>
          <w:sz w:val="28"/>
          <w:szCs w:val="28"/>
        </w:rPr>
      </w:pPr>
      <w:r w:rsidRPr="00D52616">
        <w:rPr>
          <w:rFonts w:ascii="Times New Roman" w:hAnsi="Times New Roman" w:cs="Times New Roman"/>
          <w:sz w:val="28"/>
          <w:szCs w:val="28"/>
        </w:rPr>
        <w:t>Найбільш віддалені від стандартної німецької мови. Вони розповсюджені у південних регіонах Німеччини, Австрії та північній частині Італії. До цієї групи належать:</w:t>
      </w:r>
    </w:p>
    <w:p w14:paraId="1B753CF1" w14:textId="77777777" w:rsidR="00D52616" w:rsidRPr="00D52616" w:rsidRDefault="00D52616" w:rsidP="00D52616">
      <w:pPr>
        <w:numPr>
          <w:ilvl w:val="0"/>
          <w:numId w:val="4"/>
        </w:numPr>
        <w:rPr>
          <w:rFonts w:ascii="Times New Roman" w:hAnsi="Times New Roman" w:cs="Times New Roman"/>
          <w:sz w:val="28"/>
          <w:szCs w:val="28"/>
        </w:rPr>
      </w:pPr>
      <w:r w:rsidRPr="00D52616">
        <w:rPr>
          <w:rFonts w:ascii="Times New Roman" w:hAnsi="Times New Roman" w:cs="Times New Roman"/>
          <w:sz w:val="28"/>
          <w:szCs w:val="28"/>
        </w:rPr>
        <w:t>Баварський;</w:t>
      </w:r>
    </w:p>
    <w:p w14:paraId="7BAFB85F" w14:textId="77777777" w:rsidR="00D52616" w:rsidRPr="00D52616" w:rsidRDefault="00D52616" w:rsidP="00D52616">
      <w:pPr>
        <w:numPr>
          <w:ilvl w:val="0"/>
          <w:numId w:val="4"/>
        </w:numPr>
        <w:rPr>
          <w:rFonts w:ascii="Times New Roman" w:hAnsi="Times New Roman" w:cs="Times New Roman"/>
          <w:sz w:val="28"/>
          <w:szCs w:val="28"/>
        </w:rPr>
      </w:pPr>
      <w:r w:rsidRPr="00D52616">
        <w:rPr>
          <w:rFonts w:ascii="Times New Roman" w:hAnsi="Times New Roman" w:cs="Times New Roman"/>
          <w:sz w:val="28"/>
          <w:szCs w:val="28"/>
        </w:rPr>
        <w:t>Алеманський;</w:t>
      </w:r>
    </w:p>
    <w:p w14:paraId="51541D38" w14:textId="77777777" w:rsidR="000B64CC" w:rsidRPr="00C93438" w:rsidRDefault="00D52616" w:rsidP="000B64CC">
      <w:pPr>
        <w:numPr>
          <w:ilvl w:val="0"/>
          <w:numId w:val="4"/>
        </w:numPr>
        <w:rPr>
          <w:rFonts w:ascii="Times New Roman" w:hAnsi="Times New Roman" w:cs="Times New Roman"/>
          <w:sz w:val="28"/>
          <w:szCs w:val="28"/>
        </w:rPr>
      </w:pPr>
      <w:r w:rsidRPr="00D52616">
        <w:rPr>
          <w:rFonts w:ascii="Times New Roman" w:hAnsi="Times New Roman" w:cs="Times New Roman"/>
          <w:sz w:val="28"/>
          <w:szCs w:val="28"/>
        </w:rPr>
        <w:t>Австро-баварський та інші.</w:t>
      </w:r>
    </w:p>
    <w:p w14:paraId="320B5562" w14:textId="66EBC170" w:rsidR="000B64CC" w:rsidRPr="00C93438" w:rsidRDefault="000B64CC" w:rsidP="000B64CC">
      <w:pPr>
        <w:ind w:left="360"/>
        <w:rPr>
          <w:rFonts w:ascii="Times New Roman" w:hAnsi="Times New Roman" w:cs="Times New Roman"/>
          <w:sz w:val="28"/>
          <w:szCs w:val="28"/>
        </w:rPr>
      </w:pPr>
      <w:r w:rsidRPr="00C93438">
        <w:rPr>
          <w:rFonts w:ascii="Times New Roman" w:hAnsi="Times New Roman" w:cs="Times New Roman"/>
          <w:sz w:val="28"/>
          <w:szCs w:val="28"/>
        </w:rPr>
        <w:t xml:space="preserve">А ще не можна не сказати про ще один аспект. </w:t>
      </w:r>
    </w:p>
    <w:p w14:paraId="67DEFE9D" w14:textId="39179638" w:rsidR="00D52616" w:rsidRPr="00D52616" w:rsidRDefault="00D52616" w:rsidP="000B64CC">
      <w:pPr>
        <w:ind w:left="720"/>
        <w:rPr>
          <w:rFonts w:ascii="Times New Roman" w:hAnsi="Times New Roman" w:cs="Times New Roman"/>
          <w:sz w:val="28"/>
          <w:szCs w:val="28"/>
        </w:rPr>
      </w:pPr>
      <w:r w:rsidRPr="00D52616">
        <w:rPr>
          <w:rFonts w:ascii="Times New Roman" w:hAnsi="Times New Roman" w:cs="Times New Roman"/>
          <w:sz w:val="28"/>
          <w:szCs w:val="28"/>
        </w:rPr>
        <w:t xml:space="preserve">Соціальні діалекти </w:t>
      </w:r>
    </w:p>
    <w:p w14:paraId="70DACDFC" w14:textId="04A0A0EC" w:rsidR="00D52616" w:rsidRPr="00D52616" w:rsidRDefault="00D52616" w:rsidP="00D52616">
      <w:pPr>
        <w:rPr>
          <w:rFonts w:ascii="Times New Roman" w:hAnsi="Times New Roman" w:cs="Times New Roman"/>
          <w:sz w:val="28"/>
          <w:szCs w:val="28"/>
        </w:rPr>
      </w:pPr>
      <w:r w:rsidRPr="00D52616">
        <w:rPr>
          <w:rFonts w:ascii="Times New Roman" w:hAnsi="Times New Roman" w:cs="Times New Roman"/>
          <w:sz w:val="28"/>
          <w:szCs w:val="28"/>
        </w:rPr>
        <w:t xml:space="preserve">Якщо територіальні діалекти зумовлені місцем проживання, то соціальні діалекти залежать від належності людини до певної соціальної групи. </w:t>
      </w:r>
      <w:r w:rsidR="000B64CC" w:rsidRPr="00C93438">
        <w:rPr>
          <w:rFonts w:ascii="Times New Roman" w:hAnsi="Times New Roman" w:cs="Times New Roman"/>
          <w:sz w:val="28"/>
          <w:szCs w:val="28"/>
        </w:rPr>
        <w:t>Вони</w:t>
      </w:r>
      <w:r w:rsidRPr="00D52616">
        <w:rPr>
          <w:rFonts w:ascii="Times New Roman" w:hAnsi="Times New Roman" w:cs="Times New Roman"/>
          <w:sz w:val="28"/>
          <w:szCs w:val="28"/>
        </w:rPr>
        <w:t xml:space="preserve"> не мають територіальної прив’язки. Вони формуються залежно від професії, віку, рівня освіти, соціального статусу або навіть інтересів окремих груп.</w:t>
      </w:r>
    </w:p>
    <w:p w14:paraId="151D2D8B" w14:textId="77777777" w:rsidR="00D52616" w:rsidRPr="00D52616" w:rsidRDefault="00D52616" w:rsidP="00D52616">
      <w:pPr>
        <w:rPr>
          <w:rFonts w:ascii="Times New Roman" w:hAnsi="Times New Roman" w:cs="Times New Roman"/>
          <w:sz w:val="28"/>
          <w:szCs w:val="28"/>
        </w:rPr>
      </w:pPr>
      <w:r w:rsidRPr="00D52616">
        <w:rPr>
          <w:rFonts w:ascii="Times New Roman" w:hAnsi="Times New Roman" w:cs="Times New Roman"/>
          <w:sz w:val="28"/>
          <w:szCs w:val="28"/>
        </w:rPr>
        <w:t>До соціальних діалектів належать:</w:t>
      </w:r>
    </w:p>
    <w:p w14:paraId="1B68DDAD" w14:textId="77777777" w:rsidR="00D52616" w:rsidRPr="00D52616" w:rsidRDefault="00D52616" w:rsidP="00D52616">
      <w:pPr>
        <w:numPr>
          <w:ilvl w:val="0"/>
          <w:numId w:val="5"/>
        </w:numPr>
        <w:rPr>
          <w:rFonts w:ascii="Times New Roman" w:hAnsi="Times New Roman" w:cs="Times New Roman"/>
          <w:sz w:val="28"/>
          <w:szCs w:val="28"/>
        </w:rPr>
      </w:pPr>
      <w:r w:rsidRPr="00D52616">
        <w:rPr>
          <w:rFonts w:ascii="Times New Roman" w:hAnsi="Times New Roman" w:cs="Times New Roman"/>
          <w:sz w:val="28"/>
          <w:szCs w:val="28"/>
        </w:rPr>
        <w:t>Арго — мова закритих соціальних груп, зокрема злочинців.</w:t>
      </w:r>
    </w:p>
    <w:p w14:paraId="210D07D2" w14:textId="77777777" w:rsidR="00D52616" w:rsidRPr="00D52616" w:rsidRDefault="00D52616" w:rsidP="00D52616">
      <w:pPr>
        <w:numPr>
          <w:ilvl w:val="0"/>
          <w:numId w:val="5"/>
        </w:numPr>
        <w:rPr>
          <w:rFonts w:ascii="Times New Roman" w:hAnsi="Times New Roman" w:cs="Times New Roman"/>
          <w:sz w:val="28"/>
          <w:szCs w:val="28"/>
        </w:rPr>
      </w:pPr>
      <w:r w:rsidRPr="00D52616">
        <w:rPr>
          <w:rFonts w:ascii="Times New Roman" w:hAnsi="Times New Roman" w:cs="Times New Roman"/>
          <w:sz w:val="28"/>
          <w:szCs w:val="28"/>
        </w:rPr>
        <w:t>Сленг молоді — швидко змінюваний мовний пласт, що формується серед молодіжних субкультур.</w:t>
      </w:r>
    </w:p>
    <w:p w14:paraId="1F996AE3" w14:textId="77777777" w:rsidR="000B64CC" w:rsidRPr="00C93438" w:rsidRDefault="00D52616" w:rsidP="00D52616">
      <w:pPr>
        <w:rPr>
          <w:rFonts w:ascii="Times New Roman" w:hAnsi="Times New Roman" w:cs="Times New Roman"/>
          <w:sz w:val="28"/>
          <w:szCs w:val="28"/>
        </w:rPr>
      </w:pPr>
      <w:r w:rsidRPr="00D52616">
        <w:rPr>
          <w:rFonts w:ascii="Times New Roman" w:hAnsi="Times New Roman" w:cs="Times New Roman"/>
          <w:sz w:val="28"/>
          <w:szCs w:val="28"/>
        </w:rPr>
        <w:t>Ці мовні форми часто відрізняються від стандартної мови не лише лексикою, але й фразеологією, а іноді — й граматичними структурами. Проте вони виконують важливу соціальну функцію — допомагають ідентифікувати себе як члена певної спільноти.</w:t>
      </w:r>
    </w:p>
    <w:p w14:paraId="671F06AF" w14:textId="364DDE50" w:rsidR="002E7022" w:rsidRPr="00C93438" w:rsidRDefault="002E7022" w:rsidP="00345B33">
      <w:pPr>
        <w:pStyle w:val="2"/>
        <w:numPr>
          <w:ilvl w:val="1"/>
          <w:numId w:val="7"/>
        </w:numPr>
      </w:pPr>
      <w:bookmarkStart w:id="14" w:name="_Toc202222919"/>
      <w:bookmarkStart w:id="15" w:name="_Toc202223287"/>
      <w:r w:rsidRPr="00C93438">
        <w:lastRenderedPageBreak/>
        <w:t>Роль діалектів у формуванні літературної мови</w:t>
      </w:r>
      <w:r w:rsidR="00345B33" w:rsidRPr="00C93438">
        <w:t>.</w:t>
      </w:r>
      <w:bookmarkEnd w:id="14"/>
      <w:bookmarkEnd w:id="15"/>
    </w:p>
    <w:p w14:paraId="57385035" w14:textId="5540C1E9" w:rsidR="002E7022" w:rsidRPr="002E7022" w:rsidRDefault="002E7022" w:rsidP="002E7022">
      <w:pPr>
        <w:rPr>
          <w:rFonts w:ascii="Times New Roman" w:hAnsi="Times New Roman" w:cs="Times New Roman"/>
          <w:sz w:val="28"/>
          <w:szCs w:val="28"/>
        </w:rPr>
      </w:pPr>
      <w:r w:rsidRPr="002E7022">
        <w:rPr>
          <w:rFonts w:ascii="Times New Roman" w:hAnsi="Times New Roman" w:cs="Times New Roman"/>
          <w:sz w:val="28"/>
          <w:szCs w:val="28"/>
        </w:rPr>
        <w:t>На момент становлення німецької літературної мови</w:t>
      </w:r>
      <w:r w:rsidRPr="00C93438">
        <w:rPr>
          <w:rFonts w:ascii="Times New Roman" w:hAnsi="Times New Roman" w:cs="Times New Roman"/>
          <w:sz w:val="28"/>
          <w:szCs w:val="28"/>
        </w:rPr>
        <w:t xml:space="preserve">, яку ми зараз знаємо, </w:t>
      </w:r>
      <w:r w:rsidRPr="002E7022">
        <w:rPr>
          <w:rFonts w:ascii="Times New Roman" w:hAnsi="Times New Roman" w:cs="Times New Roman"/>
          <w:sz w:val="28"/>
          <w:szCs w:val="28"/>
        </w:rPr>
        <w:t xml:space="preserve">мовна картина території була роздрібненою і строкатою. Літературна мова в її сучасному вигляді виникла не одномоментно </w:t>
      </w:r>
      <w:r w:rsidRPr="00C93438">
        <w:rPr>
          <w:rFonts w:ascii="Times New Roman" w:hAnsi="Times New Roman" w:cs="Times New Roman"/>
          <w:sz w:val="28"/>
          <w:szCs w:val="28"/>
        </w:rPr>
        <w:t xml:space="preserve">вона була створена </w:t>
      </w:r>
      <w:r w:rsidRPr="002E7022">
        <w:rPr>
          <w:rFonts w:ascii="Times New Roman" w:hAnsi="Times New Roman" w:cs="Times New Roman"/>
          <w:sz w:val="28"/>
          <w:szCs w:val="28"/>
        </w:rPr>
        <w:t xml:space="preserve">з народного мовлення, що століттями існувало у вигляді діалектів. </w:t>
      </w:r>
    </w:p>
    <w:p w14:paraId="2669D7CC" w14:textId="017F106D" w:rsidR="002E7022" w:rsidRPr="002E7022" w:rsidRDefault="002E7022" w:rsidP="002E7022">
      <w:pPr>
        <w:rPr>
          <w:rFonts w:ascii="Times New Roman" w:hAnsi="Times New Roman" w:cs="Times New Roman"/>
          <w:sz w:val="28"/>
          <w:szCs w:val="28"/>
        </w:rPr>
      </w:pPr>
      <w:r w:rsidRPr="002E7022">
        <w:rPr>
          <w:rFonts w:ascii="Times New Roman" w:hAnsi="Times New Roman" w:cs="Times New Roman"/>
          <w:sz w:val="28"/>
          <w:szCs w:val="28"/>
        </w:rPr>
        <w:t xml:space="preserve">У південних та центральних регіонах Німеччини, де діяли наслідки так званої другої звукової зміни, формувались ті мовні </w:t>
      </w:r>
      <w:r w:rsidR="00FC09FC" w:rsidRPr="00C93438">
        <w:rPr>
          <w:rFonts w:ascii="Times New Roman" w:hAnsi="Times New Roman" w:cs="Times New Roman"/>
          <w:sz w:val="28"/>
          <w:szCs w:val="28"/>
        </w:rPr>
        <w:t>форми</w:t>
      </w:r>
      <w:r w:rsidRPr="002E7022">
        <w:rPr>
          <w:rFonts w:ascii="Times New Roman" w:hAnsi="Times New Roman" w:cs="Times New Roman"/>
          <w:sz w:val="28"/>
          <w:szCs w:val="28"/>
        </w:rPr>
        <w:t>, які згодом стали фундаментом для літературної норми. Те, що північні регіони залишились осторонь цієї зміни, означало, що їхні діалекти — хоча й мали глибоку традицію</w:t>
      </w:r>
      <w:r w:rsidR="00FC09FC" w:rsidRPr="00C93438">
        <w:rPr>
          <w:rFonts w:ascii="Times New Roman" w:hAnsi="Times New Roman" w:cs="Times New Roman"/>
          <w:sz w:val="28"/>
          <w:szCs w:val="28"/>
        </w:rPr>
        <w:t xml:space="preserve"> залишилися на місці</w:t>
      </w:r>
      <w:r w:rsidRPr="002E7022">
        <w:rPr>
          <w:rFonts w:ascii="Times New Roman" w:hAnsi="Times New Roman" w:cs="Times New Roman"/>
          <w:sz w:val="28"/>
          <w:szCs w:val="28"/>
        </w:rPr>
        <w:t>. Не через брак виразності, а через віддаленість від нової норми.</w:t>
      </w:r>
    </w:p>
    <w:p w14:paraId="45887F15" w14:textId="02A5C453" w:rsidR="002E7022" w:rsidRPr="002E7022" w:rsidRDefault="002E7022" w:rsidP="002E7022">
      <w:pPr>
        <w:rPr>
          <w:rFonts w:ascii="Times New Roman" w:hAnsi="Times New Roman" w:cs="Times New Roman"/>
          <w:sz w:val="28"/>
          <w:szCs w:val="28"/>
        </w:rPr>
      </w:pPr>
      <w:r w:rsidRPr="002E7022">
        <w:rPr>
          <w:rFonts w:ascii="Times New Roman" w:hAnsi="Times New Roman" w:cs="Times New Roman"/>
          <w:sz w:val="28"/>
          <w:szCs w:val="28"/>
        </w:rPr>
        <w:t xml:space="preserve">Так почався процес, у якому певні діалекти — зокрема ті, що відносяться до середньо- та верхньонімецьких — не просто існували паралельно з літературною мовою, а поступово трансформувалися в її основу. Їхні фонетичні, морфологічні та лексичні риси проникали в те, що згодом буде сприйматись як «стандарт». </w:t>
      </w:r>
    </w:p>
    <w:p w14:paraId="6D137A25" w14:textId="2D2EF266" w:rsidR="002E7022" w:rsidRPr="002E7022" w:rsidRDefault="002E7022" w:rsidP="00FC09FC">
      <w:pPr>
        <w:rPr>
          <w:rFonts w:ascii="Times New Roman" w:hAnsi="Times New Roman" w:cs="Times New Roman"/>
          <w:sz w:val="28"/>
          <w:szCs w:val="28"/>
        </w:rPr>
      </w:pPr>
      <w:r w:rsidRPr="002E7022">
        <w:rPr>
          <w:rFonts w:ascii="Times New Roman" w:hAnsi="Times New Roman" w:cs="Times New Roman"/>
          <w:sz w:val="28"/>
          <w:szCs w:val="28"/>
        </w:rPr>
        <w:t xml:space="preserve">Але літературна мова не «витіснила» діалекти, як це часто вважається. Вона інтегрувала в себе ті діалектні форми, які відповідали потребам спілкування на ширшому, </w:t>
      </w:r>
      <w:r w:rsidR="00FC09FC" w:rsidRPr="00C93438">
        <w:rPr>
          <w:rFonts w:ascii="Times New Roman" w:hAnsi="Times New Roman" w:cs="Times New Roman"/>
          <w:sz w:val="28"/>
          <w:szCs w:val="28"/>
        </w:rPr>
        <w:t>тереторіальному</w:t>
      </w:r>
      <w:r w:rsidRPr="002E7022">
        <w:rPr>
          <w:rFonts w:ascii="Times New Roman" w:hAnsi="Times New Roman" w:cs="Times New Roman"/>
          <w:sz w:val="28"/>
          <w:szCs w:val="28"/>
        </w:rPr>
        <w:t xml:space="preserve"> рівні. У цьому контексті діалекти виконували не пасивну, а активну функцію: вони були лабораторіями мовних форм. Вони забезпечували матеріал, з якого витворювався.</w:t>
      </w:r>
    </w:p>
    <w:p w14:paraId="1F41D10F" w14:textId="55A53F3C" w:rsidR="002E7022" w:rsidRPr="002E7022" w:rsidRDefault="002E7022" w:rsidP="002E7022">
      <w:pPr>
        <w:rPr>
          <w:rFonts w:ascii="Times New Roman" w:hAnsi="Times New Roman" w:cs="Times New Roman"/>
          <w:sz w:val="28"/>
          <w:szCs w:val="28"/>
        </w:rPr>
      </w:pPr>
      <w:r w:rsidRPr="002E7022">
        <w:rPr>
          <w:rFonts w:ascii="Times New Roman" w:hAnsi="Times New Roman" w:cs="Times New Roman"/>
          <w:sz w:val="28"/>
          <w:szCs w:val="28"/>
        </w:rPr>
        <w:t xml:space="preserve">Окрему роль у цьому процесі відіграли перехідні діалекти — ті, що розташовані на межі між мовними зонами. Вони поєднували елементи кількох систем і дозволяли формувати міст </w:t>
      </w:r>
      <w:r w:rsidR="00FC09FC" w:rsidRPr="00C93438">
        <w:rPr>
          <w:rFonts w:ascii="Times New Roman" w:hAnsi="Times New Roman" w:cs="Times New Roman"/>
          <w:sz w:val="28"/>
          <w:szCs w:val="28"/>
        </w:rPr>
        <w:t xml:space="preserve">від території до території, можна сказати, що вони допомагали знайти щось спільне. </w:t>
      </w:r>
      <w:r w:rsidRPr="002E7022">
        <w:rPr>
          <w:rFonts w:ascii="Times New Roman" w:hAnsi="Times New Roman" w:cs="Times New Roman"/>
          <w:sz w:val="28"/>
          <w:szCs w:val="28"/>
        </w:rPr>
        <w:t>Саме завдяки цим перехідним формам літературна мова не стала мовою одного регіону.</w:t>
      </w:r>
    </w:p>
    <w:p w14:paraId="3AFDEA6A" w14:textId="3F77B804" w:rsidR="002E7022" w:rsidRPr="002E7022" w:rsidRDefault="002E7022" w:rsidP="002E7022">
      <w:pPr>
        <w:rPr>
          <w:rFonts w:ascii="Times New Roman" w:hAnsi="Times New Roman" w:cs="Times New Roman"/>
          <w:sz w:val="28"/>
          <w:szCs w:val="28"/>
        </w:rPr>
      </w:pPr>
      <w:r w:rsidRPr="002E7022">
        <w:rPr>
          <w:rFonts w:ascii="Times New Roman" w:hAnsi="Times New Roman" w:cs="Times New Roman"/>
          <w:sz w:val="28"/>
          <w:szCs w:val="28"/>
        </w:rPr>
        <w:t>Те, що в окремих регіонах — наприклад, у Швейцарії чи Люксембурзі — діалекти були збережені як основа навіть офіційної комунікації, доводить: діалект може бути не лише попередником літературної мови, а й її альтернативою. У деяких випадках — як з люксембурзькою мовою — діалект навіть набув статусу окремої літературної мови, пройшовши шлях від побутового мовлення до офіційної норми.</w:t>
      </w:r>
    </w:p>
    <w:p w14:paraId="3A16C6AA" w14:textId="258F0054" w:rsidR="002E7022" w:rsidRPr="00C93438" w:rsidRDefault="002E7022" w:rsidP="002E7022">
      <w:pPr>
        <w:rPr>
          <w:rFonts w:ascii="Times New Roman" w:hAnsi="Times New Roman" w:cs="Times New Roman"/>
          <w:sz w:val="28"/>
          <w:szCs w:val="28"/>
        </w:rPr>
      </w:pPr>
      <w:r w:rsidRPr="002E7022">
        <w:rPr>
          <w:rFonts w:ascii="Times New Roman" w:hAnsi="Times New Roman" w:cs="Times New Roman"/>
          <w:sz w:val="28"/>
          <w:szCs w:val="28"/>
        </w:rPr>
        <w:t xml:space="preserve">Таким чином, роль діалектів у формуванні літературної німецької мови є </w:t>
      </w:r>
      <w:r w:rsidR="00FC09FC" w:rsidRPr="00C93438">
        <w:rPr>
          <w:rFonts w:ascii="Times New Roman" w:hAnsi="Times New Roman" w:cs="Times New Roman"/>
          <w:sz w:val="28"/>
          <w:szCs w:val="28"/>
        </w:rPr>
        <w:t>величезною</w:t>
      </w:r>
      <w:r w:rsidRPr="002E7022">
        <w:rPr>
          <w:rFonts w:ascii="Times New Roman" w:hAnsi="Times New Roman" w:cs="Times New Roman"/>
          <w:sz w:val="28"/>
          <w:szCs w:val="28"/>
        </w:rPr>
        <w:t xml:space="preserve">. Вони не просто передували стандарту, а визначили його внутрішню структуру. Вони не були витіснені — вони стали його </w:t>
      </w:r>
      <w:r w:rsidR="00FC09FC" w:rsidRPr="00C93438">
        <w:rPr>
          <w:rFonts w:ascii="Times New Roman" w:hAnsi="Times New Roman" w:cs="Times New Roman"/>
          <w:sz w:val="28"/>
          <w:szCs w:val="28"/>
        </w:rPr>
        <w:t>основою</w:t>
      </w:r>
      <w:r w:rsidRPr="002E7022">
        <w:rPr>
          <w:rFonts w:ascii="Times New Roman" w:hAnsi="Times New Roman" w:cs="Times New Roman"/>
          <w:sz w:val="28"/>
          <w:szCs w:val="28"/>
        </w:rPr>
        <w:t>.</w:t>
      </w:r>
    </w:p>
    <w:p w14:paraId="2A5C82F8" w14:textId="4A81DF4D" w:rsidR="00345B33" w:rsidRPr="00C93438" w:rsidRDefault="00345B33" w:rsidP="00345B33">
      <w:pPr>
        <w:pStyle w:val="1"/>
      </w:pPr>
      <w:bookmarkStart w:id="16" w:name="_Toc202222920"/>
      <w:bookmarkStart w:id="17" w:name="_Toc202223288"/>
      <w:r w:rsidRPr="00C93438">
        <w:lastRenderedPageBreak/>
        <w:t>Розділ II. Історичний розвиток німецьких діалектів</w:t>
      </w:r>
      <w:r w:rsidRPr="00C93438">
        <w:t>.</w:t>
      </w:r>
      <w:bookmarkEnd w:id="16"/>
      <w:bookmarkEnd w:id="17"/>
      <w:r w:rsidRPr="00C93438">
        <w:t xml:space="preserve"> </w:t>
      </w:r>
    </w:p>
    <w:p w14:paraId="33FE5D5E" w14:textId="164227CC" w:rsidR="006B1F9A" w:rsidRPr="00C93438" w:rsidRDefault="00D310FF" w:rsidP="00345B33">
      <w:pPr>
        <w:pStyle w:val="2"/>
      </w:pPr>
      <w:bookmarkStart w:id="18" w:name="_Toc202222921"/>
      <w:bookmarkStart w:id="19" w:name="_Toc202223289"/>
      <w:r w:rsidRPr="00C93438">
        <w:t xml:space="preserve">2.1. </w:t>
      </w:r>
      <w:r w:rsidR="006B1F9A" w:rsidRPr="00C93438">
        <w:t>Походження німецької мови</w:t>
      </w:r>
      <w:r w:rsidRPr="00C93438">
        <w:t>.</w:t>
      </w:r>
      <w:bookmarkEnd w:id="18"/>
      <w:bookmarkEnd w:id="19"/>
    </w:p>
    <w:p w14:paraId="72A4E14A" w14:textId="26276522" w:rsidR="006B1F9A" w:rsidRPr="006B1F9A" w:rsidRDefault="006B1F9A" w:rsidP="006B1F9A">
      <w:pPr>
        <w:rPr>
          <w:rFonts w:ascii="Times New Roman" w:hAnsi="Times New Roman" w:cs="Times New Roman"/>
          <w:b/>
          <w:bCs/>
          <w:sz w:val="28"/>
          <w:szCs w:val="28"/>
        </w:rPr>
      </w:pPr>
      <w:r w:rsidRPr="00C93438">
        <w:rPr>
          <w:rFonts w:ascii="Times New Roman" w:hAnsi="Times New Roman" w:cs="Times New Roman"/>
          <w:sz w:val="28"/>
          <w:szCs w:val="28"/>
        </w:rPr>
        <w:t>Німецька мова</w:t>
      </w:r>
      <w:r w:rsidRPr="006B1F9A">
        <w:rPr>
          <w:rFonts w:ascii="Times New Roman" w:hAnsi="Times New Roman" w:cs="Times New Roman"/>
          <w:sz w:val="28"/>
          <w:szCs w:val="28"/>
        </w:rPr>
        <w:t xml:space="preserve"> формувалась століттями, не стояла на місці ні під тиском зовнішніх впливів, ні всупереч внутрішнім змінам. Мова, яка сьогодні є однією з ключових у Європі, бере </w:t>
      </w:r>
      <w:r w:rsidRPr="00C93438">
        <w:rPr>
          <w:rFonts w:ascii="Times New Roman" w:hAnsi="Times New Roman" w:cs="Times New Roman"/>
          <w:sz w:val="28"/>
          <w:szCs w:val="28"/>
        </w:rPr>
        <w:t xml:space="preserve">початок </w:t>
      </w:r>
      <w:r w:rsidRPr="006B1F9A">
        <w:rPr>
          <w:rFonts w:ascii="Times New Roman" w:hAnsi="Times New Roman" w:cs="Times New Roman"/>
          <w:sz w:val="28"/>
          <w:szCs w:val="28"/>
        </w:rPr>
        <w:t>серед германських племен, на перетині усної традиції та перших рунічних написів.</w:t>
      </w:r>
    </w:p>
    <w:p w14:paraId="1F344B20" w14:textId="24596846" w:rsidR="006B1F9A" w:rsidRPr="006B1F9A" w:rsidRDefault="006B1F9A" w:rsidP="006B1F9A">
      <w:pPr>
        <w:rPr>
          <w:rFonts w:ascii="Times New Roman" w:hAnsi="Times New Roman" w:cs="Times New Roman"/>
          <w:b/>
          <w:bCs/>
          <w:sz w:val="28"/>
          <w:szCs w:val="28"/>
        </w:rPr>
      </w:pPr>
      <w:r w:rsidRPr="006B1F9A">
        <w:rPr>
          <w:rFonts w:ascii="Times New Roman" w:hAnsi="Times New Roman" w:cs="Times New Roman"/>
          <w:sz w:val="28"/>
          <w:szCs w:val="28"/>
        </w:rPr>
        <w:t xml:space="preserve">Початкові форми німецької мови не мали ані єдиної писемності, ані стандартизованої форми. </w:t>
      </w:r>
      <w:r w:rsidRPr="00C93438">
        <w:rPr>
          <w:rFonts w:ascii="Times New Roman" w:hAnsi="Times New Roman" w:cs="Times New Roman"/>
          <w:sz w:val="28"/>
          <w:szCs w:val="28"/>
        </w:rPr>
        <w:t xml:space="preserve">Як і більшість мов того часу. </w:t>
      </w:r>
      <w:r w:rsidRPr="006B1F9A">
        <w:rPr>
          <w:rFonts w:ascii="Times New Roman" w:hAnsi="Times New Roman" w:cs="Times New Roman"/>
          <w:sz w:val="28"/>
          <w:szCs w:val="28"/>
        </w:rPr>
        <w:t>Вони існували у вигляді діалектів, які використовувались серед германських. Германські діалекти — Верхньонімецький, Нижньонімецький, Йутландський — почали формуватись у V–VII століттях і заклали основу для подальшого розвитку мови.</w:t>
      </w:r>
      <w:r w:rsidR="001172ED" w:rsidRPr="00C93438">
        <w:rPr>
          <w:rFonts w:ascii="Times New Roman" w:hAnsi="Times New Roman" w:cs="Times New Roman"/>
          <w:sz w:val="28"/>
          <w:szCs w:val="28"/>
        </w:rPr>
        <w:t xml:space="preserve"> Про це вже говорилося вище.</w:t>
      </w:r>
    </w:p>
    <w:p w14:paraId="1CD5B90A" w14:textId="7CEC4F8F" w:rsidR="006B1F9A" w:rsidRPr="006B1F9A" w:rsidRDefault="006B1F9A" w:rsidP="006B1F9A">
      <w:pPr>
        <w:rPr>
          <w:rFonts w:ascii="Times New Roman" w:hAnsi="Times New Roman" w:cs="Times New Roman"/>
          <w:b/>
          <w:bCs/>
          <w:sz w:val="28"/>
          <w:szCs w:val="28"/>
        </w:rPr>
      </w:pPr>
      <w:r w:rsidRPr="006B1F9A">
        <w:rPr>
          <w:rFonts w:ascii="Times New Roman" w:hAnsi="Times New Roman" w:cs="Times New Roman"/>
          <w:sz w:val="28"/>
          <w:szCs w:val="28"/>
        </w:rPr>
        <w:t>У Середньовіччі поширення християнства принесло з собою інший культурний пласт</w:t>
      </w:r>
      <w:r w:rsidR="001172ED" w:rsidRPr="00C93438">
        <w:rPr>
          <w:rFonts w:ascii="Times New Roman" w:hAnsi="Times New Roman" w:cs="Times New Roman"/>
          <w:sz w:val="28"/>
          <w:szCs w:val="28"/>
        </w:rPr>
        <w:t>-</w:t>
      </w:r>
      <w:r w:rsidRPr="006B1F9A">
        <w:rPr>
          <w:rFonts w:ascii="Times New Roman" w:hAnsi="Times New Roman" w:cs="Times New Roman"/>
          <w:sz w:val="28"/>
          <w:szCs w:val="28"/>
        </w:rPr>
        <w:t xml:space="preserve"> латинську мову</w:t>
      </w:r>
      <w:r w:rsidR="001172ED" w:rsidRPr="00C93438">
        <w:rPr>
          <w:rFonts w:ascii="Times New Roman" w:hAnsi="Times New Roman" w:cs="Times New Roman"/>
          <w:sz w:val="28"/>
          <w:szCs w:val="28"/>
        </w:rPr>
        <w:t>, важливо зазначити, що і письмо</w:t>
      </w:r>
      <w:r w:rsidRPr="006B1F9A">
        <w:rPr>
          <w:rFonts w:ascii="Times New Roman" w:hAnsi="Times New Roman" w:cs="Times New Roman"/>
          <w:sz w:val="28"/>
          <w:szCs w:val="28"/>
        </w:rPr>
        <w:t xml:space="preserve">. Її вплив був настільки глибоким, що він відобразився не тільки на граматиці, але й на лексиці. Через діяльність Латинської церкви, її письмову спадщину, німецька мова отримувала нові </w:t>
      </w:r>
      <w:r w:rsidR="001172ED" w:rsidRPr="00C93438">
        <w:rPr>
          <w:rFonts w:ascii="Times New Roman" w:hAnsi="Times New Roman" w:cs="Times New Roman"/>
          <w:sz w:val="28"/>
          <w:szCs w:val="28"/>
        </w:rPr>
        <w:t>використання</w:t>
      </w:r>
      <w:r w:rsidRPr="006B1F9A">
        <w:rPr>
          <w:rFonts w:ascii="Times New Roman" w:hAnsi="Times New Roman" w:cs="Times New Roman"/>
          <w:sz w:val="28"/>
          <w:szCs w:val="28"/>
        </w:rPr>
        <w:t xml:space="preserve">. </w:t>
      </w:r>
    </w:p>
    <w:p w14:paraId="7F48AAAD" w14:textId="5046531A" w:rsidR="006B1F9A" w:rsidRPr="006B1F9A" w:rsidRDefault="001172ED" w:rsidP="006B1F9A">
      <w:pPr>
        <w:rPr>
          <w:rFonts w:ascii="Times New Roman" w:hAnsi="Times New Roman" w:cs="Times New Roman"/>
          <w:b/>
          <w:bCs/>
          <w:sz w:val="28"/>
          <w:szCs w:val="28"/>
        </w:rPr>
      </w:pPr>
      <w:r w:rsidRPr="00C93438">
        <w:rPr>
          <w:rFonts w:ascii="Times New Roman" w:hAnsi="Times New Roman" w:cs="Times New Roman"/>
          <w:sz w:val="28"/>
          <w:szCs w:val="28"/>
        </w:rPr>
        <w:t>16</w:t>
      </w:r>
      <w:r w:rsidR="006B1F9A" w:rsidRPr="006B1F9A">
        <w:rPr>
          <w:rFonts w:ascii="Times New Roman" w:hAnsi="Times New Roman" w:cs="Times New Roman"/>
          <w:sz w:val="28"/>
          <w:szCs w:val="28"/>
        </w:rPr>
        <w:t xml:space="preserve"> століття стало поворотним моментом для німецької мови. Коли Мартін Лютер розпочав реформацію, він, сам того не підозрюючи, створив ще й підґрунтя для мовної революції. Його переклад Біблії на народну німецьку став більше, ніж </w:t>
      </w:r>
      <w:r w:rsidRPr="00C93438">
        <w:rPr>
          <w:rFonts w:ascii="Times New Roman" w:hAnsi="Times New Roman" w:cs="Times New Roman"/>
          <w:sz w:val="28"/>
          <w:szCs w:val="28"/>
        </w:rPr>
        <w:t>прославленням бога</w:t>
      </w:r>
      <w:r w:rsidR="006B1F9A" w:rsidRPr="006B1F9A">
        <w:rPr>
          <w:rFonts w:ascii="Times New Roman" w:hAnsi="Times New Roman" w:cs="Times New Roman"/>
          <w:sz w:val="28"/>
          <w:szCs w:val="28"/>
        </w:rPr>
        <w:t>.</w:t>
      </w:r>
      <w:r w:rsidRPr="00C93438">
        <w:rPr>
          <w:rFonts w:ascii="Times New Roman" w:hAnsi="Times New Roman" w:cs="Times New Roman"/>
          <w:sz w:val="28"/>
          <w:szCs w:val="28"/>
        </w:rPr>
        <w:t xml:space="preserve"> Його можна назвати першою людиною, яка структурувала і записала німецьку, що і стало початком для її розвитку в ту німецьку, яку ми знаємо зараз.</w:t>
      </w:r>
      <w:r w:rsidR="006B1F9A" w:rsidRPr="006B1F9A">
        <w:rPr>
          <w:rFonts w:ascii="Times New Roman" w:hAnsi="Times New Roman" w:cs="Times New Roman"/>
          <w:sz w:val="28"/>
          <w:szCs w:val="28"/>
        </w:rPr>
        <w:t xml:space="preserve"> </w:t>
      </w:r>
      <w:r w:rsidRPr="00C93438">
        <w:rPr>
          <w:rFonts w:ascii="Times New Roman" w:hAnsi="Times New Roman" w:cs="Times New Roman"/>
          <w:sz w:val="28"/>
          <w:szCs w:val="28"/>
        </w:rPr>
        <w:t>Тоді в</w:t>
      </w:r>
      <w:r w:rsidR="006B1F9A" w:rsidRPr="006B1F9A">
        <w:rPr>
          <w:rFonts w:ascii="Times New Roman" w:hAnsi="Times New Roman" w:cs="Times New Roman"/>
          <w:sz w:val="28"/>
          <w:szCs w:val="28"/>
        </w:rPr>
        <w:t>перше широкі маси отримали доступ до письмових текстів рідною мовою. Саме в цьому перекладі утвердилась форма, яка стала основою для ново-високонімецької.</w:t>
      </w:r>
    </w:p>
    <w:p w14:paraId="2B0FF620" w14:textId="2D1DAA7A" w:rsidR="006B1F9A" w:rsidRPr="006B1F9A" w:rsidRDefault="006B1F9A" w:rsidP="006B1F9A">
      <w:pPr>
        <w:rPr>
          <w:rFonts w:ascii="Times New Roman" w:hAnsi="Times New Roman" w:cs="Times New Roman"/>
          <w:b/>
          <w:bCs/>
          <w:sz w:val="28"/>
          <w:szCs w:val="28"/>
        </w:rPr>
      </w:pPr>
      <w:r w:rsidRPr="006B1F9A">
        <w:rPr>
          <w:rFonts w:ascii="Times New Roman" w:hAnsi="Times New Roman" w:cs="Times New Roman"/>
          <w:sz w:val="28"/>
          <w:szCs w:val="28"/>
        </w:rPr>
        <w:t xml:space="preserve">У </w:t>
      </w:r>
      <w:r w:rsidR="001172ED" w:rsidRPr="00C93438">
        <w:rPr>
          <w:rFonts w:ascii="Times New Roman" w:hAnsi="Times New Roman" w:cs="Times New Roman"/>
          <w:sz w:val="28"/>
          <w:szCs w:val="28"/>
        </w:rPr>
        <w:t>18</w:t>
      </w:r>
      <w:r w:rsidRPr="006B1F9A">
        <w:rPr>
          <w:rFonts w:ascii="Times New Roman" w:hAnsi="Times New Roman" w:cs="Times New Roman"/>
          <w:sz w:val="28"/>
          <w:szCs w:val="28"/>
        </w:rPr>
        <w:t>–</w:t>
      </w:r>
      <w:r w:rsidR="001172ED" w:rsidRPr="00C93438">
        <w:rPr>
          <w:rFonts w:ascii="Times New Roman" w:hAnsi="Times New Roman" w:cs="Times New Roman"/>
          <w:sz w:val="28"/>
          <w:szCs w:val="28"/>
        </w:rPr>
        <w:t>19</w:t>
      </w:r>
      <w:r w:rsidRPr="006B1F9A">
        <w:rPr>
          <w:rFonts w:ascii="Times New Roman" w:hAnsi="Times New Roman" w:cs="Times New Roman"/>
          <w:sz w:val="28"/>
          <w:szCs w:val="28"/>
        </w:rPr>
        <w:t xml:space="preserve"> століттях прийшла черга систематизаторів. Якоб і Вільгельм Грімм </w:t>
      </w:r>
      <w:r w:rsidR="001172ED" w:rsidRPr="00C93438">
        <w:rPr>
          <w:rFonts w:ascii="Times New Roman" w:hAnsi="Times New Roman" w:cs="Times New Roman"/>
          <w:sz w:val="28"/>
          <w:szCs w:val="28"/>
        </w:rPr>
        <w:t xml:space="preserve">не тільки писали казки, а і створили </w:t>
      </w:r>
      <w:r w:rsidRPr="006B1F9A">
        <w:rPr>
          <w:rFonts w:ascii="Times New Roman" w:hAnsi="Times New Roman" w:cs="Times New Roman"/>
          <w:sz w:val="28"/>
          <w:szCs w:val="28"/>
        </w:rPr>
        <w:t>словник. Саме завдяки їхній праці було вперше чітко викладено граматичні правила та закони, що визначили вигляд сучасної літературної німецької</w:t>
      </w:r>
      <w:r w:rsidR="001172ED" w:rsidRPr="00C93438">
        <w:rPr>
          <w:rFonts w:ascii="Times New Roman" w:hAnsi="Times New Roman" w:cs="Times New Roman"/>
          <w:sz w:val="28"/>
          <w:szCs w:val="28"/>
        </w:rPr>
        <w:t xml:space="preserve">. </w:t>
      </w:r>
      <w:r w:rsidRPr="006B1F9A">
        <w:rPr>
          <w:rFonts w:ascii="Times New Roman" w:hAnsi="Times New Roman" w:cs="Times New Roman"/>
          <w:sz w:val="28"/>
          <w:szCs w:val="28"/>
        </w:rPr>
        <w:t>Грімми закріпили мовну норму, якою користуються і сьогодні.</w:t>
      </w:r>
    </w:p>
    <w:p w14:paraId="1E61E39F" w14:textId="5E02298B" w:rsidR="006B1F9A" w:rsidRPr="006B1F9A" w:rsidRDefault="006B1F9A" w:rsidP="006B1F9A">
      <w:pPr>
        <w:rPr>
          <w:rFonts w:ascii="Times New Roman" w:hAnsi="Times New Roman" w:cs="Times New Roman"/>
          <w:sz w:val="28"/>
          <w:szCs w:val="28"/>
        </w:rPr>
      </w:pPr>
      <w:r w:rsidRPr="006B1F9A">
        <w:rPr>
          <w:rFonts w:ascii="Times New Roman" w:hAnsi="Times New Roman" w:cs="Times New Roman"/>
          <w:sz w:val="28"/>
          <w:szCs w:val="28"/>
        </w:rPr>
        <w:t xml:space="preserve">Сучасна німецька мова </w:t>
      </w:r>
      <w:r w:rsidR="001172ED" w:rsidRPr="00C93438">
        <w:rPr>
          <w:rFonts w:ascii="Times New Roman" w:hAnsi="Times New Roman" w:cs="Times New Roman"/>
          <w:sz w:val="28"/>
          <w:szCs w:val="28"/>
        </w:rPr>
        <w:t>модернізується</w:t>
      </w:r>
      <w:r w:rsidRPr="006B1F9A">
        <w:rPr>
          <w:rFonts w:ascii="Times New Roman" w:hAnsi="Times New Roman" w:cs="Times New Roman"/>
          <w:sz w:val="28"/>
          <w:szCs w:val="28"/>
        </w:rPr>
        <w:t xml:space="preserve">. Післявоєнний період, розвиток технологій, інтернет </w:t>
      </w:r>
      <w:r w:rsidR="001172ED" w:rsidRPr="00C93438">
        <w:rPr>
          <w:rFonts w:ascii="Times New Roman" w:hAnsi="Times New Roman" w:cs="Times New Roman"/>
          <w:sz w:val="28"/>
          <w:szCs w:val="28"/>
        </w:rPr>
        <w:t xml:space="preserve">і соціальні складові </w:t>
      </w:r>
      <w:r w:rsidRPr="006B1F9A">
        <w:rPr>
          <w:rFonts w:ascii="Times New Roman" w:hAnsi="Times New Roman" w:cs="Times New Roman"/>
          <w:sz w:val="28"/>
          <w:szCs w:val="28"/>
        </w:rPr>
        <w:t>відкрили нову сторінку. Німецька наповнилася англіцизмами, технічними термінами, жаргонізмами, проте зберегла структурну стійкість</w:t>
      </w:r>
      <w:r w:rsidR="001172ED" w:rsidRPr="00C93438">
        <w:rPr>
          <w:rFonts w:ascii="Times New Roman" w:hAnsi="Times New Roman" w:cs="Times New Roman"/>
          <w:sz w:val="28"/>
          <w:szCs w:val="28"/>
        </w:rPr>
        <w:t xml:space="preserve"> братів Грімм</w:t>
      </w:r>
      <w:r w:rsidRPr="006B1F9A">
        <w:rPr>
          <w:rFonts w:ascii="Times New Roman" w:hAnsi="Times New Roman" w:cs="Times New Roman"/>
          <w:sz w:val="28"/>
          <w:szCs w:val="28"/>
        </w:rPr>
        <w:t xml:space="preserve">. Водночас, вона стала мовою науки, інженерії, економіки. </w:t>
      </w:r>
    </w:p>
    <w:p w14:paraId="2F187807" w14:textId="77777777" w:rsidR="006B1F9A" w:rsidRPr="00C93438" w:rsidRDefault="006B1F9A" w:rsidP="006B1F9A">
      <w:pPr>
        <w:rPr>
          <w:rFonts w:ascii="Times New Roman" w:hAnsi="Times New Roman" w:cs="Times New Roman"/>
          <w:sz w:val="28"/>
          <w:szCs w:val="28"/>
        </w:rPr>
      </w:pPr>
      <w:r w:rsidRPr="006B1F9A">
        <w:rPr>
          <w:rFonts w:ascii="Times New Roman" w:hAnsi="Times New Roman" w:cs="Times New Roman"/>
          <w:sz w:val="28"/>
          <w:szCs w:val="28"/>
        </w:rPr>
        <w:lastRenderedPageBreak/>
        <w:t>Мова, що колись була голосом племені, стала голосом нації. І попри виклики сучасності, вона не лише зберігає своє значення, а й примножує його у глобальному контексті.</w:t>
      </w:r>
    </w:p>
    <w:p w14:paraId="63CB9A9F" w14:textId="7FF9ABD5" w:rsidR="00E643E3" w:rsidRPr="00C93438" w:rsidRDefault="00E643E3">
      <w:pPr>
        <w:rPr>
          <w:rFonts w:ascii="Times New Roman" w:hAnsi="Times New Roman" w:cs="Times New Roman"/>
          <w:sz w:val="28"/>
          <w:szCs w:val="28"/>
        </w:rPr>
      </w:pPr>
      <w:r w:rsidRPr="00C93438">
        <w:rPr>
          <w:rFonts w:ascii="Times New Roman" w:hAnsi="Times New Roman" w:cs="Times New Roman"/>
          <w:sz w:val="28"/>
          <w:szCs w:val="28"/>
        </w:rPr>
        <w:br w:type="page"/>
      </w:r>
    </w:p>
    <w:p w14:paraId="1BB47775" w14:textId="76F839F1" w:rsidR="00345B33" w:rsidRPr="00C93438" w:rsidRDefault="00345B33" w:rsidP="00345B33">
      <w:pPr>
        <w:pStyle w:val="1"/>
      </w:pPr>
      <w:bookmarkStart w:id="20" w:name="_Toc202222922"/>
      <w:bookmarkStart w:id="21" w:name="_Toc202223290"/>
      <w:r w:rsidRPr="00C93438">
        <w:lastRenderedPageBreak/>
        <w:t>Розділ III. Порівняння діалектів із стандартною німецькою мовою.</w:t>
      </w:r>
      <w:bookmarkEnd w:id="20"/>
      <w:bookmarkEnd w:id="21"/>
      <w:r w:rsidRPr="00C93438">
        <w:t xml:space="preserve"> </w:t>
      </w:r>
    </w:p>
    <w:p w14:paraId="4B23A292" w14:textId="0994A977" w:rsidR="00345B33" w:rsidRPr="00C93438" w:rsidRDefault="00345B33" w:rsidP="00345B33">
      <w:pPr>
        <w:pStyle w:val="2"/>
      </w:pPr>
      <w:bookmarkStart w:id="22" w:name="_Toc202222923"/>
      <w:bookmarkStart w:id="23" w:name="_Toc202223291"/>
      <w:r w:rsidRPr="00C93438">
        <w:t>3.1. Фонетичні, лексичні та граматичні особливості основних діалектних груп сучасної німецької мови</w:t>
      </w:r>
      <w:r w:rsidR="00D310FF" w:rsidRPr="00C93438">
        <w:t>.</w:t>
      </w:r>
      <w:bookmarkEnd w:id="22"/>
      <w:bookmarkEnd w:id="23"/>
    </w:p>
    <w:p w14:paraId="0F6F2925" w14:textId="772BB84C" w:rsidR="00E643E3" w:rsidRPr="00C93438" w:rsidRDefault="00E643E3" w:rsidP="00345B33">
      <w:pPr>
        <w:pStyle w:val="3"/>
      </w:pPr>
      <w:bookmarkStart w:id="24" w:name="_Toc202222924"/>
      <w:bookmarkStart w:id="25" w:name="_Toc202223292"/>
      <w:r w:rsidRPr="00C93438">
        <w:t>Нижньонімецькі діалекти (Plattdeutsch)</w:t>
      </w:r>
      <w:r w:rsidR="00D310FF" w:rsidRPr="00C93438">
        <w:t>;</w:t>
      </w:r>
      <w:bookmarkEnd w:id="24"/>
      <w:bookmarkEnd w:id="25"/>
    </w:p>
    <w:p w14:paraId="368A172E" w14:textId="635A5C3A" w:rsidR="00E643E3" w:rsidRPr="00E643E3" w:rsidRDefault="00E643E3" w:rsidP="00E643E3">
      <w:pPr>
        <w:rPr>
          <w:rFonts w:ascii="Times New Roman" w:hAnsi="Times New Roman" w:cs="Times New Roman"/>
          <w:sz w:val="28"/>
          <w:szCs w:val="28"/>
        </w:rPr>
      </w:pPr>
      <w:r w:rsidRPr="00C93438">
        <w:rPr>
          <w:rFonts w:ascii="Times New Roman" w:hAnsi="Times New Roman" w:cs="Times New Roman"/>
          <w:sz w:val="28"/>
          <w:szCs w:val="28"/>
        </w:rPr>
        <w:t>Як я вже казала п</w:t>
      </w:r>
      <w:r w:rsidRPr="00E643E3">
        <w:rPr>
          <w:rFonts w:ascii="Times New Roman" w:hAnsi="Times New Roman" w:cs="Times New Roman"/>
          <w:sz w:val="28"/>
          <w:szCs w:val="28"/>
        </w:rPr>
        <w:t xml:space="preserve">ро Plattdeutsch звикли казати, що він майже зник. Але це не зовсім так. Нижньонімецький не лише зберігся, а й справив чималий вплив на міжрегіональні діалекти, що виникли у </w:t>
      </w:r>
      <w:r w:rsidRPr="00C93438">
        <w:rPr>
          <w:rFonts w:ascii="Times New Roman" w:hAnsi="Times New Roman" w:cs="Times New Roman"/>
          <w:sz w:val="28"/>
          <w:szCs w:val="28"/>
        </w:rPr>
        <w:t>20</w:t>
      </w:r>
      <w:r w:rsidRPr="00E643E3">
        <w:rPr>
          <w:rFonts w:ascii="Times New Roman" w:hAnsi="Times New Roman" w:cs="Times New Roman"/>
          <w:sz w:val="28"/>
          <w:szCs w:val="28"/>
        </w:rPr>
        <w:t>–</w:t>
      </w:r>
      <w:r w:rsidRPr="00C93438">
        <w:rPr>
          <w:rFonts w:ascii="Times New Roman" w:hAnsi="Times New Roman" w:cs="Times New Roman"/>
          <w:sz w:val="28"/>
          <w:szCs w:val="28"/>
        </w:rPr>
        <w:t>21</w:t>
      </w:r>
      <w:r w:rsidRPr="00E643E3">
        <w:rPr>
          <w:rFonts w:ascii="Times New Roman" w:hAnsi="Times New Roman" w:cs="Times New Roman"/>
          <w:sz w:val="28"/>
          <w:szCs w:val="28"/>
        </w:rPr>
        <w:t xml:space="preserve"> столітті. Саме з півночі походять уявлення про «справжню» німецьку мову. Але, як з'ясувалося, ця «справжність» є радше формою діалекту</w:t>
      </w:r>
      <w:r w:rsidRPr="00C93438">
        <w:rPr>
          <w:rFonts w:ascii="Times New Roman" w:hAnsi="Times New Roman" w:cs="Times New Roman"/>
          <w:sz w:val="28"/>
          <w:szCs w:val="28"/>
        </w:rPr>
        <w:t xml:space="preserve">, наприклад, </w:t>
      </w:r>
      <w:r w:rsidRPr="00E643E3">
        <w:rPr>
          <w:rFonts w:ascii="Times New Roman" w:hAnsi="Times New Roman" w:cs="Times New Roman"/>
          <w:sz w:val="28"/>
          <w:szCs w:val="28"/>
        </w:rPr>
        <w:t>коли диктор</w:t>
      </w:r>
      <w:r w:rsidRPr="00C93438">
        <w:rPr>
          <w:rFonts w:ascii="Times New Roman" w:hAnsi="Times New Roman" w:cs="Times New Roman"/>
          <w:sz w:val="28"/>
          <w:szCs w:val="28"/>
        </w:rPr>
        <w:t xml:space="preserve"> на радіо</w:t>
      </w:r>
      <w:r w:rsidRPr="00E643E3">
        <w:rPr>
          <w:rFonts w:ascii="Times New Roman" w:hAnsi="Times New Roman" w:cs="Times New Roman"/>
          <w:sz w:val="28"/>
          <w:szCs w:val="28"/>
        </w:rPr>
        <w:t xml:space="preserve"> каже [ta:x] замість [ta:k], він просто передає фонетику північного варіанту.</w:t>
      </w:r>
    </w:p>
    <w:p w14:paraId="6AA81607" w14:textId="319F0980" w:rsidR="00E643E3" w:rsidRPr="00E643E3" w:rsidRDefault="00E643E3" w:rsidP="00E643E3">
      <w:pPr>
        <w:rPr>
          <w:rFonts w:ascii="Times New Roman" w:hAnsi="Times New Roman" w:cs="Times New Roman"/>
          <w:sz w:val="28"/>
          <w:szCs w:val="28"/>
        </w:rPr>
      </w:pPr>
      <w:r w:rsidRPr="00E643E3">
        <w:rPr>
          <w:rFonts w:ascii="Times New Roman" w:hAnsi="Times New Roman" w:cs="Times New Roman"/>
          <w:sz w:val="28"/>
          <w:szCs w:val="28"/>
        </w:rPr>
        <w:t xml:space="preserve">Plattdeutsch зберігає чітку протиставленість до верхньонімецької фонетики, адже його не зачепив другий зсув приголосних, що характерний для півдня. Саме завдяки цьому він виглядає більш «прозоро» у фонетичному плані. </w:t>
      </w:r>
    </w:p>
    <w:p w14:paraId="4D61EDF9" w14:textId="634A4327" w:rsidR="00E643E3" w:rsidRPr="00C93438" w:rsidRDefault="00E643E3" w:rsidP="00345B33">
      <w:pPr>
        <w:pStyle w:val="3"/>
      </w:pPr>
      <w:bookmarkStart w:id="26" w:name="_Toc202222925"/>
      <w:bookmarkStart w:id="27" w:name="_Toc202223293"/>
      <w:r w:rsidRPr="00C93438">
        <w:t>Середньонімецькі діалекти</w:t>
      </w:r>
      <w:r w:rsidR="00D310FF" w:rsidRPr="00C93438">
        <w:t>;</w:t>
      </w:r>
      <w:bookmarkEnd w:id="26"/>
      <w:bookmarkEnd w:id="27"/>
    </w:p>
    <w:p w14:paraId="40F344B8" w14:textId="4AB16043" w:rsidR="00E643E3" w:rsidRPr="00E643E3" w:rsidRDefault="00E643E3" w:rsidP="00E643E3">
      <w:pPr>
        <w:rPr>
          <w:rFonts w:ascii="Times New Roman" w:hAnsi="Times New Roman" w:cs="Times New Roman"/>
          <w:sz w:val="28"/>
          <w:szCs w:val="28"/>
        </w:rPr>
      </w:pPr>
      <w:r w:rsidRPr="00E643E3">
        <w:rPr>
          <w:rFonts w:ascii="Times New Roman" w:hAnsi="Times New Roman" w:cs="Times New Roman"/>
          <w:sz w:val="28"/>
          <w:szCs w:val="28"/>
        </w:rPr>
        <w:t>Про середньонімецькі варто зазначити: саме вони історично формували основу для Standarddeutsch. Ті регіони, які лежать уздовж мовної межі між північчю і півднем, постали як місце постійного компромісу</w:t>
      </w:r>
      <w:r w:rsidR="00E2141A" w:rsidRPr="00C93438">
        <w:rPr>
          <w:rFonts w:ascii="Times New Roman" w:hAnsi="Times New Roman" w:cs="Times New Roman"/>
          <w:sz w:val="28"/>
          <w:szCs w:val="28"/>
        </w:rPr>
        <w:t xml:space="preserve"> (я вже порівнювала їх з місточком)</w:t>
      </w:r>
      <w:r w:rsidRPr="00E643E3">
        <w:rPr>
          <w:rFonts w:ascii="Times New Roman" w:hAnsi="Times New Roman" w:cs="Times New Roman"/>
          <w:sz w:val="28"/>
          <w:szCs w:val="28"/>
        </w:rPr>
        <w:t xml:space="preserve"> і у вимові, і у синтаксисі. </w:t>
      </w:r>
      <w:r w:rsidR="00E2141A" w:rsidRPr="00C93438">
        <w:rPr>
          <w:rFonts w:ascii="Times New Roman" w:hAnsi="Times New Roman" w:cs="Times New Roman"/>
          <w:sz w:val="28"/>
          <w:szCs w:val="28"/>
        </w:rPr>
        <w:t>Морфологічно Mitteldeutsch — це мовна рівновага. Без крайнощів. Без різких редукцій. Він тяжіє до стабільності, і саме тому був обраний основою для стандартизації.</w:t>
      </w:r>
    </w:p>
    <w:p w14:paraId="4E715B78" w14:textId="32FF1FA3" w:rsidR="00E643E3" w:rsidRPr="00C93438" w:rsidRDefault="00E643E3" w:rsidP="00345B33">
      <w:pPr>
        <w:pStyle w:val="3"/>
      </w:pPr>
      <w:bookmarkStart w:id="28" w:name="_Toc202222926"/>
      <w:bookmarkStart w:id="29" w:name="_Toc202223294"/>
      <w:r w:rsidRPr="00C93438">
        <w:t>Верхньонімецькі діалекти</w:t>
      </w:r>
      <w:r w:rsidR="00D310FF" w:rsidRPr="00C93438">
        <w:t>;</w:t>
      </w:r>
      <w:bookmarkEnd w:id="28"/>
      <w:bookmarkEnd w:id="29"/>
    </w:p>
    <w:p w14:paraId="6DCEDFEF" w14:textId="0DFBE35F" w:rsidR="00E643E3" w:rsidRPr="00E643E3" w:rsidRDefault="00E643E3" w:rsidP="00E643E3">
      <w:pPr>
        <w:rPr>
          <w:rFonts w:ascii="Times New Roman" w:hAnsi="Times New Roman" w:cs="Times New Roman"/>
          <w:sz w:val="28"/>
          <w:szCs w:val="28"/>
        </w:rPr>
      </w:pPr>
      <w:r w:rsidRPr="00E643E3">
        <w:rPr>
          <w:rFonts w:ascii="Times New Roman" w:hAnsi="Times New Roman" w:cs="Times New Roman"/>
          <w:sz w:val="28"/>
          <w:szCs w:val="28"/>
        </w:rPr>
        <w:t xml:space="preserve">Фонетика верхньонімецьких діалектів </w:t>
      </w:r>
      <w:r w:rsidR="00E2141A" w:rsidRPr="00C93438">
        <w:rPr>
          <w:rFonts w:ascii="Times New Roman" w:hAnsi="Times New Roman" w:cs="Times New Roman"/>
          <w:sz w:val="28"/>
          <w:szCs w:val="28"/>
        </w:rPr>
        <w:t>дуже чітка.</w:t>
      </w:r>
    </w:p>
    <w:p w14:paraId="40B1B597" w14:textId="77777777" w:rsidR="00E2141A" w:rsidRPr="00C93438" w:rsidRDefault="00E643E3" w:rsidP="00E643E3">
      <w:pPr>
        <w:rPr>
          <w:rFonts w:ascii="Times New Roman" w:hAnsi="Times New Roman" w:cs="Times New Roman"/>
          <w:sz w:val="28"/>
          <w:szCs w:val="28"/>
        </w:rPr>
      </w:pPr>
      <w:r w:rsidRPr="00E643E3">
        <w:rPr>
          <w:rFonts w:ascii="Times New Roman" w:hAnsi="Times New Roman" w:cs="Times New Roman"/>
          <w:sz w:val="28"/>
          <w:szCs w:val="28"/>
        </w:rPr>
        <w:t xml:space="preserve">Аблаути (чергування голосних) проявляються у формах типу </w:t>
      </w:r>
      <w:r w:rsidRPr="00E643E3">
        <w:rPr>
          <w:rFonts w:ascii="Times New Roman" w:hAnsi="Times New Roman" w:cs="Times New Roman"/>
          <w:i/>
          <w:iCs/>
          <w:sz w:val="28"/>
          <w:szCs w:val="28"/>
        </w:rPr>
        <w:t>gschriebn</w:t>
      </w:r>
      <w:r w:rsidRPr="00E643E3">
        <w:rPr>
          <w:rFonts w:ascii="Times New Roman" w:hAnsi="Times New Roman" w:cs="Times New Roman"/>
          <w:sz w:val="28"/>
          <w:szCs w:val="28"/>
        </w:rPr>
        <w:t xml:space="preserve"> замість </w:t>
      </w:r>
      <w:r w:rsidRPr="00E643E3">
        <w:rPr>
          <w:rFonts w:ascii="Times New Roman" w:hAnsi="Times New Roman" w:cs="Times New Roman"/>
          <w:i/>
          <w:iCs/>
          <w:sz w:val="28"/>
          <w:szCs w:val="28"/>
        </w:rPr>
        <w:t>geschrieben</w:t>
      </w:r>
      <w:r w:rsidRPr="00E643E3">
        <w:rPr>
          <w:rFonts w:ascii="Times New Roman" w:hAnsi="Times New Roman" w:cs="Times New Roman"/>
          <w:sz w:val="28"/>
          <w:szCs w:val="28"/>
        </w:rPr>
        <w:t xml:space="preserve">. </w:t>
      </w:r>
    </w:p>
    <w:p w14:paraId="0D3C09BD" w14:textId="6D9C551E" w:rsidR="00E643E3" w:rsidRPr="00E643E3" w:rsidRDefault="00E643E3" w:rsidP="00E2141A">
      <w:pPr>
        <w:rPr>
          <w:rFonts w:ascii="Times New Roman" w:hAnsi="Times New Roman" w:cs="Times New Roman"/>
          <w:sz w:val="28"/>
          <w:szCs w:val="28"/>
        </w:rPr>
      </w:pPr>
      <w:r w:rsidRPr="00E643E3">
        <w:rPr>
          <w:rFonts w:ascii="Times New Roman" w:hAnsi="Times New Roman" w:cs="Times New Roman"/>
          <w:sz w:val="28"/>
          <w:szCs w:val="28"/>
        </w:rPr>
        <w:t xml:space="preserve">Умлаути з’являються вибірково: наприклад, у швабському </w:t>
      </w:r>
      <w:r w:rsidRPr="00E643E3">
        <w:rPr>
          <w:rFonts w:ascii="Times New Roman" w:hAnsi="Times New Roman" w:cs="Times New Roman"/>
          <w:i/>
          <w:iCs/>
          <w:sz w:val="28"/>
          <w:szCs w:val="28"/>
        </w:rPr>
        <w:t>Goast – Göaster</w:t>
      </w:r>
      <w:r w:rsidRPr="00E643E3">
        <w:rPr>
          <w:rFonts w:ascii="Times New Roman" w:hAnsi="Times New Roman" w:cs="Times New Roman"/>
          <w:sz w:val="28"/>
          <w:szCs w:val="28"/>
        </w:rPr>
        <w:t xml:space="preserve">, а в баварському — </w:t>
      </w:r>
      <w:r w:rsidRPr="00E643E3">
        <w:rPr>
          <w:rFonts w:ascii="Times New Roman" w:hAnsi="Times New Roman" w:cs="Times New Roman"/>
          <w:i/>
          <w:iCs/>
          <w:sz w:val="28"/>
          <w:szCs w:val="28"/>
        </w:rPr>
        <w:t>bräuch – brauche</w:t>
      </w:r>
      <w:r w:rsidRPr="00E643E3">
        <w:rPr>
          <w:rFonts w:ascii="Times New Roman" w:hAnsi="Times New Roman" w:cs="Times New Roman"/>
          <w:sz w:val="28"/>
          <w:szCs w:val="28"/>
        </w:rPr>
        <w:t xml:space="preserve">. </w:t>
      </w:r>
    </w:p>
    <w:p w14:paraId="534E5D58" w14:textId="77777777" w:rsidR="00E643E3" w:rsidRPr="00E643E3" w:rsidRDefault="00E643E3" w:rsidP="00E643E3">
      <w:pPr>
        <w:rPr>
          <w:rFonts w:ascii="Times New Roman" w:hAnsi="Times New Roman" w:cs="Times New Roman"/>
          <w:sz w:val="28"/>
          <w:szCs w:val="28"/>
        </w:rPr>
      </w:pPr>
      <w:r w:rsidRPr="00E643E3">
        <w:rPr>
          <w:rFonts w:ascii="Times New Roman" w:hAnsi="Times New Roman" w:cs="Times New Roman"/>
          <w:sz w:val="28"/>
          <w:szCs w:val="28"/>
        </w:rPr>
        <w:t xml:space="preserve">Фонетичні зсуви зачіпають і приголосні: p → pf, t → z, k → kx. Усе це — відголоски II пересуву приголосних. Приклади: </w:t>
      </w:r>
      <w:r w:rsidRPr="00E643E3">
        <w:rPr>
          <w:rFonts w:ascii="Times New Roman" w:hAnsi="Times New Roman" w:cs="Times New Roman"/>
          <w:i/>
          <w:iCs/>
          <w:sz w:val="28"/>
          <w:szCs w:val="28"/>
        </w:rPr>
        <w:t>Pferd → Pferd</w:t>
      </w:r>
      <w:r w:rsidRPr="00E643E3">
        <w:rPr>
          <w:rFonts w:ascii="Times New Roman" w:hAnsi="Times New Roman" w:cs="Times New Roman"/>
          <w:sz w:val="28"/>
          <w:szCs w:val="28"/>
        </w:rPr>
        <w:t xml:space="preserve">, </w:t>
      </w:r>
      <w:r w:rsidRPr="00E643E3">
        <w:rPr>
          <w:rFonts w:ascii="Times New Roman" w:hAnsi="Times New Roman" w:cs="Times New Roman"/>
          <w:i/>
          <w:iCs/>
          <w:sz w:val="28"/>
          <w:szCs w:val="28"/>
        </w:rPr>
        <w:t>trocken → trukxe</w:t>
      </w:r>
      <w:r w:rsidRPr="00E643E3">
        <w:rPr>
          <w:rFonts w:ascii="Times New Roman" w:hAnsi="Times New Roman" w:cs="Times New Roman"/>
          <w:sz w:val="28"/>
          <w:szCs w:val="28"/>
        </w:rPr>
        <w:t xml:space="preserve">. Проте нерідко дзвінкі і глухі чергуються або взаємозамінюються: </w:t>
      </w:r>
      <w:r w:rsidRPr="00E643E3">
        <w:rPr>
          <w:rFonts w:ascii="Times New Roman" w:hAnsi="Times New Roman" w:cs="Times New Roman"/>
          <w:i/>
          <w:iCs/>
          <w:sz w:val="28"/>
          <w:szCs w:val="28"/>
        </w:rPr>
        <w:t>machdd</w:t>
      </w:r>
      <w:r w:rsidRPr="00E643E3">
        <w:rPr>
          <w:rFonts w:ascii="Times New Roman" w:hAnsi="Times New Roman" w:cs="Times New Roman"/>
          <w:sz w:val="28"/>
          <w:szCs w:val="28"/>
        </w:rPr>
        <w:t xml:space="preserve"> замість </w:t>
      </w:r>
      <w:r w:rsidRPr="00E643E3">
        <w:rPr>
          <w:rFonts w:ascii="Times New Roman" w:hAnsi="Times New Roman" w:cs="Times New Roman"/>
          <w:i/>
          <w:iCs/>
          <w:sz w:val="28"/>
          <w:szCs w:val="28"/>
        </w:rPr>
        <w:t>macht</w:t>
      </w:r>
      <w:r w:rsidRPr="00E643E3">
        <w:rPr>
          <w:rFonts w:ascii="Times New Roman" w:hAnsi="Times New Roman" w:cs="Times New Roman"/>
          <w:sz w:val="28"/>
          <w:szCs w:val="28"/>
        </w:rPr>
        <w:t xml:space="preserve">, </w:t>
      </w:r>
      <w:r w:rsidRPr="00E643E3">
        <w:rPr>
          <w:rFonts w:ascii="Times New Roman" w:hAnsi="Times New Roman" w:cs="Times New Roman"/>
          <w:i/>
          <w:iCs/>
          <w:sz w:val="28"/>
          <w:szCs w:val="28"/>
        </w:rPr>
        <w:t>tumm</w:t>
      </w:r>
      <w:r w:rsidRPr="00E643E3">
        <w:rPr>
          <w:rFonts w:ascii="Times New Roman" w:hAnsi="Times New Roman" w:cs="Times New Roman"/>
          <w:sz w:val="28"/>
          <w:szCs w:val="28"/>
        </w:rPr>
        <w:t xml:space="preserve"> замість </w:t>
      </w:r>
      <w:r w:rsidRPr="00E643E3">
        <w:rPr>
          <w:rFonts w:ascii="Times New Roman" w:hAnsi="Times New Roman" w:cs="Times New Roman"/>
          <w:i/>
          <w:iCs/>
          <w:sz w:val="28"/>
          <w:szCs w:val="28"/>
        </w:rPr>
        <w:t>dumm</w:t>
      </w:r>
      <w:r w:rsidRPr="00E643E3">
        <w:rPr>
          <w:rFonts w:ascii="Times New Roman" w:hAnsi="Times New Roman" w:cs="Times New Roman"/>
          <w:sz w:val="28"/>
          <w:szCs w:val="28"/>
        </w:rPr>
        <w:t>.</w:t>
      </w:r>
    </w:p>
    <w:p w14:paraId="5A916259" w14:textId="441B190D" w:rsidR="00D310FF" w:rsidRPr="00C93438" w:rsidRDefault="00E643E3" w:rsidP="00D310FF">
      <w:pPr>
        <w:rPr>
          <w:rFonts w:ascii="Times New Roman" w:hAnsi="Times New Roman" w:cs="Times New Roman"/>
          <w:sz w:val="28"/>
          <w:szCs w:val="28"/>
        </w:rPr>
      </w:pPr>
      <w:r w:rsidRPr="00E643E3">
        <w:rPr>
          <w:rFonts w:ascii="Times New Roman" w:hAnsi="Times New Roman" w:cs="Times New Roman"/>
          <w:sz w:val="28"/>
          <w:szCs w:val="28"/>
        </w:rPr>
        <w:t xml:space="preserve">Важливо й те, що у фонетиці збереглися старі традиції: наприклад, вокалізація приголосного </w:t>
      </w:r>
      <w:r w:rsidRPr="00E643E3">
        <w:rPr>
          <w:rFonts w:ascii="Times New Roman" w:hAnsi="Times New Roman" w:cs="Times New Roman"/>
          <w:i/>
          <w:iCs/>
          <w:sz w:val="28"/>
          <w:szCs w:val="28"/>
        </w:rPr>
        <w:t>r</w:t>
      </w:r>
      <w:r w:rsidRPr="00E643E3">
        <w:rPr>
          <w:rFonts w:ascii="Times New Roman" w:hAnsi="Times New Roman" w:cs="Times New Roman"/>
          <w:sz w:val="28"/>
          <w:szCs w:val="28"/>
        </w:rPr>
        <w:t xml:space="preserve"> (</w:t>
      </w:r>
      <w:r w:rsidRPr="00E643E3">
        <w:rPr>
          <w:rFonts w:ascii="Times New Roman" w:hAnsi="Times New Roman" w:cs="Times New Roman"/>
          <w:i/>
          <w:iCs/>
          <w:sz w:val="28"/>
          <w:szCs w:val="28"/>
        </w:rPr>
        <w:t>Foda – Vater</w:t>
      </w:r>
      <w:r w:rsidRPr="00E643E3">
        <w:rPr>
          <w:rFonts w:ascii="Times New Roman" w:hAnsi="Times New Roman" w:cs="Times New Roman"/>
          <w:sz w:val="28"/>
          <w:szCs w:val="28"/>
        </w:rPr>
        <w:t xml:space="preserve">, </w:t>
      </w:r>
      <w:r w:rsidRPr="00E643E3">
        <w:rPr>
          <w:rFonts w:ascii="Times New Roman" w:hAnsi="Times New Roman" w:cs="Times New Roman"/>
          <w:i/>
          <w:iCs/>
          <w:sz w:val="28"/>
          <w:szCs w:val="28"/>
        </w:rPr>
        <w:t>Muada – Mutter</w:t>
      </w:r>
      <w:r w:rsidRPr="00E643E3">
        <w:rPr>
          <w:rFonts w:ascii="Times New Roman" w:hAnsi="Times New Roman" w:cs="Times New Roman"/>
          <w:sz w:val="28"/>
          <w:szCs w:val="28"/>
        </w:rPr>
        <w:t xml:space="preserve">) або </w:t>
      </w:r>
      <w:r w:rsidRPr="00E643E3">
        <w:rPr>
          <w:rFonts w:ascii="Times New Roman" w:hAnsi="Times New Roman" w:cs="Times New Roman"/>
          <w:i/>
          <w:iCs/>
          <w:sz w:val="28"/>
          <w:szCs w:val="28"/>
        </w:rPr>
        <w:t>l</w:t>
      </w:r>
      <w:r w:rsidRPr="00E643E3">
        <w:rPr>
          <w:rFonts w:ascii="Times New Roman" w:hAnsi="Times New Roman" w:cs="Times New Roman"/>
          <w:sz w:val="28"/>
          <w:szCs w:val="28"/>
        </w:rPr>
        <w:t xml:space="preserve"> (</w:t>
      </w:r>
      <w:r w:rsidRPr="00E643E3">
        <w:rPr>
          <w:rFonts w:ascii="Times New Roman" w:hAnsi="Times New Roman" w:cs="Times New Roman"/>
          <w:i/>
          <w:iCs/>
          <w:sz w:val="28"/>
          <w:szCs w:val="28"/>
        </w:rPr>
        <w:t>Soidad – Soldat</w:t>
      </w:r>
      <w:r w:rsidRPr="00E643E3">
        <w:rPr>
          <w:rFonts w:ascii="Times New Roman" w:hAnsi="Times New Roman" w:cs="Times New Roman"/>
          <w:sz w:val="28"/>
          <w:szCs w:val="28"/>
        </w:rPr>
        <w:t xml:space="preserve">, </w:t>
      </w:r>
      <w:r w:rsidRPr="00E643E3">
        <w:rPr>
          <w:rFonts w:ascii="Times New Roman" w:hAnsi="Times New Roman" w:cs="Times New Roman"/>
          <w:i/>
          <w:iCs/>
          <w:sz w:val="28"/>
          <w:szCs w:val="28"/>
        </w:rPr>
        <w:t>Muich – Milch</w:t>
      </w:r>
      <w:r w:rsidRPr="00E643E3">
        <w:rPr>
          <w:rFonts w:ascii="Times New Roman" w:hAnsi="Times New Roman" w:cs="Times New Roman"/>
          <w:sz w:val="28"/>
          <w:szCs w:val="28"/>
        </w:rPr>
        <w:t>).</w:t>
      </w:r>
    </w:p>
    <w:p w14:paraId="70E2B3DD" w14:textId="0348046E" w:rsidR="00D310FF" w:rsidRPr="00C93438" w:rsidRDefault="00D310FF" w:rsidP="00D310FF">
      <w:pPr>
        <w:rPr>
          <w:rFonts w:ascii="Times New Roman" w:hAnsi="Times New Roman" w:cs="Times New Roman"/>
          <w:sz w:val="28"/>
          <w:szCs w:val="28"/>
        </w:rPr>
      </w:pPr>
    </w:p>
    <w:p w14:paraId="5850C22F" w14:textId="2D3670E6" w:rsidR="00C93438" w:rsidRPr="00C93438" w:rsidRDefault="00D310FF" w:rsidP="00C93438">
      <w:pPr>
        <w:pStyle w:val="2"/>
      </w:pPr>
      <w:bookmarkStart w:id="30" w:name="_Toc202222927"/>
      <w:bookmarkStart w:id="31" w:name="_Toc202223295"/>
      <w:r w:rsidRPr="00C93438">
        <w:t xml:space="preserve">3.2. </w:t>
      </w:r>
      <w:r w:rsidR="00607C9E" w:rsidRPr="00C93438">
        <w:t>Аналіз відмінностей основних діалектних груп від стандартної німецької мови</w:t>
      </w:r>
      <w:r w:rsidRPr="00C93438">
        <w:t>.</w:t>
      </w:r>
      <w:bookmarkEnd w:id="30"/>
      <w:bookmarkEnd w:id="31"/>
    </w:p>
    <w:p w14:paraId="75937D91" w14:textId="6480DE97" w:rsidR="00607C9E" w:rsidRPr="00607C9E" w:rsidRDefault="00607C9E" w:rsidP="00607C9E">
      <w:pPr>
        <w:rPr>
          <w:rFonts w:ascii="Times New Roman" w:hAnsi="Times New Roman" w:cs="Times New Roman"/>
          <w:sz w:val="28"/>
          <w:szCs w:val="28"/>
        </w:rPr>
      </w:pPr>
      <w:r w:rsidRPr="00C93438">
        <w:rPr>
          <w:rFonts w:ascii="Times New Roman" w:hAnsi="Times New Roman" w:cs="Times New Roman"/>
          <w:sz w:val="28"/>
          <w:szCs w:val="28"/>
        </w:rPr>
        <w:t>Ми вже багато говоримо про становлення німецької мови і і</w:t>
      </w:r>
      <w:r w:rsidRPr="00607C9E">
        <w:rPr>
          <w:rFonts w:ascii="Times New Roman" w:hAnsi="Times New Roman" w:cs="Times New Roman"/>
          <w:sz w:val="28"/>
          <w:szCs w:val="28"/>
        </w:rPr>
        <w:t>з самого початку розвитку німецької мови помітним є той факт, що її багатство формується не лише через літературну норму, а й завдяки строкатості діалектів</w:t>
      </w:r>
      <w:r w:rsidRPr="00C93438">
        <w:rPr>
          <w:rFonts w:ascii="Times New Roman" w:hAnsi="Times New Roman" w:cs="Times New Roman"/>
          <w:sz w:val="28"/>
          <w:szCs w:val="28"/>
        </w:rPr>
        <w:t>.</w:t>
      </w:r>
      <w:r w:rsidRPr="00607C9E">
        <w:rPr>
          <w:rFonts w:ascii="Times New Roman" w:hAnsi="Times New Roman" w:cs="Times New Roman"/>
          <w:sz w:val="28"/>
          <w:szCs w:val="28"/>
        </w:rPr>
        <w:t xml:space="preserve"> </w:t>
      </w:r>
    </w:p>
    <w:p w14:paraId="164A5761" w14:textId="56DE640A" w:rsidR="00607C9E" w:rsidRPr="00607C9E" w:rsidRDefault="00607C9E" w:rsidP="00607C9E">
      <w:pPr>
        <w:rPr>
          <w:rFonts w:ascii="Times New Roman" w:hAnsi="Times New Roman" w:cs="Times New Roman"/>
          <w:sz w:val="28"/>
          <w:szCs w:val="28"/>
        </w:rPr>
      </w:pPr>
      <w:r w:rsidRPr="00607C9E">
        <w:rPr>
          <w:rFonts w:ascii="Times New Roman" w:hAnsi="Times New Roman" w:cs="Times New Roman"/>
          <w:sz w:val="28"/>
          <w:szCs w:val="28"/>
        </w:rPr>
        <w:t>Перш за все, треба зазначити, що фонетична система південних діалектів демонструє особливу динаміку. На фонетичному рівні спостерігається яскраво виражене чергування голосних — аблаут,</w:t>
      </w:r>
      <w:r w:rsidRPr="00C93438">
        <w:rPr>
          <w:rFonts w:ascii="Times New Roman" w:hAnsi="Times New Roman" w:cs="Times New Roman"/>
          <w:sz w:val="28"/>
          <w:szCs w:val="28"/>
        </w:rPr>
        <w:t xml:space="preserve"> як я вже казала,</w:t>
      </w:r>
      <w:r w:rsidRPr="00607C9E">
        <w:rPr>
          <w:rFonts w:ascii="Times New Roman" w:hAnsi="Times New Roman" w:cs="Times New Roman"/>
          <w:sz w:val="28"/>
          <w:szCs w:val="28"/>
        </w:rPr>
        <w:t xml:space="preserve"> переломлення та умлаут, які функціонують по-своєму. Зокрема, у баварському та швабському умлаут часто пригнічується, особливо перед деякими приголосними та суфіксами</w:t>
      </w:r>
    </w:p>
    <w:p w14:paraId="3D06F383" w14:textId="62586AF6" w:rsidR="00607C9E" w:rsidRPr="00607C9E" w:rsidRDefault="00607C9E" w:rsidP="00607C9E">
      <w:pPr>
        <w:rPr>
          <w:rFonts w:ascii="Times New Roman" w:hAnsi="Times New Roman" w:cs="Times New Roman"/>
          <w:sz w:val="28"/>
          <w:szCs w:val="28"/>
        </w:rPr>
      </w:pPr>
      <w:r w:rsidRPr="00607C9E">
        <w:rPr>
          <w:rFonts w:ascii="Times New Roman" w:hAnsi="Times New Roman" w:cs="Times New Roman"/>
          <w:sz w:val="28"/>
          <w:szCs w:val="28"/>
        </w:rPr>
        <w:t>Особливе значення має явище так званої «лінії Бенрата»</w:t>
      </w:r>
      <w:r w:rsidRPr="00C93438">
        <w:rPr>
          <w:rFonts w:ascii="Times New Roman" w:hAnsi="Times New Roman" w:cs="Times New Roman"/>
          <w:sz w:val="28"/>
          <w:szCs w:val="28"/>
        </w:rPr>
        <w:t>, про яку ми вже багато разів казали, але не називали</w:t>
      </w:r>
      <w:r w:rsidRPr="00607C9E">
        <w:rPr>
          <w:rFonts w:ascii="Times New Roman" w:hAnsi="Times New Roman" w:cs="Times New Roman"/>
          <w:sz w:val="28"/>
          <w:szCs w:val="28"/>
        </w:rPr>
        <w:t>, що розмежовує північні й південні діалекти за змінами приголосних. Такі переходи, як k → kx (Kind — Khind) або p → pf (Pferd — Pferd), чітко відображені у південних говорах. Зустрічається і зникнення приголосних у слабкій позиції, як от у словах gist (gibst) або saue (sagen</w:t>
      </w:r>
    </w:p>
    <w:p w14:paraId="4EB8C92C" w14:textId="1E1A6CF6" w:rsidR="00607C9E" w:rsidRPr="00607C9E" w:rsidRDefault="00607C9E" w:rsidP="00607C9E">
      <w:pPr>
        <w:rPr>
          <w:rFonts w:ascii="Times New Roman" w:hAnsi="Times New Roman" w:cs="Times New Roman"/>
          <w:sz w:val="28"/>
          <w:szCs w:val="28"/>
        </w:rPr>
      </w:pPr>
      <w:r w:rsidRPr="00607C9E">
        <w:rPr>
          <w:rFonts w:ascii="Times New Roman" w:hAnsi="Times New Roman" w:cs="Times New Roman"/>
          <w:sz w:val="28"/>
          <w:szCs w:val="28"/>
        </w:rPr>
        <w:t>Важливо також звернути увагу на морфологічні відмінності. Якщо в Standarddeutsch зберігається чотири відмінки, то південні діалекти обмежуються трьома: родовий повністю витіснений давальним. Баварці скажуть</w:t>
      </w:r>
      <w:r w:rsidRPr="00C93438">
        <w:rPr>
          <w:rFonts w:ascii="Times New Roman" w:hAnsi="Times New Roman" w:cs="Times New Roman"/>
          <w:sz w:val="28"/>
          <w:szCs w:val="28"/>
        </w:rPr>
        <w:t>:</w:t>
      </w:r>
      <w:r w:rsidRPr="00607C9E">
        <w:rPr>
          <w:rFonts w:ascii="Times New Roman" w:hAnsi="Times New Roman" w:cs="Times New Roman"/>
          <w:sz w:val="28"/>
          <w:szCs w:val="28"/>
        </w:rPr>
        <w:t xml:space="preserve"> </w:t>
      </w:r>
      <w:r w:rsidRPr="00C93438">
        <w:rPr>
          <w:rFonts w:ascii="Times New Roman" w:hAnsi="Times New Roman" w:cs="Times New Roman"/>
          <w:sz w:val="28"/>
          <w:szCs w:val="28"/>
        </w:rPr>
        <w:t>«</w:t>
      </w:r>
      <w:r w:rsidRPr="00607C9E">
        <w:rPr>
          <w:rFonts w:ascii="Times New Roman" w:hAnsi="Times New Roman" w:cs="Times New Roman"/>
          <w:sz w:val="28"/>
          <w:szCs w:val="28"/>
        </w:rPr>
        <w:t>meim Voda is Heisl</w:t>
      </w:r>
      <w:r w:rsidRPr="00C93438">
        <w:rPr>
          <w:rFonts w:ascii="Times New Roman" w:hAnsi="Times New Roman" w:cs="Times New Roman"/>
          <w:sz w:val="28"/>
          <w:szCs w:val="28"/>
        </w:rPr>
        <w:t>».</w:t>
      </w:r>
      <w:r w:rsidRPr="00607C9E">
        <w:rPr>
          <w:rFonts w:ascii="Times New Roman" w:hAnsi="Times New Roman" w:cs="Times New Roman"/>
          <w:sz w:val="28"/>
          <w:szCs w:val="28"/>
        </w:rPr>
        <w:t xml:space="preserve"> </w:t>
      </w:r>
      <w:r w:rsidRPr="00C93438">
        <w:rPr>
          <w:rFonts w:ascii="Times New Roman" w:hAnsi="Times New Roman" w:cs="Times New Roman"/>
          <w:sz w:val="28"/>
          <w:szCs w:val="28"/>
        </w:rPr>
        <w:t>У</w:t>
      </w:r>
      <w:r w:rsidRPr="00607C9E">
        <w:rPr>
          <w:rFonts w:ascii="Times New Roman" w:hAnsi="Times New Roman" w:cs="Times New Roman"/>
          <w:sz w:val="28"/>
          <w:szCs w:val="28"/>
        </w:rPr>
        <w:t xml:space="preserve"> той час як у стандарті це звучить</w:t>
      </w:r>
      <w:r w:rsidRPr="00C93438">
        <w:rPr>
          <w:rFonts w:ascii="Times New Roman" w:hAnsi="Times New Roman" w:cs="Times New Roman"/>
          <w:sz w:val="28"/>
          <w:szCs w:val="28"/>
        </w:rPr>
        <w:t>: «</w:t>
      </w:r>
      <w:r w:rsidRPr="00607C9E">
        <w:rPr>
          <w:rFonts w:ascii="Times New Roman" w:hAnsi="Times New Roman" w:cs="Times New Roman"/>
          <w:sz w:val="28"/>
          <w:szCs w:val="28"/>
        </w:rPr>
        <w:t>das Haus meines Vaters</w:t>
      </w:r>
      <w:r w:rsidRPr="00C93438">
        <w:rPr>
          <w:rFonts w:ascii="Times New Roman" w:hAnsi="Times New Roman" w:cs="Times New Roman"/>
          <w:sz w:val="28"/>
          <w:szCs w:val="28"/>
        </w:rPr>
        <w:t>»</w:t>
      </w:r>
      <w:r w:rsidRPr="00607C9E">
        <w:rPr>
          <w:rFonts w:ascii="Times New Roman" w:hAnsi="Times New Roman" w:cs="Times New Roman"/>
          <w:sz w:val="28"/>
          <w:szCs w:val="28"/>
        </w:rPr>
        <w:t xml:space="preserve">. </w:t>
      </w:r>
    </w:p>
    <w:p w14:paraId="220A7BFF" w14:textId="76D2CECA" w:rsidR="00607C9E" w:rsidRPr="00607C9E" w:rsidRDefault="00607C9E" w:rsidP="00607C9E">
      <w:pPr>
        <w:rPr>
          <w:rFonts w:ascii="Times New Roman" w:hAnsi="Times New Roman" w:cs="Times New Roman"/>
          <w:sz w:val="28"/>
          <w:szCs w:val="28"/>
        </w:rPr>
      </w:pPr>
      <w:r w:rsidRPr="00607C9E">
        <w:rPr>
          <w:rFonts w:ascii="Times New Roman" w:hAnsi="Times New Roman" w:cs="Times New Roman"/>
          <w:sz w:val="28"/>
          <w:szCs w:val="28"/>
        </w:rPr>
        <w:t xml:space="preserve">Дієслівна система теж зазнала змін. У південних діалектах минулий час Imperfekt майже не вживається, окрім окремих дієслів, а домінує Perfekt. </w:t>
      </w:r>
    </w:p>
    <w:p w14:paraId="0743A568" w14:textId="1A251B8C" w:rsidR="00607C9E" w:rsidRPr="00607C9E" w:rsidRDefault="00607C9E" w:rsidP="00607C9E">
      <w:pPr>
        <w:rPr>
          <w:rFonts w:ascii="Times New Roman" w:hAnsi="Times New Roman" w:cs="Times New Roman"/>
          <w:sz w:val="28"/>
          <w:szCs w:val="28"/>
        </w:rPr>
      </w:pPr>
      <w:r w:rsidRPr="00607C9E">
        <w:rPr>
          <w:rFonts w:ascii="Times New Roman" w:hAnsi="Times New Roman" w:cs="Times New Roman"/>
          <w:sz w:val="28"/>
          <w:szCs w:val="28"/>
        </w:rPr>
        <w:t>Синтаксис баварського та швабсько-алеманського вирізняється вживанням питального прислівника wo замість займенника</w:t>
      </w:r>
      <w:r w:rsidRPr="00C93438">
        <w:rPr>
          <w:rFonts w:ascii="Times New Roman" w:hAnsi="Times New Roman" w:cs="Times New Roman"/>
          <w:sz w:val="28"/>
          <w:szCs w:val="28"/>
        </w:rPr>
        <w:t>-</w:t>
      </w:r>
      <w:r w:rsidRPr="00607C9E">
        <w:rPr>
          <w:rFonts w:ascii="Times New Roman" w:hAnsi="Times New Roman" w:cs="Times New Roman"/>
          <w:sz w:val="28"/>
          <w:szCs w:val="28"/>
        </w:rPr>
        <w:t xml:space="preserve"> Der Mann, wo beim Daimler schaffd. </w:t>
      </w:r>
    </w:p>
    <w:p w14:paraId="492D29FF" w14:textId="07A39DDF" w:rsidR="00607C9E" w:rsidRPr="00607C9E" w:rsidRDefault="00607C9E" w:rsidP="00607C9E">
      <w:pPr>
        <w:rPr>
          <w:rFonts w:ascii="Times New Roman" w:hAnsi="Times New Roman" w:cs="Times New Roman"/>
          <w:sz w:val="28"/>
          <w:szCs w:val="28"/>
        </w:rPr>
      </w:pPr>
      <w:r w:rsidRPr="00607C9E">
        <w:rPr>
          <w:rFonts w:ascii="Times New Roman" w:hAnsi="Times New Roman" w:cs="Times New Roman"/>
          <w:sz w:val="28"/>
          <w:szCs w:val="28"/>
        </w:rPr>
        <w:t xml:space="preserve">Лексичний рівень демонструє ще більшу гнучкість. Одне й те саме поняття може мати кілька назв: Kartoffel — Erdapfel — Grundbirne </w:t>
      </w:r>
      <w:r w:rsidRPr="00C93438">
        <w:rPr>
          <w:rFonts w:ascii="Times New Roman" w:hAnsi="Times New Roman" w:cs="Times New Roman"/>
          <w:sz w:val="28"/>
          <w:szCs w:val="28"/>
        </w:rPr>
        <w:t>або</w:t>
      </w:r>
      <w:r w:rsidRPr="00607C9E">
        <w:rPr>
          <w:rFonts w:ascii="Times New Roman" w:hAnsi="Times New Roman" w:cs="Times New Roman"/>
          <w:sz w:val="28"/>
          <w:szCs w:val="28"/>
        </w:rPr>
        <w:t xml:space="preserve"> Sofa — Diwan — Bettstoff. </w:t>
      </w:r>
    </w:p>
    <w:p w14:paraId="64B103B6" w14:textId="7FBD729A" w:rsidR="00607C9E" w:rsidRPr="00C93438" w:rsidRDefault="00607C9E" w:rsidP="00607C9E">
      <w:pPr>
        <w:rPr>
          <w:rFonts w:ascii="Times New Roman" w:hAnsi="Times New Roman" w:cs="Times New Roman"/>
          <w:sz w:val="28"/>
          <w:szCs w:val="28"/>
        </w:rPr>
      </w:pPr>
      <w:r w:rsidRPr="00607C9E">
        <w:rPr>
          <w:rFonts w:ascii="Times New Roman" w:hAnsi="Times New Roman" w:cs="Times New Roman"/>
          <w:sz w:val="28"/>
          <w:szCs w:val="28"/>
        </w:rPr>
        <w:t xml:space="preserve">Формули ввічливості і привітання також відрізняються. Такі звертання як «Servus!», «Grieß God!», «Guad Moang!» є живими проявами локального колориту, і навіть назви днів тижня — Manda, Diada, Migga — відрізняються від </w:t>
      </w:r>
      <w:r w:rsidRPr="00C93438">
        <w:rPr>
          <w:rFonts w:ascii="Times New Roman" w:hAnsi="Times New Roman" w:cs="Times New Roman"/>
          <w:sz w:val="28"/>
          <w:szCs w:val="28"/>
        </w:rPr>
        <w:t>норми</w:t>
      </w:r>
      <w:r w:rsidRPr="00607C9E">
        <w:rPr>
          <w:rFonts w:ascii="Times New Roman" w:hAnsi="Times New Roman" w:cs="Times New Roman"/>
          <w:sz w:val="28"/>
          <w:szCs w:val="28"/>
        </w:rPr>
        <w:t>.</w:t>
      </w:r>
    </w:p>
    <w:p w14:paraId="3E311A5C" w14:textId="102615E0" w:rsidR="00C93438" w:rsidRDefault="00C93438" w:rsidP="000D4FA6">
      <w:pPr>
        <w:pStyle w:val="1"/>
      </w:pPr>
      <w:bookmarkStart w:id="32" w:name="_Toc202222928"/>
      <w:bookmarkStart w:id="33" w:name="_Toc202223296"/>
      <w:r w:rsidRPr="00C93438">
        <w:lastRenderedPageBreak/>
        <w:t>Виснов</w:t>
      </w:r>
      <w:r>
        <w:t>ки</w:t>
      </w:r>
      <w:bookmarkEnd w:id="32"/>
      <w:bookmarkEnd w:id="33"/>
      <w:r>
        <w:t xml:space="preserve"> </w:t>
      </w:r>
    </w:p>
    <w:p w14:paraId="277EC513" w14:textId="77777777" w:rsidR="00C93438" w:rsidRPr="00C93438" w:rsidRDefault="00C93438" w:rsidP="000D4FA6">
      <w:pPr>
        <w:pStyle w:val="2"/>
      </w:pPr>
      <w:bookmarkStart w:id="34" w:name="_Toc202222929"/>
      <w:bookmarkStart w:id="35" w:name="_Toc202223297"/>
      <w:r w:rsidRPr="00C93438">
        <w:t>Підсумки проведеного дослідження</w:t>
      </w:r>
      <w:bookmarkEnd w:id="34"/>
      <w:bookmarkEnd w:id="35"/>
    </w:p>
    <w:p w14:paraId="455B41CB" w14:textId="77777777" w:rsidR="00C93438" w:rsidRPr="00C93438" w:rsidRDefault="00C93438" w:rsidP="00C93438">
      <w:pPr>
        <w:rPr>
          <w:rFonts w:ascii="Times New Roman" w:hAnsi="Times New Roman" w:cs="Times New Roman"/>
          <w:sz w:val="28"/>
          <w:szCs w:val="28"/>
        </w:rPr>
      </w:pPr>
      <w:r w:rsidRPr="00C93438">
        <w:rPr>
          <w:rFonts w:ascii="Times New Roman" w:hAnsi="Times New Roman" w:cs="Times New Roman"/>
          <w:sz w:val="28"/>
          <w:szCs w:val="28"/>
        </w:rPr>
        <w:t>У результаті проведеного дослідження було з’ясовано, що діалекти є невід’ємною частиною мовної системи німецької мови, які не лише зберігають історичну пам’ять про різні етапи її розвитку, а й відіграють важливу роль у формуванні мовної та культурної ідентичності окремих регіонів.</w:t>
      </w:r>
    </w:p>
    <w:p w14:paraId="58F7E50E" w14:textId="77777777" w:rsidR="00C93438" w:rsidRPr="00C93438" w:rsidRDefault="00C93438" w:rsidP="00C93438">
      <w:pPr>
        <w:rPr>
          <w:rFonts w:ascii="Times New Roman" w:hAnsi="Times New Roman" w:cs="Times New Roman"/>
          <w:sz w:val="28"/>
          <w:szCs w:val="28"/>
          <w:lang w:val="en-US"/>
        </w:rPr>
      </w:pPr>
      <w:r w:rsidRPr="00C93438">
        <w:rPr>
          <w:rFonts w:ascii="Times New Roman" w:hAnsi="Times New Roman" w:cs="Times New Roman"/>
          <w:sz w:val="28"/>
          <w:szCs w:val="28"/>
          <w:lang w:val="en-US"/>
        </w:rPr>
        <w:t>У роботі:</w:t>
      </w:r>
    </w:p>
    <w:p w14:paraId="391B41E6" w14:textId="4AAF17FD" w:rsidR="00C93438" w:rsidRPr="00C93438" w:rsidRDefault="00C93438" w:rsidP="00C93438">
      <w:pPr>
        <w:numPr>
          <w:ilvl w:val="0"/>
          <w:numId w:val="10"/>
        </w:numPr>
        <w:rPr>
          <w:rFonts w:ascii="Times New Roman" w:hAnsi="Times New Roman" w:cs="Times New Roman"/>
          <w:sz w:val="28"/>
          <w:szCs w:val="28"/>
          <w:lang w:val="ru-RU"/>
        </w:rPr>
      </w:pPr>
      <w:r w:rsidRPr="00C93438">
        <w:rPr>
          <w:rFonts w:ascii="Times New Roman" w:hAnsi="Times New Roman" w:cs="Times New Roman"/>
          <w:sz w:val="28"/>
          <w:szCs w:val="28"/>
          <w:lang w:val="ru-RU"/>
        </w:rPr>
        <w:t>П</w:t>
      </w:r>
      <w:r w:rsidRPr="00C93438">
        <w:rPr>
          <w:rFonts w:ascii="Times New Roman" w:hAnsi="Times New Roman" w:cs="Times New Roman"/>
          <w:sz w:val="28"/>
          <w:szCs w:val="28"/>
          <w:lang w:val="ru-RU"/>
        </w:rPr>
        <w:t>роаналізовано</w:t>
      </w:r>
      <w:r w:rsidRPr="00C93438">
        <w:rPr>
          <w:rFonts w:ascii="Times New Roman" w:hAnsi="Times New Roman" w:cs="Times New Roman"/>
          <w:sz w:val="28"/>
          <w:szCs w:val="28"/>
          <w:lang w:val="ru-RU"/>
        </w:rPr>
        <w:t xml:space="preserve"> </w:t>
      </w:r>
      <w:r>
        <w:rPr>
          <w:rFonts w:ascii="Times New Roman" w:hAnsi="Times New Roman" w:cs="Times New Roman"/>
          <w:sz w:val="28"/>
          <w:szCs w:val="28"/>
          <w:lang w:val="ru-RU"/>
        </w:rPr>
        <w:t>та описано</w:t>
      </w:r>
      <w:r w:rsidRPr="00C93438">
        <w:rPr>
          <w:rFonts w:ascii="Times New Roman" w:hAnsi="Times New Roman" w:cs="Times New Roman"/>
          <w:sz w:val="28"/>
          <w:szCs w:val="28"/>
          <w:lang w:val="ru-RU"/>
        </w:rPr>
        <w:t xml:space="preserve"> поняття «діалект», а також його відмінність від літературної мови;</w:t>
      </w:r>
    </w:p>
    <w:p w14:paraId="65BBD90A" w14:textId="6DD8D1F7" w:rsidR="00C93438" w:rsidRPr="00C93438" w:rsidRDefault="00C93438" w:rsidP="00C93438">
      <w:pPr>
        <w:numPr>
          <w:ilvl w:val="0"/>
          <w:numId w:val="10"/>
        </w:numPr>
        <w:rPr>
          <w:rFonts w:ascii="Times New Roman" w:hAnsi="Times New Roman" w:cs="Times New Roman"/>
          <w:sz w:val="28"/>
          <w:szCs w:val="28"/>
          <w:lang w:val="ru-RU"/>
        </w:rPr>
      </w:pPr>
      <w:r w:rsidRPr="00C93438">
        <w:rPr>
          <w:rFonts w:ascii="Times New Roman" w:hAnsi="Times New Roman" w:cs="Times New Roman"/>
          <w:sz w:val="28"/>
          <w:szCs w:val="28"/>
          <w:lang w:val="ru-RU"/>
        </w:rPr>
        <w:t xml:space="preserve">розглянуто </w:t>
      </w:r>
      <w:r>
        <w:rPr>
          <w:rFonts w:ascii="Times New Roman" w:hAnsi="Times New Roman" w:cs="Times New Roman"/>
          <w:sz w:val="28"/>
          <w:szCs w:val="28"/>
          <w:lang w:val="ru-RU"/>
        </w:rPr>
        <w:t>три основні види діалектів</w:t>
      </w:r>
      <w:r w:rsidRPr="00C93438">
        <w:rPr>
          <w:rFonts w:ascii="Times New Roman" w:hAnsi="Times New Roman" w:cs="Times New Roman"/>
          <w:sz w:val="28"/>
          <w:szCs w:val="28"/>
          <w:lang w:val="ru-RU"/>
        </w:rPr>
        <w:t>: верхньонімецьк</w:t>
      </w:r>
      <w:r>
        <w:rPr>
          <w:rFonts w:ascii="Times New Roman" w:hAnsi="Times New Roman" w:cs="Times New Roman"/>
          <w:sz w:val="28"/>
          <w:szCs w:val="28"/>
          <w:lang w:val="ru-RU"/>
        </w:rPr>
        <w:t>ий</w:t>
      </w:r>
      <w:r w:rsidRPr="00C93438">
        <w:rPr>
          <w:rFonts w:ascii="Times New Roman" w:hAnsi="Times New Roman" w:cs="Times New Roman"/>
          <w:sz w:val="28"/>
          <w:szCs w:val="28"/>
          <w:lang w:val="ru-RU"/>
        </w:rPr>
        <w:t>, середньонімецьк</w:t>
      </w:r>
      <w:r>
        <w:rPr>
          <w:rFonts w:ascii="Times New Roman" w:hAnsi="Times New Roman" w:cs="Times New Roman"/>
          <w:sz w:val="28"/>
          <w:szCs w:val="28"/>
          <w:lang w:val="ru-RU"/>
        </w:rPr>
        <w:t>ий</w:t>
      </w:r>
      <w:r w:rsidRPr="00C93438">
        <w:rPr>
          <w:rFonts w:ascii="Times New Roman" w:hAnsi="Times New Roman" w:cs="Times New Roman"/>
          <w:sz w:val="28"/>
          <w:szCs w:val="28"/>
          <w:lang w:val="ru-RU"/>
        </w:rPr>
        <w:t xml:space="preserve"> та нижньонімецьк</w:t>
      </w:r>
      <w:r>
        <w:rPr>
          <w:rFonts w:ascii="Times New Roman" w:hAnsi="Times New Roman" w:cs="Times New Roman"/>
          <w:sz w:val="28"/>
          <w:szCs w:val="28"/>
          <w:lang w:val="ru-RU"/>
        </w:rPr>
        <w:t>ий</w:t>
      </w:r>
      <w:r w:rsidRPr="00C93438">
        <w:rPr>
          <w:rFonts w:ascii="Times New Roman" w:hAnsi="Times New Roman" w:cs="Times New Roman"/>
          <w:sz w:val="28"/>
          <w:szCs w:val="28"/>
          <w:lang w:val="ru-RU"/>
        </w:rPr>
        <w:t>;</w:t>
      </w:r>
    </w:p>
    <w:p w14:paraId="075A6857" w14:textId="31FBD31D" w:rsidR="00C93438" w:rsidRPr="00C93438" w:rsidRDefault="00C93438" w:rsidP="000D4FA6">
      <w:pPr>
        <w:numPr>
          <w:ilvl w:val="0"/>
          <w:numId w:val="10"/>
        </w:numPr>
        <w:rPr>
          <w:rFonts w:ascii="Times New Roman" w:hAnsi="Times New Roman" w:cs="Times New Roman"/>
          <w:sz w:val="28"/>
          <w:szCs w:val="28"/>
          <w:lang w:val="en-US"/>
        </w:rPr>
      </w:pPr>
      <w:r w:rsidRPr="00C93438">
        <w:rPr>
          <w:rFonts w:ascii="Times New Roman" w:hAnsi="Times New Roman" w:cs="Times New Roman"/>
          <w:sz w:val="28"/>
          <w:szCs w:val="28"/>
          <w:lang w:val="en-US"/>
        </w:rPr>
        <w:t>здійснено територіальну класифікацію діалектів, виявлено характерні фонетичні, лексичні та граматичні особливості кожної з груп;</w:t>
      </w:r>
    </w:p>
    <w:p w14:paraId="68D5A560" w14:textId="77777777" w:rsidR="000D4FA6" w:rsidRPr="000D4FA6" w:rsidRDefault="00C93438" w:rsidP="000D4FA6">
      <w:pPr>
        <w:numPr>
          <w:ilvl w:val="0"/>
          <w:numId w:val="10"/>
        </w:numPr>
        <w:rPr>
          <w:rFonts w:ascii="Times New Roman" w:hAnsi="Times New Roman" w:cs="Times New Roman"/>
          <w:b/>
          <w:bCs/>
          <w:sz w:val="28"/>
          <w:szCs w:val="28"/>
          <w:lang w:val="ru-RU"/>
        </w:rPr>
      </w:pPr>
      <w:r w:rsidRPr="00C93438">
        <w:rPr>
          <w:rFonts w:ascii="Times New Roman" w:hAnsi="Times New Roman" w:cs="Times New Roman"/>
          <w:sz w:val="28"/>
          <w:szCs w:val="28"/>
          <w:lang w:val="ru-RU"/>
        </w:rPr>
        <w:t>акцентовано увагу на важливості збереження діалектної спадщини як одного з елементів нематеріальної культури.</w:t>
      </w:r>
    </w:p>
    <w:p w14:paraId="2337582D" w14:textId="5393D16A" w:rsidR="00C93438" w:rsidRPr="00C93438" w:rsidRDefault="00C93438" w:rsidP="000D4FA6">
      <w:pPr>
        <w:pStyle w:val="2"/>
        <w:rPr>
          <w:lang w:val="ru-RU"/>
        </w:rPr>
      </w:pPr>
      <w:bookmarkStart w:id="36" w:name="_Toc202222930"/>
      <w:bookmarkStart w:id="37" w:name="_Toc202223298"/>
      <w:r w:rsidRPr="00C93438">
        <w:rPr>
          <w:lang w:val="ru-RU"/>
        </w:rPr>
        <w:t>Перспективи подальшого вивчення</w:t>
      </w:r>
      <w:bookmarkEnd w:id="36"/>
      <w:bookmarkEnd w:id="37"/>
    </w:p>
    <w:p w14:paraId="1D3E7417" w14:textId="77777777" w:rsidR="00C93438" w:rsidRPr="00C93438" w:rsidRDefault="00C93438" w:rsidP="00C93438">
      <w:pPr>
        <w:rPr>
          <w:rFonts w:ascii="Times New Roman" w:hAnsi="Times New Roman" w:cs="Times New Roman"/>
          <w:sz w:val="28"/>
          <w:szCs w:val="28"/>
          <w:lang w:val="ru-RU"/>
        </w:rPr>
      </w:pPr>
      <w:r w:rsidRPr="00C93438">
        <w:rPr>
          <w:rFonts w:ascii="Times New Roman" w:hAnsi="Times New Roman" w:cs="Times New Roman"/>
          <w:sz w:val="28"/>
          <w:szCs w:val="28"/>
          <w:lang w:val="ru-RU"/>
        </w:rPr>
        <w:t>Подальші дослідження можуть бути спрямовані на:</w:t>
      </w:r>
    </w:p>
    <w:p w14:paraId="7FF8639A" w14:textId="6D6E45F3" w:rsidR="00C93438" w:rsidRPr="00C93438" w:rsidRDefault="00C93438" w:rsidP="00C93438">
      <w:pPr>
        <w:numPr>
          <w:ilvl w:val="0"/>
          <w:numId w:val="11"/>
        </w:numPr>
        <w:rPr>
          <w:rFonts w:ascii="Times New Roman" w:hAnsi="Times New Roman" w:cs="Times New Roman"/>
          <w:sz w:val="28"/>
          <w:szCs w:val="28"/>
          <w:lang w:val="ru-RU"/>
        </w:rPr>
      </w:pPr>
      <w:r w:rsidRPr="00C93438">
        <w:rPr>
          <w:rFonts w:ascii="Times New Roman" w:hAnsi="Times New Roman" w:cs="Times New Roman"/>
          <w:sz w:val="28"/>
          <w:szCs w:val="28"/>
          <w:lang w:val="ru-RU"/>
        </w:rPr>
        <w:t>глибший аналіз окремих діалектів із залученням живої мовної практики (наприклад, опитування носіїв);</w:t>
      </w:r>
    </w:p>
    <w:p w14:paraId="7712158F" w14:textId="3A7E6993" w:rsidR="00C93438" w:rsidRPr="00C93438" w:rsidRDefault="00C93438" w:rsidP="00C93438">
      <w:pPr>
        <w:numPr>
          <w:ilvl w:val="0"/>
          <w:numId w:val="11"/>
        </w:numPr>
        <w:rPr>
          <w:rFonts w:ascii="Times New Roman" w:hAnsi="Times New Roman" w:cs="Times New Roman"/>
          <w:sz w:val="28"/>
          <w:szCs w:val="28"/>
          <w:lang w:val="ru-RU"/>
        </w:rPr>
      </w:pPr>
      <w:r w:rsidRPr="00C93438">
        <w:rPr>
          <w:rFonts w:ascii="Times New Roman" w:hAnsi="Times New Roman" w:cs="Times New Roman"/>
          <w:sz w:val="28"/>
          <w:szCs w:val="28"/>
          <w:lang w:val="ru-RU"/>
        </w:rPr>
        <w:t>вивчення впливу міграційних процесів на стан діалектів;</w:t>
      </w:r>
    </w:p>
    <w:p w14:paraId="0BD210A7" w14:textId="1EA50558" w:rsidR="00C93438" w:rsidRPr="00C93438" w:rsidRDefault="00C93438" w:rsidP="00C93438">
      <w:pPr>
        <w:numPr>
          <w:ilvl w:val="0"/>
          <w:numId w:val="11"/>
        </w:numPr>
        <w:rPr>
          <w:rFonts w:ascii="Times New Roman" w:hAnsi="Times New Roman" w:cs="Times New Roman"/>
          <w:sz w:val="28"/>
          <w:szCs w:val="28"/>
          <w:lang w:val="ru-RU"/>
        </w:rPr>
      </w:pPr>
      <w:r w:rsidRPr="00C93438">
        <w:rPr>
          <w:rFonts w:ascii="Times New Roman" w:hAnsi="Times New Roman" w:cs="Times New Roman"/>
          <w:sz w:val="28"/>
          <w:szCs w:val="28"/>
          <w:lang w:val="ru-RU"/>
        </w:rPr>
        <w:t>аналіз діалектного мовлення в медіа, освіті, літературі;</w:t>
      </w:r>
    </w:p>
    <w:p w14:paraId="14D59A55" w14:textId="77777777" w:rsidR="00C93438" w:rsidRPr="00C93438" w:rsidRDefault="00C93438" w:rsidP="00C93438">
      <w:pPr>
        <w:numPr>
          <w:ilvl w:val="0"/>
          <w:numId w:val="11"/>
        </w:numPr>
        <w:rPr>
          <w:rFonts w:ascii="Times New Roman" w:hAnsi="Times New Roman" w:cs="Times New Roman"/>
          <w:sz w:val="28"/>
          <w:szCs w:val="28"/>
          <w:lang w:val="en-US"/>
        </w:rPr>
      </w:pPr>
      <w:r w:rsidRPr="00C93438">
        <w:rPr>
          <w:rFonts w:ascii="Times New Roman" w:hAnsi="Times New Roman" w:cs="Times New Roman"/>
          <w:sz w:val="28"/>
          <w:szCs w:val="28"/>
          <w:lang w:val="ru-RU"/>
        </w:rPr>
        <w:t xml:space="preserve">дослідження міждіалектної комунікації та взаємодії діалектів із стандартною німецькою мовою </w:t>
      </w:r>
      <w:r w:rsidRPr="00C93438">
        <w:rPr>
          <w:rFonts w:ascii="Times New Roman" w:hAnsi="Times New Roman" w:cs="Times New Roman"/>
          <w:sz w:val="28"/>
          <w:szCs w:val="28"/>
          <w:lang w:val="en-US"/>
        </w:rPr>
        <w:t>(Hochdeutsch);</w:t>
      </w:r>
    </w:p>
    <w:p w14:paraId="618E632D" w14:textId="50E936EE" w:rsidR="00C93438" w:rsidRPr="00C93438" w:rsidRDefault="00C93438" w:rsidP="00C93438">
      <w:pPr>
        <w:numPr>
          <w:ilvl w:val="0"/>
          <w:numId w:val="11"/>
        </w:numPr>
        <w:rPr>
          <w:rFonts w:ascii="Times New Roman" w:hAnsi="Times New Roman" w:cs="Times New Roman"/>
          <w:sz w:val="28"/>
          <w:szCs w:val="28"/>
          <w:lang w:val="ru-RU"/>
        </w:rPr>
      </w:pPr>
      <w:r w:rsidRPr="00C93438">
        <w:rPr>
          <w:rFonts w:ascii="Times New Roman" w:hAnsi="Times New Roman" w:cs="Times New Roman"/>
          <w:sz w:val="28"/>
          <w:szCs w:val="28"/>
          <w:lang w:val="ru-RU"/>
        </w:rPr>
        <w:t xml:space="preserve">порівняння німецької діалектної </w:t>
      </w:r>
      <w:r w:rsidR="000D4FA6">
        <w:rPr>
          <w:rFonts w:ascii="Times New Roman" w:hAnsi="Times New Roman" w:cs="Times New Roman"/>
          <w:sz w:val="28"/>
          <w:szCs w:val="28"/>
          <w:lang w:val="ru-RU"/>
        </w:rPr>
        <w:t>структури</w:t>
      </w:r>
      <w:r w:rsidRPr="00C93438">
        <w:rPr>
          <w:rFonts w:ascii="Times New Roman" w:hAnsi="Times New Roman" w:cs="Times New Roman"/>
          <w:sz w:val="28"/>
          <w:szCs w:val="28"/>
          <w:lang w:val="ru-RU"/>
        </w:rPr>
        <w:t xml:space="preserve"> з аналогічними процесами в інших мовах Європи.</w:t>
      </w:r>
    </w:p>
    <w:p w14:paraId="2E7FAD4F" w14:textId="77777777" w:rsidR="00C93438" w:rsidRPr="00C93438" w:rsidRDefault="00C93438" w:rsidP="00C93438">
      <w:pPr>
        <w:rPr>
          <w:rFonts w:ascii="Times New Roman" w:hAnsi="Times New Roman" w:cs="Times New Roman"/>
          <w:sz w:val="28"/>
          <w:szCs w:val="28"/>
          <w:lang w:val="ru-RU"/>
        </w:rPr>
      </w:pPr>
      <w:r w:rsidRPr="00C93438">
        <w:rPr>
          <w:rFonts w:ascii="Times New Roman" w:hAnsi="Times New Roman" w:cs="Times New Roman"/>
          <w:sz w:val="28"/>
          <w:szCs w:val="28"/>
          <w:lang w:val="ru-RU"/>
        </w:rPr>
        <w:t>Збереження та дослідження діалектів має велике значення не лише для мовознавства, а й для підтримки мовної різноманітності, що є важливою частиною культурного надбання людства.</w:t>
      </w:r>
    </w:p>
    <w:p w14:paraId="52E2A6AE" w14:textId="77777777" w:rsidR="00C93438" w:rsidRPr="00607C9E" w:rsidRDefault="00C93438" w:rsidP="00607C9E">
      <w:pPr>
        <w:rPr>
          <w:rFonts w:ascii="Times New Roman" w:hAnsi="Times New Roman" w:cs="Times New Roman"/>
          <w:sz w:val="28"/>
          <w:szCs w:val="28"/>
          <w:lang w:val="ru-RU"/>
        </w:rPr>
      </w:pPr>
    </w:p>
    <w:p w14:paraId="35857DB5" w14:textId="19C94424" w:rsidR="007B3B87" w:rsidRPr="006B1F9A" w:rsidRDefault="007B3B87" w:rsidP="00357D70">
      <w:pPr>
        <w:rPr>
          <w:rFonts w:ascii="Times New Roman" w:hAnsi="Times New Roman" w:cs="Times New Roman"/>
          <w:sz w:val="28"/>
          <w:szCs w:val="28"/>
        </w:rPr>
      </w:pPr>
    </w:p>
    <w:sectPr w:rsidR="007B3B87" w:rsidRPr="006B1F9A" w:rsidSect="00186E7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EAA"/>
    <w:multiLevelType w:val="multilevel"/>
    <w:tmpl w:val="3C66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30A5A"/>
    <w:multiLevelType w:val="multilevel"/>
    <w:tmpl w:val="BCF0EA1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33B6C9A"/>
    <w:multiLevelType w:val="multilevel"/>
    <w:tmpl w:val="28B6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541FA"/>
    <w:multiLevelType w:val="multilevel"/>
    <w:tmpl w:val="CB32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A4055"/>
    <w:multiLevelType w:val="multilevel"/>
    <w:tmpl w:val="9188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630DB"/>
    <w:multiLevelType w:val="multilevel"/>
    <w:tmpl w:val="E4CA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A082F"/>
    <w:multiLevelType w:val="multilevel"/>
    <w:tmpl w:val="3368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B226E6"/>
    <w:multiLevelType w:val="multilevel"/>
    <w:tmpl w:val="1470611A"/>
    <w:lvl w:ilvl="0">
      <w:start w:val="1"/>
      <w:numFmt w:val="decimal"/>
      <w:lvlText w:val="%1."/>
      <w:lvlJc w:val="left"/>
      <w:pPr>
        <w:ind w:left="432" w:hanging="432"/>
      </w:pPr>
    </w:lvl>
    <w:lvl w:ilvl="1">
      <w:start w:val="1"/>
      <w:numFmt w:val="decimal"/>
      <w:lvlText w:val="%1.%2."/>
      <w:lvlJc w:val="left"/>
      <w:pPr>
        <w:ind w:left="2136" w:hanging="720"/>
      </w:pPr>
    </w:lvl>
    <w:lvl w:ilvl="2">
      <w:start w:val="1"/>
      <w:numFmt w:val="decimal"/>
      <w:lvlText w:val="%1.%2.%3."/>
      <w:lvlJc w:val="left"/>
      <w:pPr>
        <w:ind w:left="3552" w:hanging="720"/>
      </w:pPr>
    </w:lvl>
    <w:lvl w:ilvl="3">
      <w:start w:val="1"/>
      <w:numFmt w:val="decimal"/>
      <w:lvlText w:val="%1.%2.%3.%4."/>
      <w:lvlJc w:val="left"/>
      <w:pPr>
        <w:ind w:left="5328" w:hanging="1080"/>
      </w:pPr>
    </w:lvl>
    <w:lvl w:ilvl="4">
      <w:start w:val="1"/>
      <w:numFmt w:val="decimal"/>
      <w:lvlText w:val="%1.%2.%3.%4.%5."/>
      <w:lvlJc w:val="left"/>
      <w:pPr>
        <w:ind w:left="6744" w:hanging="1080"/>
      </w:pPr>
    </w:lvl>
    <w:lvl w:ilvl="5">
      <w:start w:val="1"/>
      <w:numFmt w:val="decimal"/>
      <w:lvlText w:val="%1.%2.%3.%4.%5.%6."/>
      <w:lvlJc w:val="left"/>
      <w:pPr>
        <w:ind w:left="8520" w:hanging="1440"/>
      </w:pPr>
    </w:lvl>
    <w:lvl w:ilvl="6">
      <w:start w:val="1"/>
      <w:numFmt w:val="decimal"/>
      <w:lvlText w:val="%1.%2.%3.%4.%5.%6.%7."/>
      <w:lvlJc w:val="left"/>
      <w:pPr>
        <w:ind w:left="10296" w:hanging="1800"/>
      </w:pPr>
    </w:lvl>
    <w:lvl w:ilvl="7">
      <w:start w:val="1"/>
      <w:numFmt w:val="decimal"/>
      <w:lvlText w:val="%1.%2.%3.%4.%5.%6.%7.%8."/>
      <w:lvlJc w:val="left"/>
      <w:pPr>
        <w:ind w:left="11712" w:hanging="1800"/>
      </w:pPr>
    </w:lvl>
    <w:lvl w:ilvl="8">
      <w:start w:val="1"/>
      <w:numFmt w:val="decimal"/>
      <w:lvlText w:val="%1.%2.%3.%4.%5.%6.%7.%8.%9."/>
      <w:lvlJc w:val="left"/>
      <w:pPr>
        <w:ind w:left="13488" w:hanging="2160"/>
      </w:pPr>
    </w:lvl>
  </w:abstractNum>
  <w:abstractNum w:abstractNumId="8" w15:restartNumberingAfterBreak="0">
    <w:nsid w:val="67545C24"/>
    <w:multiLevelType w:val="multilevel"/>
    <w:tmpl w:val="2CBC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1F463C"/>
    <w:multiLevelType w:val="multilevel"/>
    <w:tmpl w:val="81C2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C105B1"/>
    <w:multiLevelType w:val="multilevel"/>
    <w:tmpl w:val="FA1C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8717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2622983">
    <w:abstractNumId w:val="9"/>
  </w:num>
  <w:num w:numId="3" w16cid:durableId="1775243160">
    <w:abstractNumId w:val="2"/>
  </w:num>
  <w:num w:numId="4" w16cid:durableId="690646399">
    <w:abstractNumId w:val="8"/>
  </w:num>
  <w:num w:numId="5" w16cid:durableId="336230417">
    <w:abstractNumId w:val="0"/>
  </w:num>
  <w:num w:numId="6" w16cid:durableId="1239905537">
    <w:abstractNumId w:val="4"/>
  </w:num>
  <w:num w:numId="7" w16cid:durableId="509107549">
    <w:abstractNumId w:val="1"/>
  </w:num>
  <w:num w:numId="8" w16cid:durableId="1718164410">
    <w:abstractNumId w:val="5"/>
  </w:num>
  <w:num w:numId="9" w16cid:durableId="2131170730">
    <w:abstractNumId w:val="10"/>
  </w:num>
  <w:num w:numId="10" w16cid:durableId="612976188">
    <w:abstractNumId w:val="6"/>
  </w:num>
  <w:num w:numId="11" w16cid:durableId="5130307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B87"/>
    <w:rsid w:val="000B64CC"/>
    <w:rsid w:val="000D4FA6"/>
    <w:rsid w:val="001172ED"/>
    <w:rsid w:val="00186E7E"/>
    <w:rsid w:val="00297A26"/>
    <w:rsid w:val="002E7022"/>
    <w:rsid w:val="00345B33"/>
    <w:rsid w:val="00357D70"/>
    <w:rsid w:val="003735B5"/>
    <w:rsid w:val="00390ECC"/>
    <w:rsid w:val="003B0019"/>
    <w:rsid w:val="003D3739"/>
    <w:rsid w:val="00445780"/>
    <w:rsid w:val="00540F69"/>
    <w:rsid w:val="005675F6"/>
    <w:rsid w:val="005A2A2E"/>
    <w:rsid w:val="005A4E0A"/>
    <w:rsid w:val="00607C9E"/>
    <w:rsid w:val="006B1F9A"/>
    <w:rsid w:val="00726F68"/>
    <w:rsid w:val="007B3B87"/>
    <w:rsid w:val="007D4028"/>
    <w:rsid w:val="007F30F3"/>
    <w:rsid w:val="00885F67"/>
    <w:rsid w:val="008D4DB2"/>
    <w:rsid w:val="009A1CFA"/>
    <w:rsid w:val="00A54D21"/>
    <w:rsid w:val="00AB24C5"/>
    <w:rsid w:val="00AE1B01"/>
    <w:rsid w:val="00B436DE"/>
    <w:rsid w:val="00BA45B8"/>
    <w:rsid w:val="00BE7420"/>
    <w:rsid w:val="00C93438"/>
    <w:rsid w:val="00CF259D"/>
    <w:rsid w:val="00D310FF"/>
    <w:rsid w:val="00D52616"/>
    <w:rsid w:val="00DC1534"/>
    <w:rsid w:val="00E2141A"/>
    <w:rsid w:val="00E22153"/>
    <w:rsid w:val="00E32FE1"/>
    <w:rsid w:val="00E50BF3"/>
    <w:rsid w:val="00E643E3"/>
    <w:rsid w:val="00EC39D3"/>
    <w:rsid w:val="00F80FFC"/>
    <w:rsid w:val="00FC09FC"/>
    <w:rsid w:val="00FE45FC"/>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87BC9"/>
  <w15:chartTrackingRefBased/>
  <w15:docId w15:val="{23A0C1A5-435B-4B85-946A-B99856AB6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uk-UA"/>
    </w:rPr>
  </w:style>
  <w:style w:type="paragraph" w:styleId="1">
    <w:name w:val="heading 1"/>
    <w:basedOn w:val="a"/>
    <w:next w:val="a"/>
    <w:link w:val="10"/>
    <w:uiPriority w:val="9"/>
    <w:qFormat/>
    <w:rsid w:val="00345B33"/>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2">
    <w:name w:val="heading 2"/>
    <w:basedOn w:val="a"/>
    <w:next w:val="a"/>
    <w:link w:val="20"/>
    <w:uiPriority w:val="9"/>
    <w:unhideWhenUsed/>
    <w:qFormat/>
    <w:rsid w:val="00345B33"/>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3">
    <w:name w:val="heading 3"/>
    <w:basedOn w:val="a"/>
    <w:next w:val="a"/>
    <w:link w:val="30"/>
    <w:uiPriority w:val="9"/>
    <w:unhideWhenUsed/>
    <w:qFormat/>
    <w:rsid w:val="00345B33"/>
    <w:pPr>
      <w:keepNext/>
      <w:keepLines/>
      <w:spacing w:before="160" w:after="80"/>
      <w:outlineLvl w:val="2"/>
    </w:pPr>
    <w:rPr>
      <w:rFonts w:ascii="Times New Roman" w:eastAsiaTheme="majorEastAsia" w:hAnsi="Times New Roman" w:cstheme="majorBidi"/>
      <w:b/>
      <w:color w:val="000000" w:themeColor="text1"/>
      <w:szCs w:val="28"/>
    </w:rPr>
  </w:style>
  <w:style w:type="paragraph" w:styleId="4">
    <w:name w:val="heading 4"/>
    <w:basedOn w:val="a"/>
    <w:next w:val="a"/>
    <w:link w:val="40"/>
    <w:uiPriority w:val="9"/>
    <w:semiHidden/>
    <w:unhideWhenUsed/>
    <w:qFormat/>
    <w:rsid w:val="007B3B8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B3B8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B3B8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B8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B8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B8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45B33"/>
    <w:rPr>
      <w:rFonts w:ascii="Times New Roman" w:eastAsiaTheme="majorEastAsia" w:hAnsi="Times New Roman" w:cstheme="majorBidi"/>
      <w:b/>
      <w:color w:val="000000" w:themeColor="text1"/>
      <w:sz w:val="32"/>
      <w:szCs w:val="40"/>
      <w:lang w:val="uk-UA"/>
    </w:rPr>
  </w:style>
  <w:style w:type="character" w:customStyle="1" w:styleId="20">
    <w:name w:val="Заголовок 2 Знак"/>
    <w:basedOn w:val="a0"/>
    <w:link w:val="2"/>
    <w:uiPriority w:val="9"/>
    <w:rsid w:val="00345B33"/>
    <w:rPr>
      <w:rFonts w:ascii="Times New Roman" w:eastAsiaTheme="majorEastAsia" w:hAnsi="Times New Roman" w:cstheme="majorBidi"/>
      <w:b/>
      <w:color w:val="000000" w:themeColor="text1"/>
      <w:sz w:val="28"/>
      <w:szCs w:val="32"/>
      <w:lang w:val="uk-UA"/>
    </w:rPr>
  </w:style>
  <w:style w:type="character" w:customStyle="1" w:styleId="30">
    <w:name w:val="Заголовок 3 Знак"/>
    <w:basedOn w:val="a0"/>
    <w:link w:val="3"/>
    <w:uiPriority w:val="9"/>
    <w:rsid w:val="00345B33"/>
    <w:rPr>
      <w:rFonts w:ascii="Times New Roman" w:eastAsiaTheme="majorEastAsia" w:hAnsi="Times New Roman" w:cstheme="majorBidi"/>
      <w:b/>
      <w:color w:val="000000" w:themeColor="text1"/>
      <w:szCs w:val="28"/>
      <w:lang w:val="uk-UA"/>
    </w:rPr>
  </w:style>
  <w:style w:type="character" w:customStyle="1" w:styleId="40">
    <w:name w:val="Заголовок 4 Знак"/>
    <w:basedOn w:val="a0"/>
    <w:link w:val="4"/>
    <w:uiPriority w:val="9"/>
    <w:semiHidden/>
    <w:rsid w:val="007B3B8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B3B8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B3B8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B87"/>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B8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B87"/>
    <w:rPr>
      <w:rFonts w:eastAsiaTheme="majorEastAsia" w:cstheme="majorBidi"/>
      <w:color w:val="272727" w:themeColor="text1" w:themeTint="D8"/>
    </w:rPr>
  </w:style>
  <w:style w:type="paragraph" w:styleId="a3">
    <w:name w:val="Title"/>
    <w:basedOn w:val="a"/>
    <w:next w:val="a"/>
    <w:link w:val="a4"/>
    <w:uiPriority w:val="10"/>
    <w:qFormat/>
    <w:rsid w:val="007B3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B3B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B8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B3B8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B3B87"/>
    <w:pPr>
      <w:spacing w:before="160"/>
      <w:jc w:val="center"/>
    </w:pPr>
    <w:rPr>
      <w:i/>
      <w:iCs/>
      <w:color w:val="404040" w:themeColor="text1" w:themeTint="BF"/>
    </w:rPr>
  </w:style>
  <w:style w:type="character" w:customStyle="1" w:styleId="22">
    <w:name w:val="Цитата 2 Знак"/>
    <w:basedOn w:val="a0"/>
    <w:link w:val="21"/>
    <w:uiPriority w:val="29"/>
    <w:rsid w:val="007B3B87"/>
    <w:rPr>
      <w:i/>
      <w:iCs/>
      <w:color w:val="404040" w:themeColor="text1" w:themeTint="BF"/>
    </w:rPr>
  </w:style>
  <w:style w:type="paragraph" w:styleId="a7">
    <w:name w:val="List Paragraph"/>
    <w:basedOn w:val="a"/>
    <w:uiPriority w:val="34"/>
    <w:qFormat/>
    <w:rsid w:val="007B3B87"/>
    <w:pPr>
      <w:ind w:left="720"/>
      <w:contextualSpacing/>
    </w:pPr>
  </w:style>
  <w:style w:type="character" w:styleId="a8">
    <w:name w:val="Intense Emphasis"/>
    <w:basedOn w:val="a0"/>
    <w:uiPriority w:val="21"/>
    <w:qFormat/>
    <w:rsid w:val="007B3B87"/>
    <w:rPr>
      <w:i/>
      <w:iCs/>
      <w:color w:val="0F4761" w:themeColor="accent1" w:themeShade="BF"/>
    </w:rPr>
  </w:style>
  <w:style w:type="paragraph" w:styleId="a9">
    <w:name w:val="Intense Quote"/>
    <w:basedOn w:val="a"/>
    <w:next w:val="a"/>
    <w:link w:val="aa"/>
    <w:uiPriority w:val="30"/>
    <w:qFormat/>
    <w:rsid w:val="007B3B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B3B87"/>
    <w:rPr>
      <w:i/>
      <w:iCs/>
      <w:color w:val="0F4761" w:themeColor="accent1" w:themeShade="BF"/>
    </w:rPr>
  </w:style>
  <w:style w:type="character" w:styleId="ab">
    <w:name w:val="Intense Reference"/>
    <w:basedOn w:val="a0"/>
    <w:uiPriority w:val="32"/>
    <w:qFormat/>
    <w:rsid w:val="007B3B87"/>
    <w:rPr>
      <w:b/>
      <w:bCs/>
      <w:smallCaps/>
      <w:color w:val="0F4761" w:themeColor="accent1" w:themeShade="BF"/>
      <w:spacing w:val="5"/>
    </w:rPr>
  </w:style>
  <w:style w:type="paragraph" w:styleId="ac">
    <w:name w:val="Normal (Web)"/>
    <w:basedOn w:val="a"/>
    <w:uiPriority w:val="99"/>
    <w:semiHidden/>
    <w:unhideWhenUsed/>
    <w:rsid w:val="00FE45FC"/>
    <w:rPr>
      <w:rFonts w:ascii="Times New Roman" w:hAnsi="Times New Roman" w:cs="Times New Roman"/>
    </w:rPr>
  </w:style>
  <w:style w:type="character" w:styleId="ad">
    <w:name w:val="Hyperlink"/>
    <w:basedOn w:val="a0"/>
    <w:uiPriority w:val="99"/>
    <w:unhideWhenUsed/>
    <w:rsid w:val="00FE45FC"/>
    <w:rPr>
      <w:color w:val="467886" w:themeColor="hyperlink"/>
      <w:u w:val="single"/>
    </w:rPr>
  </w:style>
  <w:style w:type="character" w:styleId="ae">
    <w:name w:val="Unresolved Mention"/>
    <w:basedOn w:val="a0"/>
    <w:uiPriority w:val="99"/>
    <w:semiHidden/>
    <w:unhideWhenUsed/>
    <w:rsid w:val="00FE45FC"/>
    <w:rPr>
      <w:color w:val="605E5C"/>
      <w:shd w:val="clear" w:color="auto" w:fill="E1DFDD"/>
    </w:rPr>
  </w:style>
  <w:style w:type="character" w:styleId="af">
    <w:name w:val="Emphasis"/>
    <w:basedOn w:val="a0"/>
    <w:uiPriority w:val="20"/>
    <w:qFormat/>
    <w:rsid w:val="00357D70"/>
    <w:rPr>
      <w:i/>
      <w:iCs/>
    </w:rPr>
  </w:style>
  <w:style w:type="character" w:styleId="af0">
    <w:name w:val="Strong"/>
    <w:basedOn w:val="a0"/>
    <w:uiPriority w:val="22"/>
    <w:qFormat/>
    <w:rsid w:val="00357D70"/>
    <w:rPr>
      <w:b/>
      <w:bCs/>
    </w:rPr>
  </w:style>
  <w:style w:type="paragraph" w:styleId="af1">
    <w:name w:val="TOC Heading"/>
    <w:basedOn w:val="1"/>
    <w:next w:val="a"/>
    <w:uiPriority w:val="39"/>
    <w:unhideWhenUsed/>
    <w:qFormat/>
    <w:rsid w:val="00DC1534"/>
    <w:pPr>
      <w:spacing w:before="240" w:after="0" w:line="259" w:lineRule="auto"/>
      <w:outlineLvl w:val="9"/>
    </w:pPr>
    <w:rPr>
      <w:rFonts w:asciiTheme="majorHAnsi" w:hAnsiTheme="majorHAnsi"/>
      <w:b w:val="0"/>
      <w:color w:val="0F4761" w:themeColor="accent1" w:themeShade="BF"/>
      <w:kern w:val="0"/>
      <w:szCs w:val="32"/>
      <w:lang w:val="en-US"/>
    </w:rPr>
  </w:style>
  <w:style w:type="paragraph" w:styleId="11">
    <w:name w:val="toc 1"/>
    <w:basedOn w:val="a"/>
    <w:next w:val="a"/>
    <w:autoRedefine/>
    <w:uiPriority w:val="39"/>
    <w:unhideWhenUsed/>
    <w:rsid w:val="00DC1534"/>
    <w:pPr>
      <w:tabs>
        <w:tab w:val="right" w:leader="dot" w:pos="9345"/>
      </w:tabs>
      <w:spacing w:after="100"/>
    </w:pPr>
    <w:rPr>
      <w:b/>
      <w:bCs/>
      <w:noProof/>
    </w:rPr>
  </w:style>
  <w:style w:type="paragraph" w:styleId="23">
    <w:name w:val="toc 2"/>
    <w:basedOn w:val="a"/>
    <w:next w:val="a"/>
    <w:autoRedefine/>
    <w:uiPriority w:val="39"/>
    <w:unhideWhenUsed/>
    <w:rsid w:val="00DC1534"/>
    <w:pPr>
      <w:spacing w:after="100"/>
      <w:ind w:left="240"/>
    </w:pPr>
  </w:style>
  <w:style w:type="paragraph" w:styleId="31">
    <w:name w:val="toc 3"/>
    <w:basedOn w:val="a"/>
    <w:next w:val="a"/>
    <w:autoRedefine/>
    <w:uiPriority w:val="39"/>
    <w:unhideWhenUsed/>
    <w:rsid w:val="00DC1534"/>
    <w:pPr>
      <w:spacing w:after="100"/>
      <w:ind w:left="480"/>
    </w:pPr>
  </w:style>
  <w:style w:type="character" w:customStyle="1" w:styleId="normaltextrun">
    <w:name w:val="normaltextrun"/>
    <w:basedOn w:val="a0"/>
    <w:rsid w:val="00DC1534"/>
  </w:style>
  <w:style w:type="character" w:customStyle="1" w:styleId="eop">
    <w:name w:val="eop"/>
    <w:basedOn w:val="a0"/>
    <w:rsid w:val="00DC15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6053">
      <w:bodyDiv w:val="1"/>
      <w:marLeft w:val="0"/>
      <w:marRight w:val="0"/>
      <w:marTop w:val="0"/>
      <w:marBottom w:val="0"/>
      <w:divBdr>
        <w:top w:val="none" w:sz="0" w:space="0" w:color="auto"/>
        <w:left w:val="none" w:sz="0" w:space="0" w:color="auto"/>
        <w:bottom w:val="none" w:sz="0" w:space="0" w:color="auto"/>
        <w:right w:val="none" w:sz="0" w:space="0" w:color="auto"/>
      </w:divBdr>
    </w:div>
    <w:div w:id="69624419">
      <w:bodyDiv w:val="1"/>
      <w:marLeft w:val="0"/>
      <w:marRight w:val="0"/>
      <w:marTop w:val="0"/>
      <w:marBottom w:val="0"/>
      <w:divBdr>
        <w:top w:val="none" w:sz="0" w:space="0" w:color="auto"/>
        <w:left w:val="none" w:sz="0" w:space="0" w:color="auto"/>
        <w:bottom w:val="none" w:sz="0" w:space="0" w:color="auto"/>
        <w:right w:val="none" w:sz="0" w:space="0" w:color="auto"/>
      </w:divBdr>
    </w:div>
    <w:div w:id="123543794">
      <w:bodyDiv w:val="1"/>
      <w:marLeft w:val="0"/>
      <w:marRight w:val="0"/>
      <w:marTop w:val="0"/>
      <w:marBottom w:val="0"/>
      <w:divBdr>
        <w:top w:val="none" w:sz="0" w:space="0" w:color="auto"/>
        <w:left w:val="none" w:sz="0" w:space="0" w:color="auto"/>
        <w:bottom w:val="none" w:sz="0" w:space="0" w:color="auto"/>
        <w:right w:val="none" w:sz="0" w:space="0" w:color="auto"/>
      </w:divBdr>
    </w:div>
    <w:div w:id="134807694">
      <w:bodyDiv w:val="1"/>
      <w:marLeft w:val="0"/>
      <w:marRight w:val="0"/>
      <w:marTop w:val="0"/>
      <w:marBottom w:val="0"/>
      <w:divBdr>
        <w:top w:val="none" w:sz="0" w:space="0" w:color="auto"/>
        <w:left w:val="none" w:sz="0" w:space="0" w:color="auto"/>
        <w:bottom w:val="none" w:sz="0" w:space="0" w:color="auto"/>
        <w:right w:val="none" w:sz="0" w:space="0" w:color="auto"/>
      </w:divBdr>
    </w:div>
    <w:div w:id="142043193">
      <w:bodyDiv w:val="1"/>
      <w:marLeft w:val="0"/>
      <w:marRight w:val="0"/>
      <w:marTop w:val="0"/>
      <w:marBottom w:val="0"/>
      <w:divBdr>
        <w:top w:val="none" w:sz="0" w:space="0" w:color="auto"/>
        <w:left w:val="none" w:sz="0" w:space="0" w:color="auto"/>
        <w:bottom w:val="none" w:sz="0" w:space="0" w:color="auto"/>
        <w:right w:val="none" w:sz="0" w:space="0" w:color="auto"/>
      </w:divBdr>
    </w:div>
    <w:div w:id="239221378">
      <w:bodyDiv w:val="1"/>
      <w:marLeft w:val="0"/>
      <w:marRight w:val="0"/>
      <w:marTop w:val="0"/>
      <w:marBottom w:val="0"/>
      <w:divBdr>
        <w:top w:val="none" w:sz="0" w:space="0" w:color="auto"/>
        <w:left w:val="none" w:sz="0" w:space="0" w:color="auto"/>
        <w:bottom w:val="none" w:sz="0" w:space="0" w:color="auto"/>
        <w:right w:val="none" w:sz="0" w:space="0" w:color="auto"/>
      </w:divBdr>
      <w:divsChild>
        <w:div w:id="576209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5016190">
              <w:marLeft w:val="150"/>
              <w:marRight w:val="0"/>
              <w:marTop w:val="0"/>
              <w:marBottom w:val="0"/>
              <w:divBdr>
                <w:top w:val="none" w:sz="0" w:space="0" w:color="auto"/>
                <w:left w:val="none" w:sz="0" w:space="0" w:color="auto"/>
                <w:bottom w:val="none" w:sz="0" w:space="0" w:color="auto"/>
                <w:right w:val="none" w:sz="0" w:space="0" w:color="auto"/>
              </w:divBdr>
            </w:div>
          </w:divsChild>
        </w:div>
        <w:div w:id="1588923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0774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46891914">
      <w:bodyDiv w:val="1"/>
      <w:marLeft w:val="0"/>
      <w:marRight w:val="0"/>
      <w:marTop w:val="0"/>
      <w:marBottom w:val="0"/>
      <w:divBdr>
        <w:top w:val="none" w:sz="0" w:space="0" w:color="auto"/>
        <w:left w:val="none" w:sz="0" w:space="0" w:color="auto"/>
        <w:bottom w:val="none" w:sz="0" w:space="0" w:color="auto"/>
        <w:right w:val="none" w:sz="0" w:space="0" w:color="auto"/>
      </w:divBdr>
    </w:div>
    <w:div w:id="262080365">
      <w:bodyDiv w:val="1"/>
      <w:marLeft w:val="0"/>
      <w:marRight w:val="0"/>
      <w:marTop w:val="0"/>
      <w:marBottom w:val="0"/>
      <w:divBdr>
        <w:top w:val="none" w:sz="0" w:space="0" w:color="auto"/>
        <w:left w:val="none" w:sz="0" w:space="0" w:color="auto"/>
        <w:bottom w:val="none" w:sz="0" w:space="0" w:color="auto"/>
        <w:right w:val="none" w:sz="0" w:space="0" w:color="auto"/>
      </w:divBdr>
      <w:divsChild>
        <w:div w:id="17854914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2793773">
              <w:marLeft w:val="150"/>
              <w:marRight w:val="0"/>
              <w:marTop w:val="0"/>
              <w:marBottom w:val="0"/>
              <w:divBdr>
                <w:top w:val="none" w:sz="0" w:space="0" w:color="auto"/>
                <w:left w:val="none" w:sz="0" w:space="0" w:color="auto"/>
                <w:bottom w:val="none" w:sz="0" w:space="0" w:color="auto"/>
                <w:right w:val="none" w:sz="0" w:space="0" w:color="auto"/>
              </w:divBdr>
            </w:div>
          </w:divsChild>
        </w:div>
        <w:div w:id="1932884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552450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50375569">
      <w:bodyDiv w:val="1"/>
      <w:marLeft w:val="0"/>
      <w:marRight w:val="0"/>
      <w:marTop w:val="0"/>
      <w:marBottom w:val="0"/>
      <w:divBdr>
        <w:top w:val="none" w:sz="0" w:space="0" w:color="auto"/>
        <w:left w:val="none" w:sz="0" w:space="0" w:color="auto"/>
        <w:bottom w:val="none" w:sz="0" w:space="0" w:color="auto"/>
        <w:right w:val="none" w:sz="0" w:space="0" w:color="auto"/>
      </w:divBdr>
    </w:div>
    <w:div w:id="352270501">
      <w:bodyDiv w:val="1"/>
      <w:marLeft w:val="0"/>
      <w:marRight w:val="0"/>
      <w:marTop w:val="0"/>
      <w:marBottom w:val="0"/>
      <w:divBdr>
        <w:top w:val="none" w:sz="0" w:space="0" w:color="auto"/>
        <w:left w:val="none" w:sz="0" w:space="0" w:color="auto"/>
        <w:bottom w:val="none" w:sz="0" w:space="0" w:color="auto"/>
        <w:right w:val="none" w:sz="0" w:space="0" w:color="auto"/>
      </w:divBdr>
    </w:div>
    <w:div w:id="359354876">
      <w:bodyDiv w:val="1"/>
      <w:marLeft w:val="0"/>
      <w:marRight w:val="0"/>
      <w:marTop w:val="0"/>
      <w:marBottom w:val="0"/>
      <w:divBdr>
        <w:top w:val="none" w:sz="0" w:space="0" w:color="auto"/>
        <w:left w:val="none" w:sz="0" w:space="0" w:color="auto"/>
        <w:bottom w:val="none" w:sz="0" w:space="0" w:color="auto"/>
        <w:right w:val="none" w:sz="0" w:space="0" w:color="auto"/>
      </w:divBdr>
    </w:div>
    <w:div w:id="368380554">
      <w:bodyDiv w:val="1"/>
      <w:marLeft w:val="0"/>
      <w:marRight w:val="0"/>
      <w:marTop w:val="0"/>
      <w:marBottom w:val="0"/>
      <w:divBdr>
        <w:top w:val="none" w:sz="0" w:space="0" w:color="auto"/>
        <w:left w:val="none" w:sz="0" w:space="0" w:color="auto"/>
        <w:bottom w:val="none" w:sz="0" w:space="0" w:color="auto"/>
        <w:right w:val="none" w:sz="0" w:space="0" w:color="auto"/>
      </w:divBdr>
    </w:div>
    <w:div w:id="491066006">
      <w:bodyDiv w:val="1"/>
      <w:marLeft w:val="0"/>
      <w:marRight w:val="0"/>
      <w:marTop w:val="0"/>
      <w:marBottom w:val="0"/>
      <w:divBdr>
        <w:top w:val="none" w:sz="0" w:space="0" w:color="auto"/>
        <w:left w:val="none" w:sz="0" w:space="0" w:color="auto"/>
        <w:bottom w:val="none" w:sz="0" w:space="0" w:color="auto"/>
        <w:right w:val="none" w:sz="0" w:space="0" w:color="auto"/>
      </w:divBdr>
    </w:div>
    <w:div w:id="502860945">
      <w:bodyDiv w:val="1"/>
      <w:marLeft w:val="0"/>
      <w:marRight w:val="0"/>
      <w:marTop w:val="0"/>
      <w:marBottom w:val="0"/>
      <w:divBdr>
        <w:top w:val="none" w:sz="0" w:space="0" w:color="auto"/>
        <w:left w:val="none" w:sz="0" w:space="0" w:color="auto"/>
        <w:bottom w:val="none" w:sz="0" w:space="0" w:color="auto"/>
        <w:right w:val="none" w:sz="0" w:space="0" w:color="auto"/>
      </w:divBdr>
    </w:div>
    <w:div w:id="506403967">
      <w:bodyDiv w:val="1"/>
      <w:marLeft w:val="0"/>
      <w:marRight w:val="0"/>
      <w:marTop w:val="0"/>
      <w:marBottom w:val="0"/>
      <w:divBdr>
        <w:top w:val="none" w:sz="0" w:space="0" w:color="auto"/>
        <w:left w:val="none" w:sz="0" w:space="0" w:color="auto"/>
        <w:bottom w:val="none" w:sz="0" w:space="0" w:color="auto"/>
        <w:right w:val="none" w:sz="0" w:space="0" w:color="auto"/>
      </w:divBdr>
    </w:div>
    <w:div w:id="515732240">
      <w:bodyDiv w:val="1"/>
      <w:marLeft w:val="0"/>
      <w:marRight w:val="0"/>
      <w:marTop w:val="0"/>
      <w:marBottom w:val="0"/>
      <w:divBdr>
        <w:top w:val="none" w:sz="0" w:space="0" w:color="auto"/>
        <w:left w:val="none" w:sz="0" w:space="0" w:color="auto"/>
        <w:bottom w:val="none" w:sz="0" w:space="0" w:color="auto"/>
        <w:right w:val="none" w:sz="0" w:space="0" w:color="auto"/>
      </w:divBdr>
    </w:div>
    <w:div w:id="725296893">
      <w:bodyDiv w:val="1"/>
      <w:marLeft w:val="0"/>
      <w:marRight w:val="0"/>
      <w:marTop w:val="0"/>
      <w:marBottom w:val="0"/>
      <w:divBdr>
        <w:top w:val="none" w:sz="0" w:space="0" w:color="auto"/>
        <w:left w:val="none" w:sz="0" w:space="0" w:color="auto"/>
        <w:bottom w:val="none" w:sz="0" w:space="0" w:color="auto"/>
        <w:right w:val="none" w:sz="0" w:space="0" w:color="auto"/>
      </w:divBdr>
    </w:div>
    <w:div w:id="731347332">
      <w:bodyDiv w:val="1"/>
      <w:marLeft w:val="0"/>
      <w:marRight w:val="0"/>
      <w:marTop w:val="0"/>
      <w:marBottom w:val="0"/>
      <w:divBdr>
        <w:top w:val="none" w:sz="0" w:space="0" w:color="auto"/>
        <w:left w:val="none" w:sz="0" w:space="0" w:color="auto"/>
        <w:bottom w:val="none" w:sz="0" w:space="0" w:color="auto"/>
        <w:right w:val="none" w:sz="0" w:space="0" w:color="auto"/>
      </w:divBdr>
    </w:div>
    <w:div w:id="789394071">
      <w:bodyDiv w:val="1"/>
      <w:marLeft w:val="0"/>
      <w:marRight w:val="0"/>
      <w:marTop w:val="0"/>
      <w:marBottom w:val="0"/>
      <w:divBdr>
        <w:top w:val="none" w:sz="0" w:space="0" w:color="auto"/>
        <w:left w:val="none" w:sz="0" w:space="0" w:color="auto"/>
        <w:bottom w:val="none" w:sz="0" w:space="0" w:color="auto"/>
        <w:right w:val="none" w:sz="0" w:space="0" w:color="auto"/>
      </w:divBdr>
      <w:divsChild>
        <w:div w:id="954138679">
          <w:marLeft w:val="0"/>
          <w:marRight w:val="0"/>
          <w:marTop w:val="60"/>
          <w:marBottom w:val="60"/>
          <w:divBdr>
            <w:top w:val="none" w:sz="0" w:space="0" w:color="auto"/>
            <w:left w:val="none" w:sz="0" w:space="0" w:color="auto"/>
            <w:bottom w:val="none" w:sz="0" w:space="0" w:color="auto"/>
            <w:right w:val="none" w:sz="0" w:space="0" w:color="auto"/>
          </w:divBdr>
        </w:div>
        <w:div w:id="1159614865">
          <w:marLeft w:val="0"/>
          <w:marRight w:val="0"/>
          <w:marTop w:val="60"/>
          <w:marBottom w:val="60"/>
          <w:divBdr>
            <w:top w:val="none" w:sz="0" w:space="0" w:color="auto"/>
            <w:left w:val="none" w:sz="0" w:space="0" w:color="auto"/>
            <w:bottom w:val="none" w:sz="0" w:space="0" w:color="auto"/>
            <w:right w:val="none" w:sz="0" w:space="0" w:color="auto"/>
          </w:divBdr>
        </w:div>
        <w:div w:id="1119182643">
          <w:marLeft w:val="0"/>
          <w:marRight w:val="0"/>
          <w:marTop w:val="60"/>
          <w:marBottom w:val="60"/>
          <w:divBdr>
            <w:top w:val="none" w:sz="0" w:space="0" w:color="auto"/>
            <w:left w:val="none" w:sz="0" w:space="0" w:color="auto"/>
            <w:bottom w:val="single" w:sz="4" w:space="2" w:color="A2A9B1"/>
            <w:right w:val="none" w:sz="0" w:space="0" w:color="auto"/>
          </w:divBdr>
        </w:div>
        <w:div w:id="1171985698">
          <w:marLeft w:val="0"/>
          <w:marRight w:val="0"/>
          <w:marTop w:val="0"/>
          <w:marBottom w:val="0"/>
          <w:divBdr>
            <w:top w:val="none" w:sz="0" w:space="0" w:color="auto"/>
            <w:left w:val="none" w:sz="0" w:space="0" w:color="auto"/>
            <w:bottom w:val="none" w:sz="0" w:space="0" w:color="auto"/>
            <w:right w:val="none" w:sz="0" w:space="0" w:color="auto"/>
          </w:divBdr>
        </w:div>
        <w:div w:id="1380277825">
          <w:marLeft w:val="0"/>
          <w:marRight w:val="0"/>
          <w:marTop w:val="60"/>
          <w:marBottom w:val="60"/>
          <w:divBdr>
            <w:top w:val="none" w:sz="0" w:space="0" w:color="auto"/>
            <w:left w:val="none" w:sz="0" w:space="0" w:color="auto"/>
            <w:bottom w:val="single" w:sz="4" w:space="2" w:color="A2A9B1"/>
            <w:right w:val="none" w:sz="0" w:space="0" w:color="auto"/>
          </w:divBdr>
        </w:div>
        <w:div w:id="441192002">
          <w:marLeft w:val="0"/>
          <w:marRight w:val="0"/>
          <w:marTop w:val="60"/>
          <w:marBottom w:val="60"/>
          <w:divBdr>
            <w:top w:val="none" w:sz="0" w:space="0" w:color="auto"/>
            <w:left w:val="none" w:sz="0" w:space="0" w:color="auto"/>
            <w:bottom w:val="none" w:sz="0" w:space="0" w:color="auto"/>
            <w:right w:val="none" w:sz="0" w:space="0" w:color="auto"/>
          </w:divBdr>
        </w:div>
        <w:div w:id="89199227">
          <w:marLeft w:val="0"/>
          <w:marRight w:val="0"/>
          <w:marTop w:val="60"/>
          <w:marBottom w:val="60"/>
          <w:divBdr>
            <w:top w:val="none" w:sz="0" w:space="0" w:color="auto"/>
            <w:left w:val="none" w:sz="0" w:space="0" w:color="auto"/>
            <w:bottom w:val="none" w:sz="0" w:space="0" w:color="auto"/>
            <w:right w:val="none" w:sz="0" w:space="0" w:color="auto"/>
          </w:divBdr>
        </w:div>
        <w:div w:id="1951426236">
          <w:marLeft w:val="0"/>
          <w:marRight w:val="0"/>
          <w:marTop w:val="0"/>
          <w:marBottom w:val="0"/>
          <w:divBdr>
            <w:top w:val="none" w:sz="0" w:space="0" w:color="auto"/>
            <w:left w:val="none" w:sz="0" w:space="0" w:color="auto"/>
            <w:bottom w:val="none" w:sz="0" w:space="0" w:color="auto"/>
            <w:right w:val="none" w:sz="0" w:space="0" w:color="auto"/>
          </w:divBdr>
        </w:div>
        <w:div w:id="1497262512">
          <w:marLeft w:val="0"/>
          <w:marRight w:val="0"/>
          <w:marTop w:val="60"/>
          <w:marBottom w:val="60"/>
          <w:divBdr>
            <w:top w:val="none" w:sz="0" w:space="0" w:color="auto"/>
            <w:left w:val="none" w:sz="0" w:space="0" w:color="auto"/>
            <w:bottom w:val="none" w:sz="0" w:space="0" w:color="auto"/>
            <w:right w:val="none" w:sz="0" w:space="0" w:color="auto"/>
          </w:divBdr>
        </w:div>
        <w:div w:id="971594495">
          <w:marLeft w:val="0"/>
          <w:marRight w:val="0"/>
          <w:marTop w:val="60"/>
          <w:marBottom w:val="60"/>
          <w:divBdr>
            <w:top w:val="none" w:sz="0" w:space="0" w:color="auto"/>
            <w:left w:val="none" w:sz="0" w:space="0" w:color="auto"/>
            <w:bottom w:val="none" w:sz="0" w:space="0" w:color="auto"/>
            <w:right w:val="none" w:sz="0" w:space="0" w:color="auto"/>
          </w:divBdr>
        </w:div>
        <w:div w:id="193615548">
          <w:marLeft w:val="0"/>
          <w:marRight w:val="0"/>
          <w:marTop w:val="0"/>
          <w:marBottom w:val="0"/>
          <w:divBdr>
            <w:top w:val="none" w:sz="0" w:space="0" w:color="auto"/>
            <w:left w:val="none" w:sz="0" w:space="0" w:color="auto"/>
            <w:bottom w:val="none" w:sz="0" w:space="0" w:color="auto"/>
            <w:right w:val="none" w:sz="0" w:space="0" w:color="auto"/>
          </w:divBdr>
        </w:div>
        <w:div w:id="223302378">
          <w:marLeft w:val="0"/>
          <w:marRight w:val="0"/>
          <w:marTop w:val="60"/>
          <w:marBottom w:val="60"/>
          <w:divBdr>
            <w:top w:val="none" w:sz="0" w:space="0" w:color="auto"/>
            <w:left w:val="none" w:sz="0" w:space="0" w:color="auto"/>
            <w:bottom w:val="none" w:sz="0" w:space="0" w:color="auto"/>
            <w:right w:val="none" w:sz="0" w:space="0" w:color="auto"/>
          </w:divBdr>
        </w:div>
        <w:div w:id="140394189">
          <w:marLeft w:val="0"/>
          <w:marRight w:val="0"/>
          <w:marTop w:val="0"/>
          <w:marBottom w:val="0"/>
          <w:divBdr>
            <w:top w:val="none" w:sz="0" w:space="0" w:color="auto"/>
            <w:left w:val="none" w:sz="0" w:space="0" w:color="auto"/>
            <w:bottom w:val="none" w:sz="0" w:space="0" w:color="auto"/>
            <w:right w:val="none" w:sz="0" w:space="0" w:color="auto"/>
          </w:divBdr>
        </w:div>
        <w:div w:id="1618413981">
          <w:marLeft w:val="0"/>
          <w:marRight w:val="0"/>
          <w:marTop w:val="60"/>
          <w:marBottom w:val="60"/>
          <w:divBdr>
            <w:top w:val="none" w:sz="0" w:space="0" w:color="auto"/>
            <w:left w:val="none" w:sz="0" w:space="0" w:color="auto"/>
            <w:bottom w:val="none" w:sz="0" w:space="0" w:color="auto"/>
            <w:right w:val="none" w:sz="0" w:space="0" w:color="auto"/>
          </w:divBdr>
        </w:div>
        <w:div w:id="1529831152">
          <w:marLeft w:val="0"/>
          <w:marRight w:val="0"/>
          <w:marTop w:val="0"/>
          <w:marBottom w:val="0"/>
          <w:divBdr>
            <w:top w:val="none" w:sz="0" w:space="0" w:color="auto"/>
            <w:left w:val="none" w:sz="0" w:space="0" w:color="auto"/>
            <w:bottom w:val="none" w:sz="0" w:space="0" w:color="auto"/>
            <w:right w:val="none" w:sz="0" w:space="0" w:color="auto"/>
          </w:divBdr>
        </w:div>
        <w:div w:id="1161892812">
          <w:marLeft w:val="0"/>
          <w:marRight w:val="0"/>
          <w:marTop w:val="60"/>
          <w:marBottom w:val="60"/>
          <w:divBdr>
            <w:top w:val="none" w:sz="0" w:space="0" w:color="auto"/>
            <w:left w:val="none" w:sz="0" w:space="0" w:color="auto"/>
            <w:bottom w:val="none" w:sz="0" w:space="0" w:color="auto"/>
            <w:right w:val="none" w:sz="0" w:space="0" w:color="auto"/>
          </w:divBdr>
        </w:div>
        <w:div w:id="306595929">
          <w:marLeft w:val="0"/>
          <w:marRight w:val="0"/>
          <w:marTop w:val="0"/>
          <w:marBottom w:val="0"/>
          <w:divBdr>
            <w:top w:val="none" w:sz="0" w:space="0" w:color="auto"/>
            <w:left w:val="none" w:sz="0" w:space="0" w:color="auto"/>
            <w:bottom w:val="none" w:sz="0" w:space="0" w:color="auto"/>
            <w:right w:val="none" w:sz="0" w:space="0" w:color="auto"/>
          </w:divBdr>
        </w:div>
      </w:divsChild>
    </w:div>
    <w:div w:id="803695025">
      <w:bodyDiv w:val="1"/>
      <w:marLeft w:val="0"/>
      <w:marRight w:val="0"/>
      <w:marTop w:val="0"/>
      <w:marBottom w:val="0"/>
      <w:divBdr>
        <w:top w:val="none" w:sz="0" w:space="0" w:color="auto"/>
        <w:left w:val="none" w:sz="0" w:space="0" w:color="auto"/>
        <w:bottom w:val="none" w:sz="0" w:space="0" w:color="auto"/>
        <w:right w:val="none" w:sz="0" w:space="0" w:color="auto"/>
      </w:divBdr>
    </w:div>
    <w:div w:id="803931168">
      <w:bodyDiv w:val="1"/>
      <w:marLeft w:val="0"/>
      <w:marRight w:val="0"/>
      <w:marTop w:val="0"/>
      <w:marBottom w:val="0"/>
      <w:divBdr>
        <w:top w:val="none" w:sz="0" w:space="0" w:color="auto"/>
        <w:left w:val="none" w:sz="0" w:space="0" w:color="auto"/>
        <w:bottom w:val="none" w:sz="0" w:space="0" w:color="auto"/>
        <w:right w:val="none" w:sz="0" w:space="0" w:color="auto"/>
      </w:divBdr>
    </w:div>
    <w:div w:id="847331479">
      <w:bodyDiv w:val="1"/>
      <w:marLeft w:val="0"/>
      <w:marRight w:val="0"/>
      <w:marTop w:val="0"/>
      <w:marBottom w:val="0"/>
      <w:divBdr>
        <w:top w:val="none" w:sz="0" w:space="0" w:color="auto"/>
        <w:left w:val="none" w:sz="0" w:space="0" w:color="auto"/>
        <w:bottom w:val="none" w:sz="0" w:space="0" w:color="auto"/>
        <w:right w:val="none" w:sz="0" w:space="0" w:color="auto"/>
      </w:divBdr>
    </w:div>
    <w:div w:id="858785874">
      <w:bodyDiv w:val="1"/>
      <w:marLeft w:val="0"/>
      <w:marRight w:val="0"/>
      <w:marTop w:val="0"/>
      <w:marBottom w:val="0"/>
      <w:divBdr>
        <w:top w:val="none" w:sz="0" w:space="0" w:color="auto"/>
        <w:left w:val="none" w:sz="0" w:space="0" w:color="auto"/>
        <w:bottom w:val="none" w:sz="0" w:space="0" w:color="auto"/>
        <w:right w:val="none" w:sz="0" w:space="0" w:color="auto"/>
      </w:divBdr>
    </w:div>
    <w:div w:id="940722008">
      <w:bodyDiv w:val="1"/>
      <w:marLeft w:val="0"/>
      <w:marRight w:val="0"/>
      <w:marTop w:val="0"/>
      <w:marBottom w:val="0"/>
      <w:divBdr>
        <w:top w:val="none" w:sz="0" w:space="0" w:color="auto"/>
        <w:left w:val="none" w:sz="0" w:space="0" w:color="auto"/>
        <w:bottom w:val="none" w:sz="0" w:space="0" w:color="auto"/>
        <w:right w:val="none" w:sz="0" w:space="0" w:color="auto"/>
      </w:divBdr>
    </w:div>
    <w:div w:id="949243666">
      <w:bodyDiv w:val="1"/>
      <w:marLeft w:val="0"/>
      <w:marRight w:val="0"/>
      <w:marTop w:val="0"/>
      <w:marBottom w:val="0"/>
      <w:divBdr>
        <w:top w:val="none" w:sz="0" w:space="0" w:color="auto"/>
        <w:left w:val="none" w:sz="0" w:space="0" w:color="auto"/>
        <w:bottom w:val="none" w:sz="0" w:space="0" w:color="auto"/>
        <w:right w:val="none" w:sz="0" w:space="0" w:color="auto"/>
      </w:divBdr>
    </w:div>
    <w:div w:id="1043019001">
      <w:bodyDiv w:val="1"/>
      <w:marLeft w:val="0"/>
      <w:marRight w:val="0"/>
      <w:marTop w:val="0"/>
      <w:marBottom w:val="0"/>
      <w:divBdr>
        <w:top w:val="none" w:sz="0" w:space="0" w:color="auto"/>
        <w:left w:val="none" w:sz="0" w:space="0" w:color="auto"/>
        <w:bottom w:val="none" w:sz="0" w:space="0" w:color="auto"/>
        <w:right w:val="none" w:sz="0" w:space="0" w:color="auto"/>
      </w:divBdr>
      <w:divsChild>
        <w:div w:id="1155534393">
          <w:marLeft w:val="0"/>
          <w:marRight w:val="0"/>
          <w:marTop w:val="0"/>
          <w:marBottom w:val="0"/>
          <w:divBdr>
            <w:top w:val="none" w:sz="0" w:space="0" w:color="auto"/>
            <w:left w:val="none" w:sz="0" w:space="0" w:color="auto"/>
            <w:bottom w:val="none" w:sz="0" w:space="0" w:color="auto"/>
            <w:right w:val="none" w:sz="0" w:space="0" w:color="auto"/>
          </w:divBdr>
          <w:divsChild>
            <w:div w:id="1554658536">
              <w:marLeft w:val="0"/>
              <w:marRight w:val="0"/>
              <w:marTop w:val="0"/>
              <w:marBottom w:val="0"/>
              <w:divBdr>
                <w:top w:val="none" w:sz="0" w:space="0" w:color="auto"/>
                <w:left w:val="none" w:sz="0" w:space="0" w:color="auto"/>
                <w:bottom w:val="none" w:sz="0" w:space="0" w:color="auto"/>
                <w:right w:val="none" w:sz="0" w:space="0" w:color="auto"/>
              </w:divBdr>
              <w:divsChild>
                <w:div w:id="1390104597">
                  <w:marLeft w:val="0"/>
                  <w:marRight w:val="0"/>
                  <w:marTop w:val="0"/>
                  <w:marBottom w:val="0"/>
                  <w:divBdr>
                    <w:top w:val="none" w:sz="0" w:space="0" w:color="auto"/>
                    <w:left w:val="none" w:sz="0" w:space="0" w:color="auto"/>
                    <w:bottom w:val="none" w:sz="0" w:space="0" w:color="auto"/>
                    <w:right w:val="none" w:sz="0" w:space="0" w:color="auto"/>
                  </w:divBdr>
                  <w:divsChild>
                    <w:div w:id="1462839481">
                      <w:marLeft w:val="0"/>
                      <w:marRight w:val="0"/>
                      <w:marTop w:val="0"/>
                      <w:marBottom w:val="0"/>
                      <w:divBdr>
                        <w:top w:val="none" w:sz="0" w:space="0" w:color="auto"/>
                        <w:left w:val="none" w:sz="0" w:space="0" w:color="auto"/>
                        <w:bottom w:val="none" w:sz="0" w:space="0" w:color="auto"/>
                        <w:right w:val="none" w:sz="0" w:space="0" w:color="auto"/>
                      </w:divBdr>
                      <w:divsChild>
                        <w:div w:id="1536114081">
                          <w:marLeft w:val="0"/>
                          <w:marRight w:val="0"/>
                          <w:marTop w:val="0"/>
                          <w:marBottom w:val="0"/>
                          <w:divBdr>
                            <w:top w:val="none" w:sz="0" w:space="0" w:color="auto"/>
                            <w:left w:val="none" w:sz="0" w:space="0" w:color="auto"/>
                            <w:bottom w:val="none" w:sz="0" w:space="0" w:color="auto"/>
                            <w:right w:val="none" w:sz="0" w:space="0" w:color="auto"/>
                          </w:divBdr>
                          <w:divsChild>
                            <w:div w:id="1495800573">
                              <w:marLeft w:val="0"/>
                              <w:marRight w:val="0"/>
                              <w:marTop w:val="0"/>
                              <w:marBottom w:val="0"/>
                              <w:divBdr>
                                <w:top w:val="none" w:sz="0" w:space="0" w:color="auto"/>
                                <w:left w:val="none" w:sz="0" w:space="0" w:color="auto"/>
                                <w:bottom w:val="none" w:sz="0" w:space="0" w:color="auto"/>
                                <w:right w:val="none" w:sz="0" w:space="0" w:color="auto"/>
                              </w:divBdr>
                              <w:divsChild>
                                <w:div w:id="254359431">
                                  <w:marLeft w:val="0"/>
                                  <w:marRight w:val="0"/>
                                  <w:marTop w:val="0"/>
                                  <w:marBottom w:val="0"/>
                                  <w:divBdr>
                                    <w:top w:val="none" w:sz="0" w:space="0" w:color="auto"/>
                                    <w:left w:val="none" w:sz="0" w:space="0" w:color="auto"/>
                                    <w:bottom w:val="none" w:sz="0" w:space="0" w:color="auto"/>
                                    <w:right w:val="none" w:sz="0" w:space="0" w:color="auto"/>
                                  </w:divBdr>
                                  <w:divsChild>
                                    <w:div w:id="344094093">
                                      <w:marLeft w:val="0"/>
                                      <w:marRight w:val="0"/>
                                      <w:marTop w:val="0"/>
                                      <w:marBottom w:val="0"/>
                                      <w:divBdr>
                                        <w:top w:val="none" w:sz="0" w:space="0" w:color="auto"/>
                                        <w:left w:val="none" w:sz="0" w:space="0" w:color="auto"/>
                                        <w:bottom w:val="none" w:sz="0" w:space="0" w:color="auto"/>
                                        <w:right w:val="none" w:sz="0" w:space="0" w:color="auto"/>
                                      </w:divBdr>
                                      <w:divsChild>
                                        <w:div w:id="1372028257">
                                          <w:marLeft w:val="0"/>
                                          <w:marRight w:val="0"/>
                                          <w:marTop w:val="0"/>
                                          <w:marBottom w:val="0"/>
                                          <w:divBdr>
                                            <w:top w:val="none" w:sz="0" w:space="0" w:color="auto"/>
                                            <w:left w:val="none" w:sz="0" w:space="0" w:color="auto"/>
                                            <w:bottom w:val="none" w:sz="0" w:space="0" w:color="auto"/>
                                            <w:right w:val="none" w:sz="0" w:space="0" w:color="auto"/>
                                          </w:divBdr>
                                          <w:divsChild>
                                            <w:div w:id="1377243983">
                                              <w:marLeft w:val="0"/>
                                              <w:marRight w:val="0"/>
                                              <w:marTop w:val="0"/>
                                              <w:marBottom w:val="0"/>
                                              <w:divBdr>
                                                <w:top w:val="none" w:sz="0" w:space="0" w:color="auto"/>
                                                <w:left w:val="none" w:sz="0" w:space="0" w:color="auto"/>
                                                <w:bottom w:val="none" w:sz="0" w:space="0" w:color="auto"/>
                                                <w:right w:val="none" w:sz="0" w:space="0" w:color="auto"/>
                                              </w:divBdr>
                                              <w:divsChild>
                                                <w:div w:id="464467634">
                                                  <w:marLeft w:val="0"/>
                                                  <w:marRight w:val="0"/>
                                                  <w:marTop w:val="0"/>
                                                  <w:marBottom w:val="0"/>
                                                  <w:divBdr>
                                                    <w:top w:val="none" w:sz="0" w:space="0" w:color="auto"/>
                                                    <w:left w:val="none" w:sz="0" w:space="0" w:color="auto"/>
                                                    <w:bottom w:val="none" w:sz="0" w:space="0" w:color="auto"/>
                                                    <w:right w:val="none" w:sz="0" w:space="0" w:color="auto"/>
                                                  </w:divBdr>
                                                  <w:divsChild>
                                                    <w:div w:id="207029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298061">
                                      <w:marLeft w:val="0"/>
                                      <w:marRight w:val="0"/>
                                      <w:marTop w:val="0"/>
                                      <w:marBottom w:val="0"/>
                                      <w:divBdr>
                                        <w:top w:val="none" w:sz="0" w:space="0" w:color="auto"/>
                                        <w:left w:val="none" w:sz="0" w:space="0" w:color="auto"/>
                                        <w:bottom w:val="none" w:sz="0" w:space="0" w:color="auto"/>
                                        <w:right w:val="none" w:sz="0" w:space="0" w:color="auto"/>
                                      </w:divBdr>
                                      <w:divsChild>
                                        <w:div w:id="15085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268551">
          <w:marLeft w:val="0"/>
          <w:marRight w:val="0"/>
          <w:marTop w:val="0"/>
          <w:marBottom w:val="0"/>
          <w:divBdr>
            <w:top w:val="none" w:sz="0" w:space="0" w:color="auto"/>
            <w:left w:val="none" w:sz="0" w:space="0" w:color="auto"/>
            <w:bottom w:val="none" w:sz="0" w:space="0" w:color="auto"/>
            <w:right w:val="none" w:sz="0" w:space="0" w:color="auto"/>
          </w:divBdr>
          <w:divsChild>
            <w:div w:id="688019898">
              <w:marLeft w:val="0"/>
              <w:marRight w:val="0"/>
              <w:marTop w:val="0"/>
              <w:marBottom w:val="0"/>
              <w:divBdr>
                <w:top w:val="none" w:sz="0" w:space="0" w:color="auto"/>
                <w:left w:val="none" w:sz="0" w:space="0" w:color="auto"/>
                <w:bottom w:val="none" w:sz="0" w:space="0" w:color="auto"/>
                <w:right w:val="none" w:sz="0" w:space="0" w:color="auto"/>
              </w:divBdr>
              <w:divsChild>
                <w:div w:id="860322622">
                  <w:marLeft w:val="0"/>
                  <w:marRight w:val="0"/>
                  <w:marTop w:val="0"/>
                  <w:marBottom w:val="0"/>
                  <w:divBdr>
                    <w:top w:val="none" w:sz="0" w:space="0" w:color="auto"/>
                    <w:left w:val="none" w:sz="0" w:space="0" w:color="auto"/>
                    <w:bottom w:val="none" w:sz="0" w:space="0" w:color="auto"/>
                    <w:right w:val="none" w:sz="0" w:space="0" w:color="auto"/>
                  </w:divBdr>
                  <w:divsChild>
                    <w:div w:id="125857561">
                      <w:marLeft w:val="0"/>
                      <w:marRight w:val="0"/>
                      <w:marTop w:val="0"/>
                      <w:marBottom w:val="0"/>
                      <w:divBdr>
                        <w:top w:val="none" w:sz="0" w:space="0" w:color="auto"/>
                        <w:left w:val="none" w:sz="0" w:space="0" w:color="auto"/>
                        <w:bottom w:val="none" w:sz="0" w:space="0" w:color="auto"/>
                        <w:right w:val="none" w:sz="0" w:space="0" w:color="auto"/>
                      </w:divBdr>
                      <w:divsChild>
                        <w:div w:id="1114833106">
                          <w:marLeft w:val="0"/>
                          <w:marRight w:val="0"/>
                          <w:marTop w:val="0"/>
                          <w:marBottom w:val="0"/>
                          <w:divBdr>
                            <w:top w:val="none" w:sz="0" w:space="0" w:color="auto"/>
                            <w:left w:val="none" w:sz="0" w:space="0" w:color="auto"/>
                            <w:bottom w:val="none" w:sz="0" w:space="0" w:color="auto"/>
                            <w:right w:val="none" w:sz="0" w:space="0" w:color="auto"/>
                          </w:divBdr>
                          <w:divsChild>
                            <w:div w:id="16472135">
                              <w:marLeft w:val="0"/>
                              <w:marRight w:val="0"/>
                              <w:marTop w:val="0"/>
                              <w:marBottom w:val="0"/>
                              <w:divBdr>
                                <w:top w:val="none" w:sz="0" w:space="0" w:color="auto"/>
                                <w:left w:val="none" w:sz="0" w:space="0" w:color="auto"/>
                                <w:bottom w:val="none" w:sz="0" w:space="0" w:color="auto"/>
                                <w:right w:val="none" w:sz="0" w:space="0" w:color="auto"/>
                              </w:divBdr>
                              <w:divsChild>
                                <w:div w:id="683746356">
                                  <w:marLeft w:val="0"/>
                                  <w:marRight w:val="0"/>
                                  <w:marTop w:val="0"/>
                                  <w:marBottom w:val="0"/>
                                  <w:divBdr>
                                    <w:top w:val="none" w:sz="0" w:space="0" w:color="auto"/>
                                    <w:left w:val="none" w:sz="0" w:space="0" w:color="auto"/>
                                    <w:bottom w:val="none" w:sz="0" w:space="0" w:color="auto"/>
                                    <w:right w:val="none" w:sz="0" w:space="0" w:color="auto"/>
                                  </w:divBdr>
                                  <w:divsChild>
                                    <w:div w:id="1367759338">
                                      <w:marLeft w:val="0"/>
                                      <w:marRight w:val="0"/>
                                      <w:marTop w:val="0"/>
                                      <w:marBottom w:val="0"/>
                                      <w:divBdr>
                                        <w:top w:val="none" w:sz="0" w:space="0" w:color="auto"/>
                                        <w:left w:val="none" w:sz="0" w:space="0" w:color="auto"/>
                                        <w:bottom w:val="none" w:sz="0" w:space="0" w:color="auto"/>
                                        <w:right w:val="none" w:sz="0" w:space="0" w:color="auto"/>
                                      </w:divBdr>
                                      <w:divsChild>
                                        <w:div w:id="2136021236">
                                          <w:marLeft w:val="0"/>
                                          <w:marRight w:val="0"/>
                                          <w:marTop w:val="0"/>
                                          <w:marBottom w:val="0"/>
                                          <w:divBdr>
                                            <w:top w:val="none" w:sz="0" w:space="0" w:color="auto"/>
                                            <w:left w:val="none" w:sz="0" w:space="0" w:color="auto"/>
                                            <w:bottom w:val="none" w:sz="0" w:space="0" w:color="auto"/>
                                            <w:right w:val="none" w:sz="0" w:space="0" w:color="auto"/>
                                          </w:divBdr>
                                          <w:divsChild>
                                            <w:div w:id="894200202">
                                              <w:marLeft w:val="0"/>
                                              <w:marRight w:val="0"/>
                                              <w:marTop w:val="0"/>
                                              <w:marBottom w:val="0"/>
                                              <w:divBdr>
                                                <w:top w:val="none" w:sz="0" w:space="0" w:color="auto"/>
                                                <w:left w:val="none" w:sz="0" w:space="0" w:color="auto"/>
                                                <w:bottom w:val="none" w:sz="0" w:space="0" w:color="auto"/>
                                                <w:right w:val="none" w:sz="0" w:space="0" w:color="auto"/>
                                              </w:divBdr>
                                              <w:divsChild>
                                                <w:div w:id="363481912">
                                                  <w:marLeft w:val="0"/>
                                                  <w:marRight w:val="0"/>
                                                  <w:marTop w:val="0"/>
                                                  <w:marBottom w:val="0"/>
                                                  <w:divBdr>
                                                    <w:top w:val="none" w:sz="0" w:space="0" w:color="auto"/>
                                                    <w:left w:val="none" w:sz="0" w:space="0" w:color="auto"/>
                                                    <w:bottom w:val="none" w:sz="0" w:space="0" w:color="auto"/>
                                                    <w:right w:val="none" w:sz="0" w:space="0" w:color="auto"/>
                                                  </w:divBdr>
                                                  <w:divsChild>
                                                    <w:div w:id="1024330153">
                                                      <w:marLeft w:val="0"/>
                                                      <w:marRight w:val="0"/>
                                                      <w:marTop w:val="0"/>
                                                      <w:marBottom w:val="0"/>
                                                      <w:divBdr>
                                                        <w:top w:val="none" w:sz="0" w:space="0" w:color="auto"/>
                                                        <w:left w:val="none" w:sz="0" w:space="0" w:color="auto"/>
                                                        <w:bottom w:val="none" w:sz="0" w:space="0" w:color="auto"/>
                                                        <w:right w:val="none" w:sz="0" w:space="0" w:color="auto"/>
                                                      </w:divBdr>
                                                      <w:divsChild>
                                                        <w:div w:id="1321957913">
                                                          <w:marLeft w:val="0"/>
                                                          <w:marRight w:val="0"/>
                                                          <w:marTop w:val="0"/>
                                                          <w:marBottom w:val="0"/>
                                                          <w:divBdr>
                                                            <w:top w:val="none" w:sz="0" w:space="0" w:color="auto"/>
                                                            <w:left w:val="none" w:sz="0" w:space="0" w:color="auto"/>
                                                            <w:bottom w:val="none" w:sz="0" w:space="0" w:color="auto"/>
                                                            <w:right w:val="none" w:sz="0" w:space="0" w:color="auto"/>
                                                          </w:divBdr>
                                                          <w:divsChild>
                                                            <w:div w:id="928345761">
                                                              <w:marLeft w:val="0"/>
                                                              <w:marRight w:val="0"/>
                                                              <w:marTop w:val="0"/>
                                                              <w:marBottom w:val="0"/>
                                                              <w:divBdr>
                                                                <w:top w:val="none" w:sz="0" w:space="0" w:color="auto"/>
                                                                <w:left w:val="none" w:sz="0" w:space="0" w:color="auto"/>
                                                                <w:bottom w:val="none" w:sz="0" w:space="0" w:color="auto"/>
                                                                <w:right w:val="none" w:sz="0" w:space="0" w:color="auto"/>
                                                              </w:divBdr>
                                                              <w:divsChild>
                                                                <w:div w:id="78330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6682787">
                                      <w:marLeft w:val="0"/>
                                      <w:marRight w:val="0"/>
                                      <w:marTop w:val="0"/>
                                      <w:marBottom w:val="0"/>
                                      <w:divBdr>
                                        <w:top w:val="none" w:sz="0" w:space="0" w:color="auto"/>
                                        <w:left w:val="none" w:sz="0" w:space="0" w:color="auto"/>
                                        <w:bottom w:val="none" w:sz="0" w:space="0" w:color="auto"/>
                                        <w:right w:val="none" w:sz="0" w:space="0" w:color="auto"/>
                                      </w:divBdr>
                                      <w:divsChild>
                                        <w:div w:id="842741290">
                                          <w:marLeft w:val="0"/>
                                          <w:marRight w:val="0"/>
                                          <w:marTop w:val="0"/>
                                          <w:marBottom w:val="0"/>
                                          <w:divBdr>
                                            <w:top w:val="none" w:sz="0" w:space="0" w:color="auto"/>
                                            <w:left w:val="none" w:sz="0" w:space="0" w:color="auto"/>
                                            <w:bottom w:val="none" w:sz="0" w:space="0" w:color="auto"/>
                                            <w:right w:val="none" w:sz="0" w:space="0" w:color="auto"/>
                                          </w:divBdr>
                                          <w:divsChild>
                                            <w:div w:id="198138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0251935">
      <w:bodyDiv w:val="1"/>
      <w:marLeft w:val="0"/>
      <w:marRight w:val="0"/>
      <w:marTop w:val="0"/>
      <w:marBottom w:val="0"/>
      <w:divBdr>
        <w:top w:val="none" w:sz="0" w:space="0" w:color="auto"/>
        <w:left w:val="none" w:sz="0" w:space="0" w:color="auto"/>
        <w:bottom w:val="none" w:sz="0" w:space="0" w:color="auto"/>
        <w:right w:val="none" w:sz="0" w:space="0" w:color="auto"/>
      </w:divBdr>
    </w:div>
    <w:div w:id="1096055311">
      <w:bodyDiv w:val="1"/>
      <w:marLeft w:val="0"/>
      <w:marRight w:val="0"/>
      <w:marTop w:val="0"/>
      <w:marBottom w:val="0"/>
      <w:divBdr>
        <w:top w:val="none" w:sz="0" w:space="0" w:color="auto"/>
        <w:left w:val="none" w:sz="0" w:space="0" w:color="auto"/>
        <w:bottom w:val="none" w:sz="0" w:space="0" w:color="auto"/>
        <w:right w:val="none" w:sz="0" w:space="0" w:color="auto"/>
      </w:divBdr>
    </w:div>
    <w:div w:id="1146431856">
      <w:bodyDiv w:val="1"/>
      <w:marLeft w:val="0"/>
      <w:marRight w:val="0"/>
      <w:marTop w:val="0"/>
      <w:marBottom w:val="0"/>
      <w:divBdr>
        <w:top w:val="none" w:sz="0" w:space="0" w:color="auto"/>
        <w:left w:val="none" w:sz="0" w:space="0" w:color="auto"/>
        <w:bottom w:val="none" w:sz="0" w:space="0" w:color="auto"/>
        <w:right w:val="none" w:sz="0" w:space="0" w:color="auto"/>
      </w:divBdr>
    </w:div>
    <w:div w:id="1164972551">
      <w:bodyDiv w:val="1"/>
      <w:marLeft w:val="0"/>
      <w:marRight w:val="0"/>
      <w:marTop w:val="0"/>
      <w:marBottom w:val="0"/>
      <w:divBdr>
        <w:top w:val="none" w:sz="0" w:space="0" w:color="auto"/>
        <w:left w:val="none" w:sz="0" w:space="0" w:color="auto"/>
        <w:bottom w:val="none" w:sz="0" w:space="0" w:color="auto"/>
        <w:right w:val="none" w:sz="0" w:space="0" w:color="auto"/>
      </w:divBdr>
    </w:div>
    <w:div w:id="1186679314">
      <w:bodyDiv w:val="1"/>
      <w:marLeft w:val="0"/>
      <w:marRight w:val="0"/>
      <w:marTop w:val="0"/>
      <w:marBottom w:val="0"/>
      <w:divBdr>
        <w:top w:val="none" w:sz="0" w:space="0" w:color="auto"/>
        <w:left w:val="none" w:sz="0" w:space="0" w:color="auto"/>
        <w:bottom w:val="none" w:sz="0" w:space="0" w:color="auto"/>
        <w:right w:val="none" w:sz="0" w:space="0" w:color="auto"/>
      </w:divBdr>
      <w:divsChild>
        <w:div w:id="1531453305">
          <w:marLeft w:val="0"/>
          <w:marRight w:val="0"/>
          <w:marTop w:val="0"/>
          <w:marBottom w:val="0"/>
          <w:divBdr>
            <w:top w:val="none" w:sz="0" w:space="0" w:color="auto"/>
            <w:left w:val="none" w:sz="0" w:space="0" w:color="auto"/>
            <w:bottom w:val="none" w:sz="0" w:space="0" w:color="auto"/>
            <w:right w:val="none" w:sz="0" w:space="0" w:color="auto"/>
          </w:divBdr>
          <w:divsChild>
            <w:div w:id="1326546461">
              <w:marLeft w:val="0"/>
              <w:marRight w:val="0"/>
              <w:marTop w:val="0"/>
              <w:marBottom w:val="0"/>
              <w:divBdr>
                <w:top w:val="none" w:sz="0" w:space="0" w:color="auto"/>
                <w:left w:val="none" w:sz="0" w:space="0" w:color="auto"/>
                <w:bottom w:val="none" w:sz="0" w:space="0" w:color="auto"/>
                <w:right w:val="none" w:sz="0" w:space="0" w:color="auto"/>
              </w:divBdr>
              <w:divsChild>
                <w:div w:id="440149013">
                  <w:marLeft w:val="0"/>
                  <w:marRight w:val="0"/>
                  <w:marTop w:val="0"/>
                  <w:marBottom w:val="0"/>
                  <w:divBdr>
                    <w:top w:val="none" w:sz="0" w:space="0" w:color="auto"/>
                    <w:left w:val="none" w:sz="0" w:space="0" w:color="auto"/>
                    <w:bottom w:val="none" w:sz="0" w:space="0" w:color="auto"/>
                    <w:right w:val="none" w:sz="0" w:space="0" w:color="auto"/>
                  </w:divBdr>
                  <w:divsChild>
                    <w:div w:id="1328708817">
                      <w:marLeft w:val="0"/>
                      <w:marRight w:val="0"/>
                      <w:marTop w:val="0"/>
                      <w:marBottom w:val="0"/>
                      <w:divBdr>
                        <w:top w:val="none" w:sz="0" w:space="0" w:color="auto"/>
                        <w:left w:val="none" w:sz="0" w:space="0" w:color="auto"/>
                        <w:bottom w:val="none" w:sz="0" w:space="0" w:color="auto"/>
                        <w:right w:val="none" w:sz="0" w:space="0" w:color="auto"/>
                      </w:divBdr>
                      <w:divsChild>
                        <w:div w:id="1009870650">
                          <w:marLeft w:val="0"/>
                          <w:marRight w:val="0"/>
                          <w:marTop w:val="0"/>
                          <w:marBottom w:val="0"/>
                          <w:divBdr>
                            <w:top w:val="none" w:sz="0" w:space="0" w:color="auto"/>
                            <w:left w:val="none" w:sz="0" w:space="0" w:color="auto"/>
                            <w:bottom w:val="none" w:sz="0" w:space="0" w:color="auto"/>
                            <w:right w:val="none" w:sz="0" w:space="0" w:color="auto"/>
                          </w:divBdr>
                          <w:divsChild>
                            <w:div w:id="1183517618">
                              <w:marLeft w:val="0"/>
                              <w:marRight w:val="0"/>
                              <w:marTop w:val="0"/>
                              <w:marBottom w:val="0"/>
                              <w:divBdr>
                                <w:top w:val="none" w:sz="0" w:space="0" w:color="auto"/>
                                <w:left w:val="none" w:sz="0" w:space="0" w:color="auto"/>
                                <w:bottom w:val="none" w:sz="0" w:space="0" w:color="auto"/>
                                <w:right w:val="none" w:sz="0" w:space="0" w:color="auto"/>
                              </w:divBdr>
                              <w:divsChild>
                                <w:div w:id="338892363">
                                  <w:marLeft w:val="0"/>
                                  <w:marRight w:val="0"/>
                                  <w:marTop w:val="0"/>
                                  <w:marBottom w:val="0"/>
                                  <w:divBdr>
                                    <w:top w:val="none" w:sz="0" w:space="0" w:color="auto"/>
                                    <w:left w:val="none" w:sz="0" w:space="0" w:color="auto"/>
                                    <w:bottom w:val="none" w:sz="0" w:space="0" w:color="auto"/>
                                    <w:right w:val="none" w:sz="0" w:space="0" w:color="auto"/>
                                  </w:divBdr>
                                  <w:divsChild>
                                    <w:div w:id="1638343016">
                                      <w:marLeft w:val="0"/>
                                      <w:marRight w:val="0"/>
                                      <w:marTop w:val="0"/>
                                      <w:marBottom w:val="0"/>
                                      <w:divBdr>
                                        <w:top w:val="none" w:sz="0" w:space="0" w:color="auto"/>
                                        <w:left w:val="none" w:sz="0" w:space="0" w:color="auto"/>
                                        <w:bottom w:val="none" w:sz="0" w:space="0" w:color="auto"/>
                                        <w:right w:val="none" w:sz="0" w:space="0" w:color="auto"/>
                                      </w:divBdr>
                                      <w:divsChild>
                                        <w:div w:id="879636663">
                                          <w:marLeft w:val="0"/>
                                          <w:marRight w:val="0"/>
                                          <w:marTop w:val="0"/>
                                          <w:marBottom w:val="0"/>
                                          <w:divBdr>
                                            <w:top w:val="none" w:sz="0" w:space="0" w:color="auto"/>
                                            <w:left w:val="none" w:sz="0" w:space="0" w:color="auto"/>
                                            <w:bottom w:val="none" w:sz="0" w:space="0" w:color="auto"/>
                                            <w:right w:val="none" w:sz="0" w:space="0" w:color="auto"/>
                                          </w:divBdr>
                                          <w:divsChild>
                                            <w:div w:id="2070298987">
                                              <w:marLeft w:val="0"/>
                                              <w:marRight w:val="0"/>
                                              <w:marTop w:val="0"/>
                                              <w:marBottom w:val="0"/>
                                              <w:divBdr>
                                                <w:top w:val="none" w:sz="0" w:space="0" w:color="auto"/>
                                                <w:left w:val="none" w:sz="0" w:space="0" w:color="auto"/>
                                                <w:bottom w:val="none" w:sz="0" w:space="0" w:color="auto"/>
                                                <w:right w:val="none" w:sz="0" w:space="0" w:color="auto"/>
                                              </w:divBdr>
                                              <w:divsChild>
                                                <w:div w:id="442581427">
                                                  <w:marLeft w:val="0"/>
                                                  <w:marRight w:val="0"/>
                                                  <w:marTop w:val="0"/>
                                                  <w:marBottom w:val="0"/>
                                                  <w:divBdr>
                                                    <w:top w:val="none" w:sz="0" w:space="0" w:color="auto"/>
                                                    <w:left w:val="none" w:sz="0" w:space="0" w:color="auto"/>
                                                    <w:bottom w:val="none" w:sz="0" w:space="0" w:color="auto"/>
                                                    <w:right w:val="none" w:sz="0" w:space="0" w:color="auto"/>
                                                  </w:divBdr>
                                                  <w:divsChild>
                                                    <w:div w:id="15159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30443">
                                      <w:marLeft w:val="0"/>
                                      <w:marRight w:val="0"/>
                                      <w:marTop w:val="0"/>
                                      <w:marBottom w:val="0"/>
                                      <w:divBdr>
                                        <w:top w:val="none" w:sz="0" w:space="0" w:color="auto"/>
                                        <w:left w:val="none" w:sz="0" w:space="0" w:color="auto"/>
                                        <w:bottom w:val="none" w:sz="0" w:space="0" w:color="auto"/>
                                        <w:right w:val="none" w:sz="0" w:space="0" w:color="auto"/>
                                      </w:divBdr>
                                      <w:divsChild>
                                        <w:div w:id="8733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013563">
          <w:marLeft w:val="0"/>
          <w:marRight w:val="0"/>
          <w:marTop w:val="0"/>
          <w:marBottom w:val="0"/>
          <w:divBdr>
            <w:top w:val="none" w:sz="0" w:space="0" w:color="auto"/>
            <w:left w:val="none" w:sz="0" w:space="0" w:color="auto"/>
            <w:bottom w:val="none" w:sz="0" w:space="0" w:color="auto"/>
            <w:right w:val="none" w:sz="0" w:space="0" w:color="auto"/>
          </w:divBdr>
          <w:divsChild>
            <w:div w:id="1929920406">
              <w:marLeft w:val="0"/>
              <w:marRight w:val="0"/>
              <w:marTop w:val="0"/>
              <w:marBottom w:val="0"/>
              <w:divBdr>
                <w:top w:val="none" w:sz="0" w:space="0" w:color="auto"/>
                <w:left w:val="none" w:sz="0" w:space="0" w:color="auto"/>
                <w:bottom w:val="none" w:sz="0" w:space="0" w:color="auto"/>
                <w:right w:val="none" w:sz="0" w:space="0" w:color="auto"/>
              </w:divBdr>
              <w:divsChild>
                <w:div w:id="1148669547">
                  <w:marLeft w:val="0"/>
                  <w:marRight w:val="0"/>
                  <w:marTop w:val="0"/>
                  <w:marBottom w:val="0"/>
                  <w:divBdr>
                    <w:top w:val="none" w:sz="0" w:space="0" w:color="auto"/>
                    <w:left w:val="none" w:sz="0" w:space="0" w:color="auto"/>
                    <w:bottom w:val="none" w:sz="0" w:space="0" w:color="auto"/>
                    <w:right w:val="none" w:sz="0" w:space="0" w:color="auto"/>
                  </w:divBdr>
                  <w:divsChild>
                    <w:div w:id="1326469981">
                      <w:marLeft w:val="0"/>
                      <w:marRight w:val="0"/>
                      <w:marTop w:val="0"/>
                      <w:marBottom w:val="0"/>
                      <w:divBdr>
                        <w:top w:val="none" w:sz="0" w:space="0" w:color="auto"/>
                        <w:left w:val="none" w:sz="0" w:space="0" w:color="auto"/>
                        <w:bottom w:val="none" w:sz="0" w:space="0" w:color="auto"/>
                        <w:right w:val="none" w:sz="0" w:space="0" w:color="auto"/>
                      </w:divBdr>
                      <w:divsChild>
                        <w:div w:id="120535666">
                          <w:marLeft w:val="0"/>
                          <w:marRight w:val="0"/>
                          <w:marTop w:val="0"/>
                          <w:marBottom w:val="0"/>
                          <w:divBdr>
                            <w:top w:val="none" w:sz="0" w:space="0" w:color="auto"/>
                            <w:left w:val="none" w:sz="0" w:space="0" w:color="auto"/>
                            <w:bottom w:val="none" w:sz="0" w:space="0" w:color="auto"/>
                            <w:right w:val="none" w:sz="0" w:space="0" w:color="auto"/>
                          </w:divBdr>
                          <w:divsChild>
                            <w:div w:id="416175510">
                              <w:marLeft w:val="0"/>
                              <w:marRight w:val="0"/>
                              <w:marTop w:val="0"/>
                              <w:marBottom w:val="0"/>
                              <w:divBdr>
                                <w:top w:val="none" w:sz="0" w:space="0" w:color="auto"/>
                                <w:left w:val="none" w:sz="0" w:space="0" w:color="auto"/>
                                <w:bottom w:val="none" w:sz="0" w:space="0" w:color="auto"/>
                                <w:right w:val="none" w:sz="0" w:space="0" w:color="auto"/>
                              </w:divBdr>
                              <w:divsChild>
                                <w:div w:id="589778443">
                                  <w:marLeft w:val="0"/>
                                  <w:marRight w:val="0"/>
                                  <w:marTop w:val="0"/>
                                  <w:marBottom w:val="0"/>
                                  <w:divBdr>
                                    <w:top w:val="none" w:sz="0" w:space="0" w:color="auto"/>
                                    <w:left w:val="none" w:sz="0" w:space="0" w:color="auto"/>
                                    <w:bottom w:val="none" w:sz="0" w:space="0" w:color="auto"/>
                                    <w:right w:val="none" w:sz="0" w:space="0" w:color="auto"/>
                                  </w:divBdr>
                                  <w:divsChild>
                                    <w:div w:id="922836370">
                                      <w:marLeft w:val="0"/>
                                      <w:marRight w:val="0"/>
                                      <w:marTop w:val="0"/>
                                      <w:marBottom w:val="0"/>
                                      <w:divBdr>
                                        <w:top w:val="none" w:sz="0" w:space="0" w:color="auto"/>
                                        <w:left w:val="none" w:sz="0" w:space="0" w:color="auto"/>
                                        <w:bottom w:val="none" w:sz="0" w:space="0" w:color="auto"/>
                                        <w:right w:val="none" w:sz="0" w:space="0" w:color="auto"/>
                                      </w:divBdr>
                                      <w:divsChild>
                                        <w:div w:id="448742920">
                                          <w:marLeft w:val="0"/>
                                          <w:marRight w:val="0"/>
                                          <w:marTop w:val="0"/>
                                          <w:marBottom w:val="0"/>
                                          <w:divBdr>
                                            <w:top w:val="none" w:sz="0" w:space="0" w:color="auto"/>
                                            <w:left w:val="none" w:sz="0" w:space="0" w:color="auto"/>
                                            <w:bottom w:val="none" w:sz="0" w:space="0" w:color="auto"/>
                                            <w:right w:val="none" w:sz="0" w:space="0" w:color="auto"/>
                                          </w:divBdr>
                                          <w:divsChild>
                                            <w:div w:id="722754824">
                                              <w:marLeft w:val="0"/>
                                              <w:marRight w:val="0"/>
                                              <w:marTop w:val="0"/>
                                              <w:marBottom w:val="0"/>
                                              <w:divBdr>
                                                <w:top w:val="none" w:sz="0" w:space="0" w:color="auto"/>
                                                <w:left w:val="none" w:sz="0" w:space="0" w:color="auto"/>
                                                <w:bottom w:val="none" w:sz="0" w:space="0" w:color="auto"/>
                                                <w:right w:val="none" w:sz="0" w:space="0" w:color="auto"/>
                                              </w:divBdr>
                                              <w:divsChild>
                                                <w:div w:id="318534712">
                                                  <w:marLeft w:val="0"/>
                                                  <w:marRight w:val="0"/>
                                                  <w:marTop w:val="0"/>
                                                  <w:marBottom w:val="0"/>
                                                  <w:divBdr>
                                                    <w:top w:val="none" w:sz="0" w:space="0" w:color="auto"/>
                                                    <w:left w:val="none" w:sz="0" w:space="0" w:color="auto"/>
                                                    <w:bottom w:val="none" w:sz="0" w:space="0" w:color="auto"/>
                                                    <w:right w:val="none" w:sz="0" w:space="0" w:color="auto"/>
                                                  </w:divBdr>
                                                  <w:divsChild>
                                                    <w:div w:id="773093371">
                                                      <w:marLeft w:val="0"/>
                                                      <w:marRight w:val="0"/>
                                                      <w:marTop w:val="0"/>
                                                      <w:marBottom w:val="0"/>
                                                      <w:divBdr>
                                                        <w:top w:val="none" w:sz="0" w:space="0" w:color="auto"/>
                                                        <w:left w:val="none" w:sz="0" w:space="0" w:color="auto"/>
                                                        <w:bottom w:val="none" w:sz="0" w:space="0" w:color="auto"/>
                                                        <w:right w:val="none" w:sz="0" w:space="0" w:color="auto"/>
                                                      </w:divBdr>
                                                      <w:divsChild>
                                                        <w:div w:id="610355273">
                                                          <w:marLeft w:val="0"/>
                                                          <w:marRight w:val="0"/>
                                                          <w:marTop w:val="0"/>
                                                          <w:marBottom w:val="0"/>
                                                          <w:divBdr>
                                                            <w:top w:val="none" w:sz="0" w:space="0" w:color="auto"/>
                                                            <w:left w:val="none" w:sz="0" w:space="0" w:color="auto"/>
                                                            <w:bottom w:val="none" w:sz="0" w:space="0" w:color="auto"/>
                                                            <w:right w:val="none" w:sz="0" w:space="0" w:color="auto"/>
                                                          </w:divBdr>
                                                          <w:divsChild>
                                                            <w:div w:id="633609002">
                                                              <w:marLeft w:val="0"/>
                                                              <w:marRight w:val="0"/>
                                                              <w:marTop w:val="0"/>
                                                              <w:marBottom w:val="0"/>
                                                              <w:divBdr>
                                                                <w:top w:val="none" w:sz="0" w:space="0" w:color="auto"/>
                                                                <w:left w:val="none" w:sz="0" w:space="0" w:color="auto"/>
                                                                <w:bottom w:val="none" w:sz="0" w:space="0" w:color="auto"/>
                                                                <w:right w:val="none" w:sz="0" w:space="0" w:color="auto"/>
                                                              </w:divBdr>
                                                              <w:divsChild>
                                                                <w:div w:id="18938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5814005">
                                      <w:marLeft w:val="0"/>
                                      <w:marRight w:val="0"/>
                                      <w:marTop w:val="0"/>
                                      <w:marBottom w:val="0"/>
                                      <w:divBdr>
                                        <w:top w:val="none" w:sz="0" w:space="0" w:color="auto"/>
                                        <w:left w:val="none" w:sz="0" w:space="0" w:color="auto"/>
                                        <w:bottom w:val="none" w:sz="0" w:space="0" w:color="auto"/>
                                        <w:right w:val="none" w:sz="0" w:space="0" w:color="auto"/>
                                      </w:divBdr>
                                      <w:divsChild>
                                        <w:div w:id="231697348">
                                          <w:marLeft w:val="0"/>
                                          <w:marRight w:val="0"/>
                                          <w:marTop w:val="0"/>
                                          <w:marBottom w:val="0"/>
                                          <w:divBdr>
                                            <w:top w:val="none" w:sz="0" w:space="0" w:color="auto"/>
                                            <w:left w:val="none" w:sz="0" w:space="0" w:color="auto"/>
                                            <w:bottom w:val="none" w:sz="0" w:space="0" w:color="auto"/>
                                            <w:right w:val="none" w:sz="0" w:space="0" w:color="auto"/>
                                          </w:divBdr>
                                          <w:divsChild>
                                            <w:div w:id="11965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9597997">
      <w:bodyDiv w:val="1"/>
      <w:marLeft w:val="0"/>
      <w:marRight w:val="0"/>
      <w:marTop w:val="0"/>
      <w:marBottom w:val="0"/>
      <w:divBdr>
        <w:top w:val="none" w:sz="0" w:space="0" w:color="auto"/>
        <w:left w:val="none" w:sz="0" w:space="0" w:color="auto"/>
        <w:bottom w:val="none" w:sz="0" w:space="0" w:color="auto"/>
        <w:right w:val="none" w:sz="0" w:space="0" w:color="auto"/>
      </w:divBdr>
    </w:div>
    <w:div w:id="1475565452">
      <w:bodyDiv w:val="1"/>
      <w:marLeft w:val="0"/>
      <w:marRight w:val="0"/>
      <w:marTop w:val="0"/>
      <w:marBottom w:val="0"/>
      <w:divBdr>
        <w:top w:val="none" w:sz="0" w:space="0" w:color="auto"/>
        <w:left w:val="none" w:sz="0" w:space="0" w:color="auto"/>
        <w:bottom w:val="none" w:sz="0" w:space="0" w:color="auto"/>
        <w:right w:val="none" w:sz="0" w:space="0" w:color="auto"/>
      </w:divBdr>
    </w:div>
    <w:div w:id="1560749822">
      <w:bodyDiv w:val="1"/>
      <w:marLeft w:val="0"/>
      <w:marRight w:val="0"/>
      <w:marTop w:val="0"/>
      <w:marBottom w:val="0"/>
      <w:divBdr>
        <w:top w:val="none" w:sz="0" w:space="0" w:color="auto"/>
        <w:left w:val="none" w:sz="0" w:space="0" w:color="auto"/>
        <w:bottom w:val="none" w:sz="0" w:space="0" w:color="auto"/>
        <w:right w:val="none" w:sz="0" w:space="0" w:color="auto"/>
      </w:divBdr>
    </w:div>
    <w:div w:id="1641763201">
      <w:bodyDiv w:val="1"/>
      <w:marLeft w:val="0"/>
      <w:marRight w:val="0"/>
      <w:marTop w:val="0"/>
      <w:marBottom w:val="0"/>
      <w:divBdr>
        <w:top w:val="none" w:sz="0" w:space="0" w:color="auto"/>
        <w:left w:val="none" w:sz="0" w:space="0" w:color="auto"/>
        <w:bottom w:val="none" w:sz="0" w:space="0" w:color="auto"/>
        <w:right w:val="none" w:sz="0" w:space="0" w:color="auto"/>
      </w:divBdr>
    </w:div>
    <w:div w:id="1666516926">
      <w:bodyDiv w:val="1"/>
      <w:marLeft w:val="0"/>
      <w:marRight w:val="0"/>
      <w:marTop w:val="0"/>
      <w:marBottom w:val="0"/>
      <w:divBdr>
        <w:top w:val="none" w:sz="0" w:space="0" w:color="auto"/>
        <w:left w:val="none" w:sz="0" w:space="0" w:color="auto"/>
        <w:bottom w:val="none" w:sz="0" w:space="0" w:color="auto"/>
        <w:right w:val="none" w:sz="0" w:space="0" w:color="auto"/>
      </w:divBdr>
    </w:div>
    <w:div w:id="1763989262">
      <w:bodyDiv w:val="1"/>
      <w:marLeft w:val="0"/>
      <w:marRight w:val="0"/>
      <w:marTop w:val="0"/>
      <w:marBottom w:val="0"/>
      <w:divBdr>
        <w:top w:val="none" w:sz="0" w:space="0" w:color="auto"/>
        <w:left w:val="none" w:sz="0" w:space="0" w:color="auto"/>
        <w:bottom w:val="none" w:sz="0" w:space="0" w:color="auto"/>
        <w:right w:val="none" w:sz="0" w:space="0" w:color="auto"/>
      </w:divBdr>
    </w:div>
    <w:div w:id="1800149591">
      <w:bodyDiv w:val="1"/>
      <w:marLeft w:val="0"/>
      <w:marRight w:val="0"/>
      <w:marTop w:val="0"/>
      <w:marBottom w:val="0"/>
      <w:divBdr>
        <w:top w:val="none" w:sz="0" w:space="0" w:color="auto"/>
        <w:left w:val="none" w:sz="0" w:space="0" w:color="auto"/>
        <w:bottom w:val="none" w:sz="0" w:space="0" w:color="auto"/>
        <w:right w:val="none" w:sz="0" w:space="0" w:color="auto"/>
      </w:divBdr>
    </w:div>
    <w:div w:id="1952664131">
      <w:bodyDiv w:val="1"/>
      <w:marLeft w:val="0"/>
      <w:marRight w:val="0"/>
      <w:marTop w:val="0"/>
      <w:marBottom w:val="0"/>
      <w:divBdr>
        <w:top w:val="none" w:sz="0" w:space="0" w:color="auto"/>
        <w:left w:val="none" w:sz="0" w:space="0" w:color="auto"/>
        <w:bottom w:val="none" w:sz="0" w:space="0" w:color="auto"/>
        <w:right w:val="none" w:sz="0" w:space="0" w:color="auto"/>
      </w:divBdr>
    </w:div>
    <w:div w:id="2010673726">
      <w:bodyDiv w:val="1"/>
      <w:marLeft w:val="0"/>
      <w:marRight w:val="0"/>
      <w:marTop w:val="0"/>
      <w:marBottom w:val="0"/>
      <w:divBdr>
        <w:top w:val="none" w:sz="0" w:space="0" w:color="auto"/>
        <w:left w:val="none" w:sz="0" w:space="0" w:color="auto"/>
        <w:bottom w:val="none" w:sz="0" w:space="0" w:color="auto"/>
        <w:right w:val="none" w:sz="0" w:space="0" w:color="auto"/>
      </w:divBdr>
      <w:divsChild>
        <w:div w:id="219832310">
          <w:marLeft w:val="0"/>
          <w:marRight w:val="0"/>
          <w:marTop w:val="60"/>
          <w:marBottom w:val="60"/>
          <w:divBdr>
            <w:top w:val="none" w:sz="0" w:space="0" w:color="auto"/>
            <w:left w:val="none" w:sz="0" w:space="0" w:color="auto"/>
            <w:bottom w:val="none" w:sz="0" w:space="0" w:color="auto"/>
            <w:right w:val="none" w:sz="0" w:space="0" w:color="auto"/>
          </w:divBdr>
        </w:div>
        <w:div w:id="145752149">
          <w:marLeft w:val="0"/>
          <w:marRight w:val="0"/>
          <w:marTop w:val="60"/>
          <w:marBottom w:val="60"/>
          <w:divBdr>
            <w:top w:val="none" w:sz="0" w:space="0" w:color="auto"/>
            <w:left w:val="none" w:sz="0" w:space="0" w:color="auto"/>
            <w:bottom w:val="none" w:sz="0" w:space="0" w:color="auto"/>
            <w:right w:val="none" w:sz="0" w:space="0" w:color="auto"/>
          </w:divBdr>
        </w:div>
        <w:div w:id="1369993778">
          <w:marLeft w:val="0"/>
          <w:marRight w:val="0"/>
          <w:marTop w:val="60"/>
          <w:marBottom w:val="60"/>
          <w:divBdr>
            <w:top w:val="none" w:sz="0" w:space="0" w:color="auto"/>
            <w:left w:val="none" w:sz="0" w:space="0" w:color="auto"/>
            <w:bottom w:val="single" w:sz="4" w:space="2" w:color="A2A9B1"/>
            <w:right w:val="none" w:sz="0" w:space="0" w:color="auto"/>
          </w:divBdr>
        </w:div>
        <w:div w:id="254561964">
          <w:marLeft w:val="0"/>
          <w:marRight w:val="0"/>
          <w:marTop w:val="0"/>
          <w:marBottom w:val="0"/>
          <w:divBdr>
            <w:top w:val="none" w:sz="0" w:space="0" w:color="auto"/>
            <w:left w:val="none" w:sz="0" w:space="0" w:color="auto"/>
            <w:bottom w:val="none" w:sz="0" w:space="0" w:color="auto"/>
            <w:right w:val="none" w:sz="0" w:space="0" w:color="auto"/>
          </w:divBdr>
        </w:div>
        <w:div w:id="779304060">
          <w:marLeft w:val="0"/>
          <w:marRight w:val="0"/>
          <w:marTop w:val="60"/>
          <w:marBottom w:val="60"/>
          <w:divBdr>
            <w:top w:val="none" w:sz="0" w:space="0" w:color="auto"/>
            <w:left w:val="none" w:sz="0" w:space="0" w:color="auto"/>
            <w:bottom w:val="single" w:sz="4" w:space="2" w:color="A2A9B1"/>
            <w:right w:val="none" w:sz="0" w:space="0" w:color="auto"/>
          </w:divBdr>
        </w:div>
        <w:div w:id="1765884772">
          <w:marLeft w:val="0"/>
          <w:marRight w:val="0"/>
          <w:marTop w:val="60"/>
          <w:marBottom w:val="60"/>
          <w:divBdr>
            <w:top w:val="none" w:sz="0" w:space="0" w:color="auto"/>
            <w:left w:val="none" w:sz="0" w:space="0" w:color="auto"/>
            <w:bottom w:val="none" w:sz="0" w:space="0" w:color="auto"/>
            <w:right w:val="none" w:sz="0" w:space="0" w:color="auto"/>
          </w:divBdr>
        </w:div>
        <w:div w:id="1724521472">
          <w:marLeft w:val="0"/>
          <w:marRight w:val="0"/>
          <w:marTop w:val="60"/>
          <w:marBottom w:val="60"/>
          <w:divBdr>
            <w:top w:val="none" w:sz="0" w:space="0" w:color="auto"/>
            <w:left w:val="none" w:sz="0" w:space="0" w:color="auto"/>
            <w:bottom w:val="none" w:sz="0" w:space="0" w:color="auto"/>
            <w:right w:val="none" w:sz="0" w:space="0" w:color="auto"/>
          </w:divBdr>
        </w:div>
        <w:div w:id="1222056379">
          <w:marLeft w:val="0"/>
          <w:marRight w:val="0"/>
          <w:marTop w:val="0"/>
          <w:marBottom w:val="0"/>
          <w:divBdr>
            <w:top w:val="none" w:sz="0" w:space="0" w:color="auto"/>
            <w:left w:val="none" w:sz="0" w:space="0" w:color="auto"/>
            <w:bottom w:val="none" w:sz="0" w:space="0" w:color="auto"/>
            <w:right w:val="none" w:sz="0" w:space="0" w:color="auto"/>
          </w:divBdr>
        </w:div>
        <w:div w:id="491532843">
          <w:marLeft w:val="0"/>
          <w:marRight w:val="0"/>
          <w:marTop w:val="60"/>
          <w:marBottom w:val="60"/>
          <w:divBdr>
            <w:top w:val="none" w:sz="0" w:space="0" w:color="auto"/>
            <w:left w:val="none" w:sz="0" w:space="0" w:color="auto"/>
            <w:bottom w:val="none" w:sz="0" w:space="0" w:color="auto"/>
            <w:right w:val="none" w:sz="0" w:space="0" w:color="auto"/>
          </w:divBdr>
        </w:div>
        <w:div w:id="1152602146">
          <w:marLeft w:val="0"/>
          <w:marRight w:val="0"/>
          <w:marTop w:val="60"/>
          <w:marBottom w:val="60"/>
          <w:divBdr>
            <w:top w:val="none" w:sz="0" w:space="0" w:color="auto"/>
            <w:left w:val="none" w:sz="0" w:space="0" w:color="auto"/>
            <w:bottom w:val="none" w:sz="0" w:space="0" w:color="auto"/>
            <w:right w:val="none" w:sz="0" w:space="0" w:color="auto"/>
          </w:divBdr>
        </w:div>
        <w:div w:id="1527598894">
          <w:marLeft w:val="0"/>
          <w:marRight w:val="0"/>
          <w:marTop w:val="0"/>
          <w:marBottom w:val="0"/>
          <w:divBdr>
            <w:top w:val="none" w:sz="0" w:space="0" w:color="auto"/>
            <w:left w:val="none" w:sz="0" w:space="0" w:color="auto"/>
            <w:bottom w:val="none" w:sz="0" w:space="0" w:color="auto"/>
            <w:right w:val="none" w:sz="0" w:space="0" w:color="auto"/>
          </w:divBdr>
        </w:div>
        <w:div w:id="880172930">
          <w:marLeft w:val="0"/>
          <w:marRight w:val="0"/>
          <w:marTop w:val="60"/>
          <w:marBottom w:val="60"/>
          <w:divBdr>
            <w:top w:val="none" w:sz="0" w:space="0" w:color="auto"/>
            <w:left w:val="none" w:sz="0" w:space="0" w:color="auto"/>
            <w:bottom w:val="none" w:sz="0" w:space="0" w:color="auto"/>
            <w:right w:val="none" w:sz="0" w:space="0" w:color="auto"/>
          </w:divBdr>
        </w:div>
        <w:div w:id="552037505">
          <w:marLeft w:val="0"/>
          <w:marRight w:val="0"/>
          <w:marTop w:val="0"/>
          <w:marBottom w:val="0"/>
          <w:divBdr>
            <w:top w:val="none" w:sz="0" w:space="0" w:color="auto"/>
            <w:left w:val="none" w:sz="0" w:space="0" w:color="auto"/>
            <w:bottom w:val="none" w:sz="0" w:space="0" w:color="auto"/>
            <w:right w:val="none" w:sz="0" w:space="0" w:color="auto"/>
          </w:divBdr>
        </w:div>
        <w:div w:id="714962449">
          <w:marLeft w:val="0"/>
          <w:marRight w:val="0"/>
          <w:marTop w:val="60"/>
          <w:marBottom w:val="60"/>
          <w:divBdr>
            <w:top w:val="none" w:sz="0" w:space="0" w:color="auto"/>
            <w:left w:val="none" w:sz="0" w:space="0" w:color="auto"/>
            <w:bottom w:val="none" w:sz="0" w:space="0" w:color="auto"/>
            <w:right w:val="none" w:sz="0" w:space="0" w:color="auto"/>
          </w:divBdr>
        </w:div>
        <w:div w:id="529104800">
          <w:marLeft w:val="0"/>
          <w:marRight w:val="0"/>
          <w:marTop w:val="0"/>
          <w:marBottom w:val="0"/>
          <w:divBdr>
            <w:top w:val="none" w:sz="0" w:space="0" w:color="auto"/>
            <w:left w:val="none" w:sz="0" w:space="0" w:color="auto"/>
            <w:bottom w:val="none" w:sz="0" w:space="0" w:color="auto"/>
            <w:right w:val="none" w:sz="0" w:space="0" w:color="auto"/>
          </w:divBdr>
        </w:div>
        <w:div w:id="1263536642">
          <w:marLeft w:val="0"/>
          <w:marRight w:val="0"/>
          <w:marTop w:val="60"/>
          <w:marBottom w:val="60"/>
          <w:divBdr>
            <w:top w:val="none" w:sz="0" w:space="0" w:color="auto"/>
            <w:left w:val="none" w:sz="0" w:space="0" w:color="auto"/>
            <w:bottom w:val="none" w:sz="0" w:space="0" w:color="auto"/>
            <w:right w:val="none" w:sz="0" w:space="0" w:color="auto"/>
          </w:divBdr>
        </w:div>
        <w:div w:id="33779025">
          <w:marLeft w:val="0"/>
          <w:marRight w:val="0"/>
          <w:marTop w:val="0"/>
          <w:marBottom w:val="0"/>
          <w:divBdr>
            <w:top w:val="none" w:sz="0" w:space="0" w:color="auto"/>
            <w:left w:val="none" w:sz="0" w:space="0" w:color="auto"/>
            <w:bottom w:val="none" w:sz="0" w:space="0" w:color="auto"/>
            <w:right w:val="none" w:sz="0" w:space="0" w:color="auto"/>
          </w:divBdr>
        </w:div>
      </w:divsChild>
    </w:div>
    <w:div w:id="2084062418">
      <w:bodyDiv w:val="1"/>
      <w:marLeft w:val="0"/>
      <w:marRight w:val="0"/>
      <w:marTop w:val="0"/>
      <w:marBottom w:val="0"/>
      <w:divBdr>
        <w:top w:val="none" w:sz="0" w:space="0" w:color="auto"/>
        <w:left w:val="none" w:sz="0" w:space="0" w:color="auto"/>
        <w:bottom w:val="none" w:sz="0" w:space="0" w:color="auto"/>
        <w:right w:val="none" w:sz="0" w:space="0" w:color="auto"/>
      </w:divBdr>
    </w:div>
    <w:div w:id="2087416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166B5-42B2-4553-9FD2-217C0D20C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3332</Words>
  <Characters>18999</Characters>
  <Application>Microsoft Office Word</Application>
  <DocSecurity>0</DocSecurity>
  <Lines>158</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Нестеренко Марія Олександрівна</dc:creator>
  <cp:keywords/>
  <dc:description/>
  <cp:lastModifiedBy>Нестеренко Марія Олександрівна</cp:lastModifiedBy>
  <cp:revision>2</cp:revision>
  <dcterms:created xsi:type="dcterms:W3CDTF">2025-06-30T21:50:00Z</dcterms:created>
  <dcterms:modified xsi:type="dcterms:W3CDTF">2025-06-30T21:50:00Z</dcterms:modified>
</cp:coreProperties>
</file>