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27016" w14:textId="77777777" w:rsidR="00564C44" w:rsidRPr="0025246F" w:rsidRDefault="00564C44" w:rsidP="00564C44"/>
    <w:p w14:paraId="05E2E738" w14:textId="77777777" w:rsidR="00564C44" w:rsidRPr="0025246F" w:rsidRDefault="00564C44" w:rsidP="00564C44"/>
    <w:p w14:paraId="6CCD000B" w14:textId="77777777" w:rsidR="00564C44" w:rsidRPr="0025246F" w:rsidRDefault="00564C44" w:rsidP="00564C44"/>
    <w:p w14:paraId="0F87A8C0" w14:textId="77777777" w:rsidR="00564C44" w:rsidRPr="0025246F" w:rsidRDefault="00564C44" w:rsidP="00564C44"/>
    <w:tbl>
      <w:tblPr>
        <w:tblW w:w="0" w:type="auto"/>
        <w:tblInd w:w="-356" w:type="dxa"/>
        <w:tblLayout w:type="fixed"/>
        <w:tblCellMar>
          <w:left w:w="70" w:type="dxa"/>
          <w:right w:w="70" w:type="dxa"/>
        </w:tblCellMar>
        <w:tblLook w:val="0000" w:firstRow="0" w:lastRow="0" w:firstColumn="0" w:lastColumn="0" w:noHBand="0" w:noVBand="0"/>
      </w:tblPr>
      <w:tblGrid>
        <w:gridCol w:w="426"/>
        <w:gridCol w:w="9356"/>
      </w:tblGrid>
      <w:tr w:rsidR="00564C44" w:rsidRPr="0025246F" w14:paraId="45EAB72E" w14:textId="77777777" w:rsidTr="00D3764B">
        <w:trPr>
          <w:cantSplit/>
          <w:trHeight w:val="75"/>
        </w:trPr>
        <w:tc>
          <w:tcPr>
            <w:tcW w:w="426" w:type="dxa"/>
          </w:tcPr>
          <w:p w14:paraId="62617FE0" w14:textId="77777777" w:rsidR="00564C44" w:rsidRPr="0025246F" w:rsidRDefault="00564C44" w:rsidP="00D3764B">
            <w:pPr>
              <w:jc w:val="right"/>
            </w:pPr>
          </w:p>
        </w:tc>
        <w:tc>
          <w:tcPr>
            <w:tcW w:w="9356" w:type="dxa"/>
            <w:vMerge w:val="restart"/>
            <w:tcBorders>
              <w:top w:val="single" w:sz="4" w:space="0" w:color="auto"/>
            </w:tcBorders>
          </w:tcPr>
          <w:p w14:paraId="5173A212" w14:textId="77777777" w:rsidR="00564C44" w:rsidRPr="0025246F" w:rsidRDefault="005338D3" w:rsidP="00D3764B">
            <w:pPr>
              <w:jc w:val="right"/>
              <w:rPr>
                <w:sz w:val="2"/>
                <w:szCs w:val="2"/>
              </w:rPr>
            </w:pPr>
            <w:r w:rsidRPr="0025246F">
              <w:rPr>
                <w:noProof/>
              </w:rPr>
              <w:drawing>
                <wp:anchor distT="0" distB="0" distL="114300" distR="114300" simplePos="0" relativeHeight="251658240" behindDoc="1" locked="0" layoutInCell="1" allowOverlap="1" wp14:anchorId="1C045CDF" wp14:editId="6E6BA888">
                  <wp:simplePos x="0" y="0"/>
                  <wp:positionH relativeFrom="column">
                    <wp:posOffset>2219960</wp:posOffset>
                  </wp:positionH>
                  <wp:positionV relativeFrom="paragraph">
                    <wp:posOffset>14605</wp:posOffset>
                  </wp:positionV>
                  <wp:extent cx="3779520" cy="8991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LOGO_RGB_high.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79520" cy="899160"/>
                          </a:xfrm>
                          <a:prstGeom prst="rect">
                            <a:avLst/>
                          </a:prstGeom>
                        </pic:spPr>
                      </pic:pic>
                    </a:graphicData>
                  </a:graphic>
                  <wp14:sizeRelH relativeFrom="page">
                    <wp14:pctWidth>0</wp14:pctWidth>
                  </wp14:sizeRelH>
                  <wp14:sizeRelV relativeFrom="page">
                    <wp14:pctHeight>0</wp14:pctHeight>
                  </wp14:sizeRelV>
                </wp:anchor>
              </w:drawing>
            </w:r>
          </w:p>
          <w:p w14:paraId="5C1D6361" w14:textId="77777777" w:rsidR="005338D3" w:rsidRPr="0025246F" w:rsidRDefault="005338D3" w:rsidP="00D3764B">
            <w:pPr>
              <w:jc w:val="right"/>
            </w:pPr>
          </w:p>
          <w:p w14:paraId="6E7A6E15" w14:textId="77777777" w:rsidR="005338D3" w:rsidRPr="0025246F" w:rsidRDefault="005338D3" w:rsidP="00D3764B">
            <w:pPr>
              <w:jc w:val="right"/>
            </w:pPr>
          </w:p>
          <w:p w14:paraId="69DE0068" w14:textId="77777777" w:rsidR="005338D3" w:rsidRPr="0025246F" w:rsidRDefault="005338D3" w:rsidP="00D3764B">
            <w:pPr>
              <w:jc w:val="right"/>
            </w:pPr>
          </w:p>
          <w:p w14:paraId="04C27B76" w14:textId="77777777" w:rsidR="00527B13" w:rsidRPr="0025246F" w:rsidRDefault="00527B13" w:rsidP="00D3764B">
            <w:pPr>
              <w:jc w:val="right"/>
            </w:pPr>
          </w:p>
          <w:p w14:paraId="34072400" w14:textId="171EF89F" w:rsidR="00564C44" w:rsidRPr="0025246F" w:rsidRDefault="00564C44" w:rsidP="00D3764B">
            <w:pPr>
              <w:jc w:val="right"/>
              <w:rPr>
                <w:b/>
                <w:sz w:val="32"/>
                <w:szCs w:val="32"/>
              </w:rPr>
            </w:pPr>
            <w:r w:rsidRPr="0025246F">
              <w:rPr>
                <w:b/>
                <w:vanish/>
                <w:color w:val="FF0000"/>
                <w:sz w:val="32"/>
                <w:szCs w:val="32"/>
              </w:rPr>
              <w:t>[actDocType</w:t>
            </w:r>
            <w:r w:rsidRPr="0025246F">
              <w:rPr>
                <w:b/>
                <w:vanish/>
                <w:sz w:val="32"/>
                <w:szCs w:val="32"/>
              </w:rPr>
              <w:t xml:space="preserve"> </w:t>
            </w:r>
            <w:r w:rsidRPr="0025246F">
              <w:rPr>
                <w:b/>
                <w:vanish/>
                <w:color w:val="FF0000"/>
                <w:sz w:val="32"/>
                <w:szCs w:val="32"/>
              </w:rPr>
              <w:t>{</w:t>
            </w:r>
            <w:r w:rsidRPr="0025246F">
              <w:rPr>
                <w:b/>
                <w:sz w:val="32"/>
                <w:szCs w:val="32"/>
              </w:rPr>
              <w:fldChar w:fldCharType="begin"/>
            </w:r>
            <w:r w:rsidRPr="0025246F">
              <w:rPr>
                <w:b/>
                <w:sz w:val="32"/>
                <w:szCs w:val="32"/>
              </w:rPr>
              <w:instrText xml:space="preserve"> DOCVARIABLE  actDocType  \* MERGEFORMAT </w:instrText>
            </w:r>
            <w:r w:rsidRPr="0025246F">
              <w:rPr>
                <w:b/>
                <w:sz w:val="32"/>
                <w:szCs w:val="32"/>
              </w:rPr>
              <w:fldChar w:fldCharType="separate"/>
            </w:r>
            <w:r w:rsidR="008B362E" w:rsidRPr="008B362E">
              <w:rPr>
                <w:bCs/>
                <w:sz w:val="32"/>
                <w:szCs w:val="32"/>
                <w:lang w:val="en-US"/>
              </w:rPr>
              <w:t>Report</w:t>
            </w:r>
            <w:r w:rsidRPr="0025246F">
              <w:rPr>
                <w:b/>
                <w:sz w:val="32"/>
                <w:szCs w:val="32"/>
              </w:rPr>
              <w:fldChar w:fldCharType="end"/>
            </w:r>
            <w:r w:rsidRPr="0025246F">
              <w:rPr>
                <w:b/>
                <w:vanish/>
                <w:color w:val="FF0000"/>
                <w:sz w:val="32"/>
                <w:szCs w:val="32"/>
              </w:rPr>
              <w:t>}]</w:t>
            </w:r>
          </w:p>
          <w:p w14:paraId="525421BE" w14:textId="469D6B77" w:rsidR="00564C44" w:rsidRPr="008B362E" w:rsidRDefault="008B362E" w:rsidP="00D3764B">
            <w:pPr>
              <w:jc w:val="right"/>
              <w:rPr>
                <w:bCs/>
                <w:sz w:val="32"/>
                <w:szCs w:val="32"/>
                <w:lang w:val="en-US"/>
              </w:rPr>
            </w:pPr>
            <w:r w:rsidRPr="008B362E">
              <w:rPr>
                <w:bCs/>
                <w:sz w:val="32"/>
                <w:szCs w:val="32"/>
                <w:lang w:val="en-US"/>
              </w:rPr>
              <w:t>The Development of an Interactive and Educational Mini Factory for Children and Students at The Chocolate Factory</w:t>
            </w:r>
          </w:p>
          <w:p w14:paraId="009F54D0" w14:textId="453B2169" w:rsidR="00564C44" w:rsidRPr="0025246F" w:rsidRDefault="00564C44" w:rsidP="00D3764B">
            <w:pPr>
              <w:jc w:val="right"/>
              <w:rPr>
                <w:b/>
              </w:rPr>
            </w:pPr>
            <w:r w:rsidRPr="0025246F">
              <w:rPr>
                <w:vanish/>
                <w:color w:val="FF0000"/>
              </w:rPr>
              <w:t>[actDocCustomerName {</w:t>
            </w:r>
            <w:fldSimple w:instr=" DOCVARIABLE  actDocCustomerName  \* MERGEFORMAT ">
              <w:r w:rsidR="008B362E" w:rsidRPr="008B362E">
                <w:rPr>
                  <w:b/>
                  <w:bCs/>
                  <w:lang w:val="en-US"/>
                </w:rPr>
                <w:t>The Chocolate Factory</w:t>
              </w:r>
            </w:fldSimple>
            <w:r w:rsidRPr="0025246F">
              <w:rPr>
                <w:vanish/>
                <w:color w:val="FF0000"/>
              </w:rPr>
              <w:t>}]</w:t>
            </w:r>
            <w:r w:rsidRPr="0025246F">
              <w:t xml:space="preserve">, </w:t>
            </w:r>
            <w:r w:rsidRPr="0025246F">
              <w:rPr>
                <w:vanish/>
                <w:color w:val="FF0000"/>
              </w:rPr>
              <w:t>[actDocCustomerCity {</w:t>
            </w:r>
            <w:r w:rsidRPr="0025246F">
              <w:fldChar w:fldCharType="begin"/>
            </w:r>
            <w:r w:rsidRPr="0025246F">
              <w:instrText xml:space="preserve"> DOCVARIABLE  actDocCustomerCity  \* MERGEFORMAT </w:instrText>
            </w:r>
            <w:r w:rsidRPr="0025246F">
              <w:fldChar w:fldCharType="separate"/>
            </w:r>
            <w:proofErr w:type="spellStart"/>
            <w:r w:rsidR="008B362E" w:rsidRPr="008B362E">
              <w:rPr>
                <w:b/>
                <w:bCs/>
                <w:lang w:val="en-US"/>
              </w:rPr>
              <w:t>Veghel</w:t>
            </w:r>
            <w:proofErr w:type="spellEnd"/>
            <w:r w:rsidRPr="0025246F">
              <w:fldChar w:fldCharType="end"/>
            </w:r>
            <w:r w:rsidRPr="0025246F">
              <w:rPr>
                <w:vanish/>
                <w:color w:val="FF0000"/>
              </w:rPr>
              <w:t>}]</w:t>
            </w:r>
          </w:p>
          <w:p w14:paraId="7B855A6B" w14:textId="77777777" w:rsidR="00564C44" w:rsidRPr="0025246F" w:rsidRDefault="00564C44" w:rsidP="00D3764B">
            <w:pPr>
              <w:jc w:val="right"/>
            </w:pPr>
          </w:p>
        </w:tc>
      </w:tr>
      <w:tr w:rsidR="005338D3" w:rsidRPr="0025246F" w14:paraId="43B48D7B" w14:textId="77777777" w:rsidTr="00D3764B">
        <w:trPr>
          <w:cantSplit/>
          <w:trHeight w:val="75"/>
        </w:trPr>
        <w:tc>
          <w:tcPr>
            <w:tcW w:w="426" w:type="dxa"/>
          </w:tcPr>
          <w:p w14:paraId="58822BE9" w14:textId="77777777" w:rsidR="005338D3" w:rsidRPr="0025246F" w:rsidRDefault="005338D3" w:rsidP="00D3764B">
            <w:pPr>
              <w:jc w:val="right"/>
            </w:pPr>
          </w:p>
        </w:tc>
        <w:tc>
          <w:tcPr>
            <w:tcW w:w="9356" w:type="dxa"/>
            <w:vMerge/>
            <w:tcBorders>
              <w:top w:val="single" w:sz="4" w:space="0" w:color="auto"/>
            </w:tcBorders>
          </w:tcPr>
          <w:p w14:paraId="14DB7F6F" w14:textId="77777777" w:rsidR="005338D3" w:rsidRPr="0025246F" w:rsidRDefault="005338D3" w:rsidP="00D3764B">
            <w:pPr>
              <w:jc w:val="right"/>
            </w:pPr>
          </w:p>
        </w:tc>
      </w:tr>
      <w:tr w:rsidR="00564C44" w:rsidRPr="0025246F" w14:paraId="62513791" w14:textId="77777777" w:rsidTr="00D3764B">
        <w:trPr>
          <w:cantSplit/>
          <w:trHeight w:val="245"/>
        </w:trPr>
        <w:tc>
          <w:tcPr>
            <w:tcW w:w="426" w:type="dxa"/>
          </w:tcPr>
          <w:p w14:paraId="00A47E74" w14:textId="77777777" w:rsidR="00564C44" w:rsidRPr="0025246F" w:rsidRDefault="00564C44" w:rsidP="00D3764B">
            <w:pPr>
              <w:jc w:val="right"/>
            </w:pPr>
          </w:p>
        </w:tc>
        <w:tc>
          <w:tcPr>
            <w:tcW w:w="9356" w:type="dxa"/>
            <w:vMerge/>
            <w:tcBorders>
              <w:bottom w:val="single" w:sz="4" w:space="0" w:color="auto"/>
            </w:tcBorders>
          </w:tcPr>
          <w:p w14:paraId="4193E8A7" w14:textId="77777777" w:rsidR="00564C44" w:rsidRPr="0025246F" w:rsidRDefault="00564C44" w:rsidP="00D3764B">
            <w:pPr>
              <w:jc w:val="right"/>
            </w:pPr>
          </w:p>
        </w:tc>
      </w:tr>
    </w:tbl>
    <w:p w14:paraId="238ED82B" w14:textId="77777777" w:rsidR="00564C44" w:rsidRPr="0025246F" w:rsidRDefault="00564C44" w:rsidP="00564C44"/>
    <w:p w14:paraId="3A07B706" w14:textId="77777777" w:rsidR="00564C44" w:rsidRPr="0025246F" w:rsidRDefault="00564C44" w:rsidP="00564C44"/>
    <w:p w14:paraId="745D5367" w14:textId="3DA7129B" w:rsidR="00564C44" w:rsidRPr="0025246F" w:rsidRDefault="0017716D" w:rsidP="0017716D">
      <w:pPr>
        <w:jc w:val="center"/>
      </w:pPr>
      <w:r>
        <w:rPr>
          <w:noProof/>
        </w:rPr>
        <w:drawing>
          <wp:inline distT="0" distB="0" distL="0" distR="0" wp14:anchorId="4FCE6EB5" wp14:editId="0D742722">
            <wp:extent cx="5585460" cy="3678483"/>
            <wp:effectExtent l="0" t="0" r="0" b="0"/>
            <wp:docPr id="6261770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7705" name="Afbeelding 1"/>
                    <pic:cNvPicPr>
                      <a:picLocks noChangeAspect="1"/>
                    </pic:cNvPicPr>
                  </pic:nvPicPr>
                  <pic:blipFill rotWithShape="1">
                    <a:blip r:embed="rId9" cstate="print">
                      <a:extLst>
                        <a:ext uri="{28A0092B-C50C-407E-A947-70E740481C1C}">
                          <a14:useLocalDpi xmlns:a14="http://schemas.microsoft.com/office/drawing/2010/main" val="0"/>
                        </a:ext>
                      </a:extLst>
                    </a:blip>
                    <a:srcRect r="14514"/>
                    <a:stretch/>
                  </pic:blipFill>
                  <pic:spPr bwMode="auto">
                    <a:xfrm>
                      <a:off x="0" y="0"/>
                      <a:ext cx="5610653" cy="3695075"/>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0" w:type="auto"/>
        <w:tblInd w:w="-356" w:type="dxa"/>
        <w:tblLayout w:type="fixed"/>
        <w:tblCellMar>
          <w:left w:w="70" w:type="dxa"/>
          <w:right w:w="70" w:type="dxa"/>
        </w:tblCellMar>
        <w:tblLook w:val="0000" w:firstRow="0" w:lastRow="0" w:firstColumn="0" w:lastColumn="0" w:noHBand="0" w:noVBand="0"/>
      </w:tblPr>
      <w:tblGrid>
        <w:gridCol w:w="426"/>
        <w:gridCol w:w="4536"/>
        <w:gridCol w:w="4820"/>
      </w:tblGrid>
      <w:tr w:rsidR="00564C44" w:rsidRPr="0025246F" w14:paraId="7526171D" w14:textId="77777777" w:rsidTr="00D3764B">
        <w:trPr>
          <w:cantSplit/>
          <w:trHeight w:val="1514"/>
        </w:trPr>
        <w:tc>
          <w:tcPr>
            <w:tcW w:w="426" w:type="dxa"/>
          </w:tcPr>
          <w:p w14:paraId="3B558683" w14:textId="77777777" w:rsidR="00564C44" w:rsidRPr="0025246F" w:rsidRDefault="00564C44" w:rsidP="00D3764B">
            <w:pPr>
              <w:jc w:val="both"/>
            </w:pPr>
          </w:p>
        </w:tc>
        <w:tc>
          <w:tcPr>
            <w:tcW w:w="4536" w:type="dxa"/>
          </w:tcPr>
          <w:p w14:paraId="5B161F3D" w14:textId="77777777" w:rsidR="00564C44" w:rsidRPr="0025246F" w:rsidRDefault="00564C44" w:rsidP="00D3764B">
            <w:pPr>
              <w:rPr>
                <w:vanish/>
              </w:rPr>
            </w:pPr>
          </w:p>
          <w:p w14:paraId="7AB94438" w14:textId="77777777" w:rsidR="00564C44" w:rsidRPr="0025246F" w:rsidRDefault="00564C44" w:rsidP="00D3764B">
            <w:pPr>
              <w:rPr>
                <w:vanish/>
              </w:rPr>
            </w:pPr>
          </w:p>
          <w:p w14:paraId="307B091D" w14:textId="77777777" w:rsidR="00564C44" w:rsidRPr="0025246F" w:rsidRDefault="00564C44" w:rsidP="00D3764B">
            <w:pPr>
              <w:rPr>
                <w:vanish/>
              </w:rPr>
            </w:pPr>
          </w:p>
          <w:p w14:paraId="7B195F3E" w14:textId="77777777" w:rsidR="00564C44" w:rsidRPr="0025246F" w:rsidRDefault="00564C44" w:rsidP="00D3764B">
            <w:pPr>
              <w:rPr>
                <w:vanish/>
              </w:rPr>
            </w:pPr>
          </w:p>
          <w:p w14:paraId="1767D931" w14:textId="77777777" w:rsidR="00564C44" w:rsidRPr="0025246F" w:rsidRDefault="00564C44" w:rsidP="00D3764B">
            <w:pPr>
              <w:rPr>
                <w:vanish/>
              </w:rPr>
            </w:pPr>
          </w:p>
          <w:p w14:paraId="0603F676" w14:textId="553D368E" w:rsidR="00564C44" w:rsidRPr="0025246F" w:rsidRDefault="00564C44" w:rsidP="00D3764B">
            <w:pPr>
              <w:rPr>
                <w:vanish/>
              </w:rPr>
            </w:pPr>
            <w:r w:rsidRPr="0025246F">
              <w:rPr>
                <w:vanish/>
              </w:rPr>
              <w:fldChar w:fldCharType="begin"/>
            </w:r>
            <w:r w:rsidRPr="0025246F">
              <w:rPr>
                <w:vanish/>
              </w:rPr>
              <w:instrText xml:space="preserve"> DOCPROPERTY  Comments  \* MERGEFORMAT </w:instrText>
            </w:r>
            <w:r w:rsidRPr="0025246F">
              <w:rPr>
                <w:vanish/>
              </w:rPr>
              <w:fldChar w:fldCharType="separate"/>
            </w:r>
            <w:r w:rsidR="008B362E">
              <w:rPr>
                <w:vanish/>
              </w:rPr>
              <w:t>DOC-ACT Document UK-0707-181112.dotm</w:t>
            </w:r>
            <w:r w:rsidRPr="0025246F">
              <w:rPr>
                <w:vanish/>
              </w:rPr>
              <w:fldChar w:fldCharType="end"/>
            </w:r>
          </w:p>
        </w:tc>
        <w:tc>
          <w:tcPr>
            <w:tcW w:w="4820" w:type="dxa"/>
          </w:tcPr>
          <w:p w14:paraId="6112AF2F" w14:textId="6E22F81B" w:rsidR="00564C44" w:rsidRPr="0025246F" w:rsidRDefault="00564C44" w:rsidP="00D3764B">
            <w:pPr>
              <w:jc w:val="right"/>
            </w:pPr>
            <w:r w:rsidRPr="0025246F">
              <w:rPr>
                <w:b/>
              </w:rPr>
              <w:t>Aut</w:t>
            </w:r>
            <w:r w:rsidR="00117D28" w:rsidRPr="0025246F">
              <w:rPr>
                <w:b/>
              </w:rPr>
              <w:t>hor</w:t>
            </w:r>
            <w:r w:rsidRPr="0025246F">
              <w:rPr>
                <w:b/>
              </w:rPr>
              <w:t>(s)</w:t>
            </w:r>
            <w:r w:rsidR="005338D3" w:rsidRPr="0025246F">
              <w:rPr>
                <w:b/>
              </w:rPr>
              <w:br/>
            </w:r>
            <w:r w:rsidRPr="0025246F">
              <w:rPr>
                <w:vanish/>
                <w:color w:val="FF0000"/>
              </w:rPr>
              <w:t>[actDocAuthor {</w:t>
            </w:r>
            <w:r w:rsidRPr="0025246F">
              <w:fldChar w:fldCharType="begin"/>
            </w:r>
            <w:r w:rsidRPr="0025246F">
              <w:instrText xml:space="preserve"> DOCVARIABLE  actDocAuthor  \* MERGEFORMAT </w:instrText>
            </w:r>
            <w:r w:rsidRPr="0025246F">
              <w:fldChar w:fldCharType="separate"/>
            </w:r>
            <w:proofErr w:type="spellStart"/>
            <w:r w:rsidR="008B362E" w:rsidRPr="008B362E">
              <w:rPr>
                <w:b/>
                <w:bCs/>
                <w:lang w:val="en-US"/>
              </w:rPr>
              <w:t>Anastasiia</w:t>
            </w:r>
            <w:proofErr w:type="spellEnd"/>
            <w:r w:rsidR="008B362E" w:rsidRPr="008B362E">
              <w:rPr>
                <w:b/>
                <w:bCs/>
                <w:lang w:val="en-US"/>
              </w:rPr>
              <w:t xml:space="preserve"> POLIMASHEVA</w:t>
            </w:r>
            <w:r w:rsidRPr="0025246F">
              <w:fldChar w:fldCharType="end"/>
            </w:r>
            <w:r w:rsidRPr="0025246F">
              <w:rPr>
                <w:vanish/>
                <w:color w:val="FF0000"/>
              </w:rPr>
              <w:t>}]</w:t>
            </w:r>
          </w:p>
          <w:p w14:paraId="24D77F42" w14:textId="77777777" w:rsidR="00564C44" w:rsidRPr="0025246F" w:rsidRDefault="00564C44" w:rsidP="00D3764B">
            <w:pPr>
              <w:jc w:val="right"/>
            </w:pPr>
          </w:p>
          <w:p w14:paraId="7A39D101" w14:textId="284015B5" w:rsidR="009213F9" w:rsidRPr="0025246F" w:rsidRDefault="00564C44" w:rsidP="009213F9">
            <w:pPr>
              <w:jc w:val="right"/>
            </w:pPr>
            <w:r w:rsidRPr="0025246F">
              <w:rPr>
                <w:b/>
              </w:rPr>
              <w:t>Revisi</w:t>
            </w:r>
            <w:r w:rsidR="00117D28" w:rsidRPr="0025246F">
              <w:rPr>
                <w:b/>
              </w:rPr>
              <w:t>on</w:t>
            </w:r>
            <w:r w:rsidR="005338D3" w:rsidRPr="0025246F">
              <w:rPr>
                <w:b/>
              </w:rPr>
              <w:br/>
            </w:r>
            <w:r w:rsidRPr="0025246F">
              <w:rPr>
                <w:vanish/>
                <w:color w:val="FF0000"/>
              </w:rPr>
              <w:t>[actDocRevision {</w:t>
            </w:r>
            <w:fldSimple w:instr=" DOCVARIABLE  actDocRevision  \* MERGEFORMAT ">
              <w:r w:rsidR="008B362E" w:rsidRPr="008B362E">
                <w:rPr>
                  <w:b/>
                  <w:bCs/>
                  <w:lang w:val="en-US"/>
                </w:rPr>
                <w:t>0000</w:t>
              </w:r>
            </w:fldSimple>
            <w:r w:rsidRPr="0025246F">
              <w:rPr>
                <w:vanish/>
                <w:color w:val="FF0000"/>
              </w:rPr>
              <w:t>}]</w:t>
            </w:r>
            <w:r w:rsidRPr="0025246F">
              <w:t xml:space="preserve">, </w:t>
            </w:r>
            <w:r w:rsidRPr="0025246F">
              <w:rPr>
                <w:vanish/>
                <w:color w:val="FF0000"/>
              </w:rPr>
              <w:t>[actDocRevisionDate {</w:t>
            </w:r>
            <w:fldSimple w:instr=" DOCVARIABLE  actDocRevisionDate  \* MERGEFORMAT ">
              <w:r w:rsidR="008B362E" w:rsidRPr="008B362E">
                <w:rPr>
                  <w:b/>
                  <w:bCs/>
                  <w:lang w:val="en-US"/>
                </w:rPr>
                <w:t>06-MAY-2025</w:t>
              </w:r>
            </w:fldSimple>
            <w:r w:rsidRPr="0025246F">
              <w:rPr>
                <w:vanish/>
                <w:color w:val="FF0000"/>
              </w:rPr>
              <w:t>}]</w:t>
            </w:r>
          </w:p>
          <w:p w14:paraId="1713FEE3" w14:textId="7C53CC2E" w:rsidR="00564C44" w:rsidRPr="0025246F" w:rsidRDefault="00564C44" w:rsidP="009213F9">
            <w:pPr>
              <w:jc w:val="right"/>
            </w:pPr>
            <w:r w:rsidRPr="0025246F">
              <w:rPr>
                <w:b/>
              </w:rPr>
              <w:t>Project</w:t>
            </w:r>
            <w:r w:rsidR="00117D28" w:rsidRPr="0025246F">
              <w:rPr>
                <w:b/>
              </w:rPr>
              <w:t xml:space="preserve"> </w:t>
            </w:r>
            <w:r w:rsidRPr="0025246F">
              <w:rPr>
                <w:b/>
              </w:rPr>
              <w:t>num</w:t>
            </w:r>
            <w:r w:rsidR="00117D28" w:rsidRPr="0025246F">
              <w:rPr>
                <w:b/>
              </w:rPr>
              <w:t>b</w:t>
            </w:r>
            <w:r w:rsidRPr="0025246F">
              <w:rPr>
                <w:b/>
              </w:rPr>
              <w:t>er</w:t>
            </w:r>
            <w:r w:rsidR="005338D3" w:rsidRPr="0025246F">
              <w:rPr>
                <w:b/>
              </w:rPr>
              <w:br/>
            </w:r>
            <w:r w:rsidRPr="0025246F">
              <w:rPr>
                <w:vanish/>
                <w:color w:val="FF0000"/>
              </w:rPr>
              <w:t>[actDocReference {</w:t>
            </w:r>
            <w:fldSimple w:instr=" DOCVARIABLE  actDocReference  \* MERGEFORMAT ">
              <w:r w:rsidR="008B362E" w:rsidRPr="008B362E">
                <w:rPr>
                  <w:b/>
                  <w:bCs/>
                  <w:lang w:val="en-US"/>
                </w:rPr>
                <w:t xml:space="preserve"> </w:t>
              </w:r>
            </w:fldSimple>
            <w:r w:rsidRPr="0025246F">
              <w:rPr>
                <w:vanish/>
                <w:color w:val="FF0000"/>
              </w:rPr>
              <w:t>}]</w:t>
            </w:r>
          </w:p>
        </w:tc>
      </w:tr>
    </w:tbl>
    <w:p w14:paraId="5151ACC5" w14:textId="77777777" w:rsidR="00564C44" w:rsidRPr="0025246F" w:rsidRDefault="00564C44" w:rsidP="00564C44">
      <w:pPr>
        <w:sectPr w:rsidR="00564C44" w:rsidRPr="0025246F" w:rsidSect="00FE0F40">
          <w:headerReference w:type="default" r:id="rId10"/>
          <w:footerReference w:type="even" r:id="rId11"/>
          <w:footerReference w:type="default" r:id="rId12"/>
          <w:footerReference w:type="first" r:id="rId13"/>
          <w:pgSz w:w="11906" w:h="16838" w:code="9"/>
          <w:pgMar w:top="1985" w:right="1247" w:bottom="1701" w:left="1247" w:header="709" w:footer="284" w:gutter="0"/>
          <w:cols w:space="708"/>
          <w:titlePg/>
        </w:sectPr>
      </w:pPr>
    </w:p>
    <w:p w14:paraId="455DD782" w14:textId="77777777" w:rsidR="00564C44" w:rsidRPr="0025246F" w:rsidRDefault="00117D28" w:rsidP="00564C44">
      <w:pPr>
        <w:pStyle w:val="Kop0"/>
        <w:rPr>
          <w:lang w:val="en-GB"/>
        </w:rPr>
      </w:pPr>
      <w:bookmarkStart w:id="1" w:name="_Toc195684735"/>
      <w:bookmarkStart w:id="2" w:name="_Toc252569402"/>
      <w:bookmarkStart w:id="3" w:name="_Toc252569546"/>
      <w:bookmarkStart w:id="4" w:name="_Toc269105388"/>
      <w:bookmarkStart w:id="5" w:name="_Toc269105585"/>
      <w:bookmarkStart w:id="6" w:name="_Toc199749183"/>
      <w:r w:rsidRPr="0025246F">
        <w:rPr>
          <w:lang w:val="en-GB"/>
        </w:rPr>
        <w:lastRenderedPageBreak/>
        <w:t>General</w:t>
      </w:r>
      <w:bookmarkEnd w:id="1"/>
      <w:bookmarkEnd w:id="2"/>
      <w:bookmarkEnd w:id="3"/>
      <w:bookmarkEnd w:id="4"/>
      <w:bookmarkEnd w:id="5"/>
      <w:bookmarkEnd w:id="6"/>
    </w:p>
    <w:tbl>
      <w:tblPr>
        <w:tblpPr w:leftFromText="141" w:rightFromText="141" w:vertAnchor="text" w:horzAnchor="margin" w:tblpX="108" w:tblpY="66"/>
        <w:tblW w:w="9781" w:type="dxa"/>
        <w:tblLayout w:type="fixed"/>
        <w:tblLook w:val="0000" w:firstRow="0" w:lastRow="0" w:firstColumn="0" w:lastColumn="0" w:noHBand="0" w:noVBand="0"/>
      </w:tblPr>
      <w:tblGrid>
        <w:gridCol w:w="2835"/>
        <w:gridCol w:w="284"/>
        <w:gridCol w:w="6662"/>
      </w:tblGrid>
      <w:tr w:rsidR="00271846" w:rsidRPr="0025246F" w14:paraId="0D8F876B" w14:textId="77777777" w:rsidTr="00D3764B">
        <w:trPr>
          <w:trHeight w:val="340"/>
        </w:trPr>
        <w:tc>
          <w:tcPr>
            <w:tcW w:w="2835" w:type="dxa"/>
            <w:vAlign w:val="center"/>
          </w:tcPr>
          <w:p w14:paraId="3C217D2E" w14:textId="77777777" w:rsidR="00271846" w:rsidRPr="0025246F" w:rsidRDefault="00271846" w:rsidP="00271846">
            <w:r w:rsidRPr="0025246F">
              <w:t>Project name</w:t>
            </w:r>
          </w:p>
        </w:tc>
        <w:tc>
          <w:tcPr>
            <w:tcW w:w="284" w:type="dxa"/>
            <w:vAlign w:val="center"/>
          </w:tcPr>
          <w:p w14:paraId="6BCC1737" w14:textId="77777777" w:rsidR="00271846" w:rsidRPr="0025246F" w:rsidRDefault="00271846" w:rsidP="00271846">
            <w:r w:rsidRPr="0025246F">
              <w:t>:</w:t>
            </w:r>
          </w:p>
        </w:tc>
        <w:tc>
          <w:tcPr>
            <w:tcW w:w="6662" w:type="dxa"/>
            <w:vAlign w:val="center"/>
          </w:tcPr>
          <w:p w14:paraId="0FA37A17" w14:textId="679DC626" w:rsidR="00271846" w:rsidRPr="003B6D61" w:rsidRDefault="003B6D61" w:rsidP="00271846">
            <w:pPr>
              <w:rPr>
                <w:b/>
                <w:bCs/>
              </w:rPr>
            </w:pPr>
            <w:r w:rsidRPr="003B6D61">
              <w:rPr>
                <w:b/>
                <w:bCs/>
              </w:rPr>
              <w:t>The Development of an Interactive and Educational Mini Factory for Children and Students at The Chocolate Factory</w:t>
            </w:r>
            <w:r w:rsidR="00271846" w:rsidRPr="003B6D61">
              <w:rPr>
                <w:b/>
                <w:bCs/>
                <w:vanish/>
                <w:color w:val="FF0000"/>
              </w:rPr>
              <w:t>}]</w:t>
            </w:r>
          </w:p>
        </w:tc>
      </w:tr>
      <w:tr w:rsidR="00271846" w:rsidRPr="0025246F" w14:paraId="2B7AD358" w14:textId="77777777" w:rsidTr="00D3764B">
        <w:trPr>
          <w:trHeight w:val="340"/>
        </w:trPr>
        <w:tc>
          <w:tcPr>
            <w:tcW w:w="2835" w:type="dxa"/>
            <w:vAlign w:val="center"/>
          </w:tcPr>
          <w:p w14:paraId="564ADD26" w14:textId="77777777" w:rsidR="00271846" w:rsidRPr="0025246F" w:rsidRDefault="00271846" w:rsidP="00271846">
            <w:r w:rsidRPr="0025246F">
              <w:t xml:space="preserve">Reference </w:t>
            </w:r>
            <w:proofErr w:type="spellStart"/>
            <w:r w:rsidRPr="0025246F">
              <w:t>Actemium</w:t>
            </w:r>
            <w:proofErr w:type="spellEnd"/>
          </w:p>
        </w:tc>
        <w:tc>
          <w:tcPr>
            <w:tcW w:w="284" w:type="dxa"/>
            <w:vAlign w:val="center"/>
          </w:tcPr>
          <w:p w14:paraId="1112ED60" w14:textId="77777777" w:rsidR="00271846" w:rsidRPr="0025246F" w:rsidRDefault="00271846" w:rsidP="00271846">
            <w:r w:rsidRPr="0025246F">
              <w:t>:</w:t>
            </w:r>
          </w:p>
        </w:tc>
        <w:tc>
          <w:tcPr>
            <w:tcW w:w="6662" w:type="dxa"/>
            <w:vAlign w:val="center"/>
          </w:tcPr>
          <w:p w14:paraId="1E2924F0" w14:textId="1C93808D" w:rsidR="00271846" w:rsidRPr="0025246F" w:rsidRDefault="00271846" w:rsidP="00271846">
            <w:pPr>
              <w:rPr>
                <w:vanish/>
              </w:rPr>
            </w:pPr>
            <w:r w:rsidRPr="0025246F">
              <w:rPr>
                <w:vanish/>
                <w:color w:val="FF0000"/>
              </w:rPr>
              <w:t>[actDocReference {</w:t>
            </w:r>
            <w:fldSimple w:instr=" DOCVARIABLE  actDocReference  \* MERGEFORMAT ">
              <w:r w:rsidR="008B362E" w:rsidRPr="008B362E">
                <w:rPr>
                  <w:b/>
                  <w:bCs/>
                  <w:lang w:val="en-US"/>
                </w:rPr>
                <w:t xml:space="preserve"> </w:t>
              </w:r>
            </w:fldSimple>
            <w:r w:rsidRPr="0025246F">
              <w:rPr>
                <w:vanish/>
                <w:color w:val="FF0000"/>
              </w:rPr>
              <w:t>}]</w:t>
            </w:r>
          </w:p>
        </w:tc>
      </w:tr>
      <w:tr w:rsidR="00271846" w:rsidRPr="0025246F" w14:paraId="41E88F54" w14:textId="77777777" w:rsidTr="00D3764B">
        <w:trPr>
          <w:trHeight w:val="340"/>
        </w:trPr>
        <w:tc>
          <w:tcPr>
            <w:tcW w:w="2835" w:type="dxa"/>
            <w:vAlign w:val="center"/>
          </w:tcPr>
          <w:p w14:paraId="220AADBD" w14:textId="77777777" w:rsidR="00271846" w:rsidRPr="0025246F" w:rsidRDefault="00271846" w:rsidP="00271846">
            <w:r w:rsidRPr="0025246F">
              <w:t>Reference Customer</w:t>
            </w:r>
          </w:p>
        </w:tc>
        <w:tc>
          <w:tcPr>
            <w:tcW w:w="284" w:type="dxa"/>
            <w:vAlign w:val="center"/>
          </w:tcPr>
          <w:p w14:paraId="0EB7EC2D" w14:textId="77777777" w:rsidR="00271846" w:rsidRPr="0025246F" w:rsidRDefault="00271846" w:rsidP="00271846">
            <w:r w:rsidRPr="0025246F">
              <w:t xml:space="preserve">: </w:t>
            </w:r>
          </w:p>
        </w:tc>
        <w:tc>
          <w:tcPr>
            <w:tcW w:w="6662" w:type="dxa"/>
            <w:vAlign w:val="center"/>
          </w:tcPr>
          <w:p w14:paraId="40EC3CE2" w14:textId="5549B9E2" w:rsidR="00271846" w:rsidRPr="0025246F" w:rsidRDefault="00271846" w:rsidP="00271846">
            <w:r w:rsidRPr="0025246F">
              <w:rPr>
                <w:vanish/>
                <w:color w:val="FF0000"/>
              </w:rPr>
              <w:t>[actDocCustomerReference {</w:t>
            </w:r>
            <w:fldSimple w:instr=" DOCVARIABLE  actDocCustomerReference  \* MERGEFORMAT ">
              <w:r w:rsidR="008B362E" w:rsidRPr="008B362E">
                <w:rPr>
                  <w:b/>
                  <w:bCs/>
                  <w:lang w:val="en-US"/>
                </w:rPr>
                <w:t xml:space="preserve"> </w:t>
              </w:r>
            </w:fldSimple>
            <w:r w:rsidRPr="0025246F">
              <w:rPr>
                <w:vanish/>
                <w:color w:val="FF0000"/>
              </w:rPr>
              <w:t>}]</w:t>
            </w:r>
          </w:p>
        </w:tc>
      </w:tr>
      <w:tr w:rsidR="00271846" w:rsidRPr="0025246F" w14:paraId="7A5DDD89" w14:textId="77777777" w:rsidTr="00D3764B">
        <w:trPr>
          <w:trHeight w:val="340"/>
        </w:trPr>
        <w:tc>
          <w:tcPr>
            <w:tcW w:w="2835" w:type="dxa"/>
            <w:vAlign w:val="center"/>
          </w:tcPr>
          <w:p w14:paraId="11CF7291" w14:textId="77777777" w:rsidR="00271846" w:rsidRPr="0025246F" w:rsidRDefault="00271846" w:rsidP="00271846">
            <w:r w:rsidRPr="0025246F">
              <w:t>Reference End User</w:t>
            </w:r>
          </w:p>
        </w:tc>
        <w:tc>
          <w:tcPr>
            <w:tcW w:w="284" w:type="dxa"/>
            <w:vAlign w:val="center"/>
          </w:tcPr>
          <w:p w14:paraId="5E6AF17A" w14:textId="77777777" w:rsidR="00271846" w:rsidRPr="0025246F" w:rsidRDefault="00271846" w:rsidP="00271846">
            <w:r w:rsidRPr="0025246F">
              <w:t xml:space="preserve">: </w:t>
            </w:r>
          </w:p>
        </w:tc>
        <w:tc>
          <w:tcPr>
            <w:tcW w:w="6662" w:type="dxa"/>
            <w:vAlign w:val="center"/>
          </w:tcPr>
          <w:p w14:paraId="47BEB621" w14:textId="5660247F" w:rsidR="00271846" w:rsidRPr="0025246F" w:rsidRDefault="00271846" w:rsidP="00271846">
            <w:r w:rsidRPr="0025246F">
              <w:rPr>
                <w:vanish/>
                <w:color w:val="FF0000"/>
              </w:rPr>
              <w:t>[actDocEndCustomerReference {</w:t>
            </w:r>
            <w:fldSimple w:instr=" DOCVARIABLE  actDocEndCustomerReference  \* MERGEFORMAT ">
              <w:r w:rsidR="008B362E" w:rsidRPr="008B362E">
                <w:rPr>
                  <w:b/>
                  <w:bCs/>
                  <w:lang w:val="en-US"/>
                </w:rPr>
                <w:t xml:space="preserve"> </w:t>
              </w:r>
            </w:fldSimple>
            <w:r w:rsidRPr="0025246F">
              <w:rPr>
                <w:vanish/>
                <w:color w:val="FF0000"/>
              </w:rPr>
              <w:t>}]</w:t>
            </w:r>
          </w:p>
        </w:tc>
      </w:tr>
      <w:tr w:rsidR="00564C44" w:rsidRPr="0025246F" w14:paraId="721A3BE9" w14:textId="77777777" w:rsidTr="00D3764B">
        <w:trPr>
          <w:trHeight w:val="340"/>
        </w:trPr>
        <w:tc>
          <w:tcPr>
            <w:tcW w:w="2835" w:type="dxa"/>
            <w:vAlign w:val="center"/>
          </w:tcPr>
          <w:p w14:paraId="7E08D0E5" w14:textId="77777777" w:rsidR="00564C44" w:rsidRPr="0025246F" w:rsidRDefault="00564C44" w:rsidP="00D3764B">
            <w:pPr>
              <w:jc w:val="both"/>
              <w:rPr>
                <w:szCs w:val="22"/>
              </w:rPr>
            </w:pPr>
          </w:p>
        </w:tc>
        <w:tc>
          <w:tcPr>
            <w:tcW w:w="284" w:type="dxa"/>
            <w:vAlign w:val="center"/>
          </w:tcPr>
          <w:p w14:paraId="3342D269" w14:textId="77777777" w:rsidR="00564C44" w:rsidRPr="0025246F" w:rsidRDefault="00564C44" w:rsidP="00D3764B">
            <w:pPr>
              <w:jc w:val="both"/>
              <w:rPr>
                <w:szCs w:val="22"/>
              </w:rPr>
            </w:pPr>
          </w:p>
        </w:tc>
        <w:tc>
          <w:tcPr>
            <w:tcW w:w="6662" w:type="dxa"/>
            <w:vAlign w:val="center"/>
          </w:tcPr>
          <w:p w14:paraId="258ECB4E" w14:textId="77777777" w:rsidR="00564C44" w:rsidRPr="0025246F" w:rsidRDefault="00564C44" w:rsidP="00D3764B">
            <w:pPr>
              <w:jc w:val="both"/>
              <w:rPr>
                <w:szCs w:val="22"/>
              </w:rPr>
            </w:pPr>
          </w:p>
        </w:tc>
      </w:tr>
      <w:tr w:rsidR="00564C44" w:rsidRPr="0025246F" w14:paraId="286F88E3" w14:textId="77777777" w:rsidTr="00D3764B">
        <w:trPr>
          <w:trHeight w:val="340"/>
        </w:trPr>
        <w:tc>
          <w:tcPr>
            <w:tcW w:w="2835" w:type="dxa"/>
            <w:vAlign w:val="center"/>
          </w:tcPr>
          <w:p w14:paraId="73794BE8" w14:textId="77777777" w:rsidR="00564C44" w:rsidRPr="0025246F" w:rsidRDefault="00271846" w:rsidP="00D3764B">
            <w:pPr>
              <w:rPr>
                <w:b/>
              </w:rPr>
            </w:pPr>
            <w:r w:rsidRPr="0025246F">
              <w:rPr>
                <w:b/>
              </w:rPr>
              <w:t>Customer</w:t>
            </w:r>
          </w:p>
        </w:tc>
        <w:tc>
          <w:tcPr>
            <w:tcW w:w="284" w:type="dxa"/>
            <w:vAlign w:val="center"/>
          </w:tcPr>
          <w:p w14:paraId="0F6203A3" w14:textId="77777777" w:rsidR="00564C44" w:rsidRPr="0025246F" w:rsidRDefault="00564C44" w:rsidP="00D3764B">
            <w:r w:rsidRPr="0025246F">
              <w:t>:</w:t>
            </w:r>
          </w:p>
        </w:tc>
        <w:tc>
          <w:tcPr>
            <w:tcW w:w="6662" w:type="dxa"/>
            <w:vAlign w:val="center"/>
          </w:tcPr>
          <w:p w14:paraId="3E323D89" w14:textId="5B8D6EDA" w:rsidR="00564C44" w:rsidRPr="0025246F" w:rsidRDefault="00564C44" w:rsidP="00D3764B">
            <w:pPr>
              <w:rPr>
                <w:vanish/>
              </w:rPr>
            </w:pPr>
            <w:r w:rsidRPr="0025246F">
              <w:rPr>
                <w:vanish/>
                <w:color w:val="FF0000"/>
              </w:rPr>
              <w:t>[actDocCustomerName {</w:t>
            </w:r>
            <w:fldSimple w:instr=" DOCVARIABLE  actDocCustomerName  \* MERGEFORMAT ">
              <w:r w:rsidR="008B362E" w:rsidRPr="008B362E">
                <w:rPr>
                  <w:b/>
                  <w:bCs/>
                  <w:lang w:val="en-US"/>
                </w:rPr>
                <w:t>The Chocolate Factory</w:t>
              </w:r>
            </w:fldSimple>
            <w:r w:rsidRPr="0025246F">
              <w:rPr>
                <w:vanish/>
                <w:color w:val="FF0000"/>
              </w:rPr>
              <w:t>}]</w:t>
            </w:r>
          </w:p>
        </w:tc>
      </w:tr>
      <w:tr w:rsidR="00564C44" w:rsidRPr="0025246F" w14:paraId="2D35E2A6" w14:textId="77777777" w:rsidTr="00D3764B">
        <w:trPr>
          <w:trHeight w:val="340"/>
        </w:trPr>
        <w:tc>
          <w:tcPr>
            <w:tcW w:w="2835" w:type="dxa"/>
            <w:vAlign w:val="center"/>
          </w:tcPr>
          <w:p w14:paraId="59E33751" w14:textId="77777777" w:rsidR="00564C44" w:rsidRPr="0025246F" w:rsidRDefault="00271846" w:rsidP="00D3764B">
            <w:r w:rsidRPr="0025246F">
              <w:t>A</w:t>
            </w:r>
            <w:r w:rsidR="00564C44" w:rsidRPr="0025246F">
              <w:t>d</w:t>
            </w:r>
            <w:r w:rsidRPr="0025246F">
              <w:t>d</w:t>
            </w:r>
            <w:r w:rsidR="00564C44" w:rsidRPr="0025246F">
              <w:t>res</w:t>
            </w:r>
            <w:r w:rsidRPr="0025246F">
              <w:t>s</w:t>
            </w:r>
          </w:p>
        </w:tc>
        <w:tc>
          <w:tcPr>
            <w:tcW w:w="284" w:type="dxa"/>
            <w:vAlign w:val="center"/>
          </w:tcPr>
          <w:p w14:paraId="7CCE09DF" w14:textId="77777777" w:rsidR="00564C44" w:rsidRPr="0025246F" w:rsidRDefault="00564C44" w:rsidP="00D3764B">
            <w:r w:rsidRPr="0025246F">
              <w:t>:</w:t>
            </w:r>
          </w:p>
        </w:tc>
        <w:tc>
          <w:tcPr>
            <w:tcW w:w="6662" w:type="dxa"/>
            <w:vAlign w:val="center"/>
          </w:tcPr>
          <w:p w14:paraId="075D9BFD" w14:textId="4CBDA726" w:rsidR="00564C44" w:rsidRPr="0025246F" w:rsidRDefault="00564C44" w:rsidP="005D2191">
            <w:r w:rsidRPr="0025246F">
              <w:rPr>
                <w:vanish/>
                <w:color w:val="FF0000"/>
              </w:rPr>
              <w:t>[actDocCustomerStreet {</w:t>
            </w:r>
            <w:r w:rsidRPr="0025246F">
              <w:fldChar w:fldCharType="begin"/>
            </w:r>
            <w:r w:rsidRPr="0025246F">
              <w:instrText xml:space="preserve"> DOCVARIABLE  actDocCustomerStreet  \* MERGEFORMAT </w:instrText>
            </w:r>
            <w:r w:rsidRPr="0025246F">
              <w:fldChar w:fldCharType="separate"/>
            </w:r>
            <w:proofErr w:type="spellStart"/>
            <w:r w:rsidR="008B362E" w:rsidRPr="008B362E">
              <w:rPr>
                <w:b/>
                <w:bCs/>
                <w:lang w:val="en-US"/>
              </w:rPr>
              <w:t>Verlengde</w:t>
            </w:r>
            <w:proofErr w:type="spellEnd"/>
            <w:r w:rsidR="008B362E" w:rsidRPr="008B362E">
              <w:rPr>
                <w:b/>
                <w:bCs/>
                <w:lang w:val="en-US"/>
              </w:rPr>
              <w:t xml:space="preserve"> </w:t>
            </w:r>
            <w:proofErr w:type="spellStart"/>
            <w:r w:rsidR="008B362E" w:rsidRPr="008B362E">
              <w:rPr>
                <w:b/>
                <w:bCs/>
                <w:lang w:val="en-US"/>
              </w:rPr>
              <w:t>Noordkade</w:t>
            </w:r>
            <w:proofErr w:type="spellEnd"/>
            <w:r w:rsidR="008B362E" w:rsidRPr="008B362E">
              <w:rPr>
                <w:b/>
                <w:bCs/>
                <w:lang w:val="en-US"/>
              </w:rPr>
              <w:t xml:space="preserve"> 14</w:t>
            </w:r>
            <w:r w:rsidRPr="0025246F">
              <w:fldChar w:fldCharType="end"/>
            </w:r>
            <w:r w:rsidRPr="0025246F">
              <w:rPr>
                <w:vanish/>
                <w:color w:val="FF0000"/>
              </w:rPr>
              <w:t>}]</w:t>
            </w:r>
            <w:r w:rsidR="005D2191" w:rsidRPr="0025246F">
              <w:t xml:space="preserve"> </w:t>
            </w:r>
            <w:r w:rsidRPr="0025246F">
              <w:rPr>
                <w:vanish/>
                <w:color w:val="FF0000"/>
              </w:rPr>
              <w:t>[actDocCustomerPostalCode {</w:t>
            </w:r>
            <w:fldSimple w:instr=" DOCVARIABLE  actDocCustomerPostalCode  \* MERGEFORMAT ">
              <w:r w:rsidR="008B362E" w:rsidRPr="008B362E">
                <w:rPr>
                  <w:b/>
                  <w:bCs/>
                  <w:lang w:val="en-US"/>
                </w:rPr>
                <w:t>5462 EC</w:t>
              </w:r>
            </w:fldSimple>
            <w:r w:rsidRPr="0025246F">
              <w:rPr>
                <w:vanish/>
                <w:color w:val="FF0000"/>
              </w:rPr>
              <w:t>}]</w:t>
            </w:r>
            <w:r w:rsidRPr="0025246F">
              <w:t xml:space="preserve"> </w:t>
            </w:r>
            <w:r w:rsidRPr="0025246F">
              <w:rPr>
                <w:vanish/>
                <w:color w:val="FF0000"/>
              </w:rPr>
              <w:t>[actDocCustomerCity {</w:t>
            </w:r>
            <w:r w:rsidRPr="0025246F">
              <w:fldChar w:fldCharType="begin"/>
            </w:r>
            <w:r w:rsidRPr="0025246F">
              <w:instrText xml:space="preserve"> DOCVARIABLE  actDocCustomerCity  \* MERGEFORMAT </w:instrText>
            </w:r>
            <w:r w:rsidRPr="0025246F">
              <w:fldChar w:fldCharType="separate"/>
            </w:r>
            <w:proofErr w:type="spellStart"/>
            <w:r w:rsidR="008B362E" w:rsidRPr="008B362E">
              <w:rPr>
                <w:b/>
                <w:bCs/>
                <w:lang w:val="en-US"/>
              </w:rPr>
              <w:t>Veghel</w:t>
            </w:r>
            <w:proofErr w:type="spellEnd"/>
            <w:r w:rsidRPr="0025246F">
              <w:fldChar w:fldCharType="end"/>
            </w:r>
            <w:r w:rsidRPr="0025246F">
              <w:rPr>
                <w:vanish/>
                <w:color w:val="FF0000"/>
              </w:rPr>
              <w:t>}]</w:t>
            </w:r>
          </w:p>
        </w:tc>
      </w:tr>
      <w:tr w:rsidR="00564C44" w:rsidRPr="0025246F" w14:paraId="63A8C2B3" w14:textId="77777777" w:rsidTr="00D3764B">
        <w:trPr>
          <w:trHeight w:val="340"/>
        </w:trPr>
        <w:tc>
          <w:tcPr>
            <w:tcW w:w="2835" w:type="dxa"/>
            <w:vAlign w:val="center"/>
          </w:tcPr>
          <w:p w14:paraId="0744B474" w14:textId="77777777" w:rsidR="00564C44" w:rsidRPr="0025246F" w:rsidRDefault="00564C44" w:rsidP="00D3764B">
            <w:r w:rsidRPr="0025246F">
              <w:t>Post</w:t>
            </w:r>
            <w:r w:rsidR="00271846" w:rsidRPr="0025246F">
              <w:t xml:space="preserve">al </w:t>
            </w:r>
            <w:r w:rsidRPr="0025246F">
              <w:t>a</w:t>
            </w:r>
            <w:r w:rsidR="00271846" w:rsidRPr="0025246F">
              <w:t>d</w:t>
            </w:r>
            <w:r w:rsidRPr="0025246F">
              <w:t>dres</w:t>
            </w:r>
            <w:r w:rsidR="00271846" w:rsidRPr="0025246F">
              <w:t>s</w:t>
            </w:r>
          </w:p>
        </w:tc>
        <w:tc>
          <w:tcPr>
            <w:tcW w:w="284" w:type="dxa"/>
            <w:vAlign w:val="center"/>
          </w:tcPr>
          <w:p w14:paraId="71CB77D1" w14:textId="77777777" w:rsidR="00564C44" w:rsidRPr="0025246F" w:rsidRDefault="00564C44" w:rsidP="00D3764B">
            <w:r w:rsidRPr="0025246F">
              <w:t>:</w:t>
            </w:r>
          </w:p>
        </w:tc>
        <w:tc>
          <w:tcPr>
            <w:tcW w:w="6662" w:type="dxa"/>
            <w:vAlign w:val="center"/>
          </w:tcPr>
          <w:p w14:paraId="25C0772D" w14:textId="6DAD97F6" w:rsidR="00564C44" w:rsidRPr="0025246F" w:rsidRDefault="00564C44" w:rsidP="005D2191">
            <w:r w:rsidRPr="0025246F">
              <w:rPr>
                <w:vanish/>
                <w:color w:val="FF0000"/>
              </w:rPr>
              <w:t>[actDocCustomerPO {</w:t>
            </w:r>
            <w:fldSimple w:instr=" DOCVARIABLE  actDocCustomerPO  \* MERGEFORMAT ">
              <w:r w:rsidR="008B362E" w:rsidRPr="008B362E">
                <w:rPr>
                  <w:b/>
                  <w:bCs/>
                  <w:lang w:val="en-US"/>
                </w:rPr>
                <w:t xml:space="preserve">PO Box  </w:t>
              </w:r>
            </w:fldSimple>
            <w:r w:rsidRPr="0025246F">
              <w:rPr>
                <w:vanish/>
                <w:color w:val="FF0000"/>
              </w:rPr>
              <w:t>}]</w:t>
            </w:r>
            <w:r w:rsidR="005D2191" w:rsidRPr="0025246F">
              <w:t xml:space="preserve"> </w:t>
            </w:r>
            <w:r w:rsidRPr="0025246F">
              <w:rPr>
                <w:vanish/>
                <w:color w:val="FF0000"/>
              </w:rPr>
              <w:t>[actDocCustomerPOPostalCode {</w:t>
            </w:r>
            <w:fldSimple w:instr=" DOCVARIABLE  actDocCustomerPOPostalCode  \* MERGEFORMAT ">
              <w:r w:rsidR="008B362E" w:rsidRPr="008B362E">
                <w:rPr>
                  <w:b/>
                  <w:bCs/>
                  <w:lang w:val="en-US"/>
                </w:rPr>
                <w:t xml:space="preserve"> </w:t>
              </w:r>
            </w:fldSimple>
            <w:r w:rsidRPr="0025246F">
              <w:rPr>
                <w:vanish/>
                <w:color w:val="FF0000"/>
              </w:rPr>
              <w:t>}]</w:t>
            </w:r>
            <w:r w:rsidRPr="0025246F">
              <w:t xml:space="preserve"> </w:t>
            </w:r>
            <w:r w:rsidRPr="0025246F">
              <w:rPr>
                <w:vanish/>
                <w:color w:val="FF0000"/>
              </w:rPr>
              <w:t>[actDocCustomerPOCity {</w:t>
            </w:r>
            <w:fldSimple w:instr=" DOCVARIABLE  actDocCustomerPOCity  \* MERGEFORMAT ">
              <w:r w:rsidR="008B362E" w:rsidRPr="008B362E">
                <w:rPr>
                  <w:b/>
                  <w:bCs/>
                  <w:lang w:val="en-US"/>
                </w:rPr>
                <w:t xml:space="preserve"> </w:t>
              </w:r>
            </w:fldSimple>
            <w:r w:rsidRPr="0025246F">
              <w:rPr>
                <w:vanish/>
                <w:color w:val="FF0000"/>
              </w:rPr>
              <w:t>}]</w:t>
            </w:r>
          </w:p>
        </w:tc>
      </w:tr>
      <w:tr w:rsidR="00564C44" w:rsidRPr="0025246F" w14:paraId="35E7F3B5" w14:textId="77777777" w:rsidTr="00D3764B">
        <w:trPr>
          <w:trHeight w:val="340"/>
        </w:trPr>
        <w:tc>
          <w:tcPr>
            <w:tcW w:w="2835" w:type="dxa"/>
            <w:vAlign w:val="center"/>
          </w:tcPr>
          <w:p w14:paraId="5C42468F" w14:textId="77777777" w:rsidR="00564C44" w:rsidRPr="0025246F" w:rsidRDefault="00564C44" w:rsidP="00D3764B">
            <w:r w:rsidRPr="0025246F">
              <w:t>Tele</w:t>
            </w:r>
            <w:r w:rsidR="00271846" w:rsidRPr="0025246F">
              <w:t>phone</w:t>
            </w:r>
          </w:p>
        </w:tc>
        <w:tc>
          <w:tcPr>
            <w:tcW w:w="284" w:type="dxa"/>
            <w:vAlign w:val="center"/>
          </w:tcPr>
          <w:p w14:paraId="7599CD9D" w14:textId="77777777" w:rsidR="00564C44" w:rsidRPr="0025246F" w:rsidRDefault="00564C44" w:rsidP="00D3764B">
            <w:r w:rsidRPr="0025246F">
              <w:t>:</w:t>
            </w:r>
          </w:p>
        </w:tc>
        <w:tc>
          <w:tcPr>
            <w:tcW w:w="6662" w:type="dxa"/>
            <w:vAlign w:val="center"/>
          </w:tcPr>
          <w:p w14:paraId="2871EEEE" w14:textId="4E8490DD" w:rsidR="00564C44" w:rsidRPr="0025246F" w:rsidRDefault="00564C44" w:rsidP="00D3764B">
            <w:r w:rsidRPr="0025246F">
              <w:rPr>
                <w:vanish/>
                <w:color w:val="FF0000"/>
              </w:rPr>
              <w:t>[actDocCustomerTelephone {</w:t>
            </w:r>
            <w:fldSimple w:instr=" DOCVARIABLE  actDocCustomerTelephone  \* MERGEFORMAT ">
              <w:r w:rsidR="008B362E" w:rsidRPr="008B362E">
                <w:rPr>
                  <w:b/>
                  <w:bCs/>
                  <w:lang w:val="en-US"/>
                </w:rPr>
                <w:t xml:space="preserve">+31 6 155 252 96 </w:t>
              </w:r>
            </w:fldSimple>
            <w:r w:rsidRPr="0025246F">
              <w:rPr>
                <w:vanish/>
                <w:color w:val="FF0000"/>
              </w:rPr>
              <w:t>}]</w:t>
            </w:r>
          </w:p>
        </w:tc>
      </w:tr>
      <w:tr w:rsidR="00564C44" w:rsidRPr="0025246F" w14:paraId="59429A17" w14:textId="77777777" w:rsidTr="00D3764B">
        <w:trPr>
          <w:trHeight w:val="340"/>
        </w:trPr>
        <w:tc>
          <w:tcPr>
            <w:tcW w:w="2835" w:type="dxa"/>
            <w:vAlign w:val="center"/>
          </w:tcPr>
          <w:p w14:paraId="1E7D3907" w14:textId="77777777" w:rsidR="00564C44" w:rsidRPr="0025246F" w:rsidRDefault="00564C44" w:rsidP="00D3764B">
            <w:pPr>
              <w:jc w:val="both"/>
              <w:rPr>
                <w:szCs w:val="22"/>
              </w:rPr>
            </w:pPr>
          </w:p>
        </w:tc>
        <w:tc>
          <w:tcPr>
            <w:tcW w:w="284" w:type="dxa"/>
            <w:vAlign w:val="center"/>
          </w:tcPr>
          <w:p w14:paraId="450185F4" w14:textId="77777777" w:rsidR="00564C44" w:rsidRPr="0025246F" w:rsidRDefault="00564C44" w:rsidP="00D3764B">
            <w:pPr>
              <w:jc w:val="both"/>
              <w:rPr>
                <w:szCs w:val="22"/>
              </w:rPr>
            </w:pPr>
          </w:p>
        </w:tc>
        <w:tc>
          <w:tcPr>
            <w:tcW w:w="6662" w:type="dxa"/>
            <w:vAlign w:val="center"/>
          </w:tcPr>
          <w:p w14:paraId="667CB542" w14:textId="77777777" w:rsidR="00564C44" w:rsidRPr="0025246F" w:rsidRDefault="00564C44" w:rsidP="00D3764B">
            <w:pPr>
              <w:jc w:val="both"/>
              <w:rPr>
                <w:szCs w:val="22"/>
              </w:rPr>
            </w:pPr>
          </w:p>
        </w:tc>
      </w:tr>
      <w:tr w:rsidR="00564C44" w:rsidRPr="0025246F" w14:paraId="07F90885" w14:textId="77777777" w:rsidTr="00D3764B">
        <w:trPr>
          <w:trHeight w:val="340"/>
        </w:trPr>
        <w:tc>
          <w:tcPr>
            <w:tcW w:w="2835" w:type="dxa"/>
            <w:vAlign w:val="center"/>
          </w:tcPr>
          <w:p w14:paraId="6B1E3A85" w14:textId="77777777" w:rsidR="00564C44" w:rsidRPr="0025246F" w:rsidRDefault="00564C44" w:rsidP="00D3764B">
            <w:r w:rsidRPr="0025246F">
              <w:t>Contact</w:t>
            </w:r>
          </w:p>
        </w:tc>
        <w:tc>
          <w:tcPr>
            <w:tcW w:w="284" w:type="dxa"/>
            <w:vAlign w:val="center"/>
          </w:tcPr>
          <w:p w14:paraId="01B7FC2D" w14:textId="77777777" w:rsidR="00564C44" w:rsidRPr="0025246F" w:rsidRDefault="00564C44" w:rsidP="00D3764B">
            <w:r w:rsidRPr="0025246F">
              <w:t>:</w:t>
            </w:r>
          </w:p>
        </w:tc>
        <w:tc>
          <w:tcPr>
            <w:tcW w:w="6662" w:type="dxa"/>
            <w:vAlign w:val="center"/>
          </w:tcPr>
          <w:p w14:paraId="0A520791" w14:textId="1A45F2C5" w:rsidR="00564C44" w:rsidRPr="0025246F" w:rsidRDefault="00564C44" w:rsidP="00D3764B">
            <w:r w:rsidRPr="0025246F">
              <w:rPr>
                <w:vanish/>
                <w:color w:val="FF0000"/>
              </w:rPr>
              <w:t>[actDocCustomerContact {</w:t>
            </w:r>
            <w:fldSimple w:instr=" DOCVARIABLE  actDocCustomerContact  \* MERGEFORMAT ">
              <w:r w:rsidR="008B362E" w:rsidRPr="008B362E">
                <w:rPr>
                  <w:b/>
                  <w:bCs/>
                  <w:lang w:val="en-US"/>
                </w:rPr>
                <w:t>Bart Coppes</w:t>
              </w:r>
            </w:fldSimple>
            <w:r w:rsidRPr="0025246F">
              <w:rPr>
                <w:vanish/>
                <w:color w:val="FF0000"/>
              </w:rPr>
              <w:t>}]</w:t>
            </w:r>
            <w:r w:rsidRPr="0025246F">
              <w:t xml:space="preserve"> (</w:t>
            </w:r>
            <w:r w:rsidRPr="0025246F">
              <w:rPr>
                <w:vanish/>
                <w:color w:val="FF0000"/>
              </w:rPr>
              <w:t>[actDocCustomerContactEmail {</w:t>
            </w:r>
            <w:fldSimple w:instr=" DOCVARIABLE  actDocCustomerContactEmail  \* MERGEFORMAT ">
              <w:r w:rsidR="008B362E" w:rsidRPr="008B362E">
                <w:rPr>
                  <w:b/>
                  <w:bCs/>
                  <w:lang w:val="en-US"/>
                </w:rPr>
                <w:t>bart.c@thechocolatefactory.nl</w:t>
              </w:r>
            </w:fldSimple>
            <w:r w:rsidRPr="0025246F">
              <w:rPr>
                <w:vanish/>
                <w:color w:val="FF0000"/>
              </w:rPr>
              <w:t>}]</w:t>
            </w:r>
            <w:r w:rsidRPr="0025246F">
              <w:t>)</w:t>
            </w:r>
          </w:p>
        </w:tc>
      </w:tr>
      <w:tr w:rsidR="00564C44" w:rsidRPr="0025246F" w14:paraId="221DDF64" w14:textId="77777777" w:rsidTr="00D3764B">
        <w:trPr>
          <w:trHeight w:val="340"/>
        </w:trPr>
        <w:tc>
          <w:tcPr>
            <w:tcW w:w="2835" w:type="dxa"/>
            <w:vAlign w:val="center"/>
          </w:tcPr>
          <w:p w14:paraId="77C87B52" w14:textId="77777777" w:rsidR="00564C44" w:rsidRPr="0025246F" w:rsidRDefault="00564C44" w:rsidP="00D3764B">
            <w:pPr>
              <w:jc w:val="both"/>
              <w:rPr>
                <w:szCs w:val="22"/>
              </w:rPr>
            </w:pPr>
          </w:p>
        </w:tc>
        <w:tc>
          <w:tcPr>
            <w:tcW w:w="284" w:type="dxa"/>
            <w:vAlign w:val="center"/>
          </w:tcPr>
          <w:p w14:paraId="612FDF64" w14:textId="77777777" w:rsidR="00564C44" w:rsidRPr="0025246F" w:rsidRDefault="00564C44" w:rsidP="00D3764B">
            <w:pPr>
              <w:jc w:val="both"/>
              <w:rPr>
                <w:szCs w:val="22"/>
              </w:rPr>
            </w:pPr>
          </w:p>
        </w:tc>
        <w:tc>
          <w:tcPr>
            <w:tcW w:w="6662" w:type="dxa"/>
            <w:vAlign w:val="center"/>
          </w:tcPr>
          <w:p w14:paraId="0499FA24" w14:textId="77777777" w:rsidR="00564C44" w:rsidRPr="0025246F" w:rsidRDefault="00564C44" w:rsidP="00D3764B">
            <w:pPr>
              <w:jc w:val="both"/>
              <w:rPr>
                <w:szCs w:val="22"/>
              </w:rPr>
            </w:pPr>
          </w:p>
        </w:tc>
      </w:tr>
      <w:tr w:rsidR="00564C44" w:rsidRPr="0025246F" w14:paraId="114294A6" w14:textId="77777777" w:rsidTr="00D3764B">
        <w:trPr>
          <w:trHeight w:val="340"/>
        </w:trPr>
        <w:tc>
          <w:tcPr>
            <w:tcW w:w="2835" w:type="dxa"/>
            <w:vAlign w:val="center"/>
          </w:tcPr>
          <w:p w14:paraId="6F0FCE86" w14:textId="77777777" w:rsidR="00564C44" w:rsidRPr="0025246F" w:rsidRDefault="00564C44" w:rsidP="005D2191">
            <w:pPr>
              <w:rPr>
                <w:b/>
              </w:rPr>
            </w:pPr>
            <w:bookmarkStart w:id="7" w:name="_Hlk223941903"/>
            <w:r w:rsidRPr="0025246F">
              <w:rPr>
                <w:b/>
              </w:rPr>
              <w:t>End</w:t>
            </w:r>
            <w:r w:rsidR="005D2191" w:rsidRPr="0025246F">
              <w:rPr>
                <w:b/>
              </w:rPr>
              <w:t xml:space="preserve"> User</w:t>
            </w:r>
          </w:p>
        </w:tc>
        <w:tc>
          <w:tcPr>
            <w:tcW w:w="284" w:type="dxa"/>
            <w:vAlign w:val="center"/>
          </w:tcPr>
          <w:p w14:paraId="4C72EAA8" w14:textId="77777777" w:rsidR="00564C44" w:rsidRPr="0025246F" w:rsidRDefault="00564C44" w:rsidP="00D3764B">
            <w:r w:rsidRPr="0025246F">
              <w:t>:</w:t>
            </w:r>
          </w:p>
        </w:tc>
        <w:tc>
          <w:tcPr>
            <w:tcW w:w="6662" w:type="dxa"/>
            <w:vAlign w:val="center"/>
          </w:tcPr>
          <w:p w14:paraId="6FA11229" w14:textId="14EB1B12" w:rsidR="00564C44" w:rsidRPr="0025246F" w:rsidRDefault="00564C44" w:rsidP="00D3764B">
            <w:r w:rsidRPr="0025246F">
              <w:rPr>
                <w:vanish/>
                <w:color w:val="FF0000"/>
              </w:rPr>
              <w:t>[actDocEndCustomerName {</w:t>
            </w:r>
            <w:fldSimple w:instr=" DOCVARIABLE  actDocEndCustomerName  \* MERGEFORMAT ">
              <w:r w:rsidR="008B362E" w:rsidRPr="008B362E">
                <w:rPr>
                  <w:b/>
                  <w:bCs/>
                  <w:lang w:val="en-US"/>
                </w:rPr>
                <w:t>The Chocolate Factory</w:t>
              </w:r>
            </w:fldSimple>
            <w:r w:rsidRPr="0025246F">
              <w:rPr>
                <w:vanish/>
                <w:color w:val="FF0000"/>
              </w:rPr>
              <w:t>}]</w:t>
            </w:r>
          </w:p>
        </w:tc>
      </w:tr>
      <w:tr w:rsidR="00271846" w:rsidRPr="0025246F" w14:paraId="36A7F842" w14:textId="77777777" w:rsidTr="00D3764B">
        <w:trPr>
          <w:trHeight w:val="340"/>
        </w:trPr>
        <w:tc>
          <w:tcPr>
            <w:tcW w:w="2835" w:type="dxa"/>
            <w:vAlign w:val="center"/>
          </w:tcPr>
          <w:p w14:paraId="424D718E" w14:textId="77777777" w:rsidR="00271846" w:rsidRPr="0025246F" w:rsidRDefault="00271846" w:rsidP="00271846">
            <w:r w:rsidRPr="0025246F">
              <w:t>Address</w:t>
            </w:r>
          </w:p>
        </w:tc>
        <w:tc>
          <w:tcPr>
            <w:tcW w:w="284" w:type="dxa"/>
            <w:vAlign w:val="center"/>
          </w:tcPr>
          <w:p w14:paraId="300A38D7" w14:textId="77777777" w:rsidR="00271846" w:rsidRPr="0025246F" w:rsidRDefault="00271846" w:rsidP="00271846">
            <w:r w:rsidRPr="0025246F">
              <w:t>:</w:t>
            </w:r>
          </w:p>
        </w:tc>
        <w:tc>
          <w:tcPr>
            <w:tcW w:w="6662" w:type="dxa"/>
            <w:vAlign w:val="center"/>
          </w:tcPr>
          <w:p w14:paraId="13336B4C" w14:textId="0E1FD680" w:rsidR="00271846" w:rsidRPr="0025246F" w:rsidRDefault="00271846" w:rsidP="005D2191">
            <w:r w:rsidRPr="0025246F">
              <w:rPr>
                <w:vanish/>
                <w:color w:val="FF0000"/>
              </w:rPr>
              <w:t>[actDocEndCustomerStreet {</w:t>
            </w:r>
            <w:r w:rsidRPr="0025246F">
              <w:fldChar w:fldCharType="begin"/>
            </w:r>
            <w:r w:rsidRPr="0025246F">
              <w:instrText xml:space="preserve"> DOCVARIABLE  actDocEndCustomerStreet  \* MERGEFORMAT </w:instrText>
            </w:r>
            <w:r w:rsidRPr="0025246F">
              <w:fldChar w:fldCharType="separate"/>
            </w:r>
            <w:proofErr w:type="spellStart"/>
            <w:r w:rsidR="008B362E" w:rsidRPr="008B362E">
              <w:rPr>
                <w:b/>
                <w:bCs/>
                <w:lang w:val="en-US"/>
              </w:rPr>
              <w:t>Verlengde</w:t>
            </w:r>
            <w:proofErr w:type="spellEnd"/>
            <w:r w:rsidR="008B362E" w:rsidRPr="008B362E">
              <w:rPr>
                <w:b/>
                <w:bCs/>
                <w:lang w:val="en-US"/>
              </w:rPr>
              <w:t xml:space="preserve"> </w:t>
            </w:r>
            <w:proofErr w:type="spellStart"/>
            <w:r w:rsidR="008B362E" w:rsidRPr="008B362E">
              <w:rPr>
                <w:b/>
                <w:bCs/>
                <w:lang w:val="en-US"/>
              </w:rPr>
              <w:t>Noordkade</w:t>
            </w:r>
            <w:proofErr w:type="spellEnd"/>
            <w:r w:rsidR="008B362E" w:rsidRPr="008B362E">
              <w:rPr>
                <w:b/>
                <w:bCs/>
                <w:lang w:val="en-US"/>
              </w:rPr>
              <w:t xml:space="preserve"> 14</w:t>
            </w:r>
            <w:r w:rsidRPr="0025246F">
              <w:fldChar w:fldCharType="end"/>
            </w:r>
            <w:r w:rsidRPr="0025246F">
              <w:rPr>
                <w:vanish/>
                <w:color w:val="FF0000"/>
              </w:rPr>
              <w:t>}]</w:t>
            </w:r>
            <w:r w:rsidR="005D2191" w:rsidRPr="0025246F">
              <w:t xml:space="preserve"> </w:t>
            </w:r>
            <w:r w:rsidRPr="0025246F">
              <w:rPr>
                <w:vanish/>
                <w:color w:val="FF0000"/>
              </w:rPr>
              <w:t>[actDocEndCustomerPostalCode {</w:t>
            </w:r>
            <w:fldSimple w:instr=" DOCVARIABLE  actDocEndCustomerPostalCode  \* MERGEFORMAT ">
              <w:r w:rsidR="008B362E" w:rsidRPr="008B362E">
                <w:rPr>
                  <w:b/>
                  <w:bCs/>
                  <w:lang w:val="en-US"/>
                </w:rPr>
                <w:t>5462 EC</w:t>
              </w:r>
            </w:fldSimple>
            <w:r w:rsidRPr="0025246F">
              <w:rPr>
                <w:vanish/>
                <w:color w:val="FF0000"/>
              </w:rPr>
              <w:t>}]</w:t>
            </w:r>
            <w:r w:rsidRPr="0025246F">
              <w:t xml:space="preserve"> </w:t>
            </w:r>
            <w:r w:rsidRPr="0025246F">
              <w:rPr>
                <w:vanish/>
                <w:color w:val="FF0000"/>
              </w:rPr>
              <w:t>[actDocEndCustomerCity {</w:t>
            </w:r>
            <w:r w:rsidRPr="0025246F">
              <w:fldChar w:fldCharType="begin"/>
            </w:r>
            <w:r w:rsidRPr="0025246F">
              <w:instrText xml:space="preserve"> DOCVARIABLE  actDocEndCustomerCity  \* MERGEFORMAT </w:instrText>
            </w:r>
            <w:r w:rsidRPr="0025246F">
              <w:fldChar w:fldCharType="separate"/>
            </w:r>
            <w:proofErr w:type="spellStart"/>
            <w:r w:rsidR="008B362E" w:rsidRPr="008B362E">
              <w:rPr>
                <w:b/>
                <w:bCs/>
                <w:lang w:val="en-US"/>
              </w:rPr>
              <w:t>Veghel</w:t>
            </w:r>
            <w:proofErr w:type="spellEnd"/>
            <w:r w:rsidRPr="0025246F">
              <w:fldChar w:fldCharType="end"/>
            </w:r>
            <w:r w:rsidRPr="0025246F">
              <w:rPr>
                <w:vanish/>
                <w:color w:val="FF0000"/>
              </w:rPr>
              <w:t>}]</w:t>
            </w:r>
          </w:p>
        </w:tc>
      </w:tr>
      <w:tr w:rsidR="00271846" w:rsidRPr="0025246F" w14:paraId="716F765B" w14:textId="77777777" w:rsidTr="00D3764B">
        <w:trPr>
          <w:trHeight w:val="340"/>
        </w:trPr>
        <w:tc>
          <w:tcPr>
            <w:tcW w:w="2835" w:type="dxa"/>
            <w:vAlign w:val="center"/>
          </w:tcPr>
          <w:p w14:paraId="64EBD7E9" w14:textId="77777777" w:rsidR="00271846" w:rsidRPr="0025246F" w:rsidRDefault="00271846" w:rsidP="00271846">
            <w:r w:rsidRPr="0025246F">
              <w:t>Postal address</w:t>
            </w:r>
          </w:p>
        </w:tc>
        <w:tc>
          <w:tcPr>
            <w:tcW w:w="284" w:type="dxa"/>
            <w:vAlign w:val="center"/>
          </w:tcPr>
          <w:p w14:paraId="46C700FA" w14:textId="77777777" w:rsidR="00271846" w:rsidRPr="0025246F" w:rsidRDefault="00271846" w:rsidP="00271846">
            <w:r w:rsidRPr="0025246F">
              <w:t>:</w:t>
            </w:r>
          </w:p>
        </w:tc>
        <w:tc>
          <w:tcPr>
            <w:tcW w:w="6662" w:type="dxa"/>
            <w:vAlign w:val="center"/>
          </w:tcPr>
          <w:p w14:paraId="5B7D4FE9" w14:textId="0ABC25ED" w:rsidR="00271846" w:rsidRPr="0025246F" w:rsidRDefault="00271846" w:rsidP="005D2191">
            <w:r w:rsidRPr="0025246F">
              <w:rPr>
                <w:vanish/>
                <w:color w:val="FF0000"/>
              </w:rPr>
              <w:t>[actDocEndCustomerPO {</w:t>
            </w:r>
            <w:fldSimple w:instr=" DOCVARIABLE  actDocEndCustomerPO  \* MERGEFORMAT ">
              <w:r w:rsidR="008B362E" w:rsidRPr="008B362E">
                <w:rPr>
                  <w:b/>
                  <w:bCs/>
                  <w:lang w:val="en-US"/>
                </w:rPr>
                <w:t xml:space="preserve">PO Box  </w:t>
              </w:r>
            </w:fldSimple>
            <w:r w:rsidRPr="0025246F">
              <w:rPr>
                <w:vanish/>
                <w:color w:val="FF0000"/>
              </w:rPr>
              <w:t>}]</w:t>
            </w:r>
            <w:r w:rsidR="005D2191" w:rsidRPr="0025246F">
              <w:t xml:space="preserve"> </w:t>
            </w:r>
            <w:r w:rsidRPr="0025246F">
              <w:rPr>
                <w:vanish/>
                <w:color w:val="FF0000"/>
              </w:rPr>
              <w:t>[actDocEndCustomerPOPostalCode {</w:t>
            </w:r>
            <w:fldSimple w:instr=" DOCVARIABLE  actDocEndCustomerPOPostalCode  \* MERGEFORMAT ">
              <w:r w:rsidR="008B362E" w:rsidRPr="008B362E">
                <w:rPr>
                  <w:b/>
                  <w:bCs/>
                  <w:lang w:val="en-US"/>
                </w:rPr>
                <w:t xml:space="preserve"> </w:t>
              </w:r>
            </w:fldSimple>
            <w:r w:rsidRPr="0025246F">
              <w:rPr>
                <w:vanish/>
                <w:color w:val="FF0000"/>
              </w:rPr>
              <w:t>}]</w:t>
            </w:r>
            <w:r w:rsidRPr="0025246F">
              <w:t xml:space="preserve"> </w:t>
            </w:r>
            <w:r w:rsidRPr="0025246F">
              <w:rPr>
                <w:vanish/>
                <w:color w:val="FF0000"/>
              </w:rPr>
              <w:t>[actDocEndCustomerPOCity {</w:t>
            </w:r>
            <w:fldSimple w:instr=" DOCVARIABLE  actDocEndCustomerPOCity  \* MERGEFORMAT ">
              <w:r w:rsidR="008B362E" w:rsidRPr="008B362E">
                <w:rPr>
                  <w:b/>
                  <w:bCs/>
                  <w:lang w:val="en-US"/>
                </w:rPr>
                <w:t xml:space="preserve"> </w:t>
              </w:r>
            </w:fldSimple>
            <w:r w:rsidRPr="0025246F">
              <w:rPr>
                <w:vanish/>
                <w:color w:val="FF0000"/>
              </w:rPr>
              <w:t>}]</w:t>
            </w:r>
          </w:p>
        </w:tc>
      </w:tr>
      <w:tr w:rsidR="00271846" w:rsidRPr="0025246F" w14:paraId="6DC18A49" w14:textId="77777777" w:rsidTr="00D3764B">
        <w:trPr>
          <w:trHeight w:val="340"/>
        </w:trPr>
        <w:tc>
          <w:tcPr>
            <w:tcW w:w="2835" w:type="dxa"/>
            <w:vAlign w:val="center"/>
          </w:tcPr>
          <w:p w14:paraId="5C1C83A8" w14:textId="77777777" w:rsidR="00271846" w:rsidRPr="0025246F" w:rsidRDefault="00271846" w:rsidP="00271846">
            <w:r w:rsidRPr="0025246F">
              <w:t>Telephone</w:t>
            </w:r>
          </w:p>
        </w:tc>
        <w:tc>
          <w:tcPr>
            <w:tcW w:w="284" w:type="dxa"/>
            <w:vAlign w:val="center"/>
          </w:tcPr>
          <w:p w14:paraId="4CF3B4F3" w14:textId="77777777" w:rsidR="00271846" w:rsidRPr="0025246F" w:rsidRDefault="00271846" w:rsidP="00271846">
            <w:r w:rsidRPr="0025246F">
              <w:t>:</w:t>
            </w:r>
          </w:p>
        </w:tc>
        <w:tc>
          <w:tcPr>
            <w:tcW w:w="6662" w:type="dxa"/>
            <w:vAlign w:val="center"/>
          </w:tcPr>
          <w:p w14:paraId="3C719DDA" w14:textId="11B01A0A" w:rsidR="00271846" w:rsidRPr="0025246F" w:rsidRDefault="00271846" w:rsidP="00271846">
            <w:r w:rsidRPr="0025246F">
              <w:rPr>
                <w:vanish/>
                <w:color w:val="FF0000"/>
              </w:rPr>
              <w:t>[actDocEndCustomerTelephone {</w:t>
            </w:r>
            <w:fldSimple w:instr=" DOCVARIABLE  actDocEndCustomerTelephone  \* MERGEFORMAT ">
              <w:r w:rsidR="008B362E" w:rsidRPr="008B362E">
                <w:rPr>
                  <w:b/>
                  <w:bCs/>
                  <w:lang w:val="en-US"/>
                </w:rPr>
                <w:t xml:space="preserve">+31 6 155 252 96 </w:t>
              </w:r>
            </w:fldSimple>
            <w:r w:rsidRPr="0025246F">
              <w:rPr>
                <w:vanish/>
                <w:color w:val="FF0000"/>
              </w:rPr>
              <w:t>}]</w:t>
            </w:r>
          </w:p>
        </w:tc>
      </w:tr>
      <w:tr w:rsidR="00271846" w:rsidRPr="0025246F" w14:paraId="6DB4D298" w14:textId="77777777" w:rsidTr="00D3764B">
        <w:trPr>
          <w:trHeight w:val="340"/>
        </w:trPr>
        <w:tc>
          <w:tcPr>
            <w:tcW w:w="2835" w:type="dxa"/>
            <w:vAlign w:val="center"/>
          </w:tcPr>
          <w:p w14:paraId="34E30769" w14:textId="77777777" w:rsidR="00271846" w:rsidRPr="0025246F" w:rsidRDefault="00271846" w:rsidP="00271846">
            <w:pPr>
              <w:jc w:val="both"/>
              <w:rPr>
                <w:szCs w:val="22"/>
              </w:rPr>
            </w:pPr>
          </w:p>
        </w:tc>
        <w:tc>
          <w:tcPr>
            <w:tcW w:w="284" w:type="dxa"/>
            <w:vAlign w:val="center"/>
          </w:tcPr>
          <w:p w14:paraId="04A00869" w14:textId="77777777" w:rsidR="00271846" w:rsidRPr="0025246F" w:rsidRDefault="00271846" w:rsidP="00271846">
            <w:pPr>
              <w:jc w:val="both"/>
              <w:rPr>
                <w:szCs w:val="22"/>
              </w:rPr>
            </w:pPr>
          </w:p>
        </w:tc>
        <w:tc>
          <w:tcPr>
            <w:tcW w:w="6662" w:type="dxa"/>
            <w:vAlign w:val="center"/>
          </w:tcPr>
          <w:p w14:paraId="0A6F5FA4" w14:textId="77777777" w:rsidR="00271846" w:rsidRPr="0025246F" w:rsidRDefault="00271846" w:rsidP="00271846">
            <w:pPr>
              <w:jc w:val="both"/>
              <w:rPr>
                <w:szCs w:val="22"/>
              </w:rPr>
            </w:pPr>
          </w:p>
        </w:tc>
      </w:tr>
      <w:tr w:rsidR="00271846" w:rsidRPr="0025246F" w14:paraId="7A98CE31" w14:textId="77777777" w:rsidTr="00D3764B">
        <w:trPr>
          <w:trHeight w:val="340"/>
        </w:trPr>
        <w:tc>
          <w:tcPr>
            <w:tcW w:w="2835" w:type="dxa"/>
            <w:vAlign w:val="center"/>
          </w:tcPr>
          <w:p w14:paraId="4CFFFE04" w14:textId="77777777" w:rsidR="00271846" w:rsidRPr="0025246F" w:rsidRDefault="00271846" w:rsidP="00271846">
            <w:r w:rsidRPr="0025246F">
              <w:t>Contact</w:t>
            </w:r>
          </w:p>
        </w:tc>
        <w:tc>
          <w:tcPr>
            <w:tcW w:w="284" w:type="dxa"/>
            <w:vAlign w:val="center"/>
          </w:tcPr>
          <w:p w14:paraId="13C0AF68" w14:textId="77777777" w:rsidR="00271846" w:rsidRPr="0025246F" w:rsidRDefault="00271846" w:rsidP="00271846">
            <w:r w:rsidRPr="0025246F">
              <w:t>:</w:t>
            </w:r>
          </w:p>
        </w:tc>
        <w:tc>
          <w:tcPr>
            <w:tcW w:w="6662" w:type="dxa"/>
            <w:vAlign w:val="center"/>
          </w:tcPr>
          <w:p w14:paraId="6215D4FD" w14:textId="1C5CD85B" w:rsidR="00271846" w:rsidRPr="0025246F" w:rsidRDefault="00271846" w:rsidP="00271846">
            <w:r w:rsidRPr="0025246F">
              <w:rPr>
                <w:vanish/>
                <w:color w:val="FF0000"/>
              </w:rPr>
              <w:t>[actDocEndCustomerContact {</w:t>
            </w:r>
            <w:fldSimple w:instr=" DOCVARIABLE  actDocEndCustomerContact  \* MERGEFORMAT ">
              <w:r w:rsidR="008B362E" w:rsidRPr="008B362E">
                <w:rPr>
                  <w:b/>
                  <w:bCs/>
                  <w:lang w:val="en-US"/>
                </w:rPr>
                <w:t>Bart Coppes</w:t>
              </w:r>
            </w:fldSimple>
            <w:r w:rsidRPr="0025246F">
              <w:rPr>
                <w:vanish/>
                <w:color w:val="FF0000"/>
              </w:rPr>
              <w:t>}]</w:t>
            </w:r>
            <w:r w:rsidRPr="0025246F">
              <w:t xml:space="preserve"> (</w:t>
            </w:r>
            <w:r w:rsidRPr="0025246F">
              <w:rPr>
                <w:vanish/>
                <w:color w:val="FF0000"/>
              </w:rPr>
              <w:t>[actDocEndCustomerContactEmail {</w:t>
            </w:r>
            <w:fldSimple w:instr=" DOCVARIABLE  actDocEndCustomerContactEmail  \* MERGEFORMAT ">
              <w:r w:rsidR="008B362E" w:rsidRPr="008B362E">
                <w:rPr>
                  <w:b/>
                  <w:bCs/>
                  <w:lang w:val="en-US"/>
                </w:rPr>
                <w:t>bart.c@thechocolatefactory.nl</w:t>
              </w:r>
            </w:fldSimple>
            <w:r w:rsidRPr="0025246F">
              <w:rPr>
                <w:vanish/>
                <w:color w:val="FF0000"/>
              </w:rPr>
              <w:t>}]</w:t>
            </w:r>
            <w:r w:rsidRPr="0025246F">
              <w:t>)</w:t>
            </w:r>
          </w:p>
        </w:tc>
      </w:tr>
      <w:bookmarkEnd w:id="7"/>
      <w:tr w:rsidR="00564C44" w:rsidRPr="0025246F" w14:paraId="4175FC2F" w14:textId="77777777" w:rsidTr="00D3764B">
        <w:trPr>
          <w:trHeight w:val="340"/>
        </w:trPr>
        <w:tc>
          <w:tcPr>
            <w:tcW w:w="2835" w:type="dxa"/>
            <w:vAlign w:val="center"/>
          </w:tcPr>
          <w:p w14:paraId="532B174D" w14:textId="77777777" w:rsidR="00564C44" w:rsidRPr="0025246F" w:rsidRDefault="00564C44" w:rsidP="00D3764B">
            <w:pPr>
              <w:jc w:val="both"/>
              <w:rPr>
                <w:szCs w:val="22"/>
              </w:rPr>
            </w:pPr>
          </w:p>
        </w:tc>
        <w:tc>
          <w:tcPr>
            <w:tcW w:w="284" w:type="dxa"/>
            <w:vAlign w:val="center"/>
          </w:tcPr>
          <w:p w14:paraId="3729B539" w14:textId="77777777" w:rsidR="00564C44" w:rsidRPr="0025246F" w:rsidRDefault="00564C44" w:rsidP="00D3764B">
            <w:pPr>
              <w:jc w:val="both"/>
              <w:rPr>
                <w:szCs w:val="22"/>
              </w:rPr>
            </w:pPr>
          </w:p>
        </w:tc>
        <w:tc>
          <w:tcPr>
            <w:tcW w:w="6662" w:type="dxa"/>
            <w:vAlign w:val="center"/>
          </w:tcPr>
          <w:p w14:paraId="561A13C9" w14:textId="77777777" w:rsidR="00564C44" w:rsidRPr="0025246F" w:rsidRDefault="00564C44" w:rsidP="00D3764B">
            <w:pPr>
              <w:jc w:val="both"/>
              <w:rPr>
                <w:szCs w:val="22"/>
              </w:rPr>
            </w:pPr>
          </w:p>
        </w:tc>
      </w:tr>
      <w:tr w:rsidR="00564C44" w:rsidRPr="0025246F" w14:paraId="519F96C9" w14:textId="77777777" w:rsidTr="00D3764B">
        <w:trPr>
          <w:trHeight w:val="340"/>
        </w:trPr>
        <w:tc>
          <w:tcPr>
            <w:tcW w:w="2835" w:type="dxa"/>
            <w:vAlign w:val="center"/>
          </w:tcPr>
          <w:p w14:paraId="66585BB5" w14:textId="77777777" w:rsidR="00564C44" w:rsidRPr="0025246F" w:rsidRDefault="00271846" w:rsidP="00D3764B">
            <w:pPr>
              <w:rPr>
                <w:b/>
              </w:rPr>
            </w:pPr>
            <w:r w:rsidRPr="0025246F">
              <w:rPr>
                <w:b/>
              </w:rPr>
              <w:t>Contractor</w:t>
            </w:r>
          </w:p>
        </w:tc>
        <w:tc>
          <w:tcPr>
            <w:tcW w:w="284" w:type="dxa"/>
            <w:vAlign w:val="center"/>
          </w:tcPr>
          <w:p w14:paraId="66C31747" w14:textId="77777777" w:rsidR="00564C44" w:rsidRPr="0025246F" w:rsidRDefault="00564C44" w:rsidP="00D3764B">
            <w:r w:rsidRPr="0025246F">
              <w:t>:</w:t>
            </w:r>
          </w:p>
        </w:tc>
        <w:tc>
          <w:tcPr>
            <w:tcW w:w="6662" w:type="dxa"/>
            <w:vAlign w:val="center"/>
          </w:tcPr>
          <w:p w14:paraId="6560E78A" w14:textId="1C63ADA8" w:rsidR="00564C44" w:rsidRPr="0025246F" w:rsidRDefault="001D33AA" w:rsidP="00D3764B">
            <w:r w:rsidRPr="0025246F">
              <w:rPr>
                <w:vanish/>
                <w:color w:val="FF0000"/>
              </w:rPr>
              <w:t>[actDocActemiumNamePre {</w:t>
            </w:r>
            <w:fldSimple w:instr=" DOCVARIABLE  actDocActemiumNamePre  \* MERGEFORMAT ">
              <w:r w:rsidR="008B362E" w:rsidRPr="008B362E">
                <w:rPr>
                  <w:b/>
                  <w:bCs/>
                  <w:lang w:val="en-US"/>
                </w:rPr>
                <w:t>PSZO BV</w:t>
              </w:r>
            </w:fldSimple>
            <w:r w:rsidRPr="0025246F">
              <w:rPr>
                <w:vanish/>
                <w:color w:val="FF0000"/>
              </w:rPr>
              <w:t>}]</w:t>
            </w:r>
          </w:p>
        </w:tc>
      </w:tr>
      <w:tr w:rsidR="00271846" w:rsidRPr="00BA52C7" w14:paraId="7EB85D3B" w14:textId="77777777" w:rsidTr="00D3764B">
        <w:trPr>
          <w:trHeight w:val="340"/>
        </w:trPr>
        <w:tc>
          <w:tcPr>
            <w:tcW w:w="2835" w:type="dxa"/>
            <w:vAlign w:val="center"/>
          </w:tcPr>
          <w:p w14:paraId="72688E4F" w14:textId="77777777" w:rsidR="00271846" w:rsidRPr="0025246F" w:rsidRDefault="00271846" w:rsidP="00271846">
            <w:r w:rsidRPr="0025246F">
              <w:t>Address</w:t>
            </w:r>
          </w:p>
        </w:tc>
        <w:tc>
          <w:tcPr>
            <w:tcW w:w="284" w:type="dxa"/>
            <w:vAlign w:val="center"/>
          </w:tcPr>
          <w:p w14:paraId="30285F1E" w14:textId="77777777" w:rsidR="00271846" w:rsidRPr="0025246F" w:rsidRDefault="00271846" w:rsidP="00271846">
            <w:r w:rsidRPr="0025246F">
              <w:t>:</w:t>
            </w:r>
          </w:p>
        </w:tc>
        <w:tc>
          <w:tcPr>
            <w:tcW w:w="6662" w:type="dxa"/>
            <w:vAlign w:val="center"/>
          </w:tcPr>
          <w:p w14:paraId="17D5C377" w14:textId="4AC2131B" w:rsidR="00271846" w:rsidRPr="008B362E" w:rsidRDefault="00271846" w:rsidP="005D2191">
            <w:pPr>
              <w:rPr>
                <w:lang w:val="nl-NL"/>
              </w:rPr>
            </w:pPr>
            <w:r w:rsidRPr="008B362E">
              <w:rPr>
                <w:vanish/>
                <w:color w:val="FF0000"/>
                <w:lang w:val="nl-NL"/>
              </w:rPr>
              <w:t>[actDocActemiumStreet {</w:t>
            </w:r>
            <w:r w:rsidRPr="0025246F">
              <w:fldChar w:fldCharType="begin"/>
            </w:r>
            <w:r w:rsidRPr="008B362E">
              <w:rPr>
                <w:lang w:val="nl-NL"/>
              </w:rPr>
              <w:instrText xml:space="preserve"> DOCVARIABLE  actDocActemiumStreet  \* MERGEFORMAT </w:instrText>
            </w:r>
            <w:r w:rsidRPr="0025246F">
              <w:fldChar w:fldCharType="separate"/>
            </w:r>
            <w:r w:rsidR="008B362E" w:rsidRPr="008B362E">
              <w:rPr>
                <w:b/>
                <w:bCs/>
                <w:lang w:val="nl-NL"/>
              </w:rPr>
              <w:t>Poort van Veghel 4940</w:t>
            </w:r>
            <w:r w:rsidRPr="0025246F">
              <w:fldChar w:fldCharType="end"/>
            </w:r>
            <w:r w:rsidRPr="008B362E">
              <w:rPr>
                <w:vanish/>
                <w:color w:val="FF0000"/>
                <w:lang w:val="nl-NL"/>
              </w:rPr>
              <w:t>}]</w:t>
            </w:r>
            <w:r w:rsidR="005D2191" w:rsidRPr="008B362E">
              <w:rPr>
                <w:lang w:val="nl-NL"/>
              </w:rPr>
              <w:t xml:space="preserve"> </w:t>
            </w:r>
            <w:r w:rsidRPr="008B362E">
              <w:rPr>
                <w:vanish/>
                <w:color w:val="FF0000"/>
                <w:lang w:val="nl-NL"/>
              </w:rPr>
              <w:t>[actDocActemiumPostalCode {</w:t>
            </w:r>
            <w:r w:rsidRPr="0025246F">
              <w:fldChar w:fldCharType="begin"/>
            </w:r>
            <w:r w:rsidRPr="008B362E">
              <w:rPr>
                <w:lang w:val="nl-NL"/>
              </w:rPr>
              <w:instrText xml:space="preserve"> DOCVARIABLE  actDocActemiumPostalCode  \* MERGEFORMAT </w:instrText>
            </w:r>
            <w:r w:rsidRPr="0025246F">
              <w:fldChar w:fldCharType="separate"/>
            </w:r>
            <w:r w:rsidR="008B362E" w:rsidRPr="008B362E">
              <w:rPr>
                <w:b/>
                <w:bCs/>
                <w:lang w:val="nl-NL"/>
              </w:rPr>
              <w:t>5466 SB</w:t>
            </w:r>
            <w:r w:rsidRPr="0025246F">
              <w:fldChar w:fldCharType="end"/>
            </w:r>
            <w:r w:rsidRPr="008B362E">
              <w:rPr>
                <w:vanish/>
                <w:color w:val="FF0000"/>
                <w:lang w:val="nl-NL"/>
              </w:rPr>
              <w:t>}]</w:t>
            </w:r>
            <w:r w:rsidRPr="008B362E">
              <w:rPr>
                <w:lang w:val="nl-NL"/>
              </w:rPr>
              <w:t xml:space="preserve"> </w:t>
            </w:r>
            <w:r w:rsidRPr="008B362E">
              <w:rPr>
                <w:vanish/>
                <w:color w:val="FF0000"/>
                <w:lang w:val="nl-NL"/>
              </w:rPr>
              <w:t>[actDocActemiumCity {</w:t>
            </w:r>
            <w:r w:rsidRPr="0025246F">
              <w:fldChar w:fldCharType="begin"/>
            </w:r>
            <w:r w:rsidRPr="008B362E">
              <w:rPr>
                <w:lang w:val="nl-NL"/>
              </w:rPr>
              <w:instrText xml:space="preserve"> DOCVARIABLE  actDocActemiumCity  \* MERGEFORMAT </w:instrText>
            </w:r>
            <w:r w:rsidRPr="0025246F">
              <w:fldChar w:fldCharType="separate"/>
            </w:r>
            <w:r w:rsidR="008B362E" w:rsidRPr="008B362E">
              <w:rPr>
                <w:b/>
                <w:bCs/>
                <w:lang w:val="nl-NL"/>
              </w:rPr>
              <w:t>Veghel</w:t>
            </w:r>
            <w:r w:rsidRPr="0025246F">
              <w:fldChar w:fldCharType="end"/>
            </w:r>
            <w:r w:rsidRPr="008B362E">
              <w:rPr>
                <w:vanish/>
                <w:color w:val="FF0000"/>
                <w:lang w:val="nl-NL"/>
              </w:rPr>
              <w:t>}]</w:t>
            </w:r>
          </w:p>
        </w:tc>
      </w:tr>
      <w:tr w:rsidR="00271846" w:rsidRPr="0025246F" w14:paraId="20070230" w14:textId="77777777" w:rsidTr="00D3764B">
        <w:trPr>
          <w:trHeight w:val="340"/>
        </w:trPr>
        <w:tc>
          <w:tcPr>
            <w:tcW w:w="2835" w:type="dxa"/>
            <w:vAlign w:val="center"/>
          </w:tcPr>
          <w:p w14:paraId="01DD98B3" w14:textId="77777777" w:rsidR="00271846" w:rsidRPr="0025246F" w:rsidRDefault="00271846" w:rsidP="00271846">
            <w:r w:rsidRPr="0025246F">
              <w:t>Postal address</w:t>
            </w:r>
          </w:p>
        </w:tc>
        <w:tc>
          <w:tcPr>
            <w:tcW w:w="284" w:type="dxa"/>
            <w:vAlign w:val="center"/>
          </w:tcPr>
          <w:p w14:paraId="2D37ACAC" w14:textId="77777777" w:rsidR="00271846" w:rsidRPr="0025246F" w:rsidRDefault="00271846" w:rsidP="00271846">
            <w:r w:rsidRPr="0025246F">
              <w:t>:</w:t>
            </w:r>
          </w:p>
        </w:tc>
        <w:tc>
          <w:tcPr>
            <w:tcW w:w="6662" w:type="dxa"/>
            <w:vAlign w:val="center"/>
          </w:tcPr>
          <w:p w14:paraId="4BE80B51" w14:textId="72869E99" w:rsidR="00271846" w:rsidRPr="0025246F" w:rsidRDefault="00271846" w:rsidP="005D2191">
            <w:r w:rsidRPr="0025246F">
              <w:rPr>
                <w:vanish/>
                <w:color w:val="FF0000"/>
              </w:rPr>
              <w:t>[actDocActemiumPO {</w:t>
            </w:r>
            <w:fldSimple w:instr=" DOCVARIABLE  actDocActemiumPO  \* MERGEFORMAT ">
              <w:r w:rsidR="008B362E" w:rsidRPr="008B362E">
                <w:rPr>
                  <w:b/>
                  <w:bCs/>
                  <w:lang w:val="en-US"/>
                </w:rPr>
                <w:t>PO Box 248</w:t>
              </w:r>
            </w:fldSimple>
            <w:r w:rsidRPr="0025246F">
              <w:rPr>
                <w:vanish/>
                <w:color w:val="FF0000"/>
              </w:rPr>
              <w:t>}]</w:t>
            </w:r>
            <w:r w:rsidR="005D2191" w:rsidRPr="0025246F">
              <w:t xml:space="preserve"> </w:t>
            </w:r>
            <w:r w:rsidRPr="0025246F">
              <w:rPr>
                <w:vanish/>
                <w:color w:val="FF0000"/>
              </w:rPr>
              <w:t>[actDocActemiumPOPostalCode {</w:t>
            </w:r>
            <w:fldSimple w:instr=" DOCVARIABLE  actDocActemiumPOPostalCode  \* MERGEFORMAT ">
              <w:r w:rsidR="008B362E" w:rsidRPr="008B362E">
                <w:rPr>
                  <w:b/>
                  <w:bCs/>
                  <w:lang w:val="en-US"/>
                </w:rPr>
                <w:t>5460 AE</w:t>
              </w:r>
            </w:fldSimple>
            <w:r w:rsidRPr="0025246F">
              <w:rPr>
                <w:vanish/>
                <w:color w:val="FF0000"/>
              </w:rPr>
              <w:t>}]</w:t>
            </w:r>
            <w:r w:rsidRPr="0025246F">
              <w:t xml:space="preserve"> </w:t>
            </w:r>
            <w:r w:rsidRPr="0025246F">
              <w:rPr>
                <w:vanish/>
                <w:color w:val="FF0000"/>
              </w:rPr>
              <w:t>[actDocActemiumPOCity {</w:t>
            </w:r>
            <w:r w:rsidRPr="0025246F">
              <w:fldChar w:fldCharType="begin"/>
            </w:r>
            <w:r w:rsidRPr="0025246F">
              <w:instrText xml:space="preserve"> DOCVARIABLE  actDocActemiumPOCity  \* MERGEFORMAT </w:instrText>
            </w:r>
            <w:r w:rsidRPr="0025246F">
              <w:fldChar w:fldCharType="separate"/>
            </w:r>
            <w:proofErr w:type="spellStart"/>
            <w:r w:rsidR="008B362E" w:rsidRPr="008B362E">
              <w:rPr>
                <w:b/>
                <w:bCs/>
                <w:lang w:val="en-US"/>
              </w:rPr>
              <w:t>Veghel</w:t>
            </w:r>
            <w:proofErr w:type="spellEnd"/>
            <w:r w:rsidRPr="0025246F">
              <w:fldChar w:fldCharType="end"/>
            </w:r>
            <w:r w:rsidRPr="0025246F">
              <w:rPr>
                <w:vanish/>
                <w:color w:val="FF0000"/>
              </w:rPr>
              <w:t>}]</w:t>
            </w:r>
          </w:p>
        </w:tc>
      </w:tr>
      <w:tr w:rsidR="00271846" w:rsidRPr="0025246F" w14:paraId="2BAA145E" w14:textId="77777777" w:rsidTr="00D3764B">
        <w:trPr>
          <w:trHeight w:val="340"/>
        </w:trPr>
        <w:tc>
          <w:tcPr>
            <w:tcW w:w="2835" w:type="dxa"/>
            <w:vAlign w:val="center"/>
          </w:tcPr>
          <w:p w14:paraId="47EBA428" w14:textId="77777777" w:rsidR="00271846" w:rsidRPr="0025246F" w:rsidRDefault="00271846" w:rsidP="00271846">
            <w:r w:rsidRPr="0025246F">
              <w:t>Telephone</w:t>
            </w:r>
          </w:p>
        </w:tc>
        <w:tc>
          <w:tcPr>
            <w:tcW w:w="284" w:type="dxa"/>
            <w:vAlign w:val="center"/>
          </w:tcPr>
          <w:p w14:paraId="36057FA1" w14:textId="77777777" w:rsidR="00271846" w:rsidRPr="0025246F" w:rsidRDefault="00271846" w:rsidP="00271846">
            <w:r w:rsidRPr="0025246F">
              <w:t>:</w:t>
            </w:r>
          </w:p>
        </w:tc>
        <w:tc>
          <w:tcPr>
            <w:tcW w:w="6662" w:type="dxa"/>
            <w:vAlign w:val="center"/>
          </w:tcPr>
          <w:p w14:paraId="0BFE08F3" w14:textId="7CC9973F" w:rsidR="00271846" w:rsidRPr="0025246F" w:rsidRDefault="00271846" w:rsidP="00271846">
            <w:r w:rsidRPr="0025246F">
              <w:rPr>
                <w:vanish/>
                <w:color w:val="FF0000"/>
              </w:rPr>
              <w:t>[actDocActemiumTelephone {</w:t>
            </w:r>
            <w:fldSimple w:instr=" DOCVARIABLE  actDocActemiumTelephone  \* MERGEFORMAT ">
              <w:r w:rsidR="008B362E" w:rsidRPr="008B362E">
                <w:rPr>
                  <w:b/>
                  <w:bCs/>
                  <w:lang w:val="en-US"/>
                </w:rPr>
                <w:t>+31 88 831 89 99</w:t>
              </w:r>
            </w:fldSimple>
            <w:r w:rsidRPr="0025246F">
              <w:rPr>
                <w:vanish/>
                <w:color w:val="FF0000"/>
              </w:rPr>
              <w:t>}]</w:t>
            </w:r>
          </w:p>
        </w:tc>
      </w:tr>
      <w:tr w:rsidR="00271846" w:rsidRPr="0025246F" w14:paraId="6B97B537" w14:textId="77777777" w:rsidTr="00D3764B">
        <w:trPr>
          <w:trHeight w:val="340"/>
        </w:trPr>
        <w:tc>
          <w:tcPr>
            <w:tcW w:w="2835" w:type="dxa"/>
            <w:vAlign w:val="center"/>
          </w:tcPr>
          <w:p w14:paraId="36DC1591" w14:textId="77777777" w:rsidR="00271846" w:rsidRPr="0025246F" w:rsidRDefault="00271846" w:rsidP="00271846">
            <w:pPr>
              <w:jc w:val="both"/>
              <w:rPr>
                <w:szCs w:val="22"/>
              </w:rPr>
            </w:pPr>
          </w:p>
        </w:tc>
        <w:tc>
          <w:tcPr>
            <w:tcW w:w="284" w:type="dxa"/>
            <w:vAlign w:val="center"/>
          </w:tcPr>
          <w:p w14:paraId="34343717" w14:textId="77777777" w:rsidR="00271846" w:rsidRPr="0025246F" w:rsidRDefault="00271846" w:rsidP="00271846">
            <w:pPr>
              <w:jc w:val="both"/>
              <w:rPr>
                <w:szCs w:val="22"/>
              </w:rPr>
            </w:pPr>
          </w:p>
        </w:tc>
        <w:tc>
          <w:tcPr>
            <w:tcW w:w="6662" w:type="dxa"/>
            <w:vAlign w:val="center"/>
          </w:tcPr>
          <w:p w14:paraId="523237E9" w14:textId="77777777" w:rsidR="00271846" w:rsidRPr="0025246F" w:rsidRDefault="00271846" w:rsidP="00271846">
            <w:pPr>
              <w:jc w:val="both"/>
              <w:rPr>
                <w:szCs w:val="22"/>
              </w:rPr>
            </w:pPr>
          </w:p>
        </w:tc>
      </w:tr>
      <w:tr w:rsidR="00271846" w:rsidRPr="0025246F" w14:paraId="34F5AF45" w14:textId="77777777" w:rsidTr="00D3764B">
        <w:trPr>
          <w:trHeight w:val="340"/>
        </w:trPr>
        <w:tc>
          <w:tcPr>
            <w:tcW w:w="2835" w:type="dxa"/>
            <w:vAlign w:val="center"/>
          </w:tcPr>
          <w:p w14:paraId="360FFB70" w14:textId="77777777" w:rsidR="00271846" w:rsidRPr="0025246F" w:rsidRDefault="00271846" w:rsidP="00271846">
            <w:r w:rsidRPr="0025246F">
              <w:t>Contact</w:t>
            </w:r>
          </w:p>
        </w:tc>
        <w:tc>
          <w:tcPr>
            <w:tcW w:w="284" w:type="dxa"/>
            <w:vAlign w:val="center"/>
          </w:tcPr>
          <w:p w14:paraId="1E2DC64A" w14:textId="77777777" w:rsidR="00271846" w:rsidRPr="0025246F" w:rsidRDefault="00271846" w:rsidP="00271846">
            <w:r w:rsidRPr="0025246F">
              <w:t>:</w:t>
            </w:r>
          </w:p>
        </w:tc>
        <w:tc>
          <w:tcPr>
            <w:tcW w:w="6662" w:type="dxa"/>
            <w:vAlign w:val="center"/>
          </w:tcPr>
          <w:p w14:paraId="5D1CCD1D" w14:textId="3228D8DD" w:rsidR="00271846" w:rsidRPr="0025246F" w:rsidRDefault="00271846" w:rsidP="00271846">
            <w:r w:rsidRPr="0025246F">
              <w:rPr>
                <w:vanish/>
                <w:color w:val="FF0000"/>
              </w:rPr>
              <w:t>[actDocActemiumContact {</w:t>
            </w:r>
            <w:fldSimple w:instr=" DOCVARIABLE  actDocActemiumContact  \* MERGEFORMAT ">
              <w:r w:rsidR="008B362E" w:rsidRPr="008B362E">
                <w:rPr>
                  <w:b/>
                  <w:bCs/>
                  <w:lang w:val="en-US"/>
                </w:rPr>
                <w:t>Ard HENDRIKSON</w:t>
              </w:r>
            </w:fldSimple>
            <w:r w:rsidRPr="0025246F">
              <w:rPr>
                <w:vanish/>
                <w:color w:val="FF0000"/>
              </w:rPr>
              <w:t>}]</w:t>
            </w:r>
            <w:r w:rsidRPr="0025246F">
              <w:t xml:space="preserve"> (</w:t>
            </w:r>
            <w:r w:rsidRPr="0025246F">
              <w:rPr>
                <w:vanish/>
                <w:color w:val="FF0000"/>
              </w:rPr>
              <w:t>[actDocActemiumContactEmail {</w:t>
            </w:r>
            <w:fldSimple w:instr=" DOCVARIABLE  actDocActemiumContactEmail  \* MERGEFORMAT ">
              <w:r w:rsidR="008B362E" w:rsidRPr="008B362E">
                <w:rPr>
                  <w:b/>
                  <w:bCs/>
                  <w:lang w:val="en-US"/>
                </w:rPr>
                <w:t>ard.hendrikson@actemium.com</w:t>
              </w:r>
            </w:fldSimple>
            <w:r w:rsidRPr="0025246F">
              <w:rPr>
                <w:vanish/>
                <w:color w:val="FF0000"/>
              </w:rPr>
              <w:t>}]</w:t>
            </w:r>
            <w:r w:rsidRPr="0025246F">
              <w:t>)</w:t>
            </w:r>
          </w:p>
        </w:tc>
      </w:tr>
    </w:tbl>
    <w:p w14:paraId="253392C7" w14:textId="53EFBBD2" w:rsidR="005C357B" w:rsidRPr="0025246F" w:rsidRDefault="005C357B" w:rsidP="00564C44"/>
    <w:tbl>
      <w:tblPr>
        <w:tblpPr w:leftFromText="141" w:rightFromText="141" w:vertAnchor="text" w:horzAnchor="margin" w:tblpX="108" w:tblpY="66"/>
        <w:tblW w:w="9781" w:type="dxa"/>
        <w:tblLayout w:type="fixed"/>
        <w:tblLook w:val="0000" w:firstRow="0" w:lastRow="0" w:firstColumn="0" w:lastColumn="0" w:noHBand="0" w:noVBand="0"/>
      </w:tblPr>
      <w:tblGrid>
        <w:gridCol w:w="2835"/>
        <w:gridCol w:w="284"/>
        <w:gridCol w:w="6662"/>
      </w:tblGrid>
      <w:tr w:rsidR="005C357B" w:rsidRPr="0025246F" w14:paraId="190C7500" w14:textId="77777777" w:rsidTr="00D66B50">
        <w:trPr>
          <w:trHeight w:val="340"/>
        </w:trPr>
        <w:tc>
          <w:tcPr>
            <w:tcW w:w="2835" w:type="dxa"/>
            <w:vAlign w:val="center"/>
          </w:tcPr>
          <w:p w14:paraId="5E725FE5" w14:textId="6581FE55" w:rsidR="005C357B" w:rsidRPr="0025246F" w:rsidRDefault="005C357B" w:rsidP="00D66B50">
            <w:pPr>
              <w:rPr>
                <w:b/>
              </w:rPr>
            </w:pPr>
            <w:bookmarkStart w:id="8" w:name="_Toc153005046"/>
            <w:r>
              <w:rPr>
                <w:b/>
              </w:rPr>
              <w:t>Author</w:t>
            </w:r>
          </w:p>
        </w:tc>
        <w:tc>
          <w:tcPr>
            <w:tcW w:w="284" w:type="dxa"/>
            <w:vAlign w:val="center"/>
          </w:tcPr>
          <w:p w14:paraId="64D5C82E" w14:textId="77777777" w:rsidR="005C357B" w:rsidRPr="0025246F" w:rsidRDefault="005C357B" w:rsidP="00D66B50">
            <w:r w:rsidRPr="0025246F">
              <w:t>:</w:t>
            </w:r>
          </w:p>
        </w:tc>
        <w:tc>
          <w:tcPr>
            <w:tcW w:w="6662" w:type="dxa"/>
            <w:vAlign w:val="center"/>
          </w:tcPr>
          <w:p w14:paraId="786D6D71" w14:textId="689FC22F" w:rsidR="005C357B" w:rsidRPr="00F07251" w:rsidRDefault="005C357B" w:rsidP="00D66B50">
            <w:pPr>
              <w:rPr>
                <w:b/>
                <w:bCs/>
              </w:rPr>
            </w:pPr>
            <w:proofErr w:type="spellStart"/>
            <w:r w:rsidRPr="00F07251">
              <w:rPr>
                <w:b/>
                <w:bCs/>
              </w:rPr>
              <w:t>Anastasiia</w:t>
            </w:r>
            <w:proofErr w:type="spellEnd"/>
            <w:r w:rsidRPr="00F07251">
              <w:rPr>
                <w:b/>
                <w:bCs/>
              </w:rPr>
              <w:t xml:space="preserve"> </w:t>
            </w:r>
            <w:proofErr w:type="spellStart"/>
            <w:r w:rsidRPr="00F07251">
              <w:rPr>
                <w:b/>
                <w:bCs/>
              </w:rPr>
              <w:t>Polimasheva</w:t>
            </w:r>
            <w:proofErr w:type="spellEnd"/>
            <w:r w:rsidRPr="00F07251">
              <w:rPr>
                <w:b/>
                <w:bCs/>
                <w:vanish/>
                <w:color w:val="FF0000"/>
              </w:rPr>
              <w:t>[actDocActemiumNamePre {AnastasiiA}]</w:t>
            </w:r>
          </w:p>
        </w:tc>
      </w:tr>
      <w:tr w:rsidR="005C357B" w:rsidRPr="008B362E" w14:paraId="3E221D6A" w14:textId="77777777" w:rsidTr="00D66B50">
        <w:trPr>
          <w:trHeight w:val="340"/>
        </w:trPr>
        <w:tc>
          <w:tcPr>
            <w:tcW w:w="2835" w:type="dxa"/>
            <w:vAlign w:val="center"/>
          </w:tcPr>
          <w:p w14:paraId="0DF138AD" w14:textId="444E1931" w:rsidR="005C357B" w:rsidRPr="0025246F" w:rsidRDefault="005C357B" w:rsidP="00D66B50">
            <w:r>
              <w:t>Student number</w:t>
            </w:r>
          </w:p>
        </w:tc>
        <w:tc>
          <w:tcPr>
            <w:tcW w:w="284" w:type="dxa"/>
            <w:vAlign w:val="center"/>
          </w:tcPr>
          <w:p w14:paraId="7A17F6BF" w14:textId="77777777" w:rsidR="005C357B" w:rsidRPr="0025246F" w:rsidRDefault="005C357B" w:rsidP="00D66B50">
            <w:r w:rsidRPr="0025246F">
              <w:t>:</w:t>
            </w:r>
          </w:p>
        </w:tc>
        <w:tc>
          <w:tcPr>
            <w:tcW w:w="6662" w:type="dxa"/>
            <w:vAlign w:val="center"/>
          </w:tcPr>
          <w:p w14:paraId="0461FC8B" w14:textId="124AA59A" w:rsidR="005C357B" w:rsidRPr="00DE0919" w:rsidRDefault="005C357B" w:rsidP="00D66B50">
            <w:pPr>
              <w:rPr>
                <w:b/>
                <w:bCs/>
                <w:lang w:val="nl-NL"/>
              </w:rPr>
            </w:pPr>
            <w:r w:rsidRPr="00DE0919">
              <w:rPr>
                <w:b/>
                <w:bCs/>
                <w:lang w:val="nl-NL"/>
              </w:rPr>
              <w:t>4743911</w:t>
            </w:r>
            <w:r w:rsidRPr="00DE0919">
              <w:rPr>
                <w:b/>
                <w:bCs/>
                <w:vanish/>
                <w:color w:val="FF0000"/>
                <w:lang w:val="nl-NL"/>
              </w:rPr>
              <w:t>[actDocActemiumStreet {}]</w:t>
            </w:r>
          </w:p>
        </w:tc>
      </w:tr>
      <w:tr w:rsidR="005C357B" w:rsidRPr="0025246F" w14:paraId="26F9CC7A" w14:textId="77777777" w:rsidTr="00D66B50">
        <w:trPr>
          <w:trHeight w:val="340"/>
        </w:trPr>
        <w:tc>
          <w:tcPr>
            <w:tcW w:w="2835" w:type="dxa"/>
            <w:vAlign w:val="center"/>
          </w:tcPr>
          <w:p w14:paraId="3DCF38D6" w14:textId="31018C88" w:rsidR="005C357B" w:rsidRPr="0025246F" w:rsidRDefault="00071867" w:rsidP="00D66B50">
            <w:r>
              <w:t>Educational institute</w:t>
            </w:r>
          </w:p>
        </w:tc>
        <w:tc>
          <w:tcPr>
            <w:tcW w:w="284" w:type="dxa"/>
            <w:vAlign w:val="center"/>
          </w:tcPr>
          <w:p w14:paraId="51C42E9A" w14:textId="77777777" w:rsidR="005C357B" w:rsidRPr="0025246F" w:rsidRDefault="005C357B" w:rsidP="00D66B50">
            <w:r w:rsidRPr="0025246F">
              <w:t>:</w:t>
            </w:r>
          </w:p>
        </w:tc>
        <w:tc>
          <w:tcPr>
            <w:tcW w:w="6662" w:type="dxa"/>
            <w:vAlign w:val="center"/>
          </w:tcPr>
          <w:p w14:paraId="6E3CA102" w14:textId="68CBB02F" w:rsidR="005C357B" w:rsidRPr="00DE0919" w:rsidRDefault="00071867" w:rsidP="00D66B50">
            <w:pPr>
              <w:rPr>
                <w:b/>
                <w:bCs/>
              </w:rPr>
            </w:pPr>
            <w:r w:rsidRPr="00DE0919">
              <w:rPr>
                <w:b/>
                <w:bCs/>
              </w:rPr>
              <w:t>Fontys University of Applied Science</w:t>
            </w:r>
            <w:r w:rsidR="005C357B" w:rsidRPr="00DE0919">
              <w:rPr>
                <w:b/>
                <w:bCs/>
                <w:vanish/>
                <w:color w:val="FF0000"/>
              </w:rPr>
              <w:t>[actDocActemiumPO {}]</w:t>
            </w:r>
          </w:p>
        </w:tc>
      </w:tr>
      <w:tr w:rsidR="005C357B" w:rsidRPr="0025246F" w14:paraId="5BE9D6C0" w14:textId="77777777" w:rsidTr="00D66B50">
        <w:trPr>
          <w:trHeight w:val="340"/>
        </w:trPr>
        <w:tc>
          <w:tcPr>
            <w:tcW w:w="2835" w:type="dxa"/>
            <w:vAlign w:val="center"/>
          </w:tcPr>
          <w:p w14:paraId="58263CCF" w14:textId="28ABAC64" w:rsidR="005C357B" w:rsidRPr="0025246F" w:rsidRDefault="00B50586" w:rsidP="00D66B50">
            <w:r>
              <w:t>Study program</w:t>
            </w:r>
          </w:p>
        </w:tc>
        <w:tc>
          <w:tcPr>
            <w:tcW w:w="284" w:type="dxa"/>
            <w:vAlign w:val="center"/>
          </w:tcPr>
          <w:p w14:paraId="4DF7BEE5" w14:textId="77777777" w:rsidR="005C357B" w:rsidRPr="0025246F" w:rsidRDefault="005C357B" w:rsidP="00D66B50">
            <w:r w:rsidRPr="0025246F">
              <w:t>:</w:t>
            </w:r>
          </w:p>
        </w:tc>
        <w:tc>
          <w:tcPr>
            <w:tcW w:w="6662" w:type="dxa"/>
            <w:vAlign w:val="center"/>
          </w:tcPr>
          <w:p w14:paraId="34632E09" w14:textId="724808DF" w:rsidR="005C357B" w:rsidRPr="00DE0919" w:rsidRDefault="00B50586" w:rsidP="00D66B50">
            <w:pPr>
              <w:rPr>
                <w:b/>
                <w:bCs/>
              </w:rPr>
            </w:pPr>
            <w:r w:rsidRPr="00DE0919">
              <w:rPr>
                <w:b/>
                <w:bCs/>
              </w:rPr>
              <w:t>Mechatronics</w:t>
            </w:r>
            <w:r w:rsidR="005C357B" w:rsidRPr="00DE0919">
              <w:rPr>
                <w:b/>
                <w:bCs/>
                <w:vanish/>
                <w:color w:val="FF0000"/>
              </w:rPr>
              <w:t>[actDocActemiumTelephone {</w:t>
            </w:r>
            <w:r w:rsidRPr="00DE0919">
              <w:rPr>
                <w:b/>
                <w:bCs/>
                <w:vanish/>
                <w:color w:val="FF0000"/>
              </w:rPr>
              <w:t>MechatronicsM</w:t>
            </w:r>
            <w:r w:rsidR="005C357B" w:rsidRPr="00DE0919">
              <w:rPr>
                <w:b/>
                <w:bCs/>
                <w:vanish/>
                <w:color w:val="FF0000"/>
              </w:rPr>
              <w:t>}]</w:t>
            </w:r>
          </w:p>
        </w:tc>
      </w:tr>
      <w:tr w:rsidR="00DD391B" w:rsidRPr="0025246F" w14:paraId="40A7C527" w14:textId="77777777" w:rsidTr="00D66B50">
        <w:trPr>
          <w:trHeight w:val="340"/>
        </w:trPr>
        <w:tc>
          <w:tcPr>
            <w:tcW w:w="2835" w:type="dxa"/>
            <w:vAlign w:val="center"/>
          </w:tcPr>
          <w:p w14:paraId="34E06888" w14:textId="5CEC75C3" w:rsidR="00DD391B" w:rsidRPr="0025246F" w:rsidRDefault="00DD391B" w:rsidP="00DD391B">
            <w:pPr>
              <w:jc w:val="both"/>
              <w:rPr>
                <w:szCs w:val="22"/>
              </w:rPr>
            </w:pPr>
            <w:r>
              <w:t>Class</w:t>
            </w:r>
          </w:p>
        </w:tc>
        <w:tc>
          <w:tcPr>
            <w:tcW w:w="284" w:type="dxa"/>
            <w:vAlign w:val="center"/>
          </w:tcPr>
          <w:p w14:paraId="2016E8A6" w14:textId="2243DB0A" w:rsidR="00DD391B" w:rsidRPr="0025246F" w:rsidRDefault="00DD391B" w:rsidP="00DD391B">
            <w:pPr>
              <w:jc w:val="both"/>
              <w:rPr>
                <w:szCs w:val="22"/>
              </w:rPr>
            </w:pPr>
            <w:r w:rsidRPr="0025246F">
              <w:t>:</w:t>
            </w:r>
          </w:p>
        </w:tc>
        <w:tc>
          <w:tcPr>
            <w:tcW w:w="6662" w:type="dxa"/>
            <w:vAlign w:val="center"/>
          </w:tcPr>
          <w:p w14:paraId="29E7E779" w14:textId="5E457313" w:rsidR="00DD391B" w:rsidRPr="00B4273B" w:rsidRDefault="00DD391B" w:rsidP="00DD391B">
            <w:pPr>
              <w:jc w:val="both"/>
              <w:rPr>
                <w:b/>
                <w:bCs/>
                <w:szCs w:val="22"/>
              </w:rPr>
            </w:pPr>
            <w:r w:rsidRPr="00B4273B">
              <w:rPr>
                <w:b/>
                <w:bCs/>
              </w:rPr>
              <w:t>MC5INTRN</w:t>
            </w:r>
            <w:r w:rsidRPr="00B4273B">
              <w:rPr>
                <w:b/>
                <w:bCs/>
                <w:vanish/>
                <w:color w:val="FF0000"/>
              </w:rPr>
              <w:t>[actDocActemiumTelephone {MechatronicsM}]</w:t>
            </w:r>
          </w:p>
        </w:tc>
      </w:tr>
      <w:tr w:rsidR="00DD391B" w:rsidRPr="0025246F" w14:paraId="36AA1291" w14:textId="77777777" w:rsidTr="00D66B50">
        <w:trPr>
          <w:trHeight w:val="340"/>
        </w:trPr>
        <w:tc>
          <w:tcPr>
            <w:tcW w:w="2835" w:type="dxa"/>
            <w:vAlign w:val="center"/>
          </w:tcPr>
          <w:p w14:paraId="7F434BD8" w14:textId="36BEF0EC" w:rsidR="00DD391B" w:rsidRPr="0025246F" w:rsidRDefault="00803BDC" w:rsidP="00DD391B">
            <w:r>
              <w:t>Email</w:t>
            </w:r>
          </w:p>
        </w:tc>
        <w:tc>
          <w:tcPr>
            <w:tcW w:w="284" w:type="dxa"/>
            <w:vAlign w:val="center"/>
          </w:tcPr>
          <w:p w14:paraId="53C1A623" w14:textId="77777777" w:rsidR="00DD391B" w:rsidRPr="0025246F" w:rsidRDefault="00DD391B" w:rsidP="00DD391B">
            <w:r w:rsidRPr="0025246F">
              <w:t>:</w:t>
            </w:r>
          </w:p>
        </w:tc>
        <w:tc>
          <w:tcPr>
            <w:tcW w:w="6662" w:type="dxa"/>
            <w:vAlign w:val="center"/>
          </w:tcPr>
          <w:p w14:paraId="470F728B" w14:textId="06683F3A" w:rsidR="00DD391B" w:rsidRPr="00B4273B" w:rsidRDefault="00B4273B" w:rsidP="00DD391B">
            <w:pPr>
              <w:rPr>
                <w:b/>
                <w:bCs/>
              </w:rPr>
            </w:pPr>
            <w:r w:rsidRPr="00B4273B">
              <w:rPr>
                <w:b/>
                <w:bCs/>
              </w:rPr>
              <w:t>102750@student.fontys.nl</w:t>
            </w:r>
            <w:r w:rsidR="00DD391B" w:rsidRPr="00B4273B">
              <w:rPr>
                <w:b/>
                <w:bCs/>
                <w:vanish/>
                <w:color w:val="FF0000"/>
              </w:rPr>
              <w:t>[actDocActemiumContact {</w:t>
            </w:r>
            <w:r w:rsidR="00263555" w:rsidRPr="00B4273B">
              <w:rPr>
                <w:b/>
                <w:bCs/>
                <w:vanish/>
                <w:color w:val="FF0000"/>
              </w:rPr>
              <w:t>1010</w:t>
            </w:r>
          </w:p>
        </w:tc>
      </w:tr>
    </w:tbl>
    <w:p w14:paraId="6D2B7D90" w14:textId="77777777" w:rsidR="00564C44" w:rsidRPr="0025246F" w:rsidRDefault="00564C44" w:rsidP="00564C44"/>
    <w:p w14:paraId="387CDF05" w14:textId="77777777" w:rsidR="00564C44" w:rsidRPr="0025246F" w:rsidRDefault="00564C44" w:rsidP="00564C44">
      <w:pPr>
        <w:pStyle w:val="Kop0"/>
        <w:rPr>
          <w:lang w:val="en-GB"/>
        </w:rPr>
      </w:pPr>
      <w:bookmarkStart w:id="9" w:name="_Toc195684736"/>
      <w:r w:rsidRPr="0025246F">
        <w:rPr>
          <w:lang w:val="en-GB"/>
        </w:rPr>
        <w:br w:type="page"/>
      </w:r>
      <w:bookmarkStart w:id="10" w:name="_Toc252569403"/>
      <w:bookmarkStart w:id="11" w:name="_Toc252569547"/>
      <w:bookmarkStart w:id="12" w:name="_Toc269105389"/>
      <w:bookmarkStart w:id="13" w:name="_Toc269105586"/>
      <w:bookmarkStart w:id="14" w:name="_Toc199749184"/>
      <w:r w:rsidR="00271846" w:rsidRPr="0025246F">
        <w:rPr>
          <w:lang w:val="en-GB"/>
        </w:rPr>
        <w:lastRenderedPageBreak/>
        <w:t>Approval</w:t>
      </w:r>
      <w:bookmarkEnd w:id="8"/>
      <w:bookmarkEnd w:id="9"/>
      <w:bookmarkEnd w:id="10"/>
      <w:bookmarkEnd w:id="11"/>
      <w:bookmarkEnd w:id="12"/>
      <w:bookmarkEnd w:id="13"/>
      <w:bookmarkEnd w:id="14"/>
    </w:p>
    <w:p w14:paraId="29849743" w14:textId="77777777" w:rsidR="005338D3" w:rsidRPr="0025246F" w:rsidRDefault="005338D3" w:rsidP="005338D3"/>
    <w:tbl>
      <w:tblPr>
        <w:tblStyle w:val="LightList"/>
        <w:tblW w:w="9781" w:type="dxa"/>
        <w:tblInd w:w="108" w:type="dxa"/>
        <w:tblLook w:val="04A0" w:firstRow="1" w:lastRow="0" w:firstColumn="1" w:lastColumn="0" w:noHBand="0" w:noVBand="1"/>
      </w:tblPr>
      <w:tblGrid>
        <w:gridCol w:w="2268"/>
        <w:gridCol w:w="2506"/>
        <w:gridCol w:w="2314"/>
        <w:gridCol w:w="2693"/>
      </w:tblGrid>
      <w:tr w:rsidR="005338D3" w:rsidRPr="0025246F" w14:paraId="75998B45" w14:textId="77777777" w:rsidTr="00045A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EABB403" w14:textId="77777777" w:rsidR="005338D3" w:rsidRPr="0025246F" w:rsidRDefault="005338D3" w:rsidP="00590900">
            <w:pPr>
              <w:rPr>
                <w:sz w:val="20"/>
              </w:rPr>
            </w:pPr>
            <w:proofErr w:type="spellStart"/>
            <w:r w:rsidRPr="0025246F">
              <w:rPr>
                <w:sz w:val="20"/>
              </w:rPr>
              <w:t>Actemium</w:t>
            </w:r>
            <w:proofErr w:type="spellEnd"/>
          </w:p>
        </w:tc>
        <w:tc>
          <w:tcPr>
            <w:tcW w:w="2506" w:type="dxa"/>
            <w:vAlign w:val="center"/>
          </w:tcPr>
          <w:p w14:paraId="7C25CCA6"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Name</w:t>
            </w:r>
          </w:p>
        </w:tc>
        <w:tc>
          <w:tcPr>
            <w:tcW w:w="2314" w:type="dxa"/>
            <w:vAlign w:val="center"/>
          </w:tcPr>
          <w:p w14:paraId="5128FC48"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Function</w:t>
            </w:r>
          </w:p>
        </w:tc>
        <w:tc>
          <w:tcPr>
            <w:tcW w:w="2693" w:type="dxa"/>
            <w:vAlign w:val="center"/>
          </w:tcPr>
          <w:p w14:paraId="2C63394A"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Signature / Date</w:t>
            </w:r>
          </w:p>
        </w:tc>
      </w:tr>
      <w:tr w:rsidR="005338D3" w:rsidRPr="0025246F" w14:paraId="5D564B80" w14:textId="77777777" w:rsidTr="00444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E80C989" w14:textId="77777777" w:rsidR="005338D3" w:rsidRPr="0025246F" w:rsidRDefault="005338D3" w:rsidP="00590900">
            <w:pPr>
              <w:rPr>
                <w:b w:val="0"/>
              </w:rPr>
            </w:pPr>
            <w:r w:rsidRPr="0025246F">
              <w:rPr>
                <w:b w:val="0"/>
              </w:rPr>
              <w:t>Written by</w:t>
            </w:r>
          </w:p>
        </w:tc>
        <w:tc>
          <w:tcPr>
            <w:tcW w:w="2506" w:type="dxa"/>
          </w:tcPr>
          <w:p w14:paraId="4DC03CCC" w14:textId="7E52367A" w:rsidR="005338D3" w:rsidRPr="005513E9" w:rsidRDefault="005338D3" w:rsidP="00590900">
            <w:pPr>
              <w:cnfStyle w:val="000000100000" w:firstRow="0" w:lastRow="0" w:firstColumn="0" w:lastColumn="0" w:oddVBand="0" w:evenVBand="0" w:oddHBand="1" w:evenHBand="0" w:firstRowFirstColumn="0" w:firstRowLastColumn="0" w:lastRowFirstColumn="0" w:lastRowLastColumn="0"/>
            </w:pPr>
            <w:r w:rsidRPr="005513E9">
              <w:rPr>
                <w:vanish/>
                <w:color w:val="FF0000"/>
              </w:rPr>
              <w:t>[actDocAuthor {</w:t>
            </w:r>
            <w:r w:rsidRPr="005513E9">
              <w:fldChar w:fldCharType="begin"/>
            </w:r>
            <w:r w:rsidRPr="005513E9">
              <w:instrText xml:space="preserve"> DOCVARIABLE  actDocAuthor  \* MERGEFORMAT </w:instrText>
            </w:r>
            <w:r w:rsidRPr="005513E9">
              <w:fldChar w:fldCharType="separate"/>
            </w:r>
            <w:proofErr w:type="spellStart"/>
            <w:r w:rsidR="008B362E" w:rsidRPr="005513E9">
              <w:rPr>
                <w:lang w:val="en-US"/>
              </w:rPr>
              <w:t>Anastasiia</w:t>
            </w:r>
            <w:proofErr w:type="spellEnd"/>
            <w:r w:rsidR="008B362E" w:rsidRPr="005513E9">
              <w:rPr>
                <w:lang w:val="en-US"/>
              </w:rPr>
              <w:t xml:space="preserve"> POLIMASHEVA</w:t>
            </w:r>
            <w:r w:rsidRPr="005513E9">
              <w:fldChar w:fldCharType="end"/>
            </w:r>
            <w:r w:rsidRPr="005513E9">
              <w:rPr>
                <w:vanish/>
                <w:color w:val="FF0000"/>
              </w:rPr>
              <w:t>}]</w:t>
            </w:r>
          </w:p>
        </w:tc>
        <w:tc>
          <w:tcPr>
            <w:tcW w:w="2314" w:type="dxa"/>
          </w:tcPr>
          <w:p w14:paraId="62E94881"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2A8F7A5F"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r w:rsidR="00734CA2" w:rsidRPr="0025246F" w14:paraId="205E097F" w14:textId="77777777" w:rsidTr="00444014">
        <w:tc>
          <w:tcPr>
            <w:cnfStyle w:val="001000000000" w:firstRow="0" w:lastRow="0" w:firstColumn="1" w:lastColumn="0" w:oddVBand="0" w:evenVBand="0" w:oddHBand="0" w:evenHBand="0" w:firstRowFirstColumn="0" w:firstRowLastColumn="0" w:lastRowFirstColumn="0" w:lastRowLastColumn="0"/>
            <w:tcW w:w="2268" w:type="dxa"/>
            <w:vAlign w:val="center"/>
          </w:tcPr>
          <w:p w14:paraId="529B6828" w14:textId="77777777" w:rsidR="00734CA2" w:rsidRPr="0025246F" w:rsidRDefault="00734CA2" w:rsidP="00734CA2">
            <w:pPr>
              <w:rPr>
                <w:b w:val="0"/>
              </w:rPr>
            </w:pPr>
            <w:r w:rsidRPr="0025246F">
              <w:rPr>
                <w:b w:val="0"/>
              </w:rPr>
              <w:t>Approved by</w:t>
            </w:r>
          </w:p>
        </w:tc>
        <w:tc>
          <w:tcPr>
            <w:tcW w:w="2506" w:type="dxa"/>
          </w:tcPr>
          <w:p w14:paraId="2EF7ADA2" w14:textId="5180F7AB" w:rsidR="00734CA2" w:rsidRPr="0025246F" w:rsidRDefault="00734CA2" w:rsidP="00734CA2">
            <w:pPr>
              <w:cnfStyle w:val="000000000000" w:firstRow="0" w:lastRow="0" w:firstColumn="0" w:lastColumn="0" w:oddVBand="0" w:evenVBand="0" w:oddHBand="0" w:evenHBand="0" w:firstRowFirstColumn="0" w:firstRowLastColumn="0" w:lastRowFirstColumn="0" w:lastRowLastColumn="0"/>
            </w:pPr>
            <w:r>
              <w:t xml:space="preserve">Ard </w:t>
            </w:r>
            <w:proofErr w:type="spellStart"/>
            <w:r>
              <w:t>Hedrikson</w:t>
            </w:r>
            <w:proofErr w:type="spellEnd"/>
          </w:p>
        </w:tc>
        <w:tc>
          <w:tcPr>
            <w:tcW w:w="2314" w:type="dxa"/>
          </w:tcPr>
          <w:p w14:paraId="6ECCF74A" w14:textId="77777777" w:rsidR="00734CA2" w:rsidRPr="0025246F" w:rsidRDefault="00734CA2" w:rsidP="00734CA2">
            <w:pPr>
              <w:cnfStyle w:val="000000000000" w:firstRow="0" w:lastRow="0" w:firstColumn="0" w:lastColumn="0" w:oddVBand="0" w:evenVBand="0" w:oddHBand="0" w:evenHBand="0" w:firstRowFirstColumn="0" w:firstRowLastColumn="0" w:lastRowFirstColumn="0" w:lastRowLastColumn="0"/>
            </w:pPr>
          </w:p>
        </w:tc>
        <w:tc>
          <w:tcPr>
            <w:tcW w:w="2693" w:type="dxa"/>
          </w:tcPr>
          <w:p w14:paraId="4837D11C" w14:textId="77777777" w:rsidR="00734CA2" w:rsidRPr="0025246F" w:rsidRDefault="00734CA2" w:rsidP="00734CA2">
            <w:pPr>
              <w:cnfStyle w:val="000000000000" w:firstRow="0" w:lastRow="0" w:firstColumn="0" w:lastColumn="0" w:oddVBand="0" w:evenVBand="0" w:oddHBand="0" w:evenHBand="0" w:firstRowFirstColumn="0" w:firstRowLastColumn="0" w:lastRowFirstColumn="0" w:lastRowLastColumn="0"/>
            </w:pPr>
          </w:p>
        </w:tc>
      </w:tr>
    </w:tbl>
    <w:p w14:paraId="529F1D4F" w14:textId="77777777" w:rsidR="005338D3" w:rsidRPr="0025246F" w:rsidRDefault="005338D3" w:rsidP="005338D3"/>
    <w:tbl>
      <w:tblPr>
        <w:tblStyle w:val="LightList"/>
        <w:tblW w:w="9781" w:type="dxa"/>
        <w:tblInd w:w="108" w:type="dxa"/>
        <w:tblLook w:val="04A0" w:firstRow="1" w:lastRow="0" w:firstColumn="1" w:lastColumn="0" w:noHBand="0" w:noVBand="1"/>
      </w:tblPr>
      <w:tblGrid>
        <w:gridCol w:w="2268"/>
        <w:gridCol w:w="2506"/>
        <w:gridCol w:w="2314"/>
        <w:gridCol w:w="2693"/>
      </w:tblGrid>
      <w:tr w:rsidR="005338D3" w:rsidRPr="0025246F" w14:paraId="37B6EBAB" w14:textId="77777777" w:rsidTr="006433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D34472D" w14:textId="77777777" w:rsidR="005338D3" w:rsidRPr="0025246F" w:rsidRDefault="005338D3" w:rsidP="005338D3">
            <w:pPr>
              <w:rPr>
                <w:sz w:val="20"/>
              </w:rPr>
            </w:pPr>
            <w:r w:rsidRPr="0025246F">
              <w:rPr>
                <w:sz w:val="20"/>
              </w:rPr>
              <w:t>Customer</w:t>
            </w:r>
          </w:p>
        </w:tc>
        <w:tc>
          <w:tcPr>
            <w:tcW w:w="2506" w:type="dxa"/>
            <w:vAlign w:val="center"/>
          </w:tcPr>
          <w:p w14:paraId="199B5D45"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Name</w:t>
            </w:r>
          </w:p>
        </w:tc>
        <w:tc>
          <w:tcPr>
            <w:tcW w:w="2314" w:type="dxa"/>
            <w:vAlign w:val="center"/>
          </w:tcPr>
          <w:p w14:paraId="7855E453"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Function</w:t>
            </w:r>
          </w:p>
        </w:tc>
        <w:tc>
          <w:tcPr>
            <w:tcW w:w="2693" w:type="dxa"/>
            <w:vAlign w:val="center"/>
          </w:tcPr>
          <w:p w14:paraId="12253034"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Signature / Date</w:t>
            </w:r>
          </w:p>
        </w:tc>
      </w:tr>
      <w:tr w:rsidR="005338D3" w:rsidRPr="0025246F" w14:paraId="6A8CAB49" w14:textId="77777777" w:rsidTr="00361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F7BE279" w14:textId="77777777" w:rsidR="005338D3" w:rsidRPr="0025246F" w:rsidRDefault="005338D3" w:rsidP="00590900">
            <w:pPr>
              <w:rPr>
                <w:b w:val="0"/>
              </w:rPr>
            </w:pPr>
            <w:r w:rsidRPr="0025246F">
              <w:rPr>
                <w:b w:val="0"/>
              </w:rPr>
              <w:t>Approved by</w:t>
            </w:r>
          </w:p>
        </w:tc>
        <w:tc>
          <w:tcPr>
            <w:tcW w:w="2506" w:type="dxa"/>
          </w:tcPr>
          <w:p w14:paraId="4EAC369D" w14:textId="0238BF9B" w:rsidR="005338D3" w:rsidRPr="0025246F" w:rsidRDefault="00F9210B" w:rsidP="00590900">
            <w:pPr>
              <w:cnfStyle w:val="000000100000" w:firstRow="0" w:lastRow="0" w:firstColumn="0" w:lastColumn="0" w:oddVBand="0" w:evenVBand="0" w:oddHBand="1" w:evenHBand="0" w:firstRowFirstColumn="0" w:firstRowLastColumn="0" w:lastRowFirstColumn="0" w:lastRowLastColumn="0"/>
            </w:pPr>
            <w:r>
              <w:t>Bart Coppes</w:t>
            </w:r>
          </w:p>
        </w:tc>
        <w:tc>
          <w:tcPr>
            <w:tcW w:w="2314" w:type="dxa"/>
          </w:tcPr>
          <w:p w14:paraId="3FB80C36"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12B95208"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r w:rsidR="005338D3" w:rsidRPr="0025246F" w14:paraId="5C95722B" w14:textId="77777777" w:rsidTr="0036166A">
        <w:tc>
          <w:tcPr>
            <w:cnfStyle w:val="001000000000" w:firstRow="0" w:lastRow="0" w:firstColumn="1" w:lastColumn="0" w:oddVBand="0" w:evenVBand="0" w:oddHBand="0" w:evenHBand="0" w:firstRowFirstColumn="0" w:firstRowLastColumn="0" w:lastRowFirstColumn="0" w:lastRowLastColumn="0"/>
            <w:tcW w:w="2268" w:type="dxa"/>
            <w:vAlign w:val="center"/>
          </w:tcPr>
          <w:p w14:paraId="3193FA12" w14:textId="77777777" w:rsidR="005338D3" w:rsidRPr="0025246F" w:rsidRDefault="005338D3" w:rsidP="00590900">
            <w:pPr>
              <w:rPr>
                <w:b w:val="0"/>
              </w:rPr>
            </w:pPr>
            <w:r w:rsidRPr="0025246F">
              <w:rPr>
                <w:b w:val="0"/>
              </w:rPr>
              <w:t>Approved by</w:t>
            </w:r>
          </w:p>
        </w:tc>
        <w:tc>
          <w:tcPr>
            <w:tcW w:w="2506" w:type="dxa"/>
          </w:tcPr>
          <w:p w14:paraId="14ED4342" w14:textId="0C2A6633"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314" w:type="dxa"/>
          </w:tcPr>
          <w:p w14:paraId="6D39EFB9"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693" w:type="dxa"/>
          </w:tcPr>
          <w:p w14:paraId="62AE879D"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r>
      <w:tr w:rsidR="005338D3" w:rsidRPr="0025246F" w14:paraId="30FDB16A" w14:textId="77777777" w:rsidTr="00361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C49B72E" w14:textId="77777777" w:rsidR="005338D3" w:rsidRPr="0025246F" w:rsidRDefault="005338D3" w:rsidP="00590900">
            <w:pPr>
              <w:rPr>
                <w:b w:val="0"/>
              </w:rPr>
            </w:pPr>
            <w:r w:rsidRPr="0025246F">
              <w:rPr>
                <w:b w:val="0"/>
              </w:rPr>
              <w:t>Authorized by</w:t>
            </w:r>
          </w:p>
        </w:tc>
        <w:tc>
          <w:tcPr>
            <w:tcW w:w="2506" w:type="dxa"/>
          </w:tcPr>
          <w:p w14:paraId="63055E90"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314" w:type="dxa"/>
          </w:tcPr>
          <w:p w14:paraId="6009A815"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6D820B70"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bl>
    <w:p w14:paraId="0F8BEE60" w14:textId="77777777" w:rsidR="005338D3" w:rsidRPr="0025246F" w:rsidRDefault="005338D3" w:rsidP="005338D3"/>
    <w:tbl>
      <w:tblPr>
        <w:tblStyle w:val="LightList"/>
        <w:tblW w:w="9781" w:type="dxa"/>
        <w:tblInd w:w="108" w:type="dxa"/>
        <w:tblLook w:val="04A0" w:firstRow="1" w:lastRow="0" w:firstColumn="1" w:lastColumn="0" w:noHBand="0" w:noVBand="1"/>
      </w:tblPr>
      <w:tblGrid>
        <w:gridCol w:w="2268"/>
        <w:gridCol w:w="2506"/>
        <w:gridCol w:w="2314"/>
        <w:gridCol w:w="2693"/>
      </w:tblGrid>
      <w:tr w:rsidR="005338D3" w:rsidRPr="0025246F" w14:paraId="3C8DE215" w14:textId="77777777" w:rsidTr="004F2E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6449B91" w14:textId="77777777" w:rsidR="005338D3" w:rsidRPr="0025246F" w:rsidRDefault="005338D3" w:rsidP="005338D3">
            <w:pPr>
              <w:rPr>
                <w:sz w:val="20"/>
              </w:rPr>
            </w:pPr>
            <w:r w:rsidRPr="0025246F">
              <w:rPr>
                <w:sz w:val="20"/>
              </w:rPr>
              <w:t>End User</w:t>
            </w:r>
          </w:p>
        </w:tc>
        <w:tc>
          <w:tcPr>
            <w:tcW w:w="2506" w:type="dxa"/>
            <w:vAlign w:val="center"/>
          </w:tcPr>
          <w:p w14:paraId="1110B01E"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Name</w:t>
            </w:r>
          </w:p>
        </w:tc>
        <w:tc>
          <w:tcPr>
            <w:tcW w:w="2314" w:type="dxa"/>
            <w:vAlign w:val="center"/>
          </w:tcPr>
          <w:p w14:paraId="48412958"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Function</w:t>
            </w:r>
          </w:p>
        </w:tc>
        <w:tc>
          <w:tcPr>
            <w:tcW w:w="2693" w:type="dxa"/>
            <w:vAlign w:val="center"/>
          </w:tcPr>
          <w:p w14:paraId="06DBE286"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Signature / Date</w:t>
            </w:r>
          </w:p>
        </w:tc>
      </w:tr>
      <w:tr w:rsidR="005338D3" w:rsidRPr="0025246F" w14:paraId="35957121" w14:textId="77777777" w:rsidTr="00006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A270A56" w14:textId="77777777" w:rsidR="005338D3" w:rsidRPr="0025246F" w:rsidRDefault="005338D3" w:rsidP="00590900">
            <w:pPr>
              <w:rPr>
                <w:b w:val="0"/>
              </w:rPr>
            </w:pPr>
            <w:r w:rsidRPr="0025246F">
              <w:rPr>
                <w:b w:val="0"/>
              </w:rPr>
              <w:t>Approved by</w:t>
            </w:r>
          </w:p>
        </w:tc>
        <w:tc>
          <w:tcPr>
            <w:tcW w:w="2506" w:type="dxa"/>
          </w:tcPr>
          <w:p w14:paraId="36C43C64" w14:textId="64B94E2A" w:rsidR="005338D3" w:rsidRPr="0025246F" w:rsidRDefault="00C9062F" w:rsidP="00590900">
            <w:pPr>
              <w:cnfStyle w:val="000000100000" w:firstRow="0" w:lastRow="0" w:firstColumn="0" w:lastColumn="0" w:oddVBand="0" w:evenVBand="0" w:oddHBand="1" w:evenHBand="0" w:firstRowFirstColumn="0" w:firstRowLastColumn="0" w:lastRowFirstColumn="0" w:lastRowLastColumn="0"/>
            </w:pPr>
            <w:r>
              <w:t>Mark Herman</w:t>
            </w:r>
          </w:p>
        </w:tc>
        <w:tc>
          <w:tcPr>
            <w:tcW w:w="2314" w:type="dxa"/>
          </w:tcPr>
          <w:p w14:paraId="214D962E"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388731FC"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r w:rsidR="005338D3" w:rsidRPr="0025246F" w14:paraId="190DAC3D" w14:textId="77777777" w:rsidTr="00006045">
        <w:tc>
          <w:tcPr>
            <w:cnfStyle w:val="001000000000" w:firstRow="0" w:lastRow="0" w:firstColumn="1" w:lastColumn="0" w:oddVBand="0" w:evenVBand="0" w:oddHBand="0" w:evenHBand="0" w:firstRowFirstColumn="0" w:firstRowLastColumn="0" w:lastRowFirstColumn="0" w:lastRowLastColumn="0"/>
            <w:tcW w:w="2268" w:type="dxa"/>
            <w:vAlign w:val="center"/>
          </w:tcPr>
          <w:p w14:paraId="4121DDFF" w14:textId="77777777" w:rsidR="005338D3" w:rsidRPr="0025246F" w:rsidRDefault="005338D3" w:rsidP="00590900">
            <w:pPr>
              <w:rPr>
                <w:b w:val="0"/>
              </w:rPr>
            </w:pPr>
            <w:r w:rsidRPr="0025246F">
              <w:rPr>
                <w:b w:val="0"/>
              </w:rPr>
              <w:t>Approved by</w:t>
            </w:r>
          </w:p>
        </w:tc>
        <w:tc>
          <w:tcPr>
            <w:tcW w:w="2506" w:type="dxa"/>
          </w:tcPr>
          <w:p w14:paraId="4B4E65C3"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314" w:type="dxa"/>
          </w:tcPr>
          <w:p w14:paraId="19A2D9C9"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693" w:type="dxa"/>
          </w:tcPr>
          <w:p w14:paraId="1789B5BC"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r>
      <w:tr w:rsidR="005338D3" w:rsidRPr="0025246F" w14:paraId="62BD30FE" w14:textId="77777777" w:rsidTr="00006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C9569D1" w14:textId="77777777" w:rsidR="005338D3" w:rsidRPr="0025246F" w:rsidRDefault="005338D3" w:rsidP="00590900">
            <w:pPr>
              <w:rPr>
                <w:b w:val="0"/>
              </w:rPr>
            </w:pPr>
            <w:r w:rsidRPr="0025246F">
              <w:rPr>
                <w:b w:val="0"/>
              </w:rPr>
              <w:t>Authorized by</w:t>
            </w:r>
          </w:p>
        </w:tc>
        <w:tc>
          <w:tcPr>
            <w:tcW w:w="2506" w:type="dxa"/>
          </w:tcPr>
          <w:p w14:paraId="4B093F9B"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314" w:type="dxa"/>
          </w:tcPr>
          <w:p w14:paraId="3CD9FE7E"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1204F1CE"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bl>
    <w:p w14:paraId="0F0D7337" w14:textId="77777777" w:rsidR="00564C44" w:rsidRPr="0025246F" w:rsidRDefault="00564C44" w:rsidP="00564C44"/>
    <w:p w14:paraId="1209D0E3" w14:textId="77777777" w:rsidR="00564C44" w:rsidRPr="0025246F" w:rsidRDefault="00564C44" w:rsidP="00564C44">
      <w:pPr>
        <w:pStyle w:val="Kop0"/>
        <w:rPr>
          <w:lang w:val="en-GB"/>
        </w:rPr>
      </w:pPr>
      <w:bookmarkStart w:id="15" w:name="_Toc252569404"/>
      <w:bookmarkStart w:id="16" w:name="_Toc252569548"/>
      <w:bookmarkStart w:id="17" w:name="_Toc269105390"/>
      <w:bookmarkStart w:id="18" w:name="_Toc269105587"/>
      <w:bookmarkStart w:id="19" w:name="_Toc199749185"/>
      <w:r w:rsidRPr="0025246F">
        <w:rPr>
          <w:lang w:val="en-GB"/>
        </w:rPr>
        <w:t>Distributi</w:t>
      </w:r>
      <w:r w:rsidR="00271846" w:rsidRPr="0025246F">
        <w:rPr>
          <w:lang w:val="en-GB"/>
        </w:rPr>
        <w:t>on List</w:t>
      </w:r>
      <w:bookmarkEnd w:id="15"/>
      <w:bookmarkEnd w:id="16"/>
      <w:bookmarkEnd w:id="17"/>
      <w:bookmarkEnd w:id="18"/>
      <w:bookmarkEnd w:id="19"/>
    </w:p>
    <w:p w14:paraId="1D9F4805" w14:textId="77777777" w:rsidR="00564C44" w:rsidRPr="0025246F" w:rsidRDefault="00564C44" w:rsidP="00564C44">
      <w:pPr>
        <w:rPr>
          <w:szCs w:val="22"/>
        </w:rPr>
      </w:pPr>
    </w:p>
    <w:tbl>
      <w:tblPr>
        <w:tblStyle w:val="LightList"/>
        <w:tblW w:w="9781" w:type="dxa"/>
        <w:tblInd w:w="108" w:type="dxa"/>
        <w:tblLook w:val="04A0" w:firstRow="1" w:lastRow="0" w:firstColumn="1" w:lastColumn="0" w:noHBand="0" w:noVBand="1"/>
      </w:tblPr>
      <w:tblGrid>
        <w:gridCol w:w="1134"/>
        <w:gridCol w:w="1418"/>
        <w:gridCol w:w="4536"/>
        <w:gridCol w:w="2693"/>
      </w:tblGrid>
      <w:tr w:rsidR="005338D3" w:rsidRPr="0025246F" w14:paraId="254D0F1A" w14:textId="77777777" w:rsidTr="006B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29A9A19" w14:textId="77777777" w:rsidR="005338D3" w:rsidRPr="0025246F" w:rsidRDefault="005338D3" w:rsidP="00590900">
            <w:pPr>
              <w:rPr>
                <w:b w:val="0"/>
                <w:sz w:val="20"/>
              </w:rPr>
            </w:pPr>
            <w:r w:rsidRPr="0025246F">
              <w:rPr>
                <w:sz w:val="20"/>
              </w:rPr>
              <w:t>Revision</w:t>
            </w:r>
          </w:p>
        </w:tc>
        <w:tc>
          <w:tcPr>
            <w:tcW w:w="1418" w:type="dxa"/>
            <w:vAlign w:val="center"/>
          </w:tcPr>
          <w:p w14:paraId="00165FFE"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Date</w:t>
            </w:r>
          </w:p>
        </w:tc>
        <w:tc>
          <w:tcPr>
            <w:tcW w:w="4536" w:type="dxa"/>
            <w:vAlign w:val="center"/>
          </w:tcPr>
          <w:p w14:paraId="756D3B82"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To</w:t>
            </w:r>
          </w:p>
        </w:tc>
        <w:tc>
          <w:tcPr>
            <w:tcW w:w="2693" w:type="dxa"/>
            <w:vAlign w:val="center"/>
          </w:tcPr>
          <w:p w14:paraId="7A90EFD1"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Company</w:t>
            </w:r>
          </w:p>
        </w:tc>
      </w:tr>
      <w:tr w:rsidR="005338D3" w:rsidRPr="0025246F" w14:paraId="0BA9916F" w14:textId="77777777" w:rsidTr="00590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8491AC2" w14:textId="6AF5AFF4" w:rsidR="005338D3" w:rsidRPr="0025246F" w:rsidRDefault="00C9062F" w:rsidP="00590900">
            <w:pPr>
              <w:rPr>
                <w:b w:val="0"/>
              </w:rPr>
            </w:pPr>
            <w:r>
              <w:rPr>
                <w:b w:val="0"/>
              </w:rPr>
              <w:t>0000</w:t>
            </w:r>
          </w:p>
        </w:tc>
        <w:tc>
          <w:tcPr>
            <w:tcW w:w="1418" w:type="dxa"/>
          </w:tcPr>
          <w:p w14:paraId="479454CD" w14:textId="4259DD35" w:rsidR="005338D3" w:rsidRPr="0025246F" w:rsidRDefault="00C9062F" w:rsidP="00590900">
            <w:pPr>
              <w:cnfStyle w:val="000000100000" w:firstRow="0" w:lastRow="0" w:firstColumn="0" w:lastColumn="0" w:oddVBand="0" w:evenVBand="0" w:oddHBand="1" w:evenHBand="0" w:firstRowFirstColumn="0" w:firstRowLastColumn="0" w:lastRowFirstColumn="0" w:lastRowLastColumn="0"/>
            </w:pPr>
            <w:r>
              <w:t>27</w:t>
            </w:r>
            <w:r w:rsidR="00734CA2">
              <w:t>/</w:t>
            </w:r>
            <w:r>
              <w:t>05</w:t>
            </w:r>
            <w:r w:rsidR="00734CA2">
              <w:t>/</w:t>
            </w:r>
            <w:r>
              <w:t>2025</w:t>
            </w:r>
          </w:p>
        </w:tc>
        <w:tc>
          <w:tcPr>
            <w:tcW w:w="4536" w:type="dxa"/>
          </w:tcPr>
          <w:p w14:paraId="20860B86" w14:textId="5CC05D00" w:rsidR="005338D3" w:rsidRPr="0025246F" w:rsidRDefault="005513E9" w:rsidP="00590900">
            <w:pPr>
              <w:cnfStyle w:val="000000100000" w:firstRow="0" w:lastRow="0" w:firstColumn="0" w:lastColumn="0" w:oddVBand="0" w:evenVBand="0" w:oddHBand="1" w:evenHBand="0" w:firstRowFirstColumn="0" w:firstRowLastColumn="0" w:lastRowFirstColumn="0" w:lastRowLastColumn="0"/>
            </w:pPr>
            <w:r>
              <w:t xml:space="preserve">Ard </w:t>
            </w:r>
            <w:proofErr w:type="spellStart"/>
            <w:r>
              <w:t>Hedrikson</w:t>
            </w:r>
            <w:proofErr w:type="spellEnd"/>
          </w:p>
        </w:tc>
        <w:tc>
          <w:tcPr>
            <w:tcW w:w="2693" w:type="dxa"/>
          </w:tcPr>
          <w:p w14:paraId="5174DF5B" w14:textId="7065B702" w:rsidR="005338D3" w:rsidRPr="0025246F" w:rsidRDefault="005513E9" w:rsidP="00590900">
            <w:pPr>
              <w:cnfStyle w:val="000000100000" w:firstRow="0" w:lastRow="0" w:firstColumn="0" w:lastColumn="0" w:oddVBand="0" w:evenVBand="0" w:oddHBand="1" w:evenHBand="0" w:firstRowFirstColumn="0" w:firstRowLastColumn="0" w:lastRowFirstColumn="0" w:lastRowLastColumn="0"/>
            </w:pPr>
            <w:proofErr w:type="spellStart"/>
            <w:r>
              <w:t>Actemium</w:t>
            </w:r>
            <w:proofErr w:type="spellEnd"/>
          </w:p>
        </w:tc>
      </w:tr>
      <w:tr w:rsidR="005338D3" w:rsidRPr="0025246F" w14:paraId="2873E557" w14:textId="77777777" w:rsidTr="00590900">
        <w:tc>
          <w:tcPr>
            <w:cnfStyle w:val="001000000000" w:firstRow="0" w:lastRow="0" w:firstColumn="1" w:lastColumn="0" w:oddVBand="0" w:evenVBand="0" w:oddHBand="0" w:evenHBand="0" w:firstRowFirstColumn="0" w:firstRowLastColumn="0" w:lastRowFirstColumn="0" w:lastRowLastColumn="0"/>
            <w:tcW w:w="1134" w:type="dxa"/>
          </w:tcPr>
          <w:p w14:paraId="033D0DF8" w14:textId="77777777" w:rsidR="005338D3" w:rsidRPr="0025246F" w:rsidRDefault="005338D3" w:rsidP="00590900">
            <w:pPr>
              <w:rPr>
                <w:b w:val="0"/>
              </w:rPr>
            </w:pPr>
          </w:p>
        </w:tc>
        <w:tc>
          <w:tcPr>
            <w:tcW w:w="1418" w:type="dxa"/>
          </w:tcPr>
          <w:p w14:paraId="584D90E0"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4536" w:type="dxa"/>
          </w:tcPr>
          <w:p w14:paraId="32BBBA8B"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693" w:type="dxa"/>
          </w:tcPr>
          <w:p w14:paraId="66F036D1"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r>
      <w:tr w:rsidR="005338D3" w:rsidRPr="0025246F" w14:paraId="54AC891C" w14:textId="77777777" w:rsidTr="00590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132064A" w14:textId="77777777" w:rsidR="005338D3" w:rsidRPr="0025246F" w:rsidRDefault="005338D3" w:rsidP="00590900">
            <w:pPr>
              <w:rPr>
                <w:b w:val="0"/>
              </w:rPr>
            </w:pPr>
          </w:p>
        </w:tc>
        <w:tc>
          <w:tcPr>
            <w:tcW w:w="1418" w:type="dxa"/>
          </w:tcPr>
          <w:p w14:paraId="7727E387"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4536" w:type="dxa"/>
          </w:tcPr>
          <w:p w14:paraId="5050970C"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3EBF870B"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bl>
    <w:p w14:paraId="7A14E863" w14:textId="77777777" w:rsidR="00564C44" w:rsidRPr="0025246F" w:rsidRDefault="00564C44" w:rsidP="00564C44">
      <w:pPr>
        <w:rPr>
          <w:szCs w:val="22"/>
        </w:rPr>
      </w:pPr>
    </w:p>
    <w:p w14:paraId="0F24096A" w14:textId="77777777" w:rsidR="00564C44" w:rsidRPr="0025246F" w:rsidRDefault="00564C44" w:rsidP="00564C44">
      <w:pPr>
        <w:rPr>
          <w:szCs w:val="22"/>
        </w:rPr>
      </w:pPr>
    </w:p>
    <w:p w14:paraId="7489ED43" w14:textId="77777777" w:rsidR="00564C44" w:rsidRPr="0025246F" w:rsidRDefault="00564C44" w:rsidP="00564C44"/>
    <w:p w14:paraId="6A6027A9" w14:textId="77777777" w:rsidR="00564C44" w:rsidRPr="0025246F" w:rsidRDefault="00564C44" w:rsidP="00564C44">
      <w:pPr>
        <w:pStyle w:val="Kop0"/>
        <w:rPr>
          <w:lang w:val="en-GB"/>
        </w:rPr>
      </w:pPr>
      <w:r w:rsidRPr="0025246F">
        <w:rPr>
          <w:lang w:val="en-GB"/>
        </w:rPr>
        <w:br w:type="page"/>
      </w:r>
      <w:bookmarkStart w:id="20" w:name="_Toc153005047"/>
      <w:bookmarkStart w:id="21" w:name="_Toc195684737"/>
      <w:bookmarkStart w:id="22" w:name="_Toc252569405"/>
      <w:bookmarkStart w:id="23" w:name="_Toc252569549"/>
      <w:bookmarkStart w:id="24" w:name="_Toc269105391"/>
      <w:bookmarkStart w:id="25" w:name="_Toc269105588"/>
      <w:bookmarkStart w:id="26" w:name="_Toc199749186"/>
      <w:r w:rsidRPr="0025246F">
        <w:rPr>
          <w:lang w:val="en-GB"/>
        </w:rPr>
        <w:lastRenderedPageBreak/>
        <w:t>Document Histor</w:t>
      </w:r>
      <w:r w:rsidR="00271846" w:rsidRPr="0025246F">
        <w:rPr>
          <w:lang w:val="en-GB"/>
        </w:rPr>
        <w:t>y</w:t>
      </w:r>
      <w:bookmarkEnd w:id="20"/>
      <w:bookmarkEnd w:id="21"/>
      <w:bookmarkEnd w:id="22"/>
      <w:bookmarkEnd w:id="23"/>
      <w:bookmarkEnd w:id="24"/>
      <w:bookmarkEnd w:id="25"/>
      <w:bookmarkEnd w:id="26"/>
    </w:p>
    <w:p w14:paraId="05DE7635" w14:textId="77777777" w:rsidR="00564C44" w:rsidRPr="0025246F" w:rsidRDefault="00564C44" w:rsidP="00564C44"/>
    <w:tbl>
      <w:tblPr>
        <w:tblStyle w:val="LightList"/>
        <w:tblW w:w="9781" w:type="dxa"/>
        <w:tblInd w:w="108" w:type="dxa"/>
        <w:tblLook w:val="04A0" w:firstRow="1" w:lastRow="0" w:firstColumn="1" w:lastColumn="0" w:noHBand="0" w:noVBand="1"/>
      </w:tblPr>
      <w:tblGrid>
        <w:gridCol w:w="1134"/>
        <w:gridCol w:w="1418"/>
        <w:gridCol w:w="4536"/>
        <w:gridCol w:w="2693"/>
      </w:tblGrid>
      <w:tr w:rsidR="005338D3" w:rsidRPr="0025246F" w14:paraId="69903F20" w14:textId="77777777" w:rsidTr="009F08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26993BD" w14:textId="77777777" w:rsidR="005338D3" w:rsidRPr="0025246F" w:rsidRDefault="005338D3" w:rsidP="005338D3">
            <w:pPr>
              <w:rPr>
                <w:b w:val="0"/>
                <w:sz w:val="20"/>
              </w:rPr>
            </w:pPr>
            <w:r w:rsidRPr="0025246F">
              <w:rPr>
                <w:sz w:val="20"/>
              </w:rPr>
              <w:t>Revision</w:t>
            </w:r>
            <w:r w:rsidRPr="0025246F">
              <w:rPr>
                <w:rStyle w:val="FootnoteReference"/>
                <w:rFonts w:cs="Arial"/>
                <w:sz w:val="20"/>
              </w:rPr>
              <w:footnoteReference w:id="1"/>
            </w:r>
          </w:p>
        </w:tc>
        <w:tc>
          <w:tcPr>
            <w:tcW w:w="1418" w:type="dxa"/>
            <w:vAlign w:val="center"/>
          </w:tcPr>
          <w:p w14:paraId="6755943F"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Date</w:t>
            </w:r>
          </w:p>
        </w:tc>
        <w:tc>
          <w:tcPr>
            <w:tcW w:w="4536" w:type="dxa"/>
            <w:vAlign w:val="center"/>
          </w:tcPr>
          <w:p w14:paraId="592525E1"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Details</w:t>
            </w:r>
          </w:p>
        </w:tc>
        <w:tc>
          <w:tcPr>
            <w:tcW w:w="2693" w:type="dxa"/>
            <w:vAlign w:val="center"/>
          </w:tcPr>
          <w:p w14:paraId="012AFF49"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Author</w:t>
            </w:r>
          </w:p>
        </w:tc>
      </w:tr>
      <w:tr w:rsidR="005338D3" w:rsidRPr="0025246F" w14:paraId="530D70ED" w14:textId="77777777" w:rsidTr="00590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DD2A3E3" w14:textId="0CEB7BFC" w:rsidR="005338D3" w:rsidRPr="0025246F" w:rsidRDefault="004F0871" w:rsidP="00590900">
            <w:pPr>
              <w:rPr>
                <w:b w:val="0"/>
              </w:rPr>
            </w:pPr>
            <w:r>
              <w:rPr>
                <w:b w:val="0"/>
              </w:rPr>
              <w:t>0000</w:t>
            </w:r>
          </w:p>
        </w:tc>
        <w:tc>
          <w:tcPr>
            <w:tcW w:w="1418" w:type="dxa"/>
          </w:tcPr>
          <w:p w14:paraId="74E62B08" w14:textId="7DF64AF0" w:rsidR="005338D3" w:rsidRPr="0025246F" w:rsidRDefault="004F0871" w:rsidP="00590900">
            <w:pPr>
              <w:cnfStyle w:val="000000100000" w:firstRow="0" w:lastRow="0" w:firstColumn="0" w:lastColumn="0" w:oddVBand="0" w:evenVBand="0" w:oddHBand="1" w:evenHBand="0" w:firstRowFirstColumn="0" w:firstRowLastColumn="0" w:lastRowFirstColumn="0" w:lastRowLastColumn="0"/>
            </w:pPr>
            <w:r>
              <w:t>07/05/2025</w:t>
            </w:r>
          </w:p>
        </w:tc>
        <w:tc>
          <w:tcPr>
            <w:tcW w:w="4536" w:type="dxa"/>
          </w:tcPr>
          <w:p w14:paraId="3D0DBD81" w14:textId="79E8754D" w:rsidR="005338D3" w:rsidRPr="0025246F" w:rsidRDefault="004F0871" w:rsidP="00590900">
            <w:pPr>
              <w:cnfStyle w:val="000000100000" w:firstRow="0" w:lastRow="0" w:firstColumn="0" w:lastColumn="0" w:oddVBand="0" w:evenVBand="0" w:oddHBand="1" w:evenHBand="0" w:firstRowFirstColumn="0" w:firstRowLastColumn="0" w:lastRowFirstColumn="0" w:lastRowLastColumn="0"/>
            </w:pPr>
            <w:r>
              <w:t>Intermediate report submission</w:t>
            </w:r>
          </w:p>
        </w:tc>
        <w:tc>
          <w:tcPr>
            <w:tcW w:w="2693" w:type="dxa"/>
          </w:tcPr>
          <w:p w14:paraId="532BD168" w14:textId="02ED28CA" w:rsidR="005338D3" w:rsidRPr="0025246F" w:rsidRDefault="00342C0F" w:rsidP="00590900">
            <w:pPr>
              <w:cnfStyle w:val="000000100000" w:firstRow="0" w:lastRow="0" w:firstColumn="0" w:lastColumn="0" w:oddVBand="0" w:evenVBand="0" w:oddHBand="1" w:evenHBand="0" w:firstRowFirstColumn="0" w:firstRowLastColumn="0" w:lastRowFirstColumn="0" w:lastRowLastColumn="0"/>
            </w:pPr>
            <w:proofErr w:type="spellStart"/>
            <w:r>
              <w:t>Anastasiia</w:t>
            </w:r>
            <w:proofErr w:type="spellEnd"/>
            <w:r>
              <w:t xml:space="preserve"> </w:t>
            </w:r>
            <w:proofErr w:type="spellStart"/>
            <w:r>
              <w:t>Polimasheva</w:t>
            </w:r>
            <w:proofErr w:type="spellEnd"/>
          </w:p>
        </w:tc>
      </w:tr>
      <w:tr w:rsidR="005338D3" w:rsidRPr="0025246F" w14:paraId="08124BDA" w14:textId="77777777" w:rsidTr="00590900">
        <w:tc>
          <w:tcPr>
            <w:cnfStyle w:val="001000000000" w:firstRow="0" w:lastRow="0" w:firstColumn="1" w:lastColumn="0" w:oddVBand="0" w:evenVBand="0" w:oddHBand="0" w:evenHBand="0" w:firstRowFirstColumn="0" w:firstRowLastColumn="0" w:lastRowFirstColumn="0" w:lastRowLastColumn="0"/>
            <w:tcW w:w="1134" w:type="dxa"/>
          </w:tcPr>
          <w:p w14:paraId="45B20E63" w14:textId="77777777" w:rsidR="005338D3" w:rsidRPr="0025246F" w:rsidRDefault="005338D3" w:rsidP="00590900">
            <w:pPr>
              <w:rPr>
                <w:b w:val="0"/>
              </w:rPr>
            </w:pPr>
          </w:p>
        </w:tc>
        <w:tc>
          <w:tcPr>
            <w:tcW w:w="1418" w:type="dxa"/>
          </w:tcPr>
          <w:p w14:paraId="5ADEC115"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4536" w:type="dxa"/>
          </w:tcPr>
          <w:p w14:paraId="2EA229A8"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693" w:type="dxa"/>
          </w:tcPr>
          <w:p w14:paraId="1E24E282"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r>
      <w:tr w:rsidR="005338D3" w:rsidRPr="0025246F" w14:paraId="42CC6DB7" w14:textId="77777777" w:rsidTr="00590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0F4ADA2" w14:textId="77777777" w:rsidR="005338D3" w:rsidRPr="0025246F" w:rsidRDefault="005338D3" w:rsidP="00590900">
            <w:pPr>
              <w:rPr>
                <w:b w:val="0"/>
              </w:rPr>
            </w:pPr>
          </w:p>
        </w:tc>
        <w:tc>
          <w:tcPr>
            <w:tcW w:w="1418" w:type="dxa"/>
          </w:tcPr>
          <w:p w14:paraId="05B5E59D"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4536" w:type="dxa"/>
          </w:tcPr>
          <w:p w14:paraId="2E366FA2"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79656B25"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bl>
    <w:p w14:paraId="3799E850" w14:textId="77777777" w:rsidR="005338D3" w:rsidRPr="0025246F" w:rsidRDefault="005338D3" w:rsidP="00564C44"/>
    <w:p w14:paraId="26720EF2" w14:textId="77777777" w:rsidR="005338D3" w:rsidRPr="0025246F" w:rsidRDefault="005338D3" w:rsidP="00564C44"/>
    <w:p w14:paraId="2924E682" w14:textId="77777777" w:rsidR="00BF7B3A" w:rsidRDefault="00564C44" w:rsidP="00564C44">
      <w:pPr>
        <w:pStyle w:val="Kop0"/>
        <w:rPr>
          <w:lang w:val="en-GB"/>
        </w:rPr>
      </w:pPr>
      <w:r w:rsidRPr="0025246F">
        <w:rPr>
          <w:lang w:val="en-GB"/>
        </w:rPr>
        <w:br w:type="page"/>
      </w:r>
      <w:bookmarkStart w:id="27" w:name="_Toc195684738"/>
      <w:bookmarkStart w:id="28" w:name="_Toc252569406"/>
      <w:bookmarkStart w:id="29" w:name="_Toc252569550"/>
      <w:bookmarkStart w:id="30" w:name="_Toc269105392"/>
      <w:bookmarkStart w:id="31" w:name="_Toc269105589"/>
    </w:p>
    <w:p w14:paraId="51829947" w14:textId="77777777" w:rsidR="00BF7B3A" w:rsidRPr="00BF7B3A" w:rsidRDefault="00BF7B3A" w:rsidP="00BF7B3A">
      <w:pPr>
        <w:pStyle w:val="Kop0"/>
        <w:rPr>
          <w:lang w:val="en-GB"/>
        </w:rPr>
      </w:pPr>
      <w:bookmarkStart w:id="32" w:name="_Toc199749187"/>
      <w:r w:rsidRPr="00BF7B3A">
        <w:rPr>
          <w:lang w:val="en-GB"/>
        </w:rPr>
        <w:lastRenderedPageBreak/>
        <w:t>Preface</w:t>
      </w:r>
      <w:bookmarkEnd w:id="32"/>
    </w:p>
    <w:p w14:paraId="1A3F1662" w14:textId="4EF18C9D" w:rsidR="00BF7B3A" w:rsidRPr="00A242F2" w:rsidRDefault="00BF7B3A" w:rsidP="00BF7B3A">
      <w:pPr>
        <w:spacing w:before="100" w:beforeAutospacing="1" w:after="100" w:afterAutospacing="1"/>
        <w:rPr>
          <w:rFonts w:ascii="Arial" w:eastAsia="Times New Roman" w:hAnsi="Arial" w:cs="Arial"/>
          <w:color w:val="000000"/>
          <w:sz w:val="22"/>
          <w:szCs w:val="22"/>
          <w:lang w:val="en-US"/>
        </w:rPr>
      </w:pPr>
      <w:r w:rsidRPr="00A242F2">
        <w:rPr>
          <w:rFonts w:ascii="Arial" w:eastAsia="Times New Roman" w:hAnsi="Arial" w:cs="Arial"/>
          <w:color w:val="000000"/>
          <w:sz w:val="22"/>
          <w:szCs w:val="22"/>
          <w:lang w:val="en-US"/>
        </w:rPr>
        <w:t xml:space="preserve">This report presents the results of my internship at </w:t>
      </w:r>
      <w:proofErr w:type="spellStart"/>
      <w:r w:rsidRPr="00A242F2">
        <w:rPr>
          <w:rFonts w:ascii="Arial" w:eastAsia="Times New Roman" w:hAnsi="Arial" w:cs="Arial"/>
          <w:color w:val="000000"/>
          <w:sz w:val="22"/>
          <w:szCs w:val="22"/>
          <w:lang w:val="en-US"/>
        </w:rPr>
        <w:t>Actemium’s</w:t>
      </w:r>
      <w:proofErr w:type="spellEnd"/>
      <w:r w:rsidRPr="00A242F2">
        <w:rPr>
          <w:rFonts w:ascii="Arial" w:eastAsia="Times New Roman" w:hAnsi="Arial" w:cs="Arial"/>
          <w:color w:val="000000"/>
          <w:sz w:val="22"/>
          <w:szCs w:val="22"/>
          <w:lang w:val="en-US"/>
        </w:rPr>
        <w:t xml:space="preserve"> </w:t>
      </w:r>
      <w:proofErr w:type="spellStart"/>
      <w:r w:rsidRPr="00A242F2">
        <w:rPr>
          <w:rFonts w:ascii="Arial" w:eastAsia="Times New Roman" w:hAnsi="Arial" w:cs="Arial"/>
          <w:color w:val="000000"/>
          <w:sz w:val="22"/>
          <w:szCs w:val="22"/>
          <w:lang w:val="en-US"/>
        </w:rPr>
        <w:t>EduLab</w:t>
      </w:r>
      <w:proofErr w:type="spellEnd"/>
      <w:r w:rsidRPr="00A242F2">
        <w:rPr>
          <w:rFonts w:ascii="Arial" w:eastAsia="Times New Roman" w:hAnsi="Arial" w:cs="Arial"/>
          <w:color w:val="000000"/>
          <w:sz w:val="22"/>
          <w:szCs w:val="22"/>
          <w:lang w:val="en-US"/>
        </w:rPr>
        <w:t xml:space="preserve">. Project was located within The Chocolate Factory in </w:t>
      </w:r>
      <w:proofErr w:type="spellStart"/>
      <w:r w:rsidRPr="00A242F2">
        <w:rPr>
          <w:rFonts w:ascii="Arial" w:eastAsia="Times New Roman" w:hAnsi="Arial" w:cs="Arial"/>
          <w:color w:val="000000"/>
          <w:sz w:val="22"/>
          <w:szCs w:val="22"/>
          <w:lang w:val="en-US"/>
        </w:rPr>
        <w:t>Veghel</w:t>
      </w:r>
      <w:proofErr w:type="spellEnd"/>
      <w:r w:rsidRPr="00A242F2">
        <w:rPr>
          <w:rFonts w:ascii="Arial" w:eastAsia="Times New Roman" w:hAnsi="Arial" w:cs="Arial"/>
          <w:color w:val="000000"/>
          <w:sz w:val="22"/>
          <w:szCs w:val="22"/>
          <w:lang w:val="en-US"/>
        </w:rPr>
        <w:t xml:space="preserve"> and was </w:t>
      </w:r>
      <w:r w:rsidR="00A70592" w:rsidRPr="00A242F2">
        <w:rPr>
          <w:rFonts w:ascii="Arial" w:eastAsia="Times New Roman" w:hAnsi="Arial" w:cs="Arial"/>
          <w:color w:val="000000"/>
          <w:sz w:val="22"/>
          <w:szCs w:val="22"/>
          <w:lang w:val="en-US"/>
        </w:rPr>
        <w:t>developed for their museum</w:t>
      </w:r>
      <w:r w:rsidRPr="00A242F2">
        <w:rPr>
          <w:rFonts w:ascii="Arial" w:eastAsia="Times New Roman" w:hAnsi="Arial" w:cs="Arial"/>
          <w:color w:val="000000"/>
          <w:sz w:val="22"/>
          <w:szCs w:val="22"/>
          <w:lang w:val="en-US"/>
        </w:rPr>
        <w:t xml:space="preserve">. The goal of this assignment was to transform the Bosch Rexroth Mini Factory—an industrial automation system—into a safe, educational, and interactive experience tailored for young visitors and students. </w:t>
      </w:r>
      <w:r w:rsidR="00A70592" w:rsidRPr="00A242F2">
        <w:rPr>
          <w:rFonts w:ascii="Arial" w:eastAsia="Times New Roman" w:hAnsi="Arial" w:cs="Arial"/>
          <w:color w:val="000000"/>
          <w:sz w:val="22"/>
          <w:szCs w:val="22"/>
          <w:lang w:val="en-US"/>
        </w:rPr>
        <w:t xml:space="preserve">Set up was provided by Bosch Rexroth and was used before </w:t>
      </w:r>
      <w:r w:rsidR="008E4842" w:rsidRPr="00A242F2">
        <w:rPr>
          <w:rFonts w:ascii="Arial" w:eastAsia="Times New Roman" w:hAnsi="Arial" w:cs="Arial"/>
          <w:color w:val="000000"/>
          <w:sz w:val="22"/>
          <w:szCs w:val="22"/>
          <w:lang w:val="en-US"/>
        </w:rPr>
        <w:t xml:space="preserve">to train future engineers to work with Bosch`s components and systems. </w:t>
      </w:r>
      <w:r w:rsidRPr="00A242F2">
        <w:rPr>
          <w:rFonts w:ascii="Arial" w:eastAsia="Times New Roman" w:hAnsi="Arial" w:cs="Arial"/>
          <w:color w:val="000000"/>
          <w:sz w:val="22"/>
          <w:szCs w:val="22"/>
          <w:lang w:val="en-US"/>
        </w:rPr>
        <w:t>Over the course of this project, I collaborated with engineers</w:t>
      </w:r>
      <w:r w:rsidR="008E4842" w:rsidRPr="00A242F2">
        <w:rPr>
          <w:rFonts w:ascii="Arial" w:eastAsia="Times New Roman" w:hAnsi="Arial" w:cs="Arial"/>
          <w:color w:val="000000"/>
          <w:sz w:val="22"/>
          <w:szCs w:val="22"/>
          <w:lang w:val="en-US"/>
        </w:rPr>
        <w:t xml:space="preserve"> from Bosch Rexroth</w:t>
      </w:r>
      <w:r w:rsidRPr="00A242F2">
        <w:rPr>
          <w:rFonts w:ascii="Arial" w:eastAsia="Times New Roman" w:hAnsi="Arial" w:cs="Arial"/>
          <w:color w:val="000000"/>
          <w:sz w:val="22"/>
          <w:szCs w:val="22"/>
          <w:lang w:val="en-US"/>
        </w:rPr>
        <w:t>, educators</w:t>
      </w:r>
      <w:r w:rsidR="008E4842" w:rsidRPr="00A242F2">
        <w:rPr>
          <w:rFonts w:ascii="Arial" w:eastAsia="Times New Roman" w:hAnsi="Arial" w:cs="Arial"/>
          <w:color w:val="000000"/>
          <w:sz w:val="22"/>
          <w:szCs w:val="22"/>
          <w:lang w:val="en-US"/>
        </w:rPr>
        <w:t xml:space="preserve"> from different schools</w:t>
      </w:r>
      <w:r w:rsidRPr="00A242F2">
        <w:rPr>
          <w:rFonts w:ascii="Arial" w:eastAsia="Times New Roman" w:hAnsi="Arial" w:cs="Arial"/>
          <w:color w:val="000000"/>
          <w:sz w:val="22"/>
          <w:szCs w:val="22"/>
          <w:lang w:val="en-US"/>
        </w:rPr>
        <w:t xml:space="preserve">, and students </w:t>
      </w:r>
      <w:r w:rsidR="008E4842" w:rsidRPr="00A242F2">
        <w:rPr>
          <w:rFonts w:ascii="Arial" w:eastAsia="Times New Roman" w:hAnsi="Arial" w:cs="Arial"/>
          <w:color w:val="000000"/>
          <w:sz w:val="22"/>
          <w:szCs w:val="22"/>
          <w:lang w:val="en-US"/>
        </w:rPr>
        <w:t>from different educational institutes</w:t>
      </w:r>
      <w:r w:rsidR="005F4093" w:rsidRPr="00A242F2">
        <w:rPr>
          <w:rFonts w:ascii="Arial" w:eastAsia="Times New Roman" w:hAnsi="Arial" w:cs="Arial"/>
          <w:color w:val="000000"/>
          <w:sz w:val="22"/>
          <w:szCs w:val="22"/>
          <w:lang w:val="en-US"/>
        </w:rPr>
        <w:t xml:space="preserve"> from North-Brabant region</w:t>
      </w:r>
      <w:r w:rsidR="008E4842" w:rsidRPr="00A242F2">
        <w:rPr>
          <w:rFonts w:ascii="Arial" w:eastAsia="Times New Roman" w:hAnsi="Arial" w:cs="Arial"/>
          <w:color w:val="000000"/>
          <w:sz w:val="22"/>
          <w:szCs w:val="22"/>
          <w:lang w:val="en-US"/>
        </w:rPr>
        <w:t xml:space="preserve"> </w:t>
      </w:r>
      <w:r w:rsidRPr="00A242F2">
        <w:rPr>
          <w:rFonts w:ascii="Arial" w:eastAsia="Times New Roman" w:hAnsi="Arial" w:cs="Arial"/>
          <w:color w:val="000000"/>
          <w:sz w:val="22"/>
          <w:szCs w:val="22"/>
          <w:lang w:val="en-US"/>
        </w:rPr>
        <w:t>to design and implement various operational modes, integrate child-friendly hardware and interfaces, and ensure safety and engagement across different user levels.</w:t>
      </w:r>
      <w:r w:rsidR="003B4421" w:rsidRPr="00A242F2">
        <w:rPr>
          <w:rFonts w:ascii="Arial" w:eastAsia="Times New Roman" w:hAnsi="Arial" w:cs="Arial"/>
          <w:color w:val="000000"/>
          <w:sz w:val="22"/>
          <w:szCs w:val="22"/>
          <w:lang w:val="en-US"/>
        </w:rPr>
        <w:t xml:space="preserve"> On this project together with me was working MBO student </w:t>
      </w:r>
      <w:r w:rsidR="004B70D7" w:rsidRPr="00A242F2">
        <w:rPr>
          <w:rFonts w:ascii="Arial" w:eastAsia="Times New Roman" w:hAnsi="Arial" w:cs="Arial"/>
          <w:color w:val="000000"/>
          <w:sz w:val="22"/>
          <w:szCs w:val="22"/>
          <w:lang w:val="en-US"/>
        </w:rPr>
        <w:t>from Koning Willem I College</w:t>
      </w:r>
      <w:r w:rsidR="00051D73" w:rsidRPr="00A242F2">
        <w:rPr>
          <w:rFonts w:ascii="Arial" w:eastAsia="Times New Roman" w:hAnsi="Arial" w:cs="Arial"/>
          <w:color w:val="000000"/>
          <w:sz w:val="22"/>
          <w:szCs w:val="22"/>
          <w:lang w:val="en-US"/>
        </w:rPr>
        <w:t xml:space="preserve"> who is completing his graduation this year. While my work was more </w:t>
      </w:r>
      <w:r w:rsidR="00086559" w:rsidRPr="00A242F2">
        <w:rPr>
          <w:rFonts w:ascii="Arial" w:eastAsia="Times New Roman" w:hAnsi="Arial" w:cs="Arial"/>
          <w:color w:val="000000"/>
          <w:sz w:val="22"/>
          <w:szCs w:val="22"/>
          <w:lang w:val="en-US"/>
        </w:rPr>
        <w:t>analysing and designing, he took on himself heavy lifting of rewiring, ordering components and assembly.</w:t>
      </w:r>
    </w:p>
    <w:p w14:paraId="64E957E3" w14:textId="77777777" w:rsidR="00BF7B3A" w:rsidRPr="00A242F2" w:rsidRDefault="00BF7B3A" w:rsidP="00BF7B3A">
      <w:pPr>
        <w:spacing w:before="100" w:beforeAutospacing="1" w:after="100" w:afterAutospacing="1"/>
        <w:rPr>
          <w:rFonts w:ascii="Arial" w:eastAsia="Times New Roman" w:hAnsi="Arial" w:cs="Arial"/>
          <w:color w:val="000000"/>
          <w:sz w:val="22"/>
          <w:szCs w:val="22"/>
          <w:lang w:val="en-US"/>
        </w:rPr>
      </w:pPr>
    </w:p>
    <w:p w14:paraId="014A5C10" w14:textId="77777777" w:rsidR="00BF7B3A" w:rsidRPr="00A242F2" w:rsidRDefault="00BF7B3A" w:rsidP="00BF7B3A">
      <w:pPr>
        <w:spacing w:before="100" w:beforeAutospacing="1" w:after="100" w:afterAutospacing="1"/>
        <w:rPr>
          <w:rFonts w:ascii="Arial" w:eastAsia="Times New Roman" w:hAnsi="Arial" w:cs="Arial"/>
          <w:color w:val="000000"/>
          <w:sz w:val="22"/>
          <w:szCs w:val="22"/>
          <w:lang w:val="en-US"/>
        </w:rPr>
      </w:pPr>
      <w:r w:rsidRPr="00A242F2">
        <w:rPr>
          <w:rFonts w:ascii="Arial" w:eastAsia="Times New Roman" w:hAnsi="Arial" w:cs="Arial"/>
          <w:color w:val="000000"/>
          <w:sz w:val="22"/>
          <w:szCs w:val="22"/>
          <w:lang w:val="en-US"/>
        </w:rPr>
        <w:t>This report is intended for a diverse audience. Engineers and technical readers can use it to understand the design rationale, system requirements, and implementation details. Educators and museum staff may benefit from the user experience design, programming interfaces, and teaching opportunities described. Finally, future students and interns may find this document useful as a guide for continuing work or replicating a similar project.</w:t>
      </w:r>
    </w:p>
    <w:p w14:paraId="07E8B655" w14:textId="77777777" w:rsidR="003B4421" w:rsidRPr="00A242F2" w:rsidRDefault="003B4421" w:rsidP="00BF7B3A">
      <w:pPr>
        <w:spacing w:before="100" w:beforeAutospacing="1" w:after="100" w:afterAutospacing="1"/>
        <w:rPr>
          <w:rFonts w:ascii="Arial" w:eastAsia="Times New Roman" w:hAnsi="Arial" w:cs="Arial"/>
          <w:color w:val="000000"/>
          <w:sz w:val="22"/>
          <w:szCs w:val="22"/>
          <w:lang w:val="en-US"/>
        </w:rPr>
      </w:pPr>
    </w:p>
    <w:p w14:paraId="1CBA769B" w14:textId="0CF8D92B" w:rsidR="00BF7B3A" w:rsidRPr="00A242F2" w:rsidRDefault="00BF7B3A" w:rsidP="00BF7B3A">
      <w:pPr>
        <w:spacing w:before="100" w:beforeAutospacing="1" w:after="100" w:afterAutospacing="1"/>
        <w:rPr>
          <w:rFonts w:ascii="Arial" w:eastAsia="Times New Roman" w:hAnsi="Arial" w:cs="Arial"/>
          <w:color w:val="000000"/>
          <w:sz w:val="22"/>
          <w:szCs w:val="22"/>
          <w:lang w:val="en-US"/>
        </w:rPr>
      </w:pPr>
      <w:r w:rsidRPr="00A242F2">
        <w:rPr>
          <w:rFonts w:ascii="Arial" w:eastAsia="Times New Roman" w:hAnsi="Arial" w:cs="Arial"/>
          <w:color w:val="000000"/>
          <w:sz w:val="22"/>
          <w:szCs w:val="22"/>
          <w:lang w:val="en-US"/>
        </w:rPr>
        <w:t xml:space="preserve">I would like to express my sincere gratitude to my mentor Ard </w:t>
      </w:r>
      <w:proofErr w:type="spellStart"/>
      <w:r w:rsidRPr="00A242F2">
        <w:rPr>
          <w:rFonts w:ascii="Arial" w:eastAsia="Times New Roman" w:hAnsi="Arial" w:cs="Arial"/>
          <w:color w:val="000000"/>
          <w:sz w:val="22"/>
          <w:szCs w:val="22"/>
          <w:lang w:val="en-US"/>
        </w:rPr>
        <w:t>Hendrikson</w:t>
      </w:r>
      <w:proofErr w:type="spellEnd"/>
      <w:r w:rsidRPr="00A242F2">
        <w:rPr>
          <w:rFonts w:ascii="Arial" w:eastAsia="Times New Roman" w:hAnsi="Arial" w:cs="Arial"/>
          <w:color w:val="000000"/>
          <w:sz w:val="22"/>
          <w:szCs w:val="22"/>
          <w:lang w:val="en-US"/>
        </w:rPr>
        <w:t xml:space="preserve"> for his valuable guidance and patience throughout the internship. My appreciation also goes to the </w:t>
      </w:r>
      <w:proofErr w:type="spellStart"/>
      <w:r w:rsidRPr="00A242F2">
        <w:rPr>
          <w:rFonts w:ascii="Arial" w:eastAsia="Times New Roman" w:hAnsi="Arial" w:cs="Arial"/>
          <w:color w:val="000000"/>
          <w:sz w:val="22"/>
          <w:szCs w:val="22"/>
          <w:lang w:val="en-US"/>
        </w:rPr>
        <w:t>Actemium</w:t>
      </w:r>
      <w:proofErr w:type="spellEnd"/>
      <w:r w:rsidRPr="00A242F2">
        <w:rPr>
          <w:rFonts w:ascii="Arial" w:eastAsia="Times New Roman" w:hAnsi="Arial" w:cs="Arial"/>
          <w:color w:val="000000"/>
          <w:sz w:val="22"/>
          <w:szCs w:val="22"/>
          <w:lang w:val="en-US"/>
        </w:rPr>
        <w:t xml:space="preserve"> team, Bosch Rexroth collaborators, and the staff at The Chocolate Factory for providing resources and support. Special thanks to my academic supervisor</w:t>
      </w:r>
      <w:r w:rsidR="00DB1199" w:rsidRPr="00A242F2">
        <w:rPr>
          <w:rFonts w:ascii="Arial" w:eastAsia="Times New Roman" w:hAnsi="Arial" w:cs="Arial"/>
          <w:color w:val="000000"/>
          <w:sz w:val="22"/>
          <w:szCs w:val="22"/>
          <w:lang w:val="en-US"/>
        </w:rPr>
        <w:t xml:space="preserve"> Mark Herman for providing me with support and fast replies to my questions.</w:t>
      </w:r>
      <w:r w:rsidRPr="00A242F2">
        <w:rPr>
          <w:rFonts w:ascii="Arial" w:eastAsia="Times New Roman" w:hAnsi="Arial" w:cs="Arial"/>
          <w:color w:val="000000"/>
          <w:sz w:val="22"/>
          <w:szCs w:val="22"/>
          <w:lang w:val="en-US"/>
        </w:rPr>
        <w:t xml:space="preserve"> </w:t>
      </w:r>
      <w:r w:rsidR="00FD66C0" w:rsidRPr="00A242F2">
        <w:rPr>
          <w:rFonts w:ascii="Arial" w:eastAsia="Times New Roman" w:hAnsi="Arial" w:cs="Arial"/>
          <w:color w:val="000000"/>
          <w:sz w:val="22"/>
          <w:szCs w:val="22"/>
          <w:lang w:val="en-US"/>
        </w:rPr>
        <w:t>A lot of thanks to my</w:t>
      </w:r>
      <w:r w:rsidRPr="00A242F2">
        <w:rPr>
          <w:rFonts w:ascii="Arial" w:eastAsia="Times New Roman" w:hAnsi="Arial" w:cs="Arial"/>
          <w:color w:val="000000"/>
          <w:sz w:val="22"/>
          <w:szCs w:val="22"/>
          <w:lang w:val="en-US"/>
        </w:rPr>
        <w:t xml:space="preserve"> peers at Fontys University of Applied Sciences for their encouragement and critical feedback.</w:t>
      </w:r>
      <w:r w:rsidR="00FD66C0" w:rsidRPr="00A242F2">
        <w:rPr>
          <w:rFonts w:ascii="Arial" w:eastAsia="Times New Roman" w:hAnsi="Arial" w:cs="Arial"/>
          <w:color w:val="000000"/>
          <w:sz w:val="22"/>
          <w:szCs w:val="22"/>
          <w:lang w:val="en-US"/>
        </w:rPr>
        <w:t xml:space="preserve"> And last but not the least, I would like to express my gratitude </w:t>
      </w:r>
      <w:r w:rsidR="00CC223B" w:rsidRPr="00A242F2">
        <w:rPr>
          <w:rFonts w:ascii="Arial" w:eastAsia="Times New Roman" w:hAnsi="Arial" w:cs="Arial"/>
          <w:color w:val="000000"/>
          <w:sz w:val="22"/>
          <w:szCs w:val="22"/>
          <w:lang w:val="en-US"/>
        </w:rPr>
        <w:t xml:space="preserve">to person who helped me to find this project and made it possible to happen – Max </w:t>
      </w:r>
      <w:proofErr w:type="spellStart"/>
      <w:r w:rsidR="00CC223B" w:rsidRPr="00A242F2">
        <w:rPr>
          <w:rFonts w:ascii="Arial" w:eastAsia="Times New Roman" w:hAnsi="Arial" w:cs="Arial"/>
          <w:color w:val="000000"/>
          <w:sz w:val="22"/>
          <w:szCs w:val="22"/>
          <w:lang w:val="en-US"/>
        </w:rPr>
        <w:t>Bogers</w:t>
      </w:r>
      <w:proofErr w:type="spellEnd"/>
      <w:r w:rsidR="00CC223B" w:rsidRPr="00A242F2">
        <w:rPr>
          <w:rFonts w:ascii="Arial" w:eastAsia="Times New Roman" w:hAnsi="Arial" w:cs="Arial"/>
          <w:color w:val="000000"/>
          <w:sz w:val="22"/>
          <w:szCs w:val="22"/>
          <w:lang w:val="en-US"/>
        </w:rPr>
        <w:t>.</w:t>
      </w:r>
    </w:p>
    <w:p w14:paraId="1F0E0145" w14:textId="77777777" w:rsidR="00BF7B3A" w:rsidRDefault="00BF7B3A" w:rsidP="00BF7B3A">
      <w:pPr>
        <w:spacing w:before="100" w:beforeAutospacing="1" w:after="100" w:afterAutospacing="1"/>
      </w:pPr>
    </w:p>
    <w:p w14:paraId="59DFA151" w14:textId="77777777" w:rsidR="00BF7B3A" w:rsidRDefault="00BF7B3A" w:rsidP="00BF7B3A">
      <w:pPr>
        <w:spacing w:before="100" w:beforeAutospacing="1" w:after="100" w:afterAutospacing="1"/>
      </w:pPr>
    </w:p>
    <w:p w14:paraId="738FC456" w14:textId="77777777" w:rsidR="00BF7B3A" w:rsidRDefault="00BF7B3A" w:rsidP="00BF7B3A">
      <w:pPr>
        <w:spacing w:before="100" w:beforeAutospacing="1" w:after="100" w:afterAutospacing="1"/>
      </w:pPr>
    </w:p>
    <w:p w14:paraId="3864D2E8" w14:textId="77777777" w:rsidR="00BF7B3A" w:rsidRDefault="00BF7B3A" w:rsidP="00BF7B3A">
      <w:pPr>
        <w:spacing w:before="100" w:beforeAutospacing="1" w:after="100" w:afterAutospacing="1"/>
      </w:pPr>
      <w:proofErr w:type="spellStart"/>
      <w:r>
        <w:rPr>
          <w:rStyle w:val="Strong"/>
        </w:rPr>
        <w:t>Veghel</w:t>
      </w:r>
      <w:proofErr w:type="spellEnd"/>
      <w:r>
        <w:rPr>
          <w:rStyle w:val="Strong"/>
        </w:rPr>
        <w:t>, May 2025</w:t>
      </w:r>
      <w:r>
        <w:br/>
      </w:r>
      <w:proofErr w:type="spellStart"/>
      <w:r>
        <w:rPr>
          <w:rStyle w:val="Strong"/>
        </w:rPr>
        <w:t>Anastasiia</w:t>
      </w:r>
      <w:proofErr w:type="spellEnd"/>
      <w:r>
        <w:rPr>
          <w:rStyle w:val="Strong"/>
        </w:rPr>
        <w:t xml:space="preserve"> </w:t>
      </w:r>
      <w:proofErr w:type="spellStart"/>
      <w:r>
        <w:rPr>
          <w:rStyle w:val="Strong"/>
        </w:rPr>
        <w:t>Polimasheva</w:t>
      </w:r>
      <w:proofErr w:type="spellEnd"/>
    </w:p>
    <w:p w14:paraId="634AAD5C" w14:textId="77777777" w:rsidR="00BF7B3A" w:rsidRDefault="00BF7B3A" w:rsidP="00564C44">
      <w:pPr>
        <w:pStyle w:val="Kop0"/>
        <w:rPr>
          <w:lang w:val="en-GB"/>
        </w:rPr>
      </w:pPr>
    </w:p>
    <w:p w14:paraId="17AC0A53" w14:textId="77777777" w:rsidR="00BF7B3A" w:rsidRDefault="00BF7B3A" w:rsidP="00564C44">
      <w:pPr>
        <w:pStyle w:val="Kop0"/>
        <w:rPr>
          <w:lang w:val="en-GB"/>
        </w:rPr>
      </w:pPr>
    </w:p>
    <w:p w14:paraId="30DECEBB" w14:textId="77777777" w:rsidR="00BF7B3A" w:rsidRDefault="00BF7B3A" w:rsidP="00564C44">
      <w:pPr>
        <w:pStyle w:val="Kop0"/>
        <w:rPr>
          <w:lang w:val="en-GB"/>
        </w:rPr>
      </w:pPr>
    </w:p>
    <w:p w14:paraId="184E882D" w14:textId="77777777" w:rsidR="00BF7B3A" w:rsidRDefault="00BF7B3A" w:rsidP="00564C44">
      <w:pPr>
        <w:pStyle w:val="Kop0"/>
        <w:rPr>
          <w:lang w:val="en-GB"/>
        </w:rPr>
      </w:pPr>
    </w:p>
    <w:p w14:paraId="63238DBF" w14:textId="77777777" w:rsidR="00BE1E10" w:rsidRDefault="00BE1E10" w:rsidP="00BE1E10"/>
    <w:p w14:paraId="6CBFCE7A" w14:textId="77777777" w:rsidR="00BE1E10" w:rsidRDefault="00BE1E10" w:rsidP="00BE1E10"/>
    <w:p w14:paraId="5BB74976" w14:textId="77777777" w:rsidR="00BF7B3A" w:rsidRDefault="00BF7B3A" w:rsidP="00564C44">
      <w:pPr>
        <w:pStyle w:val="Kop0"/>
        <w:rPr>
          <w:lang w:val="en-GB"/>
        </w:rPr>
      </w:pPr>
    </w:p>
    <w:p w14:paraId="020CC29A" w14:textId="77777777" w:rsidR="00BE1E10" w:rsidRPr="00BE1E10" w:rsidRDefault="00BE1E10" w:rsidP="00BE1E10"/>
    <w:p w14:paraId="4AAF4E3B" w14:textId="77777777" w:rsidR="00BF7B3A" w:rsidRDefault="00BF7B3A" w:rsidP="00564C44">
      <w:pPr>
        <w:pStyle w:val="Kop0"/>
        <w:rPr>
          <w:lang w:val="en-GB"/>
        </w:rPr>
      </w:pPr>
    </w:p>
    <w:p w14:paraId="00B41124" w14:textId="0779CA6B" w:rsidR="00564C44" w:rsidRPr="0025246F" w:rsidRDefault="00564C44" w:rsidP="00564C44">
      <w:pPr>
        <w:pStyle w:val="Kop0"/>
        <w:rPr>
          <w:lang w:val="en-GB"/>
        </w:rPr>
      </w:pPr>
      <w:bookmarkStart w:id="33" w:name="_Toc199749188"/>
      <w:r w:rsidRPr="0025246F">
        <w:rPr>
          <w:lang w:val="en-GB"/>
        </w:rPr>
        <w:t>S</w:t>
      </w:r>
      <w:r w:rsidR="00271846" w:rsidRPr="0025246F">
        <w:rPr>
          <w:lang w:val="en-GB"/>
        </w:rPr>
        <w:t>ummary</w:t>
      </w:r>
      <w:bookmarkEnd w:id="27"/>
      <w:bookmarkEnd w:id="28"/>
      <w:bookmarkEnd w:id="29"/>
      <w:bookmarkEnd w:id="30"/>
      <w:bookmarkEnd w:id="31"/>
      <w:bookmarkEnd w:id="33"/>
    </w:p>
    <w:p w14:paraId="6132FCEE" w14:textId="77777777" w:rsidR="00121593" w:rsidRPr="00121593" w:rsidRDefault="00121593" w:rsidP="00121593">
      <w:pPr>
        <w:spacing w:before="100" w:beforeAutospacing="1" w:after="100" w:afterAutospacing="1" w:line="240" w:lineRule="auto"/>
        <w:contextualSpacing w:val="0"/>
        <w:rPr>
          <w:rFonts w:ascii="Arial" w:eastAsia="Times New Roman" w:hAnsi="Arial" w:cs="Arial"/>
          <w:color w:val="000000"/>
          <w:sz w:val="22"/>
          <w:szCs w:val="22"/>
          <w:lang w:val="en-US"/>
        </w:rPr>
      </w:pPr>
      <w:r w:rsidRPr="00121593">
        <w:rPr>
          <w:rFonts w:ascii="Arial" w:eastAsia="Times New Roman" w:hAnsi="Arial" w:cs="Arial"/>
          <w:color w:val="000000"/>
          <w:sz w:val="22"/>
          <w:szCs w:val="22"/>
          <w:lang w:val="en-US"/>
        </w:rPr>
        <w:t xml:space="preserve">Automation and interactive learning are reshaping the way education intersects with industry, particularly in public settings such as museums. In response to this trend, </w:t>
      </w:r>
      <w:proofErr w:type="spellStart"/>
      <w:r w:rsidRPr="00121593">
        <w:rPr>
          <w:rFonts w:ascii="Arial" w:eastAsia="Times New Roman" w:hAnsi="Arial" w:cs="Arial"/>
          <w:color w:val="000000"/>
          <w:sz w:val="22"/>
          <w:szCs w:val="22"/>
          <w:lang w:val="en-US"/>
        </w:rPr>
        <w:t>Actemium</w:t>
      </w:r>
      <w:proofErr w:type="spellEnd"/>
      <w:r w:rsidRPr="00121593">
        <w:rPr>
          <w:rFonts w:ascii="Arial" w:eastAsia="Times New Roman" w:hAnsi="Arial" w:cs="Arial"/>
          <w:color w:val="000000"/>
          <w:sz w:val="22"/>
          <w:szCs w:val="22"/>
          <w:lang w:val="en-US"/>
        </w:rPr>
        <w:t xml:space="preserve"> initiated a project to transform the Bosch Rexroth Mini Factory—an industrial training system located at The Chocolate Factory in </w:t>
      </w:r>
      <w:proofErr w:type="spellStart"/>
      <w:r w:rsidRPr="00121593">
        <w:rPr>
          <w:rFonts w:ascii="Arial" w:eastAsia="Times New Roman" w:hAnsi="Arial" w:cs="Arial"/>
          <w:color w:val="000000"/>
          <w:sz w:val="22"/>
          <w:szCs w:val="22"/>
          <w:lang w:val="en-US"/>
        </w:rPr>
        <w:t>Veghel</w:t>
      </w:r>
      <w:proofErr w:type="spellEnd"/>
      <w:r w:rsidRPr="00121593">
        <w:rPr>
          <w:rFonts w:ascii="Arial" w:eastAsia="Times New Roman" w:hAnsi="Arial" w:cs="Arial"/>
          <w:color w:val="000000"/>
          <w:sz w:val="22"/>
          <w:szCs w:val="22"/>
          <w:lang w:val="en-US"/>
        </w:rPr>
        <w:t>—into an engaging, educational exhibit for children aged 8 and above. The original system, while highly effective for professional training, was too complex, unengaging, and unsafe for younger users.</w:t>
      </w:r>
    </w:p>
    <w:p w14:paraId="7C1E2DE5" w14:textId="77777777" w:rsidR="00121593" w:rsidRPr="00121593" w:rsidRDefault="00121593" w:rsidP="00121593">
      <w:pPr>
        <w:spacing w:before="100" w:beforeAutospacing="1" w:after="100" w:afterAutospacing="1" w:line="240" w:lineRule="auto"/>
        <w:contextualSpacing w:val="0"/>
        <w:rPr>
          <w:rFonts w:ascii="Arial" w:eastAsia="Times New Roman" w:hAnsi="Arial" w:cs="Arial"/>
          <w:color w:val="000000"/>
          <w:sz w:val="22"/>
          <w:szCs w:val="22"/>
          <w:lang w:val="en-US"/>
        </w:rPr>
      </w:pPr>
      <w:r w:rsidRPr="00121593">
        <w:rPr>
          <w:rFonts w:ascii="Arial" w:eastAsia="Times New Roman" w:hAnsi="Arial" w:cs="Arial"/>
          <w:color w:val="000000"/>
          <w:sz w:val="22"/>
          <w:szCs w:val="22"/>
          <w:lang w:val="en-US"/>
        </w:rPr>
        <w:t xml:space="preserve">The primary objective of this project was to redesign the Mini Factory into a multi-functional, child-friendly experience while preserving its core automation capabilities. Key requirements included simplifying the user interface, integrating visual programming tools (Scratch and JavaScript), implementing multi-mode operation (e.g., demo, leisure, educational modes), and ensuring compliance with child safety standards. These goals were driven by clearly defined user requirements gathered through collaboration with stakeholders and structured using the </w:t>
      </w:r>
      <w:proofErr w:type="spellStart"/>
      <w:r w:rsidRPr="00121593">
        <w:rPr>
          <w:rFonts w:ascii="Arial" w:eastAsia="Times New Roman" w:hAnsi="Arial" w:cs="Arial"/>
          <w:color w:val="000000"/>
          <w:sz w:val="22"/>
          <w:szCs w:val="22"/>
          <w:lang w:val="en-US"/>
        </w:rPr>
        <w:t>MoSCoW</w:t>
      </w:r>
      <w:proofErr w:type="spellEnd"/>
      <w:r w:rsidRPr="00121593">
        <w:rPr>
          <w:rFonts w:ascii="Arial" w:eastAsia="Times New Roman" w:hAnsi="Arial" w:cs="Arial"/>
          <w:color w:val="000000"/>
          <w:sz w:val="22"/>
          <w:szCs w:val="22"/>
          <w:lang w:val="en-US"/>
        </w:rPr>
        <w:t xml:space="preserve"> prioritization method.</w:t>
      </w:r>
    </w:p>
    <w:p w14:paraId="2CD39890" w14:textId="77777777" w:rsidR="00121593" w:rsidRPr="00121593" w:rsidRDefault="00121593" w:rsidP="00121593">
      <w:pPr>
        <w:spacing w:before="100" w:beforeAutospacing="1" w:after="100" w:afterAutospacing="1" w:line="240" w:lineRule="auto"/>
        <w:contextualSpacing w:val="0"/>
        <w:rPr>
          <w:rFonts w:ascii="Arial" w:eastAsia="Times New Roman" w:hAnsi="Arial" w:cs="Arial"/>
          <w:color w:val="000000"/>
          <w:sz w:val="22"/>
          <w:szCs w:val="22"/>
          <w:lang w:val="en-US"/>
        </w:rPr>
      </w:pPr>
      <w:r w:rsidRPr="00121593">
        <w:rPr>
          <w:rFonts w:ascii="Arial" w:eastAsia="Times New Roman" w:hAnsi="Arial" w:cs="Arial"/>
          <w:color w:val="000000"/>
          <w:sz w:val="22"/>
          <w:szCs w:val="22"/>
          <w:lang w:val="en-US"/>
        </w:rPr>
        <w:t>The project followed the Fontys V-model methodology, which structured the development process from initial requirement analysis through design, development, and testing. Mechanical adaptations were made to make the system physically intuitive and safe, while new software features allowed for customizable and gamified user interactions. A web-based interface was chosen for its flexibility, scalability, and future-proof potential. Safety, engagement, and accessibility were central to each design decision.</w:t>
      </w:r>
    </w:p>
    <w:p w14:paraId="4C909538" w14:textId="77777777" w:rsidR="00121593" w:rsidRPr="00121593" w:rsidRDefault="00121593" w:rsidP="00121593">
      <w:pPr>
        <w:spacing w:before="100" w:beforeAutospacing="1" w:after="100" w:afterAutospacing="1" w:line="240" w:lineRule="auto"/>
        <w:contextualSpacing w:val="0"/>
        <w:rPr>
          <w:rFonts w:ascii="Arial" w:eastAsia="Times New Roman" w:hAnsi="Arial" w:cs="Arial"/>
          <w:color w:val="000000"/>
          <w:sz w:val="22"/>
          <w:szCs w:val="22"/>
          <w:lang w:val="en-US"/>
        </w:rPr>
      </w:pPr>
      <w:proofErr w:type="gramStart"/>
      <w:r w:rsidRPr="00121593">
        <w:rPr>
          <w:rFonts w:ascii="Arial" w:eastAsia="Times New Roman" w:hAnsi="Arial" w:cs="Arial"/>
          <w:color w:val="000000"/>
          <w:sz w:val="22"/>
          <w:szCs w:val="22"/>
          <w:lang w:val="en-US"/>
        </w:rPr>
        <w:t>The final result</w:t>
      </w:r>
      <w:proofErr w:type="gramEnd"/>
      <w:r w:rsidRPr="00121593">
        <w:rPr>
          <w:rFonts w:ascii="Arial" w:eastAsia="Times New Roman" w:hAnsi="Arial" w:cs="Arial"/>
          <w:color w:val="000000"/>
          <w:sz w:val="22"/>
          <w:szCs w:val="22"/>
          <w:lang w:val="en-US"/>
        </w:rPr>
        <w:t xml:space="preserve"> is a fully adapted system that allows children to interact with the Mini Factory in a safe, structured, and educational way. The deliverables include redesigned hardware components, custom-developed interfaces, and comprehensive documentation for future use. The new system supports multiple user types, from casual visitors to workshop students, providing them with a hands-on introduction to automation and programming.</w:t>
      </w:r>
    </w:p>
    <w:p w14:paraId="61B95511" w14:textId="77777777" w:rsidR="00121593" w:rsidRPr="00121593" w:rsidRDefault="00121593" w:rsidP="00121593">
      <w:pPr>
        <w:spacing w:before="100" w:beforeAutospacing="1" w:after="100" w:afterAutospacing="1" w:line="240" w:lineRule="auto"/>
        <w:contextualSpacing w:val="0"/>
        <w:rPr>
          <w:rFonts w:ascii="Arial" w:eastAsia="Times New Roman" w:hAnsi="Arial" w:cs="Arial"/>
          <w:color w:val="000000"/>
          <w:sz w:val="22"/>
          <w:szCs w:val="22"/>
          <w:lang w:val="en-US"/>
        </w:rPr>
      </w:pPr>
      <w:r w:rsidRPr="00121593">
        <w:rPr>
          <w:rFonts w:ascii="Arial" w:eastAsia="Times New Roman" w:hAnsi="Arial" w:cs="Arial"/>
          <w:color w:val="000000"/>
          <w:sz w:val="22"/>
          <w:szCs w:val="22"/>
          <w:lang w:val="en-US"/>
        </w:rPr>
        <w:t>In conclusion, this project successfully bridges industrial automation and educational engagement. It demonstrates that with thoughtful design and clear user-centered goals, even highly technical systems can be made accessible and exciting for younger audiences. It is recommended that future projects expand on this framework by integrating data tracking for user behavior and exploring additional programming languages to extend the system's educational reach.</w:t>
      </w:r>
    </w:p>
    <w:p w14:paraId="17024089" w14:textId="77777777" w:rsidR="00564C44" w:rsidRPr="00121593" w:rsidRDefault="00564C44" w:rsidP="00564C44">
      <w:pPr>
        <w:rPr>
          <w:lang w:val="en-US"/>
        </w:rPr>
      </w:pPr>
    </w:p>
    <w:p w14:paraId="627B5431" w14:textId="7EE11D48" w:rsidR="00564C44" w:rsidRPr="0025246F" w:rsidRDefault="00564C44" w:rsidP="00F32091">
      <w:pPr>
        <w:pStyle w:val="Heading3"/>
        <w:ind w:firstLine="0"/>
      </w:pPr>
      <w:r w:rsidRPr="0025246F">
        <w:br w:type="page"/>
      </w:r>
      <w:r w:rsidR="00271846" w:rsidRPr="0025246F">
        <w:lastRenderedPageBreak/>
        <w:t>Table of Contents</w:t>
      </w:r>
      <w:r w:rsidR="00AF3C28">
        <w:t xml:space="preserve"> </w:t>
      </w:r>
    </w:p>
    <w:p w14:paraId="24687E97" w14:textId="420C5890" w:rsidR="00E66D30" w:rsidRDefault="005338D3">
      <w:pPr>
        <w:pStyle w:val="TOC1"/>
        <w:tabs>
          <w:tab w:val="right" w:leader="dot" w:pos="9402"/>
        </w:tabs>
        <w:rPr>
          <w:rFonts w:asciiTheme="minorHAnsi" w:eastAsiaTheme="minorEastAsia" w:hAnsiTheme="minorHAnsi"/>
          <w:noProof/>
          <w:kern w:val="2"/>
          <w:sz w:val="24"/>
          <w:szCs w:val="24"/>
          <w:lang w:val="en-US"/>
          <w14:ligatures w14:val="standardContextual"/>
        </w:rPr>
      </w:pPr>
      <w:r w:rsidRPr="0025246F">
        <w:fldChar w:fldCharType="begin"/>
      </w:r>
      <w:r w:rsidRPr="0025246F">
        <w:instrText xml:space="preserve"> TOC \o "1-1" \h \z \u </w:instrText>
      </w:r>
      <w:r w:rsidRPr="0025246F">
        <w:fldChar w:fldCharType="separate"/>
      </w:r>
      <w:hyperlink w:anchor="_Toc199749183" w:history="1">
        <w:r w:rsidR="00E66D30" w:rsidRPr="0019416B">
          <w:rPr>
            <w:rStyle w:val="Hyperlink"/>
            <w:noProof/>
          </w:rPr>
          <w:t>General</w:t>
        </w:r>
        <w:r w:rsidR="00E66D30">
          <w:rPr>
            <w:noProof/>
            <w:webHidden/>
          </w:rPr>
          <w:tab/>
        </w:r>
        <w:r w:rsidR="00E66D30">
          <w:rPr>
            <w:noProof/>
            <w:webHidden/>
          </w:rPr>
          <w:fldChar w:fldCharType="begin"/>
        </w:r>
        <w:r w:rsidR="00E66D30">
          <w:rPr>
            <w:noProof/>
            <w:webHidden/>
          </w:rPr>
          <w:instrText xml:space="preserve"> PAGEREF _Toc199749183 \h </w:instrText>
        </w:r>
        <w:r w:rsidR="00E66D30">
          <w:rPr>
            <w:noProof/>
            <w:webHidden/>
          </w:rPr>
        </w:r>
        <w:r w:rsidR="00E66D30">
          <w:rPr>
            <w:noProof/>
            <w:webHidden/>
          </w:rPr>
          <w:fldChar w:fldCharType="separate"/>
        </w:r>
        <w:r w:rsidR="00E66D30">
          <w:rPr>
            <w:noProof/>
            <w:webHidden/>
          </w:rPr>
          <w:t>2</w:t>
        </w:r>
        <w:r w:rsidR="00E66D30">
          <w:rPr>
            <w:noProof/>
            <w:webHidden/>
          </w:rPr>
          <w:fldChar w:fldCharType="end"/>
        </w:r>
      </w:hyperlink>
    </w:p>
    <w:p w14:paraId="57CD20D9" w14:textId="354D195E" w:rsidR="00E66D30" w:rsidRDefault="00000000">
      <w:pPr>
        <w:pStyle w:val="TOC1"/>
        <w:tabs>
          <w:tab w:val="right" w:leader="dot" w:pos="9402"/>
        </w:tabs>
        <w:rPr>
          <w:rFonts w:asciiTheme="minorHAnsi" w:eastAsiaTheme="minorEastAsia" w:hAnsiTheme="minorHAnsi"/>
          <w:noProof/>
          <w:kern w:val="2"/>
          <w:sz w:val="24"/>
          <w:szCs w:val="24"/>
          <w:lang w:val="en-US"/>
          <w14:ligatures w14:val="standardContextual"/>
        </w:rPr>
      </w:pPr>
      <w:hyperlink w:anchor="_Toc199749184" w:history="1">
        <w:r w:rsidR="00E66D30" w:rsidRPr="0019416B">
          <w:rPr>
            <w:rStyle w:val="Hyperlink"/>
            <w:noProof/>
          </w:rPr>
          <w:t>Approval</w:t>
        </w:r>
        <w:r w:rsidR="00E66D30">
          <w:rPr>
            <w:noProof/>
            <w:webHidden/>
          </w:rPr>
          <w:tab/>
        </w:r>
        <w:r w:rsidR="00E66D30">
          <w:rPr>
            <w:noProof/>
            <w:webHidden/>
          </w:rPr>
          <w:fldChar w:fldCharType="begin"/>
        </w:r>
        <w:r w:rsidR="00E66D30">
          <w:rPr>
            <w:noProof/>
            <w:webHidden/>
          </w:rPr>
          <w:instrText xml:space="preserve"> PAGEREF _Toc199749184 \h </w:instrText>
        </w:r>
        <w:r w:rsidR="00E66D30">
          <w:rPr>
            <w:noProof/>
            <w:webHidden/>
          </w:rPr>
        </w:r>
        <w:r w:rsidR="00E66D30">
          <w:rPr>
            <w:noProof/>
            <w:webHidden/>
          </w:rPr>
          <w:fldChar w:fldCharType="separate"/>
        </w:r>
        <w:r w:rsidR="00E66D30">
          <w:rPr>
            <w:noProof/>
            <w:webHidden/>
          </w:rPr>
          <w:t>3</w:t>
        </w:r>
        <w:r w:rsidR="00E66D30">
          <w:rPr>
            <w:noProof/>
            <w:webHidden/>
          </w:rPr>
          <w:fldChar w:fldCharType="end"/>
        </w:r>
      </w:hyperlink>
    </w:p>
    <w:p w14:paraId="7372154C" w14:textId="5D085B48" w:rsidR="00E66D30" w:rsidRDefault="00000000">
      <w:pPr>
        <w:pStyle w:val="TOC1"/>
        <w:tabs>
          <w:tab w:val="right" w:leader="dot" w:pos="9402"/>
        </w:tabs>
        <w:rPr>
          <w:rFonts w:asciiTheme="minorHAnsi" w:eastAsiaTheme="minorEastAsia" w:hAnsiTheme="minorHAnsi"/>
          <w:noProof/>
          <w:kern w:val="2"/>
          <w:sz w:val="24"/>
          <w:szCs w:val="24"/>
          <w:lang w:val="en-US"/>
          <w14:ligatures w14:val="standardContextual"/>
        </w:rPr>
      </w:pPr>
      <w:hyperlink w:anchor="_Toc199749185" w:history="1">
        <w:r w:rsidR="00E66D30" w:rsidRPr="0019416B">
          <w:rPr>
            <w:rStyle w:val="Hyperlink"/>
            <w:noProof/>
          </w:rPr>
          <w:t>Distribution List</w:t>
        </w:r>
        <w:r w:rsidR="00E66D30">
          <w:rPr>
            <w:noProof/>
            <w:webHidden/>
          </w:rPr>
          <w:tab/>
        </w:r>
        <w:r w:rsidR="00E66D30">
          <w:rPr>
            <w:noProof/>
            <w:webHidden/>
          </w:rPr>
          <w:fldChar w:fldCharType="begin"/>
        </w:r>
        <w:r w:rsidR="00E66D30">
          <w:rPr>
            <w:noProof/>
            <w:webHidden/>
          </w:rPr>
          <w:instrText xml:space="preserve"> PAGEREF _Toc199749185 \h </w:instrText>
        </w:r>
        <w:r w:rsidR="00E66D30">
          <w:rPr>
            <w:noProof/>
            <w:webHidden/>
          </w:rPr>
        </w:r>
        <w:r w:rsidR="00E66D30">
          <w:rPr>
            <w:noProof/>
            <w:webHidden/>
          </w:rPr>
          <w:fldChar w:fldCharType="separate"/>
        </w:r>
        <w:r w:rsidR="00E66D30">
          <w:rPr>
            <w:noProof/>
            <w:webHidden/>
          </w:rPr>
          <w:t>3</w:t>
        </w:r>
        <w:r w:rsidR="00E66D30">
          <w:rPr>
            <w:noProof/>
            <w:webHidden/>
          </w:rPr>
          <w:fldChar w:fldCharType="end"/>
        </w:r>
      </w:hyperlink>
    </w:p>
    <w:p w14:paraId="7AA7F719" w14:textId="738B8AE1" w:rsidR="00E66D30" w:rsidRDefault="00000000">
      <w:pPr>
        <w:pStyle w:val="TOC1"/>
        <w:tabs>
          <w:tab w:val="right" w:leader="dot" w:pos="9402"/>
        </w:tabs>
        <w:rPr>
          <w:rFonts w:asciiTheme="minorHAnsi" w:eastAsiaTheme="minorEastAsia" w:hAnsiTheme="minorHAnsi"/>
          <w:noProof/>
          <w:kern w:val="2"/>
          <w:sz w:val="24"/>
          <w:szCs w:val="24"/>
          <w:lang w:val="en-US"/>
          <w14:ligatures w14:val="standardContextual"/>
        </w:rPr>
      </w:pPr>
      <w:hyperlink w:anchor="_Toc199749186" w:history="1">
        <w:r w:rsidR="00E66D30" w:rsidRPr="0019416B">
          <w:rPr>
            <w:rStyle w:val="Hyperlink"/>
            <w:noProof/>
          </w:rPr>
          <w:t>Document History</w:t>
        </w:r>
        <w:r w:rsidR="00E66D30">
          <w:rPr>
            <w:noProof/>
            <w:webHidden/>
          </w:rPr>
          <w:tab/>
        </w:r>
        <w:r w:rsidR="00E66D30">
          <w:rPr>
            <w:noProof/>
            <w:webHidden/>
          </w:rPr>
          <w:fldChar w:fldCharType="begin"/>
        </w:r>
        <w:r w:rsidR="00E66D30">
          <w:rPr>
            <w:noProof/>
            <w:webHidden/>
          </w:rPr>
          <w:instrText xml:space="preserve"> PAGEREF _Toc199749186 \h </w:instrText>
        </w:r>
        <w:r w:rsidR="00E66D30">
          <w:rPr>
            <w:noProof/>
            <w:webHidden/>
          </w:rPr>
        </w:r>
        <w:r w:rsidR="00E66D30">
          <w:rPr>
            <w:noProof/>
            <w:webHidden/>
          </w:rPr>
          <w:fldChar w:fldCharType="separate"/>
        </w:r>
        <w:r w:rsidR="00E66D30">
          <w:rPr>
            <w:noProof/>
            <w:webHidden/>
          </w:rPr>
          <w:t>4</w:t>
        </w:r>
        <w:r w:rsidR="00E66D30">
          <w:rPr>
            <w:noProof/>
            <w:webHidden/>
          </w:rPr>
          <w:fldChar w:fldCharType="end"/>
        </w:r>
      </w:hyperlink>
    </w:p>
    <w:p w14:paraId="18BF68E7" w14:textId="3C66D6B2" w:rsidR="00E66D30" w:rsidRDefault="00000000">
      <w:pPr>
        <w:pStyle w:val="TOC1"/>
        <w:tabs>
          <w:tab w:val="right" w:leader="dot" w:pos="9402"/>
        </w:tabs>
        <w:rPr>
          <w:rFonts w:asciiTheme="minorHAnsi" w:eastAsiaTheme="minorEastAsia" w:hAnsiTheme="minorHAnsi"/>
          <w:noProof/>
          <w:kern w:val="2"/>
          <w:sz w:val="24"/>
          <w:szCs w:val="24"/>
          <w:lang w:val="en-US"/>
          <w14:ligatures w14:val="standardContextual"/>
        </w:rPr>
      </w:pPr>
      <w:hyperlink w:anchor="_Toc199749187" w:history="1">
        <w:r w:rsidR="00E66D30" w:rsidRPr="0019416B">
          <w:rPr>
            <w:rStyle w:val="Hyperlink"/>
            <w:noProof/>
          </w:rPr>
          <w:t>Preface</w:t>
        </w:r>
        <w:r w:rsidR="00E66D30">
          <w:rPr>
            <w:noProof/>
            <w:webHidden/>
          </w:rPr>
          <w:tab/>
        </w:r>
        <w:r w:rsidR="00E66D30">
          <w:rPr>
            <w:noProof/>
            <w:webHidden/>
          </w:rPr>
          <w:fldChar w:fldCharType="begin"/>
        </w:r>
        <w:r w:rsidR="00E66D30">
          <w:rPr>
            <w:noProof/>
            <w:webHidden/>
          </w:rPr>
          <w:instrText xml:space="preserve"> PAGEREF _Toc199749187 \h </w:instrText>
        </w:r>
        <w:r w:rsidR="00E66D30">
          <w:rPr>
            <w:noProof/>
            <w:webHidden/>
          </w:rPr>
        </w:r>
        <w:r w:rsidR="00E66D30">
          <w:rPr>
            <w:noProof/>
            <w:webHidden/>
          </w:rPr>
          <w:fldChar w:fldCharType="separate"/>
        </w:r>
        <w:r w:rsidR="00E66D30">
          <w:rPr>
            <w:noProof/>
            <w:webHidden/>
          </w:rPr>
          <w:t>5</w:t>
        </w:r>
        <w:r w:rsidR="00E66D30">
          <w:rPr>
            <w:noProof/>
            <w:webHidden/>
          </w:rPr>
          <w:fldChar w:fldCharType="end"/>
        </w:r>
      </w:hyperlink>
    </w:p>
    <w:p w14:paraId="02283246" w14:textId="0D263870" w:rsidR="00E66D30" w:rsidRDefault="00000000">
      <w:pPr>
        <w:pStyle w:val="TOC1"/>
        <w:tabs>
          <w:tab w:val="right" w:leader="dot" w:pos="9402"/>
        </w:tabs>
        <w:rPr>
          <w:rFonts w:asciiTheme="minorHAnsi" w:eastAsiaTheme="minorEastAsia" w:hAnsiTheme="minorHAnsi"/>
          <w:noProof/>
          <w:kern w:val="2"/>
          <w:sz w:val="24"/>
          <w:szCs w:val="24"/>
          <w:lang w:val="en-US"/>
          <w14:ligatures w14:val="standardContextual"/>
        </w:rPr>
      </w:pPr>
      <w:hyperlink w:anchor="_Toc199749188" w:history="1">
        <w:r w:rsidR="00E66D30" w:rsidRPr="0019416B">
          <w:rPr>
            <w:rStyle w:val="Hyperlink"/>
            <w:noProof/>
          </w:rPr>
          <w:t>Summary</w:t>
        </w:r>
        <w:r w:rsidR="00E66D30">
          <w:rPr>
            <w:noProof/>
            <w:webHidden/>
          </w:rPr>
          <w:tab/>
        </w:r>
        <w:r w:rsidR="00E66D30">
          <w:rPr>
            <w:noProof/>
            <w:webHidden/>
          </w:rPr>
          <w:fldChar w:fldCharType="begin"/>
        </w:r>
        <w:r w:rsidR="00E66D30">
          <w:rPr>
            <w:noProof/>
            <w:webHidden/>
          </w:rPr>
          <w:instrText xml:space="preserve"> PAGEREF _Toc199749188 \h </w:instrText>
        </w:r>
        <w:r w:rsidR="00E66D30">
          <w:rPr>
            <w:noProof/>
            <w:webHidden/>
          </w:rPr>
        </w:r>
        <w:r w:rsidR="00E66D30">
          <w:rPr>
            <w:noProof/>
            <w:webHidden/>
          </w:rPr>
          <w:fldChar w:fldCharType="separate"/>
        </w:r>
        <w:r w:rsidR="00E66D30">
          <w:rPr>
            <w:noProof/>
            <w:webHidden/>
          </w:rPr>
          <w:t>6</w:t>
        </w:r>
        <w:r w:rsidR="00E66D30">
          <w:rPr>
            <w:noProof/>
            <w:webHidden/>
          </w:rPr>
          <w:fldChar w:fldCharType="end"/>
        </w:r>
      </w:hyperlink>
    </w:p>
    <w:p w14:paraId="5B1D5E6D" w14:textId="2735D137" w:rsidR="00E66D30" w:rsidRDefault="00000000">
      <w:pPr>
        <w:pStyle w:val="TOC1"/>
        <w:tabs>
          <w:tab w:val="right" w:leader="dot" w:pos="9402"/>
        </w:tabs>
        <w:rPr>
          <w:rFonts w:asciiTheme="minorHAnsi" w:eastAsiaTheme="minorEastAsia" w:hAnsiTheme="minorHAnsi"/>
          <w:noProof/>
          <w:kern w:val="2"/>
          <w:sz w:val="24"/>
          <w:szCs w:val="24"/>
          <w:lang w:val="en-US"/>
          <w14:ligatures w14:val="standardContextual"/>
        </w:rPr>
      </w:pPr>
      <w:hyperlink w:anchor="_Toc199749189" w:history="1">
        <w:r w:rsidR="00E66D30" w:rsidRPr="0019416B">
          <w:rPr>
            <w:rStyle w:val="Hyperlink"/>
            <w:noProof/>
          </w:rPr>
          <w:t>References</w:t>
        </w:r>
        <w:r w:rsidR="00E66D30">
          <w:rPr>
            <w:noProof/>
            <w:webHidden/>
          </w:rPr>
          <w:tab/>
        </w:r>
        <w:r w:rsidR="00E66D30">
          <w:rPr>
            <w:noProof/>
            <w:webHidden/>
          </w:rPr>
          <w:fldChar w:fldCharType="begin"/>
        </w:r>
        <w:r w:rsidR="00E66D30">
          <w:rPr>
            <w:noProof/>
            <w:webHidden/>
          </w:rPr>
          <w:instrText xml:space="preserve"> PAGEREF _Toc199749189 \h </w:instrText>
        </w:r>
        <w:r w:rsidR="00E66D30">
          <w:rPr>
            <w:noProof/>
            <w:webHidden/>
          </w:rPr>
        </w:r>
        <w:r w:rsidR="00E66D30">
          <w:rPr>
            <w:noProof/>
            <w:webHidden/>
          </w:rPr>
          <w:fldChar w:fldCharType="separate"/>
        </w:r>
        <w:r w:rsidR="00E66D30">
          <w:rPr>
            <w:noProof/>
            <w:webHidden/>
          </w:rPr>
          <w:t>8</w:t>
        </w:r>
        <w:r w:rsidR="00E66D30">
          <w:rPr>
            <w:noProof/>
            <w:webHidden/>
          </w:rPr>
          <w:fldChar w:fldCharType="end"/>
        </w:r>
      </w:hyperlink>
    </w:p>
    <w:p w14:paraId="10BC61E1" w14:textId="732CDD7E" w:rsidR="00E66D30" w:rsidRDefault="00000000">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49190" w:history="1">
        <w:r w:rsidR="00E66D30" w:rsidRPr="0019416B">
          <w:rPr>
            <w:rStyle w:val="Hyperlink"/>
            <w:noProof/>
          </w:rPr>
          <w:t>1</w:t>
        </w:r>
        <w:r w:rsidR="00E66D30">
          <w:rPr>
            <w:rFonts w:asciiTheme="minorHAnsi" w:eastAsiaTheme="minorEastAsia" w:hAnsiTheme="minorHAnsi"/>
            <w:noProof/>
            <w:kern w:val="2"/>
            <w:sz w:val="24"/>
            <w:szCs w:val="24"/>
            <w:lang w:val="en-US"/>
            <w14:ligatures w14:val="standardContextual"/>
          </w:rPr>
          <w:tab/>
        </w:r>
        <w:r w:rsidR="00E66D30" w:rsidRPr="0019416B">
          <w:rPr>
            <w:rStyle w:val="Hyperlink"/>
            <w:noProof/>
          </w:rPr>
          <w:t>Chapter 1: Introduction</w:t>
        </w:r>
        <w:r w:rsidR="00E66D30">
          <w:rPr>
            <w:noProof/>
            <w:webHidden/>
          </w:rPr>
          <w:tab/>
        </w:r>
        <w:r w:rsidR="00E66D30">
          <w:rPr>
            <w:noProof/>
            <w:webHidden/>
          </w:rPr>
          <w:fldChar w:fldCharType="begin"/>
        </w:r>
        <w:r w:rsidR="00E66D30">
          <w:rPr>
            <w:noProof/>
            <w:webHidden/>
          </w:rPr>
          <w:instrText xml:space="preserve"> PAGEREF _Toc199749190 \h </w:instrText>
        </w:r>
        <w:r w:rsidR="00E66D30">
          <w:rPr>
            <w:noProof/>
            <w:webHidden/>
          </w:rPr>
        </w:r>
        <w:r w:rsidR="00E66D30">
          <w:rPr>
            <w:noProof/>
            <w:webHidden/>
          </w:rPr>
          <w:fldChar w:fldCharType="separate"/>
        </w:r>
        <w:r w:rsidR="00E66D30">
          <w:rPr>
            <w:noProof/>
            <w:webHidden/>
          </w:rPr>
          <w:t>10</w:t>
        </w:r>
        <w:r w:rsidR="00E66D30">
          <w:rPr>
            <w:noProof/>
            <w:webHidden/>
          </w:rPr>
          <w:fldChar w:fldCharType="end"/>
        </w:r>
      </w:hyperlink>
    </w:p>
    <w:p w14:paraId="2603BCE5" w14:textId="26878CDE" w:rsidR="00E66D30" w:rsidRDefault="00000000">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49191" w:history="1">
        <w:r w:rsidR="00E66D30" w:rsidRPr="0019416B">
          <w:rPr>
            <w:rStyle w:val="Hyperlink"/>
            <w:noProof/>
          </w:rPr>
          <w:t>2</w:t>
        </w:r>
        <w:r w:rsidR="00E66D30">
          <w:rPr>
            <w:rFonts w:asciiTheme="minorHAnsi" w:eastAsiaTheme="minorEastAsia" w:hAnsiTheme="minorHAnsi"/>
            <w:noProof/>
            <w:kern w:val="2"/>
            <w:sz w:val="24"/>
            <w:szCs w:val="24"/>
            <w:lang w:val="en-US"/>
            <w14:ligatures w14:val="standardContextual"/>
          </w:rPr>
          <w:tab/>
        </w:r>
        <w:r w:rsidR="00E66D30" w:rsidRPr="0019416B">
          <w:rPr>
            <w:rStyle w:val="Hyperlink"/>
            <w:noProof/>
          </w:rPr>
          <w:t>Chapter 2: Project Definition</w:t>
        </w:r>
        <w:r w:rsidR="00E66D30">
          <w:rPr>
            <w:noProof/>
            <w:webHidden/>
          </w:rPr>
          <w:tab/>
        </w:r>
        <w:r w:rsidR="00E66D30">
          <w:rPr>
            <w:noProof/>
            <w:webHidden/>
          </w:rPr>
          <w:fldChar w:fldCharType="begin"/>
        </w:r>
        <w:r w:rsidR="00E66D30">
          <w:rPr>
            <w:noProof/>
            <w:webHidden/>
          </w:rPr>
          <w:instrText xml:space="preserve"> PAGEREF _Toc199749191 \h </w:instrText>
        </w:r>
        <w:r w:rsidR="00E66D30">
          <w:rPr>
            <w:noProof/>
            <w:webHidden/>
          </w:rPr>
        </w:r>
        <w:r w:rsidR="00E66D30">
          <w:rPr>
            <w:noProof/>
            <w:webHidden/>
          </w:rPr>
          <w:fldChar w:fldCharType="separate"/>
        </w:r>
        <w:r w:rsidR="00E66D30">
          <w:rPr>
            <w:noProof/>
            <w:webHidden/>
          </w:rPr>
          <w:t>11</w:t>
        </w:r>
        <w:r w:rsidR="00E66D30">
          <w:rPr>
            <w:noProof/>
            <w:webHidden/>
          </w:rPr>
          <w:fldChar w:fldCharType="end"/>
        </w:r>
      </w:hyperlink>
    </w:p>
    <w:p w14:paraId="787273F5" w14:textId="37BBA2D8" w:rsidR="00E66D30" w:rsidRDefault="00000000">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49192" w:history="1">
        <w:r w:rsidR="00E66D30" w:rsidRPr="0019416B">
          <w:rPr>
            <w:rStyle w:val="Hyperlink"/>
            <w:noProof/>
          </w:rPr>
          <w:t>3</w:t>
        </w:r>
        <w:r w:rsidR="00E66D30">
          <w:rPr>
            <w:rFonts w:asciiTheme="minorHAnsi" w:eastAsiaTheme="minorEastAsia" w:hAnsiTheme="minorHAnsi"/>
            <w:noProof/>
            <w:kern w:val="2"/>
            <w:sz w:val="24"/>
            <w:szCs w:val="24"/>
            <w:lang w:val="en-US"/>
            <w14:ligatures w14:val="standardContextual"/>
          </w:rPr>
          <w:tab/>
        </w:r>
        <w:r w:rsidR="00E66D30" w:rsidRPr="0019416B">
          <w:rPr>
            <w:rStyle w:val="Hyperlink"/>
            <w:noProof/>
            <w:lang w:val="en-US"/>
          </w:rPr>
          <w:t>Chapter 3: Functional decomposition</w:t>
        </w:r>
        <w:r w:rsidR="008167E0">
          <w:rPr>
            <w:rStyle w:val="Hyperlink"/>
            <w:noProof/>
            <w:lang w:val="en-US"/>
          </w:rPr>
          <w:t xml:space="preserve"> </w:t>
        </w:r>
        <w:r w:rsidR="00E66D30" w:rsidRPr="0019416B">
          <w:rPr>
            <w:rStyle w:val="Hyperlink"/>
            <w:noProof/>
            <w:lang w:val="en-US"/>
          </w:rPr>
          <w:t>and System requirements</w:t>
        </w:r>
        <w:r w:rsidR="00E66D30">
          <w:rPr>
            <w:noProof/>
            <w:webHidden/>
          </w:rPr>
          <w:tab/>
        </w:r>
        <w:r w:rsidR="00E66D30">
          <w:rPr>
            <w:noProof/>
            <w:webHidden/>
          </w:rPr>
          <w:fldChar w:fldCharType="begin"/>
        </w:r>
        <w:r w:rsidR="00E66D30">
          <w:rPr>
            <w:noProof/>
            <w:webHidden/>
          </w:rPr>
          <w:instrText xml:space="preserve"> PAGEREF _Toc199749192 \h </w:instrText>
        </w:r>
        <w:r w:rsidR="00E66D30">
          <w:rPr>
            <w:noProof/>
            <w:webHidden/>
          </w:rPr>
        </w:r>
        <w:r w:rsidR="00E66D30">
          <w:rPr>
            <w:noProof/>
            <w:webHidden/>
          </w:rPr>
          <w:fldChar w:fldCharType="separate"/>
        </w:r>
        <w:r w:rsidR="00E66D30">
          <w:rPr>
            <w:noProof/>
            <w:webHidden/>
          </w:rPr>
          <w:t>17</w:t>
        </w:r>
        <w:r w:rsidR="00E66D30">
          <w:rPr>
            <w:noProof/>
            <w:webHidden/>
          </w:rPr>
          <w:fldChar w:fldCharType="end"/>
        </w:r>
      </w:hyperlink>
    </w:p>
    <w:p w14:paraId="59D764E1" w14:textId="586B9567" w:rsidR="00E66D30" w:rsidRDefault="00000000">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49193" w:history="1">
        <w:r w:rsidR="00E66D30" w:rsidRPr="0019416B">
          <w:rPr>
            <w:rStyle w:val="Hyperlink"/>
            <w:noProof/>
            <w:lang w:val="en-US"/>
          </w:rPr>
          <w:t>4</w:t>
        </w:r>
        <w:r w:rsidR="00E66D30">
          <w:rPr>
            <w:rFonts w:asciiTheme="minorHAnsi" w:eastAsiaTheme="minorEastAsia" w:hAnsiTheme="minorHAnsi"/>
            <w:noProof/>
            <w:kern w:val="2"/>
            <w:sz w:val="24"/>
            <w:szCs w:val="24"/>
            <w:lang w:val="en-US"/>
            <w14:ligatures w14:val="standardContextual"/>
          </w:rPr>
          <w:tab/>
        </w:r>
        <w:r w:rsidR="00E66D30" w:rsidRPr="0019416B">
          <w:rPr>
            <w:rStyle w:val="Hyperlink"/>
            <w:noProof/>
            <w:lang w:val="en-US"/>
          </w:rPr>
          <w:t>Chapter 4: Risk assessment and Safety Implementation</w:t>
        </w:r>
        <w:r w:rsidR="00E66D30">
          <w:rPr>
            <w:noProof/>
            <w:webHidden/>
          </w:rPr>
          <w:tab/>
        </w:r>
        <w:r w:rsidR="00E66D30">
          <w:rPr>
            <w:noProof/>
            <w:webHidden/>
          </w:rPr>
          <w:fldChar w:fldCharType="begin"/>
        </w:r>
        <w:r w:rsidR="00E66D30">
          <w:rPr>
            <w:noProof/>
            <w:webHidden/>
          </w:rPr>
          <w:instrText xml:space="preserve"> PAGEREF _Toc199749193 \h </w:instrText>
        </w:r>
        <w:r w:rsidR="00E66D30">
          <w:rPr>
            <w:noProof/>
            <w:webHidden/>
          </w:rPr>
        </w:r>
        <w:r w:rsidR="00E66D30">
          <w:rPr>
            <w:noProof/>
            <w:webHidden/>
          </w:rPr>
          <w:fldChar w:fldCharType="separate"/>
        </w:r>
        <w:r w:rsidR="00E66D30">
          <w:rPr>
            <w:noProof/>
            <w:webHidden/>
          </w:rPr>
          <w:t>23</w:t>
        </w:r>
        <w:r w:rsidR="00E66D30">
          <w:rPr>
            <w:noProof/>
            <w:webHidden/>
          </w:rPr>
          <w:fldChar w:fldCharType="end"/>
        </w:r>
      </w:hyperlink>
    </w:p>
    <w:p w14:paraId="3745F4B7" w14:textId="3964E326" w:rsidR="00E66D30" w:rsidRDefault="00000000">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49194" w:history="1">
        <w:r w:rsidR="00E66D30" w:rsidRPr="0019416B">
          <w:rPr>
            <w:rStyle w:val="Hyperlink"/>
            <w:noProof/>
            <w:lang w:val="en-US"/>
          </w:rPr>
          <w:t>5</w:t>
        </w:r>
        <w:r w:rsidR="00E66D30">
          <w:rPr>
            <w:rFonts w:asciiTheme="minorHAnsi" w:eastAsiaTheme="minorEastAsia" w:hAnsiTheme="minorHAnsi"/>
            <w:noProof/>
            <w:kern w:val="2"/>
            <w:sz w:val="24"/>
            <w:szCs w:val="24"/>
            <w:lang w:val="en-US"/>
            <w14:ligatures w14:val="standardContextual"/>
          </w:rPr>
          <w:tab/>
        </w:r>
        <w:r w:rsidR="00E66D30" w:rsidRPr="0019416B">
          <w:rPr>
            <w:rStyle w:val="Hyperlink"/>
            <w:noProof/>
            <w:lang w:val="en-US"/>
          </w:rPr>
          <w:t>Chapter 4: Improvements to the existing system</w:t>
        </w:r>
        <w:r w:rsidR="00E66D30">
          <w:rPr>
            <w:noProof/>
            <w:webHidden/>
          </w:rPr>
          <w:tab/>
        </w:r>
        <w:r w:rsidR="00E66D30">
          <w:rPr>
            <w:noProof/>
            <w:webHidden/>
          </w:rPr>
          <w:fldChar w:fldCharType="begin"/>
        </w:r>
        <w:r w:rsidR="00E66D30">
          <w:rPr>
            <w:noProof/>
            <w:webHidden/>
          </w:rPr>
          <w:instrText xml:space="preserve"> PAGEREF _Toc199749194 \h </w:instrText>
        </w:r>
        <w:r w:rsidR="00E66D30">
          <w:rPr>
            <w:noProof/>
            <w:webHidden/>
          </w:rPr>
        </w:r>
        <w:r w:rsidR="00E66D30">
          <w:rPr>
            <w:noProof/>
            <w:webHidden/>
          </w:rPr>
          <w:fldChar w:fldCharType="separate"/>
        </w:r>
        <w:r w:rsidR="00E66D30">
          <w:rPr>
            <w:noProof/>
            <w:webHidden/>
          </w:rPr>
          <w:t>50</w:t>
        </w:r>
        <w:r w:rsidR="00E66D30">
          <w:rPr>
            <w:noProof/>
            <w:webHidden/>
          </w:rPr>
          <w:fldChar w:fldCharType="end"/>
        </w:r>
      </w:hyperlink>
    </w:p>
    <w:p w14:paraId="11C9D651" w14:textId="35911CA1" w:rsidR="00E66D30" w:rsidRDefault="00000000">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49195" w:history="1">
        <w:r w:rsidR="00E66D30" w:rsidRPr="0019416B">
          <w:rPr>
            <w:rStyle w:val="Hyperlink"/>
            <w:noProof/>
            <w:lang w:val="en-US"/>
          </w:rPr>
          <w:t>6</w:t>
        </w:r>
        <w:r w:rsidR="00E66D30">
          <w:rPr>
            <w:rFonts w:asciiTheme="minorHAnsi" w:eastAsiaTheme="minorEastAsia" w:hAnsiTheme="minorHAnsi"/>
            <w:noProof/>
            <w:kern w:val="2"/>
            <w:sz w:val="24"/>
            <w:szCs w:val="24"/>
            <w:lang w:val="en-US"/>
            <w14:ligatures w14:val="standardContextual"/>
          </w:rPr>
          <w:tab/>
        </w:r>
        <w:r w:rsidR="00E66D30" w:rsidRPr="0019416B">
          <w:rPr>
            <w:rStyle w:val="Hyperlink"/>
            <w:noProof/>
            <w:lang w:val="en-US"/>
          </w:rPr>
          <w:t>Chapter 6: Software design</w:t>
        </w:r>
        <w:r w:rsidR="00E66D30">
          <w:rPr>
            <w:noProof/>
            <w:webHidden/>
          </w:rPr>
          <w:tab/>
        </w:r>
        <w:r w:rsidR="00E66D30">
          <w:rPr>
            <w:noProof/>
            <w:webHidden/>
          </w:rPr>
          <w:fldChar w:fldCharType="begin"/>
        </w:r>
        <w:r w:rsidR="00E66D30">
          <w:rPr>
            <w:noProof/>
            <w:webHidden/>
          </w:rPr>
          <w:instrText xml:space="preserve"> PAGEREF _Toc199749195 \h </w:instrText>
        </w:r>
        <w:r w:rsidR="00E66D30">
          <w:rPr>
            <w:noProof/>
            <w:webHidden/>
          </w:rPr>
        </w:r>
        <w:r w:rsidR="00E66D30">
          <w:rPr>
            <w:noProof/>
            <w:webHidden/>
          </w:rPr>
          <w:fldChar w:fldCharType="separate"/>
        </w:r>
        <w:r w:rsidR="00E66D30">
          <w:rPr>
            <w:noProof/>
            <w:webHidden/>
          </w:rPr>
          <w:t>54</w:t>
        </w:r>
        <w:r w:rsidR="00E66D30">
          <w:rPr>
            <w:noProof/>
            <w:webHidden/>
          </w:rPr>
          <w:fldChar w:fldCharType="end"/>
        </w:r>
      </w:hyperlink>
    </w:p>
    <w:p w14:paraId="072F9FFF" w14:textId="0A8AF438" w:rsidR="00E66D30" w:rsidRDefault="00000000">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49196" w:history="1">
        <w:r w:rsidR="00E66D30" w:rsidRPr="0019416B">
          <w:rPr>
            <w:rStyle w:val="Hyperlink"/>
            <w:noProof/>
            <w:lang w:val="en-US"/>
          </w:rPr>
          <w:t>7</w:t>
        </w:r>
        <w:r w:rsidR="00E66D30">
          <w:rPr>
            <w:rFonts w:asciiTheme="minorHAnsi" w:eastAsiaTheme="minorEastAsia" w:hAnsiTheme="minorHAnsi"/>
            <w:noProof/>
            <w:kern w:val="2"/>
            <w:sz w:val="24"/>
            <w:szCs w:val="24"/>
            <w:lang w:val="en-US"/>
            <w14:ligatures w14:val="standardContextual"/>
          </w:rPr>
          <w:tab/>
        </w:r>
        <w:r w:rsidR="00E66D30" w:rsidRPr="0019416B">
          <w:rPr>
            <w:rStyle w:val="Hyperlink"/>
            <w:noProof/>
            <w:lang w:val="en-US"/>
          </w:rPr>
          <w:t>Chapter 7: Testing and Validation Plan</w:t>
        </w:r>
        <w:r w:rsidR="00971018">
          <w:rPr>
            <w:rStyle w:val="Hyperlink"/>
            <w:noProof/>
            <w:lang w:val="en-US"/>
          </w:rPr>
          <w:t>s</w:t>
        </w:r>
        <w:r w:rsidR="00E66D30">
          <w:rPr>
            <w:noProof/>
            <w:webHidden/>
          </w:rPr>
          <w:tab/>
        </w:r>
        <w:r w:rsidR="00E66D30">
          <w:rPr>
            <w:noProof/>
            <w:webHidden/>
          </w:rPr>
          <w:fldChar w:fldCharType="begin"/>
        </w:r>
        <w:r w:rsidR="00E66D30">
          <w:rPr>
            <w:noProof/>
            <w:webHidden/>
          </w:rPr>
          <w:instrText xml:space="preserve"> PAGEREF _Toc199749196 \h </w:instrText>
        </w:r>
        <w:r w:rsidR="00E66D30">
          <w:rPr>
            <w:noProof/>
            <w:webHidden/>
          </w:rPr>
        </w:r>
        <w:r w:rsidR="00E66D30">
          <w:rPr>
            <w:noProof/>
            <w:webHidden/>
          </w:rPr>
          <w:fldChar w:fldCharType="separate"/>
        </w:r>
        <w:r w:rsidR="00E66D30">
          <w:rPr>
            <w:noProof/>
            <w:webHidden/>
          </w:rPr>
          <w:t>63</w:t>
        </w:r>
        <w:r w:rsidR="00E66D30">
          <w:rPr>
            <w:noProof/>
            <w:webHidden/>
          </w:rPr>
          <w:fldChar w:fldCharType="end"/>
        </w:r>
      </w:hyperlink>
    </w:p>
    <w:p w14:paraId="4919A073" w14:textId="3510699B" w:rsidR="00E66D30" w:rsidRDefault="00000000">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49197" w:history="1">
        <w:r w:rsidR="00E66D30" w:rsidRPr="0019416B">
          <w:rPr>
            <w:rStyle w:val="Hyperlink"/>
            <w:noProof/>
            <w:lang w:val="en-US"/>
          </w:rPr>
          <w:t>8</w:t>
        </w:r>
        <w:r w:rsidR="00E66D30">
          <w:rPr>
            <w:rFonts w:asciiTheme="minorHAnsi" w:eastAsiaTheme="minorEastAsia" w:hAnsiTheme="minorHAnsi"/>
            <w:noProof/>
            <w:kern w:val="2"/>
            <w:sz w:val="24"/>
            <w:szCs w:val="24"/>
            <w:lang w:val="en-US"/>
            <w14:ligatures w14:val="standardContextual"/>
          </w:rPr>
          <w:tab/>
        </w:r>
        <w:r w:rsidR="00E66D30" w:rsidRPr="0019416B">
          <w:rPr>
            <w:rStyle w:val="Hyperlink"/>
            <w:noProof/>
            <w:lang w:val="en-US"/>
          </w:rPr>
          <w:t>Chapter 8: Conclusion and recommendations</w:t>
        </w:r>
        <w:r w:rsidR="00E66D30">
          <w:rPr>
            <w:noProof/>
            <w:webHidden/>
          </w:rPr>
          <w:tab/>
        </w:r>
        <w:r w:rsidR="00E66D30">
          <w:rPr>
            <w:noProof/>
            <w:webHidden/>
          </w:rPr>
          <w:fldChar w:fldCharType="begin"/>
        </w:r>
        <w:r w:rsidR="00E66D30">
          <w:rPr>
            <w:noProof/>
            <w:webHidden/>
          </w:rPr>
          <w:instrText xml:space="preserve"> PAGEREF _Toc199749197 \h </w:instrText>
        </w:r>
        <w:r w:rsidR="00E66D30">
          <w:rPr>
            <w:noProof/>
            <w:webHidden/>
          </w:rPr>
        </w:r>
        <w:r w:rsidR="00E66D30">
          <w:rPr>
            <w:noProof/>
            <w:webHidden/>
          </w:rPr>
          <w:fldChar w:fldCharType="separate"/>
        </w:r>
        <w:r w:rsidR="00E66D30">
          <w:rPr>
            <w:noProof/>
            <w:webHidden/>
          </w:rPr>
          <w:t>68</w:t>
        </w:r>
        <w:r w:rsidR="00E66D30">
          <w:rPr>
            <w:noProof/>
            <w:webHidden/>
          </w:rPr>
          <w:fldChar w:fldCharType="end"/>
        </w:r>
      </w:hyperlink>
    </w:p>
    <w:p w14:paraId="772D390F" w14:textId="0450F18C" w:rsidR="00E66D30" w:rsidRDefault="00000000">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49198" w:history="1">
        <w:r w:rsidR="00E66D30" w:rsidRPr="0019416B">
          <w:rPr>
            <w:rStyle w:val="Hyperlink"/>
            <w:noProof/>
            <w:lang w:val="en-US"/>
          </w:rPr>
          <w:t>9</w:t>
        </w:r>
        <w:r w:rsidR="00E66D30">
          <w:rPr>
            <w:rFonts w:asciiTheme="minorHAnsi" w:eastAsiaTheme="minorEastAsia" w:hAnsiTheme="minorHAnsi"/>
            <w:noProof/>
            <w:kern w:val="2"/>
            <w:sz w:val="24"/>
            <w:szCs w:val="24"/>
            <w:lang w:val="en-US"/>
            <w14:ligatures w14:val="standardContextual"/>
          </w:rPr>
          <w:tab/>
        </w:r>
        <w:r w:rsidR="00E66D30" w:rsidRPr="0019416B">
          <w:rPr>
            <w:rStyle w:val="Hyperlink"/>
            <w:noProof/>
            <w:lang w:val="en-US"/>
          </w:rPr>
          <w:t>Appendix A: Fontys V-Model</w:t>
        </w:r>
        <w:r w:rsidR="00E66D30">
          <w:rPr>
            <w:noProof/>
            <w:webHidden/>
          </w:rPr>
          <w:tab/>
        </w:r>
        <w:r w:rsidR="00E66D30">
          <w:rPr>
            <w:noProof/>
            <w:webHidden/>
          </w:rPr>
          <w:fldChar w:fldCharType="begin"/>
        </w:r>
        <w:r w:rsidR="00E66D30">
          <w:rPr>
            <w:noProof/>
            <w:webHidden/>
          </w:rPr>
          <w:instrText xml:space="preserve"> PAGEREF _Toc199749198 \h </w:instrText>
        </w:r>
        <w:r w:rsidR="00E66D30">
          <w:rPr>
            <w:noProof/>
            <w:webHidden/>
          </w:rPr>
        </w:r>
        <w:r w:rsidR="00E66D30">
          <w:rPr>
            <w:noProof/>
            <w:webHidden/>
          </w:rPr>
          <w:fldChar w:fldCharType="separate"/>
        </w:r>
        <w:r w:rsidR="00E66D30">
          <w:rPr>
            <w:noProof/>
            <w:webHidden/>
          </w:rPr>
          <w:t>70</w:t>
        </w:r>
        <w:r w:rsidR="00E66D30">
          <w:rPr>
            <w:noProof/>
            <w:webHidden/>
          </w:rPr>
          <w:fldChar w:fldCharType="end"/>
        </w:r>
      </w:hyperlink>
    </w:p>
    <w:p w14:paraId="1CF2FA20" w14:textId="0EFFE745" w:rsidR="00E66D30" w:rsidRDefault="00000000">
      <w:pPr>
        <w:pStyle w:val="TOC1"/>
        <w:tabs>
          <w:tab w:val="left" w:pos="456"/>
          <w:tab w:val="right" w:leader="dot" w:pos="9402"/>
        </w:tabs>
        <w:rPr>
          <w:rFonts w:asciiTheme="minorHAnsi" w:eastAsiaTheme="minorEastAsia" w:hAnsiTheme="minorHAnsi"/>
          <w:noProof/>
          <w:kern w:val="2"/>
          <w:sz w:val="24"/>
          <w:szCs w:val="24"/>
          <w:lang w:val="en-US"/>
          <w14:ligatures w14:val="standardContextual"/>
        </w:rPr>
      </w:pPr>
      <w:hyperlink w:anchor="_Toc199749199" w:history="1">
        <w:r w:rsidR="00E66D30" w:rsidRPr="0019416B">
          <w:rPr>
            <w:rStyle w:val="Hyperlink"/>
            <w:noProof/>
            <w:lang w:val="en-US"/>
          </w:rPr>
          <w:t>10</w:t>
        </w:r>
        <w:r w:rsidR="00E66D30">
          <w:rPr>
            <w:rFonts w:asciiTheme="minorHAnsi" w:eastAsiaTheme="minorEastAsia" w:hAnsiTheme="minorHAnsi"/>
            <w:noProof/>
            <w:kern w:val="2"/>
            <w:sz w:val="24"/>
            <w:szCs w:val="24"/>
            <w:lang w:val="en-US"/>
            <w14:ligatures w14:val="standardContextual"/>
          </w:rPr>
          <w:tab/>
        </w:r>
        <w:r w:rsidR="00E66D30" w:rsidRPr="0019416B">
          <w:rPr>
            <w:rStyle w:val="Hyperlink"/>
            <w:noProof/>
            <w:lang w:val="en-US"/>
          </w:rPr>
          <w:t>Appendix B: Documentation and Demonstration Links</w:t>
        </w:r>
        <w:r w:rsidR="00E66D30">
          <w:rPr>
            <w:noProof/>
            <w:webHidden/>
          </w:rPr>
          <w:tab/>
        </w:r>
        <w:r w:rsidR="00E66D30">
          <w:rPr>
            <w:noProof/>
            <w:webHidden/>
          </w:rPr>
          <w:fldChar w:fldCharType="begin"/>
        </w:r>
        <w:r w:rsidR="00E66D30">
          <w:rPr>
            <w:noProof/>
            <w:webHidden/>
          </w:rPr>
          <w:instrText xml:space="preserve"> PAGEREF _Toc199749199 \h </w:instrText>
        </w:r>
        <w:r w:rsidR="00E66D30">
          <w:rPr>
            <w:noProof/>
            <w:webHidden/>
          </w:rPr>
        </w:r>
        <w:r w:rsidR="00E66D30">
          <w:rPr>
            <w:noProof/>
            <w:webHidden/>
          </w:rPr>
          <w:fldChar w:fldCharType="separate"/>
        </w:r>
        <w:r w:rsidR="00E66D30">
          <w:rPr>
            <w:noProof/>
            <w:webHidden/>
          </w:rPr>
          <w:t>72</w:t>
        </w:r>
        <w:r w:rsidR="00E66D30">
          <w:rPr>
            <w:noProof/>
            <w:webHidden/>
          </w:rPr>
          <w:fldChar w:fldCharType="end"/>
        </w:r>
      </w:hyperlink>
    </w:p>
    <w:p w14:paraId="307252E6" w14:textId="60D8C655" w:rsidR="00E66D30" w:rsidRDefault="00000000">
      <w:pPr>
        <w:pStyle w:val="TOC1"/>
        <w:tabs>
          <w:tab w:val="left" w:pos="456"/>
          <w:tab w:val="right" w:leader="dot" w:pos="9402"/>
        </w:tabs>
        <w:rPr>
          <w:rFonts w:asciiTheme="minorHAnsi" w:eastAsiaTheme="minorEastAsia" w:hAnsiTheme="minorHAnsi"/>
          <w:noProof/>
          <w:kern w:val="2"/>
          <w:sz w:val="24"/>
          <w:szCs w:val="24"/>
          <w:lang w:val="en-US"/>
          <w14:ligatures w14:val="standardContextual"/>
        </w:rPr>
      </w:pPr>
      <w:hyperlink w:anchor="_Toc199749200" w:history="1">
        <w:r w:rsidR="00E66D30" w:rsidRPr="0019416B">
          <w:rPr>
            <w:rStyle w:val="Hyperlink"/>
            <w:noProof/>
            <w:lang w:val="en-US"/>
          </w:rPr>
          <w:t>11</w:t>
        </w:r>
        <w:r w:rsidR="00E66D30">
          <w:rPr>
            <w:rFonts w:asciiTheme="minorHAnsi" w:eastAsiaTheme="minorEastAsia" w:hAnsiTheme="minorHAnsi"/>
            <w:noProof/>
            <w:kern w:val="2"/>
            <w:sz w:val="24"/>
            <w:szCs w:val="24"/>
            <w:lang w:val="en-US"/>
            <w14:ligatures w14:val="standardContextual"/>
          </w:rPr>
          <w:tab/>
        </w:r>
        <w:r w:rsidR="00E66D30" w:rsidRPr="0019416B">
          <w:rPr>
            <w:rStyle w:val="Hyperlink"/>
            <w:noProof/>
            <w:lang w:val="en-US"/>
          </w:rPr>
          <w:t>Appendix C: Explanation of the MoSCoW Prioritization Method</w:t>
        </w:r>
        <w:r w:rsidR="00E66D30">
          <w:rPr>
            <w:noProof/>
            <w:webHidden/>
          </w:rPr>
          <w:tab/>
        </w:r>
        <w:r w:rsidR="00E66D30">
          <w:rPr>
            <w:noProof/>
            <w:webHidden/>
          </w:rPr>
          <w:fldChar w:fldCharType="begin"/>
        </w:r>
        <w:r w:rsidR="00E66D30">
          <w:rPr>
            <w:noProof/>
            <w:webHidden/>
          </w:rPr>
          <w:instrText xml:space="preserve"> PAGEREF _Toc199749200 \h </w:instrText>
        </w:r>
        <w:r w:rsidR="00E66D30">
          <w:rPr>
            <w:noProof/>
            <w:webHidden/>
          </w:rPr>
        </w:r>
        <w:r w:rsidR="00E66D30">
          <w:rPr>
            <w:noProof/>
            <w:webHidden/>
          </w:rPr>
          <w:fldChar w:fldCharType="separate"/>
        </w:r>
        <w:r w:rsidR="00E66D30">
          <w:rPr>
            <w:noProof/>
            <w:webHidden/>
          </w:rPr>
          <w:t>73</w:t>
        </w:r>
        <w:r w:rsidR="00E66D30">
          <w:rPr>
            <w:noProof/>
            <w:webHidden/>
          </w:rPr>
          <w:fldChar w:fldCharType="end"/>
        </w:r>
      </w:hyperlink>
    </w:p>
    <w:p w14:paraId="2CE32104" w14:textId="2C421DF2" w:rsidR="00E66D30" w:rsidRDefault="00000000">
      <w:pPr>
        <w:pStyle w:val="TOC1"/>
        <w:tabs>
          <w:tab w:val="left" w:pos="456"/>
          <w:tab w:val="right" w:leader="dot" w:pos="9402"/>
        </w:tabs>
        <w:rPr>
          <w:rFonts w:asciiTheme="minorHAnsi" w:eastAsiaTheme="minorEastAsia" w:hAnsiTheme="minorHAnsi"/>
          <w:noProof/>
          <w:kern w:val="2"/>
          <w:sz w:val="24"/>
          <w:szCs w:val="24"/>
          <w:lang w:val="en-US"/>
          <w14:ligatures w14:val="standardContextual"/>
        </w:rPr>
      </w:pPr>
      <w:hyperlink w:anchor="_Toc199749201" w:history="1">
        <w:r w:rsidR="00E66D30" w:rsidRPr="0019416B">
          <w:rPr>
            <w:rStyle w:val="Hyperlink"/>
            <w:noProof/>
            <w:lang w:val="en-US"/>
          </w:rPr>
          <w:t>12</w:t>
        </w:r>
        <w:r w:rsidR="00E66D30">
          <w:rPr>
            <w:rFonts w:asciiTheme="minorHAnsi" w:eastAsiaTheme="minorEastAsia" w:hAnsiTheme="minorHAnsi"/>
            <w:noProof/>
            <w:kern w:val="2"/>
            <w:sz w:val="24"/>
            <w:szCs w:val="24"/>
            <w:lang w:val="en-US"/>
            <w14:ligatures w14:val="standardContextual"/>
          </w:rPr>
          <w:tab/>
        </w:r>
        <w:r w:rsidR="00E66D30" w:rsidRPr="0019416B">
          <w:rPr>
            <w:rStyle w:val="Hyperlink"/>
            <w:noProof/>
            <w:lang w:val="en-US"/>
          </w:rPr>
          <w:t>Appendix D: Functional Decomposition Based on ISA-88</w:t>
        </w:r>
        <w:r w:rsidR="00E66D30">
          <w:rPr>
            <w:noProof/>
            <w:webHidden/>
          </w:rPr>
          <w:tab/>
        </w:r>
        <w:r w:rsidR="00E66D30">
          <w:rPr>
            <w:noProof/>
            <w:webHidden/>
          </w:rPr>
          <w:fldChar w:fldCharType="begin"/>
        </w:r>
        <w:r w:rsidR="00E66D30">
          <w:rPr>
            <w:noProof/>
            <w:webHidden/>
          </w:rPr>
          <w:instrText xml:space="preserve"> PAGEREF _Toc199749201 \h </w:instrText>
        </w:r>
        <w:r w:rsidR="00E66D30">
          <w:rPr>
            <w:noProof/>
            <w:webHidden/>
          </w:rPr>
        </w:r>
        <w:r w:rsidR="00E66D30">
          <w:rPr>
            <w:noProof/>
            <w:webHidden/>
          </w:rPr>
          <w:fldChar w:fldCharType="separate"/>
        </w:r>
        <w:r w:rsidR="00E66D30">
          <w:rPr>
            <w:noProof/>
            <w:webHidden/>
          </w:rPr>
          <w:t>74</w:t>
        </w:r>
        <w:r w:rsidR="00E66D30">
          <w:rPr>
            <w:noProof/>
            <w:webHidden/>
          </w:rPr>
          <w:fldChar w:fldCharType="end"/>
        </w:r>
      </w:hyperlink>
    </w:p>
    <w:p w14:paraId="207659AB" w14:textId="6152E166" w:rsidR="00E66D30" w:rsidRDefault="00000000">
      <w:pPr>
        <w:pStyle w:val="TOC1"/>
        <w:tabs>
          <w:tab w:val="left" w:pos="456"/>
          <w:tab w:val="right" w:leader="dot" w:pos="9402"/>
        </w:tabs>
        <w:rPr>
          <w:rFonts w:asciiTheme="minorHAnsi" w:eastAsiaTheme="minorEastAsia" w:hAnsiTheme="minorHAnsi"/>
          <w:noProof/>
          <w:kern w:val="2"/>
          <w:sz w:val="24"/>
          <w:szCs w:val="24"/>
          <w:lang w:val="en-US"/>
          <w14:ligatures w14:val="standardContextual"/>
        </w:rPr>
      </w:pPr>
      <w:hyperlink w:anchor="_Toc199749202" w:history="1">
        <w:r w:rsidR="00E66D30" w:rsidRPr="0019416B">
          <w:rPr>
            <w:rStyle w:val="Hyperlink"/>
            <w:rFonts w:cs="Arial"/>
            <w:noProof/>
          </w:rPr>
          <w:t>13</w:t>
        </w:r>
        <w:r w:rsidR="00E66D30">
          <w:rPr>
            <w:rFonts w:asciiTheme="minorHAnsi" w:eastAsiaTheme="minorEastAsia" w:hAnsiTheme="minorHAnsi"/>
            <w:noProof/>
            <w:kern w:val="2"/>
            <w:sz w:val="24"/>
            <w:szCs w:val="24"/>
            <w:lang w:val="en-US"/>
            <w14:ligatures w14:val="standardContextual"/>
          </w:rPr>
          <w:tab/>
        </w:r>
        <w:r w:rsidR="00E66D30" w:rsidRPr="0019416B">
          <w:rPr>
            <w:rStyle w:val="Hyperlink"/>
            <w:noProof/>
            <w:lang w:val="en-US"/>
          </w:rPr>
          <w:t>Appendix E: ISA-88 model</w:t>
        </w:r>
        <w:r w:rsidR="00E66D30">
          <w:rPr>
            <w:noProof/>
            <w:webHidden/>
          </w:rPr>
          <w:tab/>
        </w:r>
        <w:r w:rsidR="00E66D30">
          <w:rPr>
            <w:noProof/>
            <w:webHidden/>
          </w:rPr>
          <w:fldChar w:fldCharType="begin"/>
        </w:r>
        <w:r w:rsidR="00E66D30">
          <w:rPr>
            <w:noProof/>
            <w:webHidden/>
          </w:rPr>
          <w:instrText xml:space="preserve"> PAGEREF _Toc199749202 \h </w:instrText>
        </w:r>
        <w:r w:rsidR="00E66D30">
          <w:rPr>
            <w:noProof/>
            <w:webHidden/>
          </w:rPr>
        </w:r>
        <w:r w:rsidR="00E66D30">
          <w:rPr>
            <w:noProof/>
            <w:webHidden/>
          </w:rPr>
          <w:fldChar w:fldCharType="separate"/>
        </w:r>
        <w:r w:rsidR="00E66D30">
          <w:rPr>
            <w:noProof/>
            <w:webHidden/>
          </w:rPr>
          <w:t>79</w:t>
        </w:r>
        <w:r w:rsidR="00E66D30">
          <w:rPr>
            <w:noProof/>
            <w:webHidden/>
          </w:rPr>
          <w:fldChar w:fldCharType="end"/>
        </w:r>
      </w:hyperlink>
    </w:p>
    <w:p w14:paraId="775AA5F9" w14:textId="0EE94EFA" w:rsidR="00E66D30" w:rsidRDefault="00000000">
      <w:pPr>
        <w:pStyle w:val="TOC1"/>
        <w:tabs>
          <w:tab w:val="left" w:pos="456"/>
          <w:tab w:val="right" w:leader="dot" w:pos="9402"/>
        </w:tabs>
        <w:rPr>
          <w:rFonts w:asciiTheme="minorHAnsi" w:eastAsiaTheme="minorEastAsia" w:hAnsiTheme="minorHAnsi"/>
          <w:noProof/>
          <w:kern w:val="2"/>
          <w:sz w:val="24"/>
          <w:szCs w:val="24"/>
          <w:lang w:val="en-US"/>
          <w14:ligatures w14:val="standardContextual"/>
        </w:rPr>
      </w:pPr>
      <w:hyperlink w:anchor="_Toc199749203" w:history="1">
        <w:r w:rsidR="00E66D30" w:rsidRPr="0019416B">
          <w:rPr>
            <w:rStyle w:val="Hyperlink"/>
            <w:noProof/>
            <w:lang w:val="en-US"/>
          </w:rPr>
          <w:t>14</w:t>
        </w:r>
        <w:r w:rsidR="00E66D30">
          <w:rPr>
            <w:rFonts w:asciiTheme="minorHAnsi" w:eastAsiaTheme="minorEastAsia" w:hAnsiTheme="minorHAnsi"/>
            <w:noProof/>
            <w:kern w:val="2"/>
            <w:sz w:val="24"/>
            <w:szCs w:val="24"/>
            <w:lang w:val="en-US"/>
            <w14:ligatures w14:val="standardContextual"/>
          </w:rPr>
          <w:tab/>
        </w:r>
        <w:r w:rsidR="00E66D30" w:rsidRPr="0019416B">
          <w:rPr>
            <w:rStyle w:val="Hyperlink"/>
            <w:noProof/>
            <w:lang w:val="en-US"/>
          </w:rPr>
          <w:t>Appendix F: FMEA risk assessment</w:t>
        </w:r>
        <w:r w:rsidR="00E66D30">
          <w:rPr>
            <w:noProof/>
            <w:webHidden/>
          </w:rPr>
          <w:tab/>
        </w:r>
        <w:r w:rsidR="00E66D30">
          <w:rPr>
            <w:noProof/>
            <w:webHidden/>
          </w:rPr>
          <w:fldChar w:fldCharType="begin"/>
        </w:r>
        <w:r w:rsidR="00E66D30">
          <w:rPr>
            <w:noProof/>
            <w:webHidden/>
          </w:rPr>
          <w:instrText xml:space="preserve"> PAGEREF _Toc199749203 \h </w:instrText>
        </w:r>
        <w:r w:rsidR="00E66D30">
          <w:rPr>
            <w:noProof/>
            <w:webHidden/>
          </w:rPr>
        </w:r>
        <w:r w:rsidR="00E66D30">
          <w:rPr>
            <w:noProof/>
            <w:webHidden/>
          </w:rPr>
          <w:fldChar w:fldCharType="separate"/>
        </w:r>
        <w:r w:rsidR="00E66D30">
          <w:rPr>
            <w:noProof/>
            <w:webHidden/>
          </w:rPr>
          <w:t>81</w:t>
        </w:r>
        <w:r w:rsidR="00E66D30">
          <w:rPr>
            <w:noProof/>
            <w:webHidden/>
          </w:rPr>
          <w:fldChar w:fldCharType="end"/>
        </w:r>
      </w:hyperlink>
    </w:p>
    <w:p w14:paraId="6B9E2BC7" w14:textId="708FA6E6" w:rsidR="00E66D30" w:rsidRDefault="00000000">
      <w:pPr>
        <w:pStyle w:val="TOC1"/>
        <w:tabs>
          <w:tab w:val="left" w:pos="456"/>
          <w:tab w:val="right" w:leader="dot" w:pos="9402"/>
        </w:tabs>
        <w:rPr>
          <w:rFonts w:asciiTheme="minorHAnsi" w:eastAsiaTheme="minorEastAsia" w:hAnsiTheme="minorHAnsi"/>
          <w:noProof/>
          <w:kern w:val="2"/>
          <w:sz w:val="24"/>
          <w:szCs w:val="24"/>
          <w:lang w:val="en-US"/>
          <w14:ligatures w14:val="standardContextual"/>
        </w:rPr>
      </w:pPr>
      <w:hyperlink w:anchor="_Toc199749204" w:history="1">
        <w:r w:rsidR="00E66D30" w:rsidRPr="0019416B">
          <w:rPr>
            <w:rStyle w:val="Hyperlink"/>
            <w:noProof/>
            <w:lang w:val="en-US"/>
          </w:rPr>
          <w:t>15</w:t>
        </w:r>
        <w:r w:rsidR="00E66D30">
          <w:rPr>
            <w:rFonts w:asciiTheme="minorHAnsi" w:eastAsiaTheme="minorEastAsia" w:hAnsiTheme="minorHAnsi"/>
            <w:noProof/>
            <w:kern w:val="2"/>
            <w:sz w:val="24"/>
            <w:szCs w:val="24"/>
            <w:lang w:val="en-US"/>
            <w14:ligatures w14:val="standardContextual"/>
          </w:rPr>
          <w:tab/>
        </w:r>
        <w:r w:rsidR="00E66D30" w:rsidRPr="0019416B">
          <w:rPr>
            <w:rStyle w:val="Hyperlink"/>
            <w:noProof/>
            <w:lang w:val="en-US"/>
          </w:rPr>
          <w:t>Appendix G: Risk assessment Table (ISO 12100)</w:t>
        </w:r>
        <w:r w:rsidR="00E66D30">
          <w:rPr>
            <w:noProof/>
            <w:webHidden/>
          </w:rPr>
          <w:tab/>
        </w:r>
        <w:r w:rsidR="00E66D30">
          <w:rPr>
            <w:noProof/>
            <w:webHidden/>
          </w:rPr>
          <w:fldChar w:fldCharType="begin"/>
        </w:r>
        <w:r w:rsidR="00E66D30">
          <w:rPr>
            <w:noProof/>
            <w:webHidden/>
          </w:rPr>
          <w:instrText xml:space="preserve"> PAGEREF _Toc199749204 \h </w:instrText>
        </w:r>
        <w:r w:rsidR="00E66D30">
          <w:rPr>
            <w:noProof/>
            <w:webHidden/>
          </w:rPr>
        </w:r>
        <w:r w:rsidR="00E66D30">
          <w:rPr>
            <w:noProof/>
            <w:webHidden/>
          </w:rPr>
          <w:fldChar w:fldCharType="separate"/>
        </w:r>
        <w:r w:rsidR="00E66D30">
          <w:rPr>
            <w:noProof/>
            <w:webHidden/>
          </w:rPr>
          <w:t>82</w:t>
        </w:r>
        <w:r w:rsidR="00E66D30">
          <w:rPr>
            <w:noProof/>
            <w:webHidden/>
          </w:rPr>
          <w:fldChar w:fldCharType="end"/>
        </w:r>
      </w:hyperlink>
    </w:p>
    <w:p w14:paraId="2E0267E8" w14:textId="028CE2D0" w:rsidR="00E66D30" w:rsidRDefault="00000000">
      <w:pPr>
        <w:pStyle w:val="TOC1"/>
        <w:tabs>
          <w:tab w:val="left" w:pos="456"/>
          <w:tab w:val="right" w:leader="dot" w:pos="9402"/>
        </w:tabs>
        <w:rPr>
          <w:rFonts w:asciiTheme="minorHAnsi" w:eastAsiaTheme="minorEastAsia" w:hAnsiTheme="minorHAnsi"/>
          <w:noProof/>
          <w:kern w:val="2"/>
          <w:sz w:val="24"/>
          <w:szCs w:val="24"/>
          <w:lang w:val="en-US"/>
          <w14:ligatures w14:val="standardContextual"/>
        </w:rPr>
      </w:pPr>
      <w:hyperlink w:anchor="_Toc199749205" w:history="1">
        <w:r w:rsidR="00E66D30" w:rsidRPr="0019416B">
          <w:rPr>
            <w:rStyle w:val="Hyperlink"/>
            <w:noProof/>
            <w:lang w:val="en-US"/>
          </w:rPr>
          <w:t>16</w:t>
        </w:r>
        <w:r w:rsidR="00E66D30">
          <w:rPr>
            <w:rFonts w:asciiTheme="minorHAnsi" w:eastAsiaTheme="minorEastAsia" w:hAnsiTheme="minorHAnsi"/>
            <w:noProof/>
            <w:kern w:val="2"/>
            <w:sz w:val="24"/>
            <w:szCs w:val="24"/>
            <w:lang w:val="en-US"/>
            <w14:ligatures w14:val="standardContextual"/>
          </w:rPr>
          <w:tab/>
        </w:r>
        <w:r w:rsidR="00E66D30" w:rsidRPr="0019416B">
          <w:rPr>
            <w:rStyle w:val="Hyperlink"/>
            <w:noProof/>
            <w:lang w:val="en-US"/>
          </w:rPr>
          <w:t>Appendix H: Maintenance Forms and Reports</w:t>
        </w:r>
        <w:r w:rsidR="00E66D30">
          <w:rPr>
            <w:noProof/>
            <w:webHidden/>
          </w:rPr>
          <w:tab/>
        </w:r>
        <w:r w:rsidR="00E66D30">
          <w:rPr>
            <w:noProof/>
            <w:webHidden/>
          </w:rPr>
          <w:fldChar w:fldCharType="begin"/>
        </w:r>
        <w:r w:rsidR="00E66D30">
          <w:rPr>
            <w:noProof/>
            <w:webHidden/>
          </w:rPr>
          <w:instrText xml:space="preserve"> PAGEREF _Toc199749205 \h </w:instrText>
        </w:r>
        <w:r w:rsidR="00E66D30">
          <w:rPr>
            <w:noProof/>
            <w:webHidden/>
          </w:rPr>
        </w:r>
        <w:r w:rsidR="00E66D30">
          <w:rPr>
            <w:noProof/>
            <w:webHidden/>
          </w:rPr>
          <w:fldChar w:fldCharType="separate"/>
        </w:r>
        <w:r w:rsidR="00E66D30">
          <w:rPr>
            <w:noProof/>
            <w:webHidden/>
          </w:rPr>
          <w:t>87</w:t>
        </w:r>
        <w:r w:rsidR="00E66D30">
          <w:rPr>
            <w:noProof/>
            <w:webHidden/>
          </w:rPr>
          <w:fldChar w:fldCharType="end"/>
        </w:r>
      </w:hyperlink>
    </w:p>
    <w:p w14:paraId="0F487CCA" w14:textId="6BCDB899" w:rsidR="00E66D30" w:rsidRDefault="00000000">
      <w:pPr>
        <w:pStyle w:val="TOC1"/>
        <w:tabs>
          <w:tab w:val="left" w:pos="456"/>
          <w:tab w:val="right" w:leader="dot" w:pos="9402"/>
        </w:tabs>
        <w:rPr>
          <w:rFonts w:asciiTheme="minorHAnsi" w:eastAsiaTheme="minorEastAsia" w:hAnsiTheme="minorHAnsi"/>
          <w:noProof/>
          <w:kern w:val="2"/>
          <w:sz w:val="24"/>
          <w:szCs w:val="24"/>
          <w:lang w:val="en-US"/>
          <w14:ligatures w14:val="standardContextual"/>
        </w:rPr>
      </w:pPr>
      <w:hyperlink w:anchor="_Toc199749211" w:history="1">
        <w:r w:rsidR="00E66D30" w:rsidRPr="0019416B">
          <w:rPr>
            <w:rStyle w:val="Hyperlink"/>
            <w:noProof/>
            <w:lang w:val="en-US"/>
          </w:rPr>
          <w:t>17</w:t>
        </w:r>
        <w:r w:rsidR="00E66D30">
          <w:rPr>
            <w:rFonts w:asciiTheme="minorHAnsi" w:eastAsiaTheme="minorEastAsia" w:hAnsiTheme="minorHAnsi"/>
            <w:noProof/>
            <w:kern w:val="2"/>
            <w:sz w:val="24"/>
            <w:szCs w:val="24"/>
            <w:lang w:val="en-US"/>
            <w14:ligatures w14:val="standardContextual"/>
          </w:rPr>
          <w:tab/>
        </w:r>
        <w:r w:rsidR="00E66D30" w:rsidRPr="0019416B">
          <w:rPr>
            <w:rStyle w:val="Hyperlink"/>
            <w:noProof/>
            <w:lang w:val="en-US"/>
          </w:rPr>
          <w:t>Appendix I: User story</w:t>
        </w:r>
        <w:r w:rsidR="00E66D30">
          <w:rPr>
            <w:noProof/>
            <w:webHidden/>
          </w:rPr>
          <w:tab/>
        </w:r>
        <w:r w:rsidR="00E66D30">
          <w:rPr>
            <w:noProof/>
            <w:webHidden/>
          </w:rPr>
          <w:fldChar w:fldCharType="begin"/>
        </w:r>
        <w:r w:rsidR="00E66D30">
          <w:rPr>
            <w:noProof/>
            <w:webHidden/>
          </w:rPr>
          <w:instrText xml:space="preserve"> PAGEREF _Toc199749211 \h </w:instrText>
        </w:r>
        <w:r w:rsidR="00E66D30">
          <w:rPr>
            <w:noProof/>
            <w:webHidden/>
          </w:rPr>
        </w:r>
        <w:r w:rsidR="00E66D30">
          <w:rPr>
            <w:noProof/>
            <w:webHidden/>
          </w:rPr>
          <w:fldChar w:fldCharType="separate"/>
        </w:r>
        <w:r w:rsidR="00E66D30">
          <w:rPr>
            <w:noProof/>
            <w:webHidden/>
          </w:rPr>
          <w:t>90</w:t>
        </w:r>
        <w:r w:rsidR="00E66D30">
          <w:rPr>
            <w:noProof/>
            <w:webHidden/>
          </w:rPr>
          <w:fldChar w:fldCharType="end"/>
        </w:r>
      </w:hyperlink>
    </w:p>
    <w:p w14:paraId="6AE7F7F8" w14:textId="7D2D086F" w:rsidR="00E66D30" w:rsidRDefault="00000000">
      <w:pPr>
        <w:pStyle w:val="TOC1"/>
        <w:tabs>
          <w:tab w:val="left" w:pos="456"/>
          <w:tab w:val="right" w:leader="dot" w:pos="9402"/>
        </w:tabs>
        <w:rPr>
          <w:rFonts w:asciiTheme="minorHAnsi" w:eastAsiaTheme="minorEastAsia" w:hAnsiTheme="minorHAnsi"/>
          <w:noProof/>
          <w:kern w:val="2"/>
          <w:sz w:val="24"/>
          <w:szCs w:val="24"/>
          <w:lang w:val="en-US"/>
          <w14:ligatures w14:val="standardContextual"/>
        </w:rPr>
      </w:pPr>
      <w:hyperlink w:anchor="_Toc199749212" w:history="1">
        <w:r w:rsidR="00E66D30" w:rsidRPr="0019416B">
          <w:rPr>
            <w:rStyle w:val="Hyperlink"/>
            <w:noProof/>
            <w:lang w:val="en-US"/>
          </w:rPr>
          <w:t>18</w:t>
        </w:r>
        <w:r w:rsidR="00E66D30">
          <w:rPr>
            <w:rFonts w:asciiTheme="minorHAnsi" w:eastAsiaTheme="minorEastAsia" w:hAnsiTheme="minorHAnsi"/>
            <w:noProof/>
            <w:kern w:val="2"/>
            <w:sz w:val="24"/>
            <w:szCs w:val="24"/>
            <w:lang w:val="en-US"/>
            <w14:ligatures w14:val="standardContextual"/>
          </w:rPr>
          <w:tab/>
        </w:r>
        <w:r w:rsidR="00E66D30" w:rsidRPr="0019416B">
          <w:rPr>
            <w:rStyle w:val="Hyperlink"/>
            <w:noProof/>
            <w:lang w:val="en-US"/>
          </w:rPr>
          <w:t>Appendix J: Pages design</w:t>
        </w:r>
        <w:r w:rsidR="00E66D30">
          <w:rPr>
            <w:noProof/>
            <w:webHidden/>
          </w:rPr>
          <w:tab/>
        </w:r>
        <w:r w:rsidR="00E66D30">
          <w:rPr>
            <w:noProof/>
            <w:webHidden/>
          </w:rPr>
          <w:fldChar w:fldCharType="begin"/>
        </w:r>
        <w:r w:rsidR="00E66D30">
          <w:rPr>
            <w:noProof/>
            <w:webHidden/>
          </w:rPr>
          <w:instrText xml:space="preserve"> PAGEREF _Toc199749212 \h </w:instrText>
        </w:r>
        <w:r w:rsidR="00E66D30">
          <w:rPr>
            <w:noProof/>
            <w:webHidden/>
          </w:rPr>
        </w:r>
        <w:r w:rsidR="00E66D30">
          <w:rPr>
            <w:noProof/>
            <w:webHidden/>
          </w:rPr>
          <w:fldChar w:fldCharType="separate"/>
        </w:r>
        <w:r w:rsidR="00E66D30">
          <w:rPr>
            <w:noProof/>
            <w:webHidden/>
          </w:rPr>
          <w:t>91</w:t>
        </w:r>
        <w:r w:rsidR="00E66D30">
          <w:rPr>
            <w:noProof/>
            <w:webHidden/>
          </w:rPr>
          <w:fldChar w:fldCharType="end"/>
        </w:r>
      </w:hyperlink>
    </w:p>
    <w:p w14:paraId="1624F980" w14:textId="6020D3D6" w:rsidR="005338D3" w:rsidRPr="0025246F" w:rsidRDefault="005338D3" w:rsidP="005338D3">
      <w:r w:rsidRPr="0025246F">
        <w:fldChar w:fldCharType="end"/>
      </w:r>
    </w:p>
    <w:p w14:paraId="23845CE6" w14:textId="77777777" w:rsidR="00564C44" w:rsidRPr="0025246F" w:rsidRDefault="00564C44" w:rsidP="00564C44"/>
    <w:p w14:paraId="27EC9C47" w14:textId="77777777" w:rsidR="00564C44" w:rsidRPr="0025246F" w:rsidRDefault="00564C44" w:rsidP="00564C44"/>
    <w:p w14:paraId="3B341687" w14:textId="77777777" w:rsidR="00564C44" w:rsidRPr="0025246F" w:rsidRDefault="00564C44" w:rsidP="00564C44">
      <w:pPr>
        <w:pStyle w:val="Kop0"/>
        <w:rPr>
          <w:lang w:val="en-GB"/>
        </w:rPr>
      </w:pPr>
      <w:r w:rsidRPr="0025246F">
        <w:rPr>
          <w:lang w:val="en-GB"/>
        </w:rPr>
        <w:br w:type="page"/>
      </w:r>
      <w:bookmarkStart w:id="34" w:name="_Toc195684739"/>
      <w:bookmarkStart w:id="35" w:name="_Toc252569407"/>
      <w:bookmarkStart w:id="36" w:name="_Toc252569551"/>
      <w:bookmarkStart w:id="37" w:name="_Toc269105393"/>
      <w:bookmarkStart w:id="38" w:name="_Toc269105590"/>
      <w:bookmarkStart w:id="39" w:name="_Toc199749189"/>
      <w:r w:rsidRPr="0025246F">
        <w:rPr>
          <w:lang w:val="en-GB"/>
        </w:rPr>
        <w:lastRenderedPageBreak/>
        <w:t>Referen</w:t>
      </w:r>
      <w:r w:rsidR="00271846" w:rsidRPr="0025246F">
        <w:rPr>
          <w:lang w:val="en-GB"/>
        </w:rPr>
        <w:t>ces</w:t>
      </w:r>
      <w:bookmarkEnd w:id="34"/>
      <w:bookmarkEnd w:id="35"/>
      <w:bookmarkEnd w:id="36"/>
      <w:bookmarkEnd w:id="37"/>
      <w:bookmarkEnd w:id="38"/>
      <w:bookmarkEnd w:id="39"/>
    </w:p>
    <w:p w14:paraId="5850FE80" w14:textId="77777777" w:rsidR="00564C44" w:rsidRPr="0025246F" w:rsidRDefault="00564C44" w:rsidP="00564C44"/>
    <w:p w14:paraId="36405CF3" w14:textId="77777777" w:rsidR="00564C44" w:rsidRPr="0025246F" w:rsidRDefault="00271846" w:rsidP="00564C44">
      <w:pPr>
        <w:rPr>
          <w:b/>
          <w:bCs/>
          <w:sz w:val="24"/>
        </w:rPr>
      </w:pPr>
      <w:bookmarkStart w:id="40" w:name="_Toc158021560"/>
      <w:r w:rsidRPr="0025246F">
        <w:rPr>
          <w:b/>
          <w:bCs/>
          <w:sz w:val="24"/>
        </w:rPr>
        <w:t>R</w:t>
      </w:r>
      <w:r w:rsidR="00564C44" w:rsidRPr="0025246F">
        <w:rPr>
          <w:b/>
          <w:bCs/>
          <w:sz w:val="24"/>
        </w:rPr>
        <w:t>elate</w:t>
      </w:r>
      <w:r w:rsidRPr="0025246F">
        <w:rPr>
          <w:b/>
          <w:bCs/>
          <w:sz w:val="24"/>
        </w:rPr>
        <w:t>d</w:t>
      </w:r>
      <w:r w:rsidR="00564C44" w:rsidRPr="0025246F">
        <w:rPr>
          <w:b/>
          <w:bCs/>
          <w:sz w:val="24"/>
        </w:rPr>
        <w:t xml:space="preserve"> Document</w:t>
      </w:r>
      <w:bookmarkEnd w:id="40"/>
      <w:r w:rsidRPr="0025246F">
        <w:rPr>
          <w:b/>
          <w:bCs/>
          <w:sz w:val="24"/>
        </w:rPr>
        <w:t>s</w:t>
      </w:r>
    </w:p>
    <w:p w14:paraId="342A4108" w14:textId="77777777" w:rsidR="00A16A6C" w:rsidRPr="00A16A6C" w:rsidRDefault="00A16A6C" w:rsidP="006358DB">
      <w:pPr>
        <w:spacing w:line="360" w:lineRule="auto"/>
        <w:rPr>
          <w:lang w:val="en-US"/>
        </w:rPr>
      </w:pPr>
      <w:r w:rsidRPr="00A16A6C">
        <w:rPr>
          <w:lang w:val="en-US"/>
        </w:rPr>
        <w:t xml:space="preserve">Fontys University of Applied Sciences. (n.d.). </w:t>
      </w:r>
      <w:r w:rsidRPr="00A16A6C">
        <w:rPr>
          <w:i/>
          <w:iCs/>
          <w:lang w:val="en-US"/>
        </w:rPr>
        <w:t>Project Methodologies: Fontys V-Model</w:t>
      </w:r>
      <w:r w:rsidRPr="00A16A6C">
        <w:rPr>
          <w:lang w:val="en-US"/>
        </w:rPr>
        <w:t xml:space="preserve"> [Internal course material].</w:t>
      </w:r>
    </w:p>
    <w:p w14:paraId="540D985C" w14:textId="77777777" w:rsidR="00A16A6C" w:rsidRPr="00A16A6C" w:rsidRDefault="00A16A6C" w:rsidP="006358DB">
      <w:pPr>
        <w:spacing w:line="360" w:lineRule="auto"/>
        <w:rPr>
          <w:lang w:val="en-US"/>
        </w:rPr>
      </w:pPr>
      <w:r w:rsidRPr="00A16A6C">
        <w:rPr>
          <w:lang w:val="en-US"/>
        </w:rPr>
        <w:t xml:space="preserve">Fontys University of Applied Sciences. (n.d.). </w:t>
      </w:r>
      <w:r w:rsidRPr="00A16A6C">
        <w:rPr>
          <w:i/>
          <w:iCs/>
          <w:lang w:val="en-US"/>
        </w:rPr>
        <w:t>Project Methodologies: User Story</w:t>
      </w:r>
      <w:r w:rsidRPr="00A16A6C">
        <w:rPr>
          <w:lang w:val="en-US"/>
        </w:rPr>
        <w:t xml:space="preserve"> [Internal course material].</w:t>
      </w:r>
    </w:p>
    <w:p w14:paraId="289AF410" w14:textId="77777777" w:rsidR="00A16A6C" w:rsidRPr="00A16A6C" w:rsidRDefault="00A16A6C" w:rsidP="006358DB">
      <w:pPr>
        <w:spacing w:line="360" w:lineRule="auto"/>
        <w:rPr>
          <w:lang w:val="en-US"/>
        </w:rPr>
      </w:pPr>
      <w:r w:rsidRPr="00A16A6C">
        <w:rPr>
          <w:lang w:val="en-US"/>
        </w:rPr>
        <w:t xml:space="preserve">123456-URS-0100-UserRequirements. </w:t>
      </w:r>
      <w:r w:rsidRPr="00A16A6C">
        <w:rPr>
          <w:i/>
          <w:iCs/>
          <w:lang w:val="en-US"/>
        </w:rPr>
        <w:t>User Requirements Specification for Interactive Educational Automation Exhibit</w:t>
      </w:r>
      <w:r w:rsidRPr="00A16A6C">
        <w:rPr>
          <w:lang w:val="en-US"/>
        </w:rPr>
        <w:t>.</w:t>
      </w:r>
    </w:p>
    <w:p w14:paraId="5B91E034" w14:textId="77777777" w:rsidR="00A16A6C" w:rsidRPr="00A16A6C" w:rsidRDefault="00A16A6C" w:rsidP="006358DB">
      <w:pPr>
        <w:spacing w:line="360" w:lineRule="auto"/>
        <w:rPr>
          <w:lang w:val="en-US"/>
        </w:rPr>
      </w:pPr>
      <w:r w:rsidRPr="00A16A6C">
        <w:rPr>
          <w:lang w:val="en-US"/>
        </w:rPr>
        <w:t xml:space="preserve">123456-FDS-0100-FunctionalDesign. </w:t>
      </w:r>
      <w:r w:rsidRPr="00A16A6C">
        <w:rPr>
          <w:i/>
          <w:iCs/>
          <w:lang w:val="en-US"/>
        </w:rPr>
        <w:t>Hardware Design Specification – Modified Components and 3D Models</w:t>
      </w:r>
      <w:r w:rsidRPr="00A16A6C">
        <w:rPr>
          <w:lang w:val="en-US"/>
        </w:rPr>
        <w:t>.</w:t>
      </w:r>
    </w:p>
    <w:p w14:paraId="0653154B" w14:textId="77777777" w:rsidR="00A16A6C" w:rsidRPr="00A16A6C" w:rsidRDefault="00A16A6C" w:rsidP="006358DB">
      <w:pPr>
        <w:spacing w:line="360" w:lineRule="auto"/>
        <w:rPr>
          <w:lang w:val="en-US"/>
        </w:rPr>
      </w:pPr>
      <w:r w:rsidRPr="00A16A6C">
        <w:rPr>
          <w:lang w:val="en-US"/>
        </w:rPr>
        <w:t xml:space="preserve">123456-RAR-0100-RiskAssessmentReport. </w:t>
      </w:r>
      <w:r w:rsidRPr="00A16A6C">
        <w:rPr>
          <w:i/>
          <w:iCs/>
          <w:lang w:val="en-US"/>
        </w:rPr>
        <w:t>Safety Design Specification – Risk Assessment, Preventive Actions, Design of the Components</w:t>
      </w:r>
      <w:r w:rsidRPr="00A16A6C">
        <w:rPr>
          <w:lang w:val="en-US"/>
        </w:rPr>
        <w:t>.</w:t>
      </w:r>
    </w:p>
    <w:p w14:paraId="3C648F06" w14:textId="77777777" w:rsidR="00A16A6C" w:rsidRPr="00A16A6C" w:rsidRDefault="00A16A6C" w:rsidP="006358DB">
      <w:pPr>
        <w:spacing w:line="360" w:lineRule="auto"/>
        <w:rPr>
          <w:lang w:val="nl-NL"/>
        </w:rPr>
      </w:pPr>
      <w:r w:rsidRPr="00A16A6C">
        <w:rPr>
          <w:lang w:val="nl-NL"/>
        </w:rPr>
        <w:t xml:space="preserve">Vos, P. (2025, March 5). </w:t>
      </w:r>
      <w:r w:rsidRPr="00A16A6C">
        <w:rPr>
          <w:i/>
          <w:iCs/>
          <w:lang w:val="nl-NL"/>
        </w:rPr>
        <w:t>Proeve van bekwaamheid: Moderniseren van de Bosch Rexroth Trainer – Puc</w:t>
      </w:r>
      <w:r w:rsidRPr="00A16A6C">
        <w:rPr>
          <w:lang w:val="nl-NL"/>
        </w:rPr>
        <w:t>.</w:t>
      </w:r>
    </w:p>
    <w:p w14:paraId="2DA18897" w14:textId="77777777" w:rsidR="00564C44" w:rsidRPr="00A54D66" w:rsidRDefault="00564C44" w:rsidP="00564C44">
      <w:pPr>
        <w:rPr>
          <w:lang w:val="nl-NL"/>
        </w:rPr>
      </w:pPr>
    </w:p>
    <w:p w14:paraId="2901DDAD" w14:textId="77777777" w:rsidR="00564C44" w:rsidRPr="0025246F" w:rsidRDefault="00271846" w:rsidP="00564C44">
      <w:pPr>
        <w:rPr>
          <w:b/>
          <w:bCs/>
          <w:sz w:val="24"/>
        </w:rPr>
      </w:pPr>
      <w:r w:rsidRPr="0025246F">
        <w:rPr>
          <w:b/>
          <w:bCs/>
          <w:sz w:val="24"/>
        </w:rPr>
        <w:t xml:space="preserve">Applied </w:t>
      </w:r>
      <w:r w:rsidR="00564C44" w:rsidRPr="0025246F">
        <w:rPr>
          <w:b/>
          <w:bCs/>
          <w:sz w:val="24"/>
        </w:rPr>
        <w:t>Standard</w:t>
      </w:r>
      <w:r w:rsidRPr="0025246F">
        <w:rPr>
          <w:b/>
          <w:bCs/>
          <w:sz w:val="24"/>
        </w:rPr>
        <w:t>s</w:t>
      </w:r>
    </w:p>
    <w:p w14:paraId="2CADECD1" w14:textId="77777777" w:rsidR="005C40B9" w:rsidRPr="005C40B9" w:rsidRDefault="005C40B9" w:rsidP="009B34CC">
      <w:pPr>
        <w:pStyle w:val="NormalWeb"/>
        <w:spacing w:before="240" w:after="240" w:line="360" w:lineRule="auto"/>
        <w:rPr>
          <w:rFonts w:ascii="Segoe UI" w:eastAsiaTheme="minorHAnsi" w:hAnsi="Segoe UI" w:cstheme="minorBidi"/>
          <w:sz w:val="20"/>
          <w:szCs w:val="20"/>
        </w:rPr>
      </w:pPr>
      <w:r w:rsidRPr="005C40B9">
        <w:rPr>
          <w:rFonts w:ascii="Segoe UI" w:eastAsiaTheme="minorHAnsi" w:hAnsi="Segoe UI" w:cstheme="minorBidi"/>
          <w:sz w:val="20"/>
          <w:szCs w:val="20"/>
        </w:rPr>
        <w:t>International Electrotechnical Commission. (1997). IEC 61512-1: Batch Control – Part 1: Models and Terminology (Also referenced as ISA88.01).</w:t>
      </w:r>
    </w:p>
    <w:p w14:paraId="2762E452" w14:textId="77777777" w:rsidR="005C40B9" w:rsidRPr="005C40B9" w:rsidRDefault="005C40B9" w:rsidP="009B34CC">
      <w:pPr>
        <w:pStyle w:val="NormalWeb"/>
        <w:spacing w:before="240" w:after="240" w:line="360" w:lineRule="auto"/>
        <w:rPr>
          <w:rFonts w:ascii="Segoe UI" w:eastAsiaTheme="minorHAnsi" w:hAnsi="Segoe UI" w:cstheme="minorBidi"/>
          <w:sz w:val="20"/>
          <w:szCs w:val="20"/>
        </w:rPr>
      </w:pPr>
      <w:r w:rsidRPr="005C40B9">
        <w:rPr>
          <w:rFonts w:ascii="Segoe UI" w:eastAsiaTheme="minorHAnsi" w:hAnsi="Segoe UI" w:cstheme="minorBidi"/>
          <w:sz w:val="20"/>
          <w:szCs w:val="20"/>
        </w:rPr>
        <w:t>International Organization for Standardization. (2010). ISO 12100: Safety of Machinery – General Principles for Design – Risk Assessment and Risk Reduction.</w:t>
      </w:r>
    </w:p>
    <w:p w14:paraId="17DDE1D4" w14:textId="77777777" w:rsidR="005C40B9" w:rsidRPr="005C40B9" w:rsidRDefault="005C40B9" w:rsidP="009B34CC">
      <w:pPr>
        <w:pStyle w:val="NormalWeb"/>
        <w:spacing w:before="240" w:after="240" w:line="360" w:lineRule="auto"/>
        <w:rPr>
          <w:rFonts w:ascii="Segoe UI" w:eastAsiaTheme="minorHAnsi" w:hAnsi="Segoe UI" w:cstheme="minorBidi"/>
          <w:sz w:val="20"/>
          <w:szCs w:val="20"/>
        </w:rPr>
      </w:pPr>
      <w:r w:rsidRPr="005C40B9">
        <w:rPr>
          <w:rFonts w:ascii="Segoe UI" w:eastAsiaTheme="minorHAnsi" w:hAnsi="Segoe UI" w:cstheme="minorBidi"/>
          <w:sz w:val="20"/>
          <w:szCs w:val="20"/>
        </w:rPr>
        <w:t>International Electrotechnical Commission. (2018). IEC 60204-1: Safety of Machinery – Electrical Equipment of Machines – Part 1: General Requirements.</w:t>
      </w:r>
    </w:p>
    <w:p w14:paraId="362D32CB" w14:textId="77777777" w:rsidR="005C40B9" w:rsidRPr="005C40B9" w:rsidRDefault="005C40B9" w:rsidP="009B34CC">
      <w:pPr>
        <w:pStyle w:val="NormalWeb"/>
        <w:spacing w:before="240" w:after="240" w:line="360" w:lineRule="auto"/>
        <w:rPr>
          <w:rFonts w:ascii="Segoe UI" w:eastAsiaTheme="minorHAnsi" w:hAnsi="Segoe UI" w:cstheme="minorBidi"/>
          <w:sz w:val="20"/>
          <w:szCs w:val="20"/>
        </w:rPr>
      </w:pPr>
      <w:r w:rsidRPr="005C40B9">
        <w:rPr>
          <w:rFonts w:ascii="Segoe UI" w:eastAsiaTheme="minorHAnsi" w:hAnsi="Segoe UI" w:cstheme="minorBidi"/>
          <w:sz w:val="20"/>
          <w:szCs w:val="20"/>
        </w:rPr>
        <w:t>International Organization for Standardization. (2015). ISO 13849-1: Safety of Machinery – Safety-Related Parts of Control Systems – General Principles for Design.</w:t>
      </w:r>
    </w:p>
    <w:p w14:paraId="7F027919" w14:textId="77777777" w:rsidR="005C40B9" w:rsidRPr="005C40B9" w:rsidRDefault="005C40B9" w:rsidP="009B34CC">
      <w:pPr>
        <w:pStyle w:val="NormalWeb"/>
        <w:spacing w:before="240" w:after="240" w:line="360" w:lineRule="auto"/>
        <w:rPr>
          <w:rFonts w:ascii="Segoe UI" w:eastAsiaTheme="minorHAnsi" w:hAnsi="Segoe UI" w:cstheme="minorBidi"/>
          <w:sz w:val="20"/>
          <w:szCs w:val="20"/>
        </w:rPr>
      </w:pPr>
      <w:r w:rsidRPr="005C40B9">
        <w:rPr>
          <w:rFonts w:ascii="Segoe UI" w:eastAsiaTheme="minorHAnsi" w:hAnsi="Segoe UI" w:cstheme="minorBidi"/>
          <w:sz w:val="20"/>
          <w:szCs w:val="20"/>
        </w:rPr>
        <w:t>International Organization for Standardization. (2015). ISO 14119: Safety of Machinery – Interlocking Devices Associated with Guards – Principles for Design and Selection.</w:t>
      </w:r>
    </w:p>
    <w:p w14:paraId="1CECAEBE" w14:textId="77777777" w:rsidR="005C40B9" w:rsidRPr="005C40B9" w:rsidRDefault="005C40B9" w:rsidP="009B34CC">
      <w:pPr>
        <w:pStyle w:val="NormalWeb"/>
        <w:spacing w:before="240" w:after="240" w:line="360" w:lineRule="auto"/>
        <w:rPr>
          <w:rFonts w:ascii="Segoe UI" w:eastAsiaTheme="minorHAnsi" w:hAnsi="Segoe UI" w:cstheme="minorBidi"/>
          <w:sz w:val="20"/>
          <w:szCs w:val="20"/>
        </w:rPr>
      </w:pPr>
      <w:r w:rsidRPr="005C40B9">
        <w:rPr>
          <w:rFonts w:ascii="Segoe UI" w:eastAsiaTheme="minorHAnsi" w:hAnsi="Segoe UI" w:cstheme="minorBidi"/>
          <w:sz w:val="20"/>
          <w:szCs w:val="20"/>
        </w:rPr>
        <w:t>International Organization for Standardization. (2019). ISO 13857: Safety of Machinery – Safety Distances to Prevent Hazard Zones Being Reached by Upper and Lower Limbs.</w:t>
      </w:r>
    </w:p>
    <w:p w14:paraId="3EF86FD6" w14:textId="77777777" w:rsidR="005C40B9" w:rsidRPr="005C40B9" w:rsidRDefault="005C40B9" w:rsidP="009B34CC">
      <w:pPr>
        <w:pStyle w:val="NormalWeb"/>
        <w:spacing w:before="240" w:after="240" w:line="360" w:lineRule="auto"/>
        <w:rPr>
          <w:rFonts w:ascii="Segoe UI" w:eastAsiaTheme="minorHAnsi" w:hAnsi="Segoe UI" w:cstheme="minorBidi"/>
          <w:sz w:val="20"/>
          <w:szCs w:val="20"/>
        </w:rPr>
      </w:pPr>
      <w:r w:rsidRPr="005C40B9">
        <w:rPr>
          <w:rFonts w:ascii="Segoe UI" w:eastAsiaTheme="minorHAnsi" w:hAnsi="Segoe UI" w:cstheme="minorBidi"/>
          <w:sz w:val="20"/>
          <w:szCs w:val="20"/>
        </w:rPr>
        <w:t>International Organization for Standardization. (2015). ISO 13855: Safety of Machinery – Positioning of Safeguards with Respect to the Approach Speeds of Parts of the Human Body.</w:t>
      </w:r>
    </w:p>
    <w:p w14:paraId="5BE74327" w14:textId="77777777" w:rsidR="005C40B9" w:rsidRPr="005C40B9" w:rsidRDefault="005C40B9" w:rsidP="009B34CC">
      <w:pPr>
        <w:pStyle w:val="NormalWeb"/>
        <w:spacing w:before="240" w:after="240" w:line="360" w:lineRule="auto"/>
        <w:rPr>
          <w:rFonts w:ascii="Segoe UI" w:eastAsiaTheme="minorHAnsi" w:hAnsi="Segoe UI" w:cstheme="minorBidi"/>
          <w:sz w:val="20"/>
          <w:szCs w:val="20"/>
        </w:rPr>
      </w:pPr>
      <w:r w:rsidRPr="005C40B9">
        <w:rPr>
          <w:rFonts w:ascii="Segoe UI" w:eastAsiaTheme="minorHAnsi" w:hAnsi="Segoe UI" w:cstheme="minorBidi"/>
          <w:sz w:val="20"/>
          <w:szCs w:val="20"/>
        </w:rPr>
        <w:t>International Electrotechnical Commission. (2021). IEC 62061: Safety of Machinery – Functional Safety of Safety-Related Control Systems.</w:t>
      </w:r>
    </w:p>
    <w:p w14:paraId="1BD7A336" w14:textId="77777777" w:rsidR="00564C44" w:rsidRDefault="00564C44" w:rsidP="00564C44">
      <w:pPr>
        <w:rPr>
          <w:lang w:val="en-US"/>
        </w:rPr>
      </w:pPr>
    </w:p>
    <w:p w14:paraId="7AED1587" w14:textId="77777777" w:rsidR="00213422" w:rsidRPr="00E86E31" w:rsidRDefault="00213422" w:rsidP="00564C44">
      <w:pPr>
        <w:rPr>
          <w:lang w:val="en-US"/>
        </w:rPr>
      </w:pPr>
    </w:p>
    <w:p w14:paraId="3A9D0D8F" w14:textId="77777777" w:rsidR="00564C44" w:rsidRPr="0025246F" w:rsidRDefault="00564C44" w:rsidP="00564C44">
      <w:pPr>
        <w:rPr>
          <w:b/>
          <w:bCs/>
          <w:sz w:val="24"/>
        </w:rPr>
      </w:pPr>
      <w:r w:rsidRPr="0025246F">
        <w:rPr>
          <w:b/>
          <w:bCs/>
          <w:sz w:val="24"/>
        </w:rPr>
        <w:lastRenderedPageBreak/>
        <w:t>Literatu</w:t>
      </w:r>
      <w:r w:rsidR="00271846" w:rsidRPr="0025246F">
        <w:rPr>
          <w:b/>
          <w:bCs/>
          <w:sz w:val="24"/>
        </w:rPr>
        <w:t>re</w:t>
      </w:r>
    </w:p>
    <w:p w14:paraId="349CE505" w14:textId="77777777" w:rsidR="00EB632C" w:rsidRPr="00EB632C" w:rsidRDefault="00EB632C" w:rsidP="00EB632C">
      <w:pPr>
        <w:pStyle w:val="NormalWeb"/>
        <w:spacing w:before="240" w:after="240"/>
        <w:rPr>
          <w:rFonts w:ascii="Segoe UI" w:eastAsiaTheme="minorHAnsi" w:hAnsi="Segoe UI" w:cstheme="minorBidi"/>
          <w:sz w:val="20"/>
          <w:szCs w:val="20"/>
        </w:rPr>
      </w:pPr>
      <w:r w:rsidRPr="00EB632C">
        <w:rPr>
          <w:rFonts w:ascii="Segoe UI" w:eastAsiaTheme="minorHAnsi" w:hAnsi="Segoe UI" w:cstheme="minorBidi"/>
          <w:sz w:val="20"/>
          <w:szCs w:val="20"/>
        </w:rPr>
        <w:t xml:space="preserve">Norman, D. A. (2013). </w:t>
      </w:r>
      <w:r w:rsidRPr="00EB632C">
        <w:rPr>
          <w:rFonts w:ascii="Segoe UI" w:eastAsiaTheme="minorHAnsi" w:hAnsi="Segoe UI" w:cstheme="minorBidi"/>
          <w:i/>
          <w:iCs/>
          <w:sz w:val="20"/>
          <w:szCs w:val="20"/>
        </w:rPr>
        <w:t>The Design of Everyday Things</w:t>
      </w:r>
      <w:r w:rsidRPr="00EB632C">
        <w:rPr>
          <w:rFonts w:ascii="Segoe UI" w:eastAsiaTheme="minorHAnsi" w:hAnsi="Segoe UI" w:cstheme="minorBidi"/>
          <w:sz w:val="20"/>
          <w:szCs w:val="20"/>
        </w:rPr>
        <w:t>. MIT Press.</w:t>
      </w:r>
    </w:p>
    <w:p w14:paraId="020ABDEC" w14:textId="77777777" w:rsidR="00EB632C" w:rsidRPr="00EB632C" w:rsidRDefault="00EB632C" w:rsidP="00EB632C">
      <w:pPr>
        <w:pStyle w:val="NormalWeb"/>
        <w:spacing w:before="240" w:after="240"/>
        <w:rPr>
          <w:rFonts w:ascii="Segoe UI" w:eastAsiaTheme="minorHAnsi" w:hAnsi="Segoe UI" w:cstheme="minorBidi"/>
          <w:sz w:val="20"/>
          <w:szCs w:val="20"/>
        </w:rPr>
      </w:pPr>
    </w:p>
    <w:p w14:paraId="7124B6B0" w14:textId="77777777" w:rsidR="00EB632C" w:rsidRPr="00EB632C" w:rsidRDefault="00EB632C" w:rsidP="00EB632C">
      <w:pPr>
        <w:pStyle w:val="NormalWeb"/>
        <w:spacing w:before="240" w:after="240"/>
        <w:rPr>
          <w:rFonts w:ascii="Segoe UI" w:eastAsiaTheme="minorHAnsi" w:hAnsi="Segoe UI" w:cstheme="minorBidi"/>
          <w:sz w:val="20"/>
          <w:szCs w:val="20"/>
        </w:rPr>
      </w:pPr>
      <w:proofErr w:type="spellStart"/>
      <w:r w:rsidRPr="00EB632C">
        <w:rPr>
          <w:rFonts w:ascii="Segoe UI" w:eastAsiaTheme="minorHAnsi" w:hAnsi="Segoe UI" w:cstheme="minorBidi"/>
          <w:sz w:val="20"/>
          <w:szCs w:val="20"/>
        </w:rPr>
        <w:t>Papert</w:t>
      </w:r>
      <w:proofErr w:type="spellEnd"/>
      <w:r w:rsidRPr="00EB632C">
        <w:rPr>
          <w:rFonts w:ascii="Segoe UI" w:eastAsiaTheme="minorHAnsi" w:hAnsi="Segoe UI" w:cstheme="minorBidi"/>
          <w:sz w:val="20"/>
          <w:szCs w:val="20"/>
        </w:rPr>
        <w:t xml:space="preserve">, S. (1980). </w:t>
      </w:r>
      <w:r w:rsidRPr="00EB632C">
        <w:rPr>
          <w:rFonts w:ascii="Segoe UI" w:eastAsiaTheme="minorHAnsi" w:hAnsi="Segoe UI" w:cstheme="minorBidi"/>
          <w:i/>
          <w:iCs/>
          <w:sz w:val="20"/>
          <w:szCs w:val="20"/>
        </w:rPr>
        <w:t>Mindstorms: Children, Computers, and Powerful Ideas. Basic Books</w:t>
      </w:r>
      <w:r w:rsidRPr="00EB632C">
        <w:rPr>
          <w:rFonts w:ascii="Segoe UI" w:eastAsiaTheme="minorHAnsi" w:hAnsi="Segoe UI" w:cstheme="minorBidi"/>
          <w:sz w:val="20"/>
          <w:szCs w:val="20"/>
        </w:rPr>
        <w:t>.</w:t>
      </w:r>
    </w:p>
    <w:p w14:paraId="2881615F" w14:textId="77777777" w:rsidR="00EB632C" w:rsidRPr="00EB632C" w:rsidRDefault="00EB632C" w:rsidP="00EB632C">
      <w:pPr>
        <w:pStyle w:val="NormalWeb"/>
        <w:spacing w:before="240" w:after="240"/>
        <w:rPr>
          <w:rFonts w:ascii="Segoe UI" w:eastAsiaTheme="minorHAnsi" w:hAnsi="Segoe UI" w:cstheme="minorBidi"/>
          <w:sz w:val="20"/>
          <w:szCs w:val="20"/>
        </w:rPr>
      </w:pPr>
    </w:p>
    <w:p w14:paraId="0681456B" w14:textId="77777777" w:rsidR="00EB632C" w:rsidRPr="00EB632C" w:rsidRDefault="00EB632C" w:rsidP="00EB632C">
      <w:pPr>
        <w:pStyle w:val="NormalWeb"/>
        <w:spacing w:before="240" w:after="240"/>
        <w:rPr>
          <w:rFonts w:ascii="Segoe UI" w:eastAsiaTheme="minorHAnsi" w:hAnsi="Segoe UI" w:cstheme="minorBidi"/>
          <w:sz w:val="20"/>
          <w:szCs w:val="20"/>
        </w:rPr>
      </w:pPr>
      <w:r w:rsidRPr="00EB632C">
        <w:rPr>
          <w:rFonts w:ascii="Segoe UI" w:eastAsiaTheme="minorHAnsi" w:hAnsi="Segoe UI" w:cstheme="minorBidi"/>
          <w:sz w:val="20"/>
          <w:szCs w:val="20"/>
        </w:rPr>
        <w:t xml:space="preserve">Resnick, M., Maloney, J., Monroy-Hernández, A., Rusk, N., </w:t>
      </w:r>
      <w:proofErr w:type="spellStart"/>
      <w:r w:rsidRPr="00EB632C">
        <w:rPr>
          <w:rFonts w:ascii="Segoe UI" w:eastAsiaTheme="minorHAnsi" w:hAnsi="Segoe UI" w:cstheme="minorBidi"/>
          <w:sz w:val="20"/>
          <w:szCs w:val="20"/>
        </w:rPr>
        <w:t>Eastmond</w:t>
      </w:r>
      <w:proofErr w:type="spellEnd"/>
      <w:r w:rsidRPr="00EB632C">
        <w:rPr>
          <w:rFonts w:ascii="Segoe UI" w:eastAsiaTheme="minorHAnsi" w:hAnsi="Segoe UI" w:cstheme="minorBidi"/>
          <w:sz w:val="20"/>
          <w:szCs w:val="20"/>
        </w:rPr>
        <w:t xml:space="preserve">, E., Brennan, K., ... &amp; Kafai, Y. (2009). Scratch: Programming for All. </w:t>
      </w:r>
      <w:r w:rsidRPr="008F059B">
        <w:rPr>
          <w:rFonts w:ascii="Segoe UI" w:eastAsiaTheme="minorHAnsi" w:hAnsi="Segoe UI" w:cstheme="minorBidi"/>
          <w:i/>
          <w:iCs/>
          <w:sz w:val="20"/>
          <w:szCs w:val="20"/>
        </w:rPr>
        <w:t>Communications of the ACM</w:t>
      </w:r>
      <w:r w:rsidRPr="00EB632C">
        <w:rPr>
          <w:rFonts w:ascii="Segoe UI" w:eastAsiaTheme="minorHAnsi" w:hAnsi="Segoe UI" w:cstheme="minorBidi"/>
          <w:sz w:val="20"/>
          <w:szCs w:val="20"/>
        </w:rPr>
        <w:t>, 52(11), 60–67. https://doi.org/10.1145/1592761.1592779</w:t>
      </w:r>
    </w:p>
    <w:p w14:paraId="2850CD6C" w14:textId="77777777" w:rsidR="00EB632C" w:rsidRPr="00EB632C" w:rsidRDefault="00EB632C" w:rsidP="00EB632C">
      <w:pPr>
        <w:pStyle w:val="NormalWeb"/>
        <w:spacing w:before="240" w:after="240"/>
        <w:rPr>
          <w:rFonts w:ascii="Segoe UI" w:eastAsiaTheme="minorHAnsi" w:hAnsi="Segoe UI" w:cstheme="minorBidi"/>
          <w:sz w:val="20"/>
          <w:szCs w:val="20"/>
        </w:rPr>
      </w:pPr>
    </w:p>
    <w:p w14:paraId="3EE580E0" w14:textId="77777777" w:rsidR="00EB632C" w:rsidRPr="008F059B" w:rsidRDefault="00EB632C" w:rsidP="00EB632C">
      <w:pPr>
        <w:pStyle w:val="NormalWeb"/>
        <w:spacing w:before="240" w:after="240"/>
        <w:rPr>
          <w:rFonts w:ascii="Segoe UI" w:eastAsiaTheme="minorHAnsi" w:hAnsi="Segoe UI" w:cstheme="minorBidi"/>
          <w:i/>
          <w:iCs/>
          <w:sz w:val="20"/>
          <w:szCs w:val="20"/>
        </w:rPr>
      </w:pPr>
      <w:r w:rsidRPr="00EB632C">
        <w:rPr>
          <w:rFonts w:ascii="Segoe UI" w:eastAsiaTheme="minorHAnsi" w:hAnsi="Segoe UI" w:cstheme="minorBidi"/>
          <w:sz w:val="20"/>
          <w:szCs w:val="20"/>
        </w:rPr>
        <w:t xml:space="preserve">ISO/IEC. (2014). </w:t>
      </w:r>
      <w:r w:rsidRPr="008F059B">
        <w:rPr>
          <w:rFonts w:ascii="Segoe UI" w:eastAsiaTheme="minorHAnsi" w:hAnsi="Segoe UI" w:cstheme="minorBidi"/>
          <w:i/>
          <w:iCs/>
          <w:sz w:val="20"/>
          <w:szCs w:val="20"/>
        </w:rPr>
        <w:t>Guide 71: Guidelines for Standards Developers to Address the Needs of Older Persons and Persons with Disabilities.</w:t>
      </w:r>
    </w:p>
    <w:p w14:paraId="058DE6A6" w14:textId="77777777" w:rsidR="00EB632C" w:rsidRPr="00EB632C" w:rsidRDefault="00EB632C" w:rsidP="00EB632C">
      <w:pPr>
        <w:pStyle w:val="NormalWeb"/>
        <w:spacing w:before="240" w:after="240"/>
        <w:rPr>
          <w:rFonts w:ascii="Segoe UI" w:eastAsiaTheme="minorHAnsi" w:hAnsi="Segoe UI" w:cstheme="minorBidi"/>
          <w:sz w:val="20"/>
          <w:szCs w:val="20"/>
        </w:rPr>
      </w:pPr>
    </w:p>
    <w:p w14:paraId="2FD6168B" w14:textId="77777777" w:rsidR="00EB632C" w:rsidRPr="00EB632C" w:rsidRDefault="00EB632C" w:rsidP="00EB632C">
      <w:pPr>
        <w:pStyle w:val="NormalWeb"/>
        <w:spacing w:before="240" w:after="240"/>
        <w:rPr>
          <w:rFonts w:ascii="Segoe UI" w:eastAsiaTheme="minorHAnsi" w:hAnsi="Segoe UI" w:cstheme="minorBidi"/>
          <w:sz w:val="20"/>
          <w:szCs w:val="20"/>
        </w:rPr>
      </w:pPr>
      <w:r w:rsidRPr="00EB632C">
        <w:rPr>
          <w:rFonts w:ascii="Segoe UI" w:eastAsiaTheme="minorHAnsi" w:hAnsi="Segoe UI" w:cstheme="minorBidi"/>
          <w:sz w:val="20"/>
          <w:szCs w:val="20"/>
        </w:rPr>
        <w:t xml:space="preserve">Clegg, D., &amp; Barker, R. (1994). </w:t>
      </w:r>
      <w:r w:rsidRPr="008F059B">
        <w:rPr>
          <w:rFonts w:ascii="Segoe UI" w:eastAsiaTheme="minorHAnsi" w:hAnsi="Segoe UI" w:cstheme="minorBidi"/>
          <w:i/>
          <w:iCs/>
          <w:sz w:val="20"/>
          <w:szCs w:val="20"/>
        </w:rPr>
        <w:t>Case Method Fast-Track: A RAD Approach</w:t>
      </w:r>
      <w:r w:rsidRPr="00EB632C">
        <w:rPr>
          <w:rFonts w:ascii="Segoe UI" w:eastAsiaTheme="minorHAnsi" w:hAnsi="Segoe UI" w:cstheme="minorBidi"/>
          <w:sz w:val="20"/>
          <w:szCs w:val="20"/>
        </w:rPr>
        <w:t>. Addison-Wesley.</w:t>
      </w:r>
    </w:p>
    <w:p w14:paraId="432B9ABA" w14:textId="77777777" w:rsidR="00EB632C" w:rsidRPr="00EB632C" w:rsidRDefault="00EB632C" w:rsidP="00EB632C">
      <w:pPr>
        <w:pStyle w:val="NormalWeb"/>
        <w:spacing w:before="240" w:after="240"/>
        <w:rPr>
          <w:rFonts w:ascii="Segoe UI" w:eastAsiaTheme="minorHAnsi" w:hAnsi="Segoe UI" w:cstheme="minorBidi"/>
          <w:sz w:val="20"/>
          <w:szCs w:val="20"/>
        </w:rPr>
      </w:pPr>
    </w:p>
    <w:p w14:paraId="7ADBAF4D" w14:textId="77777777" w:rsidR="00EB632C" w:rsidRPr="00EB632C" w:rsidRDefault="00EB632C" w:rsidP="00EB632C">
      <w:pPr>
        <w:pStyle w:val="NormalWeb"/>
        <w:spacing w:before="240" w:after="240"/>
        <w:rPr>
          <w:rFonts w:ascii="Segoe UI" w:eastAsiaTheme="minorHAnsi" w:hAnsi="Segoe UI" w:cstheme="minorBidi"/>
          <w:sz w:val="20"/>
          <w:szCs w:val="20"/>
        </w:rPr>
      </w:pPr>
      <w:r w:rsidRPr="00EB632C">
        <w:rPr>
          <w:rFonts w:ascii="Segoe UI" w:eastAsiaTheme="minorHAnsi" w:hAnsi="Segoe UI" w:cstheme="minorBidi"/>
          <w:sz w:val="20"/>
          <w:szCs w:val="20"/>
        </w:rPr>
        <w:t>Stamatis, D. H. (2003</w:t>
      </w:r>
      <w:r w:rsidRPr="008F059B">
        <w:rPr>
          <w:rFonts w:ascii="Segoe UI" w:eastAsiaTheme="minorHAnsi" w:hAnsi="Segoe UI" w:cstheme="minorBidi"/>
          <w:i/>
          <w:iCs/>
          <w:sz w:val="20"/>
          <w:szCs w:val="20"/>
        </w:rPr>
        <w:t>). Failure Mode and Effect Analysis: FMEA from Theory to Execution</w:t>
      </w:r>
      <w:r w:rsidRPr="00EB632C">
        <w:rPr>
          <w:rFonts w:ascii="Segoe UI" w:eastAsiaTheme="minorHAnsi" w:hAnsi="Segoe UI" w:cstheme="minorBidi"/>
          <w:sz w:val="20"/>
          <w:szCs w:val="20"/>
        </w:rPr>
        <w:t>. ASQ Quality Press.</w:t>
      </w:r>
    </w:p>
    <w:p w14:paraId="58E12617" w14:textId="77777777" w:rsidR="00EB632C" w:rsidRPr="00EB632C" w:rsidRDefault="00EB632C" w:rsidP="00EB632C">
      <w:pPr>
        <w:pStyle w:val="NormalWeb"/>
        <w:spacing w:before="240" w:after="240"/>
        <w:rPr>
          <w:rFonts w:ascii="Segoe UI" w:eastAsiaTheme="minorHAnsi" w:hAnsi="Segoe UI" w:cstheme="minorBidi"/>
          <w:sz w:val="20"/>
          <w:szCs w:val="20"/>
        </w:rPr>
      </w:pPr>
    </w:p>
    <w:p w14:paraId="507F29C7" w14:textId="77777777" w:rsidR="00EB632C" w:rsidRPr="00EB632C" w:rsidRDefault="00EB632C" w:rsidP="00EB632C">
      <w:pPr>
        <w:pStyle w:val="NormalWeb"/>
        <w:spacing w:before="240" w:after="240"/>
        <w:rPr>
          <w:rFonts w:ascii="Segoe UI" w:eastAsiaTheme="minorHAnsi" w:hAnsi="Segoe UI" w:cstheme="minorBidi"/>
          <w:sz w:val="20"/>
          <w:szCs w:val="20"/>
        </w:rPr>
      </w:pPr>
      <w:r w:rsidRPr="00EB632C">
        <w:rPr>
          <w:rFonts w:ascii="Segoe UI" w:eastAsiaTheme="minorHAnsi" w:hAnsi="Segoe UI" w:cstheme="minorBidi"/>
          <w:sz w:val="20"/>
          <w:szCs w:val="20"/>
        </w:rPr>
        <w:t xml:space="preserve">Organisation for Economic Co-operation and Development. (2019). </w:t>
      </w:r>
      <w:r w:rsidRPr="008F059B">
        <w:rPr>
          <w:rFonts w:ascii="Segoe UI" w:eastAsiaTheme="minorHAnsi" w:hAnsi="Segoe UI" w:cstheme="minorBidi"/>
          <w:i/>
          <w:iCs/>
          <w:sz w:val="20"/>
          <w:szCs w:val="20"/>
        </w:rPr>
        <w:t>21st-Century Children: Digital Technologies and Learning</w:t>
      </w:r>
      <w:r w:rsidRPr="00EB632C">
        <w:rPr>
          <w:rFonts w:ascii="Segoe UI" w:eastAsiaTheme="minorHAnsi" w:hAnsi="Segoe UI" w:cstheme="minorBidi"/>
          <w:sz w:val="20"/>
          <w:szCs w:val="20"/>
        </w:rPr>
        <w:t>. OECD Publishing. https://doi.org/10.1787/b7e2e3d0-en</w:t>
      </w:r>
    </w:p>
    <w:p w14:paraId="3972A6F0" w14:textId="77777777" w:rsidR="00EB632C" w:rsidRPr="00EB632C" w:rsidRDefault="00EB632C" w:rsidP="00EB632C">
      <w:pPr>
        <w:pStyle w:val="NormalWeb"/>
        <w:spacing w:before="240" w:after="240"/>
        <w:rPr>
          <w:rFonts w:ascii="Segoe UI" w:eastAsiaTheme="minorHAnsi" w:hAnsi="Segoe UI" w:cstheme="minorBidi"/>
          <w:sz w:val="20"/>
          <w:szCs w:val="20"/>
        </w:rPr>
      </w:pPr>
    </w:p>
    <w:p w14:paraId="7E7B1163" w14:textId="77777777" w:rsidR="00EB632C" w:rsidRPr="00EB632C" w:rsidRDefault="00EB632C" w:rsidP="00EB632C">
      <w:pPr>
        <w:pStyle w:val="NormalWeb"/>
        <w:spacing w:before="240" w:after="240"/>
        <w:rPr>
          <w:rFonts w:ascii="Segoe UI" w:eastAsiaTheme="minorHAnsi" w:hAnsi="Segoe UI" w:cstheme="minorBidi"/>
          <w:sz w:val="20"/>
          <w:szCs w:val="20"/>
        </w:rPr>
      </w:pPr>
      <w:r w:rsidRPr="00EB632C">
        <w:rPr>
          <w:rFonts w:ascii="Segoe UI" w:eastAsiaTheme="minorHAnsi" w:hAnsi="Segoe UI" w:cstheme="minorBidi"/>
          <w:sz w:val="20"/>
          <w:szCs w:val="20"/>
        </w:rPr>
        <w:t xml:space="preserve">Bosch Rexroth GmbH. (2020). </w:t>
      </w:r>
      <w:r w:rsidRPr="008F059B">
        <w:rPr>
          <w:rFonts w:ascii="Segoe UI" w:eastAsiaTheme="minorHAnsi" w:hAnsi="Segoe UI" w:cstheme="minorBidi"/>
          <w:i/>
          <w:iCs/>
          <w:sz w:val="20"/>
          <w:szCs w:val="20"/>
        </w:rPr>
        <w:t>Mini Factory – Learning System Manual</w:t>
      </w:r>
      <w:r w:rsidRPr="00EB632C">
        <w:rPr>
          <w:rFonts w:ascii="Segoe UI" w:eastAsiaTheme="minorHAnsi" w:hAnsi="Segoe UI" w:cstheme="minorBidi"/>
          <w:sz w:val="20"/>
          <w:szCs w:val="20"/>
        </w:rPr>
        <w:t xml:space="preserve">. </w:t>
      </w:r>
      <w:proofErr w:type="spellStart"/>
      <w:r w:rsidRPr="00EB632C">
        <w:rPr>
          <w:rFonts w:ascii="Segoe UI" w:eastAsiaTheme="minorHAnsi" w:hAnsi="Segoe UI" w:cstheme="minorBidi"/>
          <w:sz w:val="20"/>
          <w:szCs w:val="20"/>
        </w:rPr>
        <w:t>Lohr</w:t>
      </w:r>
      <w:proofErr w:type="spellEnd"/>
      <w:r w:rsidRPr="00EB632C">
        <w:rPr>
          <w:rFonts w:ascii="Segoe UI" w:eastAsiaTheme="minorHAnsi" w:hAnsi="Segoe UI" w:cstheme="minorBidi"/>
          <w:sz w:val="20"/>
          <w:szCs w:val="20"/>
        </w:rPr>
        <w:t xml:space="preserve"> am Main.</w:t>
      </w:r>
    </w:p>
    <w:p w14:paraId="5256F8C0" w14:textId="77777777" w:rsidR="00EB632C" w:rsidRPr="00EB632C" w:rsidRDefault="00EB632C" w:rsidP="00EB632C">
      <w:pPr>
        <w:pStyle w:val="NormalWeb"/>
        <w:spacing w:before="240" w:after="240"/>
        <w:rPr>
          <w:rFonts w:ascii="Segoe UI" w:eastAsiaTheme="minorHAnsi" w:hAnsi="Segoe UI" w:cstheme="minorBidi"/>
          <w:sz w:val="20"/>
          <w:szCs w:val="20"/>
        </w:rPr>
      </w:pPr>
    </w:p>
    <w:p w14:paraId="6D91CC44" w14:textId="77777777" w:rsidR="00EB632C" w:rsidRPr="00EB632C" w:rsidRDefault="00EB632C" w:rsidP="00EB632C">
      <w:pPr>
        <w:pStyle w:val="NormalWeb"/>
        <w:spacing w:before="240" w:after="240"/>
        <w:rPr>
          <w:rFonts w:ascii="Segoe UI" w:eastAsiaTheme="minorHAnsi" w:hAnsi="Segoe UI" w:cstheme="minorBidi"/>
          <w:sz w:val="20"/>
          <w:szCs w:val="20"/>
        </w:rPr>
      </w:pPr>
      <w:r w:rsidRPr="00EB632C">
        <w:rPr>
          <w:rFonts w:ascii="Segoe UI" w:eastAsiaTheme="minorHAnsi" w:hAnsi="Segoe UI" w:cstheme="minorBidi"/>
          <w:sz w:val="20"/>
          <w:szCs w:val="20"/>
        </w:rPr>
        <w:t xml:space="preserve">Bosch Rexroth. (n.d.). </w:t>
      </w:r>
      <w:proofErr w:type="spellStart"/>
      <w:r w:rsidRPr="008F059B">
        <w:rPr>
          <w:rFonts w:ascii="Segoe UI" w:eastAsiaTheme="minorHAnsi" w:hAnsi="Segoe UI" w:cstheme="minorBidi"/>
          <w:i/>
          <w:iCs/>
          <w:sz w:val="20"/>
          <w:szCs w:val="20"/>
        </w:rPr>
        <w:t>ctrlX</w:t>
      </w:r>
      <w:proofErr w:type="spellEnd"/>
      <w:r w:rsidRPr="008F059B">
        <w:rPr>
          <w:rFonts w:ascii="Segoe UI" w:eastAsiaTheme="minorHAnsi" w:hAnsi="Segoe UI" w:cstheme="minorBidi"/>
          <w:i/>
          <w:iCs/>
          <w:sz w:val="20"/>
          <w:szCs w:val="20"/>
        </w:rPr>
        <w:t xml:space="preserve"> CORE Platform Overview</w:t>
      </w:r>
      <w:r w:rsidRPr="00EB632C">
        <w:rPr>
          <w:rFonts w:ascii="Segoe UI" w:eastAsiaTheme="minorHAnsi" w:hAnsi="Segoe UI" w:cstheme="minorBidi"/>
          <w:sz w:val="20"/>
          <w:szCs w:val="20"/>
        </w:rPr>
        <w:t>. https://www.boschrexroth.com/</w:t>
      </w:r>
    </w:p>
    <w:p w14:paraId="0D5649D6" w14:textId="77777777" w:rsidR="00EB632C" w:rsidRPr="00EB632C" w:rsidRDefault="00EB632C" w:rsidP="00EB632C">
      <w:pPr>
        <w:pStyle w:val="NormalWeb"/>
        <w:spacing w:before="240" w:after="240"/>
        <w:rPr>
          <w:rFonts w:ascii="Segoe UI" w:eastAsiaTheme="minorHAnsi" w:hAnsi="Segoe UI" w:cstheme="minorBidi"/>
          <w:sz w:val="20"/>
          <w:szCs w:val="20"/>
        </w:rPr>
      </w:pPr>
    </w:p>
    <w:p w14:paraId="1BBF755D" w14:textId="425B5768" w:rsidR="00AC2829" w:rsidRPr="00531F30" w:rsidRDefault="00EB632C" w:rsidP="00EB632C">
      <w:pPr>
        <w:pStyle w:val="NormalWeb"/>
        <w:spacing w:before="240" w:after="240"/>
        <w:rPr>
          <w:rFonts w:ascii="Segoe UI" w:eastAsiaTheme="minorHAnsi" w:hAnsi="Segoe UI" w:cstheme="minorBidi"/>
          <w:sz w:val="20"/>
          <w:szCs w:val="20"/>
        </w:rPr>
      </w:pPr>
      <w:proofErr w:type="spellStart"/>
      <w:r w:rsidRPr="00EB632C">
        <w:rPr>
          <w:rFonts w:ascii="Segoe UI" w:eastAsiaTheme="minorHAnsi" w:hAnsi="Segoe UI" w:cstheme="minorBidi"/>
          <w:sz w:val="20"/>
          <w:szCs w:val="20"/>
        </w:rPr>
        <w:t>Christiani</w:t>
      </w:r>
      <w:proofErr w:type="spellEnd"/>
      <w:r w:rsidRPr="00EB632C">
        <w:rPr>
          <w:rFonts w:ascii="Segoe UI" w:eastAsiaTheme="minorHAnsi" w:hAnsi="Segoe UI" w:cstheme="minorBidi"/>
          <w:sz w:val="20"/>
          <w:szCs w:val="20"/>
        </w:rPr>
        <w:t xml:space="preserve">. (n.d.). </w:t>
      </w:r>
      <w:r w:rsidRPr="008F059B">
        <w:rPr>
          <w:rFonts w:ascii="Segoe UI" w:eastAsiaTheme="minorHAnsi" w:hAnsi="Segoe UI" w:cstheme="minorBidi"/>
          <w:i/>
          <w:iCs/>
          <w:sz w:val="20"/>
          <w:szCs w:val="20"/>
        </w:rPr>
        <w:t>Educational Modules Overview</w:t>
      </w:r>
      <w:r w:rsidRPr="00EB632C">
        <w:rPr>
          <w:rFonts w:ascii="Segoe UI" w:eastAsiaTheme="minorHAnsi" w:hAnsi="Segoe UI" w:cstheme="minorBidi"/>
          <w:sz w:val="20"/>
          <w:szCs w:val="20"/>
        </w:rPr>
        <w:t>. https://www.christiani.de/</w:t>
      </w:r>
    </w:p>
    <w:p w14:paraId="79593E63" w14:textId="77777777" w:rsidR="00A816B6" w:rsidRPr="00D0693C" w:rsidRDefault="00A816B6" w:rsidP="00D0693C">
      <w:pPr>
        <w:spacing w:before="100" w:beforeAutospacing="1" w:after="100" w:afterAutospacing="1" w:line="240" w:lineRule="auto"/>
        <w:contextualSpacing w:val="0"/>
      </w:pPr>
    </w:p>
    <w:p w14:paraId="5451224E" w14:textId="77777777" w:rsidR="00564C44" w:rsidRPr="00DD1D72" w:rsidRDefault="00564C44" w:rsidP="00564C44">
      <w:pPr>
        <w:rPr>
          <w:lang w:val="en-US"/>
        </w:rPr>
      </w:pPr>
    </w:p>
    <w:p w14:paraId="479DFBC7" w14:textId="77777777" w:rsidR="00E51F1D" w:rsidRPr="0025246F" w:rsidRDefault="00E51F1D"/>
    <w:p w14:paraId="12D0DB49" w14:textId="4D1ABF59" w:rsidR="00564C44" w:rsidRPr="0025246F" w:rsidRDefault="00564C44" w:rsidP="00564C44">
      <w:pPr>
        <w:pStyle w:val="Heading1"/>
        <w:rPr>
          <w:lang w:val="en-GB"/>
        </w:rPr>
      </w:pPr>
      <w:r w:rsidRPr="0025246F">
        <w:rPr>
          <w:lang w:val="en-GB"/>
        </w:rPr>
        <w:br w:type="page"/>
      </w:r>
      <w:bookmarkStart w:id="41" w:name="_Toc199749190"/>
      <w:r w:rsidR="009E48B3">
        <w:rPr>
          <w:lang w:val="en-GB"/>
        </w:rPr>
        <w:lastRenderedPageBreak/>
        <w:t xml:space="preserve">Chapter 1: </w:t>
      </w:r>
      <w:r w:rsidRPr="0025246F">
        <w:rPr>
          <w:lang w:val="en-GB"/>
        </w:rPr>
        <w:t>In</w:t>
      </w:r>
      <w:r w:rsidR="00271846" w:rsidRPr="0025246F">
        <w:rPr>
          <w:lang w:val="en-GB"/>
        </w:rPr>
        <w:t>troduction</w:t>
      </w:r>
      <w:bookmarkEnd w:id="41"/>
    </w:p>
    <w:p w14:paraId="717938C3" w14:textId="77777777" w:rsidR="00564C44" w:rsidRPr="0025246F" w:rsidRDefault="00564C44"/>
    <w:p w14:paraId="729CBBEB" w14:textId="77777777" w:rsidR="00AB017F" w:rsidRPr="00AB017F" w:rsidRDefault="00AB017F" w:rsidP="00AB017F">
      <w:pPr>
        <w:spacing w:before="240" w:after="240" w:line="240" w:lineRule="auto"/>
        <w:contextualSpacing w:val="0"/>
        <w:rPr>
          <w:rFonts w:ascii="Times New Roman" w:eastAsia="Times New Roman" w:hAnsi="Times New Roman" w:cs="Times New Roman"/>
          <w:sz w:val="24"/>
          <w:szCs w:val="24"/>
          <w:lang w:val="en-US"/>
        </w:rPr>
      </w:pPr>
      <w:r w:rsidRPr="00AB017F">
        <w:rPr>
          <w:rFonts w:ascii="Arial" w:eastAsia="Times New Roman" w:hAnsi="Arial" w:cs="Arial"/>
          <w:color w:val="000000"/>
          <w:sz w:val="22"/>
          <w:szCs w:val="22"/>
          <w:lang w:val="en-US"/>
        </w:rPr>
        <w:t xml:space="preserve">Automation and interactive learning are rapidly reshaping the way industries engage with education and public outreach. In line with this, </w:t>
      </w:r>
      <w:proofErr w:type="spellStart"/>
      <w:r w:rsidRPr="00AB017F">
        <w:rPr>
          <w:rFonts w:ascii="Arial" w:eastAsia="Times New Roman" w:hAnsi="Arial" w:cs="Arial"/>
          <w:color w:val="000000"/>
          <w:sz w:val="22"/>
          <w:szCs w:val="22"/>
          <w:lang w:val="en-US"/>
        </w:rPr>
        <w:t>Actemium</w:t>
      </w:r>
      <w:proofErr w:type="spellEnd"/>
      <w:r w:rsidRPr="00AB017F">
        <w:rPr>
          <w:rFonts w:ascii="Arial" w:eastAsia="Times New Roman" w:hAnsi="Arial" w:cs="Arial"/>
          <w:color w:val="000000"/>
          <w:sz w:val="22"/>
          <w:szCs w:val="22"/>
          <w:lang w:val="en-US"/>
        </w:rPr>
        <w:t xml:space="preserve">, a global leader in industrial automation and system integration, has undertaken an initiative to enhance interactive learning experiences at The Chocolate Factory in </w:t>
      </w:r>
      <w:proofErr w:type="spellStart"/>
      <w:r w:rsidRPr="00AB017F">
        <w:rPr>
          <w:rFonts w:ascii="Arial" w:eastAsia="Times New Roman" w:hAnsi="Arial" w:cs="Arial"/>
          <w:color w:val="000000"/>
          <w:sz w:val="22"/>
          <w:szCs w:val="22"/>
          <w:lang w:val="en-US"/>
        </w:rPr>
        <w:t>Veghel</w:t>
      </w:r>
      <w:proofErr w:type="spellEnd"/>
      <w:r w:rsidRPr="00AB017F">
        <w:rPr>
          <w:rFonts w:ascii="Arial" w:eastAsia="Times New Roman" w:hAnsi="Arial" w:cs="Arial"/>
          <w:color w:val="000000"/>
          <w:sz w:val="22"/>
          <w:szCs w:val="22"/>
          <w:lang w:val="en-US"/>
        </w:rPr>
        <w:t>, Netherlands. This project centers around the Bosch Rexroth Mini Factory, a fully automated production system designed to simulate real-world manufacturing processes using hydraulics, pneumatics, sensors, and a Programmable Logic Controller (PLC).</w:t>
      </w:r>
    </w:p>
    <w:p w14:paraId="01E20A54" w14:textId="77777777" w:rsidR="00AB017F" w:rsidRPr="00AB017F" w:rsidRDefault="00AB017F" w:rsidP="00AB017F">
      <w:pPr>
        <w:spacing w:before="240" w:after="240" w:line="240" w:lineRule="auto"/>
        <w:contextualSpacing w:val="0"/>
        <w:rPr>
          <w:rFonts w:ascii="Times New Roman" w:eastAsia="Times New Roman" w:hAnsi="Times New Roman" w:cs="Times New Roman"/>
          <w:sz w:val="24"/>
          <w:szCs w:val="24"/>
          <w:lang w:val="en-US"/>
        </w:rPr>
      </w:pPr>
      <w:r w:rsidRPr="00AB017F">
        <w:rPr>
          <w:rFonts w:ascii="Arial" w:eastAsia="Times New Roman" w:hAnsi="Arial" w:cs="Arial"/>
          <w:color w:val="000000"/>
          <w:sz w:val="22"/>
          <w:szCs w:val="22"/>
          <w:lang w:val="en-US"/>
        </w:rPr>
        <w:t>The current setup of the Bosch Rexroth Mini Factory, however, is primarily designed for industrial and professional training purposes, making it less accessible to younger audiences. The challenge lies in transforming this system into an interactive and educational exhibit that is safe, engaging, and suitable for children aged 8 and above. The objective of this internship project is to develop a multi-functional experience that allows various user groups, including students, museum visitors, and workshop participants, to engage with automation technology in an intuitive and educational manner.</w:t>
      </w:r>
    </w:p>
    <w:p w14:paraId="57B2F7FB" w14:textId="77777777" w:rsidR="00AB017F" w:rsidRDefault="00AB017F" w:rsidP="00AB017F">
      <w:pPr>
        <w:spacing w:before="240" w:after="240" w:line="240" w:lineRule="auto"/>
        <w:contextualSpacing w:val="0"/>
        <w:rPr>
          <w:rFonts w:ascii="Arial" w:eastAsia="Times New Roman" w:hAnsi="Arial" w:cs="Arial"/>
          <w:color w:val="000000"/>
          <w:sz w:val="22"/>
          <w:szCs w:val="22"/>
          <w:lang w:val="en-US"/>
        </w:rPr>
      </w:pPr>
      <w:r w:rsidRPr="00AB017F">
        <w:rPr>
          <w:rFonts w:ascii="Arial" w:eastAsia="Times New Roman" w:hAnsi="Arial" w:cs="Arial"/>
          <w:color w:val="000000"/>
          <w:sz w:val="22"/>
          <w:szCs w:val="22"/>
          <w:lang w:val="en-US"/>
        </w:rPr>
        <w:t>To achieve this, the project follows a V-model design model (Appendix A), integrating mechanical, electrical, and software development disciplines. The key aspects include adapting the hardware to be child-friendly, implementing different operational modes to cater to varied user groups, developing an interactive programming environment with Scratch and Python, and enhancing the overall user experience through improved aesthetics and interface design. Safety considerations and educational effectiveness are central to this transformation.</w:t>
      </w:r>
    </w:p>
    <w:p w14:paraId="624F6C63" w14:textId="40013564" w:rsidR="009E48B3" w:rsidRPr="009E48B3" w:rsidRDefault="009E48B3" w:rsidP="009E48B3">
      <w:pPr>
        <w:spacing w:before="240" w:after="240" w:line="240" w:lineRule="auto"/>
        <w:contextualSpacing w:val="0"/>
        <w:rPr>
          <w:rFonts w:ascii="Arial" w:eastAsia="Times New Roman" w:hAnsi="Arial" w:cs="Arial"/>
          <w:color w:val="000000"/>
          <w:sz w:val="22"/>
          <w:szCs w:val="22"/>
          <w:lang w:val="en-US"/>
        </w:rPr>
      </w:pPr>
      <w:r w:rsidRPr="009E48B3">
        <w:rPr>
          <w:rFonts w:ascii="Arial" w:eastAsia="Times New Roman" w:hAnsi="Arial" w:cs="Arial"/>
          <w:color w:val="000000"/>
          <w:sz w:val="22"/>
          <w:szCs w:val="22"/>
          <w:lang w:val="en-US"/>
        </w:rPr>
        <w:t xml:space="preserve">This report is structured to follow the full lifecycle of the internship project, beginning with an introduction to the context and goals of the initiative. The </w:t>
      </w:r>
      <w:r w:rsidRPr="00240CEA">
        <w:rPr>
          <w:rFonts w:ascii="Arial" w:eastAsia="Times New Roman" w:hAnsi="Arial" w:cs="Arial"/>
          <w:color w:val="000000"/>
          <w:sz w:val="22"/>
          <w:szCs w:val="22"/>
          <w:lang w:val="en-US"/>
        </w:rPr>
        <w:t>second</w:t>
      </w:r>
      <w:r w:rsidRPr="009E48B3">
        <w:rPr>
          <w:rFonts w:ascii="Arial" w:eastAsia="Times New Roman" w:hAnsi="Arial" w:cs="Arial"/>
          <w:color w:val="000000"/>
          <w:sz w:val="22"/>
          <w:szCs w:val="22"/>
          <w:lang w:val="en-US"/>
        </w:rPr>
        <w:t xml:space="preserve"> main chapter</w:t>
      </w:r>
      <w:r w:rsidRPr="00240CEA">
        <w:rPr>
          <w:rFonts w:ascii="Arial" w:eastAsia="Times New Roman" w:hAnsi="Arial" w:cs="Arial"/>
          <w:color w:val="000000"/>
          <w:sz w:val="22"/>
          <w:szCs w:val="22"/>
          <w:lang w:val="en-US"/>
        </w:rPr>
        <w:t xml:space="preserve"> after introduction</w:t>
      </w:r>
      <w:r w:rsidRPr="009E48B3">
        <w:rPr>
          <w:rFonts w:ascii="Arial" w:eastAsia="Times New Roman" w:hAnsi="Arial" w:cs="Arial"/>
          <w:color w:val="000000"/>
          <w:sz w:val="22"/>
          <w:szCs w:val="22"/>
          <w:lang w:val="en-US"/>
        </w:rPr>
        <w:t xml:space="preserve">, Project Definition, outlines the background, scope, and objectives of transforming the Bosch Rexroth Mini Factory into an interactive educational exhibit. This is followed by a detailed exploration of the system’s architecture in Chapter </w:t>
      </w:r>
      <w:r w:rsidRPr="00240CEA">
        <w:rPr>
          <w:rFonts w:ascii="Arial" w:eastAsia="Times New Roman" w:hAnsi="Arial" w:cs="Arial"/>
          <w:color w:val="000000"/>
          <w:sz w:val="22"/>
          <w:szCs w:val="22"/>
          <w:lang w:val="en-US"/>
        </w:rPr>
        <w:t>3</w:t>
      </w:r>
      <w:r w:rsidRPr="009E48B3">
        <w:rPr>
          <w:rFonts w:ascii="Arial" w:eastAsia="Times New Roman" w:hAnsi="Arial" w:cs="Arial"/>
          <w:color w:val="000000"/>
          <w:sz w:val="22"/>
          <w:szCs w:val="22"/>
          <w:lang w:val="en-US"/>
        </w:rPr>
        <w:t xml:space="preserve">, which covers functional decomposition, the function tree, and the definition of system requirements. Chapter </w:t>
      </w:r>
      <w:r w:rsidRPr="00240CEA">
        <w:rPr>
          <w:rFonts w:ascii="Arial" w:eastAsia="Times New Roman" w:hAnsi="Arial" w:cs="Arial"/>
          <w:color w:val="000000"/>
          <w:sz w:val="22"/>
          <w:szCs w:val="22"/>
          <w:lang w:val="en-US"/>
        </w:rPr>
        <w:t>4</w:t>
      </w:r>
      <w:r w:rsidRPr="009E48B3">
        <w:rPr>
          <w:rFonts w:ascii="Arial" w:eastAsia="Times New Roman" w:hAnsi="Arial" w:cs="Arial"/>
          <w:color w:val="000000"/>
          <w:sz w:val="22"/>
          <w:szCs w:val="22"/>
          <w:lang w:val="en-US"/>
        </w:rPr>
        <w:t xml:space="preserve"> addresses risk assessment and safety considerations, focusing on how safety measures were identified and integrated to make the system suitable for younger users. Chapter </w:t>
      </w:r>
      <w:r w:rsidRPr="00240CEA">
        <w:rPr>
          <w:rFonts w:ascii="Arial" w:eastAsia="Times New Roman" w:hAnsi="Arial" w:cs="Arial"/>
          <w:color w:val="000000"/>
          <w:sz w:val="22"/>
          <w:szCs w:val="22"/>
          <w:lang w:val="en-US"/>
        </w:rPr>
        <w:t>5</w:t>
      </w:r>
      <w:r w:rsidRPr="009E48B3">
        <w:rPr>
          <w:rFonts w:ascii="Arial" w:eastAsia="Times New Roman" w:hAnsi="Arial" w:cs="Arial"/>
          <w:color w:val="000000"/>
          <w:sz w:val="22"/>
          <w:szCs w:val="22"/>
          <w:lang w:val="en-US"/>
        </w:rPr>
        <w:t xml:space="preserve"> presents the improvements made to the existing system, including mechanical, electrical, and user-experience enhancements. The final chapter, Chapter </w:t>
      </w:r>
      <w:r w:rsidRPr="00240CEA">
        <w:rPr>
          <w:rFonts w:ascii="Arial" w:eastAsia="Times New Roman" w:hAnsi="Arial" w:cs="Arial"/>
          <w:color w:val="000000"/>
          <w:sz w:val="22"/>
          <w:szCs w:val="22"/>
          <w:lang w:val="en-US"/>
        </w:rPr>
        <w:t>6</w:t>
      </w:r>
      <w:r w:rsidRPr="009E48B3">
        <w:rPr>
          <w:rFonts w:ascii="Arial" w:eastAsia="Times New Roman" w:hAnsi="Arial" w:cs="Arial"/>
          <w:color w:val="000000"/>
          <w:sz w:val="22"/>
          <w:szCs w:val="22"/>
          <w:lang w:val="en-US"/>
        </w:rPr>
        <w:t>, delves into the software design, describing the integration of Scratch and Python programming environments and how different operational modes were implemented to suit various audiences. Supporting materials and technical references are provided in the appendices, including diagrams, risk assessment documentation, and educational tools.</w:t>
      </w:r>
      <w:r w:rsidRPr="00240CEA">
        <w:rPr>
          <w:rFonts w:ascii="Arial" w:eastAsia="Times New Roman" w:hAnsi="Arial" w:cs="Arial"/>
          <w:color w:val="000000"/>
          <w:sz w:val="22"/>
          <w:szCs w:val="22"/>
          <w:lang w:val="en-US"/>
        </w:rPr>
        <w:t xml:space="preserve"> Testing procedure will be covered </w:t>
      </w:r>
      <w:r w:rsidR="00FA6BD7" w:rsidRPr="00240CEA">
        <w:rPr>
          <w:rFonts w:ascii="Arial" w:eastAsia="Times New Roman" w:hAnsi="Arial" w:cs="Arial"/>
          <w:color w:val="000000"/>
          <w:sz w:val="22"/>
          <w:szCs w:val="22"/>
          <w:lang w:val="en-US"/>
        </w:rPr>
        <w:t>in a different report outside of scope of this internship.</w:t>
      </w:r>
    </w:p>
    <w:p w14:paraId="1BFE0BF3" w14:textId="2B48AA1D" w:rsidR="009E48B3" w:rsidRPr="009E48B3" w:rsidRDefault="009E48B3" w:rsidP="009E48B3">
      <w:pPr>
        <w:spacing w:before="240" w:after="240" w:line="240" w:lineRule="auto"/>
        <w:contextualSpacing w:val="0"/>
        <w:rPr>
          <w:rFonts w:ascii="Arial" w:eastAsia="Times New Roman" w:hAnsi="Arial" w:cs="Arial"/>
          <w:color w:val="000000"/>
          <w:sz w:val="22"/>
          <w:szCs w:val="22"/>
          <w:lang w:val="en-US"/>
        </w:rPr>
      </w:pPr>
      <w:r w:rsidRPr="009E48B3">
        <w:rPr>
          <w:rFonts w:ascii="Arial" w:eastAsia="Times New Roman" w:hAnsi="Arial" w:cs="Arial"/>
          <w:color w:val="000000"/>
          <w:sz w:val="22"/>
          <w:szCs w:val="22"/>
          <w:lang w:val="en-US"/>
        </w:rPr>
        <w:t xml:space="preserve">For readers seeking a complete understanding of the project and its development process, the report is best read in sequential order. However, those with specific interests—such as risk management, software design, or educational strategy—may choose to focus directly on the relevant chapters or appendices. </w:t>
      </w:r>
      <w:r w:rsidR="00DF694D" w:rsidRPr="00240CEA">
        <w:rPr>
          <w:rFonts w:ascii="Arial" w:eastAsia="Times New Roman" w:hAnsi="Arial" w:cs="Arial"/>
          <w:color w:val="000000"/>
          <w:sz w:val="22"/>
          <w:szCs w:val="22"/>
          <w:lang w:val="en-US"/>
        </w:rPr>
        <w:t>Main information about the project is contained in Summary,</w:t>
      </w:r>
      <w:r w:rsidR="00240CEA" w:rsidRPr="00240CEA">
        <w:rPr>
          <w:rFonts w:ascii="Arial" w:eastAsia="Times New Roman" w:hAnsi="Arial" w:cs="Arial"/>
          <w:color w:val="000000"/>
          <w:sz w:val="22"/>
          <w:szCs w:val="22"/>
          <w:lang w:val="en-US"/>
        </w:rPr>
        <w:t xml:space="preserve"> </w:t>
      </w:r>
      <w:r w:rsidR="00DF694D" w:rsidRPr="00240CEA">
        <w:rPr>
          <w:rFonts w:ascii="Arial" w:eastAsia="Times New Roman" w:hAnsi="Arial" w:cs="Arial"/>
          <w:color w:val="000000"/>
          <w:sz w:val="22"/>
          <w:szCs w:val="22"/>
          <w:lang w:val="en-US"/>
        </w:rPr>
        <w:t xml:space="preserve">that covers </w:t>
      </w:r>
      <w:r w:rsidR="00A53AAB" w:rsidRPr="00240CEA">
        <w:rPr>
          <w:rFonts w:ascii="Arial" w:eastAsia="Times New Roman" w:hAnsi="Arial" w:cs="Arial"/>
          <w:color w:val="000000"/>
          <w:sz w:val="22"/>
          <w:szCs w:val="22"/>
          <w:lang w:val="en-US"/>
        </w:rPr>
        <w:t>background, approach, results and conclusions, and Conclusions</w:t>
      </w:r>
      <w:r w:rsidR="00240CEA" w:rsidRPr="00240CEA">
        <w:rPr>
          <w:rFonts w:ascii="Arial" w:eastAsia="Times New Roman" w:hAnsi="Arial" w:cs="Arial"/>
          <w:color w:val="000000"/>
          <w:sz w:val="22"/>
          <w:szCs w:val="22"/>
          <w:lang w:val="en-US"/>
        </w:rPr>
        <w:t>, that cover project results</w:t>
      </w:r>
      <w:r w:rsidR="00A53AAB" w:rsidRPr="00240CEA">
        <w:rPr>
          <w:rFonts w:ascii="Arial" w:eastAsia="Times New Roman" w:hAnsi="Arial" w:cs="Arial"/>
          <w:color w:val="000000"/>
          <w:sz w:val="22"/>
          <w:szCs w:val="22"/>
          <w:lang w:val="en-US"/>
        </w:rPr>
        <w:t xml:space="preserve">. </w:t>
      </w:r>
    </w:p>
    <w:p w14:paraId="20AB714E" w14:textId="77777777" w:rsidR="009E48B3" w:rsidRPr="00AB017F" w:rsidRDefault="009E48B3" w:rsidP="00AB017F">
      <w:pPr>
        <w:spacing w:before="240" w:after="240" w:line="240" w:lineRule="auto"/>
        <w:contextualSpacing w:val="0"/>
        <w:rPr>
          <w:rFonts w:ascii="Times New Roman" w:eastAsia="Times New Roman" w:hAnsi="Times New Roman" w:cs="Times New Roman"/>
          <w:sz w:val="24"/>
          <w:szCs w:val="24"/>
          <w:lang w:val="en-US"/>
        </w:rPr>
      </w:pPr>
    </w:p>
    <w:p w14:paraId="0D7160C3" w14:textId="0EC1BFC0" w:rsidR="00564C44" w:rsidRPr="0025246F" w:rsidRDefault="00564C44" w:rsidP="00564C44">
      <w:pPr>
        <w:pStyle w:val="Heading1"/>
        <w:rPr>
          <w:lang w:val="en-GB"/>
        </w:rPr>
      </w:pPr>
      <w:r w:rsidRPr="00E82FDA">
        <w:rPr>
          <w:lang w:val="fr-FR"/>
        </w:rPr>
        <w:br w:type="page"/>
      </w:r>
      <w:bookmarkStart w:id="42" w:name="_Toc199749191"/>
      <w:r w:rsidR="00473CF4" w:rsidRPr="00473CF4">
        <w:rPr>
          <w:lang w:val="en-GB"/>
        </w:rPr>
        <w:lastRenderedPageBreak/>
        <w:t xml:space="preserve">Chapter </w:t>
      </w:r>
      <w:r w:rsidR="00240CEA">
        <w:rPr>
          <w:lang w:val="en-GB"/>
        </w:rPr>
        <w:t>2</w:t>
      </w:r>
      <w:r w:rsidR="00473CF4" w:rsidRPr="00473CF4">
        <w:rPr>
          <w:lang w:val="en-GB"/>
        </w:rPr>
        <w:t>: Project Definition</w:t>
      </w:r>
      <w:bookmarkEnd w:id="42"/>
    </w:p>
    <w:p w14:paraId="5199CFB0" w14:textId="198F9B78" w:rsidR="00564C44" w:rsidRDefault="0050264D">
      <w:pPr>
        <w:rPr>
          <w:rFonts w:ascii="Arial" w:eastAsia="Times New Roman" w:hAnsi="Arial" w:cs="Arial"/>
          <w:color w:val="000000"/>
          <w:sz w:val="22"/>
          <w:szCs w:val="22"/>
          <w:lang w:val="en-US"/>
        </w:rPr>
      </w:pPr>
      <w:r w:rsidRPr="0050264D">
        <w:rPr>
          <w:rFonts w:ascii="Arial" w:eastAsia="Times New Roman" w:hAnsi="Arial" w:cs="Arial"/>
          <w:color w:val="000000"/>
          <w:sz w:val="22"/>
          <w:szCs w:val="22"/>
          <w:lang w:val="en-US"/>
        </w:rPr>
        <w:t xml:space="preserve">This chapter provides a detailed definition of the project, outlining the current situation, technical challenges, and the specific objectives that must be achieved to meet the client’s expectations. It begins with background information describing the limitations of the existing system and the need for improvement, followed by a clear technical problem definition. The design brief outlines the intended transformation, detailing the difference between the current and desired states. The chapter also presents a summary of the project’s expected deliverables, a comprehensive set of user requirements categorized using the </w:t>
      </w:r>
      <w:proofErr w:type="spellStart"/>
      <w:r w:rsidRPr="0050264D">
        <w:rPr>
          <w:rFonts w:ascii="Arial" w:eastAsia="Times New Roman" w:hAnsi="Arial" w:cs="Arial"/>
          <w:color w:val="000000"/>
          <w:sz w:val="22"/>
          <w:szCs w:val="22"/>
          <w:lang w:val="en-US"/>
        </w:rPr>
        <w:t>MoSCoW</w:t>
      </w:r>
      <w:proofErr w:type="spellEnd"/>
      <w:r w:rsidRPr="0050264D">
        <w:rPr>
          <w:rFonts w:ascii="Arial" w:eastAsia="Times New Roman" w:hAnsi="Arial" w:cs="Arial"/>
          <w:color w:val="000000"/>
          <w:sz w:val="22"/>
          <w:szCs w:val="22"/>
          <w:lang w:val="en-US"/>
        </w:rPr>
        <w:t xml:space="preserve"> method, the chosen project approach, and the defined project scope, including key constraints and boundaries. Later in Chapter 2 these user requirements and project boundaries are translated into system requirements to define specific and achievable goals and be the basis of the final testing plan.</w:t>
      </w:r>
    </w:p>
    <w:p w14:paraId="40E987FA" w14:textId="2FAA634E" w:rsidR="0050264D" w:rsidRPr="0050264D" w:rsidRDefault="00000000" w:rsidP="0050264D">
      <w:pPr>
        <w:spacing w:after="0" w:line="240" w:lineRule="auto"/>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41837143">
          <v:rect id="_x0000_i1025" style="width:0;height:1.5pt" o:hralign="center" o:hrstd="t" o:hr="t" fillcolor="#a0a0a0" stroked="f"/>
        </w:pict>
      </w:r>
    </w:p>
    <w:p w14:paraId="14C16B48" w14:textId="21E25402" w:rsidR="00564C44" w:rsidRPr="0025246F" w:rsidRDefault="000C325F" w:rsidP="00F32091">
      <w:pPr>
        <w:pStyle w:val="Heading2"/>
      </w:pPr>
      <w:r w:rsidRPr="000C325F">
        <w:t>Background Information</w:t>
      </w:r>
    </w:p>
    <w:p w14:paraId="3597273C" w14:textId="77777777" w:rsidR="006B6B86" w:rsidRPr="006B6B86" w:rsidRDefault="006B6B86" w:rsidP="006B6B86">
      <w:pPr>
        <w:spacing w:before="100" w:beforeAutospacing="1" w:after="100" w:afterAutospacing="1" w:line="240" w:lineRule="auto"/>
        <w:contextualSpacing w:val="0"/>
        <w:rPr>
          <w:rFonts w:ascii="Arial" w:eastAsia="Times New Roman" w:hAnsi="Arial" w:cs="Arial"/>
          <w:color w:val="000000"/>
          <w:sz w:val="22"/>
          <w:szCs w:val="22"/>
          <w:lang w:val="en-US"/>
        </w:rPr>
      </w:pPr>
      <w:r w:rsidRPr="006B6B86">
        <w:rPr>
          <w:rFonts w:ascii="Arial" w:eastAsia="Times New Roman" w:hAnsi="Arial" w:cs="Arial"/>
          <w:color w:val="000000"/>
          <w:sz w:val="22"/>
          <w:szCs w:val="22"/>
          <w:lang w:val="en-US"/>
        </w:rPr>
        <w:t xml:space="preserve">The Bosch Rexroth Mini Factory, currently located in The Chocolate Factory — a new children’s museum in </w:t>
      </w:r>
      <w:proofErr w:type="spellStart"/>
      <w:r w:rsidRPr="006B6B86">
        <w:rPr>
          <w:rFonts w:ascii="Arial" w:eastAsia="Times New Roman" w:hAnsi="Arial" w:cs="Arial"/>
          <w:color w:val="000000"/>
          <w:sz w:val="22"/>
          <w:szCs w:val="22"/>
          <w:lang w:val="en-US"/>
        </w:rPr>
        <w:t>Veghel</w:t>
      </w:r>
      <w:proofErr w:type="spellEnd"/>
      <w:r w:rsidRPr="006B6B86">
        <w:rPr>
          <w:rFonts w:ascii="Arial" w:eastAsia="Times New Roman" w:hAnsi="Arial" w:cs="Arial"/>
          <w:color w:val="000000"/>
          <w:sz w:val="22"/>
          <w:szCs w:val="22"/>
          <w:lang w:val="en-US"/>
        </w:rPr>
        <w:t xml:space="preserve"> — was originally developed five years ago to train professional engineers using Bosch Rexroth automation systems. It features industrial-grade components including Bosch Rexroth PLCs, I/O modules, and pneumatic control logic. The installation was initiated through a collaboration between </w:t>
      </w:r>
      <w:proofErr w:type="spellStart"/>
      <w:r w:rsidRPr="006B6B86">
        <w:rPr>
          <w:rFonts w:ascii="Arial" w:eastAsia="Times New Roman" w:hAnsi="Arial" w:cs="Arial"/>
          <w:color w:val="000000"/>
          <w:sz w:val="22"/>
          <w:szCs w:val="22"/>
          <w:lang w:val="en-US"/>
        </w:rPr>
        <w:t>Actemium’s</w:t>
      </w:r>
      <w:proofErr w:type="spellEnd"/>
      <w:r w:rsidRPr="006B6B86">
        <w:rPr>
          <w:rFonts w:ascii="Arial" w:eastAsia="Times New Roman" w:hAnsi="Arial" w:cs="Arial"/>
          <w:color w:val="000000"/>
          <w:sz w:val="22"/>
          <w:szCs w:val="22"/>
          <w:lang w:val="en-US"/>
        </w:rPr>
        <w:t xml:space="preserve"> </w:t>
      </w:r>
      <w:proofErr w:type="spellStart"/>
      <w:r w:rsidRPr="006B6B86">
        <w:rPr>
          <w:rFonts w:ascii="Arial" w:eastAsia="Times New Roman" w:hAnsi="Arial" w:cs="Arial"/>
          <w:color w:val="000000"/>
          <w:sz w:val="22"/>
          <w:szCs w:val="22"/>
          <w:lang w:val="en-US"/>
        </w:rPr>
        <w:t>EduLab</w:t>
      </w:r>
      <w:proofErr w:type="spellEnd"/>
      <w:r w:rsidRPr="006B6B86">
        <w:rPr>
          <w:rFonts w:ascii="Arial" w:eastAsia="Times New Roman" w:hAnsi="Arial" w:cs="Arial"/>
          <w:color w:val="000000"/>
          <w:sz w:val="22"/>
          <w:szCs w:val="22"/>
          <w:lang w:val="en-US"/>
        </w:rPr>
        <w:t xml:space="preserve"> department and the museum, with the goal of introducing children to modern technology and encouraging early interest in STEM (Science, Technology, Engineering, and Mathematics).</w:t>
      </w:r>
    </w:p>
    <w:p w14:paraId="02C8F561" w14:textId="77777777" w:rsidR="006B6B86" w:rsidRPr="006B6B86" w:rsidRDefault="006B6B86" w:rsidP="006B6B86">
      <w:pPr>
        <w:spacing w:before="100" w:beforeAutospacing="1" w:after="100" w:afterAutospacing="1" w:line="240" w:lineRule="auto"/>
        <w:contextualSpacing w:val="0"/>
        <w:rPr>
          <w:rFonts w:ascii="Arial" w:eastAsia="Times New Roman" w:hAnsi="Arial" w:cs="Arial"/>
          <w:color w:val="000000"/>
          <w:sz w:val="22"/>
          <w:szCs w:val="22"/>
          <w:lang w:val="en-US"/>
        </w:rPr>
      </w:pPr>
      <w:r w:rsidRPr="006B6B86">
        <w:rPr>
          <w:rFonts w:ascii="Arial" w:eastAsia="Times New Roman" w:hAnsi="Arial" w:cs="Arial"/>
          <w:color w:val="000000"/>
          <w:sz w:val="22"/>
          <w:szCs w:val="22"/>
          <w:lang w:val="en-US"/>
        </w:rPr>
        <w:t xml:space="preserve">Although the core system is robust, it was never designed for public interaction by children. It lacks user-friendly interfaces, has no beginner-level programming environment, and offers minimal guidance or engagement for non-professional users. Its operational documentation is limited to German datasheets for individual submodules, which were originally supplied by </w:t>
      </w:r>
      <w:proofErr w:type="spellStart"/>
      <w:r w:rsidRPr="006B6B86">
        <w:rPr>
          <w:rFonts w:ascii="Arial" w:eastAsia="Times New Roman" w:hAnsi="Arial" w:cs="Arial"/>
          <w:color w:val="000000"/>
          <w:sz w:val="22"/>
          <w:szCs w:val="22"/>
          <w:lang w:val="en-US"/>
        </w:rPr>
        <w:t>Christiani</w:t>
      </w:r>
      <w:proofErr w:type="spellEnd"/>
      <w:r w:rsidRPr="006B6B86">
        <w:rPr>
          <w:rFonts w:ascii="Arial" w:eastAsia="Times New Roman" w:hAnsi="Arial" w:cs="Arial"/>
          <w:color w:val="000000"/>
          <w:sz w:val="22"/>
          <w:szCs w:val="22"/>
          <w:lang w:val="en-US"/>
        </w:rPr>
        <w:t xml:space="preserve"> — a German company known for producing modular educational systems. These materials are available in the main project GitHub repository (see Appendix B).</w:t>
      </w:r>
    </w:p>
    <w:p w14:paraId="727A2FC6" w14:textId="77777777" w:rsidR="006B6B86" w:rsidRPr="006B6B86" w:rsidRDefault="006B6B86" w:rsidP="006B6B86">
      <w:pPr>
        <w:spacing w:before="100" w:beforeAutospacing="1" w:after="100" w:afterAutospacing="1" w:line="240" w:lineRule="auto"/>
        <w:contextualSpacing w:val="0"/>
        <w:rPr>
          <w:rFonts w:ascii="Arial" w:eastAsia="Times New Roman" w:hAnsi="Arial" w:cs="Arial"/>
          <w:color w:val="000000"/>
          <w:sz w:val="22"/>
          <w:szCs w:val="22"/>
          <w:lang w:val="en-US"/>
        </w:rPr>
      </w:pPr>
      <w:r w:rsidRPr="006B6B86">
        <w:rPr>
          <w:rFonts w:ascii="Arial" w:eastAsia="Times New Roman" w:hAnsi="Arial" w:cs="Arial"/>
          <w:color w:val="000000"/>
          <w:sz w:val="22"/>
          <w:szCs w:val="22"/>
          <w:lang w:val="en-US"/>
        </w:rPr>
        <w:t xml:space="preserve">Furthermore, parts of the setup — including rewiring and development of an electrical schematic — were completed by a vocational student from </w:t>
      </w:r>
      <w:proofErr w:type="spellStart"/>
      <w:r w:rsidRPr="006B6B86">
        <w:rPr>
          <w:rFonts w:ascii="Arial" w:eastAsia="Times New Roman" w:hAnsi="Arial" w:cs="Arial"/>
          <w:color w:val="000000"/>
          <w:sz w:val="22"/>
          <w:szCs w:val="22"/>
          <w:lang w:val="en-US"/>
        </w:rPr>
        <w:t>Konning</w:t>
      </w:r>
      <w:proofErr w:type="spellEnd"/>
      <w:r w:rsidRPr="006B6B86">
        <w:rPr>
          <w:rFonts w:ascii="Arial" w:eastAsia="Times New Roman" w:hAnsi="Arial" w:cs="Arial"/>
          <w:color w:val="000000"/>
          <w:sz w:val="22"/>
          <w:szCs w:val="22"/>
          <w:lang w:val="en-US"/>
        </w:rPr>
        <w:t xml:space="preserve"> Willem College in Oss. This highlights the collaborative and educational nature of the initiative. However, the system remains technically complex and largely inaccessible to its intended young audience. Visitors, particularly children and their families, often struggle to understand or interact with the system effectively. Educators and museum facilitators also face challenges in integrating the system into structured workshops or interactive exhibits.</w:t>
      </w:r>
    </w:p>
    <w:p w14:paraId="5487BF35" w14:textId="77777777" w:rsidR="006B6B86" w:rsidRPr="006B6B86" w:rsidRDefault="006B6B86" w:rsidP="006B6B86">
      <w:pPr>
        <w:spacing w:before="100" w:beforeAutospacing="1" w:after="100" w:afterAutospacing="1" w:line="240" w:lineRule="auto"/>
        <w:contextualSpacing w:val="0"/>
        <w:rPr>
          <w:rFonts w:ascii="Arial" w:eastAsia="Times New Roman" w:hAnsi="Arial" w:cs="Arial"/>
          <w:color w:val="000000"/>
          <w:sz w:val="22"/>
          <w:szCs w:val="22"/>
          <w:lang w:val="en-US"/>
        </w:rPr>
      </w:pPr>
      <w:r w:rsidRPr="006B6B86">
        <w:rPr>
          <w:rFonts w:ascii="Arial" w:eastAsia="Times New Roman" w:hAnsi="Arial" w:cs="Arial"/>
          <w:color w:val="000000"/>
          <w:sz w:val="22"/>
          <w:szCs w:val="22"/>
          <w:lang w:val="en-US"/>
        </w:rPr>
        <w:t>As a result, the Mini Factory remains underutilized in its current form, with potential safety risks for younger users and limited educational value without further adaptation. Additionally, since the project is fund-based, only components and modifications within budget limitations will be implemented during this phase. The report will therefore focus on functional redesign and technical documentation for both implemented and future upgrades, particularly for parts deemed too expensive for immediate procurement.</w:t>
      </w:r>
    </w:p>
    <w:p w14:paraId="5B3D628D" w14:textId="1C61E91F" w:rsidR="00564C44" w:rsidRPr="00E02473" w:rsidRDefault="00000000" w:rsidP="00E02473">
      <w:pPr>
        <w:spacing w:after="0" w:line="240" w:lineRule="auto"/>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9D02962">
          <v:rect id="_x0000_i1026" style="width:0;height:1.5pt" o:hralign="center" o:hrstd="t" o:hr="t" fillcolor="#a0a0a0" stroked="f"/>
        </w:pict>
      </w:r>
    </w:p>
    <w:p w14:paraId="050DC19B" w14:textId="1BA09882" w:rsidR="00800543" w:rsidRPr="00AF4E1D" w:rsidRDefault="00800543" w:rsidP="00F32091">
      <w:pPr>
        <w:pStyle w:val="Heading2"/>
      </w:pPr>
      <w:r w:rsidRPr="00AF4E1D">
        <w:lastRenderedPageBreak/>
        <w:t xml:space="preserve">Technical Problem Definition </w:t>
      </w:r>
    </w:p>
    <w:p w14:paraId="233D62AA" w14:textId="040D15E6" w:rsidR="00800543" w:rsidRPr="00800543" w:rsidRDefault="00800543" w:rsidP="00800543">
      <w:pPr>
        <w:spacing w:before="240" w:after="240" w:line="240" w:lineRule="auto"/>
        <w:contextualSpacing w:val="0"/>
        <w:rPr>
          <w:rFonts w:ascii="Times New Roman" w:eastAsia="Times New Roman" w:hAnsi="Times New Roman" w:cs="Times New Roman"/>
          <w:sz w:val="24"/>
          <w:szCs w:val="24"/>
          <w:lang w:val="en-US"/>
        </w:rPr>
      </w:pPr>
      <w:r w:rsidRPr="00800543">
        <w:rPr>
          <w:rFonts w:ascii="Arial" w:eastAsia="Times New Roman" w:hAnsi="Arial" w:cs="Arial"/>
          <w:color w:val="000000"/>
          <w:sz w:val="22"/>
          <w:szCs w:val="22"/>
          <w:lang w:val="en-US"/>
        </w:rPr>
        <w:t>The primary technical problem revolves around adapting an industrial system into an intuitive, educational, and interactive learning tool while maintaining its core functionality. The key challenges include:</w:t>
      </w:r>
    </w:p>
    <w:p w14:paraId="04FEEAAE" w14:textId="77777777" w:rsidR="00800543" w:rsidRPr="00800543" w:rsidRDefault="00800543" w:rsidP="00F84650">
      <w:pPr>
        <w:numPr>
          <w:ilvl w:val="0"/>
          <w:numId w:val="4"/>
        </w:numPr>
        <w:spacing w:before="240" w:after="0" w:line="240" w:lineRule="auto"/>
        <w:contextualSpacing w:val="0"/>
        <w:textAlignment w:val="baseline"/>
        <w:rPr>
          <w:rFonts w:ascii="Arial" w:eastAsia="Times New Roman" w:hAnsi="Arial" w:cs="Arial"/>
          <w:color w:val="000000"/>
          <w:sz w:val="22"/>
          <w:szCs w:val="22"/>
          <w:lang w:val="en-US"/>
        </w:rPr>
      </w:pPr>
      <w:r w:rsidRPr="00800543">
        <w:rPr>
          <w:rFonts w:ascii="Arial" w:eastAsia="Times New Roman" w:hAnsi="Arial" w:cs="Arial"/>
          <w:b/>
          <w:bCs/>
          <w:color w:val="000000"/>
          <w:sz w:val="22"/>
          <w:szCs w:val="22"/>
          <w:lang w:val="en-US"/>
        </w:rPr>
        <w:t>Lack of intuitive user interfaces</w:t>
      </w:r>
      <w:r w:rsidRPr="00800543">
        <w:rPr>
          <w:rFonts w:ascii="Arial" w:eastAsia="Times New Roman" w:hAnsi="Arial" w:cs="Arial"/>
          <w:color w:val="000000"/>
          <w:sz w:val="22"/>
          <w:szCs w:val="22"/>
          <w:lang w:val="en-US"/>
        </w:rPr>
        <w:t>: The current control system is too complex for children and casual museum visitors.</w:t>
      </w:r>
    </w:p>
    <w:p w14:paraId="427DBD4C" w14:textId="77777777" w:rsidR="00800543" w:rsidRPr="00800543" w:rsidRDefault="00800543" w:rsidP="00F84650">
      <w:pPr>
        <w:numPr>
          <w:ilvl w:val="0"/>
          <w:numId w:val="4"/>
        </w:numPr>
        <w:spacing w:after="0" w:line="240" w:lineRule="auto"/>
        <w:contextualSpacing w:val="0"/>
        <w:textAlignment w:val="baseline"/>
        <w:rPr>
          <w:rFonts w:ascii="Arial" w:eastAsia="Times New Roman" w:hAnsi="Arial" w:cs="Arial"/>
          <w:color w:val="000000"/>
          <w:sz w:val="22"/>
          <w:szCs w:val="22"/>
          <w:lang w:val="en-US"/>
        </w:rPr>
      </w:pPr>
      <w:r w:rsidRPr="00800543">
        <w:rPr>
          <w:rFonts w:ascii="Arial" w:eastAsia="Times New Roman" w:hAnsi="Arial" w:cs="Arial"/>
          <w:b/>
          <w:bCs/>
          <w:color w:val="000000"/>
          <w:sz w:val="22"/>
          <w:szCs w:val="22"/>
          <w:lang w:val="en-US"/>
        </w:rPr>
        <w:t>Limited educational programming</w:t>
      </w:r>
      <w:r w:rsidRPr="00800543">
        <w:rPr>
          <w:rFonts w:ascii="Arial" w:eastAsia="Times New Roman" w:hAnsi="Arial" w:cs="Arial"/>
          <w:color w:val="000000"/>
          <w:sz w:val="22"/>
          <w:szCs w:val="22"/>
          <w:lang w:val="en-US"/>
        </w:rPr>
        <w:t>: There are no beginner-friendly coding environments integrated into the system.</w:t>
      </w:r>
    </w:p>
    <w:p w14:paraId="6CD3ED44" w14:textId="77777777" w:rsidR="00800543" w:rsidRPr="00800543" w:rsidRDefault="00800543" w:rsidP="00F84650">
      <w:pPr>
        <w:numPr>
          <w:ilvl w:val="0"/>
          <w:numId w:val="4"/>
        </w:numPr>
        <w:spacing w:after="0" w:line="240" w:lineRule="auto"/>
        <w:contextualSpacing w:val="0"/>
        <w:textAlignment w:val="baseline"/>
        <w:rPr>
          <w:rFonts w:ascii="Arial" w:eastAsia="Times New Roman" w:hAnsi="Arial" w:cs="Arial"/>
          <w:color w:val="000000"/>
          <w:sz w:val="22"/>
          <w:szCs w:val="22"/>
          <w:lang w:val="en-US"/>
        </w:rPr>
      </w:pPr>
      <w:r w:rsidRPr="00800543">
        <w:rPr>
          <w:rFonts w:ascii="Arial" w:eastAsia="Times New Roman" w:hAnsi="Arial" w:cs="Arial"/>
          <w:b/>
          <w:bCs/>
          <w:color w:val="000000"/>
          <w:sz w:val="22"/>
          <w:szCs w:val="22"/>
          <w:lang w:val="en-US"/>
        </w:rPr>
        <w:t>Safety concerns</w:t>
      </w:r>
      <w:r w:rsidRPr="00800543">
        <w:rPr>
          <w:rFonts w:ascii="Arial" w:eastAsia="Times New Roman" w:hAnsi="Arial" w:cs="Arial"/>
          <w:color w:val="000000"/>
          <w:sz w:val="22"/>
          <w:szCs w:val="22"/>
          <w:lang w:val="en-US"/>
        </w:rPr>
        <w:t>: The system is not designed with child-friendly safety features, posing risks in a public setting.</w:t>
      </w:r>
    </w:p>
    <w:p w14:paraId="19422FAF" w14:textId="77777777" w:rsidR="00800543" w:rsidRPr="00800543" w:rsidRDefault="00800543" w:rsidP="00F84650">
      <w:pPr>
        <w:numPr>
          <w:ilvl w:val="0"/>
          <w:numId w:val="4"/>
        </w:numPr>
        <w:spacing w:after="0" w:line="240" w:lineRule="auto"/>
        <w:contextualSpacing w:val="0"/>
        <w:textAlignment w:val="baseline"/>
        <w:rPr>
          <w:rFonts w:ascii="Arial" w:eastAsia="Times New Roman" w:hAnsi="Arial" w:cs="Arial"/>
          <w:color w:val="000000"/>
          <w:sz w:val="22"/>
          <w:szCs w:val="22"/>
          <w:lang w:val="en-US"/>
        </w:rPr>
      </w:pPr>
      <w:r w:rsidRPr="00800543">
        <w:rPr>
          <w:rFonts w:ascii="Arial" w:eastAsia="Times New Roman" w:hAnsi="Arial" w:cs="Arial"/>
          <w:b/>
          <w:bCs/>
          <w:color w:val="000000"/>
          <w:sz w:val="22"/>
          <w:szCs w:val="22"/>
          <w:lang w:val="en-US"/>
        </w:rPr>
        <w:t>Lack of engaging interactive features</w:t>
      </w:r>
      <w:r w:rsidRPr="00800543">
        <w:rPr>
          <w:rFonts w:ascii="Arial" w:eastAsia="Times New Roman" w:hAnsi="Arial" w:cs="Arial"/>
          <w:color w:val="000000"/>
          <w:sz w:val="22"/>
          <w:szCs w:val="22"/>
          <w:lang w:val="en-US"/>
        </w:rPr>
        <w:t>: The Mini Factory does not currently include elements that captivate younger audiences.</w:t>
      </w:r>
    </w:p>
    <w:p w14:paraId="1B2C084B" w14:textId="77777777" w:rsidR="00800543" w:rsidRPr="00800543" w:rsidRDefault="00800543" w:rsidP="00F84650">
      <w:pPr>
        <w:numPr>
          <w:ilvl w:val="0"/>
          <w:numId w:val="4"/>
        </w:numPr>
        <w:spacing w:after="240" w:line="240" w:lineRule="auto"/>
        <w:contextualSpacing w:val="0"/>
        <w:textAlignment w:val="baseline"/>
        <w:rPr>
          <w:rFonts w:ascii="Arial" w:eastAsia="Times New Roman" w:hAnsi="Arial" w:cs="Arial"/>
          <w:color w:val="000000"/>
          <w:sz w:val="22"/>
          <w:szCs w:val="22"/>
          <w:lang w:val="en-US"/>
        </w:rPr>
      </w:pPr>
      <w:r w:rsidRPr="00800543">
        <w:rPr>
          <w:rFonts w:ascii="Arial" w:eastAsia="Times New Roman" w:hAnsi="Arial" w:cs="Arial"/>
          <w:b/>
          <w:bCs/>
          <w:color w:val="000000"/>
          <w:sz w:val="22"/>
          <w:szCs w:val="22"/>
          <w:lang w:val="en-US"/>
        </w:rPr>
        <w:t>One-mode operation</w:t>
      </w:r>
      <w:r w:rsidRPr="00800543">
        <w:rPr>
          <w:rFonts w:ascii="Arial" w:eastAsia="Times New Roman" w:hAnsi="Arial" w:cs="Arial"/>
          <w:color w:val="000000"/>
          <w:sz w:val="22"/>
          <w:szCs w:val="22"/>
          <w:lang w:val="en-US"/>
        </w:rPr>
        <w:t>: The system lacks different operational modes tailored to diverse user groups, restricting its usability.</w:t>
      </w:r>
    </w:p>
    <w:p w14:paraId="0346F62C" w14:textId="77777777" w:rsidR="00800543" w:rsidRPr="00800543" w:rsidRDefault="00800543" w:rsidP="00800543">
      <w:pPr>
        <w:spacing w:before="240" w:after="240" w:line="240" w:lineRule="auto"/>
        <w:contextualSpacing w:val="0"/>
        <w:rPr>
          <w:rFonts w:ascii="Times New Roman" w:eastAsia="Times New Roman" w:hAnsi="Times New Roman" w:cs="Times New Roman"/>
          <w:sz w:val="24"/>
          <w:szCs w:val="24"/>
          <w:lang w:val="en-US"/>
        </w:rPr>
      </w:pPr>
      <w:r w:rsidRPr="00800543">
        <w:rPr>
          <w:rFonts w:ascii="Arial" w:eastAsia="Times New Roman" w:hAnsi="Arial" w:cs="Arial"/>
          <w:color w:val="000000"/>
          <w:sz w:val="22"/>
          <w:szCs w:val="22"/>
          <w:lang w:val="en-US"/>
        </w:rPr>
        <w:t>These issues occur primarily when children, museum visitors, or educators attempt to interact with the system but find it too complex, unsafe, or unengaging. The absence of suitable controls and programming environments prevents it from fulfilling its potential as an educational exhibit.</w:t>
      </w:r>
    </w:p>
    <w:p w14:paraId="7B68B8DE" w14:textId="57625706" w:rsidR="00E02473" w:rsidRPr="00800543" w:rsidRDefault="00000000" w:rsidP="00800543">
      <w:pPr>
        <w:spacing w:after="0" w:line="240" w:lineRule="auto"/>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047BFA49">
          <v:rect id="_x0000_i1027" style="width:0;height:1.5pt" o:hralign="center" o:hrstd="t" o:hr="t" fillcolor="#a0a0a0" stroked="f"/>
        </w:pict>
      </w:r>
    </w:p>
    <w:p w14:paraId="6B8A42EF" w14:textId="38268DBA" w:rsidR="00800543" w:rsidRPr="00AF4E1D" w:rsidRDefault="009827EC" w:rsidP="00F32091">
      <w:pPr>
        <w:pStyle w:val="Heading2"/>
      </w:pPr>
      <w:r w:rsidRPr="00AF4E1D">
        <w:t>Design Brief</w:t>
      </w:r>
    </w:p>
    <w:p w14:paraId="197A446E" w14:textId="77777777" w:rsidR="009827EC" w:rsidRPr="009827EC" w:rsidRDefault="009827EC" w:rsidP="009827EC">
      <w:pPr>
        <w:spacing w:before="240" w:after="240" w:line="240" w:lineRule="auto"/>
        <w:contextualSpacing w:val="0"/>
        <w:rPr>
          <w:rFonts w:ascii="Arial" w:eastAsia="Times New Roman" w:hAnsi="Arial" w:cs="Arial"/>
          <w:color w:val="000000"/>
          <w:sz w:val="22"/>
          <w:szCs w:val="22"/>
          <w:lang w:val="en-US"/>
        </w:rPr>
      </w:pPr>
      <w:r w:rsidRPr="009827EC">
        <w:rPr>
          <w:rFonts w:ascii="Arial" w:eastAsia="Times New Roman" w:hAnsi="Arial" w:cs="Arial"/>
          <w:color w:val="000000"/>
          <w:sz w:val="22"/>
          <w:szCs w:val="22"/>
          <w:lang w:val="en-US"/>
        </w:rPr>
        <w:t>The project aims to bridge the gap between industrial training and interactive STEM education by modifying the Bosch Rexroth Mini Factory. Factory hardware is mainly done together with a normal operational mode and was used before. All the components, schematics, documentation and operational video are created during this project and can be found in Appendix B. The expected outcome is an adapted system that retains its industrial capabilities while introducing intuitive user interfaces, educational programming, and engaging features. The client will consider the project successful when:</w:t>
      </w:r>
    </w:p>
    <w:p w14:paraId="029FFBDE" w14:textId="77777777" w:rsidR="009827EC" w:rsidRPr="00A23D32" w:rsidRDefault="009827EC" w:rsidP="00F32091">
      <w:pPr>
        <w:pStyle w:val="Heading2"/>
        <w:numPr>
          <w:ilvl w:val="0"/>
          <w:numId w:val="5"/>
        </w:numPr>
        <w:rPr>
          <w:b w:val="0"/>
          <w:bCs w:val="0"/>
          <w:lang w:val="en-US"/>
        </w:rPr>
      </w:pPr>
      <w:r w:rsidRPr="00A23D32">
        <w:rPr>
          <w:b w:val="0"/>
          <w:bCs w:val="0"/>
          <w:lang w:val="en-US"/>
        </w:rPr>
        <w:t>The system allows seamless interaction for children aged 8+ without the need for extensive guidance.</w:t>
      </w:r>
    </w:p>
    <w:p w14:paraId="4E8E2733" w14:textId="77777777" w:rsidR="009827EC" w:rsidRPr="00A23D32" w:rsidRDefault="009827EC" w:rsidP="00F32091">
      <w:pPr>
        <w:pStyle w:val="Heading2"/>
        <w:numPr>
          <w:ilvl w:val="0"/>
          <w:numId w:val="5"/>
        </w:numPr>
        <w:rPr>
          <w:b w:val="0"/>
          <w:bCs w:val="0"/>
          <w:lang w:val="en-US"/>
        </w:rPr>
      </w:pPr>
      <w:r w:rsidRPr="00A23D32">
        <w:rPr>
          <w:b w:val="0"/>
          <w:bCs w:val="0"/>
          <w:lang w:val="en-US"/>
        </w:rPr>
        <w:t>Multiple operational modes (Demo Mode, Leisure Mode, Learning Mode) are implemented to cater to different user groups.</w:t>
      </w:r>
    </w:p>
    <w:p w14:paraId="3E82A82C" w14:textId="77777777" w:rsidR="009827EC" w:rsidRPr="00A23D32" w:rsidRDefault="009827EC" w:rsidP="00F32091">
      <w:pPr>
        <w:pStyle w:val="Heading2"/>
        <w:numPr>
          <w:ilvl w:val="0"/>
          <w:numId w:val="5"/>
        </w:numPr>
        <w:rPr>
          <w:b w:val="0"/>
          <w:bCs w:val="0"/>
          <w:lang w:val="en-US"/>
        </w:rPr>
      </w:pPr>
      <w:r w:rsidRPr="00A23D32">
        <w:rPr>
          <w:b w:val="0"/>
          <w:bCs w:val="0"/>
          <w:lang w:val="en-US"/>
        </w:rPr>
        <w:t>The system includes a safe, structured, and interactive programming interface suitable for beginners.</w:t>
      </w:r>
    </w:p>
    <w:p w14:paraId="357A65E5" w14:textId="77777777" w:rsidR="009827EC" w:rsidRPr="00A23D32" w:rsidRDefault="009827EC" w:rsidP="00F32091">
      <w:pPr>
        <w:pStyle w:val="Heading2"/>
        <w:numPr>
          <w:ilvl w:val="0"/>
          <w:numId w:val="5"/>
        </w:numPr>
        <w:rPr>
          <w:b w:val="0"/>
          <w:bCs w:val="0"/>
          <w:lang w:val="en-US"/>
        </w:rPr>
      </w:pPr>
      <w:r w:rsidRPr="00A23D32">
        <w:rPr>
          <w:b w:val="0"/>
          <w:bCs w:val="0"/>
          <w:lang w:val="en-US"/>
        </w:rPr>
        <w:t>Safety measures are in place to ensure compliance with child-friendly usage standards.</w:t>
      </w:r>
    </w:p>
    <w:p w14:paraId="33A3C7BA" w14:textId="77777777" w:rsidR="009827EC" w:rsidRPr="00A23D32" w:rsidRDefault="009827EC" w:rsidP="00F32091">
      <w:pPr>
        <w:pStyle w:val="Heading2"/>
        <w:numPr>
          <w:ilvl w:val="0"/>
          <w:numId w:val="5"/>
        </w:numPr>
        <w:rPr>
          <w:b w:val="0"/>
          <w:bCs w:val="0"/>
          <w:lang w:val="en-US"/>
        </w:rPr>
      </w:pPr>
      <w:r w:rsidRPr="00A23D32">
        <w:rPr>
          <w:b w:val="0"/>
          <w:bCs w:val="0"/>
          <w:lang w:val="en-US"/>
        </w:rPr>
        <w:t>The factory’s design is visually engaging and enhances user experience.</w:t>
      </w:r>
    </w:p>
    <w:p w14:paraId="59E77C8D" w14:textId="45A1EE1F" w:rsidR="00D37C00" w:rsidRDefault="00000000" w:rsidP="00D37C00">
      <w:pPr>
        <w:spacing w:after="0" w:line="240" w:lineRule="auto"/>
        <w:contextualSpacing w:val="0"/>
        <w:rPr>
          <w:lang w:val="en-US"/>
        </w:rPr>
      </w:pPr>
      <w:r>
        <w:rPr>
          <w:lang w:val="en-US"/>
        </w:rPr>
        <w:pict w14:anchorId="1FB8691A">
          <v:rect id="_x0000_i1028" style="width:0;height:1.5pt" o:hralign="center" o:bullet="t" o:hrstd="t" o:hr="t" fillcolor="#a0a0a0" stroked="f"/>
        </w:pict>
      </w:r>
    </w:p>
    <w:p w14:paraId="3C0D4C4E" w14:textId="65D69BCC" w:rsidR="00851BAA" w:rsidRPr="00851BAA" w:rsidRDefault="00851BAA" w:rsidP="00F32091">
      <w:pPr>
        <w:pStyle w:val="Heading2"/>
      </w:pPr>
      <w:r w:rsidRPr="00851BAA">
        <w:t>Assignment Definition</w:t>
      </w:r>
    </w:p>
    <w:p w14:paraId="65352F2A" w14:textId="77777777" w:rsidR="00851BAA" w:rsidRPr="00851BAA" w:rsidRDefault="00851BAA" w:rsidP="00851BAA">
      <w:pPr>
        <w:spacing w:after="0" w:line="240" w:lineRule="auto"/>
        <w:contextualSpacing w:val="0"/>
        <w:rPr>
          <w:rFonts w:ascii="Arial" w:eastAsia="Times New Roman" w:hAnsi="Arial" w:cs="Arial"/>
          <w:color w:val="000000"/>
          <w:sz w:val="22"/>
          <w:szCs w:val="22"/>
          <w:lang w:val="en-US"/>
        </w:rPr>
      </w:pPr>
      <w:r w:rsidRPr="00851BAA">
        <w:rPr>
          <w:rFonts w:ascii="Arial" w:eastAsia="Times New Roman" w:hAnsi="Arial" w:cs="Arial"/>
          <w:color w:val="000000"/>
          <w:sz w:val="22"/>
          <w:szCs w:val="22"/>
          <w:lang w:val="en-US"/>
        </w:rPr>
        <w:t xml:space="preserve">The core assignment for this internship focuses on transforming the Bosch Rexroth Mini Factory into an engaging, educational exhibit tailored to young museum visitors. This involves interpreting the client's vision, identifying the needs of target users, and proposing a functional </w:t>
      </w:r>
      <w:r w:rsidRPr="00851BAA">
        <w:rPr>
          <w:rFonts w:ascii="Arial" w:eastAsia="Times New Roman" w:hAnsi="Arial" w:cs="Arial"/>
          <w:color w:val="000000"/>
          <w:sz w:val="22"/>
          <w:szCs w:val="22"/>
          <w:lang w:val="en-US"/>
        </w:rPr>
        <w:lastRenderedPageBreak/>
        <w:t>design that improves usability, safety, and engagement — without modifying the core industrial training setup beyond its educational intent.</w:t>
      </w:r>
    </w:p>
    <w:p w14:paraId="445F4E80" w14:textId="77777777" w:rsidR="00851BAA" w:rsidRPr="00851BAA" w:rsidRDefault="00851BAA" w:rsidP="00851BAA">
      <w:pPr>
        <w:spacing w:after="0" w:line="240" w:lineRule="auto"/>
        <w:contextualSpacing w:val="0"/>
        <w:rPr>
          <w:rFonts w:ascii="Arial" w:eastAsia="Times New Roman" w:hAnsi="Arial" w:cs="Arial"/>
          <w:color w:val="000000"/>
          <w:sz w:val="22"/>
          <w:szCs w:val="22"/>
          <w:lang w:val="en-US"/>
        </w:rPr>
      </w:pPr>
      <w:r w:rsidRPr="00851BAA">
        <w:rPr>
          <w:rFonts w:ascii="Arial" w:eastAsia="Times New Roman" w:hAnsi="Arial" w:cs="Arial"/>
          <w:color w:val="000000"/>
          <w:sz w:val="22"/>
          <w:szCs w:val="22"/>
          <w:lang w:val="en-US"/>
        </w:rPr>
        <w:t>The specific objectives of this assignment include:</w:t>
      </w:r>
    </w:p>
    <w:p w14:paraId="17536217" w14:textId="77777777" w:rsidR="00851BAA" w:rsidRPr="00851BAA" w:rsidRDefault="00851BAA" w:rsidP="008F059B">
      <w:pPr>
        <w:numPr>
          <w:ilvl w:val="0"/>
          <w:numId w:val="18"/>
        </w:numPr>
        <w:spacing w:after="0" w:line="240" w:lineRule="auto"/>
        <w:contextualSpacing w:val="0"/>
        <w:rPr>
          <w:rFonts w:ascii="Arial" w:eastAsia="Times New Roman" w:hAnsi="Arial" w:cs="Arial"/>
          <w:color w:val="000000"/>
          <w:sz w:val="22"/>
          <w:szCs w:val="22"/>
          <w:lang w:val="en-US"/>
        </w:rPr>
      </w:pPr>
      <w:r w:rsidRPr="00851BAA">
        <w:rPr>
          <w:rFonts w:ascii="Arial" w:eastAsia="Times New Roman" w:hAnsi="Arial" w:cs="Arial"/>
          <w:color w:val="000000"/>
          <w:sz w:val="22"/>
          <w:szCs w:val="22"/>
          <w:lang w:val="en-US"/>
        </w:rPr>
        <w:t>User Research &amp; Narrative Development: Investigating the expectations, behaviors, and preferences of children aged 8+ to create a compelling background story and mission for the exhibit. This storyline will serve as a narrative framework to motivate children to interact with the installation and learn fundamental STEM principles.</w:t>
      </w:r>
    </w:p>
    <w:p w14:paraId="74E6BACF" w14:textId="77777777" w:rsidR="00851BAA" w:rsidRPr="00851BAA" w:rsidRDefault="00851BAA" w:rsidP="008F059B">
      <w:pPr>
        <w:numPr>
          <w:ilvl w:val="0"/>
          <w:numId w:val="18"/>
        </w:numPr>
        <w:spacing w:after="0" w:line="240" w:lineRule="auto"/>
        <w:contextualSpacing w:val="0"/>
        <w:rPr>
          <w:rFonts w:ascii="Arial" w:eastAsia="Times New Roman" w:hAnsi="Arial" w:cs="Arial"/>
          <w:color w:val="000000"/>
          <w:sz w:val="22"/>
          <w:szCs w:val="22"/>
          <w:lang w:val="en-US"/>
        </w:rPr>
      </w:pPr>
      <w:r w:rsidRPr="00851BAA">
        <w:rPr>
          <w:rFonts w:ascii="Arial" w:eastAsia="Times New Roman" w:hAnsi="Arial" w:cs="Arial"/>
          <w:color w:val="000000"/>
          <w:sz w:val="22"/>
          <w:szCs w:val="22"/>
          <w:lang w:val="en-US"/>
        </w:rPr>
        <w:t xml:space="preserve">Safety Design: Identifying potential risks in the current system and proposing design solutions that make the interaction </w:t>
      </w:r>
      <w:proofErr w:type="gramStart"/>
      <w:r w:rsidRPr="00851BAA">
        <w:rPr>
          <w:rFonts w:ascii="Arial" w:eastAsia="Times New Roman" w:hAnsi="Arial" w:cs="Arial"/>
          <w:color w:val="000000"/>
          <w:sz w:val="22"/>
          <w:szCs w:val="22"/>
          <w:lang w:val="en-US"/>
        </w:rPr>
        <w:t>child-safe</w:t>
      </w:r>
      <w:proofErr w:type="gramEnd"/>
      <w:r w:rsidRPr="00851BAA">
        <w:rPr>
          <w:rFonts w:ascii="Arial" w:eastAsia="Times New Roman" w:hAnsi="Arial" w:cs="Arial"/>
          <w:color w:val="000000"/>
          <w:sz w:val="22"/>
          <w:szCs w:val="22"/>
          <w:lang w:val="en-US"/>
        </w:rPr>
        <w:t>. This includes evaluating physical access, operational hazards, and control logic behavior.</w:t>
      </w:r>
    </w:p>
    <w:p w14:paraId="529988B7" w14:textId="77777777" w:rsidR="00851BAA" w:rsidRPr="00851BAA" w:rsidRDefault="00851BAA" w:rsidP="008F059B">
      <w:pPr>
        <w:numPr>
          <w:ilvl w:val="0"/>
          <w:numId w:val="18"/>
        </w:numPr>
        <w:spacing w:after="0" w:line="240" w:lineRule="auto"/>
        <w:contextualSpacing w:val="0"/>
        <w:rPr>
          <w:rFonts w:ascii="Arial" w:eastAsia="Times New Roman" w:hAnsi="Arial" w:cs="Arial"/>
          <w:color w:val="000000"/>
          <w:sz w:val="22"/>
          <w:szCs w:val="22"/>
          <w:lang w:val="en-US"/>
        </w:rPr>
      </w:pPr>
      <w:r w:rsidRPr="00851BAA">
        <w:rPr>
          <w:rFonts w:ascii="Arial" w:eastAsia="Times New Roman" w:hAnsi="Arial" w:cs="Arial"/>
          <w:color w:val="000000"/>
          <w:sz w:val="22"/>
          <w:szCs w:val="22"/>
          <w:lang w:val="en-US"/>
        </w:rPr>
        <w:t>Concept Development for Engagement Modules: Designing visual, physical, and interactive add-ons to make the system more attractive and intuitive to use. Due to the limited project budget, only conceptual designs and assembly-ready documentation will be developed, with real-world manufacturing and deployment considered out of scope.</w:t>
      </w:r>
    </w:p>
    <w:p w14:paraId="671EB583" w14:textId="77777777" w:rsidR="00851BAA" w:rsidRPr="00851BAA" w:rsidRDefault="00851BAA" w:rsidP="008F059B">
      <w:pPr>
        <w:numPr>
          <w:ilvl w:val="0"/>
          <w:numId w:val="18"/>
        </w:numPr>
        <w:spacing w:after="0" w:line="240" w:lineRule="auto"/>
        <w:contextualSpacing w:val="0"/>
        <w:rPr>
          <w:rFonts w:ascii="Arial" w:eastAsia="Times New Roman" w:hAnsi="Arial" w:cs="Arial"/>
          <w:color w:val="000000"/>
          <w:sz w:val="22"/>
          <w:szCs w:val="22"/>
          <w:lang w:val="en-US"/>
        </w:rPr>
      </w:pPr>
      <w:r w:rsidRPr="00851BAA">
        <w:rPr>
          <w:rFonts w:ascii="Arial" w:eastAsia="Times New Roman" w:hAnsi="Arial" w:cs="Arial"/>
          <w:color w:val="000000"/>
          <w:sz w:val="22"/>
          <w:szCs w:val="22"/>
          <w:lang w:val="en-US"/>
        </w:rPr>
        <w:t>Software Research &amp; Interface Development: Exploring suitable programming environments (e.g., Scratch, JavaScript) that can be layered on top of the existing system to allow different types of users (children, educators, developers) to interact with the Mini Factory. Where feasible, the project will also involve developing custom web-based interfaces and documenting these for future engineers.</w:t>
      </w:r>
    </w:p>
    <w:p w14:paraId="2026450C" w14:textId="77777777" w:rsidR="00851BAA" w:rsidRPr="00851BAA" w:rsidRDefault="00851BAA" w:rsidP="008F059B">
      <w:pPr>
        <w:numPr>
          <w:ilvl w:val="0"/>
          <w:numId w:val="18"/>
        </w:numPr>
        <w:spacing w:after="0" w:line="240" w:lineRule="auto"/>
        <w:contextualSpacing w:val="0"/>
        <w:rPr>
          <w:rFonts w:ascii="Arial" w:eastAsia="Times New Roman" w:hAnsi="Arial" w:cs="Arial"/>
          <w:color w:val="000000"/>
          <w:sz w:val="22"/>
          <w:szCs w:val="22"/>
          <w:lang w:val="en-US"/>
        </w:rPr>
      </w:pPr>
      <w:r w:rsidRPr="00851BAA">
        <w:rPr>
          <w:rFonts w:ascii="Arial" w:eastAsia="Times New Roman" w:hAnsi="Arial" w:cs="Arial"/>
          <w:color w:val="000000"/>
          <w:sz w:val="22"/>
          <w:szCs w:val="22"/>
          <w:lang w:val="en-US"/>
        </w:rPr>
        <w:t>Future Integration with PLC: If the delivery of a new Bosch Rexroth PLC occurs within the internship period, the newly developed interfaces will be tested and deployed on this system. However, due to budget constraints and hardware availability, this step remains optional and dependent on external factors.</w:t>
      </w:r>
    </w:p>
    <w:p w14:paraId="7733AAC2" w14:textId="77777777" w:rsidR="00851BAA" w:rsidRPr="00851BAA" w:rsidRDefault="00851BAA" w:rsidP="00851BAA">
      <w:pPr>
        <w:spacing w:after="0" w:line="240" w:lineRule="auto"/>
        <w:contextualSpacing w:val="0"/>
        <w:rPr>
          <w:rFonts w:ascii="Arial" w:eastAsia="Times New Roman" w:hAnsi="Arial" w:cs="Arial"/>
          <w:color w:val="000000"/>
          <w:sz w:val="22"/>
          <w:szCs w:val="22"/>
          <w:lang w:val="en-US"/>
        </w:rPr>
      </w:pPr>
      <w:r w:rsidRPr="00851BAA">
        <w:rPr>
          <w:rFonts w:ascii="Arial" w:eastAsia="Times New Roman" w:hAnsi="Arial" w:cs="Arial"/>
          <w:color w:val="000000"/>
          <w:sz w:val="22"/>
          <w:szCs w:val="22"/>
          <w:lang w:val="en-US"/>
        </w:rPr>
        <w:t>This project is fund-based, which means all physical implementation is conditional upon future funding or part availability. Therefore, this internship primarily focuses on design, technical documentation, safety analysis, software interface prototyping, and ensuring that future engineers can continue this work with minimal onboarding.</w:t>
      </w:r>
    </w:p>
    <w:p w14:paraId="74CB09EB" w14:textId="11711A5D" w:rsidR="00851BAA" w:rsidRPr="00D37C00" w:rsidRDefault="00000000" w:rsidP="00D37C00">
      <w:pPr>
        <w:spacing w:after="0" w:line="240" w:lineRule="auto"/>
        <w:contextualSpacing w:val="0"/>
        <w:rPr>
          <w:rFonts w:ascii="Times New Roman" w:eastAsia="Times New Roman" w:hAnsi="Times New Roman" w:cs="Times New Roman"/>
          <w:sz w:val="24"/>
          <w:szCs w:val="24"/>
          <w:lang w:val="en-US"/>
        </w:rPr>
      </w:pPr>
      <w:r>
        <w:rPr>
          <w:lang w:val="en-US"/>
        </w:rPr>
        <w:pict w14:anchorId="6011442B">
          <v:rect id="_x0000_i1029" style="width:0;height:1.5pt" o:hralign="center" o:bullet="t" o:hrstd="t" o:hr="t" fillcolor="#a0a0a0" stroked="f"/>
        </w:pict>
      </w:r>
    </w:p>
    <w:p w14:paraId="4AAC925A" w14:textId="03B1715F" w:rsidR="00BE1488" w:rsidRPr="00AF4E1D" w:rsidRDefault="00BE1488" w:rsidP="00F32091">
      <w:pPr>
        <w:pStyle w:val="Heading2"/>
      </w:pPr>
      <w:r w:rsidRPr="00AF4E1D">
        <w:t>Project Result</w:t>
      </w:r>
    </w:p>
    <w:p w14:paraId="1AA1F447" w14:textId="77777777" w:rsidR="00D625E7" w:rsidRPr="00D625E7" w:rsidRDefault="00D625E7" w:rsidP="00D625E7">
      <w:pPr>
        <w:rPr>
          <w:rFonts w:ascii="Arial" w:eastAsia="Times New Roman" w:hAnsi="Arial" w:cs="Arial"/>
          <w:color w:val="000000"/>
          <w:sz w:val="22"/>
          <w:szCs w:val="22"/>
          <w:lang w:val="en-US"/>
        </w:rPr>
      </w:pPr>
      <w:r w:rsidRPr="00D625E7">
        <w:rPr>
          <w:rFonts w:ascii="Arial" w:eastAsia="Times New Roman" w:hAnsi="Arial" w:cs="Arial"/>
          <w:color w:val="000000"/>
          <w:sz w:val="22"/>
          <w:szCs w:val="22"/>
          <w:lang w:val="en-US"/>
        </w:rPr>
        <w:t xml:space="preserve">At the end of the project, the following deliverables will be provided to </w:t>
      </w:r>
      <w:proofErr w:type="spellStart"/>
      <w:r w:rsidRPr="00D625E7">
        <w:rPr>
          <w:rFonts w:ascii="Arial" w:eastAsia="Times New Roman" w:hAnsi="Arial" w:cs="Arial"/>
          <w:color w:val="000000"/>
          <w:sz w:val="22"/>
          <w:szCs w:val="22"/>
          <w:lang w:val="en-US"/>
        </w:rPr>
        <w:t>Actemium</w:t>
      </w:r>
      <w:proofErr w:type="spellEnd"/>
      <w:r w:rsidRPr="00D625E7">
        <w:rPr>
          <w:rFonts w:ascii="Arial" w:eastAsia="Times New Roman" w:hAnsi="Arial" w:cs="Arial"/>
          <w:color w:val="000000"/>
          <w:sz w:val="22"/>
          <w:szCs w:val="22"/>
          <w:lang w:val="en-US"/>
        </w:rPr>
        <w:t xml:space="preserve"> and the </w:t>
      </w:r>
      <w:proofErr w:type="spellStart"/>
      <w:r w:rsidRPr="00D625E7">
        <w:rPr>
          <w:rFonts w:ascii="Arial" w:eastAsia="Times New Roman" w:hAnsi="Arial" w:cs="Arial"/>
          <w:color w:val="000000"/>
          <w:sz w:val="22"/>
          <w:szCs w:val="22"/>
          <w:lang w:val="en-US"/>
        </w:rPr>
        <w:t>EduLab</w:t>
      </w:r>
      <w:proofErr w:type="spellEnd"/>
      <w:r w:rsidRPr="00D625E7">
        <w:rPr>
          <w:rFonts w:ascii="Arial" w:eastAsia="Times New Roman" w:hAnsi="Arial" w:cs="Arial"/>
          <w:color w:val="000000"/>
          <w:sz w:val="22"/>
          <w:szCs w:val="22"/>
          <w:lang w:val="en-US"/>
        </w:rPr>
        <w:t xml:space="preserve"> team:</w:t>
      </w:r>
    </w:p>
    <w:p w14:paraId="52251412" w14:textId="77777777" w:rsidR="00D625E7" w:rsidRPr="00D625E7" w:rsidRDefault="00D625E7" w:rsidP="008F059B">
      <w:pPr>
        <w:numPr>
          <w:ilvl w:val="0"/>
          <w:numId w:val="19"/>
        </w:numPr>
        <w:rPr>
          <w:rFonts w:ascii="Arial" w:eastAsia="Times New Roman" w:hAnsi="Arial" w:cs="Arial"/>
          <w:color w:val="000000"/>
          <w:sz w:val="22"/>
          <w:szCs w:val="22"/>
          <w:lang w:val="en-US"/>
        </w:rPr>
      </w:pPr>
      <w:r w:rsidRPr="00D625E7">
        <w:rPr>
          <w:rFonts w:ascii="Arial" w:eastAsia="Times New Roman" w:hAnsi="Arial" w:cs="Arial"/>
          <w:b/>
          <w:bCs/>
          <w:color w:val="000000"/>
          <w:sz w:val="22"/>
          <w:szCs w:val="22"/>
          <w:lang w:val="en-US"/>
        </w:rPr>
        <w:t>A functionally adapted Mini Factory concept</w:t>
      </w:r>
      <w:r w:rsidRPr="00D625E7">
        <w:rPr>
          <w:rFonts w:ascii="Arial" w:eastAsia="Times New Roman" w:hAnsi="Arial" w:cs="Arial"/>
          <w:color w:val="000000"/>
          <w:sz w:val="22"/>
          <w:szCs w:val="22"/>
          <w:lang w:val="en-US"/>
        </w:rPr>
        <w:t xml:space="preserve"> that includes detailed proposals for child-friendly interaction, engagement, and safety, based on user needs and site observations. This does not include full hardware implementation due to budget constraints but presents a tested and ready-to-deploy design.</w:t>
      </w:r>
    </w:p>
    <w:p w14:paraId="737FCCEE" w14:textId="77777777" w:rsidR="00D625E7" w:rsidRPr="00D625E7" w:rsidRDefault="00D625E7" w:rsidP="008F059B">
      <w:pPr>
        <w:numPr>
          <w:ilvl w:val="0"/>
          <w:numId w:val="19"/>
        </w:numPr>
        <w:rPr>
          <w:rFonts w:ascii="Arial" w:eastAsia="Times New Roman" w:hAnsi="Arial" w:cs="Arial"/>
          <w:color w:val="000000"/>
          <w:sz w:val="22"/>
          <w:szCs w:val="22"/>
          <w:lang w:val="en-US"/>
        </w:rPr>
      </w:pPr>
      <w:r w:rsidRPr="00D625E7">
        <w:rPr>
          <w:rFonts w:ascii="Arial" w:eastAsia="Times New Roman" w:hAnsi="Arial" w:cs="Arial"/>
          <w:b/>
          <w:bCs/>
          <w:color w:val="000000"/>
          <w:sz w:val="22"/>
          <w:szCs w:val="22"/>
          <w:lang w:val="en-US"/>
        </w:rPr>
        <w:t>Prototypes of digital control interfaces</w:t>
      </w:r>
      <w:r w:rsidRPr="00D625E7">
        <w:rPr>
          <w:rFonts w:ascii="Arial" w:eastAsia="Times New Roman" w:hAnsi="Arial" w:cs="Arial"/>
          <w:color w:val="000000"/>
          <w:sz w:val="22"/>
          <w:szCs w:val="22"/>
          <w:lang w:val="en-US"/>
        </w:rPr>
        <w:t>, including:</w:t>
      </w:r>
    </w:p>
    <w:p w14:paraId="08E5B0DD" w14:textId="77777777" w:rsidR="00D625E7" w:rsidRPr="00D625E7" w:rsidRDefault="00D625E7" w:rsidP="008F059B">
      <w:pPr>
        <w:numPr>
          <w:ilvl w:val="1"/>
          <w:numId w:val="19"/>
        </w:numPr>
        <w:rPr>
          <w:rFonts w:ascii="Arial" w:eastAsia="Times New Roman" w:hAnsi="Arial" w:cs="Arial"/>
          <w:color w:val="000000"/>
          <w:sz w:val="22"/>
          <w:szCs w:val="22"/>
          <w:lang w:val="en-US"/>
        </w:rPr>
      </w:pPr>
      <w:r w:rsidRPr="00D625E7">
        <w:rPr>
          <w:rFonts w:ascii="Arial" w:eastAsia="Times New Roman" w:hAnsi="Arial" w:cs="Arial"/>
          <w:color w:val="000000"/>
          <w:sz w:val="22"/>
          <w:szCs w:val="22"/>
          <w:lang w:val="en-US"/>
        </w:rPr>
        <w:t>A Scratch-based programming interface for young users.</w:t>
      </w:r>
    </w:p>
    <w:p w14:paraId="6EBEBF10" w14:textId="77777777" w:rsidR="00D625E7" w:rsidRPr="00D625E7" w:rsidRDefault="00D625E7" w:rsidP="008F059B">
      <w:pPr>
        <w:numPr>
          <w:ilvl w:val="1"/>
          <w:numId w:val="19"/>
        </w:numPr>
        <w:rPr>
          <w:rFonts w:ascii="Arial" w:eastAsia="Times New Roman" w:hAnsi="Arial" w:cs="Arial"/>
          <w:color w:val="000000"/>
          <w:sz w:val="22"/>
          <w:szCs w:val="22"/>
          <w:lang w:val="en-US"/>
        </w:rPr>
      </w:pPr>
      <w:r w:rsidRPr="00D625E7">
        <w:rPr>
          <w:rFonts w:ascii="Arial" w:eastAsia="Times New Roman" w:hAnsi="Arial" w:cs="Arial"/>
          <w:color w:val="000000"/>
          <w:sz w:val="22"/>
          <w:szCs w:val="22"/>
          <w:lang w:val="en-US"/>
        </w:rPr>
        <w:t>A JavaScript-based interface for more advanced interaction.</w:t>
      </w:r>
    </w:p>
    <w:p w14:paraId="26B4AC2B" w14:textId="77777777" w:rsidR="00D625E7" w:rsidRPr="00D625E7" w:rsidRDefault="00D625E7" w:rsidP="008F059B">
      <w:pPr>
        <w:numPr>
          <w:ilvl w:val="1"/>
          <w:numId w:val="19"/>
        </w:numPr>
        <w:rPr>
          <w:rFonts w:ascii="Arial" w:eastAsia="Times New Roman" w:hAnsi="Arial" w:cs="Arial"/>
          <w:color w:val="000000"/>
          <w:sz w:val="22"/>
          <w:szCs w:val="22"/>
          <w:lang w:val="en-US"/>
        </w:rPr>
      </w:pPr>
      <w:r w:rsidRPr="00D625E7">
        <w:rPr>
          <w:rFonts w:ascii="Arial" w:eastAsia="Times New Roman" w:hAnsi="Arial" w:cs="Arial"/>
          <w:color w:val="000000"/>
          <w:sz w:val="22"/>
          <w:szCs w:val="22"/>
          <w:lang w:val="en-US"/>
        </w:rPr>
        <w:t>Web-based control UI mock-ups and interaction flows.</w:t>
      </w:r>
    </w:p>
    <w:p w14:paraId="7C3DC210" w14:textId="77777777" w:rsidR="00D625E7" w:rsidRPr="00D625E7" w:rsidRDefault="00D625E7" w:rsidP="008F059B">
      <w:pPr>
        <w:numPr>
          <w:ilvl w:val="1"/>
          <w:numId w:val="19"/>
        </w:numPr>
        <w:rPr>
          <w:rFonts w:ascii="Arial" w:eastAsia="Times New Roman" w:hAnsi="Arial" w:cs="Arial"/>
          <w:color w:val="000000"/>
          <w:sz w:val="22"/>
          <w:szCs w:val="22"/>
          <w:lang w:val="en-US"/>
        </w:rPr>
      </w:pPr>
      <w:r w:rsidRPr="00D625E7">
        <w:rPr>
          <w:rFonts w:ascii="Arial" w:eastAsia="Times New Roman" w:hAnsi="Arial" w:cs="Arial"/>
          <w:color w:val="000000"/>
          <w:sz w:val="22"/>
          <w:szCs w:val="22"/>
          <w:lang w:val="en-US"/>
        </w:rPr>
        <w:t>Detailed documentation to allow future developers to take over and further implement these interfaces.</w:t>
      </w:r>
    </w:p>
    <w:p w14:paraId="684AD4D9" w14:textId="77777777" w:rsidR="00D625E7" w:rsidRPr="00D625E7" w:rsidRDefault="00D625E7" w:rsidP="008F059B">
      <w:pPr>
        <w:numPr>
          <w:ilvl w:val="0"/>
          <w:numId w:val="19"/>
        </w:numPr>
        <w:rPr>
          <w:rFonts w:ascii="Arial" w:eastAsia="Times New Roman" w:hAnsi="Arial" w:cs="Arial"/>
          <w:color w:val="000000"/>
          <w:sz w:val="22"/>
          <w:szCs w:val="22"/>
          <w:lang w:val="en-US"/>
        </w:rPr>
      </w:pPr>
      <w:r w:rsidRPr="00D625E7">
        <w:rPr>
          <w:rFonts w:ascii="Arial" w:eastAsia="Times New Roman" w:hAnsi="Arial" w:cs="Arial"/>
          <w:b/>
          <w:bCs/>
          <w:color w:val="000000"/>
          <w:sz w:val="22"/>
          <w:szCs w:val="22"/>
          <w:lang w:val="en-US"/>
        </w:rPr>
        <w:t>Defined operational modes</w:t>
      </w:r>
      <w:r w:rsidRPr="00D625E7">
        <w:rPr>
          <w:rFonts w:ascii="Arial" w:eastAsia="Times New Roman" w:hAnsi="Arial" w:cs="Arial"/>
          <w:color w:val="000000"/>
          <w:sz w:val="22"/>
          <w:szCs w:val="22"/>
          <w:lang w:val="en-US"/>
        </w:rPr>
        <w:t xml:space="preserve"> tailored to multiple visitor groups:</w:t>
      </w:r>
    </w:p>
    <w:p w14:paraId="19D47E8C" w14:textId="77777777" w:rsidR="00D625E7" w:rsidRPr="00D625E7" w:rsidRDefault="00D625E7" w:rsidP="008F059B">
      <w:pPr>
        <w:numPr>
          <w:ilvl w:val="1"/>
          <w:numId w:val="19"/>
        </w:numPr>
        <w:rPr>
          <w:rFonts w:ascii="Arial" w:eastAsia="Times New Roman" w:hAnsi="Arial" w:cs="Arial"/>
          <w:color w:val="000000"/>
          <w:sz w:val="22"/>
          <w:szCs w:val="22"/>
          <w:lang w:val="en-US"/>
        </w:rPr>
      </w:pPr>
      <w:r w:rsidRPr="00D625E7">
        <w:rPr>
          <w:rFonts w:ascii="Arial" w:eastAsia="Times New Roman" w:hAnsi="Arial" w:cs="Arial"/>
          <w:b/>
          <w:bCs/>
          <w:color w:val="000000"/>
          <w:sz w:val="22"/>
          <w:szCs w:val="22"/>
          <w:lang w:val="en-US"/>
        </w:rPr>
        <w:t>Demo Mode</w:t>
      </w:r>
      <w:r w:rsidRPr="00D625E7">
        <w:rPr>
          <w:rFonts w:ascii="Arial" w:eastAsia="Times New Roman" w:hAnsi="Arial" w:cs="Arial"/>
          <w:color w:val="000000"/>
          <w:sz w:val="22"/>
          <w:szCs w:val="22"/>
          <w:lang w:val="en-US"/>
        </w:rPr>
        <w:t xml:space="preserve"> for exhibitions and guided tours.</w:t>
      </w:r>
    </w:p>
    <w:p w14:paraId="0807820D" w14:textId="77777777" w:rsidR="00D625E7" w:rsidRPr="00D625E7" w:rsidRDefault="00D625E7" w:rsidP="008F059B">
      <w:pPr>
        <w:numPr>
          <w:ilvl w:val="1"/>
          <w:numId w:val="19"/>
        </w:numPr>
        <w:rPr>
          <w:rFonts w:ascii="Arial" w:eastAsia="Times New Roman" w:hAnsi="Arial" w:cs="Arial"/>
          <w:color w:val="000000"/>
          <w:sz w:val="22"/>
          <w:szCs w:val="22"/>
          <w:lang w:val="en-US"/>
        </w:rPr>
      </w:pPr>
      <w:r w:rsidRPr="00D625E7">
        <w:rPr>
          <w:rFonts w:ascii="Arial" w:eastAsia="Times New Roman" w:hAnsi="Arial" w:cs="Arial"/>
          <w:b/>
          <w:bCs/>
          <w:color w:val="000000"/>
          <w:sz w:val="22"/>
          <w:szCs w:val="22"/>
          <w:lang w:val="en-US"/>
        </w:rPr>
        <w:t>Leisure Mode</w:t>
      </w:r>
      <w:r w:rsidRPr="00D625E7">
        <w:rPr>
          <w:rFonts w:ascii="Arial" w:eastAsia="Times New Roman" w:hAnsi="Arial" w:cs="Arial"/>
          <w:color w:val="000000"/>
          <w:sz w:val="22"/>
          <w:szCs w:val="22"/>
          <w:lang w:val="en-US"/>
        </w:rPr>
        <w:t xml:space="preserve"> for casual exploration.</w:t>
      </w:r>
    </w:p>
    <w:p w14:paraId="2314E140" w14:textId="77777777" w:rsidR="00D625E7" w:rsidRPr="00D625E7" w:rsidRDefault="00D625E7" w:rsidP="008F059B">
      <w:pPr>
        <w:numPr>
          <w:ilvl w:val="1"/>
          <w:numId w:val="19"/>
        </w:numPr>
        <w:rPr>
          <w:rFonts w:ascii="Arial" w:eastAsia="Times New Roman" w:hAnsi="Arial" w:cs="Arial"/>
          <w:color w:val="000000"/>
          <w:sz w:val="22"/>
          <w:szCs w:val="22"/>
          <w:lang w:val="en-US"/>
        </w:rPr>
      </w:pPr>
      <w:r w:rsidRPr="00D625E7">
        <w:rPr>
          <w:rFonts w:ascii="Arial" w:eastAsia="Times New Roman" w:hAnsi="Arial" w:cs="Arial"/>
          <w:b/>
          <w:bCs/>
          <w:color w:val="000000"/>
          <w:sz w:val="22"/>
          <w:szCs w:val="22"/>
          <w:lang w:val="en-US"/>
        </w:rPr>
        <w:t>Learning Modes 1 &amp; 2</w:t>
      </w:r>
      <w:r w:rsidRPr="00D625E7">
        <w:rPr>
          <w:rFonts w:ascii="Arial" w:eastAsia="Times New Roman" w:hAnsi="Arial" w:cs="Arial"/>
          <w:color w:val="000000"/>
          <w:sz w:val="22"/>
          <w:szCs w:val="22"/>
          <w:lang w:val="en-US"/>
        </w:rPr>
        <w:t xml:space="preserve"> for structured educational activities.</w:t>
      </w:r>
    </w:p>
    <w:p w14:paraId="73121463" w14:textId="77777777" w:rsidR="00D625E7" w:rsidRPr="00D625E7" w:rsidRDefault="00D625E7" w:rsidP="008F059B">
      <w:pPr>
        <w:numPr>
          <w:ilvl w:val="0"/>
          <w:numId w:val="19"/>
        </w:numPr>
        <w:rPr>
          <w:rFonts w:ascii="Arial" w:eastAsia="Times New Roman" w:hAnsi="Arial" w:cs="Arial"/>
          <w:color w:val="000000"/>
          <w:sz w:val="22"/>
          <w:szCs w:val="22"/>
          <w:lang w:val="en-US"/>
        </w:rPr>
      </w:pPr>
      <w:r w:rsidRPr="00D625E7">
        <w:rPr>
          <w:rFonts w:ascii="Arial" w:eastAsia="Times New Roman" w:hAnsi="Arial" w:cs="Arial"/>
          <w:b/>
          <w:bCs/>
          <w:color w:val="000000"/>
          <w:sz w:val="22"/>
          <w:szCs w:val="22"/>
          <w:lang w:val="en-US"/>
        </w:rPr>
        <w:t>Safety assessment and redesign proposals</w:t>
      </w:r>
      <w:r w:rsidRPr="00D625E7">
        <w:rPr>
          <w:rFonts w:ascii="Arial" w:eastAsia="Times New Roman" w:hAnsi="Arial" w:cs="Arial"/>
          <w:color w:val="000000"/>
          <w:sz w:val="22"/>
          <w:szCs w:val="22"/>
          <w:lang w:val="en-US"/>
        </w:rPr>
        <w:t xml:space="preserve"> addressing known risks with child-focused safeguards (e.g., emergency stop accessibility, restricted zones, and safe input devices), </w:t>
      </w:r>
      <w:r w:rsidRPr="00D625E7">
        <w:rPr>
          <w:rFonts w:ascii="Arial" w:eastAsia="Times New Roman" w:hAnsi="Arial" w:cs="Arial"/>
          <w:color w:val="000000"/>
          <w:sz w:val="22"/>
          <w:szCs w:val="22"/>
          <w:lang w:val="en-US"/>
        </w:rPr>
        <w:lastRenderedPageBreak/>
        <w:t>including engineering documentation and compliance checks against public safety expectations.</w:t>
      </w:r>
    </w:p>
    <w:p w14:paraId="17A50664" w14:textId="77777777" w:rsidR="00D625E7" w:rsidRPr="00D625E7" w:rsidRDefault="00D625E7" w:rsidP="008F059B">
      <w:pPr>
        <w:numPr>
          <w:ilvl w:val="0"/>
          <w:numId w:val="19"/>
        </w:numPr>
        <w:rPr>
          <w:rFonts w:ascii="Arial" w:eastAsia="Times New Roman" w:hAnsi="Arial" w:cs="Arial"/>
          <w:color w:val="000000"/>
          <w:sz w:val="22"/>
          <w:szCs w:val="22"/>
          <w:lang w:val="en-US"/>
        </w:rPr>
      </w:pPr>
      <w:r w:rsidRPr="00D625E7">
        <w:rPr>
          <w:rFonts w:ascii="Arial" w:eastAsia="Times New Roman" w:hAnsi="Arial" w:cs="Arial"/>
          <w:b/>
          <w:bCs/>
          <w:color w:val="000000"/>
          <w:sz w:val="22"/>
          <w:szCs w:val="22"/>
          <w:lang w:val="en-US"/>
        </w:rPr>
        <w:t>Concept designs for engaging physical modules</w:t>
      </w:r>
      <w:r w:rsidRPr="00D625E7">
        <w:rPr>
          <w:rFonts w:ascii="Arial" w:eastAsia="Times New Roman" w:hAnsi="Arial" w:cs="Arial"/>
          <w:color w:val="000000"/>
          <w:sz w:val="22"/>
          <w:szCs w:val="22"/>
          <w:lang w:val="en-US"/>
        </w:rPr>
        <w:t>, such as visual add-ons or control components (e.g., joysticks, buttons, haptic elements). While physical manufacturing is not included in this phase, all CAD files, wiring diagrams, and bill of materials will be prepared for future use.</w:t>
      </w:r>
    </w:p>
    <w:p w14:paraId="30F2D783" w14:textId="77777777" w:rsidR="00D625E7" w:rsidRPr="00D625E7" w:rsidRDefault="00D625E7" w:rsidP="008F059B">
      <w:pPr>
        <w:numPr>
          <w:ilvl w:val="0"/>
          <w:numId w:val="19"/>
        </w:numPr>
        <w:rPr>
          <w:rFonts w:ascii="Arial" w:eastAsia="Times New Roman" w:hAnsi="Arial" w:cs="Arial"/>
          <w:color w:val="000000"/>
          <w:sz w:val="22"/>
          <w:szCs w:val="22"/>
          <w:lang w:val="en-US"/>
        </w:rPr>
      </w:pPr>
      <w:r w:rsidRPr="00D625E7">
        <w:rPr>
          <w:rFonts w:ascii="Arial" w:eastAsia="Times New Roman" w:hAnsi="Arial" w:cs="Arial"/>
          <w:b/>
          <w:bCs/>
          <w:color w:val="000000"/>
          <w:sz w:val="22"/>
          <w:szCs w:val="22"/>
          <w:lang w:val="en-US"/>
        </w:rPr>
        <w:t>Comprehensive technical documentation</w:t>
      </w:r>
      <w:r w:rsidRPr="00D625E7">
        <w:rPr>
          <w:rFonts w:ascii="Arial" w:eastAsia="Times New Roman" w:hAnsi="Arial" w:cs="Arial"/>
          <w:color w:val="000000"/>
          <w:sz w:val="22"/>
          <w:szCs w:val="22"/>
          <w:lang w:val="en-US"/>
        </w:rPr>
        <w:t>, provided via the main GitHub repository and in a structured report format, including:</w:t>
      </w:r>
    </w:p>
    <w:p w14:paraId="6F42845E" w14:textId="77777777" w:rsidR="00D625E7" w:rsidRPr="00D625E7" w:rsidRDefault="00D625E7" w:rsidP="008F059B">
      <w:pPr>
        <w:numPr>
          <w:ilvl w:val="1"/>
          <w:numId w:val="19"/>
        </w:numPr>
        <w:rPr>
          <w:rFonts w:ascii="Arial" w:eastAsia="Times New Roman" w:hAnsi="Arial" w:cs="Arial"/>
          <w:color w:val="000000"/>
          <w:sz w:val="22"/>
          <w:szCs w:val="22"/>
          <w:lang w:val="en-US"/>
        </w:rPr>
      </w:pPr>
      <w:r w:rsidRPr="00D625E7">
        <w:rPr>
          <w:rFonts w:ascii="Arial" w:eastAsia="Times New Roman" w:hAnsi="Arial" w:cs="Arial"/>
          <w:color w:val="000000"/>
          <w:sz w:val="22"/>
          <w:szCs w:val="22"/>
          <w:lang w:val="en-US"/>
        </w:rPr>
        <w:t>A user manual with setup and operational instructions.</w:t>
      </w:r>
    </w:p>
    <w:p w14:paraId="65DD0ACC" w14:textId="77777777" w:rsidR="00D625E7" w:rsidRPr="00D625E7" w:rsidRDefault="00D625E7" w:rsidP="008F059B">
      <w:pPr>
        <w:numPr>
          <w:ilvl w:val="1"/>
          <w:numId w:val="19"/>
        </w:numPr>
        <w:rPr>
          <w:rFonts w:ascii="Arial" w:eastAsia="Times New Roman" w:hAnsi="Arial" w:cs="Arial"/>
          <w:color w:val="000000"/>
          <w:sz w:val="22"/>
          <w:szCs w:val="22"/>
          <w:lang w:val="en-US"/>
        </w:rPr>
      </w:pPr>
      <w:r w:rsidRPr="00D625E7">
        <w:rPr>
          <w:rFonts w:ascii="Arial" w:eastAsia="Times New Roman" w:hAnsi="Arial" w:cs="Arial"/>
          <w:color w:val="000000"/>
          <w:sz w:val="22"/>
          <w:szCs w:val="22"/>
          <w:lang w:val="en-US"/>
        </w:rPr>
        <w:t>Software development and configuration guide.</w:t>
      </w:r>
    </w:p>
    <w:p w14:paraId="6BF42FAA" w14:textId="77777777" w:rsidR="00D625E7" w:rsidRPr="00D625E7" w:rsidRDefault="00D625E7" w:rsidP="008F059B">
      <w:pPr>
        <w:numPr>
          <w:ilvl w:val="1"/>
          <w:numId w:val="19"/>
        </w:numPr>
        <w:rPr>
          <w:rFonts w:ascii="Arial" w:eastAsia="Times New Roman" w:hAnsi="Arial" w:cs="Arial"/>
          <w:color w:val="000000"/>
          <w:sz w:val="22"/>
          <w:szCs w:val="22"/>
          <w:lang w:val="en-US"/>
        </w:rPr>
      </w:pPr>
      <w:r w:rsidRPr="00D625E7">
        <w:rPr>
          <w:rFonts w:ascii="Arial" w:eastAsia="Times New Roman" w:hAnsi="Arial" w:cs="Arial"/>
          <w:color w:val="000000"/>
          <w:sz w:val="22"/>
          <w:szCs w:val="22"/>
          <w:lang w:val="en-US"/>
        </w:rPr>
        <w:t>Electrical schematics and wiring documentation.</w:t>
      </w:r>
    </w:p>
    <w:p w14:paraId="11D57AC1" w14:textId="77777777" w:rsidR="00D625E7" w:rsidRPr="00D625E7" w:rsidRDefault="00D625E7" w:rsidP="008F059B">
      <w:pPr>
        <w:numPr>
          <w:ilvl w:val="1"/>
          <w:numId w:val="19"/>
        </w:numPr>
        <w:rPr>
          <w:rFonts w:ascii="Arial" w:eastAsia="Times New Roman" w:hAnsi="Arial" w:cs="Arial"/>
          <w:color w:val="000000"/>
          <w:sz w:val="22"/>
          <w:szCs w:val="22"/>
          <w:lang w:val="en-US"/>
        </w:rPr>
      </w:pPr>
      <w:r w:rsidRPr="00D625E7">
        <w:rPr>
          <w:rFonts w:ascii="Arial" w:eastAsia="Times New Roman" w:hAnsi="Arial" w:cs="Arial"/>
          <w:color w:val="000000"/>
          <w:sz w:val="22"/>
          <w:szCs w:val="22"/>
          <w:lang w:val="en-US"/>
        </w:rPr>
        <w:t>Interface implementation guide for future engineers.</w:t>
      </w:r>
    </w:p>
    <w:p w14:paraId="45D30A77" w14:textId="77777777" w:rsidR="00D625E7" w:rsidRPr="00D625E7" w:rsidRDefault="00D625E7" w:rsidP="008F059B">
      <w:pPr>
        <w:numPr>
          <w:ilvl w:val="1"/>
          <w:numId w:val="19"/>
        </w:numPr>
        <w:rPr>
          <w:rFonts w:ascii="Arial" w:eastAsia="Times New Roman" w:hAnsi="Arial" w:cs="Arial"/>
          <w:color w:val="000000"/>
          <w:sz w:val="22"/>
          <w:szCs w:val="22"/>
          <w:lang w:val="en-US"/>
        </w:rPr>
      </w:pPr>
      <w:r w:rsidRPr="00D625E7">
        <w:rPr>
          <w:rFonts w:ascii="Arial" w:eastAsia="Times New Roman" w:hAnsi="Arial" w:cs="Arial"/>
          <w:color w:val="000000"/>
          <w:sz w:val="22"/>
          <w:szCs w:val="22"/>
          <w:lang w:val="en-US"/>
        </w:rPr>
        <w:t>Testing plans and validation steps for future deployment phases.</w:t>
      </w:r>
    </w:p>
    <w:p w14:paraId="11F574E7" w14:textId="77777777" w:rsidR="00BE1488" w:rsidRDefault="00000000" w:rsidP="00BE1488">
      <w:pPr>
        <w:rPr>
          <w:rFonts w:ascii="Times New Roman" w:hAnsi="Times New Roman" w:cs="Times New Roman"/>
          <w:sz w:val="24"/>
          <w:szCs w:val="24"/>
        </w:rPr>
      </w:pPr>
      <w:r>
        <w:pict w14:anchorId="0ABB3352">
          <v:rect id="_x0000_i1030" style="width:0;height:1.5pt" o:hralign="center" o:hrstd="t" o:hr="t" fillcolor="#a0a0a0" stroked="f"/>
        </w:pict>
      </w:r>
    </w:p>
    <w:p w14:paraId="60636DBC" w14:textId="2B7DE70C" w:rsidR="009C357F" w:rsidRPr="00AF4E1D" w:rsidRDefault="009C357F" w:rsidP="00F32091">
      <w:pPr>
        <w:pStyle w:val="Heading2"/>
      </w:pPr>
      <w:r w:rsidRPr="00AF4E1D">
        <w:t xml:space="preserve"> User Requirements (UR)</w:t>
      </w:r>
    </w:p>
    <w:p w14:paraId="6175A428" w14:textId="23ABD4EB" w:rsidR="009C357F" w:rsidRDefault="009C357F" w:rsidP="009C357F">
      <w:pPr>
        <w:pStyle w:val="NormalWeb"/>
        <w:spacing w:before="240" w:after="240"/>
        <w:rPr>
          <w:rFonts w:ascii="Arial" w:hAnsi="Arial" w:cs="Arial"/>
          <w:color w:val="000000"/>
          <w:sz w:val="22"/>
          <w:szCs w:val="22"/>
        </w:rPr>
      </w:pPr>
      <w:r>
        <w:rPr>
          <w:rFonts w:ascii="Arial" w:hAnsi="Arial" w:cs="Arial"/>
          <w:color w:val="000000"/>
          <w:sz w:val="22"/>
          <w:szCs w:val="22"/>
        </w:rPr>
        <w:t xml:space="preserve">This section outlines the specific user requirements and project boundaries that are taken from user story and client's wishes (Table </w:t>
      </w:r>
      <w:r w:rsidR="00AF4E1D">
        <w:rPr>
          <w:rFonts w:ascii="Arial" w:hAnsi="Arial" w:cs="Arial"/>
          <w:color w:val="000000"/>
          <w:sz w:val="22"/>
          <w:szCs w:val="22"/>
        </w:rPr>
        <w:t>2.6</w:t>
      </w:r>
      <w:r>
        <w:rPr>
          <w:rFonts w:ascii="Arial" w:hAnsi="Arial" w:cs="Arial"/>
          <w:color w:val="000000"/>
          <w:sz w:val="22"/>
          <w:szCs w:val="22"/>
        </w:rPr>
        <w:t xml:space="preserve">.1). All the user requirements will be graded according to the </w:t>
      </w:r>
      <w:proofErr w:type="spellStart"/>
      <w:r>
        <w:rPr>
          <w:rFonts w:ascii="Arial" w:hAnsi="Arial" w:cs="Arial"/>
          <w:color w:val="000000"/>
          <w:sz w:val="22"/>
          <w:szCs w:val="22"/>
        </w:rPr>
        <w:t>MoSCoW</w:t>
      </w:r>
      <w:proofErr w:type="spellEnd"/>
      <w:r>
        <w:rPr>
          <w:rFonts w:ascii="Arial" w:hAnsi="Arial" w:cs="Arial"/>
          <w:color w:val="000000"/>
          <w:sz w:val="22"/>
          <w:szCs w:val="22"/>
        </w:rPr>
        <w:t xml:space="preserve"> model priority system evaluation and can be seen by the colour code (red - Must; orange - Should, yellow - Could and blue - Won`t) or third column on each user requirements table, where M refers to Must, S refers to Should, C refers to Could and W - to Won`t (see Appendix </w:t>
      </w:r>
      <w:r w:rsidR="00D625E7">
        <w:rPr>
          <w:rFonts w:ascii="Arial" w:hAnsi="Arial" w:cs="Arial"/>
          <w:color w:val="000000"/>
          <w:sz w:val="22"/>
          <w:szCs w:val="22"/>
        </w:rPr>
        <w:t>C</w:t>
      </w:r>
      <w:r>
        <w:rPr>
          <w:rFonts w:ascii="Arial" w:hAnsi="Arial" w:cs="Arial"/>
          <w:color w:val="000000"/>
          <w:sz w:val="22"/>
          <w:szCs w:val="22"/>
        </w:rPr>
        <w:t>).</w:t>
      </w:r>
    </w:p>
    <w:p w14:paraId="24878591" w14:textId="77777777" w:rsidR="009C357F" w:rsidRDefault="009C357F" w:rsidP="009C357F">
      <w:pPr>
        <w:pStyle w:val="NormalWeb"/>
        <w:spacing w:before="240" w:after="240"/>
      </w:pPr>
    </w:p>
    <w:p w14:paraId="7927762F" w14:textId="3648494D" w:rsidR="009C357F" w:rsidRDefault="009C357F" w:rsidP="009C357F">
      <w:pPr>
        <w:pStyle w:val="NormalWeb"/>
        <w:spacing w:before="240" w:after="240"/>
        <w:rPr>
          <w:rFonts w:ascii="Arial" w:hAnsi="Arial" w:cs="Arial"/>
          <w:i/>
          <w:iCs/>
          <w:sz w:val="22"/>
          <w:szCs w:val="22"/>
        </w:rPr>
      </w:pPr>
      <w:r w:rsidRPr="000157A9">
        <w:rPr>
          <w:rFonts w:ascii="Arial" w:hAnsi="Arial" w:cs="Arial"/>
          <w:b/>
          <w:bCs/>
          <w:i/>
          <w:iCs/>
          <w:sz w:val="22"/>
          <w:szCs w:val="22"/>
        </w:rPr>
        <w:t xml:space="preserve">Table </w:t>
      </w:r>
      <w:r w:rsidR="00D625E7" w:rsidRPr="000157A9">
        <w:rPr>
          <w:rFonts w:ascii="Arial" w:hAnsi="Arial" w:cs="Arial"/>
          <w:b/>
          <w:bCs/>
          <w:i/>
          <w:iCs/>
          <w:sz w:val="22"/>
          <w:szCs w:val="22"/>
        </w:rPr>
        <w:t>2</w:t>
      </w:r>
      <w:r w:rsidRPr="000157A9">
        <w:rPr>
          <w:rFonts w:ascii="Arial" w:hAnsi="Arial" w:cs="Arial"/>
          <w:b/>
          <w:bCs/>
          <w:i/>
          <w:iCs/>
          <w:sz w:val="22"/>
          <w:szCs w:val="22"/>
        </w:rPr>
        <w:t>.</w:t>
      </w:r>
      <w:r w:rsidR="00AF4E1D" w:rsidRPr="000157A9">
        <w:rPr>
          <w:rFonts w:ascii="Arial" w:hAnsi="Arial" w:cs="Arial"/>
          <w:b/>
          <w:bCs/>
          <w:i/>
          <w:iCs/>
          <w:sz w:val="22"/>
          <w:szCs w:val="22"/>
        </w:rPr>
        <w:t>6</w:t>
      </w:r>
      <w:r w:rsidRPr="000157A9">
        <w:rPr>
          <w:rFonts w:ascii="Arial" w:hAnsi="Arial" w:cs="Arial"/>
          <w:b/>
          <w:bCs/>
          <w:i/>
          <w:iCs/>
          <w:sz w:val="22"/>
          <w:szCs w:val="22"/>
        </w:rPr>
        <w:t>.1</w:t>
      </w:r>
      <w:r w:rsidRPr="001B6280">
        <w:rPr>
          <w:rFonts w:ascii="Arial" w:hAnsi="Arial" w:cs="Arial"/>
          <w:i/>
          <w:iCs/>
          <w:sz w:val="22"/>
          <w:szCs w:val="22"/>
        </w:rPr>
        <w:t xml:space="preserve"> User requirements graded using </w:t>
      </w:r>
      <w:proofErr w:type="spellStart"/>
      <w:r w:rsidRPr="001B6280">
        <w:rPr>
          <w:rFonts w:ascii="Arial" w:hAnsi="Arial" w:cs="Arial"/>
          <w:i/>
          <w:iCs/>
          <w:sz w:val="22"/>
          <w:szCs w:val="22"/>
        </w:rPr>
        <w:t>MoSCoW</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8"/>
        <w:gridCol w:w="7683"/>
        <w:gridCol w:w="1061"/>
      </w:tblGrid>
      <w:tr w:rsidR="00145178" w:rsidRPr="00145178" w14:paraId="3F8F1A70" w14:textId="77777777" w:rsidTr="00145178">
        <w:trPr>
          <w:tblHeader/>
          <w:tblCellSpacing w:w="15" w:type="dxa"/>
        </w:trPr>
        <w:tc>
          <w:tcPr>
            <w:tcW w:w="0" w:type="auto"/>
            <w:shd w:val="clear" w:color="auto" w:fill="FABF8F" w:themeFill="accent6" w:themeFillTint="99"/>
            <w:vAlign w:val="center"/>
            <w:hideMark/>
          </w:tcPr>
          <w:p w14:paraId="674166DB" w14:textId="77777777" w:rsidR="00145178" w:rsidRPr="00145178" w:rsidRDefault="00145178" w:rsidP="00145178">
            <w:pPr>
              <w:pStyle w:val="NormalWeb"/>
              <w:spacing w:before="240" w:after="240"/>
              <w:jc w:val="center"/>
              <w:rPr>
                <w:rFonts w:ascii="Arial" w:hAnsi="Arial" w:cs="Arial"/>
                <w:b/>
                <w:bCs/>
                <w:sz w:val="22"/>
                <w:szCs w:val="22"/>
                <w:lang w:val="en-US"/>
              </w:rPr>
            </w:pPr>
            <w:r w:rsidRPr="00145178">
              <w:rPr>
                <w:rFonts w:ascii="Arial" w:hAnsi="Arial" w:cs="Arial"/>
                <w:b/>
                <w:bCs/>
                <w:sz w:val="22"/>
                <w:szCs w:val="22"/>
                <w:lang w:val="en-US"/>
              </w:rPr>
              <w:t>Num.</w:t>
            </w:r>
          </w:p>
        </w:tc>
        <w:tc>
          <w:tcPr>
            <w:tcW w:w="0" w:type="auto"/>
            <w:shd w:val="clear" w:color="auto" w:fill="FABF8F" w:themeFill="accent6" w:themeFillTint="99"/>
            <w:vAlign w:val="center"/>
            <w:hideMark/>
          </w:tcPr>
          <w:p w14:paraId="5313CDA1" w14:textId="77777777" w:rsidR="00145178" w:rsidRPr="00145178" w:rsidRDefault="00145178" w:rsidP="00145178">
            <w:pPr>
              <w:pStyle w:val="NormalWeb"/>
              <w:spacing w:before="240" w:after="240"/>
              <w:jc w:val="center"/>
              <w:rPr>
                <w:rFonts w:ascii="Arial" w:hAnsi="Arial" w:cs="Arial"/>
                <w:b/>
                <w:bCs/>
                <w:sz w:val="22"/>
                <w:szCs w:val="22"/>
                <w:lang w:val="en-US"/>
              </w:rPr>
            </w:pPr>
            <w:r w:rsidRPr="00145178">
              <w:rPr>
                <w:rFonts w:ascii="Arial" w:hAnsi="Arial" w:cs="Arial"/>
                <w:b/>
                <w:bCs/>
                <w:sz w:val="22"/>
                <w:szCs w:val="22"/>
                <w:lang w:val="en-US"/>
              </w:rPr>
              <w:t>Description</w:t>
            </w:r>
          </w:p>
        </w:tc>
        <w:tc>
          <w:tcPr>
            <w:tcW w:w="0" w:type="auto"/>
            <w:shd w:val="clear" w:color="auto" w:fill="FABF8F" w:themeFill="accent6" w:themeFillTint="99"/>
            <w:vAlign w:val="center"/>
            <w:hideMark/>
          </w:tcPr>
          <w:p w14:paraId="39C46CCF" w14:textId="77777777" w:rsidR="00145178" w:rsidRPr="00145178" w:rsidRDefault="00145178" w:rsidP="00145178">
            <w:pPr>
              <w:pStyle w:val="NormalWeb"/>
              <w:spacing w:before="240" w:after="240"/>
              <w:jc w:val="center"/>
              <w:rPr>
                <w:rFonts w:ascii="Arial" w:hAnsi="Arial" w:cs="Arial"/>
                <w:b/>
                <w:bCs/>
                <w:sz w:val="22"/>
                <w:szCs w:val="22"/>
                <w:lang w:val="en-US"/>
              </w:rPr>
            </w:pPr>
            <w:proofErr w:type="spellStart"/>
            <w:r w:rsidRPr="00145178">
              <w:rPr>
                <w:rFonts w:ascii="Arial" w:hAnsi="Arial" w:cs="Arial"/>
                <w:b/>
                <w:bCs/>
                <w:sz w:val="22"/>
                <w:szCs w:val="22"/>
                <w:lang w:val="en-US"/>
              </w:rPr>
              <w:t>MoSCoW</w:t>
            </w:r>
            <w:proofErr w:type="spellEnd"/>
          </w:p>
        </w:tc>
      </w:tr>
      <w:tr w:rsidR="00145178" w:rsidRPr="00145178" w14:paraId="39468CC8" w14:textId="77777777" w:rsidTr="00145178">
        <w:trPr>
          <w:tblCellSpacing w:w="15" w:type="dxa"/>
        </w:trPr>
        <w:tc>
          <w:tcPr>
            <w:tcW w:w="0" w:type="auto"/>
            <w:shd w:val="clear" w:color="auto" w:fill="E5B8B7" w:themeFill="accent2" w:themeFillTint="66"/>
            <w:vAlign w:val="center"/>
            <w:hideMark/>
          </w:tcPr>
          <w:p w14:paraId="6FF62156"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UR1</w:t>
            </w:r>
          </w:p>
        </w:tc>
        <w:tc>
          <w:tcPr>
            <w:tcW w:w="0" w:type="auto"/>
            <w:shd w:val="clear" w:color="auto" w:fill="E5B8B7" w:themeFill="accent2" w:themeFillTint="66"/>
            <w:vAlign w:val="center"/>
            <w:hideMark/>
          </w:tcPr>
          <w:p w14:paraId="5069DA99"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 xml:space="preserve">Execution of the project must align with safety standards of </w:t>
            </w:r>
            <w:proofErr w:type="spellStart"/>
            <w:r w:rsidRPr="00145178">
              <w:rPr>
                <w:rFonts w:ascii="Arial" w:hAnsi="Arial" w:cs="Arial"/>
                <w:sz w:val="22"/>
                <w:szCs w:val="22"/>
                <w:lang w:val="en-US"/>
              </w:rPr>
              <w:t>Actemium</w:t>
            </w:r>
            <w:proofErr w:type="spellEnd"/>
            <w:r w:rsidRPr="00145178">
              <w:rPr>
                <w:rFonts w:ascii="Arial" w:hAnsi="Arial" w:cs="Arial"/>
                <w:sz w:val="22"/>
                <w:szCs w:val="22"/>
                <w:lang w:val="en-US"/>
              </w:rPr>
              <w:t xml:space="preserve"> and The Chocolate Factory</w:t>
            </w:r>
          </w:p>
        </w:tc>
        <w:tc>
          <w:tcPr>
            <w:tcW w:w="0" w:type="auto"/>
            <w:shd w:val="clear" w:color="auto" w:fill="E5B8B7" w:themeFill="accent2" w:themeFillTint="66"/>
            <w:vAlign w:val="center"/>
            <w:hideMark/>
          </w:tcPr>
          <w:p w14:paraId="07F41141"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M</w:t>
            </w:r>
          </w:p>
        </w:tc>
      </w:tr>
      <w:tr w:rsidR="00145178" w:rsidRPr="00145178" w14:paraId="47D44A3D" w14:textId="77777777" w:rsidTr="00145178">
        <w:trPr>
          <w:tblCellSpacing w:w="15" w:type="dxa"/>
        </w:trPr>
        <w:tc>
          <w:tcPr>
            <w:tcW w:w="0" w:type="auto"/>
            <w:shd w:val="clear" w:color="auto" w:fill="E5B8B7" w:themeFill="accent2" w:themeFillTint="66"/>
            <w:vAlign w:val="center"/>
            <w:hideMark/>
          </w:tcPr>
          <w:p w14:paraId="6293A7E6"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UR2</w:t>
            </w:r>
          </w:p>
        </w:tc>
        <w:tc>
          <w:tcPr>
            <w:tcW w:w="0" w:type="auto"/>
            <w:shd w:val="clear" w:color="auto" w:fill="E5B8B7" w:themeFill="accent2" w:themeFillTint="66"/>
            <w:vAlign w:val="center"/>
            <w:hideMark/>
          </w:tcPr>
          <w:p w14:paraId="559D1B30"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Safety compliance for children aged 8+</w:t>
            </w:r>
          </w:p>
        </w:tc>
        <w:tc>
          <w:tcPr>
            <w:tcW w:w="0" w:type="auto"/>
            <w:shd w:val="clear" w:color="auto" w:fill="E5B8B7" w:themeFill="accent2" w:themeFillTint="66"/>
            <w:vAlign w:val="center"/>
            <w:hideMark/>
          </w:tcPr>
          <w:p w14:paraId="0728EB37"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M</w:t>
            </w:r>
          </w:p>
        </w:tc>
      </w:tr>
      <w:tr w:rsidR="00145178" w:rsidRPr="00145178" w14:paraId="4C033D97" w14:textId="77777777" w:rsidTr="00145178">
        <w:trPr>
          <w:tblCellSpacing w:w="15" w:type="dxa"/>
        </w:trPr>
        <w:tc>
          <w:tcPr>
            <w:tcW w:w="0" w:type="auto"/>
            <w:shd w:val="clear" w:color="auto" w:fill="E5B8B7" w:themeFill="accent2" w:themeFillTint="66"/>
            <w:vAlign w:val="center"/>
            <w:hideMark/>
          </w:tcPr>
          <w:p w14:paraId="3630D4E9"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UR3</w:t>
            </w:r>
          </w:p>
        </w:tc>
        <w:tc>
          <w:tcPr>
            <w:tcW w:w="0" w:type="auto"/>
            <w:shd w:val="clear" w:color="auto" w:fill="E5B8B7" w:themeFill="accent2" w:themeFillTint="66"/>
            <w:vAlign w:val="center"/>
            <w:hideMark/>
          </w:tcPr>
          <w:p w14:paraId="0A64C4D1"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Interactive user controls (buttons, touchscreens, joysticks)</w:t>
            </w:r>
          </w:p>
        </w:tc>
        <w:tc>
          <w:tcPr>
            <w:tcW w:w="0" w:type="auto"/>
            <w:shd w:val="clear" w:color="auto" w:fill="E5B8B7" w:themeFill="accent2" w:themeFillTint="66"/>
            <w:vAlign w:val="center"/>
            <w:hideMark/>
          </w:tcPr>
          <w:p w14:paraId="56DF350E"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M</w:t>
            </w:r>
          </w:p>
        </w:tc>
      </w:tr>
      <w:tr w:rsidR="00145178" w:rsidRPr="00145178" w14:paraId="7C0294C8" w14:textId="77777777" w:rsidTr="00145178">
        <w:trPr>
          <w:tblCellSpacing w:w="15" w:type="dxa"/>
        </w:trPr>
        <w:tc>
          <w:tcPr>
            <w:tcW w:w="0" w:type="auto"/>
            <w:shd w:val="clear" w:color="auto" w:fill="E5B8B7" w:themeFill="accent2" w:themeFillTint="66"/>
            <w:vAlign w:val="center"/>
            <w:hideMark/>
          </w:tcPr>
          <w:p w14:paraId="335EAC16"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UR4</w:t>
            </w:r>
          </w:p>
        </w:tc>
        <w:tc>
          <w:tcPr>
            <w:tcW w:w="0" w:type="auto"/>
            <w:shd w:val="clear" w:color="auto" w:fill="E5B8B7" w:themeFill="accent2" w:themeFillTint="66"/>
            <w:vAlign w:val="center"/>
            <w:hideMark/>
          </w:tcPr>
          <w:p w14:paraId="51FCA6DA"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Scratch-based programming interface for beginners</w:t>
            </w:r>
          </w:p>
        </w:tc>
        <w:tc>
          <w:tcPr>
            <w:tcW w:w="0" w:type="auto"/>
            <w:shd w:val="clear" w:color="auto" w:fill="E5B8B7" w:themeFill="accent2" w:themeFillTint="66"/>
            <w:vAlign w:val="center"/>
            <w:hideMark/>
          </w:tcPr>
          <w:p w14:paraId="6499D162"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M</w:t>
            </w:r>
          </w:p>
        </w:tc>
      </w:tr>
      <w:tr w:rsidR="00145178" w:rsidRPr="00145178" w14:paraId="65599A49" w14:textId="77777777" w:rsidTr="00145178">
        <w:trPr>
          <w:tblCellSpacing w:w="15" w:type="dxa"/>
        </w:trPr>
        <w:tc>
          <w:tcPr>
            <w:tcW w:w="0" w:type="auto"/>
            <w:shd w:val="clear" w:color="auto" w:fill="E5B8B7" w:themeFill="accent2" w:themeFillTint="66"/>
            <w:vAlign w:val="center"/>
            <w:hideMark/>
          </w:tcPr>
          <w:p w14:paraId="0A12CA59"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UR5</w:t>
            </w:r>
          </w:p>
        </w:tc>
        <w:tc>
          <w:tcPr>
            <w:tcW w:w="0" w:type="auto"/>
            <w:shd w:val="clear" w:color="auto" w:fill="E5B8B7" w:themeFill="accent2" w:themeFillTint="66"/>
            <w:vAlign w:val="center"/>
            <w:hideMark/>
          </w:tcPr>
          <w:p w14:paraId="0DE97E65"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JavaScript programming capabilities for advanced users</w:t>
            </w:r>
          </w:p>
        </w:tc>
        <w:tc>
          <w:tcPr>
            <w:tcW w:w="0" w:type="auto"/>
            <w:shd w:val="clear" w:color="auto" w:fill="E5B8B7" w:themeFill="accent2" w:themeFillTint="66"/>
            <w:vAlign w:val="center"/>
            <w:hideMark/>
          </w:tcPr>
          <w:p w14:paraId="51A295CC"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M</w:t>
            </w:r>
          </w:p>
        </w:tc>
      </w:tr>
      <w:tr w:rsidR="00145178" w:rsidRPr="00145178" w14:paraId="61DBE5C4" w14:textId="77777777" w:rsidTr="00145178">
        <w:trPr>
          <w:tblCellSpacing w:w="15" w:type="dxa"/>
        </w:trPr>
        <w:tc>
          <w:tcPr>
            <w:tcW w:w="0" w:type="auto"/>
            <w:shd w:val="clear" w:color="auto" w:fill="E5B8B7" w:themeFill="accent2" w:themeFillTint="66"/>
            <w:vAlign w:val="center"/>
            <w:hideMark/>
          </w:tcPr>
          <w:p w14:paraId="3980C0EE"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UR6</w:t>
            </w:r>
          </w:p>
        </w:tc>
        <w:tc>
          <w:tcPr>
            <w:tcW w:w="0" w:type="auto"/>
            <w:shd w:val="clear" w:color="auto" w:fill="E5B8B7" w:themeFill="accent2" w:themeFillTint="66"/>
            <w:vAlign w:val="center"/>
            <w:hideMark/>
          </w:tcPr>
          <w:p w14:paraId="1B763F35"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Multiple operational modes (industrial, demo, leisure, educational)</w:t>
            </w:r>
          </w:p>
        </w:tc>
        <w:tc>
          <w:tcPr>
            <w:tcW w:w="0" w:type="auto"/>
            <w:shd w:val="clear" w:color="auto" w:fill="E5B8B7" w:themeFill="accent2" w:themeFillTint="66"/>
            <w:vAlign w:val="center"/>
            <w:hideMark/>
          </w:tcPr>
          <w:p w14:paraId="22639871"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M</w:t>
            </w:r>
          </w:p>
        </w:tc>
      </w:tr>
      <w:tr w:rsidR="00145178" w:rsidRPr="00145178" w14:paraId="185C3944" w14:textId="77777777" w:rsidTr="00145178">
        <w:trPr>
          <w:tblCellSpacing w:w="15" w:type="dxa"/>
        </w:trPr>
        <w:tc>
          <w:tcPr>
            <w:tcW w:w="0" w:type="auto"/>
            <w:shd w:val="clear" w:color="auto" w:fill="E5B8B7" w:themeFill="accent2" w:themeFillTint="66"/>
            <w:vAlign w:val="center"/>
            <w:hideMark/>
          </w:tcPr>
          <w:p w14:paraId="4C0A6B51"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UR7</w:t>
            </w:r>
          </w:p>
        </w:tc>
        <w:tc>
          <w:tcPr>
            <w:tcW w:w="0" w:type="auto"/>
            <w:shd w:val="clear" w:color="auto" w:fill="E5B8B7" w:themeFill="accent2" w:themeFillTint="66"/>
            <w:vAlign w:val="center"/>
            <w:hideMark/>
          </w:tcPr>
          <w:p w14:paraId="46C3D778"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Comprehensive user manual or/and instructions on exposition on how-to-use a system</w:t>
            </w:r>
          </w:p>
        </w:tc>
        <w:tc>
          <w:tcPr>
            <w:tcW w:w="0" w:type="auto"/>
            <w:shd w:val="clear" w:color="auto" w:fill="E5B8B7" w:themeFill="accent2" w:themeFillTint="66"/>
            <w:vAlign w:val="center"/>
            <w:hideMark/>
          </w:tcPr>
          <w:p w14:paraId="622DF6A6"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M</w:t>
            </w:r>
          </w:p>
        </w:tc>
      </w:tr>
      <w:tr w:rsidR="00145178" w:rsidRPr="00145178" w14:paraId="120EC101" w14:textId="77777777" w:rsidTr="00145178">
        <w:trPr>
          <w:tblCellSpacing w:w="15" w:type="dxa"/>
        </w:trPr>
        <w:tc>
          <w:tcPr>
            <w:tcW w:w="0" w:type="auto"/>
            <w:shd w:val="clear" w:color="auto" w:fill="E5B8B7" w:themeFill="accent2" w:themeFillTint="66"/>
            <w:vAlign w:val="center"/>
            <w:hideMark/>
          </w:tcPr>
          <w:p w14:paraId="250D9BF4"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UR8</w:t>
            </w:r>
          </w:p>
        </w:tc>
        <w:tc>
          <w:tcPr>
            <w:tcW w:w="0" w:type="auto"/>
            <w:shd w:val="clear" w:color="auto" w:fill="E5B8B7" w:themeFill="accent2" w:themeFillTint="66"/>
            <w:vAlign w:val="center"/>
            <w:hideMark/>
          </w:tcPr>
          <w:p w14:paraId="1624A69A"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Appealing design integrated with exposition and user story</w:t>
            </w:r>
          </w:p>
        </w:tc>
        <w:tc>
          <w:tcPr>
            <w:tcW w:w="0" w:type="auto"/>
            <w:shd w:val="clear" w:color="auto" w:fill="E5B8B7" w:themeFill="accent2" w:themeFillTint="66"/>
            <w:vAlign w:val="center"/>
            <w:hideMark/>
          </w:tcPr>
          <w:p w14:paraId="171815F3"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M</w:t>
            </w:r>
          </w:p>
        </w:tc>
      </w:tr>
      <w:tr w:rsidR="00145178" w:rsidRPr="00145178" w14:paraId="6496EE55" w14:textId="77777777" w:rsidTr="00145178">
        <w:trPr>
          <w:tblCellSpacing w:w="15" w:type="dxa"/>
        </w:trPr>
        <w:tc>
          <w:tcPr>
            <w:tcW w:w="0" w:type="auto"/>
            <w:shd w:val="clear" w:color="auto" w:fill="E5B8B7" w:themeFill="accent2" w:themeFillTint="66"/>
            <w:vAlign w:val="center"/>
            <w:hideMark/>
          </w:tcPr>
          <w:p w14:paraId="5B0EFFE7"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UR9</w:t>
            </w:r>
          </w:p>
        </w:tc>
        <w:tc>
          <w:tcPr>
            <w:tcW w:w="0" w:type="auto"/>
            <w:shd w:val="clear" w:color="auto" w:fill="E5B8B7" w:themeFill="accent2" w:themeFillTint="66"/>
            <w:vAlign w:val="center"/>
            <w:hideMark/>
          </w:tcPr>
          <w:p w14:paraId="697C3820"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User-friendly visual interface and improved aesthetics</w:t>
            </w:r>
          </w:p>
        </w:tc>
        <w:tc>
          <w:tcPr>
            <w:tcW w:w="0" w:type="auto"/>
            <w:shd w:val="clear" w:color="auto" w:fill="E5B8B7" w:themeFill="accent2" w:themeFillTint="66"/>
            <w:vAlign w:val="center"/>
            <w:hideMark/>
          </w:tcPr>
          <w:p w14:paraId="5D822374"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M</w:t>
            </w:r>
          </w:p>
        </w:tc>
      </w:tr>
      <w:tr w:rsidR="00145178" w:rsidRPr="00145178" w14:paraId="453F81BD" w14:textId="77777777" w:rsidTr="00145178">
        <w:trPr>
          <w:tblCellSpacing w:w="15" w:type="dxa"/>
        </w:trPr>
        <w:tc>
          <w:tcPr>
            <w:tcW w:w="0" w:type="auto"/>
            <w:shd w:val="clear" w:color="auto" w:fill="E5B8B7" w:themeFill="accent2" w:themeFillTint="66"/>
            <w:vAlign w:val="center"/>
            <w:hideMark/>
          </w:tcPr>
          <w:p w14:paraId="0D4220E1"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UR10</w:t>
            </w:r>
          </w:p>
        </w:tc>
        <w:tc>
          <w:tcPr>
            <w:tcW w:w="0" w:type="auto"/>
            <w:shd w:val="clear" w:color="auto" w:fill="E5B8B7" w:themeFill="accent2" w:themeFillTint="66"/>
            <w:vAlign w:val="center"/>
            <w:hideMark/>
          </w:tcPr>
          <w:p w14:paraId="3CF3FDBA"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 xml:space="preserve">All additional components should be easy to design within facilities of Chocolate Factory or/and </w:t>
            </w:r>
            <w:proofErr w:type="spellStart"/>
            <w:r w:rsidRPr="00145178">
              <w:rPr>
                <w:rFonts w:ascii="Arial" w:hAnsi="Arial" w:cs="Arial"/>
                <w:sz w:val="22"/>
                <w:szCs w:val="22"/>
                <w:lang w:val="en-US"/>
              </w:rPr>
              <w:t>Actemium</w:t>
            </w:r>
            <w:proofErr w:type="spellEnd"/>
            <w:r w:rsidRPr="00145178">
              <w:rPr>
                <w:rFonts w:ascii="Arial" w:hAnsi="Arial" w:cs="Arial"/>
                <w:sz w:val="22"/>
                <w:szCs w:val="22"/>
                <w:lang w:val="en-US"/>
              </w:rPr>
              <w:t>. Approval needed.</w:t>
            </w:r>
          </w:p>
        </w:tc>
        <w:tc>
          <w:tcPr>
            <w:tcW w:w="0" w:type="auto"/>
            <w:shd w:val="clear" w:color="auto" w:fill="E5B8B7" w:themeFill="accent2" w:themeFillTint="66"/>
            <w:vAlign w:val="center"/>
            <w:hideMark/>
          </w:tcPr>
          <w:p w14:paraId="7759A5EE"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M</w:t>
            </w:r>
          </w:p>
        </w:tc>
      </w:tr>
      <w:tr w:rsidR="00145178" w:rsidRPr="00145178" w14:paraId="090D0505" w14:textId="77777777" w:rsidTr="00145178">
        <w:trPr>
          <w:tblCellSpacing w:w="15" w:type="dxa"/>
        </w:trPr>
        <w:tc>
          <w:tcPr>
            <w:tcW w:w="0" w:type="auto"/>
            <w:shd w:val="clear" w:color="auto" w:fill="FBD4B4" w:themeFill="accent6" w:themeFillTint="66"/>
            <w:vAlign w:val="center"/>
            <w:hideMark/>
          </w:tcPr>
          <w:p w14:paraId="30610741"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lastRenderedPageBreak/>
              <w:t>UR11</w:t>
            </w:r>
          </w:p>
        </w:tc>
        <w:tc>
          <w:tcPr>
            <w:tcW w:w="0" w:type="auto"/>
            <w:shd w:val="clear" w:color="auto" w:fill="FBD4B4" w:themeFill="accent6" w:themeFillTint="66"/>
            <w:vAlign w:val="center"/>
            <w:hideMark/>
          </w:tcPr>
          <w:p w14:paraId="1560090E"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Intuitive step-by-step tutorials integrated into the system</w:t>
            </w:r>
          </w:p>
        </w:tc>
        <w:tc>
          <w:tcPr>
            <w:tcW w:w="0" w:type="auto"/>
            <w:shd w:val="clear" w:color="auto" w:fill="FBD4B4" w:themeFill="accent6" w:themeFillTint="66"/>
            <w:vAlign w:val="center"/>
            <w:hideMark/>
          </w:tcPr>
          <w:p w14:paraId="204819A8"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S</w:t>
            </w:r>
          </w:p>
        </w:tc>
      </w:tr>
      <w:tr w:rsidR="00145178" w:rsidRPr="00145178" w14:paraId="37FE3137" w14:textId="77777777" w:rsidTr="00145178">
        <w:trPr>
          <w:tblCellSpacing w:w="15" w:type="dxa"/>
        </w:trPr>
        <w:tc>
          <w:tcPr>
            <w:tcW w:w="0" w:type="auto"/>
            <w:shd w:val="clear" w:color="auto" w:fill="FBD4B4" w:themeFill="accent6" w:themeFillTint="66"/>
            <w:vAlign w:val="center"/>
            <w:hideMark/>
          </w:tcPr>
          <w:p w14:paraId="53865321"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UR12</w:t>
            </w:r>
          </w:p>
        </w:tc>
        <w:tc>
          <w:tcPr>
            <w:tcW w:w="0" w:type="auto"/>
            <w:shd w:val="clear" w:color="auto" w:fill="FBD4B4" w:themeFill="accent6" w:themeFillTint="66"/>
            <w:vAlign w:val="center"/>
            <w:hideMark/>
          </w:tcPr>
          <w:p w14:paraId="632FE94F"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Gamification elements to enhance engagement</w:t>
            </w:r>
          </w:p>
        </w:tc>
        <w:tc>
          <w:tcPr>
            <w:tcW w:w="0" w:type="auto"/>
            <w:shd w:val="clear" w:color="auto" w:fill="FBD4B4" w:themeFill="accent6" w:themeFillTint="66"/>
            <w:vAlign w:val="center"/>
            <w:hideMark/>
          </w:tcPr>
          <w:p w14:paraId="4016711D"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S</w:t>
            </w:r>
          </w:p>
        </w:tc>
      </w:tr>
      <w:tr w:rsidR="00145178" w:rsidRPr="00145178" w14:paraId="59A6AB55" w14:textId="77777777" w:rsidTr="00145178">
        <w:trPr>
          <w:tblCellSpacing w:w="15" w:type="dxa"/>
        </w:trPr>
        <w:tc>
          <w:tcPr>
            <w:tcW w:w="0" w:type="auto"/>
            <w:shd w:val="clear" w:color="auto" w:fill="FBD4B4" w:themeFill="accent6" w:themeFillTint="66"/>
            <w:vAlign w:val="center"/>
            <w:hideMark/>
          </w:tcPr>
          <w:p w14:paraId="2DB2CFFE"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UR13</w:t>
            </w:r>
          </w:p>
        </w:tc>
        <w:tc>
          <w:tcPr>
            <w:tcW w:w="0" w:type="auto"/>
            <w:shd w:val="clear" w:color="auto" w:fill="FBD4B4" w:themeFill="accent6" w:themeFillTint="66"/>
            <w:vAlign w:val="center"/>
            <w:hideMark/>
          </w:tcPr>
          <w:p w14:paraId="3FE201EA"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Real-time feedback mechanisms for users</w:t>
            </w:r>
          </w:p>
        </w:tc>
        <w:tc>
          <w:tcPr>
            <w:tcW w:w="0" w:type="auto"/>
            <w:shd w:val="clear" w:color="auto" w:fill="FBD4B4" w:themeFill="accent6" w:themeFillTint="66"/>
            <w:vAlign w:val="center"/>
            <w:hideMark/>
          </w:tcPr>
          <w:p w14:paraId="5C704227"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S</w:t>
            </w:r>
          </w:p>
        </w:tc>
      </w:tr>
      <w:tr w:rsidR="00145178" w:rsidRPr="00145178" w14:paraId="5633F802" w14:textId="77777777" w:rsidTr="00145178">
        <w:trPr>
          <w:tblCellSpacing w:w="15" w:type="dxa"/>
        </w:trPr>
        <w:tc>
          <w:tcPr>
            <w:tcW w:w="0" w:type="auto"/>
            <w:shd w:val="clear" w:color="auto" w:fill="FBD4B4" w:themeFill="accent6" w:themeFillTint="66"/>
            <w:vAlign w:val="center"/>
            <w:hideMark/>
          </w:tcPr>
          <w:p w14:paraId="6A07BB8F"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UR14</w:t>
            </w:r>
          </w:p>
        </w:tc>
        <w:tc>
          <w:tcPr>
            <w:tcW w:w="0" w:type="auto"/>
            <w:shd w:val="clear" w:color="auto" w:fill="FBD4B4" w:themeFill="accent6" w:themeFillTint="66"/>
            <w:vAlign w:val="center"/>
            <w:hideMark/>
          </w:tcPr>
          <w:p w14:paraId="45B35B6E"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Multi-language support for educational materials</w:t>
            </w:r>
          </w:p>
        </w:tc>
        <w:tc>
          <w:tcPr>
            <w:tcW w:w="0" w:type="auto"/>
            <w:shd w:val="clear" w:color="auto" w:fill="FBD4B4" w:themeFill="accent6" w:themeFillTint="66"/>
            <w:vAlign w:val="center"/>
            <w:hideMark/>
          </w:tcPr>
          <w:p w14:paraId="0CC755D1"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S</w:t>
            </w:r>
          </w:p>
        </w:tc>
      </w:tr>
      <w:tr w:rsidR="00145178" w:rsidRPr="00145178" w14:paraId="206C8D94" w14:textId="77777777" w:rsidTr="00145178">
        <w:trPr>
          <w:tblCellSpacing w:w="15" w:type="dxa"/>
        </w:trPr>
        <w:tc>
          <w:tcPr>
            <w:tcW w:w="0" w:type="auto"/>
            <w:shd w:val="clear" w:color="auto" w:fill="FDE9D9" w:themeFill="accent6" w:themeFillTint="33"/>
            <w:vAlign w:val="center"/>
            <w:hideMark/>
          </w:tcPr>
          <w:p w14:paraId="22BE50B3"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UR15</w:t>
            </w:r>
          </w:p>
        </w:tc>
        <w:tc>
          <w:tcPr>
            <w:tcW w:w="0" w:type="auto"/>
            <w:shd w:val="clear" w:color="auto" w:fill="FDE9D9" w:themeFill="accent6" w:themeFillTint="33"/>
            <w:vAlign w:val="center"/>
            <w:hideMark/>
          </w:tcPr>
          <w:p w14:paraId="7A2AB30C"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Option for integration or Integration with external educational platforms</w:t>
            </w:r>
          </w:p>
        </w:tc>
        <w:tc>
          <w:tcPr>
            <w:tcW w:w="0" w:type="auto"/>
            <w:shd w:val="clear" w:color="auto" w:fill="FDE9D9" w:themeFill="accent6" w:themeFillTint="33"/>
            <w:vAlign w:val="center"/>
            <w:hideMark/>
          </w:tcPr>
          <w:p w14:paraId="5323D343"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C</w:t>
            </w:r>
          </w:p>
        </w:tc>
      </w:tr>
      <w:tr w:rsidR="00145178" w:rsidRPr="00145178" w14:paraId="65CF3D01" w14:textId="77777777" w:rsidTr="00145178">
        <w:trPr>
          <w:tblCellSpacing w:w="15" w:type="dxa"/>
        </w:trPr>
        <w:tc>
          <w:tcPr>
            <w:tcW w:w="0" w:type="auto"/>
            <w:shd w:val="clear" w:color="auto" w:fill="FDE9D9" w:themeFill="accent6" w:themeFillTint="33"/>
            <w:vAlign w:val="center"/>
            <w:hideMark/>
          </w:tcPr>
          <w:p w14:paraId="7F80313E"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UR16</w:t>
            </w:r>
          </w:p>
        </w:tc>
        <w:tc>
          <w:tcPr>
            <w:tcW w:w="0" w:type="auto"/>
            <w:shd w:val="clear" w:color="auto" w:fill="FDE9D9" w:themeFill="accent6" w:themeFillTint="33"/>
            <w:vAlign w:val="center"/>
            <w:hideMark/>
          </w:tcPr>
          <w:p w14:paraId="73EE067D"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Mobile application support for remote interaction</w:t>
            </w:r>
          </w:p>
        </w:tc>
        <w:tc>
          <w:tcPr>
            <w:tcW w:w="0" w:type="auto"/>
            <w:shd w:val="clear" w:color="auto" w:fill="FDE9D9" w:themeFill="accent6" w:themeFillTint="33"/>
            <w:vAlign w:val="center"/>
            <w:hideMark/>
          </w:tcPr>
          <w:p w14:paraId="0D7BEA11"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C</w:t>
            </w:r>
          </w:p>
        </w:tc>
      </w:tr>
      <w:tr w:rsidR="00145178" w:rsidRPr="00145178" w14:paraId="375EF029" w14:textId="77777777" w:rsidTr="00145178">
        <w:trPr>
          <w:tblCellSpacing w:w="15" w:type="dxa"/>
        </w:trPr>
        <w:tc>
          <w:tcPr>
            <w:tcW w:w="0" w:type="auto"/>
            <w:shd w:val="clear" w:color="auto" w:fill="FDE9D9" w:themeFill="accent6" w:themeFillTint="33"/>
            <w:vAlign w:val="center"/>
            <w:hideMark/>
          </w:tcPr>
          <w:p w14:paraId="5A643D5B"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UR17</w:t>
            </w:r>
          </w:p>
        </w:tc>
        <w:tc>
          <w:tcPr>
            <w:tcW w:w="0" w:type="auto"/>
            <w:shd w:val="clear" w:color="auto" w:fill="FDE9D9" w:themeFill="accent6" w:themeFillTint="33"/>
            <w:vAlign w:val="center"/>
            <w:hideMark/>
          </w:tcPr>
          <w:p w14:paraId="5292BEC6"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Monitoring system of general users’ activity for a general management system</w:t>
            </w:r>
          </w:p>
        </w:tc>
        <w:tc>
          <w:tcPr>
            <w:tcW w:w="0" w:type="auto"/>
            <w:shd w:val="clear" w:color="auto" w:fill="FDE9D9" w:themeFill="accent6" w:themeFillTint="33"/>
            <w:vAlign w:val="center"/>
            <w:hideMark/>
          </w:tcPr>
          <w:p w14:paraId="62AD8F4A"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C</w:t>
            </w:r>
          </w:p>
        </w:tc>
      </w:tr>
      <w:tr w:rsidR="00145178" w:rsidRPr="00145178" w14:paraId="7A574EFC" w14:textId="77777777" w:rsidTr="00145178">
        <w:trPr>
          <w:tblCellSpacing w:w="15" w:type="dxa"/>
        </w:trPr>
        <w:tc>
          <w:tcPr>
            <w:tcW w:w="0" w:type="auto"/>
            <w:shd w:val="clear" w:color="auto" w:fill="FDE9D9" w:themeFill="accent6" w:themeFillTint="33"/>
            <w:vAlign w:val="center"/>
            <w:hideMark/>
          </w:tcPr>
          <w:p w14:paraId="50302C69"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UR18</w:t>
            </w:r>
          </w:p>
        </w:tc>
        <w:tc>
          <w:tcPr>
            <w:tcW w:w="0" w:type="auto"/>
            <w:shd w:val="clear" w:color="auto" w:fill="FDE9D9" w:themeFill="accent6" w:themeFillTint="33"/>
            <w:vAlign w:val="center"/>
            <w:hideMark/>
          </w:tcPr>
          <w:p w14:paraId="632497FA"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Additional physical interaction components (e.g., haptic feedback devices)</w:t>
            </w:r>
          </w:p>
        </w:tc>
        <w:tc>
          <w:tcPr>
            <w:tcW w:w="0" w:type="auto"/>
            <w:shd w:val="clear" w:color="auto" w:fill="FDE9D9" w:themeFill="accent6" w:themeFillTint="33"/>
            <w:vAlign w:val="center"/>
            <w:hideMark/>
          </w:tcPr>
          <w:p w14:paraId="0DE737E0"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C</w:t>
            </w:r>
          </w:p>
        </w:tc>
      </w:tr>
      <w:tr w:rsidR="00145178" w:rsidRPr="00145178" w14:paraId="2F6A2D37" w14:textId="77777777" w:rsidTr="00145178">
        <w:trPr>
          <w:tblCellSpacing w:w="15" w:type="dxa"/>
        </w:trPr>
        <w:tc>
          <w:tcPr>
            <w:tcW w:w="0" w:type="auto"/>
            <w:shd w:val="clear" w:color="auto" w:fill="FDE9D9" w:themeFill="accent6" w:themeFillTint="33"/>
            <w:vAlign w:val="center"/>
            <w:hideMark/>
          </w:tcPr>
          <w:p w14:paraId="027E05BF"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UR19</w:t>
            </w:r>
          </w:p>
        </w:tc>
        <w:tc>
          <w:tcPr>
            <w:tcW w:w="0" w:type="auto"/>
            <w:shd w:val="clear" w:color="auto" w:fill="FDE9D9" w:themeFill="accent6" w:themeFillTint="33"/>
            <w:vAlign w:val="center"/>
            <w:hideMark/>
          </w:tcPr>
          <w:p w14:paraId="37AF2EF4"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Additional support of other programming languages for educational use</w:t>
            </w:r>
          </w:p>
        </w:tc>
        <w:tc>
          <w:tcPr>
            <w:tcW w:w="0" w:type="auto"/>
            <w:shd w:val="clear" w:color="auto" w:fill="FDE9D9" w:themeFill="accent6" w:themeFillTint="33"/>
            <w:vAlign w:val="center"/>
            <w:hideMark/>
          </w:tcPr>
          <w:p w14:paraId="56A913D1"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C</w:t>
            </w:r>
          </w:p>
        </w:tc>
      </w:tr>
      <w:tr w:rsidR="00145178" w:rsidRPr="00145178" w14:paraId="41C375F8" w14:textId="77777777" w:rsidTr="00145178">
        <w:trPr>
          <w:tblCellSpacing w:w="15" w:type="dxa"/>
        </w:trPr>
        <w:tc>
          <w:tcPr>
            <w:tcW w:w="0" w:type="auto"/>
            <w:shd w:val="clear" w:color="auto" w:fill="B6DDE8" w:themeFill="accent5" w:themeFillTint="66"/>
            <w:vAlign w:val="center"/>
            <w:hideMark/>
          </w:tcPr>
          <w:p w14:paraId="17556D3A"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UR20</w:t>
            </w:r>
          </w:p>
        </w:tc>
        <w:tc>
          <w:tcPr>
            <w:tcW w:w="0" w:type="auto"/>
            <w:shd w:val="clear" w:color="auto" w:fill="B6DDE8" w:themeFill="accent5" w:themeFillTint="66"/>
            <w:vAlign w:val="center"/>
            <w:hideMark/>
          </w:tcPr>
          <w:p w14:paraId="434C002B"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Full redesign of existing mechanical hardware beyond minor modifications</w:t>
            </w:r>
          </w:p>
        </w:tc>
        <w:tc>
          <w:tcPr>
            <w:tcW w:w="0" w:type="auto"/>
            <w:shd w:val="clear" w:color="auto" w:fill="B6DDE8" w:themeFill="accent5" w:themeFillTint="66"/>
            <w:vAlign w:val="center"/>
            <w:hideMark/>
          </w:tcPr>
          <w:p w14:paraId="55AF5101"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W</w:t>
            </w:r>
          </w:p>
        </w:tc>
      </w:tr>
      <w:tr w:rsidR="00145178" w:rsidRPr="00145178" w14:paraId="19D2E754" w14:textId="77777777" w:rsidTr="00145178">
        <w:trPr>
          <w:tblCellSpacing w:w="15" w:type="dxa"/>
        </w:trPr>
        <w:tc>
          <w:tcPr>
            <w:tcW w:w="0" w:type="auto"/>
            <w:shd w:val="clear" w:color="auto" w:fill="B6DDE8" w:themeFill="accent5" w:themeFillTint="66"/>
            <w:vAlign w:val="center"/>
            <w:hideMark/>
          </w:tcPr>
          <w:p w14:paraId="0291866F"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UR21</w:t>
            </w:r>
          </w:p>
        </w:tc>
        <w:tc>
          <w:tcPr>
            <w:tcW w:w="0" w:type="auto"/>
            <w:shd w:val="clear" w:color="auto" w:fill="B6DDE8" w:themeFill="accent5" w:themeFillTint="66"/>
            <w:vAlign w:val="center"/>
            <w:hideMark/>
          </w:tcPr>
          <w:p w14:paraId="23DF13E9"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Development of entirely new hardware components</w:t>
            </w:r>
          </w:p>
        </w:tc>
        <w:tc>
          <w:tcPr>
            <w:tcW w:w="0" w:type="auto"/>
            <w:shd w:val="clear" w:color="auto" w:fill="B6DDE8" w:themeFill="accent5" w:themeFillTint="66"/>
            <w:vAlign w:val="center"/>
            <w:hideMark/>
          </w:tcPr>
          <w:p w14:paraId="400BA558"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W</w:t>
            </w:r>
          </w:p>
        </w:tc>
      </w:tr>
      <w:tr w:rsidR="00145178" w:rsidRPr="00145178" w14:paraId="06819EC2" w14:textId="77777777" w:rsidTr="00145178">
        <w:trPr>
          <w:tblCellSpacing w:w="15" w:type="dxa"/>
        </w:trPr>
        <w:tc>
          <w:tcPr>
            <w:tcW w:w="0" w:type="auto"/>
            <w:shd w:val="clear" w:color="auto" w:fill="B6DDE8" w:themeFill="accent5" w:themeFillTint="66"/>
            <w:vAlign w:val="center"/>
            <w:hideMark/>
          </w:tcPr>
          <w:p w14:paraId="4B014A7F"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UR22</w:t>
            </w:r>
          </w:p>
        </w:tc>
        <w:tc>
          <w:tcPr>
            <w:tcW w:w="0" w:type="auto"/>
            <w:shd w:val="clear" w:color="auto" w:fill="B6DDE8" w:themeFill="accent5" w:themeFillTint="66"/>
            <w:vAlign w:val="center"/>
            <w:hideMark/>
          </w:tcPr>
          <w:p w14:paraId="0B93C0D5"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Expansion beyond the current location of The Chocolate Factory</w:t>
            </w:r>
          </w:p>
        </w:tc>
        <w:tc>
          <w:tcPr>
            <w:tcW w:w="0" w:type="auto"/>
            <w:shd w:val="clear" w:color="auto" w:fill="B6DDE8" w:themeFill="accent5" w:themeFillTint="66"/>
            <w:vAlign w:val="center"/>
            <w:hideMark/>
          </w:tcPr>
          <w:p w14:paraId="3E5964ED"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W</w:t>
            </w:r>
          </w:p>
        </w:tc>
      </w:tr>
      <w:tr w:rsidR="00145178" w:rsidRPr="00145178" w14:paraId="33F6C52C" w14:textId="77777777" w:rsidTr="00145178">
        <w:trPr>
          <w:tblCellSpacing w:w="15" w:type="dxa"/>
        </w:trPr>
        <w:tc>
          <w:tcPr>
            <w:tcW w:w="0" w:type="auto"/>
            <w:shd w:val="clear" w:color="auto" w:fill="B6DDE8" w:themeFill="accent5" w:themeFillTint="66"/>
            <w:vAlign w:val="center"/>
            <w:hideMark/>
          </w:tcPr>
          <w:p w14:paraId="35B436F8"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UR23</w:t>
            </w:r>
          </w:p>
        </w:tc>
        <w:tc>
          <w:tcPr>
            <w:tcW w:w="0" w:type="auto"/>
            <w:shd w:val="clear" w:color="auto" w:fill="B6DDE8" w:themeFill="accent5" w:themeFillTint="66"/>
            <w:vAlign w:val="center"/>
            <w:hideMark/>
          </w:tcPr>
          <w:p w14:paraId="5DAD8E4D"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Integration with advanced industrial automation tools not suited for educational purposes</w:t>
            </w:r>
          </w:p>
        </w:tc>
        <w:tc>
          <w:tcPr>
            <w:tcW w:w="0" w:type="auto"/>
            <w:shd w:val="clear" w:color="auto" w:fill="B6DDE8" w:themeFill="accent5" w:themeFillTint="66"/>
            <w:vAlign w:val="center"/>
            <w:hideMark/>
          </w:tcPr>
          <w:p w14:paraId="66390161" w14:textId="77777777" w:rsidR="00145178" w:rsidRPr="00145178" w:rsidRDefault="00145178" w:rsidP="00145178">
            <w:pPr>
              <w:pStyle w:val="NormalWeb"/>
              <w:spacing w:before="240" w:after="240"/>
              <w:rPr>
                <w:rFonts w:ascii="Arial" w:hAnsi="Arial" w:cs="Arial"/>
                <w:sz w:val="22"/>
                <w:szCs w:val="22"/>
                <w:lang w:val="en-US"/>
              </w:rPr>
            </w:pPr>
            <w:r w:rsidRPr="00145178">
              <w:rPr>
                <w:rFonts w:ascii="Arial" w:hAnsi="Arial" w:cs="Arial"/>
                <w:sz w:val="22"/>
                <w:szCs w:val="22"/>
                <w:lang w:val="en-US"/>
              </w:rPr>
              <w:t>W</w:t>
            </w:r>
          </w:p>
        </w:tc>
      </w:tr>
    </w:tbl>
    <w:p w14:paraId="44FE7759" w14:textId="7161FEBB" w:rsidR="009C357F" w:rsidRPr="00145178" w:rsidRDefault="00000000" w:rsidP="00145178">
      <w:pPr>
        <w:pStyle w:val="NormalWeb"/>
        <w:spacing w:before="240" w:after="240"/>
        <w:rPr>
          <w:rFonts w:ascii="Arial" w:hAnsi="Arial" w:cs="Arial"/>
          <w:i/>
          <w:iCs/>
          <w:sz w:val="22"/>
          <w:szCs w:val="22"/>
          <w:lang w:val="en-US"/>
        </w:rPr>
      </w:pPr>
      <w:r>
        <w:rPr>
          <w:rFonts w:ascii="Arial" w:hAnsi="Arial" w:cs="Arial"/>
          <w:i/>
          <w:iCs/>
          <w:sz w:val="22"/>
          <w:szCs w:val="22"/>
          <w:lang w:val="en-US"/>
        </w:rPr>
        <w:pict w14:anchorId="747929B1">
          <v:rect id="_x0000_i1031" style="width:0;height:1.5pt" o:hralign="center" o:hrstd="t" o:hr="t" fillcolor="#a0a0a0" stroked="f"/>
        </w:pict>
      </w:r>
    </w:p>
    <w:p w14:paraId="10C5E421" w14:textId="0676A271" w:rsidR="00F804F1" w:rsidRPr="00032064" w:rsidRDefault="00F804F1" w:rsidP="00F32091">
      <w:pPr>
        <w:pStyle w:val="Heading2"/>
      </w:pPr>
      <w:r w:rsidRPr="00F804F1">
        <w:t>Project Boundaries</w:t>
      </w:r>
    </w:p>
    <w:p w14:paraId="12CD914B" w14:textId="77777777" w:rsidR="00F804F1" w:rsidRDefault="00F804F1" w:rsidP="00F804F1">
      <w:pPr>
        <w:pStyle w:val="NormalWeb"/>
        <w:spacing w:before="240" w:after="240"/>
      </w:pPr>
      <w:r>
        <w:rPr>
          <w:rFonts w:ascii="Arial" w:hAnsi="Arial" w:cs="Arial"/>
          <w:color w:val="000000"/>
          <w:sz w:val="22"/>
          <w:szCs w:val="22"/>
        </w:rPr>
        <w:t>This project focuses on improving the educational and interactive aspects of the Mini Factory while maintaining its industrial training functionality. The following aspects are out of scope:</w:t>
      </w:r>
    </w:p>
    <w:p w14:paraId="734BB2C6" w14:textId="77777777" w:rsidR="00F804F1" w:rsidRDefault="00F804F1" w:rsidP="008F059B">
      <w:pPr>
        <w:pStyle w:val="NormalWeb"/>
        <w:numPr>
          <w:ilvl w:val="0"/>
          <w:numId w:val="6"/>
        </w:numPr>
        <w:spacing w:before="240"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Redesigning the complete mechanical system.</w:t>
      </w:r>
    </w:p>
    <w:p w14:paraId="3A164F8A" w14:textId="77777777" w:rsidR="00F804F1" w:rsidRDefault="00F804F1" w:rsidP="008F059B">
      <w:pPr>
        <w:pStyle w:val="NormalWeb"/>
        <w:numPr>
          <w:ilvl w:val="0"/>
          <w:numId w:val="6"/>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Developing new industrial automation processes beyond educational interactions.</w:t>
      </w:r>
    </w:p>
    <w:p w14:paraId="04F6337C" w14:textId="77777777" w:rsidR="00F804F1" w:rsidRDefault="00F804F1" w:rsidP="008F059B">
      <w:pPr>
        <w:pStyle w:val="NormalWeb"/>
        <w:numPr>
          <w:ilvl w:val="0"/>
          <w:numId w:val="6"/>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Implementing VR/AR solutions.</w:t>
      </w:r>
    </w:p>
    <w:p w14:paraId="7421C10F" w14:textId="77777777" w:rsidR="00F804F1" w:rsidRDefault="00F804F1" w:rsidP="008F059B">
      <w:pPr>
        <w:pStyle w:val="NormalWeb"/>
        <w:numPr>
          <w:ilvl w:val="0"/>
          <w:numId w:val="6"/>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Creating a fully autonomous AI-driven operation.</w:t>
      </w:r>
    </w:p>
    <w:p w14:paraId="4DF85250" w14:textId="77777777" w:rsidR="00F804F1" w:rsidRDefault="00F804F1" w:rsidP="008F059B">
      <w:pPr>
        <w:pStyle w:val="NormalWeb"/>
        <w:numPr>
          <w:ilvl w:val="0"/>
          <w:numId w:val="6"/>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Conducting large-scale user studies beyond test groups.</w:t>
      </w:r>
    </w:p>
    <w:p w14:paraId="4A7A9643" w14:textId="77777777" w:rsidR="00F804F1" w:rsidRPr="00A23D32" w:rsidRDefault="00F804F1" w:rsidP="00F32091">
      <w:pPr>
        <w:pStyle w:val="Heading2"/>
        <w:numPr>
          <w:ilvl w:val="0"/>
          <w:numId w:val="6"/>
        </w:numPr>
        <w:rPr>
          <w:lang w:val="en-US"/>
        </w:rPr>
      </w:pPr>
      <w:r w:rsidRPr="00A23D32">
        <w:rPr>
          <w:lang w:val="en-US"/>
        </w:rPr>
        <w:t>The system deployment in museum and post-employment report</w:t>
      </w:r>
    </w:p>
    <w:p w14:paraId="0A4EA611" w14:textId="71A81675" w:rsidR="006B4EA7" w:rsidRPr="006B4EA7" w:rsidRDefault="006B4EA7" w:rsidP="006B4EA7">
      <w:pPr>
        <w:rPr>
          <w:rFonts w:ascii="Arial" w:eastAsia="Times New Roman" w:hAnsi="Arial" w:cs="Arial"/>
          <w:color w:val="000000"/>
          <w:sz w:val="22"/>
          <w:szCs w:val="22"/>
        </w:rPr>
      </w:pPr>
      <w:r w:rsidRPr="006B4EA7">
        <w:rPr>
          <w:rFonts w:ascii="Arial" w:eastAsia="Times New Roman" w:hAnsi="Arial" w:cs="Arial"/>
          <w:color w:val="000000"/>
          <w:sz w:val="22"/>
          <w:szCs w:val="22"/>
        </w:rPr>
        <w:t>This development will be carried out using available hardware and open-source tools whenever possible, ensuring that the absence of a fixed budget does not hinder the delivery of a complete conceptual and technical solution.</w:t>
      </w:r>
    </w:p>
    <w:p w14:paraId="5BE361F4" w14:textId="77777777" w:rsidR="00F804F1" w:rsidRDefault="00000000" w:rsidP="00F804F1">
      <w:pPr>
        <w:rPr>
          <w:rFonts w:ascii="Times New Roman" w:hAnsi="Times New Roman" w:cs="Times New Roman"/>
        </w:rPr>
      </w:pPr>
      <w:r>
        <w:pict w14:anchorId="4415BB79">
          <v:rect id="_x0000_i1032" style="width:0;height:1.5pt" o:hralign="center" o:hrstd="t" o:hr="t" fillcolor="#a0a0a0" stroked="f"/>
        </w:pict>
      </w:r>
    </w:p>
    <w:p w14:paraId="27A7637D" w14:textId="34C71B62" w:rsidR="00F804F1" w:rsidRPr="00032064" w:rsidRDefault="00F804F1" w:rsidP="00F32091">
      <w:pPr>
        <w:pStyle w:val="Heading2"/>
      </w:pPr>
      <w:r w:rsidRPr="00032064">
        <w:lastRenderedPageBreak/>
        <w:t>Project Approach</w:t>
      </w:r>
    </w:p>
    <w:p w14:paraId="3D31B0C5" w14:textId="335D9199" w:rsidR="00F804F1" w:rsidRDefault="00F804F1" w:rsidP="00F804F1">
      <w:pPr>
        <w:pStyle w:val="NormalWeb"/>
        <w:spacing w:before="240" w:after="240"/>
        <w:jc w:val="left"/>
      </w:pPr>
      <w:r>
        <w:rPr>
          <w:rFonts w:ascii="Arial" w:hAnsi="Arial" w:cs="Arial"/>
          <w:b/>
          <w:bCs/>
          <w:color w:val="000000"/>
          <w:sz w:val="22"/>
          <w:szCs w:val="22"/>
        </w:rPr>
        <w:br/>
      </w:r>
      <w:r>
        <w:rPr>
          <w:rFonts w:ascii="Arial" w:hAnsi="Arial" w:cs="Arial"/>
          <w:color w:val="000000"/>
          <w:sz w:val="22"/>
          <w:szCs w:val="22"/>
        </w:rPr>
        <w:t>The project will follow the Fontys V-Model methodology to ensure a structured development and validation process. The approach consists of the following phases:</w:t>
      </w:r>
    </w:p>
    <w:p w14:paraId="36575B52" w14:textId="77777777" w:rsidR="00F804F1" w:rsidRDefault="00F804F1" w:rsidP="008F059B">
      <w:pPr>
        <w:pStyle w:val="NormalWeb"/>
        <w:numPr>
          <w:ilvl w:val="0"/>
          <w:numId w:val="7"/>
        </w:numPr>
        <w:spacing w:before="240"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Requirement Analysis</w:t>
      </w:r>
      <w:r>
        <w:rPr>
          <w:rFonts w:ascii="Arial" w:hAnsi="Arial" w:cs="Arial"/>
          <w:color w:val="000000"/>
          <w:sz w:val="22"/>
          <w:szCs w:val="22"/>
        </w:rPr>
        <w:t>:</w:t>
      </w:r>
    </w:p>
    <w:p w14:paraId="505725E4" w14:textId="77777777" w:rsidR="00F804F1" w:rsidRDefault="00F804F1" w:rsidP="008F059B">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Define project scope, objectives, and user needs.</w:t>
      </w:r>
    </w:p>
    <w:p w14:paraId="3A557225" w14:textId="77777777" w:rsidR="00F804F1" w:rsidRDefault="00F804F1" w:rsidP="008F059B">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 xml:space="preserve">Gather and </w:t>
      </w:r>
      <w:proofErr w:type="spellStart"/>
      <w:r>
        <w:rPr>
          <w:rFonts w:ascii="Arial" w:hAnsi="Arial" w:cs="Arial"/>
          <w:color w:val="000000"/>
          <w:sz w:val="22"/>
          <w:szCs w:val="22"/>
        </w:rPr>
        <w:t>analyze</w:t>
      </w:r>
      <w:proofErr w:type="spellEnd"/>
      <w:r>
        <w:rPr>
          <w:rFonts w:ascii="Arial" w:hAnsi="Arial" w:cs="Arial"/>
          <w:color w:val="000000"/>
          <w:sz w:val="22"/>
          <w:szCs w:val="22"/>
        </w:rPr>
        <w:t xml:space="preserve"> all relevant technical and functional requirements.</w:t>
      </w:r>
    </w:p>
    <w:p w14:paraId="7B08D8DE" w14:textId="77777777" w:rsidR="00F804F1" w:rsidRDefault="00F804F1" w:rsidP="008F059B">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Establish a detailed requirements specification document.</w:t>
      </w:r>
    </w:p>
    <w:p w14:paraId="1D74BE47" w14:textId="77777777" w:rsidR="00F804F1" w:rsidRDefault="00F804F1" w:rsidP="008F059B">
      <w:pPr>
        <w:pStyle w:val="NormalWeb"/>
        <w:numPr>
          <w:ilvl w:val="0"/>
          <w:numId w:val="7"/>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System Requirements</w:t>
      </w:r>
      <w:r>
        <w:rPr>
          <w:rFonts w:ascii="Arial" w:hAnsi="Arial" w:cs="Arial"/>
          <w:color w:val="000000"/>
          <w:sz w:val="22"/>
          <w:szCs w:val="22"/>
        </w:rPr>
        <w:t>:</w:t>
      </w:r>
    </w:p>
    <w:p w14:paraId="22B46690" w14:textId="77777777" w:rsidR="00F804F1" w:rsidRDefault="00F804F1" w:rsidP="008F059B">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Translate user needs into system requirements using the SMART methodology.</w:t>
      </w:r>
    </w:p>
    <w:p w14:paraId="7DCF61B3" w14:textId="77777777" w:rsidR="00F804F1" w:rsidRDefault="00F804F1" w:rsidP="008F059B">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Develop a testing and validation plan based on defined requirements.</w:t>
      </w:r>
    </w:p>
    <w:p w14:paraId="17E4037F" w14:textId="77777777" w:rsidR="00F804F1" w:rsidRDefault="00F804F1" w:rsidP="008F059B">
      <w:pPr>
        <w:pStyle w:val="NormalWeb"/>
        <w:numPr>
          <w:ilvl w:val="0"/>
          <w:numId w:val="7"/>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System Design</w:t>
      </w:r>
      <w:r>
        <w:rPr>
          <w:rFonts w:ascii="Arial" w:hAnsi="Arial" w:cs="Arial"/>
          <w:color w:val="000000"/>
          <w:sz w:val="22"/>
          <w:szCs w:val="22"/>
        </w:rPr>
        <w:t>:</w:t>
      </w:r>
    </w:p>
    <w:p w14:paraId="2166CF2B" w14:textId="77777777" w:rsidR="00F804F1" w:rsidRDefault="00F804F1" w:rsidP="008F059B">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Develop the architecture, components, and workflows of the system.</w:t>
      </w:r>
    </w:p>
    <w:p w14:paraId="002668A9" w14:textId="77777777" w:rsidR="00F804F1" w:rsidRDefault="00F804F1" w:rsidP="008F059B">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Create high-level and low-level design documents, including interface specifications.</w:t>
      </w:r>
    </w:p>
    <w:p w14:paraId="5C89CC2C" w14:textId="77777777" w:rsidR="00F804F1" w:rsidRDefault="00F804F1" w:rsidP="008F059B">
      <w:pPr>
        <w:pStyle w:val="NormalWeb"/>
        <w:numPr>
          <w:ilvl w:val="0"/>
          <w:numId w:val="7"/>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Module Design</w:t>
      </w:r>
      <w:r>
        <w:rPr>
          <w:rFonts w:ascii="Arial" w:hAnsi="Arial" w:cs="Arial"/>
          <w:color w:val="000000"/>
          <w:sz w:val="22"/>
          <w:szCs w:val="22"/>
        </w:rPr>
        <w:t>:</w:t>
      </w:r>
    </w:p>
    <w:p w14:paraId="2D6A9758" w14:textId="77777777" w:rsidR="00F804F1" w:rsidRDefault="00F804F1" w:rsidP="008F059B">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Break down system design into smaller functional components.</w:t>
      </w:r>
    </w:p>
    <w:p w14:paraId="6D3CC749" w14:textId="77777777" w:rsidR="00F804F1" w:rsidRDefault="00F804F1" w:rsidP="008F059B">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Define detailed module-level designs and mock-ups.</w:t>
      </w:r>
    </w:p>
    <w:p w14:paraId="4FB61DD3" w14:textId="77777777" w:rsidR="00F804F1" w:rsidRDefault="00F804F1" w:rsidP="008F059B">
      <w:pPr>
        <w:pStyle w:val="NormalWeb"/>
        <w:numPr>
          <w:ilvl w:val="0"/>
          <w:numId w:val="7"/>
        </w:numPr>
        <w:spacing w:after="0" w:line="240" w:lineRule="auto"/>
        <w:contextualSpacing w:val="0"/>
        <w:jc w:val="left"/>
        <w:textAlignment w:val="baseline"/>
        <w:rPr>
          <w:rFonts w:ascii="Arial" w:hAnsi="Arial" w:cs="Arial"/>
          <w:color w:val="000000"/>
          <w:sz w:val="22"/>
          <w:szCs w:val="22"/>
        </w:rPr>
      </w:pPr>
      <w:proofErr w:type="spellStart"/>
      <w:r>
        <w:rPr>
          <w:rFonts w:ascii="Arial" w:hAnsi="Arial" w:cs="Arial"/>
          <w:b/>
          <w:bCs/>
          <w:color w:val="000000"/>
          <w:sz w:val="22"/>
          <w:szCs w:val="22"/>
        </w:rPr>
        <w:t>Moduling</w:t>
      </w:r>
      <w:proofErr w:type="spellEnd"/>
      <w:r>
        <w:rPr>
          <w:rFonts w:ascii="Arial" w:hAnsi="Arial" w:cs="Arial"/>
          <w:b/>
          <w:bCs/>
          <w:color w:val="000000"/>
          <w:sz w:val="22"/>
          <w:szCs w:val="22"/>
        </w:rPr>
        <w:t xml:space="preserve"> &amp; Development</w:t>
      </w:r>
      <w:r>
        <w:rPr>
          <w:rFonts w:ascii="Arial" w:hAnsi="Arial" w:cs="Arial"/>
          <w:color w:val="000000"/>
          <w:sz w:val="22"/>
          <w:szCs w:val="22"/>
        </w:rPr>
        <w:t>:</w:t>
      </w:r>
    </w:p>
    <w:p w14:paraId="18A30D7C" w14:textId="77777777" w:rsidR="00F804F1" w:rsidRDefault="00F804F1" w:rsidP="008F059B">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Develop system components according to design specifications.</w:t>
      </w:r>
    </w:p>
    <w:p w14:paraId="4248FBC1" w14:textId="77777777" w:rsidR="00F804F1" w:rsidRDefault="00F804F1" w:rsidP="008F059B">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Implement all planned functionalities and ensure seamless integration.</w:t>
      </w:r>
    </w:p>
    <w:p w14:paraId="04EEED50" w14:textId="77777777" w:rsidR="00F804F1" w:rsidRDefault="00F804F1" w:rsidP="008F059B">
      <w:pPr>
        <w:pStyle w:val="NormalWeb"/>
        <w:numPr>
          <w:ilvl w:val="0"/>
          <w:numId w:val="7"/>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Module Testing</w:t>
      </w:r>
      <w:r>
        <w:rPr>
          <w:rFonts w:ascii="Arial" w:hAnsi="Arial" w:cs="Arial"/>
          <w:color w:val="000000"/>
          <w:sz w:val="22"/>
          <w:szCs w:val="22"/>
        </w:rPr>
        <w:t>:</w:t>
      </w:r>
    </w:p>
    <w:p w14:paraId="5D12D381" w14:textId="77777777" w:rsidR="00F804F1" w:rsidRDefault="00F804F1" w:rsidP="008F059B">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Test individual system components to verify correct functionality.</w:t>
      </w:r>
    </w:p>
    <w:p w14:paraId="3648D39B" w14:textId="77777777" w:rsidR="00F804F1" w:rsidRDefault="00F804F1" w:rsidP="008F059B">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Address any detected issues before system integration.</w:t>
      </w:r>
    </w:p>
    <w:p w14:paraId="22EAAFB0" w14:textId="77777777" w:rsidR="00F804F1" w:rsidRDefault="00F804F1" w:rsidP="008F059B">
      <w:pPr>
        <w:pStyle w:val="NormalWeb"/>
        <w:numPr>
          <w:ilvl w:val="0"/>
          <w:numId w:val="7"/>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System Testing</w:t>
      </w:r>
      <w:r>
        <w:rPr>
          <w:rFonts w:ascii="Arial" w:hAnsi="Arial" w:cs="Arial"/>
          <w:color w:val="000000"/>
          <w:sz w:val="22"/>
          <w:szCs w:val="22"/>
        </w:rPr>
        <w:t>:</w:t>
      </w:r>
    </w:p>
    <w:p w14:paraId="2062A644" w14:textId="77777777" w:rsidR="00F804F1" w:rsidRDefault="00F804F1" w:rsidP="008F059B">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Validate the entire system against original requirements in a controlled environment.</w:t>
      </w:r>
    </w:p>
    <w:p w14:paraId="03914271" w14:textId="77777777" w:rsidR="00F804F1" w:rsidRDefault="00F804F1" w:rsidP="008F059B">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Conduct usability tests to ensure functionality and engagement.</w:t>
      </w:r>
    </w:p>
    <w:p w14:paraId="76AEA451" w14:textId="77777777" w:rsidR="00F804F1" w:rsidRDefault="00F804F1" w:rsidP="008F059B">
      <w:pPr>
        <w:pStyle w:val="NormalWeb"/>
        <w:numPr>
          <w:ilvl w:val="0"/>
          <w:numId w:val="7"/>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Acceptance Testing</w:t>
      </w:r>
      <w:r>
        <w:rPr>
          <w:rFonts w:ascii="Arial" w:hAnsi="Arial" w:cs="Arial"/>
          <w:color w:val="000000"/>
          <w:sz w:val="22"/>
          <w:szCs w:val="22"/>
        </w:rPr>
        <w:t>:</w:t>
      </w:r>
    </w:p>
    <w:p w14:paraId="24E2AB44" w14:textId="77777777" w:rsidR="00F804F1" w:rsidRDefault="00F804F1" w:rsidP="008F059B">
      <w:pPr>
        <w:pStyle w:val="NormalWeb"/>
        <w:numPr>
          <w:ilvl w:val="1"/>
          <w:numId w:val="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Perform final validation with stakeholders and end-users.</w:t>
      </w:r>
    </w:p>
    <w:p w14:paraId="26D122A7" w14:textId="77777777" w:rsidR="00F804F1" w:rsidRDefault="00F804F1" w:rsidP="008F059B">
      <w:pPr>
        <w:pStyle w:val="NormalWeb"/>
        <w:numPr>
          <w:ilvl w:val="1"/>
          <w:numId w:val="7"/>
        </w:numPr>
        <w:spacing w:after="24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Confirm system readiness for deployment and finalize documentation.</w:t>
      </w:r>
    </w:p>
    <w:p w14:paraId="1BE0CE70" w14:textId="77777777" w:rsidR="009B12E4" w:rsidRPr="009B12E4" w:rsidRDefault="00000000" w:rsidP="009B12E4">
      <w:pPr>
        <w:spacing w:after="0" w:line="240" w:lineRule="auto"/>
        <w:contextualSpacing w:val="0"/>
        <w:rPr>
          <w:rFonts w:ascii="Times New Roman" w:eastAsia="Times New Roman" w:hAnsi="Times New Roman" w:cs="Times New Roman"/>
          <w:lang w:val="en-US"/>
        </w:rPr>
      </w:pPr>
      <w:r>
        <w:pict w14:anchorId="4F44C25A">
          <v:rect id="_x0000_i1033" style="width:0;height:1.5pt" o:hralign="center" o:hrstd="t" o:hr="t" fillcolor="#a0a0a0" stroked="f"/>
        </w:pict>
      </w:r>
    </w:p>
    <w:p w14:paraId="1A5C6D11" w14:textId="09266A46" w:rsidR="009B12E4" w:rsidRPr="00032064" w:rsidRDefault="009B12E4" w:rsidP="00F32091">
      <w:pPr>
        <w:pStyle w:val="Heading2"/>
      </w:pPr>
      <w:r w:rsidRPr="00032064">
        <w:t>Conclusion Chapter 2</w:t>
      </w:r>
    </w:p>
    <w:p w14:paraId="66D0D880" w14:textId="77777777" w:rsidR="009B12E4" w:rsidRPr="009B12E4" w:rsidRDefault="009B12E4" w:rsidP="009B12E4">
      <w:pPr>
        <w:pStyle w:val="NormalWeb"/>
        <w:rPr>
          <w:rFonts w:ascii="Arial" w:hAnsi="Arial" w:cs="Arial"/>
          <w:color w:val="000000"/>
          <w:sz w:val="22"/>
          <w:szCs w:val="22"/>
        </w:rPr>
      </w:pPr>
      <w:r w:rsidRPr="009B12E4">
        <w:rPr>
          <w:rFonts w:ascii="Arial" w:hAnsi="Arial" w:cs="Arial"/>
          <w:color w:val="000000"/>
          <w:sz w:val="22"/>
          <w:szCs w:val="22"/>
        </w:rPr>
        <w:t xml:space="preserve">The Bosch Rexroth </w:t>
      </w:r>
      <w:proofErr w:type="spellStart"/>
      <w:r w:rsidRPr="00032064">
        <w:rPr>
          <w:rFonts w:ascii="Arial" w:hAnsi="Arial" w:cs="Arial"/>
          <w:color w:val="000000"/>
          <w:sz w:val="22"/>
          <w:szCs w:val="22"/>
        </w:rPr>
        <w:t>MiniFactory</w:t>
      </w:r>
      <w:proofErr w:type="spellEnd"/>
      <w:r w:rsidRPr="00032064">
        <w:rPr>
          <w:rFonts w:ascii="Arial" w:hAnsi="Arial" w:cs="Arial"/>
          <w:color w:val="000000"/>
          <w:sz w:val="22"/>
          <w:szCs w:val="22"/>
        </w:rPr>
        <w:t xml:space="preserve"> project was redefined to serve a new educational audience: children aged 8 to 18. Through extensive stakeholder consultation and requirement gathering, a structured framework of user, system, and safety requirements was</w:t>
      </w:r>
      <w:r w:rsidRPr="009B12E4">
        <w:rPr>
          <w:rFonts w:ascii="Arial" w:hAnsi="Arial" w:cs="Arial"/>
          <w:color w:val="000000"/>
          <w:sz w:val="22"/>
          <w:szCs w:val="22"/>
        </w:rPr>
        <w:t xml:space="preserve"> established. These requirements now guide all developments, ensuring that technical upgrades remain aligned with pedagogical goals and safety standards. The project scope was realistically framed within the internship duration, ensuring feasibility while allowing for modular expansion.</w:t>
      </w:r>
    </w:p>
    <w:p w14:paraId="50AED384" w14:textId="77777777" w:rsidR="009B12E4" w:rsidRDefault="009B12E4" w:rsidP="009B12E4">
      <w:pPr>
        <w:pStyle w:val="NormalWeb"/>
        <w:spacing w:after="240" w:line="240" w:lineRule="auto"/>
        <w:contextualSpacing w:val="0"/>
        <w:jc w:val="left"/>
        <w:textAlignment w:val="baseline"/>
        <w:rPr>
          <w:rFonts w:ascii="Arial" w:hAnsi="Arial" w:cs="Arial"/>
          <w:color w:val="000000"/>
          <w:sz w:val="22"/>
          <w:szCs w:val="22"/>
        </w:rPr>
      </w:pPr>
    </w:p>
    <w:p w14:paraId="5516B0AC" w14:textId="77777777" w:rsidR="00BE1488" w:rsidRPr="00F804F1" w:rsidRDefault="00BE1488" w:rsidP="009827EC">
      <w:pPr>
        <w:spacing w:before="240" w:after="240" w:line="240" w:lineRule="auto"/>
        <w:contextualSpacing w:val="0"/>
        <w:rPr>
          <w:rFonts w:ascii="Arial" w:eastAsia="Times New Roman" w:hAnsi="Arial" w:cs="Arial"/>
          <w:color w:val="000000"/>
          <w:sz w:val="22"/>
          <w:szCs w:val="22"/>
        </w:rPr>
      </w:pPr>
    </w:p>
    <w:p w14:paraId="7D389031" w14:textId="77777777" w:rsidR="009827EC" w:rsidRDefault="009827EC" w:rsidP="009827EC">
      <w:pPr>
        <w:rPr>
          <w:lang w:val="en-US"/>
        </w:rPr>
      </w:pPr>
    </w:p>
    <w:p w14:paraId="1AF7E8A4" w14:textId="77777777" w:rsidR="00F13296" w:rsidRDefault="00F13296" w:rsidP="009827EC">
      <w:pPr>
        <w:rPr>
          <w:lang w:val="en-US"/>
        </w:rPr>
      </w:pPr>
    </w:p>
    <w:p w14:paraId="4ED9922D" w14:textId="77777777" w:rsidR="00F13296" w:rsidRDefault="00F13296" w:rsidP="009827EC">
      <w:pPr>
        <w:rPr>
          <w:lang w:val="en-US"/>
        </w:rPr>
      </w:pPr>
    </w:p>
    <w:p w14:paraId="33A1C01E" w14:textId="77777777" w:rsidR="006B4EA7" w:rsidRDefault="006B4EA7" w:rsidP="009827EC">
      <w:pPr>
        <w:rPr>
          <w:lang w:val="en-US"/>
        </w:rPr>
      </w:pPr>
    </w:p>
    <w:p w14:paraId="50268B35" w14:textId="77777777" w:rsidR="00F13296" w:rsidRDefault="00F13296" w:rsidP="009827EC">
      <w:pPr>
        <w:rPr>
          <w:lang w:val="en-US"/>
        </w:rPr>
      </w:pPr>
    </w:p>
    <w:p w14:paraId="413481A9" w14:textId="549A4858" w:rsidR="00CB4214" w:rsidRPr="00CB4214" w:rsidRDefault="00CB4214" w:rsidP="00CB4214">
      <w:pPr>
        <w:pStyle w:val="Heading1"/>
        <w:rPr>
          <w:lang w:val="en-GB"/>
        </w:rPr>
      </w:pPr>
      <w:bookmarkStart w:id="43" w:name="_Toc199749192"/>
      <w:r w:rsidRPr="00CB4214">
        <w:rPr>
          <w:lang w:val="en-US"/>
        </w:rPr>
        <w:lastRenderedPageBreak/>
        <w:t xml:space="preserve">Chapter </w:t>
      </w:r>
      <w:r w:rsidR="006B4EA7">
        <w:rPr>
          <w:lang w:val="en-US"/>
        </w:rPr>
        <w:t>3</w:t>
      </w:r>
      <w:r w:rsidRPr="00CB4214">
        <w:rPr>
          <w:lang w:val="en-US"/>
        </w:rPr>
        <w:t>: Functional decomposition and System requirements</w:t>
      </w:r>
      <w:bookmarkEnd w:id="43"/>
    </w:p>
    <w:p w14:paraId="5F59FBEB" w14:textId="77777777" w:rsidR="00415CC1" w:rsidRDefault="00415CC1" w:rsidP="00415CC1">
      <w:pPr>
        <w:pStyle w:val="NormalWeb"/>
        <w:spacing w:before="240" w:after="240"/>
        <w:rPr>
          <w:lang w:val="en-US"/>
        </w:rPr>
      </w:pPr>
      <w:r>
        <w:rPr>
          <w:rFonts w:ascii="Arial" w:hAnsi="Arial" w:cs="Arial"/>
          <w:color w:val="000000"/>
          <w:sz w:val="22"/>
          <w:szCs w:val="22"/>
        </w:rPr>
        <w:t>Translation of the client’s needs that were defined in Chapter 1 into precise technical functions and system requirements are defining what the final design must achieve. It begins with a functional decomposition, a hierarchical breakdown that maps out each subsystem's role and its interaction within the larger system architecture. Accompanying this, specific design criteria are outlined, addressing aspects such as safety, performance, and maintainability. Later these system requirements will be used to create a test plan and used as a main guideline during system design in Chapters 3, 4 and 5. The chapter concludes with detailed system requirements, categorized into software, mechanical, and electronic domains. </w:t>
      </w:r>
    </w:p>
    <w:p w14:paraId="1A225B09" w14:textId="77777777" w:rsidR="00415CC1" w:rsidRDefault="00000000" w:rsidP="00415CC1">
      <w:r>
        <w:pict w14:anchorId="00A10DD4">
          <v:rect id="_x0000_i1034" style="width:0;height:1.5pt" o:hralign="center" o:hrstd="t" o:hr="t" fillcolor="#a0a0a0" stroked="f"/>
        </w:pict>
      </w:r>
    </w:p>
    <w:p w14:paraId="346A1A28" w14:textId="7F79C120" w:rsidR="00FB787C" w:rsidRPr="00FB787C" w:rsidRDefault="00415CC1" w:rsidP="00F32091">
      <w:pPr>
        <w:pStyle w:val="Heading2"/>
      </w:pPr>
      <w:r w:rsidRPr="00FB787C">
        <w:t>Functional decomposition</w:t>
      </w:r>
    </w:p>
    <w:p w14:paraId="3E546D53" w14:textId="77777777" w:rsidR="00D32960" w:rsidRPr="00D32960" w:rsidRDefault="00D32960" w:rsidP="00D32960">
      <w:pPr>
        <w:pStyle w:val="NormalWeb"/>
        <w:spacing w:before="240" w:after="240"/>
        <w:rPr>
          <w:rFonts w:ascii="Arial" w:hAnsi="Arial" w:cs="Arial"/>
          <w:color w:val="000000"/>
          <w:sz w:val="22"/>
          <w:szCs w:val="22"/>
          <w:lang w:val="en-US"/>
        </w:rPr>
      </w:pPr>
      <w:r w:rsidRPr="00D32960">
        <w:rPr>
          <w:rFonts w:ascii="Arial" w:hAnsi="Arial" w:cs="Arial"/>
          <w:color w:val="000000"/>
          <w:sz w:val="22"/>
          <w:szCs w:val="22"/>
          <w:lang w:val="en-US"/>
        </w:rPr>
        <w:t xml:space="preserve">Since the Mini Factory was originally developed as an industrial batch process system, a functional decomposition based on the </w:t>
      </w:r>
      <w:r w:rsidRPr="00A51CA7">
        <w:rPr>
          <w:rFonts w:ascii="Arial" w:hAnsi="Arial" w:cs="Arial"/>
          <w:color w:val="000000"/>
          <w:sz w:val="22"/>
          <w:szCs w:val="22"/>
          <w:lang w:val="en-US"/>
        </w:rPr>
        <w:t>ISA-88 (IEC 61512)</w:t>
      </w:r>
      <w:r w:rsidRPr="00D32960">
        <w:rPr>
          <w:rFonts w:ascii="Arial" w:hAnsi="Arial" w:cs="Arial"/>
          <w:color w:val="000000"/>
          <w:sz w:val="22"/>
          <w:szCs w:val="22"/>
          <w:lang w:val="en-US"/>
        </w:rPr>
        <w:t xml:space="preserve"> standard is used to divide the setup into clearly defined systems and subsystems. This internationally recognized model provides a hierarchical structure for batch control systems, organizing the architecture into enterprise, site, area, process cell, unit, equipment module, and control module levels.</w:t>
      </w:r>
    </w:p>
    <w:p w14:paraId="47F2D415" w14:textId="77777777" w:rsidR="00D32960" w:rsidRPr="00D32960" w:rsidRDefault="00D32960" w:rsidP="00D32960">
      <w:pPr>
        <w:pStyle w:val="NormalWeb"/>
        <w:spacing w:before="240" w:after="240"/>
        <w:rPr>
          <w:rFonts w:ascii="Arial" w:hAnsi="Arial" w:cs="Arial"/>
          <w:color w:val="000000"/>
          <w:sz w:val="22"/>
          <w:szCs w:val="22"/>
          <w:lang w:val="en-US"/>
        </w:rPr>
      </w:pPr>
      <w:r w:rsidRPr="00D32960">
        <w:rPr>
          <w:rFonts w:ascii="Arial" w:hAnsi="Arial" w:cs="Arial"/>
          <w:color w:val="000000"/>
          <w:sz w:val="22"/>
          <w:szCs w:val="22"/>
          <w:lang w:val="en-US"/>
        </w:rPr>
        <w:t>Instead of a generic function tree, this decomposition method is tailored to reflect the factory’s real-world automation hierarchy and how its physical and logical components interact. This structured approach makes it easier to map, document, and modify subsystems individually.</w:t>
      </w:r>
    </w:p>
    <w:p w14:paraId="49BEF5AE" w14:textId="77777777" w:rsidR="00D32960" w:rsidRPr="00D32960" w:rsidRDefault="00D32960" w:rsidP="00D32960">
      <w:pPr>
        <w:pStyle w:val="NormalWeb"/>
        <w:spacing w:before="240" w:after="240"/>
        <w:rPr>
          <w:rFonts w:ascii="Arial" w:hAnsi="Arial" w:cs="Arial"/>
          <w:color w:val="000000"/>
          <w:sz w:val="22"/>
          <w:szCs w:val="22"/>
          <w:lang w:val="en-US"/>
        </w:rPr>
      </w:pPr>
      <w:r w:rsidRPr="00D32960">
        <w:rPr>
          <w:rFonts w:ascii="Arial" w:hAnsi="Arial" w:cs="Arial"/>
          <w:color w:val="000000"/>
          <w:sz w:val="22"/>
          <w:szCs w:val="22"/>
          <w:lang w:val="en-US"/>
        </w:rPr>
        <w:t>Functional decomposition is especially useful for this project because it:</w:t>
      </w:r>
    </w:p>
    <w:p w14:paraId="3DE3FC10" w14:textId="77777777" w:rsidR="00D32960" w:rsidRPr="00D32960" w:rsidRDefault="00D32960" w:rsidP="008F059B">
      <w:pPr>
        <w:pStyle w:val="NormalWeb"/>
        <w:numPr>
          <w:ilvl w:val="0"/>
          <w:numId w:val="20"/>
        </w:numPr>
        <w:spacing w:before="240" w:after="240"/>
        <w:rPr>
          <w:rFonts w:ascii="Arial" w:hAnsi="Arial" w:cs="Arial"/>
          <w:color w:val="000000"/>
          <w:sz w:val="22"/>
          <w:szCs w:val="22"/>
          <w:lang w:val="en-US"/>
        </w:rPr>
      </w:pPr>
      <w:r w:rsidRPr="00D32960">
        <w:rPr>
          <w:rFonts w:ascii="Arial" w:hAnsi="Arial" w:cs="Arial"/>
          <w:b/>
          <w:bCs/>
          <w:color w:val="000000"/>
          <w:sz w:val="22"/>
          <w:szCs w:val="22"/>
          <w:lang w:val="en-US"/>
        </w:rPr>
        <w:t>Clarifies system architecture</w:t>
      </w:r>
      <w:r w:rsidRPr="00D32960">
        <w:rPr>
          <w:rFonts w:ascii="Arial" w:hAnsi="Arial" w:cs="Arial"/>
          <w:color w:val="000000"/>
          <w:sz w:val="22"/>
          <w:szCs w:val="22"/>
          <w:lang w:val="en-US"/>
        </w:rPr>
        <w:t xml:space="preserve"> for future engineers, supporting maintainability and modular upgrades.</w:t>
      </w:r>
    </w:p>
    <w:p w14:paraId="6E49C235" w14:textId="77777777" w:rsidR="00D32960" w:rsidRPr="00D32960" w:rsidRDefault="00D32960" w:rsidP="008F059B">
      <w:pPr>
        <w:pStyle w:val="NormalWeb"/>
        <w:numPr>
          <w:ilvl w:val="0"/>
          <w:numId w:val="20"/>
        </w:numPr>
        <w:spacing w:before="240" w:after="240"/>
        <w:rPr>
          <w:rFonts w:ascii="Arial" w:hAnsi="Arial" w:cs="Arial"/>
          <w:color w:val="000000"/>
          <w:sz w:val="22"/>
          <w:szCs w:val="22"/>
          <w:lang w:val="en-US"/>
        </w:rPr>
      </w:pPr>
      <w:r w:rsidRPr="00D32960">
        <w:rPr>
          <w:rFonts w:ascii="Arial" w:hAnsi="Arial" w:cs="Arial"/>
          <w:b/>
          <w:bCs/>
          <w:color w:val="000000"/>
          <w:sz w:val="22"/>
          <w:szCs w:val="22"/>
          <w:lang w:val="en-US"/>
        </w:rPr>
        <w:t>Aligns with real-world industrial logic</w:t>
      </w:r>
      <w:r w:rsidRPr="00D32960">
        <w:rPr>
          <w:rFonts w:ascii="Arial" w:hAnsi="Arial" w:cs="Arial"/>
          <w:color w:val="000000"/>
          <w:sz w:val="22"/>
          <w:szCs w:val="22"/>
          <w:lang w:val="en-US"/>
        </w:rPr>
        <w:t>, which is critical for preserving the educational and professional relevance of the system.</w:t>
      </w:r>
    </w:p>
    <w:p w14:paraId="1EAC67A3" w14:textId="77777777" w:rsidR="00D32960" w:rsidRPr="00D32960" w:rsidRDefault="00D32960" w:rsidP="008F059B">
      <w:pPr>
        <w:pStyle w:val="NormalWeb"/>
        <w:numPr>
          <w:ilvl w:val="0"/>
          <w:numId w:val="20"/>
        </w:numPr>
        <w:spacing w:before="240" w:after="240"/>
        <w:rPr>
          <w:rFonts w:ascii="Arial" w:hAnsi="Arial" w:cs="Arial"/>
          <w:color w:val="000000"/>
          <w:sz w:val="22"/>
          <w:szCs w:val="22"/>
          <w:lang w:val="en-US"/>
        </w:rPr>
      </w:pPr>
      <w:r w:rsidRPr="00D32960">
        <w:rPr>
          <w:rFonts w:ascii="Arial" w:hAnsi="Arial" w:cs="Arial"/>
          <w:b/>
          <w:bCs/>
          <w:color w:val="000000"/>
          <w:sz w:val="22"/>
          <w:szCs w:val="22"/>
          <w:lang w:val="en-US"/>
        </w:rPr>
        <w:t>Supports targeted redesign</w:t>
      </w:r>
      <w:r w:rsidRPr="00D32960">
        <w:rPr>
          <w:rFonts w:ascii="Arial" w:hAnsi="Arial" w:cs="Arial"/>
          <w:color w:val="000000"/>
          <w:sz w:val="22"/>
          <w:szCs w:val="22"/>
          <w:lang w:val="en-US"/>
        </w:rPr>
        <w:t>, enabling the safe and effective adaptation of specific components for children’s interaction.</w:t>
      </w:r>
    </w:p>
    <w:p w14:paraId="57109FC5" w14:textId="77777777" w:rsidR="00D32960" w:rsidRPr="00D32960" w:rsidRDefault="00D32960" w:rsidP="008F059B">
      <w:pPr>
        <w:pStyle w:val="NormalWeb"/>
        <w:numPr>
          <w:ilvl w:val="0"/>
          <w:numId w:val="20"/>
        </w:numPr>
        <w:spacing w:before="240" w:after="240"/>
        <w:rPr>
          <w:rFonts w:ascii="Arial" w:hAnsi="Arial" w:cs="Arial"/>
          <w:color w:val="000000"/>
          <w:sz w:val="22"/>
          <w:szCs w:val="22"/>
          <w:lang w:val="en-US"/>
        </w:rPr>
      </w:pPr>
      <w:r w:rsidRPr="00D32960">
        <w:rPr>
          <w:rFonts w:ascii="Arial" w:hAnsi="Arial" w:cs="Arial"/>
          <w:b/>
          <w:bCs/>
          <w:color w:val="000000"/>
          <w:sz w:val="22"/>
          <w:szCs w:val="22"/>
          <w:lang w:val="en-US"/>
        </w:rPr>
        <w:t>Forms the basis for safety and testing plans</w:t>
      </w:r>
      <w:r w:rsidRPr="00D32960">
        <w:rPr>
          <w:rFonts w:ascii="Arial" w:hAnsi="Arial" w:cs="Arial"/>
          <w:color w:val="000000"/>
          <w:sz w:val="22"/>
          <w:szCs w:val="22"/>
          <w:lang w:val="en-US"/>
        </w:rPr>
        <w:t>, as each module's function and risks can be isolated.</w:t>
      </w:r>
    </w:p>
    <w:p w14:paraId="16C046DE" w14:textId="0273FCC3" w:rsidR="00245810" w:rsidRPr="00A51CA7" w:rsidRDefault="00D32960" w:rsidP="00415CC1">
      <w:pPr>
        <w:pStyle w:val="NormalWeb"/>
        <w:spacing w:before="240" w:after="240"/>
        <w:rPr>
          <w:rFonts w:ascii="Arial" w:hAnsi="Arial" w:cs="Arial"/>
          <w:color w:val="000000"/>
          <w:sz w:val="22"/>
          <w:szCs w:val="22"/>
          <w:lang w:val="en-US"/>
        </w:rPr>
      </w:pPr>
      <w:r w:rsidRPr="00D32960">
        <w:rPr>
          <w:rFonts w:ascii="Arial" w:hAnsi="Arial" w:cs="Arial"/>
          <w:color w:val="000000"/>
          <w:sz w:val="22"/>
          <w:szCs w:val="22"/>
          <w:lang w:val="en-US"/>
        </w:rPr>
        <w:t xml:space="preserve">A complete system breakdown based on this decomposition is presented in </w:t>
      </w:r>
      <w:r w:rsidRPr="00A51CA7">
        <w:rPr>
          <w:rFonts w:ascii="Arial" w:hAnsi="Arial" w:cs="Arial"/>
          <w:color w:val="000000"/>
          <w:sz w:val="22"/>
          <w:szCs w:val="22"/>
          <w:lang w:val="en-US"/>
        </w:rPr>
        <w:t xml:space="preserve">Appendix D, while additional information about the ISA-88 </w:t>
      </w:r>
      <w:proofErr w:type="gramStart"/>
      <w:r w:rsidRPr="00A51CA7">
        <w:rPr>
          <w:rFonts w:ascii="Arial" w:hAnsi="Arial" w:cs="Arial"/>
          <w:color w:val="000000"/>
          <w:sz w:val="22"/>
          <w:szCs w:val="22"/>
          <w:lang w:val="en-US"/>
        </w:rPr>
        <w:t>model</w:t>
      </w:r>
      <w:proofErr w:type="gramEnd"/>
      <w:r w:rsidRPr="00A51CA7">
        <w:rPr>
          <w:rFonts w:ascii="Arial" w:hAnsi="Arial" w:cs="Arial"/>
          <w:color w:val="000000"/>
          <w:sz w:val="22"/>
          <w:szCs w:val="22"/>
          <w:lang w:val="en-US"/>
        </w:rPr>
        <w:t xml:space="preserve"> and its structure is provided in Appendix </w:t>
      </w:r>
      <w:r w:rsidR="0047269B">
        <w:rPr>
          <w:rFonts w:ascii="Arial" w:hAnsi="Arial" w:cs="Arial"/>
          <w:color w:val="000000"/>
          <w:sz w:val="22"/>
          <w:szCs w:val="22"/>
          <w:lang w:val="en-US"/>
        </w:rPr>
        <w:t>E</w:t>
      </w:r>
      <w:r w:rsidRPr="00D32960">
        <w:rPr>
          <w:rFonts w:ascii="Arial" w:hAnsi="Arial" w:cs="Arial"/>
          <w:color w:val="000000"/>
          <w:sz w:val="22"/>
          <w:szCs w:val="22"/>
          <w:lang w:val="en-US"/>
        </w:rPr>
        <w:t>.</w:t>
      </w:r>
    </w:p>
    <w:p w14:paraId="63C532AB" w14:textId="77777777" w:rsidR="00415CC1" w:rsidRDefault="00000000" w:rsidP="00415CC1">
      <w:pPr>
        <w:rPr>
          <w:rFonts w:ascii="Times New Roman" w:hAnsi="Times New Roman" w:cs="Times New Roman"/>
          <w:sz w:val="24"/>
          <w:szCs w:val="24"/>
        </w:rPr>
      </w:pPr>
      <w:r>
        <w:pict w14:anchorId="2A6A03C8">
          <v:rect id="_x0000_i1035" style="width:0;height:1.5pt" o:hralign="center" o:hrstd="t" o:hr="t" fillcolor="#a0a0a0" stroked="f"/>
        </w:pict>
      </w:r>
    </w:p>
    <w:p w14:paraId="1F35B08D" w14:textId="365A5C91" w:rsidR="00415CC1" w:rsidRDefault="00415CC1" w:rsidP="00F32091">
      <w:pPr>
        <w:pStyle w:val="Heading2"/>
      </w:pPr>
      <w:r w:rsidRPr="00CF7859">
        <w:t>System Requirements</w:t>
      </w:r>
    </w:p>
    <w:p w14:paraId="22533D44" w14:textId="15ECCCBA" w:rsidR="00E2067D" w:rsidRPr="00E2067D" w:rsidRDefault="00E2067D" w:rsidP="00E2067D">
      <w:pPr>
        <w:rPr>
          <w:rFonts w:ascii="Arial" w:eastAsia="Times New Roman" w:hAnsi="Arial" w:cs="Arial"/>
          <w:color w:val="000000"/>
          <w:sz w:val="22"/>
          <w:szCs w:val="22"/>
          <w:lang w:val="en-US"/>
        </w:rPr>
      </w:pPr>
      <w:r w:rsidRPr="00E2067D">
        <w:rPr>
          <w:rFonts w:ascii="Arial" w:eastAsia="Times New Roman" w:hAnsi="Arial" w:cs="Arial"/>
          <w:color w:val="000000"/>
          <w:sz w:val="22"/>
          <w:szCs w:val="22"/>
          <w:lang w:val="en-US"/>
        </w:rPr>
        <w:t>This section defines the System Requirements (SRs) necessary to implement the project goals outlined in Chapter 2. These requirements are derived from the previously established User Requirements (URs) — particularly those listed in Table 2.</w:t>
      </w:r>
      <w:r w:rsidR="00B81578">
        <w:rPr>
          <w:rFonts w:ascii="Arial" w:eastAsia="Times New Roman" w:hAnsi="Arial" w:cs="Arial"/>
          <w:color w:val="000000"/>
          <w:sz w:val="22"/>
          <w:szCs w:val="22"/>
          <w:lang w:val="en-US"/>
        </w:rPr>
        <w:t>6</w:t>
      </w:r>
      <w:r w:rsidRPr="00E2067D">
        <w:rPr>
          <w:rFonts w:ascii="Arial" w:eastAsia="Times New Roman" w:hAnsi="Arial" w:cs="Arial"/>
          <w:color w:val="000000"/>
          <w:sz w:val="22"/>
          <w:szCs w:val="22"/>
          <w:lang w:val="en-US"/>
        </w:rPr>
        <w:t>.1 — and from the defined project boundaries. The purpose of this section is to translate what users need into what the system must technically deliver, using terminology and structure suitable for engineers and developers.</w:t>
      </w:r>
    </w:p>
    <w:p w14:paraId="6E621305" w14:textId="77777777" w:rsidR="00E2067D" w:rsidRPr="00E2067D" w:rsidRDefault="00E2067D" w:rsidP="00E2067D">
      <w:pPr>
        <w:rPr>
          <w:rFonts w:ascii="Arial" w:eastAsia="Times New Roman" w:hAnsi="Arial" w:cs="Arial"/>
          <w:color w:val="000000"/>
          <w:sz w:val="22"/>
          <w:szCs w:val="22"/>
          <w:lang w:val="en-US"/>
        </w:rPr>
      </w:pPr>
      <w:r w:rsidRPr="00E2067D">
        <w:rPr>
          <w:rFonts w:ascii="Arial" w:eastAsia="Times New Roman" w:hAnsi="Arial" w:cs="Arial"/>
          <w:color w:val="000000"/>
          <w:sz w:val="22"/>
          <w:szCs w:val="22"/>
          <w:lang w:val="en-US"/>
        </w:rPr>
        <w:t xml:space="preserve">Each requirement is assigned a priority level using the </w:t>
      </w:r>
      <w:proofErr w:type="spellStart"/>
      <w:r w:rsidRPr="00E2067D">
        <w:rPr>
          <w:rFonts w:ascii="Arial" w:eastAsia="Times New Roman" w:hAnsi="Arial" w:cs="Arial"/>
          <w:color w:val="000000"/>
          <w:sz w:val="22"/>
          <w:szCs w:val="22"/>
          <w:lang w:val="en-US"/>
        </w:rPr>
        <w:t>MoSCoW</w:t>
      </w:r>
      <w:proofErr w:type="spellEnd"/>
      <w:r w:rsidRPr="00E2067D">
        <w:rPr>
          <w:rFonts w:ascii="Arial" w:eastAsia="Times New Roman" w:hAnsi="Arial" w:cs="Arial"/>
          <w:color w:val="000000"/>
          <w:sz w:val="22"/>
          <w:szCs w:val="22"/>
          <w:lang w:val="en-US"/>
        </w:rPr>
        <w:t xml:space="preserve"> method, where:</w:t>
      </w:r>
    </w:p>
    <w:p w14:paraId="4380A54C" w14:textId="4BDF314A" w:rsidR="00E2067D" w:rsidRPr="00E2067D" w:rsidRDefault="00E2067D" w:rsidP="008F059B">
      <w:pPr>
        <w:numPr>
          <w:ilvl w:val="0"/>
          <w:numId w:val="29"/>
        </w:numPr>
        <w:rPr>
          <w:rFonts w:ascii="Arial" w:eastAsia="Times New Roman" w:hAnsi="Arial" w:cs="Arial"/>
          <w:color w:val="000000"/>
          <w:sz w:val="22"/>
          <w:szCs w:val="22"/>
          <w:lang w:val="en-US"/>
        </w:rPr>
      </w:pPr>
      <w:r w:rsidRPr="00E2067D">
        <w:rPr>
          <w:rFonts w:ascii="Arial" w:eastAsia="Times New Roman" w:hAnsi="Arial" w:cs="Arial"/>
          <w:b/>
          <w:bCs/>
          <w:color w:val="000000"/>
          <w:sz w:val="22"/>
          <w:szCs w:val="22"/>
          <w:lang w:val="en-US"/>
        </w:rPr>
        <w:t>M – Must</w:t>
      </w:r>
      <w:r w:rsidRPr="00E2067D">
        <w:rPr>
          <w:rFonts w:ascii="Arial" w:eastAsia="Times New Roman" w:hAnsi="Arial" w:cs="Arial"/>
          <w:color w:val="000000"/>
          <w:sz w:val="22"/>
          <w:szCs w:val="22"/>
          <w:lang w:val="en-US"/>
        </w:rPr>
        <w:t>: Critical features necessary for system success</w:t>
      </w:r>
      <w:r>
        <w:rPr>
          <w:rFonts w:ascii="Arial" w:eastAsia="Times New Roman" w:hAnsi="Arial" w:cs="Arial"/>
          <w:color w:val="000000"/>
          <w:sz w:val="22"/>
          <w:szCs w:val="22"/>
          <w:lang w:val="en-US"/>
        </w:rPr>
        <w:t xml:space="preserve"> (red colored)</w:t>
      </w:r>
    </w:p>
    <w:p w14:paraId="39521F77" w14:textId="5FA260D2" w:rsidR="00E2067D" w:rsidRPr="00E2067D" w:rsidRDefault="00E2067D" w:rsidP="008F059B">
      <w:pPr>
        <w:numPr>
          <w:ilvl w:val="0"/>
          <w:numId w:val="29"/>
        </w:numPr>
        <w:rPr>
          <w:rFonts w:ascii="Arial" w:eastAsia="Times New Roman" w:hAnsi="Arial" w:cs="Arial"/>
          <w:color w:val="000000"/>
          <w:sz w:val="22"/>
          <w:szCs w:val="22"/>
          <w:lang w:val="en-US"/>
        </w:rPr>
      </w:pPr>
      <w:r w:rsidRPr="00E2067D">
        <w:rPr>
          <w:rFonts w:ascii="Arial" w:eastAsia="Times New Roman" w:hAnsi="Arial" w:cs="Arial"/>
          <w:b/>
          <w:bCs/>
          <w:color w:val="000000"/>
          <w:sz w:val="22"/>
          <w:szCs w:val="22"/>
          <w:lang w:val="en-US"/>
        </w:rPr>
        <w:t>S – Should</w:t>
      </w:r>
      <w:r w:rsidRPr="00E2067D">
        <w:rPr>
          <w:rFonts w:ascii="Arial" w:eastAsia="Times New Roman" w:hAnsi="Arial" w:cs="Arial"/>
          <w:color w:val="000000"/>
          <w:sz w:val="22"/>
          <w:szCs w:val="22"/>
          <w:lang w:val="en-US"/>
        </w:rPr>
        <w:t>: Important but not essential features</w:t>
      </w:r>
      <w:r>
        <w:rPr>
          <w:rFonts w:ascii="Arial" w:eastAsia="Times New Roman" w:hAnsi="Arial" w:cs="Arial"/>
          <w:color w:val="000000"/>
          <w:sz w:val="22"/>
          <w:szCs w:val="22"/>
          <w:lang w:val="en-US"/>
        </w:rPr>
        <w:t xml:space="preserve"> (orange colored)</w:t>
      </w:r>
    </w:p>
    <w:p w14:paraId="1E8DDD51" w14:textId="4311BCE6" w:rsidR="00E2067D" w:rsidRPr="00E2067D" w:rsidRDefault="00E2067D" w:rsidP="008F059B">
      <w:pPr>
        <w:numPr>
          <w:ilvl w:val="0"/>
          <w:numId w:val="29"/>
        </w:numPr>
        <w:rPr>
          <w:rFonts w:ascii="Arial" w:eastAsia="Times New Roman" w:hAnsi="Arial" w:cs="Arial"/>
          <w:color w:val="000000"/>
          <w:sz w:val="22"/>
          <w:szCs w:val="22"/>
          <w:lang w:val="en-US"/>
        </w:rPr>
      </w:pPr>
      <w:r w:rsidRPr="00E2067D">
        <w:rPr>
          <w:rFonts w:ascii="Arial" w:eastAsia="Times New Roman" w:hAnsi="Arial" w:cs="Arial"/>
          <w:b/>
          <w:bCs/>
          <w:color w:val="000000"/>
          <w:sz w:val="22"/>
          <w:szCs w:val="22"/>
          <w:lang w:val="en-US"/>
        </w:rPr>
        <w:t>C – Could</w:t>
      </w:r>
      <w:r w:rsidRPr="00E2067D">
        <w:rPr>
          <w:rFonts w:ascii="Arial" w:eastAsia="Times New Roman" w:hAnsi="Arial" w:cs="Arial"/>
          <w:color w:val="000000"/>
          <w:sz w:val="22"/>
          <w:szCs w:val="22"/>
          <w:lang w:val="en-US"/>
        </w:rPr>
        <w:t>: Desirable features if time/resources allow</w:t>
      </w:r>
      <w:r>
        <w:rPr>
          <w:rFonts w:ascii="Arial" w:eastAsia="Times New Roman" w:hAnsi="Arial" w:cs="Arial"/>
          <w:color w:val="000000"/>
          <w:sz w:val="22"/>
          <w:szCs w:val="22"/>
          <w:lang w:val="en-US"/>
        </w:rPr>
        <w:t xml:space="preserve"> (yellow colored)</w:t>
      </w:r>
    </w:p>
    <w:p w14:paraId="43703209" w14:textId="0C2C6586" w:rsidR="00E2067D" w:rsidRPr="00E2067D" w:rsidRDefault="00E2067D" w:rsidP="008F059B">
      <w:pPr>
        <w:numPr>
          <w:ilvl w:val="0"/>
          <w:numId w:val="29"/>
        </w:numPr>
        <w:rPr>
          <w:rFonts w:ascii="Arial" w:eastAsia="Times New Roman" w:hAnsi="Arial" w:cs="Arial"/>
          <w:color w:val="000000"/>
          <w:sz w:val="22"/>
          <w:szCs w:val="22"/>
          <w:lang w:val="en-US"/>
        </w:rPr>
      </w:pPr>
      <w:r w:rsidRPr="00E2067D">
        <w:rPr>
          <w:rFonts w:ascii="Arial" w:eastAsia="Times New Roman" w:hAnsi="Arial" w:cs="Arial"/>
          <w:b/>
          <w:bCs/>
          <w:color w:val="000000"/>
          <w:sz w:val="22"/>
          <w:szCs w:val="22"/>
          <w:lang w:val="en-US"/>
        </w:rPr>
        <w:t>W – Won’t</w:t>
      </w:r>
      <w:r w:rsidRPr="00E2067D">
        <w:rPr>
          <w:rFonts w:ascii="Arial" w:eastAsia="Times New Roman" w:hAnsi="Arial" w:cs="Arial"/>
          <w:color w:val="000000"/>
          <w:sz w:val="22"/>
          <w:szCs w:val="22"/>
          <w:lang w:val="en-US"/>
        </w:rPr>
        <w:t>: Out-of-scope or explicitly excluded features</w:t>
      </w:r>
      <w:r>
        <w:rPr>
          <w:rFonts w:ascii="Arial" w:eastAsia="Times New Roman" w:hAnsi="Arial" w:cs="Arial"/>
          <w:color w:val="000000"/>
          <w:sz w:val="22"/>
          <w:szCs w:val="22"/>
          <w:lang w:val="en-US"/>
        </w:rPr>
        <w:t xml:space="preserve"> (blue colored)</w:t>
      </w:r>
    </w:p>
    <w:p w14:paraId="423C534B" w14:textId="77777777" w:rsidR="00E2067D" w:rsidRPr="00E2067D" w:rsidRDefault="00E2067D" w:rsidP="00E2067D">
      <w:pPr>
        <w:rPr>
          <w:rFonts w:ascii="Arial" w:eastAsia="Times New Roman" w:hAnsi="Arial" w:cs="Arial"/>
          <w:color w:val="000000"/>
          <w:sz w:val="22"/>
          <w:szCs w:val="22"/>
          <w:lang w:val="en-US"/>
        </w:rPr>
      </w:pPr>
      <w:r w:rsidRPr="00E2067D">
        <w:rPr>
          <w:rFonts w:ascii="Arial" w:eastAsia="Times New Roman" w:hAnsi="Arial" w:cs="Arial"/>
          <w:color w:val="000000"/>
          <w:sz w:val="22"/>
          <w:szCs w:val="22"/>
          <w:lang w:val="en-US"/>
        </w:rPr>
        <w:t>These priorities help guide development decisions and resource allocation, especially in this fund-limited project. The requirements are organized into four domains:</w:t>
      </w:r>
    </w:p>
    <w:p w14:paraId="1F543DCA" w14:textId="77777777" w:rsidR="00E2067D" w:rsidRPr="00E2067D" w:rsidRDefault="00E2067D" w:rsidP="008F059B">
      <w:pPr>
        <w:numPr>
          <w:ilvl w:val="0"/>
          <w:numId w:val="30"/>
        </w:numPr>
        <w:rPr>
          <w:rFonts w:ascii="Arial" w:eastAsia="Times New Roman" w:hAnsi="Arial" w:cs="Arial"/>
          <w:color w:val="000000"/>
          <w:sz w:val="22"/>
          <w:szCs w:val="22"/>
          <w:lang w:val="en-US"/>
        </w:rPr>
      </w:pPr>
      <w:r w:rsidRPr="00E2067D">
        <w:rPr>
          <w:rFonts w:ascii="Arial" w:eastAsia="Times New Roman" w:hAnsi="Arial" w:cs="Arial"/>
          <w:b/>
          <w:bCs/>
          <w:color w:val="000000"/>
          <w:sz w:val="22"/>
          <w:szCs w:val="22"/>
          <w:lang w:val="en-US"/>
        </w:rPr>
        <w:lastRenderedPageBreak/>
        <w:t>Software System Requirements (SSR)</w:t>
      </w:r>
    </w:p>
    <w:p w14:paraId="7DD3242E" w14:textId="77777777" w:rsidR="00E2067D" w:rsidRPr="00E2067D" w:rsidRDefault="00E2067D" w:rsidP="008F059B">
      <w:pPr>
        <w:numPr>
          <w:ilvl w:val="0"/>
          <w:numId w:val="30"/>
        </w:numPr>
        <w:rPr>
          <w:rFonts w:ascii="Arial" w:eastAsia="Times New Roman" w:hAnsi="Arial" w:cs="Arial"/>
          <w:color w:val="000000"/>
          <w:sz w:val="22"/>
          <w:szCs w:val="22"/>
          <w:lang w:val="en-US"/>
        </w:rPr>
      </w:pPr>
      <w:r w:rsidRPr="00E2067D">
        <w:rPr>
          <w:rFonts w:ascii="Arial" w:eastAsia="Times New Roman" w:hAnsi="Arial" w:cs="Arial"/>
          <w:b/>
          <w:bCs/>
          <w:color w:val="000000"/>
          <w:sz w:val="22"/>
          <w:szCs w:val="22"/>
          <w:lang w:val="en-US"/>
        </w:rPr>
        <w:t>Mechanical System Requirements (MSR)</w:t>
      </w:r>
    </w:p>
    <w:p w14:paraId="281FE296" w14:textId="77777777" w:rsidR="00E2067D" w:rsidRPr="00E2067D" w:rsidRDefault="00E2067D" w:rsidP="008F059B">
      <w:pPr>
        <w:numPr>
          <w:ilvl w:val="0"/>
          <w:numId w:val="30"/>
        </w:numPr>
        <w:rPr>
          <w:rFonts w:ascii="Arial" w:eastAsia="Times New Roman" w:hAnsi="Arial" w:cs="Arial"/>
          <w:color w:val="000000"/>
          <w:sz w:val="22"/>
          <w:szCs w:val="22"/>
          <w:lang w:val="en-US"/>
        </w:rPr>
      </w:pPr>
      <w:r w:rsidRPr="00E2067D">
        <w:rPr>
          <w:rFonts w:ascii="Arial" w:eastAsia="Times New Roman" w:hAnsi="Arial" w:cs="Arial"/>
          <w:b/>
          <w:bCs/>
          <w:color w:val="000000"/>
          <w:sz w:val="22"/>
          <w:szCs w:val="22"/>
          <w:lang w:val="en-US"/>
        </w:rPr>
        <w:t>Electronics System Requirements (ESR)</w:t>
      </w:r>
    </w:p>
    <w:p w14:paraId="6A44614B" w14:textId="77777777" w:rsidR="00E2067D" w:rsidRPr="00E2067D" w:rsidRDefault="00E2067D" w:rsidP="008F059B">
      <w:pPr>
        <w:numPr>
          <w:ilvl w:val="0"/>
          <w:numId w:val="30"/>
        </w:numPr>
        <w:rPr>
          <w:rFonts w:ascii="Arial" w:eastAsia="Times New Roman" w:hAnsi="Arial" w:cs="Arial"/>
          <w:color w:val="000000"/>
          <w:sz w:val="22"/>
          <w:szCs w:val="22"/>
          <w:lang w:val="en-US"/>
        </w:rPr>
      </w:pPr>
      <w:r w:rsidRPr="00E2067D">
        <w:rPr>
          <w:rFonts w:ascii="Arial" w:eastAsia="Times New Roman" w:hAnsi="Arial" w:cs="Arial"/>
          <w:b/>
          <w:bCs/>
          <w:color w:val="000000"/>
          <w:sz w:val="22"/>
          <w:szCs w:val="22"/>
          <w:lang w:val="en-US"/>
        </w:rPr>
        <w:t>Testing and Integration System Requirements (TSR)</w:t>
      </w:r>
    </w:p>
    <w:p w14:paraId="5C555B0D" w14:textId="77777777" w:rsidR="00E2067D" w:rsidRPr="00E2067D" w:rsidRDefault="00E2067D" w:rsidP="00E2067D">
      <w:pPr>
        <w:rPr>
          <w:rFonts w:ascii="Arial" w:eastAsia="Times New Roman" w:hAnsi="Arial" w:cs="Arial"/>
          <w:color w:val="000000"/>
          <w:sz w:val="22"/>
          <w:szCs w:val="22"/>
          <w:lang w:val="en-US"/>
        </w:rPr>
      </w:pPr>
      <w:r w:rsidRPr="00E2067D">
        <w:rPr>
          <w:rFonts w:ascii="Arial" w:eastAsia="Times New Roman" w:hAnsi="Arial" w:cs="Arial"/>
          <w:color w:val="000000"/>
          <w:sz w:val="22"/>
          <w:szCs w:val="22"/>
          <w:lang w:val="en-US"/>
        </w:rPr>
        <w:t xml:space="preserve">To ensure transparency and traceability, each section includes a UR </w:t>
      </w:r>
      <w:r w:rsidRPr="00E2067D">
        <w:rPr>
          <w:rFonts w:ascii="Segoe UI Symbol" w:eastAsia="Times New Roman" w:hAnsi="Segoe UI Symbol" w:cs="Segoe UI Symbol"/>
          <w:color w:val="000000"/>
          <w:sz w:val="22"/>
          <w:szCs w:val="22"/>
          <w:lang w:val="en-US"/>
        </w:rPr>
        <w:t>➝</w:t>
      </w:r>
      <w:r w:rsidRPr="00E2067D">
        <w:rPr>
          <w:rFonts w:ascii="Arial" w:eastAsia="Times New Roman" w:hAnsi="Arial" w:cs="Arial"/>
          <w:color w:val="000000"/>
          <w:sz w:val="22"/>
          <w:szCs w:val="22"/>
          <w:lang w:val="en-US"/>
        </w:rPr>
        <w:t xml:space="preserve"> SR traceability matrix that maps user requirements to corresponding system-level implementations. This traceability ensures all user expectations are considered in the design and will form the foundation of the testing and validation plan in Chapter 6.</w:t>
      </w:r>
    </w:p>
    <w:p w14:paraId="71BE64A7" w14:textId="77777777" w:rsidR="00415CC1" w:rsidRDefault="00000000" w:rsidP="00415CC1">
      <w:r>
        <w:pict w14:anchorId="401FE453">
          <v:rect id="_x0000_i1036" style="width:0;height:1.5pt" o:hralign="center" o:hrstd="t" o:hr="t" fillcolor="#a0a0a0" stroked="f"/>
        </w:pict>
      </w:r>
    </w:p>
    <w:p w14:paraId="508FAC37" w14:textId="29A9773C" w:rsidR="00170272" w:rsidRPr="00A23D32" w:rsidRDefault="00CF7859" w:rsidP="00F32091">
      <w:pPr>
        <w:pStyle w:val="Heading2"/>
        <w:numPr>
          <w:ilvl w:val="0"/>
          <w:numId w:val="0"/>
        </w:numPr>
        <w:rPr>
          <w:lang w:val="en-US"/>
        </w:rPr>
      </w:pPr>
      <w:r w:rsidRPr="00A23D32">
        <w:rPr>
          <w:lang w:val="en-US"/>
        </w:rPr>
        <w:t>3.2.1</w:t>
      </w:r>
      <w:r w:rsidR="00C106A3" w:rsidRPr="00A23D32">
        <w:rPr>
          <w:lang w:val="en-US"/>
        </w:rPr>
        <w:tab/>
      </w:r>
      <w:r w:rsidR="00415CC1" w:rsidRPr="00A23D32">
        <w:rPr>
          <w:lang w:val="en-US"/>
        </w:rPr>
        <w:t xml:space="preserve"> Software Requirements</w:t>
      </w:r>
    </w:p>
    <w:p w14:paraId="13647A87" w14:textId="614BD7EB" w:rsidR="00415CC1" w:rsidRDefault="00415CC1" w:rsidP="00415CC1">
      <w:pPr>
        <w:pStyle w:val="NormalWeb"/>
        <w:spacing w:after="0"/>
      </w:pPr>
      <w:r>
        <w:rPr>
          <w:rFonts w:ascii="Arial" w:hAnsi="Arial" w:cs="Arial"/>
          <w:color w:val="000000"/>
          <w:sz w:val="22"/>
          <w:szCs w:val="22"/>
        </w:rPr>
        <w:t xml:space="preserve">This section describes System requirements (Table </w:t>
      </w:r>
      <w:r w:rsidR="00E2067D">
        <w:rPr>
          <w:rFonts w:ascii="Arial" w:hAnsi="Arial" w:cs="Arial"/>
          <w:color w:val="000000"/>
          <w:sz w:val="22"/>
          <w:szCs w:val="22"/>
        </w:rPr>
        <w:t>3</w:t>
      </w:r>
      <w:r>
        <w:rPr>
          <w:rFonts w:ascii="Arial" w:hAnsi="Arial" w:cs="Arial"/>
          <w:color w:val="000000"/>
          <w:sz w:val="22"/>
          <w:szCs w:val="22"/>
        </w:rPr>
        <w:t>.2.1</w:t>
      </w:r>
      <w:r w:rsidR="003F029A">
        <w:rPr>
          <w:rFonts w:ascii="Arial" w:hAnsi="Arial" w:cs="Arial"/>
          <w:color w:val="000000"/>
          <w:sz w:val="22"/>
          <w:szCs w:val="22"/>
        </w:rPr>
        <w:t>.1</w:t>
      </w:r>
      <w:r>
        <w:rPr>
          <w:rFonts w:ascii="Arial" w:hAnsi="Arial" w:cs="Arial"/>
          <w:color w:val="000000"/>
          <w:sz w:val="22"/>
          <w:szCs w:val="22"/>
        </w:rPr>
        <w:t>) for Software of the system and are referred here and further as SSR which stands for “Software System Requirements”.</w:t>
      </w:r>
      <w:r w:rsidR="00363235">
        <w:rPr>
          <w:rFonts w:ascii="Arial" w:hAnsi="Arial" w:cs="Arial"/>
          <w:color w:val="000000"/>
          <w:sz w:val="22"/>
          <w:szCs w:val="22"/>
        </w:rPr>
        <w:t xml:space="preserve"> Includes traceability matrix b</w:t>
      </w:r>
      <w:r w:rsidR="00A30259">
        <w:rPr>
          <w:rFonts w:ascii="Arial" w:hAnsi="Arial" w:cs="Arial"/>
          <w:color w:val="000000"/>
          <w:sz w:val="22"/>
          <w:szCs w:val="22"/>
        </w:rPr>
        <w:t>etween User requirements and System requirements (Table 3.2.</w:t>
      </w:r>
      <w:r w:rsidR="003F029A">
        <w:rPr>
          <w:rFonts w:ascii="Arial" w:hAnsi="Arial" w:cs="Arial"/>
          <w:color w:val="000000"/>
          <w:sz w:val="22"/>
          <w:szCs w:val="22"/>
        </w:rPr>
        <w:t>1.2</w:t>
      </w:r>
      <w:r w:rsidR="00A30259">
        <w:rPr>
          <w:rFonts w:ascii="Arial" w:hAnsi="Arial" w:cs="Arial"/>
          <w:color w:val="000000"/>
          <w:sz w:val="22"/>
          <w:szCs w:val="22"/>
        </w:rPr>
        <w:t>).</w:t>
      </w:r>
    </w:p>
    <w:p w14:paraId="10BD5008" w14:textId="77777777" w:rsidR="00415CC1" w:rsidRDefault="00415CC1" w:rsidP="00415CC1"/>
    <w:p w14:paraId="49B40538" w14:textId="6D712D16" w:rsidR="00415CC1" w:rsidRDefault="00415CC1" w:rsidP="00415CC1">
      <w:pPr>
        <w:pStyle w:val="NormalWeb"/>
        <w:spacing w:after="0"/>
        <w:rPr>
          <w:rFonts w:ascii="Arial" w:hAnsi="Arial" w:cs="Arial"/>
          <w:i/>
          <w:iCs/>
          <w:color w:val="000000"/>
          <w:sz w:val="22"/>
          <w:szCs w:val="22"/>
        </w:rPr>
      </w:pPr>
      <w:r w:rsidRPr="00C50100">
        <w:rPr>
          <w:rFonts w:ascii="Arial" w:hAnsi="Arial" w:cs="Arial"/>
          <w:b/>
          <w:bCs/>
          <w:i/>
          <w:iCs/>
          <w:sz w:val="22"/>
          <w:szCs w:val="22"/>
        </w:rPr>
        <w:t xml:space="preserve">Table </w:t>
      </w:r>
      <w:r w:rsidR="00E2067D" w:rsidRPr="00C50100">
        <w:rPr>
          <w:rFonts w:ascii="Arial" w:hAnsi="Arial" w:cs="Arial"/>
          <w:b/>
          <w:bCs/>
          <w:i/>
          <w:iCs/>
          <w:sz w:val="22"/>
          <w:szCs w:val="22"/>
        </w:rPr>
        <w:t>3</w:t>
      </w:r>
      <w:r w:rsidRPr="00C50100">
        <w:rPr>
          <w:rFonts w:ascii="Arial" w:hAnsi="Arial" w:cs="Arial"/>
          <w:b/>
          <w:bCs/>
          <w:i/>
          <w:iCs/>
          <w:sz w:val="22"/>
          <w:szCs w:val="22"/>
        </w:rPr>
        <w:t>.2.1</w:t>
      </w:r>
      <w:r w:rsidR="003F029A">
        <w:rPr>
          <w:rFonts w:ascii="Arial" w:hAnsi="Arial" w:cs="Arial"/>
          <w:b/>
          <w:bCs/>
          <w:i/>
          <w:iCs/>
          <w:sz w:val="22"/>
          <w:szCs w:val="22"/>
        </w:rPr>
        <w:t>.1</w:t>
      </w:r>
      <w:r w:rsidRPr="00C106A3">
        <w:rPr>
          <w:rFonts w:ascii="Arial" w:hAnsi="Arial" w:cs="Arial"/>
          <w:i/>
          <w:iCs/>
          <w:sz w:val="22"/>
          <w:szCs w:val="22"/>
        </w:rPr>
        <w:t xml:space="preserve"> Software </w:t>
      </w:r>
      <w:r>
        <w:rPr>
          <w:rFonts w:ascii="Arial" w:hAnsi="Arial" w:cs="Arial"/>
          <w:i/>
          <w:iCs/>
          <w:color w:val="000000"/>
          <w:sz w:val="22"/>
          <w:szCs w:val="22"/>
        </w:rPr>
        <w:t xml:space="preserve">System Requirements graded using </w:t>
      </w:r>
      <w:proofErr w:type="spellStart"/>
      <w:r>
        <w:rPr>
          <w:rFonts w:ascii="Arial" w:hAnsi="Arial" w:cs="Arial"/>
          <w:i/>
          <w:iCs/>
          <w:color w:val="000000"/>
          <w:sz w:val="22"/>
          <w:szCs w:val="22"/>
        </w:rPr>
        <w:t>MoSCoW</w:t>
      </w:r>
      <w:proofErr w:type="spellEnd"/>
      <w:r>
        <w:rPr>
          <w:rFonts w:ascii="Arial" w:hAnsi="Arial" w:cs="Arial"/>
          <w:i/>
          <w:iCs/>
          <w:color w:val="000000"/>
          <w:sz w:val="22"/>
          <w:szCs w:val="22"/>
        </w:rPr>
        <w:t xml:space="preserve"> method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4"/>
        <w:gridCol w:w="7487"/>
        <w:gridCol w:w="1061"/>
      </w:tblGrid>
      <w:tr w:rsidR="00343D87" w:rsidRPr="00343D87" w14:paraId="4F86AF84" w14:textId="77777777" w:rsidTr="003C5D53">
        <w:trPr>
          <w:tblHeader/>
          <w:tblCellSpacing w:w="15" w:type="dxa"/>
        </w:trPr>
        <w:tc>
          <w:tcPr>
            <w:tcW w:w="0" w:type="auto"/>
            <w:shd w:val="clear" w:color="auto" w:fill="FABF8F" w:themeFill="accent6" w:themeFillTint="99"/>
            <w:vAlign w:val="center"/>
            <w:hideMark/>
          </w:tcPr>
          <w:p w14:paraId="4601266C" w14:textId="77777777" w:rsidR="00343D87" w:rsidRPr="00343D87" w:rsidRDefault="00343D87" w:rsidP="003C5D53">
            <w:pPr>
              <w:pStyle w:val="NormalWeb"/>
              <w:jc w:val="center"/>
              <w:rPr>
                <w:rFonts w:ascii="Arial" w:hAnsi="Arial" w:cs="Arial"/>
                <w:b/>
                <w:bCs/>
                <w:color w:val="000000"/>
                <w:sz w:val="22"/>
                <w:szCs w:val="22"/>
                <w:lang w:val="en-US"/>
              </w:rPr>
            </w:pPr>
            <w:r w:rsidRPr="00343D87">
              <w:rPr>
                <w:rFonts w:ascii="Arial" w:hAnsi="Arial" w:cs="Arial"/>
                <w:b/>
                <w:bCs/>
                <w:color w:val="000000"/>
                <w:sz w:val="22"/>
                <w:szCs w:val="22"/>
                <w:lang w:val="en-US"/>
              </w:rPr>
              <w:t>Num.</w:t>
            </w:r>
          </w:p>
        </w:tc>
        <w:tc>
          <w:tcPr>
            <w:tcW w:w="0" w:type="auto"/>
            <w:shd w:val="clear" w:color="auto" w:fill="FABF8F" w:themeFill="accent6" w:themeFillTint="99"/>
            <w:vAlign w:val="center"/>
            <w:hideMark/>
          </w:tcPr>
          <w:p w14:paraId="352BC6D1" w14:textId="77777777" w:rsidR="00343D87" w:rsidRPr="00343D87" w:rsidRDefault="00343D87" w:rsidP="003C5D53">
            <w:pPr>
              <w:pStyle w:val="NormalWeb"/>
              <w:jc w:val="center"/>
              <w:rPr>
                <w:rFonts w:ascii="Arial" w:hAnsi="Arial" w:cs="Arial"/>
                <w:b/>
                <w:bCs/>
                <w:color w:val="000000"/>
                <w:sz w:val="22"/>
                <w:szCs w:val="22"/>
                <w:lang w:val="en-US"/>
              </w:rPr>
            </w:pPr>
            <w:r w:rsidRPr="00343D87">
              <w:rPr>
                <w:rFonts w:ascii="Arial" w:hAnsi="Arial" w:cs="Arial"/>
                <w:b/>
                <w:bCs/>
                <w:color w:val="000000"/>
                <w:sz w:val="22"/>
                <w:szCs w:val="22"/>
                <w:lang w:val="en-US"/>
              </w:rPr>
              <w:t>Description</w:t>
            </w:r>
          </w:p>
        </w:tc>
        <w:tc>
          <w:tcPr>
            <w:tcW w:w="0" w:type="auto"/>
            <w:shd w:val="clear" w:color="auto" w:fill="FABF8F" w:themeFill="accent6" w:themeFillTint="99"/>
            <w:vAlign w:val="center"/>
            <w:hideMark/>
          </w:tcPr>
          <w:p w14:paraId="6B7701A3" w14:textId="77777777" w:rsidR="00343D87" w:rsidRPr="00343D87" w:rsidRDefault="00343D87" w:rsidP="003C5D53">
            <w:pPr>
              <w:pStyle w:val="NormalWeb"/>
              <w:jc w:val="center"/>
              <w:rPr>
                <w:rFonts w:ascii="Arial" w:hAnsi="Arial" w:cs="Arial"/>
                <w:b/>
                <w:bCs/>
                <w:color w:val="000000"/>
                <w:sz w:val="22"/>
                <w:szCs w:val="22"/>
                <w:lang w:val="en-US"/>
              </w:rPr>
            </w:pPr>
            <w:proofErr w:type="spellStart"/>
            <w:r w:rsidRPr="00343D87">
              <w:rPr>
                <w:rFonts w:ascii="Arial" w:hAnsi="Arial" w:cs="Arial"/>
                <w:b/>
                <w:bCs/>
                <w:color w:val="000000"/>
                <w:sz w:val="22"/>
                <w:szCs w:val="22"/>
                <w:lang w:val="en-US"/>
              </w:rPr>
              <w:t>MoSCoW</w:t>
            </w:r>
            <w:proofErr w:type="spellEnd"/>
          </w:p>
        </w:tc>
      </w:tr>
      <w:tr w:rsidR="00343D87" w:rsidRPr="00343D87" w14:paraId="08285754" w14:textId="77777777" w:rsidTr="003C5D53">
        <w:trPr>
          <w:tblCellSpacing w:w="15" w:type="dxa"/>
        </w:trPr>
        <w:tc>
          <w:tcPr>
            <w:tcW w:w="0" w:type="auto"/>
            <w:shd w:val="clear" w:color="auto" w:fill="E5B8B7" w:themeFill="accent2" w:themeFillTint="66"/>
            <w:vAlign w:val="center"/>
            <w:hideMark/>
          </w:tcPr>
          <w:p w14:paraId="7D084AF8" w14:textId="77777777" w:rsidR="00343D87" w:rsidRPr="00343D87" w:rsidRDefault="00343D87" w:rsidP="00343D87">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SSR.1</w:t>
            </w:r>
          </w:p>
        </w:tc>
        <w:tc>
          <w:tcPr>
            <w:tcW w:w="0" w:type="auto"/>
            <w:shd w:val="clear" w:color="auto" w:fill="E5B8B7" w:themeFill="accent2" w:themeFillTint="66"/>
            <w:vAlign w:val="center"/>
            <w:hideMark/>
          </w:tcPr>
          <w:p w14:paraId="4230FB23"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The background story of the Mini Factory should be created for children’s engagement (what are children producing in the factory and what is the goal of programming this factory?).</w:t>
            </w:r>
          </w:p>
        </w:tc>
        <w:tc>
          <w:tcPr>
            <w:tcW w:w="0" w:type="auto"/>
            <w:shd w:val="clear" w:color="auto" w:fill="E5B8B7" w:themeFill="accent2" w:themeFillTint="66"/>
            <w:vAlign w:val="center"/>
            <w:hideMark/>
          </w:tcPr>
          <w:p w14:paraId="6C1F4F0B"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M</w:t>
            </w:r>
          </w:p>
        </w:tc>
      </w:tr>
      <w:tr w:rsidR="00343D87" w:rsidRPr="00343D87" w14:paraId="6DEC3E83" w14:textId="77777777" w:rsidTr="003C5D53">
        <w:trPr>
          <w:tblCellSpacing w:w="15" w:type="dxa"/>
        </w:trPr>
        <w:tc>
          <w:tcPr>
            <w:tcW w:w="0" w:type="auto"/>
            <w:shd w:val="clear" w:color="auto" w:fill="E5B8B7" w:themeFill="accent2" w:themeFillTint="66"/>
            <w:vAlign w:val="center"/>
            <w:hideMark/>
          </w:tcPr>
          <w:p w14:paraId="0EAAEE96" w14:textId="77777777" w:rsidR="00343D87" w:rsidRPr="00343D87" w:rsidRDefault="00343D87" w:rsidP="00343D87">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SSR.2</w:t>
            </w:r>
          </w:p>
        </w:tc>
        <w:tc>
          <w:tcPr>
            <w:tcW w:w="0" w:type="auto"/>
            <w:shd w:val="clear" w:color="auto" w:fill="E5B8B7" w:themeFill="accent2" w:themeFillTint="66"/>
            <w:vAlign w:val="center"/>
            <w:hideMark/>
          </w:tcPr>
          <w:p w14:paraId="4E8FA564"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The system shall support multiple operational modes: Demo Mode, Leisure Mode, Learning Mode. More modes can/should be implemented to enhance user experience.</w:t>
            </w:r>
          </w:p>
        </w:tc>
        <w:tc>
          <w:tcPr>
            <w:tcW w:w="0" w:type="auto"/>
            <w:shd w:val="clear" w:color="auto" w:fill="E5B8B7" w:themeFill="accent2" w:themeFillTint="66"/>
            <w:vAlign w:val="center"/>
            <w:hideMark/>
          </w:tcPr>
          <w:p w14:paraId="77C8D04E"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M</w:t>
            </w:r>
          </w:p>
        </w:tc>
      </w:tr>
      <w:tr w:rsidR="00343D87" w:rsidRPr="00343D87" w14:paraId="6DBC384A" w14:textId="77777777" w:rsidTr="003C5D53">
        <w:trPr>
          <w:tblCellSpacing w:w="15" w:type="dxa"/>
        </w:trPr>
        <w:tc>
          <w:tcPr>
            <w:tcW w:w="0" w:type="auto"/>
            <w:shd w:val="clear" w:color="auto" w:fill="E5B8B7" w:themeFill="accent2" w:themeFillTint="66"/>
            <w:vAlign w:val="center"/>
            <w:hideMark/>
          </w:tcPr>
          <w:p w14:paraId="1B27234D" w14:textId="77777777" w:rsidR="00343D87" w:rsidRPr="00343D87" w:rsidRDefault="00343D87" w:rsidP="00343D87">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SSR.3</w:t>
            </w:r>
          </w:p>
        </w:tc>
        <w:tc>
          <w:tcPr>
            <w:tcW w:w="0" w:type="auto"/>
            <w:shd w:val="clear" w:color="auto" w:fill="E5B8B7" w:themeFill="accent2" w:themeFillTint="66"/>
            <w:vAlign w:val="center"/>
            <w:hideMark/>
          </w:tcPr>
          <w:p w14:paraId="4781F041"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The system shall include an intuitive graphical user interface (GUI) accessible via touchscreen and/or web-based applications.</w:t>
            </w:r>
          </w:p>
        </w:tc>
        <w:tc>
          <w:tcPr>
            <w:tcW w:w="0" w:type="auto"/>
            <w:shd w:val="clear" w:color="auto" w:fill="E5B8B7" w:themeFill="accent2" w:themeFillTint="66"/>
            <w:vAlign w:val="center"/>
            <w:hideMark/>
          </w:tcPr>
          <w:p w14:paraId="5EEAB8B1"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M</w:t>
            </w:r>
          </w:p>
        </w:tc>
      </w:tr>
      <w:tr w:rsidR="00343D87" w:rsidRPr="00343D87" w14:paraId="75564ED3" w14:textId="77777777" w:rsidTr="003C5D53">
        <w:trPr>
          <w:tblCellSpacing w:w="15" w:type="dxa"/>
        </w:trPr>
        <w:tc>
          <w:tcPr>
            <w:tcW w:w="0" w:type="auto"/>
            <w:shd w:val="clear" w:color="auto" w:fill="E5B8B7" w:themeFill="accent2" w:themeFillTint="66"/>
            <w:vAlign w:val="center"/>
            <w:hideMark/>
          </w:tcPr>
          <w:p w14:paraId="68C84E7D" w14:textId="77777777" w:rsidR="00343D87" w:rsidRPr="00343D87" w:rsidRDefault="00343D87" w:rsidP="00343D87">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SSR.4</w:t>
            </w:r>
          </w:p>
        </w:tc>
        <w:tc>
          <w:tcPr>
            <w:tcW w:w="0" w:type="auto"/>
            <w:shd w:val="clear" w:color="auto" w:fill="E5B8B7" w:themeFill="accent2" w:themeFillTint="66"/>
            <w:vAlign w:val="center"/>
            <w:hideMark/>
          </w:tcPr>
          <w:p w14:paraId="677808EB"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The educational programming environment shall support block-based coding (Scratch) and at least one text-based coding language (Python, C++ or JavaScript).</w:t>
            </w:r>
          </w:p>
        </w:tc>
        <w:tc>
          <w:tcPr>
            <w:tcW w:w="0" w:type="auto"/>
            <w:shd w:val="clear" w:color="auto" w:fill="E5B8B7" w:themeFill="accent2" w:themeFillTint="66"/>
            <w:vAlign w:val="center"/>
            <w:hideMark/>
          </w:tcPr>
          <w:p w14:paraId="02FB14B6"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M</w:t>
            </w:r>
          </w:p>
        </w:tc>
      </w:tr>
      <w:tr w:rsidR="00343D87" w:rsidRPr="00343D87" w14:paraId="7EBDA4FB" w14:textId="77777777" w:rsidTr="003C5D53">
        <w:trPr>
          <w:tblCellSpacing w:w="15" w:type="dxa"/>
        </w:trPr>
        <w:tc>
          <w:tcPr>
            <w:tcW w:w="0" w:type="auto"/>
            <w:shd w:val="clear" w:color="auto" w:fill="FBD4B4" w:themeFill="accent6" w:themeFillTint="66"/>
            <w:vAlign w:val="center"/>
            <w:hideMark/>
          </w:tcPr>
          <w:p w14:paraId="0B1AE427" w14:textId="77777777" w:rsidR="00343D87" w:rsidRPr="00343D87" w:rsidRDefault="00343D87" w:rsidP="00343D87">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SSR.5</w:t>
            </w:r>
          </w:p>
        </w:tc>
        <w:tc>
          <w:tcPr>
            <w:tcW w:w="0" w:type="auto"/>
            <w:shd w:val="clear" w:color="auto" w:fill="FBD4B4" w:themeFill="accent6" w:themeFillTint="66"/>
            <w:vAlign w:val="center"/>
            <w:hideMark/>
          </w:tcPr>
          <w:p w14:paraId="21AF5B26"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The system shall store and retrieve user-created programs and settings for repeated use.</w:t>
            </w:r>
          </w:p>
        </w:tc>
        <w:tc>
          <w:tcPr>
            <w:tcW w:w="0" w:type="auto"/>
            <w:shd w:val="clear" w:color="auto" w:fill="FBD4B4" w:themeFill="accent6" w:themeFillTint="66"/>
            <w:vAlign w:val="center"/>
            <w:hideMark/>
          </w:tcPr>
          <w:p w14:paraId="5F48965F"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S</w:t>
            </w:r>
          </w:p>
        </w:tc>
      </w:tr>
      <w:tr w:rsidR="00343D87" w:rsidRPr="00343D87" w14:paraId="47856617" w14:textId="77777777" w:rsidTr="003C5D53">
        <w:trPr>
          <w:tblCellSpacing w:w="15" w:type="dxa"/>
        </w:trPr>
        <w:tc>
          <w:tcPr>
            <w:tcW w:w="0" w:type="auto"/>
            <w:shd w:val="clear" w:color="auto" w:fill="FBD4B4" w:themeFill="accent6" w:themeFillTint="66"/>
            <w:vAlign w:val="center"/>
            <w:hideMark/>
          </w:tcPr>
          <w:p w14:paraId="4C6F35A8" w14:textId="77777777" w:rsidR="00343D87" w:rsidRPr="00343D87" w:rsidRDefault="00343D87" w:rsidP="00343D87">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SSR.6</w:t>
            </w:r>
          </w:p>
        </w:tc>
        <w:tc>
          <w:tcPr>
            <w:tcW w:w="0" w:type="auto"/>
            <w:shd w:val="clear" w:color="auto" w:fill="FBD4B4" w:themeFill="accent6" w:themeFillTint="66"/>
            <w:vAlign w:val="center"/>
            <w:hideMark/>
          </w:tcPr>
          <w:p w14:paraId="616A4D43"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Safety protocols shall be implemented in the software to prevent unauthorized or unsafe operations.</w:t>
            </w:r>
          </w:p>
        </w:tc>
        <w:tc>
          <w:tcPr>
            <w:tcW w:w="0" w:type="auto"/>
            <w:shd w:val="clear" w:color="auto" w:fill="FBD4B4" w:themeFill="accent6" w:themeFillTint="66"/>
            <w:vAlign w:val="center"/>
            <w:hideMark/>
          </w:tcPr>
          <w:p w14:paraId="4622FE5F"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S</w:t>
            </w:r>
          </w:p>
        </w:tc>
      </w:tr>
      <w:tr w:rsidR="00343D87" w:rsidRPr="00343D87" w14:paraId="324A4825" w14:textId="77777777" w:rsidTr="003C5D53">
        <w:trPr>
          <w:tblCellSpacing w:w="15" w:type="dxa"/>
        </w:trPr>
        <w:tc>
          <w:tcPr>
            <w:tcW w:w="0" w:type="auto"/>
            <w:shd w:val="clear" w:color="auto" w:fill="FBD4B4" w:themeFill="accent6" w:themeFillTint="66"/>
            <w:vAlign w:val="center"/>
            <w:hideMark/>
          </w:tcPr>
          <w:p w14:paraId="63AA698E" w14:textId="77777777" w:rsidR="00343D87" w:rsidRPr="00343D87" w:rsidRDefault="00343D87" w:rsidP="00343D87">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SSR.7</w:t>
            </w:r>
          </w:p>
        </w:tc>
        <w:tc>
          <w:tcPr>
            <w:tcW w:w="0" w:type="auto"/>
            <w:shd w:val="clear" w:color="auto" w:fill="FBD4B4" w:themeFill="accent6" w:themeFillTint="66"/>
            <w:vAlign w:val="center"/>
            <w:hideMark/>
          </w:tcPr>
          <w:p w14:paraId="1BA04754"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The system shall provide real-time feedback and diagnostics, including error messages, system status, and educational insights.</w:t>
            </w:r>
          </w:p>
        </w:tc>
        <w:tc>
          <w:tcPr>
            <w:tcW w:w="0" w:type="auto"/>
            <w:shd w:val="clear" w:color="auto" w:fill="FBD4B4" w:themeFill="accent6" w:themeFillTint="66"/>
            <w:vAlign w:val="center"/>
            <w:hideMark/>
          </w:tcPr>
          <w:p w14:paraId="6EDD13B7"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S</w:t>
            </w:r>
          </w:p>
        </w:tc>
      </w:tr>
      <w:tr w:rsidR="00343D87" w:rsidRPr="00343D87" w14:paraId="5298CAF2" w14:textId="77777777" w:rsidTr="002D1A2E">
        <w:trPr>
          <w:tblCellSpacing w:w="15" w:type="dxa"/>
        </w:trPr>
        <w:tc>
          <w:tcPr>
            <w:tcW w:w="0" w:type="auto"/>
            <w:shd w:val="clear" w:color="auto" w:fill="FDE9D9" w:themeFill="accent6" w:themeFillTint="33"/>
            <w:vAlign w:val="center"/>
            <w:hideMark/>
          </w:tcPr>
          <w:p w14:paraId="66BE863C" w14:textId="77777777" w:rsidR="00343D87" w:rsidRPr="00343D87" w:rsidRDefault="00343D87" w:rsidP="00343D87">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SSR.8</w:t>
            </w:r>
          </w:p>
        </w:tc>
        <w:tc>
          <w:tcPr>
            <w:tcW w:w="0" w:type="auto"/>
            <w:shd w:val="clear" w:color="auto" w:fill="FDE9D9" w:themeFill="accent6" w:themeFillTint="33"/>
            <w:vAlign w:val="center"/>
            <w:hideMark/>
          </w:tcPr>
          <w:p w14:paraId="3630A0FC"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The software shall enable remote monitoring and control by educators through a secured access channel.</w:t>
            </w:r>
          </w:p>
        </w:tc>
        <w:tc>
          <w:tcPr>
            <w:tcW w:w="0" w:type="auto"/>
            <w:shd w:val="clear" w:color="auto" w:fill="FDE9D9" w:themeFill="accent6" w:themeFillTint="33"/>
            <w:vAlign w:val="center"/>
            <w:hideMark/>
          </w:tcPr>
          <w:p w14:paraId="029CC0B0"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C</w:t>
            </w:r>
          </w:p>
        </w:tc>
      </w:tr>
      <w:tr w:rsidR="00343D87" w:rsidRPr="00343D87" w14:paraId="6FDA79F9" w14:textId="77777777" w:rsidTr="002D1A2E">
        <w:trPr>
          <w:tblCellSpacing w:w="15" w:type="dxa"/>
        </w:trPr>
        <w:tc>
          <w:tcPr>
            <w:tcW w:w="0" w:type="auto"/>
            <w:shd w:val="clear" w:color="auto" w:fill="FDE9D9" w:themeFill="accent6" w:themeFillTint="33"/>
            <w:vAlign w:val="center"/>
            <w:hideMark/>
          </w:tcPr>
          <w:p w14:paraId="4AAE89CC" w14:textId="77777777" w:rsidR="00343D87" w:rsidRPr="00343D87" w:rsidRDefault="00343D87" w:rsidP="00343D87">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SSR.9</w:t>
            </w:r>
          </w:p>
        </w:tc>
        <w:tc>
          <w:tcPr>
            <w:tcW w:w="0" w:type="auto"/>
            <w:shd w:val="clear" w:color="auto" w:fill="FDE9D9" w:themeFill="accent6" w:themeFillTint="33"/>
            <w:vAlign w:val="center"/>
            <w:hideMark/>
          </w:tcPr>
          <w:p w14:paraId="24E92676"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The system shall comply with cybersecurity standards to ensure data protection and prevent unauthorized access.</w:t>
            </w:r>
          </w:p>
        </w:tc>
        <w:tc>
          <w:tcPr>
            <w:tcW w:w="0" w:type="auto"/>
            <w:shd w:val="clear" w:color="auto" w:fill="FDE9D9" w:themeFill="accent6" w:themeFillTint="33"/>
            <w:vAlign w:val="center"/>
            <w:hideMark/>
          </w:tcPr>
          <w:p w14:paraId="1F753E0F"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C</w:t>
            </w:r>
          </w:p>
        </w:tc>
      </w:tr>
      <w:tr w:rsidR="00343D87" w:rsidRPr="00343D87" w14:paraId="01442A5B" w14:textId="77777777" w:rsidTr="002D1A2E">
        <w:trPr>
          <w:tblCellSpacing w:w="15" w:type="dxa"/>
        </w:trPr>
        <w:tc>
          <w:tcPr>
            <w:tcW w:w="0" w:type="auto"/>
            <w:shd w:val="clear" w:color="auto" w:fill="B6DDE8" w:themeFill="accent5" w:themeFillTint="66"/>
            <w:vAlign w:val="center"/>
            <w:hideMark/>
          </w:tcPr>
          <w:p w14:paraId="2B862BF6" w14:textId="77777777" w:rsidR="00343D87" w:rsidRPr="00343D87" w:rsidRDefault="00343D87" w:rsidP="00343D87">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SSR.10</w:t>
            </w:r>
          </w:p>
        </w:tc>
        <w:tc>
          <w:tcPr>
            <w:tcW w:w="0" w:type="auto"/>
            <w:shd w:val="clear" w:color="auto" w:fill="B6DDE8" w:themeFill="accent5" w:themeFillTint="66"/>
            <w:vAlign w:val="center"/>
            <w:hideMark/>
          </w:tcPr>
          <w:p w14:paraId="5551426D"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The system will not include VR/AR interfaces or simulations as part of the user experience.</w:t>
            </w:r>
          </w:p>
        </w:tc>
        <w:tc>
          <w:tcPr>
            <w:tcW w:w="0" w:type="auto"/>
            <w:shd w:val="clear" w:color="auto" w:fill="B6DDE8" w:themeFill="accent5" w:themeFillTint="66"/>
            <w:vAlign w:val="center"/>
            <w:hideMark/>
          </w:tcPr>
          <w:p w14:paraId="296E2312"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W</w:t>
            </w:r>
          </w:p>
        </w:tc>
      </w:tr>
      <w:tr w:rsidR="00343D87" w:rsidRPr="00343D87" w14:paraId="30AB96CB" w14:textId="77777777" w:rsidTr="002D1A2E">
        <w:trPr>
          <w:tblCellSpacing w:w="15" w:type="dxa"/>
        </w:trPr>
        <w:tc>
          <w:tcPr>
            <w:tcW w:w="0" w:type="auto"/>
            <w:shd w:val="clear" w:color="auto" w:fill="B6DDE8" w:themeFill="accent5" w:themeFillTint="66"/>
            <w:vAlign w:val="center"/>
            <w:hideMark/>
          </w:tcPr>
          <w:p w14:paraId="2F199D1B" w14:textId="77777777" w:rsidR="00343D87" w:rsidRPr="00343D87" w:rsidRDefault="00343D87" w:rsidP="00343D87">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SSR.11</w:t>
            </w:r>
          </w:p>
        </w:tc>
        <w:tc>
          <w:tcPr>
            <w:tcW w:w="0" w:type="auto"/>
            <w:shd w:val="clear" w:color="auto" w:fill="B6DDE8" w:themeFill="accent5" w:themeFillTint="66"/>
            <w:vAlign w:val="center"/>
            <w:hideMark/>
          </w:tcPr>
          <w:p w14:paraId="04ACE98F"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Fully autonomous AI-based decision making is not planned or implemented.</w:t>
            </w:r>
          </w:p>
        </w:tc>
        <w:tc>
          <w:tcPr>
            <w:tcW w:w="0" w:type="auto"/>
            <w:shd w:val="clear" w:color="auto" w:fill="B6DDE8" w:themeFill="accent5" w:themeFillTint="66"/>
            <w:vAlign w:val="center"/>
            <w:hideMark/>
          </w:tcPr>
          <w:p w14:paraId="7888BC45"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W</w:t>
            </w:r>
          </w:p>
        </w:tc>
      </w:tr>
      <w:tr w:rsidR="00343D87" w:rsidRPr="00343D87" w14:paraId="639BC265" w14:textId="77777777" w:rsidTr="002D1A2E">
        <w:trPr>
          <w:tblCellSpacing w:w="15" w:type="dxa"/>
        </w:trPr>
        <w:tc>
          <w:tcPr>
            <w:tcW w:w="0" w:type="auto"/>
            <w:shd w:val="clear" w:color="auto" w:fill="B6DDE8" w:themeFill="accent5" w:themeFillTint="66"/>
            <w:vAlign w:val="center"/>
            <w:hideMark/>
          </w:tcPr>
          <w:p w14:paraId="41C4C562" w14:textId="77777777" w:rsidR="00343D87" w:rsidRPr="00343D87" w:rsidRDefault="00343D87" w:rsidP="00343D87">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SSR.12</w:t>
            </w:r>
          </w:p>
        </w:tc>
        <w:tc>
          <w:tcPr>
            <w:tcW w:w="0" w:type="auto"/>
            <w:shd w:val="clear" w:color="auto" w:fill="B6DDE8" w:themeFill="accent5" w:themeFillTint="66"/>
            <w:vAlign w:val="center"/>
            <w:hideMark/>
          </w:tcPr>
          <w:p w14:paraId="34D52010"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The developed software shall not be deployed to the core control system unless the required hardware (PLC or equivalent) is delivered within the project timeframe.</w:t>
            </w:r>
          </w:p>
        </w:tc>
        <w:tc>
          <w:tcPr>
            <w:tcW w:w="0" w:type="auto"/>
            <w:shd w:val="clear" w:color="auto" w:fill="B6DDE8" w:themeFill="accent5" w:themeFillTint="66"/>
            <w:vAlign w:val="center"/>
            <w:hideMark/>
          </w:tcPr>
          <w:p w14:paraId="6F3BC905" w14:textId="77777777" w:rsidR="00343D87" w:rsidRPr="00343D87" w:rsidRDefault="00343D87" w:rsidP="00343D87">
            <w:pPr>
              <w:pStyle w:val="NormalWeb"/>
              <w:rPr>
                <w:rFonts w:ascii="Arial" w:hAnsi="Arial" w:cs="Arial"/>
                <w:color w:val="000000"/>
                <w:sz w:val="22"/>
                <w:szCs w:val="22"/>
                <w:lang w:val="en-US"/>
              </w:rPr>
            </w:pPr>
            <w:r w:rsidRPr="00343D87">
              <w:rPr>
                <w:rFonts w:ascii="Arial" w:hAnsi="Arial" w:cs="Arial"/>
                <w:color w:val="000000"/>
                <w:sz w:val="22"/>
                <w:szCs w:val="22"/>
                <w:lang w:val="en-US"/>
              </w:rPr>
              <w:t>W</w:t>
            </w:r>
          </w:p>
        </w:tc>
      </w:tr>
    </w:tbl>
    <w:p w14:paraId="144DE7CF" w14:textId="7656C721" w:rsidR="003B62E9" w:rsidRDefault="003B62E9" w:rsidP="003B62E9">
      <w:pPr>
        <w:rPr>
          <w:b/>
          <w:bCs/>
          <w:lang w:val="en-US"/>
        </w:rPr>
      </w:pPr>
    </w:p>
    <w:p w14:paraId="70C05BA1" w14:textId="2B41A006" w:rsidR="00363235" w:rsidRPr="003B62E9" w:rsidRDefault="00363235" w:rsidP="003B62E9">
      <w:pPr>
        <w:rPr>
          <w:rFonts w:ascii="Arial" w:eastAsia="Times New Roman" w:hAnsi="Arial" w:cs="Arial"/>
          <w:i/>
          <w:iCs/>
          <w:color w:val="000000"/>
          <w:sz w:val="22"/>
          <w:szCs w:val="22"/>
        </w:rPr>
      </w:pPr>
      <w:r w:rsidRPr="00833FF2">
        <w:rPr>
          <w:rFonts w:ascii="Arial" w:eastAsia="Times New Roman" w:hAnsi="Arial" w:cs="Arial"/>
          <w:b/>
          <w:bCs/>
          <w:i/>
          <w:iCs/>
          <w:color w:val="000000"/>
          <w:sz w:val="22"/>
          <w:szCs w:val="22"/>
        </w:rPr>
        <w:t>Table 3.2.</w:t>
      </w:r>
      <w:r w:rsidR="003F029A">
        <w:rPr>
          <w:rFonts w:ascii="Arial" w:eastAsia="Times New Roman" w:hAnsi="Arial" w:cs="Arial"/>
          <w:b/>
          <w:bCs/>
          <w:i/>
          <w:iCs/>
          <w:color w:val="000000"/>
          <w:sz w:val="22"/>
          <w:szCs w:val="22"/>
        </w:rPr>
        <w:t>1.2</w:t>
      </w:r>
      <w:r w:rsidRPr="00833FF2">
        <w:rPr>
          <w:rFonts w:ascii="Arial" w:eastAsia="Times New Roman" w:hAnsi="Arial" w:cs="Arial"/>
          <w:i/>
          <w:iCs/>
          <w:color w:val="000000"/>
          <w:sz w:val="22"/>
          <w:szCs w:val="22"/>
        </w:rPr>
        <w:t xml:space="preserve"> UR</w:t>
      </w:r>
      <w:r w:rsidRPr="003B62E9">
        <w:rPr>
          <w:rFonts w:ascii="Arial" w:eastAsia="Times New Roman" w:hAnsi="Arial" w:cs="Arial"/>
          <w:i/>
          <w:iCs/>
          <w:color w:val="000000"/>
          <w:sz w:val="22"/>
          <w:szCs w:val="22"/>
        </w:rPr>
        <w:t xml:space="preserve"> </w:t>
      </w:r>
      <w:r w:rsidRPr="003B62E9">
        <w:rPr>
          <w:rFonts w:ascii="Segoe UI Symbol" w:eastAsia="Times New Roman" w:hAnsi="Segoe UI Symbol" w:cs="Segoe UI Symbol"/>
          <w:i/>
          <w:iCs/>
          <w:color w:val="000000"/>
          <w:sz w:val="22"/>
          <w:szCs w:val="22"/>
        </w:rPr>
        <w:t>➝</w:t>
      </w:r>
      <w:r w:rsidRPr="003B62E9">
        <w:rPr>
          <w:rFonts w:ascii="Arial" w:eastAsia="Times New Roman" w:hAnsi="Arial" w:cs="Arial"/>
          <w:i/>
          <w:iCs/>
          <w:color w:val="000000"/>
          <w:sz w:val="22"/>
          <w:szCs w:val="22"/>
        </w:rPr>
        <w:t xml:space="preserve"> SSR Traceability Matrix (Software)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5103"/>
        <w:gridCol w:w="2461"/>
      </w:tblGrid>
      <w:tr w:rsidR="003B62E9" w:rsidRPr="003B62E9" w14:paraId="1DACBCEA" w14:textId="77777777" w:rsidTr="001F2475">
        <w:trPr>
          <w:tblHeader/>
          <w:tblCellSpacing w:w="15" w:type="dxa"/>
        </w:trPr>
        <w:tc>
          <w:tcPr>
            <w:tcW w:w="1793" w:type="dxa"/>
            <w:shd w:val="clear" w:color="auto" w:fill="FABF8F" w:themeFill="accent6" w:themeFillTint="99"/>
            <w:vAlign w:val="center"/>
            <w:hideMark/>
          </w:tcPr>
          <w:p w14:paraId="0BC2B211" w14:textId="77777777" w:rsidR="003B62E9" w:rsidRPr="003B62E9" w:rsidRDefault="003B62E9" w:rsidP="001F2475">
            <w:pPr>
              <w:jc w:val="center"/>
              <w:rPr>
                <w:b/>
                <w:bCs/>
                <w:lang w:val="en-US"/>
              </w:rPr>
            </w:pPr>
            <w:r w:rsidRPr="003B62E9">
              <w:rPr>
                <w:b/>
                <w:bCs/>
                <w:lang w:val="en-US"/>
              </w:rPr>
              <w:t>User Requirement (UR)</w:t>
            </w:r>
          </w:p>
        </w:tc>
        <w:tc>
          <w:tcPr>
            <w:tcW w:w="5073" w:type="dxa"/>
            <w:shd w:val="clear" w:color="auto" w:fill="FABF8F" w:themeFill="accent6" w:themeFillTint="99"/>
            <w:vAlign w:val="center"/>
            <w:hideMark/>
          </w:tcPr>
          <w:p w14:paraId="4735DCB0" w14:textId="77777777" w:rsidR="003B62E9" w:rsidRPr="003B62E9" w:rsidRDefault="003B62E9" w:rsidP="001F2475">
            <w:pPr>
              <w:jc w:val="center"/>
              <w:rPr>
                <w:b/>
                <w:bCs/>
                <w:lang w:val="en-US"/>
              </w:rPr>
            </w:pPr>
            <w:r w:rsidRPr="003B62E9">
              <w:rPr>
                <w:b/>
                <w:bCs/>
                <w:lang w:val="en-US"/>
              </w:rPr>
              <w:t>Description</w:t>
            </w:r>
          </w:p>
        </w:tc>
        <w:tc>
          <w:tcPr>
            <w:tcW w:w="2416" w:type="dxa"/>
            <w:shd w:val="clear" w:color="auto" w:fill="FABF8F" w:themeFill="accent6" w:themeFillTint="99"/>
            <w:vAlign w:val="center"/>
            <w:hideMark/>
          </w:tcPr>
          <w:p w14:paraId="786033B6" w14:textId="77777777" w:rsidR="003B62E9" w:rsidRPr="003B62E9" w:rsidRDefault="003B62E9" w:rsidP="001F2475">
            <w:pPr>
              <w:jc w:val="center"/>
              <w:rPr>
                <w:b/>
                <w:bCs/>
                <w:lang w:val="en-US"/>
              </w:rPr>
            </w:pPr>
            <w:r w:rsidRPr="003B62E9">
              <w:rPr>
                <w:b/>
                <w:bCs/>
                <w:lang w:val="en-US"/>
              </w:rPr>
              <w:t>Corresponding Software System Requirements (SSR)</w:t>
            </w:r>
          </w:p>
        </w:tc>
      </w:tr>
      <w:tr w:rsidR="003B62E9" w:rsidRPr="003B62E9" w14:paraId="38ABAED5" w14:textId="77777777" w:rsidTr="007D4CBA">
        <w:trPr>
          <w:tblCellSpacing w:w="15" w:type="dxa"/>
        </w:trPr>
        <w:tc>
          <w:tcPr>
            <w:tcW w:w="1793" w:type="dxa"/>
            <w:vAlign w:val="center"/>
            <w:hideMark/>
          </w:tcPr>
          <w:p w14:paraId="06D810C9" w14:textId="77777777" w:rsidR="003B62E9" w:rsidRPr="00664CB6" w:rsidRDefault="003B62E9" w:rsidP="003B62E9">
            <w:pPr>
              <w:rPr>
                <w:b/>
                <w:bCs/>
                <w:lang w:val="en-US"/>
              </w:rPr>
            </w:pPr>
            <w:r w:rsidRPr="00664CB6">
              <w:rPr>
                <w:rFonts w:ascii="Arial" w:eastAsia="Times New Roman" w:hAnsi="Arial" w:cs="Arial"/>
                <w:b/>
                <w:bCs/>
                <w:color w:val="000000"/>
                <w:sz w:val="22"/>
                <w:szCs w:val="22"/>
              </w:rPr>
              <w:t>UR1</w:t>
            </w:r>
          </w:p>
        </w:tc>
        <w:tc>
          <w:tcPr>
            <w:tcW w:w="5073" w:type="dxa"/>
            <w:vAlign w:val="center"/>
            <w:hideMark/>
          </w:tcPr>
          <w:p w14:paraId="2A08B634" w14:textId="77777777" w:rsidR="003B62E9" w:rsidRPr="003B62E9" w:rsidRDefault="003B62E9" w:rsidP="003B62E9">
            <w:pPr>
              <w:rPr>
                <w:rFonts w:ascii="Arial" w:eastAsia="Times New Roman" w:hAnsi="Arial" w:cs="Arial"/>
                <w:color w:val="000000"/>
                <w:sz w:val="22"/>
                <w:szCs w:val="22"/>
              </w:rPr>
            </w:pPr>
            <w:r w:rsidRPr="003B62E9">
              <w:rPr>
                <w:rFonts w:ascii="Arial" w:eastAsia="Times New Roman" w:hAnsi="Arial" w:cs="Arial"/>
                <w:color w:val="000000"/>
                <w:sz w:val="22"/>
                <w:szCs w:val="22"/>
              </w:rPr>
              <w:t>Safety compliance for children aged 8+</w:t>
            </w:r>
          </w:p>
        </w:tc>
        <w:tc>
          <w:tcPr>
            <w:tcW w:w="2416" w:type="dxa"/>
            <w:vAlign w:val="center"/>
            <w:hideMark/>
          </w:tcPr>
          <w:p w14:paraId="2B42B1CC" w14:textId="77777777" w:rsidR="003B62E9" w:rsidRPr="003B62E9" w:rsidRDefault="003B62E9" w:rsidP="003B62E9">
            <w:pPr>
              <w:rPr>
                <w:rFonts w:ascii="Arial" w:eastAsia="Times New Roman" w:hAnsi="Arial" w:cs="Arial"/>
                <w:color w:val="000000"/>
                <w:sz w:val="22"/>
                <w:szCs w:val="22"/>
              </w:rPr>
            </w:pPr>
            <w:r w:rsidRPr="003B62E9">
              <w:rPr>
                <w:rFonts w:ascii="Arial" w:eastAsia="Times New Roman" w:hAnsi="Arial" w:cs="Arial"/>
                <w:color w:val="000000"/>
                <w:sz w:val="22"/>
                <w:szCs w:val="22"/>
              </w:rPr>
              <w:t>SSR.6, SSR.7</w:t>
            </w:r>
          </w:p>
        </w:tc>
      </w:tr>
      <w:tr w:rsidR="003B62E9" w:rsidRPr="003B62E9" w14:paraId="5CFE7F45" w14:textId="77777777" w:rsidTr="007D4CBA">
        <w:trPr>
          <w:tblCellSpacing w:w="15" w:type="dxa"/>
        </w:trPr>
        <w:tc>
          <w:tcPr>
            <w:tcW w:w="1793" w:type="dxa"/>
            <w:vAlign w:val="center"/>
            <w:hideMark/>
          </w:tcPr>
          <w:p w14:paraId="2D5F0569" w14:textId="77777777" w:rsidR="003B62E9" w:rsidRPr="00664CB6" w:rsidRDefault="003B62E9" w:rsidP="003B62E9">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UR2</w:t>
            </w:r>
          </w:p>
        </w:tc>
        <w:tc>
          <w:tcPr>
            <w:tcW w:w="5073" w:type="dxa"/>
            <w:vAlign w:val="center"/>
            <w:hideMark/>
          </w:tcPr>
          <w:p w14:paraId="315F536E" w14:textId="77777777" w:rsidR="003B62E9" w:rsidRPr="003B62E9" w:rsidRDefault="003B62E9" w:rsidP="003B62E9">
            <w:pPr>
              <w:rPr>
                <w:rFonts w:ascii="Arial" w:eastAsia="Times New Roman" w:hAnsi="Arial" w:cs="Arial"/>
                <w:color w:val="000000"/>
                <w:sz w:val="22"/>
                <w:szCs w:val="22"/>
              </w:rPr>
            </w:pPr>
            <w:r w:rsidRPr="003B62E9">
              <w:rPr>
                <w:rFonts w:ascii="Arial" w:eastAsia="Times New Roman" w:hAnsi="Arial" w:cs="Arial"/>
                <w:color w:val="000000"/>
                <w:sz w:val="22"/>
                <w:szCs w:val="22"/>
              </w:rPr>
              <w:t>Multiple operational modes</w:t>
            </w:r>
          </w:p>
        </w:tc>
        <w:tc>
          <w:tcPr>
            <w:tcW w:w="2416" w:type="dxa"/>
            <w:vAlign w:val="center"/>
            <w:hideMark/>
          </w:tcPr>
          <w:p w14:paraId="311064F9" w14:textId="77777777" w:rsidR="003B62E9" w:rsidRPr="003B62E9" w:rsidRDefault="003B62E9" w:rsidP="003B62E9">
            <w:pPr>
              <w:rPr>
                <w:rFonts w:ascii="Arial" w:eastAsia="Times New Roman" w:hAnsi="Arial" w:cs="Arial"/>
                <w:color w:val="000000"/>
                <w:sz w:val="22"/>
                <w:szCs w:val="22"/>
              </w:rPr>
            </w:pPr>
            <w:r w:rsidRPr="003B62E9">
              <w:rPr>
                <w:rFonts w:ascii="Arial" w:eastAsia="Times New Roman" w:hAnsi="Arial" w:cs="Arial"/>
                <w:color w:val="000000"/>
                <w:sz w:val="22"/>
                <w:szCs w:val="22"/>
              </w:rPr>
              <w:t>SSR.2</w:t>
            </w:r>
          </w:p>
        </w:tc>
      </w:tr>
      <w:tr w:rsidR="003B62E9" w:rsidRPr="003B62E9" w14:paraId="5694EE8A" w14:textId="77777777" w:rsidTr="007D4CBA">
        <w:trPr>
          <w:tblCellSpacing w:w="15" w:type="dxa"/>
        </w:trPr>
        <w:tc>
          <w:tcPr>
            <w:tcW w:w="1793" w:type="dxa"/>
            <w:vAlign w:val="center"/>
            <w:hideMark/>
          </w:tcPr>
          <w:p w14:paraId="2A65599A" w14:textId="77777777" w:rsidR="003B62E9" w:rsidRPr="00664CB6" w:rsidRDefault="003B62E9" w:rsidP="003B62E9">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UR4</w:t>
            </w:r>
          </w:p>
        </w:tc>
        <w:tc>
          <w:tcPr>
            <w:tcW w:w="5073" w:type="dxa"/>
            <w:vAlign w:val="center"/>
            <w:hideMark/>
          </w:tcPr>
          <w:p w14:paraId="0D2B3321" w14:textId="77777777" w:rsidR="003B62E9" w:rsidRPr="003B62E9" w:rsidRDefault="003B62E9" w:rsidP="003B62E9">
            <w:pPr>
              <w:rPr>
                <w:rFonts w:ascii="Arial" w:eastAsia="Times New Roman" w:hAnsi="Arial" w:cs="Arial"/>
                <w:color w:val="000000"/>
                <w:sz w:val="22"/>
                <w:szCs w:val="22"/>
              </w:rPr>
            </w:pPr>
            <w:r w:rsidRPr="003B62E9">
              <w:rPr>
                <w:rFonts w:ascii="Arial" w:eastAsia="Times New Roman" w:hAnsi="Arial" w:cs="Arial"/>
                <w:color w:val="000000"/>
                <w:sz w:val="22"/>
                <w:szCs w:val="22"/>
              </w:rPr>
              <w:t>Scratch-based programming interface</w:t>
            </w:r>
          </w:p>
        </w:tc>
        <w:tc>
          <w:tcPr>
            <w:tcW w:w="2416" w:type="dxa"/>
            <w:vAlign w:val="center"/>
            <w:hideMark/>
          </w:tcPr>
          <w:p w14:paraId="4D5525B8" w14:textId="77777777" w:rsidR="003B62E9" w:rsidRPr="003B62E9" w:rsidRDefault="003B62E9" w:rsidP="003B62E9">
            <w:pPr>
              <w:rPr>
                <w:rFonts w:ascii="Arial" w:eastAsia="Times New Roman" w:hAnsi="Arial" w:cs="Arial"/>
                <w:color w:val="000000"/>
                <w:sz w:val="22"/>
                <w:szCs w:val="22"/>
              </w:rPr>
            </w:pPr>
            <w:r w:rsidRPr="003B62E9">
              <w:rPr>
                <w:rFonts w:ascii="Arial" w:eastAsia="Times New Roman" w:hAnsi="Arial" w:cs="Arial"/>
                <w:color w:val="000000"/>
                <w:sz w:val="22"/>
                <w:szCs w:val="22"/>
              </w:rPr>
              <w:t>SSR.4</w:t>
            </w:r>
          </w:p>
        </w:tc>
      </w:tr>
      <w:tr w:rsidR="003B62E9" w:rsidRPr="003B62E9" w14:paraId="7DCBFDAA" w14:textId="77777777" w:rsidTr="007D4CBA">
        <w:trPr>
          <w:tblCellSpacing w:w="15" w:type="dxa"/>
        </w:trPr>
        <w:tc>
          <w:tcPr>
            <w:tcW w:w="1793" w:type="dxa"/>
            <w:vAlign w:val="center"/>
            <w:hideMark/>
          </w:tcPr>
          <w:p w14:paraId="2A901726" w14:textId="77777777" w:rsidR="003B62E9" w:rsidRPr="00664CB6" w:rsidRDefault="003B62E9" w:rsidP="003B62E9">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UR5</w:t>
            </w:r>
          </w:p>
        </w:tc>
        <w:tc>
          <w:tcPr>
            <w:tcW w:w="5073" w:type="dxa"/>
            <w:vAlign w:val="center"/>
            <w:hideMark/>
          </w:tcPr>
          <w:p w14:paraId="74D4DFAC" w14:textId="77777777" w:rsidR="003B62E9" w:rsidRPr="003B62E9" w:rsidRDefault="003B62E9" w:rsidP="003B62E9">
            <w:pPr>
              <w:rPr>
                <w:rFonts w:ascii="Arial" w:eastAsia="Times New Roman" w:hAnsi="Arial" w:cs="Arial"/>
                <w:color w:val="000000"/>
                <w:sz w:val="22"/>
                <w:szCs w:val="22"/>
              </w:rPr>
            </w:pPr>
            <w:r w:rsidRPr="003B62E9">
              <w:rPr>
                <w:rFonts w:ascii="Arial" w:eastAsia="Times New Roman" w:hAnsi="Arial" w:cs="Arial"/>
                <w:color w:val="000000"/>
                <w:sz w:val="22"/>
                <w:szCs w:val="22"/>
              </w:rPr>
              <w:t>JavaScript programming capabilities</w:t>
            </w:r>
          </w:p>
        </w:tc>
        <w:tc>
          <w:tcPr>
            <w:tcW w:w="2416" w:type="dxa"/>
            <w:vAlign w:val="center"/>
            <w:hideMark/>
          </w:tcPr>
          <w:p w14:paraId="2595C5A4" w14:textId="77777777" w:rsidR="003B62E9" w:rsidRPr="003B62E9" w:rsidRDefault="003B62E9" w:rsidP="003B62E9">
            <w:pPr>
              <w:rPr>
                <w:rFonts w:ascii="Arial" w:eastAsia="Times New Roman" w:hAnsi="Arial" w:cs="Arial"/>
                <w:color w:val="000000"/>
                <w:sz w:val="22"/>
                <w:szCs w:val="22"/>
              </w:rPr>
            </w:pPr>
            <w:r w:rsidRPr="003B62E9">
              <w:rPr>
                <w:rFonts w:ascii="Arial" w:eastAsia="Times New Roman" w:hAnsi="Arial" w:cs="Arial"/>
                <w:color w:val="000000"/>
                <w:sz w:val="22"/>
                <w:szCs w:val="22"/>
              </w:rPr>
              <w:t>SSR.4</w:t>
            </w:r>
          </w:p>
        </w:tc>
      </w:tr>
      <w:tr w:rsidR="003B62E9" w:rsidRPr="003B62E9" w14:paraId="2FD3A75D" w14:textId="77777777" w:rsidTr="007D4CBA">
        <w:trPr>
          <w:tblCellSpacing w:w="15" w:type="dxa"/>
        </w:trPr>
        <w:tc>
          <w:tcPr>
            <w:tcW w:w="1793" w:type="dxa"/>
            <w:vAlign w:val="center"/>
            <w:hideMark/>
          </w:tcPr>
          <w:p w14:paraId="15CF61D7" w14:textId="77777777" w:rsidR="003B62E9" w:rsidRPr="00664CB6" w:rsidRDefault="003B62E9" w:rsidP="003B62E9">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UR6</w:t>
            </w:r>
          </w:p>
        </w:tc>
        <w:tc>
          <w:tcPr>
            <w:tcW w:w="5073" w:type="dxa"/>
            <w:vAlign w:val="center"/>
            <w:hideMark/>
          </w:tcPr>
          <w:p w14:paraId="4FE92AFA" w14:textId="77777777" w:rsidR="003B62E9" w:rsidRPr="003B62E9" w:rsidRDefault="003B62E9" w:rsidP="003B62E9">
            <w:pPr>
              <w:rPr>
                <w:rFonts w:ascii="Arial" w:eastAsia="Times New Roman" w:hAnsi="Arial" w:cs="Arial"/>
                <w:color w:val="000000"/>
                <w:sz w:val="22"/>
                <w:szCs w:val="22"/>
              </w:rPr>
            </w:pPr>
            <w:r w:rsidRPr="003B62E9">
              <w:rPr>
                <w:rFonts w:ascii="Arial" w:eastAsia="Times New Roman" w:hAnsi="Arial" w:cs="Arial"/>
                <w:color w:val="000000"/>
                <w:sz w:val="22"/>
                <w:szCs w:val="22"/>
              </w:rPr>
              <w:t>Visual GUI and control interface</w:t>
            </w:r>
          </w:p>
        </w:tc>
        <w:tc>
          <w:tcPr>
            <w:tcW w:w="2416" w:type="dxa"/>
            <w:vAlign w:val="center"/>
            <w:hideMark/>
          </w:tcPr>
          <w:p w14:paraId="3F22A9AA" w14:textId="77777777" w:rsidR="003B62E9" w:rsidRPr="003B62E9" w:rsidRDefault="003B62E9" w:rsidP="003B62E9">
            <w:pPr>
              <w:rPr>
                <w:rFonts w:ascii="Arial" w:eastAsia="Times New Roman" w:hAnsi="Arial" w:cs="Arial"/>
                <w:color w:val="000000"/>
                <w:sz w:val="22"/>
                <w:szCs w:val="22"/>
              </w:rPr>
            </w:pPr>
            <w:r w:rsidRPr="003B62E9">
              <w:rPr>
                <w:rFonts w:ascii="Arial" w:eastAsia="Times New Roman" w:hAnsi="Arial" w:cs="Arial"/>
                <w:color w:val="000000"/>
                <w:sz w:val="22"/>
                <w:szCs w:val="22"/>
              </w:rPr>
              <w:t>SSR.3</w:t>
            </w:r>
          </w:p>
        </w:tc>
      </w:tr>
      <w:tr w:rsidR="003B62E9" w:rsidRPr="003B62E9" w14:paraId="1E9213BE" w14:textId="77777777" w:rsidTr="007D4CBA">
        <w:trPr>
          <w:tblCellSpacing w:w="15" w:type="dxa"/>
        </w:trPr>
        <w:tc>
          <w:tcPr>
            <w:tcW w:w="1793" w:type="dxa"/>
            <w:vAlign w:val="center"/>
            <w:hideMark/>
          </w:tcPr>
          <w:p w14:paraId="65C874FF" w14:textId="77777777" w:rsidR="003B62E9" w:rsidRPr="00664CB6" w:rsidRDefault="003B62E9" w:rsidP="003B62E9">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UR11</w:t>
            </w:r>
          </w:p>
        </w:tc>
        <w:tc>
          <w:tcPr>
            <w:tcW w:w="5073" w:type="dxa"/>
            <w:vAlign w:val="center"/>
            <w:hideMark/>
          </w:tcPr>
          <w:p w14:paraId="563D4F26" w14:textId="77777777" w:rsidR="003B62E9" w:rsidRPr="003B62E9" w:rsidRDefault="003B62E9" w:rsidP="003B62E9">
            <w:pPr>
              <w:rPr>
                <w:rFonts w:ascii="Arial" w:eastAsia="Times New Roman" w:hAnsi="Arial" w:cs="Arial"/>
                <w:color w:val="000000"/>
                <w:sz w:val="22"/>
                <w:szCs w:val="22"/>
              </w:rPr>
            </w:pPr>
            <w:r w:rsidRPr="003B62E9">
              <w:rPr>
                <w:rFonts w:ascii="Arial" w:eastAsia="Times New Roman" w:hAnsi="Arial" w:cs="Arial"/>
                <w:color w:val="000000"/>
                <w:sz w:val="22"/>
                <w:szCs w:val="22"/>
              </w:rPr>
              <w:t>Step-by-step tutorials</w:t>
            </w:r>
          </w:p>
        </w:tc>
        <w:tc>
          <w:tcPr>
            <w:tcW w:w="2416" w:type="dxa"/>
            <w:vAlign w:val="center"/>
            <w:hideMark/>
          </w:tcPr>
          <w:p w14:paraId="09124FF5" w14:textId="77777777" w:rsidR="003B62E9" w:rsidRPr="003B62E9" w:rsidRDefault="003B62E9" w:rsidP="003B62E9">
            <w:pPr>
              <w:rPr>
                <w:rFonts w:ascii="Arial" w:eastAsia="Times New Roman" w:hAnsi="Arial" w:cs="Arial"/>
                <w:color w:val="000000"/>
                <w:sz w:val="22"/>
                <w:szCs w:val="22"/>
              </w:rPr>
            </w:pPr>
            <w:r w:rsidRPr="003B62E9">
              <w:rPr>
                <w:rFonts w:ascii="Arial" w:eastAsia="Times New Roman" w:hAnsi="Arial" w:cs="Arial"/>
                <w:color w:val="000000"/>
                <w:sz w:val="22"/>
                <w:szCs w:val="22"/>
              </w:rPr>
              <w:t>SSR.7</w:t>
            </w:r>
          </w:p>
        </w:tc>
      </w:tr>
      <w:tr w:rsidR="003B62E9" w:rsidRPr="003B62E9" w14:paraId="76AD7F25" w14:textId="77777777" w:rsidTr="007D4CBA">
        <w:trPr>
          <w:tblCellSpacing w:w="15" w:type="dxa"/>
        </w:trPr>
        <w:tc>
          <w:tcPr>
            <w:tcW w:w="1793" w:type="dxa"/>
            <w:vAlign w:val="center"/>
            <w:hideMark/>
          </w:tcPr>
          <w:p w14:paraId="650C1A2A" w14:textId="77777777" w:rsidR="003B62E9" w:rsidRPr="00664CB6" w:rsidRDefault="003B62E9" w:rsidP="003B62E9">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UR13</w:t>
            </w:r>
          </w:p>
        </w:tc>
        <w:tc>
          <w:tcPr>
            <w:tcW w:w="5073" w:type="dxa"/>
            <w:vAlign w:val="center"/>
            <w:hideMark/>
          </w:tcPr>
          <w:p w14:paraId="1C54BBAA" w14:textId="77777777" w:rsidR="003B62E9" w:rsidRPr="003B62E9" w:rsidRDefault="003B62E9" w:rsidP="003B62E9">
            <w:pPr>
              <w:rPr>
                <w:rFonts w:ascii="Arial" w:eastAsia="Times New Roman" w:hAnsi="Arial" w:cs="Arial"/>
                <w:color w:val="000000"/>
                <w:sz w:val="22"/>
                <w:szCs w:val="22"/>
              </w:rPr>
            </w:pPr>
            <w:r w:rsidRPr="003B62E9">
              <w:rPr>
                <w:rFonts w:ascii="Arial" w:eastAsia="Times New Roman" w:hAnsi="Arial" w:cs="Arial"/>
                <w:color w:val="000000"/>
                <w:sz w:val="22"/>
                <w:szCs w:val="22"/>
              </w:rPr>
              <w:t>Real-time feedback mechanisms</w:t>
            </w:r>
          </w:p>
        </w:tc>
        <w:tc>
          <w:tcPr>
            <w:tcW w:w="2416" w:type="dxa"/>
            <w:vAlign w:val="center"/>
            <w:hideMark/>
          </w:tcPr>
          <w:p w14:paraId="79B02CA4" w14:textId="77777777" w:rsidR="003B62E9" w:rsidRPr="003B62E9" w:rsidRDefault="003B62E9" w:rsidP="003B62E9">
            <w:pPr>
              <w:rPr>
                <w:rFonts w:ascii="Arial" w:eastAsia="Times New Roman" w:hAnsi="Arial" w:cs="Arial"/>
                <w:color w:val="000000"/>
                <w:sz w:val="22"/>
                <w:szCs w:val="22"/>
              </w:rPr>
            </w:pPr>
            <w:r w:rsidRPr="003B62E9">
              <w:rPr>
                <w:rFonts w:ascii="Arial" w:eastAsia="Times New Roman" w:hAnsi="Arial" w:cs="Arial"/>
                <w:color w:val="000000"/>
                <w:sz w:val="22"/>
                <w:szCs w:val="22"/>
              </w:rPr>
              <w:t>SSR.7</w:t>
            </w:r>
          </w:p>
        </w:tc>
      </w:tr>
      <w:tr w:rsidR="003B62E9" w:rsidRPr="003B62E9" w14:paraId="27FAFF07" w14:textId="77777777" w:rsidTr="007D4CBA">
        <w:trPr>
          <w:tblCellSpacing w:w="15" w:type="dxa"/>
        </w:trPr>
        <w:tc>
          <w:tcPr>
            <w:tcW w:w="1793" w:type="dxa"/>
            <w:vAlign w:val="center"/>
            <w:hideMark/>
          </w:tcPr>
          <w:p w14:paraId="78F39A1C" w14:textId="77777777" w:rsidR="003B62E9" w:rsidRPr="00664CB6" w:rsidRDefault="003B62E9" w:rsidP="003B62E9">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UR15</w:t>
            </w:r>
          </w:p>
        </w:tc>
        <w:tc>
          <w:tcPr>
            <w:tcW w:w="5073" w:type="dxa"/>
            <w:vAlign w:val="center"/>
            <w:hideMark/>
          </w:tcPr>
          <w:p w14:paraId="346C2520" w14:textId="77777777" w:rsidR="003B62E9" w:rsidRPr="003B62E9" w:rsidRDefault="003B62E9" w:rsidP="003B62E9">
            <w:pPr>
              <w:rPr>
                <w:rFonts w:ascii="Arial" w:eastAsia="Times New Roman" w:hAnsi="Arial" w:cs="Arial"/>
                <w:color w:val="000000"/>
                <w:sz w:val="22"/>
                <w:szCs w:val="22"/>
              </w:rPr>
            </w:pPr>
            <w:r w:rsidRPr="003B62E9">
              <w:rPr>
                <w:rFonts w:ascii="Arial" w:eastAsia="Times New Roman" w:hAnsi="Arial" w:cs="Arial"/>
                <w:color w:val="000000"/>
                <w:sz w:val="22"/>
                <w:szCs w:val="22"/>
              </w:rPr>
              <w:t>Integration with external platforms</w:t>
            </w:r>
          </w:p>
        </w:tc>
        <w:tc>
          <w:tcPr>
            <w:tcW w:w="2416" w:type="dxa"/>
            <w:vAlign w:val="center"/>
            <w:hideMark/>
          </w:tcPr>
          <w:p w14:paraId="33D90754" w14:textId="77777777" w:rsidR="003B62E9" w:rsidRPr="003B62E9" w:rsidRDefault="003B62E9" w:rsidP="003B62E9">
            <w:pPr>
              <w:rPr>
                <w:rFonts w:ascii="Arial" w:eastAsia="Times New Roman" w:hAnsi="Arial" w:cs="Arial"/>
                <w:color w:val="000000"/>
                <w:sz w:val="22"/>
                <w:szCs w:val="22"/>
              </w:rPr>
            </w:pPr>
            <w:r w:rsidRPr="003B62E9">
              <w:rPr>
                <w:rFonts w:ascii="Arial" w:eastAsia="Times New Roman" w:hAnsi="Arial" w:cs="Arial"/>
                <w:color w:val="000000"/>
                <w:sz w:val="22"/>
                <w:szCs w:val="22"/>
              </w:rPr>
              <w:t>SSR.8, SSR.9</w:t>
            </w:r>
          </w:p>
        </w:tc>
      </w:tr>
      <w:tr w:rsidR="00BD3629" w:rsidRPr="003B62E9" w14:paraId="5442005F" w14:textId="77777777" w:rsidTr="007D4CBA">
        <w:trPr>
          <w:tblCellSpacing w:w="15" w:type="dxa"/>
        </w:trPr>
        <w:tc>
          <w:tcPr>
            <w:tcW w:w="17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tblGrid>
            <w:tr w:rsidR="00BD3629" w:rsidRPr="00664CB6" w14:paraId="72D10AF5" w14:textId="77777777" w:rsidTr="00EE0375">
              <w:trPr>
                <w:tblCellSpacing w:w="15" w:type="dxa"/>
              </w:trPr>
              <w:tc>
                <w:tcPr>
                  <w:tcW w:w="0" w:type="auto"/>
                  <w:vAlign w:val="center"/>
                  <w:hideMark/>
                </w:tcPr>
                <w:p w14:paraId="44B1C4A0" w14:textId="77777777" w:rsidR="00BD3629" w:rsidRPr="00664CB6" w:rsidRDefault="00BD3629" w:rsidP="007D4CBA">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UR22</w:t>
                  </w:r>
                </w:p>
              </w:tc>
            </w:tr>
          </w:tbl>
          <w:p w14:paraId="3D0953D0" w14:textId="77777777" w:rsidR="00BD3629" w:rsidRPr="00664CB6" w:rsidRDefault="00BD3629" w:rsidP="007D4CBA">
            <w:pPr>
              <w:rPr>
                <w:rFonts w:ascii="Arial" w:eastAsia="Times New Roman" w:hAnsi="Arial" w:cs="Arial"/>
                <w:b/>
                <w:bCs/>
                <w:color w:val="000000"/>
                <w:sz w:val="22"/>
                <w:szCs w:val="22"/>
              </w:rPr>
            </w:pPr>
          </w:p>
        </w:tc>
        <w:tc>
          <w:tcPr>
            <w:tcW w:w="50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tblGrid>
            <w:tr w:rsidR="00BD3629" w:rsidRPr="007D4CBA" w14:paraId="4E1EB495" w14:textId="77777777" w:rsidTr="00EE0375">
              <w:trPr>
                <w:tblCellSpacing w:w="15" w:type="dxa"/>
              </w:trPr>
              <w:tc>
                <w:tcPr>
                  <w:tcW w:w="0" w:type="auto"/>
                  <w:vAlign w:val="center"/>
                  <w:hideMark/>
                </w:tcPr>
                <w:p w14:paraId="589E5B3A" w14:textId="6983E97A" w:rsidR="00BD3629" w:rsidRPr="007D4CBA" w:rsidRDefault="00D25B34" w:rsidP="007D4CBA">
                  <w:pPr>
                    <w:rPr>
                      <w:rFonts w:ascii="Arial" w:eastAsia="Times New Roman" w:hAnsi="Arial" w:cs="Arial"/>
                      <w:color w:val="000000"/>
                      <w:sz w:val="22"/>
                      <w:szCs w:val="22"/>
                    </w:rPr>
                  </w:pPr>
                  <w:r w:rsidRPr="007D4CBA">
                    <w:rPr>
                      <w:rFonts w:ascii="Arial" w:eastAsia="Times New Roman" w:hAnsi="Arial" w:cs="Arial"/>
                      <w:color w:val="000000"/>
                      <w:sz w:val="22"/>
                      <w:szCs w:val="22"/>
                    </w:rPr>
                    <w:t>No AR/VR development</w:t>
                  </w:r>
                </w:p>
              </w:tc>
            </w:tr>
          </w:tbl>
          <w:p w14:paraId="29E12F66" w14:textId="77777777" w:rsidR="00BD3629" w:rsidRPr="007D4CBA" w:rsidRDefault="00BD3629" w:rsidP="007D4CBA">
            <w:pPr>
              <w:rPr>
                <w:rFonts w:ascii="Arial" w:eastAsia="Times New Roman" w:hAnsi="Arial" w:cs="Arial"/>
                <w:color w:val="000000"/>
                <w:sz w:val="22"/>
                <w:szCs w:val="22"/>
              </w:rPr>
            </w:pPr>
          </w:p>
        </w:tc>
        <w:tc>
          <w:tcPr>
            <w:tcW w:w="24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tblGrid>
            <w:tr w:rsidR="00BD3629" w:rsidRPr="007D4CBA" w14:paraId="7F3EAAE3" w14:textId="77777777" w:rsidTr="00EE0375">
              <w:trPr>
                <w:tblCellSpacing w:w="15" w:type="dxa"/>
              </w:trPr>
              <w:tc>
                <w:tcPr>
                  <w:tcW w:w="0" w:type="auto"/>
                  <w:vAlign w:val="center"/>
                  <w:hideMark/>
                </w:tcPr>
                <w:p w14:paraId="0B02A348" w14:textId="7B67D968" w:rsidR="00BD3629" w:rsidRPr="007D4CBA" w:rsidRDefault="00D25B34" w:rsidP="007D4CBA">
                  <w:pPr>
                    <w:rPr>
                      <w:rFonts w:ascii="Arial" w:eastAsia="Times New Roman" w:hAnsi="Arial" w:cs="Arial"/>
                      <w:color w:val="000000"/>
                      <w:sz w:val="22"/>
                      <w:szCs w:val="22"/>
                    </w:rPr>
                  </w:pPr>
                  <w:r w:rsidRPr="007D4CBA">
                    <w:rPr>
                      <w:rFonts w:ascii="Arial" w:eastAsia="Times New Roman" w:hAnsi="Arial" w:cs="Arial"/>
                      <w:color w:val="000000"/>
                      <w:sz w:val="22"/>
                      <w:szCs w:val="22"/>
                    </w:rPr>
                    <w:t>SSR.10</w:t>
                  </w:r>
                </w:p>
              </w:tc>
            </w:tr>
          </w:tbl>
          <w:p w14:paraId="3EE437EB" w14:textId="77777777" w:rsidR="00BD3629" w:rsidRPr="007D4CBA" w:rsidRDefault="00BD3629" w:rsidP="007D4CBA">
            <w:pPr>
              <w:rPr>
                <w:rFonts w:ascii="Arial" w:eastAsia="Times New Roman" w:hAnsi="Arial" w:cs="Arial"/>
                <w:color w:val="000000"/>
                <w:sz w:val="22"/>
                <w:szCs w:val="22"/>
              </w:rPr>
            </w:pPr>
          </w:p>
        </w:tc>
      </w:tr>
      <w:tr w:rsidR="00D25B34" w:rsidRPr="003B62E9" w14:paraId="0EC55289" w14:textId="77777777" w:rsidTr="007D4CBA">
        <w:trPr>
          <w:tblCellSpacing w:w="15" w:type="dxa"/>
        </w:trPr>
        <w:tc>
          <w:tcPr>
            <w:tcW w:w="1793" w:type="dxa"/>
          </w:tcPr>
          <w:p w14:paraId="02FD8D8B" w14:textId="6A37204D" w:rsidR="00D25B34" w:rsidRPr="00664CB6" w:rsidRDefault="00D14E4B" w:rsidP="007D4CBA">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UR23</w:t>
            </w:r>
          </w:p>
        </w:tc>
        <w:tc>
          <w:tcPr>
            <w:tcW w:w="5073" w:type="dxa"/>
          </w:tcPr>
          <w:p w14:paraId="542BB488" w14:textId="25EC1A06" w:rsidR="00D25B34" w:rsidRPr="007D4CBA" w:rsidRDefault="00D14E4B" w:rsidP="007D4CBA">
            <w:pPr>
              <w:rPr>
                <w:rFonts w:ascii="Arial" w:eastAsia="Times New Roman" w:hAnsi="Arial" w:cs="Arial"/>
                <w:color w:val="000000"/>
                <w:sz w:val="22"/>
                <w:szCs w:val="22"/>
              </w:rPr>
            </w:pPr>
            <w:r w:rsidRPr="007D4CBA">
              <w:rPr>
                <w:rFonts w:ascii="Arial" w:eastAsia="Times New Roman" w:hAnsi="Arial" w:cs="Arial"/>
                <w:color w:val="000000"/>
                <w:sz w:val="22"/>
                <w:szCs w:val="22"/>
              </w:rPr>
              <w:t>No AI-based automation</w:t>
            </w:r>
          </w:p>
        </w:tc>
        <w:tc>
          <w:tcPr>
            <w:tcW w:w="2416" w:type="dxa"/>
          </w:tcPr>
          <w:p w14:paraId="2BB9B79A" w14:textId="21A47553" w:rsidR="00D25B34" w:rsidRPr="007D4CBA" w:rsidRDefault="00D14E4B" w:rsidP="007D4CBA">
            <w:pPr>
              <w:rPr>
                <w:rFonts w:ascii="Arial" w:eastAsia="Times New Roman" w:hAnsi="Arial" w:cs="Arial"/>
                <w:color w:val="000000"/>
                <w:sz w:val="22"/>
                <w:szCs w:val="22"/>
              </w:rPr>
            </w:pPr>
            <w:r w:rsidRPr="007D4CBA">
              <w:rPr>
                <w:rFonts w:ascii="Arial" w:eastAsia="Times New Roman" w:hAnsi="Arial" w:cs="Arial"/>
                <w:color w:val="000000"/>
                <w:sz w:val="22"/>
                <w:szCs w:val="22"/>
              </w:rPr>
              <w:t>SSR.11</w:t>
            </w:r>
          </w:p>
        </w:tc>
      </w:tr>
    </w:tbl>
    <w:p w14:paraId="2E479890" w14:textId="77777777" w:rsidR="00961BF5" w:rsidRDefault="00961BF5" w:rsidP="00415CC1"/>
    <w:p w14:paraId="0C089545" w14:textId="7D43D4CC" w:rsidR="00415CC1" w:rsidRDefault="00000000" w:rsidP="00415CC1">
      <w:r>
        <w:pict w14:anchorId="228727BC">
          <v:rect id="_x0000_i1037" style="width:0;height:1.5pt" o:hralign="center" o:hrstd="t" o:hr="t" fillcolor="#a0a0a0" stroked="f"/>
        </w:pict>
      </w:r>
    </w:p>
    <w:p w14:paraId="5AA03EEF" w14:textId="39E58A9C" w:rsidR="00C106A3" w:rsidRPr="00A23D32" w:rsidRDefault="00C106A3" w:rsidP="00F32091">
      <w:pPr>
        <w:pStyle w:val="Heading2"/>
        <w:numPr>
          <w:ilvl w:val="0"/>
          <w:numId w:val="0"/>
        </w:numPr>
        <w:rPr>
          <w:lang w:val="en-US"/>
        </w:rPr>
      </w:pPr>
      <w:r w:rsidRPr="00A23D32">
        <w:rPr>
          <w:lang w:val="en-US"/>
        </w:rPr>
        <w:t>3.2.</w:t>
      </w:r>
      <w:r w:rsidR="00415CC1" w:rsidRPr="00A23D32">
        <w:rPr>
          <w:lang w:val="en-US"/>
        </w:rPr>
        <w:t>2</w:t>
      </w:r>
      <w:r w:rsidRPr="00A23D32">
        <w:rPr>
          <w:lang w:val="en-US"/>
        </w:rPr>
        <w:tab/>
      </w:r>
      <w:r w:rsidR="00415CC1" w:rsidRPr="00A23D32">
        <w:rPr>
          <w:lang w:val="en-US"/>
        </w:rPr>
        <w:t xml:space="preserve"> Mechanical Requirements</w:t>
      </w:r>
    </w:p>
    <w:p w14:paraId="53413394" w14:textId="2C99CE58" w:rsidR="00415CC1" w:rsidRDefault="00415CC1" w:rsidP="00415CC1">
      <w:pPr>
        <w:pStyle w:val="NormalWeb"/>
        <w:spacing w:after="0"/>
      </w:pPr>
      <w:r>
        <w:rPr>
          <w:rFonts w:ascii="Arial" w:hAnsi="Arial" w:cs="Arial"/>
          <w:color w:val="000000"/>
          <w:sz w:val="22"/>
          <w:szCs w:val="22"/>
        </w:rPr>
        <w:t xml:space="preserve">This section describes System requirements (Table </w:t>
      </w:r>
      <w:r w:rsidR="00E2067D">
        <w:rPr>
          <w:rFonts w:ascii="Arial" w:hAnsi="Arial" w:cs="Arial"/>
          <w:color w:val="000000"/>
          <w:sz w:val="22"/>
          <w:szCs w:val="22"/>
        </w:rPr>
        <w:t>3</w:t>
      </w:r>
      <w:r>
        <w:rPr>
          <w:rFonts w:ascii="Arial" w:hAnsi="Arial" w:cs="Arial"/>
          <w:color w:val="000000"/>
          <w:sz w:val="22"/>
          <w:szCs w:val="22"/>
        </w:rPr>
        <w:t>.2.</w:t>
      </w:r>
      <w:r w:rsidR="003F029A">
        <w:rPr>
          <w:rFonts w:ascii="Arial" w:hAnsi="Arial" w:cs="Arial"/>
          <w:color w:val="000000"/>
          <w:sz w:val="22"/>
          <w:szCs w:val="22"/>
        </w:rPr>
        <w:t>2.1</w:t>
      </w:r>
      <w:r>
        <w:rPr>
          <w:rFonts w:ascii="Arial" w:hAnsi="Arial" w:cs="Arial"/>
          <w:color w:val="000000"/>
          <w:sz w:val="22"/>
          <w:szCs w:val="22"/>
        </w:rPr>
        <w:t xml:space="preserve">) for </w:t>
      </w:r>
      <w:r w:rsidR="00A30259">
        <w:rPr>
          <w:rFonts w:ascii="Arial" w:hAnsi="Arial" w:cs="Arial"/>
          <w:color w:val="000000"/>
          <w:sz w:val="22"/>
          <w:szCs w:val="22"/>
        </w:rPr>
        <w:t>Mechanical</w:t>
      </w:r>
      <w:r w:rsidR="00C50100">
        <w:rPr>
          <w:rFonts w:ascii="Arial" w:hAnsi="Arial" w:cs="Arial"/>
          <w:color w:val="000000"/>
          <w:sz w:val="22"/>
          <w:szCs w:val="22"/>
        </w:rPr>
        <w:t xml:space="preserve"> parts</w:t>
      </w:r>
      <w:r>
        <w:rPr>
          <w:rFonts w:ascii="Arial" w:hAnsi="Arial" w:cs="Arial"/>
          <w:color w:val="000000"/>
          <w:sz w:val="22"/>
          <w:szCs w:val="22"/>
        </w:rPr>
        <w:t xml:space="preserve"> of the system and are referred here and further as MSR which stands for “Mechanical System Requirements”.</w:t>
      </w:r>
      <w:r w:rsidR="00A30259">
        <w:rPr>
          <w:rFonts w:ascii="Arial" w:hAnsi="Arial" w:cs="Arial"/>
          <w:color w:val="000000"/>
          <w:sz w:val="22"/>
          <w:szCs w:val="22"/>
        </w:rPr>
        <w:t xml:space="preserve"> Includes traceability matrix between User requirements and System requirements (Table 3.2.</w:t>
      </w:r>
      <w:r w:rsidR="003F029A">
        <w:rPr>
          <w:rFonts w:ascii="Arial" w:hAnsi="Arial" w:cs="Arial"/>
          <w:color w:val="000000"/>
          <w:sz w:val="22"/>
          <w:szCs w:val="22"/>
        </w:rPr>
        <w:t>2.2</w:t>
      </w:r>
      <w:r w:rsidR="00A30259">
        <w:rPr>
          <w:rFonts w:ascii="Arial" w:hAnsi="Arial" w:cs="Arial"/>
          <w:color w:val="000000"/>
          <w:sz w:val="22"/>
          <w:szCs w:val="22"/>
        </w:rPr>
        <w:t>).</w:t>
      </w:r>
    </w:p>
    <w:p w14:paraId="07649D25" w14:textId="77777777" w:rsidR="00415CC1" w:rsidRDefault="00415CC1" w:rsidP="00415CC1"/>
    <w:p w14:paraId="39ED48E4" w14:textId="11CD639F" w:rsidR="00415CC1" w:rsidRDefault="00415CC1" w:rsidP="00415CC1">
      <w:pPr>
        <w:pStyle w:val="NormalWeb"/>
        <w:spacing w:after="0"/>
        <w:rPr>
          <w:rFonts w:ascii="Arial" w:hAnsi="Arial" w:cs="Arial"/>
          <w:i/>
          <w:iCs/>
          <w:color w:val="000000"/>
          <w:sz w:val="22"/>
          <w:szCs w:val="22"/>
        </w:rPr>
      </w:pPr>
      <w:r w:rsidRPr="00C50100">
        <w:rPr>
          <w:rFonts w:ascii="Arial" w:hAnsi="Arial" w:cs="Arial"/>
          <w:b/>
          <w:bCs/>
          <w:i/>
          <w:iCs/>
          <w:sz w:val="22"/>
          <w:szCs w:val="22"/>
        </w:rPr>
        <w:t xml:space="preserve">Table </w:t>
      </w:r>
      <w:r w:rsidR="00E2067D" w:rsidRPr="00C50100">
        <w:rPr>
          <w:rFonts w:ascii="Arial" w:hAnsi="Arial" w:cs="Arial"/>
          <w:b/>
          <w:bCs/>
          <w:i/>
          <w:iCs/>
          <w:sz w:val="22"/>
          <w:szCs w:val="22"/>
        </w:rPr>
        <w:t>3</w:t>
      </w:r>
      <w:r w:rsidRPr="00C50100">
        <w:rPr>
          <w:rFonts w:ascii="Arial" w:hAnsi="Arial" w:cs="Arial"/>
          <w:b/>
          <w:bCs/>
          <w:i/>
          <w:iCs/>
          <w:sz w:val="22"/>
          <w:szCs w:val="22"/>
        </w:rPr>
        <w:t>.2.</w:t>
      </w:r>
      <w:r w:rsidR="003F029A">
        <w:rPr>
          <w:rFonts w:ascii="Arial" w:hAnsi="Arial" w:cs="Arial"/>
          <w:b/>
          <w:bCs/>
          <w:i/>
          <w:iCs/>
          <w:sz w:val="22"/>
          <w:szCs w:val="22"/>
        </w:rPr>
        <w:t>2.1</w:t>
      </w:r>
      <w:r w:rsidRPr="00C106A3">
        <w:rPr>
          <w:rFonts w:ascii="Arial" w:hAnsi="Arial" w:cs="Arial"/>
          <w:i/>
          <w:iCs/>
          <w:sz w:val="22"/>
          <w:szCs w:val="22"/>
        </w:rPr>
        <w:t xml:space="preserve"> </w:t>
      </w:r>
      <w:r w:rsidR="00A30259">
        <w:rPr>
          <w:rFonts w:ascii="Arial" w:hAnsi="Arial" w:cs="Arial"/>
          <w:i/>
          <w:iCs/>
          <w:sz w:val="22"/>
          <w:szCs w:val="22"/>
        </w:rPr>
        <w:t>Mechanical</w:t>
      </w:r>
      <w:r w:rsidRPr="00C106A3">
        <w:rPr>
          <w:rFonts w:ascii="Arial" w:hAnsi="Arial" w:cs="Arial"/>
          <w:i/>
          <w:iCs/>
          <w:sz w:val="22"/>
          <w:szCs w:val="22"/>
        </w:rPr>
        <w:t xml:space="preserve"> </w:t>
      </w:r>
      <w:r>
        <w:rPr>
          <w:rFonts w:ascii="Arial" w:hAnsi="Arial" w:cs="Arial"/>
          <w:i/>
          <w:iCs/>
          <w:color w:val="000000"/>
          <w:sz w:val="22"/>
          <w:szCs w:val="22"/>
        </w:rPr>
        <w:t xml:space="preserve">System Requirements graded using </w:t>
      </w:r>
      <w:proofErr w:type="spellStart"/>
      <w:r>
        <w:rPr>
          <w:rFonts w:ascii="Arial" w:hAnsi="Arial" w:cs="Arial"/>
          <w:i/>
          <w:iCs/>
          <w:color w:val="000000"/>
          <w:sz w:val="22"/>
          <w:szCs w:val="22"/>
        </w:rPr>
        <w:t>MoSCoW</w:t>
      </w:r>
      <w:proofErr w:type="spellEnd"/>
      <w:r>
        <w:rPr>
          <w:rFonts w:ascii="Arial" w:hAnsi="Arial" w:cs="Arial"/>
          <w:i/>
          <w:iCs/>
          <w:color w:val="000000"/>
          <w:sz w:val="22"/>
          <w:szCs w:val="22"/>
        </w:rPr>
        <w:t xml:space="preserve"> method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0"/>
        <w:gridCol w:w="7451"/>
        <w:gridCol w:w="1061"/>
      </w:tblGrid>
      <w:tr w:rsidR="007E4BC3" w:rsidRPr="007E4BC3" w14:paraId="6C96CF01" w14:textId="77777777" w:rsidTr="007E4BC3">
        <w:trPr>
          <w:tblHeader/>
          <w:tblCellSpacing w:w="15" w:type="dxa"/>
        </w:trPr>
        <w:tc>
          <w:tcPr>
            <w:tcW w:w="0" w:type="auto"/>
            <w:shd w:val="clear" w:color="auto" w:fill="FABF8F" w:themeFill="accent6" w:themeFillTint="99"/>
            <w:vAlign w:val="center"/>
            <w:hideMark/>
          </w:tcPr>
          <w:p w14:paraId="59DE2789" w14:textId="77777777" w:rsidR="007E4BC3" w:rsidRPr="007E4BC3" w:rsidRDefault="007E4BC3" w:rsidP="007E4BC3">
            <w:pPr>
              <w:pStyle w:val="NormalWeb"/>
              <w:jc w:val="center"/>
              <w:rPr>
                <w:rFonts w:ascii="Arial" w:hAnsi="Arial" w:cs="Arial"/>
                <w:b/>
                <w:bCs/>
                <w:color w:val="000000"/>
                <w:sz w:val="22"/>
                <w:szCs w:val="22"/>
                <w:lang w:val="en-US"/>
              </w:rPr>
            </w:pPr>
            <w:r w:rsidRPr="007E4BC3">
              <w:rPr>
                <w:rFonts w:ascii="Arial" w:hAnsi="Arial" w:cs="Arial"/>
                <w:b/>
                <w:bCs/>
                <w:color w:val="000000"/>
                <w:sz w:val="22"/>
                <w:szCs w:val="22"/>
                <w:lang w:val="en-US"/>
              </w:rPr>
              <w:t>Num.</w:t>
            </w:r>
          </w:p>
        </w:tc>
        <w:tc>
          <w:tcPr>
            <w:tcW w:w="0" w:type="auto"/>
            <w:shd w:val="clear" w:color="auto" w:fill="FABF8F" w:themeFill="accent6" w:themeFillTint="99"/>
            <w:vAlign w:val="center"/>
            <w:hideMark/>
          </w:tcPr>
          <w:p w14:paraId="3A9F9EAB" w14:textId="77777777" w:rsidR="007E4BC3" w:rsidRPr="007E4BC3" w:rsidRDefault="007E4BC3" w:rsidP="007E4BC3">
            <w:pPr>
              <w:pStyle w:val="NormalWeb"/>
              <w:jc w:val="center"/>
              <w:rPr>
                <w:rFonts w:ascii="Arial" w:hAnsi="Arial" w:cs="Arial"/>
                <w:b/>
                <w:bCs/>
                <w:color w:val="000000"/>
                <w:sz w:val="22"/>
                <w:szCs w:val="22"/>
                <w:lang w:val="en-US"/>
              </w:rPr>
            </w:pPr>
            <w:r w:rsidRPr="007E4BC3">
              <w:rPr>
                <w:rFonts w:ascii="Arial" w:hAnsi="Arial" w:cs="Arial"/>
                <w:b/>
                <w:bCs/>
                <w:color w:val="000000"/>
                <w:sz w:val="22"/>
                <w:szCs w:val="22"/>
                <w:lang w:val="en-US"/>
              </w:rPr>
              <w:t>Description</w:t>
            </w:r>
          </w:p>
        </w:tc>
        <w:tc>
          <w:tcPr>
            <w:tcW w:w="0" w:type="auto"/>
            <w:shd w:val="clear" w:color="auto" w:fill="FABF8F" w:themeFill="accent6" w:themeFillTint="99"/>
            <w:vAlign w:val="center"/>
            <w:hideMark/>
          </w:tcPr>
          <w:p w14:paraId="1896CF2E" w14:textId="77777777" w:rsidR="007E4BC3" w:rsidRPr="007E4BC3" w:rsidRDefault="007E4BC3" w:rsidP="007E4BC3">
            <w:pPr>
              <w:pStyle w:val="NormalWeb"/>
              <w:jc w:val="center"/>
              <w:rPr>
                <w:rFonts w:ascii="Arial" w:hAnsi="Arial" w:cs="Arial"/>
                <w:b/>
                <w:bCs/>
                <w:color w:val="000000"/>
                <w:sz w:val="22"/>
                <w:szCs w:val="22"/>
                <w:lang w:val="en-US"/>
              </w:rPr>
            </w:pPr>
            <w:proofErr w:type="spellStart"/>
            <w:r w:rsidRPr="007E4BC3">
              <w:rPr>
                <w:rFonts w:ascii="Arial" w:hAnsi="Arial" w:cs="Arial"/>
                <w:b/>
                <w:bCs/>
                <w:color w:val="000000"/>
                <w:sz w:val="22"/>
                <w:szCs w:val="22"/>
                <w:lang w:val="en-US"/>
              </w:rPr>
              <w:t>MoSCoW</w:t>
            </w:r>
            <w:proofErr w:type="spellEnd"/>
          </w:p>
        </w:tc>
      </w:tr>
      <w:tr w:rsidR="007E4BC3" w:rsidRPr="007E4BC3" w14:paraId="3184B28B" w14:textId="77777777" w:rsidTr="00664CB6">
        <w:trPr>
          <w:tblCellSpacing w:w="15" w:type="dxa"/>
        </w:trPr>
        <w:tc>
          <w:tcPr>
            <w:tcW w:w="0" w:type="auto"/>
            <w:shd w:val="clear" w:color="auto" w:fill="E5B8B7" w:themeFill="accent2" w:themeFillTint="66"/>
            <w:vAlign w:val="center"/>
            <w:hideMark/>
          </w:tcPr>
          <w:p w14:paraId="70905B83" w14:textId="77777777" w:rsidR="007E4BC3" w:rsidRPr="007E4BC3" w:rsidRDefault="007E4BC3" w:rsidP="007E4BC3">
            <w:pPr>
              <w:pStyle w:val="NormalWeb"/>
              <w:rPr>
                <w:rFonts w:ascii="Arial" w:hAnsi="Arial" w:cs="Arial"/>
                <w:b/>
                <w:bCs/>
                <w:color w:val="000000"/>
                <w:sz w:val="22"/>
                <w:szCs w:val="22"/>
                <w:lang w:val="en-US"/>
              </w:rPr>
            </w:pPr>
            <w:r w:rsidRPr="007E4BC3">
              <w:rPr>
                <w:rFonts w:ascii="Arial" w:hAnsi="Arial" w:cs="Arial"/>
                <w:b/>
                <w:bCs/>
                <w:color w:val="000000"/>
                <w:sz w:val="22"/>
                <w:szCs w:val="22"/>
                <w:lang w:val="en-US"/>
              </w:rPr>
              <w:t>MSR.1</w:t>
            </w:r>
          </w:p>
        </w:tc>
        <w:tc>
          <w:tcPr>
            <w:tcW w:w="0" w:type="auto"/>
            <w:shd w:val="clear" w:color="auto" w:fill="E5B8B7" w:themeFill="accent2" w:themeFillTint="66"/>
            <w:vAlign w:val="center"/>
            <w:hideMark/>
          </w:tcPr>
          <w:p w14:paraId="6D139E0F" w14:textId="77777777" w:rsidR="007E4BC3" w:rsidRPr="007E4BC3" w:rsidRDefault="007E4BC3" w:rsidP="007E4BC3">
            <w:pPr>
              <w:pStyle w:val="NormalWeb"/>
              <w:rPr>
                <w:rFonts w:ascii="Arial" w:hAnsi="Arial" w:cs="Arial"/>
                <w:color w:val="000000"/>
                <w:sz w:val="22"/>
                <w:szCs w:val="22"/>
                <w:lang w:val="en-US"/>
              </w:rPr>
            </w:pPr>
            <w:r w:rsidRPr="007E4BC3">
              <w:rPr>
                <w:rFonts w:ascii="Arial" w:hAnsi="Arial" w:cs="Arial"/>
                <w:color w:val="000000"/>
                <w:sz w:val="22"/>
                <w:szCs w:val="22"/>
                <w:lang w:val="en-US"/>
              </w:rPr>
              <w:t>System must be updated to follow all safety standards for installation in the museum and usage by children. This will be created in collaboration with a Safety specialist.</w:t>
            </w:r>
          </w:p>
        </w:tc>
        <w:tc>
          <w:tcPr>
            <w:tcW w:w="0" w:type="auto"/>
            <w:shd w:val="clear" w:color="auto" w:fill="E5B8B7" w:themeFill="accent2" w:themeFillTint="66"/>
            <w:vAlign w:val="center"/>
            <w:hideMark/>
          </w:tcPr>
          <w:p w14:paraId="24A38DD4" w14:textId="77777777" w:rsidR="007E4BC3" w:rsidRPr="007E4BC3" w:rsidRDefault="007E4BC3" w:rsidP="007E4BC3">
            <w:pPr>
              <w:pStyle w:val="NormalWeb"/>
              <w:rPr>
                <w:rFonts w:ascii="Arial" w:hAnsi="Arial" w:cs="Arial"/>
                <w:color w:val="000000"/>
                <w:sz w:val="22"/>
                <w:szCs w:val="22"/>
                <w:lang w:val="en-US"/>
              </w:rPr>
            </w:pPr>
            <w:r w:rsidRPr="007E4BC3">
              <w:rPr>
                <w:rFonts w:ascii="Arial" w:hAnsi="Arial" w:cs="Arial"/>
                <w:color w:val="000000"/>
                <w:sz w:val="22"/>
                <w:szCs w:val="22"/>
                <w:lang w:val="en-US"/>
              </w:rPr>
              <w:t>M</w:t>
            </w:r>
          </w:p>
        </w:tc>
      </w:tr>
      <w:tr w:rsidR="007E4BC3" w:rsidRPr="007E4BC3" w14:paraId="0C9EAFBC" w14:textId="77777777" w:rsidTr="00664CB6">
        <w:trPr>
          <w:tblCellSpacing w:w="15" w:type="dxa"/>
        </w:trPr>
        <w:tc>
          <w:tcPr>
            <w:tcW w:w="0" w:type="auto"/>
            <w:shd w:val="clear" w:color="auto" w:fill="E5B8B7" w:themeFill="accent2" w:themeFillTint="66"/>
            <w:vAlign w:val="center"/>
            <w:hideMark/>
          </w:tcPr>
          <w:p w14:paraId="4AC23EA2" w14:textId="77777777" w:rsidR="007E4BC3" w:rsidRPr="007E4BC3" w:rsidRDefault="007E4BC3" w:rsidP="007E4BC3">
            <w:pPr>
              <w:pStyle w:val="NormalWeb"/>
              <w:rPr>
                <w:rFonts w:ascii="Arial" w:hAnsi="Arial" w:cs="Arial"/>
                <w:b/>
                <w:bCs/>
                <w:color w:val="000000"/>
                <w:sz w:val="22"/>
                <w:szCs w:val="22"/>
                <w:lang w:val="en-US"/>
              </w:rPr>
            </w:pPr>
            <w:r w:rsidRPr="007E4BC3">
              <w:rPr>
                <w:rFonts w:ascii="Arial" w:hAnsi="Arial" w:cs="Arial"/>
                <w:b/>
                <w:bCs/>
                <w:color w:val="000000"/>
                <w:sz w:val="22"/>
                <w:szCs w:val="22"/>
                <w:lang w:val="en-US"/>
              </w:rPr>
              <w:t>MSR.2</w:t>
            </w:r>
          </w:p>
        </w:tc>
        <w:tc>
          <w:tcPr>
            <w:tcW w:w="0" w:type="auto"/>
            <w:shd w:val="clear" w:color="auto" w:fill="E5B8B7" w:themeFill="accent2" w:themeFillTint="66"/>
            <w:vAlign w:val="center"/>
            <w:hideMark/>
          </w:tcPr>
          <w:p w14:paraId="18E9B947" w14:textId="77777777" w:rsidR="007E4BC3" w:rsidRPr="007E4BC3" w:rsidRDefault="007E4BC3" w:rsidP="007E4BC3">
            <w:pPr>
              <w:pStyle w:val="NormalWeb"/>
              <w:rPr>
                <w:rFonts w:ascii="Arial" w:hAnsi="Arial" w:cs="Arial"/>
                <w:color w:val="000000"/>
                <w:sz w:val="22"/>
                <w:szCs w:val="22"/>
                <w:lang w:val="en-US"/>
              </w:rPr>
            </w:pPr>
            <w:r w:rsidRPr="007E4BC3">
              <w:rPr>
                <w:rFonts w:ascii="Arial" w:hAnsi="Arial" w:cs="Arial"/>
                <w:color w:val="000000"/>
                <w:sz w:val="22"/>
                <w:szCs w:val="22"/>
                <w:lang w:val="en-US"/>
              </w:rPr>
              <w:t>The Mini Factory’s physical structure shall be modified to engage younger age groups and motivate to work with the system.</w:t>
            </w:r>
          </w:p>
        </w:tc>
        <w:tc>
          <w:tcPr>
            <w:tcW w:w="0" w:type="auto"/>
            <w:shd w:val="clear" w:color="auto" w:fill="E5B8B7" w:themeFill="accent2" w:themeFillTint="66"/>
            <w:vAlign w:val="center"/>
            <w:hideMark/>
          </w:tcPr>
          <w:p w14:paraId="597585E6" w14:textId="77777777" w:rsidR="007E4BC3" w:rsidRPr="007E4BC3" w:rsidRDefault="007E4BC3" w:rsidP="007E4BC3">
            <w:pPr>
              <w:pStyle w:val="NormalWeb"/>
              <w:rPr>
                <w:rFonts w:ascii="Arial" w:hAnsi="Arial" w:cs="Arial"/>
                <w:color w:val="000000"/>
                <w:sz w:val="22"/>
                <w:szCs w:val="22"/>
                <w:lang w:val="en-US"/>
              </w:rPr>
            </w:pPr>
            <w:r w:rsidRPr="007E4BC3">
              <w:rPr>
                <w:rFonts w:ascii="Arial" w:hAnsi="Arial" w:cs="Arial"/>
                <w:color w:val="000000"/>
                <w:sz w:val="22"/>
                <w:szCs w:val="22"/>
                <w:lang w:val="en-US"/>
              </w:rPr>
              <w:t>M</w:t>
            </w:r>
          </w:p>
        </w:tc>
      </w:tr>
      <w:tr w:rsidR="007E4BC3" w:rsidRPr="007E4BC3" w14:paraId="542345D6" w14:textId="77777777" w:rsidTr="00664CB6">
        <w:trPr>
          <w:tblCellSpacing w:w="15" w:type="dxa"/>
        </w:trPr>
        <w:tc>
          <w:tcPr>
            <w:tcW w:w="0" w:type="auto"/>
            <w:shd w:val="clear" w:color="auto" w:fill="E5B8B7" w:themeFill="accent2" w:themeFillTint="66"/>
            <w:vAlign w:val="center"/>
            <w:hideMark/>
          </w:tcPr>
          <w:p w14:paraId="3EC87758" w14:textId="77777777" w:rsidR="007E4BC3" w:rsidRPr="007E4BC3" w:rsidRDefault="007E4BC3" w:rsidP="007E4BC3">
            <w:pPr>
              <w:pStyle w:val="NormalWeb"/>
              <w:rPr>
                <w:rFonts w:ascii="Arial" w:hAnsi="Arial" w:cs="Arial"/>
                <w:b/>
                <w:bCs/>
                <w:color w:val="000000"/>
                <w:sz w:val="22"/>
                <w:szCs w:val="22"/>
                <w:lang w:val="en-US"/>
              </w:rPr>
            </w:pPr>
            <w:r w:rsidRPr="007E4BC3">
              <w:rPr>
                <w:rFonts w:ascii="Arial" w:hAnsi="Arial" w:cs="Arial"/>
                <w:b/>
                <w:bCs/>
                <w:color w:val="000000"/>
                <w:sz w:val="22"/>
                <w:szCs w:val="22"/>
                <w:lang w:val="en-US"/>
              </w:rPr>
              <w:t>MSR.3</w:t>
            </w:r>
          </w:p>
        </w:tc>
        <w:tc>
          <w:tcPr>
            <w:tcW w:w="0" w:type="auto"/>
            <w:shd w:val="clear" w:color="auto" w:fill="E5B8B7" w:themeFill="accent2" w:themeFillTint="66"/>
            <w:vAlign w:val="center"/>
            <w:hideMark/>
          </w:tcPr>
          <w:p w14:paraId="2B973FB7" w14:textId="77777777" w:rsidR="007E4BC3" w:rsidRPr="007E4BC3" w:rsidRDefault="007E4BC3" w:rsidP="007E4BC3">
            <w:pPr>
              <w:pStyle w:val="NormalWeb"/>
              <w:rPr>
                <w:rFonts w:ascii="Arial" w:hAnsi="Arial" w:cs="Arial"/>
                <w:color w:val="000000"/>
                <w:sz w:val="22"/>
                <w:szCs w:val="22"/>
                <w:lang w:val="en-US"/>
              </w:rPr>
            </w:pPr>
            <w:r w:rsidRPr="007E4BC3">
              <w:rPr>
                <w:rFonts w:ascii="Arial" w:hAnsi="Arial" w:cs="Arial"/>
                <w:color w:val="000000"/>
                <w:sz w:val="22"/>
                <w:szCs w:val="22"/>
                <w:lang w:val="en-US"/>
              </w:rPr>
              <w:t>The system shall include user-friendly control elements, which are supposed to be valid according to the background story for children’s engagement.</w:t>
            </w:r>
          </w:p>
        </w:tc>
        <w:tc>
          <w:tcPr>
            <w:tcW w:w="0" w:type="auto"/>
            <w:shd w:val="clear" w:color="auto" w:fill="E5B8B7" w:themeFill="accent2" w:themeFillTint="66"/>
            <w:vAlign w:val="center"/>
            <w:hideMark/>
          </w:tcPr>
          <w:p w14:paraId="647413AA" w14:textId="77777777" w:rsidR="007E4BC3" w:rsidRPr="007E4BC3" w:rsidRDefault="007E4BC3" w:rsidP="007E4BC3">
            <w:pPr>
              <w:pStyle w:val="NormalWeb"/>
              <w:rPr>
                <w:rFonts w:ascii="Arial" w:hAnsi="Arial" w:cs="Arial"/>
                <w:color w:val="000000"/>
                <w:sz w:val="22"/>
                <w:szCs w:val="22"/>
                <w:lang w:val="en-US"/>
              </w:rPr>
            </w:pPr>
            <w:r w:rsidRPr="007E4BC3">
              <w:rPr>
                <w:rFonts w:ascii="Arial" w:hAnsi="Arial" w:cs="Arial"/>
                <w:color w:val="000000"/>
                <w:sz w:val="22"/>
                <w:szCs w:val="22"/>
                <w:lang w:val="en-US"/>
              </w:rPr>
              <w:t>M</w:t>
            </w:r>
          </w:p>
        </w:tc>
      </w:tr>
      <w:tr w:rsidR="007E4BC3" w:rsidRPr="007E4BC3" w14:paraId="5788E5F5" w14:textId="77777777" w:rsidTr="00664CB6">
        <w:trPr>
          <w:tblCellSpacing w:w="15" w:type="dxa"/>
        </w:trPr>
        <w:tc>
          <w:tcPr>
            <w:tcW w:w="0" w:type="auto"/>
            <w:shd w:val="clear" w:color="auto" w:fill="E5B8B7" w:themeFill="accent2" w:themeFillTint="66"/>
            <w:vAlign w:val="center"/>
            <w:hideMark/>
          </w:tcPr>
          <w:p w14:paraId="683AFDDA" w14:textId="77777777" w:rsidR="007E4BC3" w:rsidRPr="007E4BC3" w:rsidRDefault="007E4BC3" w:rsidP="007E4BC3">
            <w:pPr>
              <w:pStyle w:val="NormalWeb"/>
              <w:rPr>
                <w:rFonts w:ascii="Arial" w:hAnsi="Arial" w:cs="Arial"/>
                <w:b/>
                <w:bCs/>
                <w:color w:val="000000"/>
                <w:sz w:val="22"/>
                <w:szCs w:val="22"/>
                <w:lang w:val="en-US"/>
              </w:rPr>
            </w:pPr>
            <w:r w:rsidRPr="007E4BC3">
              <w:rPr>
                <w:rFonts w:ascii="Arial" w:hAnsi="Arial" w:cs="Arial"/>
                <w:b/>
                <w:bCs/>
                <w:color w:val="000000"/>
                <w:sz w:val="22"/>
                <w:szCs w:val="22"/>
                <w:lang w:val="en-US"/>
              </w:rPr>
              <w:t>MSR.4</w:t>
            </w:r>
          </w:p>
        </w:tc>
        <w:tc>
          <w:tcPr>
            <w:tcW w:w="0" w:type="auto"/>
            <w:shd w:val="clear" w:color="auto" w:fill="E5B8B7" w:themeFill="accent2" w:themeFillTint="66"/>
            <w:vAlign w:val="center"/>
            <w:hideMark/>
          </w:tcPr>
          <w:p w14:paraId="3A298F9A" w14:textId="77777777" w:rsidR="007E4BC3" w:rsidRPr="007E4BC3" w:rsidRDefault="007E4BC3" w:rsidP="007E4BC3">
            <w:pPr>
              <w:pStyle w:val="NormalWeb"/>
              <w:rPr>
                <w:rFonts w:ascii="Arial" w:hAnsi="Arial" w:cs="Arial"/>
                <w:color w:val="000000"/>
                <w:sz w:val="22"/>
                <w:szCs w:val="22"/>
                <w:lang w:val="en-US"/>
              </w:rPr>
            </w:pPr>
            <w:r w:rsidRPr="007E4BC3">
              <w:rPr>
                <w:rFonts w:ascii="Arial" w:hAnsi="Arial" w:cs="Arial"/>
                <w:color w:val="000000"/>
                <w:sz w:val="22"/>
                <w:szCs w:val="22"/>
                <w:lang w:val="en-US"/>
              </w:rPr>
              <w:t>The structural modifications shall maintain compatibility with the original industrial automation framework.</w:t>
            </w:r>
          </w:p>
        </w:tc>
        <w:tc>
          <w:tcPr>
            <w:tcW w:w="0" w:type="auto"/>
            <w:shd w:val="clear" w:color="auto" w:fill="E5B8B7" w:themeFill="accent2" w:themeFillTint="66"/>
            <w:vAlign w:val="center"/>
            <w:hideMark/>
          </w:tcPr>
          <w:p w14:paraId="6776E700" w14:textId="77777777" w:rsidR="007E4BC3" w:rsidRPr="007E4BC3" w:rsidRDefault="007E4BC3" w:rsidP="007E4BC3">
            <w:pPr>
              <w:pStyle w:val="NormalWeb"/>
              <w:rPr>
                <w:rFonts w:ascii="Arial" w:hAnsi="Arial" w:cs="Arial"/>
                <w:color w:val="000000"/>
                <w:sz w:val="22"/>
                <w:szCs w:val="22"/>
                <w:lang w:val="en-US"/>
              </w:rPr>
            </w:pPr>
            <w:r w:rsidRPr="007E4BC3">
              <w:rPr>
                <w:rFonts w:ascii="Arial" w:hAnsi="Arial" w:cs="Arial"/>
                <w:color w:val="000000"/>
                <w:sz w:val="22"/>
                <w:szCs w:val="22"/>
                <w:lang w:val="en-US"/>
              </w:rPr>
              <w:t>M</w:t>
            </w:r>
          </w:p>
        </w:tc>
      </w:tr>
      <w:tr w:rsidR="007E4BC3" w:rsidRPr="007E4BC3" w14:paraId="3E435C79" w14:textId="77777777" w:rsidTr="00664CB6">
        <w:trPr>
          <w:tblCellSpacing w:w="15" w:type="dxa"/>
        </w:trPr>
        <w:tc>
          <w:tcPr>
            <w:tcW w:w="0" w:type="auto"/>
            <w:shd w:val="clear" w:color="auto" w:fill="FBD4B4" w:themeFill="accent6" w:themeFillTint="66"/>
            <w:vAlign w:val="center"/>
            <w:hideMark/>
          </w:tcPr>
          <w:p w14:paraId="39EAC49E" w14:textId="77777777" w:rsidR="007E4BC3" w:rsidRPr="007E4BC3" w:rsidRDefault="007E4BC3" w:rsidP="007E4BC3">
            <w:pPr>
              <w:pStyle w:val="NormalWeb"/>
              <w:rPr>
                <w:rFonts w:ascii="Arial" w:hAnsi="Arial" w:cs="Arial"/>
                <w:b/>
                <w:bCs/>
                <w:color w:val="000000"/>
                <w:sz w:val="22"/>
                <w:szCs w:val="22"/>
                <w:lang w:val="en-US"/>
              </w:rPr>
            </w:pPr>
            <w:r w:rsidRPr="007E4BC3">
              <w:rPr>
                <w:rFonts w:ascii="Arial" w:hAnsi="Arial" w:cs="Arial"/>
                <w:b/>
                <w:bCs/>
                <w:color w:val="000000"/>
                <w:sz w:val="22"/>
                <w:szCs w:val="22"/>
                <w:lang w:val="en-US"/>
              </w:rPr>
              <w:t>MSR.5</w:t>
            </w:r>
          </w:p>
        </w:tc>
        <w:tc>
          <w:tcPr>
            <w:tcW w:w="0" w:type="auto"/>
            <w:shd w:val="clear" w:color="auto" w:fill="FBD4B4" w:themeFill="accent6" w:themeFillTint="66"/>
            <w:vAlign w:val="center"/>
            <w:hideMark/>
          </w:tcPr>
          <w:p w14:paraId="7E85A85A" w14:textId="77777777" w:rsidR="007E4BC3" w:rsidRPr="007E4BC3" w:rsidRDefault="007E4BC3" w:rsidP="007E4BC3">
            <w:pPr>
              <w:pStyle w:val="NormalWeb"/>
              <w:rPr>
                <w:rFonts w:ascii="Arial" w:hAnsi="Arial" w:cs="Arial"/>
                <w:color w:val="000000"/>
                <w:sz w:val="22"/>
                <w:szCs w:val="22"/>
                <w:lang w:val="en-US"/>
              </w:rPr>
            </w:pPr>
            <w:r w:rsidRPr="007E4BC3">
              <w:rPr>
                <w:rFonts w:ascii="Arial" w:hAnsi="Arial" w:cs="Arial"/>
                <w:color w:val="000000"/>
                <w:sz w:val="22"/>
                <w:szCs w:val="22"/>
                <w:lang w:val="en-US"/>
              </w:rPr>
              <w:t>All additional components that need to be purchased need to be approved by the client.</w:t>
            </w:r>
          </w:p>
        </w:tc>
        <w:tc>
          <w:tcPr>
            <w:tcW w:w="0" w:type="auto"/>
            <w:shd w:val="clear" w:color="auto" w:fill="FBD4B4" w:themeFill="accent6" w:themeFillTint="66"/>
            <w:vAlign w:val="center"/>
            <w:hideMark/>
          </w:tcPr>
          <w:p w14:paraId="6898856C" w14:textId="77777777" w:rsidR="007E4BC3" w:rsidRPr="007E4BC3" w:rsidRDefault="007E4BC3" w:rsidP="007E4BC3">
            <w:pPr>
              <w:pStyle w:val="NormalWeb"/>
              <w:rPr>
                <w:rFonts w:ascii="Arial" w:hAnsi="Arial" w:cs="Arial"/>
                <w:color w:val="000000"/>
                <w:sz w:val="22"/>
                <w:szCs w:val="22"/>
                <w:lang w:val="en-US"/>
              </w:rPr>
            </w:pPr>
            <w:r w:rsidRPr="007E4BC3">
              <w:rPr>
                <w:rFonts w:ascii="Arial" w:hAnsi="Arial" w:cs="Arial"/>
                <w:color w:val="000000"/>
                <w:sz w:val="22"/>
                <w:szCs w:val="22"/>
                <w:lang w:val="en-US"/>
              </w:rPr>
              <w:t>M</w:t>
            </w:r>
          </w:p>
        </w:tc>
      </w:tr>
      <w:tr w:rsidR="007E4BC3" w:rsidRPr="007E4BC3" w14:paraId="76896904" w14:textId="77777777" w:rsidTr="00664CB6">
        <w:trPr>
          <w:tblCellSpacing w:w="15" w:type="dxa"/>
        </w:trPr>
        <w:tc>
          <w:tcPr>
            <w:tcW w:w="0" w:type="auto"/>
            <w:shd w:val="clear" w:color="auto" w:fill="FBD4B4" w:themeFill="accent6" w:themeFillTint="66"/>
            <w:vAlign w:val="center"/>
            <w:hideMark/>
          </w:tcPr>
          <w:p w14:paraId="393F5870" w14:textId="77777777" w:rsidR="007E4BC3" w:rsidRPr="007E4BC3" w:rsidRDefault="007E4BC3" w:rsidP="007E4BC3">
            <w:pPr>
              <w:pStyle w:val="NormalWeb"/>
              <w:rPr>
                <w:rFonts w:ascii="Arial" w:hAnsi="Arial" w:cs="Arial"/>
                <w:b/>
                <w:bCs/>
                <w:color w:val="000000"/>
                <w:sz w:val="22"/>
                <w:szCs w:val="22"/>
                <w:lang w:val="en-US"/>
              </w:rPr>
            </w:pPr>
            <w:r w:rsidRPr="007E4BC3">
              <w:rPr>
                <w:rFonts w:ascii="Arial" w:hAnsi="Arial" w:cs="Arial"/>
                <w:b/>
                <w:bCs/>
                <w:color w:val="000000"/>
                <w:sz w:val="22"/>
                <w:szCs w:val="22"/>
                <w:lang w:val="en-US"/>
              </w:rPr>
              <w:t>MSR.6</w:t>
            </w:r>
          </w:p>
        </w:tc>
        <w:tc>
          <w:tcPr>
            <w:tcW w:w="0" w:type="auto"/>
            <w:shd w:val="clear" w:color="auto" w:fill="FBD4B4" w:themeFill="accent6" w:themeFillTint="66"/>
            <w:vAlign w:val="center"/>
            <w:hideMark/>
          </w:tcPr>
          <w:p w14:paraId="4E30894B" w14:textId="77777777" w:rsidR="007E4BC3" w:rsidRPr="007E4BC3" w:rsidRDefault="007E4BC3" w:rsidP="007E4BC3">
            <w:pPr>
              <w:pStyle w:val="NormalWeb"/>
              <w:rPr>
                <w:rFonts w:ascii="Arial" w:hAnsi="Arial" w:cs="Arial"/>
                <w:color w:val="000000"/>
                <w:sz w:val="22"/>
                <w:szCs w:val="22"/>
                <w:lang w:val="en-US"/>
              </w:rPr>
            </w:pPr>
            <w:r w:rsidRPr="007E4BC3">
              <w:rPr>
                <w:rFonts w:ascii="Arial" w:hAnsi="Arial" w:cs="Arial"/>
                <w:color w:val="000000"/>
                <w:sz w:val="22"/>
                <w:szCs w:val="22"/>
                <w:lang w:val="en-US"/>
              </w:rPr>
              <w:t>The mechanical components shall be modular, allowing for easy upgrades and future expansion.</w:t>
            </w:r>
          </w:p>
        </w:tc>
        <w:tc>
          <w:tcPr>
            <w:tcW w:w="0" w:type="auto"/>
            <w:shd w:val="clear" w:color="auto" w:fill="FBD4B4" w:themeFill="accent6" w:themeFillTint="66"/>
            <w:vAlign w:val="center"/>
            <w:hideMark/>
          </w:tcPr>
          <w:p w14:paraId="370FDC76" w14:textId="77777777" w:rsidR="007E4BC3" w:rsidRPr="007E4BC3" w:rsidRDefault="007E4BC3" w:rsidP="007E4BC3">
            <w:pPr>
              <w:pStyle w:val="NormalWeb"/>
              <w:rPr>
                <w:rFonts w:ascii="Arial" w:hAnsi="Arial" w:cs="Arial"/>
                <w:color w:val="000000"/>
                <w:sz w:val="22"/>
                <w:szCs w:val="22"/>
                <w:lang w:val="en-US"/>
              </w:rPr>
            </w:pPr>
            <w:r w:rsidRPr="007E4BC3">
              <w:rPr>
                <w:rFonts w:ascii="Arial" w:hAnsi="Arial" w:cs="Arial"/>
                <w:color w:val="000000"/>
                <w:sz w:val="22"/>
                <w:szCs w:val="22"/>
                <w:lang w:val="en-US"/>
              </w:rPr>
              <w:t>S</w:t>
            </w:r>
          </w:p>
        </w:tc>
      </w:tr>
      <w:tr w:rsidR="007E4BC3" w:rsidRPr="007E4BC3" w14:paraId="702AFFAF" w14:textId="77777777" w:rsidTr="00664CB6">
        <w:trPr>
          <w:tblCellSpacing w:w="15" w:type="dxa"/>
        </w:trPr>
        <w:tc>
          <w:tcPr>
            <w:tcW w:w="0" w:type="auto"/>
            <w:shd w:val="clear" w:color="auto" w:fill="FBD4B4" w:themeFill="accent6" w:themeFillTint="66"/>
            <w:vAlign w:val="center"/>
            <w:hideMark/>
          </w:tcPr>
          <w:p w14:paraId="108EA99B" w14:textId="77777777" w:rsidR="007E4BC3" w:rsidRPr="007E4BC3" w:rsidRDefault="007E4BC3" w:rsidP="007E4BC3">
            <w:pPr>
              <w:pStyle w:val="NormalWeb"/>
              <w:rPr>
                <w:rFonts w:ascii="Arial" w:hAnsi="Arial" w:cs="Arial"/>
                <w:b/>
                <w:bCs/>
                <w:color w:val="000000"/>
                <w:sz w:val="22"/>
                <w:szCs w:val="22"/>
                <w:lang w:val="en-US"/>
              </w:rPr>
            </w:pPr>
            <w:r w:rsidRPr="007E4BC3">
              <w:rPr>
                <w:rFonts w:ascii="Arial" w:hAnsi="Arial" w:cs="Arial"/>
                <w:b/>
                <w:bCs/>
                <w:color w:val="000000"/>
                <w:sz w:val="22"/>
                <w:szCs w:val="22"/>
                <w:lang w:val="en-US"/>
              </w:rPr>
              <w:t>MSR.7</w:t>
            </w:r>
          </w:p>
        </w:tc>
        <w:tc>
          <w:tcPr>
            <w:tcW w:w="0" w:type="auto"/>
            <w:shd w:val="clear" w:color="auto" w:fill="FBD4B4" w:themeFill="accent6" w:themeFillTint="66"/>
            <w:vAlign w:val="center"/>
            <w:hideMark/>
          </w:tcPr>
          <w:p w14:paraId="4C0D4931" w14:textId="77777777" w:rsidR="007E4BC3" w:rsidRPr="007E4BC3" w:rsidRDefault="007E4BC3" w:rsidP="007E4BC3">
            <w:pPr>
              <w:pStyle w:val="NormalWeb"/>
              <w:rPr>
                <w:rFonts w:ascii="Arial" w:hAnsi="Arial" w:cs="Arial"/>
                <w:color w:val="000000"/>
                <w:sz w:val="22"/>
                <w:szCs w:val="22"/>
                <w:lang w:val="en-US"/>
              </w:rPr>
            </w:pPr>
            <w:r w:rsidRPr="007E4BC3">
              <w:rPr>
                <w:rFonts w:ascii="Arial" w:hAnsi="Arial" w:cs="Arial"/>
                <w:color w:val="000000"/>
                <w:sz w:val="22"/>
                <w:szCs w:val="22"/>
                <w:lang w:val="en-US"/>
              </w:rPr>
              <w:t>The system shall withstand frequent use in a public environment with minimal maintenance requirements. If hardware at the start restricts this SR, it may be eliminated.</w:t>
            </w:r>
          </w:p>
        </w:tc>
        <w:tc>
          <w:tcPr>
            <w:tcW w:w="0" w:type="auto"/>
            <w:shd w:val="clear" w:color="auto" w:fill="FBD4B4" w:themeFill="accent6" w:themeFillTint="66"/>
            <w:vAlign w:val="center"/>
            <w:hideMark/>
          </w:tcPr>
          <w:p w14:paraId="34BDCB3F" w14:textId="77777777" w:rsidR="007E4BC3" w:rsidRPr="007E4BC3" w:rsidRDefault="007E4BC3" w:rsidP="007E4BC3">
            <w:pPr>
              <w:pStyle w:val="NormalWeb"/>
              <w:rPr>
                <w:rFonts w:ascii="Arial" w:hAnsi="Arial" w:cs="Arial"/>
                <w:color w:val="000000"/>
                <w:sz w:val="22"/>
                <w:szCs w:val="22"/>
                <w:lang w:val="en-US"/>
              </w:rPr>
            </w:pPr>
            <w:r w:rsidRPr="007E4BC3">
              <w:rPr>
                <w:rFonts w:ascii="Arial" w:hAnsi="Arial" w:cs="Arial"/>
                <w:color w:val="000000"/>
                <w:sz w:val="22"/>
                <w:szCs w:val="22"/>
                <w:lang w:val="en-US"/>
              </w:rPr>
              <w:t>S</w:t>
            </w:r>
          </w:p>
        </w:tc>
      </w:tr>
      <w:tr w:rsidR="007E4BC3" w:rsidRPr="007E4BC3" w14:paraId="10705A1B" w14:textId="77777777" w:rsidTr="00664CB6">
        <w:trPr>
          <w:tblCellSpacing w:w="15" w:type="dxa"/>
        </w:trPr>
        <w:tc>
          <w:tcPr>
            <w:tcW w:w="0" w:type="auto"/>
            <w:shd w:val="clear" w:color="auto" w:fill="FDE9D9" w:themeFill="accent6" w:themeFillTint="33"/>
            <w:vAlign w:val="center"/>
            <w:hideMark/>
          </w:tcPr>
          <w:p w14:paraId="3C9FC793" w14:textId="77777777" w:rsidR="007E4BC3" w:rsidRPr="007E4BC3" w:rsidRDefault="007E4BC3" w:rsidP="007E4BC3">
            <w:pPr>
              <w:pStyle w:val="NormalWeb"/>
              <w:rPr>
                <w:rFonts w:ascii="Arial" w:hAnsi="Arial" w:cs="Arial"/>
                <w:b/>
                <w:bCs/>
                <w:color w:val="000000"/>
                <w:sz w:val="22"/>
                <w:szCs w:val="22"/>
                <w:lang w:val="en-US"/>
              </w:rPr>
            </w:pPr>
            <w:r w:rsidRPr="007E4BC3">
              <w:rPr>
                <w:rFonts w:ascii="Arial" w:hAnsi="Arial" w:cs="Arial"/>
                <w:b/>
                <w:bCs/>
                <w:color w:val="000000"/>
                <w:sz w:val="22"/>
                <w:szCs w:val="22"/>
                <w:lang w:val="en-US"/>
              </w:rPr>
              <w:lastRenderedPageBreak/>
              <w:t>MSR.8</w:t>
            </w:r>
          </w:p>
        </w:tc>
        <w:tc>
          <w:tcPr>
            <w:tcW w:w="0" w:type="auto"/>
            <w:shd w:val="clear" w:color="auto" w:fill="FDE9D9" w:themeFill="accent6" w:themeFillTint="33"/>
            <w:vAlign w:val="center"/>
            <w:hideMark/>
          </w:tcPr>
          <w:p w14:paraId="58B81490" w14:textId="77777777" w:rsidR="007E4BC3" w:rsidRPr="007E4BC3" w:rsidRDefault="007E4BC3" w:rsidP="007E4BC3">
            <w:pPr>
              <w:pStyle w:val="NormalWeb"/>
              <w:rPr>
                <w:rFonts w:ascii="Arial" w:hAnsi="Arial" w:cs="Arial"/>
                <w:color w:val="000000"/>
                <w:sz w:val="22"/>
                <w:szCs w:val="22"/>
                <w:lang w:val="en-US"/>
              </w:rPr>
            </w:pPr>
            <w:r w:rsidRPr="007E4BC3">
              <w:rPr>
                <w:rFonts w:ascii="Arial" w:hAnsi="Arial" w:cs="Arial"/>
                <w:color w:val="000000"/>
                <w:sz w:val="22"/>
                <w:szCs w:val="22"/>
                <w:lang w:val="en-US"/>
              </w:rPr>
              <w:t>The factory layout shall be optimized for museum and public space installation, ensuring accessibility and visibility.</w:t>
            </w:r>
          </w:p>
        </w:tc>
        <w:tc>
          <w:tcPr>
            <w:tcW w:w="0" w:type="auto"/>
            <w:shd w:val="clear" w:color="auto" w:fill="FDE9D9" w:themeFill="accent6" w:themeFillTint="33"/>
            <w:vAlign w:val="center"/>
            <w:hideMark/>
          </w:tcPr>
          <w:p w14:paraId="28F9C110" w14:textId="77777777" w:rsidR="007E4BC3" w:rsidRPr="007E4BC3" w:rsidRDefault="007E4BC3" w:rsidP="007E4BC3">
            <w:pPr>
              <w:pStyle w:val="NormalWeb"/>
              <w:rPr>
                <w:rFonts w:ascii="Arial" w:hAnsi="Arial" w:cs="Arial"/>
                <w:color w:val="000000"/>
                <w:sz w:val="22"/>
                <w:szCs w:val="22"/>
                <w:lang w:val="en-US"/>
              </w:rPr>
            </w:pPr>
            <w:r w:rsidRPr="007E4BC3">
              <w:rPr>
                <w:rFonts w:ascii="Arial" w:hAnsi="Arial" w:cs="Arial"/>
                <w:color w:val="000000"/>
                <w:sz w:val="22"/>
                <w:szCs w:val="22"/>
                <w:lang w:val="en-US"/>
              </w:rPr>
              <w:t>C</w:t>
            </w:r>
          </w:p>
        </w:tc>
      </w:tr>
      <w:tr w:rsidR="007E4BC3" w:rsidRPr="007E4BC3" w14:paraId="705A89A4" w14:textId="77777777" w:rsidTr="00664CB6">
        <w:trPr>
          <w:tblCellSpacing w:w="15" w:type="dxa"/>
        </w:trPr>
        <w:tc>
          <w:tcPr>
            <w:tcW w:w="0" w:type="auto"/>
            <w:shd w:val="clear" w:color="auto" w:fill="B6DDE8" w:themeFill="accent5" w:themeFillTint="66"/>
            <w:vAlign w:val="center"/>
            <w:hideMark/>
          </w:tcPr>
          <w:p w14:paraId="413D88BD" w14:textId="77777777" w:rsidR="007E4BC3" w:rsidRPr="007E4BC3" w:rsidRDefault="007E4BC3" w:rsidP="007E4BC3">
            <w:pPr>
              <w:pStyle w:val="NormalWeb"/>
              <w:rPr>
                <w:rFonts w:ascii="Arial" w:hAnsi="Arial" w:cs="Arial"/>
                <w:b/>
                <w:bCs/>
                <w:color w:val="000000"/>
                <w:sz w:val="22"/>
                <w:szCs w:val="22"/>
                <w:lang w:val="en-US"/>
              </w:rPr>
            </w:pPr>
            <w:r w:rsidRPr="007E4BC3">
              <w:rPr>
                <w:rFonts w:ascii="Arial" w:hAnsi="Arial" w:cs="Arial"/>
                <w:b/>
                <w:bCs/>
                <w:color w:val="000000"/>
                <w:sz w:val="22"/>
                <w:szCs w:val="22"/>
                <w:lang w:val="en-US"/>
              </w:rPr>
              <w:t>MSR.9</w:t>
            </w:r>
          </w:p>
        </w:tc>
        <w:tc>
          <w:tcPr>
            <w:tcW w:w="0" w:type="auto"/>
            <w:shd w:val="clear" w:color="auto" w:fill="B6DDE8" w:themeFill="accent5" w:themeFillTint="66"/>
            <w:vAlign w:val="center"/>
            <w:hideMark/>
          </w:tcPr>
          <w:p w14:paraId="70B386B6" w14:textId="77777777" w:rsidR="007E4BC3" w:rsidRPr="007E4BC3" w:rsidRDefault="007E4BC3" w:rsidP="007E4BC3">
            <w:pPr>
              <w:pStyle w:val="NormalWeb"/>
              <w:rPr>
                <w:rFonts w:ascii="Arial" w:hAnsi="Arial" w:cs="Arial"/>
                <w:color w:val="000000"/>
                <w:sz w:val="22"/>
                <w:szCs w:val="22"/>
                <w:lang w:val="en-US"/>
              </w:rPr>
            </w:pPr>
            <w:r w:rsidRPr="007E4BC3">
              <w:rPr>
                <w:rFonts w:ascii="Arial" w:hAnsi="Arial" w:cs="Arial"/>
                <w:color w:val="000000"/>
                <w:sz w:val="22"/>
                <w:szCs w:val="22"/>
                <w:lang w:val="en-US"/>
              </w:rPr>
              <w:t>A complete mechanical redesign of the Mini Factory beyond minor physical modifications is out of scope.</w:t>
            </w:r>
          </w:p>
        </w:tc>
        <w:tc>
          <w:tcPr>
            <w:tcW w:w="0" w:type="auto"/>
            <w:shd w:val="clear" w:color="auto" w:fill="B6DDE8" w:themeFill="accent5" w:themeFillTint="66"/>
            <w:vAlign w:val="center"/>
            <w:hideMark/>
          </w:tcPr>
          <w:p w14:paraId="3243DBF8" w14:textId="77777777" w:rsidR="007E4BC3" w:rsidRPr="007E4BC3" w:rsidRDefault="007E4BC3" w:rsidP="007E4BC3">
            <w:pPr>
              <w:pStyle w:val="NormalWeb"/>
              <w:rPr>
                <w:rFonts w:ascii="Arial" w:hAnsi="Arial" w:cs="Arial"/>
                <w:color w:val="000000"/>
                <w:sz w:val="22"/>
                <w:szCs w:val="22"/>
                <w:lang w:val="en-US"/>
              </w:rPr>
            </w:pPr>
            <w:r w:rsidRPr="007E4BC3">
              <w:rPr>
                <w:rFonts w:ascii="Arial" w:hAnsi="Arial" w:cs="Arial"/>
                <w:color w:val="000000"/>
                <w:sz w:val="22"/>
                <w:szCs w:val="22"/>
                <w:lang w:val="en-US"/>
              </w:rPr>
              <w:t>W</w:t>
            </w:r>
          </w:p>
        </w:tc>
      </w:tr>
      <w:tr w:rsidR="007E4BC3" w:rsidRPr="007E4BC3" w14:paraId="2F68EED9" w14:textId="77777777" w:rsidTr="00664CB6">
        <w:trPr>
          <w:tblCellSpacing w:w="15" w:type="dxa"/>
        </w:trPr>
        <w:tc>
          <w:tcPr>
            <w:tcW w:w="0" w:type="auto"/>
            <w:shd w:val="clear" w:color="auto" w:fill="B6DDE8" w:themeFill="accent5" w:themeFillTint="66"/>
            <w:vAlign w:val="center"/>
            <w:hideMark/>
          </w:tcPr>
          <w:p w14:paraId="5C5F3C88" w14:textId="77777777" w:rsidR="007E4BC3" w:rsidRPr="007E4BC3" w:rsidRDefault="007E4BC3" w:rsidP="007E4BC3">
            <w:pPr>
              <w:pStyle w:val="NormalWeb"/>
              <w:rPr>
                <w:rFonts w:ascii="Arial" w:hAnsi="Arial" w:cs="Arial"/>
                <w:b/>
                <w:bCs/>
                <w:color w:val="000000"/>
                <w:sz w:val="22"/>
                <w:szCs w:val="22"/>
                <w:lang w:val="en-US"/>
              </w:rPr>
            </w:pPr>
            <w:r w:rsidRPr="007E4BC3">
              <w:rPr>
                <w:rFonts w:ascii="Arial" w:hAnsi="Arial" w:cs="Arial"/>
                <w:b/>
                <w:bCs/>
                <w:color w:val="000000"/>
                <w:sz w:val="22"/>
                <w:szCs w:val="22"/>
                <w:lang w:val="en-US"/>
              </w:rPr>
              <w:t>MSR.10</w:t>
            </w:r>
          </w:p>
        </w:tc>
        <w:tc>
          <w:tcPr>
            <w:tcW w:w="0" w:type="auto"/>
            <w:shd w:val="clear" w:color="auto" w:fill="B6DDE8" w:themeFill="accent5" w:themeFillTint="66"/>
            <w:vAlign w:val="center"/>
            <w:hideMark/>
          </w:tcPr>
          <w:p w14:paraId="4CA2133C" w14:textId="77777777" w:rsidR="007E4BC3" w:rsidRPr="007E4BC3" w:rsidRDefault="007E4BC3" w:rsidP="007E4BC3">
            <w:pPr>
              <w:pStyle w:val="NormalWeb"/>
              <w:rPr>
                <w:rFonts w:ascii="Arial" w:hAnsi="Arial" w:cs="Arial"/>
                <w:color w:val="000000"/>
                <w:sz w:val="22"/>
                <w:szCs w:val="22"/>
                <w:lang w:val="en-US"/>
              </w:rPr>
            </w:pPr>
            <w:r w:rsidRPr="007E4BC3">
              <w:rPr>
                <w:rFonts w:ascii="Arial" w:hAnsi="Arial" w:cs="Arial"/>
                <w:color w:val="000000"/>
                <w:sz w:val="22"/>
                <w:szCs w:val="22"/>
                <w:lang w:val="en-US"/>
              </w:rPr>
              <w:t>No new hardware components will be manufactured within this project due to budget limitations.</w:t>
            </w:r>
          </w:p>
        </w:tc>
        <w:tc>
          <w:tcPr>
            <w:tcW w:w="0" w:type="auto"/>
            <w:shd w:val="clear" w:color="auto" w:fill="B6DDE8" w:themeFill="accent5" w:themeFillTint="66"/>
            <w:vAlign w:val="center"/>
            <w:hideMark/>
          </w:tcPr>
          <w:p w14:paraId="00C8B8DF" w14:textId="77777777" w:rsidR="007E4BC3" w:rsidRPr="007E4BC3" w:rsidRDefault="007E4BC3" w:rsidP="007E4BC3">
            <w:pPr>
              <w:pStyle w:val="NormalWeb"/>
              <w:rPr>
                <w:rFonts w:ascii="Arial" w:hAnsi="Arial" w:cs="Arial"/>
                <w:color w:val="000000"/>
                <w:sz w:val="22"/>
                <w:szCs w:val="22"/>
                <w:lang w:val="en-US"/>
              </w:rPr>
            </w:pPr>
            <w:r w:rsidRPr="007E4BC3">
              <w:rPr>
                <w:rFonts w:ascii="Arial" w:hAnsi="Arial" w:cs="Arial"/>
                <w:color w:val="000000"/>
                <w:sz w:val="22"/>
                <w:szCs w:val="22"/>
                <w:lang w:val="en-US"/>
              </w:rPr>
              <w:t>W</w:t>
            </w:r>
          </w:p>
        </w:tc>
      </w:tr>
    </w:tbl>
    <w:p w14:paraId="3D940055" w14:textId="77777777" w:rsidR="00C50100" w:rsidRDefault="00C50100" w:rsidP="00C50100">
      <w:pPr>
        <w:rPr>
          <w:b/>
          <w:bCs/>
          <w:lang w:val="en-US"/>
        </w:rPr>
      </w:pPr>
    </w:p>
    <w:p w14:paraId="472E1CA0" w14:textId="3EC61127" w:rsidR="00C50100" w:rsidRPr="00C50100" w:rsidRDefault="00C50100" w:rsidP="00C50100">
      <w:pPr>
        <w:rPr>
          <w:rFonts w:ascii="Arial" w:eastAsia="Times New Roman" w:hAnsi="Arial" w:cs="Arial"/>
          <w:i/>
          <w:iCs/>
          <w:color w:val="000000"/>
          <w:sz w:val="22"/>
          <w:szCs w:val="22"/>
        </w:rPr>
      </w:pPr>
      <w:r w:rsidRPr="00833FF2">
        <w:rPr>
          <w:rFonts w:ascii="Arial" w:eastAsia="Times New Roman" w:hAnsi="Arial" w:cs="Arial"/>
          <w:b/>
          <w:bCs/>
          <w:i/>
          <w:iCs/>
          <w:color w:val="000000"/>
          <w:sz w:val="22"/>
          <w:szCs w:val="22"/>
        </w:rPr>
        <w:t>Table 3.2.</w:t>
      </w:r>
      <w:r w:rsidR="003F029A">
        <w:rPr>
          <w:rFonts w:ascii="Arial" w:eastAsia="Times New Roman" w:hAnsi="Arial" w:cs="Arial"/>
          <w:b/>
          <w:bCs/>
          <w:i/>
          <w:iCs/>
          <w:color w:val="000000"/>
          <w:sz w:val="22"/>
          <w:szCs w:val="22"/>
        </w:rPr>
        <w:t>2.2</w:t>
      </w:r>
      <w:r w:rsidRPr="00833FF2">
        <w:rPr>
          <w:rFonts w:ascii="Arial" w:eastAsia="Times New Roman" w:hAnsi="Arial" w:cs="Arial"/>
          <w:i/>
          <w:iCs/>
          <w:color w:val="000000"/>
          <w:sz w:val="22"/>
          <w:szCs w:val="22"/>
        </w:rPr>
        <w:t xml:space="preserve"> </w:t>
      </w:r>
      <w:r w:rsidRPr="00C50100">
        <w:rPr>
          <w:rFonts w:ascii="Arial" w:eastAsia="Times New Roman" w:hAnsi="Arial" w:cs="Arial"/>
          <w:i/>
          <w:iCs/>
          <w:color w:val="000000"/>
          <w:sz w:val="22"/>
          <w:szCs w:val="22"/>
        </w:rPr>
        <w:t xml:space="preserve">UR </w:t>
      </w:r>
      <w:r w:rsidRPr="00C50100">
        <w:rPr>
          <w:rFonts w:ascii="Segoe UI Symbol" w:eastAsia="Times New Roman" w:hAnsi="Segoe UI Symbol" w:cs="Segoe UI Symbol"/>
          <w:i/>
          <w:iCs/>
          <w:color w:val="000000"/>
          <w:sz w:val="22"/>
          <w:szCs w:val="22"/>
        </w:rPr>
        <w:t>➝</w:t>
      </w:r>
      <w:r w:rsidRPr="00C50100">
        <w:rPr>
          <w:rFonts w:ascii="Arial" w:eastAsia="Times New Roman" w:hAnsi="Arial" w:cs="Arial"/>
          <w:i/>
          <w:iCs/>
          <w:color w:val="000000"/>
          <w:sz w:val="22"/>
          <w:szCs w:val="22"/>
        </w:rPr>
        <w:t xml:space="preserve"> MSR Traceability Matrix (Mechanical)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5103"/>
        <w:gridCol w:w="2461"/>
      </w:tblGrid>
      <w:tr w:rsidR="00C50100" w:rsidRPr="00C50100" w14:paraId="64AEB90B" w14:textId="77777777" w:rsidTr="001F2475">
        <w:trPr>
          <w:tblHeader/>
          <w:tblCellSpacing w:w="15" w:type="dxa"/>
        </w:trPr>
        <w:tc>
          <w:tcPr>
            <w:tcW w:w="1793" w:type="dxa"/>
            <w:shd w:val="clear" w:color="auto" w:fill="FABF8F" w:themeFill="accent6" w:themeFillTint="99"/>
            <w:vAlign w:val="center"/>
            <w:hideMark/>
          </w:tcPr>
          <w:p w14:paraId="4F0CF04E" w14:textId="77777777" w:rsidR="00C50100" w:rsidRPr="00C50100" w:rsidRDefault="00C50100" w:rsidP="001F2475">
            <w:pPr>
              <w:jc w:val="center"/>
              <w:rPr>
                <w:b/>
                <w:bCs/>
                <w:lang w:val="en-US"/>
              </w:rPr>
            </w:pPr>
            <w:r w:rsidRPr="00C50100">
              <w:rPr>
                <w:b/>
                <w:bCs/>
                <w:lang w:val="en-US"/>
              </w:rPr>
              <w:t>User Requirement (UR)</w:t>
            </w:r>
          </w:p>
        </w:tc>
        <w:tc>
          <w:tcPr>
            <w:tcW w:w="5073" w:type="dxa"/>
            <w:shd w:val="clear" w:color="auto" w:fill="FABF8F" w:themeFill="accent6" w:themeFillTint="99"/>
            <w:vAlign w:val="center"/>
            <w:hideMark/>
          </w:tcPr>
          <w:p w14:paraId="3E6BB36F" w14:textId="77777777" w:rsidR="00C50100" w:rsidRPr="00C50100" w:rsidRDefault="00C50100" w:rsidP="001F2475">
            <w:pPr>
              <w:jc w:val="center"/>
              <w:rPr>
                <w:b/>
                <w:bCs/>
                <w:lang w:val="en-US"/>
              </w:rPr>
            </w:pPr>
            <w:r w:rsidRPr="00C50100">
              <w:rPr>
                <w:b/>
                <w:bCs/>
                <w:lang w:val="en-US"/>
              </w:rPr>
              <w:t>Description</w:t>
            </w:r>
          </w:p>
        </w:tc>
        <w:tc>
          <w:tcPr>
            <w:tcW w:w="2416" w:type="dxa"/>
            <w:shd w:val="clear" w:color="auto" w:fill="FABF8F" w:themeFill="accent6" w:themeFillTint="99"/>
            <w:vAlign w:val="center"/>
            <w:hideMark/>
          </w:tcPr>
          <w:p w14:paraId="44CF6DA9" w14:textId="77777777" w:rsidR="00C50100" w:rsidRPr="00C50100" w:rsidRDefault="00C50100" w:rsidP="001F2475">
            <w:pPr>
              <w:jc w:val="center"/>
              <w:rPr>
                <w:b/>
                <w:bCs/>
                <w:lang w:val="en-US"/>
              </w:rPr>
            </w:pPr>
            <w:r w:rsidRPr="00C50100">
              <w:rPr>
                <w:b/>
                <w:bCs/>
                <w:lang w:val="en-US"/>
              </w:rPr>
              <w:t>Corresponding Mechanical System Requirements (MSR)</w:t>
            </w:r>
          </w:p>
        </w:tc>
      </w:tr>
      <w:tr w:rsidR="00C50100" w:rsidRPr="00C50100" w14:paraId="1BB238BE" w14:textId="77777777" w:rsidTr="004A497F">
        <w:trPr>
          <w:tblCellSpacing w:w="15" w:type="dxa"/>
        </w:trPr>
        <w:tc>
          <w:tcPr>
            <w:tcW w:w="1793" w:type="dxa"/>
            <w:vAlign w:val="center"/>
            <w:hideMark/>
          </w:tcPr>
          <w:p w14:paraId="1DFDD43C" w14:textId="77777777" w:rsidR="00C50100" w:rsidRPr="00664CB6" w:rsidRDefault="00C50100" w:rsidP="00C50100">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UR2</w:t>
            </w:r>
          </w:p>
        </w:tc>
        <w:tc>
          <w:tcPr>
            <w:tcW w:w="5073" w:type="dxa"/>
            <w:vAlign w:val="center"/>
            <w:hideMark/>
          </w:tcPr>
          <w:p w14:paraId="2DC3B13A" w14:textId="77777777" w:rsidR="00C50100" w:rsidRPr="00C50100" w:rsidRDefault="00C50100" w:rsidP="00C50100">
            <w:pPr>
              <w:rPr>
                <w:rFonts w:ascii="Arial" w:eastAsia="Times New Roman" w:hAnsi="Arial" w:cs="Arial"/>
                <w:color w:val="000000"/>
                <w:sz w:val="22"/>
                <w:szCs w:val="22"/>
              </w:rPr>
            </w:pPr>
            <w:r w:rsidRPr="00C50100">
              <w:rPr>
                <w:rFonts w:ascii="Arial" w:eastAsia="Times New Roman" w:hAnsi="Arial" w:cs="Arial"/>
                <w:color w:val="000000"/>
                <w:sz w:val="22"/>
                <w:szCs w:val="22"/>
              </w:rPr>
              <w:t>Safety for children aged 8+</w:t>
            </w:r>
          </w:p>
        </w:tc>
        <w:tc>
          <w:tcPr>
            <w:tcW w:w="2416" w:type="dxa"/>
            <w:vAlign w:val="center"/>
            <w:hideMark/>
          </w:tcPr>
          <w:p w14:paraId="4772D716" w14:textId="77777777" w:rsidR="00C50100" w:rsidRPr="00C50100" w:rsidRDefault="00C50100" w:rsidP="00C50100">
            <w:pPr>
              <w:rPr>
                <w:rFonts w:ascii="Arial" w:eastAsia="Times New Roman" w:hAnsi="Arial" w:cs="Arial"/>
                <w:color w:val="000000"/>
                <w:sz w:val="22"/>
                <w:szCs w:val="22"/>
              </w:rPr>
            </w:pPr>
            <w:r w:rsidRPr="00C50100">
              <w:rPr>
                <w:rFonts w:ascii="Arial" w:eastAsia="Times New Roman" w:hAnsi="Arial" w:cs="Arial"/>
                <w:color w:val="000000"/>
                <w:sz w:val="22"/>
                <w:szCs w:val="22"/>
              </w:rPr>
              <w:t>MSR.1</w:t>
            </w:r>
          </w:p>
        </w:tc>
      </w:tr>
      <w:tr w:rsidR="00C50100" w:rsidRPr="00C50100" w14:paraId="263613BE" w14:textId="77777777" w:rsidTr="004A497F">
        <w:trPr>
          <w:tblCellSpacing w:w="15" w:type="dxa"/>
        </w:trPr>
        <w:tc>
          <w:tcPr>
            <w:tcW w:w="1793" w:type="dxa"/>
            <w:vAlign w:val="center"/>
            <w:hideMark/>
          </w:tcPr>
          <w:p w14:paraId="1F378B05" w14:textId="77777777" w:rsidR="00C50100" w:rsidRPr="00664CB6" w:rsidRDefault="00C50100" w:rsidP="00C50100">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UR3</w:t>
            </w:r>
          </w:p>
        </w:tc>
        <w:tc>
          <w:tcPr>
            <w:tcW w:w="5073" w:type="dxa"/>
            <w:vAlign w:val="center"/>
            <w:hideMark/>
          </w:tcPr>
          <w:p w14:paraId="30DD08EC" w14:textId="77777777" w:rsidR="00C50100" w:rsidRPr="00C50100" w:rsidRDefault="00C50100" w:rsidP="00C50100">
            <w:pPr>
              <w:rPr>
                <w:rFonts w:ascii="Arial" w:eastAsia="Times New Roman" w:hAnsi="Arial" w:cs="Arial"/>
                <w:color w:val="000000"/>
                <w:sz w:val="22"/>
                <w:szCs w:val="22"/>
              </w:rPr>
            </w:pPr>
            <w:r w:rsidRPr="00C50100">
              <w:rPr>
                <w:rFonts w:ascii="Arial" w:eastAsia="Times New Roman" w:hAnsi="Arial" w:cs="Arial"/>
                <w:color w:val="000000"/>
                <w:sz w:val="22"/>
                <w:szCs w:val="22"/>
              </w:rPr>
              <w:t>User-friendly control elements</w:t>
            </w:r>
          </w:p>
        </w:tc>
        <w:tc>
          <w:tcPr>
            <w:tcW w:w="2416" w:type="dxa"/>
            <w:vAlign w:val="center"/>
            <w:hideMark/>
          </w:tcPr>
          <w:p w14:paraId="2AAC11DD" w14:textId="77777777" w:rsidR="00C50100" w:rsidRPr="00C50100" w:rsidRDefault="00C50100" w:rsidP="00C50100">
            <w:pPr>
              <w:rPr>
                <w:rFonts w:ascii="Arial" w:eastAsia="Times New Roman" w:hAnsi="Arial" w:cs="Arial"/>
                <w:color w:val="000000"/>
                <w:sz w:val="22"/>
                <w:szCs w:val="22"/>
              </w:rPr>
            </w:pPr>
            <w:r w:rsidRPr="00C50100">
              <w:rPr>
                <w:rFonts w:ascii="Arial" w:eastAsia="Times New Roman" w:hAnsi="Arial" w:cs="Arial"/>
                <w:color w:val="000000"/>
                <w:sz w:val="22"/>
                <w:szCs w:val="22"/>
              </w:rPr>
              <w:t>MSR.3</w:t>
            </w:r>
          </w:p>
        </w:tc>
      </w:tr>
      <w:tr w:rsidR="00C50100" w:rsidRPr="00C50100" w14:paraId="4DB55037" w14:textId="77777777" w:rsidTr="004A497F">
        <w:trPr>
          <w:tblCellSpacing w:w="15" w:type="dxa"/>
        </w:trPr>
        <w:tc>
          <w:tcPr>
            <w:tcW w:w="1793" w:type="dxa"/>
            <w:vAlign w:val="center"/>
            <w:hideMark/>
          </w:tcPr>
          <w:p w14:paraId="03A02C4E" w14:textId="77777777" w:rsidR="00C50100" w:rsidRPr="00664CB6" w:rsidRDefault="00C50100" w:rsidP="00C50100">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UR8</w:t>
            </w:r>
          </w:p>
        </w:tc>
        <w:tc>
          <w:tcPr>
            <w:tcW w:w="5073" w:type="dxa"/>
            <w:vAlign w:val="center"/>
            <w:hideMark/>
          </w:tcPr>
          <w:p w14:paraId="32D05C5E" w14:textId="77777777" w:rsidR="00C50100" w:rsidRPr="00C50100" w:rsidRDefault="00C50100" w:rsidP="00C50100">
            <w:pPr>
              <w:rPr>
                <w:rFonts w:ascii="Arial" w:eastAsia="Times New Roman" w:hAnsi="Arial" w:cs="Arial"/>
                <w:color w:val="000000"/>
                <w:sz w:val="22"/>
                <w:szCs w:val="22"/>
              </w:rPr>
            </w:pPr>
            <w:r w:rsidRPr="00C50100">
              <w:rPr>
                <w:rFonts w:ascii="Arial" w:eastAsia="Times New Roman" w:hAnsi="Arial" w:cs="Arial"/>
                <w:color w:val="000000"/>
                <w:sz w:val="22"/>
                <w:szCs w:val="22"/>
              </w:rPr>
              <w:t>Appealing and engaging design</w:t>
            </w:r>
          </w:p>
        </w:tc>
        <w:tc>
          <w:tcPr>
            <w:tcW w:w="2416" w:type="dxa"/>
            <w:vAlign w:val="center"/>
            <w:hideMark/>
          </w:tcPr>
          <w:p w14:paraId="7E74462E" w14:textId="77777777" w:rsidR="00C50100" w:rsidRPr="00C50100" w:rsidRDefault="00C50100" w:rsidP="00C50100">
            <w:pPr>
              <w:rPr>
                <w:rFonts w:ascii="Arial" w:eastAsia="Times New Roman" w:hAnsi="Arial" w:cs="Arial"/>
                <w:color w:val="000000"/>
                <w:sz w:val="22"/>
                <w:szCs w:val="22"/>
              </w:rPr>
            </w:pPr>
            <w:r w:rsidRPr="00C50100">
              <w:rPr>
                <w:rFonts w:ascii="Arial" w:eastAsia="Times New Roman" w:hAnsi="Arial" w:cs="Arial"/>
                <w:color w:val="000000"/>
                <w:sz w:val="22"/>
                <w:szCs w:val="22"/>
              </w:rPr>
              <w:t>MSR.2</w:t>
            </w:r>
          </w:p>
        </w:tc>
      </w:tr>
      <w:tr w:rsidR="00C50100" w:rsidRPr="00C50100" w14:paraId="5CA72CA8" w14:textId="77777777" w:rsidTr="004A497F">
        <w:trPr>
          <w:tblCellSpacing w:w="15" w:type="dxa"/>
        </w:trPr>
        <w:tc>
          <w:tcPr>
            <w:tcW w:w="1793" w:type="dxa"/>
            <w:vAlign w:val="center"/>
            <w:hideMark/>
          </w:tcPr>
          <w:p w14:paraId="3FD33169" w14:textId="77777777" w:rsidR="00C50100" w:rsidRPr="00664CB6" w:rsidRDefault="00C50100" w:rsidP="00C50100">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UR10</w:t>
            </w:r>
          </w:p>
        </w:tc>
        <w:tc>
          <w:tcPr>
            <w:tcW w:w="5073" w:type="dxa"/>
            <w:vAlign w:val="center"/>
            <w:hideMark/>
          </w:tcPr>
          <w:p w14:paraId="241B6469" w14:textId="77777777" w:rsidR="00C50100" w:rsidRPr="00C50100" w:rsidRDefault="00C50100" w:rsidP="00C50100">
            <w:pPr>
              <w:rPr>
                <w:rFonts w:ascii="Arial" w:eastAsia="Times New Roman" w:hAnsi="Arial" w:cs="Arial"/>
                <w:color w:val="000000"/>
                <w:sz w:val="22"/>
                <w:szCs w:val="22"/>
              </w:rPr>
            </w:pPr>
            <w:r w:rsidRPr="00C50100">
              <w:rPr>
                <w:rFonts w:ascii="Arial" w:eastAsia="Times New Roman" w:hAnsi="Arial" w:cs="Arial"/>
                <w:color w:val="000000"/>
                <w:sz w:val="22"/>
                <w:szCs w:val="22"/>
              </w:rPr>
              <w:t>Component compatibility with local facilities</w:t>
            </w:r>
          </w:p>
        </w:tc>
        <w:tc>
          <w:tcPr>
            <w:tcW w:w="2416" w:type="dxa"/>
            <w:vAlign w:val="center"/>
            <w:hideMark/>
          </w:tcPr>
          <w:p w14:paraId="49E7CCC3" w14:textId="77777777" w:rsidR="00C50100" w:rsidRPr="00C50100" w:rsidRDefault="00C50100" w:rsidP="00C50100">
            <w:pPr>
              <w:rPr>
                <w:rFonts w:ascii="Arial" w:eastAsia="Times New Roman" w:hAnsi="Arial" w:cs="Arial"/>
                <w:color w:val="000000"/>
                <w:sz w:val="22"/>
                <w:szCs w:val="22"/>
              </w:rPr>
            </w:pPr>
            <w:r w:rsidRPr="00C50100">
              <w:rPr>
                <w:rFonts w:ascii="Arial" w:eastAsia="Times New Roman" w:hAnsi="Arial" w:cs="Arial"/>
                <w:color w:val="000000"/>
                <w:sz w:val="22"/>
                <w:szCs w:val="22"/>
              </w:rPr>
              <w:t>MSR.5</w:t>
            </w:r>
          </w:p>
        </w:tc>
      </w:tr>
      <w:tr w:rsidR="00C50100" w:rsidRPr="00C50100" w14:paraId="5262B5CA" w14:textId="77777777" w:rsidTr="004A497F">
        <w:trPr>
          <w:tblCellSpacing w:w="15" w:type="dxa"/>
        </w:trPr>
        <w:tc>
          <w:tcPr>
            <w:tcW w:w="1793" w:type="dxa"/>
            <w:vAlign w:val="center"/>
            <w:hideMark/>
          </w:tcPr>
          <w:p w14:paraId="1468FE61" w14:textId="77777777" w:rsidR="00C50100" w:rsidRPr="00664CB6" w:rsidRDefault="00C50100" w:rsidP="00C50100">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UR20</w:t>
            </w:r>
          </w:p>
        </w:tc>
        <w:tc>
          <w:tcPr>
            <w:tcW w:w="5073" w:type="dxa"/>
            <w:vAlign w:val="center"/>
            <w:hideMark/>
          </w:tcPr>
          <w:p w14:paraId="1AF37E72" w14:textId="77777777" w:rsidR="00C50100" w:rsidRPr="00C50100" w:rsidRDefault="00C50100" w:rsidP="00C50100">
            <w:pPr>
              <w:rPr>
                <w:rFonts w:ascii="Arial" w:eastAsia="Times New Roman" w:hAnsi="Arial" w:cs="Arial"/>
                <w:color w:val="000000"/>
                <w:sz w:val="22"/>
                <w:szCs w:val="22"/>
              </w:rPr>
            </w:pPr>
            <w:r w:rsidRPr="00C50100">
              <w:rPr>
                <w:rFonts w:ascii="Arial" w:eastAsia="Times New Roman" w:hAnsi="Arial" w:cs="Arial"/>
                <w:color w:val="000000"/>
                <w:sz w:val="22"/>
                <w:szCs w:val="22"/>
              </w:rPr>
              <w:t>No full redesign of hardware</w:t>
            </w:r>
          </w:p>
        </w:tc>
        <w:tc>
          <w:tcPr>
            <w:tcW w:w="2416" w:type="dxa"/>
            <w:vAlign w:val="center"/>
            <w:hideMark/>
          </w:tcPr>
          <w:p w14:paraId="0A469F87" w14:textId="77777777" w:rsidR="00C50100" w:rsidRPr="00C50100" w:rsidRDefault="00C50100" w:rsidP="00C50100">
            <w:pPr>
              <w:rPr>
                <w:rFonts w:ascii="Arial" w:eastAsia="Times New Roman" w:hAnsi="Arial" w:cs="Arial"/>
                <w:color w:val="000000"/>
                <w:sz w:val="22"/>
                <w:szCs w:val="22"/>
              </w:rPr>
            </w:pPr>
            <w:r w:rsidRPr="00C50100">
              <w:rPr>
                <w:rFonts w:ascii="Arial" w:eastAsia="Times New Roman" w:hAnsi="Arial" w:cs="Arial"/>
                <w:color w:val="000000"/>
                <w:sz w:val="22"/>
                <w:szCs w:val="22"/>
              </w:rPr>
              <w:t>MSR.4</w:t>
            </w:r>
          </w:p>
        </w:tc>
      </w:tr>
      <w:tr w:rsidR="00C50100" w:rsidRPr="00C50100" w14:paraId="7D43B362" w14:textId="77777777" w:rsidTr="004A497F">
        <w:trPr>
          <w:tblCellSpacing w:w="15" w:type="dxa"/>
        </w:trPr>
        <w:tc>
          <w:tcPr>
            <w:tcW w:w="1793" w:type="dxa"/>
            <w:vAlign w:val="center"/>
            <w:hideMark/>
          </w:tcPr>
          <w:p w14:paraId="2FE4E59E" w14:textId="77777777" w:rsidR="00C50100" w:rsidRPr="00664CB6" w:rsidRDefault="00C50100" w:rsidP="00C50100">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UR12</w:t>
            </w:r>
          </w:p>
        </w:tc>
        <w:tc>
          <w:tcPr>
            <w:tcW w:w="5073" w:type="dxa"/>
            <w:vAlign w:val="center"/>
            <w:hideMark/>
          </w:tcPr>
          <w:p w14:paraId="7B49B310" w14:textId="77777777" w:rsidR="00C50100" w:rsidRPr="00C50100" w:rsidRDefault="00C50100" w:rsidP="00C50100">
            <w:pPr>
              <w:rPr>
                <w:rFonts w:ascii="Arial" w:eastAsia="Times New Roman" w:hAnsi="Arial" w:cs="Arial"/>
                <w:color w:val="000000"/>
                <w:sz w:val="22"/>
                <w:szCs w:val="22"/>
              </w:rPr>
            </w:pPr>
            <w:r w:rsidRPr="00C50100">
              <w:rPr>
                <w:rFonts w:ascii="Arial" w:eastAsia="Times New Roman" w:hAnsi="Arial" w:cs="Arial"/>
                <w:color w:val="000000"/>
                <w:sz w:val="22"/>
                <w:szCs w:val="22"/>
              </w:rPr>
              <w:t>Gamified physical engagement (optional)</w:t>
            </w:r>
          </w:p>
        </w:tc>
        <w:tc>
          <w:tcPr>
            <w:tcW w:w="2416" w:type="dxa"/>
            <w:vAlign w:val="center"/>
            <w:hideMark/>
          </w:tcPr>
          <w:p w14:paraId="556776C1" w14:textId="77777777" w:rsidR="00C50100" w:rsidRPr="00C50100" w:rsidRDefault="00C50100" w:rsidP="00C50100">
            <w:pPr>
              <w:rPr>
                <w:rFonts w:ascii="Arial" w:eastAsia="Times New Roman" w:hAnsi="Arial" w:cs="Arial"/>
                <w:color w:val="000000"/>
                <w:sz w:val="22"/>
                <w:szCs w:val="22"/>
              </w:rPr>
            </w:pPr>
            <w:r w:rsidRPr="00C50100">
              <w:rPr>
                <w:rFonts w:ascii="Arial" w:eastAsia="Times New Roman" w:hAnsi="Arial" w:cs="Arial"/>
                <w:color w:val="000000"/>
                <w:sz w:val="22"/>
                <w:szCs w:val="22"/>
              </w:rPr>
              <w:t>MSR.6</w:t>
            </w:r>
          </w:p>
        </w:tc>
      </w:tr>
      <w:tr w:rsidR="00D14E4B" w:rsidRPr="00C50100" w14:paraId="2A744C61" w14:textId="77777777" w:rsidTr="004A497F">
        <w:trPr>
          <w:tblCellSpacing w:w="15" w:type="dxa"/>
        </w:trPr>
        <w:tc>
          <w:tcPr>
            <w:tcW w:w="1793" w:type="dxa"/>
            <w:vAlign w:val="center"/>
          </w:tcPr>
          <w:p w14:paraId="33798435" w14:textId="6011856A" w:rsidR="00D14E4B" w:rsidRPr="00664CB6" w:rsidRDefault="00E108F1" w:rsidP="00C50100">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UR20</w:t>
            </w:r>
          </w:p>
        </w:tc>
        <w:tc>
          <w:tcPr>
            <w:tcW w:w="5073" w:type="dxa"/>
            <w:vAlign w:val="center"/>
          </w:tcPr>
          <w:p w14:paraId="57D1C370" w14:textId="5B3ECA90" w:rsidR="00D14E4B" w:rsidRPr="004A497F" w:rsidRDefault="00E108F1" w:rsidP="00C50100">
            <w:pPr>
              <w:rPr>
                <w:rFonts w:ascii="Arial" w:eastAsia="Times New Roman" w:hAnsi="Arial" w:cs="Arial"/>
                <w:color w:val="000000"/>
                <w:sz w:val="22"/>
                <w:szCs w:val="22"/>
              </w:rPr>
            </w:pPr>
            <w:r w:rsidRPr="004A497F">
              <w:rPr>
                <w:rFonts w:ascii="Arial" w:eastAsia="Times New Roman" w:hAnsi="Arial" w:cs="Arial"/>
                <w:color w:val="000000"/>
                <w:sz w:val="22"/>
                <w:szCs w:val="22"/>
              </w:rPr>
              <w:t>No full redesign of mechanical hardware</w:t>
            </w:r>
          </w:p>
        </w:tc>
        <w:tc>
          <w:tcPr>
            <w:tcW w:w="241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08F1" w:rsidRPr="00E108F1" w14:paraId="28A80427" w14:textId="77777777" w:rsidTr="00E108F1">
              <w:trPr>
                <w:tblCellSpacing w:w="15" w:type="dxa"/>
              </w:trPr>
              <w:tc>
                <w:tcPr>
                  <w:tcW w:w="0" w:type="auto"/>
                  <w:vAlign w:val="center"/>
                  <w:hideMark/>
                </w:tcPr>
                <w:p w14:paraId="707A8E0A" w14:textId="77777777" w:rsidR="00E108F1" w:rsidRPr="00E108F1" w:rsidRDefault="00E108F1" w:rsidP="00E108F1">
                  <w:pPr>
                    <w:rPr>
                      <w:rFonts w:ascii="Arial" w:eastAsia="Times New Roman" w:hAnsi="Arial" w:cs="Arial"/>
                      <w:color w:val="000000"/>
                      <w:sz w:val="22"/>
                      <w:szCs w:val="22"/>
                    </w:rPr>
                  </w:pPr>
                </w:p>
              </w:tc>
            </w:tr>
          </w:tbl>
          <w:p w14:paraId="254385E4" w14:textId="2B163267" w:rsidR="00D14E4B" w:rsidRPr="004A497F" w:rsidRDefault="004A497F" w:rsidP="00C50100">
            <w:pPr>
              <w:rPr>
                <w:rFonts w:ascii="Arial" w:eastAsia="Times New Roman" w:hAnsi="Arial" w:cs="Arial"/>
                <w:color w:val="000000"/>
                <w:sz w:val="22"/>
                <w:szCs w:val="22"/>
              </w:rPr>
            </w:pPr>
            <w:r w:rsidRPr="004A497F">
              <w:rPr>
                <w:rFonts w:ascii="Arial" w:eastAsia="Times New Roman" w:hAnsi="Arial" w:cs="Arial"/>
                <w:color w:val="000000"/>
                <w:sz w:val="22"/>
                <w:szCs w:val="22"/>
              </w:rPr>
              <w:t>MSR.9</w:t>
            </w:r>
          </w:p>
        </w:tc>
      </w:tr>
      <w:tr w:rsidR="00E108F1" w:rsidRPr="00C50100" w14:paraId="2D470400" w14:textId="77777777" w:rsidTr="004A497F">
        <w:trPr>
          <w:tblCellSpacing w:w="15" w:type="dxa"/>
        </w:trPr>
        <w:tc>
          <w:tcPr>
            <w:tcW w:w="1793" w:type="dxa"/>
            <w:vAlign w:val="center"/>
          </w:tcPr>
          <w:p w14:paraId="5806985B" w14:textId="3244B4B0" w:rsidR="00E108F1" w:rsidRPr="00664CB6" w:rsidRDefault="00E108F1" w:rsidP="00C50100">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UR21</w:t>
            </w:r>
          </w:p>
        </w:tc>
        <w:tc>
          <w:tcPr>
            <w:tcW w:w="5073" w:type="dxa"/>
            <w:vAlign w:val="center"/>
          </w:tcPr>
          <w:p w14:paraId="100FC23D" w14:textId="70DE6D36" w:rsidR="00E108F1" w:rsidRPr="004A497F" w:rsidRDefault="000E5E60" w:rsidP="00C50100">
            <w:pPr>
              <w:rPr>
                <w:rFonts w:ascii="Arial" w:eastAsia="Times New Roman" w:hAnsi="Arial" w:cs="Arial"/>
                <w:color w:val="000000"/>
                <w:sz w:val="22"/>
                <w:szCs w:val="22"/>
              </w:rPr>
            </w:pPr>
            <w:r w:rsidRPr="004A497F">
              <w:rPr>
                <w:rFonts w:ascii="Arial" w:eastAsia="Times New Roman" w:hAnsi="Arial" w:cs="Arial"/>
                <w:color w:val="000000"/>
                <w:sz w:val="22"/>
                <w:szCs w:val="22"/>
              </w:rPr>
              <w:t>No development of new hardware</w:t>
            </w:r>
          </w:p>
        </w:tc>
        <w:tc>
          <w:tcPr>
            <w:tcW w:w="2416" w:type="dxa"/>
            <w:vAlign w:val="center"/>
          </w:tcPr>
          <w:p w14:paraId="479B5635" w14:textId="25341CAA" w:rsidR="00E108F1" w:rsidRPr="004A497F" w:rsidRDefault="000E5E60" w:rsidP="00E108F1">
            <w:pPr>
              <w:rPr>
                <w:rFonts w:ascii="Arial" w:eastAsia="Times New Roman" w:hAnsi="Arial" w:cs="Arial"/>
                <w:color w:val="000000"/>
                <w:sz w:val="22"/>
                <w:szCs w:val="22"/>
              </w:rPr>
            </w:pPr>
            <w:r w:rsidRPr="004A497F">
              <w:rPr>
                <w:rFonts w:ascii="Arial" w:eastAsia="Times New Roman" w:hAnsi="Arial" w:cs="Arial"/>
                <w:color w:val="000000"/>
                <w:sz w:val="22"/>
                <w:szCs w:val="22"/>
              </w:rPr>
              <w:t>MSR.10</w:t>
            </w:r>
          </w:p>
        </w:tc>
      </w:tr>
    </w:tbl>
    <w:p w14:paraId="4BEB7B15" w14:textId="7A43D687" w:rsidR="00415CC1" w:rsidRDefault="00000000" w:rsidP="00415CC1">
      <w:r>
        <w:pict w14:anchorId="360C1A22">
          <v:rect id="_x0000_i1038" style="width:0;height:1.5pt" o:hralign="center" o:hrstd="t" o:hr="t" fillcolor="#a0a0a0" stroked="f"/>
        </w:pict>
      </w:r>
    </w:p>
    <w:p w14:paraId="2022E5AF" w14:textId="30C1C521" w:rsidR="00C106A3" w:rsidRPr="00A23D32" w:rsidRDefault="00C106A3" w:rsidP="00F32091">
      <w:pPr>
        <w:pStyle w:val="Heading2"/>
        <w:numPr>
          <w:ilvl w:val="0"/>
          <w:numId w:val="0"/>
        </w:numPr>
        <w:rPr>
          <w:lang w:val="en-US"/>
        </w:rPr>
      </w:pPr>
      <w:r w:rsidRPr="00A23D32">
        <w:rPr>
          <w:lang w:val="en-US"/>
        </w:rPr>
        <w:t>3.2.</w:t>
      </w:r>
      <w:r w:rsidR="00415CC1" w:rsidRPr="00A23D32">
        <w:rPr>
          <w:lang w:val="en-US"/>
        </w:rPr>
        <w:t>3</w:t>
      </w:r>
      <w:r w:rsidRPr="00A23D32">
        <w:rPr>
          <w:lang w:val="en-US"/>
        </w:rPr>
        <w:tab/>
      </w:r>
      <w:r w:rsidRPr="00A23D32">
        <w:rPr>
          <w:lang w:val="en-US"/>
        </w:rPr>
        <w:tab/>
      </w:r>
      <w:r w:rsidR="00415CC1" w:rsidRPr="00A23D32">
        <w:rPr>
          <w:lang w:val="en-US"/>
        </w:rPr>
        <w:t>Electronic Requirements</w:t>
      </w:r>
    </w:p>
    <w:p w14:paraId="0BA5F5D2" w14:textId="1EE126EF" w:rsidR="00415CC1" w:rsidRPr="00A30259" w:rsidRDefault="00415CC1" w:rsidP="00415CC1">
      <w:pPr>
        <w:pStyle w:val="NormalWeb"/>
        <w:spacing w:after="0"/>
        <w:rPr>
          <w:b/>
          <w:bCs/>
        </w:rPr>
      </w:pPr>
      <w:r>
        <w:rPr>
          <w:rFonts w:ascii="Arial" w:hAnsi="Arial" w:cs="Arial"/>
          <w:color w:val="000000"/>
          <w:sz w:val="22"/>
          <w:szCs w:val="22"/>
        </w:rPr>
        <w:t xml:space="preserve">This section describes System requirements (Table </w:t>
      </w:r>
      <w:r w:rsidR="00E2067D">
        <w:rPr>
          <w:rFonts w:ascii="Arial" w:hAnsi="Arial" w:cs="Arial"/>
          <w:color w:val="000000"/>
          <w:sz w:val="22"/>
          <w:szCs w:val="22"/>
        </w:rPr>
        <w:t>3</w:t>
      </w:r>
      <w:r>
        <w:rPr>
          <w:rFonts w:ascii="Arial" w:hAnsi="Arial" w:cs="Arial"/>
          <w:color w:val="000000"/>
          <w:sz w:val="22"/>
          <w:szCs w:val="22"/>
        </w:rPr>
        <w:t>.2.</w:t>
      </w:r>
      <w:r w:rsidR="003F029A">
        <w:rPr>
          <w:rFonts w:ascii="Arial" w:hAnsi="Arial" w:cs="Arial"/>
          <w:color w:val="000000"/>
          <w:sz w:val="22"/>
          <w:szCs w:val="22"/>
        </w:rPr>
        <w:t>3.1</w:t>
      </w:r>
      <w:r>
        <w:rPr>
          <w:rFonts w:ascii="Arial" w:hAnsi="Arial" w:cs="Arial"/>
          <w:color w:val="000000"/>
          <w:sz w:val="22"/>
          <w:szCs w:val="22"/>
        </w:rPr>
        <w:t>) for Electronics of the system and are referred here and further as ESR which stands for “Electronics System Requirements”.</w:t>
      </w:r>
      <w:r w:rsidR="00A30259">
        <w:rPr>
          <w:rFonts w:ascii="Arial" w:hAnsi="Arial" w:cs="Arial"/>
          <w:color w:val="000000"/>
          <w:sz w:val="22"/>
          <w:szCs w:val="22"/>
        </w:rPr>
        <w:t xml:space="preserve"> Includes traceability matrix between User requirements and System requirements (Table 3.2.</w:t>
      </w:r>
      <w:r w:rsidR="003F029A">
        <w:rPr>
          <w:rFonts w:ascii="Arial" w:hAnsi="Arial" w:cs="Arial"/>
          <w:color w:val="000000"/>
          <w:sz w:val="22"/>
          <w:szCs w:val="22"/>
        </w:rPr>
        <w:t>3.2</w:t>
      </w:r>
      <w:r w:rsidR="00A30259">
        <w:rPr>
          <w:rFonts w:ascii="Arial" w:hAnsi="Arial" w:cs="Arial"/>
          <w:color w:val="000000"/>
          <w:sz w:val="22"/>
          <w:szCs w:val="22"/>
        </w:rPr>
        <w:t>).</w:t>
      </w:r>
    </w:p>
    <w:p w14:paraId="78D425B8" w14:textId="77777777" w:rsidR="00415CC1" w:rsidRDefault="00415CC1" w:rsidP="00415CC1"/>
    <w:p w14:paraId="15D9850C" w14:textId="266DF160" w:rsidR="00415CC1" w:rsidRDefault="00415CC1" w:rsidP="00C106A3">
      <w:pPr>
        <w:pStyle w:val="NormalWeb"/>
        <w:spacing w:after="0"/>
        <w:rPr>
          <w:rFonts w:ascii="Arial" w:hAnsi="Arial" w:cs="Arial"/>
          <w:i/>
          <w:iCs/>
          <w:color w:val="000000"/>
          <w:sz w:val="22"/>
          <w:szCs w:val="22"/>
        </w:rPr>
      </w:pPr>
      <w:r w:rsidRPr="002B7B51">
        <w:rPr>
          <w:rFonts w:ascii="Arial" w:hAnsi="Arial" w:cs="Arial"/>
          <w:b/>
          <w:bCs/>
          <w:i/>
          <w:iCs/>
          <w:sz w:val="22"/>
          <w:szCs w:val="22"/>
        </w:rPr>
        <w:t xml:space="preserve">Table </w:t>
      </w:r>
      <w:r w:rsidR="00E2067D" w:rsidRPr="002B7B51">
        <w:rPr>
          <w:rFonts w:ascii="Arial" w:hAnsi="Arial" w:cs="Arial"/>
          <w:b/>
          <w:bCs/>
          <w:i/>
          <w:iCs/>
          <w:sz w:val="22"/>
          <w:szCs w:val="22"/>
        </w:rPr>
        <w:t>3</w:t>
      </w:r>
      <w:r w:rsidRPr="002B7B51">
        <w:rPr>
          <w:rFonts w:ascii="Arial" w:hAnsi="Arial" w:cs="Arial"/>
          <w:b/>
          <w:bCs/>
          <w:i/>
          <w:iCs/>
          <w:sz w:val="22"/>
          <w:szCs w:val="22"/>
        </w:rPr>
        <w:t>.2.</w:t>
      </w:r>
      <w:r w:rsidR="003F029A">
        <w:rPr>
          <w:rFonts w:ascii="Arial" w:hAnsi="Arial" w:cs="Arial"/>
          <w:b/>
          <w:bCs/>
          <w:i/>
          <w:iCs/>
          <w:sz w:val="22"/>
          <w:szCs w:val="22"/>
        </w:rPr>
        <w:t>3.1</w:t>
      </w:r>
      <w:r w:rsidRPr="00C106A3">
        <w:rPr>
          <w:rFonts w:ascii="Arial" w:hAnsi="Arial" w:cs="Arial"/>
          <w:i/>
          <w:iCs/>
          <w:sz w:val="22"/>
          <w:szCs w:val="22"/>
        </w:rPr>
        <w:t xml:space="preserve"> Electronic </w:t>
      </w:r>
      <w:r>
        <w:rPr>
          <w:rFonts w:ascii="Arial" w:hAnsi="Arial" w:cs="Arial"/>
          <w:i/>
          <w:iCs/>
          <w:color w:val="000000"/>
          <w:sz w:val="22"/>
          <w:szCs w:val="22"/>
        </w:rPr>
        <w:t xml:space="preserve">System Requirements graded using </w:t>
      </w:r>
      <w:proofErr w:type="spellStart"/>
      <w:r>
        <w:rPr>
          <w:rFonts w:ascii="Arial" w:hAnsi="Arial" w:cs="Arial"/>
          <w:i/>
          <w:iCs/>
          <w:color w:val="000000"/>
          <w:sz w:val="22"/>
          <w:szCs w:val="22"/>
        </w:rPr>
        <w:t>MoSCoW</w:t>
      </w:r>
      <w:proofErr w:type="spellEnd"/>
      <w:r>
        <w:rPr>
          <w:rFonts w:ascii="Arial" w:hAnsi="Arial" w:cs="Arial"/>
          <w:i/>
          <w:iCs/>
          <w:color w:val="000000"/>
          <w:sz w:val="22"/>
          <w:szCs w:val="22"/>
        </w:rPr>
        <w:t xml:space="preserve"> method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
        <w:gridCol w:w="7610"/>
        <w:gridCol w:w="1061"/>
      </w:tblGrid>
      <w:tr w:rsidR="00664CB6" w:rsidRPr="00664CB6" w14:paraId="5A90670E" w14:textId="77777777" w:rsidTr="00664CB6">
        <w:trPr>
          <w:tblHeader/>
          <w:tblCellSpacing w:w="15" w:type="dxa"/>
        </w:trPr>
        <w:tc>
          <w:tcPr>
            <w:tcW w:w="0" w:type="auto"/>
            <w:shd w:val="clear" w:color="auto" w:fill="FABF8F" w:themeFill="accent6" w:themeFillTint="99"/>
            <w:vAlign w:val="center"/>
            <w:hideMark/>
          </w:tcPr>
          <w:p w14:paraId="437C8629" w14:textId="77777777" w:rsidR="00664CB6" w:rsidRPr="00664CB6" w:rsidRDefault="00664CB6" w:rsidP="00664CB6">
            <w:pPr>
              <w:pStyle w:val="NormalWeb"/>
              <w:jc w:val="center"/>
              <w:rPr>
                <w:rFonts w:ascii="Arial" w:hAnsi="Arial" w:cs="Arial"/>
                <w:b/>
                <w:bCs/>
                <w:color w:val="000000"/>
                <w:sz w:val="22"/>
                <w:szCs w:val="22"/>
                <w:lang w:val="en-US"/>
              </w:rPr>
            </w:pPr>
            <w:r w:rsidRPr="00664CB6">
              <w:rPr>
                <w:rFonts w:ascii="Arial" w:hAnsi="Arial" w:cs="Arial"/>
                <w:b/>
                <w:bCs/>
                <w:color w:val="000000"/>
                <w:sz w:val="22"/>
                <w:szCs w:val="22"/>
                <w:lang w:val="en-US"/>
              </w:rPr>
              <w:t>Num.</w:t>
            </w:r>
          </w:p>
        </w:tc>
        <w:tc>
          <w:tcPr>
            <w:tcW w:w="0" w:type="auto"/>
            <w:shd w:val="clear" w:color="auto" w:fill="FABF8F" w:themeFill="accent6" w:themeFillTint="99"/>
            <w:vAlign w:val="center"/>
            <w:hideMark/>
          </w:tcPr>
          <w:p w14:paraId="1B33A41F" w14:textId="77777777" w:rsidR="00664CB6" w:rsidRPr="00664CB6" w:rsidRDefault="00664CB6" w:rsidP="00664CB6">
            <w:pPr>
              <w:pStyle w:val="NormalWeb"/>
              <w:jc w:val="center"/>
              <w:rPr>
                <w:rFonts w:ascii="Arial" w:hAnsi="Arial" w:cs="Arial"/>
                <w:b/>
                <w:bCs/>
                <w:color w:val="000000"/>
                <w:sz w:val="22"/>
                <w:szCs w:val="22"/>
                <w:lang w:val="en-US"/>
              </w:rPr>
            </w:pPr>
            <w:r w:rsidRPr="00664CB6">
              <w:rPr>
                <w:rFonts w:ascii="Arial" w:hAnsi="Arial" w:cs="Arial"/>
                <w:b/>
                <w:bCs/>
                <w:color w:val="000000"/>
                <w:sz w:val="22"/>
                <w:szCs w:val="22"/>
                <w:lang w:val="en-US"/>
              </w:rPr>
              <w:t>Description</w:t>
            </w:r>
          </w:p>
        </w:tc>
        <w:tc>
          <w:tcPr>
            <w:tcW w:w="0" w:type="auto"/>
            <w:shd w:val="clear" w:color="auto" w:fill="FABF8F" w:themeFill="accent6" w:themeFillTint="99"/>
            <w:vAlign w:val="center"/>
            <w:hideMark/>
          </w:tcPr>
          <w:p w14:paraId="272BE8D8" w14:textId="77777777" w:rsidR="00664CB6" w:rsidRPr="00664CB6" w:rsidRDefault="00664CB6" w:rsidP="00664CB6">
            <w:pPr>
              <w:pStyle w:val="NormalWeb"/>
              <w:jc w:val="center"/>
              <w:rPr>
                <w:rFonts w:ascii="Arial" w:hAnsi="Arial" w:cs="Arial"/>
                <w:b/>
                <w:bCs/>
                <w:color w:val="000000"/>
                <w:sz w:val="22"/>
                <w:szCs w:val="22"/>
                <w:lang w:val="en-US"/>
              </w:rPr>
            </w:pPr>
            <w:proofErr w:type="spellStart"/>
            <w:r w:rsidRPr="00664CB6">
              <w:rPr>
                <w:rFonts w:ascii="Arial" w:hAnsi="Arial" w:cs="Arial"/>
                <w:b/>
                <w:bCs/>
                <w:color w:val="000000"/>
                <w:sz w:val="22"/>
                <w:szCs w:val="22"/>
                <w:lang w:val="en-US"/>
              </w:rPr>
              <w:t>MoSCoW</w:t>
            </w:r>
            <w:proofErr w:type="spellEnd"/>
          </w:p>
        </w:tc>
      </w:tr>
      <w:tr w:rsidR="00664CB6" w:rsidRPr="00664CB6" w14:paraId="139154D8" w14:textId="77777777" w:rsidTr="00664CB6">
        <w:trPr>
          <w:tblCellSpacing w:w="15" w:type="dxa"/>
        </w:trPr>
        <w:tc>
          <w:tcPr>
            <w:tcW w:w="0" w:type="auto"/>
            <w:shd w:val="clear" w:color="auto" w:fill="E5B8B7" w:themeFill="accent2" w:themeFillTint="66"/>
            <w:vAlign w:val="center"/>
            <w:hideMark/>
          </w:tcPr>
          <w:p w14:paraId="70CE73F4" w14:textId="77777777" w:rsidR="00664CB6" w:rsidRPr="00664CB6" w:rsidRDefault="00664CB6" w:rsidP="00664CB6">
            <w:pPr>
              <w:pStyle w:val="NormalWeb"/>
              <w:rPr>
                <w:rFonts w:ascii="Arial" w:hAnsi="Arial" w:cs="Arial"/>
                <w:b/>
                <w:bCs/>
                <w:color w:val="000000"/>
                <w:sz w:val="22"/>
                <w:szCs w:val="22"/>
                <w:lang w:val="en-US"/>
              </w:rPr>
            </w:pPr>
            <w:r w:rsidRPr="00664CB6">
              <w:rPr>
                <w:rFonts w:ascii="Arial" w:hAnsi="Arial" w:cs="Arial"/>
                <w:b/>
                <w:bCs/>
                <w:color w:val="000000"/>
                <w:sz w:val="22"/>
                <w:szCs w:val="22"/>
                <w:lang w:val="en-US"/>
              </w:rPr>
              <w:t>ESR.1</w:t>
            </w:r>
          </w:p>
        </w:tc>
        <w:tc>
          <w:tcPr>
            <w:tcW w:w="0" w:type="auto"/>
            <w:shd w:val="clear" w:color="auto" w:fill="E5B8B7" w:themeFill="accent2" w:themeFillTint="66"/>
            <w:vAlign w:val="center"/>
            <w:hideMark/>
          </w:tcPr>
          <w:p w14:paraId="3B4338C0" w14:textId="77777777" w:rsidR="00664CB6" w:rsidRPr="00664CB6" w:rsidRDefault="00664CB6" w:rsidP="00664CB6">
            <w:pPr>
              <w:pStyle w:val="NormalWeb"/>
              <w:rPr>
                <w:rFonts w:ascii="Arial" w:hAnsi="Arial" w:cs="Arial"/>
                <w:color w:val="000000"/>
                <w:sz w:val="22"/>
                <w:szCs w:val="22"/>
                <w:lang w:val="en-US"/>
              </w:rPr>
            </w:pPr>
            <w:r w:rsidRPr="00664CB6">
              <w:rPr>
                <w:rFonts w:ascii="Arial" w:hAnsi="Arial" w:cs="Arial"/>
                <w:color w:val="000000"/>
                <w:sz w:val="22"/>
                <w:szCs w:val="22"/>
                <w:lang w:val="en-US"/>
              </w:rPr>
              <w:t>System should be updated to follow all safety standards for installation in the museum and usage by children. Collaboration with a Safety specialist required.</w:t>
            </w:r>
          </w:p>
        </w:tc>
        <w:tc>
          <w:tcPr>
            <w:tcW w:w="0" w:type="auto"/>
            <w:shd w:val="clear" w:color="auto" w:fill="E5B8B7" w:themeFill="accent2" w:themeFillTint="66"/>
            <w:vAlign w:val="center"/>
            <w:hideMark/>
          </w:tcPr>
          <w:p w14:paraId="1CE4E0D0" w14:textId="77777777" w:rsidR="00664CB6" w:rsidRPr="00664CB6" w:rsidRDefault="00664CB6" w:rsidP="00664CB6">
            <w:pPr>
              <w:pStyle w:val="NormalWeb"/>
              <w:rPr>
                <w:rFonts w:ascii="Arial" w:hAnsi="Arial" w:cs="Arial"/>
                <w:color w:val="000000"/>
                <w:sz w:val="22"/>
                <w:szCs w:val="22"/>
                <w:lang w:val="en-US"/>
              </w:rPr>
            </w:pPr>
            <w:r w:rsidRPr="00664CB6">
              <w:rPr>
                <w:rFonts w:ascii="Arial" w:hAnsi="Arial" w:cs="Arial"/>
                <w:color w:val="000000"/>
                <w:sz w:val="22"/>
                <w:szCs w:val="22"/>
                <w:lang w:val="en-US"/>
              </w:rPr>
              <w:t>M</w:t>
            </w:r>
          </w:p>
        </w:tc>
      </w:tr>
      <w:tr w:rsidR="00664CB6" w:rsidRPr="00664CB6" w14:paraId="695A9C3D" w14:textId="77777777" w:rsidTr="00664CB6">
        <w:trPr>
          <w:tblCellSpacing w:w="15" w:type="dxa"/>
        </w:trPr>
        <w:tc>
          <w:tcPr>
            <w:tcW w:w="0" w:type="auto"/>
            <w:shd w:val="clear" w:color="auto" w:fill="E5B8B7" w:themeFill="accent2" w:themeFillTint="66"/>
            <w:vAlign w:val="center"/>
            <w:hideMark/>
          </w:tcPr>
          <w:p w14:paraId="4970AEAC" w14:textId="77777777" w:rsidR="00664CB6" w:rsidRPr="00664CB6" w:rsidRDefault="00664CB6" w:rsidP="00664CB6">
            <w:pPr>
              <w:pStyle w:val="NormalWeb"/>
              <w:rPr>
                <w:rFonts w:ascii="Arial" w:hAnsi="Arial" w:cs="Arial"/>
                <w:b/>
                <w:bCs/>
                <w:color w:val="000000"/>
                <w:sz w:val="22"/>
                <w:szCs w:val="22"/>
                <w:lang w:val="en-US"/>
              </w:rPr>
            </w:pPr>
            <w:r w:rsidRPr="00664CB6">
              <w:rPr>
                <w:rFonts w:ascii="Arial" w:hAnsi="Arial" w:cs="Arial"/>
                <w:b/>
                <w:bCs/>
                <w:color w:val="000000"/>
                <w:sz w:val="22"/>
                <w:szCs w:val="22"/>
                <w:lang w:val="en-US"/>
              </w:rPr>
              <w:t>ESR.2</w:t>
            </w:r>
          </w:p>
        </w:tc>
        <w:tc>
          <w:tcPr>
            <w:tcW w:w="0" w:type="auto"/>
            <w:shd w:val="clear" w:color="auto" w:fill="E5B8B7" w:themeFill="accent2" w:themeFillTint="66"/>
            <w:vAlign w:val="center"/>
            <w:hideMark/>
          </w:tcPr>
          <w:p w14:paraId="02E9CBEA" w14:textId="77777777" w:rsidR="00664CB6" w:rsidRPr="00664CB6" w:rsidRDefault="00664CB6" w:rsidP="00664CB6">
            <w:pPr>
              <w:pStyle w:val="NormalWeb"/>
              <w:rPr>
                <w:rFonts w:ascii="Arial" w:hAnsi="Arial" w:cs="Arial"/>
                <w:color w:val="000000"/>
                <w:sz w:val="22"/>
                <w:szCs w:val="22"/>
                <w:lang w:val="en-US"/>
              </w:rPr>
            </w:pPr>
            <w:r w:rsidRPr="00664CB6">
              <w:rPr>
                <w:rFonts w:ascii="Arial" w:hAnsi="Arial" w:cs="Arial"/>
                <w:color w:val="000000"/>
                <w:sz w:val="22"/>
                <w:szCs w:val="22"/>
                <w:lang w:val="en-US"/>
              </w:rPr>
              <w:t>The system shall include child precaution installations to prevent accidents and injuries according to the FMEA risk assessment.</w:t>
            </w:r>
          </w:p>
        </w:tc>
        <w:tc>
          <w:tcPr>
            <w:tcW w:w="0" w:type="auto"/>
            <w:shd w:val="clear" w:color="auto" w:fill="E5B8B7" w:themeFill="accent2" w:themeFillTint="66"/>
            <w:vAlign w:val="center"/>
            <w:hideMark/>
          </w:tcPr>
          <w:p w14:paraId="5E4071CD" w14:textId="77777777" w:rsidR="00664CB6" w:rsidRPr="00664CB6" w:rsidRDefault="00664CB6" w:rsidP="00664CB6">
            <w:pPr>
              <w:pStyle w:val="NormalWeb"/>
              <w:rPr>
                <w:rFonts w:ascii="Arial" w:hAnsi="Arial" w:cs="Arial"/>
                <w:color w:val="000000"/>
                <w:sz w:val="22"/>
                <w:szCs w:val="22"/>
                <w:lang w:val="en-US"/>
              </w:rPr>
            </w:pPr>
            <w:r w:rsidRPr="00664CB6">
              <w:rPr>
                <w:rFonts w:ascii="Arial" w:hAnsi="Arial" w:cs="Arial"/>
                <w:color w:val="000000"/>
                <w:sz w:val="22"/>
                <w:szCs w:val="22"/>
                <w:lang w:val="en-US"/>
              </w:rPr>
              <w:t>M</w:t>
            </w:r>
          </w:p>
        </w:tc>
      </w:tr>
      <w:tr w:rsidR="00664CB6" w:rsidRPr="00664CB6" w14:paraId="102B3F22" w14:textId="77777777" w:rsidTr="00664CB6">
        <w:trPr>
          <w:tblCellSpacing w:w="15" w:type="dxa"/>
        </w:trPr>
        <w:tc>
          <w:tcPr>
            <w:tcW w:w="0" w:type="auto"/>
            <w:shd w:val="clear" w:color="auto" w:fill="E5B8B7" w:themeFill="accent2" w:themeFillTint="66"/>
            <w:vAlign w:val="center"/>
            <w:hideMark/>
          </w:tcPr>
          <w:p w14:paraId="5428CE0A" w14:textId="77777777" w:rsidR="00664CB6" w:rsidRPr="00664CB6" w:rsidRDefault="00664CB6" w:rsidP="00664CB6">
            <w:pPr>
              <w:pStyle w:val="NormalWeb"/>
              <w:rPr>
                <w:rFonts w:ascii="Arial" w:hAnsi="Arial" w:cs="Arial"/>
                <w:b/>
                <w:bCs/>
                <w:color w:val="000000"/>
                <w:sz w:val="22"/>
                <w:szCs w:val="22"/>
                <w:lang w:val="en-US"/>
              </w:rPr>
            </w:pPr>
            <w:r w:rsidRPr="00664CB6">
              <w:rPr>
                <w:rFonts w:ascii="Arial" w:hAnsi="Arial" w:cs="Arial"/>
                <w:b/>
                <w:bCs/>
                <w:color w:val="000000"/>
                <w:sz w:val="22"/>
                <w:szCs w:val="22"/>
                <w:lang w:val="en-US"/>
              </w:rPr>
              <w:t>ESR.3</w:t>
            </w:r>
          </w:p>
        </w:tc>
        <w:tc>
          <w:tcPr>
            <w:tcW w:w="0" w:type="auto"/>
            <w:shd w:val="clear" w:color="auto" w:fill="E5B8B7" w:themeFill="accent2" w:themeFillTint="66"/>
            <w:vAlign w:val="center"/>
            <w:hideMark/>
          </w:tcPr>
          <w:p w14:paraId="3C753577" w14:textId="77777777" w:rsidR="00664CB6" w:rsidRPr="00664CB6" w:rsidRDefault="00664CB6" w:rsidP="00664CB6">
            <w:pPr>
              <w:pStyle w:val="NormalWeb"/>
              <w:rPr>
                <w:rFonts w:ascii="Arial" w:hAnsi="Arial" w:cs="Arial"/>
                <w:color w:val="000000"/>
                <w:sz w:val="22"/>
                <w:szCs w:val="22"/>
                <w:lang w:val="en-US"/>
              </w:rPr>
            </w:pPr>
            <w:r w:rsidRPr="00664CB6">
              <w:rPr>
                <w:rFonts w:ascii="Arial" w:hAnsi="Arial" w:cs="Arial"/>
                <w:color w:val="000000"/>
                <w:sz w:val="22"/>
                <w:szCs w:val="22"/>
                <w:lang w:val="en-US"/>
              </w:rPr>
              <w:t>The hardware shall be designed for easy maintenance and replacement of components. If hardware at the start restricts this SR, it may be eliminated.</w:t>
            </w:r>
          </w:p>
        </w:tc>
        <w:tc>
          <w:tcPr>
            <w:tcW w:w="0" w:type="auto"/>
            <w:shd w:val="clear" w:color="auto" w:fill="E5B8B7" w:themeFill="accent2" w:themeFillTint="66"/>
            <w:vAlign w:val="center"/>
            <w:hideMark/>
          </w:tcPr>
          <w:p w14:paraId="7790FC48" w14:textId="77777777" w:rsidR="00664CB6" w:rsidRPr="00664CB6" w:rsidRDefault="00664CB6" w:rsidP="00664CB6">
            <w:pPr>
              <w:pStyle w:val="NormalWeb"/>
              <w:rPr>
                <w:rFonts w:ascii="Arial" w:hAnsi="Arial" w:cs="Arial"/>
                <w:color w:val="000000"/>
                <w:sz w:val="22"/>
                <w:szCs w:val="22"/>
                <w:lang w:val="en-US"/>
              </w:rPr>
            </w:pPr>
            <w:r w:rsidRPr="00664CB6">
              <w:rPr>
                <w:rFonts w:ascii="Arial" w:hAnsi="Arial" w:cs="Arial"/>
                <w:color w:val="000000"/>
                <w:sz w:val="22"/>
                <w:szCs w:val="22"/>
                <w:lang w:val="en-US"/>
              </w:rPr>
              <w:t>M</w:t>
            </w:r>
          </w:p>
        </w:tc>
      </w:tr>
      <w:tr w:rsidR="00664CB6" w:rsidRPr="00664CB6" w14:paraId="597C579F" w14:textId="77777777" w:rsidTr="00664CB6">
        <w:trPr>
          <w:tblCellSpacing w:w="15" w:type="dxa"/>
        </w:trPr>
        <w:tc>
          <w:tcPr>
            <w:tcW w:w="0" w:type="auto"/>
            <w:shd w:val="clear" w:color="auto" w:fill="E5B8B7" w:themeFill="accent2" w:themeFillTint="66"/>
            <w:vAlign w:val="center"/>
            <w:hideMark/>
          </w:tcPr>
          <w:p w14:paraId="6621C142" w14:textId="77777777" w:rsidR="00664CB6" w:rsidRPr="00664CB6" w:rsidRDefault="00664CB6" w:rsidP="00664CB6">
            <w:pPr>
              <w:pStyle w:val="NormalWeb"/>
              <w:rPr>
                <w:rFonts w:ascii="Arial" w:hAnsi="Arial" w:cs="Arial"/>
                <w:b/>
                <w:bCs/>
                <w:color w:val="000000"/>
                <w:sz w:val="22"/>
                <w:szCs w:val="22"/>
                <w:lang w:val="en-US"/>
              </w:rPr>
            </w:pPr>
            <w:r w:rsidRPr="00664CB6">
              <w:rPr>
                <w:rFonts w:ascii="Arial" w:hAnsi="Arial" w:cs="Arial"/>
                <w:b/>
                <w:bCs/>
                <w:color w:val="000000"/>
                <w:sz w:val="22"/>
                <w:szCs w:val="22"/>
                <w:lang w:val="en-US"/>
              </w:rPr>
              <w:t>ESR.4</w:t>
            </w:r>
          </w:p>
        </w:tc>
        <w:tc>
          <w:tcPr>
            <w:tcW w:w="0" w:type="auto"/>
            <w:shd w:val="clear" w:color="auto" w:fill="E5B8B7" w:themeFill="accent2" w:themeFillTint="66"/>
            <w:vAlign w:val="center"/>
            <w:hideMark/>
          </w:tcPr>
          <w:p w14:paraId="37FFECE0" w14:textId="77777777" w:rsidR="00664CB6" w:rsidRPr="00664CB6" w:rsidRDefault="00664CB6" w:rsidP="00664CB6">
            <w:pPr>
              <w:pStyle w:val="NormalWeb"/>
              <w:rPr>
                <w:rFonts w:ascii="Arial" w:hAnsi="Arial" w:cs="Arial"/>
                <w:color w:val="000000"/>
                <w:sz w:val="22"/>
                <w:szCs w:val="22"/>
                <w:lang w:val="en-US"/>
              </w:rPr>
            </w:pPr>
            <w:r w:rsidRPr="00664CB6">
              <w:rPr>
                <w:rFonts w:ascii="Arial" w:hAnsi="Arial" w:cs="Arial"/>
                <w:color w:val="000000"/>
                <w:sz w:val="22"/>
                <w:szCs w:val="22"/>
                <w:lang w:val="en-US"/>
              </w:rPr>
              <w:t>The control system shall support multiple input methods, including touchscreen, physical buttons, and external controllers.</w:t>
            </w:r>
          </w:p>
        </w:tc>
        <w:tc>
          <w:tcPr>
            <w:tcW w:w="0" w:type="auto"/>
            <w:shd w:val="clear" w:color="auto" w:fill="E5B8B7" w:themeFill="accent2" w:themeFillTint="66"/>
            <w:vAlign w:val="center"/>
            <w:hideMark/>
          </w:tcPr>
          <w:p w14:paraId="702F166D" w14:textId="77777777" w:rsidR="00664CB6" w:rsidRPr="00664CB6" w:rsidRDefault="00664CB6" w:rsidP="00664CB6">
            <w:pPr>
              <w:pStyle w:val="NormalWeb"/>
              <w:rPr>
                <w:rFonts w:ascii="Arial" w:hAnsi="Arial" w:cs="Arial"/>
                <w:color w:val="000000"/>
                <w:sz w:val="22"/>
                <w:szCs w:val="22"/>
                <w:lang w:val="en-US"/>
              </w:rPr>
            </w:pPr>
            <w:r w:rsidRPr="00664CB6">
              <w:rPr>
                <w:rFonts w:ascii="Arial" w:hAnsi="Arial" w:cs="Arial"/>
                <w:color w:val="000000"/>
                <w:sz w:val="22"/>
                <w:szCs w:val="22"/>
                <w:lang w:val="en-US"/>
              </w:rPr>
              <w:t>M</w:t>
            </w:r>
          </w:p>
        </w:tc>
      </w:tr>
      <w:tr w:rsidR="00664CB6" w:rsidRPr="00664CB6" w14:paraId="254FBC4A" w14:textId="77777777" w:rsidTr="00664CB6">
        <w:trPr>
          <w:tblCellSpacing w:w="15" w:type="dxa"/>
        </w:trPr>
        <w:tc>
          <w:tcPr>
            <w:tcW w:w="0" w:type="auto"/>
            <w:shd w:val="clear" w:color="auto" w:fill="FBD4B4" w:themeFill="accent6" w:themeFillTint="66"/>
            <w:vAlign w:val="center"/>
            <w:hideMark/>
          </w:tcPr>
          <w:p w14:paraId="123A4AB4" w14:textId="77777777" w:rsidR="00664CB6" w:rsidRPr="00664CB6" w:rsidRDefault="00664CB6" w:rsidP="00664CB6">
            <w:pPr>
              <w:pStyle w:val="NormalWeb"/>
              <w:rPr>
                <w:rFonts w:ascii="Arial" w:hAnsi="Arial" w:cs="Arial"/>
                <w:b/>
                <w:bCs/>
                <w:color w:val="000000"/>
                <w:sz w:val="22"/>
                <w:szCs w:val="22"/>
                <w:lang w:val="en-US"/>
              </w:rPr>
            </w:pPr>
            <w:r w:rsidRPr="00664CB6">
              <w:rPr>
                <w:rFonts w:ascii="Arial" w:hAnsi="Arial" w:cs="Arial"/>
                <w:b/>
                <w:bCs/>
                <w:color w:val="000000"/>
                <w:sz w:val="22"/>
                <w:szCs w:val="22"/>
                <w:lang w:val="en-US"/>
              </w:rPr>
              <w:t>ESR.5</w:t>
            </w:r>
          </w:p>
        </w:tc>
        <w:tc>
          <w:tcPr>
            <w:tcW w:w="0" w:type="auto"/>
            <w:shd w:val="clear" w:color="auto" w:fill="FBD4B4" w:themeFill="accent6" w:themeFillTint="66"/>
            <w:vAlign w:val="center"/>
            <w:hideMark/>
          </w:tcPr>
          <w:p w14:paraId="615089FF" w14:textId="77777777" w:rsidR="00664CB6" w:rsidRPr="00664CB6" w:rsidRDefault="00664CB6" w:rsidP="00664CB6">
            <w:pPr>
              <w:pStyle w:val="NormalWeb"/>
              <w:rPr>
                <w:rFonts w:ascii="Arial" w:hAnsi="Arial" w:cs="Arial"/>
                <w:color w:val="000000"/>
                <w:sz w:val="22"/>
                <w:szCs w:val="22"/>
                <w:lang w:val="en-US"/>
              </w:rPr>
            </w:pPr>
            <w:r w:rsidRPr="00664CB6">
              <w:rPr>
                <w:rFonts w:ascii="Arial" w:hAnsi="Arial" w:cs="Arial"/>
                <w:color w:val="000000"/>
                <w:sz w:val="22"/>
                <w:szCs w:val="22"/>
                <w:lang w:val="en-US"/>
              </w:rPr>
              <w:t>The system shall integrate LED indicators and/or audio feedback for user interaction guidance.</w:t>
            </w:r>
          </w:p>
        </w:tc>
        <w:tc>
          <w:tcPr>
            <w:tcW w:w="0" w:type="auto"/>
            <w:shd w:val="clear" w:color="auto" w:fill="FBD4B4" w:themeFill="accent6" w:themeFillTint="66"/>
            <w:vAlign w:val="center"/>
            <w:hideMark/>
          </w:tcPr>
          <w:p w14:paraId="69CAD4B9" w14:textId="77777777" w:rsidR="00664CB6" w:rsidRPr="00664CB6" w:rsidRDefault="00664CB6" w:rsidP="00664CB6">
            <w:pPr>
              <w:pStyle w:val="NormalWeb"/>
              <w:rPr>
                <w:rFonts w:ascii="Arial" w:hAnsi="Arial" w:cs="Arial"/>
                <w:color w:val="000000"/>
                <w:sz w:val="22"/>
                <w:szCs w:val="22"/>
                <w:lang w:val="en-US"/>
              </w:rPr>
            </w:pPr>
            <w:r w:rsidRPr="00664CB6">
              <w:rPr>
                <w:rFonts w:ascii="Arial" w:hAnsi="Arial" w:cs="Arial"/>
                <w:color w:val="000000"/>
                <w:sz w:val="22"/>
                <w:szCs w:val="22"/>
                <w:lang w:val="en-US"/>
              </w:rPr>
              <w:t>S</w:t>
            </w:r>
          </w:p>
        </w:tc>
      </w:tr>
      <w:tr w:rsidR="00664CB6" w:rsidRPr="00664CB6" w14:paraId="01DC51A2" w14:textId="77777777" w:rsidTr="00664CB6">
        <w:trPr>
          <w:tblCellSpacing w:w="15" w:type="dxa"/>
        </w:trPr>
        <w:tc>
          <w:tcPr>
            <w:tcW w:w="0" w:type="auto"/>
            <w:shd w:val="clear" w:color="auto" w:fill="FDE9D9" w:themeFill="accent6" w:themeFillTint="33"/>
            <w:vAlign w:val="center"/>
            <w:hideMark/>
          </w:tcPr>
          <w:p w14:paraId="7EF718C1" w14:textId="77777777" w:rsidR="00664CB6" w:rsidRPr="00664CB6" w:rsidRDefault="00664CB6" w:rsidP="00664CB6">
            <w:pPr>
              <w:pStyle w:val="NormalWeb"/>
              <w:rPr>
                <w:rFonts w:ascii="Arial" w:hAnsi="Arial" w:cs="Arial"/>
                <w:b/>
                <w:bCs/>
                <w:color w:val="000000"/>
                <w:sz w:val="22"/>
                <w:szCs w:val="22"/>
                <w:lang w:val="en-US"/>
              </w:rPr>
            </w:pPr>
            <w:r w:rsidRPr="00664CB6">
              <w:rPr>
                <w:rFonts w:ascii="Arial" w:hAnsi="Arial" w:cs="Arial"/>
                <w:b/>
                <w:bCs/>
                <w:color w:val="000000"/>
                <w:sz w:val="22"/>
                <w:szCs w:val="22"/>
                <w:lang w:val="en-US"/>
              </w:rPr>
              <w:lastRenderedPageBreak/>
              <w:t>ESR.6</w:t>
            </w:r>
          </w:p>
        </w:tc>
        <w:tc>
          <w:tcPr>
            <w:tcW w:w="0" w:type="auto"/>
            <w:shd w:val="clear" w:color="auto" w:fill="FDE9D9" w:themeFill="accent6" w:themeFillTint="33"/>
            <w:vAlign w:val="center"/>
            <w:hideMark/>
          </w:tcPr>
          <w:p w14:paraId="687D94F4" w14:textId="77777777" w:rsidR="00664CB6" w:rsidRPr="00664CB6" w:rsidRDefault="00664CB6" w:rsidP="00664CB6">
            <w:pPr>
              <w:pStyle w:val="NormalWeb"/>
              <w:rPr>
                <w:rFonts w:ascii="Arial" w:hAnsi="Arial" w:cs="Arial"/>
                <w:color w:val="000000"/>
                <w:sz w:val="22"/>
                <w:szCs w:val="22"/>
                <w:lang w:val="en-US"/>
              </w:rPr>
            </w:pPr>
            <w:r w:rsidRPr="00664CB6">
              <w:rPr>
                <w:rFonts w:ascii="Arial" w:hAnsi="Arial" w:cs="Arial"/>
                <w:color w:val="000000"/>
                <w:sz w:val="22"/>
                <w:szCs w:val="22"/>
                <w:lang w:val="en-US"/>
              </w:rPr>
              <w:t>The electronics shall support wireless connectivity (Wi-Fi/Bluetooth) for remote access and monitoring.</w:t>
            </w:r>
          </w:p>
        </w:tc>
        <w:tc>
          <w:tcPr>
            <w:tcW w:w="0" w:type="auto"/>
            <w:shd w:val="clear" w:color="auto" w:fill="FDE9D9" w:themeFill="accent6" w:themeFillTint="33"/>
            <w:vAlign w:val="center"/>
            <w:hideMark/>
          </w:tcPr>
          <w:p w14:paraId="34C843C3" w14:textId="77777777" w:rsidR="00664CB6" w:rsidRPr="00664CB6" w:rsidRDefault="00664CB6" w:rsidP="00664CB6">
            <w:pPr>
              <w:pStyle w:val="NormalWeb"/>
              <w:rPr>
                <w:rFonts w:ascii="Arial" w:hAnsi="Arial" w:cs="Arial"/>
                <w:color w:val="000000"/>
                <w:sz w:val="22"/>
                <w:szCs w:val="22"/>
                <w:lang w:val="en-US"/>
              </w:rPr>
            </w:pPr>
            <w:r w:rsidRPr="00664CB6">
              <w:rPr>
                <w:rFonts w:ascii="Arial" w:hAnsi="Arial" w:cs="Arial"/>
                <w:color w:val="000000"/>
                <w:sz w:val="22"/>
                <w:szCs w:val="22"/>
                <w:lang w:val="en-US"/>
              </w:rPr>
              <w:t>C</w:t>
            </w:r>
          </w:p>
        </w:tc>
      </w:tr>
      <w:tr w:rsidR="00664CB6" w:rsidRPr="00664CB6" w14:paraId="6452E28C" w14:textId="77777777" w:rsidTr="00664CB6">
        <w:trPr>
          <w:tblCellSpacing w:w="15" w:type="dxa"/>
        </w:trPr>
        <w:tc>
          <w:tcPr>
            <w:tcW w:w="0" w:type="auto"/>
            <w:shd w:val="clear" w:color="auto" w:fill="B6DDE8" w:themeFill="accent5" w:themeFillTint="66"/>
            <w:vAlign w:val="center"/>
            <w:hideMark/>
          </w:tcPr>
          <w:p w14:paraId="7C345365" w14:textId="77777777" w:rsidR="00664CB6" w:rsidRPr="00664CB6" w:rsidRDefault="00664CB6" w:rsidP="00664CB6">
            <w:pPr>
              <w:pStyle w:val="NormalWeb"/>
              <w:rPr>
                <w:rFonts w:ascii="Arial" w:hAnsi="Arial" w:cs="Arial"/>
                <w:b/>
                <w:bCs/>
                <w:color w:val="000000"/>
                <w:sz w:val="22"/>
                <w:szCs w:val="22"/>
                <w:lang w:val="en-US"/>
              </w:rPr>
            </w:pPr>
            <w:r w:rsidRPr="00664CB6">
              <w:rPr>
                <w:rFonts w:ascii="Arial" w:hAnsi="Arial" w:cs="Arial"/>
                <w:b/>
                <w:bCs/>
                <w:color w:val="000000"/>
                <w:sz w:val="22"/>
                <w:szCs w:val="22"/>
                <w:lang w:val="en-US"/>
              </w:rPr>
              <w:t>ESR.7</w:t>
            </w:r>
          </w:p>
        </w:tc>
        <w:tc>
          <w:tcPr>
            <w:tcW w:w="0" w:type="auto"/>
            <w:shd w:val="clear" w:color="auto" w:fill="B6DDE8" w:themeFill="accent5" w:themeFillTint="66"/>
            <w:vAlign w:val="center"/>
            <w:hideMark/>
          </w:tcPr>
          <w:p w14:paraId="7E703596" w14:textId="77777777" w:rsidR="00664CB6" w:rsidRPr="00664CB6" w:rsidRDefault="00664CB6" w:rsidP="00664CB6">
            <w:pPr>
              <w:pStyle w:val="NormalWeb"/>
              <w:rPr>
                <w:rFonts w:ascii="Arial" w:hAnsi="Arial" w:cs="Arial"/>
                <w:color w:val="000000"/>
                <w:sz w:val="22"/>
                <w:szCs w:val="22"/>
                <w:lang w:val="en-US"/>
              </w:rPr>
            </w:pPr>
            <w:r w:rsidRPr="00664CB6">
              <w:rPr>
                <w:rFonts w:ascii="Arial" w:hAnsi="Arial" w:cs="Arial"/>
                <w:color w:val="000000"/>
                <w:sz w:val="22"/>
                <w:szCs w:val="22"/>
                <w:lang w:val="en-US"/>
              </w:rPr>
              <w:t>Advanced industrial automation tools not suited for educational purposes will not be integrated.</w:t>
            </w:r>
          </w:p>
        </w:tc>
        <w:tc>
          <w:tcPr>
            <w:tcW w:w="0" w:type="auto"/>
            <w:shd w:val="clear" w:color="auto" w:fill="B6DDE8" w:themeFill="accent5" w:themeFillTint="66"/>
            <w:vAlign w:val="center"/>
            <w:hideMark/>
          </w:tcPr>
          <w:p w14:paraId="31C4C1FD" w14:textId="77777777" w:rsidR="00664CB6" w:rsidRPr="00664CB6" w:rsidRDefault="00664CB6" w:rsidP="00664CB6">
            <w:pPr>
              <w:pStyle w:val="NormalWeb"/>
              <w:rPr>
                <w:rFonts w:ascii="Arial" w:hAnsi="Arial" w:cs="Arial"/>
                <w:color w:val="000000"/>
                <w:sz w:val="22"/>
                <w:szCs w:val="22"/>
                <w:lang w:val="en-US"/>
              </w:rPr>
            </w:pPr>
            <w:r w:rsidRPr="00664CB6">
              <w:rPr>
                <w:rFonts w:ascii="Arial" w:hAnsi="Arial" w:cs="Arial"/>
                <w:color w:val="000000"/>
                <w:sz w:val="22"/>
                <w:szCs w:val="22"/>
                <w:lang w:val="en-US"/>
              </w:rPr>
              <w:t>W</w:t>
            </w:r>
          </w:p>
        </w:tc>
      </w:tr>
      <w:tr w:rsidR="00664CB6" w:rsidRPr="00664CB6" w14:paraId="777F3C4D" w14:textId="77777777" w:rsidTr="00664CB6">
        <w:trPr>
          <w:tblCellSpacing w:w="15" w:type="dxa"/>
        </w:trPr>
        <w:tc>
          <w:tcPr>
            <w:tcW w:w="0" w:type="auto"/>
            <w:shd w:val="clear" w:color="auto" w:fill="B6DDE8" w:themeFill="accent5" w:themeFillTint="66"/>
            <w:vAlign w:val="center"/>
            <w:hideMark/>
          </w:tcPr>
          <w:p w14:paraId="5AC9F451" w14:textId="77777777" w:rsidR="00664CB6" w:rsidRPr="00664CB6" w:rsidRDefault="00664CB6" w:rsidP="00664CB6">
            <w:pPr>
              <w:pStyle w:val="NormalWeb"/>
              <w:rPr>
                <w:rFonts w:ascii="Arial" w:hAnsi="Arial" w:cs="Arial"/>
                <w:b/>
                <w:bCs/>
                <w:color w:val="000000"/>
                <w:sz w:val="22"/>
                <w:szCs w:val="22"/>
                <w:lang w:val="en-US"/>
              </w:rPr>
            </w:pPr>
            <w:r w:rsidRPr="00664CB6">
              <w:rPr>
                <w:rFonts w:ascii="Arial" w:hAnsi="Arial" w:cs="Arial"/>
                <w:b/>
                <w:bCs/>
                <w:color w:val="000000"/>
                <w:sz w:val="22"/>
                <w:szCs w:val="22"/>
                <w:lang w:val="en-US"/>
              </w:rPr>
              <w:t>ESR.8</w:t>
            </w:r>
          </w:p>
        </w:tc>
        <w:tc>
          <w:tcPr>
            <w:tcW w:w="0" w:type="auto"/>
            <w:shd w:val="clear" w:color="auto" w:fill="B6DDE8" w:themeFill="accent5" w:themeFillTint="66"/>
            <w:vAlign w:val="center"/>
            <w:hideMark/>
          </w:tcPr>
          <w:p w14:paraId="10AEB101" w14:textId="77777777" w:rsidR="00664CB6" w:rsidRPr="00664CB6" w:rsidRDefault="00664CB6" w:rsidP="00664CB6">
            <w:pPr>
              <w:pStyle w:val="NormalWeb"/>
              <w:rPr>
                <w:rFonts w:ascii="Arial" w:hAnsi="Arial" w:cs="Arial"/>
                <w:color w:val="000000"/>
                <w:sz w:val="22"/>
                <w:szCs w:val="22"/>
                <w:lang w:val="en-US"/>
              </w:rPr>
            </w:pPr>
            <w:r w:rsidRPr="00664CB6">
              <w:rPr>
                <w:rFonts w:ascii="Arial" w:hAnsi="Arial" w:cs="Arial"/>
                <w:color w:val="000000"/>
                <w:sz w:val="22"/>
                <w:szCs w:val="22"/>
                <w:lang w:val="en-US"/>
              </w:rPr>
              <w:t>Expansion of the system to other physical locations is not part of this implementation phase.</w:t>
            </w:r>
          </w:p>
        </w:tc>
        <w:tc>
          <w:tcPr>
            <w:tcW w:w="0" w:type="auto"/>
            <w:shd w:val="clear" w:color="auto" w:fill="B6DDE8" w:themeFill="accent5" w:themeFillTint="66"/>
            <w:vAlign w:val="center"/>
            <w:hideMark/>
          </w:tcPr>
          <w:p w14:paraId="18C92438" w14:textId="77777777" w:rsidR="00664CB6" w:rsidRPr="00664CB6" w:rsidRDefault="00664CB6" w:rsidP="00664CB6">
            <w:pPr>
              <w:pStyle w:val="NormalWeb"/>
              <w:rPr>
                <w:rFonts w:ascii="Arial" w:hAnsi="Arial" w:cs="Arial"/>
                <w:color w:val="000000"/>
                <w:sz w:val="22"/>
                <w:szCs w:val="22"/>
                <w:lang w:val="en-US"/>
              </w:rPr>
            </w:pPr>
            <w:r w:rsidRPr="00664CB6">
              <w:rPr>
                <w:rFonts w:ascii="Arial" w:hAnsi="Arial" w:cs="Arial"/>
                <w:color w:val="000000"/>
                <w:sz w:val="22"/>
                <w:szCs w:val="22"/>
                <w:lang w:val="en-US"/>
              </w:rPr>
              <w:t>W</w:t>
            </w:r>
          </w:p>
        </w:tc>
      </w:tr>
    </w:tbl>
    <w:p w14:paraId="474AB4C4" w14:textId="77777777" w:rsidR="002B7B51" w:rsidRDefault="002B7B51" w:rsidP="002B7B51">
      <w:pPr>
        <w:rPr>
          <w:b/>
          <w:bCs/>
          <w:lang w:val="en-US"/>
        </w:rPr>
      </w:pPr>
    </w:p>
    <w:p w14:paraId="2DD3393D" w14:textId="23704271" w:rsidR="002B7B51" w:rsidRPr="002B7B51" w:rsidRDefault="002B7B51" w:rsidP="002B7B51">
      <w:pPr>
        <w:rPr>
          <w:rFonts w:ascii="Arial" w:eastAsia="Times New Roman" w:hAnsi="Arial" w:cs="Arial"/>
          <w:i/>
          <w:iCs/>
          <w:color w:val="000000"/>
          <w:sz w:val="22"/>
          <w:szCs w:val="22"/>
        </w:rPr>
      </w:pPr>
      <w:r w:rsidRPr="00833FF2">
        <w:rPr>
          <w:rFonts w:ascii="Arial" w:eastAsia="Times New Roman" w:hAnsi="Arial" w:cs="Arial"/>
          <w:b/>
          <w:bCs/>
          <w:i/>
          <w:iCs/>
          <w:color w:val="000000"/>
          <w:sz w:val="22"/>
          <w:szCs w:val="22"/>
        </w:rPr>
        <w:t>Table 3.2.</w:t>
      </w:r>
      <w:r w:rsidR="00097DDD">
        <w:rPr>
          <w:rFonts w:ascii="Arial" w:eastAsia="Times New Roman" w:hAnsi="Arial" w:cs="Arial"/>
          <w:b/>
          <w:bCs/>
          <w:i/>
          <w:iCs/>
          <w:color w:val="000000"/>
          <w:sz w:val="22"/>
          <w:szCs w:val="22"/>
        </w:rPr>
        <w:t>3.2</w:t>
      </w:r>
      <w:r w:rsidRPr="00833FF2">
        <w:rPr>
          <w:rFonts w:ascii="Arial" w:eastAsia="Times New Roman" w:hAnsi="Arial" w:cs="Arial"/>
          <w:i/>
          <w:iCs/>
          <w:color w:val="000000"/>
          <w:sz w:val="22"/>
          <w:szCs w:val="22"/>
        </w:rPr>
        <w:t xml:space="preserve"> </w:t>
      </w:r>
      <w:r w:rsidRPr="002B7B51">
        <w:rPr>
          <w:rFonts w:ascii="Arial" w:eastAsia="Times New Roman" w:hAnsi="Arial" w:cs="Arial"/>
          <w:i/>
          <w:iCs/>
          <w:color w:val="000000"/>
          <w:sz w:val="22"/>
          <w:szCs w:val="22"/>
        </w:rPr>
        <w:t xml:space="preserve">UR </w:t>
      </w:r>
      <w:r w:rsidRPr="002B7B51">
        <w:rPr>
          <w:rFonts w:ascii="Segoe UI Symbol" w:eastAsia="Times New Roman" w:hAnsi="Segoe UI Symbol" w:cs="Segoe UI Symbol"/>
          <w:i/>
          <w:iCs/>
          <w:color w:val="000000"/>
          <w:sz w:val="22"/>
          <w:szCs w:val="22"/>
        </w:rPr>
        <w:t>➝</w:t>
      </w:r>
      <w:r w:rsidRPr="002B7B51">
        <w:rPr>
          <w:rFonts w:ascii="Arial" w:eastAsia="Times New Roman" w:hAnsi="Arial" w:cs="Arial"/>
          <w:i/>
          <w:iCs/>
          <w:color w:val="000000"/>
          <w:sz w:val="22"/>
          <w:szCs w:val="22"/>
        </w:rPr>
        <w:t xml:space="preserve"> ESR Traceability Matrix (Electronics)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5103"/>
        <w:gridCol w:w="2461"/>
      </w:tblGrid>
      <w:tr w:rsidR="002B7B51" w:rsidRPr="002B7B51" w14:paraId="4E885959" w14:textId="77777777" w:rsidTr="001F2475">
        <w:trPr>
          <w:tblHeader/>
          <w:tblCellSpacing w:w="15" w:type="dxa"/>
          <w:jc w:val="center"/>
        </w:trPr>
        <w:tc>
          <w:tcPr>
            <w:tcW w:w="1793" w:type="dxa"/>
            <w:shd w:val="clear" w:color="auto" w:fill="FABF8F" w:themeFill="accent6" w:themeFillTint="99"/>
            <w:vAlign w:val="center"/>
            <w:hideMark/>
          </w:tcPr>
          <w:p w14:paraId="1B47A6B7" w14:textId="77777777" w:rsidR="002B7B51" w:rsidRPr="002B7B51" w:rsidRDefault="002B7B51" w:rsidP="001F2475">
            <w:pPr>
              <w:jc w:val="center"/>
              <w:rPr>
                <w:b/>
                <w:bCs/>
                <w:lang w:val="en-US"/>
              </w:rPr>
            </w:pPr>
            <w:r w:rsidRPr="002B7B51">
              <w:rPr>
                <w:b/>
                <w:bCs/>
                <w:lang w:val="en-US"/>
              </w:rPr>
              <w:t>User Requirement (UR)</w:t>
            </w:r>
          </w:p>
        </w:tc>
        <w:tc>
          <w:tcPr>
            <w:tcW w:w="5073" w:type="dxa"/>
            <w:shd w:val="clear" w:color="auto" w:fill="FABF8F" w:themeFill="accent6" w:themeFillTint="99"/>
            <w:vAlign w:val="center"/>
            <w:hideMark/>
          </w:tcPr>
          <w:p w14:paraId="26D36DE2" w14:textId="77777777" w:rsidR="002B7B51" w:rsidRPr="002B7B51" w:rsidRDefault="002B7B51" w:rsidP="001F2475">
            <w:pPr>
              <w:jc w:val="center"/>
              <w:rPr>
                <w:b/>
                <w:bCs/>
                <w:lang w:val="en-US"/>
              </w:rPr>
            </w:pPr>
            <w:r w:rsidRPr="002B7B51">
              <w:rPr>
                <w:b/>
                <w:bCs/>
                <w:lang w:val="en-US"/>
              </w:rPr>
              <w:t>Description</w:t>
            </w:r>
          </w:p>
        </w:tc>
        <w:tc>
          <w:tcPr>
            <w:tcW w:w="2416" w:type="dxa"/>
            <w:shd w:val="clear" w:color="auto" w:fill="FABF8F" w:themeFill="accent6" w:themeFillTint="99"/>
            <w:vAlign w:val="center"/>
            <w:hideMark/>
          </w:tcPr>
          <w:p w14:paraId="182B41CF" w14:textId="77777777" w:rsidR="002B7B51" w:rsidRPr="002B7B51" w:rsidRDefault="002B7B51" w:rsidP="001F2475">
            <w:pPr>
              <w:jc w:val="center"/>
              <w:rPr>
                <w:b/>
                <w:bCs/>
                <w:lang w:val="en-US"/>
              </w:rPr>
            </w:pPr>
            <w:r w:rsidRPr="002B7B51">
              <w:rPr>
                <w:b/>
                <w:bCs/>
                <w:lang w:val="en-US"/>
              </w:rPr>
              <w:t>Corresponding Electronic System Requirements (ESR)</w:t>
            </w:r>
          </w:p>
        </w:tc>
      </w:tr>
      <w:tr w:rsidR="002B7B51" w:rsidRPr="002B7B51" w14:paraId="21041505" w14:textId="77777777" w:rsidTr="001F2475">
        <w:trPr>
          <w:tblCellSpacing w:w="15" w:type="dxa"/>
          <w:jc w:val="center"/>
        </w:trPr>
        <w:tc>
          <w:tcPr>
            <w:tcW w:w="1793" w:type="dxa"/>
            <w:vAlign w:val="center"/>
            <w:hideMark/>
          </w:tcPr>
          <w:p w14:paraId="5FD8792E" w14:textId="77777777" w:rsidR="002B7B51" w:rsidRPr="00664CB6" w:rsidRDefault="002B7B51" w:rsidP="002B7B51">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UR2</w:t>
            </w:r>
          </w:p>
        </w:tc>
        <w:tc>
          <w:tcPr>
            <w:tcW w:w="5073" w:type="dxa"/>
            <w:vAlign w:val="center"/>
            <w:hideMark/>
          </w:tcPr>
          <w:p w14:paraId="0EADCF5A" w14:textId="77777777" w:rsidR="002B7B51" w:rsidRPr="002B7B51" w:rsidRDefault="002B7B51" w:rsidP="002B7B51">
            <w:pPr>
              <w:rPr>
                <w:rFonts w:ascii="Arial" w:eastAsia="Times New Roman" w:hAnsi="Arial" w:cs="Arial"/>
                <w:color w:val="000000"/>
                <w:sz w:val="22"/>
                <w:szCs w:val="22"/>
              </w:rPr>
            </w:pPr>
            <w:r w:rsidRPr="002B7B51">
              <w:rPr>
                <w:rFonts w:ascii="Arial" w:eastAsia="Times New Roman" w:hAnsi="Arial" w:cs="Arial"/>
                <w:color w:val="000000"/>
                <w:sz w:val="22"/>
                <w:szCs w:val="22"/>
              </w:rPr>
              <w:t>Child-safe design</w:t>
            </w:r>
          </w:p>
        </w:tc>
        <w:tc>
          <w:tcPr>
            <w:tcW w:w="2416" w:type="dxa"/>
            <w:vAlign w:val="center"/>
            <w:hideMark/>
          </w:tcPr>
          <w:p w14:paraId="3CF869EA" w14:textId="77777777" w:rsidR="002B7B51" w:rsidRPr="002B7B51" w:rsidRDefault="002B7B51" w:rsidP="002B7B51">
            <w:pPr>
              <w:rPr>
                <w:rFonts w:ascii="Arial" w:eastAsia="Times New Roman" w:hAnsi="Arial" w:cs="Arial"/>
                <w:color w:val="000000"/>
                <w:sz w:val="22"/>
                <w:szCs w:val="22"/>
              </w:rPr>
            </w:pPr>
            <w:r w:rsidRPr="002B7B51">
              <w:rPr>
                <w:rFonts w:ascii="Arial" w:eastAsia="Times New Roman" w:hAnsi="Arial" w:cs="Arial"/>
                <w:color w:val="000000"/>
                <w:sz w:val="22"/>
                <w:szCs w:val="22"/>
              </w:rPr>
              <w:t>ESR.1, ESR.2</w:t>
            </w:r>
          </w:p>
        </w:tc>
      </w:tr>
      <w:tr w:rsidR="002B7B51" w:rsidRPr="002B7B51" w14:paraId="3FFF9A52" w14:textId="77777777" w:rsidTr="001F2475">
        <w:trPr>
          <w:tblCellSpacing w:w="15" w:type="dxa"/>
          <w:jc w:val="center"/>
        </w:trPr>
        <w:tc>
          <w:tcPr>
            <w:tcW w:w="1793" w:type="dxa"/>
            <w:vAlign w:val="center"/>
            <w:hideMark/>
          </w:tcPr>
          <w:p w14:paraId="34A72095" w14:textId="77777777" w:rsidR="002B7B51" w:rsidRPr="00664CB6" w:rsidRDefault="002B7B51" w:rsidP="002B7B51">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UR3</w:t>
            </w:r>
          </w:p>
        </w:tc>
        <w:tc>
          <w:tcPr>
            <w:tcW w:w="5073" w:type="dxa"/>
            <w:vAlign w:val="center"/>
            <w:hideMark/>
          </w:tcPr>
          <w:p w14:paraId="0A99BDB6" w14:textId="77777777" w:rsidR="002B7B51" w:rsidRPr="002B7B51" w:rsidRDefault="002B7B51" w:rsidP="002B7B51">
            <w:pPr>
              <w:rPr>
                <w:rFonts w:ascii="Arial" w:eastAsia="Times New Roman" w:hAnsi="Arial" w:cs="Arial"/>
                <w:color w:val="000000"/>
                <w:sz w:val="22"/>
                <w:szCs w:val="22"/>
              </w:rPr>
            </w:pPr>
            <w:r w:rsidRPr="002B7B51">
              <w:rPr>
                <w:rFonts w:ascii="Arial" w:eastAsia="Times New Roman" w:hAnsi="Arial" w:cs="Arial"/>
                <w:color w:val="000000"/>
                <w:sz w:val="22"/>
                <w:szCs w:val="22"/>
              </w:rPr>
              <w:t>Controls and feedback</w:t>
            </w:r>
          </w:p>
        </w:tc>
        <w:tc>
          <w:tcPr>
            <w:tcW w:w="2416" w:type="dxa"/>
            <w:vAlign w:val="center"/>
            <w:hideMark/>
          </w:tcPr>
          <w:p w14:paraId="470FB0D4" w14:textId="77777777" w:rsidR="002B7B51" w:rsidRPr="002B7B51" w:rsidRDefault="002B7B51" w:rsidP="002B7B51">
            <w:pPr>
              <w:rPr>
                <w:rFonts w:ascii="Arial" w:eastAsia="Times New Roman" w:hAnsi="Arial" w:cs="Arial"/>
                <w:color w:val="000000"/>
                <w:sz w:val="22"/>
                <w:szCs w:val="22"/>
              </w:rPr>
            </w:pPr>
            <w:r w:rsidRPr="002B7B51">
              <w:rPr>
                <w:rFonts w:ascii="Arial" w:eastAsia="Times New Roman" w:hAnsi="Arial" w:cs="Arial"/>
                <w:color w:val="000000"/>
                <w:sz w:val="22"/>
                <w:szCs w:val="22"/>
              </w:rPr>
              <w:t>ESR.4, ESR.5</w:t>
            </w:r>
          </w:p>
        </w:tc>
      </w:tr>
      <w:tr w:rsidR="002B7B51" w:rsidRPr="002B7B51" w14:paraId="7972C3F2" w14:textId="77777777" w:rsidTr="001F2475">
        <w:trPr>
          <w:tblCellSpacing w:w="15" w:type="dxa"/>
          <w:jc w:val="center"/>
        </w:trPr>
        <w:tc>
          <w:tcPr>
            <w:tcW w:w="1793" w:type="dxa"/>
            <w:vAlign w:val="center"/>
            <w:hideMark/>
          </w:tcPr>
          <w:p w14:paraId="4BD00571" w14:textId="77777777" w:rsidR="002B7B51" w:rsidRPr="00664CB6" w:rsidRDefault="002B7B51" w:rsidP="002B7B51">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UR9</w:t>
            </w:r>
          </w:p>
        </w:tc>
        <w:tc>
          <w:tcPr>
            <w:tcW w:w="5073" w:type="dxa"/>
            <w:vAlign w:val="center"/>
            <w:hideMark/>
          </w:tcPr>
          <w:p w14:paraId="066DAF19" w14:textId="77777777" w:rsidR="002B7B51" w:rsidRPr="002B7B51" w:rsidRDefault="002B7B51" w:rsidP="002B7B51">
            <w:pPr>
              <w:rPr>
                <w:rFonts w:ascii="Arial" w:eastAsia="Times New Roman" w:hAnsi="Arial" w:cs="Arial"/>
                <w:color w:val="000000"/>
                <w:sz w:val="22"/>
                <w:szCs w:val="22"/>
              </w:rPr>
            </w:pPr>
            <w:r w:rsidRPr="002B7B51">
              <w:rPr>
                <w:rFonts w:ascii="Arial" w:eastAsia="Times New Roman" w:hAnsi="Arial" w:cs="Arial"/>
                <w:color w:val="000000"/>
                <w:sz w:val="22"/>
                <w:szCs w:val="22"/>
              </w:rPr>
              <w:t>User-friendly interface and feedback</w:t>
            </w:r>
          </w:p>
        </w:tc>
        <w:tc>
          <w:tcPr>
            <w:tcW w:w="2416" w:type="dxa"/>
            <w:vAlign w:val="center"/>
            <w:hideMark/>
          </w:tcPr>
          <w:p w14:paraId="38E30CE7" w14:textId="77777777" w:rsidR="002B7B51" w:rsidRPr="002B7B51" w:rsidRDefault="002B7B51" w:rsidP="002B7B51">
            <w:pPr>
              <w:rPr>
                <w:rFonts w:ascii="Arial" w:eastAsia="Times New Roman" w:hAnsi="Arial" w:cs="Arial"/>
                <w:color w:val="000000"/>
                <w:sz w:val="22"/>
                <w:szCs w:val="22"/>
              </w:rPr>
            </w:pPr>
            <w:r w:rsidRPr="002B7B51">
              <w:rPr>
                <w:rFonts w:ascii="Arial" w:eastAsia="Times New Roman" w:hAnsi="Arial" w:cs="Arial"/>
                <w:color w:val="000000"/>
                <w:sz w:val="22"/>
                <w:szCs w:val="22"/>
              </w:rPr>
              <w:t>ESR.5</w:t>
            </w:r>
          </w:p>
        </w:tc>
      </w:tr>
      <w:tr w:rsidR="002B7B51" w:rsidRPr="002B7B51" w14:paraId="7B3B251C" w14:textId="77777777" w:rsidTr="001F2475">
        <w:trPr>
          <w:tblCellSpacing w:w="15" w:type="dxa"/>
          <w:jc w:val="center"/>
        </w:trPr>
        <w:tc>
          <w:tcPr>
            <w:tcW w:w="1793" w:type="dxa"/>
            <w:vAlign w:val="center"/>
            <w:hideMark/>
          </w:tcPr>
          <w:p w14:paraId="42D40670" w14:textId="77777777" w:rsidR="002B7B51" w:rsidRPr="00664CB6" w:rsidRDefault="002B7B51" w:rsidP="002B7B51">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UR14</w:t>
            </w:r>
          </w:p>
        </w:tc>
        <w:tc>
          <w:tcPr>
            <w:tcW w:w="5073" w:type="dxa"/>
            <w:vAlign w:val="center"/>
            <w:hideMark/>
          </w:tcPr>
          <w:p w14:paraId="5B07C356" w14:textId="77777777" w:rsidR="002B7B51" w:rsidRPr="002B7B51" w:rsidRDefault="002B7B51" w:rsidP="002B7B51">
            <w:pPr>
              <w:rPr>
                <w:rFonts w:ascii="Arial" w:eastAsia="Times New Roman" w:hAnsi="Arial" w:cs="Arial"/>
                <w:color w:val="000000"/>
                <w:sz w:val="22"/>
                <w:szCs w:val="22"/>
              </w:rPr>
            </w:pPr>
            <w:r w:rsidRPr="002B7B51">
              <w:rPr>
                <w:rFonts w:ascii="Arial" w:eastAsia="Times New Roman" w:hAnsi="Arial" w:cs="Arial"/>
                <w:color w:val="000000"/>
                <w:sz w:val="22"/>
                <w:szCs w:val="22"/>
              </w:rPr>
              <w:t>Multi-language support (optional hardware)</w:t>
            </w:r>
          </w:p>
        </w:tc>
        <w:tc>
          <w:tcPr>
            <w:tcW w:w="2416" w:type="dxa"/>
            <w:vAlign w:val="center"/>
            <w:hideMark/>
          </w:tcPr>
          <w:p w14:paraId="53DDB37A" w14:textId="77777777" w:rsidR="002B7B51" w:rsidRPr="002B7B51" w:rsidRDefault="002B7B51" w:rsidP="002B7B51">
            <w:pPr>
              <w:rPr>
                <w:rFonts w:ascii="Arial" w:eastAsia="Times New Roman" w:hAnsi="Arial" w:cs="Arial"/>
                <w:color w:val="000000"/>
                <w:sz w:val="22"/>
                <w:szCs w:val="22"/>
              </w:rPr>
            </w:pPr>
            <w:r w:rsidRPr="002B7B51">
              <w:rPr>
                <w:rFonts w:ascii="Arial" w:eastAsia="Times New Roman" w:hAnsi="Arial" w:cs="Arial"/>
                <w:color w:val="000000"/>
                <w:sz w:val="22"/>
                <w:szCs w:val="22"/>
              </w:rPr>
              <w:t>ESR.6</w:t>
            </w:r>
          </w:p>
        </w:tc>
      </w:tr>
      <w:tr w:rsidR="002B7B51" w:rsidRPr="002B7B51" w14:paraId="34E2FA3F" w14:textId="77777777" w:rsidTr="001F2475">
        <w:trPr>
          <w:tblCellSpacing w:w="15" w:type="dxa"/>
          <w:jc w:val="center"/>
        </w:trPr>
        <w:tc>
          <w:tcPr>
            <w:tcW w:w="1793" w:type="dxa"/>
            <w:vAlign w:val="center"/>
            <w:hideMark/>
          </w:tcPr>
          <w:p w14:paraId="270BA28D" w14:textId="77777777" w:rsidR="002B7B51" w:rsidRPr="00664CB6" w:rsidRDefault="002B7B51" w:rsidP="002B7B51">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UR16</w:t>
            </w:r>
          </w:p>
        </w:tc>
        <w:tc>
          <w:tcPr>
            <w:tcW w:w="5073" w:type="dxa"/>
            <w:vAlign w:val="center"/>
            <w:hideMark/>
          </w:tcPr>
          <w:p w14:paraId="0467CCF9" w14:textId="77777777" w:rsidR="002B7B51" w:rsidRPr="002B7B51" w:rsidRDefault="002B7B51" w:rsidP="002B7B51">
            <w:pPr>
              <w:rPr>
                <w:rFonts w:ascii="Arial" w:eastAsia="Times New Roman" w:hAnsi="Arial" w:cs="Arial"/>
                <w:color w:val="000000"/>
                <w:sz w:val="22"/>
                <w:szCs w:val="22"/>
              </w:rPr>
            </w:pPr>
            <w:r w:rsidRPr="002B7B51">
              <w:rPr>
                <w:rFonts w:ascii="Arial" w:eastAsia="Times New Roman" w:hAnsi="Arial" w:cs="Arial"/>
                <w:color w:val="000000"/>
                <w:sz w:val="22"/>
                <w:szCs w:val="22"/>
              </w:rPr>
              <w:t>Remote interaction</w:t>
            </w:r>
          </w:p>
        </w:tc>
        <w:tc>
          <w:tcPr>
            <w:tcW w:w="2416" w:type="dxa"/>
            <w:vAlign w:val="center"/>
            <w:hideMark/>
          </w:tcPr>
          <w:p w14:paraId="1D2F2674" w14:textId="77777777" w:rsidR="002B7B51" w:rsidRPr="002B7B51" w:rsidRDefault="002B7B51" w:rsidP="002B7B51">
            <w:pPr>
              <w:rPr>
                <w:rFonts w:ascii="Arial" w:eastAsia="Times New Roman" w:hAnsi="Arial" w:cs="Arial"/>
                <w:color w:val="000000"/>
                <w:sz w:val="22"/>
                <w:szCs w:val="22"/>
              </w:rPr>
            </w:pPr>
            <w:r w:rsidRPr="002B7B51">
              <w:rPr>
                <w:rFonts w:ascii="Arial" w:eastAsia="Times New Roman" w:hAnsi="Arial" w:cs="Arial"/>
                <w:color w:val="000000"/>
                <w:sz w:val="22"/>
                <w:szCs w:val="22"/>
              </w:rPr>
              <w:t>ESR.6</w:t>
            </w:r>
          </w:p>
        </w:tc>
      </w:tr>
      <w:tr w:rsidR="000E5E60" w:rsidRPr="002B7B51" w14:paraId="3B4ED2EA" w14:textId="77777777" w:rsidTr="001F2475">
        <w:trPr>
          <w:tblCellSpacing w:w="15" w:type="dxa"/>
          <w:jc w:val="center"/>
        </w:trPr>
        <w:tc>
          <w:tcPr>
            <w:tcW w:w="1793" w:type="dxa"/>
            <w:vAlign w:val="center"/>
          </w:tcPr>
          <w:p w14:paraId="660BF980" w14:textId="123B846A" w:rsidR="000E5E60" w:rsidRPr="00664CB6" w:rsidRDefault="00094111" w:rsidP="002B7B51">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UR22</w:t>
            </w:r>
          </w:p>
        </w:tc>
        <w:tc>
          <w:tcPr>
            <w:tcW w:w="5073" w:type="dxa"/>
            <w:vAlign w:val="center"/>
          </w:tcPr>
          <w:p w14:paraId="746F98FC" w14:textId="4398B804" w:rsidR="000E5E60" w:rsidRPr="004A497F" w:rsidRDefault="00094111" w:rsidP="002B7B51">
            <w:pPr>
              <w:rPr>
                <w:rFonts w:ascii="Arial" w:eastAsia="Times New Roman" w:hAnsi="Arial" w:cs="Arial"/>
                <w:color w:val="000000"/>
                <w:sz w:val="22"/>
                <w:szCs w:val="22"/>
              </w:rPr>
            </w:pPr>
            <w:r w:rsidRPr="004A497F">
              <w:rPr>
                <w:rFonts w:ascii="Arial" w:eastAsia="Times New Roman" w:hAnsi="Arial" w:cs="Arial"/>
                <w:color w:val="000000"/>
                <w:sz w:val="22"/>
                <w:szCs w:val="22"/>
              </w:rPr>
              <w:t>No expansion to other physical locations</w:t>
            </w:r>
          </w:p>
        </w:tc>
        <w:tc>
          <w:tcPr>
            <w:tcW w:w="241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4111" w:rsidRPr="00094111" w14:paraId="68C18351" w14:textId="77777777" w:rsidTr="00094111">
              <w:trPr>
                <w:tblCellSpacing w:w="15" w:type="dxa"/>
              </w:trPr>
              <w:tc>
                <w:tcPr>
                  <w:tcW w:w="0" w:type="auto"/>
                  <w:vAlign w:val="center"/>
                  <w:hideMark/>
                </w:tcPr>
                <w:p w14:paraId="5CD81599" w14:textId="77777777" w:rsidR="00094111" w:rsidRPr="00094111" w:rsidRDefault="00094111" w:rsidP="00094111">
                  <w:pPr>
                    <w:rPr>
                      <w:rFonts w:ascii="Arial" w:eastAsia="Times New Roman" w:hAnsi="Arial" w:cs="Arial"/>
                      <w:color w:val="000000"/>
                      <w:sz w:val="22"/>
                      <w:szCs w:val="22"/>
                    </w:rPr>
                  </w:pPr>
                </w:p>
              </w:tc>
            </w:tr>
          </w:tbl>
          <w:p w14:paraId="784CF48E" w14:textId="4D9A67DF" w:rsidR="000E5E60" w:rsidRPr="004A497F" w:rsidRDefault="004A497F" w:rsidP="002B7B51">
            <w:pPr>
              <w:rPr>
                <w:rFonts w:ascii="Arial" w:eastAsia="Times New Roman" w:hAnsi="Arial" w:cs="Arial"/>
                <w:color w:val="000000"/>
                <w:sz w:val="22"/>
                <w:szCs w:val="22"/>
              </w:rPr>
            </w:pPr>
            <w:r>
              <w:rPr>
                <w:rFonts w:ascii="Arial" w:eastAsia="Times New Roman" w:hAnsi="Arial" w:cs="Arial"/>
                <w:color w:val="000000"/>
                <w:sz w:val="22"/>
                <w:szCs w:val="22"/>
              </w:rPr>
              <w:t>ESR.8</w:t>
            </w:r>
          </w:p>
        </w:tc>
      </w:tr>
      <w:tr w:rsidR="00094111" w:rsidRPr="002B7B51" w14:paraId="7D678A3E" w14:textId="77777777" w:rsidTr="001F2475">
        <w:trPr>
          <w:tblCellSpacing w:w="15" w:type="dxa"/>
          <w:jc w:val="center"/>
        </w:trPr>
        <w:tc>
          <w:tcPr>
            <w:tcW w:w="1793" w:type="dxa"/>
            <w:vAlign w:val="center"/>
          </w:tcPr>
          <w:p w14:paraId="0FE4739A" w14:textId="29AE1A95" w:rsidR="00094111" w:rsidRPr="00664CB6" w:rsidRDefault="00094111" w:rsidP="002B7B51">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UR23</w:t>
            </w:r>
          </w:p>
        </w:tc>
        <w:tc>
          <w:tcPr>
            <w:tcW w:w="5073" w:type="dxa"/>
            <w:vAlign w:val="center"/>
          </w:tcPr>
          <w:p w14:paraId="4A3385CE" w14:textId="460F02AE" w:rsidR="00094111" w:rsidRPr="004A497F" w:rsidRDefault="00D00D6D" w:rsidP="002B7B51">
            <w:pPr>
              <w:rPr>
                <w:rFonts w:ascii="Arial" w:eastAsia="Times New Roman" w:hAnsi="Arial" w:cs="Arial"/>
                <w:color w:val="000000"/>
                <w:sz w:val="22"/>
                <w:szCs w:val="22"/>
              </w:rPr>
            </w:pPr>
            <w:r w:rsidRPr="004A497F">
              <w:rPr>
                <w:rFonts w:ascii="Arial" w:eastAsia="Times New Roman" w:hAnsi="Arial" w:cs="Arial"/>
                <w:color w:val="000000"/>
                <w:sz w:val="22"/>
                <w:szCs w:val="22"/>
              </w:rPr>
              <w:t>No use of advanced industrial automation tools</w:t>
            </w:r>
          </w:p>
        </w:tc>
        <w:tc>
          <w:tcPr>
            <w:tcW w:w="2416" w:type="dxa"/>
            <w:vAlign w:val="center"/>
          </w:tcPr>
          <w:p w14:paraId="35A105C8" w14:textId="032708F0" w:rsidR="00094111" w:rsidRPr="004A497F" w:rsidRDefault="00D00D6D" w:rsidP="00094111">
            <w:pPr>
              <w:rPr>
                <w:rFonts w:ascii="Arial" w:eastAsia="Times New Roman" w:hAnsi="Arial" w:cs="Arial"/>
                <w:color w:val="000000"/>
                <w:sz w:val="22"/>
                <w:szCs w:val="22"/>
              </w:rPr>
            </w:pPr>
            <w:r w:rsidRPr="004A497F">
              <w:rPr>
                <w:rFonts w:ascii="Arial" w:eastAsia="Times New Roman" w:hAnsi="Arial" w:cs="Arial"/>
                <w:color w:val="000000"/>
                <w:sz w:val="22"/>
                <w:szCs w:val="22"/>
              </w:rPr>
              <w:t>ESR.7</w:t>
            </w:r>
          </w:p>
        </w:tc>
      </w:tr>
    </w:tbl>
    <w:p w14:paraId="1E7E08B0" w14:textId="77777777" w:rsidR="002B7B51" w:rsidRDefault="002B7B51" w:rsidP="00415CC1"/>
    <w:p w14:paraId="663E1045" w14:textId="72400EA0" w:rsidR="00415CC1" w:rsidRDefault="00000000" w:rsidP="00415CC1">
      <w:r>
        <w:pict w14:anchorId="09536518">
          <v:rect id="_x0000_i1039" style="width:0;height:1.5pt" o:hralign="center" o:hrstd="t" o:hr="t" fillcolor="#a0a0a0" stroked="f"/>
        </w:pict>
      </w:r>
    </w:p>
    <w:p w14:paraId="24870B64" w14:textId="62432A73" w:rsidR="00C106A3" w:rsidRPr="00A23D32" w:rsidRDefault="00C106A3" w:rsidP="00F32091">
      <w:pPr>
        <w:pStyle w:val="Heading2"/>
        <w:numPr>
          <w:ilvl w:val="0"/>
          <w:numId w:val="0"/>
        </w:numPr>
        <w:rPr>
          <w:lang w:val="en-US"/>
        </w:rPr>
      </w:pPr>
      <w:r w:rsidRPr="00A23D32">
        <w:rPr>
          <w:lang w:val="en-US"/>
        </w:rPr>
        <w:t>3.2.</w:t>
      </w:r>
      <w:r w:rsidR="00415CC1" w:rsidRPr="00A23D32">
        <w:rPr>
          <w:lang w:val="en-US"/>
        </w:rPr>
        <w:t>4 System Integration &amp; Testing</w:t>
      </w:r>
    </w:p>
    <w:p w14:paraId="709F03E7" w14:textId="0AD3C4D9" w:rsidR="00415CC1" w:rsidRDefault="00415CC1" w:rsidP="00415CC1">
      <w:pPr>
        <w:pStyle w:val="NormalWeb"/>
        <w:spacing w:after="0"/>
      </w:pPr>
      <w:r>
        <w:rPr>
          <w:rFonts w:ascii="Arial" w:hAnsi="Arial" w:cs="Arial"/>
          <w:color w:val="000000"/>
          <w:sz w:val="22"/>
          <w:szCs w:val="22"/>
        </w:rPr>
        <w:t xml:space="preserve">This section describes System requirements (Table </w:t>
      </w:r>
      <w:r w:rsidR="00E2067D">
        <w:rPr>
          <w:rFonts w:ascii="Arial" w:hAnsi="Arial" w:cs="Arial"/>
          <w:color w:val="000000"/>
          <w:sz w:val="22"/>
          <w:szCs w:val="22"/>
        </w:rPr>
        <w:t>3</w:t>
      </w:r>
      <w:r>
        <w:rPr>
          <w:rFonts w:ascii="Arial" w:hAnsi="Arial" w:cs="Arial"/>
          <w:color w:val="000000"/>
          <w:sz w:val="22"/>
          <w:szCs w:val="22"/>
        </w:rPr>
        <w:t>.2.</w:t>
      </w:r>
      <w:r w:rsidR="00097DDD">
        <w:rPr>
          <w:rFonts w:ascii="Arial" w:hAnsi="Arial" w:cs="Arial"/>
          <w:color w:val="000000"/>
          <w:sz w:val="22"/>
          <w:szCs w:val="22"/>
        </w:rPr>
        <w:t>4.1</w:t>
      </w:r>
      <w:r>
        <w:rPr>
          <w:rFonts w:ascii="Arial" w:hAnsi="Arial" w:cs="Arial"/>
          <w:color w:val="000000"/>
          <w:sz w:val="22"/>
          <w:szCs w:val="22"/>
        </w:rPr>
        <w:t>) for System integration and Testing of the system and are referred here and further as TSR which stands for “Testing and Integration System Requirements”.</w:t>
      </w:r>
      <w:r w:rsidR="00A30259">
        <w:rPr>
          <w:rFonts w:ascii="Arial" w:hAnsi="Arial" w:cs="Arial"/>
          <w:color w:val="000000"/>
          <w:sz w:val="22"/>
          <w:szCs w:val="22"/>
        </w:rPr>
        <w:t xml:space="preserve"> Includes traceability matrix between User requirements and System requirements (Table 3.2.</w:t>
      </w:r>
      <w:r w:rsidR="00097DDD">
        <w:rPr>
          <w:rFonts w:ascii="Arial" w:hAnsi="Arial" w:cs="Arial"/>
          <w:color w:val="000000"/>
          <w:sz w:val="22"/>
          <w:szCs w:val="22"/>
        </w:rPr>
        <w:t>4.2</w:t>
      </w:r>
      <w:r w:rsidR="00A30259">
        <w:rPr>
          <w:rFonts w:ascii="Arial" w:hAnsi="Arial" w:cs="Arial"/>
          <w:color w:val="000000"/>
          <w:sz w:val="22"/>
          <w:szCs w:val="22"/>
        </w:rPr>
        <w:t>).</w:t>
      </w:r>
    </w:p>
    <w:p w14:paraId="1F659ECB" w14:textId="77777777" w:rsidR="00415CC1" w:rsidRPr="00C106A3" w:rsidRDefault="00415CC1" w:rsidP="00415CC1"/>
    <w:p w14:paraId="18899E8D" w14:textId="5AB76195" w:rsidR="00415CC1" w:rsidRDefault="00415CC1" w:rsidP="00415CC1">
      <w:pPr>
        <w:pStyle w:val="NormalWeb"/>
        <w:spacing w:after="0"/>
        <w:rPr>
          <w:rFonts w:ascii="Arial" w:hAnsi="Arial" w:cs="Arial"/>
          <w:i/>
          <w:iCs/>
          <w:color w:val="000000"/>
          <w:sz w:val="22"/>
          <w:szCs w:val="22"/>
        </w:rPr>
      </w:pPr>
      <w:r w:rsidRPr="00833FF2">
        <w:rPr>
          <w:rFonts w:ascii="Arial" w:hAnsi="Arial" w:cs="Arial"/>
          <w:b/>
          <w:bCs/>
          <w:i/>
          <w:iCs/>
          <w:sz w:val="22"/>
          <w:szCs w:val="22"/>
        </w:rPr>
        <w:t xml:space="preserve">Table </w:t>
      </w:r>
      <w:r w:rsidR="00E2067D" w:rsidRPr="00833FF2">
        <w:rPr>
          <w:rFonts w:ascii="Arial" w:hAnsi="Arial" w:cs="Arial"/>
          <w:b/>
          <w:bCs/>
          <w:i/>
          <w:iCs/>
          <w:sz w:val="22"/>
          <w:szCs w:val="22"/>
        </w:rPr>
        <w:t>3</w:t>
      </w:r>
      <w:r w:rsidRPr="00833FF2">
        <w:rPr>
          <w:rFonts w:ascii="Arial" w:hAnsi="Arial" w:cs="Arial"/>
          <w:b/>
          <w:bCs/>
          <w:i/>
          <w:iCs/>
          <w:sz w:val="22"/>
          <w:szCs w:val="22"/>
        </w:rPr>
        <w:t>.2.</w:t>
      </w:r>
      <w:r w:rsidR="00097DDD">
        <w:rPr>
          <w:rFonts w:ascii="Arial" w:hAnsi="Arial" w:cs="Arial"/>
          <w:b/>
          <w:bCs/>
          <w:i/>
          <w:iCs/>
          <w:sz w:val="22"/>
          <w:szCs w:val="22"/>
        </w:rPr>
        <w:t>4.1</w:t>
      </w:r>
      <w:r w:rsidRPr="00C106A3">
        <w:rPr>
          <w:rFonts w:ascii="Arial" w:hAnsi="Arial" w:cs="Arial"/>
          <w:i/>
          <w:iCs/>
          <w:sz w:val="22"/>
          <w:szCs w:val="22"/>
        </w:rPr>
        <w:t xml:space="preserve"> Testing </w:t>
      </w:r>
      <w:r>
        <w:rPr>
          <w:rFonts w:ascii="Arial" w:hAnsi="Arial" w:cs="Arial"/>
          <w:i/>
          <w:iCs/>
          <w:color w:val="000000"/>
          <w:sz w:val="22"/>
          <w:szCs w:val="22"/>
        </w:rPr>
        <w:t xml:space="preserve">and Integration System Requirements graded using </w:t>
      </w:r>
      <w:proofErr w:type="spellStart"/>
      <w:r>
        <w:rPr>
          <w:rFonts w:ascii="Arial" w:hAnsi="Arial" w:cs="Arial"/>
          <w:i/>
          <w:iCs/>
          <w:color w:val="000000"/>
          <w:sz w:val="22"/>
          <w:szCs w:val="22"/>
        </w:rPr>
        <w:t>MoSCoW</w:t>
      </w:r>
      <w:proofErr w:type="spellEnd"/>
      <w:r>
        <w:rPr>
          <w:rFonts w:ascii="Arial" w:hAnsi="Arial" w:cs="Arial"/>
          <w:i/>
          <w:iCs/>
          <w:color w:val="000000"/>
          <w:sz w:val="22"/>
          <w:szCs w:val="22"/>
        </w:rPr>
        <w:t xml:space="preserve"> method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9"/>
        <w:gridCol w:w="7622"/>
        <w:gridCol w:w="1061"/>
      </w:tblGrid>
      <w:tr w:rsidR="001C3E1A" w:rsidRPr="001C3E1A" w14:paraId="2E306BB4" w14:textId="77777777" w:rsidTr="001C3E1A">
        <w:trPr>
          <w:tblHeader/>
          <w:tblCellSpacing w:w="15" w:type="dxa"/>
        </w:trPr>
        <w:tc>
          <w:tcPr>
            <w:tcW w:w="0" w:type="auto"/>
            <w:shd w:val="clear" w:color="auto" w:fill="FABF8F" w:themeFill="accent6" w:themeFillTint="99"/>
            <w:vAlign w:val="center"/>
            <w:hideMark/>
          </w:tcPr>
          <w:p w14:paraId="583568A2" w14:textId="77777777" w:rsidR="001C3E1A" w:rsidRPr="001C3E1A" w:rsidRDefault="001C3E1A" w:rsidP="001C3E1A">
            <w:pPr>
              <w:pStyle w:val="NormalWeb"/>
              <w:jc w:val="center"/>
              <w:rPr>
                <w:rFonts w:ascii="Arial" w:hAnsi="Arial" w:cs="Arial"/>
                <w:b/>
                <w:bCs/>
                <w:color w:val="000000"/>
                <w:sz w:val="22"/>
                <w:szCs w:val="22"/>
                <w:lang w:val="en-US"/>
              </w:rPr>
            </w:pPr>
            <w:r w:rsidRPr="001C3E1A">
              <w:rPr>
                <w:rFonts w:ascii="Arial" w:hAnsi="Arial" w:cs="Arial"/>
                <w:b/>
                <w:bCs/>
                <w:color w:val="000000"/>
                <w:sz w:val="22"/>
                <w:szCs w:val="22"/>
                <w:lang w:val="en-US"/>
              </w:rPr>
              <w:t>Num.</w:t>
            </w:r>
          </w:p>
        </w:tc>
        <w:tc>
          <w:tcPr>
            <w:tcW w:w="0" w:type="auto"/>
            <w:shd w:val="clear" w:color="auto" w:fill="FABF8F" w:themeFill="accent6" w:themeFillTint="99"/>
            <w:vAlign w:val="center"/>
            <w:hideMark/>
          </w:tcPr>
          <w:p w14:paraId="13FBE2A0" w14:textId="77777777" w:rsidR="001C3E1A" w:rsidRPr="001C3E1A" w:rsidRDefault="001C3E1A" w:rsidP="001C3E1A">
            <w:pPr>
              <w:pStyle w:val="NormalWeb"/>
              <w:jc w:val="center"/>
              <w:rPr>
                <w:rFonts w:ascii="Arial" w:hAnsi="Arial" w:cs="Arial"/>
                <w:b/>
                <w:bCs/>
                <w:color w:val="000000"/>
                <w:sz w:val="22"/>
                <w:szCs w:val="22"/>
                <w:lang w:val="en-US"/>
              </w:rPr>
            </w:pPr>
            <w:r w:rsidRPr="001C3E1A">
              <w:rPr>
                <w:rFonts w:ascii="Arial" w:hAnsi="Arial" w:cs="Arial"/>
                <w:b/>
                <w:bCs/>
                <w:color w:val="000000"/>
                <w:sz w:val="22"/>
                <w:szCs w:val="22"/>
                <w:lang w:val="en-US"/>
              </w:rPr>
              <w:t>Description</w:t>
            </w:r>
          </w:p>
        </w:tc>
        <w:tc>
          <w:tcPr>
            <w:tcW w:w="0" w:type="auto"/>
            <w:shd w:val="clear" w:color="auto" w:fill="FABF8F" w:themeFill="accent6" w:themeFillTint="99"/>
            <w:vAlign w:val="center"/>
            <w:hideMark/>
          </w:tcPr>
          <w:p w14:paraId="4131CA73" w14:textId="77777777" w:rsidR="001C3E1A" w:rsidRPr="001C3E1A" w:rsidRDefault="001C3E1A" w:rsidP="001C3E1A">
            <w:pPr>
              <w:pStyle w:val="NormalWeb"/>
              <w:jc w:val="center"/>
              <w:rPr>
                <w:rFonts w:ascii="Arial" w:hAnsi="Arial" w:cs="Arial"/>
                <w:b/>
                <w:bCs/>
                <w:color w:val="000000"/>
                <w:sz w:val="22"/>
                <w:szCs w:val="22"/>
                <w:lang w:val="en-US"/>
              </w:rPr>
            </w:pPr>
            <w:proofErr w:type="spellStart"/>
            <w:r w:rsidRPr="001C3E1A">
              <w:rPr>
                <w:rFonts w:ascii="Arial" w:hAnsi="Arial" w:cs="Arial"/>
                <w:b/>
                <w:bCs/>
                <w:color w:val="000000"/>
                <w:sz w:val="22"/>
                <w:szCs w:val="22"/>
                <w:lang w:val="en-US"/>
              </w:rPr>
              <w:t>MoSCoW</w:t>
            </w:r>
            <w:proofErr w:type="spellEnd"/>
          </w:p>
        </w:tc>
      </w:tr>
      <w:tr w:rsidR="001C3E1A" w:rsidRPr="001C3E1A" w14:paraId="4AE0C505" w14:textId="77777777" w:rsidTr="001C3E1A">
        <w:trPr>
          <w:tblCellSpacing w:w="15" w:type="dxa"/>
        </w:trPr>
        <w:tc>
          <w:tcPr>
            <w:tcW w:w="0" w:type="auto"/>
            <w:shd w:val="clear" w:color="auto" w:fill="E5B8B7" w:themeFill="accent2" w:themeFillTint="66"/>
            <w:vAlign w:val="center"/>
            <w:hideMark/>
          </w:tcPr>
          <w:p w14:paraId="12A0AEA3" w14:textId="77777777" w:rsidR="001C3E1A" w:rsidRPr="001C3E1A" w:rsidRDefault="001C3E1A" w:rsidP="001C3E1A">
            <w:pPr>
              <w:pStyle w:val="NormalWeb"/>
              <w:rPr>
                <w:rFonts w:ascii="Arial" w:hAnsi="Arial" w:cs="Arial"/>
                <w:b/>
                <w:bCs/>
                <w:color w:val="000000"/>
                <w:sz w:val="22"/>
                <w:szCs w:val="22"/>
                <w:lang w:val="en-US"/>
              </w:rPr>
            </w:pPr>
            <w:r w:rsidRPr="001C3E1A">
              <w:rPr>
                <w:rFonts w:ascii="Arial" w:hAnsi="Arial" w:cs="Arial"/>
                <w:b/>
                <w:bCs/>
                <w:color w:val="000000"/>
                <w:sz w:val="22"/>
                <w:szCs w:val="22"/>
                <w:lang w:val="en-US"/>
              </w:rPr>
              <w:t>TSR.1</w:t>
            </w:r>
          </w:p>
        </w:tc>
        <w:tc>
          <w:tcPr>
            <w:tcW w:w="0" w:type="auto"/>
            <w:shd w:val="clear" w:color="auto" w:fill="E5B8B7" w:themeFill="accent2" w:themeFillTint="66"/>
            <w:vAlign w:val="center"/>
            <w:hideMark/>
          </w:tcPr>
          <w:p w14:paraId="39585950" w14:textId="77777777" w:rsidR="001C3E1A" w:rsidRPr="001C3E1A" w:rsidRDefault="001C3E1A" w:rsidP="001C3E1A">
            <w:pPr>
              <w:pStyle w:val="NormalWeb"/>
              <w:rPr>
                <w:rFonts w:ascii="Arial" w:hAnsi="Arial" w:cs="Arial"/>
                <w:color w:val="000000"/>
                <w:sz w:val="22"/>
                <w:szCs w:val="22"/>
                <w:lang w:val="en-US"/>
              </w:rPr>
            </w:pPr>
            <w:r w:rsidRPr="001C3E1A">
              <w:rPr>
                <w:rFonts w:ascii="Arial" w:hAnsi="Arial" w:cs="Arial"/>
                <w:color w:val="000000"/>
                <w:sz w:val="22"/>
                <w:szCs w:val="22"/>
                <w:lang w:val="en-US"/>
              </w:rPr>
              <w:t>Testing procedures should be conducted according to all safety standards. This will be created in collaboration with a Safety specialist.</w:t>
            </w:r>
          </w:p>
        </w:tc>
        <w:tc>
          <w:tcPr>
            <w:tcW w:w="0" w:type="auto"/>
            <w:shd w:val="clear" w:color="auto" w:fill="E5B8B7" w:themeFill="accent2" w:themeFillTint="66"/>
            <w:vAlign w:val="center"/>
            <w:hideMark/>
          </w:tcPr>
          <w:p w14:paraId="0D673173" w14:textId="77777777" w:rsidR="001C3E1A" w:rsidRPr="001C3E1A" w:rsidRDefault="001C3E1A" w:rsidP="001C3E1A">
            <w:pPr>
              <w:pStyle w:val="NormalWeb"/>
              <w:rPr>
                <w:rFonts w:ascii="Arial" w:hAnsi="Arial" w:cs="Arial"/>
                <w:color w:val="000000"/>
                <w:sz w:val="22"/>
                <w:szCs w:val="22"/>
                <w:lang w:val="en-US"/>
              </w:rPr>
            </w:pPr>
            <w:r w:rsidRPr="001C3E1A">
              <w:rPr>
                <w:rFonts w:ascii="Arial" w:hAnsi="Arial" w:cs="Arial"/>
                <w:color w:val="000000"/>
                <w:sz w:val="22"/>
                <w:szCs w:val="22"/>
                <w:lang w:val="en-US"/>
              </w:rPr>
              <w:t>M</w:t>
            </w:r>
          </w:p>
        </w:tc>
      </w:tr>
      <w:tr w:rsidR="001C3E1A" w:rsidRPr="001C3E1A" w14:paraId="75AE94EF" w14:textId="77777777" w:rsidTr="001C3E1A">
        <w:trPr>
          <w:tblCellSpacing w:w="15" w:type="dxa"/>
        </w:trPr>
        <w:tc>
          <w:tcPr>
            <w:tcW w:w="0" w:type="auto"/>
            <w:shd w:val="clear" w:color="auto" w:fill="E5B8B7" w:themeFill="accent2" w:themeFillTint="66"/>
            <w:vAlign w:val="center"/>
            <w:hideMark/>
          </w:tcPr>
          <w:p w14:paraId="2BF32C28" w14:textId="77777777" w:rsidR="001C3E1A" w:rsidRPr="001C3E1A" w:rsidRDefault="001C3E1A" w:rsidP="001C3E1A">
            <w:pPr>
              <w:pStyle w:val="NormalWeb"/>
              <w:rPr>
                <w:rFonts w:ascii="Arial" w:hAnsi="Arial" w:cs="Arial"/>
                <w:b/>
                <w:bCs/>
                <w:color w:val="000000"/>
                <w:sz w:val="22"/>
                <w:szCs w:val="22"/>
                <w:lang w:val="en-US"/>
              </w:rPr>
            </w:pPr>
            <w:r w:rsidRPr="001C3E1A">
              <w:rPr>
                <w:rFonts w:ascii="Arial" w:hAnsi="Arial" w:cs="Arial"/>
                <w:b/>
                <w:bCs/>
                <w:color w:val="000000"/>
                <w:sz w:val="22"/>
                <w:szCs w:val="22"/>
                <w:lang w:val="en-US"/>
              </w:rPr>
              <w:t>TSR.2</w:t>
            </w:r>
          </w:p>
        </w:tc>
        <w:tc>
          <w:tcPr>
            <w:tcW w:w="0" w:type="auto"/>
            <w:shd w:val="clear" w:color="auto" w:fill="E5B8B7" w:themeFill="accent2" w:themeFillTint="66"/>
            <w:vAlign w:val="center"/>
            <w:hideMark/>
          </w:tcPr>
          <w:p w14:paraId="2AF1BE1E" w14:textId="77777777" w:rsidR="001C3E1A" w:rsidRPr="001C3E1A" w:rsidRDefault="001C3E1A" w:rsidP="001C3E1A">
            <w:pPr>
              <w:pStyle w:val="NormalWeb"/>
              <w:rPr>
                <w:rFonts w:ascii="Arial" w:hAnsi="Arial" w:cs="Arial"/>
                <w:color w:val="000000"/>
                <w:sz w:val="22"/>
                <w:szCs w:val="22"/>
                <w:lang w:val="en-US"/>
              </w:rPr>
            </w:pPr>
            <w:r w:rsidRPr="001C3E1A">
              <w:rPr>
                <w:rFonts w:ascii="Arial" w:hAnsi="Arial" w:cs="Arial"/>
                <w:color w:val="000000"/>
                <w:sz w:val="22"/>
                <w:szCs w:val="22"/>
                <w:lang w:val="en-US"/>
              </w:rPr>
              <w:t>The final system shall pass full-scale testing to ensure seamless operation between mechanical, software, and electronic components.</w:t>
            </w:r>
          </w:p>
        </w:tc>
        <w:tc>
          <w:tcPr>
            <w:tcW w:w="0" w:type="auto"/>
            <w:shd w:val="clear" w:color="auto" w:fill="E5B8B7" w:themeFill="accent2" w:themeFillTint="66"/>
            <w:vAlign w:val="center"/>
            <w:hideMark/>
          </w:tcPr>
          <w:p w14:paraId="17175899" w14:textId="77777777" w:rsidR="001C3E1A" w:rsidRPr="001C3E1A" w:rsidRDefault="001C3E1A" w:rsidP="001C3E1A">
            <w:pPr>
              <w:pStyle w:val="NormalWeb"/>
              <w:rPr>
                <w:rFonts w:ascii="Arial" w:hAnsi="Arial" w:cs="Arial"/>
                <w:color w:val="000000"/>
                <w:sz w:val="22"/>
                <w:szCs w:val="22"/>
                <w:lang w:val="en-US"/>
              </w:rPr>
            </w:pPr>
            <w:r w:rsidRPr="001C3E1A">
              <w:rPr>
                <w:rFonts w:ascii="Arial" w:hAnsi="Arial" w:cs="Arial"/>
                <w:color w:val="000000"/>
                <w:sz w:val="22"/>
                <w:szCs w:val="22"/>
                <w:lang w:val="en-US"/>
              </w:rPr>
              <w:t>M</w:t>
            </w:r>
          </w:p>
        </w:tc>
      </w:tr>
      <w:tr w:rsidR="001C3E1A" w:rsidRPr="001C3E1A" w14:paraId="068C71B2" w14:textId="77777777" w:rsidTr="001C3E1A">
        <w:trPr>
          <w:tblCellSpacing w:w="15" w:type="dxa"/>
        </w:trPr>
        <w:tc>
          <w:tcPr>
            <w:tcW w:w="0" w:type="auto"/>
            <w:shd w:val="clear" w:color="auto" w:fill="E5B8B7" w:themeFill="accent2" w:themeFillTint="66"/>
            <w:vAlign w:val="center"/>
            <w:hideMark/>
          </w:tcPr>
          <w:p w14:paraId="45948D3C" w14:textId="77777777" w:rsidR="001C3E1A" w:rsidRPr="001C3E1A" w:rsidRDefault="001C3E1A" w:rsidP="001C3E1A">
            <w:pPr>
              <w:pStyle w:val="NormalWeb"/>
              <w:rPr>
                <w:rFonts w:ascii="Arial" w:hAnsi="Arial" w:cs="Arial"/>
                <w:b/>
                <w:bCs/>
                <w:color w:val="000000"/>
                <w:sz w:val="22"/>
                <w:szCs w:val="22"/>
                <w:lang w:val="en-US"/>
              </w:rPr>
            </w:pPr>
            <w:r w:rsidRPr="001C3E1A">
              <w:rPr>
                <w:rFonts w:ascii="Arial" w:hAnsi="Arial" w:cs="Arial"/>
                <w:b/>
                <w:bCs/>
                <w:color w:val="000000"/>
                <w:sz w:val="22"/>
                <w:szCs w:val="22"/>
                <w:lang w:val="en-US"/>
              </w:rPr>
              <w:t>TSR.3</w:t>
            </w:r>
          </w:p>
        </w:tc>
        <w:tc>
          <w:tcPr>
            <w:tcW w:w="0" w:type="auto"/>
            <w:shd w:val="clear" w:color="auto" w:fill="E5B8B7" w:themeFill="accent2" w:themeFillTint="66"/>
            <w:vAlign w:val="center"/>
            <w:hideMark/>
          </w:tcPr>
          <w:p w14:paraId="6EFB0CBD" w14:textId="77777777" w:rsidR="001C3E1A" w:rsidRPr="001C3E1A" w:rsidRDefault="001C3E1A" w:rsidP="001C3E1A">
            <w:pPr>
              <w:pStyle w:val="NormalWeb"/>
              <w:rPr>
                <w:rFonts w:ascii="Arial" w:hAnsi="Arial" w:cs="Arial"/>
                <w:color w:val="000000"/>
                <w:sz w:val="22"/>
                <w:szCs w:val="22"/>
                <w:lang w:val="en-US"/>
              </w:rPr>
            </w:pPr>
            <w:r w:rsidRPr="001C3E1A">
              <w:rPr>
                <w:rFonts w:ascii="Arial" w:hAnsi="Arial" w:cs="Arial"/>
                <w:color w:val="000000"/>
                <w:sz w:val="22"/>
                <w:szCs w:val="22"/>
                <w:lang w:val="en-US"/>
              </w:rPr>
              <w:t>A validation testing shall confirm fulfillment of all the Must system requirements and all the other requirements.</w:t>
            </w:r>
          </w:p>
        </w:tc>
        <w:tc>
          <w:tcPr>
            <w:tcW w:w="0" w:type="auto"/>
            <w:shd w:val="clear" w:color="auto" w:fill="E5B8B7" w:themeFill="accent2" w:themeFillTint="66"/>
            <w:vAlign w:val="center"/>
            <w:hideMark/>
          </w:tcPr>
          <w:p w14:paraId="3024959D" w14:textId="77777777" w:rsidR="001C3E1A" w:rsidRPr="001C3E1A" w:rsidRDefault="001C3E1A" w:rsidP="001C3E1A">
            <w:pPr>
              <w:pStyle w:val="NormalWeb"/>
              <w:rPr>
                <w:rFonts w:ascii="Arial" w:hAnsi="Arial" w:cs="Arial"/>
                <w:color w:val="000000"/>
                <w:sz w:val="22"/>
                <w:szCs w:val="22"/>
                <w:lang w:val="en-US"/>
              </w:rPr>
            </w:pPr>
            <w:r w:rsidRPr="001C3E1A">
              <w:rPr>
                <w:rFonts w:ascii="Arial" w:hAnsi="Arial" w:cs="Arial"/>
                <w:color w:val="000000"/>
                <w:sz w:val="22"/>
                <w:szCs w:val="22"/>
                <w:lang w:val="en-US"/>
              </w:rPr>
              <w:t>M</w:t>
            </w:r>
          </w:p>
        </w:tc>
      </w:tr>
      <w:tr w:rsidR="001C3E1A" w:rsidRPr="001C3E1A" w14:paraId="1595BEDF" w14:textId="77777777" w:rsidTr="001C3E1A">
        <w:trPr>
          <w:tblCellSpacing w:w="15" w:type="dxa"/>
        </w:trPr>
        <w:tc>
          <w:tcPr>
            <w:tcW w:w="0" w:type="auto"/>
            <w:shd w:val="clear" w:color="auto" w:fill="B6DDE8" w:themeFill="accent5" w:themeFillTint="66"/>
            <w:vAlign w:val="center"/>
            <w:hideMark/>
          </w:tcPr>
          <w:p w14:paraId="54F25BFB" w14:textId="77777777" w:rsidR="001C3E1A" w:rsidRPr="001C3E1A" w:rsidRDefault="001C3E1A" w:rsidP="001C3E1A">
            <w:pPr>
              <w:pStyle w:val="NormalWeb"/>
              <w:rPr>
                <w:rFonts w:ascii="Arial" w:hAnsi="Arial" w:cs="Arial"/>
                <w:b/>
                <w:bCs/>
                <w:color w:val="000000"/>
                <w:sz w:val="22"/>
                <w:szCs w:val="22"/>
                <w:lang w:val="en-US"/>
              </w:rPr>
            </w:pPr>
            <w:r w:rsidRPr="001C3E1A">
              <w:rPr>
                <w:rFonts w:ascii="Arial" w:hAnsi="Arial" w:cs="Arial"/>
                <w:b/>
                <w:bCs/>
                <w:color w:val="000000"/>
                <w:sz w:val="22"/>
                <w:szCs w:val="22"/>
                <w:lang w:val="en-US"/>
              </w:rPr>
              <w:t>TSR.4</w:t>
            </w:r>
          </w:p>
        </w:tc>
        <w:tc>
          <w:tcPr>
            <w:tcW w:w="0" w:type="auto"/>
            <w:shd w:val="clear" w:color="auto" w:fill="B6DDE8" w:themeFill="accent5" w:themeFillTint="66"/>
            <w:vAlign w:val="center"/>
            <w:hideMark/>
          </w:tcPr>
          <w:p w14:paraId="70BF8D5D" w14:textId="77777777" w:rsidR="001C3E1A" w:rsidRPr="001C3E1A" w:rsidRDefault="001C3E1A" w:rsidP="001C3E1A">
            <w:pPr>
              <w:pStyle w:val="NormalWeb"/>
              <w:rPr>
                <w:rFonts w:ascii="Arial" w:hAnsi="Arial" w:cs="Arial"/>
                <w:color w:val="000000"/>
                <w:sz w:val="22"/>
                <w:szCs w:val="22"/>
                <w:lang w:val="en-US"/>
              </w:rPr>
            </w:pPr>
            <w:r w:rsidRPr="001C3E1A">
              <w:rPr>
                <w:rFonts w:ascii="Arial" w:hAnsi="Arial" w:cs="Arial"/>
                <w:color w:val="000000"/>
                <w:sz w:val="22"/>
                <w:szCs w:val="22"/>
                <w:lang w:val="en-US"/>
              </w:rPr>
              <w:t>Deployment of the system and post-implementation is out of the scope of this project.</w:t>
            </w:r>
          </w:p>
        </w:tc>
        <w:tc>
          <w:tcPr>
            <w:tcW w:w="0" w:type="auto"/>
            <w:shd w:val="clear" w:color="auto" w:fill="B6DDE8" w:themeFill="accent5" w:themeFillTint="66"/>
            <w:vAlign w:val="center"/>
            <w:hideMark/>
          </w:tcPr>
          <w:p w14:paraId="7F9F192D" w14:textId="77777777" w:rsidR="001C3E1A" w:rsidRPr="001C3E1A" w:rsidRDefault="001C3E1A" w:rsidP="001C3E1A">
            <w:pPr>
              <w:pStyle w:val="NormalWeb"/>
              <w:rPr>
                <w:rFonts w:ascii="Arial" w:hAnsi="Arial" w:cs="Arial"/>
                <w:color w:val="000000"/>
                <w:sz w:val="22"/>
                <w:szCs w:val="22"/>
                <w:lang w:val="en-US"/>
              </w:rPr>
            </w:pPr>
            <w:r w:rsidRPr="001C3E1A">
              <w:rPr>
                <w:rFonts w:ascii="Arial" w:hAnsi="Arial" w:cs="Arial"/>
                <w:color w:val="000000"/>
                <w:sz w:val="22"/>
                <w:szCs w:val="22"/>
                <w:lang w:val="en-US"/>
              </w:rPr>
              <w:t>W</w:t>
            </w:r>
          </w:p>
        </w:tc>
      </w:tr>
    </w:tbl>
    <w:p w14:paraId="5B0E0A3A" w14:textId="77777777" w:rsidR="00564C44" w:rsidRPr="0025246F" w:rsidRDefault="00564C44" w:rsidP="00564C44"/>
    <w:p w14:paraId="18450180" w14:textId="4DFD00B6" w:rsidR="00833FF2" w:rsidRPr="00833FF2" w:rsidRDefault="00833FF2" w:rsidP="00833FF2">
      <w:pPr>
        <w:rPr>
          <w:rFonts w:ascii="Arial" w:eastAsia="Times New Roman" w:hAnsi="Arial" w:cs="Arial"/>
          <w:i/>
          <w:iCs/>
          <w:color w:val="000000"/>
          <w:sz w:val="22"/>
          <w:szCs w:val="22"/>
        </w:rPr>
      </w:pPr>
      <w:r w:rsidRPr="00833FF2">
        <w:rPr>
          <w:rFonts w:ascii="Arial" w:eastAsia="Times New Roman" w:hAnsi="Arial" w:cs="Arial"/>
          <w:b/>
          <w:bCs/>
          <w:i/>
          <w:iCs/>
          <w:color w:val="000000"/>
          <w:sz w:val="22"/>
          <w:szCs w:val="22"/>
        </w:rPr>
        <w:t>Table 3.2.</w:t>
      </w:r>
      <w:r w:rsidR="00097DDD">
        <w:rPr>
          <w:rFonts w:ascii="Arial" w:eastAsia="Times New Roman" w:hAnsi="Arial" w:cs="Arial"/>
          <w:b/>
          <w:bCs/>
          <w:i/>
          <w:iCs/>
          <w:color w:val="000000"/>
          <w:sz w:val="22"/>
          <w:szCs w:val="22"/>
        </w:rPr>
        <w:t>4.2</w:t>
      </w:r>
      <w:r w:rsidRPr="00833FF2">
        <w:rPr>
          <w:rFonts w:ascii="Arial" w:eastAsia="Times New Roman" w:hAnsi="Arial" w:cs="Arial"/>
          <w:i/>
          <w:iCs/>
          <w:color w:val="000000"/>
          <w:sz w:val="22"/>
          <w:szCs w:val="22"/>
        </w:rPr>
        <w:t xml:space="preserve"> UR </w:t>
      </w:r>
      <w:r w:rsidRPr="00833FF2">
        <w:rPr>
          <w:rFonts w:ascii="Segoe UI Symbol" w:eastAsia="Times New Roman" w:hAnsi="Segoe UI Symbol" w:cs="Segoe UI Symbol"/>
          <w:i/>
          <w:iCs/>
          <w:color w:val="000000"/>
          <w:sz w:val="22"/>
          <w:szCs w:val="22"/>
        </w:rPr>
        <w:t>➝</w:t>
      </w:r>
      <w:r w:rsidRPr="00833FF2">
        <w:rPr>
          <w:rFonts w:ascii="Arial" w:eastAsia="Times New Roman" w:hAnsi="Arial" w:cs="Arial"/>
          <w:i/>
          <w:iCs/>
          <w:color w:val="000000"/>
          <w:sz w:val="22"/>
          <w:szCs w:val="22"/>
        </w:rPr>
        <w:t xml:space="preserve"> TSR Traceability Matrix (Testing &amp; Integration)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0"/>
        <w:gridCol w:w="5011"/>
        <w:gridCol w:w="2461"/>
      </w:tblGrid>
      <w:tr w:rsidR="00833FF2" w:rsidRPr="00833FF2" w14:paraId="03A057A7" w14:textId="77777777" w:rsidTr="001F2475">
        <w:trPr>
          <w:tblHeader/>
          <w:tblCellSpacing w:w="15" w:type="dxa"/>
        </w:trPr>
        <w:tc>
          <w:tcPr>
            <w:tcW w:w="0" w:type="auto"/>
            <w:shd w:val="clear" w:color="auto" w:fill="FABF8F" w:themeFill="accent6" w:themeFillTint="99"/>
            <w:vAlign w:val="center"/>
            <w:hideMark/>
          </w:tcPr>
          <w:p w14:paraId="2A573F5A" w14:textId="77777777" w:rsidR="00833FF2" w:rsidRPr="00833FF2" w:rsidRDefault="00833FF2" w:rsidP="001F2475">
            <w:pPr>
              <w:jc w:val="center"/>
              <w:rPr>
                <w:b/>
                <w:bCs/>
                <w:lang w:val="en-US"/>
              </w:rPr>
            </w:pPr>
            <w:r w:rsidRPr="00833FF2">
              <w:rPr>
                <w:b/>
                <w:bCs/>
                <w:lang w:val="en-US"/>
              </w:rPr>
              <w:lastRenderedPageBreak/>
              <w:t>User Requirement (UR)</w:t>
            </w:r>
          </w:p>
        </w:tc>
        <w:tc>
          <w:tcPr>
            <w:tcW w:w="4981" w:type="dxa"/>
            <w:shd w:val="clear" w:color="auto" w:fill="FABF8F" w:themeFill="accent6" w:themeFillTint="99"/>
            <w:vAlign w:val="center"/>
            <w:hideMark/>
          </w:tcPr>
          <w:p w14:paraId="70262DD8" w14:textId="77777777" w:rsidR="00833FF2" w:rsidRPr="00833FF2" w:rsidRDefault="00833FF2" w:rsidP="001F2475">
            <w:pPr>
              <w:jc w:val="center"/>
              <w:rPr>
                <w:b/>
                <w:bCs/>
                <w:lang w:val="en-US"/>
              </w:rPr>
            </w:pPr>
            <w:r w:rsidRPr="00833FF2">
              <w:rPr>
                <w:b/>
                <w:bCs/>
                <w:lang w:val="en-US"/>
              </w:rPr>
              <w:t>Description</w:t>
            </w:r>
          </w:p>
        </w:tc>
        <w:tc>
          <w:tcPr>
            <w:tcW w:w="2416" w:type="dxa"/>
            <w:shd w:val="clear" w:color="auto" w:fill="FABF8F" w:themeFill="accent6" w:themeFillTint="99"/>
            <w:vAlign w:val="center"/>
            <w:hideMark/>
          </w:tcPr>
          <w:p w14:paraId="03B9A29F" w14:textId="77777777" w:rsidR="00833FF2" w:rsidRPr="00833FF2" w:rsidRDefault="00833FF2" w:rsidP="001F2475">
            <w:pPr>
              <w:jc w:val="center"/>
              <w:rPr>
                <w:b/>
                <w:bCs/>
                <w:lang w:val="en-US"/>
              </w:rPr>
            </w:pPr>
            <w:r w:rsidRPr="00833FF2">
              <w:rPr>
                <w:b/>
                <w:bCs/>
                <w:lang w:val="en-US"/>
              </w:rPr>
              <w:t>Corresponding Testing &amp; Integration Requirements (TSR)</w:t>
            </w:r>
          </w:p>
        </w:tc>
      </w:tr>
      <w:tr w:rsidR="00833FF2" w:rsidRPr="00833FF2" w14:paraId="4B178D44" w14:textId="77777777" w:rsidTr="004A497F">
        <w:trPr>
          <w:tblCellSpacing w:w="15" w:type="dxa"/>
        </w:trPr>
        <w:tc>
          <w:tcPr>
            <w:tcW w:w="0" w:type="auto"/>
            <w:vAlign w:val="center"/>
            <w:hideMark/>
          </w:tcPr>
          <w:p w14:paraId="394F4363" w14:textId="77777777" w:rsidR="00833FF2" w:rsidRPr="001C3E1A" w:rsidRDefault="00833FF2" w:rsidP="00833FF2">
            <w:pPr>
              <w:rPr>
                <w:rFonts w:ascii="Arial" w:eastAsia="Times New Roman" w:hAnsi="Arial" w:cs="Arial"/>
                <w:b/>
                <w:bCs/>
                <w:color w:val="000000"/>
                <w:sz w:val="22"/>
                <w:szCs w:val="22"/>
              </w:rPr>
            </w:pPr>
            <w:r w:rsidRPr="001C3E1A">
              <w:rPr>
                <w:rFonts w:ascii="Arial" w:eastAsia="Times New Roman" w:hAnsi="Arial" w:cs="Arial"/>
                <w:b/>
                <w:bCs/>
                <w:color w:val="000000"/>
                <w:sz w:val="22"/>
                <w:szCs w:val="22"/>
              </w:rPr>
              <w:t>UR1</w:t>
            </w:r>
          </w:p>
        </w:tc>
        <w:tc>
          <w:tcPr>
            <w:tcW w:w="4981" w:type="dxa"/>
            <w:vAlign w:val="center"/>
            <w:hideMark/>
          </w:tcPr>
          <w:p w14:paraId="30D8FCC4" w14:textId="77777777" w:rsidR="00833FF2" w:rsidRPr="00833FF2" w:rsidRDefault="00833FF2" w:rsidP="00833FF2">
            <w:pPr>
              <w:rPr>
                <w:rFonts w:ascii="Arial" w:eastAsia="Times New Roman" w:hAnsi="Arial" w:cs="Arial"/>
                <w:color w:val="000000"/>
                <w:sz w:val="22"/>
                <w:szCs w:val="22"/>
              </w:rPr>
            </w:pPr>
            <w:r w:rsidRPr="00833FF2">
              <w:rPr>
                <w:rFonts w:ascii="Arial" w:eastAsia="Times New Roman" w:hAnsi="Arial" w:cs="Arial"/>
                <w:color w:val="000000"/>
                <w:sz w:val="22"/>
                <w:szCs w:val="22"/>
              </w:rPr>
              <w:t xml:space="preserve">Compliance with </w:t>
            </w:r>
            <w:proofErr w:type="spellStart"/>
            <w:r w:rsidRPr="00833FF2">
              <w:rPr>
                <w:rFonts w:ascii="Arial" w:eastAsia="Times New Roman" w:hAnsi="Arial" w:cs="Arial"/>
                <w:color w:val="000000"/>
                <w:sz w:val="22"/>
                <w:szCs w:val="22"/>
              </w:rPr>
              <w:t>Actemium</w:t>
            </w:r>
            <w:proofErr w:type="spellEnd"/>
            <w:r w:rsidRPr="00833FF2">
              <w:rPr>
                <w:rFonts w:ascii="Arial" w:eastAsia="Times New Roman" w:hAnsi="Arial" w:cs="Arial"/>
                <w:color w:val="000000"/>
                <w:sz w:val="22"/>
                <w:szCs w:val="22"/>
              </w:rPr>
              <w:t xml:space="preserve"> &amp; museum standards</w:t>
            </w:r>
          </w:p>
        </w:tc>
        <w:tc>
          <w:tcPr>
            <w:tcW w:w="2416" w:type="dxa"/>
            <w:vAlign w:val="center"/>
            <w:hideMark/>
          </w:tcPr>
          <w:p w14:paraId="0F65AFD7" w14:textId="77777777" w:rsidR="00833FF2" w:rsidRPr="00833FF2" w:rsidRDefault="00833FF2" w:rsidP="00833FF2">
            <w:pPr>
              <w:rPr>
                <w:rFonts w:ascii="Arial" w:eastAsia="Times New Roman" w:hAnsi="Arial" w:cs="Arial"/>
                <w:color w:val="000000"/>
                <w:sz w:val="22"/>
                <w:szCs w:val="22"/>
              </w:rPr>
            </w:pPr>
            <w:r w:rsidRPr="00833FF2">
              <w:rPr>
                <w:rFonts w:ascii="Arial" w:eastAsia="Times New Roman" w:hAnsi="Arial" w:cs="Arial"/>
                <w:color w:val="000000"/>
                <w:sz w:val="22"/>
                <w:szCs w:val="22"/>
              </w:rPr>
              <w:t>TSR.1, TSR.3</w:t>
            </w:r>
          </w:p>
        </w:tc>
      </w:tr>
      <w:tr w:rsidR="00833FF2" w:rsidRPr="00833FF2" w14:paraId="0AB57DAB" w14:textId="77777777" w:rsidTr="004A497F">
        <w:trPr>
          <w:tblCellSpacing w:w="15" w:type="dxa"/>
        </w:trPr>
        <w:tc>
          <w:tcPr>
            <w:tcW w:w="0" w:type="auto"/>
            <w:vAlign w:val="center"/>
            <w:hideMark/>
          </w:tcPr>
          <w:p w14:paraId="61935273" w14:textId="77777777" w:rsidR="00833FF2" w:rsidRPr="001C3E1A" w:rsidRDefault="00833FF2" w:rsidP="00833FF2">
            <w:pPr>
              <w:rPr>
                <w:rFonts w:ascii="Arial" w:eastAsia="Times New Roman" w:hAnsi="Arial" w:cs="Arial"/>
                <w:b/>
                <w:bCs/>
                <w:color w:val="000000"/>
                <w:sz w:val="22"/>
                <w:szCs w:val="22"/>
              </w:rPr>
            </w:pPr>
            <w:r w:rsidRPr="001C3E1A">
              <w:rPr>
                <w:rFonts w:ascii="Arial" w:eastAsia="Times New Roman" w:hAnsi="Arial" w:cs="Arial"/>
                <w:b/>
                <w:bCs/>
                <w:color w:val="000000"/>
                <w:sz w:val="22"/>
                <w:szCs w:val="22"/>
              </w:rPr>
              <w:t>UR6</w:t>
            </w:r>
          </w:p>
        </w:tc>
        <w:tc>
          <w:tcPr>
            <w:tcW w:w="4981" w:type="dxa"/>
            <w:vAlign w:val="center"/>
            <w:hideMark/>
          </w:tcPr>
          <w:p w14:paraId="6BCF036E" w14:textId="77777777" w:rsidR="00833FF2" w:rsidRPr="00833FF2" w:rsidRDefault="00833FF2" w:rsidP="00833FF2">
            <w:pPr>
              <w:rPr>
                <w:rFonts w:ascii="Arial" w:eastAsia="Times New Roman" w:hAnsi="Arial" w:cs="Arial"/>
                <w:color w:val="000000"/>
                <w:sz w:val="22"/>
                <w:szCs w:val="22"/>
              </w:rPr>
            </w:pPr>
            <w:r w:rsidRPr="00833FF2">
              <w:rPr>
                <w:rFonts w:ascii="Arial" w:eastAsia="Times New Roman" w:hAnsi="Arial" w:cs="Arial"/>
                <w:color w:val="000000"/>
                <w:sz w:val="22"/>
                <w:szCs w:val="22"/>
              </w:rPr>
              <w:t>Operational modes tested and validated</w:t>
            </w:r>
          </w:p>
        </w:tc>
        <w:tc>
          <w:tcPr>
            <w:tcW w:w="2416" w:type="dxa"/>
            <w:vAlign w:val="center"/>
            <w:hideMark/>
          </w:tcPr>
          <w:p w14:paraId="7FC38440" w14:textId="77777777" w:rsidR="00833FF2" w:rsidRPr="00833FF2" w:rsidRDefault="00833FF2" w:rsidP="00833FF2">
            <w:pPr>
              <w:rPr>
                <w:rFonts w:ascii="Arial" w:eastAsia="Times New Roman" w:hAnsi="Arial" w:cs="Arial"/>
                <w:color w:val="000000"/>
                <w:sz w:val="22"/>
                <w:szCs w:val="22"/>
              </w:rPr>
            </w:pPr>
            <w:r w:rsidRPr="00833FF2">
              <w:rPr>
                <w:rFonts w:ascii="Arial" w:eastAsia="Times New Roman" w:hAnsi="Arial" w:cs="Arial"/>
                <w:color w:val="000000"/>
                <w:sz w:val="22"/>
                <w:szCs w:val="22"/>
              </w:rPr>
              <w:t>TSR.2</w:t>
            </w:r>
          </w:p>
        </w:tc>
      </w:tr>
      <w:tr w:rsidR="00833FF2" w:rsidRPr="00833FF2" w14:paraId="31DE1873" w14:textId="77777777" w:rsidTr="004A497F">
        <w:trPr>
          <w:tblCellSpacing w:w="15" w:type="dxa"/>
        </w:trPr>
        <w:tc>
          <w:tcPr>
            <w:tcW w:w="0" w:type="auto"/>
            <w:vAlign w:val="center"/>
            <w:hideMark/>
          </w:tcPr>
          <w:p w14:paraId="6FA2CAAE" w14:textId="77777777" w:rsidR="00833FF2" w:rsidRPr="001C3E1A" w:rsidRDefault="00833FF2" w:rsidP="00833FF2">
            <w:pPr>
              <w:rPr>
                <w:rFonts w:ascii="Arial" w:eastAsia="Times New Roman" w:hAnsi="Arial" w:cs="Arial"/>
                <w:b/>
                <w:bCs/>
                <w:color w:val="000000"/>
                <w:sz w:val="22"/>
                <w:szCs w:val="22"/>
              </w:rPr>
            </w:pPr>
            <w:r w:rsidRPr="001C3E1A">
              <w:rPr>
                <w:rFonts w:ascii="Arial" w:eastAsia="Times New Roman" w:hAnsi="Arial" w:cs="Arial"/>
                <w:b/>
                <w:bCs/>
                <w:color w:val="000000"/>
                <w:sz w:val="22"/>
                <w:szCs w:val="22"/>
              </w:rPr>
              <w:t>UR7</w:t>
            </w:r>
          </w:p>
        </w:tc>
        <w:tc>
          <w:tcPr>
            <w:tcW w:w="4981" w:type="dxa"/>
            <w:vAlign w:val="center"/>
            <w:hideMark/>
          </w:tcPr>
          <w:p w14:paraId="534672F1" w14:textId="77777777" w:rsidR="00833FF2" w:rsidRPr="00833FF2" w:rsidRDefault="00833FF2" w:rsidP="00833FF2">
            <w:pPr>
              <w:rPr>
                <w:rFonts w:ascii="Arial" w:eastAsia="Times New Roman" w:hAnsi="Arial" w:cs="Arial"/>
                <w:color w:val="000000"/>
                <w:sz w:val="22"/>
                <w:szCs w:val="22"/>
              </w:rPr>
            </w:pPr>
            <w:r w:rsidRPr="00833FF2">
              <w:rPr>
                <w:rFonts w:ascii="Arial" w:eastAsia="Times New Roman" w:hAnsi="Arial" w:cs="Arial"/>
                <w:color w:val="000000"/>
                <w:sz w:val="22"/>
                <w:szCs w:val="22"/>
              </w:rPr>
              <w:t>Documentation and usability clarity</w:t>
            </w:r>
          </w:p>
        </w:tc>
        <w:tc>
          <w:tcPr>
            <w:tcW w:w="2416" w:type="dxa"/>
            <w:vAlign w:val="center"/>
            <w:hideMark/>
          </w:tcPr>
          <w:p w14:paraId="50B45999" w14:textId="77777777" w:rsidR="00833FF2" w:rsidRPr="00833FF2" w:rsidRDefault="00833FF2" w:rsidP="00833FF2">
            <w:pPr>
              <w:rPr>
                <w:rFonts w:ascii="Arial" w:eastAsia="Times New Roman" w:hAnsi="Arial" w:cs="Arial"/>
                <w:color w:val="000000"/>
                <w:sz w:val="22"/>
                <w:szCs w:val="22"/>
              </w:rPr>
            </w:pPr>
            <w:r w:rsidRPr="00833FF2">
              <w:rPr>
                <w:rFonts w:ascii="Arial" w:eastAsia="Times New Roman" w:hAnsi="Arial" w:cs="Arial"/>
                <w:color w:val="000000"/>
                <w:sz w:val="22"/>
                <w:szCs w:val="22"/>
              </w:rPr>
              <w:t>TSR.3</w:t>
            </w:r>
          </w:p>
        </w:tc>
      </w:tr>
      <w:tr w:rsidR="00833FF2" w:rsidRPr="00833FF2" w14:paraId="384C6063" w14:textId="77777777" w:rsidTr="004A497F">
        <w:trPr>
          <w:tblCellSpacing w:w="15" w:type="dxa"/>
        </w:trPr>
        <w:tc>
          <w:tcPr>
            <w:tcW w:w="0" w:type="auto"/>
            <w:vAlign w:val="center"/>
            <w:hideMark/>
          </w:tcPr>
          <w:p w14:paraId="305CD3C3" w14:textId="77777777" w:rsidR="00833FF2" w:rsidRPr="001C3E1A" w:rsidRDefault="00833FF2" w:rsidP="00833FF2">
            <w:pPr>
              <w:rPr>
                <w:rFonts w:ascii="Arial" w:eastAsia="Times New Roman" w:hAnsi="Arial" w:cs="Arial"/>
                <w:b/>
                <w:bCs/>
                <w:color w:val="000000"/>
                <w:sz w:val="22"/>
                <w:szCs w:val="22"/>
              </w:rPr>
            </w:pPr>
            <w:r w:rsidRPr="001C3E1A">
              <w:rPr>
                <w:rFonts w:ascii="Arial" w:eastAsia="Times New Roman" w:hAnsi="Arial" w:cs="Arial"/>
                <w:b/>
                <w:bCs/>
                <w:color w:val="000000"/>
                <w:sz w:val="22"/>
                <w:szCs w:val="22"/>
              </w:rPr>
              <w:t>UR23</w:t>
            </w:r>
          </w:p>
        </w:tc>
        <w:tc>
          <w:tcPr>
            <w:tcW w:w="4981" w:type="dxa"/>
            <w:vAlign w:val="center"/>
            <w:hideMark/>
          </w:tcPr>
          <w:p w14:paraId="7434AD76" w14:textId="77777777" w:rsidR="00833FF2" w:rsidRPr="00833FF2" w:rsidRDefault="00833FF2" w:rsidP="00833FF2">
            <w:pPr>
              <w:rPr>
                <w:rFonts w:ascii="Arial" w:eastAsia="Times New Roman" w:hAnsi="Arial" w:cs="Arial"/>
                <w:color w:val="000000"/>
                <w:sz w:val="22"/>
                <w:szCs w:val="22"/>
              </w:rPr>
            </w:pPr>
            <w:r w:rsidRPr="00833FF2">
              <w:rPr>
                <w:rFonts w:ascii="Arial" w:eastAsia="Times New Roman" w:hAnsi="Arial" w:cs="Arial"/>
                <w:color w:val="000000"/>
                <w:sz w:val="22"/>
                <w:szCs w:val="22"/>
              </w:rPr>
              <w:t>Post-deployment is out of scope</w:t>
            </w:r>
          </w:p>
        </w:tc>
        <w:tc>
          <w:tcPr>
            <w:tcW w:w="2416" w:type="dxa"/>
            <w:vAlign w:val="center"/>
            <w:hideMark/>
          </w:tcPr>
          <w:p w14:paraId="23EF8EF7" w14:textId="77777777" w:rsidR="00833FF2" w:rsidRPr="00833FF2" w:rsidRDefault="00833FF2" w:rsidP="00833FF2">
            <w:pPr>
              <w:rPr>
                <w:rFonts w:ascii="Arial" w:eastAsia="Times New Roman" w:hAnsi="Arial" w:cs="Arial"/>
                <w:color w:val="000000"/>
                <w:sz w:val="22"/>
                <w:szCs w:val="22"/>
              </w:rPr>
            </w:pPr>
            <w:r w:rsidRPr="00833FF2">
              <w:rPr>
                <w:rFonts w:ascii="Arial" w:eastAsia="Times New Roman" w:hAnsi="Arial" w:cs="Arial"/>
                <w:color w:val="000000"/>
                <w:sz w:val="22"/>
                <w:szCs w:val="22"/>
              </w:rPr>
              <w:t>TSR.4</w:t>
            </w:r>
          </w:p>
        </w:tc>
      </w:tr>
    </w:tbl>
    <w:p w14:paraId="44AB298A" w14:textId="49DDA837" w:rsidR="00564C44" w:rsidRDefault="00000000" w:rsidP="00564C44">
      <w:r>
        <w:pict w14:anchorId="62469C0E">
          <v:rect id="_x0000_i1040" style="width:0;height:1.5pt" o:hralign="center" o:hrstd="t" o:hr="t" fillcolor="#a0a0a0" stroked="f"/>
        </w:pict>
      </w:r>
    </w:p>
    <w:p w14:paraId="58EAA2E4" w14:textId="6034B6DF" w:rsidR="00FF3806" w:rsidRPr="00FF3806" w:rsidRDefault="00FF3806" w:rsidP="00F32091">
      <w:pPr>
        <w:pStyle w:val="Heading2"/>
      </w:pPr>
      <w:r w:rsidRPr="00FF3806">
        <w:t>Conclusion Chapter 3</w:t>
      </w:r>
    </w:p>
    <w:p w14:paraId="3C77FB71" w14:textId="77777777" w:rsidR="00FF3806" w:rsidRPr="003D44E4" w:rsidRDefault="00FF3806" w:rsidP="00FF3806">
      <w:pPr>
        <w:pStyle w:val="NormalWeb"/>
        <w:rPr>
          <w:rFonts w:ascii="Arial" w:hAnsi="Arial" w:cs="Arial"/>
          <w:color w:val="000000"/>
          <w:sz w:val="22"/>
          <w:szCs w:val="22"/>
        </w:rPr>
      </w:pPr>
      <w:r w:rsidRPr="003D44E4">
        <w:rPr>
          <w:rFonts w:ascii="Arial" w:hAnsi="Arial" w:cs="Arial"/>
          <w:color w:val="000000"/>
          <w:sz w:val="22"/>
          <w:szCs w:val="22"/>
        </w:rPr>
        <w:t xml:space="preserve">Chapter 3 translated the project's objectives into a clear technical framework that defines what the redesigned </w:t>
      </w:r>
      <w:proofErr w:type="spellStart"/>
      <w:r w:rsidRPr="003D44E4">
        <w:rPr>
          <w:rFonts w:ascii="Arial" w:hAnsi="Arial" w:cs="Arial"/>
          <w:color w:val="000000"/>
          <w:sz w:val="22"/>
          <w:szCs w:val="22"/>
        </w:rPr>
        <w:t>MiniFactory</w:t>
      </w:r>
      <w:proofErr w:type="spellEnd"/>
      <w:r w:rsidRPr="003D44E4">
        <w:rPr>
          <w:rFonts w:ascii="Arial" w:hAnsi="Arial" w:cs="Arial"/>
          <w:color w:val="000000"/>
          <w:sz w:val="22"/>
          <w:szCs w:val="22"/>
        </w:rPr>
        <w:t xml:space="preserve"> must achieve. The functional decomposition, based on the ISA-88 standard, provided a structured view of the system’s architecture. This allowed for logical separation of subsystems, supporting both targeted safety planning and modular future upgrades.</w:t>
      </w:r>
    </w:p>
    <w:p w14:paraId="61F5E621" w14:textId="77777777" w:rsidR="00FF3806" w:rsidRPr="003D44E4" w:rsidRDefault="00FF3806" w:rsidP="00FF3806">
      <w:pPr>
        <w:pStyle w:val="NormalWeb"/>
        <w:rPr>
          <w:rFonts w:ascii="Arial" w:hAnsi="Arial" w:cs="Arial"/>
          <w:color w:val="000000"/>
          <w:sz w:val="22"/>
          <w:szCs w:val="22"/>
        </w:rPr>
      </w:pPr>
      <w:r w:rsidRPr="003D44E4">
        <w:rPr>
          <w:rFonts w:ascii="Arial" w:hAnsi="Arial" w:cs="Arial"/>
          <w:color w:val="000000"/>
          <w:sz w:val="22"/>
          <w:szCs w:val="22"/>
        </w:rPr>
        <w:t xml:space="preserve">The accompanying system requirements—divided into software (SSR), mechanical (MSR), electronic (ESR), and testing (TSR) domains—were derived from user needs and prioritized using the </w:t>
      </w:r>
      <w:proofErr w:type="spellStart"/>
      <w:r w:rsidRPr="003D44E4">
        <w:rPr>
          <w:rFonts w:ascii="Arial" w:hAnsi="Arial" w:cs="Arial"/>
          <w:color w:val="000000"/>
          <w:sz w:val="22"/>
          <w:szCs w:val="22"/>
        </w:rPr>
        <w:t>MoSCoW</w:t>
      </w:r>
      <w:proofErr w:type="spellEnd"/>
      <w:r w:rsidRPr="003D44E4">
        <w:rPr>
          <w:rFonts w:ascii="Arial" w:hAnsi="Arial" w:cs="Arial"/>
          <w:color w:val="000000"/>
          <w:sz w:val="22"/>
          <w:szCs w:val="22"/>
        </w:rPr>
        <w:t xml:space="preserve"> method. These requirements have guided every design decision in later stages of the project, ensuring alignment with educational goals, safety standards, and stakeholder expectations.</w:t>
      </w:r>
    </w:p>
    <w:p w14:paraId="63F03890" w14:textId="77777777" w:rsidR="007B4AAA" w:rsidRDefault="007B4AAA" w:rsidP="00564C44"/>
    <w:p w14:paraId="0C4EE6D7" w14:textId="77777777" w:rsidR="004A497F" w:rsidRDefault="004A497F" w:rsidP="00564C44"/>
    <w:p w14:paraId="2A0E4FAE" w14:textId="77777777" w:rsidR="004A497F" w:rsidRDefault="004A497F" w:rsidP="00564C44"/>
    <w:p w14:paraId="2AE5FD74" w14:textId="77777777" w:rsidR="004A497F" w:rsidRDefault="004A497F" w:rsidP="00564C44"/>
    <w:p w14:paraId="1C6CA880" w14:textId="77777777" w:rsidR="004A497F" w:rsidRDefault="004A497F" w:rsidP="00564C44"/>
    <w:p w14:paraId="3866B972" w14:textId="77777777" w:rsidR="004A497F" w:rsidRDefault="004A497F" w:rsidP="00564C44"/>
    <w:p w14:paraId="5D4ACBAB" w14:textId="77777777" w:rsidR="00145178" w:rsidRDefault="00145178" w:rsidP="00564C44"/>
    <w:p w14:paraId="1B38815A" w14:textId="77777777" w:rsidR="00145178" w:rsidRDefault="00145178" w:rsidP="00564C44"/>
    <w:p w14:paraId="2DD25154" w14:textId="77777777" w:rsidR="00145178" w:rsidRDefault="00145178" w:rsidP="00564C44"/>
    <w:p w14:paraId="6690D8A1" w14:textId="77777777" w:rsidR="00145178" w:rsidRDefault="00145178" w:rsidP="00564C44"/>
    <w:p w14:paraId="15C43BF2" w14:textId="77777777" w:rsidR="00145178" w:rsidRDefault="00145178" w:rsidP="00564C44"/>
    <w:p w14:paraId="3F21FA1E" w14:textId="77777777" w:rsidR="00145178" w:rsidRDefault="00145178" w:rsidP="00564C44"/>
    <w:p w14:paraId="2FDF70AE" w14:textId="77777777" w:rsidR="00145178" w:rsidRDefault="00145178" w:rsidP="00564C44"/>
    <w:p w14:paraId="5918A912" w14:textId="77777777" w:rsidR="00145178" w:rsidRDefault="00145178" w:rsidP="00564C44"/>
    <w:p w14:paraId="7E886975" w14:textId="77777777" w:rsidR="00145178" w:rsidRDefault="00145178" w:rsidP="00564C44"/>
    <w:p w14:paraId="64A6F822" w14:textId="77777777" w:rsidR="00145178" w:rsidRDefault="00145178" w:rsidP="00564C44"/>
    <w:p w14:paraId="602462A2" w14:textId="77777777" w:rsidR="00213422" w:rsidRDefault="00213422" w:rsidP="00564C44"/>
    <w:p w14:paraId="737F70C0" w14:textId="77777777" w:rsidR="00213422" w:rsidRDefault="00213422" w:rsidP="00564C44"/>
    <w:p w14:paraId="019A208C" w14:textId="77777777" w:rsidR="00213422" w:rsidRDefault="00213422" w:rsidP="00564C44"/>
    <w:p w14:paraId="60B35796" w14:textId="77777777" w:rsidR="00213422" w:rsidRDefault="00213422" w:rsidP="00564C44"/>
    <w:p w14:paraId="77217B97" w14:textId="77777777" w:rsidR="00213422" w:rsidRDefault="00213422" w:rsidP="00564C44"/>
    <w:p w14:paraId="485251EF" w14:textId="77777777" w:rsidR="00213422" w:rsidRDefault="00213422" w:rsidP="00564C44"/>
    <w:p w14:paraId="7E053D48" w14:textId="77777777" w:rsidR="004A497F" w:rsidRDefault="004A497F" w:rsidP="00564C44"/>
    <w:p w14:paraId="1879F4DC" w14:textId="42CC0FCB" w:rsidR="007B4AAA" w:rsidRPr="007B4AAA" w:rsidRDefault="007B4AAA" w:rsidP="007B4AAA">
      <w:pPr>
        <w:pStyle w:val="Heading1"/>
        <w:rPr>
          <w:lang w:val="en-US"/>
        </w:rPr>
      </w:pPr>
      <w:bookmarkStart w:id="44" w:name="_Toc199749193"/>
      <w:r w:rsidRPr="007B4AAA">
        <w:rPr>
          <w:lang w:val="en-US"/>
        </w:rPr>
        <w:lastRenderedPageBreak/>
        <w:t xml:space="preserve">Chapter </w:t>
      </w:r>
      <w:r w:rsidR="00FA0999">
        <w:rPr>
          <w:lang w:val="en-US"/>
        </w:rPr>
        <w:t>4</w:t>
      </w:r>
      <w:r w:rsidRPr="007B4AAA">
        <w:rPr>
          <w:lang w:val="en-US"/>
        </w:rPr>
        <w:t>: Risk assessment and Safety Implementation</w:t>
      </w:r>
      <w:bookmarkEnd w:id="44"/>
    </w:p>
    <w:p w14:paraId="6A329C61" w14:textId="77777777" w:rsidR="00417EF2" w:rsidRPr="00417EF2" w:rsidRDefault="00417EF2" w:rsidP="00417EF2">
      <w:pPr>
        <w:spacing w:after="0" w:line="240" w:lineRule="auto"/>
        <w:contextualSpacing w:val="0"/>
        <w:rPr>
          <w:rFonts w:ascii="Arial" w:eastAsia="Times New Roman" w:hAnsi="Arial" w:cs="Arial"/>
          <w:color w:val="000000"/>
          <w:sz w:val="22"/>
          <w:szCs w:val="22"/>
          <w:lang w:val="en-US"/>
        </w:rPr>
      </w:pPr>
      <w:r w:rsidRPr="00417EF2">
        <w:rPr>
          <w:rFonts w:ascii="Arial" w:eastAsia="Times New Roman" w:hAnsi="Arial" w:cs="Arial"/>
          <w:color w:val="000000"/>
          <w:sz w:val="22"/>
          <w:szCs w:val="22"/>
          <w:lang w:val="en-US"/>
        </w:rPr>
        <w:t>One of the core objectives of this project is to adapt the Bosch Rexroth Mini Factory for safe, interactive use by children in a museum environment—without compromising its educational purpose. To achieve this, safety must be addressed as a foundational requirement before proceeding with further development or interface design.</w:t>
      </w:r>
    </w:p>
    <w:p w14:paraId="32A63571" w14:textId="77777777" w:rsidR="00417EF2" w:rsidRPr="00417EF2" w:rsidRDefault="00417EF2" w:rsidP="00417EF2">
      <w:pPr>
        <w:spacing w:after="0" w:line="240" w:lineRule="auto"/>
        <w:contextualSpacing w:val="0"/>
        <w:rPr>
          <w:rFonts w:ascii="Arial" w:eastAsia="Times New Roman" w:hAnsi="Arial" w:cs="Arial"/>
          <w:color w:val="000000"/>
          <w:sz w:val="22"/>
          <w:szCs w:val="22"/>
          <w:lang w:val="en-US"/>
        </w:rPr>
      </w:pPr>
      <w:r w:rsidRPr="00417EF2">
        <w:rPr>
          <w:rFonts w:ascii="Arial" w:eastAsia="Times New Roman" w:hAnsi="Arial" w:cs="Arial"/>
          <w:color w:val="000000"/>
          <w:sz w:val="22"/>
          <w:szCs w:val="22"/>
          <w:lang w:val="en-US"/>
        </w:rPr>
        <w:t>This chapter outlines the risk assessment process, based on the ISO 12100 standard for machinery safety. It focuses on identifying hazards, evaluating risks, and implementing mitigation strategies to ensure the system is compliant with child-safety and public-interaction standards. The risk assessment process directly supports the following system requirements:</w:t>
      </w:r>
    </w:p>
    <w:p w14:paraId="2D5D01B9" w14:textId="77777777" w:rsidR="00417EF2" w:rsidRPr="00417EF2" w:rsidRDefault="00417EF2" w:rsidP="008F059B">
      <w:pPr>
        <w:numPr>
          <w:ilvl w:val="0"/>
          <w:numId w:val="37"/>
        </w:numPr>
        <w:spacing w:after="0" w:line="240" w:lineRule="auto"/>
        <w:contextualSpacing w:val="0"/>
        <w:rPr>
          <w:rFonts w:ascii="Arial" w:eastAsia="Times New Roman" w:hAnsi="Arial" w:cs="Arial"/>
          <w:color w:val="000000"/>
          <w:sz w:val="22"/>
          <w:szCs w:val="22"/>
          <w:lang w:val="en-US"/>
        </w:rPr>
      </w:pPr>
      <w:r w:rsidRPr="00417EF2">
        <w:rPr>
          <w:rFonts w:ascii="Arial" w:eastAsia="Times New Roman" w:hAnsi="Arial" w:cs="Arial"/>
          <w:b/>
          <w:bCs/>
          <w:color w:val="000000"/>
          <w:sz w:val="22"/>
          <w:szCs w:val="22"/>
          <w:lang w:val="en-US"/>
        </w:rPr>
        <w:t>MSR.1</w:t>
      </w:r>
      <w:r w:rsidRPr="00417EF2">
        <w:rPr>
          <w:rFonts w:ascii="Arial" w:eastAsia="Times New Roman" w:hAnsi="Arial" w:cs="Arial"/>
          <w:color w:val="000000"/>
          <w:sz w:val="22"/>
          <w:szCs w:val="22"/>
          <w:lang w:val="en-US"/>
        </w:rPr>
        <w:t xml:space="preserve"> – Mechanical safety for public use,</w:t>
      </w:r>
    </w:p>
    <w:p w14:paraId="6417EF98" w14:textId="77777777" w:rsidR="00417EF2" w:rsidRPr="00417EF2" w:rsidRDefault="00417EF2" w:rsidP="008F059B">
      <w:pPr>
        <w:numPr>
          <w:ilvl w:val="0"/>
          <w:numId w:val="37"/>
        </w:numPr>
        <w:spacing w:after="0" w:line="240" w:lineRule="auto"/>
        <w:contextualSpacing w:val="0"/>
        <w:rPr>
          <w:rFonts w:ascii="Arial" w:eastAsia="Times New Roman" w:hAnsi="Arial" w:cs="Arial"/>
          <w:color w:val="000000"/>
          <w:sz w:val="22"/>
          <w:szCs w:val="22"/>
          <w:lang w:val="en-US"/>
        </w:rPr>
      </w:pPr>
      <w:r w:rsidRPr="00417EF2">
        <w:rPr>
          <w:rFonts w:ascii="Arial" w:eastAsia="Times New Roman" w:hAnsi="Arial" w:cs="Arial"/>
          <w:b/>
          <w:bCs/>
          <w:color w:val="000000"/>
          <w:sz w:val="22"/>
          <w:szCs w:val="22"/>
          <w:lang w:val="en-US"/>
        </w:rPr>
        <w:t>ESR.1</w:t>
      </w:r>
      <w:r w:rsidRPr="00417EF2">
        <w:rPr>
          <w:rFonts w:ascii="Arial" w:eastAsia="Times New Roman" w:hAnsi="Arial" w:cs="Arial"/>
          <w:color w:val="000000"/>
          <w:sz w:val="22"/>
          <w:szCs w:val="22"/>
          <w:lang w:val="en-US"/>
        </w:rPr>
        <w:t xml:space="preserve"> – Electrical system safety,</w:t>
      </w:r>
    </w:p>
    <w:p w14:paraId="054F8ED0" w14:textId="77777777" w:rsidR="00417EF2" w:rsidRPr="00417EF2" w:rsidRDefault="00417EF2" w:rsidP="008F059B">
      <w:pPr>
        <w:numPr>
          <w:ilvl w:val="0"/>
          <w:numId w:val="37"/>
        </w:numPr>
        <w:spacing w:after="0" w:line="240" w:lineRule="auto"/>
        <w:contextualSpacing w:val="0"/>
        <w:rPr>
          <w:rFonts w:ascii="Arial" w:eastAsia="Times New Roman" w:hAnsi="Arial" w:cs="Arial"/>
          <w:color w:val="000000"/>
          <w:sz w:val="22"/>
          <w:szCs w:val="22"/>
          <w:lang w:val="en-US"/>
        </w:rPr>
      </w:pPr>
      <w:r w:rsidRPr="00417EF2">
        <w:rPr>
          <w:rFonts w:ascii="Arial" w:eastAsia="Times New Roman" w:hAnsi="Arial" w:cs="Arial"/>
          <w:b/>
          <w:bCs/>
          <w:color w:val="000000"/>
          <w:sz w:val="22"/>
          <w:szCs w:val="22"/>
          <w:lang w:val="en-US"/>
        </w:rPr>
        <w:t>TSR.1</w:t>
      </w:r>
      <w:r w:rsidRPr="00417EF2">
        <w:rPr>
          <w:rFonts w:ascii="Arial" w:eastAsia="Times New Roman" w:hAnsi="Arial" w:cs="Arial"/>
          <w:color w:val="000000"/>
          <w:sz w:val="22"/>
          <w:szCs w:val="22"/>
          <w:lang w:val="en-US"/>
        </w:rPr>
        <w:t xml:space="preserve"> – Safety verification during testing and integration.</w:t>
      </w:r>
    </w:p>
    <w:p w14:paraId="582666F3" w14:textId="77777777" w:rsidR="00417EF2" w:rsidRPr="00417EF2" w:rsidRDefault="00417EF2" w:rsidP="00417EF2">
      <w:pPr>
        <w:spacing w:after="0" w:line="240" w:lineRule="auto"/>
        <w:contextualSpacing w:val="0"/>
        <w:rPr>
          <w:rFonts w:ascii="Arial" w:eastAsia="Times New Roman" w:hAnsi="Arial" w:cs="Arial"/>
          <w:color w:val="000000"/>
          <w:sz w:val="22"/>
          <w:szCs w:val="22"/>
          <w:lang w:val="en-US"/>
        </w:rPr>
      </w:pPr>
      <w:r w:rsidRPr="00417EF2">
        <w:rPr>
          <w:rFonts w:ascii="Arial" w:eastAsia="Times New Roman" w:hAnsi="Arial" w:cs="Arial"/>
          <w:color w:val="000000"/>
          <w:sz w:val="22"/>
          <w:szCs w:val="22"/>
          <w:lang w:val="en-US"/>
        </w:rPr>
        <w:t>The methodology includes determining the operational limits of the system, performing a structured hazard assessment, and defining design and procedural safeguards. The proposed safety implementations are documented in this chapter, while intermediate validation and testing procedures will be performed in Chapter 6.</w:t>
      </w:r>
    </w:p>
    <w:p w14:paraId="54486A9E" w14:textId="77777777" w:rsidR="00417EF2" w:rsidRPr="00417EF2" w:rsidRDefault="00417EF2" w:rsidP="00417EF2">
      <w:pPr>
        <w:spacing w:after="0" w:line="240" w:lineRule="auto"/>
        <w:contextualSpacing w:val="0"/>
        <w:rPr>
          <w:rFonts w:ascii="Arial" w:eastAsia="Times New Roman" w:hAnsi="Arial" w:cs="Arial"/>
          <w:color w:val="000000"/>
          <w:sz w:val="22"/>
          <w:szCs w:val="22"/>
          <w:lang w:val="en-US"/>
        </w:rPr>
      </w:pPr>
      <w:r w:rsidRPr="00417EF2">
        <w:rPr>
          <w:rFonts w:ascii="Arial" w:eastAsia="Times New Roman" w:hAnsi="Arial" w:cs="Arial"/>
          <w:color w:val="000000"/>
          <w:sz w:val="22"/>
          <w:szCs w:val="22"/>
          <w:lang w:val="en-US"/>
        </w:rPr>
        <w:t>The analysis and actions in this chapter are based on findings from the Risk Assessment Report (see Related Documents) and serve as the foundation for all safety-critical design decisions moving forward.</w:t>
      </w:r>
    </w:p>
    <w:p w14:paraId="2751E8A7" w14:textId="77777777" w:rsidR="00636EE2" w:rsidRDefault="00000000" w:rsidP="00636EE2">
      <w:pPr>
        <w:spacing w:after="0" w:line="240" w:lineRule="auto"/>
        <w:contextualSpacing w:val="0"/>
        <w:rPr>
          <w:rFonts w:ascii="Times New Roman" w:eastAsia="Times New Roman" w:hAnsi="Times New Roman" w:cs="Times New Roman"/>
          <w:lang w:val="en-US"/>
        </w:rPr>
      </w:pPr>
      <w:r>
        <w:pict w14:anchorId="65707C00">
          <v:rect id="_x0000_i1041" style="width:0;height:1.5pt" o:hralign="center" o:hrstd="t" o:hr="t" fillcolor="#a0a0a0" stroked="f"/>
        </w:pict>
      </w:r>
    </w:p>
    <w:p w14:paraId="7B2D1A15" w14:textId="7546E94E" w:rsidR="000C52FF" w:rsidRPr="00CE055D" w:rsidRDefault="000C52FF" w:rsidP="00F32091">
      <w:pPr>
        <w:pStyle w:val="Heading2"/>
      </w:pPr>
      <w:r w:rsidRPr="00CE055D">
        <w:t>Determination of limits of machinery</w:t>
      </w:r>
    </w:p>
    <w:p w14:paraId="7EDC6057" w14:textId="77777777" w:rsidR="008E7D04" w:rsidRPr="008E7D04" w:rsidRDefault="008E7D04" w:rsidP="008E7D04">
      <w:pPr>
        <w:spacing w:before="100" w:beforeAutospacing="1" w:after="100" w:afterAutospacing="1" w:line="240" w:lineRule="auto"/>
        <w:contextualSpacing w:val="0"/>
        <w:rPr>
          <w:rFonts w:ascii="Arial" w:eastAsia="Times New Roman" w:hAnsi="Arial" w:cs="Arial"/>
          <w:color w:val="000000"/>
          <w:sz w:val="22"/>
          <w:szCs w:val="22"/>
          <w:lang w:val="en-US"/>
        </w:rPr>
      </w:pPr>
      <w:r w:rsidRPr="008E7D04">
        <w:rPr>
          <w:rFonts w:ascii="Arial" w:eastAsia="Times New Roman" w:hAnsi="Arial" w:cs="Arial"/>
          <w:color w:val="000000"/>
          <w:sz w:val="22"/>
          <w:szCs w:val="22"/>
          <w:lang w:val="en-US"/>
        </w:rPr>
        <w:t>In accordance with ISO 12100, the first step in the risk assessment process is to define the limits of the machinery. This step ensures that the system is evaluated under realistic operating conditions and foreseeable misuse scenarios—especially important for this project, where the primary users are children.</w:t>
      </w:r>
    </w:p>
    <w:p w14:paraId="6768D773" w14:textId="77777777" w:rsidR="008E7D04" w:rsidRPr="008E7D04" w:rsidRDefault="008E7D04" w:rsidP="008E7D04">
      <w:pPr>
        <w:spacing w:before="100" w:beforeAutospacing="1" w:after="100" w:afterAutospacing="1" w:line="240" w:lineRule="auto"/>
        <w:contextualSpacing w:val="0"/>
        <w:rPr>
          <w:rFonts w:ascii="Arial" w:eastAsia="Times New Roman" w:hAnsi="Arial" w:cs="Arial"/>
          <w:color w:val="000000"/>
          <w:sz w:val="22"/>
          <w:szCs w:val="22"/>
          <w:lang w:val="en-US"/>
        </w:rPr>
      </w:pPr>
      <w:r w:rsidRPr="008E7D04">
        <w:rPr>
          <w:rFonts w:ascii="Arial" w:eastAsia="Times New Roman" w:hAnsi="Arial" w:cs="Arial"/>
          <w:color w:val="000000"/>
          <w:sz w:val="22"/>
          <w:szCs w:val="22"/>
          <w:lang w:val="en-US"/>
        </w:rPr>
        <w:t>By clearly outlining the operational, spatial, temporal, and user-specific boundaries, this section establishes the context in which all safety risks must be assessed. These limits form the foundation for a systematic and standards-compliant risk assessment process presented in later sections.</w:t>
      </w:r>
    </w:p>
    <w:p w14:paraId="3ED5D01C" w14:textId="3E0721A2" w:rsidR="000C52FF" w:rsidRDefault="001770D8" w:rsidP="00F32091">
      <w:pPr>
        <w:pStyle w:val="Heading2"/>
        <w:numPr>
          <w:ilvl w:val="0"/>
          <w:numId w:val="0"/>
        </w:numPr>
      </w:pPr>
      <w:r>
        <w:t>4</w:t>
      </w:r>
      <w:r w:rsidR="000C52FF" w:rsidRPr="001770D8">
        <w:t>.1.</w:t>
      </w:r>
      <w:r>
        <w:t>1</w:t>
      </w:r>
      <w:r w:rsidR="000C52FF" w:rsidRPr="001770D8">
        <w:t xml:space="preserve"> Use Limits</w:t>
      </w:r>
    </w:p>
    <w:p w14:paraId="2B9D8935" w14:textId="77777777" w:rsidR="000C52FF" w:rsidRDefault="000C52FF" w:rsidP="008F059B">
      <w:pPr>
        <w:pStyle w:val="NormalWeb"/>
        <w:numPr>
          <w:ilvl w:val="0"/>
          <w:numId w:val="9"/>
        </w:numPr>
        <w:spacing w:before="240" w:after="0" w:line="240" w:lineRule="auto"/>
        <w:contextualSpacing w:val="0"/>
        <w:jc w:val="left"/>
        <w:textAlignment w:val="baseline"/>
        <w:rPr>
          <w:rFonts w:ascii="Arial" w:hAnsi="Arial" w:cs="Arial"/>
          <w:i/>
          <w:iCs/>
          <w:color w:val="000000"/>
          <w:sz w:val="22"/>
          <w:szCs w:val="22"/>
        </w:rPr>
      </w:pPr>
      <w:r>
        <w:rPr>
          <w:rFonts w:ascii="Arial" w:hAnsi="Arial" w:cs="Arial"/>
          <w:b/>
          <w:bCs/>
          <w:i/>
          <w:iCs/>
          <w:color w:val="000000"/>
          <w:sz w:val="22"/>
          <w:szCs w:val="22"/>
        </w:rPr>
        <w:t>Intended use:</w:t>
      </w:r>
    </w:p>
    <w:p w14:paraId="55A57139" w14:textId="77777777" w:rsidR="000C52FF" w:rsidRDefault="000C52FF" w:rsidP="008F059B">
      <w:pPr>
        <w:pStyle w:val="NormalWeb"/>
        <w:numPr>
          <w:ilvl w:val="1"/>
          <w:numId w:val="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Educational interaction for children aged 8+</w:t>
      </w:r>
    </w:p>
    <w:p w14:paraId="46F56FAC" w14:textId="77777777" w:rsidR="000C52FF" w:rsidRDefault="000C52FF" w:rsidP="008F059B">
      <w:pPr>
        <w:pStyle w:val="NormalWeb"/>
        <w:numPr>
          <w:ilvl w:val="1"/>
          <w:numId w:val="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STEM engagement and gamified learning</w:t>
      </w:r>
    </w:p>
    <w:p w14:paraId="50C9FCC3" w14:textId="77777777" w:rsidR="000C52FF" w:rsidRDefault="000C52FF" w:rsidP="008F059B">
      <w:pPr>
        <w:pStyle w:val="NormalWeb"/>
        <w:numPr>
          <w:ilvl w:val="1"/>
          <w:numId w:val="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Demonstration and leisure modes</w:t>
      </w:r>
    </w:p>
    <w:p w14:paraId="6FF2B887" w14:textId="4F4E2822" w:rsidR="000C52FF" w:rsidRDefault="000C52FF" w:rsidP="008F059B">
      <w:pPr>
        <w:pStyle w:val="NormalWeb"/>
        <w:numPr>
          <w:ilvl w:val="1"/>
          <w:numId w:val="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Beginner and intermediate programming activities (e.g., Scratch, JavaScript)</w:t>
      </w:r>
    </w:p>
    <w:p w14:paraId="6AC39776" w14:textId="77777777" w:rsidR="001770D8" w:rsidRDefault="001770D8" w:rsidP="001770D8">
      <w:pPr>
        <w:pStyle w:val="NormalWeb"/>
        <w:spacing w:after="0" w:line="240" w:lineRule="auto"/>
        <w:ind w:left="1440"/>
        <w:contextualSpacing w:val="0"/>
        <w:jc w:val="left"/>
        <w:textAlignment w:val="baseline"/>
        <w:rPr>
          <w:rFonts w:ascii="Arial" w:hAnsi="Arial" w:cs="Arial"/>
          <w:color w:val="000000"/>
          <w:sz w:val="22"/>
          <w:szCs w:val="22"/>
        </w:rPr>
      </w:pPr>
    </w:p>
    <w:p w14:paraId="4D9DFE44" w14:textId="77777777" w:rsidR="000C52FF" w:rsidRDefault="000C52FF" w:rsidP="008F059B">
      <w:pPr>
        <w:pStyle w:val="NormalWeb"/>
        <w:numPr>
          <w:ilvl w:val="0"/>
          <w:numId w:val="9"/>
        </w:numPr>
        <w:spacing w:after="0" w:line="240" w:lineRule="auto"/>
        <w:contextualSpacing w:val="0"/>
        <w:jc w:val="left"/>
        <w:textAlignment w:val="baseline"/>
        <w:rPr>
          <w:rFonts w:ascii="Arial" w:hAnsi="Arial" w:cs="Arial"/>
          <w:b/>
          <w:bCs/>
          <w:i/>
          <w:iCs/>
          <w:color w:val="000000"/>
          <w:sz w:val="22"/>
          <w:szCs w:val="22"/>
        </w:rPr>
      </w:pPr>
      <w:r>
        <w:rPr>
          <w:rFonts w:ascii="Arial" w:hAnsi="Arial" w:cs="Arial"/>
          <w:b/>
          <w:bCs/>
          <w:i/>
          <w:iCs/>
          <w:color w:val="000000"/>
          <w:sz w:val="22"/>
          <w:szCs w:val="22"/>
        </w:rPr>
        <w:t>Reasonably foreseeable misuse:</w:t>
      </w:r>
    </w:p>
    <w:p w14:paraId="41304DD8" w14:textId="77777777" w:rsidR="000C52FF" w:rsidRDefault="000C52FF" w:rsidP="008F059B">
      <w:pPr>
        <w:pStyle w:val="NormalWeb"/>
        <w:numPr>
          <w:ilvl w:val="1"/>
          <w:numId w:val="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Children bypassing safeguards</w:t>
      </w:r>
    </w:p>
    <w:p w14:paraId="75273AD2" w14:textId="77777777" w:rsidR="000C52FF" w:rsidRDefault="000C52FF" w:rsidP="008F059B">
      <w:pPr>
        <w:pStyle w:val="NormalWeb"/>
        <w:numPr>
          <w:ilvl w:val="1"/>
          <w:numId w:val="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Children are not paying enough attention during operation of the machine, which leads into hits, scratches, unintended objects inside the machinery</w:t>
      </w:r>
    </w:p>
    <w:p w14:paraId="7D0884F1" w14:textId="77777777" w:rsidR="000C52FF" w:rsidRDefault="000C52FF" w:rsidP="008F059B">
      <w:pPr>
        <w:pStyle w:val="NormalWeb"/>
        <w:numPr>
          <w:ilvl w:val="1"/>
          <w:numId w:val="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Pressing or interacting with controls in unintended sequences</w:t>
      </w:r>
    </w:p>
    <w:p w14:paraId="4AE11F17" w14:textId="77777777" w:rsidR="000C52FF" w:rsidRDefault="000C52FF" w:rsidP="008F059B">
      <w:pPr>
        <w:pStyle w:val="NormalWeb"/>
        <w:numPr>
          <w:ilvl w:val="1"/>
          <w:numId w:val="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Trying to access internal moving parts</w:t>
      </w:r>
    </w:p>
    <w:p w14:paraId="397293D7" w14:textId="77777777" w:rsidR="000C52FF" w:rsidRDefault="000C52FF" w:rsidP="008F059B">
      <w:pPr>
        <w:pStyle w:val="NormalWeb"/>
        <w:numPr>
          <w:ilvl w:val="1"/>
          <w:numId w:val="9"/>
        </w:numPr>
        <w:spacing w:after="24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Misuse of joysticks/levers with excessive force</w:t>
      </w:r>
    </w:p>
    <w:p w14:paraId="7B9E7AD0" w14:textId="50A4021A" w:rsidR="000C52FF" w:rsidRDefault="001770D8" w:rsidP="00F32091">
      <w:pPr>
        <w:pStyle w:val="Heading2"/>
        <w:numPr>
          <w:ilvl w:val="0"/>
          <w:numId w:val="0"/>
        </w:numPr>
        <w:rPr>
          <w:rFonts w:ascii="Times New Roman" w:hAnsi="Times New Roman"/>
          <w:sz w:val="27"/>
          <w:szCs w:val="27"/>
        </w:rPr>
      </w:pPr>
      <w:r>
        <w:lastRenderedPageBreak/>
        <w:t>4.1</w:t>
      </w:r>
      <w:r w:rsidR="000C52FF" w:rsidRPr="001770D8">
        <w:t>.2 Space Limits</w:t>
      </w:r>
    </w:p>
    <w:p w14:paraId="09DA8A5B" w14:textId="77777777" w:rsidR="000C52FF" w:rsidRPr="001770D8" w:rsidRDefault="000C52FF" w:rsidP="008F059B">
      <w:pPr>
        <w:pStyle w:val="NormalWeb"/>
        <w:numPr>
          <w:ilvl w:val="0"/>
          <w:numId w:val="10"/>
        </w:numPr>
        <w:spacing w:before="240" w:after="0" w:line="240" w:lineRule="auto"/>
        <w:contextualSpacing w:val="0"/>
        <w:jc w:val="left"/>
        <w:textAlignment w:val="baseline"/>
        <w:rPr>
          <w:rFonts w:ascii="Arial" w:hAnsi="Arial" w:cs="Arial"/>
          <w:b/>
          <w:bCs/>
          <w:i/>
          <w:iCs/>
          <w:color w:val="000000"/>
          <w:sz w:val="22"/>
          <w:szCs w:val="22"/>
        </w:rPr>
      </w:pPr>
      <w:r w:rsidRPr="001770D8">
        <w:rPr>
          <w:rFonts w:ascii="Arial" w:hAnsi="Arial" w:cs="Arial"/>
          <w:b/>
          <w:bCs/>
          <w:i/>
          <w:iCs/>
          <w:color w:val="000000"/>
          <w:sz w:val="22"/>
          <w:szCs w:val="22"/>
        </w:rPr>
        <w:t>Physical dimensions:</w:t>
      </w:r>
    </w:p>
    <w:p w14:paraId="1FFA843A" w14:textId="77777777" w:rsidR="000C52FF" w:rsidRDefault="000C52FF" w:rsidP="008F059B">
      <w:pPr>
        <w:pStyle w:val="NormalWeb"/>
        <w:numPr>
          <w:ilvl w:val="1"/>
          <w:numId w:val="1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Factory module is static, likely installed in a fixed exhibit space</w:t>
      </w:r>
    </w:p>
    <w:p w14:paraId="68AF5D44" w14:textId="77777777" w:rsidR="000C52FF" w:rsidRDefault="000C52FF" w:rsidP="008F059B">
      <w:pPr>
        <w:pStyle w:val="NormalWeb"/>
        <w:numPr>
          <w:ilvl w:val="1"/>
          <w:numId w:val="1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Controls (buttons, levers, joysticks) are within reach for children (~1–1.5m height range)</w:t>
      </w:r>
    </w:p>
    <w:p w14:paraId="2A99DC63" w14:textId="6C967CF4" w:rsidR="000C52FF" w:rsidRDefault="000C52FF" w:rsidP="008F059B">
      <w:pPr>
        <w:pStyle w:val="NormalWeb"/>
        <w:numPr>
          <w:ilvl w:val="1"/>
          <w:numId w:val="1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 xml:space="preserve">For </w:t>
      </w:r>
      <w:proofErr w:type="gramStart"/>
      <w:r>
        <w:rPr>
          <w:rFonts w:ascii="Arial" w:hAnsi="Arial" w:cs="Arial"/>
          <w:color w:val="000000"/>
          <w:sz w:val="22"/>
          <w:szCs w:val="22"/>
        </w:rPr>
        <w:t>now</w:t>
      </w:r>
      <w:proofErr w:type="gramEnd"/>
      <w:r>
        <w:rPr>
          <w:rFonts w:ascii="Arial" w:hAnsi="Arial" w:cs="Arial"/>
          <w:color w:val="000000"/>
          <w:sz w:val="22"/>
          <w:szCs w:val="22"/>
        </w:rPr>
        <w:t xml:space="preserve"> placed on a moving table</w:t>
      </w:r>
      <w:r>
        <w:rPr>
          <w:rFonts w:ascii="Arial" w:hAnsi="Arial" w:cs="Arial"/>
          <w:color w:val="000000"/>
          <w:sz w:val="22"/>
          <w:szCs w:val="22"/>
        </w:rPr>
        <w:br/>
      </w:r>
    </w:p>
    <w:p w14:paraId="6BA87DE8" w14:textId="77777777" w:rsidR="000C52FF" w:rsidRPr="001770D8" w:rsidRDefault="000C52FF" w:rsidP="008F059B">
      <w:pPr>
        <w:pStyle w:val="NormalWeb"/>
        <w:numPr>
          <w:ilvl w:val="0"/>
          <w:numId w:val="10"/>
        </w:numPr>
        <w:spacing w:after="0" w:line="240" w:lineRule="auto"/>
        <w:contextualSpacing w:val="0"/>
        <w:jc w:val="left"/>
        <w:textAlignment w:val="baseline"/>
        <w:rPr>
          <w:rFonts w:ascii="Arial" w:hAnsi="Arial" w:cs="Arial"/>
          <w:b/>
          <w:bCs/>
          <w:i/>
          <w:iCs/>
          <w:color w:val="000000"/>
          <w:sz w:val="22"/>
          <w:szCs w:val="22"/>
        </w:rPr>
      </w:pPr>
      <w:r w:rsidRPr="001770D8">
        <w:rPr>
          <w:rFonts w:ascii="Arial" w:hAnsi="Arial" w:cs="Arial"/>
          <w:b/>
          <w:bCs/>
          <w:i/>
          <w:iCs/>
          <w:color w:val="000000"/>
          <w:sz w:val="22"/>
          <w:szCs w:val="22"/>
        </w:rPr>
        <w:t>Access zones:</w:t>
      </w:r>
    </w:p>
    <w:p w14:paraId="39F3131C" w14:textId="77777777" w:rsidR="000C52FF" w:rsidRDefault="000C52FF" w:rsidP="008F059B">
      <w:pPr>
        <w:pStyle w:val="NormalWeb"/>
        <w:numPr>
          <w:ilvl w:val="1"/>
          <w:numId w:val="1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Front interface for users</w:t>
      </w:r>
    </w:p>
    <w:p w14:paraId="3D30ED51" w14:textId="64449CD7" w:rsidR="000C52FF" w:rsidRDefault="000C52FF" w:rsidP="008F059B">
      <w:pPr>
        <w:pStyle w:val="NormalWeb"/>
        <w:numPr>
          <w:ilvl w:val="1"/>
          <w:numId w:val="1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Maintenance/back side for staff</w:t>
      </w:r>
      <w:r>
        <w:rPr>
          <w:rFonts w:ascii="Arial" w:hAnsi="Arial" w:cs="Arial"/>
          <w:color w:val="000000"/>
          <w:sz w:val="22"/>
          <w:szCs w:val="22"/>
        </w:rPr>
        <w:br/>
      </w:r>
    </w:p>
    <w:p w14:paraId="190D1598" w14:textId="77777777" w:rsidR="000C52FF" w:rsidRPr="001770D8" w:rsidRDefault="000C52FF" w:rsidP="008F059B">
      <w:pPr>
        <w:pStyle w:val="NormalWeb"/>
        <w:numPr>
          <w:ilvl w:val="0"/>
          <w:numId w:val="10"/>
        </w:numPr>
        <w:spacing w:after="0" w:line="240" w:lineRule="auto"/>
        <w:contextualSpacing w:val="0"/>
        <w:jc w:val="left"/>
        <w:textAlignment w:val="baseline"/>
        <w:rPr>
          <w:rFonts w:ascii="Arial" w:hAnsi="Arial" w:cs="Arial"/>
          <w:b/>
          <w:bCs/>
          <w:i/>
          <w:iCs/>
          <w:color w:val="000000"/>
          <w:sz w:val="22"/>
          <w:szCs w:val="22"/>
        </w:rPr>
      </w:pPr>
      <w:r w:rsidRPr="001770D8">
        <w:rPr>
          <w:rFonts w:ascii="Arial" w:hAnsi="Arial" w:cs="Arial"/>
          <w:b/>
          <w:bCs/>
          <w:i/>
          <w:iCs/>
          <w:color w:val="000000"/>
          <w:sz w:val="22"/>
          <w:szCs w:val="22"/>
        </w:rPr>
        <w:t>Hazard zones:</w:t>
      </w:r>
    </w:p>
    <w:p w14:paraId="2602218A" w14:textId="77777777" w:rsidR="000C52FF" w:rsidRDefault="000C52FF" w:rsidP="008F059B">
      <w:pPr>
        <w:pStyle w:val="NormalWeb"/>
        <w:numPr>
          <w:ilvl w:val="1"/>
          <w:numId w:val="1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Moving parts inside the Mini Factory</w:t>
      </w:r>
    </w:p>
    <w:p w14:paraId="3ACD8340" w14:textId="77777777" w:rsidR="000C52FF" w:rsidRDefault="000C52FF" w:rsidP="008F059B">
      <w:pPr>
        <w:pStyle w:val="NormalWeb"/>
        <w:numPr>
          <w:ilvl w:val="1"/>
          <w:numId w:val="1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Electrical components and connectors</w:t>
      </w:r>
    </w:p>
    <w:p w14:paraId="7930F91A" w14:textId="77777777" w:rsidR="000C52FF" w:rsidRDefault="000C52FF" w:rsidP="008F059B">
      <w:pPr>
        <w:pStyle w:val="NormalWeb"/>
        <w:numPr>
          <w:ilvl w:val="1"/>
          <w:numId w:val="1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Back side</w:t>
      </w:r>
    </w:p>
    <w:p w14:paraId="66D145E4" w14:textId="77777777" w:rsidR="000C52FF" w:rsidRDefault="000C52FF" w:rsidP="008F059B">
      <w:pPr>
        <w:pStyle w:val="NormalWeb"/>
        <w:numPr>
          <w:ilvl w:val="1"/>
          <w:numId w:val="1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Compressor zones</w:t>
      </w:r>
    </w:p>
    <w:p w14:paraId="057327F4" w14:textId="77777777" w:rsidR="000C52FF" w:rsidRDefault="000C52FF" w:rsidP="008F059B">
      <w:pPr>
        <w:pStyle w:val="NormalWeb"/>
        <w:numPr>
          <w:ilvl w:val="1"/>
          <w:numId w:val="10"/>
        </w:numPr>
        <w:spacing w:after="24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Power plugs</w:t>
      </w:r>
    </w:p>
    <w:p w14:paraId="2DD0733D" w14:textId="0A952E7B" w:rsidR="000C52FF" w:rsidRPr="001770D8" w:rsidRDefault="001770D8" w:rsidP="00F32091">
      <w:pPr>
        <w:pStyle w:val="Heading2"/>
        <w:numPr>
          <w:ilvl w:val="0"/>
          <w:numId w:val="0"/>
        </w:numPr>
      </w:pPr>
      <w:r>
        <w:t>4.1</w:t>
      </w:r>
      <w:r w:rsidR="000C52FF" w:rsidRPr="001770D8">
        <w:t>.3 Time Limits</w:t>
      </w:r>
    </w:p>
    <w:p w14:paraId="30E1BC75" w14:textId="77777777" w:rsidR="000C52FF" w:rsidRPr="001770D8" w:rsidRDefault="000C52FF" w:rsidP="008F059B">
      <w:pPr>
        <w:pStyle w:val="NormalWeb"/>
        <w:numPr>
          <w:ilvl w:val="0"/>
          <w:numId w:val="11"/>
        </w:numPr>
        <w:spacing w:before="240" w:after="0" w:line="240" w:lineRule="auto"/>
        <w:contextualSpacing w:val="0"/>
        <w:jc w:val="left"/>
        <w:textAlignment w:val="baseline"/>
        <w:rPr>
          <w:rFonts w:ascii="Arial" w:hAnsi="Arial" w:cs="Arial"/>
          <w:b/>
          <w:bCs/>
          <w:i/>
          <w:iCs/>
          <w:color w:val="000000"/>
          <w:sz w:val="22"/>
          <w:szCs w:val="22"/>
        </w:rPr>
      </w:pPr>
      <w:r w:rsidRPr="001770D8">
        <w:rPr>
          <w:rFonts w:ascii="Arial" w:hAnsi="Arial" w:cs="Arial"/>
          <w:b/>
          <w:bCs/>
          <w:i/>
          <w:iCs/>
          <w:color w:val="000000"/>
          <w:sz w:val="22"/>
          <w:szCs w:val="22"/>
        </w:rPr>
        <w:t>Duration of use:</w:t>
      </w:r>
    </w:p>
    <w:p w14:paraId="5F07B16A" w14:textId="77777777" w:rsidR="000C52FF" w:rsidRDefault="000C52FF" w:rsidP="008F059B">
      <w:pPr>
        <w:pStyle w:val="NormalWeb"/>
        <w:numPr>
          <w:ilvl w:val="1"/>
          <w:numId w:val="11"/>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Short bursts of interaction (5–15 minutes per session)</w:t>
      </w:r>
    </w:p>
    <w:p w14:paraId="452E1257" w14:textId="77777777" w:rsidR="000C52FF" w:rsidRDefault="000C52FF" w:rsidP="008F059B">
      <w:pPr>
        <w:pStyle w:val="NormalWeb"/>
        <w:numPr>
          <w:ilvl w:val="1"/>
          <w:numId w:val="11"/>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Repeated daily use by multiple groups of visitors</w:t>
      </w:r>
    </w:p>
    <w:p w14:paraId="13825D7D" w14:textId="3AE450C3" w:rsidR="000C52FF" w:rsidRDefault="000C52FF" w:rsidP="008F059B">
      <w:pPr>
        <w:pStyle w:val="NormalWeb"/>
        <w:numPr>
          <w:ilvl w:val="1"/>
          <w:numId w:val="11"/>
        </w:numPr>
        <w:spacing w:after="0" w:line="240" w:lineRule="auto"/>
        <w:contextualSpacing w:val="0"/>
        <w:jc w:val="left"/>
        <w:textAlignment w:val="baseline"/>
        <w:rPr>
          <w:rFonts w:ascii="Arial" w:hAnsi="Arial" w:cs="Arial"/>
          <w:color w:val="000000"/>
          <w:sz w:val="22"/>
          <w:szCs w:val="22"/>
        </w:rPr>
      </w:pPr>
      <w:proofErr w:type="gramStart"/>
      <w:r>
        <w:rPr>
          <w:rFonts w:ascii="Arial" w:hAnsi="Arial" w:cs="Arial"/>
          <w:color w:val="000000"/>
          <w:sz w:val="22"/>
          <w:szCs w:val="22"/>
        </w:rPr>
        <w:t>Schools</w:t>
      </w:r>
      <w:proofErr w:type="gramEnd"/>
      <w:r>
        <w:rPr>
          <w:rFonts w:ascii="Arial" w:hAnsi="Arial" w:cs="Arial"/>
          <w:color w:val="000000"/>
          <w:sz w:val="22"/>
          <w:szCs w:val="22"/>
        </w:rPr>
        <w:t xml:space="preserve"> educational activities (45-60 mins)</w:t>
      </w:r>
      <w:r>
        <w:rPr>
          <w:rFonts w:ascii="Arial" w:hAnsi="Arial" w:cs="Arial"/>
          <w:color w:val="000000"/>
          <w:sz w:val="22"/>
          <w:szCs w:val="22"/>
        </w:rPr>
        <w:br/>
      </w:r>
    </w:p>
    <w:p w14:paraId="0B493BA3" w14:textId="77777777" w:rsidR="000C52FF" w:rsidRPr="001770D8" w:rsidRDefault="000C52FF" w:rsidP="008F059B">
      <w:pPr>
        <w:pStyle w:val="NormalWeb"/>
        <w:numPr>
          <w:ilvl w:val="0"/>
          <w:numId w:val="11"/>
        </w:numPr>
        <w:spacing w:after="0" w:line="240" w:lineRule="auto"/>
        <w:contextualSpacing w:val="0"/>
        <w:jc w:val="left"/>
        <w:textAlignment w:val="baseline"/>
        <w:rPr>
          <w:rFonts w:ascii="Arial" w:hAnsi="Arial" w:cs="Arial"/>
          <w:b/>
          <w:bCs/>
          <w:i/>
          <w:iCs/>
          <w:color w:val="000000"/>
          <w:sz w:val="22"/>
          <w:szCs w:val="22"/>
        </w:rPr>
      </w:pPr>
      <w:r w:rsidRPr="001770D8">
        <w:rPr>
          <w:rFonts w:ascii="Arial" w:hAnsi="Arial" w:cs="Arial"/>
          <w:b/>
          <w:bCs/>
          <w:i/>
          <w:iCs/>
          <w:color w:val="000000"/>
          <w:sz w:val="22"/>
          <w:szCs w:val="22"/>
        </w:rPr>
        <w:t>Maintenance intervals:</w:t>
      </w:r>
    </w:p>
    <w:p w14:paraId="13818AAC" w14:textId="77777777" w:rsidR="000C52FF" w:rsidRDefault="000C52FF" w:rsidP="008F059B">
      <w:pPr>
        <w:pStyle w:val="NormalWeb"/>
        <w:numPr>
          <w:ilvl w:val="1"/>
          <w:numId w:val="11"/>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Weekly inspection/checks</w:t>
      </w:r>
    </w:p>
    <w:p w14:paraId="6BB1B3A3" w14:textId="77777777" w:rsidR="000C52FF" w:rsidRDefault="000C52FF" w:rsidP="008F059B">
      <w:pPr>
        <w:pStyle w:val="NormalWeb"/>
        <w:numPr>
          <w:ilvl w:val="1"/>
          <w:numId w:val="11"/>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Daily visual checks by facilitators</w:t>
      </w:r>
    </w:p>
    <w:p w14:paraId="1B45552D" w14:textId="77777777" w:rsidR="000C52FF" w:rsidRDefault="000C52FF" w:rsidP="008F059B">
      <w:pPr>
        <w:pStyle w:val="NormalWeb"/>
        <w:numPr>
          <w:ilvl w:val="1"/>
          <w:numId w:val="11"/>
        </w:numPr>
        <w:spacing w:after="24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Half a year full maintenance</w:t>
      </w:r>
    </w:p>
    <w:p w14:paraId="4DE1549F" w14:textId="0F7FF4F0" w:rsidR="000C52FF" w:rsidRPr="001770D8" w:rsidRDefault="001770D8" w:rsidP="00F32091">
      <w:pPr>
        <w:pStyle w:val="Heading2"/>
        <w:numPr>
          <w:ilvl w:val="0"/>
          <w:numId w:val="0"/>
        </w:numPr>
      </w:pPr>
      <w:r>
        <w:t>4.1</w:t>
      </w:r>
      <w:r w:rsidR="000C52FF" w:rsidRPr="001770D8">
        <w:t>.4 Other Limits</w:t>
      </w:r>
    </w:p>
    <w:p w14:paraId="58783738" w14:textId="33B3674A" w:rsidR="000C52FF" w:rsidRPr="001770D8" w:rsidRDefault="000C52FF" w:rsidP="008F059B">
      <w:pPr>
        <w:pStyle w:val="NormalWeb"/>
        <w:numPr>
          <w:ilvl w:val="0"/>
          <w:numId w:val="12"/>
        </w:numPr>
        <w:spacing w:before="240" w:after="0" w:line="240" w:lineRule="auto"/>
        <w:contextualSpacing w:val="0"/>
        <w:jc w:val="left"/>
        <w:textAlignment w:val="baseline"/>
        <w:rPr>
          <w:rFonts w:ascii="Arial" w:hAnsi="Arial" w:cs="Arial"/>
          <w:i/>
          <w:iCs/>
          <w:color w:val="000000"/>
          <w:sz w:val="22"/>
          <w:szCs w:val="22"/>
        </w:rPr>
      </w:pPr>
      <w:r w:rsidRPr="001770D8">
        <w:rPr>
          <w:rFonts w:ascii="Arial" w:hAnsi="Arial" w:cs="Arial"/>
          <w:b/>
          <w:bCs/>
          <w:i/>
          <w:iCs/>
          <w:color w:val="000000"/>
          <w:sz w:val="22"/>
          <w:szCs w:val="22"/>
        </w:rPr>
        <w:t>User characteristics:</w:t>
      </w:r>
    </w:p>
    <w:p w14:paraId="16EB48EC" w14:textId="77777777" w:rsidR="000C52FF" w:rsidRDefault="000C52FF" w:rsidP="008F059B">
      <w:pPr>
        <w:pStyle w:val="NormalWeb"/>
        <w:numPr>
          <w:ilvl w:val="1"/>
          <w:numId w:val="12"/>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Primary users: children (8+), museum visitors, educators</w:t>
      </w:r>
    </w:p>
    <w:p w14:paraId="5B593696" w14:textId="77777777" w:rsidR="000C52FF" w:rsidRDefault="000C52FF" w:rsidP="008F059B">
      <w:pPr>
        <w:pStyle w:val="NormalWeb"/>
        <w:numPr>
          <w:ilvl w:val="1"/>
          <w:numId w:val="12"/>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 xml:space="preserve">Secondary users: technicians, facilitators, </w:t>
      </w:r>
      <w:proofErr w:type="spellStart"/>
      <w:r>
        <w:rPr>
          <w:rFonts w:ascii="Arial" w:hAnsi="Arial" w:cs="Arial"/>
          <w:color w:val="000000"/>
          <w:sz w:val="22"/>
          <w:szCs w:val="22"/>
        </w:rPr>
        <w:t>Actemium</w:t>
      </w:r>
      <w:proofErr w:type="spellEnd"/>
      <w:r>
        <w:rPr>
          <w:rFonts w:ascii="Arial" w:hAnsi="Arial" w:cs="Arial"/>
          <w:color w:val="000000"/>
          <w:sz w:val="22"/>
          <w:szCs w:val="22"/>
        </w:rPr>
        <w:t xml:space="preserve"> staff</w:t>
      </w:r>
    </w:p>
    <w:p w14:paraId="089002D2" w14:textId="048E5A9A" w:rsidR="000C52FF" w:rsidRDefault="000C52FF" w:rsidP="008F059B">
      <w:pPr>
        <w:pStyle w:val="NormalWeb"/>
        <w:numPr>
          <w:ilvl w:val="1"/>
          <w:numId w:val="12"/>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Must accommodate various cognitive and physical abilities</w:t>
      </w:r>
      <w:r>
        <w:rPr>
          <w:rFonts w:ascii="Arial" w:hAnsi="Arial" w:cs="Arial"/>
          <w:color w:val="000000"/>
          <w:sz w:val="22"/>
          <w:szCs w:val="22"/>
        </w:rPr>
        <w:br/>
      </w:r>
    </w:p>
    <w:p w14:paraId="17C8DC1A" w14:textId="77777777" w:rsidR="000C52FF" w:rsidRPr="001770D8" w:rsidRDefault="000C52FF" w:rsidP="008F059B">
      <w:pPr>
        <w:pStyle w:val="NormalWeb"/>
        <w:numPr>
          <w:ilvl w:val="0"/>
          <w:numId w:val="12"/>
        </w:numPr>
        <w:spacing w:after="0" w:line="240" w:lineRule="auto"/>
        <w:contextualSpacing w:val="0"/>
        <w:jc w:val="left"/>
        <w:textAlignment w:val="baseline"/>
        <w:rPr>
          <w:rFonts w:ascii="Arial" w:hAnsi="Arial" w:cs="Arial"/>
          <w:b/>
          <w:bCs/>
          <w:i/>
          <w:iCs/>
          <w:color w:val="000000"/>
          <w:sz w:val="22"/>
          <w:szCs w:val="22"/>
        </w:rPr>
      </w:pPr>
      <w:r w:rsidRPr="001770D8">
        <w:rPr>
          <w:rFonts w:ascii="Arial" w:hAnsi="Arial" w:cs="Arial"/>
          <w:b/>
          <w:bCs/>
          <w:i/>
          <w:iCs/>
          <w:color w:val="000000"/>
          <w:sz w:val="22"/>
          <w:szCs w:val="22"/>
        </w:rPr>
        <w:t>Environmental conditions:</w:t>
      </w:r>
    </w:p>
    <w:p w14:paraId="0FB09290" w14:textId="77777777" w:rsidR="000C52FF" w:rsidRDefault="000C52FF" w:rsidP="008F059B">
      <w:pPr>
        <w:pStyle w:val="NormalWeb"/>
        <w:numPr>
          <w:ilvl w:val="1"/>
          <w:numId w:val="12"/>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Indoors (museum setting)</w:t>
      </w:r>
    </w:p>
    <w:p w14:paraId="03F34BDF" w14:textId="77777777" w:rsidR="000C52FF" w:rsidRDefault="000C52FF" w:rsidP="008F059B">
      <w:pPr>
        <w:pStyle w:val="NormalWeb"/>
        <w:numPr>
          <w:ilvl w:val="1"/>
          <w:numId w:val="12"/>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Normal room temperature and lighting</w:t>
      </w:r>
    </w:p>
    <w:p w14:paraId="27B26E46" w14:textId="64367BD1" w:rsidR="000C52FF" w:rsidRDefault="000C52FF" w:rsidP="008F059B">
      <w:pPr>
        <w:pStyle w:val="NormalWeb"/>
        <w:numPr>
          <w:ilvl w:val="1"/>
          <w:numId w:val="12"/>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Moderate noise environment</w:t>
      </w:r>
      <w:r>
        <w:rPr>
          <w:rFonts w:ascii="Arial" w:hAnsi="Arial" w:cs="Arial"/>
          <w:color w:val="000000"/>
          <w:sz w:val="22"/>
          <w:szCs w:val="22"/>
        </w:rPr>
        <w:br/>
      </w:r>
    </w:p>
    <w:p w14:paraId="033D391E" w14:textId="77777777" w:rsidR="000C52FF" w:rsidRPr="001770D8" w:rsidRDefault="000C52FF" w:rsidP="008F059B">
      <w:pPr>
        <w:pStyle w:val="NormalWeb"/>
        <w:numPr>
          <w:ilvl w:val="0"/>
          <w:numId w:val="12"/>
        </w:numPr>
        <w:spacing w:after="0" w:line="240" w:lineRule="auto"/>
        <w:contextualSpacing w:val="0"/>
        <w:jc w:val="left"/>
        <w:textAlignment w:val="baseline"/>
        <w:rPr>
          <w:rFonts w:ascii="Arial" w:hAnsi="Arial" w:cs="Arial"/>
          <w:b/>
          <w:bCs/>
          <w:i/>
          <w:iCs/>
          <w:color w:val="000000"/>
          <w:sz w:val="22"/>
          <w:szCs w:val="22"/>
        </w:rPr>
      </w:pPr>
      <w:r w:rsidRPr="001770D8">
        <w:rPr>
          <w:rFonts w:ascii="Arial" w:hAnsi="Arial" w:cs="Arial"/>
          <w:b/>
          <w:bCs/>
          <w:i/>
          <w:iCs/>
          <w:color w:val="000000"/>
          <w:sz w:val="22"/>
          <w:szCs w:val="22"/>
        </w:rPr>
        <w:t>Energy sources:</w:t>
      </w:r>
    </w:p>
    <w:p w14:paraId="5EC4E486" w14:textId="1938F1C5" w:rsidR="000C52FF" w:rsidRDefault="000C52FF" w:rsidP="008F059B">
      <w:pPr>
        <w:pStyle w:val="NormalWeb"/>
        <w:numPr>
          <w:ilvl w:val="1"/>
          <w:numId w:val="12"/>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General power line</w:t>
      </w:r>
      <w:r>
        <w:rPr>
          <w:rFonts w:ascii="Arial" w:hAnsi="Arial" w:cs="Arial"/>
          <w:color w:val="000000"/>
          <w:sz w:val="22"/>
          <w:szCs w:val="22"/>
        </w:rPr>
        <w:br/>
      </w:r>
    </w:p>
    <w:p w14:paraId="427FE477" w14:textId="77777777" w:rsidR="000C52FF" w:rsidRPr="001770D8" w:rsidRDefault="000C52FF" w:rsidP="008F059B">
      <w:pPr>
        <w:pStyle w:val="NormalWeb"/>
        <w:numPr>
          <w:ilvl w:val="0"/>
          <w:numId w:val="12"/>
        </w:numPr>
        <w:spacing w:after="0" w:line="240" w:lineRule="auto"/>
        <w:contextualSpacing w:val="0"/>
        <w:jc w:val="left"/>
        <w:textAlignment w:val="baseline"/>
        <w:rPr>
          <w:rFonts w:ascii="Arial" w:hAnsi="Arial" w:cs="Arial"/>
          <w:b/>
          <w:bCs/>
          <w:i/>
          <w:iCs/>
          <w:color w:val="000000"/>
          <w:sz w:val="22"/>
          <w:szCs w:val="22"/>
        </w:rPr>
      </w:pPr>
      <w:r w:rsidRPr="001770D8">
        <w:rPr>
          <w:rFonts w:ascii="Arial" w:hAnsi="Arial" w:cs="Arial"/>
          <w:b/>
          <w:bCs/>
          <w:i/>
          <w:iCs/>
          <w:color w:val="000000"/>
          <w:sz w:val="22"/>
          <w:szCs w:val="22"/>
        </w:rPr>
        <w:t>Connectivity:</w:t>
      </w:r>
    </w:p>
    <w:p w14:paraId="3F6C7668" w14:textId="77777777" w:rsidR="000C52FF" w:rsidRDefault="000C52FF" w:rsidP="008F059B">
      <w:pPr>
        <w:pStyle w:val="NormalWeb"/>
        <w:numPr>
          <w:ilvl w:val="1"/>
          <w:numId w:val="12"/>
        </w:numPr>
        <w:spacing w:after="24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PLC control with internet access and direct ethernet interface</w:t>
      </w:r>
    </w:p>
    <w:p w14:paraId="4010376F" w14:textId="226DA49B" w:rsidR="00CD0E71" w:rsidRDefault="00000000" w:rsidP="00CD0E71">
      <w:pPr>
        <w:pStyle w:val="NormalWeb"/>
        <w:spacing w:after="240" w:line="240" w:lineRule="auto"/>
        <w:contextualSpacing w:val="0"/>
        <w:jc w:val="left"/>
        <w:textAlignment w:val="baseline"/>
        <w:rPr>
          <w:rFonts w:ascii="Arial" w:hAnsi="Arial" w:cs="Arial"/>
          <w:color w:val="000000"/>
          <w:sz w:val="22"/>
          <w:szCs w:val="22"/>
        </w:rPr>
      </w:pPr>
      <w:r>
        <w:pict w14:anchorId="492B6FD2">
          <v:rect id="_x0000_i1042" style="width:0;height:1.5pt" o:hralign="center" o:hrstd="t" o:hr="t" fillcolor="#a0a0a0" stroked="f"/>
        </w:pict>
      </w:r>
    </w:p>
    <w:p w14:paraId="18A77803" w14:textId="77777777" w:rsidR="00550FDE" w:rsidRPr="00550FDE" w:rsidRDefault="00550FDE" w:rsidP="00F32091">
      <w:pPr>
        <w:pStyle w:val="Heading2"/>
      </w:pPr>
      <w:r w:rsidRPr="00550FDE">
        <w:lastRenderedPageBreak/>
        <w:t>Risk assessment</w:t>
      </w:r>
    </w:p>
    <w:p w14:paraId="3AA1173C" w14:textId="07F2EDA1" w:rsidR="000E61E7" w:rsidRPr="000E61E7" w:rsidRDefault="000E61E7" w:rsidP="000E61E7">
      <w:pPr>
        <w:spacing w:before="100" w:beforeAutospacing="1" w:after="100" w:afterAutospacing="1" w:line="240" w:lineRule="auto"/>
        <w:contextualSpacing w:val="0"/>
        <w:rPr>
          <w:rFonts w:ascii="Arial" w:eastAsia="Times New Roman" w:hAnsi="Arial" w:cs="Arial"/>
          <w:color w:val="000000"/>
          <w:sz w:val="22"/>
          <w:szCs w:val="22"/>
        </w:rPr>
      </w:pPr>
      <w:r w:rsidRPr="000E61E7">
        <w:rPr>
          <w:rFonts w:ascii="Arial" w:eastAsia="Times New Roman" w:hAnsi="Arial" w:cs="Arial"/>
          <w:color w:val="000000"/>
          <w:sz w:val="22"/>
          <w:szCs w:val="22"/>
        </w:rPr>
        <w:t xml:space="preserve">With the system limits clearly defined, a structured risk assessment is carried out in accordance with ISO 12100. The purpose of this step is to identify all reasonably foreseeable hazards and evaluate their severity, likelihood, and detectability—especially in the context of interaction by children and the </w:t>
      </w:r>
      <w:r w:rsidR="00562185" w:rsidRPr="000E61E7">
        <w:rPr>
          <w:rFonts w:ascii="Arial" w:eastAsia="Times New Roman" w:hAnsi="Arial" w:cs="Arial"/>
          <w:color w:val="000000"/>
          <w:sz w:val="22"/>
          <w:szCs w:val="22"/>
        </w:rPr>
        <w:t>public</w:t>
      </w:r>
      <w:r w:rsidRPr="000E61E7">
        <w:rPr>
          <w:rFonts w:ascii="Arial" w:eastAsia="Times New Roman" w:hAnsi="Arial" w:cs="Arial"/>
          <w:color w:val="000000"/>
          <w:sz w:val="22"/>
          <w:szCs w:val="22"/>
        </w:rPr>
        <w:t>.</w:t>
      </w:r>
    </w:p>
    <w:p w14:paraId="2185FAF9" w14:textId="55B38C9E" w:rsidR="00F0484F" w:rsidRDefault="000E61E7" w:rsidP="00F0484F">
      <w:pPr>
        <w:spacing w:before="100" w:beforeAutospacing="1" w:after="100" w:afterAutospacing="1" w:line="240" w:lineRule="auto"/>
        <w:contextualSpacing w:val="0"/>
        <w:rPr>
          <w:rFonts w:ascii="Arial" w:eastAsia="Times New Roman" w:hAnsi="Arial" w:cs="Arial"/>
          <w:color w:val="000000"/>
          <w:sz w:val="22"/>
          <w:szCs w:val="22"/>
        </w:rPr>
      </w:pPr>
      <w:r w:rsidRPr="000E61E7">
        <w:rPr>
          <w:rFonts w:ascii="Arial" w:eastAsia="Times New Roman" w:hAnsi="Arial" w:cs="Arial"/>
          <w:color w:val="000000"/>
          <w:sz w:val="22"/>
          <w:szCs w:val="22"/>
        </w:rPr>
        <w:t>For each risk, appropriate mitigation measures are proposed to either eliminate the hazard or reduce it to an acceptable level through design, safeguarding, or procedural action.</w:t>
      </w:r>
      <w:r w:rsidR="00562185">
        <w:rPr>
          <w:rFonts w:ascii="Arial" w:eastAsia="Times New Roman" w:hAnsi="Arial" w:cs="Arial"/>
          <w:color w:val="000000"/>
          <w:sz w:val="22"/>
          <w:szCs w:val="22"/>
        </w:rPr>
        <w:t xml:space="preserve"> </w:t>
      </w:r>
      <w:r w:rsidRPr="000E61E7">
        <w:rPr>
          <w:rFonts w:ascii="Arial" w:eastAsia="Times New Roman" w:hAnsi="Arial" w:cs="Arial"/>
          <w:color w:val="000000"/>
          <w:sz w:val="22"/>
          <w:szCs w:val="22"/>
        </w:rPr>
        <w:t xml:space="preserve">A complete list of risks, their ratings, and mitigation actions is provided in Appendix </w:t>
      </w:r>
      <w:r w:rsidR="00F0484F">
        <w:rPr>
          <w:rFonts w:ascii="Arial" w:eastAsia="Times New Roman" w:hAnsi="Arial" w:cs="Arial"/>
          <w:color w:val="000000"/>
          <w:sz w:val="22"/>
          <w:szCs w:val="22"/>
        </w:rPr>
        <w:t>F</w:t>
      </w:r>
      <w:r w:rsidRPr="000E61E7">
        <w:rPr>
          <w:rFonts w:ascii="Arial" w:eastAsia="Times New Roman" w:hAnsi="Arial" w:cs="Arial"/>
          <w:color w:val="000000"/>
          <w:sz w:val="22"/>
          <w:szCs w:val="22"/>
        </w:rPr>
        <w:t xml:space="preserve"> (ISO 12100).</w:t>
      </w:r>
    </w:p>
    <w:p w14:paraId="32D008FF" w14:textId="029545A7" w:rsidR="0015028B" w:rsidRDefault="00000000" w:rsidP="00F0484F">
      <w:pPr>
        <w:spacing w:before="100" w:beforeAutospacing="1" w:after="100" w:afterAutospacing="1" w:line="240" w:lineRule="auto"/>
        <w:contextualSpacing w:val="0"/>
        <w:rPr>
          <w:rFonts w:ascii="Arial" w:eastAsia="Times New Roman" w:hAnsi="Arial" w:cs="Arial"/>
          <w:color w:val="000000"/>
          <w:sz w:val="22"/>
          <w:szCs w:val="22"/>
        </w:rPr>
      </w:pPr>
      <w:r>
        <w:rPr>
          <w:lang w:val="en-US"/>
        </w:rPr>
        <w:pict w14:anchorId="71F5ED15">
          <v:rect id="_x0000_i1043" style="width:0;height:1.5pt" o:hralign="center" o:hrstd="t" o:hr="t" fillcolor="#a0a0a0" stroked="f"/>
        </w:pict>
      </w:r>
    </w:p>
    <w:p w14:paraId="453D99DF" w14:textId="77777777" w:rsidR="00BF4DBC" w:rsidRPr="00A23D32" w:rsidRDefault="00BF4DBC" w:rsidP="00F32091">
      <w:pPr>
        <w:pStyle w:val="Heading2"/>
        <w:rPr>
          <w:lang w:val="en-US"/>
        </w:rPr>
      </w:pPr>
      <w:r w:rsidRPr="00A23D32">
        <w:rPr>
          <w:lang w:val="en-US"/>
        </w:rPr>
        <w:t>Actions Required Based on Risk Assessment</w:t>
      </w:r>
    </w:p>
    <w:p w14:paraId="6744E995" w14:textId="75D3B429" w:rsidR="00BF4DBC" w:rsidRPr="00BF4DBC" w:rsidRDefault="00BF4DBC" w:rsidP="00BF4DBC">
      <w:p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color w:val="000000"/>
          <w:sz w:val="22"/>
          <w:szCs w:val="22"/>
        </w:rPr>
        <w:t>Following the structured risk identification process (see Appendix G), a series of targeted actions must be taken to reduce identified risks to acceptable levels. Each action in this section is derived directly from a specific hazard evaluated using Severity (S), Occurrence (O), and Detectability (D) ratings and mitigated based on its Risk Priority Number (RPN).</w:t>
      </w:r>
    </w:p>
    <w:p w14:paraId="59C1F6B5" w14:textId="77777777" w:rsidR="00BF4DBC" w:rsidRPr="00BF4DBC" w:rsidRDefault="00BF4DBC" w:rsidP="00BF4DBC">
      <w:p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color w:val="000000"/>
          <w:sz w:val="22"/>
          <w:szCs w:val="22"/>
        </w:rPr>
        <w:t>These measures are justified using the hierarchy of risk reduction measures from ISO 12100, which prioritizes:</w:t>
      </w:r>
    </w:p>
    <w:p w14:paraId="01226815" w14:textId="77777777" w:rsidR="00BF4DBC" w:rsidRPr="00BF4DBC" w:rsidRDefault="00BF4DBC" w:rsidP="008F059B">
      <w:pPr>
        <w:numPr>
          <w:ilvl w:val="0"/>
          <w:numId w:val="40"/>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color w:val="000000"/>
          <w:sz w:val="22"/>
          <w:szCs w:val="22"/>
        </w:rPr>
        <w:t>Inherently safe design measures</w:t>
      </w:r>
    </w:p>
    <w:p w14:paraId="1FFF9771" w14:textId="77777777" w:rsidR="00BF4DBC" w:rsidRPr="00BF4DBC" w:rsidRDefault="00BF4DBC" w:rsidP="008F059B">
      <w:pPr>
        <w:numPr>
          <w:ilvl w:val="0"/>
          <w:numId w:val="40"/>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color w:val="000000"/>
          <w:sz w:val="22"/>
          <w:szCs w:val="22"/>
        </w:rPr>
        <w:t>Technical protective measures (safeguards)</w:t>
      </w:r>
    </w:p>
    <w:p w14:paraId="2B618B2B" w14:textId="77777777" w:rsidR="00BF4DBC" w:rsidRDefault="00BF4DBC" w:rsidP="008F059B">
      <w:pPr>
        <w:numPr>
          <w:ilvl w:val="0"/>
          <w:numId w:val="40"/>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color w:val="000000"/>
          <w:sz w:val="22"/>
          <w:szCs w:val="22"/>
        </w:rPr>
        <w:t>Information for use (signage, training)</w:t>
      </w:r>
    </w:p>
    <w:p w14:paraId="7F1D0F6E" w14:textId="46E71DA9" w:rsidR="00850A99" w:rsidRPr="00BF4DBC" w:rsidRDefault="00000000" w:rsidP="00850A99">
      <w:pPr>
        <w:spacing w:before="100" w:beforeAutospacing="1" w:after="100" w:afterAutospacing="1" w:line="240" w:lineRule="auto"/>
        <w:contextualSpacing w:val="0"/>
        <w:rPr>
          <w:rFonts w:ascii="Arial" w:eastAsia="Times New Roman" w:hAnsi="Arial" w:cs="Arial"/>
          <w:color w:val="000000"/>
          <w:sz w:val="22"/>
          <w:szCs w:val="22"/>
        </w:rPr>
      </w:pPr>
      <w:r>
        <w:rPr>
          <w:lang w:val="en-US"/>
        </w:rPr>
        <w:pict w14:anchorId="18E5E74C">
          <v:rect id="_x0000_i1044" style="width:0;height:1.5pt" o:hralign="center" o:hrstd="t" o:hr="t" fillcolor="#a0a0a0" stroked="f"/>
        </w:pict>
      </w:r>
    </w:p>
    <w:p w14:paraId="5824A9AE" w14:textId="77777777" w:rsidR="00BF4DBC" w:rsidRPr="00A23D32" w:rsidRDefault="00BF4DBC" w:rsidP="00F32091">
      <w:pPr>
        <w:pStyle w:val="Heading2"/>
        <w:numPr>
          <w:ilvl w:val="0"/>
          <w:numId w:val="0"/>
        </w:numPr>
        <w:rPr>
          <w:lang w:val="en-US"/>
        </w:rPr>
      </w:pPr>
      <w:r w:rsidRPr="00A23D32">
        <w:rPr>
          <w:lang w:val="en-US"/>
        </w:rPr>
        <w:t>1. Mechanical Hazards</w:t>
      </w:r>
    </w:p>
    <w:p w14:paraId="118E4B1F" w14:textId="77777777" w:rsidR="00BF4DBC" w:rsidRPr="00BF4DBC" w:rsidRDefault="00BF4DBC" w:rsidP="00BF4DBC">
      <w:p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color w:val="000000"/>
          <w:sz w:val="22"/>
          <w:szCs w:val="22"/>
        </w:rPr>
        <w:t>These hazards—such as crushing, whiplash, or component loosening—received some of the highest RPN scores (e.g., ID 1: RPN 180, ID 4: RPN 140, ID 11: RPN 168), and therefore require priority mitigation:</w:t>
      </w:r>
    </w:p>
    <w:p w14:paraId="1AE4AA66" w14:textId="77777777" w:rsidR="00BF4DBC" w:rsidRPr="00BF4DBC" w:rsidRDefault="00BF4DBC" w:rsidP="008F059B">
      <w:pPr>
        <w:numPr>
          <w:ilvl w:val="0"/>
          <w:numId w:val="41"/>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End-Stops &amp; Software Motion Limits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b/>
          <w:bCs/>
          <w:color w:val="000000"/>
          <w:sz w:val="22"/>
          <w:szCs w:val="22"/>
        </w:rPr>
        <w:t xml:space="preserve"> </w:t>
      </w:r>
      <w:r w:rsidRPr="00BF4DBC">
        <w:rPr>
          <w:rFonts w:ascii="Arial" w:eastAsia="Times New Roman" w:hAnsi="Arial" w:cs="Arial"/>
          <w:color w:val="000000"/>
          <w:sz w:val="22"/>
          <w:szCs w:val="22"/>
        </w:rPr>
        <w:t>Prevent overextension of robotic arms (ID 8 – RPN 108).</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b/>
          <w:bCs/>
          <w:color w:val="000000"/>
          <w:sz w:val="22"/>
          <w:szCs w:val="22"/>
        </w:rPr>
        <w:t xml:space="preserve"> </w:t>
      </w:r>
      <w:r w:rsidRPr="00BF4DBC">
        <w:rPr>
          <w:rFonts w:ascii="Arial" w:eastAsia="Times New Roman" w:hAnsi="Arial" w:cs="Arial"/>
          <w:color w:val="000000"/>
          <w:sz w:val="22"/>
          <w:szCs w:val="22"/>
        </w:rPr>
        <w:t>Physically or digitally restrict movement ranges using servo parameters and PLC conditions.</w:t>
      </w:r>
    </w:p>
    <w:p w14:paraId="5169BF21" w14:textId="77777777" w:rsidR="00BF4DBC" w:rsidRPr="00BF4DBC" w:rsidRDefault="00BF4DBC" w:rsidP="008F059B">
      <w:pPr>
        <w:numPr>
          <w:ilvl w:val="0"/>
          <w:numId w:val="41"/>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Fixed/Sensor-Monitored Transparent Covers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b/>
          <w:bCs/>
          <w:color w:val="000000"/>
          <w:sz w:val="22"/>
          <w:szCs w:val="22"/>
        </w:rPr>
        <w:t xml:space="preserve"> </w:t>
      </w:r>
      <w:r w:rsidRPr="00BF4DBC">
        <w:rPr>
          <w:rFonts w:ascii="Arial" w:eastAsia="Times New Roman" w:hAnsi="Arial" w:cs="Arial"/>
          <w:color w:val="000000"/>
          <w:sz w:val="22"/>
          <w:szCs w:val="22"/>
        </w:rPr>
        <w:t>Prevent user intrusion into robotic/mechanical zones (ID 12 – RPN 160).</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b/>
          <w:bCs/>
          <w:color w:val="000000"/>
          <w:sz w:val="22"/>
          <w:szCs w:val="22"/>
        </w:rPr>
        <w:t xml:space="preserve"> </w:t>
      </w:r>
      <w:r w:rsidRPr="00BF4DBC">
        <w:rPr>
          <w:rFonts w:ascii="Arial" w:eastAsia="Times New Roman" w:hAnsi="Arial" w:cs="Arial"/>
          <w:color w:val="000000"/>
          <w:sz w:val="22"/>
          <w:szCs w:val="22"/>
        </w:rPr>
        <w:t>Use ISO 14120-compliant guards with clear polycarbonate panels and interlock sensors.</w:t>
      </w:r>
    </w:p>
    <w:p w14:paraId="60D6380B" w14:textId="77777777" w:rsidR="00BF4DBC" w:rsidRPr="00BF4DBC" w:rsidRDefault="00BF4DBC" w:rsidP="008F059B">
      <w:pPr>
        <w:numPr>
          <w:ilvl w:val="0"/>
          <w:numId w:val="41"/>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Hose Clamps &amp; Pressure Sensors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b/>
          <w:bCs/>
          <w:color w:val="000000"/>
          <w:sz w:val="22"/>
          <w:szCs w:val="22"/>
        </w:rPr>
        <w:t xml:space="preserve"> </w:t>
      </w:r>
      <w:r w:rsidRPr="00BF4DBC">
        <w:rPr>
          <w:rFonts w:ascii="Arial" w:eastAsia="Times New Roman" w:hAnsi="Arial" w:cs="Arial"/>
          <w:color w:val="000000"/>
          <w:sz w:val="22"/>
          <w:szCs w:val="22"/>
        </w:rPr>
        <w:t>Prevent hose whipping in case of pneumatic detachment (ID 4 – RPN 140).</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b/>
          <w:bCs/>
          <w:color w:val="000000"/>
          <w:sz w:val="22"/>
          <w:szCs w:val="22"/>
        </w:rPr>
        <w:t xml:space="preserve"> </w:t>
      </w:r>
      <w:r w:rsidRPr="00BF4DBC">
        <w:rPr>
          <w:rFonts w:ascii="Arial" w:eastAsia="Times New Roman" w:hAnsi="Arial" w:cs="Arial"/>
          <w:color w:val="000000"/>
          <w:sz w:val="22"/>
          <w:szCs w:val="22"/>
        </w:rPr>
        <w:t>Mechanical reinforcement + real-time pressure monitoring with auto cutoffs.</w:t>
      </w:r>
    </w:p>
    <w:p w14:paraId="1530DCC9" w14:textId="77777777" w:rsidR="00BF4DBC" w:rsidRPr="00BF4DBC" w:rsidRDefault="00BF4DBC" w:rsidP="008F059B">
      <w:pPr>
        <w:numPr>
          <w:ilvl w:val="0"/>
          <w:numId w:val="41"/>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Lock Washers &amp; Loctite</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Address loosening of fasteners (ID 11 – RPN 168).</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Standard vibration-resilient mechanical fixation methods.</w:t>
      </w:r>
    </w:p>
    <w:p w14:paraId="0E92B5E2" w14:textId="77777777" w:rsidR="00BF4DBC" w:rsidRPr="00BF4DBC" w:rsidRDefault="00000000" w:rsidP="00BF4DBC">
      <w:pPr>
        <w:spacing w:before="100" w:beforeAutospacing="1" w:after="100" w:afterAutospacing="1" w:line="240" w:lineRule="auto"/>
        <w:contextualSpacing w:val="0"/>
        <w:rPr>
          <w:lang w:val="en-US"/>
        </w:rPr>
      </w:pPr>
      <w:r>
        <w:rPr>
          <w:lang w:val="en-US"/>
        </w:rPr>
        <w:lastRenderedPageBreak/>
        <w:pict w14:anchorId="7DFFCBDA">
          <v:rect id="_x0000_i1045" style="width:0;height:1.5pt" o:hralign="center" o:hrstd="t" o:hr="t" fillcolor="#a0a0a0" stroked="f"/>
        </w:pict>
      </w:r>
    </w:p>
    <w:p w14:paraId="2D584EAF" w14:textId="77777777" w:rsidR="00BF4DBC" w:rsidRPr="00A23D32" w:rsidRDefault="00BF4DBC" w:rsidP="00F32091">
      <w:pPr>
        <w:pStyle w:val="Heading2"/>
        <w:numPr>
          <w:ilvl w:val="0"/>
          <w:numId w:val="0"/>
        </w:numPr>
        <w:rPr>
          <w:lang w:val="en-US"/>
        </w:rPr>
      </w:pPr>
      <w:r w:rsidRPr="00A23D32">
        <w:rPr>
          <w:lang w:val="en-US"/>
        </w:rPr>
        <w:t>2. Electrical Hazards</w:t>
      </w:r>
    </w:p>
    <w:p w14:paraId="2FCF502A" w14:textId="77777777" w:rsidR="00BF4DBC" w:rsidRPr="00BF4DBC" w:rsidRDefault="00BF4DBC" w:rsidP="00BF4DBC">
      <w:p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color w:val="000000"/>
          <w:sz w:val="22"/>
          <w:szCs w:val="22"/>
        </w:rPr>
        <w:t>Electric shock and short circuit risks (ID 2 – RPN 150, ID 15 – RPN 189) are high-severity and must be addressed through protective hardware:</w:t>
      </w:r>
    </w:p>
    <w:p w14:paraId="3F4324C3" w14:textId="77777777" w:rsidR="00BF4DBC" w:rsidRPr="00BF4DBC" w:rsidRDefault="00BF4DBC" w:rsidP="008F059B">
      <w:pPr>
        <w:numPr>
          <w:ilvl w:val="0"/>
          <w:numId w:val="42"/>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Tamper-Proof Transparent Covers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Prevent access to terminals (ID 2 – RPN 150).</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Enclose electronics using ISO 14120-compliant lockable covers.</w:t>
      </w:r>
    </w:p>
    <w:p w14:paraId="0DE62DF3" w14:textId="77777777" w:rsidR="00BF4DBC" w:rsidRPr="00BF4DBC" w:rsidRDefault="00BF4DBC" w:rsidP="008F059B">
      <w:pPr>
        <w:numPr>
          <w:ilvl w:val="0"/>
          <w:numId w:val="42"/>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Rewire &amp; Remove Legacy Components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Reduce cable clutter, avoid short circuit risks (ID 15 – RPN 189).</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Centralized wiring, cable routing, removal of unused hardware.</w:t>
      </w:r>
    </w:p>
    <w:p w14:paraId="527D8656" w14:textId="77777777" w:rsidR="00BF4DBC" w:rsidRPr="00BF4DBC" w:rsidRDefault="00BF4DBC" w:rsidP="008F059B">
      <w:pPr>
        <w:numPr>
          <w:ilvl w:val="0"/>
          <w:numId w:val="42"/>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Grounding and RCDs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Prevent indirect contact shock (ID 3 – RPN 80).</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Earth all conductive enclosures and install residual current protection.</w:t>
      </w:r>
    </w:p>
    <w:p w14:paraId="349780E3" w14:textId="77777777" w:rsidR="00BF4DBC" w:rsidRPr="00BF4DBC" w:rsidRDefault="00BF4DBC" w:rsidP="008F059B">
      <w:pPr>
        <w:numPr>
          <w:ilvl w:val="0"/>
          <w:numId w:val="42"/>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Cable Management &amp; Labelling</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Minimize fire risk and maintenance errors (ID 15 – RPN 189).</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Structured wire ducting, tags, and color-coded connectors.</w:t>
      </w:r>
    </w:p>
    <w:p w14:paraId="333850AB" w14:textId="77777777" w:rsidR="00BF4DBC" w:rsidRPr="00BF4DBC" w:rsidRDefault="00BF4DBC" w:rsidP="008F059B">
      <w:pPr>
        <w:numPr>
          <w:ilvl w:val="0"/>
          <w:numId w:val="42"/>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Emergency Stops (E-Stops)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Enable immediate hazard neutralization (ID 5 – RPN 108).</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Install mushroom-type buttons with a safety relay (PL=d per ISO 13849-1).</w:t>
      </w:r>
    </w:p>
    <w:p w14:paraId="127B7F8C" w14:textId="77777777" w:rsidR="00BF4DBC" w:rsidRPr="00BF4DBC" w:rsidRDefault="00000000" w:rsidP="00BF4DBC">
      <w:pPr>
        <w:spacing w:before="100" w:beforeAutospacing="1" w:after="100" w:afterAutospacing="1" w:line="240" w:lineRule="auto"/>
        <w:contextualSpacing w:val="0"/>
        <w:rPr>
          <w:lang w:val="en-US"/>
        </w:rPr>
      </w:pPr>
      <w:r>
        <w:rPr>
          <w:lang w:val="en-US"/>
        </w:rPr>
        <w:pict w14:anchorId="593C5E8F">
          <v:rect id="_x0000_i1046" style="width:0;height:1.5pt" o:hralign="center" o:hrstd="t" o:hr="t" fillcolor="#a0a0a0" stroked="f"/>
        </w:pict>
      </w:r>
    </w:p>
    <w:p w14:paraId="26D8E604" w14:textId="77777777" w:rsidR="00BF4DBC" w:rsidRPr="00A23D32" w:rsidRDefault="00BF4DBC" w:rsidP="00F32091">
      <w:pPr>
        <w:pStyle w:val="Heading2"/>
        <w:numPr>
          <w:ilvl w:val="0"/>
          <w:numId w:val="0"/>
        </w:numPr>
        <w:rPr>
          <w:lang w:val="en-US"/>
        </w:rPr>
      </w:pPr>
      <w:r w:rsidRPr="00A23D32">
        <w:rPr>
          <w:lang w:val="en-US"/>
        </w:rPr>
        <w:t>3. Control System &amp; Software Risks</w:t>
      </w:r>
    </w:p>
    <w:p w14:paraId="69FCFE38" w14:textId="77777777" w:rsidR="00BF4DBC" w:rsidRPr="00BF4DBC" w:rsidRDefault="00BF4DBC" w:rsidP="00BF4DBC">
      <w:p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color w:val="000000"/>
          <w:sz w:val="22"/>
          <w:szCs w:val="22"/>
        </w:rPr>
        <w:t>Software errors, unexpected inputs, and unsafe access modes (IDs 6, 7, 9) can trigger unsafe behavior (RPNs: 144, 75, 150).</w:t>
      </w:r>
    </w:p>
    <w:p w14:paraId="29B19139" w14:textId="77777777" w:rsidR="00BF4DBC" w:rsidRPr="00BF4DBC" w:rsidRDefault="00BF4DBC" w:rsidP="008F059B">
      <w:pPr>
        <w:numPr>
          <w:ilvl w:val="0"/>
          <w:numId w:val="43"/>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User Access Levels (Role-Based UI)</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Prevent misuse of advanced control modes by children (ID 7 – RPN 75).</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Lock advanced features behind staff login or age gates.</w:t>
      </w:r>
    </w:p>
    <w:p w14:paraId="1C1CFA3F" w14:textId="77777777" w:rsidR="00BF4DBC" w:rsidRPr="00BF4DBC" w:rsidRDefault="00BF4DBC" w:rsidP="008F059B">
      <w:pPr>
        <w:numPr>
          <w:ilvl w:val="0"/>
          <w:numId w:val="43"/>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Watchdog Timers &amp; Exception Handling</w:t>
      </w:r>
      <w:r w:rsidRPr="00BF4DBC">
        <w:rPr>
          <w:rFonts w:ascii="Arial" w:eastAsia="Times New Roman" w:hAnsi="Arial" w:cs="Arial"/>
          <w:b/>
          <w:bCs/>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Detect and handle software crashes (ID 9 – RPN 150).</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Built-in recovery and safe-state fallback logic in PLC/HMI.</w:t>
      </w:r>
    </w:p>
    <w:p w14:paraId="1EB901C1" w14:textId="77777777" w:rsidR="00BF4DBC" w:rsidRPr="00BF4DBC" w:rsidRDefault="00BF4DBC" w:rsidP="008F059B">
      <w:pPr>
        <w:numPr>
          <w:ilvl w:val="0"/>
          <w:numId w:val="43"/>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Redundant E-Stop Logic &amp; Indicators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Confirm E-stop reliability (ID 5 – RPN 108).</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Dual-channel wiring and visual feedback (LEDs).</w:t>
      </w:r>
    </w:p>
    <w:p w14:paraId="3A850BCD" w14:textId="77777777" w:rsidR="00BF4DBC" w:rsidRPr="00BF4DBC" w:rsidRDefault="00BF4DBC" w:rsidP="008F059B">
      <w:pPr>
        <w:numPr>
          <w:ilvl w:val="0"/>
          <w:numId w:val="43"/>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High-Quality Input Devices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Reduce jamming/false triggers from cheap buttons or joysticks (ID 6 – RPN 144).</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Replace with industrial-rated components tested under vibration/load.</w:t>
      </w:r>
    </w:p>
    <w:p w14:paraId="1D228447" w14:textId="77777777" w:rsidR="00BF4DBC" w:rsidRPr="00BF4DBC" w:rsidRDefault="00000000" w:rsidP="00BF4DBC">
      <w:pPr>
        <w:spacing w:before="100" w:beforeAutospacing="1" w:after="100" w:afterAutospacing="1" w:line="240" w:lineRule="auto"/>
        <w:contextualSpacing w:val="0"/>
        <w:rPr>
          <w:lang w:val="en-US"/>
        </w:rPr>
      </w:pPr>
      <w:r>
        <w:rPr>
          <w:lang w:val="en-US"/>
        </w:rPr>
        <w:pict w14:anchorId="7C04713B">
          <v:rect id="_x0000_i1047" style="width:0;height:1.5pt" o:hralign="center" o:hrstd="t" o:hr="t" fillcolor="#a0a0a0" stroked="f"/>
        </w:pict>
      </w:r>
    </w:p>
    <w:p w14:paraId="5039523D" w14:textId="77777777" w:rsidR="00BF4DBC" w:rsidRPr="00A23D32" w:rsidRDefault="00BF4DBC" w:rsidP="00F32091">
      <w:pPr>
        <w:pStyle w:val="Heading2"/>
        <w:numPr>
          <w:ilvl w:val="0"/>
          <w:numId w:val="0"/>
        </w:numPr>
        <w:rPr>
          <w:lang w:val="en-US"/>
        </w:rPr>
      </w:pPr>
      <w:r w:rsidRPr="00A23D32">
        <w:rPr>
          <w:lang w:val="en-US"/>
        </w:rPr>
        <w:t>4. Human Interaction &amp; Misuse</w:t>
      </w:r>
    </w:p>
    <w:p w14:paraId="4214BBB6" w14:textId="77777777" w:rsidR="00BF4DBC" w:rsidRPr="00BF4DBC" w:rsidRDefault="00BF4DBC" w:rsidP="00BF4DBC">
      <w:p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color w:val="000000"/>
          <w:sz w:val="22"/>
          <w:szCs w:val="22"/>
        </w:rPr>
        <w:t>These hazards include slips, improper handling, and lack of instruction (IDs 10, 12, 14).</w:t>
      </w:r>
    </w:p>
    <w:p w14:paraId="30720EE2" w14:textId="77777777" w:rsidR="00BF4DBC" w:rsidRPr="00BF4DBC" w:rsidRDefault="00BF4DBC" w:rsidP="008F059B">
      <w:pPr>
        <w:numPr>
          <w:ilvl w:val="0"/>
          <w:numId w:val="44"/>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lastRenderedPageBreak/>
        <w:t>Clear Signage &amp; Instructions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Compensate for user unfamiliarity (supporting most risks rated “Could occur” like ID 10).</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Pictogram-based signage at interaction points.</w:t>
      </w:r>
    </w:p>
    <w:p w14:paraId="22B1BECF" w14:textId="77777777" w:rsidR="00BF4DBC" w:rsidRPr="00BF4DBC" w:rsidRDefault="00BF4DBC" w:rsidP="008F059B">
      <w:pPr>
        <w:numPr>
          <w:ilvl w:val="0"/>
          <w:numId w:val="44"/>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Safety Zones &amp; Physical Dividers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Physically isolate users per group (ID 12 – RPN 160).</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Transparent screens or interlocked doors per safety zone.</w:t>
      </w:r>
    </w:p>
    <w:p w14:paraId="17F1C259" w14:textId="77777777" w:rsidR="00BF4DBC" w:rsidRPr="00BF4DBC" w:rsidRDefault="00BF4DBC" w:rsidP="008F059B">
      <w:pPr>
        <w:numPr>
          <w:ilvl w:val="0"/>
          <w:numId w:val="44"/>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Daily &amp; Monthly Safety Inspections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Maintain ongoing system integrity (ID 11 – RPN 168).</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Logbook entries for checks on loose parts, controls, and shields.</w:t>
      </w:r>
    </w:p>
    <w:p w14:paraId="30B99E2F" w14:textId="77777777" w:rsidR="00BF4DBC" w:rsidRPr="00BF4DBC" w:rsidRDefault="00BF4DBC" w:rsidP="008F059B">
      <w:pPr>
        <w:numPr>
          <w:ilvl w:val="0"/>
          <w:numId w:val="44"/>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Anti-Slip Flooring &amp; Cable Management</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Reduce fall/trip risk (ID 10 – RPN 105, ID 14 – RPN 192).</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Add rubber mats, shield floor wires, clear footpaths.</w:t>
      </w:r>
    </w:p>
    <w:p w14:paraId="5BF64059" w14:textId="77777777" w:rsidR="00BF4DBC" w:rsidRPr="00BF4DBC" w:rsidRDefault="00000000" w:rsidP="00BF4DBC">
      <w:pPr>
        <w:spacing w:before="100" w:beforeAutospacing="1" w:after="100" w:afterAutospacing="1" w:line="240" w:lineRule="auto"/>
        <w:contextualSpacing w:val="0"/>
        <w:rPr>
          <w:lang w:val="en-US"/>
        </w:rPr>
      </w:pPr>
      <w:r>
        <w:rPr>
          <w:lang w:val="en-US"/>
        </w:rPr>
        <w:pict w14:anchorId="5178EA1B">
          <v:rect id="_x0000_i1048" style="width:0;height:1.5pt" o:hralign="center" o:hrstd="t" o:hr="t" fillcolor="#a0a0a0" stroked="f"/>
        </w:pict>
      </w:r>
    </w:p>
    <w:p w14:paraId="110F76EB" w14:textId="77777777" w:rsidR="00BF4DBC" w:rsidRPr="00A23D32" w:rsidRDefault="00BF4DBC" w:rsidP="00F32091">
      <w:pPr>
        <w:pStyle w:val="Heading2"/>
        <w:numPr>
          <w:ilvl w:val="0"/>
          <w:numId w:val="0"/>
        </w:numPr>
        <w:rPr>
          <w:lang w:val="en-US"/>
        </w:rPr>
      </w:pPr>
      <w:r w:rsidRPr="00A23D32">
        <w:rPr>
          <w:lang w:val="en-US"/>
        </w:rPr>
        <w:t>5. Thermal / Environmental Hazards</w:t>
      </w:r>
    </w:p>
    <w:p w14:paraId="1951CE05" w14:textId="77777777" w:rsidR="00BF4DBC" w:rsidRPr="00BF4DBC" w:rsidRDefault="00BF4DBC" w:rsidP="00BF4DBC">
      <w:p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color w:val="000000"/>
          <w:sz w:val="22"/>
          <w:szCs w:val="22"/>
        </w:rPr>
        <w:t>Issues like compressor overheating or limited ventilation (ID 14) are manageable but relevant for public installations.</w:t>
      </w:r>
    </w:p>
    <w:p w14:paraId="72595594" w14:textId="77777777" w:rsidR="00BF4DBC" w:rsidRPr="00BF4DBC" w:rsidRDefault="00BF4DBC" w:rsidP="008F059B">
      <w:pPr>
        <w:numPr>
          <w:ilvl w:val="0"/>
          <w:numId w:val="45"/>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Ensure Component Ventilation</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Avoid overheating damage (ID 14 – RPN 192).</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Allow airflow paths and monitor temperature if feasible.</w:t>
      </w:r>
    </w:p>
    <w:p w14:paraId="6834FEB5" w14:textId="77777777" w:rsidR="00BF4DBC" w:rsidRPr="00BF4DBC" w:rsidRDefault="00BF4DBC" w:rsidP="008F059B">
      <w:pPr>
        <w:numPr>
          <w:ilvl w:val="0"/>
          <w:numId w:val="45"/>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3D Printed Covers for Components</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Cover exposed yet visible parts (ID 15 – RPN 189).</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Transparent, snap-fit covers designed for inspection without risk.</w:t>
      </w:r>
    </w:p>
    <w:p w14:paraId="541C4DFA" w14:textId="77777777" w:rsidR="00BF4DBC" w:rsidRPr="00BF4DBC" w:rsidRDefault="00000000" w:rsidP="00BF4DBC">
      <w:pPr>
        <w:spacing w:before="100" w:beforeAutospacing="1" w:after="100" w:afterAutospacing="1" w:line="240" w:lineRule="auto"/>
        <w:contextualSpacing w:val="0"/>
        <w:rPr>
          <w:lang w:val="en-US"/>
        </w:rPr>
      </w:pPr>
      <w:r>
        <w:rPr>
          <w:lang w:val="en-US"/>
        </w:rPr>
        <w:pict w14:anchorId="26B9E973">
          <v:rect id="_x0000_i1049" style="width:0;height:1.5pt" o:hralign="center" o:hrstd="t" o:hr="t" fillcolor="#a0a0a0" stroked="f"/>
        </w:pict>
      </w:r>
    </w:p>
    <w:p w14:paraId="5CE8630F" w14:textId="77777777" w:rsidR="00BF4DBC" w:rsidRPr="00A23D32" w:rsidRDefault="00BF4DBC" w:rsidP="00F32091">
      <w:pPr>
        <w:pStyle w:val="Heading2"/>
        <w:numPr>
          <w:ilvl w:val="0"/>
          <w:numId w:val="0"/>
        </w:numPr>
        <w:rPr>
          <w:lang w:val="en-US"/>
        </w:rPr>
      </w:pPr>
      <w:r w:rsidRPr="00A23D32">
        <w:rPr>
          <w:lang w:val="en-US"/>
        </w:rPr>
        <w:t>6. Installation / Maintenance Measures</w:t>
      </w:r>
    </w:p>
    <w:p w14:paraId="5A2D1E39" w14:textId="77777777" w:rsidR="00BF4DBC" w:rsidRPr="00BF4DBC" w:rsidRDefault="00BF4DBC" w:rsidP="00BF4DBC">
      <w:p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color w:val="000000"/>
          <w:sz w:val="22"/>
          <w:szCs w:val="22"/>
        </w:rPr>
        <w:t>These procedures are crucial for long-term compliance and traceability:</w:t>
      </w:r>
    </w:p>
    <w:p w14:paraId="0FED6081" w14:textId="77777777" w:rsidR="00BF4DBC" w:rsidRPr="00BF4DBC" w:rsidRDefault="00BF4DBC" w:rsidP="008F059B">
      <w:pPr>
        <w:numPr>
          <w:ilvl w:val="0"/>
          <w:numId w:val="46"/>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Maintenance Checklist &amp; Log</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Ensure consistent checks post-implementation.</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Follow ISO 12100 Annex B sample checklist and adapt it to the installation.</w:t>
      </w:r>
    </w:p>
    <w:p w14:paraId="209BE8A4" w14:textId="77777777" w:rsidR="00BF4DBC" w:rsidRPr="00BF4DBC" w:rsidRDefault="00BF4DBC" w:rsidP="008F059B">
      <w:pPr>
        <w:numPr>
          <w:ilvl w:val="0"/>
          <w:numId w:val="46"/>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Covers for Compressor &amp; Pump</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Prevent injury from tampering (ID 14).</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Combination of wood, acrylic panels, and lockable enclosures.</w:t>
      </w:r>
    </w:p>
    <w:p w14:paraId="1838A2C3" w14:textId="77777777" w:rsidR="00BF4DBC" w:rsidRPr="00BF4DBC" w:rsidRDefault="00BF4DBC" w:rsidP="008F059B">
      <w:pPr>
        <w:numPr>
          <w:ilvl w:val="0"/>
          <w:numId w:val="46"/>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Safety Zone &amp; E-Stop Documentation</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w:t>
      </w:r>
      <w:proofErr w:type="gramStart"/>
      <w:r w:rsidRPr="00BF4DBC">
        <w:rPr>
          <w:rFonts w:ascii="Arial" w:eastAsia="Times New Roman" w:hAnsi="Arial" w:cs="Arial"/>
          <w:color w:val="000000"/>
          <w:sz w:val="22"/>
          <w:szCs w:val="22"/>
        </w:rPr>
        <w:t>Ensure museum</w:t>
      </w:r>
      <w:proofErr w:type="gramEnd"/>
      <w:r w:rsidRPr="00BF4DBC">
        <w:rPr>
          <w:rFonts w:ascii="Arial" w:eastAsia="Times New Roman" w:hAnsi="Arial" w:cs="Arial"/>
          <w:color w:val="000000"/>
          <w:sz w:val="22"/>
          <w:szCs w:val="22"/>
        </w:rPr>
        <w:t xml:space="preserve"> staff know what’s what.</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Diagrams and SOPs stored on-site and in the manual.</w:t>
      </w:r>
    </w:p>
    <w:p w14:paraId="50F27C11" w14:textId="4CEF337D" w:rsidR="00A87626" w:rsidRDefault="00BF4DBC" w:rsidP="008F059B">
      <w:pPr>
        <w:numPr>
          <w:ilvl w:val="0"/>
          <w:numId w:val="46"/>
        </w:numPr>
        <w:spacing w:before="100" w:beforeAutospacing="1" w:after="100" w:afterAutospacing="1" w:line="240" w:lineRule="auto"/>
        <w:contextualSpacing w:val="0"/>
        <w:rPr>
          <w:rFonts w:ascii="Arial" w:eastAsia="Times New Roman" w:hAnsi="Arial" w:cs="Arial"/>
          <w:color w:val="000000"/>
          <w:sz w:val="22"/>
          <w:szCs w:val="22"/>
        </w:rPr>
      </w:pPr>
      <w:r w:rsidRPr="00BF4DBC">
        <w:rPr>
          <w:rFonts w:ascii="Arial" w:eastAsia="Times New Roman" w:hAnsi="Arial" w:cs="Arial"/>
          <w:b/>
          <w:bCs/>
          <w:color w:val="000000"/>
          <w:sz w:val="22"/>
          <w:szCs w:val="22"/>
        </w:rPr>
        <w:t>Staff Training Program</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Why:</w:t>
      </w:r>
      <w:r w:rsidRPr="00BF4DBC">
        <w:rPr>
          <w:rFonts w:ascii="Arial" w:eastAsia="Times New Roman" w:hAnsi="Arial" w:cs="Arial"/>
          <w:color w:val="000000"/>
          <w:sz w:val="22"/>
          <w:szCs w:val="22"/>
        </w:rPr>
        <w:t xml:space="preserve"> Compensate for what design can't cover (last line of defense).</w:t>
      </w:r>
      <w:r w:rsidRPr="00BF4DBC">
        <w:rPr>
          <w:rFonts w:ascii="Arial" w:eastAsia="Times New Roman" w:hAnsi="Arial" w:cs="Arial"/>
          <w:color w:val="000000"/>
          <w:sz w:val="22"/>
          <w:szCs w:val="22"/>
        </w:rPr>
        <w:br/>
      </w:r>
      <w:r w:rsidRPr="00BF4DBC">
        <w:rPr>
          <w:rFonts w:ascii="Arial" w:eastAsia="Times New Roman" w:hAnsi="Arial" w:cs="Arial"/>
          <w:i/>
          <w:iCs/>
          <w:color w:val="000000"/>
          <w:sz w:val="22"/>
          <w:szCs w:val="22"/>
        </w:rPr>
        <w:t>→ How:</w:t>
      </w:r>
      <w:r w:rsidRPr="00BF4DBC">
        <w:rPr>
          <w:rFonts w:ascii="Arial" w:eastAsia="Times New Roman" w:hAnsi="Arial" w:cs="Arial"/>
          <w:color w:val="000000"/>
          <w:sz w:val="22"/>
          <w:szCs w:val="22"/>
        </w:rPr>
        <w:t xml:space="preserve"> Hands-on training + quick-reference guides.</w:t>
      </w:r>
    </w:p>
    <w:p w14:paraId="11C9C539" w14:textId="77777777" w:rsidR="00213422" w:rsidRDefault="00213422" w:rsidP="00213422">
      <w:pPr>
        <w:spacing w:before="100" w:beforeAutospacing="1" w:after="100" w:afterAutospacing="1" w:line="240" w:lineRule="auto"/>
        <w:contextualSpacing w:val="0"/>
        <w:rPr>
          <w:rFonts w:ascii="Arial" w:eastAsia="Times New Roman" w:hAnsi="Arial" w:cs="Arial"/>
          <w:color w:val="000000"/>
          <w:sz w:val="22"/>
          <w:szCs w:val="22"/>
        </w:rPr>
      </w:pPr>
    </w:p>
    <w:p w14:paraId="0434D4B9" w14:textId="77777777" w:rsidR="00213422" w:rsidRDefault="00213422" w:rsidP="00213422">
      <w:pPr>
        <w:spacing w:before="100" w:beforeAutospacing="1" w:after="100" w:afterAutospacing="1" w:line="240" w:lineRule="auto"/>
        <w:contextualSpacing w:val="0"/>
        <w:rPr>
          <w:rFonts w:ascii="Arial" w:eastAsia="Times New Roman" w:hAnsi="Arial" w:cs="Arial"/>
          <w:color w:val="000000"/>
          <w:sz w:val="22"/>
          <w:szCs w:val="22"/>
        </w:rPr>
      </w:pPr>
    </w:p>
    <w:p w14:paraId="6C075B3A" w14:textId="046D7330" w:rsidR="00A87626" w:rsidRPr="00A87626" w:rsidRDefault="00A87626" w:rsidP="00A87626">
      <w:pPr>
        <w:spacing w:before="100" w:beforeAutospacing="1" w:after="100" w:afterAutospacing="1" w:line="240" w:lineRule="auto"/>
        <w:contextualSpacing w:val="0"/>
        <w:rPr>
          <w:rFonts w:ascii="Arial" w:eastAsia="Times New Roman" w:hAnsi="Arial" w:cs="Arial"/>
          <w:b/>
          <w:bCs/>
          <w:i/>
          <w:iCs/>
          <w:color w:val="000000"/>
          <w:sz w:val="22"/>
          <w:szCs w:val="22"/>
        </w:rPr>
      </w:pPr>
      <w:r w:rsidRPr="00A87626">
        <w:rPr>
          <w:rFonts w:ascii="Arial" w:eastAsia="Times New Roman" w:hAnsi="Arial" w:cs="Arial"/>
          <w:b/>
          <w:bCs/>
          <w:i/>
          <w:iCs/>
          <w:color w:val="000000"/>
          <w:sz w:val="22"/>
          <w:szCs w:val="22"/>
        </w:rPr>
        <w:lastRenderedPageBreak/>
        <w:t>Table 4.3.1</w:t>
      </w:r>
      <w:r w:rsidRPr="00A87626">
        <w:rPr>
          <w:rFonts w:ascii="Arial" w:eastAsia="Times New Roman" w:hAnsi="Arial" w:cs="Arial"/>
          <w:i/>
          <w:iCs/>
          <w:color w:val="000000"/>
          <w:sz w:val="22"/>
          <w:szCs w:val="22"/>
        </w:rPr>
        <w:t xml:space="preserve"> Risk–Action Traceability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5"/>
        <w:gridCol w:w="2500"/>
        <w:gridCol w:w="2807"/>
        <w:gridCol w:w="3490"/>
      </w:tblGrid>
      <w:tr w:rsidR="00A87626" w14:paraId="39D38BAE" w14:textId="77777777" w:rsidTr="001F2475">
        <w:trPr>
          <w:tblHeader/>
          <w:tblCellSpacing w:w="15" w:type="dxa"/>
        </w:trPr>
        <w:tc>
          <w:tcPr>
            <w:tcW w:w="0" w:type="auto"/>
            <w:shd w:val="clear" w:color="auto" w:fill="FABF8F" w:themeFill="accent6" w:themeFillTint="99"/>
            <w:vAlign w:val="center"/>
            <w:hideMark/>
          </w:tcPr>
          <w:p w14:paraId="71439E1A" w14:textId="77777777" w:rsidR="00A87626" w:rsidRDefault="00A87626">
            <w:pPr>
              <w:jc w:val="center"/>
              <w:rPr>
                <w:b/>
                <w:bCs/>
              </w:rPr>
            </w:pPr>
            <w:r>
              <w:rPr>
                <w:rStyle w:val="Strong"/>
              </w:rPr>
              <w:t>Risk ID</w:t>
            </w:r>
          </w:p>
        </w:tc>
        <w:tc>
          <w:tcPr>
            <w:tcW w:w="0" w:type="auto"/>
            <w:shd w:val="clear" w:color="auto" w:fill="FABF8F" w:themeFill="accent6" w:themeFillTint="99"/>
            <w:vAlign w:val="center"/>
            <w:hideMark/>
          </w:tcPr>
          <w:p w14:paraId="4A154A26" w14:textId="77777777" w:rsidR="00A87626" w:rsidRDefault="00A87626">
            <w:pPr>
              <w:jc w:val="center"/>
              <w:rPr>
                <w:b/>
                <w:bCs/>
              </w:rPr>
            </w:pPr>
            <w:r>
              <w:rPr>
                <w:rStyle w:val="Strong"/>
              </w:rPr>
              <w:t>Hazard Summary</w:t>
            </w:r>
          </w:p>
        </w:tc>
        <w:tc>
          <w:tcPr>
            <w:tcW w:w="0" w:type="auto"/>
            <w:shd w:val="clear" w:color="auto" w:fill="FABF8F" w:themeFill="accent6" w:themeFillTint="99"/>
            <w:vAlign w:val="center"/>
            <w:hideMark/>
          </w:tcPr>
          <w:p w14:paraId="2DCA73A4" w14:textId="77777777" w:rsidR="00A87626" w:rsidRDefault="00A87626">
            <w:pPr>
              <w:jc w:val="center"/>
              <w:rPr>
                <w:b/>
                <w:bCs/>
              </w:rPr>
            </w:pPr>
            <w:r>
              <w:rPr>
                <w:rStyle w:val="Strong"/>
              </w:rPr>
              <w:t>Selected Mitigation Action</w:t>
            </w:r>
          </w:p>
        </w:tc>
        <w:tc>
          <w:tcPr>
            <w:tcW w:w="0" w:type="auto"/>
            <w:shd w:val="clear" w:color="auto" w:fill="FABF8F" w:themeFill="accent6" w:themeFillTint="99"/>
            <w:vAlign w:val="center"/>
            <w:hideMark/>
          </w:tcPr>
          <w:p w14:paraId="4AC31A44" w14:textId="77777777" w:rsidR="00A87626" w:rsidRDefault="00A87626">
            <w:pPr>
              <w:jc w:val="center"/>
              <w:rPr>
                <w:b/>
                <w:bCs/>
              </w:rPr>
            </w:pPr>
            <w:r>
              <w:rPr>
                <w:rStyle w:val="Strong"/>
              </w:rPr>
              <w:t>Alternative Design Options (if any)</w:t>
            </w:r>
          </w:p>
        </w:tc>
      </w:tr>
      <w:tr w:rsidR="00A87626" w14:paraId="47C720DD" w14:textId="77777777" w:rsidTr="00A87626">
        <w:trPr>
          <w:tblCellSpacing w:w="15" w:type="dxa"/>
        </w:trPr>
        <w:tc>
          <w:tcPr>
            <w:tcW w:w="0" w:type="auto"/>
            <w:vAlign w:val="center"/>
            <w:hideMark/>
          </w:tcPr>
          <w:p w14:paraId="03A2580C" w14:textId="77777777" w:rsidR="00A87626" w:rsidRPr="00145178" w:rsidRDefault="00A87626">
            <w:pPr>
              <w:rPr>
                <w:b/>
                <w:bCs/>
              </w:rPr>
            </w:pPr>
            <w:r w:rsidRPr="00145178">
              <w:rPr>
                <w:b/>
                <w:bCs/>
              </w:rPr>
              <w:t>1</w:t>
            </w:r>
          </w:p>
        </w:tc>
        <w:tc>
          <w:tcPr>
            <w:tcW w:w="0" w:type="auto"/>
            <w:vAlign w:val="center"/>
            <w:hideMark/>
          </w:tcPr>
          <w:p w14:paraId="061882EE" w14:textId="77777777" w:rsidR="00A87626" w:rsidRDefault="00A87626">
            <w:r>
              <w:t>Pinching in pneumatic actuators</w:t>
            </w:r>
          </w:p>
        </w:tc>
        <w:tc>
          <w:tcPr>
            <w:tcW w:w="0" w:type="auto"/>
            <w:vAlign w:val="center"/>
            <w:hideMark/>
          </w:tcPr>
          <w:p w14:paraId="75638B45" w14:textId="77777777" w:rsidR="00A87626" w:rsidRDefault="00A87626">
            <w:r>
              <w:t>Install physical end-stops; use transparent guarding</w:t>
            </w:r>
          </w:p>
        </w:tc>
        <w:tc>
          <w:tcPr>
            <w:tcW w:w="0" w:type="auto"/>
            <w:vAlign w:val="center"/>
            <w:hideMark/>
          </w:tcPr>
          <w:p w14:paraId="06E2D9B8" w14:textId="77777777" w:rsidR="00A87626" w:rsidRDefault="00A87626">
            <w:r>
              <w:t>Guarding type (fixed vs interlocked), end-stop software vs mechanical</w:t>
            </w:r>
          </w:p>
        </w:tc>
      </w:tr>
      <w:tr w:rsidR="00A87626" w14:paraId="5A0BCEFE" w14:textId="77777777" w:rsidTr="00A87626">
        <w:trPr>
          <w:tblCellSpacing w:w="15" w:type="dxa"/>
        </w:trPr>
        <w:tc>
          <w:tcPr>
            <w:tcW w:w="0" w:type="auto"/>
            <w:vAlign w:val="center"/>
            <w:hideMark/>
          </w:tcPr>
          <w:p w14:paraId="3D44A0E4" w14:textId="77777777" w:rsidR="00A87626" w:rsidRPr="00145178" w:rsidRDefault="00A87626">
            <w:pPr>
              <w:rPr>
                <w:b/>
                <w:bCs/>
              </w:rPr>
            </w:pPr>
            <w:r w:rsidRPr="00145178">
              <w:rPr>
                <w:b/>
                <w:bCs/>
              </w:rPr>
              <w:t>2</w:t>
            </w:r>
          </w:p>
        </w:tc>
        <w:tc>
          <w:tcPr>
            <w:tcW w:w="0" w:type="auto"/>
            <w:vAlign w:val="center"/>
            <w:hideMark/>
          </w:tcPr>
          <w:p w14:paraId="0CDD262B" w14:textId="77777777" w:rsidR="00A87626" w:rsidRDefault="00A87626">
            <w:r>
              <w:t>Touching open terminals</w:t>
            </w:r>
          </w:p>
        </w:tc>
        <w:tc>
          <w:tcPr>
            <w:tcW w:w="0" w:type="auto"/>
            <w:vAlign w:val="center"/>
            <w:hideMark/>
          </w:tcPr>
          <w:p w14:paraId="1B0E0336" w14:textId="77777777" w:rsidR="00A87626" w:rsidRDefault="00A87626">
            <w:r>
              <w:t>Enclose electronics with tamper-proof covers</w:t>
            </w:r>
          </w:p>
        </w:tc>
        <w:tc>
          <w:tcPr>
            <w:tcW w:w="0" w:type="auto"/>
            <w:vAlign w:val="center"/>
            <w:hideMark/>
          </w:tcPr>
          <w:p w14:paraId="039DDBF4" w14:textId="77777777" w:rsidR="00A87626" w:rsidRDefault="00A87626">
            <w:r>
              <w:t>Various enclosure materials and lock types</w:t>
            </w:r>
          </w:p>
        </w:tc>
      </w:tr>
      <w:tr w:rsidR="00A87626" w14:paraId="77C40FEC" w14:textId="77777777" w:rsidTr="00A87626">
        <w:trPr>
          <w:tblCellSpacing w:w="15" w:type="dxa"/>
        </w:trPr>
        <w:tc>
          <w:tcPr>
            <w:tcW w:w="0" w:type="auto"/>
            <w:vAlign w:val="center"/>
            <w:hideMark/>
          </w:tcPr>
          <w:p w14:paraId="1210DEB0" w14:textId="77777777" w:rsidR="00A87626" w:rsidRPr="00145178" w:rsidRDefault="00A87626">
            <w:pPr>
              <w:rPr>
                <w:b/>
                <w:bCs/>
              </w:rPr>
            </w:pPr>
            <w:r w:rsidRPr="00145178">
              <w:rPr>
                <w:b/>
                <w:bCs/>
              </w:rPr>
              <w:t>3</w:t>
            </w:r>
          </w:p>
        </w:tc>
        <w:tc>
          <w:tcPr>
            <w:tcW w:w="0" w:type="auto"/>
            <w:vAlign w:val="center"/>
            <w:hideMark/>
          </w:tcPr>
          <w:p w14:paraId="2C3BB572" w14:textId="77777777" w:rsidR="00A87626" w:rsidRDefault="00A87626">
            <w:r>
              <w:t>Touching ungrounded frame</w:t>
            </w:r>
          </w:p>
        </w:tc>
        <w:tc>
          <w:tcPr>
            <w:tcW w:w="0" w:type="auto"/>
            <w:vAlign w:val="center"/>
            <w:hideMark/>
          </w:tcPr>
          <w:p w14:paraId="09AC900A" w14:textId="77777777" w:rsidR="00A87626" w:rsidRDefault="00A87626">
            <w:r>
              <w:t>Install grounding and RCDs</w:t>
            </w:r>
          </w:p>
        </w:tc>
        <w:tc>
          <w:tcPr>
            <w:tcW w:w="0" w:type="auto"/>
            <w:vAlign w:val="center"/>
            <w:hideMark/>
          </w:tcPr>
          <w:p w14:paraId="3C1E76E5" w14:textId="77777777" w:rsidR="00A87626" w:rsidRDefault="00A87626">
            <w:r>
              <w:t>Type of RCD or PLC-integrated solution</w:t>
            </w:r>
          </w:p>
        </w:tc>
      </w:tr>
      <w:tr w:rsidR="00A87626" w14:paraId="6B42DD35" w14:textId="77777777" w:rsidTr="00A87626">
        <w:trPr>
          <w:tblCellSpacing w:w="15" w:type="dxa"/>
        </w:trPr>
        <w:tc>
          <w:tcPr>
            <w:tcW w:w="0" w:type="auto"/>
            <w:vAlign w:val="center"/>
            <w:hideMark/>
          </w:tcPr>
          <w:p w14:paraId="37A3BDAE" w14:textId="77777777" w:rsidR="00A87626" w:rsidRPr="00145178" w:rsidRDefault="00A87626">
            <w:pPr>
              <w:rPr>
                <w:b/>
                <w:bCs/>
              </w:rPr>
            </w:pPr>
            <w:r w:rsidRPr="00145178">
              <w:rPr>
                <w:b/>
                <w:bCs/>
              </w:rPr>
              <w:t>4</w:t>
            </w:r>
          </w:p>
        </w:tc>
        <w:tc>
          <w:tcPr>
            <w:tcW w:w="0" w:type="auto"/>
            <w:vAlign w:val="center"/>
            <w:hideMark/>
          </w:tcPr>
          <w:p w14:paraId="1FB09A40" w14:textId="77777777" w:rsidR="00A87626" w:rsidRDefault="00A87626">
            <w:r>
              <w:t>Pneumatic hose detachment</w:t>
            </w:r>
          </w:p>
        </w:tc>
        <w:tc>
          <w:tcPr>
            <w:tcW w:w="0" w:type="auto"/>
            <w:vAlign w:val="center"/>
            <w:hideMark/>
          </w:tcPr>
          <w:p w14:paraId="551A3B27" w14:textId="77777777" w:rsidR="00A87626" w:rsidRDefault="00A87626">
            <w:r>
              <w:t>Use hose clamps and pressure sensors</w:t>
            </w:r>
          </w:p>
        </w:tc>
        <w:tc>
          <w:tcPr>
            <w:tcW w:w="0" w:type="auto"/>
            <w:vAlign w:val="center"/>
            <w:hideMark/>
          </w:tcPr>
          <w:p w14:paraId="6A5C1FF5" w14:textId="77777777" w:rsidR="00A87626" w:rsidRDefault="00A87626">
            <w:r>
              <w:t>Clamp types or use of braided hose</w:t>
            </w:r>
          </w:p>
        </w:tc>
      </w:tr>
      <w:tr w:rsidR="00A87626" w14:paraId="5E1E3073" w14:textId="77777777" w:rsidTr="00A87626">
        <w:trPr>
          <w:tblCellSpacing w:w="15" w:type="dxa"/>
        </w:trPr>
        <w:tc>
          <w:tcPr>
            <w:tcW w:w="0" w:type="auto"/>
            <w:vAlign w:val="center"/>
            <w:hideMark/>
          </w:tcPr>
          <w:p w14:paraId="7F2D26F9" w14:textId="77777777" w:rsidR="00A87626" w:rsidRPr="00145178" w:rsidRDefault="00A87626">
            <w:pPr>
              <w:rPr>
                <w:b/>
                <w:bCs/>
              </w:rPr>
            </w:pPr>
            <w:r w:rsidRPr="00145178">
              <w:rPr>
                <w:b/>
                <w:bCs/>
              </w:rPr>
              <w:t>5</w:t>
            </w:r>
          </w:p>
        </w:tc>
        <w:tc>
          <w:tcPr>
            <w:tcW w:w="0" w:type="auto"/>
            <w:vAlign w:val="center"/>
            <w:hideMark/>
          </w:tcPr>
          <w:p w14:paraId="023D0DE1" w14:textId="77777777" w:rsidR="00A87626" w:rsidRDefault="00A87626">
            <w:r>
              <w:t>E-stop system fails</w:t>
            </w:r>
          </w:p>
        </w:tc>
        <w:tc>
          <w:tcPr>
            <w:tcW w:w="0" w:type="auto"/>
            <w:vAlign w:val="center"/>
            <w:hideMark/>
          </w:tcPr>
          <w:p w14:paraId="7B4A281B" w14:textId="77777777" w:rsidR="00A87626" w:rsidRDefault="00A87626">
            <w:r>
              <w:t>Install redundant E-stop logic with feedback</w:t>
            </w:r>
          </w:p>
        </w:tc>
        <w:tc>
          <w:tcPr>
            <w:tcW w:w="0" w:type="auto"/>
            <w:vAlign w:val="center"/>
            <w:hideMark/>
          </w:tcPr>
          <w:p w14:paraId="66F19CED" w14:textId="77777777" w:rsidR="00A87626" w:rsidRDefault="00A87626">
            <w:r>
              <w:t>Hardwired relay vs safety PLC</w:t>
            </w:r>
          </w:p>
        </w:tc>
      </w:tr>
      <w:tr w:rsidR="00A87626" w14:paraId="1CEF7DD9" w14:textId="77777777" w:rsidTr="00A87626">
        <w:trPr>
          <w:tblCellSpacing w:w="15" w:type="dxa"/>
        </w:trPr>
        <w:tc>
          <w:tcPr>
            <w:tcW w:w="0" w:type="auto"/>
            <w:vAlign w:val="center"/>
            <w:hideMark/>
          </w:tcPr>
          <w:p w14:paraId="47358B63" w14:textId="77777777" w:rsidR="00A87626" w:rsidRPr="00145178" w:rsidRDefault="00A87626">
            <w:pPr>
              <w:rPr>
                <w:b/>
                <w:bCs/>
              </w:rPr>
            </w:pPr>
            <w:r w:rsidRPr="00145178">
              <w:rPr>
                <w:b/>
                <w:bCs/>
              </w:rPr>
              <w:t>6</w:t>
            </w:r>
          </w:p>
        </w:tc>
        <w:tc>
          <w:tcPr>
            <w:tcW w:w="0" w:type="auto"/>
            <w:vAlign w:val="center"/>
            <w:hideMark/>
          </w:tcPr>
          <w:p w14:paraId="6C31261C" w14:textId="77777777" w:rsidR="00A87626" w:rsidRDefault="00A87626">
            <w:r>
              <w:t>Joystick/button jam</w:t>
            </w:r>
          </w:p>
        </w:tc>
        <w:tc>
          <w:tcPr>
            <w:tcW w:w="0" w:type="auto"/>
            <w:vAlign w:val="center"/>
            <w:hideMark/>
          </w:tcPr>
          <w:p w14:paraId="348FF583" w14:textId="77777777" w:rsidR="00A87626" w:rsidRDefault="00A87626">
            <w:r>
              <w:t>Replace with industrial-grade components</w:t>
            </w:r>
          </w:p>
        </w:tc>
        <w:tc>
          <w:tcPr>
            <w:tcW w:w="0" w:type="auto"/>
            <w:vAlign w:val="center"/>
            <w:hideMark/>
          </w:tcPr>
          <w:p w14:paraId="11CA6774" w14:textId="77777777" w:rsidR="00A87626" w:rsidRDefault="00A87626">
            <w:r>
              <w:t>Capacitive touch vs mechanical buttons</w:t>
            </w:r>
          </w:p>
        </w:tc>
      </w:tr>
      <w:tr w:rsidR="00A87626" w14:paraId="1C2943B0" w14:textId="77777777" w:rsidTr="00A87626">
        <w:trPr>
          <w:tblCellSpacing w:w="15" w:type="dxa"/>
        </w:trPr>
        <w:tc>
          <w:tcPr>
            <w:tcW w:w="0" w:type="auto"/>
            <w:vAlign w:val="center"/>
            <w:hideMark/>
          </w:tcPr>
          <w:p w14:paraId="2ABBA3DB" w14:textId="77777777" w:rsidR="00A87626" w:rsidRPr="00145178" w:rsidRDefault="00A87626">
            <w:pPr>
              <w:rPr>
                <w:b/>
                <w:bCs/>
              </w:rPr>
            </w:pPr>
            <w:r w:rsidRPr="00145178">
              <w:rPr>
                <w:b/>
                <w:bCs/>
              </w:rPr>
              <w:t>7</w:t>
            </w:r>
          </w:p>
        </w:tc>
        <w:tc>
          <w:tcPr>
            <w:tcW w:w="0" w:type="auto"/>
            <w:vAlign w:val="center"/>
            <w:hideMark/>
          </w:tcPr>
          <w:p w14:paraId="7B89E0F8" w14:textId="77777777" w:rsidR="00A87626" w:rsidRDefault="00A87626">
            <w:r>
              <w:t>Untrained user uses advanced mode</w:t>
            </w:r>
          </w:p>
        </w:tc>
        <w:tc>
          <w:tcPr>
            <w:tcW w:w="0" w:type="auto"/>
            <w:vAlign w:val="center"/>
            <w:hideMark/>
          </w:tcPr>
          <w:p w14:paraId="7388972E" w14:textId="77777777" w:rsidR="00A87626" w:rsidRDefault="00A87626">
            <w:r>
              <w:t>User access levels and lockout in UI</w:t>
            </w:r>
          </w:p>
        </w:tc>
        <w:tc>
          <w:tcPr>
            <w:tcW w:w="0" w:type="auto"/>
            <w:vAlign w:val="center"/>
            <w:hideMark/>
          </w:tcPr>
          <w:p w14:paraId="5A1CC11C" w14:textId="77777777" w:rsidR="00A87626" w:rsidRDefault="00A87626">
            <w:r>
              <w:t>Key switch vs software lock</w:t>
            </w:r>
          </w:p>
        </w:tc>
      </w:tr>
      <w:tr w:rsidR="00A87626" w14:paraId="691A955D" w14:textId="77777777" w:rsidTr="00A87626">
        <w:trPr>
          <w:tblCellSpacing w:w="15" w:type="dxa"/>
        </w:trPr>
        <w:tc>
          <w:tcPr>
            <w:tcW w:w="0" w:type="auto"/>
            <w:vAlign w:val="center"/>
            <w:hideMark/>
          </w:tcPr>
          <w:p w14:paraId="76167BB8" w14:textId="77777777" w:rsidR="00A87626" w:rsidRPr="00145178" w:rsidRDefault="00A87626">
            <w:pPr>
              <w:rPr>
                <w:b/>
                <w:bCs/>
              </w:rPr>
            </w:pPr>
            <w:r w:rsidRPr="00145178">
              <w:rPr>
                <w:b/>
                <w:bCs/>
              </w:rPr>
              <w:t>8</w:t>
            </w:r>
          </w:p>
        </w:tc>
        <w:tc>
          <w:tcPr>
            <w:tcW w:w="0" w:type="auto"/>
            <w:vAlign w:val="center"/>
            <w:hideMark/>
          </w:tcPr>
          <w:p w14:paraId="5795384E" w14:textId="77777777" w:rsidR="00A87626" w:rsidRDefault="00A87626">
            <w:r>
              <w:t>Excessive force from robotic arm</w:t>
            </w:r>
          </w:p>
        </w:tc>
        <w:tc>
          <w:tcPr>
            <w:tcW w:w="0" w:type="auto"/>
            <w:vAlign w:val="center"/>
            <w:hideMark/>
          </w:tcPr>
          <w:p w14:paraId="129DE8EC" w14:textId="77777777" w:rsidR="00A87626" w:rsidRDefault="00A87626">
            <w:r>
              <w:t>Use motion limits and end-stops</w:t>
            </w:r>
          </w:p>
        </w:tc>
        <w:tc>
          <w:tcPr>
            <w:tcW w:w="0" w:type="auto"/>
            <w:vAlign w:val="center"/>
            <w:hideMark/>
          </w:tcPr>
          <w:p w14:paraId="4EFD5E61" w14:textId="77777777" w:rsidR="00A87626" w:rsidRDefault="00A87626">
            <w:r>
              <w:t>Mechanical limit vs software-controlled torque limit</w:t>
            </w:r>
          </w:p>
        </w:tc>
      </w:tr>
      <w:tr w:rsidR="00A87626" w14:paraId="48B2692D" w14:textId="77777777" w:rsidTr="00A87626">
        <w:trPr>
          <w:tblCellSpacing w:w="15" w:type="dxa"/>
        </w:trPr>
        <w:tc>
          <w:tcPr>
            <w:tcW w:w="0" w:type="auto"/>
            <w:vAlign w:val="center"/>
            <w:hideMark/>
          </w:tcPr>
          <w:p w14:paraId="3BE100BB" w14:textId="77777777" w:rsidR="00A87626" w:rsidRPr="00145178" w:rsidRDefault="00A87626">
            <w:pPr>
              <w:rPr>
                <w:b/>
                <w:bCs/>
              </w:rPr>
            </w:pPr>
            <w:r w:rsidRPr="00145178">
              <w:rPr>
                <w:b/>
                <w:bCs/>
              </w:rPr>
              <w:t>9</w:t>
            </w:r>
          </w:p>
        </w:tc>
        <w:tc>
          <w:tcPr>
            <w:tcW w:w="0" w:type="auto"/>
            <w:vAlign w:val="center"/>
            <w:hideMark/>
          </w:tcPr>
          <w:p w14:paraId="41E5C7A5" w14:textId="77777777" w:rsidR="00A87626" w:rsidRDefault="00A87626">
            <w:r>
              <w:t>Software crash</w:t>
            </w:r>
          </w:p>
        </w:tc>
        <w:tc>
          <w:tcPr>
            <w:tcW w:w="0" w:type="auto"/>
            <w:vAlign w:val="center"/>
            <w:hideMark/>
          </w:tcPr>
          <w:p w14:paraId="2728EA3F" w14:textId="77777777" w:rsidR="00A87626" w:rsidRDefault="00A87626">
            <w:r>
              <w:t>Watchdog timers and exception handling</w:t>
            </w:r>
          </w:p>
        </w:tc>
        <w:tc>
          <w:tcPr>
            <w:tcW w:w="0" w:type="auto"/>
            <w:vAlign w:val="center"/>
            <w:hideMark/>
          </w:tcPr>
          <w:p w14:paraId="67AF3C8A" w14:textId="77777777" w:rsidR="00A87626" w:rsidRDefault="00A87626">
            <w:r>
              <w:t>Built-in OS watchdog vs application-based recovery</w:t>
            </w:r>
          </w:p>
        </w:tc>
      </w:tr>
      <w:tr w:rsidR="00A87626" w14:paraId="756B64EA" w14:textId="77777777" w:rsidTr="00A87626">
        <w:trPr>
          <w:tblCellSpacing w:w="15" w:type="dxa"/>
        </w:trPr>
        <w:tc>
          <w:tcPr>
            <w:tcW w:w="0" w:type="auto"/>
            <w:vAlign w:val="center"/>
            <w:hideMark/>
          </w:tcPr>
          <w:p w14:paraId="7F79C487" w14:textId="77777777" w:rsidR="00A87626" w:rsidRPr="00145178" w:rsidRDefault="00A87626">
            <w:pPr>
              <w:rPr>
                <w:b/>
                <w:bCs/>
              </w:rPr>
            </w:pPr>
            <w:r w:rsidRPr="00145178">
              <w:rPr>
                <w:b/>
                <w:bCs/>
              </w:rPr>
              <w:t>10</w:t>
            </w:r>
          </w:p>
        </w:tc>
        <w:tc>
          <w:tcPr>
            <w:tcW w:w="0" w:type="auto"/>
            <w:vAlign w:val="center"/>
            <w:hideMark/>
          </w:tcPr>
          <w:p w14:paraId="7D755F6F" w14:textId="77777777" w:rsidR="00A87626" w:rsidRDefault="00A87626">
            <w:r>
              <w:t>Slippery surface</w:t>
            </w:r>
          </w:p>
        </w:tc>
        <w:tc>
          <w:tcPr>
            <w:tcW w:w="0" w:type="auto"/>
            <w:vAlign w:val="center"/>
            <w:hideMark/>
          </w:tcPr>
          <w:p w14:paraId="1ADB10D9" w14:textId="77777777" w:rsidR="00A87626" w:rsidRDefault="00A87626">
            <w:r>
              <w:t>Anti-slip flooring and warning signs</w:t>
            </w:r>
          </w:p>
        </w:tc>
        <w:tc>
          <w:tcPr>
            <w:tcW w:w="0" w:type="auto"/>
            <w:vAlign w:val="center"/>
            <w:hideMark/>
          </w:tcPr>
          <w:p w14:paraId="6122217B" w14:textId="77777777" w:rsidR="00A87626" w:rsidRDefault="00A87626">
            <w:r>
              <w:t>Rubber mats vs rough surface finish</w:t>
            </w:r>
          </w:p>
        </w:tc>
      </w:tr>
      <w:tr w:rsidR="00A87626" w14:paraId="22798C23" w14:textId="77777777" w:rsidTr="00A87626">
        <w:trPr>
          <w:tblCellSpacing w:w="15" w:type="dxa"/>
        </w:trPr>
        <w:tc>
          <w:tcPr>
            <w:tcW w:w="0" w:type="auto"/>
            <w:vAlign w:val="center"/>
            <w:hideMark/>
          </w:tcPr>
          <w:p w14:paraId="340B612A" w14:textId="77777777" w:rsidR="00A87626" w:rsidRPr="00145178" w:rsidRDefault="00A87626">
            <w:pPr>
              <w:rPr>
                <w:b/>
                <w:bCs/>
              </w:rPr>
            </w:pPr>
            <w:r w:rsidRPr="00145178">
              <w:rPr>
                <w:b/>
                <w:bCs/>
              </w:rPr>
              <w:t>11</w:t>
            </w:r>
          </w:p>
        </w:tc>
        <w:tc>
          <w:tcPr>
            <w:tcW w:w="0" w:type="auto"/>
            <w:vAlign w:val="center"/>
            <w:hideMark/>
          </w:tcPr>
          <w:p w14:paraId="339B6159" w14:textId="77777777" w:rsidR="00A87626" w:rsidRDefault="00A87626">
            <w:r>
              <w:t>Loose components</w:t>
            </w:r>
          </w:p>
        </w:tc>
        <w:tc>
          <w:tcPr>
            <w:tcW w:w="0" w:type="auto"/>
            <w:vAlign w:val="center"/>
            <w:hideMark/>
          </w:tcPr>
          <w:p w14:paraId="6AF26C0B" w14:textId="77777777" w:rsidR="00A87626" w:rsidRDefault="00A87626">
            <w:r>
              <w:t>Use Loctite and maintenance checklist</w:t>
            </w:r>
          </w:p>
        </w:tc>
        <w:tc>
          <w:tcPr>
            <w:tcW w:w="0" w:type="auto"/>
            <w:vAlign w:val="center"/>
            <w:hideMark/>
          </w:tcPr>
          <w:p w14:paraId="7127E498" w14:textId="77777777" w:rsidR="00A87626" w:rsidRDefault="00A87626">
            <w:r>
              <w:t>Lock washers, adhesive tape, or 3D printed covers</w:t>
            </w:r>
          </w:p>
        </w:tc>
      </w:tr>
      <w:tr w:rsidR="00A87626" w14:paraId="7A9FAE71" w14:textId="77777777" w:rsidTr="00A87626">
        <w:trPr>
          <w:tblCellSpacing w:w="15" w:type="dxa"/>
        </w:trPr>
        <w:tc>
          <w:tcPr>
            <w:tcW w:w="0" w:type="auto"/>
            <w:vAlign w:val="center"/>
            <w:hideMark/>
          </w:tcPr>
          <w:p w14:paraId="2C01EA5D" w14:textId="77777777" w:rsidR="00A87626" w:rsidRPr="00145178" w:rsidRDefault="00A87626">
            <w:pPr>
              <w:rPr>
                <w:b/>
                <w:bCs/>
              </w:rPr>
            </w:pPr>
            <w:r w:rsidRPr="00145178">
              <w:rPr>
                <w:b/>
                <w:bCs/>
              </w:rPr>
              <w:t>12</w:t>
            </w:r>
          </w:p>
        </w:tc>
        <w:tc>
          <w:tcPr>
            <w:tcW w:w="0" w:type="auto"/>
            <w:vAlign w:val="center"/>
            <w:hideMark/>
          </w:tcPr>
          <w:p w14:paraId="6088CED8" w14:textId="77777777" w:rsidR="00A87626" w:rsidRDefault="00A87626">
            <w:r>
              <w:t>Child inserts object into moving parts</w:t>
            </w:r>
          </w:p>
        </w:tc>
        <w:tc>
          <w:tcPr>
            <w:tcW w:w="0" w:type="auto"/>
            <w:vAlign w:val="center"/>
            <w:hideMark/>
          </w:tcPr>
          <w:p w14:paraId="7B74253C" w14:textId="77777777" w:rsidR="00A87626" w:rsidRDefault="00A87626">
            <w:r>
              <w:t>Fixed/sensor-monitored covers</w:t>
            </w:r>
          </w:p>
        </w:tc>
        <w:tc>
          <w:tcPr>
            <w:tcW w:w="0" w:type="auto"/>
            <w:vAlign w:val="center"/>
            <w:hideMark/>
          </w:tcPr>
          <w:p w14:paraId="31C556CC" w14:textId="77777777" w:rsidR="00A87626" w:rsidRDefault="00A87626">
            <w:r>
              <w:t>Fixed transparent vs interlocked doors</w:t>
            </w:r>
          </w:p>
        </w:tc>
      </w:tr>
      <w:tr w:rsidR="00A87626" w14:paraId="58B50DC3" w14:textId="77777777" w:rsidTr="00A87626">
        <w:trPr>
          <w:tblCellSpacing w:w="15" w:type="dxa"/>
        </w:trPr>
        <w:tc>
          <w:tcPr>
            <w:tcW w:w="0" w:type="auto"/>
            <w:vAlign w:val="center"/>
            <w:hideMark/>
          </w:tcPr>
          <w:p w14:paraId="5AF41930" w14:textId="77777777" w:rsidR="00A87626" w:rsidRPr="00145178" w:rsidRDefault="00A87626">
            <w:pPr>
              <w:rPr>
                <w:b/>
                <w:bCs/>
              </w:rPr>
            </w:pPr>
            <w:r w:rsidRPr="00145178">
              <w:rPr>
                <w:b/>
                <w:bCs/>
              </w:rPr>
              <w:t>13</w:t>
            </w:r>
          </w:p>
        </w:tc>
        <w:tc>
          <w:tcPr>
            <w:tcW w:w="0" w:type="auto"/>
            <w:vAlign w:val="center"/>
            <w:hideMark/>
          </w:tcPr>
          <w:p w14:paraId="61773541" w14:textId="77777777" w:rsidR="00A87626" w:rsidRDefault="00A87626">
            <w:r>
              <w:t>Misinterpreted sensor data</w:t>
            </w:r>
          </w:p>
        </w:tc>
        <w:tc>
          <w:tcPr>
            <w:tcW w:w="0" w:type="auto"/>
            <w:vAlign w:val="center"/>
            <w:hideMark/>
          </w:tcPr>
          <w:p w14:paraId="3542F141" w14:textId="77777777" w:rsidR="00A87626" w:rsidRDefault="00A87626">
            <w:r>
              <w:t>Use high-quality sensors, calibrations and alerts</w:t>
            </w:r>
          </w:p>
        </w:tc>
        <w:tc>
          <w:tcPr>
            <w:tcW w:w="0" w:type="auto"/>
            <w:vAlign w:val="center"/>
            <w:hideMark/>
          </w:tcPr>
          <w:p w14:paraId="642E2101" w14:textId="77777777" w:rsidR="00A87626" w:rsidRDefault="00A87626">
            <w:r>
              <w:t>Sensor redundancy vs software validation</w:t>
            </w:r>
          </w:p>
        </w:tc>
      </w:tr>
      <w:tr w:rsidR="00A87626" w14:paraId="347C5078" w14:textId="77777777" w:rsidTr="00A87626">
        <w:trPr>
          <w:tblCellSpacing w:w="15" w:type="dxa"/>
        </w:trPr>
        <w:tc>
          <w:tcPr>
            <w:tcW w:w="0" w:type="auto"/>
            <w:vAlign w:val="center"/>
            <w:hideMark/>
          </w:tcPr>
          <w:p w14:paraId="34DDC8FC" w14:textId="77777777" w:rsidR="00A87626" w:rsidRPr="00145178" w:rsidRDefault="00A87626">
            <w:pPr>
              <w:rPr>
                <w:b/>
                <w:bCs/>
              </w:rPr>
            </w:pPr>
            <w:r w:rsidRPr="00145178">
              <w:rPr>
                <w:b/>
                <w:bCs/>
              </w:rPr>
              <w:t>14</w:t>
            </w:r>
          </w:p>
        </w:tc>
        <w:tc>
          <w:tcPr>
            <w:tcW w:w="0" w:type="auto"/>
            <w:vAlign w:val="center"/>
            <w:hideMark/>
          </w:tcPr>
          <w:p w14:paraId="3B74288A" w14:textId="77777777" w:rsidR="00A87626" w:rsidRDefault="00A87626">
            <w:r>
              <w:t>Tripping over tubes or hitting compressor</w:t>
            </w:r>
          </w:p>
        </w:tc>
        <w:tc>
          <w:tcPr>
            <w:tcW w:w="0" w:type="auto"/>
            <w:vAlign w:val="center"/>
            <w:hideMark/>
          </w:tcPr>
          <w:p w14:paraId="72440A6D" w14:textId="77777777" w:rsidR="00A87626" w:rsidRDefault="00A87626">
            <w:r>
              <w:t>Clear tubing path and compressor enclosure</w:t>
            </w:r>
          </w:p>
        </w:tc>
        <w:tc>
          <w:tcPr>
            <w:tcW w:w="0" w:type="auto"/>
            <w:vAlign w:val="center"/>
            <w:hideMark/>
          </w:tcPr>
          <w:p w14:paraId="3750DEB3" w14:textId="77777777" w:rsidR="00A87626" w:rsidRDefault="00A87626">
            <w:r>
              <w:t>Wall-mounting tubes vs routed floor guides</w:t>
            </w:r>
          </w:p>
        </w:tc>
      </w:tr>
      <w:tr w:rsidR="00A87626" w14:paraId="656B5785" w14:textId="77777777" w:rsidTr="00A87626">
        <w:trPr>
          <w:tblCellSpacing w:w="15" w:type="dxa"/>
        </w:trPr>
        <w:tc>
          <w:tcPr>
            <w:tcW w:w="0" w:type="auto"/>
            <w:vAlign w:val="center"/>
            <w:hideMark/>
          </w:tcPr>
          <w:p w14:paraId="2027E476" w14:textId="77777777" w:rsidR="00A87626" w:rsidRPr="00145178" w:rsidRDefault="00A87626">
            <w:pPr>
              <w:rPr>
                <w:b/>
                <w:bCs/>
              </w:rPr>
            </w:pPr>
            <w:r w:rsidRPr="00145178">
              <w:rPr>
                <w:b/>
                <w:bCs/>
              </w:rPr>
              <w:t>15</w:t>
            </w:r>
          </w:p>
        </w:tc>
        <w:tc>
          <w:tcPr>
            <w:tcW w:w="0" w:type="auto"/>
            <w:vAlign w:val="center"/>
            <w:hideMark/>
          </w:tcPr>
          <w:p w14:paraId="357446AE" w14:textId="77777777" w:rsidR="00A87626" w:rsidRDefault="00A87626">
            <w:r>
              <w:t>Short circuit due to wiring</w:t>
            </w:r>
          </w:p>
        </w:tc>
        <w:tc>
          <w:tcPr>
            <w:tcW w:w="0" w:type="auto"/>
            <w:vAlign w:val="center"/>
            <w:hideMark/>
          </w:tcPr>
          <w:p w14:paraId="48C84373" w14:textId="77777777" w:rsidR="00A87626" w:rsidRDefault="00A87626">
            <w:r>
              <w:t>Rewire, label, and enclose components</w:t>
            </w:r>
          </w:p>
        </w:tc>
        <w:tc>
          <w:tcPr>
            <w:tcW w:w="0" w:type="auto"/>
            <w:vAlign w:val="center"/>
            <w:hideMark/>
          </w:tcPr>
          <w:p w14:paraId="45D05C22" w14:textId="77777777" w:rsidR="00A87626" w:rsidRDefault="00A87626">
            <w:proofErr w:type="spellStart"/>
            <w:r>
              <w:t>Labeling</w:t>
            </w:r>
            <w:proofErr w:type="spellEnd"/>
            <w:r>
              <w:t xml:space="preserve"> standards or modular wiring panels</w:t>
            </w:r>
          </w:p>
        </w:tc>
      </w:tr>
    </w:tbl>
    <w:p w14:paraId="6274E4EB" w14:textId="37128179" w:rsidR="00F773F1" w:rsidRPr="00F773F1" w:rsidRDefault="00F773F1" w:rsidP="00F773F1">
      <w:pPr>
        <w:spacing w:before="100" w:beforeAutospacing="1" w:after="100" w:afterAutospacing="1" w:line="240" w:lineRule="auto"/>
        <w:contextualSpacing w:val="0"/>
        <w:rPr>
          <w:rFonts w:ascii="Arial" w:eastAsia="Times New Roman" w:hAnsi="Arial" w:cs="Arial"/>
          <w:color w:val="000000"/>
          <w:sz w:val="22"/>
          <w:szCs w:val="22"/>
          <w:lang w:val="en-US"/>
        </w:rPr>
      </w:pPr>
      <w:r>
        <w:rPr>
          <w:rFonts w:ascii="Arial" w:eastAsia="Times New Roman" w:hAnsi="Arial" w:cs="Arial"/>
          <w:color w:val="000000"/>
          <w:sz w:val="22"/>
          <w:szCs w:val="22"/>
        </w:rPr>
        <w:t>Table 4.3.1 is a</w:t>
      </w:r>
      <w:r w:rsidRPr="00F773F1">
        <w:rPr>
          <w:rFonts w:ascii="Arial" w:eastAsia="Times New Roman" w:hAnsi="Arial" w:cs="Arial"/>
          <w:color w:val="000000"/>
          <w:sz w:val="22"/>
          <w:szCs w:val="22"/>
          <w:lang w:val="en-US"/>
        </w:rPr>
        <w:t xml:space="preserve"> traceability matrix </w:t>
      </w:r>
      <w:r w:rsidR="00A70F65">
        <w:rPr>
          <w:rFonts w:ascii="Arial" w:eastAsia="Times New Roman" w:hAnsi="Arial" w:cs="Arial"/>
          <w:color w:val="000000"/>
          <w:sz w:val="22"/>
          <w:szCs w:val="22"/>
          <w:lang w:val="en-US"/>
        </w:rPr>
        <w:t xml:space="preserve">that </w:t>
      </w:r>
      <w:r w:rsidRPr="00F773F1">
        <w:rPr>
          <w:rFonts w:ascii="Arial" w:eastAsia="Times New Roman" w:hAnsi="Arial" w:cs="Arial"/>
          <w:color w:val="000000"/>
          <w:sz w:val="22"/>
          <w:szCs w:val="22"/>
          <w:lang w:val="en-US"/>
        </w:rPr>
        <w:t xml:space="preserve">links each identified hazard from the FMEA (Appendix </w:t>
      </w:r>
      <w:r>
        <w:rPr>
          <w:rFonts w:ascii="Arial" w:eastAsia="Times New Roman" w:hAnsi="Arial" w:cs="Arial"/>
          <w:color w:val="000000"/>
          <w:sz w:val="22"/>
          <w:szCs w:val="22"/>
          <w:lang w:val="en-US"/>
        </w:rPr>
        <w:t>F</w:t>
      </w:r>
      <w:r w:rsidRPr="00F773F1">
        <w:rPr>
          <w:rFonts w:ascii="Arial" w:eastAsia="Times New Roman" w:hAnsi="Arial" w:cs="Arial"/>
          <w:color w:val="000000"/>
          <w:sz w:val="22"/>
          <w:szCs w:val="22"/>
          <w:lang w:val="en-US"/>
        </w:rPr>
        <w:t>) to the corresponding mitigation actions described in Chapter 4.3. Each action has been chosen based on its effectiveness in reducing the associated Risk Priority Number (RPN), in accordance with ISO 12100 hierarchy of risk reduction measures.</w:t>
      </w:r>
    </w:p>
    <w:p w14:paraId="0D333DBB" w14:textId="3EB3278A" w:rsidR="00FA5D34" w:rsidRDefault="00F773F1" w:rsidP="00FA5D34">
      <w:pPr>
        <w:spacing w:before="100" w:beforeAutospacing="1" w:after="100" w:afterAutospacing="1" w:line="240" w:lineRule="auto"/>
        <w:contextualSpacing w:val="0"/>
        <w:rPr>
          <w:rFonts w:ascii="Arial" w:eastAsia="Times New Roman" w:hAnsi="Arial" w:cs="Arial"/>
          <w:color w:val="000000"/>
          <w:sz w:val="22"/>
          <w:szCs w:val="22"/>
          <w:lang w:val="en-US"/>
        </w:rPr>
      </w:pPr>
      <w:r w:rsidRPr="00F773F1">
        <w:rPr>
          <w:rFonts w:ascii="Arial" w:eastAsia="Times New Roman" w:hAnsi="Arial" w:cs="Arial"/>
          <w:color w:val="000000"/>
          <w:sz w:val="22"/>
          <w:szCs w:val="22"/>
          <w:lang w:val="en-US"/>
        </w:rPr>
        <w:t>Where applicable, alternative design options are provided to support future implementation flexibility. These alternatives may be considered during procurement, budget planning, or later development phases.</w:t>
      </w:r>
    </w:p>
    <w:p w14:paraId="26A374AA" w14:textId="77777777" w:rsidR="0097163D" w:rsidRPr="00A23D32" w:rsidRDefault="0097163D" w:rsidP="00F32091">
      <w:pPr>
        <w:pStyle w:val="Heading2"/>
        <w:numPr>
          <w:ilvl w:val="0"/>
          <w:numId w:val="0"/>
        </w:numPr>
        <w:rPr>
          <w:lang w:val="en-US"/>
        </w:rPr>
      </w:pPr>
      <w:r w:rsidRPr="00A23D32">
        <w:rPr>
          <w:lang w:val="en-US"/>
        </w:rPr>
        <w:lastRenderedPageBreak/>
        <w:t>4.3.1 Target Performance Levels for Safety Functions</w:t>
      </w:r>
    </w:p>
    <w:p w14:paraId="67BF77E5"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To ensure the reliability of safety-related parts of the control system (SRP/CS), this project aligns with the ISO 13849-1 standard by defining Performance Levels (PL) for each core safety function. A Performance Level indicates the ability of a safety function to achieve its intended risk reduction with a quantifiable probability of dangerous failure per hour (</w:t>
      </w:r>
      <w:proofErr w:type="spellStart"/>
      <w:r w:rsidRPr="0097163D">
        <w:rPr>
          <w:rFonts w:ascii="Arial" w:eastAsia="Times New Roman" w:hAnsi="Arial" w:cs="Arial"/>
          <w:color w:val="000000"/>
          <w:sz w:val="22"/>
          <w:szCs w:val="22"/>
          <w:lang w:val="en-US"/>
        </w:rPr>
        <w:t>PFHd</w:t>
      </w:r>
      <w:proofErr w:type="spellEnd"/>
      <w:r w:rsidRPr="0097163D">
        <w:rPr>
          <w:rFonts w:ascii="Arial" w:eastAsia="Times New Roman" w:hAnsi="Arial" w:cs="Arial"/>
          <w:color w:val="000000"/>
          <w:sz w:val="22"/>
          <w:szCs w:val="22"/>
          <w:lang w:val="en-US"/>
        </w:rPr>
        <w:t>). The levels range from PL a (lowest) to PL e (highest), depending on the severity of potential injury, frequency of exposure, and possibility of avoiding the hazard.</w:t>
      </w:r>
    </w:p>
    <w:p w14:paraId="376779BD" w14:textId="74A2BB1C"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Table</w:t>
      </w:r>
      <w:r w:rsidR="005516C3">
        <w:rPr>
          <w:rFonts w:ascii="Arial" w:eastAsia="Times New Roman" w:hAnsi="Arial" w:cs="Arial"/>
          <w:color w:val="000000"/>
          <w:sz w:val="22"/>
          <w:szCs w:val="22"/>
          <w:lang w:val="en-US"/>
        </w:rPr>
        <w:t xml:space="preserve"> 4.3.1</w:t>
      </w:r>
      <w:r w:rsidRPr="0097163D">
        <w:rPr>
          <w:rFonts w:ascii="Arial" w:eastAsia="Times New Roman" w:hAnsi="Arial" w:cs="Arial"/>
          <w:color w:val="000000"/>
          <w:sz w:val="22"/>
          <w:szCs w:val="22"/>
          <w:lang w:val="en-US"/>
        </w:rPr>
        <w:t xml:space="preserve"> summarizes the target PLs for all safety functions based on the risk priority numbers (RPN) identified in the FMEA and the system use case (public exhibit for children aged 8+). These levels provide a guideline for selecting appropriate hardware (e.g. relays, sensors, interlocks), wiring redundancy, and diagnostic coverage.</w:t>
      </w:r>
    </w:p>
    <w:p w14:paraId="17B61091" w14:textId="1F1C11D1" w:rsidR="0097163D" w:rsidRPr="0097163D" w:rsidRDefault="0097163D" w:rsidP="0097163D">
      <w:pPr>
        <w:spacing w:before="100" w:beforeAutospacing="1" w:after="100" w:afterAutospacing="1" w:line="240" w:lineRule="auto"/>
        <w:contextualSpacing w:val="0"/>
        <w:rPr>
          <w:rFonts w:ascii="Arial" w:eastAsia="Times New Roman" w:hAnsi="Arial" w:cs="Arial"/>
          <w:i/>
          <w:iCs/>
          <w:color w:val="000000"/>
          <w:sz w:val="22"/>
          <w:szCs w:val="22"/>
          <w:lang w:val="en-US"/>
        </w:rPr>
      </w:pPr>
      <w:r w:rsidRPr="0097163D">
        <w:rPr>
          <w:rFonts w:ascii="Arial" w:eastAsia="Times New Roman" w:hAnsi="Arial" w:cs="Arial"/>
          <w:b/>
          <w:bCs/>
          <w:i/>
          <w:iCs/>
          <w:color w:val="000000"/>
          <w:sz w:val="22"/>
          <w:szCs w:val="22"/>
          <w:lang w:val="en-US"/>
        </w:rPr>
        <w:t>Table 4.3.</w:t>
      </w:r>
      <w:r w:rsidRPr="005516C3">
        <w:rPr>
          <w:rFonts w:ascii="Arial" w:eastAsia="Times New Roman" w:hAnsi="Arial" w:cs="Arial"/>
          <w:b/>
          <w:bCs/>
          <w:i/>
          <w:iCs/>
          <w:color w:val="000000"/>
          <w:sz w:val="22"/>
          <w:szCs w:val="22"/>
          <w:lang w:val="en-US"/>
        </w:rPr>
        <w:t>1</w:t>
      </w:r>
      <w:r w:rsidRPr="0097163D">
        <w:rPr>
          <w:rFonts w:ascii="Arial" w:eastAsia="Times New Roman" w:hAnsi="Arial" w:cs="Arial"/>
          <w:i/>
          <w:iCs/>
          <w:color w:val="000000"/>
          <w:sz w:val="22"/>
          <w:szCs w:val="22"/>
          <w:lang w:val="en-US"/>
        </w:rPr>
        <w:t xml:space="preserve"> Target Performance Levels for Safety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7"/>
        <w:gridCol w:w="1078"/>
        <w:gridCol w:w="2192"/>
        <w:gridCol w:w="1775"/>
        <w:gridCol w:w="2530"/>
      </w:tblGrid>
      <w:tr w:rsidR="00145178" w:rsidRPr="0097163D" w14:paraId="3702AAD7" w14:textId="77777777" w:rsidTr="00567F35">
        <w:trPr>
          <w:tblHeader/>
          <w:tblCellSpacing w:w="15" w:type="dxa"/>
        </w:trPr>
        <w:tc>
          <w:tcPr>
            <w:tcW w:w="0" w:type="auto"/>
            <w:shd w:val="clear" w:color="auto" w:fill="FABF8F" w:themeFill="accent6" w:themeFillTint="99"/>
            <w:vAlign w:val="center"/>
            <w:hideMark/>
          </w:tcPr>
          <w:p w14:paraId="3EA65A66" w14:textId="77777777" w:rsidR="0097163D" w:rsidRPr="0097163D" w:rsidRDefault="0097163D" w:rsidP="00567F35">
            <w:pPr>
              <w:spacing w:before="100" w:beforeAutospacing="1" w:after="100" w:afterAutospacing="1" w:line="240" w:lineRule="auto"/>
              <w:contextualSpacing w:val="0"/>
              <w:jc w:val="center"/>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Safety Function</w:t>
            </w:r>
          </w:p>
        </w:tc>
        <w:tc>
          <w:tcPr>
            <w:tcW w:w="0" w:type="auto"/>
            <w:shd w:val="clear" w:color="auto" w:fill="FABF8F" w:themeFill="accent6" w:themeFillTint="99"/>
            <w:vAlign w:val="center"/>
            <w:hideMark/>
          </w:tcPr>
          <w:p w14:paraId="0EE6DF16" w14:textId="77777777" w:rsidR="0097163D" w:rsidRPr="0097163D" w:rsidRDefault="0097163D" w:rsidP="00567F35">
            <w:pPr>
              <w:spacing w:before="100" w:beforeAutospacing="1" w:after="100" w:afterAutospacing="1" w:line="240" w:lineRule="auto"/>
              <w:contextualSpacing w:val="0"/>
              <w:jc w:val="center"/>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Related Risk ID(s)</w:t>
            </w:r>
          </w:p>
        </w:tc>
        <w:tc>
          <w:tcPr>
            <w:tcW w:w="0" w:type="auto"/>
            <w:shd w:val="clear" w:color="auto" w:fill="FABF8F" w:themeFill="accent6" w:themeFillTint="99"/>
            <w:vAlign w:val="center"/>
            <w:hideMark/>
          </w:tcPr>
          <w:p w14:paraId="4A091546" w14:textId="77777777" w:rsidR="0097163D" w:rsidRPr="0097163D" w:rsidRDefault="0097163D" w:rsidP="00567F35">
            <w:pPr>
              <w:spacing w:before="100" w:beforeAutospacing="1" w:after="100" w:afterAutospacing="1" w:line="240" w:lineRule="auto"/>
              <w:contextualSpacing w:val="0"/>
              <w:jc w:val="center"/>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Description of Hazard or Failure Mode</w:t>
            </w:r>
          </w:p>
        </w:tc>
        <w:tc>
          <w:tcPr>
            <w:tcW w:w="0" w:type="auto"/>
            <w:shd w:val="clear" w:color="auto" w:fill="FABF8F" w:themeFill="accent6" w:themeFillTint="99"/>
            <w:vAlign w:val="center"/>
            <w:hideMark/>
          </w:tcPr>
          <w:p w14:paraId="598206CE" w14:textId="77777777" w:rsidR="0097163D" w:rsidRPr="0097163D" w:rsidRDefault="0097163D" w:rsidP="00567F35">
            <w:pPr>
              <w:spacing w:before="100" w:beforeAutospacing="1" w:after="100" w:afterAutospacing="1" w:line="240" w:lineRule="auto"/>
              <w:contextualSpacing w:val="0"/>
              <w:jc w:val="center"/>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Target Performance Level (PL)</w:t>
            </w:r>
          </w:p>
        </w:tc>
        <w:tc>
          <w:tcPr>
            <w:tcW w:w="0" w:type="auto"/>
            <w:shd w:val="clear" w:color="auto" w:fill="FABF8F" w:themeFill="accent6" w:themeFillTint="99"/>
            <w:vAlign w:val="center"/>
            <w:hideMark/>
          </w:tcPr>
          <w:p w14:paraId="6C4BE7A6" w14:textId="77777777" w:rsidR="0097163D" w:rsidRPr="0097163D" w:rsidRDefault="0097163D" w:rsidP="00567F35">
            <w:pPr>
              <w:spacing w:before="100" w:beforeAutospacing="1" w:after="100" w:afterAutospacing="1" w:line="240" w:lineRule="auto"/>
              <w:contextualSpacing w:val="0"/>
              <w:jc w:val="center"/>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Justification</w:t>
            </w:r>
          </w:p>
        </w:tc>
      </w:tr>
      <w:tr w:rsidR="0097163D" w:rsidRPr="0097163D" w14:paraId="52A427E9" w14:textId="77777777" w:rsidTr="005516C3">
        <w:trPr>
          <w:tblCellSpacing w:w="15" w:type="dxa"/>
        </w:trPr>
        <w:tc>
          <w:tcPr>
            <w:tcW w:w="0" w:type="auto"/>
            <w:vAlign w:val="center"/>
            <w:hideMark/>
          </w:tcPr>
          <w:p w14:paraId="7C60C45B"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Interlocked Safety Doors</w:t>
            </w:r>
          </w:p>
        </w:tc>
        <w:tc>
          <w:tcPr>
            <w:tcW w:w="0" w:type="auto"/>
            <w:vAlign w:val="center"/>
            <w:hideMark/>
          </w:tcPr>
          <w:p w14:paraId="2759D77D"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ID 12, ID 8</w:t>
            </w:r>
          </w:p>
        </w:tc>
        <w:tc>
          <w:tcPr>
            <w:tcW w:w="0" w:type="auto"/>
            <w:vAlign w:val="center"/>
            <w:hideMark/>
          </w:tcPr>
          <w:p w14:paraId="3CAC96C6"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Prevent intrusion into moving zones</w:t>
            </w:r>
          </w:p>
        </w:tc>
        <w:tc>
          <w:tcPr>
            <w:tcW w:w="0" w:type="auto"/>
            <w:vAlign w:val="center"/>
            <w:hideMark/>
          </w:tcPr>
          <w:p w14:paraId="442104E5"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PL d</w:t>
            </w:r>
          </w:p>
        </w:tc>
        <w:tc>
          <w:tcPr>
            <w:tcW w:w="0" w:type="auto"/>
            <w:vAlign w:val="center"/>
            <w:hideMark/>
          </w:tcPr>
          <w:p w14:paraId="41C58C4C"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High risk of child access to robotic arms, frequent exposure</w:t>
            </w:r>
          </w:p>
        </w:tc>
      </w:tr>
      <w:tr w:rsidR="0097163D" w:rsidRPr="0097163D" w14:paraId="40837E28" w14:textId="77777777" w:rsidTr="005516C3">
        <w:trPr>
          <w:tblCellSpacing w:w="15" w:type="dxa"/>
        </w:trPr>
        <w:tc>
          <w:tcPr>
            <w:tcW w:w="0" w:type="auto"/>
            <w:vAlign w:val="center"/>
            <w:hideMark/>
          </w:tcPr>
          <w:p w14:paraId="7E9BE97C"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Emergency Stop System</w:t>
            </w:r>
          </w:p>
        </w:tc>
        <w:tc>
          <w:tcPr>
            <w:tcW w:w="0" w:type="auto"/>
            <w:vAlign w:val="center"/>
            <w:hideMark/>
          </w:tcPr>
          <w:p w14:paraId="3E594411"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ID 5</w:t>
            </w:r>
          </w:p>
        </w:tc>
        <w:tc>
          <w:tcPr>
            <w:tcW w:w="0" w:type="auto"/>
            <w:vAlign w:val="center"/>
            <w:hideMark/>
          </w:tcPr>
          <w:p w14:paraId="01950A22"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Enable quick deactivation in all zones</w:t>
            </w:r>
          </w:p>
        </w:tc>
        <w:tc>
          <w:tcPr>
            <w:tcW w:w="0" w:type="auto"/>
            <w:vAlign w:val="center"/>
            <w:hideMark/>
          </w:tcPr>
          <w:p w14:paraId="4DB2788B"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PL d</w:t>
            </w:r>
          </w:p>
        </w:tc>
        <w:tc>
          <w:tcPr>
            <w:tcW w:w="0" w:type="auto"/>
            <w:vAlign w:val="center"/>
            <w:hideMark/>
          </w:tcPr>
          <w:p w14:paraId="52C73D32"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Multiple zones with active motion; E-stop required per zone</w:t>
            </w:r>
          </w:p>
        </w:tc>
      </w:tr>
      <w:tr w:rsidR="0097163D" w:rsidRPr="0097163D" w14:paraId="3A78BF68" w14:textId="77777777" w:rsidTr="005516C3">
        <w:trPr>
          <w:tblCellSpacing w:w="15" w:type="dxa"/>
        </w:trPr>
        <w:tc>
          <w:tcPr>
            <w:tcW w:w="0" w:type="auto"/>
            <w:vAlign w:val="center"/>
            <w:hideMark/>
          </w:tcPr>
          <w:p w14:paraId="0F8B99F4"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Motion Limit Software</w:t>
            </w:r>
          </w:p>
        </w:tc>
        <w:tc>
          <w:tcPr>
            <w:tcW w:w="0" w:type="auto"/>
            <w:vAlign w:val="center"/>
            <w:hideMark/>
          </w:tcPr>
          <w:p w14:paraId="799DDBD0"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ID 8, ID 9</w:t>
            </w:r>
          </w:p>
        </w:tc>
        <w:tc>
          <w:tcPr>
            <w:tcW w:w="0" w:type="auto"/>
            <w:vAlign w:val="center"/>
            <w:hideMark/>
          </w:tcPr>
          <w:p w14:paraId="3806A0EA"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Prevent overtravel of actuators</w:t>
            </w:r>
          </w:p>
        </w:tc>
        <w:tc>
          <w:tcPr>
            <w:tcW w:w="0" w:type="auto"/>
            <w:vAlign w:val="center"/>
            <w:hideMark/>
          </w:tcPr>
          <w:p w14:paraId="71580FA4"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PL c</w:t>
            </w:r>
          </w:p>
        </w:tc>
        <w:tc>
          <w:tcPr>
            <w:tcW w:w="0" w:type="auto"/>
            <w:vAlign w:val="center"/>
            <w:hideMark/>
          </w:tcPr>
          <w:p w14:paraId="5A5CF03A"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Software safeguard complementing physical stops</w:t>
            </w:r>
          </w:p>
        </w:tc>
      </w:tr>
      <w:tr w:rsidR="0097163D" w:rsidRPr="0097163D" w14:paraId="1964A245" w14:textId="77777777" w:rsidTr="005516C3">
        <w:trPr>
          <w:tblCellSpacing w:w="15" w:type="dxa"/>
        </w:trPr>
        <w:tc>
          <w:tcPr>
            <w:tcW w:w="0" w:type="auto"/>
            <w:vAlign w:val="center"/>
            <w:hideMark/>
          </w:tcPr>
          <w:p w14:paraId="4553C68F"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Compressor &amp; Pump Isolation</w:t>
            </w:r>
          </w:p>
        </w:tc>
        <w:tc>
          <w:tcPr>
            <w:tcW w:w="0" w:type="auto"/>
            <w:vAlign w:val="center"/>
            <w:hideMark/>
          </w:tcPr>
          <w:p w14:paraId="39F52441"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ID 3, ID 14</w:t>
            </w:r>
          </w:p>
        </w:tc>
        <w:tc>
          <w:tcPr>
            <w:tcW w:w="0" w:type="auto"/>
            <w:vAlign w:val="center"/>
            <w:hideMark/>
          </w:tcPr>
          <w:p w14:paraId="0C7CB652"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Risk of electrical shock or mechanical impact</w:t>
            </w:r>
          </w:p>
        </w:tc>
        <w:tc>
          <w:tcPr>
            <w:tcW w:w="0" w:type="auto"/>
            <w:vAlign w:val="center"/>
            <w:hideMark/>
          </w:tcPr>
          <w:p w14:paraId="276B2010"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PL b</w:t>
            </w:r>
          </w:p>
        </w:tc>
        <w:tc>
          <w:tcPr>
            <w:tcW w:w="0" w:type="auto"/>
            <w:vAlign w:val="center"/>
            <w:hideMark/>
          </w:tcPr>
          <w:p w14:paraId="53B9C919"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Less frequent access, lower exposure risk</w:t>
            </w:r>
          </w:p>
        </w:tc>
      </w:tr>
      <w:tr w:rsidR="0097163D" w:rsidRPr="0097163D" w14:paraId="41D29108" w14:textId="77777777" w:rsidTr="005516C3">
        <w:trPr>
          <w:tblCellSpacing w:w="15" w:type="dxa"/>
        </w:trPr>
        <w:tc>
          <w:tcPr>
            <w:tcW w:w="0" w:type="auto"/>
            <w:vAlign w:val="center"/>
            <w:hideMark/>
          </w:tcPr>
          <w:p w14:paraId="44B1F0E8"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Transparent Fixed Covers</w:t>
            </w:r>
          </w:p>
        </w:tc>
        <w:tc>
          <w:tcPr>
            <w:tcW w:w="0" w:type="auto"/>
            <w:vAlign w:val="center"/>
            <w:hideMark/>
          </w:tcPr>
          <w:p w14:paraId="7973C4D3"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ID 1, ID 4</w:t>
            </w:r>
          </w:p>
        </w:tc>
        <w:tc>
          <w:tcPr>
            <w:tcW w:w="0" w:type="auto"/>
            <w:vAlign w:val="center"/>
            <w:hideMark/>
          </w:tcPr>
          <w:p w14:paraId="6952DCF8"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Prevent access to pinch points and pneumatics</w:t>
            </w:r>
          </w:p>
        </w:tc>
        <w:tc>
          <w:tcPr>
            <w:tcW w:w="0" w:type="auto"/>
            <w:vAlign w:val="center"/>
            <w:hideMark/>
          </w:tcPr>
          <w:p w14:paraId="2AF3FBEC"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PL c</w:t>
            </w:r>
          </w:p>
        </w:tc>
        <w:tc>
          <w:tcPr>
            <w:tcW w:w="0" w:type="auto"/>
            <w:vAlign w:val="center"/>
            <w:hideMark/>
          </w:tcPr>
          <w:p w14:paraId="6D1460CD"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Passive protection, complemented by design safeguards</w:t>
            </w:r>
          </w:p>
        </w:tc>
      </w:tr>
      <w:tr w:rsidR="0097163D" w:rsidRPr="0097163D" w14:paraId="2173344B" w14:textId="77777777" w:rsidTr="005516C3">
        <w:trPr>
          <w:tblCellSpacing w:w="15" w:type="dxa"/>
        </w:trPr>
        <w:tc>
          <w:tcPr>
            <w:tcW w:w="0" w:type="auto"/>
            <w:vAlign w:val="center"/>
            <w:hideMark/>
          </w:tcPr>
          <w:p w14:paraId="4612C3C9"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Rear Electrical Panel Protection</w:t>
            </w:r>
          </w:p>
        </w:tc>
        <w:tc>
          <w:tcPr>
            <w:tcW w:w="0" w:type="auto"/>
            <w:vAlign w:val="center"/>
            <w:hideMark/>
          </w:tcPr>
          <w:p w14:paraId="58EDD4BA"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ID 2, ID 15</w:t>
            </w:r>
          </w:p>
        </w:tc>
        <w:tc>
          <w:tcPr>
            <w:tcW w:w="0" w:type="auto"/>
            <w:vAlign w:val="center"/>
            <w:hideMark/>
          </w:tcPr>
          <w:p w14:paraId="3706D430"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Prevent contact with live terminals or short circuits</w:t>
            </w:r>
          </w:p>
        </w:tc>
        <w:tc>
          <w:tcPr>
            <w:tcW w:w="0" w:type="auto"/>
            <w:vAlign w:val="center"/>
            <w:hideMark/>
          </w:tcPr>
          <w:p w14:paraId="1C070F81"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PL d</w:t>
            </w:r>
          </w:p>
        </w:tc>
        <w:tc>
          <w:tcPr>
            <w:tcW w:w="0" w:type="auto"/>
            <w:vAlign w:val="center"/>
            <w:hideMark/>
          </w:tcPr>
          <w:p w14:paraId="55EA8813"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High-severity risks, must be reliably enclosed and tamper-resistant</w:t>
            </w:r>
          </w:p>
        </w:tc>
      </w:tr>
      <w:tr w:rsidR="0097163D" w:rsidRPr="0097163D" w14:paraId="3524F979" w14:textId="77777777" w:rsidTr="005516C3">
        <w:trPr>
          <w:tblCellSpacing w:w="15" w:type="dxa"/>
        </w:trPr>
        <w:tc>
          <w:tcPr>
            <w:tcW w:w="0" w:type="auto"/>
            <w:vAlign w:val="center"/>
            <w:hideMark/>
          </w:tcPr>
          <w:p w14:paraId="5BA9F098"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97163D">
              <w:rPr>
                <w:rFonts w:ascii="Arial" w:eastAsia="Times New Roman" w:hAnsi="Arial" w:cs="Arial"/>
                <w:b/>
                <w:bCs/>
                <w:color w:val="000000"/>
                <w:sz w:val="22"/>
                <w:szCs w:val="22"/>
                <w:lang w:val="en-US"/>
              </w:rPr>
              <w:t>Admin Access Control in Software</w:t>
            </w:r>
          </w:p>
        </w:tc>
        <w:tc>
          <w:tcPr>
            <w:tcW w:w="0" w:type="auto"/>
            <w:vAlign w:val="center"/>
            <w:hideMark/>
          </w:tcPr>
          <w:p w14:paraId="217FDEC6"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ID 7</w:t>
            </w:r>
          </w:p>
        </w:tc>
        <w:tc>
          <w:tcPr>
            <w:tcW w:w="0" w:type="auto"/>
            <w:vAlign w:val="center"/>
            <w:hideMark/>
          </w:tcPr>
          <w:p w14:paraId="41920674"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Prevent unauthorized access to advanced system features</w:t>
            </w:r>
          </w:p>
        </w:tc>
        <w:tc>
          <w:tcPr>
            <w:tcW w:w="0" w:type="auto"/>
            <w:vAlign w:val="center"/>
            <w:hideMark/>
          </w:tcPr>
          <w:p w14:paraId="1A0E76A5"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PL c</w:t>
            </w:r>
          </w:p>
        </w:tc>
        <w:tc>
          <w:tcPr>
            <w:tcW w:w="0" w:type="auto"/>
            <w:vAlign w:val="center"/>
            <w:hideMark/>
          </w:tcPr>
          <w:p w14:paraId="37EA5E00" w14:textId="77777777" w:rsidR="0097163D" w:rsidRPr="0097163D" w:rsidRDefault="0097163D" w:rsidP="0097163D">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Moderate risk, mitigated through software login and UI control</w:t>
            </w:r>
          </w:p>
        </w:tc>
      </w:tr>
    </w:tbl>
    <w:p w14:paraId="43ABCA08" w14:textId="35754D04" w:rsidR="0097163D" w:rsidRPr="00F773F1" w:rsidRDefault="0097163D" w:rsidP="00FA5D34">
      <w:pPr>
        <w:spacing w:before="100" w:beforeAutospacing="1" w:after="100" w:afterAutospacing="1" w:line="240" w:lineRule="auto"/>
        <w:contextualSpacing w:val="0"/>
        <w:rPr>
          <w:rFonts w:ascii="Arial" w:eastAsia="Times New Roman" w:hAnsi="Arial" w:cs="Arial"/>
          <w:color w:val="000000"/>
          <w:sz w:val="22"/>
          <w:szCs w:val="22"/>
          <w:lang w:val="en-US"/>
        </w:rPr>
      </w:pPr>
      <w:r w:rsidRPr="0097163D">
        <w:rPr>
          <w:rFonts w:ascii="Arial" w:eastAsia="Times New Roman" w:hAnsi="Arial" w:cs="Arial"/>
          <w:color w:val="000000"/>
          <w:sz w:val="22"/>
          <w:szCs w:val="22"/>
          <w:lang w:val="en-US"/>
        </w:rPr>
        <w:t>Safety hardware such as non-contact interlocks, dual-channel safety relays, and coded E-stop circuits will be selected to meet these PL targets, in accordance with manufacturers’ SIL/PL ratings and validated during system integration.</w:t>
      </w:r>
    </w:p>
    <w:p w14:paraId="6B7C8FA3" w14:textId="58602E40" w:rsidR="000C52FF" w:rsidRPr="00773591" w:rsidRDefault="00A70F65" w:rsidP="00F32091">
      <w:pPr>
        <w:pStyle w:val="Heading2"/>
      </w:pPr>
      <w:r w:rsidRPr="00773591">
        <w:lastRenderedPageBreak/>
        <w:t>S</w:t>
      </w:r>
      <w:r w:rsidR="000C52FF" w:rsidRPr="00773591">
        <w:t>ystem Design and Safety Implementation</w:t>
      </w:r>
    </w:p>
    <w:p w14:paraId="1C085259" w14:textId="69A52D70" w:rsidR="007D3031" w:rsidRDefault="007D3031" w:rsidP="007D3031">
      <w:pPr>
        <w:rPr>
          <w:rFonts w:ascii="Arial" w:eastAsia="Times New Roman" w:hAnsi="Arial" w:cs="Arial"/>
          <w:color w:val="000000"/>
          <w:sz w:val="22"/>
          <w:szCs w:val="22"/>
        </w:rPr>
      </w:pPr>
      <w:r w:rsidRPr="007D3031">
        <w:rPr>
          <w:rFonts w:ascii="Arial" w:eastAsia="Times New Roman" w:hAnsi="Arial" w:cs="Arial"/>
          <w:color w:val="000000"/>
          <w:sz w:val="22"/>
          <w:szCs w:val="22"/>
        </w:rPr>
        <w:t>With the risk mitigation strategies defined, the focus shifts to integrating them into the physical and functional design of the Mini Factory. This section describes the concrete safety features implemented into the system—ranging from hardware modifications and protective housing to control logic and user interface safeguards. The goal is to create a system that not only meets technical safety standards but also promotes intuitive and secure interaction for children, educators, and maintenance personnel. Design decisions are documented in alignment with the previously defined system requirements and risk controls.</w:t>
      </w:r>
      <w:r w:rsidR="00E8618D" w:rsidRPr="00E8618D">
        <w:rPr>
          <w:rFonts w:ascii="Arial" w:eastAsia="Times New Roman" w:hAnsi="Arial" w:cs="Arial"/>
          <w:color w:val="000000"/>
          <w:sz w:val="22"/>
          <w:szCs w:val="22"/>
        </w:rPr>
        <w:t xml:space="preserve"> </w:t>
      </w:r>
    </w:p>
    <w:p w14:paraId="5FF1F26D" w14:textId="4E387981" w:rsidR="007972D6" w:rsidRDefault="00000000" w:rsidP="007D3031">
      <w:pPr>
        <w:rPr>
          <w:rFonts w:ascii="Arial" w:eastAsia="Times New Roman" w:hAnsi="Arial" w:cs="Arial"/>
          <w:color w:val="000000"/>
          <w:sz w:val="22"/>
          <w:szCs w:val="22"/>
        </w:rPr>
      </w:pPr>
      <w:r>
        <w:rPr>
          <w:lang w:val="en-US"/>
        </w:rPr>
        <w:pict w14:anchorId="5FEE2619">
          <v:rect id="_x0000_i1050" style="width:0;height:1.5pt" o:hralign="center" o:hrstd="t" o:hr="t" fillcolor="#a0a0a0" stroked="f"/>
        </w:pict>
      </w:r>
    </w:p>
    <w:p w14:paraId="7AA30C31" w14:textId="77777777" w:rsidR="00E8618D" w:rsidRPr="00A23D32" w:rsidRDefault="00E8618D" w:rsidP="00F32091">
      <w:pPr>
        <w:pStyle w:val="Heading2"/>
        <w:numPr>
          <w:ilvl w:val="0"/>
          <w:numId w:val="0"/>
        </w:numPr>
        <w:rPr>
          <w:lang w:val="en-US"/>
        </w:rPr>
      </w:pPr>
      <w:r w:rsidRPr="00A23D32">
        <w:rPr>
          <w:lang w:val="en-US"/>
        </w:rPr>
        <w:t>4.4.1 Protective Zoning and Barriers</w:t>
      </w:r>
    </w:p>
    <w:p w14:paraId="5C17AD1C" w14:textId="77777777" w:rsidR="00E8618D" w:rsidRPr="00E8618D" w:rsidRDefault="00E8618D" w:rsidP="00E8618D">
      <w:pPr>
        <w:rPr>
          <w:rFonts w:ascii="Arial" w:eastAsia="Times New Roman" w:hAnsi="Arial" w:cs="Arial"/>
          <w:color w:val="000000"/>
          <w:sz w:val="22"/>
          <w:szCs w:val="22"/>
        </w:rPr>
      </w:pPr>
      <w:r w:rsidRPr="00E8618D">
        <w:rPr>
          <w:rFonts w:ascii="Arial" w:eastAsia="Times New Roman" w:hAnsi="Arial" w:cs="Arial"/>
          <w:b/>
          <w:bCs/>
          <w:color w:val="000000"/>
          <w:sz w:val="22"/>
          <w:szCs w:val="22"/>
        </w:rPr>
        <w:t>Goal:</w:t>
      </w:r>
      <w:r w:rsidRPr="00E8618D">
        <w:rPr>
          <w:rFonts w:ascii="Arial" w:eastAsia="Times New Roman" w:hAnsi="Arial" w:cs="Arial"/>
          <w:color w:val="000000"/>
          <w:sz w:val="22"/>
          <w:szCs w:val="22"/>
        </w:rPr>
        <w:t xml:space="preserve"> To physically separate users from dangerous moving components and prevent accidental access to internal mechanisms.</w:t>
      </w:r>
      <w:r w:rsidRPr="00E8618D">
        <w:rPr>
          <w:rFonts w:ascii="Arial" w:eastAsia="Times New Roman" w:hAnsi="Arial" w:cs="Arial"/>
          <w:color w:val="000000"/>
          <w:sz w:val="22"/>
          <w:szCs w:val="22"/>
        </w:rPr>
        <w:br/>
      </w:r>
      <w:r w:rsidRPr="00E8618D">
        <w:rPr>
          <w:rFonts w:ascii="Arial" w:eastAsia="Times New Roman" w:hAnsi="Arial" w:cs="Arial"/>
          <w:b/>
          <w:bCs/>
          <w:color w:val="000000"/>
          <w:sz w:val="22"/>
          <w:szCs w:val="22"/>
        </w:rPr>
        <w:t>Related Risks:</w:t>
      </w:r>
      <w:r w:rsidRPr="00E8618D">
        <w:rPr>
          <w:rFonts w:ascii="Arial" w:eastAsia="Times New Roman" w:hAnsi="Arial" w:cs="Arial"/>
          <w:color w:val="000000"/>
          <w:sz w:val="22"/>
          <w:szCs w:val="22"/>
        </w:rPr>
        <w:t xml:space="preserve"> ID 1 (pinching), ID 8 (overextension), ID 12 (object intrusion)</w:t>
      </w:r>
    </w:p>
    <w:p w14:paraId="1358E803" w14:textId="77777777" w:rsidR="00E8618D" w:rsidRPr="00E8618D" w:rsidRDefault="00E8618D" w:rsidP="00E8618D">
      <w:pPr>
        <w:rPr>
          <w:rFonts w:ascii="Arial" w:eastAsia="Times New Roman" w:hAnsi="Arial" w:cs="Arial"/>
          <w:color w:val="000000"/>
          <w:sz w:val="22"/>
          <w:szCs w:val="22"/>
        </w:rPr>
      </w:pPr>
      <w:r w:rsidRPr="00E8618D">
        <w:rPr>
          <w:rFonts w:ascii="Arial" w:eastAsia="Times New Roman" w:hAnsi="Arial" w:cs="Arial"/>
          <w:color w:val="000000"/>
          <w:sz w:val="22"/>
          <w:szCs w:val="22"/>
        </w:rPr>
        <w:t xml:space="preserve">As the installation is designed to serve three groups of children simultaneously, the system was divided into three physically distinct safety zones. This decision was made in consultation with </w:t>
      </w:r>
      <w:proofErr w:type="spellStart"/>
      <w:r w:rsidRPr="00E8618D">
        <w:rPr>
          <w:rFonts w:ascii="Arial" w:eastAsia="Times New Roman" w:hAnsi="Arial" w:cs="Arial"/>
          <w:color w:val="000000"/>
          <w:sz w:val="22"/>
          <w:szCs w:val="22"/>
        </w:rPr>
        <w:t>Actemium</w:t>
      </w:r>
      <w:proofErr w:type="spellEnd"/>
      <w:r w:rsidRPr="00E8618D">
        <w:rPr>
          <w:rFonts w:ascii="Arial" w:eastAsia="Times New Roman" w:hAnsi="Arial" w:cs="Arial"/>
          <w:color w:val="000000"/>
          <w:sz w:val="22"/>
          <w:szCs w:val="22"/>
        </w:rPr>
        <w:t xml:space="preserve"> and The Chocolate Factory stakeholders, who agreed that parallel interaction supports both pedagogical goals and crowd management in the museum setting. Each group works independently in one zone, guided by a dedicated screen interface, allowing multiple teams to explore the system at once without interfering with one another. This design also enables targeted safety monitoring and emergency stop functionality per zone.</w:t>
      </w:r>
    </w:p>
    <w:p w14:paraId="54C97096" w14:textId="77777777" w:rsidR="00E8618D" w:rsidRPr="00E8618D" w:rsidRDefault="00E8618D" w:rsidP="00E8618D">
      <w:pPr>
        <w:rPr>
          <w:rFonts w:ascii="Arial" w:eastAsia="Times New Roman" w:hAnsi="Arial" w:cs="Arial"/>
          <w:color w:val="000000"/>
          <w:sz w:val="22"/>
          <w:szCs w:val="22"/>
        </w:rPr>
      </w:pPr>
      <w:r w:rsidRPr="00E8618D">
        <w:rPr>
          <w:rFonts w:ascii="Arial" w:eastAsia="Times New Roman" w:hAnsi="Arial" w:cs="Arial"/>
          <w:color w:val="000000"/>
          <w:sz w:val="22"/>
          <w:szCs w:val="22"/>
        </w:rPr>
        <w:t>To secure these zones, several physical separation strategies were evaluated based on safety requirements (ISO 12100, ISO 13849-1, ISO 13857, and ISO 14119):</w:t>
      </w:r>
    </w:p>
    <w:p w14:paraId="4EF11EDB" w14:textId="77777777" w:rsidR="00E8618D" w:rsidRPr="00E8618D" w:rsidRDefault="00E8618D" w:rsidP="00E8618D">
      <w:pPr>
        <w:rPr>
          <w:rFonts w:ascii="Arial" w:eastAsia="Times New Roman" w:hAnsi="Arial" w:cs="Arial"/>
          <w:color w:val="000000"/>
          <w:sz w:val="22"/>
          <w:szCs w:val="22"/>
        </w:rPr>
      </w:pPr>
      <w:r w:rsidRPr="00E8618D">
        <w:rPr>
          <w:rFonts w:ascii="Arial" w:eastAsia="Times New Roman" w:hAnsi="Arial" w:cs="Arial"/>
          <w:color w:val="000000"/>
          <w:sz w:val="22"/>
          <w:szCs w:val="22"/>
        </w:rPr>
        <w:t>Options Considered:</w:t>
      </w:r>
    </w:p>
    <w:p w14:paraId="133994C6" w14:textId="77777777" w:rsidR="00E8618D" w:rsidRPr="00E8618D" w:rsidRDefault="00E8618D" w:rsidP="008F059B">
      <w:pPr>
        <w:numPr>
          <w:ilvl w:val="0"/>
          <w:numId w:val="47"/>
        </w:numPr>
        <w:rPr>
          <w:rFonts w:ascii="Arial" w:eastAsia="Times New Roman" w:hAnsi="Arial" w:cs="Arial"/>
          <w:b/>
          <w:bCs/>
          <w:color w:val="000000"/>
          <w:sz w:val="22"/>
          <w:szCs w:val="22"/>
        </w:rPr>
      </w:pPr>
      <w:r w:rsidRPr="00E8618D">
        <w:rPr>
          <w:rFonts w:ascii="Arial" w:eastAsia="Times New Roman" w:hAnsi="Arial" w:cs="Arial"/>
          <w:b/>
          <w:bCs/>
          <w:color w:val="000000"/>
          <w:sz w:val="22"/>
          <w:szCs w:val="22"/>
        </w:rPr>
        <w:t>Fixed Transparent Polycarbonate Screens</w:t>
      </w:r>
    </w:p>
    <w:p w14:paraId="230D21E9" w14:textId="77777777" w:rsidR="00E8618D" w:rsidRPr="00E8618D" w:rsidRDefault="00E8618D" w:rsidP="008F059B">
      <w:pPr>
        <w:numPr>
          <w:ilvl w:val="1"/>
          <w:numId w:val="47"/>
        </w:numPr>
        <w:rPr>
          <w:rFonts w:ascii="Arial" w:eastAsia="Times New Roman" w:hAnsi="Arial" w:cs="Arial"/>
          <w:color w:val="000000"/>
          <w:sz w:val="22"/>
          <w:szCs w:val="22"/>
        </w:rPr>
      </w:pPr>
      <w:r w:rsidRPr="00E8618D">
        <w:rPr>
          <w:rFonts w:ascii="Arial" w:eastAsia="Times New Roman" w:hAnsi="Arial" w:cs="Arial"/>
          <w:color w:val="000000"/>
          <w:sz w:val="22"/>
          <w:szCs w:val="22"/>
        </w:rPr>
        <w:t>Pros: Low cost, simple to install, excellent visibility, no mechanical maintenance</w:t>
      </w:r>
    </w:p>
    <w:p w14:paraId="49DAA10A" w14:textId="77777777" w:rsidR="00E8618D" w:rsidRPr="00E8618D" w:rsidRDefault="00E8618D" w:rsidP="008F059B">
      <w:pPr>
        <w:numPr>
          <w:ilvl w:val="1"/>
          <w:numId w:val="47"/>
        </w:numPr>
        <w:rPr>
          <w:rFonts w:ascii="Arial" w:eastAsia="Times New Roman" w:hAnsi="Arial" w:cs="Arial"/>
          <w:color w:val="000000"/>
          <w:sz w:val="22"/>
          <w:szCs w:val="22"/>
        </w:rPr>
      </w:pPr>
      <w:r w:rsidRPr="00E8618D">
        <w:rPr>
          <w:rFonts w:ascii="Arial" w:eastAsia="Times New Roman" w:hAnsi="Arial" w:cs="Arial"/>
          <w:color w:val="000000"/>
          <w:sz w:val="22"/>
          <w:szCs w:val="22"/>
        </w:rPr>
        <w:t>Cons: Inhibits access for staff or interactive learning modules</w:t>
      </w:r>
    </w:p>
    <w:p w14:paraId="6360DBB7" w14:textId="77777777" w:rsidR="00E8618D" w:rsidRPr="00E8618D" w:rsidRDefault="00E8618D" w:rsidP="008F059B">
      <w:pPr>
        <w:numPr>
          <w:ilvl w:val="1"/>
          <w:numId w:val="47"/>
        </w:numPr>
        <w:rPr>
          <w:rFonts w:ascii="Arial" w:eastAsia="Times New Roman" w:hAnsi="Arial" w:cs="Arial"/>
          <w:color w:val="000000"/>
          <w:sz w:val="22"/>
          <w:szCs w:val="22"/>
        </w:rPr>
      </w:pPr>
      <w:r w:rsidRPr="00E8618D">
        <w:rPr>
          <w:rFonts w:ascii="Arial" w:eastAsia="Times New Roman" w:hAnsi="Arial" w:cs="Arial"/>
          <w:color w:val="000000"/>
          <w:sz w:val="22"/>
          <w:szCs w:val="22"/>
        </w:rPr>
        <w:t>Compliance: ISO 13857 (safety distances), polycarbonate ≥6 mm</w:t>
      </w:r>
    </w:p>
    <w:p w14:paraId="15D9E894" w14:textId="77777777" w:rsidR="00E8618D" w:rsidRPr="00E8618D" w:rsidRDefault="00E8618D" w:rsidP="008F059B">
      <w:pPr>
        <w:numPr>
          <w:ilvl w:val="0"/>
          <w:numId w:val="47"/>
        </w:numPr>
        <w:rPr>
          <w:rFonts w:ascii="Arial" w:eastAsia="Times New Roman" w:hAnsi="Arial" w:cs="Arial"/>
          <w:b/>
          <w:bCs/>
          <w:color w:val="000000"/>
          <w:sz w:val="22"/>
          <w:szCs w:val="22"/>
        </w:rPr>
      </w:pPr>
      <w:r w:rsidRPr="00E8618D">
        <w:rPr>
          <w:rFonts w:ascii="Arial" w:eastAsia="Times New Roman" w:hAnsi="Arial" w:cs="Arial"/>
          <w:b/>
          <w:bCs/>
          <w:color w:val="000000"/>
          <w:sz w:val="22"/>
          <w:szCs w:val="22"/>
        </w:rPr>
        <w:t>Interlocked Sliding Doors with Type 4 Guard-Locking Switches</w:t>
      </w:r>
    </w:p>
    <w:p w14:paraId="63BC3B39" w14:textId="77777777" w:rsidR="00E8618D" w:rsidRPr="00E8618D" w:rsidRDefault="00E8618D" w:rsidP="008F059B">
      <w:pPr>
        <w:numPr>
          <w:ilvl w:val="1"/>
          <w:numId w:val="47"/>
        </w:numPr>
        <w:rPr>
          <w:rFonts w:ascii="Arial" w:eastAsia="Times New Roman" w:hAnsi="Arial" w:cs="Arial"/>
          <w:color w:val="000000"/>
          <w:sz w:val="22"/>
          <w:szCs w:val="22"/>
        </w:rPr>
      </w:pPr>
      <w:r w:rsidRPr="00E8618D">
        <w:rPr>
          <w:rFonts w:ascii="Arial" w:eastAsia="Times New Roman" w:hAnsi="Arial" w:cs="Arial"/>
          <w:color w:val="000000"/>
          <w:sz w:val="22"/>
          <w:szCs w:val="22"/>
        </w:rPr>
        <w:t>Pros: Safe access when needed, enables more interactive zones</w:t>
      </w:r>
    </w:p>
    <w:p w14:paraId="4738E228" w14:textId="77777777" w:rsidR="00E8618D" w:rsidRPr="00E8618D" w:rsidRDefault="00E8618D" w:rsidP="008F059B">
      <w:pPr>
        <w:numPr>
          <w:ilvl w:val="1"/>
          <w:numId w:val="47"/>
        </w:numPr>
        <w:rPr>
          <w:rFonts w:ascii="Arial" w:eastAsia="Times New Roman" w:hAnsi="Arial" w:cs="Arial"/>
          <w:color w:val="000000"/>
          <w:sz w:val="22"/>
          <w:szCs w:val="22"/>
        </w:rPr>
      </w:pPr>
      <w:r w:rsidRPr="00E8618D">
        <w:rPr>
          <w:rFonts w:ascii="Arial" w:eastAsia="Times New Roman" w:hAnsi="Arial" w:cs="Arial"/>
          <w:color w:val="000000"/>
          <w:sz w:val="22"/>
          <w:szCs w:val="22"/>
        </w:rPr>
        <w:t>Cons: More expensive than fixed screens, requires maintenance, alignment</w:t>
      </w:r>
    </w:p>
    <w:p w14:paraId="6C48FA4F" w14:textId="77777777" w:rsidR="00E8618D" w:rsidRPr="00E8618D" w:rsidRDefault="00E8618D" w:rsidP="008F059B">
      <w:pPr>
        <w:numPr>
          <w:ilvl w:val="1"/>
          <w:numId w:val="47"/>
        </w:numPr>
        <w:rPr>
          <w:rFonts w:ascii="Arial" w:eastAsia="Times New Roman" w:hAnsi="Arial" w:cs="Arial"/>
          <w:color w:val="000000"/>
          <w:sz w:val="22"/>
          <w:szCs w:val="22"/>
        </w:rPr>
      </w:pPr>
      <w:r w:rsidRPr="00E8618D">
        <w:rPr>
          <w:rFonts w:ascii="Arial" w:eastAsia="Times New Roman" w:hAnsi="Arial" w:cs="Arial"/>
          <w:color w:val="000000"/>
          <w:sz w:val="22"/>
          <w:szCs w:val="22"/>
        </w:rPr>
        <w:t>Compliance: ISO 14119 (interlocking), ISO 13849-1 (PL=d/e safety logic)</w:t>
      </w:r>
    </w:p>
    <w:p w14:paraId="46B7AA7A" w14:textId="77777777" w:rsidR="00E8618D" w:rsidRPr="00E8618D" w:rsidRDefault="00E8618D" w:rsidP="008F059B">
      <w:pPr>
        <w:numPr>
          <w:ilvl w:val="0"/>
          <w:numId w:val="47"/>
        </w:numPr>
        <w:rPr>
          <w:rFonts w:ascii="Arial" w:eastAsia="Times New Roman" w:hAnsi="Arial" w:cs="Arial"/>
          <w:b/>
          <w:bCs/>
          <w:color w:val="000000"/>
          <w:sz w:val="22"/>
          <w:szCs w:val="22"/>
        </w:rPr>
      </w:pPr>
      <w:r w:rsidRPr="00E8618D">
        <w:rPr>
          <w:rFonts w:ascii="Arial" w:eastAsia="Times New Roman" w:hAnsi="Arial" w:cs="Arial"/>
          <w:b/>
          <w:bCs/>
          <w:color w:val="000000"/>
          <w:sz w:val="22"/>
          <w:szCs w:val="22"/>
        </w:rPr>
        <w:t>Light Curtains or Area Laser Scanners</w:t>
      </w:r>
    </w:p>
    <w:p w14:paraId="0F13D4E1" w14:textId="77777777" w:rsidR="00E8618D" w:rsidRPr="00E8618D" w:rsidRDefault="00E8618D" w:rsidP="008F059B">
      <w:pPr>
        <w:numPr>
          <w:ilvl w:val="1"/>
          <w:numId w:val="47"/>
        </w:numPr>
        <w:rPr>
          <w:rFonts w:ascii="Arial" w:eastAsia="Times New Roman" w:hAnsi="Arial" w:cs="Arial"/>
          <w:color w:val="000000"/>
          <w:sz w:val="22"/>
          <w:szCs w:val="22"/>
        </w:rPr>
      </w:pPr>
      <w:r w:rsidRPr="00E8618D">
        <w:rPr>
          <w:rFonts w:ascii="Arial" w:eastAsia="Times New Roman" w:hAnsi="Arial" w:cs="Arial"/>
          <w:color w:val="000000"/>
          <w:sz w:val="22"/>
          <w:szCs w:val="22"/>
        </w:rPr>
        <w:t>Pros: No physical barrier, adaptable safety zone</w:t>
      </w:r>
    </w:p>
    <w:p w14:paraId="06DA64F4" w14:textId="77777777" w:rsidR="00E8618D" w:rsidRPr="00E8618D" w:rsidRDefault="00E8618D" w:rsidP="008F059B">
      <w:pPr>
        <w:numPr>
          <w:ilvl w:val="1"/>
          <w:numId w:val="47"/>
        </w:numPr>
        <w:rPr>
          <w:rFonts w:ascii="Arial" w:eastAsia="Times New Roman" w:hAnsi="Arial" w:cs="Arial"/>
          <w:color w:val="000000"/>
          <w:sz w:val="22"/>
          <w:szCs w:val="22"/>
        </w:rPr>
      </w:pPr>
      <w:r w:rsidRPr="00E8618D">
        <w:rPr>
          <w:rFonts w:ascii="Arial" w:eastAsia="Times New Roman" w:hAnsi="Arial" w:cs="Arial"/>
          <w:color w:val="000000"/>
          <w:sz w:val="22"/>
          <w:szCs w:val="22"/>
        </w:rPr>
        <w:t>Cons: Expensive, sensitive to museum lighting and user clutter</w:t>
      </w:r>
    </w:p>
    <w:p w14:paraId="035F9460" w14:textId="77777777" w:rsidR="00E8618D" w:rsidRPr="00E8618D" w:rsidRDefault="00E8618D" w:rsidP="008F059B">
      <w:pPr>
        <w:numPr>
          <w:ilvl w:val="1"/>
          <w:numId w:val="47"/>
        </w:numPr>
        <w:rPr>
          <w:rFonts w:ascii="Arial" w:eastAsia="Times New Roman" w:hAnsi="Arial" w:cs="Arial"/>
          <w:color w:val="000000"/>
          <w:sz w:val="22"/>
          <w:szCs w:val="22"/>
        </w:rPr>
      </w:pPr>
      <w:r w:rsidRPr="00E8618D">
        <w:rPr>
          <w:rFonts w:ascii="Arial" w:eastAsia="Times New Roman" w:hAnsi="Arial" w:cs="Arial"/>
          <w:color w:val="000000"/>
          <w:sz w:val="22"/>
          <w:szCs w:val="22"/>
        </w:rPr>
        <w:t>Reason Excluded: Cost-prohibitive for this budget-restricted phase; physical installation would expand required footprint of exhibit</w:t>
      </w:r>
    </w:p>
    <w:p w14:paraId="04CBCF0A" w14:textId="77777777" w:rsidR="00E8618D" w:rsidRPr="00E8618D" w:rsidRDefault="00E8618D" w:rsidP="008F059B">
      <w:pPr>
        <w:numPr>
          <w:ilvl w:val="0"/>
          <w:numId w:val="47"/>
        </w:numPr>
        <w:rPr>
          <w:rFonts w:ascii="Arial" w:eastAsia="Times New Roman" w:hAnsi="Arial" w:cs="Arial"/>
          <w:b/>
          <w:bCs/>
          <w:color w:val="000000"/>
          <w:sz w:val="22"/>
          <w:szCs w:val="22"/>
        </w:rPr>
      </w:pPr>
      <w:r w:rsidRPr="00E8618D">
        <w:rPr>
          <w:rFonts w:ascii="Arial" w:eastAsia="Times New Roman" w:hAnsi="Arial" w:cs="Arial"/>
          <w:b/>
          <w:bCs/>
          <w:color w:val="000000"/>
          <w:sz w:val="22"/>
          <w:szCs w:val="22"/>
        </w:rPr>
        <w:t>Two-Hand Operation Systems (ISO 13851)</w:t>
      </w:r>
    </w:p>
    <w:p w14:paraId="19D273E6" w14:textId="77777777" w:rsidR="00E8618D" w:rsidRPr="00E8618D" w:rsidRDefault="00E8618D" w:rsidP="008F059B">
      <w:pPr>
        <w:numPr>
          <w:ilvl w:val="1"/>
          <w:numId w:val="47"/>
        </w:numPr>
        <w:rPr>
          <w:rFonts w:ascii="Arial" w:eastAsia="Times New Roman" w:hAnsi="Arial" w:cs="Arial"/>
          <w:color w:val="000000"/>
          <w:sz w:val="22"/>
          <w:szCs w:val="22"/>
        </w:rPr>
      </w:pPr>
      <w:r w:rsidRPr="00E8618D">
        <w:rPr>
          <w:rFonts w:ascii="Arial" w:eastAsia="Times New Roman" w:hAnsi="Arial" w:cs="Arial"/>
          <w:color w:val="000000"/>
          <w:sz w:val="22"/>
          <w:szCs w:val="22"/>
        </w:rPr>
        <w:t>Pros: Prevents single-person activation of hazardous functions</w:t>
      </w:r>
    </w:p>
    <w:p w14:paraId="39B4FA0C" w14:textId="77777777" w:rsidR="00E8618D" w:rsidRPr="00E8618D" w:rsidRDefault="00E8618D" w:rsidP="008F059B">
      <w:pPr>
        <w:numPr>
          <w:ilvl w:val="1"/>
          <w:numId w:val="47"/>
        </w:numPr>
        <w:rPr>
          <w:rFonts w:ascii="Arial" w:eastAsia="Times New Roman" w:hAnsi="Arial" w:cs="Arial"/>
          <w:color w:val="000000"/>
          <w:sz w:val="22"/>
          <w:szCs w:val="22"/>
        </w:rPr>
      </w:pPr>
      <w:r w:rsidRPr="00E8618D">
        <w:rPr>
          <w:rFonts w:ascii="Arial" w:eastAsia="Times New Roman" w:hAnsi="Arial" w:cs="Arial"/>
          <w:color w:val="000000"/>
          <w:sz w:val="22"/>
          <w:szCs w:val="22"/>
        </w:rPr>
        <w:t>Cons: Not suitable for multi-user, exploratory educational settings</w:t>
      </w:r>
    </w:p>
    <w:p w14:paraId="6EE980BD" w14:textId="77777777" w:rsidR="00E8618D" w:rsidRPr="00E8618D" w:rsidRDefault="00E8618D" w:rsidP="008F059B">
      <w:pPr>
        <w:numPr>
          <w:ilvl w:val="1"/>
          <w:numId w:val="47"/>
        </w:numPr>
        <w:rPr>
          <w:rFonts w:ascii="Arial" w:eastAsia="Times New Roman" w:hAnsi="Arial" w:cs="Arial"/>
          <w:color w:val="000000"/>
          <w:sz w:val="22"/>
          <w:szCs w:val="22"/>
        </w:rPr>
      </w:pPr>
      <w:r w:rsidRPr="00E8618D">
        <w:rPr>
          <w:rFonts w:ascii="Arial" w:eastAsia="Times New Roman" w:hAnsi="Arial" w:cs="Arial"/>
          <w:color w:val="000000"/>
          <w:sz w:val="22"/>
          <w:szCs w:val="22"/>
        </w:rPr>
        <w:t>Reason Excluded: Restrictive and unintuitive for children; only applicable to specific machine operations like press activation</w:t>
      </w:r>
    </w:p>
    <w:p w14:paraId="0EFCBF76" w14:textId="77777777" w:rsidR="00E8618D" w:rsidRPr="00E8618D" w:rsidRDefault="00E8618D" w:rsidP="00E8618D">
      <w:pPr>
        <w:rPr>
          <w:rFonts w:ascii="Arial" w:eastAsia="Times New Roman" w:hAnsi="Arial" w:cs="Arial"/>
          <w:b/>
          <w:bCs/>
          <w:color w:val="000000"/>
          <w:sz w:val="22"/>
          <w:szCs w:val="22"/>
        </w:rPr>
      </w:pPr>
      <w:r w:rsidRPr="00E8618D">
        <w:rPr>
          <w:rFonts w:ascii="Arial" w:eastAsia="Times New Roman" w:hAnsi="Arial" w:cs="Arial"/>
          <w:b/>
          <w:bCs/>
          <w:color w:val="000000"/>
          <w:sz w:val="22"/>
          <w:szCs w:val="22"/>
        </w:rPr>
        <w:t>Chosen Approach:</w:t>
      </w:r>
    </w:p>
    <w:p w14:paraId="1149BB75" w14:textId="77777777" w:rsidR="00E8618D" w:rsidRPr="00E8618D" w:rsidRDefault="00E8618D" w:rsidP="00E8618D">
      <w:pPr>
        <w:rPr>
          <w:rFonts w:ascii="Arial" w:eastAsia="Times New Roman" w:hAnsi="Arial" w:cs="Arial"/>
          <w:color w:val="000000"/>
          <w:sz w:val="22"/>
          <w:szCs w:val="22"/>
        </w:rPr>
      </w:pPr>
      <w:r w:rsidRPr="00E8618D">
        <w:rPr>
          <w:rFonts w:ascii="Arial" w:eastAsia="Times New Roman" w:hAnsi="Arial" w:cs="Arial"/>
          <w:color w:val="000000"/>
          <w:sz w:val="22"/>
          <w:szCs w:val="22"/>
        </w:rPr>
        <w:t>A combination of fixed safety screens and interlocked doors was selected as the most effective and feasible solution.</w:t>
      </w:r>
    </w:p>
    <w:p w14:paraId="54A923B6" w14:textId="77777777" w:rsidR="00E8618D" w:rsidRPr="00E8618D" w:rsidRDefault="00E8618D" w:rsidP="008F059B">
      <w:pPr>
        <w:numPr>
          <w:ilvl w:val="0"/>
          <w:numId w:val="48"/>
        </w:numPr>
        <w:rPr>
          <w:rFonts w:ascii="Arial" w:eastAsia="Times New Roman" w:hAnsi="Arial" w:cs="Arial"/>
          <w:color w:val="000000"/>
          <w:sz w:val="22"/>
          <w:szCs w:val="22"/>
        </w:rPr>
      </w:pPr>
      <w:r w:rsidRPr="00E8618D">
        <w:rPr>
          <w:rFonts w:ascii="Arial" w:eastAsia="Times New Roman" w:hAnsi="Arial" w:cs="Arial"/>
          <w:color w:val="000000"/>
          <w:sz w:val="22"/>
          <w:szCs w:val="22"/>
        </w:rPr>
        <w:lastRenderedPageBreak/>
        <w:t>Fixed screens separate user zones and enclose components that do not require regular access.</w:t>
      </w:r>
    </w:p>
    <w:p w14:paraId="015A9124" w14:textId="77777777" w:rsidR="00095462" w:rsidRPr="00095462" w:rsidRDefault="00E8618D" w:rsidP="008F059B">
      <w:pPr>
        <w:numPr>
          <w:ilvl w:val="0"/>
          <w:numId w:val="48"/>
        </w:numPr>
        <w:rPr>
          <w:rFonts w:ascii="Arial" w:hAnsi="Arial" w:cs="Arial"/>
          <w:color w:val="000000"/>
          <w:sz w:val="22"/>
          <w:szCs w:val="22"/>
          <w:lang w:val="en-US"/>
        </w:rPr>
      </w:pPr>
      <w:r w:rsidRPr="00E8618D">
        <w:rPr>
          <w:rFonts w:ascii="Arial" w:eastAsia="Times New Roman" w:hAnsi="Arial" w:cs="Arial"/>
          <w:color w:val="000000"/>
          <w:sz w:val="22"/>
          <w:szCs w:val="22"/>
        </w:rPr>
        <w:t xml:space="preserve">Interlocked sliding doors </w:t>
      </w:r>
      <w:r w:rsidR="00095462" w:rsidRPr="00095462">
        <w:rPr>
          <w:rFonts w:ascii="Arial" w:hAnsi="Arial" w:cs="Arial"/>
          <w:color w:val="000000"/>
          <w:sz w:val="22"/>
          <w:szCs w:val="22"/>
          <w:lang w:val="en-US"/>
        </w:rPr>
        <w:t xml:space="preserve">were chosen because they allow </w:t>
      </w:r>
      <w:r w:rsidR="00095462" w:rsidRPr="00095462">
        <w:rPr>
          <w:rFonts w:ascii="Arial" w:eastAsia="Times New Roman" w:hAnsi="Arial" w:cs="Arial"/>
          <w:color w:val="000000"/>
          <w:sz w:val="22"/>
          <w:szCs w:val="22"/>
          <w:lang w:val="en-US"/>
        </w:rPr>
        <w:t>safe access to interactive components without increasing the footprint</w:t>
      </w:r>
      <w:r w:rsidR="00095462" w:rsidRPr="00095462">
        <w:rPr>
          <w:rFonts w:ascii="Arial" w:hAnsi="Arial" w:cs="Arial"/>
          <w:color w:val="000000"/>
          <w:sz w:val="22"/>
          <w:szCs w:val="22"/>
          <w:lang w:val="en-US"/>
        </w:rPr>
        <w:t xml:space="preserve"> of the installation—a critical factor in the museum's limited floor space. Unlike outward-opening doors or hinged barriers, upward-sliding doors conserve space and are more intuitive for children.</w:t>
      </w:r>
    </w:p>
    <w:p w14:paraId="1805C6D6" w14:textId="10B72AC2" w:rsidR="00E8618D" w:rsidRPr="00095462" w:rsidRDefault="00095462" w:rsidP="00095462">
      <w:pPr>
        <w:ind w:left="360"/>
        <w:rPr>
          <w:rFonts w:ascii="Arial" w:eastAsia="Times New Roman" w:hAnsi="Arial" w:cs="Arial"/>
          <w:color w:val="000000"/>
          <w:sz w:val="22"/>
          <w:szCs w:val="22"/>
          <w:lang w:val="en-US"/>
        </w:rPr>
      </w:pPr>
      <w:r w:rsidRPr="00095462">
        <w:rPr>
          <w:rFonts w:ascii="Arial" w:eastAsia="Times New Roman" w:hAnsi="Arial" w:cs="Arial"/>
          <w:color w:val="000000"/>
          <w:sz w:val="22"/>
          <w:szCs w:val="22"/>
          <w:lang w:val="en-US"/>
        </w:rPr>
        <w:t>Each sliding door was custom designed to follow a curved rail system that supports a vertical lifting mechanism. This choice allows the door to follow the natural arc of the user's motion, offering both ergonomic benefits and mechanical simplicity. The bottom door panel is intentionally larger to provide better visibility into the exhibit when the system is in a closed state.</w:t>
      </w:r>
      <w:r>
        <w:rPr>
          <w:rFonts w:ascii="Arial" w:eastAsia="Times New Roman" w:hAnsi="Arial" w:cs="Arial"/>
          <w:color w:val="000000"/>
          <w:sz w:val="22"/>
          <w:szCs w:val="22"/>
          <w:lang w:val="en-US"/>
        </w:rPr>
        <w:t xml:space="preserve"> </w:t>
      </w:r>
      <w:r w:rsidR="00E8618D" w:rsidRPr="00E8618D">
        <w:rPr>
          <w:rFonts w:ascii="Arial" w:eastAsia="Times New Roman" w:hAnsi="Arial" w:cs="Arial"/>
          <w:color w:val="000000"/>
          <w:sz w:val="22"/>
          <w:szCs w:val="22"/>
        </w:rPr>
        <w:t xml:space="preserve">A top view of the safety zone layout is provided in Figure 4.4.1.1. </w:t>
      </w:r>
      <w:r w:rsidR="00E8618D" w:rsidRPr="00622CA5">
        <w:rPr>
          <w:rFonts w:ascii="Arial" w:eastAsia="Times New Roman" w:hAnsi="Arial" w:cs="Arial"/>
          <w:i/>
          <w:iCs/>
          <w:noProof/>
          <w:color w:val="000000"/>
          <w:sz w:val="22"/>
          <w:szCs w:val="22"/>
        </w:rPr>
        <w:drawing>
          <wp:inline distT="0" distB="0" distL="0" distR="0" wp14:anchorId="2F5003AD" wp14:editId="004F0733">
            <wp:extent cx="5976620" cy="175895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6620" cy="1758950"/>
                    </a:xfrm>
                    <a:prstGeom prst="rect">
                      <a:avLst/>
                    </a:prstGeom>
                    <a:noFill/>
                    <a:ln>
                      <a:noFill/>
                    </a:ln>
                  </pic:spPr>
                </pic:pic>
              </a:graphicData>
            </a:graphic>
          </wp:inline>
        </w:drawing>
      </w:r>
    </w:p>
    <w:p w14:paraId="53DBC2E6" w14:textId="05130B3D" w:rsidR="00E8618D" w:rsidRPr="00E8618D" w:rsidRDefault="00E8618D" w:rsidP="00622CA5">
      <w:pPr>
        <w:jc w:val="center"/>
        <w:rPr>
          <w:rFonts w:cs="Times New Roman"/>
          <w:b/>
          <w:bCs/>
          <w:i/>
          <w:iCs/>
          <w:kern w:val="28"/>
          <w:sz w:val="24"/>
          <w:lang w:val="en-US"/>
        </w:rPr>
      </w:pPr>
      <w:r w:rsidRPr="00622CA5">
        <w:rPr>
          <w:rFonts w:ascii="Arial" w:eastAsia="Times New Roman" w:hAnsi="Arial" w:cs="Arial"/>
          <w:i/>
          <w:iCs/>
          <w:color w:val="000000"/>
          <w:sz w:val="22"/>
          <w:szCs w:val="22"/>
        </w:rPr>
        <w:t xml:space="preserve">Figure 4.4.1.1 Safety </w:t>
      </w:r>
      <w:r w:rsidR="002A759B" w:rsidRPr="00622CA5">
        <w:rPr>
          <w:rFonts w:ascii="Arial" w:eastAsia="Times New Roman" w:hAnsi="Arial" w:cs="Arial"/>
          <w:i/>
          <w:iCs/>
          <w:color w:val="000000"/>
          <w:sz w:val="22"/>
          <w:szCs w:val="22"/>
        </w:rPr>
        <w:t xml:space="preserve">zones division relative to the </w:t>
      </w:r>
      <w:r w:rsidR="00622CA5" w:rsidRPr="00622CA5">
        <w:rPr>
          <w:rFonts w:ascii="Arial" w:eastAsia="Times New Roman" w:hAnsi="Arial" w:cs="Arial"/>
          <w:i/>
          <w:iCs/>
          <w:color w:val="000000"/>
          <w:sz w:val="22"/>
          <w:szCs w:val="22"/>
        </w:rPr>
        <w:t>components</w:t>
      </w:r>
      <w:r w:rsidR="00622CA5">
        <w:rPr>
          <w:rFonts w:ascii="Arial" w:eastAsia="Times New Roman" w:hAnsi="Arial" w:cs="Arial"/>
          <w:i/>
          <w:iCs/>
          <w:color w:val="000000"/>
          <w:sz w:val="22"/>
          <w:szCs w:val="22"/>
        </w:rPr>
        <w:t>`</w:t>
      </w:r>
      <w:r w:rsidR="002A759B" w:rsidRPr="00622CA5">
        <w:rPr>
          <w:rFonts w:ascii="Arial" w:eastAsia="Times New Roman" w:hAnsi="Arial" w:cs="Arial"/>
          <w:i/>
          <w:iCs/>
          <w:color w:val="000000"/>
          <w:sz w:val="22"/>
          <w:szCs w:val="22"/>
        </w:rPr>
        <w:t xml:space="preserve"> layout</w:t>
      </w:r>
    </w:p>
    <w:p w14:paraId="3289D7BD" w14:textId="77777777" w:rsidR="007F59AF" w:rsidRPr="007F59AF" w:rsidRDefault="00000000" w:rsidP="007F59AF">
      <w:pPr>
        <w:rPr>
          <w:rFonts w:ascii="Arial" w:eastAsia="Times New Roman" w:hAnsi="Arial" w:cs="Arial"/>
          <w:color w:val="000000"/>
          <w:sz w:val="22"/>
          <w:szCs w:val="22"/>
        </w:rPr>
      </w:pPr>
      <w:r>
        <w:rPr>
          <w:rFonts w:ascii="Arial" w:eastAsia="Times New Roman" w:hAnsi="Arial" w:cs="Arial"/>
          <w:color w:val="000000"/>
          <w:sz w:val="22"/>
          <w:szCs w:val="22"/>
        </w:rPr>
        <w:pict w14:anchorId="43F2F5BA">
          <v:rect id="_x0000_i1051" style="width:0;height:1.5pt" o:hralign="center" o:hrstd="t" o:hr="t" fillcolor="#a0a0a0" stroked="f"/>
        </w:pict>
      </w:r>
    </w:p>
    <w:p w14:paraId="30E3F84D" w14:textId="77777777" w:rsidR="00453AA1" w:rsidRPr="00A23D32" w:rsidRDefault="00453AA1" w:rsidP="00F32091">
      <w:pPr>
        <w:pStyle w:val="Heading2"/>
        <w:numPr>
          <w:ilvl w:val="0"/>
          <w:numId w:val="0"/>
        </w:numPr>
        <w:rPr>
          <w:lang w:val="en-US"/>
        </w:rPr>
      </w:pPr>
      <w:r w:rsidRPr="00A23D32">
        <w:rPr>
          <w:lang w:val="en-US"/>
        </w:rPr>
        <w:t>4.4.2 Safety Zone Implementation – Functional Design</w:t>
      </w:r>
    </w:p>
    <w:p w14:paraId="34B96A5B" w14:textId="77777777" w:rsidR="00453AA1" w:rsidRDefault="00453AA1" w:rsidP="00453AA1">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To fulfill the safety separation strategy practically and affordably, custom-built upward-sliding doors were implemented in each zone. These doors were preferred because they maximize space efficiency, simplify mechanical design, and minimize the risk of unintended opening. The full door assembly is shown in Figure 4.4.2.1.</w:t>
      </w:r>
    </w:p>
    <w:p w14:paraId="410364D4" w14:textId="3A3FE4FE" w:rsidR="00C10F3C" w:rsidRPr="00C10F3C" w:rsidRDefault="00C10F3C" w:rsidP="00C10F3C">
      <w:pPr>
        <w:jc w:val="center"/>
        <w:rPr>
          <w:rFonts w:ascii="Arial" w:eastAsia="Times New Roman" w:hAnsi="Arial" w:cs="Arial"/>
          <w:i/>
          <w:iCs/>
          <w:color w:val="000000"/>
          <w:sz w:val="22"/>
          <w:szCs w:val="22"/>
          <w:lang w:val="en-US"/>
        </w:rPr>
      </w:pPr>
      <w:r w:rsidRPr="00C10F3C">
        <w:rPr>
          <w:i/>
          <w:iCs/>
          <w:noProof/>
        </w:rPr>
        <w:drawing>
          <wp:inline distT="0" distB="0" distL="0" distR="0" wp14:anchorId="4040C528" wp14:editId="0FD8640E">
            <wp:extent cx="4213394" cy="2870375"/>
            <wp:effectExtent l="0" t="0" r="0" b="6350"/>
            <wp:docPr id="1551517208" name="Picture 1551517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30515" cy="2882039"/>
                    </a:xfrm>
                    <a:prstGeom prst="rect">
                      <a:avLst/>
                    </a:prstGeom>
                    <a:noFill/>
                  </pic:spPr>
                </pic:pic>
              </a:graphicData>
            </a:graphic>
          </wp:inline>
        </w:drawing>
      </w:r>
    </w:p>
    <w:p w14:paraId="5E9F6193" w14:textId="2AB087CF" w:rsidR="00C10F3C" w:rsidRPr="00453AA1" w:rsidRDefault="00C10F3C" w:rsidP="00C10F3C">
      <w:pPr>
        <w:jc w:val="center"/>
        <w:rPr>
          <w:rFonts w:ascii="Arial" w:eastAsia="Times New Roman" w:hAnsi="Arial" w:cs="Arial"/>
          <w:i/>
          <w:iCs/>
          <w:color w:val="000000"/>
          <w:sz w:val="22"/>
          <w:szCs w:val="22"/>
          <w:lang w:val="en-US"/>
        </w:rPr>
      </w:pPr>
      <w:r w:rsidRPr="00C10F3C">
        <w:rPr>
          <w:rFonts w:ascii="Arial" w:eastAsia="Times New Roman" w:hAnsi="Arial" w:cs="Arial"/>
          <w:b/>
          <w:bCs/>
          <w:i/>
          <w:iCs/>
          <w:color w:val="000000"/>
          <w:sz w:val="22"/>
          <w:szCs w:val="22"/>
          <w:lang w:val="en-US"/>
        </w:rPr>
        <w:t>Figure 4.4.2.1</w:t>
      </w:r>
      <w:r w:rsidRPr="00C10F3C">
        <w:rPr>
          <w:rFonts w:ascii="Arial" w:eastAsia="Times New Roman" w:hAnsi="Arial" w:cs="Arial"/>
          <w:i/>
          <w:iCs/>
          <w:color w:val="000000"/>
          <w:sz w:val="22"/>
          <w:szCs w:val="22"/>
          <w:lang w:val="en-US"/>
        </w:rPr>
        <w:t xml:space="preserve"> Safety door design</w:t>
      </w:r>
    </w:p>
    <w:p w14:paraId="4831EA5E" w14:textId="77777777" w:rsidR="00453AA1" w:rsidRPr="00453AA1" w:rsidRDefault="00453AA1" w:rsidP="008F059B">
      <w:pPr>
        <w:numPr>
          <w:ilvl w:val="0"/>
          <w:numId w:val="49"/>
        </w:num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Curtain railings are adhered to vertical aluminum profiles of the exhibit.</w:t>
      </w:r>
    </w:p>
    <w:p w14:paraId="3DF8F2AA" w14:textId="77777777" w:rsidR="00453AA1" w:rsidRPr="00453AA1" w:rsidRDefault="00453AA1" w:rsidP="008F059B">
      <w:pPr>
        <w:numPr>
          <w:ilvl w:val="0"/>
          <w:numId w:val="49"/>
        </w:num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lastRenderedPageBreak/>
        <w:t>Transparent acrylic door segments (cut from 3 mm plastic) are manually perforated and affixed to the rails.</w:t>
      </w:r>
    </w:p>
    <w:p w14:paraId="1282276C" w14:textId="77777777" w:rsidR="00453AA1" w:rsidRPr="00453AA1" w:rsidRDefault="00453AA1" w:rsidP="008F059B">
      <w:pPr>
        <w:numPr>
          <w:ilvl w:val="0"/>
          <w:numId w:val="49"/>
        </w:num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Each door comprises a large bottom segment (for visibility) and several smaller curved panels that follow the track.</w:t>
      </w:r>
    </w:p>
    <w:p w14:paraId="262F0E89" w14:textId="75C588E5" w:rsidR="00453AA1" w:rsidRDefault="00453AA1" w:rsidP="008F059B">
      <w:pPr>
        <w:numPr>
          <w:ilvl w:val="0"/>
          <w:numId w:val="50"/>
        </w:num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Segments are connected using 3D-printed hinges</w:t>
      </w:r>
      <w:r w:rsidR="006579B5">
        <w:rPr>
          <w:rFonts w:ascii="Arial" w:eastAsia="Times New Roman" w:hAnsi="Arial" w:cs="Arial"/>
          <w:color w:val="000000"/>
          <w:sz w:val="22"/>
          <w:szCs w:val="22"/>
          <w:lang w:val="en-US"/>
        </w:rPr>
        <w:t xml:space="preserve"> (Figure 4.4.2.2)</w:t>
      </w:r>
      <w:r w:rsidRPr="00453AA1">
        <w:rPr>
          <w:rFonts w:ascii="Arial" w:eastAsia="Times New Roman" w:hAnsi="Arial" w:cs="Arial"/>
          <w:color w:val="000000"/>
          <w:sz w:val="22"/>
          <w:szCs w:val="22"/>
          <w:lang w:val="en-US"/>
        </w:rPr>
        <w:t>, chosen for their low production cost and ease of replacement. Hinges are attached with either screws or rivets, depending on the load and positioning. The top segment includes a manual handle for lifting.</w:t>
      </w:r>
    </w:p>
    <w:p w14:paraId="1D61254A" w14:textId="77777777" w:rsidR="00EA5244" w:rsidRPr="00EA5244" w:rsidRDefault="00EA5244" w:rsidP="00EA5244">
      <w:pPr>
        <w:pStyle w:val="ListParagraph"/>
        <w:spacing w:before="100" w:beforeAutospacing="1" w:after="100" w:afterAutospacing="1" w:line="240" w:lineRule="auto"/>
        <w:contextualSpacing w:val="0"/>
        <w:jc w:val="center"/>
        <w:rPr>
          <w:i/>
          <w:iCs/>
        </w:rPr>
      </w:pPr>
      <w:r w:rsidRPr="00695C65">
        <w:rPr>
          <w:noProof/>
        </w:rPr>
        <w:drawing>
          <wp:inline distT="0" distB="0" distL="0" distR="0" wp14:anchorId="5F88A7A3" wp14:editId="01F0AE2A">
            <wp:extent cx="2179178" cy="1935480"/>
            <wp:effectExtent l="0" t="0" r="0" b="7620"/>
            <wp:docPr id="1891873039" name="Picture 1891873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94954" cy="1949491"/>
                    </a:xfrm>
                    <a:prstGeom prst="rect">
                      <a:avLst/>
                    </a:prstGeom>
                    <a:noFill/>
                  </pic:spPr>
                </pic:pic>
              </a:graphicData>
            </a:graphic>
          </wp:inline>
        </w:drawing>
      </w:r>
    </w:p>
    <w:p w14:paraId="74B8A25C" w14:textId="55151959" w:rsidR="00EA5244" w:rsidRPr="00EA5244" w:rsidRDefault="00EA5244" w:rsidP="00EA5244">
      <w:pPr>
        <w:pStyle w:val="ListParagraph"/>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EA5244">
        <w:rPr>
          <w:rFonts w:ascii="Arial" w:eastAsia="Times New Roman" w:hAnsi="Arial" w:cs="Arial"/>
          <w:b/>
          <w:bCs/>
          <w:i/>
          <w:iCs/>
          <w:color w:val="000000"/>
          <w:sz w:val="22"/>
          <w:szCs w:val="22"/>
          <w:lang w:val="en-US"/>
        </w:rPr>
        <w:t>Figure 4.4.2.2</w:t>
      </w:r>
      <w:r w:rsidRPr="00EA5244">
        <w:rPr>
          <w:rFonts w:ascii="Arial" w:eastAsia="Times New Roman" w:hAnsi="Arial" w:cs="Arial"/>
          <w:i/>
          <w:iCs/>
          <w:color w:val="000000"/>
          <w:sz w:val="22"/>
          <w:szCs w:val="22"/>
          <w:lang w:val="en-US"/>
        </w:rPr>
        <w:t xml:space="preserve"> Hinges Connecting Door Segments</w:t>
      </w:r>
    </w:p>
    <w:p w14:paraId="0A5000AD" w14:textId="02D83F25" w:rsidR="00EA5244" w:rsidRDefault="00453AA1" w:rsidP="00EA5244">
      <w:pPr>
        <w:spacing w:before="100" w:beforeAutospacing="1" w:after="100" w:afterAutospacing="1" w:line="240" w:lineRule="auto"/>
        <w:contextualSpacing w:val="0"/>
        <w:rPr>
          <w:i/>
          <w:iCs/>
        </w:rPr>
      </w:pPr>
      <w:r w:rsidRPr="00EA5244">
        <w:rPr>
          <w:rFonts w:ascii="Arial" w:eastAsia="Times New Roman" w:hAnsi="Arial" w:cs="Arial"/>
          <w:color w:val="000000"/>
          <w:sz w:val="22"/>
          <w:szCs w:val="22"/>
          <w:lang w:val="en-US"/>
        </w:rPr>
        <w:t xml:space="preserve">All CAD models and STL files are available in the project’s GitHub repository (Appendix </w:t>
      </w:r>
      <w:r w:rsidR="00716A72">
        <w:rPr>
          <w:rFonts w:ascii="Arial" w:eastAsia="Times New Roman" w:hAnsi="Arial" w:cs="Arial"/>
          <w:color w:val="000000"/>
          <w:sz w:val="22"/>
          <w:szCs w:val="22"/>
          <w:lang w:val="en-US"/>
        </w:rPr>
        <w:t>B</w:t>
      </w:r>
      <w:r w:rsidRPr="00EA5244">
        <w:rPr>
          <w:rFonts w:ascii="Arial" w:eastAsia="Times New Roman" w:hAnsi="Arial" w:cs="Arial"/>
          <w:color w:val="000000"/>
          <w:sz w:val="22"/>
          <w:szCs w:val="22"/>
          <w:lang w:val="en-US"/>
        </w:rPr>
        <w:t>).</w:t>
      </w:r>
    </w:p>
    <w:p w14:paraId="49E7A8C6" w14:textId="5F6DA9FD" w:rsidR="006B37D9" w:rsidRPr="00EA5244" w:rsidRDefault="00453AA1" w:rsidP="00EA5244">
      <w:pPr>
        <w:spacing w:before="100" w:beforeAutospacing="1" w:after="100" w:afterAutospacing="1" w:line="240" w:lineRule="auto"/>
        <w:contextualSpacing w:val="0"/>
        <w:rPr>
          <w:i/>
          <w:iCs/>
        </w:rPr>
      </w:pPr>
      <w:r w:rsidRPr="00453AA1">
        <w:rPr>
          <w:rFonts w:ascii="Arial" w:eastAsia="Times New Roman" w:hAnsi="Arial" w:cs="Arial"/>
          <w:color w:val="000000"/>
          <w:sz w:val="22"/>
          <w:szCs w:val="22"/>
          <w:lang w:val="en-US"/>
        </w:rPr>
        <w:t xml:space="preserve">To ensure safe operation, non-contact coded safety switches were selected for integration into each door. These switches are compact, tamper-resistant, and comply with ISO 14119. A recommended model is the </w:t>
      </w:r>
      <w:proofErr w:type="spellStart"/>
      <w:r w:rsidRPr="00453AA1">
        <w:rPr>
          <w:rFonts w:ascii="Arial" w:eastAsia="Times New Roman" w:hAnsi="Arial" w:cs="Arial"/>
          <w:color w:val="000000"/>
          <w:sz w:val="22"/>
          <w:szCs w:val="22"/>
          <w:lang w:val="en-US"/>
        </w:rPr>
        <w:t>Pilz</w:t>
      </w:r>
      <w:proofErr w:type="spellEnd"/>
      <w:r w:rsidRPr="00453AA1">
        <w:rPr>
          <w:rFonts w:ascii="Arial" w:eastAsia="Times New Roman" w:hAnsi="Arial" w:cs="Arial"/>
          <w:color w:val="000000"/>
          <w:sz w:val="22"/>
          <w:szCs w:val="22"/>
          <w:lang w:val="en-US"/>
        </w:rPr>
        <w:t xml:space="preserve"> </w:t>
      </w:r>
      <w:proofErr w:type="spellStart"/>
      <w:r w:rsidRPr="00453AA1">
        <w:rPr>
          <w:rFonts w:ascii="Arial" w:eastAsia="Times New Roman" w:hAnsi="Arial" w:cs="Arial"/>
          <w:color w:val="000000"/>
          <w:sz w:val="22"/>
          <w:szCs w:val="22"/>
          <w:lang w:val="en-US"/>
        </w:rPr>
        <w:t>PSENcode</w:t>
      </w:r>
      <w:proofErr w:type="spellEnd"/>
      <w:r w:rsidRPr="00453AA1">
        <w:rPr>
          <w:rFonts w:ascii="Arial" w:eastAsia="Times New Roman" w:hAnsi="Arial" w:cs="Arial"/>
          <w:color w:val="000000"/>
          <w:sz w:val="22"/>
          <w:szCs w:val="22"/>
          <w:lang w:val="en-US"/>
        </w:rPr>
        <w:t xml:space="preserve"> or Schmersal RSS16, both small enough to fit within the rail structure and available through Dutch suppliers (e.g., </w:t>
      </w:r>
      <w:proofErr w:type="spellStart"/>
      <w:r w:rsidRPr="00453AA1">
        <w:rPr>
          <w:rFonts w:ascii="Arial" w:eastAsia="Times New Roman" w:hAnsi="Arial" w:cs="Arial"/>
          <w:color w:val="000000"/>
          <w:sz w:val="22"/>
          <w:szCs w:val="22"/>
          <w:lang w:val="en-US"/>
        </w:rPr>
        <w:t>Elobau</w:t>
      </w:r>
      <w:proofErr w:type="spellEnd"/>
      <w:r w:rsidRPr="00453AA1">
        <w:rPr>
          <w:rFonts w:ascii="Arial" w:eastAsia="Times New Roman" w:hAnsi="Arial" w:cs="Arial"/>
          <w:color w:val="000000"/>
          <w:sz w:val="22"/>
          <w:szCs w:val="22"/>
          <w:lang w:val="en-US"/>
        </w:rPr>
        <w:t>, Conrad, or RS Components NL).</w:t>
      </w:r>
      <w:r w:rsidR="006B37D9">
        <w:rPr>
          <w:rFonts w:ascii="Arial" w:eastAsia="Times New Roman" w:hAnsi="Arial" w:cs="Arial"/>
          <w:color w:val="000000"/>
          <w:sz w:val="22"/>
          <w:szCs w:val="22"/>
          <w:lang w:val="en-US"/>
        </w:rPr>
        <w:t xml:space="preserve"> Difference between non-contact safety sensors and non-contact safety switches is described in </w:t>
      </w:r>
      <w:r w:rsidR="00A97EFD">
        <w:rPr>
          <w:rFonts w:ascii="Arial" w:eastAsia="Times New Roman" w:hAnsi="Arial" w:cs="Arial"/>
          <w:color w:val="000000"/>
          <w:sz w:val="22"/>
          <w:szCs w:val="22"/>
          <w:lang w:val="en-US"/>
        </w:rPr>
        <w:t>T</w:t>
      </w:r>
      <w:r w:rsidR="006B37D9">
        <w:rPr>
          <w:rFonts w:ascii="Arial" w:eastAsia="Times New Roman" w:hAnsi="Arial" w:cs="Arial"/>
          <w:color w:val="000000"/>
          <w:sz w:val="22"/>
          <w:szCs w:val="22"/>
          <w:lang w:val="en-US"/>
        </w:rPr>
        <w:t>able 4.4.2.1.</w:t>
      </w:r>
    </w:p>
    <w:p w14:paraId="5B911E20" w14:textId="148B8A88" w:rsidR="006B37D9" w:rsidRPr="00453AA1" w:rsidRDefault="006B37D9" w:rsidP="00453AA1">
      <w:pPr>
        <w:rPr>
          <w:rFonts w:ascii="Arial" w:eastAsia="Times New Roman" w:hAnsi="Arial" w:cs="Arial"/>
          <w:i/>
          <w:iCs/>
          <w:color w:val="000000"/>
          <w:sz w:val="22"/>
          <w:szCs w:val="22"/>
          <w:lang w:val="en-US"/>
        </w:rPr>
      </w:pPr>
      <w:r w:rsidRPr="006B37D9">
        <w:rPr>
          <w:rFonts w:ascii="Arial" w:eastAsia="Times New Roman" w:hAnsi="Arial" w:cs="Arial"/>
          <w:b/>
          <w:bCs/>
          <w:i/>
          <w:iCs/>
          <w:color w:val="000000"/>
          <w:sz w:val="22"/>
          <w:szCs w:val="22"/>
          <w:lang w:val="en-US"/>
        </w:rPr>
        <w:t>Table 4.4.2.1</w:t>
      </w:r>
      <w:r w:rsidRPr="006B37D9">
        <w:rPr>
          <w:rFonts w:ascii="Arial" w:eastAsia="Times New Roman" w:hAnsi="Arial" w:cs="Arial"/>
          <w:i/>
          <w:iCs/>
          <w:color w:val="000000"/>
          <w:sz w:val="22"/>
          <w:szCs w:val="22"/>
          <w:lang w:val="en-US"/>
        </w:rPr>
        <w:t xml:space="preserve"> </w:t>
      </w:r>
      <w:proofErr w:type="gramStart"/>
      <w:r w:rsidRPr="006B37D9">
        <w:rPr>
          <w:rFonts w:ascii="Arial" w:eastAsia="Times New Roman" w:hAnsi="Arial" w:cs="Arial"/>
          <w:i/>
          <w:iCs/>
          <w:color w:val="000000"/>
          <w:sz w:val="22"/>
          <w:szCs w:val="22"/>
          <w:lang w:val="en-US"/>
        </w:rPr>
        <w:t>Non-contact</w:t>
      </w:r>
      <w:proofErr w:type="gramEnd"/>
      <w:r w:rsidRPr="006B37D9">
        <w:rPr>
          <w:rFonts w:ascii="Arial" w:eastAsia="Times New Roman" w:hAnsi="Arial" w:cs="Arial"/>
          <w:i/>
          <w:iCs/>
          <w:color w:val="000000"/>
          <w:sz w:val="22"/>
          <w:szCs w:val="22"/>
          <w:lang w:val="en-US"/>
        </w:rPr>
        <w:t xml:space="preserve"> safety sensors vs. switches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3321"/>
        <w:gridCol w:w="3910"/>
      </w:tblGrid>
      <w:tr w:rsidR="007C7530" w:rsidRPr="00453AA1" w14:paraId="130180B9" w14:textId="77777777" w:rsidTr="007C7530">
        <w:trPr>
          <w:tblCellSpacing w:w="15" w:type="dxa"/>
        </w:trPr>
        <w:tc>
          <w:tcPr>
            <w:tcW w:w="1510" w:type="dxa"/>
            <w:shd w:val="clear" w:color="auto" w:fill="FABF8F" w:themeFill="accent6" w:themeFillTint="99"/>
            <w:vAlign w:val="center"/>
            <w:hideMark/>
          </w:tcPr>
          <w:p w14:paraId="51182262" w14:textId="77777777" w:rsidR="007C7530" w:rsidRPr="00453AA1" w:rsidRDefault="007C7530" w:rsidP="001F2475">
            <w:pPr>
              <w:jc w:val="center"/>
              <w:rPr>
                <w:rFonts w:ascii="Arial" w:eastAsia="Times New Roman" w:hAnsi="Arial" w:cs="Arial"/>
                <w:b/>
                <w:bCs/>
                <w:color w:val="000000"/>
                <w:sz w:val="22"/>
                <w:szCs w:val="22"/>
                <w:lang w:val="en-US"/>
              </w:rPr>
            </w:pPr>
            <w:r w:rsidRPr="00453AA1">
              <w:rPr>
                <w:rFonts w:ascii="Arial" w:eastAsia="Times New Roman" w:hAnsi="Arial" w:cs="Arial"/>
                <w:b/>
                <w:bCs/>
                <w:color w:val="000000"/>
                <w:sz w:val="22"/>
                <w:szCs w:val="22"/>
                <w:lang w:val="en-US"/>
              </w:rPr>
              <w:t>Feature</w:t>
            </w:r>
          </w:p>
        </w:tc>
        <w:tc>
          <w:tcPr>
            <w:tcW w:w="3291" w:type="dxa"/>
            <w:shd w:val="clear" w:color="auto" w:fill="FABF8F" w:themeFill="accent6" w:themeFillTint="99"/>
            <w:vAlign w:val="center"/>
            <w:hideMark/>
          </w:tcPr>
          <w:p w14:paraId="25EBFB58" w14:textId="39A317C8" w:rsidR="007C7530" w:rsidRPr="00453AA1" w:rsidRDefault="007C7530" w:rsidP="001F2475">
            <w:pPr>
              <w:jc w:val="center"/>
              <w:rPr>
                <w:rFonts w:ascii="Arial" w:eastAsia="Times New Roman" w:hAnsi="Arial" w:cs="Arial"/>
                <w:b/>
                <w:bCs/>
                <w:color w:val="000000"/>
                <w:sz w:val="22"/>
                <w:szCs w:val="22"/>
                <w:lang w:val="en-US"/>
              </w:rPr>
            </w:pPr>
            <w:r w:rsidRPr="00453AA1">
              <w:rPr>
                <w:rFonts w:ascii="Arial" w:eastAsia="Times New Roman" w:hAnsi="Arial" w:cs="Arial"/>
                <w:b/>
                <w:bCs/>
                <w:color w:val="000000"/>
                <w:sz w:val="22"/>
                <w:szCs w:val="22"/>
                <w:lang w:val="en-US"/>
              </w:rPr>
              <w:t>Non-Contact Safety Sensors</w:t>
            </w:r>
          </w:p>
        </w:tc>
        <w:tc>
          <w:tcPr>
            <w:tcW w:w="0" w:type="auto"/>
            <w:shd w:val="clear" w:color="auto" w:fill="FABF8F" w:themeFill="accent6" w:themeFillTint="99"/>
            <w:vAlign w:val="center"/>
            <w:hideMark/>
          </w:tcPr>
          <w:p w14:paraId="69162E77" w14:textId="77777777" w:rsidR="007C7530" w:rsidRPr="00453AA1" w:rsidRDefault="007C7530" w:rsidP="001F2475">
            <w:pPr>
              <w:jc w:val="center"/>
              <w:rPr>
                <w:rFonts w:ascii="Arial" w:eastAsia="Times New Roman" w:hAnsi="Arial" w:cs="Arial"/>
                <w:b/>
                <w:bCs/>
                <w:color w:val="000000"/>
                <w:sz w:val="22"/>
                <w:szCs w:val="22"/>
                <w:lang w:val="en-US"/>
              </w:rPr>
            </w:pPr>
            <w:r w:rsidRPr="00453AA1">
              <w:rPr>
                <w:rFonts w:ascii="Arial" w:eastAsia="Times New Roman" w:hAnsi="Arial" w:cs="Arial"/>
                <w:b/>
                <w:bCs/>
                <w:color w:val="000000"/>
                <w:sz w:val="22"/>
                <w:szCs w:val="22"/>
                <w:lang w:val="en-US"/>
              </w:rPr>
              <w:t>Non-Contact Safety Switches</w:t>
            </w:r>
          </w:p>
        </w:tc>
      </w:tr>
      <w:tr w:rsidR="007C7530" w:rsidRPr="00453AA1" w14:paraId="1D387FA1" w14:textId="77777777" w:rsidTr="007C7530">
        <w:trPr>
          <w:tblCellSpacing w:w="15" w:type="dxa"/>
        </w:trPr>
        <w:tc>
          <w:tcPr>
            <w:tcW w:w="1510" w:type="dxa"/>
            <w:vAlign w:val="center"/>
            <w:hideMark/>
          </w:tcPr>
          <w:p w14:paraId="3BB3E57E" w14:textId="77777777" w:rsidR="007C7530" w:rsidRPr="00567F35" w:rsidRDefault="007C7530" w:rsidP="00453AA1">
            <w:pPr>
              <w:rPr>
                <w:rFonts w:ascii="Arial" w:eastAsia="Times New Roman" w:hAnsi="Arial" w:cs="Arial"/>
                <w:b/>
                <w:bCs/>
                <w:color w:val="000000"/>
                <w:sz w:val="22"/>
                <w:szCs w:val="22"/>
                <w:lang w:val="en-US"/>
              </w:rPr>
            </w:pPr>
            <w:r w:rsidRPr="00567F35">
              <w:rPr>
                <w:rFonts w:ascii="Arial" w:eastAsia="Times New Roman" w:hAnsi="Arial" w:cs="Arial"/>
                <w:b/>
                <w:bCs/>
                <w:color w:val="000000"/>
                <w:sz w:val="22"/>
                <w:szCs w:val="22"/>
                <w:lang w:val="en-US"/>
              </w:rPr>
              <w:t>Functionality</w:t>
            </w:r>
          </w:p>
        </w:tc>
        <w:tc>
          <w:tcPr>
            <w:tcW w:w="3291" w:type="dxa"/>
            <w:vAlign w:val="center"/>
            <w:hideMark/>
          </w:tcPr>
          <w:p w14:paraId="7F77D3A8" w14:textId="6167B02F" w:rsidR="007C7530" w:rsidRPr="00453AA1" w:rsidRDefault="007C7530" w:rsidP="00453AA1">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Detects presence without contact</w:t>
            </w:r>
          </w:p>
        </w:tc>
        <w:tc>
          <w:tcPr>
            <w:tcW w:w="0" w:type="auto"/>
            <w:vAlign w:val="center"/>
            <w:hideMark/>
          </w:tcPr>
          <w:p w14:paraId="32FFDFC6" w14:textId="77777777" w:rsidR="007C7530" w:rsidRPr="00453AA1" w:rsidRDefault="007C7530" w:rsidP="00453AA1">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Locks/unlocks access mechanisms</w:t>
            </w:r>
          </w:p>
        </w:tc>
      </w:tr>
      <w:tr w:rsidR="007C7530" w:rsidRPr="00453AA1" w14:paraId="04FC9784" w14:textId="77777777" w:rsidTr="007C7530">
        <w:trPr>
          <w:tblCellSpacing w:w="15" w:type="dxa"/>
        </w:trPr>
        <w:tc>
          <w:tcPr>
            <w:tcW w:w="1510" w:type="dxa"/>
            <w:vAlign w:val="center"/>
            <w:hideMark/>
          </w:tcPr>
          <w:p w14:paraId="1B850F05" w14:textId="77777777" w:rsidR="007C7530" w:rsidRPr="00567F35" w:rsidRDefault="007C7530" w:rsidP="00453AA1">
            <w:pPr>
              <w:rPr>
                <w:rFonts w:ascii="Arial" w:eastAsia="Times New Roman" w:hAnsi="Arial" w:cs="Arial"/>
                <w:b/>
                <w:bCs/>
                <w:color w:val="000000"/>
                <w:sz w:val="22"/>
                <w:szCs w:val="22"/>
                <w:lang w:val="en-US"/>
              </w:rPr>
            </w:pPr>
            <w:r w:rsidRPr="00567F35">
              <w:rPr>
                <w:rFonts w:ascii="Arial" w:eastAsia="Times New Roman" w:hAnsi="Arial" w:cs="Arial"/>
                <w:b/>
                <w:bCs/>
                <w:color w:val="000000"/>
                <w:sz w:val="22"/>
                <w:szCs w:val="22"/>
                <w:lang w:val="en-US"/>
              </w:rPr>
              <w:t>PLC Compatibility</w:t>
            </w:r>
          </w:p>
        </w:tc>
        <w:tc>
          <w:tcPr>
            <w:tcW w:w="3291" w:type="dxa"/>
            <w:vAlign w:val="center"/>
            <w:hideMark/>
          </w:tcPr>
          <w:p w14:paraId="5A9DE9E3" w14:textId="43CD2270" w:rsidR="007C7530" w:rsidRPr="00453AA1" w:rsidRDefault="007C7530" w:rsidP="00453AA1">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Digital I/O compatible</w:t>
            </w:r>
          </w:p>
        </w:tc>
        <w:tc>
          <w:tcPr>
            <w:tcW w:w="0" w:type="auto"/>
            <w:vAlign w:val="center"/>
            <w:hideMark/>
          </w:tcPr>
          <w:p w14:paraId="772296B5" w14:textId="77777777" w:rsidR="007C7530" w:rsidRPr="00453AA1" w:rsidRDefault="007C7530" w:rsidP="00453AA1">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Integrates with safety PLCs/relays</w:t>
            </w:r>
          </w:p>
        </w:tc>
      </w:tr>
      <w:tr w:rsidR="007C7530" w:rsidRPr="00453AA1" w14:paraId="5082CD30" w14:textId="77777777" w:rsidTr="007C7530">
        <w:trPr>
          <w:tblCellSpacing w:w="15" w:type="dxa"/>
        </w:trPr>
        <w:tc>
          <w:tcPr>
            <w:tcW w:w="1510" w:type="dxa"/>
            <w:vAlign w:val="center"/>
            <w:hideMark/>
          </w:tcPr>
          <w:p w14:paraId="694D5CDF" w14:textId="77777777" w:rsidR="007C7530" w:rsidRPr="00567F35" w:rsidRDefault="007C7530" w:rsidP="00453AA1">
            <w:pPr>
              <w:rPr>
                <w:rFonts w:ascii="Arial" w:eastAsia="Times New Roman" w:hAnsi="Arial" w:cs="Arial"/>
                <w:b/>
                <w:bCs/>
                <w:color w:val="000000"/>
                <w:sz w:val="22"/>
                <w:szCs w:val="22"/>
                <w:lang w:val="en-US"/>
              </w:rPr>
            </w:pPr>
            <w:r w:rsidRPr="00567F35">
              <w:rPr>
                <w:rFonts w:ascii="Arial" w:eastAsia="Times New Roman" w:hAnsi="Arial" w:cs="Arial"/>
                <w:b/>
                <w:bCs/>
                <w:color w:val="000000"/>
                <w:sz w:val="22"/>
                <w:szCs w:val="22"/>
                <w:lang w:val="en-US"/>
              </w:rPr>
              <w:t>Compliance</w:t>
            </w:r>
          </w:p>
        </w:tc>
        <w:tc>
          <w:tcPr>
            <w:tcW w:w="3291" w:type="dxa"/>
            <w:vAlign w:val="center"/>
            <w:hideMark/>
          </w:tcPr>
          <w:p w14:paraId="57F0C082" w14:textId="418E96EB" w:rsidR="007C7530" w:rsidRPr="00453AA1" w:rsidRDefault="007C7530" w:rsidP="00453AA1">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Some meet ISO 13849-1, SIL 3</w:t>
            </w:r>
          </w:p>
        </w:tc>
        <w:tc>
          <w:tcPr>
            <w:tcW w:w="0" w:type="auto"/>
            <w:vAlign w:val="center"/>
            <w:hideMark/>
          </w:tcPr>
          <w:p w14:paraId="4A1631D6" w14:textId="77777777" w:rsidR="007C7530" w:rsidRPr="00453AA1" w:rsidRDefault="007C7530" w:rsidP="00453AA1">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 xml:space="preserve">Compliant with ISO 14119, SIL 3, </w:t>
            </w:r>
            <w:proofErr w:type="spellStart"/>
            <w:r w:rsidRPr="00453AA1">
              <w:rPr>
                <w:rFonts w:ascii="Arial" w:eastAsia="Times New Roman" w:hAnsi="Arial" w:cs="Arial"/>
                <w:color w:val="000000"/>
                <w:sz w:val="22"/>
                <w:szCs w:val="22"/>
                <w:lang w:val="en-US"/>
              </w:rPr>
              <w:t>PLe</w:t>
            </w:r>
            <w:proofErr w:type="spellEnd"/>
          </w:p>
        </w:tc>
      </w:tr>
      <w:tr w:rsidR="007C7530" w:rsidRPr="00453AA1" w14:paraId="67384DD0" w14:textId="77777777" w:rsidTr="007C7530">
        <w:trPr>
          <w:tblCellSpacing w:w="15" w:type="dxa"/>
        </w:trPr>
        <w:tc>
          <w:tcPr>
            <w:tcW w:w="1510" w:type="dxa"/>
            <w:vAlign w:val="center"/>
            <w:hideMark/>
          </w:tcPr>
          <w:p w14:paraId="45067A3C" w14:textId="77777777" w:rsidR="007C7530" w:rsidRPr="00567F35" w:rsidRDefault="007C7530" w:rsidP="00453AA1">
            <w:pPr>
              <w:rPr>
                <w:rFonts w:ascii="Arial" w:eastAsia="Times New Roman" w:hAnsi="Arial" w:cs="Arial"/>
                <w:b/>
                <w:bCs/>
                <w:color w:val="000000"/>
                <w:sz w:val="22"/>
                <w:szCs w:val="22"/>
                <w:lang w:val="en-US"/>
              </w:rPr>
            </w:pPr>
            <w:r w:rsidRPr="00567F35">
              <w:rPr>
                <w:rFonts w:ascii="Arial" w:eastAsia="Times New Roman" w:hAnsi="Arial" w:cs="Arial"/>
                <w:b/>
                <w:bCs/>
                <w:color w:val="000000"/>
                <w:sz w:val="22"/>
                <w:szCs w:val="22"/>
                <w:lang w:val="en-US"/>
              </w:rPr>
              <w:t>Installation</w:t>
            </w:r>
          </w:p>
        </w:tc>
        <w:tc>
          <w:tcPr>
            <w:tcW w:w="3291" w:type="dxa"/>
            <w:vAlign w:val="center"/>
            <w:hideMark/>
          </w:tcPr>
          <w:p w14:paraId="248C3ACC" w14:textId="1490140C" w:rsidR="007C7530" w:rsidRPr="00453AA1" w:rsidRDefault="007C7530" w:rsidP="00453AA1">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Easier, less alignment needed</w:t>
            </w:r>
          </w:p>
        </w:tc>
        <w:tc>
          <w:tcPr>
            <w:tcW w:w="0" w:type="auto"/>
            <w:vAlign w:val="center"/>
            <w:hideMark/>
          </w:tcPr>
          <w:p w14:paraId="32B86646" w14:textId="77777777" w:rsidR="007C7530" w:rsidRPr="00453AA1" w:rsidRDefault="007C7530" w:rsidP="00453AA1">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More precise, higher tamper resistance</w:t>
            </w:r>
          </w:p>
        </w:tc>
      </w:tr>
      <w:tr w:rsidR="007C7530" w:rsidRPr="00453AA1" w14:paraId="3E966C89" w14:textId="77777777" w:rsidTr="007C7530">
        <w:trPr>
          <w:tblCellSpacing w:w="15" w:type="dxa"/>
        </w:trPr>
        <w:tc>
          <w:tcPr>
            <w:tcW w:w="1510" w:type="dxa"/>
            <w:vAlign w:val="center"/>
            <w:hideMark/>
          </w:tcPr>
          <w:p w14:paraId="760E2237" w14:textId="77777777" w:rsidR="007C7530" w:rsidRPr="00567F35" w:rsidRDefault="007C7530" w:rsidP="00453AA1">
            <w:pPr>
              <w:rPr>
                <w:rFonts w:ascii="Arial" w:eastAsia="Times New Roman" w:hAnsi="Arial" w:cs="Arial"/>
                <w:b/>
                <w:bCs/>
                <w:color w:val="000000"/>
                <w:sz w:val="22"/>
                <w:szCs w:val="22"/>
                <w:lang w:val="en-US"/>
              </w:rPr>
            </w:pPr>
            <w:r w:rsidRPr="00567F35">
              <w:rPr>
                <w:rFonts w:ascii="Arial" w:eastAsia="Times New Roman" w:hAnsi="Arial" w:cs="Arial"/>
                <w:b/>
                <w:bCs/>
                <w:color w:val="000000"/>
                <w:sz w:val="22"/>
                <w:szCs w:val="22"/>
                <w:lang w:val="en-US"/>
              </w:rPr>
              <w:t>Cost</w:t>
            </w:r>
          </w:p>
        </w:tc>
        <w:tc>
          <w:tcPr>
            <w:tcW w:w="3291" w:type="dxa"/>
            <w:vAlign w:val="center"/>
            <w:hideMark/>
          </w:tcPr>
          <w:p w14:paraId="17438946" w14:textId="6705E7CF" w:rsidR="007C7530" w:rsidRPr="00453AA1" w:rsidRDefault="007C7530" w:rsidP="00453AA1">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€30–150</w:t>
            </w:r>
          </w:p>
        </w:tc>
        <w:tc>
          <w:tcPr>
            <w:tcW w:w="0" w:type="auto"/>
            <w:vAlign w:val="center"/>
            <w:hideMark/>
          </w:tcPr>
          <w:p w14:paraId="14F60E7C" w14:textId="77777777" w:rsidR="007C7530" w:rsidRPr="00453AA1" w:rsidRDefault="007C7530" w:rsidP="00453AA1">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€50–200</w:t>
            </w:r>
          </w:p>
        </w:tc>
      </w:tr>
    </w:tbl>
    <w:p w14:paraId="2BCE942B" w14:textId="77777777" w:rsidR="00453AA1" w:rsidRPr="00453AA1" w:rsidRDefault="00453AA1" w:rsidP="006B37D9">
      <w:pPr>
        <w:rPr>
          <w:rFonts w:ascii="Arial" w:eastAsia="Times New Roman" w:hAnsi="Arial" w:cs="Arial"/>
          <w:color w:val="000000"/>
          <w:sz w:val="22"/>
          <w:szCs w:val="22"/>
          <w:lang w:val="en-US"/>
        </w:rPr>
      </w:pPr>
      <w:r w:rsidRPr="00453AA1">
        <w:rPr>
          <w:rFonts w:ascii="Arial" w:eastAsia="Times New Roman" w:hAnsi="Arial" w:cs="Arial"/>
          <w:color w:val="000000"/>
          <w:sz w:val="22"/>
          <w:szCs w:val="22"/>
          <w:lang w:val="en-US"/>
        </w:rPr>
        <w:t>Selected option: Non-contact safety switch Schmersal RSS16 (IP67, coded actuator, PL e), compact and tamper-proof, available for ~€90/unit.</w:t>
      </w:r>
    </w:p>
    <w:p w14:paraId="2F170BA4" w14:textId="77777777" w:rsidR="00453AA1" w:rsidRPr="00453AA1" w:rsidRDefault="00000000" w:rsidP="00453AA1">
      <w:pPr>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1B91512D">
          <v:rect id="_x0000_i1052" style="width:0;height:1.5pt" o:hralign="center" o:hrstd="t" o:hr="t" fillcolor="#a0a0a0" stroked="f"/>
        </w:pict>
      </w:r>
    </w:p>
    <w:p w14:paraId="68D8299B" w14:textId="17EEADD9" w:rsidR="00B76A07" w:rsidRPr="00A23D32" w:rsidRDefault="00B76A07" w:rsidP="00F32091">
      <w:pPr>
        <w:pStyle w:val="Heading2"/>
        <w:numPr>
          <w:ilvl w:val="0"/>
          <w:numId w:val="0"/>
        </w:numPr>
        <w:rPr>
          <w:lang w:val="en-US"/>
        </w:rPr>
      </w:pPr>
      <w:r w:rsidRPr="00A23D32">
        <w:rPr>
          <w:lang w:val="en-US"/>
        </w:rPr>
        <w:lastRenderedPageBreak/>
        <w:t>4.4.</w:t>
      </w:r>
      <w:r w:rsidR="008F53C3" w:rsidRPr="00A23D32">
        <w:rPr>
          <w:lang w:val="en-US"/>
        </w:rPr>
        <w:t>3</w:t>
      </w:r>
      <w:r w:rsidRPr="00A23D32">
        <w:rPr>
          <w:lang w:val="en-US"/>
        </w:rPr>
        <w:t xml:space="preserve"> Fixed Screens and Horizontal Dividers</w:t>
      </w:r>
    </w:p>
    <w:p w14:paraId="1D522338" w14:textId="24E268CE" w:rsidR="001D6F98" w:rsidRDefault="001D6F98" w:rsidP="00660348">
      <w:pPr>
        <w:rPr>
          <w:rFonts w:ascii="Arial" w:eastAsia="Times New Roman" w:hAnsi="Arial" w:cs="Arial"/>
          <w:color w:val="000000"/>
          <w:sz w:val="22"/>
          <w:szCs w:val="22"/>
          <w:lang w:val="en-US"/>
        </w:rPr>
      </w:pPr>
      <w:r w:rsidRPr="001D6F98">
        <w:rPr>
          <w:rFonts w:ascii="Arial" w:eastAsia="Times New Roman" w:hAnsi="Arial" w:cs="Arial"/>
          <w:b/>
          <w:bCs/>
          <w:color w:val="000000"/>
          <w:sz w:val="22"/>
          <w:szCs w:val="22"/>
        </w:rPr>
        <w:t>Goal:</w:t>
      </w:r>
      <w:r w:rsidRPr="001D6F98">
        <w:rPr>
          <w:rFonts w:ascii="Arial" w:eastAsia="Times New Roman" w:hAnsi="Arial" w:cs="Arial"/>
          <w:color w:val="000000"/>
          <w:sz w:val="22"/>
          <w:szCs w:val="22"/>
        </w:rPr>
        <w:t xml:space="preserve"> To define and reinforce passive safety boundaries between user areas and hazardous machine components where access is not required.</w:t>
      </w:r>
      <w:r w:rsidRPr="001D6F98">
        <w:rPr>
          <w:rFonts w:ascii="Arial" w:eastAsia="Times New Roman" w:hAnsi="Arial" w:cs="Arial"/>
          <w:color w:val="000000"/>
          <w:sz w:val="22"/>
          <w:szCs w:val="22"/>
        </w:rPr>
        <w:br/>
      </w:r>
      <w:r w:rsidRPr="001D6F98">
        <w:rPr>
          <w:rFonts w:ascii="Arial" w:eastAsia="Times New Roman" w:hAnsi="Arial" w:cs="Arial"/>
          <w:b/>
          <w:bCs/>
          <w:color w:val="000000"/>
          <w:sz w:val="22"/>
          <w:szCs w:val="22"/>
        </w:rPr>
        <w:t>Related Risks:</w:t>
      </w:r>
      <w:r w:rsidRPr="001D6F98">
        <w:rPr>
          <w:rFonts w:ascii="Arial" w:eastAsia="Times New Roman" w:hAnsi="Arial" w:cs="Arial"/>
          <w:color w:val="000000"/>
          <w:sz w:val="22"/>
          <w:szCs w:val="22"/>
        </w:rPr>
        <w:t xml:space="preserve"> ID 12 (object intrusion), ID 1 (pinching)</w:t>
      </w:r>
    </w:p>
    <w:p w14:paraId="086079EA" w14:textId="3E45F844" w:rsidR="00660348" w:rsidRPr="00660348" w:rsidRDefault="00660348" w:rsidP="00660348">
      <w:pPr>
        <w:rPr>
          <w:rFonts w:ascii="Arial" w:eastAsia="Times New Roman" w:hAnsi="Arial" w:cs="Arial"/>
          <w:color w:val="000000"/>
          <w:sz w:val="22"/>
          <w:szCs w:val="22"/>
          <w:lang w:val="en-US"/>
        </w:rPr>
      </w:pPr>
      <w:r w:rsidRPr="00660348">
        <w:rPr>
          <w:rFonts w:ascii="Arial" w:eastAsia="Times New Roman" w:hAnsi="Arial" w:cs="Arial"/>
          <w:color w:val="000000"/>
          <w:sz w:val="22"/>
          <w:szCs w:val="22"/>
          <w:lang w:val="en-US"/>
        </w:rPr>
        <w:t>In addition to sliding doors, fixed transparent screens were implemented to establish non-interactive boundaries between exhibit zones. These screens are not merely vertical sheets but are structurally integrated into the Mini Factory’s aluminum frame.</w:t>
      </w:r>
    </w:p>
    <w:p w14:paraId="7831BBE1" w14:textId="77777777" w:rsidR="00660348" w:rsidRPr="00660348" w:rsidRDefault="00660348" w:rsidP="00660348">
      <w:pPr>
        <w:rPr>
          <w:rFonts w:ascii="Arial" w:eastAsia="Times New Roman" w:hAnsi="Arial" w:cs="Arial"/>
          <w:color w:val="000000"/>
          <w:sz w:val="22"/>
          <w:szCs w:val="22"/>
          <w:lang w:val="en-US"/>
        </w:rPr>
      </w:pPr>
      <w:r w:rsidRPr="00660348">
        <w:rPr>
          <w:rFonts w:ascii="Arial" w:eastAsia="Times New Roman" w:hAnsi="Arial" w:cs="Arial"/>
          <w:color w:val="000000"/>
          <w:sz w:val="22"/>
          <w:szCs w:val="22"/>
          <w:lang w:val="en-US"/>
        </w:rPr>
        <w:t>Each screen is designed to slide into predefined horizontal slots that already exist in the aluminum beam network above the installation. However, since these slots do not divide the exhibit equally, some screens required curvature or segmentation to match the irregular layout and maintain consistent barrier coverage across zones.</w:t>
      </w:r>
    </w:p>
    <w:p w14:paraId="27019795" w14:textId="77777777" w:rsidR="00660348" w:rsidRPr="00660348" w:rsidRDefault="00660348" w:rsidP="00660348">
      <w:pPr>
        <w:rPr>
          <w:rFonts w:ascii="Arial" w:eastAsia="Times New Roman" w:hAnsi="Arial" w:cs="Arial"/>
          <w:color w:val="000000"/>
          <w:sz w:val="22"/>
          <w:szCs w:val="22"/>
          <w:lang w:val="en-US"/>
        </w:rPr>
      </w:pPr>
      <w:r w:rsidRPr="00660348">
        <w:rPr>
          <w:rFonts w:ascii="Arial" w:eastAsia="Times New Roman" w:hAnsi="Arial" w:cs="Arial"/>
          <w:color w:val="000000"/>
          <w:sz w:val="22"/>
          <w:szCs w:val="22"/>
          <w:lang w:val="en-US"/>
        </w:rPr>
        <w:t>The material used is impact-resistant polycarbonate with a thickness of ≥6 mm, which meets the minimum requirements of ISO 13857 for physical guarding. This material ensures both transparency and durability in a high-traffic, child-focused environment.</w:t>
      </w:r>
    </w:p>
    <w:p w14:paraId="0320F7E3" w14:textId="77777777" w:rsidR="00660348" w:rsidRPr="00660348" w:rsidRDefault="00660348" w:rsidP="00660348">
      <w:pPr>
        <w:rPr>
          <w:rFonts w:ascii="Arial" w:eastAsia="Times New Roman" w:hAnsi="Arial" w:cs="Arial"/>
          <w:i/>
          <w:iCs/>
          <w:color w:val="000000"/>
          <w:sz w:val="22"/>
          <w:szCs w:val="22"/>
          <w:lang w:val="en-US"/>
        </w:rPr>
      </w:pPr>
      <w:r w:rsidRPr="00660348">
        <w:rPr>
          <w:rFonts w:ascii="Arial" w:eastAsia="Times New Roman" w:hAnsi="Arial" w:cs="Arial"/>
          <w:i/>
          <w:iCs/>
          <w:color w:val="000000"/>
          <w:sz w:val="22"/>
          <w:szCs w:val="22"/>
          <w:lang w:val="en-US"/>
        </w:rPr>
        <w:t>Mounting System:</w:t>
      </w:r>
    </w:p>
    <w:p w14:paraId="22D28141" w14:textId="77777777" w:rsidR="00660348" w:rsidRPr="00660348" w:rsidRDefault="00660348" w:rsidP="008F059B">
      <w:pPr>
        <w:numPr>
          <w:ilvl w:val="0"/>
          <w:numId w:val="51"/>
        </w:numPr>
        <w:rPr>
          <w:rFonts w:ascii="Arial" w:eastAsia="Times New Roman" w:hAnsi="Arial" w:cs="Arial"/>
          <w:color w:val="000000"/>
          <w:sz w:val="22"/>
          <w:szCs w:val="22"/>
          <w:lang w:val="en-US"/>
        </w:rPr>
      </w:pPr>
      <w:r w:rsidRPr="00660348">
        <w:rPr>
          <w:rFonts w:ascii="Arial" w:eastAsia="Times New Roman" w:hAnsi="Arial" w:cs="Arial"/>
          <w:color w:val="000000"/>
          <w:sz w:val="22"/>
          <w:szCs w:val="22"/>
          <w:lang w:val="en-US"/>
        </w:rPr>
        <w:t>Screens are manually cut and shaped to follow the contour of the frame.</w:t>
      </w:r>
    </w:p>
    <w:p w14:paraId="00B56087" w14:textId="77777777" w:rsidR="00660348" w:rsidRPr="00660348" w:rsidRDefault="00660348" w:rsidP="008F059B">
      <w:pPr>
        <w:numPr>
          <w:ilvl w:val="0"/>
          <w:numId w:val="51"/>
        </w:numPr>
        <w:rPr>
          <w:rFonts w:ascii="Arial" w:eastAsia="Times New Roman" w:hAnsi="Arial" w:cs="Arial"/>
          <w:color w:val="000000"/>
          <w:sz w:val="22"/>
          <w:szCs w:val="22"/>
          <w:lang w:val="en-US"/>
        </w:rPr>
      </w:pPr>
      <w:r w:rsidRPr="00660348">
        <w:rPr>
          <w:rFonts w:ascii="Arial" w:eastAsia="Times New Roman" w:hAnsi="Arial" w:cs="Arial"/>
          <w:color w:val="000000"/>
          <w:sz w:val="22"/>
          <w:szCs w:val="22"/>
          <w:lang w:val="en-US"/>
        </w:rPr>
        <w:t>Fitted into top beam slots with minimal tolerance to ensure stability.</w:t>
      </w:r>
    </w:p>
    <w:p w14:paraId="4944D137" w14:textId="77777777" w:rsidR="00660348" w:rsidRPr="00660348" w:rsidRDefault="00660348" w:rsidP="008F059B">
      <w:pPr>
        <w:numPr>
          <w:ilvl w:val="0"/>
          <w:numId w:val="51"/>
        </w:numPr>
        <w:rPr>
          <w:rFonts w:ascii="Arial" w:eastAsia="Times New Roman" w:hAnsi="Arial" w:cs="Arial"/>
          <w:color w:val="000000"/>
          <w:sz w:val="22"/>
          <w:szCs w:val="22"/>
          <w:lang w:val="en-US"/>
        </w:rPr>
      </w:pPr>
      <w:r w:rsidRPr="00660348">
        <w:rPr>
          <w:rFonts w:ascii="Arial" w:eastAsia="Times New Roman" w:hAnsi="Arial" w:cs="Arial"/>
          <w:color w:val="000000"/>
          <w:sz w:val="22"/>
          <w:szCs w:val="22"/>
          <w:lang w:val="en-US"/>
        </w:rPr>
        <w:t>3D-printed guides are used to attach vertical plexiglass panels for side enclosures.</w:t>
      </w:r>
    </w:p>
    <w:p w14:paraId="701B1155" w14:textId="7FC5E56A" w:rsidR="00660348" w:rsidRPr="00660348" w:rsidRDefault="00660348" w:rsidP="00660348">
      <w:pPr>
        <w:rPr>
          <w:rFonts w:ascii="Arial" w:eastAsia="Times New Roman" w:hAnsi="Arial" w:cs="Arial"/>
          <w:color w:val="000000"/>
          <w:sz w:val="22"/>
          <w:szCs w:val="22"/>
          <w:lang w:val="en-US"/>
        </w:rPr>
      </w:pPr>
      <w:r w:rsidRPr="00660348">
        <w:rPr>
          <w:rFonts w:ascii="Arial" w:eastAsia="Times New Roman" w:hAnsi="Arial" w:cs="Arial"/>
          <w:color w:val="000000"/>
          <w:sz w:val="22"/>
          <w:szCs w:val="22"/>
          <w:lang w:val="en-US"/>
        </w:rPr>
        <w:t>Figures 4.4.</w:t>
      </w:r>
      <w:r w:rsidR="00214533" w:rsidRPr="00214533">
        <w:rPr>
          <w:rFonts w:ascii="Arial" w:eastAsia="Times New Roman" w:hAnsi="Arial" w:cs="Arial"/>
          <w:color w:val="000000"/>
          <w:sz w:val="22"/>
          <w:szCs w:val="22"/>
          <w:lang w:val="en-US"/>
        </w:rPr>
        <w:t>3</w:t>
      </w:r>
      <w:r w:rsidRPr="00660348">
        <w:rPr>
          <w:rFonts w:ascii="Arial" w:eastAsia="Times New Roman" w:hAnsi="Arial" w:cs="Arial"/>
          <w:color w:val="000000"/>
          <w:sz w:val="22"/>
          <w:szCs w:val="22"/>
          <w:lang w:val="en-US"/>
        </w:rPr>
        <w:t>.1 and 4.4.</w:t>
      </w:r>
      <w:r w:rsidR="00214533" w:rsidRPr="00214533">
        <w:rPr>
          <w:rFonts w:ascii="Arial" w:eastAsia="Times New Roman" w:hAnsi="Arial" w:cs="Arial"/>
          <w:color w:val="000000"/>
          <w:sz w:val="22"/>
          <w:szCs w:val="22"/>
          <w:lang w:val="en-US"/>
        </w:rPr>
        <w:t>3</w:t>
      </w:r>
      <w:r w:rsidRPr="00660348">
        <w:rPr>
          <w:rFonts w:ascii="Arial" w:eastAsia="Times New Roman" w:hAnsi="Arial" w:cs="Arial"/>
          <w:color w:val="000000"/>
          <w:sz w:val="22"/>
          <w:szCs w:val="22"/>
          <w:lang w:val="en-US"/>
        </w:rPr>
        <w:t xml:space="preserve">.2 illustrate the design and spatial relationship of these panels within the exhibit. For ease of assembly and alignment, each screen and bracket </w:t>
      </w:r>
      <w:r w:rsidR="00716A72" w:rsidRPr="00660348">
        <w:rPr>
          <w:rFonts w:ascii="Arial" w:eastAsia="Times New Roman" w:hAnsi="Arial" w:cs="Arial"/>
          <w:color w:val="000000"/>
          <w:sz w:val="22"/>
          <w:szCs w:val="22"/>
          <w:lang w:val="en-US"/>
        </w:rPr>
        <w:t>are</w:t>
      </w:r>
      <w:r w:rsidRPr="00660348">
        <w:rPr>
          <w:rFonts w:ascii="Arial" w:eastAsia="Times New Roman" w:hAnsi="Arial" w:cs="Arial"/>
          <w:color w:val="000000"/>
          <w:sz w:val="22"/>
          <w:szCs w:val="22"/>
          <w:lang w:val="en-US"/>
        </w:rPr>
        <w:t xml:space="preserve"> labeled and pre-drilled based on CAD files available in Appendix </w:t>
      </w:r>
      <w:r w:rsidR="00716A72">
        <w:rPr>
          <w:rFonts w:ascii="Arial" w:eastAsia="Times New Roman" w:hAnsi="Arial" w:cs="Arial"/>
          <w:color w:val="000000"/>
          <w:sz w:val="22"/>
          <w:szCs w:val="22"/>
          <w:lang w:val="en-US"/>
        </w:rPr>
        <w:t>B</w:t>
      </w:r>
      <w:r w:rsidRPr="00660348">
        <w:rPr>
          <w:rFonts w:ascii="Arial" w:eastAsia="Times New Roman" w:hAnsi="Arial" w:cs="Arial"/>
          <w:color w:val="000000"/>
          <w:sz w:val="22"/>
          <w:szCs w:val="22"/>
          <w:lang w:val="en-US"/>
        </w:rPr>
        <w:t>.</w:t>
      </w:r>
    </w:p>
    <w:p w14:paraId="4E03A1B6" w14:textId="4632AD9B" w:rsidR="008F53C3" w:rsidRPr="00B76A07" w:rsidRDefault="00660348" w:rsidP="008F53C3">
      <w:pPr>
        <w:rPr>
          <w:rFonts w:ascii="Arial" w:eastAsia="Times New Roman" w:hAnsi="Arial" w:cs="Arial"/>
          <w:color w:val="000000"/>
          <w:sz w:val="22"/>
          <w:szCs w:val="22"/>
          <w:lang w:val="en-US"/>
        </w:rPr>
      </w:pPr>
      <w:r w:rsidRPr="00660348">
        <w:rPr>
          <w:rFonts w:ascii="Arial" w:eastAsia="Times New Roman" w:hAnsi="Arial" w:cs="Arial"/>
          <w:color w:val="000000"/>
          <w:sz w:val="22"/>
          <w:szCs w:val="22"/>
          <w:lang w:val="en-US"/>
        </w:rPr>
        <w:t>A vertical panel enclosing the electrical components is also part of the rear structure. This panel includes a cut-out slot at the top that allows it to be removed easily for maintenance. It slides into position along 3D-printed rail guides that are glued to adjacent dividers—an intuitive and tool-free solution ideal for quick staff access.</w:t>
      </w:r>
    </w:p>
    <w:p w14:paraId="5668047F" w14:textId="7C5FA8A4" w:rsidR="00B76A07" w:rsidRDefault="00B76A07" w:rsidP="00B76A07">
      <w:pPr>
        <w:rPr>
          <w:rFonts w:ascii="Arial" w:eastAsia="Times New Roman" w:hAnsi="Arial" w:cs="Arial"/>
          <w:color w:val="000000"/>
          <w:sz w:val="22"/>
          <w:szCs w:val="22"/>
          <w:lang w:val="en-US"/>
        </w:rPr>
      </w:pPr>
    </w:p>
    <w:p w14:paraId="515317E7" w14:textId="76B89818" w:rsidR="00B76A07" w:rsidRDefault="008F53C3" w:rsidP="008F53C3">
      <w:pPr>
        <w:jc w:val="center"/>
        <w:rPr>
          <w:rFonts w:ascii="Arial" w:eastAsia="Times New Roman" w:hAnsi="Arial" w:cs="Arial"/>
          <w:i/>
          <w:iCs/>
          <w:color w:val="000000"/>
          <w:sz w:val="22"/>
          <w:szCs w:val="22"/>
          <w:lang w:val="en-US"/>
        </w:rPr>
      </w:pPr>
      <w:r w:rsidRPr="008F53C3">
        <w:rPr>
          <w:i/>
          <w:iCs/>
          <w:noProof/>
        </w:rPr>
        <w:drawing>
          <wp:inline distT="0" distB="0" distL="0" distR="0" wp14:anchorId="22AFD139" wp14:editId="4DFA3EF7">
            <wp:extent cx="4746970" cy="2529245"/>
            <wp:effectExtent l="0" t="0" r="0" b="4445"/>
            <wp:docPr id="1871435298" name="Picture 1871435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70398" cy="2541728"/>
                    </a:xfrm>
                    <a:prstGeom prst="rect">
                      <a:avLst/>
                    </a:prstGeom>
                    <a:noFill/>
                  </pic:spPr>
                </pic:pic>
              </a:graphicData>
            </a:graphic>
          </wp:inline>
        </w:drawing>
      </w:r>
    </w:p>
    <w:p w14:paraId="7E74AF7A" w14:textId="2130E5B3" w:rsidR="005C6FD1" w:rsidRPr="005E40C1" w:rsidRDefault="005C6FD1" w:rsidP="005C6FD1">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5E40C1">
        <w:rPr>
          <w:rFonts w:ascii="Arial" w:eastAsia="Times New Roman" w:hAnsi="Arial" w:cs="Arial"/>
          <w:b/>
          <w:bCs/>
          <w:i/>
          <w:iCs/>
          <w:color w:val="000000"/>
          <w:sz w:val="22"/>
          <w:szCs w:val="22"/>
          <w:lang w:val="en-US"/>
        </w:rPr>
        <w:t>Figure 4.</w:t>
      </w:r>
      <w:r w:rsidR="00580931" w:rsidRPr="005E40C1">
        <w:rPr>
          <w:rFonts w:ascii="Arial" w:eastAsia="Times New Roman" w:hAnsi="Arial" w:cs="Arial"/>
          <w:b/>
          <w:bCs/>
          <w:i/>
          <w:iCs/>
          <w:color w:val="000000"/>
          <w:sz w:val="22"/>
          <w:szCs w:val="22"/>
          <w:lang w:val="en-US"/>
        </w:rPr>
        <w:t>4</w:t>
      </w:r>
      <w:r w:rsidRPr="005E40C1">
        <w:rPr>
          <w:rFonts w:ascii="Arial" w:eastAsia="Times New Roman" w:hAnsi="Arial" w:cs="Arial"/>
          <w:b/>
          <w:bCs/>
          <w:i/>
          <w:iCs/>
          <w:color w:val="000000"/>
          <w:sz w:val="22"/>
          <w:szCs w:val="22"/>
          <w:lang w:val="en-US"/>
        </w:rPr>
        <w:t>.3.</w:t>
      </w:r>
      <w:r w:rsidR="00580931" w:rsidRPr="005E40C1">
        <w:rPr>
          <w:rFonts w:ascii="Arial" w:eastAsia="Times New Roman" w:hAnsi="Arial" w:cs="Arial"/>
          <w:b/>
          <w:bCs/>
          <w:i/>
          <w:iCs/>
          <w:color w:val="000000"/>
          <w:sz w:val="22"/>
          <w:szCs w:val="22"/>
          <w:lang w:val="en-US"/>
        </w:rPr>
        <w:t>1</w:t>
      </w:r>
      <w:r w:rsidRPr="005E40C1">
        <w:rPr>
          <w:rFonts w:ascii="Arial" w:eastAsia="Times New Roman" w:hAnsi="Arial" w:cs="Arial"/>
          <w:i/>
          <w:iCs/>
          <w:color w:val="000000"/>
          <w:sz w:val="22"/>
          <w:szCs w:val="22"/>
          <w:lang w:val="en-US"/>
        </w:rPr>
        <w:t xml:space="preserve"> Main exposition dividers and electrical box design</w:t>
      </w:r>
    </w:p>
    <w:p w14:paraId="5D7CE0C4" w14:textId="77777777" w:rsidR="005C6FD1" w:rsidRPr="0077049B" w:rsidRDefault="005C6FD1" w:rsidP="005C6FD1">
      <w:pPr>
        <w:spacing w:before="100" w:beforeAutospacing="1" w:after="100" w:afterAutospacing="1" w:line="240" w:lineRule="auto"/>
        <w:contextualSpacing w:val="0"/>
        <w:jc w:val="center"/>
        <w:rPr>
          <w:i/>
          <w:iCs/>
        </w:rPr>
      </w:pPr>
      <w:r w:rsidRPr="00334DED">
        <w:rPr>
          <w:i/>
          <w:iCs/>
          <w:noProof/>
        </w:rPr>
        <w:lastRenderedPageBreak/>
        <w:drawing>
          <wp:inline distT="0" distB="0" distL="0" distR="0" wp14:anchorId="792CAB4C" wp14:editId="41B48D4D">
            <wp:extent cx="5976620" cy="1844675"/>
            <wp:effectExtent l="0" t="0" r="5080" b="3175"/>
            <wp:docPr id="203634319" name="Picture 203634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6620" cy="1844675"/>
                    </a:xfrm>
                    <a:prstGeom prst="rect">
                      <a:avLst/>
                    </a:prstGeom>
                  </pic:spPr>
                </pic:pic>
              </a:graphicData>
            </a:graphic>
          </wp:inline>
        </w:drawing>
      </w:r>
    </w:p>
    <w:p w14:paraId="15CDCC41" w14:textId="1EC90BD5" w:rsidR="00B76A07" w:rsidRDefault="005C6FD1" w:rsidP="005E40C1">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5E40C1">
        <w:rPr>
          <w:rFonts w:ascii="Arial" w:eastAsia="Times New Roman" w:hAnsi="Arial" w:cs="Arial"/>
          <w:b/>
          <w:bCs/>
          <w:i/>
          <w:iCs/>
          <w:color w:val="000000"/>
          <w:sz w:val="22"/>
          <w:szCs w:val="22"/>
          <w:lang w:val="en-US"/>
        </w:rPr>
        <w:t>Figure 4.</w:t>
      </w:r>
      <w:r w:rsidR="00580931" w:rsidRPr="005E40C1">
        <w:rPr>
          <w:rFonts w:ascii="Arial" w:eastAsia="Times New Roman" w:hAnsi="Arial" w:cs="Arial"/>
          <w:b/>
          <w:bCs/>
          <w:i/>
          <w:iCs/>
          <w:color w:val="000000"/>
          <w:sz w:val="22"/>
          <w:szCs w:val="22"/>
          <w:lang w:val="en-US"/>
        </w:rPr>
        <w:t>4</w:t>
      </w:r>
      <w:r w:rsidRPr="005E40C1">
        <w:rPr>
          <w:rFonts w:ascii="Arial" w:eastAsia="Times New Roman" w:hAnsi="Arial" w:cs="Arial"/>
          <w:b/>
          <w:bCs/>
          <w:i/>
          <w:iCs/>
          <w:color w:val="000000"/>
          <w:sz w:val="22"/>
          <w:szCs w:val="22"/>
          <w:lang w:val="en-US"/>
        </w:rPr>
        <w:t>.3.</w:t>
      </w:r>
      <w:r w:rsidR="00580931" w:rsidRPr="005E40C1">
        <w:rPr>
          <w:rFonts w:ascii="Arial" w:eastAsia="Times New Roman" w:hAnsi="Arial" w:cs="Arial"/>
          <w:b/>
          <w:bCs/>
          <w:i/>
          <w:iCs/>
          <w:color w:val="000000"/>
          <w:sz w:val="22"/>
          <w:szCs w:val="22"/>
          <w:lang w:val="en-US"/>
        </w:rPr>
        <w:t>2</w:t>
      </w:r>
      <w:r w:rsidRPr="005E40C1">
        <w:rPr>
          <w:rFonts w:ascii="Arial" w:eastAsia="Times New Roman" w:hAnsi="Arial" w:cs="Arial"/>
          <w:i/>
          <w:iCs/>
          <w:color w:val="000000"/>
          <w:sz w:val="22"/>
          <w:szCs w:val="22"/>
          <w:lang w:val="en-US"/>
        </w:rPr>
        <w:t xml:space="preserve"> Schematics of zone dividers relatively to exposition`s components</w:t>
      </w:r>
    </w:p>
    <w:p w14:paraId="5A4A6F51" w14:textId="7894B3CA" w:rsidR="000C52FF" w:rsidRPr="00773591" w:rsidRDefault="00000000" w:rsidP="00773591">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Pr>
          <w:rFonts w:ascii="Arial" w:eastAsia="Times New Roman" w:hAnsi="Arial" w:cs="Arial"/>
          <w:color w:val="000000"/>
          <w:sz w:val="22"/>
          <w:szCs w:val="22"/>
        </w:rPr>
        <w:pict w14:anchorId="6A9B87FE">
          <v:rect id="_x0000_i1053" style="width:0;height:1.5pt" o:hralign="center" o:bullet="t" o:hrstd="t" o:hr="t" fillcolor="#a0a0a0" stroked="f"/>
        </w:pict>
      </w:r>
    </w:p>
    <w:p w14:paraId="5704C5C7" w14:textId="6857245B" w:rsidR="00A86101" w:rsidRPr="00A23D32" w:rsidRDefault="00A86101" w:rsidP="00F32091">
      <w:pPr>
        <w:pStyle w:val="Heading2"/>
        <w:numPr>
          <w:ilvl w:val="0"/>
          <w:numId w:val="0"/>
        </w:numPr>
        <w:rPr>
          <w:lang w:val="en-US"/>
        </w:rPr>
      </w:pPr>
      <w:r w:rsidRPr="00A23D32">
        <w:rPr>
          <w:lang w:val="en-US"/>
        </w:rPr>
        <w:t>4.4.</w:t>
      </w:r>
      <w:r w:rsidR="00773591" w:rsidRPr="00A23D32">
        <w:rPr>
          <w:lang w:val="en-US"/>
        </w:rPr>
        <w:t>3</w:t>
      </w:r>
      <w:r w:rsidRPr="00A23D32">
        <w:rPr>
          <w:lang w:val="en-US"/>
        </w:rPr>
        <w:t xml:space="preserve"> Side Panel Covers for Electrical Box</w:t>
      </w:r>
    </w:p>
    <w:p w14:paraId="00191717" w14:textId="7DD16A18" w:rsidR="00FE3A66" w:rsidRDefault="00FE3A66" w:rsidP="00A86101">
      <w:pPr>
        <w:spacing w:after="0"/>
        <w:rPr>
          <w:rFonts w:ascii="Arial" w:eastAsia="Times New Roman" w:hAnsi="Arial" w:cs="Arial"/>
          <w:color w:val="000000"/>
          <w:sz w:val="22"/>
          <w:szCs w:val="22"/>
          <w:lang w:val="en-US"/>
        </w:rPr>
      </w:pPr>
      <w:r w:rsidRPr="00FE3A66">
        <w:rPr>
          <w:rFonts w:ascii="Arial" w:eastAsia="Times New Roman" w:hAnsi="Arial" w:cs="Arial"/>
          <w:b/>
          <w:bCs/>
          <w:color w:val="000000"/>
          <w:sz w:val="22"/>
          <w:szCs w:val="22"/>
          <w:lang w:val="en-US"/>
        </w:rPr>
        <w:t>Goal:</w:t>
      </w:r>
      <w:r w:rsidRPr="00FE3A66">
        <w:rPr>
          <w:rFonts w:ascii="Arial" w:eastAsia="Times New Roman" w:hAnsi="Arial" w:cs="Arial"/>
          <w:color w:val="000000"/>
          <w:sz w:val="22"/>
          <w:szCs w:val="22"/>
          <w:lang w:val="en-US"/>
        </w:rPr>
        <w:t xml:space="preserve"> To prevent contact with exposed electrical terminals and maintain safe enclosure of critical electronics while supporting educational visibility.</w:t>
      </w:r>
      <w:r w:rsidRPr="00FE3A66">
        <w:rPr>
          <w:rFonts w:ascii="Arial" w:eastAsia="Times New Roman" w:hAnsi="Arial" w:cs="Arial"/>
          <w:color w:val="000000"/>
          <w:sz w:val="22"/>
          <w:szCs w:val="22"/>
          <w:lang w:val="en-US"/>
        </w:rPr>
        <w:br/>
      </w:r>
      <w:r w:rsidRPr="00FE3A66">
        <w:rPr>
          <w:rFonts w:ascii="Arial" w:eastAsia="Times New Roman" w:hAnsi="Arial" w:cs="Arial"/>
          <w:b/>
          <w:bCs/>
          <w:color w:val="000000"/>
          <w:sz w:val="22"/>
          <w:szCs w:val="22"/>
          <w:lang w:val="en-US"/>
        </w:rPr>
        <w:t>Related Risks:</w:t>
      </w:r>
      <w:r w:rsidRPr="00FE3A66">
        <w:rPr>
          <w:rFonts w:ascii="Arial" w:eastAsia="Times New Roman" w:hAnsi="Arial" w:cs="Arial"/>
          <w:color w:val="000000"/>
          <w:sz w:val="22"/>
          <w:szCs w:val="22"/>
          <w:lang w:val="en-US"/>
        </w:rPr>
        <w:t xml:space="preserve"> ID 2 (touching open terminals), ID 12 (object intrusion), ID 3 (ungrounded frame)</w:t>
      </w:r>
    </w:p>
    <w:p w14:paraId="6D243ABB" w14:textId="246CE1A4" w:rsidR="00A86101" w:rsidRPr="00A86101" w:rsidRDefault="00A86101" w:rsidP="00A86101">
      <w:pPr>
        <w:spacing w:after="0"/>
        <w:rPr>
          <w:rFonts w:ascii="Arial" w:eastAsia="Times New Roman" w:hAnsi="Arial" w:cs="Arial"/>
          <w:color w:val="000000"/>
          <w:sz w:val="22"/>
          <w:szCs w:val="22"/>
          <w:lang w:val="en-US"/>
        </w:rPr>
      </w:pPr>
      <w:r w:rsidRPr="00A86101">
        <w:rPr>
          <w:rFonts w:ascii="Arial" w:eastAsia="Times New Roman" w:hAnsi="Arial" w:cs="Arial"/>
          <w:color w:val="000000"/>
          <w:sz w:val="22"/>
          <w:szCs w:val="22"/>
          <w:lang w:val="en-US"/>
        </w:rPr>
        <w:t>To complete the enclosure around critical electrical components, plexiglass sheets were installed on the left and right sides of the main electrical box. These panels enhance both safety and aesthetics, aligning with child-friendly design principles agreed upon by the project stakeholders.</w:t>
      </w:r>
    </w:p>
    <w:p w14:paraId="21EE172A" w14:textId="77777777" w:rsidR="00A86101" w:rsidRPr="00A86101" w:rsidRDefault="00A86101" w:rsidP="00A86101">
      <w:pPr>
        <w:spacing w:after="0"/>
        <w:rPr>
          <w:rFonts w:ascii="Arial" w:eastAsia="Times New Roman" w:hAnsi="Arial" w:cs="Arial"/>
          <w:color w:val="000000"/>
          <w:sz w:val="22"/>
          <w:szCs w:val="22"/>
          <w:lang w:val="en-US"/>
        </w:rPr>
      </w:pPr>
      <w:r w:rsidRPr="00A86101">
        <w:rPr>
          <w:rFonts w:ascii="Arial" w:eastAsia="Times New Roman" w:hAnsi="Arial" w:cs="Arial"/>
          <w:color w:val="000000"/>
          <w:sz w:val="22"/>
          <w:szCs w:val="22"/>
          <w:lang w:val="en-US"/>
        </w:rPr>
        <w:t>Each side panel is inserted into custom mounting slots using 3D-printed adapters, ensuring secure attachment without the need for complex mechanical fixtures. The panels are made of 2 mm thick plexiglass, selected for its transparency and lightness. This allows for easy inspection of internal components while keeping fingers or tools from unintentionally contacting live elements.</w:t>
      </w:r>
    </w:p>
    <w:p w14:paraId="45FB6A38" w14:textId="77777777" w:rsidR="00A86101" w:rsidRPr="00A86101" w:rsidRDefault="00A86101" w:rsidP="00A86101">
      <w:pPr>
        <w:spacing w:after="0"/>
        <w:rPr>
          <w:rFonts w:ascii="Arial" w:eastAsia="Times New Roman" w:hAnsi="Arial" w:cs="Arial"/>
          <w:color w:val="000000"/>
          <w:sz w:val="22"/>
          <w:szCs w:val="22"/>
          <w:lang w:val="en-US"/>
        </w:rPr>
      </w:pPr>
      <w:r w:rsidRPr="00A86101">
        <w:rPr>
          <w:rFonts w:ascii="Arial" w:eastAsia="Times New Roman" w:hAnsi="Arial" w:cs="Arial"/>
          <w:color w:val="000000"/>
          <w:sz w:val="22"/>
          <w:szCs w:val="22"/>
          <w:lang w:val="en-US"/>
        </w:rPr>
        <w:t>To create a more engaging visual environment, decorative acrylic overlays were added to the external face of the panels. These overlays also serve a secondary function by encouraging visual recognition of different zones and components by young users.</w:t>
      </w:r>
    </w:p>
    <w:p w14:paraId="5926B684" w14:textId="5BAFC76C" w:rsidR="00A86101" w:rsidRPr="00A86101" w:rsidRDefault="00A86101" w:rsidP="00A86101">
      <w:pPr>
        <w:spacing w:after="0"/>
        <w:rPr>
          <w:rFonts w:ascii="Arial" w:eastAsia="Times New Roman" w:hAnsi="Arial" w:cs="Arial"/>
          <w:color w:val="000000"/>
          <w:sz w:val="22"/>
          <w:szCs w:val="22"/>
          <w:lang w:val="en-US"/>
        </w:rPr>
      </w:pPr>
      <w:r w:rsidRPr="00A86101">
        <w:rPr>
          <w:rFonts w:ascii="Arial" w:eastAsia="Times New Roman" w:hAnsi="Arial" w:cs="Arial"/>
          <w:color w:val="000000"/>
          <w:sz w:val="22"/>
          <w:szCs w:val="22"/>
          <w:lang w:val="en-US"/>
        </w:rPr>
        <w:t xml:space="preserve">All CAD files and adapter models are accessible via the project GitHub (Appendix </w:t>
      </w:r>
      <w:r w:rsidR="006C59C9">
        <w:rPr>
          <w:rFonts w:ascii="Arial" w:eastAsia="Times New Roman" w:hAnsi="Arial" w:cs="Arial"/>
          <w:color w:val="000000"/>
          <w:sz w:val="22"/>
          <w:szCs w:val="22"/>
          <w:lang w:val="en-US"/>
        </w:rPr>
        <w:t>B</w:t>
      </w:r>
      <w:r w:rsidRPr="00A86101">
        <w:rPr>
          <w:rFonts w:ascii="Arial" w:eastAsia="Times New Roman" w:hAnsi="Arial" w:cs="Arial"/>
          <w:color w:val="000000"/>
          <w:sz w:val="22"/>
          <w:szCs w:val="22"/>
          <w:lang w:val="en-US"/>
        </w:rPr>
        <w:t>).</w:t>
      </w:r>
    </w:p>
    <w:p w14:paraId="3D34CD6E" w14:textId="56D9C634" w:rsidR="00A86101" w:rsidRPr="00A86101" w:rsidRDefault="00A86101" w:rsidP="00CB73E3">
      <w:pPr>
        <w:spacing w:after="0"/>
        <w:rPr>
          <w:rFonts w:ascii="Arial" w:eastAsia="Times New Roman" w:hAnsi="Arial" w:cs="Arial"/>
          <w:color w:val="000000"/>
          <w:sz w:val="22"/>
          <w:szCs w:val="22"/>
          <w:lang w:val="en-US"/>
        </w:rPr>
      </w:pPr>
      <w:r w:rsidRPr="00A86101">
        <w:rPr>
          <w:rFonts w:ascii="Arial" w:eastAsia="Times New Roman" w:hAnsi="Arial" w:cs="Arial"/>
          <w:color w:val="000000"/>
          <w:sz w:val="22"/>
          <w:szCs w:val="22"/>
          <w:lang w:val="en-US"/>
        </w:rPr>
        <w:t>This side cover system complements the centrally placed vertical back panel of the electrical box, which is intended to provide full transparency of wiring and control systems to engage children with the technical aspect of the exhibit. It is installed directly into the middle section of the rear wall and functions as an educational display as well as a safety barrier.</w:t>
      </w:r>
      <w:r w:rsidR="00735B3E">
        <w:rPr>
          <w:rFonts w:ascii="Arial" w:eastAsia="Times New Roman" w:hAnsi="Arial" w:cs="Arial"/>
          <w:color w:val="000000"/>
          <w:sz w:val="22"/>
          <w:szCs w:val="22"/>
          <w:lang w:val="en-US"/>
        </w:rPr>
        <w:t xml:space="preserve"> </w:t>
      </w:r>
      <w:r w:rsidR="00262DDC">
        <w:rPr>
          <w:rFonts w:ascii="Arial" w:eastAsia="Times New Roman" w:hAnsi="Arial" w:cs="Arial"/>
          <w:color w:val="000000"/>
          <w:sz w:val="22"/>
          <w:szCs w:val="22"/>
          <w:lang w:val="en-US"/>
        </w:rPr>
        <w:t>Figures 4.4.</w:t>
      </w:r>
      <w:r w:rsidR="00773591">
        <w:rPr>
          <w:rFonts w:ascii="Arial" w:eastAsia="Times New Roman" w:hAnsi="Arial" w:cs="Arial"/>
          <w:color w:val="000000"/>
          <w:sz w:val="22"/>
          <w:szCs w:val="22"/>
          <w:lang w:val="en-US"/>
        </w:rPr>
        <w:t>3</w:t>
      </w:r>
      <w:r w:rsidR="00262DDC">
        <w:rPr>
          <w:rFonts w:ascii="Arial" w:eastAsia="Times New Roman" w:hAnsi="Arial" w:cs="Arial"/>
          <w:color w:val="000000"/>
          <w:sz w:val="22"/>
          <w:szCs w:val="22"/>
          <w:lang w:val="en-US"/>
        </w:rPr>
        <w:t>.1, 4.4.</w:t>
      </w:r>
      <w:r w:rsidR="00773591">
        <w:rPr>
          <w:rFonts w:ascii="Arial" w:eastAsia="Times New Roman" w:hAnsi="Arial" w:cs="Arial"/>
          <w:color w:val="000000"/>
          <w:sz w:val="22"/>
          <w:szCs w:val="22"/>
          <w:lang w:val="en-US"/>
        </w:rPr>
        <w:t>3</w:t>
      </w:r>
      <w:r w:rsidR="00262DDC">
        <w:rPr>
          <w:rFonts w:ascii="Arial" w:eastAsia="Times New Roman" w:hAnsi="Arial" w:cs="Arial"/>
          <w:color w:val="000000"/>
          <w:sz w:val="22"/>
          <w:szCs w:val="22"/>
          <w:lang w:val="en-US"/>
        </w:rPr>
        <w:t>.2 and 4.4.</w:t>
      </w:r>
      <w:r w:rsidR="00773591">
        <w:rPr>
          <w:rFonts w:ascii="Arial" w:eastAsia="Times New Roman" w:hAnsi="Arial" w:cs="Arial"/>
          <w:color w:val="000000"/>
          <w:sz w:val="22"/>
          <w:szCs w:val="22"/>
          <w:lang w:val="en-US"/>
        </w:rPr>
        <w:t>3</w:t>
      </w:r>
      <w:r w:rsidR="00262DDC">
        <w:rPr>
          <w:rFonts w:ascii="Arial" w:eastAsia="Times New Roman" w:hAnsi="Arial" w:cs="Arial"/>
          <w:color w:val="000000"/>
          <w:sz w:val="22"/>
          <w:szCs w:val="22"/>
          <w:lang w:val="en-US"/>
        </w:rPr>
        <w:t xml:space="preserve">.3 show </w:t>
      </w:r>
      <w:r w:rsidR="005876F3">
        <w:rPr>
          <w:rFonts w:ascii="Arial" w:eastAsia="Times New Roman" w:hAnsi="Arial" w:cs="Arial"/>
          <w:color w:val="000000"/>
          <w:sz w:val="22"/>
          <w:szCs w:val="22"/>
          <w:lang w:val="en-US"/>
        </w:rPr>
        <w:t>design of side covers with used adapters.</w:t>
      </w:r>
    </w:p>
    <w:p w14:paraId="4C601C20" w14:textId="77777777" w:rsidR="00735B3E" w:rsidRPr="00735B3E" w:rsidRDefault="00735B3E" w:rsidP="00735B3E">
      <w:pPr>
        <w:spacing w:before="100" w:beforeAutospacing="1" w:after="100" w:afterAutospacing="1" w:line="240" w:lineRule="auto"/>
        <w:contextualSpacing w:val="0"/>
        <w:jc w:val="center"/>
        <w:rPr>
          <w:rFonts w:ascii="Arial" w:eastAsia="Times New Roman" w:hAnsi="Arial" w:cs="Arial"/>
          <w:color w:val="000000"/>
          <w:sz w:val="22"/>
          <w:szCs w:val="22"/>
          <w:lang w:val="en-US"/>
        </w:rPr>
      </w:pPr>
      <w:r w:rsidRPr="00735B3E">
        <w:rPr>
          <w:rFonts w:ascii="Arial" w:eastAsia="Times New Roman" w:hAnsi="Arial" w:cs="Arial"/>
          <w:noProof/>
          <w:color w:val="000000"/>
          <w:sz w:val="22"/>
          <w:szCs w:val="22"/>
          <w:lang w:val="en-US"/>
        </w:rPr>
        <w:lastRenderedPageBreak/>
        <w:drawing>
          <wp:inline distT="0" distB="0" distL="0" distR="0" wp14:anchorId="641FEC65" wp14:editId="37BCCA37">
            <wp:extent cx="3672840" cy="3503185"/>
            <wp:effectExtent l="0" t="0" r="3810" b="2540"/>
            <wp:docPr id="76850196" name="Picture 7685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9">
                      <a:extLst>
                        <a:ext uri="{28A0092B-C50C-407E-A947-70E740481C1C}">
                          <a14:useLocalDpi xmlns:a14="http://schemas.microsoft.com/office/drawing/2010/main" val="0"/>
                        </a:ext>
                      </a:extLst>
                    </a:blip>
                    <a:srcRect l="36063" t="37122" r="23537" b="33977"/>
                    <a:stretch/>
                  </pic:blipFill>
                  <pic:spPr bwMode="auto">
                    <a:xfrm>
                      <a:off x="0" y="0"/>
                      <a:ext cx="3690106" cy="3519653"/>
                    </a:xfrm>
                    <a:prstGeom prst="rect">
                      <a:avLst/>
                    </a:prstGeom>
                    <a:noFill/>
                    <a:ln>
                      <a:noFill/>
                    </a:ln>
                    <a:extLst>
                      <a:ext uri="{53640926-AAD7-44D8-BBD7-CCE9431645EC}">
                        <a14:shadowObscured xmlns:a14="http://schemas.microsoft.com/office/drawing/2010/main"/>
                      </a:ext>
                    </a:extLst>
                  </pic:spPr>
                </pic:pic>
              </a:graphicData>
            </a:graphic>
          </wp:inline>
        </w:drawing>
      </w:r>
    </w:p>
    <w:p w14:paraId="1E23DFB4" w14:textId="382FF34F" w:rsidR="00735B3E" w:rsidRPr="00735B3E" w:rsidRDefault="00735B3E" w:rsidP="00735B3E">
      <w:pPr>
        <w:pStyle w:val="NormalWeb"/>
        <w:jc w:val="center"/>
        <w:rPr>
          <w:rFonts w:ascii="Arial" w:hAnsi="Arial" w:cs="Arial"/>
          <w:i/>
          <w:iCs/>
          <w:color w:val="000000"/>
          <w:sz w:val="22"/>
          <w:szCs w:val="22"/>
          <w:lang w:val="en-US"/>
        </w:rPr>
      </w:pPr>
      <w:r w:rsidRPr="00597C30">
        <w:rPr>
          <w:rFonts w:ascii="Arial" w:hAnsi="Arial" w:cs="Arial"/>
          <w:b/>
          <w:bCs/>
          <w:i/>
          <w:iCs/>
          <w:color w:val="000000"/>
          <w:sz w:val="22"/>
          <w:szCs w:val="22"/>
          <w:lang w:val="en-US"/>
        </w:rPr>
        <w:t>Figure 4.4.</w:t>
      </w:r>
      <w:r w:rsidR="00773591">
        <w:rPr>
          <w:rFonts w:ascii="Arial" w:hAnsi="Arial" w:cs="Arial"/>
          <w:b/>
          <w:bCs/>
          <w:i/>
          <w:iCs/>
          <w:color w:val="000000"/>
          <w:sz w:val="22"/>
          <w:szCs w:val="22"/>
          <w:lang w:val="en-US"/>
        </w:rPr>
        <w:t>3</w:t>
      </w:r>
      <w:r w:rsidRPr="00597C30">
        <w:rPr>
          <w:rFonts w:ascii="Arial" w:hAnsi="Arial" w:cs="Arial"/>
          <w:b/>
          <w:bCs/>
          <w:i/>
          <w:iCs/>
          <w:color w:val="000000"/>
          <w:sz w:val="22"/>
          <w:szCs w:val="22"/>
          <w:lang w:val="en-US"/>
        </w:rPr>
        <w:t>.1</w:t>
      </w:r>
      <w:r w:rsidRPr="00735B3E">
        <w:rPr>
          <w:rFonts w:ascii="Arial" w:hAnsi="Arial" w:cs="Arial"/>
          <w:i/>
          <w:iCs/>
          <w:color w:val="000000"/>
          <w:sz w:val="22"/>
          <w:szCs w:val="22"/>
          <w:lang w:val="en-US"/>
        </w:rPr>
        <w:t xml:space="preserve"> Right side plexiglass sheet</w:t>
      </w:r>
    </w:p>
    <w:p w14:paraId="6149BB54" w14:textId="77777777" w:rsidR="00735B3E" w:rsidRPr="000E7E6F" w:rsidRDefault="00735B3E" w:rsidP="00735B3E">
      <w:pPr>
        <w:spacing w:before="100" w:beforeAutospacing="1" w:after="100" w:afterAutospacing="1" w:line="240" w:lineRule="auto"/>
        <w:contextualSpacing w:val="0"/>
        <w:jc w:val="center"/>
        <w:rPr>
          <w:i/>
          <w:iCs/>
        </w:rPr>
      </w:pPr>
      <w:r w:rsidRPr="000E7E6F">
        <w:rPr>
          <w:i/>
          <w:iCs/>
          <w:noProof/>
        </w:rPr>
        <w:drawing>
          <wp:inline distT="0" distB="0" distL="0" distR="0" wp14:anchorId="60A66C8E" wp14:editId="6B9F75D9">
            <wp:extent cx="3657600" cy="3478337"/>
            <wp:effectExtent l="0" t="0" r="0" b="8255"/>
            <wp:docPr id="1671811549" name="Picture 167181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083" t="1912" r="3931" b="3389"/>
                    <a:stretch/>
                  </pic:blipFill>
                  <pic:spPr bwMode="auto">
                    <a:xfrm>
                      <a:off x="0" y="0"/>
                      <a:ext cx="3667065" cy="3487338"/>
                    </a:xfrm>
                    <a:prstGeom prst="rect">
                      <a:avLst/>
                    </a:prstGeom>
                    <a:noFill/>
                    <a:ln>
                      <a:noFill/>
                    </a:ln>
                    <a:extLst>
                      <a:ext uri="{53640926-AAD7-44D8-BBD7-CCE9431645EC}">
                        <a14:shadowObscured xmlns:a14="http://schemas.microsoft.com/office/drawing/2010/main"/>
                      </a:ext>
                    </a:extLst>
                  </pic:spPr>
                </pic:pic>
              </a:graphicData>
            </a:graphic>
          </wp:inline>
        </w:drawing>
      </w:r>
    </w:p>
    <w:p w14:paraId="64A47588" w14:textId="6B9459D7" w:rsidR="00735B3E" w:rsidRPr="00735B3E" w:rsidRDefault="00735B3E" w:rsidP="00735B3E">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597C30">
        <w:rPr>
          <w:rFonts w:ascii="Arial" w:eastAsia="Times New Roman" w:hAnsi="Arial" w:cs="Arial"/>
          <w:b/>
          <w:bCs/>
          <w:i/>
          <w:iCs/>
          <w:color w:val="000000"/>
          <w:sz w:val="22"/>
          <w:szCs w:val="22"/>
          <w:lang w:val="en-US"/>
        </w:rPr>
        <w:t>Figure 4.</w:t>
      </w:r>
      <w:r w:rsidR="005876F3" w:rsidRPr="00597C30">
        <w:rPr>
          <w:rFonts w:ascii="Arial" w:eastAsia="Times New Roman" w:hAnsi="Arial" w:cs="Arial"/>
          <w:b/>
          <w:bCs/>
          <w:i/>
          <w:iCs/>
          <w:color w:val="000000"/>
          <w:sz w:val="22"/>
          <w:szCs w:val="22"/>
          <w:lang w:val="en-US"/>
        </w:rPr>
        <w:t>4.</w:t>
      </w:r>
      <w:r w:rsidR="00773591">
        <w:rPr>
          <w:rFonts w:ascii="Arial" w:eastAsia="Times New Roman" w:hAnsi="Arial" w:cs="Arial"/>
          <w:b/>
          <w:bCs/>
          <w:i/>
          <w:iCs/>
          <w:color w:val="000000"/>
          <w:sz w:val="22"/>
          <w:szCs w:val="22"/>
          <w:lang w:val="en-US"/>
        </w:rPr>
        <w:t>3</w:t>
      </w:r>
      <w:r w:rsidR="005876F3" w:rsidRPr="00597C30">
        <w:rPr>
          <w:rFonts w:ascii="Arial" w:eastAsia="Times New Roman" w:hAnsi="Arial" w:cs="Arial"/>
          <w:b/>
          <w:bCs/>
          <w:i/>
          <w:iCs/>
          <w:color w:val="000000"/>
          <w:sz w:val="22"/>
          <w:szCs w:val="22"/>
          <w:lang w:val="en-US"/>
        </w:rPr>
        <w:t>.2</w:t>
      </w:r>
      <w:r w:rsidRPr="00735B3E">
        <w:rPr>
          <w:rFonts w:ascii="Arial" w:eastAsia="Times New Roman" w:hAnsi="Arial" w:cs="Arial"/>
          <w:i/>
          <w:iCs/>
          <w:color w:val="000000"/>
          <w:sz w:val="22"/>
          <w:szCs w:val="22"/>
          <w:lang w:val="en-US"/>
        </w:rPr>
        <w:t xml:space="preserve"> Left side plexiglass sheet</w:t>
      </w:r>
    </w:p>
    <w:p w14:paraId="143DD174" w14:textId="77777777" w:rsidR="00735B3E" w:rsidRDefault="00735B3E" w:rsidP="00735B3E">
      <w:pPr>
        <w:spacing w:before="100" w:beforeAutospacing="1" w:after="100" w:afterAutospacing="1" w:line="240" w:lineRule="auto"/>
        <w:contextualSpacing w:val="0"/>
        <w:jc w:val="center"/>
        <w:rPr>
          <w:i/>
          <w:iCs/>
        </w:rPr>
      </w:pPr>
      <w:r>
        <w:rPr>
          <w:i/>
          <w:iCs/>
          <w:noProof/>
        </w:rPr>
        <w:lastRenderedPageBreak/>
        <w:drawing>
          <wp:inline distT="0" distB="0" distL="0" distR="0" wp14:anchorId="5F79061C" wp14:editId="7969F1F1">
            <wp:extent cx="2468880" cy="2325679"/>
            <wp:effectExtent l="0" t="0" r="7620" b="0"/>
            <wp:docPr id="197939970" name="Picture 19793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85097" cy="2340955"/>
                    </a:xfrm>
                    <a:prstGeom prst="rect">
                      <a:avLst/>
                    </a:prstGeom>
                    <a:noFill/>
                  </pic:spPr>
                </pic:pic>
              </a:graphicData>
            </a:graphic>
          </wp:inline>
        </w:drawing>
      </w:r>
    </w:p>
    <w:p w14:paraId="400EFA4A" w14:textId="13B1B0B6" w:rsidR="00214533" w:rsidRDefault="00735B3E" w:rsidP="00735B3E">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597C30">
        <w:rPr>
          <w:rFonts w:ascii="Arial" w:eastAsia="Times New Roman" w:hAnsi="Arial" w:cs="Arial"/>
          <w:b/>
          <w:bCs/>
          <w:i/>
          <w:iCs/>
          <w:color w:val="000000"/>
          <w:sz w:val="22"/>
          <w:szCs w:val="22"/>
          <w:lang w:val="en-US"/>
        </w:rPr>
        <w:t>Figure 4.</w:t>
      </w:r>
      <w:r w:rsidR="005876F3" w:rsidRPr="00597C30">
        <w:rPr>
          <w:rFonts w:ascii="Arial" w:eastAsia="Times New Roman" w:hAnsi="Arial" w:cs="Arial"/>
          <w:b/>
          <w:bCs/>
          <w:i/>
          <w:iCs/>
          <w:color w:val="000000"/>
          <w:sz w:val="22"/>
          <w:szCs w:val="22"/>
          <w:lang w:val="en-US"/>
        </w:rPr>
        <w:t>4.</w:t>
      </w:r>
      <w:r w:rsidR="00773591">
        <w:rPr>
          <w:rFonts w:ascii="Arial" w:eastAsia="Times New Roman" w:hAnsi="Arial" w:cs="Arial"/>
          <w:b/>
          <w:bCs/>
          <w:i/>
          <w:iCs/>
          <w:color w:val="000000"/>
          <w:sz w:val="22"/>
          <w:szCs w:val="22"/>
          <w:lang w:val="en-US"/>
        </w:rPr>
        <w:t>3</w:t>
      </w:r>
      <w:r w:rsidR="005876F3" w:rsidRPr="00597C30">
        <w:rPr>
          <w:rFonts w:ascii="Arial" w:eastAsia="Times New Roman" w:hAnsi="Arial" w:cs="Arial"/>
          <w:b/>
          <w:bCs/>
          <w:i/>
          <w:iCs/>
          <w:color w:val="000000"/>
          <w:sz w:val="22"/>
          <w:szCs w:val="22"/>
          <w:lang w:val="en-US"/>
        </w:rPr>
        <w:t>.3</w:t>
      </w:r>
      <w:r w:rsidRPr="00735B3E">
        <w:rPr>
          <w:rFonts w:ascii="Arial" w:eastAsia="Times New Roman" w:hAnsi="Arial" w:cs="Arial"/>
          <w:i/>
          <w:iCs/>
          <w:color w:val="000000"/>
          <w:sz w:val="22"/>
          <w:szCs w:val="22"/>
          <w:lang w:val="en-US"/>
        </w:rPr>
        <w:t xml:space="preserve"> Side Sheet Mounting Adapter</w:t>
      </w:r>
    </w:p>
    <w:p w14:paraId="34AEE236" w14:textId="266710A4" w:rsidR="00597C30" w:rsidRPr="00735B3E" w:rsidRDefault="00000000" w:rsidP="00735B3E">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Pr>
          <w:rFonts w:ascii="Arial" w:eastAsia="Times New Roman" w:hAnsi="Arial" w:cs="Arial"/>
          <w:color w:val="000000"/>
          <w:sz w:val="22"/>
          <w:szCs w:val="22"/>
        </w:rPr>
        <w:pict w14:anchorId="34291067">
          <v:rect id="_x0000_i1054" style="width:0;height:1.5pt" o:hralign="center" o:hrstd="t" o:hr="t" fillcolor="#a0a0a0" stroked="f"/>
        </w:pict>
      </w:r>
    </w:p>
    <w:p w14:paraId="6395ADBC" w14:textId="5C2F281B" w:rsidR="00505F1F" w:rsidRPr="00A23D32" w:rsidRDefault="00505F1F" w:rsidP="00F32091">
      <w:pPr>
        <w:pStyle w:val="Heading2"/>
        <w:numPr>
          <w:ilvl w:val="0"/>
          <w:numId w:val="0"/>
        </w:numPr>
        <w:rPr>
          <w:lang w:val="en-US"/>
        </w:rPr>
      </w:pPr>
      <w:r w:rsidRPr="00A23D32">
        <w:rPr>
          <w:lang w:val="en-US"/>
        </w:rPr>
        <w:t>4.</w:t>
      </w:r>
      <w:r w:rsidR="00E94434" w:rsidRPr="00A23D32">
        <w:rPr>
          <w:lang w:val="en-US"/>
        </w:rPr>
        <w:t>4</w:t>
      </w:r>
      <w:r w:rsidRPr="00A23D32">
        <w:rPr>
          <w:lang w:val="en-US"/>
        </w:rPr>
        <w:t>.</w:t>
      </w:r>
      <w:r w:rsidR="00773591" w:rsidRPr="00A23D32">
        <w:rPr>
          <w:lang w:val="en-US"/>
        </w:rPr>
        <w:t>4</w:t>
      </w:r>
      <w:r w:rsidRPr="00A23D32">
        <w:rPr>
          <w:lang w:val="en-US"/>
        </w:rPr>
        <w:t xml:space="preserve"> Pneumatics Compressor and Hydraulic Pump Enclosure</w:t>
      </w:r>
    </w:p>
    <w:p w14:paraId="62FF6FB0" w14:textId="5F5840D2" w:rsidR="00FE3A66" w:rsidRDefault="00FE3A66" w:rsidP="00505F1F">
      <w:pPr>
        <w:spacing w:before="100" w:beforeAutospacing="1" w:after="100" w:afterAutospacing="1" w:line="240" w:lineRule="auto"/>
        <w:contextualSpacing w:val="0"/>
        <w:rPr>
          <w:rFonts w:ascii="Arial" w:eastAsia="Times New Roman" w:hAnsi="Arial" w:cs="Arial"/>
          <w:color w:val="000000"/>
          <w:sz w:val="22"/>
          <w:szCs w:val="22"/>
          <w:lang w:val="en-US"/>
        </w:rPr>
      </w:pPr>
      <w:r w:rsidRPr="00FE3A66">
        <w:rPr>
          <w:rFonts w:ascii="Arial" w:eastAsia="Times New Roman" w:hAnsi="Arial" w:cs="Arial"/>
          <w:b/>
          <w:bCs/>
          <w:color w:val="000000"/>
          <w:sz w:val="22"/>
          <w:szCs w:val="22"/>
        </w:rPr>
        <w:t>Goal:</w:t>
      </w:r>
      <w:r w:rsidRPr="00FE3A66">
        <w:rPr>
          <w:rFonts w:ascii="Arial" w:eastAsia="Times New Roman" w:hAnsi="Arial" w:cs="Arial"/>
          <w:color w:val="000000"/>
          <w:sz w:val="22"/>
          <w:szCs w:val="22"/>
        </w:rPr>
        <w:t xml:space="preserve"> To isolate high-risk components such as the compressor and hydraulic pump, reducing risk of electrical shock, accidental contact, or tampering.</w:t>
      </w:r>
      <w:r w:rsidRPr="00FE3A66">
        <w:rPr>
          <w:rFonts w:ascii="Arial" w:eastAsia="Times New Roman" w:hAnsi="Arial" w:cs="Arial"/>
          <w:color w:val="000000"/>
          <w:sz w:val="22"/>
          <w:szCs w:val="22"/>
        </w:rPr>
        <w:br/>
      </w:r>
      <w:r w:rsidRPr="00FE3A66">
        <w:rPr>
          <w:rFonts w:ascii="Arial" w:eastAsia="Times New Roman" w:hAnsi="Arial" w:cs="Arial"/>
          <w:b/>
          <w:bCs/>
          <w:color w:val="000000"/>
          <w:sz w:val="22"/>
          <w:szCs w:val="22"/>
        </w:rPr>
        <w:t>Related Risks:</w:t>
      </w:r>
      <w:r w:rsidRPr="00FE3A66">
        <w:rPr>
          <w:rFonts w:ascii="Arial" w:eastAsia="Times New Roman" w:hAnsi="Arial" w:cs="Arial"/>
          <w:color w:val="000000"/>
          <w:sz w:val="22"/>
          <w:szCs w:val="22"/>
        </w:rPr>
        <w:t xml:space="preserve"> ID 3 (ungrounded frame), ID 14 (tripping over tubes or hitting compressor), ID 1 (pinching), ID 4 (pneumatic hose detachment)</w:t>
      </w:r>
    </w:p>
    <w:p w14:paraId="0036E0A4" w14:textId="65E0252F" w:rsidR="00505F1F" w:rsidRPr="00505F1F" w:rsidRDefault="00505F1F" w:rsidP="00505F1F">
      <w:p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To ensure safety, minimize unauthorized interaction, and maintain visual access for educational purposes, the pneumatic compressor and hydraulic pump—both critical yet potentially hazardous components—are enclosed in a custom-built protective housing. This enclosure is particularly important due to the high pressure, electrical connections, and mechanical movements associated with these systems.</w:t>
      </w:r>
    </w:p>
    <w:p w14:paraId="545490CD" w14:textId="77777777" w:rsidR="00505F1F" w:rsidRPr="00505F1F" w:rsidRDefault="00505F1F" w:rsidP="00505F1F">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505F1F">
        <w:rPr>
          <w:rFonts w:ascii="Arial" w:eastAsia="Times New Roman" w:hAnsi="Arial" w:cs="Arial"/>
          <w:b/>
          <w:bCs/>
          <w:color w:val="000000"/>
          <w:sz w:val="22"/>
          <w:szCs w:val="22"/>
          <w:lang w:val="en-US"/>
        </w:rPr>
        <w:t>Alternative Designs Considered:</w:t>
      </w:r>
    </w:p>
    <w:p w14:paraId="4B43DC2B" w14:textId="77777777" w:rsidR="00505F1F" w:rsidRPr="00505F1F" w:rsidRDefault="00505F1F" w:rsidP="00505F1F">
      <w:p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Before selecting the final approach, several enclosure concepts were evaluated:</w:t>
      </w:r>
    </w:p>
    <w:p w14:paraId="056241BB" w14:textId="77777777" w:rsidR="00505F1F" w:rsidRPr="00505F1F" w:rsidRDefault="00505F1F" w:rsidP="00505F1F">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505F1F">
        <w:rPr>
          <w:rFonts w:ascii="Arial" w:eastAsia="Times New Roman" w:hAnsi="Arial" w:cs="Arial"/>
          <w:b/>
          <w:bCs/>
          <w:color w:val="000000"/>
          <w:sz w:val="22"/>
          <w:szCs w:val="22"/>
          <w:lang w:val="en-US"/>
        </w:rPr>
        <w:t>Full-Metal Cabinet (e.g., sheet metal or industrial enclosure box)</w:t>
      </w:r>
    </w:p>
    <w:p w14:paraId="258049D3" w14:textId="77777777" w:rsidR="00505F1F" w:rsidRPr="00505F1F" w:rsidRDefault="00505F1F" w:rsidP="008F059B">
      <w:pPr>
        <w:pStyle w:val="ListParagraph"/>
        <w:numPr>
          <w:ilvl w:val="0"/>
          <w:numId w:val="52"/>
        </w:num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Pros: Extremely durable, tamper-proof</w:t>
      </w:r>
    </w:p>
    <w:p w14:paraId="459CE18B" w14:textId="77777777" w:rsidR="00505F1F" w:rsidRPr="00505F1F" w:rsidRDefault="00505F1F" w:rsidP="008F059B">
      <w:pPr>
        <w:pStyle w:val="ListParagraph"/>
        <w:numPr>
          <w:ilvl w:val="0"/>
          <w:numId w:val="52"/>
        </w:num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Cons: Fully blocks visibility, reduces educational transparency, expensive to customize for irregular layouts</w:t>
      </w:r>
    </w:p>
    <w:p w14:paraId="2E856CAF" w14:textId="77777777" w:rsidR="00505F1F" w:rsidRPr="00505F1F" w:rsidRDefault="00505F1F" w:rsidP="008F059B">
      <w:pPr>
        <w:pStyle w:val="ListParagraph"/>
        <w:numPr>
          <w:ilvl w:val="0"/>
          <w:numId w:val="52"/>
        </w:num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Reason excluded: Contrary to educational goals and museum visibility needs</w:t>
      </w:r>
    </w:p>
    <w:p w14:paraId="4FA75196" w14:textId="77777777" w:rsidR="00505F1F" w:rsidRPr="00505F1F" w:rsidRDefault="00505F1F" w:rsidP="00505F1F">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505F1F">
        <w:rPr>
          <w:rFonts w:ascii="Arial" w:eastAsia="Times New Roman" w:hAnsi="Arial" w:cs="Arial"/>
          <w:b/>
          <w:bCs/>
          <w:color w:val="000000"/>
          <w:sz w:val="22"/>
          <w:szCs w:val="22"/>
          <w:lang w:val="en-US"/>
        </w:rPr>
        <w:t>Commercial Polycarbonate Enclosure with Locking Frame</w:t>
      </w:r>
    </w:p>
    <w:p w14:paraId="60F1C36D" w14:textId="77777777" w:rsidR="00505F1F" w:rsidRPr="00505F1F" w:rsidRDefault="00505F1F" w:rsidP="008F059B">
      <w:pPr>
        <w:numPr>
          <w:ilvl w:val="0"/>
          <w:numId w:val="13"/>
        </w:numPr>
        <w:tabs>
          <w:tab w:val="num" w:pos="1440"/>
        </w:tabs>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Pros: Off-the-shelf solution, available with certifications</w:t>
      </w:r>
    </w:p>
    <w:p w14:paraId="35E327EE" w14:textId="77777777" w:rsidR="00505F1F" w:rsidRPr="00505F1F" w:rsidRDefault="00505F1F" w:rsidP="008F059B">
      <w:pPr>
        <w:numPr>
          <w:ilvl w:val="0"/>
          <w:numId w:val="13"/>
        </w:numPr>
        <w:tabs>
          <w:tab w:val="num" w:pos="1440"/>
        </w:tabs>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Cons: Rigid sizing constraints, difficult to fit within exhibit footprint, significantly higher cost</w:t>
      </w:r>
    </w:p>
    <w:p w14:paraId="667FAE8C" w14:textId="77777777" w:rsidR="00505F1F" w:rsidRPr="00505F1F" w:rsidRDefault="00505F1F" w:rsidP="008F059B">
      <w:pPr>
        <w:numPr>
          <w:ilvl w:val="0"/>
          <w:numId w:val="13"/>
        </w:numPr>
        <w:tabs>
          <w:tab w:val="num" w:pos="1440"/>
        </w:tabs>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Reason excluded: Cost-prohibitive and not adaptable to current modular structure</w:t>
      </w:r>
    </w:p>
    <w:p w14:paraId="4B582FF0" w14:textId="77777777" w:rsidR="00505F1F" w:rsidRPr="00505F1F" w:rsidRDefault="00505F1F" w:rsidP="00505F1F">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505F1F">
        <w:rPr>
          <w:rFonts w:ascii="Arial" w:eastAsia="Times New Roman" w:hAnsi="Arial" w:cs="Arial"/>
          <w:b/>
          <w:bCs/>
          <w:color w:val="000000"/>
          <w:sz w:val="22"/>
          <w:szCs w:val="22"/>
          <w:lang w:val="en-US"/>
        </w:rPr>
        <w:lastRenderedPageBreak/>
        <w:t>Flexible Curtain Shielding or Mesh Netting</w:t>
      </w:r>
    </w:p>
    <w:p w14:paraId="1133E66D" w14:textId="77777777" w:rsidR="00505F1F" w:rsidRPr="00505F1F" w:rsidRDefault="00505F1F" w:rsidP="008F059B">
      <w:pPr>
        <w:numPr>
          <w:ilvl w:val="0"/>
          <w:numId w:val="13"/>
        </w:numPr>
        <w:tabs>
          <w:tab w:val="num" w:pos="1440"/>
        </w:tabs>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Pros: Easy access, breathable, lightweight</w:t>
      </w:r>
    </w:p>
    <w:p w14:paraId="0F1BAE14" w14:textId="77777777" w:rsidR="00505F1F" w:rsidRPr="00505F1F" w:rsidRDefault="00505F1F" w:rsidP="008F059B">
      <w:pPr>
        <w:numPr>
          <w:ilvl w:val="0"/>
          <w:numId w:val="13"/>
        </w:numPr>
        <w:tabs>
          <w:tab w:val="num" w:pos="1440"/>
        </w:tabs>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Cons: Poor physical protection, non-compliant with ISO guarding standards</w:t>
      </w:r>
    </w:p>
    <w:p w14:paraId="33F1FDDF" w14:textId="77777777" w:rsidR="00505F1F" w:rsidRPr="00505F1F" w:rsidRDefault="00505F1F" w:rsidP="008F059B">
      <w:pPr>
        <w:numPr>
          <w:ilvl w:val="0"/>
          <w:numId w:val="13"/>
        </w:numPr>
        <w:tabs>
          <w:tab w:val="num" w:pos="1440"/>
        </w:tabs>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Reason excluded: Offers insufficient protection from mechanical and electrical hazards</w:t>
      </w:r>
    </w:p>
    <w:p w14:paraId="65A52E39" w14:textId="77777777" w:rsidR="00505F1F" w:rsidRPr="00505F1F" w:rsidRDefault="00505F1F" w:rsidP="00C564C5">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505F1F">
        <w:rPr>
          <w:rFonts w:ascii="Arial" w:eastAsia="Times New Roman" w:hAnsi="Arial" w:cs="Arial"/>
          <w:b/>
          <w:bCs/>
          <w:color w:val="000000"/>
          <w:sz w:val="22"/>
          <w:szCs w:val="22"/>
          <w:lang w:val="en-US"/>
        </w:rPr>
        <w:t>Final Design and Rationale:</w:t>
      </w:r>
    </w:p>
    <w:p w14:paraId="0CEB3539" w14:textId="539CA4B6" w:rsidR="00505F1F" w:rsidRPr="00505F1F" w:rsidRDefault="00505F1F" w:rsidP="00505F1F">
      <w:p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 xml:space="preserve">The final enclosure is a modular structure built using </w:t>
      </w:r>
      <w:r w:rsidR="00E94434">
        <w:rPr>
          <w:rFonts w:ascii="Arial" w:eastAsia="Times New Roman" w:hAnsi="Arial" w:cs="Arial"/>
          <w:color w:val="000000"/>
          <w:sz w:val="22"/>
          <w:szCs w:val="22"/>
          <w:lang w:val="en-US"/>
        </w:rPr>
        <w:t>6</w:t>
      </w:r>
      <w:r w:rsidRPr="00505F1F">
        <w:rPr>
          <w:rFonts w:ascii="Arial" w:eastAsia="Times New Roman" w:hAnsi="Arial" w:cs="Arial"/>
          <w:color w:val="000000"/>
          <w:sz w:val="22"/>
          <w:szCs w:val="22"/>
          <w:lang w:val="en-US"/>
        </w:rPr>
        <w:t xml:space="preserve"> mm thick transparent plexiglass, reinforced with wooden and aluminum elements for structural support. This solution balances cost-efficiency, aesthetic transparency, and safety compliance (aligned with ISO 12100 and ISO 14120 for protective guarding). It also integrates seamlessly into the exhibit layout without consuming additional floor space.</w:t>
      </w:r>
    </w:p>
    <w:p w14:paraId="3665907E" w14:textId="77777777" w:rsidR="00505F1F" w:rsidRPr="00505F1F" w:rsidRDefault="00505F1F" w:rsidP="00505F1F">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505F1F">
        <w:rPr>
          <w:rFonts w:ascii="Arial" w:eastAsia="Times New Roman" w:hAnsi="Arial" w:cs="Arial"/>
          <w:b/>
          <w:bCs/>
          <w:color w:val="000000"/>
          <w:sz w:val="22"/>
          <w:szCs w:val="22"/>
          <w:lang w:val="en-US"/>
        </w:rPr>
        <w:t>Design Features:</w:t>
      </w:r>
    </w:p>
    <w:p w14:paraId="716501DE" w14:textId="13CD32B6" w:rsidR="00505F1F" w:rsidRPr="00505F1F" w:rsidRDefault="00505F1F" w:rsidP="008F059B">
      <w:pPr>
        <w:numPr>
          <w:ilvl w:val="0"/>
          <w:numId w:val="13"/>
        </w:num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Transparent Front</w:t>
      </w:r>
      <w:r>
        <w:rPr>
          <w:rFonts w:ascii="Arial" w:eastAsia="Times New Roman" w:hAnsi="Arial" w:cs="Arial"/>
          <w:color w:val="000000"/>
          <w:sz w:val="22"/>
          <w:szCs w:val="22"/>
          <w:lang w:val="en-US"/>
        </w:rPr>
        <w:t>,</w:t>
      </w:r>
      <w:r w:rsidR="00157DAF">
        <w:rPr>
          <w:rFonts w:ascii="Arial" w:eastAsia="Times New Roman" w:hAnsi="Arial" w:cs="Arial"/>
          <w:color w:val="000000"/>
          <w:sz w:val="22"/>
          <w:szCs w:val="22"/>
          <w:lang w:val="en-US"/>
        </w:rPr>
        <w:t xml:space="preserve"> Back, Bottom and</w:t>
      </w:r>
      <w:r w:rsidRPr="00505F1F">
        <w:rPr>
          <w:rFonts w:ascii="Arial" w:eastAsia="Times New Roman" w:hAnsi="Arial" w:cs="Arial"/>
          <w:color w:val="000000"/>
          <w:sz w:val="22"/>
          <w:szCs w:val="22"/>
          <w:lang w:val="en-US"/>
        </w:rPr>
        <w:t xml:space="preserve"> Side Panels: Enable real-time observation and educational demonstration.</w:t>
      </w:r>
    </w:p>
    <w:p w14:paraId="4B05A885" w14:textId="77777777" w:rsidR="00505F1F" w:rsidRPr="00505F1F" w:rsidRDefault="00505F1F" w:rsidP="008F059B">
      <w:pPr>
        <w:numPr>
          <w:ilvl w:val="0"/>
          <w:numId w:val="13"/>
        </w:num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Rear Access Panel: Hinged and equipped with a padlock latch to restrict unauthorized access while allowing technician maintenance.</w:t>
      </w:r>
    </w:p>
    <w:p w14:paraId="331ECE5C" w14:textId="77777777" w:rsidR="00505F1F" w:rsidRPr="00505F1F" w:rsidRDefault="00505F1F" w:rsidP="008F059B">
      <w:pPr>
        <w:numPr>
          <w:ilvl w:val="0"/>
          <w:numId w:val="13"/>
        </w:num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Wooden Base Panel: Provides rigid support and physical separation from the floor.</w:t>
      </w:r>
    </w:p>
    <w:p w14:paraId="3FDF634F" w14:textId="77777777" w:rsidR="00505F1F" w:rsidRPr="00505F1F" w:rsidRDefault="00505F1F" w:rsidP="008F059B">
      <w:pPr>
        <w:numPr>
          <w:ilvl w:val="0"/>
          <w:numId w:val="13"/>
        </w:num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Custom 3D-Printed Corner Brackets: Secure the panels into standard 30x30 mm aluminum profiles. Chosen for ease of replacement, modularity, and reduced part costs.</w:t>
      </w:r>
    </w:p>
    <w:p w14:paraId="77F196E7" w14:textId="77777777" w:rsidR="00505F1F" w:rsidRPr="00505F1F" w:rsidRDefault="00505F1F" w:rsidP="008F059B">
      <w:pPr>
        <w:numPr>
          <w:ilvl w:val="0"/>
          <w:numId w:val="13"/>
        </w:num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Assembly Labels and Pre-Drilled Holes: Facilitate fast and accurate installation with minimal tooling required.</w:t>
      </w:r>
    </w:p>
    <w:p w14:paraId="0A370785" w14:textId="77777777" w:rsidR="00505F1F" w:rsidRPr="00505F1F" w:rsidRDefault="00505F1F" w:rsidP="008F059B">
      <w:pPr>
        <w:numPr>
          <w:ilvl w:val="0"/>
          <w:numId w:val="13"/>
        </w:numPr>
        <w:spacing w:before="100" w:beforeAutospacing="1" w:after="100" w:afterAutospacing="1" w:line="240" w:lineRule="auto"/>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Cable Routing Slot: Integrated in the upper-right of the rear panel to allow safe entry of pneumatic and electrical lines without compromising enclosure integrity.</w:t>
      </w:r>
    </w:p>
    <w:p w14:paraId="38B4F22F" w14:textId="6C6BB90E" w:rsidR="000C52FF" w:rsidRDefault="00505F1F" w:rsidP="00505F1F">
      <w:pPr>
        <w:spacing w:before="100" w:beforeAutospacing="1" w:after="100" w:afterAutospacing="1" w:line="240" w:lineRule="auto"/>
        <w:ind w:left="360"/>
        <w:contextualSpacing w:val="0"/>
        <w:rPr>
          <w:rFonts w:ascii="Arial" w:eastAsia="Times New Roman" w:hAnsi="Arial" w:cs="Arial"/>
          <w:color w:val="000000"/>
          <w:sz w:val="22"/>
          <w:szCs w:val="22"/>
          <w:lang w:val="en-US"/>
        </w:rPr>
      </w:pPr>
      <w:r w:rsidRPr="00505F1F">
        <w:rPr>
          <w:rFonts w:ascii="Arial" w:eastAsia="Times New Roman" w:hAnsi="Arial" w:cs="Arial"/>
          <w:color w:val="000000"/>
          <w:sz w:val="22"/>
          <w:szCs w:val="22"/>
          <w:lang w:val="en-US"/>
        </w:rPr>
        <w:t xml:space="preserve">This configuration provides a robust barrier while still fulfilling the project's educational mission—showcasing internal components in a safe and understandable way. Furthermore, all component models and print files are documented in the project’s [GitHub repository] (Appendix </w:t>
      </w:r>
      <w:r w:rsidR="006C59C9">
        <w:rPr>
          <w:rFonts w:ascii="Arial" w:eastAsia="Times New Roman" w:hAnsi="Arial" w:cs="Arial"/>
          <w:color w:val="000000"/>
          <w:sz w:val="22"/>
          <w:szCs w:val="22"/>
          <w:lang w:val="en-US"/>
        </w:rPr>
        <w:t>B</w:t>
      </w:r>
      <w:r w:rsidRPr="00505F1F">
        <w:rPr>
          <w:rFonts w:ascii="Arial" w:eastAsia="Times New Roman" w:hAnsi="Arial" w:cs="Arial"/>
          <w:color w:val="000000"/>
          <w:sz w:val="22"/>
          <w:szCs w:val="22"/>
          <w:lang w:val="en-US"/>
        </w:rPr>
        <w:t>) to support replication and upgradeability in future deployments.</w:t>
      </w:r>
    </w:p>
    <w:p w14:paraId="45BF5EC7" w14:textId="77777777" w:rsidR="000373C0" w:rsidRPr="00236155" w:rsidRDefault="000373C0" w:rsidP="000373C0">
      <w:pPr>
        <w:spacing w:before="100" w:beforeAutospacing="1" w:after="100" w:afterAutospacing="1" w:line="240" w:lineRule="auto"/>
        <w:contextualSpacing w:val="0"/>
        <w:jc w:val="center"/>
        <w:rPr>
          <w:i/>
          <w:iCs/>
        </w:rPr>
      </w:pPr>
      <w:r w:rsidRPr="00236155">
        <w:rPr>
          <w:i/>
          <w:iCs/>
          <w:noProof/>
        </w:rPr>
        <w:drawing>
          <wp:inline distT="0" distB="0" distL="0" distR="0" wp14:anchorId="48DA34CF" wp14:editId="7628C309">
            <wp:extent cx="3348808" cy="2506134"/>
            <wp:effectExtent l="0" t="0" r="4445" b="8890"/>
            <wp:docPr id="875124088" name="Picture 87512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64608" cy="2517958"/>
                    </a:xfrm>
                    <a:prstGeom prst="rect">
                      <a:avLst/>
                    </a:prstGeom>
                    <a:noFill/>
                  </pic:spPr>
                </pic:pic>
              </a:graphicData>
            </a:graphic>
          </wp:inline>
        </w:drawing>
      </w:r>
    </w:p>
    <w:p w14:paraId="59A3C10C" w14:textId="7E8FCB8C" w:rsidR="000373C0" w:rsidRPr="00C564C5" w:rsidRDefault="000373C0" w:rsidP="000373C0">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C564C5">
        <w:rPr>
          <w:rFonts w:ascii="Arial" w:eastAsia="Times New Roman" w:hAnsi="Arial" w:cs="Arial"/>
          <w:b/>
          <w:bCs/>
          <w:i/>
          <w:iCs/>
          <w:color w:val="000000"/>
          <w:sz w:val="22"/>
          <w:szCs w:val="22"/>
          <w:lang w:val="en-US"/>
        </w:rPr>
        <w:t>Figure 4.</w:t>
      </w:r>
      <w:r w:rsidR="00E94434" w:rsidRPr="00C564C5">
        <w:rPr>
          <w:rFonts w:ascii="Arial" w:eastAsia="Times New Roman" w:hAnsi="Arial" w:cs="Arial"/>
          <w:b/>
          <w:bCs/>
          <w:i/>
          <w:iCs/>
          <w:color w:val="000000"/>
          <w:sz w:val="22"/>
          <w:szCs w:val="22"/>
          <w:lang w:val="en-US"/>
        </w:rPr>
        <w:t>4.</w:t>
      </w:r>
      <w:r w:rsidR="00773591">
        <w:rPr>
          <w:rFonts w:ascii="Arial" w:eastAsia="Times New Roman" w:hAnsi="Arial" w:cs="Arial"/>
          <w:b/>
          <w:bCs/>
          <w:i/>
          <w:iCs/>
          <w:color w:val="000000"/>
          <w:sz w:val="22"/>
          <w:szCs w:val="22"/>
          <w:lang w:val="en-US"/>
        </w:rPr>
        <w:t>4</w:t>
      </w:r>
      <w:r w:rsidR="00E94434" w:rsidRPr="00C564C5">
        <w:rPr>
          <w:rFonts w:ascii="Arial" w:eastAsia="Times New Roman" w:hAnsi="Arial" w:cs="Arial"/>
          <w:b/>
          <w:bCs/>
          <w:i/>
          <w:iCs/>
          <w:color w:val="000000"/>
          <w:sz w:val="22"/>
          <w:szCs w:val="22"/>
          <w:lang w:val="en-US"/>
        </w:rPr>
        <w:t>.1</w:t>
      </w:r>
      <w:r w:rsidRPr="00C564C5">
        <w:rPr>
          <w:rFonts w:ascii="Arial" w:eastAsia="Times New Roman" w:hAnsi="Arial" w:cs="Arial"/>
          <w:i/>
          <w:iCs/>
          <w:color w:val="000000"/>
          <w:sz w:val="22"/>
          <w:szCs w:val="22"/>
          <w:lang w:val="en-US"/>
        </w:rPr>
        <w:t xml:space="preserve"> Enclosure design</w:t>
      </w:r>
    </w:p>
    <w:p w14:paraId="7A31D182" w14:textId="63A9C1E5" w:rsidR="000373C0" w:rsidRPr="00E94434" w:rsidRDefault="000373C0" w:rsidP="000373C0">
      <w:pPr>
        <w:spacing w:before="100" w:beforeAutospacing="1" w:after="100" w:afterAutospacing="1" w:line="240" w:lineRule="auto"/>
        <w:contextualSpacing w:val="0"/>
        <w:rPr>
          <w:rFonts w:ascii="Arial" w:eastAsia="Times New Roman" w:hAnsi="Arial" w:cs="Arial"/>
          <w:color w:val="000000"/>
          <w:sz w:val="22"/>
          <w:szCs w:val="22"/>
          <w:lang w:val="en-US"/>
        </w:rPr>
      </w:pPr>
      <w:r w:rsidRPr="00E94434">
        <w:rPr>
          <w:rFonts w:ascii="Arial" w:eastAsia="Times New Roman" w:hAnsi="Arial" w:cs="Arial"/>
          <w:color w:val="000000"/>
          <w:sz w:val="22"/>
          <w:szCs w:val="22"/>
          <w:lang w:val="en-US"/>
        </w:rPr>
        <w:lastRenderedPageBreak/>
        <w:t>The enclosure is composed of two side panels</w:t>
      </w:r>
      <w:r w:rsidR="00E94434" w:rsidRPr="00E94434">
        <w:rPr>
          <w:rFonts w:ascii="Arial" w:eastAsia="Times New Roman" w:hAnsi="Arial" w:cs="Arial"/>
          <w:color w:val="000000"/>
          <w:sz w:val="22"/>
          <w:szCs w:val="22"/>
          <w:lang w:val="en-US"/>
        </w:rPr>
        <w:t xml:space="preserve"> (Figure </w:t>
      </w:r>
      <w:r w:rsidR="00C564C5">
        <w:rPr>
          <w:rFonts w:ascii="Arial" w:eastAsia="Times New Roman" w:hAnsi="Arial" w:cs="Arial"/>
          <w:color w:val="000000"/>
          <w:sz w:val="22"/>
          <w:szCs w:val="22"/>
          <w:lang w:val="en-US"/>
        </w:rPr>
        <w:t>4.4.</w:t>
      </w:r>
      <w:r w:rsidR="00773591">
        <w:rPr>
          <w:rFonts w:ascii="Arial" w:eastAsia="Times New Roman" w:hAnsi="Arial" w:cs="Arial"/>
          <w:color w:val="000000"/>
          <w:sz w:val="22"/>
          <w:szCs w:val="22"/>
          <w:lang w:val="en-US"/>
        </w:rPr>
        <w:t>4</w:t>
      </w:r>
      <w:r w:rsidR="00C564C5">
        <w:rPr>
          <w:rFonts w:ascii="Arial" w:eastAsia="Times New Roman" w:hAnsi="Arial" w:cs="Arial"/>
          <w:color w:val="000000"/>
          <w:sz w:val="22"/>
          <w:szCs w:val="22"/>
          <w:lang w:val="en-US"/>
        </w:rPr>
        <w:t>.1)</w:t>
      </w:r>
      <w:r w:rsidRPr="00E94434">
        <w:rPr>
          <w:rFonts w:ascii="Arial" w:eastAsia="Times New Roman" w:hAnsi="Arial" w:cs="Arial"/>
          <w:color w:val="000000"/>
          <w:sz w:val="22"/>
          <w:szCs w:val="22"/>
          <w:lang w:val="en-US"/>
        </w:rPr>
        <w:t xml:space="preserve">, one front panel, and back and bottom sections. Recommended material is </w:t>
      </w:r>
      <w:r w:rsidR="00E94434" w:rsidRPr="00E94434">
        <w:rPr>
          <w:rFonts w:ascii="Arial" w:eastAsia="Times New Roman" w:hAnsi="Arial" w:cs="Arial"/>
          <w:color w:val="000000"/>
          <w:sz w:val="22"/>
          <w:szCs w:val="22"/>
          <w:lang w:val="en-US"/>
        </w:rPr>
        <w:t>6</w:t>
      </w:r>
      <w:r w:rsidRPr="00E94434">
        <w:rPr>
          <w:rFonts w:ascii="Arial" w:eastAsia="Times New Roman" w:hAnsi="Arial" w:cs="Arial"/>
          <w:color w:val="000000"/>
          <w:sz w:val="22"/>
          <w:szCs w:val="22"/>
          <w:lang w:val="en-US"/>
        </w:rPr>
        <w:t xml:space="preserve"> mm thick plexiglass. All parts feature assembly labels and pre-drilled holes. Connections are made using 25x15 mm hammer nuts (</w:t>
      </w:r>
      <w:proofErr w:type="spellStart"/>
      <w:r w:rsidRPr="00E94434">
        <w:rPr>
          <w:rFonts w:ascii="Arial" w:eastAsia="Times New Roman" w:hAnsi="Arial" w:cs="Arial"/>
          <w:color w:val="000000"/>
          <w:sz w:val="22"/>
          <w:szCs w:val="22"/>
          <w:lang w:val="en-US"/>
        </w:rPr>
        <w:t>Moerhammers</w:t>
      </w:r>
      <w:proofErr w:type="spellEnd"/>
      <w:r w:rsidRPr="00E94434">
        <w:rPr>
          <w:rFonts w:ascii="Arial" w:eastAsia="Times New Roman" w:hAnsi="Arial" w:cs="Arial"/>
          <w:color w:val="000000"/>
          <w:sz w:val="22"/>
          <w:szCs w:val="22"/>
          <w:lang w:val="en-US"/>
        </w:rPr>
        <w:t>) and M6 screws. Aesthetics are enhanced by 3D-printed components forming the logo and black cover elements (Figure 4.</w:t>
      </w:r>
      <w:r w:rsidR="00C564C5">
        <w:rPr>
          <w:rFonts w:ascii="Arial" w:eastAsia="Times New Roman" w:hAnsi="Arial" w:cs="Arial"/>
          <w:color w:val="000000"/>
          <w:sz w:val="22"/>
          <w:szCs w:val="22"/>
          <w:lang w:val="en-US"/>
        </w:rPr>
        <w:t>4</w:t>
      </w:r>
      <w:r w:rsidRPr="00E94434">
        <w:rPr>
          <w:rFonts w:ascii="Arial" w:eastAsia="Times New Roman" w:hAnsi="Arial" w:cs="Arial"/>
          <w:color w:val="000000"/>
          <w:sz w:val="22"/>
          <w:szCs w:val="22"/>
          <w:lang w:val="en-US"/>
        </w:rPr>
        <w:t>.</w:t>
      </w:r>
      <w:r w:rsidR="00773591">
        <w:rPr>
          <w:rFonts w:ascii="Arial" w:eastAsia="Times New Roman" w:hAnsi="Arial" w:cs="Arial"/>
          <w:color w:val="000000"/>
          <w:sz w:val="22"/>
          <w:szCs w:val="22"/>
          <w:lang w:val="en-US"/>
        </w:rPr>
        <w:t>4</w:t>
      </w:r>
      <w:r w:rsidRPr="00E94434">
        <w:rPr>
          <w:rFonts w:ascii="Arial" w:eastAsia="Times New Roman" w:hAnsi="Arial" w:cs="Arial"/>
          <w:color w:val="000000"/>
          <w:sz w:val="22"/>
          <w:szCs w:val="22"/>
          <w:lang w:val="en-US"/>
        </w:rPr>
        <w:t>.2), all glued to the frame.</w:t>
      </w:r>
    </w:p>
    <w:p w14:paraId="643F547F" w14:textId="77777777" w:rsidR="000373C0" w:rsidRPr="00E94434" w:rsidRDefault="000373C0" w:rsidP="000373C0">
      <w:pPr>
        <w:spacing w:before="100" w:beforeAutospacing="1" w:after="100" w:afterAutospacing="1" w:line="240" w:lineRule="auto"/>
        <w:contextualSpacing w:val="0"/>
        <w:jc w:val="center"/>
        <w:rPr>
          <w:rFonts w:ascii="Arial" w:eastAsia="Times New Roman" w:hAnsi="Arial" w:cs="Arial"/>
          <w:color w:val="000000"/>
          <w:sz w:val="22"/>
          <w:szCs w:val="22"/>
          <w:lang w:val="en-US"/>
        </w:rPr>
      </w:pPr>
      <w:r w:rsidRPr="00E94434">
        <w:rPr>
          <w:rFonts w:ascii="Arial" w:eastAsia="Times New Roman" w:hAnsi="Arial" w:cs="Arial"/>
          <w:noProof/>
          <w:color w:val="000000"/>
          <w:sz w:val="22"/>
          <w:szCs w:val="22"/>
          <w:lang w:val="en-US"/>
        </w:rPr>
        <w:drawing>
          <wp:inline distT="0" distB="0" distL="0" distR="0" wp14:anchorId="14CF284F" wp14:editId="6A4A11DF">
            <wp:extent cx="3819083" cy="2634571"/>
            <wp:effectExtent l="0" t="0" r="0" b="0"/>
            <wp:docPr id="2062045934" name="Picture 2062045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29731" cy="2641917"/>
                    </a:xfrm>
                    <a:prstGeom prst="rect">
                      <a:avLst/>
                    </a:prstGeom>
                    <a:noFill/>
                  </pic:spPr>
                </pic:pic>
              </a:graphicData>
            </a:graphic>
          </wp:inline>
        </w:drawing>
      </w:r>
    </w:p>
    <w:p w14:paraId="6C99781B" w14:textId="0F0D446F" w:rsidR="000373C0" w:rsidRPr="00C564C5" w:rsidRDefault="000373C0" w:rsidP="000373C0">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C564C5">
        <w:rPr>
          <w:rFonts w:ascii="Arial" w:eastAsia="Times New Roman" w:hAnsi="Arial" w:cs="Arial"/>
          <w:b/>
          <w:bCs/>
          <w:i/>
          <w:iCs/>
          <w:color w:val="000000"/>
          <w:sz w:val="22"/>
          <w:szCs w:val="22"/>
          <w:lang w:val="en-US"/>
        </w:rPr>
        <w:t>Figure 4.</w:t>
      </w:r>
      <w:r w:rsidR="00E94434" w:rsidRPr="00C564C5">
        <w:rPr>
          <w:rFonts w:ascii="Arial" w:eastAsia="Times New Roman" w:hAnsi="Arial" w:cs="Arial"/>
          <w:b/>
          <w:bCs/>
          <w:i/>
          <w:iCs/>
          <w:color w:val="000000"/>
          <w:sz w:val="22"/>
          <w:szCs w:val="22"/>
          <w:lang w:val="en-US"/>
        </w:rPr>
        <w:t>4.</w:t>
      </w:r>
      <w:r w:rsidR="00773591">
        <w:rPr>
          <w:rFonts w:ascii="Arial" w:eastAsia="Times New Roman" w:hAnsi="Arial" w:cs="Arial"/>
          <w:b/>
          <w:bCs/>
          <w:i/>
          <w:iCs/>
          <w:color w:val="000000"/>
          <w:sz w:val="22"/>
          <w:szCs w:val="22"/>
          <w:lang w:val="en-US"/>
        </w:rPr>
        <w:t>4</w:t>
      </w:r>
      <w:r w:rsidR="00E94434" w:rsidRPr="00C564C5">
        <w:rPr>
          <w:rFonts w:ascii="Arial" w:eastAsia="Times New Roman" w:hAnsi="Arial" w:cs="Arial"/>
          <w:b/>
          <w:bCs/>
          <w:i/>
          <w:iCs/>
          <w:color w:val="000000"/>
          <w:sz w:val="22"/>
          <w:szCs w:val="22"/>
          <w:lang w:val="en-US"/>
        </w:rPr>
        <w:t>.2</w:t>
      </w:r>
      <w:r w:rsidRPr="00C564C5">
        <w:rPr>
          <w:rFonts w:ascii="Arial" w:eastAsia="Times New Roman" w:hAnsi="Arial" w:cs="Arial"/>
          <w:i/>
          <w:iCs/>
          <w:color w:val="000000"/>
          <w:sz w:val="22"/>
          <w:szCs w:val="22"/>
          <w:lang w:val="en-US"/>
        </w:rPr>
        <w:t xml:space="preserve"> Back door of compressor and hydraulics pump closure design</w:t>
      </w:r>
    </w:p>
    <w:p w14:paraId="56A19A32" w14:textId="2954B789" w:rsidR="000373C0" w:rsidRPr="00E94434" w:rsidRDefault="000373C0" w:rsidP="000373C0">
      <w:pPr>
        <w:spacing w:before="100" w:beforeAutospacing="1" w:after="100" w:afterAutospacing="1" w:line="240" w:lineRule="auto"/>
        <w:contextualSpacing w:val="0"/>
        <w:rPr>
          <w:rFonts w:ascii="Arial" w:eastAsia="Times New Roman" w:hAnsi="Arial" w:cs="Arial"/>
          <w:color w:val="000000"/>
          <w:sz w:val="22"/>
          <w:szCs w:val="22"/>
          <w:lang w:val="en-US"/>
        </w:rPr>
      </w:pPr>
      <w:r w:rsidRPr="00E94434">
        <w:rPr>
          <w:rFonts w:ascii="Arial" w:eastAsia="Times New Roman" w:hAnsi="Arial" w:cs="Arial"/>
          <w:color w:val="000000"/>
          <w:sz w:val="22"/>
          <w:szCs w:val="22"/>
          <w:lang w:val="en-US"/>
        </w:rPr>
        <w:t>The rear panel is hinged to the frame using 3D-printed hinges (Figure 4.</w:t>
      </w:r>
      <w:r w:rsidR="00C564C5">
        <w:rPr>
          <w:rFonts w:ascii="Arial" w:eastAsia="Times New Roman" w:hAnsi="Arial" w:cs="Arial"/>
          <w:color w:val="000000"/>
          <w:sz w:val="22"/>
          <w:szCs w:val="22"/>
          <w:lang w:val="en-US"/>
        </w:rPr>
        <w:t>4</w:t>
      </w:r>
      <w:r w:rsidRPr="00E94434">
        <w:rPr>
          <w:rFonts w:ascii="Arial" w:eastAsia="Times New Roman" w:hAnsi="Arial" w:cs="Arial"/>
          <w:color w:val="000000"/>
          <w:sz w:val="22"/>
          <w:szCs w:val="22"/>
          <w:lang w:val="en-US"/>
        </w:rPr>
        <w:t>.</w:t>
      </w:r>
      <w:r w:rsidR="00773591">
        <w:rPr>
          <w:rFonts w:ascii="Arial" w:eastAsia="Times New Roman" w:hAnsi="Arial" w:cs="Arial"/>
          <w:color w:val="000000"/>
          <w:sz w:val="22"/>
          <w:szCs w:val="22"/>
          <w:lang w:val="en-US"/>
        </w:rPr>
        <w:t>4</w:t>
      </w:r>
      <w:r w:rsidRPr="00E94434">
        <w:rPr>
          <w:rFonts w:ascii="Arial" w:eastAsia="Times New Roman" w:hAnsi="Arial" w:cs="Arial"/>
          <w:color w:val="000000"/>
          <w:sz w:val="22"/>
          <w:szCs w:val="22"/>
          <w:lang w:val="en-US"/>
        </w:rPr>
        <w:t>.3). It features a padlock-ready latch and a cable access slot in the upper-right corner.</w:t>
      </w:r>
    </w:p>
    <w:p w14:paraId="10A549B5" w14:textId="77777777" w:rsidR="000373C0" w:rsidRPr="00C564C5" w:rsidRDefault="000373C0" w:rsidP="000373C0">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C564C5">
        <w:rPr>
          <w:rFonts w:ascii="Arial" w:eastAsia="Times New Roman" w:hAnsi="Arial" w:cs="Arial"/>
          <w:i/>
          <w:iCs/>
          <w:noProof/>
          <w:color w:val="000000"/>
          <w:sz w:val="22"/>
          <w:szCs w:val="22"/>
          <w:lang w:val="en-US"/>
        </w:rPr>
        <w:drawing>
          <wp:inline distT="0" distB="0" distL="0" distR="0" wp14:anchorId="369C9A8A" wp14:editId="30E163A5">
            <wp:extent cx="3851563" cy="3097382"/>
            <wp:effectExtent l="0" t="0" r="0" b="8255"/>
            <wp:docPr id="129284595" name="Picture 12928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62760" cy="3106386"/>
                    </a:xfrm>
                    <a:prstGeom prst="rect">
                      <a:avLst/>
                    </a:prstGeom>
                    <a:noFill/>
                  </pic:spPr>
                </pic:pic>
              </a:graphicData>
            </a:graphic>
          </wp:inline>
        </w:drawing>
      </w:r>
    </w:p>
    <w:p w14:paraId="30095A8E" w14:textId="700FF7F3" w:rsidR="000373C0" w:rsidRPr="00C564C5" w:rsidRDefault="000373C0" w:rsidP="000373C0">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C564C5">
        <w:rPr>
          <w:rFonts w:ascii="Arial" w:eastAsia="Times New Roman" w:hAnsi="Arial" w:cs="Arial"/>
          <w:b/>
          <w:bCs/>
          <w:i/>
          <w:iCs/>
          <w:color w:val="000000"/>
          <w:sz w:val="22"/>
          <w:szCs w:val="22"/>
          <w:lang w:val="en-US"/>
        </w:rPr>
        <w:t>Figure 4.</w:t>
      </w:r>
      <w:r w:rsidR="00E94434" w:rsidRPr="00C564C5">
        <w:rPr>
          <w:rFonts w:ascii="Arial" w:eastAsia="Times New Roman" w:hAnsi="Arial" w:cs="Arial"/>
          <w:b/>
          <w:bCs/>
          <w:i/>
          <w:iCs/>
          <w:color w:val="000000"/>
          <w:sz w:val="22"/>
          <w:szCs w:val="22"/>
          <w:lang w:val="en-US"/>
        </w:rPr>
        <w:t>4.</w:t>
      </w:r>
      <w:r w:rsidR="00773591">
        <w:rPr>
          <w:rFonts w:ascii="Arial" w:eastAsia="Times New Roman" w:hAnsi="Arial" w:cs="Arial"/>
          <w:b/>
          <w:bCs/>
          <w:i/>
          <w:iCs/>
          <w:color w:val="000000"/>
          <w:sz w:val="22"/>
          <w:szCs w:val="22"/>
          <w:lang w:val="en-US"/>
        </w:rPr>
        <w:t>4</w:t>
      </w:r>
      <w:r w:rsidR="00E94434" w:rsidRPr="00C564C5">
        <w:rPr>
          <w:rFonts w:ascii="Arial" w:eastAsia="Times New Roman" w:hAnsi="Arial" w:cs="Arial"/>
          <w:b/>
          <w:bCs/>
          <w:i/>
          <w:iCs/>
          <w:color w:val="000000"/>
          <w:sz w:val="22"/>
          <w:szCs w:val="22"/>
          <w:lang w:val="en-US"/>
        </w:rPr>
        <w:t>.3</w:t>
      </w:r>
      <w:r w:rsidRPr="00C564C5">
        <w:rPr>
          <w:rFonts w:ascii="Arial" w:eastAsia="Times New Roman" w:hAnsi="Arial" w:cs="Arial"/>
          <w:i/>
          <w:iCs/>
          <w:color w:val="000000"/>
          <w:sz w:val="22"/>
          <w:szCs w:val="22"/>
          <w:lang w:val="en-US"/>
        </w:rPr>
        <w:t xml:space="preserve"> Adapter for a bottom part of compressor and hydraulic pump cover</w:t>
      </w:r>
    </w:p>
    <w:p w14:paraId="480D6A9A" w14:textId="383A262B" w:rsidR="000373C0" w:rsidRPr="00505F1F" w:rsidRDefault="000373C0" w:rsidP="000373C0">
      <w:pPr>
        <w:spacing w:before="100" w:beforeAutospacing="1" w:after="100" w:afterAutospacing="1" w:line="240" w:lineRule="auto"/>
        <w:ind w:left="360"/>
        <w:contextualSpacing w:val="0"/>
        <w:rPr>
          <w:rFonts w:ascii="Arial" w:eastAsia="Times New Roman" w:hAnsi="Arial" w:cs="Arial"/>
          <w:color w:val="000000"/>
          <w:sz w:val="22"/>
          <w:szCs w:val="22"/>
          <w:lang w:val="en-US"/>
        </w:rPr>
      </w:pPr>
      <w:r w:rsidRPr="00E94434">
        <w:rPr>
          <w:rFonts w:ascii="Arial" w:eastAsia="Times New Roman" w:hAnsi="Arial" w:cs="Arial"/>
          <w:color w:val="000000"/>
          <w:sz w:val="22"/>
          <w:szCs w:val="22"/>
          <w:lang w:val="en-US"/>
        </w:rPr>
        <w:lastRenderedPageBreak/>
        <w:t>Due to installation constraints for the bottom panel, a custom adapter is proposed to connect it securely to the side panel.</w:t>
      </w:r>
      <w:r w:rsidR="001E51A4">
        <w:rPr>
          <w:rFonts w:ascii="Arial" w:eastAsia="Times New Roman" w:hAnsi="Arial" w:cs="Arial"/>
          <w:color w:val="000000"/>
          <w:sz w:val="22"/>
          <w:szCs w:val="22"/>
          <w:lang w:val="en-US"/>
        </w:rPr>
        <w:t xml:space="preserve"> Assembly </w:t>
      </w:r>
      <w:r w:rsidR="0050494C">
        <w:rPr>
          <w:rFonts w:ascii="Arial" w:eastAsia="Times New Roman" w:hAnsi="Arial" w:cs="Arial"/>
          <w:color w:val="000000"/>
          <w:sz w:val="22"/>
          <w:szCs w:val="22"/>
          <w:lang w:val="en-US"/>
        </w:rPr>
        <w:t>manual is available under Appendix B.</w:t>
      </w:r>
    </w:p>
    <w:p w14:paraId="10BBC9D2" w14:textId="77777777" w:rsidR="000C52FF" w:rsidRPr="008138D1" w:rsidRDefault="00000000" w:rsidP="000C52FF">
      <w:pPr>
        <w:spacing w:after="0"/>
        <w:rPr>
          <w:rFonts w:ascii="Arial" w:eastAsia="Times New Roman" w:hAnsi="Arial" w:cs="Arial"/>
          <w:color w:val="000000"/>
          <w:sz w:val="22"/>
          <w:szCs w:val="22"/>
        </w:rPr>
      </w:pPr>
      <w:r>
        <w:rPr>
          <w:rFonts w:ascii="Arial" w:eastAsia="Times New Roman" w:hAnsi="Arial" w:cs="Arial"/>
          <w:color w:val="000000"/>
          <w:sz w:val="22"/>
          <w:szCs w:val="22"/>
        </w:rPr>
        <w:pict w14:anchorId="6C1A4574">
          <v:rect id="_x0000_i1055" style="width:0;height:1.5pt" o:hralign="center" o:hrstd="t" o:hr="t" fillcolor="#a0a0a0" stroked="f"/>
        </w:pict>
      </w:r>
    </w:p>
    <w:p w14:paraId="1BAFD9B4" w14:textId="5C6E6293" w:rsidR="008F44EF" w:rsidRPr="00A23D32" w:rsidRDefault="004D1DC7" w:rsidP="00F32091">
      <w:pPr>
        <w:pStyle w:val="Heading2"/>
        <w:numPr>
          <w:ilvl w:val="0"/>
          <w:numId w:val="0"/>
        </w:numPr>
        <w:rPr>
          <w:lang w:val="en-US"/>
        </w:rPr>
      </w:pPr>
      <w:r w:rsidRPr="00A23D32">
        <w:rPr>
          <w:lang w:val="en-US"/>
        </w:rPr>
        <w:t>4.4.</w:t>
      </w:r>
      <w:r w:rsidR="00773591" w:rsidRPr="00A23D32">
        <w:rPr>
          <w:lang w:val="en-US"/>
        </w:rPr>
        <w:t>5</w:t>
      </w:r>
      <w:r w:rsidRPr="00A23D32">
        <w:rPr>
          <w:lang w:val="en-US"/>
        </w:rPr>
        <w:t xml:space="preserve"> </w:t>
      </w:r>
      <w:r w:rsidR="000C52FF" w:rsidRPr="00A23D32">
        <w:rPr>
          <w:lang w:val="en-US"/>
        </w:rPr>
        <w:t>Rewiring, Cable Management</w:t>
      </w:r>
      <w:r w:rsidR="008F44EF" w:rsidRPr="00A23D32">
        <w:rPr>
          <w:lang w:val="en-US"/>
        </w:rPr>
        <w:t xml:space="preserve"> and Total Maintenance</w:t>
      </w:r>
    </w:p>
    <w:p w14:paraId="254DC288" w14:textId="39195BAE" w:rsidR="0075786D" w:rsidRDefault="0075786D" w:rsidP="008F44EF">
      <w:pPr>
        <w:spacing w:after="0"/>
        <w:rPr>
          <w:rFonts w:ascii="Arial" w:eastAsia="Times New Roman" w:hAnsi="Arial" w:cs="Arial"/>
          <w:color w:val="000000"/>
          <w:sz w:val="22"/>
          <w:szCs w:val="22"/>
          <w:lang w:val="en-US"/>
        </w:rPr>
      </w:pPr>
      <w:r w:rsidRPr="0075786D">
        <w:rPr>
          <w:rFonts w:ascii="Arial" w:eastAsia="Times New Roman" w:hAnsi="Arial" w:cs="Arial"/>
          <w:b/>
          <w:bCs/>
          <w:color w:val="000000"/>
          <w:sz w:val="22"/>
          <w:szCs w:val="22"/>
        </w:rPr>
        <w:t>Goal:</w:t>
      </w:r>
      <w:r w:rsidRPr="0075786D">
        <w:rPr>
          <w:rFonts w:ascii="Arial" w:eastAsia="Times New Roman" w:hAnsi="Arial" w:cs="Arial"/>
          <w:color w:val="000000"/>
          <w:sz w:val="22"/>
          <w:szCs w:val="22"/>
        </w:rPr>
        <w:t xml:space="preserve"> To eliminate unsafe or unused wiring, improve visual clarity, reduce short-circuit risk, and prepare the system for stable long-term use.</w:t>
      </w:r>
      <w:r w:rsidRPr="0075786D">
        <w:rPr>
          <w:rFonts w:ascii="Arial" w:eastAsia="Times New Roman" w:hAnsi="Arial" w:cs="Arial"/>
          <w:color w:val="000000"/>
          <w:sz w:val="22"/>
          <w:szCs w:val="22"/>
        </w:rPr>
        <w:br/>
      </w:r>
      <w:r w:rsidRPr="0075786D">
        <w:rPr>
          <w:rFonts w:ascii="Arial" w:eastAsia="Times New Roman" w:hAnsi="Arial" w:cs="Arial"/>
          <w:b/>
          <w:bCs/>
          <w:color w:val="000000"/>
          <w:sz w:val="22"/>
          <w:szCs w:val="22"/>
        </w:rPr>
        <w:t>Related Risks:</w:t>
      </w:r>
      <w:r w:rsidRPr="0075786D">
        <w:rPr>
          <w:rFonts w:ascii="Arial" w:eastAsia="Times New Roman" w:hAnsi="Arial" w:cs="Arial"/>
          <w:color w:val="000000"/>
          <w:sz w:val="22"/>
          <w:szCs w:val="22"/>
        </w:rPr>
        <w:t xml:space="preserve"> ID 15 (short circuit due to wiring), ID 11 (loose components), ID 2 (touching open terminals)</w:t>
      </w:r>
    </w:p>
    <w:p w14:paraId="443F91FA" w14:textId="427533B7" w:rsidR="008F44EF" w:rsidRPr="008F44EF" w:rsidRDefault="008F44EF" w:rsidP="008F44EF">
      <w:pPr>
        <w:spacing w:after="0"/>
        <w:rPr>
          <w:rFonts w:ascii="Arial" w:eastAsia="Times New Roman" w:hAnsi="Arial" w:cs="Arial"/>
          <w:color w:val="000000"/>
          <w:sz w:val="22"/>
          <w:szCs w:val="22"/>
          <w:lang w:val="en-US"/>
        </w:rPr>
      </w:pPr>
      <w:r w:rsidRPr="008F44EF">
        <w:rPr>
          <w:rFonts w:ascii="Arial" w:eastAsia="Times New Roman" w:hAnsi="Arial" w:cs="Arial"/>
          <w:color w:val="000000"/>
          <w:sz w:val="22"/>
          <w:szCs w:val="22"/>
          <w:lang w:val="en-US"/>
        </w:rPr>
        <w:t>A critical aspect of the system’s safety and reliability is the organization and protection of electrical wiring. In its current state, the Mini Factory features excessive, unorganized wiring, including unused or outdated electrical components that pose risks of short-circuiting, entanglement, and unintended operation. Given that the system has not been in use for a prolonged period, a comprehensive maintenance and cleanup process is essential. This includes removal of dust, inspection of lubrication points, and replacement of oxidized connectors or degraded insulation.</w:t>
      </w:r>
    </w:p>
    <w:p w14:paraId="7FF19087" w14:textId="25D334F9" w:rsidR="008F44EF" w:rsidRPr="008F44EF" w:rsidRDefault="008F44EF" w:rsidP="003E0ECA">
      <w:pPr>
        <w:spacing w:after="0"/>
        <w:rPr>
          <w:rFonts w:ascii="Arial" w:eastAsia="Times New Roman" w:hAnsi="Arial" w:cs="Arial"/>
          <w:color w:val="000000"/>
          <w:sz w:val="22"/>
          <w:szCs w:val="22"/>
          <w:lang w:val="en-US"/>
        </w:rPr>
      </w:pPr>
      <w:r w:rsidRPr="008F44EF">
        <w:rPr>
          <w:rFonts w:ascii="Arial" w:eastAsia="Times New Roman" w:hAnsi="Arial" w:cs="Arial"/>
          <w:color w:val="000000"/>
          <w:sz w:val="22"/>
          <w:szCs w:val="22"/>
          <w:lang w:val="en-US"/>
        </w:rPr>
        <w:t>To address these issues and align with the visual and safety goals of the exhibit, the following design and organizational upgrades are proposed for the electrical section:</w:t>
      </w:r>
      <w:r w:rsidR="003E0ECA" w:rsidRPr="003E0ECA">
        <w:rPr>
          <w:rFonts w:ascii="Arial" w:eastAsia="Times New Roman" w:hAnsi="Arial" w:cs="Arial"/>
          <w:color w:val="000000"/>
          <w:sz w:val="22"/>
          <w:szCs w:val="22"/>
          <w:lang w:val="en-US"/>
        </w:rPr>
        <w:t xml:space="preserve"> </w:t>
      </w:r>
      <w:r w:rsidRPr="008F44EF">
        <w:rPr>
          <w:rFonts w:ascii="Arial" w:eastAsia="Times New Roman" w:hAnsi="Arial" w:cs="Arial"/>
          <w:color w:val="000000"/>
          <w:sz w:val="22"/>
          <w:szCs w:val="22"/>
          <w:lang w:val="en-US"/>
        </w:rPr>
        <w:t>A centralized aluminum mounting plate will serve as the base for all functional electronics. This enables modular layout, clear component mapping, and simplified diagnostics</w:t>
      </w:r>
      <w:r w:rsidR="003E0ECA" w:rsidRPr="003E0ECA">
        <w:rPr>
          <w:rFonts w:ascii="Arial" w:eastAsia="Times New Roman" w:hAnsi="Arial" w:cs="Arial"/>
          <w:color w:val="000000"/>
          <w:sz w:val="22"/>
          <w:szCs w:val="22"/>
          <w:lang w:val="en-US"/>
        </w:rPr>
        <w:t xml:space="preserve"> while still allows children to see all the components of the system</w:t>
      </w:r>
      <w:r w:rsidRPr="008F44EF">
        <w:rPr>
          <w:rFonts w:ascii="Arial" w:eastAsia="Times New Roman" w:hAnsi="Arial" w:cs="Arial"/>
          <w:color w:val="000000"/>
          <w:sz w:val="22"/>
          <w:szCs w:val="22"/>
          <w:lang w:val="en-US"/>
        </w:rPr>
        <w:t>.</w:t>
      </w:r>
    </w:p>
    <w:p w14:paraId="6FF344BC" w14:textId="77777777" w:rsidR="008F44EF" w:rsidRPr="008F44EF" w:rsidRDefault="008F44EF" w:rsidP="008F44EF">
      <w:pPr>
        <w:spacing w:after="0"/>
        <w:rPr>
          <w:rFonts w:ascii="Arial" w:eastAsia="Times New Roman" w:hAnsi="Arial" w:cs="Arial"/>
          <w:b/>
          <w:bCs/>
          <w:color w:val="000000"/>
          <w:sz w:val="22"/>
          <w:szCs w:val="22"/>
          <w:lang w:val="en-US"/>
        </w:rPr>
      </w:pPr>
      <w:r w:rsidRPr="008F44EF">
        <w:rPr>
          <w:rFonts w:ascii="Arial" w:eastAsia="Times New Roman" w:hAnsi="Arial" w:cs="Arial"/>
          <w:b/>
          <w:bCs/>
          <w:color w:val="000000"/>
          <w:sz w:val="22"/>
          <w:szCs w:val="22"/>
          <w:lang w:val="en-US"/>
        </w:rPr>
        <w:t>Implementation Considerations:</w:t>
      </w:r>
    </w:p>
    <w:p w14:paraId="62A0C9DE" w14:textId="77777777" w:rsidR="008F44EF" w:rsidRPr="008F44EF" w:rsidRDefault="008F44EF" w:rsidP="008F44EF">
      <w:pPr>
        <w:spacing w:after="0"/>
        <w:rPr>
          <w:rFonts w:ascii="Arial" w:eastAsia="Times New Roman" w:hAnsi="Arial" w:cs="Arial"/>
          <w:color w:val="000000"/>
          <w:sz w:val="22"/>
          <w:szCs w:val="22"/>
          <w:lang w:val="en-US"/>
        </w:rPr>
      </w:pPr>
      <w:r w:rsidRPr="008F44EF">
        <w:rPr>
          <w:rFonts w:ascii="Arial" w:eastAsia="Times New Roman" w:hAnsi="Arial" w:cs="Arial"/>
          <w:color w:val="000000"/>
          <w:sz w:val="22"/>
          <w:szCs w:val="22"/>
          <w:lang w:val="en-US"/>
        </w:rPr>
        <w:t>While a full electrical rewiring and layout overhaul is the ideal scenario, the current human resource constraints may limit this intervention in the short term. As a result:</w:t>
      </w:r>
    </w:p>
    <w:p w14:paraId="4D6D474D" w14:textId="77777777" w:rsidR="008F44EF" w:rsidRPr="008F44EF" w:rsidRDefault="008F44EF" w:rsidP="008F059B">
      <w:pPr>
        <w:numPr>
          <w:ilvl w:val="0"/>
          <w:numId w:val="53"/>
        </w:numPr>
        <w:spacing w:after="0"/>
        <w:rPr>
          <w:rFonts w:ascii="Arial" w:eastAsia="Times New Roman" w:hAnsi="Arial" w:cs="Arial"/>
          <w:color w:val="000000"/>
          <w:sz w:val="22"/>
          <w:szCs w:val="22"/>
          <w:lang w:val="en-US"/>
        </w:rPr>
      </w:pPr>
      <w:r w:rsidRPr="008F44EF">
        <w:rPr>
          <w:rFonts w:ascii="Arial" w:eastAsia="Times New Roman" w:hAnsi="Arial" w:cs="Arial"/>
          <w:color w:val="000000"/>
          <w:sz w:val="22"/>
          <w:szCs w:val="22"/>
          <w:lang w:val="en-US"/>
        </w:rPr>
        <w:t>Basic cable management must be prioritized, including bundling, labeling, and rerouting of wires using standard channels and ties.</w:t>
      </w:r>
    </w:p>
    <w:p w14:paraId="74554643" w14:textId="77777777" w:rsidR="008F44EF" w:rsidRPr="008F44EF" w:rsidRDefault="008F44EF" w:rsidP="008F059B">
      <w:pPr>
        <w:numPr>
          <w:ilvl w:val="0"/>
          <w:numId w:val="53"/>
        </w:numPr>
        <w:spacing w:after="0"/>
        <w:rPr>
          <w:rFonts w:ascii="Arial" w:eastAsia="Times New Roman" w:hAnsi="Arial" w:cs="Arial"/>
          <w:color w:val="000000"/>
          <w:sz w:val="22"/>
          <w:szCs w:val="22"/>
          <w:lang w:val="en-US"/>
        </w:rPr>
      </w:pPr>
      <w:r w:rsidRPr="008F44EF">
        <w:rPr>
          <w:rFonts w:ascii="Arial" w:eastAsia="Times New Roman" w:hAnsi="Arial" w:cs="Arial"/>
          <w:color w:val="000000"/>
          <w:sz w:val="22"/>
          <w:szCs w:val="22"/>
          <w:lang w:val="en-US"/>
        </w:rPr>
        <w:t>All unused components should be identified and permanently disconnected or removed to eliminate ambiguity and reduce risk.</w:t>
      </w:r>
    </w:p>
    <w:p w14:paraId="06756AC2" w14:textId="77777777" w:rsidR="008F44EF" w:rsidRPr="002831BE" w:rsidRDefault="008F44EF" w:rsidP="008F059B">
      <w:pPr>
        <w:numPr>
          <w:ilvl w:val="0"/>
          <w:numId w:val="53"/>
        </w:numPr>
        <w:spacing w:after="0"/>
        <w:rPr>
          <w:rFonts w:ascii="Arial" w:eastAsia="Times New Roman" w:hAnsi="Arial" w:cs="Arial"/>
          <w:color w:val="000000"/>
          <w:sz w:val="22"/>
          <w:szCs w:val="22"/>
          <w:lang w:val="en-US"/>
        </w:rPr>
      </w:pPr>
      <w:r w:rsidRPr="008F44EF">
        <w:rPr>
          <w:rFonts w:ascii="Arial" w:eastAsia="Times New Roman" w:hAnsi="Arial" w:cs="Arial"/>
          <w:color w:val="000000"/>
          <w:sz w:val="22"/>
          <w:szCs w:val="22"/>
          <w:lang w:val="en-US"/>
        </w:rPr>
        <w:t xml:space="preserve">Visual indicators (e.g., LED status displays) and clearly labeled terminal blocks are recommended for quick fault </w:t>
      </w:r>
      <w:r w:rsidRPr="002831BE">
        <w:rPr>
          <w:rFonts w:ascii="Arial" w:eastAsia="Times New Roman" w:hAnsi="Arial" w:cs="Arial"/>
          <w:color w:val="000000"/>
          <w:sz w:val="22"/>
          <w:szCs w:val="22"/>
          <w:lang w:val="en-US"/>
        </w:rPr>
        <w:t>identification.</w:t>
      </w:r>
    </w:p>
    <w:p w14:paraId="618D5609" w14:textId="531E6BD7" w:rsidR="008F44EF" w:rsidRDefault="008F44EF" w:rsidP="008F44EF">
      <w:pPr>
        <w:spacing w:after="0"/>
        <w:rPr>
          <w:rFonts w:ascii="Arial" w:eastAsia="Times New Roman" w:hAnsi="Arial" w:cs="Arial"/>
          <w:sz w:val="22"/>
          <w:szCs w:val="22"/>
          <w:lang w:val="en-US"/>
        </w:rPr>
      </w:pPr>
      <w:r w:rsidRPr="002831BE">
        <w:rPr>
          <w:rFonts w:ascii="Arial" w:eastAsia="Times New Roman" w:hAnsi="Arial" w:cs="Arial"/>
          <w:color w:val="000000"/>
          <w:sz w:val="22"/>
          <w:szCs w:val="22"/>
          <w:lang w:val="en-US"/>
        </w:rPr>
        <w:t>These upgrades not only enhance the safety and maintainability of the electrical system but also directly support the user experience, allowing students and museum visitors to visually understand the “brain” of the Mini Factory without compromising operational security</w:t>
      </w:r>
      <w:r w:rsidRPr="002831BE">
        <w:rPr>
          <w:rFonts w:ascii="Arial" w:eastAsia="Times New Roman" w:hAnsi="Arial" w:cs="Arial"/>
          <w:sz w:val="22"/>
          <w:szCs w:val="22"/>
          <w:lang w:val="en-US"/>
        </w:rPr>
        <w:t>.</w:t>
      </w:r>
      <w:r w:rsidR="00A134C8" w:rsidRPr="002831BE">
        <w:rPr>
          <w:rFonts w:ascii="Arial" w:eastAsia="Times New Roman" w:hAnsi="Arial" w:cs="Arial"/>
          <w:sz w:val="22"/>
          <w:szCs w:val="22"/>
          <w:lang w:val="en-US"/>
        </w:rPr>
        <w:t xml:space="preserve"> Figure 4.4.</w:t>
      </w:r>
      <w:r w:rsidR="00773591">
        <w:rPr>
          <w:rFonts w:ascii="Arial" w:eastAsia="Times New Roman" w:hAnsi="Arial" w:cs="Arial"/>
          <w:sz w:val="22"/>
          <w:szCs w:val="22"/>
          <w:lang w:val="en-US"/>
        </w:rPr>
        <w:t>5</w:t>
      </w:r>
      <w:r w:rsidR="00A134C8" w:rsidRPr="002831BE">
        <w:rPr>
          <w:rFonts w:ascii="Arial" w:eastAsia="Times New Roman" w:hAnsi="Arial" w:cs="Arial"/>
          <w:sz w:val="22"/>
          <w:szCs w:val="22"/>
          <w:lang w:val="en-US"/>
        </w:rPr>
        <w:t xml:space="preserve">.1 show results of the </w:t>
      </w:r>
      <w:r w:rsidR="00C8094D" w:rsidRPr="002831BE">
        <w:rPr>
          <w:rFonts w:ascii="Arial" w:eastAsia="Times New Roman" w:hAnsi="Arial" w:cs="Arial"/>
          <w:sz w:val="22"/>
          <w:szCs w:val="22"/>
          <w:lang w:val="en-US"/>
        </w:rPr>
        <w:t>work done.</w:t>
      </w:r>
    </w:p>
    <w:p w14:paraId="2734635A" w14:textId="764CC0C3" w:rsidR="00E73F39" w:rsidRPr="002831BE" w:rsidRDefault="00E73F39" w:rsidP="002831BE">
      <w:pPr>
        <w:spacing w:after="0"/>
        <w:jc w:val="center"/>
        <w:rPr>
          <w:rFonts w:ascii="Arial" w:eastAsia="Times New Roman" w:hAnsi="Arial" w:cs="Arial"/>
          <w:i/>
          <w:iCs/>
          <w:sz w:val="22"/>
          <w:szCs w:val="22"/>
          <w:lang w:val="en-US"/>
        </w:rPr>
      </w:pPr>
      <w:r w:rsidRPr="002831BE">
        <w:rPr>
          <w:rFonts w:ascii="Arial" w:eastAsia="Times New Roman" w:hAnsi="Arial" w:cs="Arial"/>
          <w:i/>
          <w:iCs/>
          <w:noProof/>
          <w:sz w:val="22"/>
          <w:szCs w:val="22"/>
          <w:lang w:val="en-US"/>
        </w:rPr>
        <w:drawing>
          <wp:inline distT="0" distB="0" distL="0" distR="0" wp14:anchorId="59039F88" wp14:editId="433CD89F">
            <wp:extent cx="3501957" cy="1816713"/>
            <wp:effectExtent l="0" t="0" r="3810" b="0"/>
            <wp:docPr id="2036089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30830"/>
                    <a:stretch/>
                  </pic:blipFill>
                  <pic:spPr bwMode="auto">
                    <a:xfrm>
                      <a:off x="0" y="0"/>
                      <a:ext cx="3522086" cy="1827156"/>
                    </a:xfrm>
                    <a:prstGeom prst="rect">
                      <a:avLst/>
                    </a:prstGeom>
                    <a:noFill/>
                    <a:ln>
                      <a:noFill/>
                    </a:ln>
                    <a:extLst>
                      <a:ext uri="{53640926-AAD7-44D8-BBD7-CCE9431645EC}">
                        <a14:shadowObscured xmlns:a14="http://schemas.microsoft.com/office/drawing/2010/main"/>
                      </a:ext>
                    </a:extLst>
                  </pic:spPr>
                </pic:pic>
              </a:graphicData>
            </a:graphic>
          </wp:inline>
        </w:drawing>
      </w:r>
    </w:p>
    <w:p w14:paraId="3DBBBD52" w14:textId="3AFC82CC" w:rsidR="00E73F39" w:rsidRPr="002831BE" w:rsidRDefault="00E73F39" w:rsidP="002831BE">
      <w:pPr>
        <w:spacing w:after="0"/>
        <w:jc w:val="center"/>
        <w:rPr>
          <w:rFonts w:ascii="Arial" w:eastAsia="Times New Roman" w:hAnsi="Arial" w:cs="Arial"/>
          <w:i/>
          <w:iCs/>
          <w:sz w:val="22"/>
          <w:szCs w:val="22"/>
          <w:lang w:val="en-US"/>
        </w:rPr>
      </w:pPr>
      <w:r w:rsidRPr="002831BE">
        <w:rPr>
          <w:rFonts w:ascii="Arial" w:eastAsia="Times New Roman" w:hAnsi="Arial" w:cs="Arial"/>
          <w:b/>
          <w:bCs/>
          <w:i/>
          <w:iCs/>
          <w:sz w:val="22"/>
          <w:szCs w:val="22"/>
          <w:lang w:val="en-US"/>
        </w:rPr>
        <w:t xml:space="preserve">Figure </w:t>
      </w:r>
      <w:r w:rsidR="005A1DE2" w:rsidRPr="002831BE">
        <w:rPr>
          <w:rFonts w:ascii="Arial" w:eastAsia="Times New Roman" w:hAnsi="Arial" w:cs="Arial"/>
          <w:b/>
          <w:bCs/>
          <w:i/>
          <w:iCs/>
          <w:sz w:val="22"/>
          <w:szCs w:val="22"/>
          <w:lang w:val="en-US"/>
        </w:rPr>
        <w:t>4.4.</w:t>
      </w:r>
      <w:r w:rsidR="00773591">
        <w:rPr>
          <w:rFonts w:ascii="Arial" w:eastAsia="Times New Roman" w:hAnsi="Arial" w:cs="Arial"/>
          <w:b/>
          <w:bCs/>
          <w:i/>
          <w:iCs/>
          <w:sz w:val="22"/>
          <w:szCs w:val="22"/>
          <w:lang w:val="en-US"/>
        </w:rPr>
        <w:t>5</w:t>
      </w:r>
      <w:r w:rsidR="005A1DE2" w:rsidRPr="002831BE">
        <w:rPr>
          <w:rFonts w:ascii="Arial" w:eastAsia="Times New Roman" w:hAnsi="Arial" w:cs="Arial"/>
          <w:b/>
          <w:bCs/>
          <w:i/>
          <w:iCs/>
          <w:sz w:val="22"/>
          <w:szCs w:val="22"/>
          <w:lang w:val="en-US"/>
        </w:rPr>
        <w:t>.1</w:t>
      </w:r>
      <w:r w:rsidR="005A1DE2" w:rsidRPr="002831BE">
        <w:rPr>
          <w:rFonts w:ascii="Arial" w:eastAsia="Times New Roman" w:hAnsi="Arial" w:cs="Arial"/>
          <w:i/>
          <w:iCs/>
          <w:sz w:val="22"/>
          <w:szCs w:val="22"/>
          <w:lang w:val="en-US"/>
        </w:rPr>
        <w:t xml:space="preserve"> Results of </w:t>
      </w:r>
      <w:r w:rsidR="002831BE" w:rsidRPr="002831BE">
        <w:rPr>
          <w:rFonts w:ascii="Arial" w:eastAsia="Times New Roman" w:hAnsi="Arial" w:cs="Arial"/>
          <w:i/>
          <w:iCs/>
          <w:sz w:val="22"/>
          <w:szCs w:val="22"/>
          <w:lang w:val="en-US"/>
        </w:rPr>
        <w:t>set-up cleaning up</w:t>
      </w:r>
    </w:p>
    <w:p w14:paraId="456C726D" w14:textId="77777777" w:rsidR="000C52FF" w:rsidRPr="008138D1" w:rsidRDefault="00000000" w:rsidP="000C52FF">
      <w:pPr>
        <w:spacing w:after="0"/>
        <w:rPr>
          <w:rFonts w:ascii="Arial" w:eastAsia="Times New Roman" w:hAnsi="Arial" w:cs="Arial"/>
          <w:color w:val="000000"/>
          <w:sz w:val="22"/>
          <w:szCs w:val="22"/>
        </w:rPr>
      </w:pPr>
      <w:r>
        <w:rPr>
          <w:rFonts w:ascii="Arial" w:eastAsia="Times New Roman" w:hAnsi="Arial" w:cs="Arial"/>
          <w:color w:val="000000"/>
          <w:sz w:val="22"/>
          <w:szCs w:val="22"/>
        </w:rPr>
        <w:pict w14:anchorId="46E76FBF">
          <v:rect id="_x0000_i1056" style="width:0;height:1.5pt" o:hralign="center" o:hrstd="t" o:hr="t" fillcolor="#a0a0a0" stroked="f"/>
        </w:pict>
      </w:r>
    </w:p>
    <w:p w14:paraId="4EFF4D32" w14:textId="269C46DF" w:rsidR="00843A14" w:rsidRPr="00A23D32" w:rsidRDefault="00843A14" w:rsidP="00F32091">
      <w:pPr>
        <w:pStyle w:val="Heading2"/>
        <w:numPr>
          <w:ilvl w:val="0"/>
          <w:numId w:val="0"/>
        </w:numPr>
        <w:rPr>
          <w:lang w:val="en-US"/>
        </w:rPr>
      </w:pPr>
      <w:r w:rsidRPr="00A23D32">
        <w:rPr>
          <w:lang w:val="en-US"/>
        </w:rPr>
        <w:lastRenderedPageBreak/>
        <w:t>4.4.</w:t>
      </w:r>
      <w:r w:rsidR="00773591" w:rsidRPr="00A23D32">
        <w:rPr>
          <w:lang w:val="en-US"/>
        </w:rPr>
        <w:t>6</w:t>
      </w:r>
      <w:r w:rsidRPr="00A23D32">
        <w:rPr>
          <w:lang w:val="en-US"/>
        </w:rPr>
        <w:t xml:space="preserve"> Electrical System Safety Integration</w:t>
      </w:r>
    </w:p>
    <w:p w14:paraId="05BD2952" w14:textId="6BA4FB7F" w:rsidR="0075786D" w:rsidRDefault="0075786D" w:rsidP="00843A14">
      <w:pPr>
        <w:spacing w:after="0"/>
        <w:rPr>
          <w:rFonts w:ascii="Arial" w:eastAsia="Times New Roman" w:hAnsi="Arial" w:cs="Arial"/>
          <w:color w:val="000000"/>
          <w:sz w:val="22"/>
          <w:szCs w:val="22"/>
          <w:lang w:val="en-US"/>
        </w:rPr>
      </w:pPr>
      <w:r w:rsidRPr="0075786D">
        <w:rPr>
          <w:rFonts w:ascii="Arial" w:eastAsia="Times New Roman" w:hAnsi="Arial" w:cs="Arial"/>
          <w:b/>
          <w:bCs/>
          <w:color w:val="000000"/>
          <w:sz w:val="22"/>
          <w:szCs w:val="22"/>
        </w:rPr>
        <w:t>Goal:</w:t>
      </w:r>
      <w:r w:rsidRPr="0075786D">
        <w:rPr>
          <w:rFonts w:ascii="Arial" w:eastAsia="Times New Roman" w:hAnsi="Arial" w:cs="Arial"/>
          <w:color w:val="000000"/>
          <w:sz w:val="22"/>
          <w:szCs w:val="22"/>
        </w:rPr>
        <w:t xml:space="preserve"> To ensure system-wide electrical safety through improved documentation, zoning, and preparation for new I/O integration.</w:t>
      </w:r>
      <w:r w:rsidRPr="0075786D">
        <w:rPr>
          <w:rFonts w:ascii="Arial" w:eastAsia="Times New Roman" w:hAnsi="Arial" w:cs="Arial"/>
          <w:color w:val="000000"/>
          <w:sz w:val="22"/>
          <w:szCs w:val="22"/>
        </w:rPr>
        <w:br/>
      </w:r>
      <w:r w:rsidRPr="0075786D">
        <w:rPr>
          <w:rFonts w:ascii="Arial" w:eastAsia="Times New Roman" w:hAnsi="Arial" w:cs="Arial"/>
          <w:b/>
          <w:bCs/>
          <w:color w:val="000000"/>
          <w:sz w:val="22"/>
          <w:szCs w:val="22"/>
        </w:rPr>
        <w:t>Related Risks:</w:t>
      </w:r>
      <w:r w:rsidRPr="0075786D">
        <w:rPr>
          <w:rFonts w:ascii="Arial" w:eastAsia="Times New Roman" w:hAnsi="Arial" w:cs="Arial"/>
          <w:color w:val="000000"/>
          <w:sz w:val="22"/>
          <w:szCs w:val="22"/>
        </w:rPr>
        <w:t xml:space="preserve"> ID 15 (short circuit), ID 5 (E-stop system fails), ID 3 (ungrounded frame)</w:t>
      </w:r>
    </w:p>
    <w:p w14:paraId="334167B5" w14:textId="712724D6" w:rsidR="00843A14" w:rsidRPr="00843A14" w:rsidRDefault="00843A14" w:rsidP="00843A14">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To ensure safe operation, reliable performance, and compliance with international standards such as ISO 13849, IEC 60204-1, and ISO 14119, the electrical system of the Mini Factory is undergoing a comprehensive upgrade. This effort is especially important as the current installation lacks proper documentation, including an official electrical schematic, and features outdated, loosely integrated wiring with no functional zoning. Furthermore, a new I/O system is pending delivery, and therefore some electrical layout decisions will be finalized later in the project.</w:t>
      </w:r>
    </w:p>
    <w:p w14:paraId="6F346B7C" w14:textId="77777777" w:rsidR="00843A14" w:rsidRPr="00843A14" w:rsidRDefault="00843A14" w:rsidP="00843A14">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 xml:space="preserve">To address these shortcomings, a new electrical schematic will be developed by a collaborating MBO student from Koning Willem College as part of the rewiring phase. This will ensure all modifications are properly documented, including wiring diagrams, fuse sizing, and relay control logic. All components used will be logged and visualized for future maintenance and handover to </w:t>
      </w:r>
      <w:proofErr w:type="spellStart"/>
      <w:r w:rsidRPr="00843A14">
        <w:rPr>
          <w:rFonts w:ascii="Arial" w:eastAsia="Times New Roman" w:hAnsi="Arial" w:cs="Arial"/>
          <w:color w:val="000000"/>
          <w:sz w:val="22"/>
          <w:szCs w:val="22"/>
          <w:lang w:val="en-US"/>
        </w:rPr>
        <w:t>Actemium</w:t>
      </w:r>
      <w:proofErr w:type="spellEnd"/>
      <w:r w:rsidRPr="00843A14">
        <w:rPr>
          <w:rFonts w:ascii="Arial" w:eastAsia="Times New Roman" w:hAnsi="Arial" w:cs="Arial"/>
          <w:color w:val="000000"/>
          <w:sz w:val="22"/>
          <w:szCs w:val="22"/>
          <w:lang w:val="en-US"/>
        </w:rPr>
        <w:t>.</w:t>
      </w:r>
    </w:p>
    <w:p w14:paraId="490C60FE" w14:textId="77777777" w:rsidR="00843A14" w:rsidRPr="00843A14" w:rsidRDefault="00000000" w:rsidP="00843A14">
      <w:pPr>
        <w:spacing w:after="0"/>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0F5C36CD">
          <v:rect id="_x0000_i1057" style="width:0;height:1.5pt" o:hralign="center" o:hrstd="t" o:hr="t" fillcolor="#a0a0a0" stroked="f"/>
        </w:pict>
      </w:r>
    </w:p>
    <w:p w14:paraId="7AF1CE4E" w14:textId="446319E3" w:rsidR="00843A14" w:rsidRPr="00A23D32" w:rsidRDefault="00843A14" w:rsidP="00F32091">
      <w:pPr>
        <w:pStyle w:val="Heading2"/>
        <w:numPr>
          <w:ilvl w:val="0"/>
          <w:numId w:val="0"/>
        </w:numPr>
        <w:rPr>
          <w:lang w:val="en-US"/>
        </w:rPr>
      </w:pPr>
      <w:r w:rsidRPr="00A23D32">
        <w:rPr>
          <w:lang w:val="en-US"/>
        </w:rPr>
        <w:t>4.4.</w:t>
      </w:r>
      <w:r w:rsidR="00AC72F4" w:rsidRPr="00A23D32">
        <w:rPr>
          <w:lang w:val="en-US"/>
        </w:rPr>
        <w:t>6</w:t>
      </w:r>
      <w:r w:rsidRPr="00A23D32">
        <w:rPr>
          <w:lang w:val="en-US"/>
        </w:rPr>
        <w:t>.1 Current vs. Target Electrical Configuration</w:t>
      </w:r>
    </w:p>
    <w:p w14:paraId="368CCDD2" w14:textId="57110B0A" w:rsidR="00843A14" w:rsidRPr="00213422" w:rsidRDefault="00843A14" w:rsidP="00F32091">
      <w:pPr>
        <w:pStyle w:val="Heading2"/>
        <w:numPr>
          <w:ilvl w:val="0"/>
          <w:numId w:val="0"/>
        </w:numPr>
        <w:rPr>
          <w:rFonts w:ascii="Arial" w:eastAsia="Times New Roman" w:hAnsi="Arial" w:cs="Arial"/>
          <w:b w:val="0"/>
          <w:bCs w:val="0"/>
          <w:color w:val="000000"/>
          <w:kern w:val="0"/>
          <w:sz w:val="22"/>
          <w:szCs w:val="22"/>
          <w:lang w:val="en-US"/>
        </w:rPr>
      </w:pPr>
      <w:r w:rsidRPr="00213422">
        <w:rPr>
          <w:rFonts w:ascii="Arial" w:eastAsia="Times New Roman" w:hAnsi="Arial" w:cs="Arial"/>
          <w:b w:val="0"/>
          <w:bCs w:val="0"/>
          <w:color w:val="000000"/>
          <w:kern w:val="0"/>
          <w:sz w:val="22"/>
          <w:szCs w:val="22"/>
          <w:lang w:val="en-US"/>
        </w:rPr>
        <w:t xml:space="preserve">Table </w:t>
      </w:r>
      <w:r w:rsidR="001D7846" w:rsidRPr="00213422">
        <w:rPr>
          <w:rFonts w:ascii="Arial" w:eastAsia="Times New Roman" w:hAnsi="Arial" w:cs="Arial"/>
          <w:b w:val="0"/>
          <w:bCs w:val="0"/>
          <w:color w:val="000000"/>
          <w:kern w:val="0"/>
          <w:sz w:val="22"/>
          <w:szCs w:val="22"/>
          <w:lang w:val="en-US"/>
        </w:rPr>
        <w:t>4.4.</w:t>
      </w:r>
      <w:r w:rsidR="00AC72F4" w:rsidRPr="00213422">
        <w:rPr>
          <w:rFonts w:ascii="Arial" w:eastAsia="Times New Roman" w:hAnsi="Arial" w:cs="Arial"/>
          <w:b w:val="0"/>
          <w:bCs w:val="0"/>
          <w:color w:val="000000"/>
          <w:kern w:val="0"/>
          <w:sz w:val="22"/>
          <w:szCs w:val="22"/>
          <w:lang w:val="en-US"/>
        </w:rPr>
        <w:t>6</w:t>
      </w:r>
      <w:r w:rsidR="001D7846" w:rsidRPr="00213422">
        <w:rPr>
          <w:rFonts w:ascii="Arial" w:eastAsia="Times New Roman" w:hAnsi="Arial" w:cs="Arial"/>
          <w:b w:val="0"/>
          <w:bCs w:val="0"/>
          <w:color w:val="000000"/>
          <w:kern w:val="0"/>
          <w:sz w:val="22"/>
          <w:szCs w:val="22"/>
          <w:lang w:val="en-US"/>
        </w:rPr>
        <w:t>.1</w:t>
      </w:r>
      <w:r w:rsidR="00AA2778" w:rsidRPr="00213422">
        <w:rPr>
          <w:rFonts w:ascii="Arial" w:eastAsia="Times New Roman" w:hAnsi="Arial" w:cs="Arial"/>
          <w:b w:val="0"/>
          <w:bCs w:val="0"/>
          <w:color w:val="000000"/>
          <w:kern w:val="0"/>
          <w:sz w:val="22"/>
          <w:szCs w:val="22"/>
          <w:lang w:val="en-US"/>
        </w:rPr>
        <w:t>.1</w:t>
      </w:r>
      <w:r w:rsidR="001D7846" w:rsidRPr="00213422">
        <w:rPr>
          <w:rFonts w:ascii="Arial" w:eastAsia="Times New Roman" w:hAnsi="Arial" w:cs="Arial"/>
          <w:b w:val="0"/>
          <w:bCs w:val="0"/>
          <w:color w:val="000000"/>
          <w:kern w:val="0"/>
          <w:sz w:val="22"/>
          <w:szCs w:val="22"/>
          <w:lang w:val="en-US"/>
        </w:rPr>
        <w:t xml:space="preserve"> explain overall target for electrical safety implementation. Figure 4.4.</w:t>
      </w:r>
      <w:r w:rsidR="00AC72F4" w:rsidRPr="00213422">
        <w:rPr>
          <w:rFonts w:ascii="Arial" w:eastAsia="Times New Roman" w:hAnsi="Arial" w:cs="Arial"/>
          <w:b w:val="0"/>
          <w:bCs w:val="0"/>
          <w:color w:val="000000"/>
          <w:kern w:val="0"/>
          <w:sz w:val="22"/>
          <w:szCs w:val="22"/>
          <w:lang w:val="en-US"/>
        </w:rPr>
        <w:t>6</w:t>
      </w:r>
      <w:r w:rsidR="001D7846" w:rsidRPr="00213422">
        <w:rPr>
          <w:rFonts w:ascii="Arial" w:eastAsia="Times New Roman" w:hAnsi="Arial" w:cs="Arial"/>
          <w:b w:val="0"/>
          <w:bCs w:val="0"/>
          <w:color w:val="000000"/>
          <w:kern w:val="0"/>
          <w:sz w:val="22"/>
          <w:szCs w:val="22"/>
          <w:lang w:val="en-US"/>
        </w:rPr>
        <w:t>.1</w:t>
      </w:r>
      <w:r w:rsidR="000269A0" w:rsidRPr="00213422">
        <w:rPr>
          <w:rFonts w:ascii="Arial" w:eastAsia="Times New Roman" w:hAnsi="Arial" w:cs="Arial"/>
          <w:b w:val="0"/>
          <w:bCs w:val="0"/>
          <w:color w:val="000000"/>
          <w:kern w:val="0"/>
          <w:sz w:val="22"/>
          <w:szCs w:val="22"/>
          <w:lang w:val="en-US"/>
        </w:rPr>
        <w:t>.1</w:t>
      </w:r>
      <w:r w:rsidR="001D7846" w:rsidRPr="00213422">
        <w:rPr>
          <w:rFonts w:ascii="Arial" w:eastAsia="Times New Roman" w:hAnsi="Arial" w:cs="Arial"/>
          <w:b w:val="0"/>
          <w:bCs w:val="0"/>
          <w:color w:val="000000"/>
          <w:kern w:val="0"/>
          <w:sz w:val="22"/>
          <w:szCs w:val="22"/>
          <w:lang w:val="en-US"/>
        </w:rPr>
        <w:t xml:space="preserve"> show the overall electrical </w:t>
      </w:r>
      <w:r w:rsidR="007452BA" w:rsidRPr="00213422">
        <w:rPr>
          <w:rFonts w:ascii="Arial" w:eastAsia="Times New Roman" w:hAnsi="Arial" w:cs="Arial"/>
          <w:b w:val="0"/>
          <w:bCs w:val="0"/>
          <w:color w:val="000000"/>
          <w:kern w:val="0"/>
          <w:sz w:val="22"/>
          <w:szCs w:val="22"/>
          <w:lang w:val="en-US"/>
        </w:rPr>
        <w:t>overview of the system and Figure 4.4.</w:t>
      </w:r>
      <w:r w:rsidR="00AC72F4" w:rsidRPr="00213422">
        <w:rPr>
          <w:rFonts w:ascii="Arial" w:eastAsia="Times New Roman" w:hAnsi="Arial" w:cs="Arial"/>
          <w:b w:val="0"/>
          <w:bCs w:val="0"/>
          <w:color w:val="000000"/>
          <w:kern w:val="0"/>
          <w:sz w:val="22"/>
          <w:szCs w:val="22"/>
          <w:lang w:val="en-US"/>
        </w:rPr>
        <w:t>6</w:t>
      </w:r>
      <w:r w:rsidR="007452BA" w:rsidRPr="00213422">
        <w:rPr>
          <w:rFonts w:ascii="Arial" w:eastAsia="Times New Roman" w:hAnsi="Arial" w:cs="Arial"/>
          <w:b w:val="0"/>
          <w:bCs w:val="0"/>
          <w:color w:val="000000"/>
          <w:kern w:val="0"/>
          <w:sz w:val="22"/>
          <w:szCs w:val="22"/>
          <w:lang w:val="en-US"/>
        </w:rPr>
        <w:t>.</w:t>
      </w:r>
      <w:r w:rsidR="000269A0" w:rsidRPr="00213422">
        <w:rPr>
          <w:rFonts w:ascii="Arial" w:eastAsia="Times New Roman" w:hAnsi="Arial" w:cs="Arial"/>
          <w:b w:val="0"/>
          <w:bCs w:val="0"/>
          <w:color w:val="000000"/>
          <w:kern w:val="0"/>
          <w:sz w:val="22"/>
          <w:szCs w:val="22"/>
          <w:lang w:val="en-US"/>
        </w:rPr>
        <w:t>1.2</w:t>
      </w:r>
      <w:r w:rsidR="007452BA" w:rsidRPr="00213422">
        <w:rPr>
          <w:rFonts w:ascii="Arial" w:eastAsia="Times New Roman" w:hAnsi="Arial" w:cs="Arial"/>
          <w:b w:val="0"/>
          <w:bCs w:val="0"/>
          <w:color w:val="000000"/>
          <w:kern w:val="0"/>
          <w:sz w:val="22"/>
          <w:szCs w:val="22"/>
          <w:lang w:val="en-US"/>
        </w:rPr>
        <w:t xml:space="preserve"> shows final target for electrical enhancements.</w:t>
      </w:r>
    </w:p>
    <w:p w14:paraId="0C2EADC1" w14:textId="375F47E1" w:rsidR="007452BA" w:rsidRPr="00843A14" w:rsidRDefault="007452BA" w:rsidP="00843A14">
      <w:pPr>
        <w:spacing w:before="100" w:beforeAutospacing="1" w:after="100" w:afterAutospacing="1" w:line="240" w:lineRule="auto"/>
        <w:contextualSpacing w:val="0"/>
        <w:rPr>
          <w:rFonts w:ascii="Arial" w:eastAsia="Times New Roman" w:hAnsi="Arial" w:cs="Arial"/>
          <w:i/>
          <w:iCs/>
          <w:color w:val="000000"/>
          <w:sz w:val="22"/>
          <w:szCs w:val="22"/>
          <w:lang w:val="en-US"/>
        </w:rPr>
      </w:pPr>
      <w:r w:rsidRPr="001F1127">
        <w:rPr>
          <w:rFonts w:ascii="Arial" w:eastAsia="Times New Roman" w:hAnsi="Arial" w:cs="Arial"/>
          <w:b/>
          <w:bCs/>
          <w:i/>
          <w:iCs/>
          <w:color w:val="000000"/>
          <w:sz w:val="22"/>
          <w:szCs w:val="22"/>
          <w:lang w:val="en-US"/>
        </w:rPr>
        <w:t>Table 4.4.</w:t>
      </w:r>
      <w:r w:rsidR="00AC72F4">
        <w:rPr>
          <w:rFonts w:ascii="Arial" w:eastAsia="Times New Roman" w:hAnsi="Arial" w:cs="Arial"/>
          <w:b/>
          <w:bCs/>
          <w:i/>
          <w:iCs/>
          <w:color w:val="000000"/>
          <w:sz w:val="22"/>
          <w:szCs w:val="22"/>
          <w:lang w:val="en-US"/>
        </w:rPr>
        <w:t>6</w:t>
      </w:r>
      <w:r w:rsidRPr="001F1127">
        <w:rPr>
          <w:rFonts w:ascii="Arial" w:eastAsia="Times New Roman" w:hAnsi="Arial" w:cs="Arial"/>
          <w:b/>
          <w:bCs/>
          <w:i/>
          <w:iCs/>
          <w:color w:val="000000"/>
          <w:sz w:val="22"/>
          <w:szCs w:val="22"/>
          <w:lang w:val="en-US"/>
        </w:rPr>
        <w:t>.1</w:t>
      </w:r>
      <w:r w:rsidR="00AA2778">
        <w:rPr>
          <w:rFonts w:ascii="Arial" w:eastAsia="Times New Roman" w:hAnsi="Arial" w:cs="Arial"/>
          <w:b/>
          <w:bCs/>
          <w:i/>
          <w:iCs/>
          <w:color w:val="000000"/>
          <w:sz w:val="22"/>
          <w:szCs w:val="22"/>
          <w:lang w:val="en-US"/>
        </w:rPr>
        <w:t>.1</w:t>
      </w:r>
      <w:r w:rsidR="001F1127" w:rsidRPr="001F1127">
        <w:rPr>
          <w:rFonts w:ascii="Arial" w:eastAsia="Times New Roman" w:hAnsi="Arial" w:cs="Arial"/>
          <w:i/>
          <w:iCs/>
          <w:color w:val="000000"/>
          <w:sz w:val="22"/>
          <w:szCs w:val="22"/>
          <w:lang w:val="en-US"/>
        </w:rPr>
        <w:t xml:space="preserve"> Target electrical implementation</w:t>
      </w:r>
      <w:r w:rsidR="00CE3473">
        <w:rPr>
          <w:rFonts w:ascii="Arial" w:eastAsia="Times New Roman" w:hAnsi="Arial" w:cs="Arial"/>
          <w:i/>
          <w:iCs/>
          <w:color w:val="000000"/>
          <w:sz w:val="22"/>
          <w:szCs w:val="22"/>
          <w:lang w:val="en-US"/>
        </w:rPr>
        <w:t xml:space="preserve"> vs. current system</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1"/>
        <w:gridCol w:w="2029"/>
        <w:gridCol w:w="5062"/>
      </w:tblGrid>
      <w:tr w:rsidR="00843A14" w:rsidRPr="00843A14" w14:paraId="21E7EBD2" w14:textId="77777777" w:rsidTr="001F2475">
        <w:trPr>
          <w:tblHeader/>
          <w:tblCellSpacing w:w="15" w:type="dxa"/>
          <w:jc w:val="center"/>
        </w:trPr>
        <w:tc>
          <w:tcPr>
            <w:tcW w:w="0" w:type="auto"/>
            <w:shd w:val="clear" w:color="auto" w:fill="FABF8F" w:themeFill="accent6" w:themeFillTint="99"/>
            <w:vAlign w:val="center"/>
            <w:hideMark/>
          </w:tcPr>
          <w:p w14:paraId="298484F7" w14:textId="77777777" w:rsidR="00843A14" w:rsidRPr="00843A14" w:rsidRDefault="00843A14" w:rsidP="001F2475">
            <w:pPr>
              <w:spacing w:after="0"/>
              <w:jc w:val="center"/>
              <w:rPr>
                <w:rFonts w:ascii="Arial" w:eastAsia="Times New Roman" w:hAnsi="Arial" w:cs="Arial"/>
                <w:b/>
                <w:bCs/>
                <w:color w:val="000000"/>
                <w:sz w:val="22"/>
                <w:szCs w:val="22"/>
                <w:lang w:val="en-US"/>
              </w:rPr>
            </w:pPr>
            <w:r w:rsidRPr="00843A14">
              <w:rPr>
                <w:rFonts w:ascii="Arial" w:eastAsia="Times New Roman" w:hAnsi="Arial" w:cs="Arial"/>
                <w:b/>
                <w:bCs/>
                <w:color w:val="000000"/>
                <w:sz w:val="22"/>
                <w:szCs w:val="22"/>
                <w:lang w:val="en-US"/>
              </w:rPr>
              <w:t>Aspect</w:t>
            </w:r>
          </w:p>
        </w:tc>
        <w:tc>
          <w:tcPr>
            <w:tcW w:w="0" w:type="auto"/>
            <w:shd w:val="clear" w:color="auto" w:fill="FABF8F" w:themeFill="accent6" w:themeFillTint="99"/>
            <w:vAlign w:val="center"/>
            <w:hideMark/>
          </w:tcPr>
          <w:p w14:paraId="5BEDD0AB" w14:textId="77777777" w:rsidR="00843A14" w:rsidRPr="00843A14" w:rsidRDefault="00843A14" w:rsidP="001F2475">
            <w:pPr>
              <w:spacing w:after="0"/>
              <w:jc w:val="center"/>
              <w:rPr>
                <w:rFonts w:ascii="Arial" w:eastAsia="Times New Roman" w:hAnsi="Arial" w:cs="Arial"/>
                <w:b/>
                <w:bCs/>
                <w:color w:val="000000"/>
                <w:sz w:val="22"/>
                <w:szCs w:val="22"/>
                <w:lang w:val="en-US"/>
              </w:rPr>
            </w:pPr>
            <w:r w:rsidRPr="00843A14">
              <w:rPr>
                <w:rFonts w:ascii="Arial" w:eastAsia="Times New Roman" w:hAnsi="Arial" w:cs="Arial"/>
                <w:b/>
                <w:bCs/>
                <w:color w:val="000000"/>
                <w:sz w:val="22"/>
                <w:szCs w:val="22"/>
                <w:lang w:val="en-US"/>
              </w:rPr>
              <w:t>Current System</w:t>
            </w:r>
          </w:p>
        </w:tc>
        <w:tc>
          <w:tcPr>
            <w:tcW w:w="0" w:type="auto"/>
            <w:shd w:val="clear" w:color="auto" w:fill="FABF8F" w:themeFill="accent6" w:themeFillTint="99"/>
            <w:vAlign w:val="center"/>
            <w:hideMark/>
          </w:tcPr>
          <w:p w14:paraId="4D6B2143" w14:textId="77777777" w:rsidR="00843A14" w:rsidRPr="00843A14" w:rsidRDefault="00843A14" w:rsidP="001F2475">
            <w:pPr>
              <w:spacing w:after="0"/>
              <w:jc w:val="center"/>
              <w:rPr>
                <w:rFonts w:ascii="Arial" w:eastAsia="Times New Roman" w:hAnsi="Arial" w:cs="Arial"/>
                <w:b/>
                <w:bCs/>
                <w:color w:val="000000"/>
                <w:sz w:val="22"/>
                <w:szCs w:val="22"/>
                <w:lang w:val="en-US"/>
              </w:rPr>
            </w:pPr>
            <w:r w:rsidRPr="00843A14">
              <w:rPr>
                <w:rFonts w:ascii="Arial" w:eastAsia="Times New Roman" w:hAnsi="Arial" w:cs="Arial"/>
                <w:b/>
                <w:bCs/>
                <w:color w:val="000000"/>
                <w:sz w:val="22"/>
                <w:szCs w:val="22"/>
                <w:lang w:val="en-US"/>
              </w:rPr>
              <w:t>Target System (Post-Upgrade)</w:t>
            </w:r>
          </w:p>
        </w:tc>
      </w:tr>
      <w:tr w:rsidR="00843A14" w:rsidRPr="00843A14" w14:paraId="54341DA6" w14:textId="77777777" w:rsidTr="001F2475">
        <w:trPr>
          <w:tblCellSpacing w:w="15" w:type="dxa"/>
          <w:jc w:val="center"/>
        </w:trPr>
        <w:tc>
          <w:tcPr>
            <w:tcW w:w="0" w:type="auto"/>
            <w:vAlign w:val="center"/>
            <w:hideMark/>
          </w:tcPr>
          <w:p w14:paraId="594EA104" w14:textId="77777777" w:rsidR="00843A14" w:rsidRPr="00145178" w:rsidRDefault="00843A14" w:rsidP="00843A14">
            <w:pPr>
              <w:spacing w:after="0"/>
              <w:rPr>
                <w:rFonts w:ascii="Arial" w:eastAsia="Times New Roman" w:hAnsi="Arial" w:cs="Arial"/>
                <w:b/>
                <w:bCs/>
                <w:color w:val="000000"/>
                <w:sz w:val="22"/>
                <w:szCs w:val="22"/>
                <w:lang w:val="en-US"/>
              </w:rPr>
            </w:pPr>
            <w:r w:rsidRPr="00145178">
              <w:rPr>
                <w:rFonts w:ascii="Arial" w:eastAsia="Times New Roman" w:hAnsi="Arial" w:cs="Arial"/>
                <w:b/>
                <w:bCs/>
                <w:color w:val="000000"/>
                <w:sz w:val="22"/>
                <w:szCs w:val="22"/>
                <w:lang w:val="en-US"/>
              </w:rPr>
              <w:t>Power Line</w:t>
            </w:r>
          </w:p>
        </w:tc>
        <w:tc>
          <w:tcPr>
            <w:tcW w:w="0" w:type="auto"/>
            <w:vAlign w:val="center"/>
            <w:hideMark/>
          </w:tcPr>
          <w:p w14:paraId="38840C77" w14:textId="77777777" w:rsidR="00843A14" w:rsidRPr="00843A14" w:rsidRDefault="00843A14" w:rsidP="00843A14">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Centralized 230V AC</w:t>
            </w:r>
          </w:p>
        </w:tc>
        <w:tc>
          <w:tcPr>
            <w:tcW w:w="0" w:type="auto"/>
            <w:vAlign w:val="center"/>
            <w:hideMark/>
          </w:tcPr>
          <w:p w14:paraId="3CDF0E4B" w14:textId="77777777" w:rsidR="00843A14" w:rsidRPr="00843A14" w:rsidRDefault="00843A14" w:rsidP="00843A14">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Distributed through MCBs and contactors</w:t>
            </w:r>
          </w:p>
        </w:tc>
      </w:tr>
      <w:tr w:rsidR="00843A14" w:rsidRPr="00843A14" w14:paraId="45668984" w14:textId="77777777" w:rsidTr="001F2475">
        <w:trPr>
          <w:tblCellSpacing w:w="15" w:type="dxa"/>
          <w:jc w:val="center"/>
        </w:trPr>
        <w:tc>
          <w:tcPr>
            <w:tcW w:w="0" w:type="auto"/>
            <w:vAlign w:val="center"/>
            <w:hideMark/>
          </w:tcPr>
          <w:p w14:paraId="6E62514D" w14:textId="77777777" w:rsidR="00843A14" w:rsidRPr="00145178" w:rsidRDefault="00843A14" w:rsidP="00843A14">
            <w:pPr>
              <w:spacing w:after="0"/>
              <w:rPr>
                <w:rFonts w:ascii="Arial" w:eastAsia="Times New Roman" w:hAnsi="Arial" w:cs="Arial"/>
                <w:b/>
                <w:bCs/>
                <w:color w:val="000000"/>
                <w:sz w:val="22"/>
                <w:szCs w:val="22"/>
                <w:lang w:val="en-US"/>
              </w:rPr>
            </w:pPr>
            <w:r w:rsidRPr="00145178">
              <w:rPr>
                <w:rFonts w:ascii="Arial" w:eastAsia="Times New Roman" w:hAnsi="Arial" w:cs="Arial"/>
                <w:b/>
                <w:bCs/>
                <w:color w:val="000000"/>
                <w:sz w:val="22"/>
                <w:szCs w:val="22"/>
                <w:lang w:val="en-US"/>
              </w:rPr>
              <w:t>Safety Zoning</w:t>
            </w:r>
          </w:p>
        </w:tc>
        <w:tc>
          <w:tcPr>
            <w:tcW w:w="0" w:type="auto"/>
            <w:vAlign w:val="center"/>
            <w:hideMark/>
          </w:tcPr>
          <w:p w14:paraId="4CD5FBAC" w14:textId="77777777" w:rsidR="00843A14" w:rsidRPr="00843A14" w:rsidRDefault="00843A14" w:rsidP="00843A14">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Not implemented</w:t>
            </w:r>
          </w:p>
        </w:tc>
        <w:tc>
          <w:tcPr>
            <w:tcW w:w="0" w:type="auto"/>
            <w:vAlign w:val="center"/>
            <w:hideMark/>
          </w:tcPr>
          <w:p w14:paraId="4824C356" w14:textId="77777777" w:rsidR="00843A14" w:rsidRPr="00843A14" w:rsidRDefault="00843A14" w:rsidP="00843A14">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3 electrical safety zones (aligned with mechanical zones)</w:t>
            </w:r>
          </w:p>
        </w:tc>
      </w:tr>
      <w:tr w:rsidR="00843A14" w:rsidRPr="00843A14" w14:paraId="6D3107D0" w14:textId="77777777" w:rsidTr="001F2475">
        <w:trPr>
          <w:tblCellSpacing w:w="15" w:type="dxa"/>
          <w:jc w:val="center"/>
        </w:trPr>
        <w:tc>
          <w:tcPr>
            <w:tcW w:w="0" w:type="auto"/>
            <w:vAlign w:val="center"/>
            <w:hideMark/>
          </w:tcPr>
          <w:p w14:paraId="09B66D8A" w14:textId="77777777" w:rsidR="00843A14" w:rsidRPr="00145178" w:rsidRDefault="00843A14" w:rsidP="00843A14">
            <w:pPr>
              <w:spacing w:after="0"/>
              <w:rPr>
                <w:rFonts w:ascii="Arial" w:eastAsia="Times New Roman" w:hAnsi="Arial" w:cs="Arial"/>
                <w:b/>
                <w:bCs/>
                <w:color w:val="000000"/>
                <w:sz w:val="22"/>
                <w:szCs w:val="22"/>
                <w:lang w:val="en-US"/>
              </w:rPr>
            </w:pPr>
            <w:r w:rsidRPr="00145178">
              <w:rPr>
                <w:rFonts w:ascii="Arial" w:eastAsia="Times New Roman" w:hAnsi="Arial" w:cs="Arial"/>
                <w:b/>
                <w:bCs/>
                <w:color w:val="000000"/>
                <w:sz w:val="22"/>
                <w:szCs w:val="22"/>
                <w:lang w:val="en-US"/>
              </w:rPr>
              <w:t>Emergency Shutdown</w:t>
            </w:r>
          </w:p>
        </w:tc>
        <w:tc>
          <w:tcPr>
            <w:tcW w:w="0" w:type="auto"/>
            <w:vAlign w:val="center"/>
            <w:hideMark/>
          </w:tcPr>
          <w:p w14:paraId="3694FFC8" w14:textId="77777777" w:rsidR="00843A14" w:rsidRPr="00843A14" w:rsidRDefault="00843A14" w:rsidP="00843A14">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Basic main switch</w:t>
            </w:r>
          </w:p>
        </w:tc>
        <w:tc>
          <w:tcPr>
            <w:tcW w:w="0" w:type="auto"/>
            <w:vAlign w:val="center"/>
            <w:hideMark/>
          </w:tcPr>
          <w:p w14:paraId="0D255B6C" w14:textId="77777777" w:rsidR="00843A14" w:rsidRPr="00843A14" w:rsidRDefault="00843A14" w:rsidP="00843A14">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Individual zone-based E-Stop logic via safety relays</w:t>
            </w:r>
          </w:p>
        </w:tc>
      </w:tr>
      <w:tr w:rsidR="00843A14" w:rsidRPr="00843A14" w14:paraId="29E87608" w14:textId="77777777" w:rsidTr="001F2475">
        <w:trPr>
          <w:tblCellSpacing w:w="15" w:type="dxa"/>
          <w:jc w:val="center"/>
        </w:trPr>
        <w:tc>
          <w:tcPr>
            <w:tcW w:w="0" w:type="auto"/>
            <w:vAlign w:val="center"/>
            <w:hideMark/>
          </w:tcPr>
          <w:p w14:paraId="0D059EA4" w14:textId="77777777" w:rsidR="00843A14" w:rsidRPr="00145178" w:rsidRDefault="00843A14" w:rsidP="00843A14">
            <w:pPr>
              <w:spacing w:after="0"/>
              <w:rPr>
                <w:rFonts w:ascii="Arial" w:eastAsia="Times New Roman" w:hAnsi="Arial" w:cs="Arial"/>
                <w:b/>
                <w:bCs/>
                <w:color w:val="000000"/>
                <w:sz w:val="22"/>
                <w:szCs w:val="22"/>
                <w:lang w:val="en-US"/>
              </w:rPr>
            </w:pPr>
            <w:r w:rsidRPr="00145178">
              <w:rPr>
                <w:rFonts w:ascii="Arial" w:eastAsia="Times New Roman" w:hAnsi="Arial" w:cs="Arial"/>
                <w:b/>
                <w:bCs/>
                <w:color w:val="000000"/>
                <w:sz w:val="22"/>
                <w:szCs w:val="22"/>
                <w:lang w:val="en-US"/>
              </w:rPr>
              <w:t>Fault Isolation</w:t>
            </w:r>
          </w:p>
        </w:tc>
        <w:tc>
          <w:tcPr>
            <w:tcW w:w="0" w:type="auto"/>
            <w:vAlign w:val="center"/>
            <w:hideMark/>
          </w:tcPr>
          <w:p w14:paraId="2BA3B898" w14:textId="77777777" w:rsidR="00843A14" w:rsidRPr="00843A14" w:rsidRDefault="00843A14" w:rsidP="00843A14">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Minimal</w:t>
            </w:r>
          </w:p>
        </w:tc>
        <w:tc>
          <w:tcPr>
            <w:tcW w:w="0" w:type="auto"/>
            <w:vAlign w:val="center"/>
            <w:hideMark/>
          </w:tcPr>
          <w:p w14:paraId="42ED6FD7" w14:textId="77777777" w:rsidR="00843A14" w:rsidRPr="00843A14" w:rsidRDefault="00843A14" w:rsidP="00843A14">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RCDs, grounding, and selective MCBs</w:t>
            </w:r>
          </w:p>
        </w:tc>
      </w:tr>
      <w:tr w:rsidR="00843A14" w:rsidRPr="00843A14" w14:paraId="062BE667" w14:textId="77777777" w:rsidTr="001F2475">
        <w:trPr>
          <w:tblCellSpacing w:w="15" w:type="dxa"/>
          <w:jc w:val="center"/>
        </w:trPr>
        <w:tc>
          <w:tcPr>
            <w:tcW w:w="0" w:type="auto"/>
            <w:vAlign w:val="center"/>
            <w:hideMark/>
          </w:tcPr>
          <w:p w14:paraId="5604CC19" w14:textId="77777777" w:rsidR="00843A14" w:rsidRPr="00145178" w:rsidRDefault="00843A14" w:rsidP="00843A14">
            <w:pPr>
              <w:spacing w:after="0"/>
              <w:rPr>
                <w:rFonts w:ascii="Arial" w:eastAsia="Times New Roman" w:hAnsi="Arial" w:cs="Arial"/>
                <w:b/>
                <w:bCs/>
                <w:color w:val="000000"/>
                <w:sz w:val="22"/>
                <w:szCs w:val="22"/>
                <w:lang w:val="en-US"/>
              </w:rPr>
            </w:pPr>
            <w:r w:rsidRPr="00145178">
              <w:rPr>
                <w:rFonts w:ascii="Arial" w:eastAsia="Times New Roman" w:hAnsi="Arial" w:cs="Arial"/>
                <w:b/>
                <w:bCs/>
                <w:color w:val="000000"/>
                <w:sz w:val="22"/>
                <w:szCs w:val="22"/>
                <w:lang w:val="en-US"/>
              </w:rPr>
              <w:t>Documentation</w:t>
            </w:r>
          </w:p>
        </w:tc>
        <w:tc>
          <w:tcPr>
            <w:tcW w:w="0" w:type="auto"/>
            <w:vAlign w:val="center"/>
            <w:hideMark/>
          </w:tcPr>
          <w:p w14:paraId="1116C7F5" w14:textId="77777777" w:rsidR="00843A14" w:rsidRPr="00843A14" w:rsidRDefault="00843A14" w:rsidP="00843A14">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Missing</w:t>
            </w:r>
          </w:p>
        </w:tc>
        <w:tc>
          <w:tcPr>
            <w:tcW w:w="0" w:type="auto"/>
            <w:vAlign w:val="center"/>
            <w:hideMark/>
          </w:tcPr>
          <w:p w14:paraId="3201B28F" w14:textId="77777777" w:rsidR="00843A14" w:rsidRPr="00843A14" w:rsidRDefault="00843A14" w:rsidP="00843A14">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Schematic in development (MBO student task)</w:t>
            </w:r>
          </w:p>
        </w:tc>
      </w:tr>
    </w:tbl>
    <w:p w14:paraId="5E5B3F1F" w14:textId="77777777" w:rsidR="001B09DC" w:rsidRPr="004747CD" w:rsidRDefault="001B09DC" w:rsidP="001B09DC">
      <w:pPr>
        <w:spacing w:before="100" w:beforeAutospacing="1" w:after="100" w:afterAutospacing="1"/>
        <w:jc w:val="center"/>
        <w:rPr>
          <w:i/>
          <w:iCs/>
        </w:rPr>
      </w:pPr>
      <w:r w:rsidRPr="004747CD">
        <w:rPr>
          <w:i/>
          <w:iCs/>
          <w:noProof/>
        </w:rPr>
        <w:lastRenderedPageBreak/>
        <w:drawing>
          <wp:inline distT="0" distB="0" distL="0" distR="0" wp14:anchorId="460A56E2" wp14:editId="15B4090D">
            <wp:extent cx="5292436" cy="3150045"/>
            <wp:effectExtent l="0" t="0" r="3810" b="0"/>
            <wp:docPr id="2032704472" name="Picture 2032704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99593" cy="3154305"/>
                    </a:xfrm>
                    <a:prstGeom prst="rect">
                      <a:avLst/>
                    </a:prstGeom>
                  </pic:spPr>
                </pic:pic>
              </a:graphicData>
            </a:graphic>
          </wp:inline>
        </w:drawing>
      </w:r>
    </w:p>
    <w:p w14:paraId="6D917FFF" w14:textId="42E04C36" w:rsidR="001B09DC" w:rsidRPr="001B09DC" w:rsidRDefault="001B09DC" w:rsidP="001B09DC">
      <w:pPr>
        <w:spacing w:before="100" w:beforeAutospacing="1" w:after="100" w:afterAutospacing="1"/>
        <w:jc w:val="center"/>
        <w:rPr>
          <w:rFonts w:ascii="Arial" w:eastAsia="Times New Roman" w:hAnsi="Arial" w:cs="Arial"/>
          <w:i/>
          <w:iCs/>
          <w:color w:val="000000"/>
          <w:sz w:val="22"/>
          <w:szCs w:val="22"/>
          <w:lang w:val="en-US"/>
        </w:rPr>
      </w:pPr>
      <w:r w:rsidRPr="001B09DC">
        <w:rPr>
          <w:rFonts w:ascii="Arial" w:eastAsia="Times New Roman" w:hAnsi="Arial" w:cs="Arial"/>
          <w:b/>
          <w:bCs/>
          <w:i/>
          <w:iCs/>
          <w:color w:val="000000"/>
          <w:sz w:val="22"/>
          <w:szCs w:val="22"/>
          <w:lang w:val="en-US"/>
        </w:rPr>
        <w:t>Figure 4.4.</w:t>
      </w:r>
      <w:r w:rsidR="00F72EBA">
        <w:rPr>
          <w:rFonts w:ascii="Arial" w:eastAsia="Times New Roman" w:hAnsi="Arial" w:cs="Arial"/>
          <w:b/>
          <w:bCs/>
          <w:i/>
          <w:iCs/>
          <w:color w:val="000000"/>
          <w:sz w:val="22"/>
          <w:szCs w:val="22"/>
          <w:lang w:val="en-US"/>
        </w:rPr>
        <w:t>6</w:t>
      </w:r>
      <w:r w:rsidRPr="001B09DC">
        <w:rPr>
          <w:rFonts w:ascii="Arial" w:eastAsia="Times New Roman" w:hAnsi="Arial" w:cs="Arial"/>
          <w:b/>
          <w:bCs/>
          <w:i/>
          <w:iCs/>
          <w:color w:val="000000"/>
          <w:sz w:val="22"/>
          <w:szCs w:val="22"/>
          <w:lang w:val="en-US"/>
        </w:rPr>
        <w:t>.1</w:t>
      </w:r>
      <w:r w:rsidR="000269A0">
        <w:rPr>
          <w:rFonts w:ascii="Arial" w:eastAsia="Times New Roman" w:hAnsi="Arial" w:cs="Arial"/>
          <w:b/>
          <w:bCs/>
          <w:i/>
          <w:iCs/>
          <w:color w:val="000000"/>
          <w:sz w:val="22"/>
          <w:szCs w:val="22"/>
          <w:lang w:val="en-US"/>
        </w:rPr>
        <w:t>.1</w:t>
      </w:r>
      <w:r w:rsidRPr="001B09DC">
        <w:rPr>
          <w:rFonts w:ascii="Arial" w:eastAsia="Times New Roman" w:hAnsi="Arial" w:cs="Arial"/>
          <w:i/>
          <w:iCs/>
          <w:color w:val="000000"/>
          <w:sz w:val="22"/>
          <w:szCs w:val="22"/>
          <w:lang w:val="en-US"/>
        </w:rPr>
        <w:t xml:space="preserve"> Current electrical connections overview</w:t>
      </w:r>
    </w:p>
    <w:p w14:paraId="01E83D85" w14:textId="00747DDF" w:rsidR="001B09DC" w:rsidRDefault="00D55097" w:rsidP="001B09DC">
      <w:pPr>
        <w:spacing w:before="100" w:beforeAutospacing="1" w:after="100" w:afterAutospacing="1"/>
        <w:jc w:val="center"/>
        <w:rPr>
          <w:i/>
          <w:iCs/>
        </w:rPr>
      </w:pPr>
      <w:r w:rsidRPr="00D55097">
        <w:rPr>
          <w:i/>
          <w:iCs/>
          <w:noProof/>
        </w:rPr>
        <w:drawing>
          <wp:inline distT="0" distB="0" distL="0" distR="0" wp14:anchorId="100D8CE3" wp14:editId="2D40543F">
            <wp:extent cx="5915660" cy="3622675"/>
            <wp:effectExtent l="0" t="0" r="8890" b="0"/>
            <wp:docPr id="195748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84065" name=""/>
                    <pic:cNvPicPr/>
                  </pic:nvPicPr>
                  <pic:blipFill rotWithShape="1">
                    <a:blip r:embed="rId27"/>
                    <a:srcRect l="1020"/>
                    <a:stretch/>
                  </pic:blipFill>
                  <pic:spPr bwMode="auto">
                    <a:xfrm>
                      <a:off x="0" y="0"/>
                      <a:ext cx="5915660" cy="3622675"/>
                    </a:xfrm>
                    <a:prstGeom prst="rect">
                      <a:avLst/>
                    </a:prstGeom>
                    <a:ln>
                      <a:noFill/>
                    </a:ln>
                    <a:extLst>
                      <a:ext uri="{53640926-AAD7-44D8-BBD7-CCE9431645EC}">
                        <a14:shadowObscured xmlns:a14="http://schemas.microsoft.com/office/drawing/2010/main"/>
                      </a:ext>
                    </a:extLst>
                  </pic:spPr>
                </pic:pic>
              </a:graphicData>
            </a:graphic>
          </wp:inline>
        </w:drawing>
      </w:r>
    </w:p>
    <w:p w14:paraId="458CCFBD" w14:textId="5B55D792" w:rsidR="001B09DC" w:rsidRPr="001B09DC" w:rsidRDefault="001B09DC" w:rsidP="001B09DC">
      <w:pPr>
        <w:spacing w:before="100" w:beforeAutospacing="1" w:after="100" w:afterAutospacing="1"/>
        <w:jc w:val="center"/>
        <w:rPr>
          <w:rFonts w:ascii="Arial" w:eastAsia="Times New Roman" w:hAnsi="Arial" w:cs="Arial"/>
          <w:i/>
          <w:iCs/>
          <w:color w:val="000000"/>
          <w:sz w:val="22"/>
          <w:szCs w:val="22"/>
          <w:lang w:val="en-US"/>
        </w:rPr>
      </w:pPr>
      <w:r w:rsidRPr="001B09DC">
        <w:rPr>
          <w:rFonts w:ascii="Arial" w:eastAsia="Times New Roman" w:hAnsi="Arial" w:cs="Arial"/>
          <w:b/>
          <w:bCs/>
          <w:i/>
          <w:iCs/>
          <w:color w:val="000000"/>
          <w:sz w:val="22"/>
          <w:szCs w:val="22"/>
          <w:lang w:val="en-US"/>
        </w:rPr>
        <w:t>Figure 4.4.</w:t>
      </w:r>
      <w:r w:rsidR="00F72EBA">
        <w:rPr>
          <w:rFonts w:ascii="Arial" w:eastAsia="Times New Roman" w:hAnsi="Arial" w:cs="Arial"/>
          <w:b/>
          <w:bCs/>
          <w:i/>
          <w:iCs/>
          <w:color w:val="000000"/>
          <w:sz w:val="22"/>
          <w:szCs w:val="22"/>
          <w:lang w:val="en-US"/>
        </w:rPr>
        <w:t>6</w:t>
      </w:r>
      <w:r w:rsidRPr="001B09DC">
        <w:rPr>
          <w:rFonts w:ascii="Arial" w:eastAsia="Times New Roman" w:hAnsi="Arial" w:cs="Arial"/>
          <w:b/>
          <w:bCs/>
          <w:i/>
          <w:iCs/>
          <w:color w:val="000000"/>
          <w:sz w:val="22"/>
          <w:szCs w:val="22"/>
          <w:lang w:val="en-US"/>
        </w:rPr>
        <w:t>.</w:t>
      </w:r>
      <w:r w:rsidR="000269A0">
        <w:rPr>
          <w:rFonts w:ascii="Arial" w:eastAsia="Times New Roman" w:hAnsi="Arial" w:cs="Arial"/>
          <w:b/>
          <w:bCs/>
          <w:i/>
          <w:iCs/>
          <w:color w:val="000000"/>
          <w:sz w:val="22"/>
          <w:szCs w:val="22"/>
          <w:lang w:val="en-US"/>
        </w:rPr>
        <w:t>1.2</w:t>
      </w:r>
      <w:r w:rsidRPr="001B09DC">
        <w:rPr>
          <w:rFonts w:ascii="Arial" w:eastAsia="Times New Roman" w:hAnsi="Arial" w:cs="Arial"/>
          <w:i/>
          <w:iCs/>
          <w:color w:val="000000"/>
          <w:sz w:val="22"/>
          <w:szCs w:val="22"/>
          <w:lang w:val="en-US"/>
        </w:rPr>
        <w:t xml:space="preserve"> Safety enchased electrical design</w:t>
      </w:r>
    </w:p>
    <w:p w14:paraId="3AF83021" w14:textId="77777777" w:rsidR="001B09DC" w:rsidRDefault="001B09DC" w:rsidP="00843A14">
      <w:pPr>
        <w:spacing w:after="0"/>
        <w:rPr>
          <w:rFonts w:ascii="Arial" w:eastAsia="Times New Roman" w:hAnsi="Arial" w:cs="Arial"/>
          <w:color w:val="000000"/>
          <w:sz w:val="22"/>
          <w:szCs w:val="22"/>
          <w:lang w:val="en-US"/>
        </w:rPr>
      </w:pPr>
    </w:p>
    <w:p w14:paraId="5D32B7B6" w14:textId="77CDFB04" w:rsidR="00843A14" w:rsidRPr="00843A14" w:rsidRDefault="00843A14" w:rsidP="00843A14">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 xml:space="preserve">Documentation of selected components and design references is available in the project’s GitHub repository (Appendix </w:t>
      </w:r>
      <w:r w:rsidR="00A81D4F">
        <w:rPr>
          <w:rFonts w:ascii="Arial" w:eastAsia="Times New Roman" w:hAnsi="Arial" w:cs="Arial"/>
          <w:color w:val="000000"/>
          <w:sz w:val="22"/>
          <w:szCs w:val="22"/>
          <w:lang w:val="en-US"/>
        </w:rPr>
        <w:t>B</w:t>
      </w:r>
      <w:r w:rsidRPr="00843A14">
        <w:rPr>
          <w:rFonts w:ascii="Arial" w:eastAsia="Times New Roman" w:hAnsi="Arial" w:cs="Arial"/>
          <w:color w:val="000000"/>
          <w:sz w:val="22"/>
          <w:szCs w:val="22"/>
          <w:lang w:val="en-US"/>
        </w:rPr>
        <w:t>).</w:t>
      </w:r>
    </w:p>
    <w:p w14:paraId="7DBEA717" w14:textId="77777777" w:rsidR="00843A14" w:rsidRPr="00843A14" w:rsidRDefault="00000000" w:rsidP="00843A14">
      <w:pPr>
        <w:spacing w:after="0"/>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5FAF1509">
          <v:rect id="_x0000_i1058" style="width:0;height:1.5pt" o:hralign="center" o:hrstd="t" o:hr="t" fillcolor="#a0a0a0" stroked="f"/>
        </w:pict>
      </w:r>
    </w:p>
    <w:p w14:paraId="161D25BA" w14:textId="2137BFFE" w:rsidR="00843A14" w:rsidRPr="00A23D32" w:rsidRDefault="00AA5053" w:rsidP="00F32091">
      <w:pPr>
        <w:pStyle w:val="Heading2"/>
        <w:numPr>
          <w:ilvl w:val="0"/>
          <w:numId w:val="0"/>
        </w:numPr>
        <w:rPr>
          <w:lang w:val="en-US"/>
        </w:rPr>
      </w:pPr>
      <w:r w:rsidRPr="00A23D32">
        <w:rPr>
          <w:lang w:val="en-US"/>
        </w:rPr>
        <w:lastRenderedPageBreak/>
        <w:t>4.4.</w:t>
      </w:r>
      <w:r w:rsidR="00F72EBA" w:rsidRPr="00A23D32">
        <w:rPr>
          <w:lang w:val="en-US"/>
        </w:rPr>
        <w:t>6</w:t>
      </w:r>
      <w:r w:rsidR="00BB532D" w:rsidRPr="00A23D32">
        <w:rPr>
          <w:lang w:val="en-US"/>
        </w:rPr>
        <w:t>.2</w:t>
      </w:r>
      <w:r w:rsidR="00843A14" w:rsidRPr="00A23D32">
        <w:rPr>
          <w:lang w:val="en-US"/>
        </w:rPr>
        <w:t xml:space="preserve"> Residual Current Device (RCD) &amp; Main Switch Integration</w:t>
      </w:r>
    </w:p>
    <w:p w14:paraId="70974A18" w14:textId="30987935" w:rsidR="00D7351A" w:rsidRPr="00D7351A" w:rsidRDefault="00D7351A" w:rsidP="00843A14">
      <w:pPr>
        <w:spacing w:after="0"/>
        <w:rPr>
          <w:rFonts w:ascii="Arial" w:eastAsia="Times New Roman" w:hAnsi="Arial" w:cs="Arial"/>
          <w:color w:val="000000"/>
          <w:sz w:val="22"/>
          <w:szCs w:val="22"/>
          <w:lang w:val="en-US"/>
        </w:rPr>
      </w:pPr>
      <w:r w:rsidRPr="00D7351A">
        <w:rPr>
          <w:rFonts w:ascii="Arial" w:eastAsia="Times New Roman" w:hAnsi="Arial" w:cs="Arial"/>
          <w:b/>
          <w:bCs/>
          <w:color w:val="000000"/>
          <w:sz w:val="22"/>
          <w:szCs w:val="22"/>
          <w:lang w:val="en-US"/>
        </w:rPr>
        <w:t>Goal:</w:t>
      </w:r>
      <w:r w:rsidRPr="00D7351A">
        <w:rPr>
          <w:rFonts w:ascii="Arial" w:eastAsia="Times New Roman" w:hAnsi="Arial" w:cs="Arial"/>
          <w:color w:val="000000"/>
          <w:sz w:val="22"/>
          <w:szCs w:val="22"/>
          <w:lang w:val="en-US"/>
        </w:rPr>
        <w:t xml:space="preserve"> To detect and interrupt fault currents and isolate the system for safe shutdowns</w:t>
      </w:r>
      <w:r w:rsidRPr="00D7351A">
        <w:rPr>
          <w:rFonts w:ascii="Arial" w:eastAsia="Times New Roman" w:hAnsi="Arial" w:cs="Arial"/>
          <w:b/>
          <w:bCs/>
          <w:color w:val="000000"/>
          <w:sz w:val="22"/>
          <w:szCs w:val="22"/>
        </w:rPr>
        <w:t xml:space="preserve"> </w:t>
      </w:r>
      <w:r w:rsidRPr="00D7351A">
        <w:rPr>
          <w:rFonts w:ascii="Arial" w:eastAsia="Times New Roman" w:hAnsi="Arial" w:cs="Arial"/>
          <w:color w:val="000000"/>
          <w:sz w:val="22"/>
          <w:szCs w:val="22"/>
          <w:lang w:val="en-US"/>
        </w:rPr>
        <w:t>and maintenance.</w:t>
      </w:r>
      <w:r w:rsidRPr="00D7351A">
        <w:rPr>
          <w:rFonts w:ascii="Arial" w:eastAsia="Times New Roman" w:hAnsi="Arial" w:cs="Arial"/>
          <w:color w:val="000000"/>
          <w:sz w:val="22"/>
          <w:szCs w:val="22"/>
          <w:lang w:val="en-US"/>
        </w:rPr>
        <w:br/>
      </w:r>
      <w:r w:rsidRPr="00D7351A">
        <w:rPr>
          <w:rFonts w:ascii="Arial" w:eastAsia="Times New Roman" w:hAnsi="Arial" w:cs="Arial"/>
          <w:b/>
          <w:bCs/>
          <w:color w:val="000000"/>
          <w:sz w:val="22"/>
          <w:szCs w:val="22"/>
          <w:lang w:val="en-US"/>
        </w:rPr>
        <w:t>Related Risks:</w:t>
      </w:r>
      <w:r w:rsidRPr="00D7351A">
        <w:rPr>
          <w:rFonts w:ascii="Arial" w:eastAsia="Times New Roman" w:hAnsi="Arial" w:cs="Arial"/>
          <w:color w:val="000000"/>
          <w:sz w:val="22"/>
          <w:szCs w:val="22"/>
          <w:lang w:val="en-US"/>
        </w:rPr>
        <w:t xml:space="preserve"> ID 3 (ungrounded frame), ID 2 (touching open terminals)</w:t>
      </w:r>
    </w:p>
    <w:p w14:paraId="773D1A86" w14:textId="59B785DD" w:rsidR="00843A14" w:rsidRPr="00843A14" w:rsidRDefault="00843A14" w:rsidP="00843A14">
      <w:pPr>
        <w:spacing w:after="0"/>
        <w:rPr>
          <w:rFonts w:ascii="Arial" w:eastAsia="Times New Roman" w:hAnsi="Arial" w:cs="Arial"/>
          <w:color w:val="000000"/>
          <w:sz w:val="22"/>
          <w:szCs w:val="22"/>
          <w:lang w:val="en-US"/>
        </w:rPr>
      </w:pPr>
      <w:r w:rsidRPr="00843A14">
        <w:rPr>
          <w:rFonts w:ascii="Arial" w:eastAsia="Times New Roman" w:hAnsi="Arial" w:cs="Arial"/>
          <w:b/>
          <w:bCs/>
          <w:color w:val="000000"/>
          <w:sz w:val="22"/>
          <w:szCs w:val="22"/>
          <w:lang w:val="en-US"/>
        </w:rPr>
        <w:t>RCD Functionality:</w:t>
      </w:r>
      <w:r w:rsidRPr="00843A14">
        <w:rPr>
          <w:rFonts w:ascii="Arial" w:eastAsia="Times New Roman" w:hAnsi="Arial" w:cs="Arial"/>
          <w:color w:val="000000"/>
          <w:sz w:val="22"/>
          <w:szCs w:val="22"/>
          <w:lang w:val="en-US"/>
        </w:rPr>
        <w:t xml:space="preserve"> Detects leakage current (e.g. &gt;30 mA) and disconnects power within milliseconds to prevent electric shock. Combined with proper grounding, it prevents metal components from becoming live in case of insulation failure.</w:t>
      </w:r>
    </w:p>
    <w:p w14:paraId="7E2F6B3B" w14:textId="77777777" w:rsidR="00843A14" w:rsidRPr="00843A14" w:rsidRDefault="00843A14" w:rsidP="00843A14">
      <w:pPr>
        <w:spacing w:after="0"/>
        <w:rPr>
          <w:rFonts w:ascii="Arial" w:eastAsia="Times New Roman" w:hAnsi="Arial" w:cs="Arial"/>
          <w:color w:val="000000"/>
          <w:sz w:val="22"/>
          <w:szCs w:val="22"/>
          <w:lang w:val="en-US"/>
        </w:rPr>
      </w:pPr>
      <w:r w:rsidRPr="00843A14">
        <w:rPr>
          <w:rFonts w:ascii="Arial" w:eastAsia="Times New Roman" w:hAnsi="Arial" w:cs="Arial"/>
          <w:b/>
          <w:bCs/>
          <w:color w:val="000000"/>
          <w:sz w:val="22"/>
          <w:szCs w:val="22"/>
          <w:lang w:val="en-US"/>
        </w:rPr>
        <w:t>Main Switch Purpose:</w:t>
      </w:r>
      <w:r w:rsidRPr="00843A14">
        <w:rPr>
          <w:rFonts w:ascii="Arial" w:eastAsia="Times New Roman" w:hAnsi="Arial" w:cs="Arial"/>
          <w:color w:val="000000"/>
          <w:sz w:val="22"/>
          <w:szCs w:val="22"/>
          <w:lang w:val="en-US"/>
        </w:rPr>
        <w:t xml:space="preserve"> Allows full isolation of the system for maintenance, emergency intervention, or reconfiguration.</w:t>
      </w:r>
    </w:p>
    <w:p w14:paraId="7C31ADA4" w14:textId="77777777" w:rsidR="00843A14" w:rsidRPr="00843A14" w:rsidRDefault="00843A14" w:rsidP="00843A14">
      <w:pPr>
        <w:spacing w:after="0"/>
        <w:rPr>
          <w:rFonts w:ascii="Arial" w:eastAsia="Times New Roman" w:hAnsi="Arial" w:cs="Arial"/>
          <w:b/>
          <w:bCs/>
          <w:color w:val="000000"/>
          <w:sz w:val="22"/>
          <w:szCs w:val="22"/>
          <w:lang w:val="en-US"/>
        </w:rPr>
      </w:pPr>
      <w:r w:rsidRPr="00843A14">
        <w:rPr>
          <w:rFonts w:ascii="Arial" w:eastAsia="Times New Roman" w:hAnsi="Arial" w:cs="Arial"/>
          <w:b/>
          <w:bCs/>
          <w:color w:val="000000"/>
          <w:sz w:val="22"/>
          <w:szCs w:val="22"/>
          <w:lang w:val="en-US"/>
        </w:rPr>
        <w:t>Components Considered:</w:t>
      </w:r>
    </w:p>
    <w:p w14:paraId="18DF6C7C" w14:textId="77777777" w:rsidR="00843A14" w:rsidRPr="00843A14" w:rsidRDefault="00843A14" w:rsidP="008F059B">
      <w:pPr>
        <w:numPr>
          <w:ilvl w:val="0"/>
          <w:numId w:val="54"/>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RCDs:</w:t>
      </w:r>
      <w:r w:rsidRPr="00843A14">
        <w:rPr>
          <w:rFonts w:ascii="Arial" w:eastAsia="Times New Roman" w:hAnsi="Arial" w:cs="Arial"/>
          <w:color w:val="000000"/>
          <w:sz w:val="22"/>
          <w:szCs w:val="22"/>
          <w:lang w:val="en-US"/>
        </w:rPr>
        <w:t xml:space="preserve"> ABB F202 A-40/0.03, Hager CDA240D, Schneider A9R11240</w:t>
      </w:r>
    </w:p>
    <w:p w14:paraId="4E5186EB" w14:textId="77777777" w:rsidR="00843A14" w:rsidRPr="00843A14" w:rsidRDefault="00843A14" w:rsidP="008F059B">
      <w:pPr>
        <w:numPr>
          <w:ilvl w:val="0"/>
          <w:numId w:val="54"/>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Main Switches:</w:t>
      </w:r>
      <w:r w:rsidRPr="00843A14">
        <w:rPr>
          <w:rFonts w:ascii="Arial" w:eastAsia="Times New Roman" w:hAnsi="Arial" w:cs="Arial"/>
          <w:color w:val="000000"/>
          <w:sz w:val="22"/>
          <w:szCs w:val="22"/>
          <w:lang w:val="en-US"/>
        </w:rPr>
        <w:t xml:space="preserve"> ABB OT40F3, Schneider VCF1, Schneider </w:t>
      </w:r>
      <w:proofErr w:type="spellStart"/>
      <w:r w:rsidRPr="00843A14">
        <w:rPr>
          <w:rFonts w:ascii="Arial" w:eastAsia="Times New Roman" w:hAnsi="Arial" w:cs="Arial"/>
          <w:color w:val="000000"/>
          <w:sz w:val="22"/>
          <w:szCs w:val="22"/>
          <w:lang w:val="en-US"/>
        </w:rPr>
        <w:t>Vario</w:t>
      </w:r>
      <w:proofErr w:type="spellEnd"/>
    </w:p>
    <w:p w14:paraId="28B1D637" w14:textId="77777777" w:rsidR="00843A14" w:rsidRPr="00843A14" w:rsidRDefault="00843A14" w:rsidP="008F059B">
      <w:pPr>
        <w:numPr>
          <w:ilvl w:val="0"/>
          <w:numId w:val="54"/>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Grounding:</w:t>
      </w:r>
      <w:r w:rsidRPr="00843A14">
        <w:rPr>
          <w:rFonts w:ascii="Arial" w:eastAsia="Times New Roman" w:hAnsi="Arial" w:cs="Arial"/>
          <w:color w:val="000000"/>
          <w:sz w:val="22"/>
          <w:szCs w:val="22"/>
          <w:lang w:val="en-US"/>
        </w:rPr>
        <w:t xml:space="preserve"> Phoenix UK 6 PE terminal blocks, 2.5–4 mm² wire, earth busbar</w:t>
      </w:r>
    </w:p>
    <w:p w14:paraId="4973C496" w14:textId="77777777" w:rsidR="00843A14" w:rsidRPr="00843A14" w:rsidRDefault="00843A14" w:rsidP="00843A14">
      <w:pPr>
        <w:spacing w:after="0"/>
        <w:rPr>
          <w:rFonts w:ascii="Arial" w:eastAsia="Times New Roman" w:hAnsi="Arial" w:cs="Arial"/>
          <w:b/>
          <w:bCs/>
          <w:color w:val="000000"/>
          <w:sz w:val="22"/>
          <w:szCs w:val="22"/>
          <w:lang w:val="en-US"/>
        </w:rPr>
      </w:pPr>
      <w:r w:rsidRPr="00843A14">
        <w:rPr>
          <w:rFonts w:ascii="Arial" w:eastAsia="Times New Roman" w:hAnsi="Arial" w:cs="Arial"/>
          <w:b/>
          <w:bCs/>
          <w:color w:val="000000"/>
          <w:sz w:val="22"/>
          <w:szCs w:val="22"/>
          <w:lang w:val="en-US"/>
        </w:rPr>
        <w:t>Recommended Setup:</w:t>
      </w:r>
    </w:p>
    <w:p w14:paraId="794988B4" w14:textId="77777777" w:rsidR="00843A14" w:rsidRPr="00843A14" w:rsidRDefault="00843A14" w:rsidP="008F059B">
      <w:pPr>
        <w:numPr>
          <w:ilvl w:val="0"/>
          <w:numId w:val="55"/>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RCD:</w:t>
      </w:r>
      <w:r w:rsidRPr="00843A14">
        <w:rPr>
          <w:rFonts w:ascii="Arial" w:eastAsia="Times New Roman" w:hAnsi="Arial" w:cs="Arial"/>
          <w:color w:val="000000"/>
          <w:sz w:val="22"/>
          <w:szCs w:val="22"/>
          <w:lang w:val="en-US"/>
        </w:rPr>
        <w:t xml:space="preserve"> ABB F202 A-40/0.03, Type A, 2P, 40A, 30mA</w:t>
      </w:r>
    </w:p>
    <w:p w14:paraId="150E55E8" w14:textId="77777777" w:rsidR="00843A14" w:rsidRPr="00843A14" w:rsidRDefault="00843A14" w:rsidP="008F059B">
      <w:pPr>
        <w:numPr>
          <w:ilvl w:val="0"/>
          <w:numId w:val="55"/>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Main switch:</w:t>
      </w:r>
      <w:r w:rsidRPr="00843A14">
        <w:rPr>
          <w:rFonts w:ascii="Arial" w:eastAsia="Times New Roman" w:hAnsi="Arial" w:cs="Arial"/>
          <w:color w:val="000000"/>
          <w:sz w:val="22"/>
          <w:szCs w:val="22"/>
          <w:lang w:val="en-US"/>
        </w:rPr>
        <w:t xml:space="preserve"> Lockable 3P 40A switch, located near operator access point</w:t>
      </w:r>
    </w:p>
    <w:p w14:paraId="62026A23" w14:textId="77777777" w:rsidR="00843A14" w:rsidRPr="00843A14" w:rsidRDefault="00843A14" w:rsidP="008F059B">
      <w:pPr>
        <w:numPr>
          <w:ilvl w:val="0"/>
          <w:numId w:val="55"/>
        </w:num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All metal parts must be grounded using star washers and PE links</w:t>
      </w:r>
    </w:p>
    <w:p w14:paraId="11AEBE26" w14:textId="77777777" w:rsidR="00843A14" w:rsidRPr="00843A14" w:rsidRDefault="00000000" w:rsidP="00843A14">
      <w:pPr>
        <w:spacing w:after="0"/>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5AC6EDCF">
          <v:rect id="_x0000_i1059" style="width:0;height:1.5pt" o:hralign="center" o:hrstd="t" o:hr="t" fillcolor="#a0a0a0" stroked="f"/>
        </w:pict>
      </w:r>
    </w:p>
    <w:p w14:paraId="77C16DD3" w14:textId="47A9F380" w:rsidR="00843A14" w:rsidRPr="00A23D32" w:rsidRDefault="00AA5053" w:rsidP="00F32091">
      <w:pPr>
        <w:pStyle w:val="Heading2"/>
        <w:numPr>
          <w:ilvl w:val="0"/>
          <w:numId w:val="0"/>
        </w:numPr>
        <w:rPr>
          <w:lang w:val="en-US"/>
        </w:rPr>
      </w:pPr>
      <w:r w:rsidRPr="00A23D32">
        <w:rPr>
          <w:lang w:val="en-US"/>
        </w:rPr>
        <w:t>4.4.</w:t>
      </w:r>
      <w:r w:rsidR="00F72EBA" w:rsidRPr="00A23D32">
        <w:rPr>
          <w:lang w:val="en-US"/>
        </w:rPr>
        <w:t>6</w:t>
      </w:r>
      <w:r w:rsidR="00BB532D" w:rsidRPr="00A23D32">
        <w:rPr>
          <w:lang w:val="en-US"/>
        </w:rPr>
        <w:t>.3</w:t>
      </w:r>
      <w:r w:rsidR="00843A14" w:rsidRPr="00A23D32">
        <w:rPr>
          <w:lang w:val="en-US"/>
        </w:rPr>
        <w:t xml:space="preserve"> Compressor – Electrical Protection</w:t>
      </w:r>
    </w:p>
    <w:p w14:paraId="256C97F5" w14:textId="6BB6FBFD" w:rsidR="0012467D" w:rsidRDefault="0012467D" w:rsidP="00843A14">
      <w:pPr>
        <w:spacing w:after="0"/>
        <w:rPr>
          <w:rFonts w:ascii="Arial" w:eastAsia="Times New Roman" w:hAnsi="Arial" w:cs="Arial"/>
          <w:color w:val="000000"/>
          <w:sz w:val="22"/>
          <w:szCs w:val="22"/>
          <w:lang w:val="en-US"/>
        </w:rPr>
      </w:pPr>
      <w:r w:rsidRPr="0012467D">
        <w:rPr>
          <w:rFonts w:ascii="Arial" w:eastAsia="Times New Roman" w:hAnsi="Arial" w:cs="Arial"/>
          <w:b/>
          <w:bCs/>
          <w:color w:val="000000"/>
          <w:sz w:val="22"/>
          <w:szCs w:val="22"/>
        </w:rPr>
        <w:t>Goal:</w:t>
      </w:r>
      <w:r w:rsidRPr="0012467D">
        <w:rPr>
          <w:rFonts w:ascii="Arial" w:eastAsia="Times New Roman" w:hAnsi="Arial" w:cs="Arial"/>
          <w:color w:val="000000"/>
          <w:sz w:val="22"/>
          <w:szCs w:val="22"/>
        </w:rPr>
        <w:t xml:space="preserve"> To ensure proper circuit protection of the compressor to prevent electrical failure and overheating.</w:t>
      </w:r>
      <w:r w:rsidRPr="0012467D">
        <w:rPr>
          <w:rFonts w:ascii="Arial" w:eastAsia="Times New Roman" w:hAnsi="Arial" w:cs="Arial"/>
          <w:color w:val="000000"/>
          <w:sz w:val="22"/>
          <w:szCs w:val="22"/>
        </w:rPr>
        <w:br/>
      </w:r>
      <w:r w:rsidRPr="0012467D">
        <w:rPr>
          <w:rFonts w:ascii="Arial" w:eastAsia="Times New Roman" w:hAnsi="Arial" w:cs="Arial"/>
          <w:b/>
          <w:bCs/>
          <w:color w:val="000000"/>
          <w:sz w:val="22"/>
          <w:szCs w:val="22"/>
        </w:rPr>
        <w:t>Related Risks:</w:t>
      </w:r>
      <w:r w:rsidRPr="0012467D">
        <w:rPr>
          <w:rFonts w:ascii="Arial" w:eastAsia="Times New Roman" w:hAnsi="Arial" w:cs="Arial"/>
          <w:color w:val="000000"/>
          <w:sz w:val="22"/>
          <w:szCs w:val="22"/>
        </w:rPr>
        <w:t xml:space="preserve"> ID 15 (short circuit), ID 3 (ungrounded frame)</w:t>
      </w:r>
    </w:p>
    <w:p w14:paraId="529F366E" w14:textId="7B19BCCA" w:rsidR="00843A14" w:rsidRPr="00843A14" w:rsidRDefault="00843A14" w:rsidP="00843A14">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The Jun-Air 6-S compressor, rated at 230V, draws approximately 4 A and generates inrush currents on startup. Without proper protection, this may lead to circuit tripping or fire hazards.</w:t>
      </w:r>
    </w:p>
    <w:p w14:paraId="40F800B0" w14:textId="77777777" w:rsidR="00843A14" w:rsidRPr="00843A14" w:rsidRDefault="00843A14" w:rsidP="00843A14">
      <w:pPr>
        <w:spacing w:after="0"/>
        <w:rPr>
          <w:rFonts w:ascii="Arial" w:eastAsia="Times New Roman" w:hAnsi="Arial" w:cs="Arial"/>
          <w:b/>
          <w:bCs/>
          <w:color w:val="000000"/>
          <w:sz w:val="22"/>
          <w:szCs w:val="22"/>
          <w:lang w:val="en-US"/>
        </w:rPr>
      </w:pPr>
      <w:r w:rsidRPr="00843A14">
        <w:rPr>
          <w:rFonts w:ascii="Arial" w:eastAsia="Times New Roman" w:hAnsi="Arial" w:cs="Arial"/>
          <w:b/>
          <w:bCs/>
          <w:color w:val="000000"/>
          <w:sz w:val="22"/>
          <w:szCs w:val="22"/>
          <w:lang w:val="en-US"/>
        </w:rPr>
        <w:t>Options Considered:</w:t>
      </w:r>
    </w:p>
    <w:p w14:paraId="053F3AE8" w14:textId="77777777" w:rsidR="00843A14" w:rsidRPr="00843A14" w:rsidRDefault="00843A14" w:rsidP="008F059B">
      <w:pPr>
        <w:numPr>
          <w:ilvl w:val="0"/>
          <w:numId w:val="56"/>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Industrial fuses (</w:t>
      </w:r>
      <w:proofErr w:type="spellStart"/>
      <w:r w:rsidRPr="00843A14">
        <w:rPr>
          <w:rFonts w:ascii="Arial" w:eastAsia="Times New Roman" w:hAnsi="Arial" w:cs="Arial"/>
          <w:i/>
          <w:iCs/>
          <w:color w:val="000000"/>
          <w:sz w:val="22"/>
          <w:szCs w:val="22"/>
          <w:lang w:val="en-US"/>
        </w:rPr>
        <w:t>gG</w:t>
      </w:r>
      <w:proofErr w:type="spellEnd"/>
      <w:r w:rsidRPr="00843A14">
        <w:rPr>
          <w:rFonts w:ascii="Arial" w:eastAsia="Times New Roman" w:hAnsi="Arial" w:cs="Arial"/>
          <w:i/>
          <w:iCs/>
          <w:color w:val="000000"/>
          <w:sz w:val="22"/>
          <w:szCs w:val="22"/>
          <w:lang w:val="en-US"/>
        </w:rPr>
        <w:t xml:space="preserve"> 6.3 A):</w:t>
      </w:r>
      <w:r w:rsidRPr="00843A14">
        <w:rPr>
          <w:rFonts w:ascii="Arial" w:eastAsia="Times New Roman" w:hAnsi="Arial" w:cs="Arial"/>
          <w:color w:val="000000"/>
          <w:sz w:val="22"/>
          <w:szCs w:val="22"/>
          <w:lang w:val="en-US"/>
        </w:rPr>
        <w:t xml:space="preserve"> Low cost, but lacks thermal overload protection</w:t>
      </w:r>
    </w:p>
    <w:p w14:paraId="65C37706" w14:textId="77777777" w:rsidR="00843A14" w:rsidRPr="00843A14" w:rsidRDefault="00843A14" w:rsidP="008F059B">
      <w:pPr>
        <w:numPr>
          <w:ilvl w:val="0"/>
          <w:numId w:val="56"/>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MCB + Thermal Relay:</w:t>
      </w:r>
      <w:r w:rsidRPr="00843A14">
        <w:rPr>
          <w:rFonts w:ascii="Arial" w:eastAsia="Times New Roman" w:hAnsi="Arial" w:cs="Arial"/>
          <w:color w:val="000000"/>
          <w:sz w:val="22"/>
          <w:szCs w:val="22"/>
          <w:lang w:val="en-US"/>
        </w:rPr>
        <w:t xml:space="preserve"> More robust, simplifies diagnostics and manual reset</w:t>
      </w:r>
    </w:p>
    <w:p w14:paraId="16BA097C" w14:textId="77777777" w:rsidR="00843A14" w:rsidRPr="00843A14" w:rsidRDefault="00843A14" w:rsidP="00843A14">
      <w:pPr>
        <w:spacing w:after="0"/>
        <w:rPr>
          <w:rFonts w:ascii="Arial" w:eastAsia="Times New Roman" w:hAnsi="Arial" w:cs="Arial"/>
          <w:b/>
          <w:bCs/>
          <w:color w:val="000000"/>
          <w:sz w:val="22"/>
          <w:szCs w:val="22"/>
          <w:lang w:val="en-US"/>
        </w:rPr>
      </w:pPr>
      <w:r w:rsidRPr="00843A14">
        <w:rPr>
          <w:rFonts w:ascii="Arial" w:eastAsia="Times New Roman" w:hAnsi="Arial" w:cs="Arial"/>
          <w:b/>
          <w:bCs/>
          <w:color w:val="000000"/>
          <w:sz w:val="22"/>
          <w:szCs w:val="22"/>
          <w:lang w:val="en-US"/>
        </w:rPr>
        <w:t>Recommended Setup:</w:t>
      </w:r>
    </w:p>
    <w:p w14:paraId="7A0A8786" w14:textId="77777777" w:rsidR="00843A14" w:rsidRPr="00843A14" w:rsidRDefault="00843A14" w:rsidP="008F059B">
      <w:pPr>
        <w:numPr>
          <w:ilvl w:val="0"/>
          <w:numId w:val="57"/>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Contactor:</w:t>
      </w:r>
      <w:r w:rsidRPr="00843A14">
        <w:rPr>
          <w:rFonts w:ascii="Arial" w:eastAsia="Times New Roman" w:hAnsi="Arial" w:cs="Arial"/>
          <w:color w:val="000000"/>
          <w:sz w:val="22"/>
          <w:szCs w:val="22"/>
          <w:lang w:val="en-US"/>
        </w:rPr>
        <w:t xml:space="preserve"> Siemens Sirius 3RT1015-1BB41 (9 A, 230V coil)</w:t>
      </w:r>
    </w:p>
    <w:p w14:paraId="00FE29B4" w14:textId="77777777" w:rsidR="00843A14" w:rsidRPr="00843A14" w:rsidRDefault="00843A14" w:rsidP="008F059B">
      <w:pPr>
        <w:numPr>
          <w:ilvl w:val="0"/>
          <w:numId w:val="57"/>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Protection:</w:t>
      </w:r>
      <w:r w:rsidRPr="00843A14">
        <w:rPr>
          <w:rFonts w:ascii="Arial" w:eastAsia="Times New Roman" w:hAnsi="Arial" w:cs="Arial"/>
          <w:color w:val="000000"/>
          <w:sz w:val="22"/>
          <w:szCs w:val="22"/>
          <w:lang w:val="en-US"/>
        </w:rPr>
        <w:t xml:space="preserve"> 6 A C-curve MCB or slow-blow fuse</w:t>
      </w:r>
    </w:p>
    <w:p w14:paraId="319281FC" w14:textId="77777777" w:rsidR="00843A14" w:rsidRDefault="00843A14" w:rsidP="008F059B">
      <w:pPr>
        <w:numPr>
          <w:ilvl w:val="0"/>
          <w:numId w:val="57"/>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Grounding:</w:t>
      </w:r>
      <w:r w:rsidRPr="00843A14">
        <w:rPr>
          <w:rFonts w:ascii="Arial" w:eastAsia="Times New Roman" w:hAnsi="Arial" w:cs="Arial"/>
          <w:color w:val="000000"/>
          <w:sz w:val="22"/>
          <w:szCs w:val="22"/>
          <w:lang w:val="en-US"/>
        </w:rPr>
        <w:t xml:space="preserve"> All metallic components must be earthed via PE terminal blocks</w:t>
      </w:r>
    </w:p>
    <w:p w14:paraId="5925599F" w14:textId="6825C1EC" w:rsidR="00C1317F" w:rsidRDefault="009B4D27" w:rsidP="00C1317F">
      <w:pPr>
        <w:spacing w:after="0"/>
        <w:rPr>
          <w:rFonts w:ascii="Arial" w:eastAsia="Times New Roman" w:hAnsi="Arial" w:cs="Arial"/>
          <w:color w:val="000000"/>
          <w:sz w:val="22"/>
          <w:szCs w:val="22"/>
          <w:lang w:val="en-US"/>
        </w:rPr>
      </w:pPr>
      <w:r w:rsidRPr="00394C28">
        <w:rPr>
          <w:rFonts w:ascii="Arial" w:eastAsia="Times New Roman" w:hAnsi="Arial" w:cs="Arial"/>
          <w:b/>
          <w:bCs/>
          <w:color w:val="000000"/>
          <w:sz w:val="22"/>
          <w:szCs w:val="22"/>
          <w:lang w:val="en-US"/>
        </w:rPr>
        <w:t>Important:</w:t>
      </w:r>
      <w:r w:rsidRPr="00394C28">
        <w:rPr>
          <w:rFonts w:ascii="Arial" w:eastAsia="Times New Roman" w:hAnsi="Arial" w:cs="Arial"/>
          <w:color w:val="000000"/>
          <w:sz w:val="22"/>
          <w:szCs w:val="22"/>
          <w:lang w:val="en-US"/>
        </w:rPr>
        <w:t xml:space="preserve"> </w:t>
      </w:r>
      <w:r w:rsidR="00C1317F" w:rsidRPr="00394C28">
        <w:rPr>
          <w:rFonts w:ascii="Arial" w:eastAsia="Times New Roman" w:hAnsi="Arial" w:cs="Arial"/>
          <w:color w:val="000000"/>
          <w:sz w:val="22"/>
          <w:szCs w:val="22"/>
          <w:lang w:val="en-US"/>
        </w:rPr>
        <w:t xml:space="preserve">If the MCB design is chosen </w:t>
      </w:r>
      <w:r w:rsidRPr="00394C28">
        <w:rPr>
          <w:rFonts w:ascii="Arial" w:eastAsia="Times New Roman" w:hAnsi="Arial" w:cs="Arial"/>
          <w:color w:val="000000"/>
          <w:sz w:val="22"/>
          <w:szCs w:val="22"/>
          <w:lang w:val="en-US"/>
        </w:rPr>
        <w:t xml:space="preserve">then MCB needs to be wired according to </w:t>
      </w:r>
      <w:r w:rsidR="00394C28" w:rsidRPr="00394C28">
        <w:rPr>
          <w:rFonts w:ascii="Arial" w:eastAsia="Times New Roman" w:hAnsi="Arial" w:cs="Arial"/>
          <w:color w:val="000000"/>
          <w:sz w:val="22"/>
          <w:szCs w:val="22"/>
          <w:lang w:val="en-US"/>
        </w:rPr>
        <w:t>the Figure 4.4.6.3.1</w:t>
      </w:r>
      <w:r w:rsidR="004062DC">
        <w:rPr>
          <w:rFonts w:ascii="Arial" w:eastAsia="Times New Roman" w:hAnsi="Arial" w:cs="Arial"/>
          <w:color w:val="000000"/>
          <w:sz w:val="22"/>
          <w:szCs w:val="22"/>
          <w:lang w:val="en-US"/>
        </w:rPr>
        <w:t xml:space="preserve">. It is </w:t>
      </w:r>
      <w:r w:rsidR="006A651F">
        <w:rPr>
          <w:rFonts w:ascii="Arial" w:eastAsia="Times New Roman" w:hAnsi="Arial" w:cs="Arial"/>
          <w:color w:val="000000"/>
          <w:sz w:val="22"/>
          <w:szCs w:val="22"/>
          <w:lang w:val="en-US"/>
        </w:rPr>
        <w:t>since</w:t>
      </w:r>
      <w:r w:rsidR="004062DC">
        <w:rPr>
          <w:rFonts w:ascii="Arial" w:eastAsia="Times New Roman" w:hAnsi="Arial" w:cs="Arial"/>
          <w:color w:val="000000"/>
          <w:sz w:val="22"/>
          <w:szCs w:val="22"/>
          <w:lang w:val="en-US"/>
        </w:rPr>
        <w:t xml:space="preserve"> normally MCB</w:t>
      </w:r>
      <w:r w:rsidR="00C37BE9">
        <w:rPr>
          <w:rFonts w:ascii="Arial" w:eastAsia="Times New Roman" w:hAnsi="Arial" w:cs="Arial"/>
          <w:color w:val="000000"/>
          <w:sz w:val="22"/>
          <w:szCs w:val="22"/>
          <w:lang w:val="en-US"/>
        </w:rPr>
        <w:t>s are designed for 400V AC, but this system components are powered with 230V AC.</w:t>
      </w:r>
    </w:p>
    <w:p w14:paraId="29D94D6B" w14:textId="12C38C4B" w:rsidR="00C37BE9" w:rsidRPr="006A651F" w:rsidRDefault="00C37BE9" w:rsidP="006A651F">
      <w:pPr>
        <w:spacing w:after="0"/>
        <w:jc w:val="center"/>
        <w:rPr>
          <w:rFonts w:ascii="Arial" w:eastAsia="Times New Roman" w:hAnsi="Arial" w:cs="Arial"/>
          <w:i/>
          <w:iCs/>
          <w:color w:val="000000"/>
          <w:sz w:val="22"/>
          <w:szCs w:val="22"/>
          <w:lang w:val="en-US"/>
        </w:rPr>
      </w:pPr>
      <w:r w:rsidRPr="006A651F">
        <w:rPr>
          <w:rFonts w:ascii="Arial" w:eastAsia="Times New Roman" w:hAnsi="Arial" w:cs="Arial"/>
          <w:i/>
          <w:iCs/>
          <w:noProof/>
          <w:color w:val="000000"/>
          <w:sz w:val="22"/>
          <w:szCs w:val="22"/>
          <w:lang w:val="en-US"/>
        </w:rPr>
        <w:lastRenderedPageBreak/>
        <w:drawing>
          <wp:inline distT="0" distB="0" distL="0" distR="0" wp14:anchorId="72E9C214" wp14:editId="0CC7793F">
            <wp:extent cx="2613887" cy="3177815"/>
            <wp:effectExtent l="0" t="0" r="0" b="3810"/>
            <wp:docPr id="134935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52977" name=""/>
                    <pic:cNvPicPr/>
                  </pic:nvPicPr>
                  <pic:blipFill>
                    <a:blip r:embed="rId28"/>
                    <a:stretch>
                      <a:fillRect/>
                    </a:stretch>
                  </pic:blipFill>
                  <pic:spPr>
                    <a:xfrm>
                      <a:off x="0" y="0"/>
                      <a:ext cx="2613887" cy="3177815"/>
                    </a:xfrm>
                    <a:prstGeom prst="rect">
                      <a:avLst/>
                    </a:prstGeom>
                  </pic:spPr>
                </pic:pic>
              </a:graphicData>
            </a:graphic>
          </wp:inline>
        </w:drawing>
      </w:r>
    </w:p>
    <w:p w14:paraId="50D5466B" w14:textId="043F49CE" w:rsidR="00C37BE9" w:rsidRPr="006A651F" w:rsidRDefault="00C37BE9" w:rsidP="006A651F">
      <w:pPr>
        <w:spacing w:after="0"/>
        <w:jc w:val="center"/>
        <w:rPr>
          <w:rFonts w:ascii="Arial" w:eastAsia="Times New Roman" w:hAnsi="Arial" w:cs="Arial"/>
          <w:i/>
          <w:iCs/>
          <w:color w:val="000000"/>
          <w:sz w:val="22"/>
          <w:szCs w:val="22"/>
          <w:lang w:val="en-US"/>
        </w:rPr>
      </w:pPr>
      <w:r w:rsidRPr="006A651F">
        <w:rPr>
          <w:rFonts w:ascii="Arial" w:eastAsia="Times New Roman" w:hAnsi="Arial" w:cs="Arial"/>
          <w:b/>
          <w:bCs/>
          <w:i/>
          <w:iCs/>
          <w:color w:val="000000"/>
          <w:sz w:val="22"/>
          <w:szCs w:val="22"/>
          <w:lang w:val="en-US"/>
        </w:rPr>
        <w:t>Figure 4.4.6.3.1</w:t>
      </w:r>
      <w:r w:rsidRPr="006A651F">
        <w:rPr>
          <w:rFonts w:ascii="Arial" w:eastAsia="Times New Roman" w:hAnsi="Arial" w:cs="Arial"/>
          <w:i/>
          <w:iCs/>
          <w:color w:val="000000"/>
          <w:sz w:val="22"/>
          <w:szCs w:val="22"/>
          <w:lang w:val="en-US"/>
        </w:rPr>
        <w:t xml:space="preserve"> </w:t>
      </w:r>
      <w:r w:rsidR="006A651F" w:rsidRPr="006A651F">
        <w:rPr>
          <w:rFonts w:ascii="Arial" w:eastAsia="Times New Roman" w:hAnsi="Arial" w:cs="Arial"/>
          <w:i/>
          <w:iCs/>
          <w:color w:val="000000"/>
          <w:sz w:val="22"/>
          <w:szCs w:val="22"/>
          <w:lang w:val="en-US"/>
        </w:rPr>
        <w:t>MCB wiring diagram</w:t>
      </w:r>
    </w:p>
    <w:p w14:paraId="5C915EBD" w14:textId="77777777" w:rsidR="00843A14" w:rsidRPr="00843A14" w:rsidRDefault="00000000" w:rsidP="00843A14">
      <w:pPr>
        <w:spacing w:after="0"/>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1C9DFB7D">
          <v:rect id="_x0000_i1060" style="width:0;height:1.5pt" o:hralign="center" o:hrstd="t" o:hr="t" fillcolor="#a0a0a0" stroked="f"/>
        </w:pict>
      </w:r>
    </w:p>
    <w:p w14:paraId="4FEC54DC" w14:textId="43C5EB9E" w:rsidR="00843A14" w:rsidRPr="00A23D32" w:rsidRDefault="00557B69" w:rsidP="00F32091">
      <w:pPr>
        <w:pStyle w:val="Heading2"/>
        <w:numPr>
          <w:ilvl w:val="0"/>
          <w:numId w:val="0"/>
        </w:numPr>
        <w:rPr>
          <w:lang w:val="en-US"/>
        </w:rPr>
      </w:pPr>
      <w:r w:rsidRPr="00A23D32">
        <w:rPr>
          <w:lang w:val="en-US"/>
        </w:rPr>
        <w:t>4.4.</w:t>
      </w:r>
      <w:r w:rsidR="00F72EBA" w:rsidRPr="00A23D32">
        <w:rPr>
          <w:lang w:val="en-US"/>
        </w:rPr>
        <w:t>6</w:t>
      </w:r>
      <w:r w:rsidR="00BB532D" w:rsidRPr="00A23D32">
        <w:rPr>
          <w:lang w:val="en-US"/>
        </w:rPr>
        <w:t>.4</w:t>
      </w:r>
      <w:r w:rsidR="00843A14" w:rsidRPr="00A23D32">
        <w:rPr>
          <w:lang w:val="en-US"/>
        </w:rPr>
        <w:t xml:space="preserve"> Hydraulic Pump – Electrical Protection</w:t>
      </w:r>
    </w:p>
    <w:p w14:paraId="5134643F" w14:textId="142145E8" w:rsidR="0012467D" w:rsidRDefault="0012467D" w:rsidP="00843A14">
      <w:pPr>
        <w:spacing w:after="0"/>
        <w:rPr>
          <w:rFonts w:ascii="Arial" w:eastAsia="Times New Roman" w:hAnsi="Arial" w:cs="Arial"/>
          <w:color w:val="000000"/>
          <w:sz w:val="22"/>
          <w:szCs w:val="22"/>
          <w:lang w:val="en-US"/>
        </w:rPr>
      </w:pPr>
      <w:r w:rsidRPr="0012467D">
        <w:rPr>
          <w:rFonts w:ascii="Arial" w:eastAsia="Times New Roman" w:hAnsi="Arial" w:cs="Arial"/>
          <w:b/>
          <w:bCs/>
          <w:color w:val="000000"/>
          <w:sz w:val="22"/>
          <w:szCs w:val="22"/>
        </w:rPr>
        <w:t>Goal:</w:t>
      </w:r>
      <w:r w:rsidRPr="0012467D">
        <w:rPr>
          <w:rFonts w:ascii="Arial" w:eastAsia="Times New Roman" w:hAnsi="Arial" w:cs="Arial"/>
          <w:color w:val="000000"/>
          <w:sz w:val="22"/>
          <w:szCs w:val="22"/>
        </w:rPr>
        <w:t xml:space="preserve"> To protect the 400V pump system from overloads and short circuits while ensuring user safety.</w:t>
      </w:r>
      <w:r w:rsidRPr="0012467D">
        <w:rPr>
          <w:rFonts w:ascii="Arial" w:eastAsia="Times New Roman" w:hAnsi="Arial" w:cs="Arial"/>
          <w:color w:val="000000"/>
          <w:sz w:val="22"/>
          <w:szCs w:val="22"/>
        </w:rPr>
        <w:br/>
      </w:r>
      <w:r w:rsidRPr="0012467D">
        <w:rPr>
          <w:rFonts w:ascii="Arial" w:eastAsia="Times New Roman" w:hAnsi="Arial" w:cs="Arial"/>
          <w:b/>
          <w:bCs/>
          <w:color w:val="000000"/>
          <w:sz w:val="22"/>
          <w:szCs w:val="22"/>
        </w:rPr>
        <w:t>Related Risks:</w:t>
      </w:r>
      <w:r w:rsidRPr="0012467D">
        <w:rPr>
          <w:rFonts w:ascii="Arial" w:eastAsia="Times New Roman" w:hAnsi="Arial" w:cs="Arial"/>
          <w:color w:val="000000"/>
          <w:sz w:val="22"/>
          <w:szCs w:val="22"/>
        </w:rPr>
        <w:t xml:space="preserve"> ID 15 (short circuit), ID 3 (ungrounded frame)</w:t>
      </w:r>
    </w:p>
    <w:p w14:paraId="38805623" w14:textId="1B240DDC" w:rsidR="00843A14" w:rsidRPr="00843A14" w:rsidRDefault="00843A14" w:rsidP="00843A14">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The hydraulic pump operates at 400V, 4–6 A. It requires isolation and protection against overloads, especially because of its mechanical power and proximity to children.</w:t>
      </w:r>
    </w:p>
    <w:p w14:paraId="2E754ADE" w14:textId="77777777" w:rsidR="00843A14" w:rsidRPr="00843A14" w:rsidRDefault="00843A14" w:rsidP="00843A14">
      <w:pPr>
        <w:spacing w:after="0"/>
        <w:rPr>
          <w:rFonts w:ascii="Arial" w:eastAsia="Times New Roman" w:hAnsi="Arial" w:cs="Arial"/>
          <w:b/>
          <w:bCs/>
          <w:color w:val="000000"/>
          <w:sz w:val="22"/>
          <w:szCs w:val="22"/>
          <w:lang w:val="en-US"/>
        </w:rPr>
      </w:pPr>
      <w:r w:rsidRPr="00843A14">
        <w:rPr>
          <w:rFonts w:ascii="Arial" w:eastAsia="Times New Roman" w:hAnsi="Arial" w:cs="Arial"/>
          <w:b/>
          <w:bCs/>
          <w:color w:val="000000"/>
          <w:sz w:val="22"/>
          <w:szCs w:val="22"/>
          <w:lang w:val="en-US"/>
        </w:rPr>
        <w:t>Options Considered:</w:t>
      </w:r>
    </w:p>
    <w:p w14:paraId="64C5EB6E" w14:textId="77777777" w:rsidR="00843A14" w:rsidRPr="00843A14" w:rsidRDefault="00843A14" w:rsidP="008F059B">
      <w:pPr>
        <w:numPr>
          <w:ilvl w:val="0"/>
          <w:numId w:val="58"/>
        </w:numPr>
        <w:spacing w:after="0"/>
        <w:rPr>
          <w:rFonts w:ascii="Arial" w:eastAsia="Times New Roman" w:hAnsi="Arial" w:cs="Arial"/>
          <w:color w:val="000000"/>
          <w:sz w:val="22"/>
          <w:szCs w:val="22"/>
          <w:lang w:val="en-US"/>
        </w:rPr>
      </w:pPr>
      <w:proofErr w:type="spellStart"/>
      <w:r w:rsidRPr="00843A14">
        <w:rPr>
          <w:rFonts w:ascii="Arial" w:eastAsia="Times New Roman" w:hAnsi="Arial" w:cs="Arial"/>
          <w:i/>
          <w:iCs/>
          <w:color w:val="000000"/>
          <w:sz w:val="22"/>
          <w:szCs w:val="22"/>
          <w:lang w:val="en-US"/>
        </w:rPr>
        <w:t>Tripus</w:t>
      </w:r>
      <w:proofErr w:type="spellEnd"/>
      <w:r w:rsidRPr="00843A14">
        <w:rPr>
          <w:rFonts w:ascii="Arial" w:eastAsia="Times New Roman" w:hAnsi="Arial" w:cs="Arial"/>
          <w:i/>
          <w:iCs/>
          <w:color w:val="000000"/>
          <w:sz w:val="22"/>
          <w:szCs w:val="22"/>
          <w:lang w:val="en-US"/>
        </w:rPr>
        <w:t xml:space="preserve"> 0629-3 switch + 10 A </w:t>
      </w:r>
      <w:proofErr w:type="spellStart"/>
      <w:r w:rsidRPr="00843A14">
        <w:rPr>
          <w:rFonts w:ascii="Arial" w:eastAsia="Times New Roman" w:hAnsi="Arial" w:cs="Arial"/>
          <w:i/>
          <w:iCs/>
          <w:color w:val="000000"/>
          <w:sz w:val="22"/>
          <w:szCs w:val="22"/>
          <w:lang w:val="en-US"/>
        </w:rPr>
        <w:t>gG</w:t>
      </w:r>
      <w:proofErr w:type="spellEnd"/>
      <w:r w:rsidRPr="00843A14">
        <w:rPr>
          <w:rFonts w:ascii="Arial" w:eastAsia="Times New Roman" w:hAnsi="Arial" w:cs="Arial"/>
          <w:i/>
          <w:iCs/>
          <w:color w:val="000000"/>
          <w:sz w:val="22"/>
          <w:szCs w:val="22"/>
          <w:lang w:val="en-US"/>
        </w:rPr>
        <w:t xml:space="preserve"> fuse: </w:t>
      </w:r>
      <w:r w:rsidRPr="00843A14">
        <w:rPr>
          <w:rFonts w:ascii="Arial" w:eastAsia="Times New Roman" w:hAnsi="Arial" w:cs="Arial"/>
          <w:color w:val="000000"/>
          <w:sz w:val="22"/>
          <w:szCs w:val="22"/>
          <w:lang w:val="en-US"/>
        </w:rPr>
        <w:t>Economical, includes thermal trip</w:t>
      </w:r>
    </w:p>
    <w:p w14:paraId="17E5D16D" w14:textId="77777777" w:rsidR="00843A14" w:rsidRPr="00843A14" w:rsidRDefault="00843A14" w:rsidP="008F059B">
      <w:pPr>
        <w:numPr>
          <w:ilvl w:val="0"/>
          <w:numId w:val="58"/>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 xml:space="preserve">MPCB (e.g. Eaton PKZM0-6.3): </w:t>
      </w:r>
      <w:r w:rsidRPr="00843A14">
        <w:rPr>
          <w:rFonts w:ascii="Arial" w:eastAsia="Times New Roman" w:hAnsi="Arial" w:cs="Arial"/>
          <w:color w:val="000000"/>
          <w:sz w:val="22"/>
          <w:szCs w:val="22"/>
          <w:lang w:val="en-US"/>
        </w:rPr>
        <w:t>Easier PLC integration and precise reset handling</w:t>
      </w:r>
    </w:p>
    <w:p w14:paraId="669FFCBD" w14:textId="77777777" w:rsidR="00843A14" w:rsidRPr="00843A14" w:rsidRDefault="00843A14" w:rsidP="00843A14">
      <w:pPr>
        <w:spacing w:after="0"/>
        <w:rPr>
          <w:rFonts w:ascii="Arial" w:eastAsia="Times New Roman" w:hAnsi="Arial" w:cs="Arial"/>
          <w:b/>
          <w:bCs/>
          <w:color w:val="000000"/>
          <w:sz w:val="22"/>
          <w:szCs w:val="22"/>
          <w:lang w:val="en-US"/>
        </w:rPr>
      </w:pPr>
      <w:r w:rsidRPr="00843A14">
        <w:rPr>
          <w:rFonts w:ascii="Arial" w:eastAsia="Times New Roman" w:hAnsi="Arial" w:cs="Arial"/>
          <w:b/>
          <w:bCs/>
          <w:color w:val="000000"/>
          <w:sz w:val="22"/>
          <w:szCs w:val="22"/>
          <w:lang w:val="en-US"/>
        </w:rPr>
        <w:t>Recommended Setup:</w:t>
      </w:r>
    </w:p>
    <w:p w14:paraId="22AFDD11" w14:textId="77777777" w:rsidR="00843A14" w:rsidRPr="00843A14" w:rsidRDefault="00843A14" w:rsidP="008F059B">
      <w:pPr>
        <w:numPr>
          <w:ilvl w:val="0"/>
          <w:numId w:val="59"/>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 xml:space="preserve">Contactor: </w:t>
      </w:r>
      <w:r w:rsidRPr="00843A14">
        <w:rPr>
          <w:rFonts w:ascii="Arial" w:eastAsia="Times New Roman" w:hAnsi="Arial" w:cs="Arial"/>
          <w:color w:val="000000"/>
          <w:sz w:val="22"/>
          <w:szCs w:val="22"/>
          <w:lang w:val="en-US"/>
        </w:rPr>
        <w:t>Eaton DIL R40 (already installed)</w:t>
      </w:r>
    </w:p>
    <w:p w14:paraId="4FC0990F" w14:textId="77777777" w:rsidR="00843A14" w:rsidRPr="00843A14" w:rsidRDefault="00843A14" w:rsidP="008F059B">
      <w:pPr>
        <w:numPr>
          <w:ilvl w:val="0"/>
          <w:numId w:val="59"/>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 xml:space="preserve">Protection: </w:t>
      </w:r>
      <w:r w:rsidRPr="00843A14">
        <w:rPr>
          <w:rFonts w:ascii="Arial" w:eastAsia="Times New Roman" w:hAnsi="Arial" w:cs="Arial"/>
          <w:color w:val="000000"/>
          <w:sz w:val="22"/>
          <w:szCs w:val="22"/>
          <w:lang w:val="en-US"/>
        </w:rPr>
        <w:t>10 A Type C MCB or 10 A slow-blow fuse</w:t>
      </w:r>
    </w:p>
    <w:p w14:paraId="2ABCC405" w14:textId="77777777" w:rsidR="00843A14" w:rsidRDefault="00843A14" w:rsidP="008F059B">
      <w:pPr>
        <w:numPr>
          <w:ilvl w:val="0"/>
          <w:numId w:val="59"/>
        </w:numPr>
        <w:spacing w:after="0"/>
        <w:rPr>
          <w:rFonts w:ascii="Arial" w:eastAsia="Times New Roman" w:hAnsi="Arial" w:cs="Arial"/>
          <w:color w:val="000000"/>
          <w:sz w:val="22"/>
          <w:szCs w:val="22"/>
          <w:lang w:val="en-US"/>
        </w:rPr>
      </w:pPr>
      <w:r w:rsidRPr="00843A14">
        <w:rPr>
          <w:rFonts w:ascii="Arial" w:eastAsia="Times New Roman" w:hAnsi="Arial" w:cs="Arial"/>
          <w:i/>
          <w:iCs/>
          <w:color w:val="000000"/>
          <w:sz w:val="22"/>
          <w:szCs w:val="22"/>
          <w:lang w:val="en-US"/>
        </w:rPr>
        <w:t xml:space="preserve">Optional: </w:t>
      </w:r>
      <w:r w:rsidRPr="00843A14">
        <w:rPr>
          <w:rFonts w:ascii="Arial" w:eastAsia="Times New Roman" w:hAnsi="Arial" w:cs="Arial"/>
          <w:color w:val="000000"/>
          <w:sz w:val="22"/>
          <w:szCs w:val="22"/>
          <w:lang w:val="en-US"/>
        </w:rPr>
        <w:t>Thermal relay ZB12-6.3 (if MPCB not installed)</w:t>
      </w:r>
    </w:p>
    <w:p w14:paraId="462EA3E9" w14:textId="6BFAA207" w:rsidR="006A651F" w:rsidRPr="00843A14" w:rsidRDefault="006A651F" w:rsidP="0067791E">
      <w:pPr>
        <w:spacing w:after="0"/>
        <w:rPr>
          <w:rFonts w:ascii="Arial" w:eastAsia="Times New Roman" w:hAnsi="Arial" w:cs="Arial"/>
          <w:color w:val="000000"/>
          <w:sz w:val="22"/>
          <w:szCs w:val="22"/>
          <w:lang w:val="en-US"/>
        </w:rPr>
      </w:pPr>
      <w:r w:rsidRPr="00394C28">
        <w:rPr>
          <w:rFonts w:ascii="Arial" w:eastAsia="Times New Roman" w:hAnsi="Arial" w:cs="Arial"/>
          <w:b/>
          <w:bCs/>
          <w:color w:val="000000"/>
          <w:sz w:val="22"/>
          <w:szCs w:val="22"/>
          <w:lang w:val="en-US"/>
        </w:rPr>
        <w:t>Important:</w:t>
      </w:r>
      <w:r w:rsidR="0067791E" w:rsidRPr="00FC10E5">
        <w:rPr>
          <w:rFonts w:ascii="Arial" w:eastAsia="Times New Roman" w:hAnsi="Arial" w:cs="Arial"/>
          <w:color w:val="000000"/>
          <w:sz w:val="22"/>
          <w:szCs w:val="22"/>
          <w:lang w:val="en-US"/>
        </w:rPr>
        <w:t xml:space="preserve"> if MCB is used, then refer to the Figure 4.4.6.3.1 for </w:t>
      </w:r>
      <w:r w:rsidR="00FC10E5" w:rsidRPr="00FC10E5">
        <w:rPr>
          <w:rFonts w:ascii="Arial" w:eastAsia="Times New Roman" w:hAnsi="Arial" w:cs="Arial"/>
          <w:color w:val="000000"/>
          <w:sz w:val="22"/>
          <w:szCs w:val="22"/>
          <w:lang w:val="en-US"/>
        </w:rPr>
        <w:t>electrical wiring diagram</w:t>
      </w:r>
    </w:p>
    <w:p w14:paraId="26B8B90D" w14:textId="77777777" w:rsidR="00843A14" w:rsidRPr="00843A14" w:rsidRDefault="00000000" w:rsidP="00843A14">
      <w:pPr>
        <w:spacing w:after="0"/>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73C5A35A">
          <v:rect id="_x0000_i1061" style="width:0;height:1.5pt" o:hralign="center" o:hrstd="t" o:hr="t" fillcolor="#a0a0a0" stroked="f"/>
        </w:pict>
      </w:r>
    </w:p>
    <w:p w14:paraId="781ED417" w14:textId="77777777" w:rsidR="0013117E" w:rsidRPr="0013117E" w:rsidRDefault="0013117E" w:rsidP="0013117E">
      <w:pPr>
        <w:spacing w:after="0"/>
        <w:rPr>
          <w:rFonts w:cs="Times New Roman"/>
          <w:b/>
          <w:bCs/>
          <w:kern w:val="28"/>
          <w:sz w:val="24"/>
          <w:lang w:val="en-US"/>
        </w:rPr>
      </w:pPr>
      <w:r w:rsidRPr="0013117E">
        <w:rPr>
          <w:rFonts w:cs="Times New Roman"/>
          <w:b/>
          <w:bCs/>
          <w:kern w:val="28"/>
          <w:sz w:val="24"/>
          <w:lang w:val="en-US"/>
        </w:rPr>
        <w:t>4.4.6.5 Emergency Stop &amp; Zone Interlock Safety Integration</w:t>
      </w:r>
    </w:p>
    <w:p w14:paraId="51BB66F9" w14:textId="71AC3A7A" w:rsidR="0013117E" w:rsidRPr="0013117E" w:rsidRDefault="0013117E" w:rsidP="0013117E">
      <w:pPr>
        <w:spacing w:after="0"/>
        <w:rPr>
          <w:rFonts w:ascii="Arial" w:eastAsia="Times New Roman" w:hAnsi="Arial" w:cs="Arial"/>
          <w:color w:val="000000"/>
          <w:sz w:val="22"/>
          <w:szCs w:val="22"/>
          <w:lang w:val="en-US"/>
        </w:rPr>
      </w:pPr>
      <w:r w:rsidRPr="0013117E">
        <w:rPr>
          <w:rFonts w:ascii="Arial" w:eastAsia="Times New Roman" w:hAnsi="Arial" w:cs="Arial"/>
          <w:b/>
          <w:bCs/>
          <w:color w:val="000000"/>
          <w:sz w:val="22"/>
          <w:szCs w:val="22"/>
          <w:lang w:val="en-US"/>
        </w:rPr>
        <w:t>Goal:</w:t>
      </w:r>
      <w:r>
        <w:rPr>
          <w:rFonts w:ascii="Arial" w:eastAsia="Times New Roman" w:hAnsi="Arial" w:cs="Arial"/>
          <w:color w:val="000000"/>
          <w:sz w:val="22"/>
          <w:szCs w:val="22"/>
          <w:lang w:val="en-US"/>
        </w:rPr>
        <w:t xml:space="preserve"> </w:t>
      </w:r>
      <w:r w:rsidRPr="0013117E">
        <w:rPr>
          <w:rFonts w:ascii="Arial" w:eastAsia="Times New Roman" w:hAnsi="Arial" w:cs="Arial"/>
          <w:color w:val="000000"/>
          <w:sz w:val="22"/>
          <w:szCs w:val="22"/>
          <w:lang w:val="en-US"/>
        </w:rPr>
        <w:t>To implement a dual-layer safety system combining local interlocked access prevention with global emergency shutdown, ensuring safe interaction for children in a public museum environment.</w:t>
      </w:r>
    </w:p>
    <w:p w14:paraId="1D6A3899" w14:textId="77777777" w:rsidR="0013117E" w:rsidRPr="0013117E" w:rsidRDefault="0013117E" w:rsidP="0013117E">
      <w:pPr>
        <w:spacing w:after="0"/>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Related Risks:</w:t>
      </w:r>
    </w:p>
    <w:p w14:paraId="0F0A0CC4" w14:textId="77777777" w:rsidR="0013117E" w:rsidRPr="0013117E" w:rsidRDefault="0013117E" w:rsidP="008F059B">
      <w:pPr>
        <w:numPr>
          <w:ilvl w:val="0"/>
          <w:numId w:val="88"/>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ID 5 (E-stop fails)</w:t>
      </w:r>
    </w:p>
    <w:p w14:paraId="0F98841D" w14:textId="77777777" w:rsidR="0013117E" w:rsidRPr="0013117E" w:rsidRDefault="0013117E" w:rsidP="008F059B">
      <w:pPr>
        <w:numPr>
          <w:ilvl w:val="0"/>
          <w:numId w:val="88"/>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ID 1 (pinching)</w:t>
      </w:r>
    </w:p>
    <w:p w14:paraId="6910F5E5" w14:textId="77777777" w:rsidR="0013117E" w:rsidRPr="0013117E" w:rsidRDefault="0013117E" w:rsidP="008F059B">
      <w:pPr>
        <w:numPr>
          <w:ilvl w:val="0"/>
          <w:numId w:val="88"/>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ID 8 (overextension)</w:t>
      </w:r>
    </w:p>
    <w:p w14:paraId="4AB63638" w14:textId="77777777" w:rsidR="0013117E" w:rsidRPr="0013117E" w:rsidRDefault="0013117E" w:rsidP="008F059B">
      <w:pPr>
        <w:numPr>
          <w:ilvl w:val="0"/>
          <w:numId w:val="88"/>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ID 12 (object intrusion into moving parts)</w:t>
      </w:r>
    </w:p>
    <w:p w14:paraId="4B4AEEFD" w14:textId="77777777" w:rsidR="0013117E" w:rsidRPr="0013117E" w:rsidRDefault="0013117E" w:rsidP="0013117E">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 xml:space="preserve">To comply with ISO 13849 and support safe, zone-based operation, the </w:t>
      </w:r>
      <w:proofErr w:type="spellStart"/>
      <w:r w:rsidRPr="0013117E">
        <w:rPr>
          <w:rFonts w:ascii="Arial" w:eastAsia="Times New Roman" w:hAnsi="Arial" w:cs="Arial"/>
          <w:color w:val="000000"/>
          <w:sz w:val="22"/>
          <w:szCs w:val="22"/>
          <w:lang w:val="en-US"/>
        </w:rPr>
        <w:t>MiniFactory</w:t>
      </w:r>
      <w:proofErr w:type="spellEnd"/>
      <w:r w:rsidRPr="0013117E">
        <w:rPr>
          <w:rFonts w:ascii="Arial" w:eastAsia="Times New Roman" w:hAnsi="Arial" w:cs="Arial"/>
          <w:color w:val="000000"/>
          <w:sz w:val="22"/>
          <w:szCs w:val="22"/>
          <w:lang w:val="en-US"/>
        </w:rPr>
        <w:t xml:space="preserve"> is divided into three independent electrical safety zones. Each zone includes:</w:t>
      </w:r>
    </w:p>
    <w:p w14:paraId="14BF484A" w14:textId="77777777" w:rsidR="0013117E" w:rsidRPr="0013117E" w:rsidRDefault="0013117E" w:rsidP="008F059B">
      <w:pPr>
        <w:numPr>
          <w:ilvl w:val="0"/>
          <w:numId w:val="89"/>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lastRenderedPageBreak/>
        <w:t>A non-contact safety switch (interlocked door) to prevent access during operation</w:t>
      </w:r>
    </w:p>
    <w:p w14:paraId="0944F356" w14:textId="77777777" w:rsidR="0013117E" w:rsidRPr="0013117E" w:rsidRDefault="0013117E" w:rsidP="008F059B">
      <w:pPr>
        <w:numPr>
          <w:ilvl w:val="0"/>
          <w:numId w:val="89"/>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A dedicated safety relay to isolate motion and pneumatics locally if that door is opened</w:t>
      </w:r>
    </w:p>
    <w:p w14:paraId="3537E36A" w14:textId="77777777" w:rsidR="0013117E" w:rsidRPr="0013117E" w:rsidRDefault="0013117E" w:rsidP="0013117E">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In addition, a global Emergency Stop system is implemented using:</w:t>
      </w:r>
    </w:p>
    <w:p w14:paraId="3C1C23B0" w14:textId="77777777" w:rsidR="0013117E" w:rsidRPr="0013117E" w:rsidRDefault="0013117E" w:rsidP="008F059B">
      <w:pPr>
        <w:numPr>
          <w:ilvl w:val="0"/>
          <w:numId w:val="90"/>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Two E-stop buttons, placed at opposite ends of the exhibit</w:t>
      </w:r>
    </w:p>
    <w:p w14:paraId="1E91EA09" w14:textId="77777777" w:rsidR="0013117E" w:rsidRPr="0013117E" w:rsidRDefault="0013117E" w:rsidP="008F059B">
      <w:pPr>
        <w:numPr>
          <w:ilvl w:val="0"/>
          <w:numId w:val="90"/>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One shared safety relay, cutting power to all zones in critical situations</w:t>
      </w:r>
    </w:p>
    <w:p w14:paraId="0B4A6F40" w14:textId="77777777" w:rsidR="00B41990" w:rsidRDefault="00B41990" w:rsidP="0013117E">
      <w:pPr>
        <w:spacing w:after="0"/>
        <w:rPr>
          <w:rFonts w:ascii="Arial" w:eastAsia="Times New Roman" w:hAnsi="Arial" w:cs="Arial"/>
          <w:color w:val="000000"/>
          <w:sz w:val="22"/>
          <w:szCs w:val="22"/>
          <w:lang w:val="en-US"/>
        </w:rPr>
      </w:pPr>
      <w:r>
        <w:rPr>
          <w:rFonts w:ascii="Arial" w:eastAsia="Times New Roman" w:hAnsi="Arial" w:cs="Arial"/>
          <w:color w:val="000000"/>
          <w:sz w:val="22"/>
          <w:szCs w:val="22"/>
          <w:lang w:val="en-US"/>
        </w:rPr>
        <w:t>Table 4.4.6.5.1 show complete overview of safety zoning.</w:t>
      </w:r>
    </w:p>
    <w:p w14:paraId="57E549F6" w14:textId="2B3E2CD3" w:rsidR="0013117E" w:rsidRPr="0013117E" w:rsidRDefault="0013117E" w:rsidP="0013117E">
      <w:pPr>
        <w:spacing w:after="0"/>
        <w:rPr>
          <w:rFonts w:ascii="Arial" w:eastAsia="Times New Roman" w:hAnsi="Arial" w:cs="Arial"/>
          <w:i/>
          <w:iCs/>
          <w:color w:val="000000"/>
          <w:sz w:val="22"/>
          <w:szCs w:val="22"/>
          <w:lang w:val="en-US"/>
        </w:rPr>
      </w:pPr>
      <w:r w:rsidRPr="0013117E">
        <w:rPr>
          <w:rFonts w:ascii="Arial" w:eastAsia="Times New Roman" w:hAnsi="Arial" w:cs="Arial"/>
          <w:b/>
          <w:bCs/>
          <w:i/>
          <w:iCs/>
          <w:color w:val="000000"/>
          <w:sz w:val="22"/>
          <w:szCs w:val="22"/>
          <w:lang w:val="en-US"/>
        </w:rPr>
        <w:t>Table 4.4.6.5.1</w:t>
      </w:r>
      <w:r w:rsidRPr="0013117E">
        <w:rPr>
          <w:rFonts w:ascii="Arial" w:eastAsia="Times New Roman" w:hAnsi="Arial" w:cs="Arial"/>
          <w:i/>
          <w:iCs/>
          <w:color w:val="000000"/>
          <w:sz w:val="22"/>
          <w:szCs w:val="22"/>
          <w:lang w:val="en-US"/>
        </w:rPr>
        <w:t xml:space="preserve"> Updated Safety Zoning &amp; Logic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3"/>
        <w:gridCol w:w="1885"/>
        <w:gridCol w:w="2391"/>
        <w:gridCol w:w="1594"/>
        <w:gridCol w:w="2249"/>
      </w:tblGrid>
      <w:tr w:rsidR="00BC168B" w:rsidRPr="0013117E" w14:paraId="08814FC7" w14:textId="77777777" w:rsidTr="00BC168B">
        <w:trPr>
          <w:tblHeader/>
          <w:tblCellSpacing w:w="15" w:type="dxa"/>
        </w:trPr>
        <w:tc>
          <w:tcPr>
            <w:tcW w:w="0" w:type="auto"/>
            <w:shd w:val="clear" w:color="auto" w:fill="FABF8F" w:themeFill="accent6" w:themeFillTint="99"/>
            <w:vAlign w:val="center"/>
            <w:hideMark/>
          </w:tcPr>
          <w:p w14:paraId="1253353E" w14:textId="77777777" w:rsidR="0013117E" w:rsidRPr="0013117E" w:rsidRDefault="0013117E" w:rsidP="00BC168B">
            <w:pPr>
              <w:spacing w:after="0"/>
              <w:jc w:val="center"/>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Zone</w:t>
            </w:r>
          </w:p>
        </w:tc>
        <w:tc>
          <w:tcPr>
            <w:tcW w:w="0" w:type="auto"/>
            <w:shd w:val="clear" w:color="auto" w:fill="FABF8F" w:themeFill="accent6" w:themeFillTint="99"/>
            <w:vAlign w:val="center"/>
            <w:hideMark/>
          </w:tcPr>
          <w:p w14:paraId="1D2E3AF5" w14:textId="77777777" w:rsidR="0013117E" w:rsidRPr="0013117E" w:rsidRDefault="0013117E" w:rsidP="00BC168B">
            <w:pPr>
              <w:spacing w:after="0"/>
              <w:jc w:val="center"/>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Controlled Devices</w:t>
            </w:r>
          </w:p>
        </w:tc>
        <w:tc>
          <w:tcPr>
            <w:tcW w:w="0" w:type="auto"/>
            <w:shd w:val="clear" w:color="auto" w:fill="FABF8F" w:themeFill="accent6" w:themeFillTint="99"/>
            <w:vAlign w:val="center"/>
            <w:hideMark/>
          </w:tcPr>
          <w:p w14:paraId="11987BA9" w14:textId="77777777" w:rsidR="0013117E" w:rsidRPr="0013117E" w:rsidRDefault="0013117E" w:rsidP="00BC168B">
            <w:pPr>
              <w:spacing w:after="0"/>
              <w:jc w:val="center"/>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Interlock Safety Switch</w:t>
            </w:r>
          </w:p>
        </w:tc>
        <w:tc>
          <w:tcPr>
            <w:tcW w:w="0" w:type="auto"/>
            <w:shd w:val="clear" w:color="auto" w:fill="FABF8F" w:themeFill="accent6" w:themeFillTint="99"/>
            <w:vAlign w:val="center"/>
            <w:hideMark/>
          </w:tcPr>
          <w:p w14:paraId="21CCADC8" w14:textId="77777777" w:rsidR="0013117E" w:rsidRPr="0013117E" w:rsidRDefault="0013117E" w:rsidP="00BC168B">
            <w:pPr>
              <w:spacing w:after="0"/>
              <w:jc w:val="center"/>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Local Relay</w:t>
            </w:r>
          </w:p>
        </w:tc>
        <w:tc>
          <w:tcPr>
            <w:tcW w:w="0" w:type="auto"/>
            <w:shd w:val="clear" w:color="auto" w:fill="FABF8F" w:themeFill="accent6" w:themeFillTint="99"/>
            <w:vAlign w:val="center"/>
            <w:hideMark/>
          </w:tcPr>
          <w:p w14:paraId="44338BA7" w14:textId="77777777" w:rsidR="0013117E" w:rsidRPr="0013117E" w:rsidRDefault="0013117E" w:rsidP="00BC168B">
            <w:pPr>
              <w:spacing w:after="0"/>
              <w:jc w:val="center"/>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Global E-Stop Coverage</w:t>
            </w:r>
          </w:p>
        </w:tc>
      </w:tr>
      <w:tr w:rsidR="00BC168B" w:rsidRPr="0013117E" w14:paraId="5D935B81" w14:textId="77777777" w:rsidTr="00BC168B">
        <w:trPr>
          <w:tblCellSpacing w:w="15" w:type="dxa"/>
        </w:trPr>
        <w:tc>
          <w:tcPr>
            <w:tcW w:w="0" w:type="auto"/>
            <w:vAlign w:val="center"/>
            <w:hideMark/>
          </w:tcPr>
          <w:p w14:paraId="63DE2B0E" w14:textId="77777777" w:rsidR="0013117E" w:rsidRPr="0013117E" w:rsidRDefault="0013117E" w:rsidP="0013117E">
            <w:pPr>
              <w:spacing w:after="0"/>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Zone 1</w:t>
            </w:r>
          </w:p>
        </w:tc>
        <w:tc>
          <w:tcPr>
            <w:tcW w:w="0" w:type="auto"/>
            <w:vAlign w:val="center"/>
            <w:hideMark/>
          </w:tcPr>
          <w:p w14:paraId="5D26A6E7" w14:textId="77777777" w:rsidR="0013117E" w:rsidRPr="0013117E" w:rsidRDefault="0013117E" w:rsidP="0013117E">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Pneumatics, motors</w:t>
            </w:r>
          </w:p>
        </w:tc>
        <w:tc>
          <w:tcPr>
            <w:tcW w:w="0" w:type="auto"/>
            <w:vAlign w:val="center"/>
            <w:hideMark/>
          </w:tcPr>
          <w:p w14:paraId="2EDDDE8F" w14:textId="53BAD418" w:rsidR="0013117E" w:rsidRPr="0013117E" w:rsidRDefault="0013117E" w:rsidP="0013117E">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 xml:space="preserve">Schmersal </w:t>
            </w:r>
            <w:r w:rsidR="002C6405">
              <w:rPr>
                <w:rFonts w:ascii="Arial" w:eastAsia="Times New Roman" w:hAnsi="Arial" w:cs="Arial"/>
                <w:color w:val="000000"/>
                <w:sz w:val="22"/>
                <w:szCs w:val="22"/>
                <w:lang w:val="en-US"/>
              </w:rPr>
              <w:t>AZM40</w:t>
            </w:r>
            <w:r w:rsidRPr="0013117E">
              <w:rPr>
                <w:rFonts w:ascii="Arial" w:eastAsia="Times New Roman" w:hAnsi="Arial" w:cs="Arial"/>
                <w:color w:val="000000"/>
                <w:sz w:val="22"/>
                <w:szCs w:val="22"/>
                <w:lang w:val="en-US"/>
              </w:rPr>
              <w:t xml:space="preserve"> or equiv.</w:t>
            </w:r>
          </w:p>
        </w:tc>
        <w:tc>
          <w:tcPr>
            <w:tcW w:w="0" w:type="auto"/>
            <w:vAlign w:val="center"/>
            <w:hideMark/>
          </w:tcPr>
          <w:p w14:paraId="10AFEA58" w14:textId="77777777" w:rsidR="0013117E" w:rsidRPr="0013117E" w:rsidRDefault="0013117E" w:rsidP="0013117E">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Yes</w:t>
            </w:r>
          </w:p>
        </w:tc>
        <w:tc>
          <w:tcPr>
            <w:tcW w:w="0" w:type="auto"/>
            <w:vAlign w:val="center"/>
            <w:hideMark/>
          </w:tcPr>
          <w:p w14:paraId="47BDF601" w14:textId="77777777" w:rsidR="0013117E" w:rsidRPr="0013117E" w:rsidRDefault="0013117E" w:rsidP="0013117E">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Yes</w:t>
            </w:r>
          </w:p>
        </w:tc>
      </w:tr>
      <w:tr w:rsidR="00BC168B" w:rsidRPr="0013117E" w14:paraId="2126C5F8" w14:textId="77777777" w:rsidTr="00BC168B">
        <w:trPr>
          <w:tblCellSpacing w:w="15" w:type="dxa"/>
        </w:trPr>
        <w:tc>
          <w:tcPr>
            <w:tcW w:w="0" w:type="auto"/>
            <w:vAlign w:val="center"/>
            <w:hideMark/>
          </w:tcPr>
          <w:p w14:paraId="792A4737" w14:textId="77777777" w:rsidR="0013117E" w:rsidRPr="0013117E" w:rsidRDefault="0013117E" w:rsidP="0013117E">
            <w:pPr>
              <w:spacing w:after="0"/>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Zone 2</w:t>
            </w:r>
          </w:p>
        </w:tc>
        <w:tc>
          <w:tcPr>
            <w:tcW w:w="0" w:type="auto"/>
            <w:vAlign w:val="center"/>
            <w:hideMark/>
          </w:tcPr>
          <w:p w14:paraId="65FB03A3" w14:textId="77777777" w:rsidR="0013117E" w:rsidRPr="0013117E" w:rsidRDefault="0013117E" w:rsidP="0013117E">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Same</w:t>
            </w:r>
          </w:p>
        </w:tc>
        <w:tc>
          <w:tcPr>
            <w:tcW w:w="0" w:type="auto"/>
            <w:vAlign w:val="center"/>
            <w:hideMark/>
          </w:tcPr>
          <w:p w14:paraId="69C76B64" w14:textId="3CE25397" w:rsidR="0013117E" w:rsidRPr="0013117E" w:rsidRDefault="0013117E" w:rsidP="0013117E">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 xml:space="preserve">Schmersal </w:t>
            </w:r>
            <w:r w:rsidR="002C6405">
              <w:rPr>
                <w:rFonts w:ascii="Arial" w:eastAsia="Times New Roman" w:hAnsi="Arial" w:cs="Arial"/>
                <w:color w:val="000000"/>
                <w:sz w:val="22"/>
                <w:szCs w:val="22"/>
                <w:lang w:val="en-US"/>
              </w:rPr>
              <w:t>AZM40</w:t>
            </w:r>
            <w:r w:rsidRPr="0013117E">
              <w:rPr>
                <w:rFonts w:ascii="Arial" w:eastAsia="Times New Roman" w:hAnsi="Arial" w:cs="Arial"/>
                <w:color w:val="000000"/>
                <w:sz w:val="22"/>
                <w:szCs w:val="22"/>
                <w:lang w:val="en-US"/>
              </w:rPr>
              <w:t xml:space="preserve"> or equiv.</w:t>
            </w:r>
          </w:p>
        </w:tc>
        <w:tc>
          <w:tcPr>
            <w:tcW w:w="0" w:type="auto"/>
            <w:vAlign w:val="center"/>
            <w:hideMark/>
          </w:tcPr>
          <w:p w14:paraId="226FB9BD" w14:textId="77777777" w:rsidR="0013117E" w:rsidRPr="0013117E" w:rsidRDefault="0013117E" w:rsidP="0013117E">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Yes</w:t>
            </w:r>
          </w:p>
        </w:tc>
        <w:tc>
          <w:tcPr>
            <w:tcW w:w="0" w:type="auto"/>
            <w:vAlign w:val="center"/>
            <w:hideMark/>
          </w:tcPr>
          <w:p w14:paraId="33355C68" w14:textId="77777777" w:rsidR="0013117E" w:rsidRPr="0013117E" w:rsidRDefault="0013117E" w:rsidP="0013117E">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Yes</w:t>
            </w:r>
          </w:p>
        </w:tc>
      </w:tr>
      <w:tr w:rsidR="00BC168B" w:rsidRPr="0013117E" w14:paraId="563DBE23" w14:textId="77777777" w:rsidTr="00BC168B">
        <w:trPr>
          <w:tblCellSpacing w:w="15" w:type="dxa"/>
        </w:trPr>
        <w:tc>
          <w:tcPr>
            <w:tcW w:w="0" w:type="auto"/>
            <w:vAlign w:val="center"/>
            <w:hideMark/>
          </w:tcPr>
          <w:p w14:paraId="678579CF" w14:textId="77777777" w:rsidR="0013117E" w:rsidRPr="0013117E" w:rsidRDefault="0013117E" w:rsidP="0013117E">
            <w:pPr>
              <w:spacing w:after="0"/>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Zone 3</w:t>
            </w:r>
          </w:p>
        </w:tc>
        <w:tc>
          <w:tcPr>
            <w:tcW w:w="0" w:type="auto"/>
            <w:vAlign w:val="center"/>
            <w:hideMark/>
          </w:tcPr>
          <w:p w14:paraId="069ED551" w14:textId="77777777" w:rsidR="0013117E" w:rsidRPr="0013117E" w:rsidRDefault="0013117E" w:rsidP="0013117E">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Same</w:t>
            </w:r>
          </w:p>
        </w:tc>
        <w:tc>
          <w:tcPr>
            <w:tcW w:w="0" w:type="auto"/>
            <w:vAlign w:val="center"/>
            <w:hideMark/>
          </w:tcPr>
          <w:p w14:paraId="166A331C" w14:textId="0D91164C" w:rsidR="0013117E" w:rsidRPr="0013117E" w:rsidRDefault="0013117E" w:rsidP="0013117E">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 xml:space="preserve">Schmersal </w:t>
            </w:r>
            <w:r w:rsidR="002C6405">
              <w:rPr>
                <w:rFonts w:ascii="Arial" w:eastAsia="Times New Roman" w:hAnsi="Arial" w:cs="Arial"/>
                <w:color w:val="000000"/>
                <w:sz w:val="22"/>
                <w:szCs w:val="22"/>
                <w:lang w:val="en-US"/>
              </w:rPr>
              <w:t>AZM40</w:t>
            </w:r>
            <w:r w:rsidRPr="0013117E">
              <w:rPr>
                <w:rFonts w:ascii="Arial" w:eastAsia="Times New Roman" w:hAnsi="Arial" w:cs="Arial"/>
                <w:color w:val="000000"/>
                <w:sz w:val="22"/>
                <w:szCs w:val="22"/>
                <w:lang w:val="en-US"/>
              </w:rPr>
              <w:t xml:space="preserve"> or equiv.</w:t>
            </w:r>
          </w:p>
        </w:tc>
        <w:tc>
          <w:tcPr>
            <w:tcW w:w="0" w:type="auto"/>
            <w:vAlign w:val="center"/>
            <w:hideMark/>
          </w:tcPr>
          <w:p w14:paraId="033772DF" w14:textId="77777777" w:rsidR="0013117E" w:rsidRPr="0013117E" w:rsidRDefault="0013117E" w:rsidP="0013117E">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Yes</w:t>
            </w:r>
          </w:p>
        </w:tc>
        <w:tc>
          <w:tcPr>
            <w:tcW w:w="0" w:type="auto"/>
            <w:vAlign w:val="center"/>
            <w:hideMark/>
          </w:tcPr>
          <w:p w14:paraId="013E833F" w14:textId="77777777" w:rsidR="0013117E" w:rsidRPr="0013117E" w:rsidRDefault="0013117E" w:rsidP="0013117E">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Yes</w:t>
            </w:r>
          </w:p>
        </w:tc>
      </w:tr>
      <w:tr w:rsidR="00BC168B" w:rsidRPr="0013117E" w14:paraId="7423A24C" w14:textId="77777777" w:rsidTr="00BC168B">
        <w:trPr>
          <w:tblCellSpacing w:w="15" w:type="dxa"/>
        </w:trPr>
        <w:tc>
          <w:tcPr>
            <w:tcW w:w="0" w:type="auto"/>
            <w:vAlign w:val="center"/>
            <w:hideMark/>
          </w:tcPr>
          <w:p w14:paraId="19B422AC" w14:textId="77777777" w:rsidR="0013117E" w:rsidRPr="0013117E" w:rsidRDefault="0013117E" w:rsidP="0013117E">
            <w:pPr>
              <w:spacing w:after="0"/>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Exhibit Ends</w:t>
            </w:r>
          </w:p>
        </w:tc>
        <w:tc>
          <w:tcPr>
            <w:tcW w:w="0" w:type="auto"/>
            <w:vAlign w:val="center"/>
            <w:hideMark/>
          </w:tcPr>
          <w:p w14:paraId="2EA2DEAD" w14:textId="77777777" w:rsidR="0013117E" w:rsidRPr="0013117E" w:rsidRDefault="0013117E" w:rsidP="0013117E">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w:t>
            </w:r>
          </w:p>
        </w:tc>
        <w:tc>
          <w:tcPr>
            <w:tcW w:w="0" w:type="auto"/>
            <w:vAlign w:val="center"/>
            <w:hideMark/>
          </w:tcPr>
          <w:p w14:paraId="3945638C" w14:textId="77777777" w:rsidR="0013117E" w:rsidRPr="0013117E" w:rsidRDefault="0013117E" w:rsidP="0013117E">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w:t>
            </w:r>
          </w:p>
        </w:tc>
        <w:tc>
          <w:tcPr>
            <w:tcW w:w="0" w:type="auto"/>
            <w:vAlign w:val="center"/>
            <w:hideMark/>
          </w:tcPr>
          <w:p w14:paraId="3608BD63" w14:textId="6192FE42" w:rsidR="0013117E" w:rsidRPr="0013117E" w:rsidRDefault="00BC168B" w:rsidP="0013117E">
            <w:pPr>
              <w:spacing w:after="0"/>
              <w:rPr>
                <w:rFonts w:ascii="Arial" w:eastAsia="Times New Roman" w:hAnsi="Arial" w:cs="Arial"/>
                <w:color w:val="000000"/>
                <w:sz w:val="22"/>
                <w:szCs w:val="22"/>
                <w:lang w:val="en-US"/>
              </w:rPr>
            </w:pPr>
            <w:r>
              <w:rPr>
                <w:rFonts w:ascii="Arial" w:eastAsia="Times New Roman" w:hAnsi="Arial" w:cs="Arial"/>
                <w:color w:val="000000"/>
                <w:sz w:val="22"/>
                <w:szCs w:val="22"/>
                <w:lang w:val="en-US"/>
              </w:rPr>
              <w:t>Main system relay</w:t>
            </w:r>
          </w:p>
        </w:tc>
        <w:tc>
          <w:tcPr>
            <w:tcW w:w="0" w:type="auto"/>
            <w:vAlign w:val="center"/>
            <w:hideMark/>
          </w:tcPr>
          <w:p w14:paraId="08565C67" w14:textId="77777777" w:rsidR="0013117E" w:rsidRPr="0013117E" w:rsidRDefault="0013117E" w:rsidP="0013117E">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E-Stop buttons ×2</w:t>
            </w:r>
          </w:p>
        </w:tc>
      </w:tr>
    </w:tbl>
    <w:p w14:paraId="1616375F" w14:textId="77777777" w:rsidR="0013117E" w:rsidRPr="0013117E" w:rsidRDefault="0013117E" w:rsidP="0013117E">
      <w:pPr>
        <w:spacing w:after="0"/>
        <w:rPr>
          <w:rFonts w:ascii="Arial" w:eastAsia="Times New Roman" w:hAnsi="Arial" w:cs="Arial"/>
          <w:b/>
          <w:bCs/>
          <w:color w:val="000000"/>
          <w:sz w:val="22"/>
          <w:szCs w:val="22"/>
          <w:lang w:val="en-US"/>
        </w:rPr>
      </w:pPr>
      <w:r w:rsidRPr="0013117E">
        <w:rPr>
          <w:rFonts w:ascii="Arial" w:eastAsia="Times New Roman" w:hAnsi="Arial" w:cs="Arial"/>
          <w:b/>
          <w:bCs/>
          <w:color w:val="000000"/>
          <w:sz w:val="22"/>
          <w:szCs w:val="22"/>
          <w:lang w:val="en-US"/>
        </w:rPr>
        <w:t>Components Selected:</w:t>
      </w:r>
    </w:p>
    <w:p w14:paraId="6D56F16E" w14:textId="76A76795" w:rsidR="0013117E" w:rsidRPr="0013117E" w:rsidRDefault="0013117E" w:rsidP="008F059B">
      <w:pPr>
        <w:numPr>
          <w:ilvl w:val="0"/>
          <w:numId w:val="91"/>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E-Stop Buttons: Red mushroom-type, Normally Closed (NC), located at each end of the exhibit</w:t>
      </w:r>
    </w:p>
    <w:p w14:paraId="3B78F276" w14:textId="45259741" w:rsidR="0013117E" w:rsidRPr="0013117E" w:rsidRDefault="0013117E" w:rsidP="008F059B">
      <w:pPr>
        <w:numPr>
          <w:ilvl w:val="0"/>
          <w:numId w:val="91"/>
        </w:numPr>
        <w:spacing w:after="0"/>
        <w:rPr>
          <w:rFonts w:ascii="Arial" w:eastAsia="Times New Roman" w:hAnsi="Arial" w:cs="Arial"/>
          <w:color w:val="000000"/>
          <w:sz w:val="22"/>
          <w:szCs w:val="22"/>
          <w:lang w:val="en-US"/>
        </w:rPr>
      </w:pPr>
      <w:r w:rsidRPr="0013117E">
        <w:rPr>
          <w:rFonts w:ascii="Segoe UI Emoji" w:eastAsia="Times New Roman" w:hAnsi="Segoe UI Emoji" w:cs="Segoe UI Emoji"/>
          <w:color w:val="000000"/>
          <w:sz w:val="22"/>
          <w:szCs w:val="22"/>
          <w:lang w:val="en-US"/>
        </w:rPr>
        <w:t>🔒</w:t>
      </w:r>
      <w:r w:rsidRPr="0013117E">
        <w:rPr>
          <w:rFonts w:ascii="Arial" w:eastAsia="Times New Roman" w:hAnsi="Arial" w:cs="Arial"/>
          <w:color w:val="000000"/>
          <w:sz w:val="22"/>
          <w:szCs w:val="22"/>
          <w:lang w:val="en-US"/>
        </w:rPr>
        <w:t xml:space="preserve"> Non-contact Safety Switches: Schmersal </w:t>
      </w:r>
      <w:r w:rsidR="00C64034">
        <w:rPr>
          <w:rFonts w:ascii="Arial" w:eastAsia="Times New Roman" w:hAnsi="Arial" w:cs="Arial"/>
          <w:color w:val="000000"/>
          <w:sz w:val="22"/>
          <w:szCs w:val="22"/>
          <w:lang w:val="en-US"/>
        </w:rPr>
        <w:t>AZM40</w:t>
      </w:r>
      <w:r w:rsidRPr="0013117E">
        <w:rPr>
          <w:rFonts w:ascii="Arial" w:eastAsia="Times New Roman" w:hAnsi="Arial" w:cs="Arial"/>
          <w:color w:val="000000"/>
          <w:sz w:val="22"/>
          <w:szCs w:val="22"/>
          <w:lang w:val="en-US"/>
        </w:rPr>
        <w:t xml:space="preserve"> (coded actuator, IP67, PL e compliant)</w:t>
      </w:r>
    </w:p>
    <w:p w14:paraId="29FA691E" w14:textId="77777777" w:rsidR="0013117E" w:rsidRPr="0013117E" w:rsidRDefault="0013117E" w:rsidP="008F059B">
      <w:pPr>
        <w:numPr>
          <w:ilvl w:val="0"/>
          <w:numId w:val="91"/>
        </w:numPr>
        <w:spacing w:after="0"/>
        <w:rPr>
          <w:rFonts w:ascii="Arial" w:eastAsia="Times New Roman" w:hAnsi="Arial" w:cs="Arial"/>
          <w:color w:val="000000"/>
          <w:sz w:val="22"/>
          <w:szCs w:val="22"/>
          <w:lang w:val="en-US"/>
        </w:rPr>
      </w:pPr>
      <w:r w:rsidRPr="0013117E">
        <w:rPr>
          <w:rFonts w:ascii="Segoe UI Emoji" w:eastAsia="Times New Roman" w:hAnsi="Segoe UI Emoji" w:cs="Segoe UI Emoji"/>
          <w:color w:val="000000"/>
          <w:sz w:val="22"/>
          <w:szCs w:val="22"/>
          <w:lang w:val="en-US"/>
        </w:rPr>
        <w:t>⚡</w:t>
      </w:r>
      <w:r w:rsidRPr="0013117E">
        <w:rPr>
          <w:rFonts w:ascii="Arial" w:eastAsia="Times New Roman" w:hAnsi="Arial" w:cs="Arial"/>
          <w:color w:val="000000"/>
          <w:sz w:val="22"/>
          <w:szCs w:val="22"/>
          <w:lang w:val="en-US"/>
        </w:rPr>
        <w:t xml:space="preserve"> Safety Relays:</w:t>
      </w:r>
    </w:p>
    <w:p w14:paraId="069F6BFC" w14:textId="77777777" w:rsidR="0013117E" w:rsidRPr="0013117E" w:rsidRDefault="0013117E" w:rsidP="008F059B">
      <w:pPr>
        <w:numPr>
          <w:ilvl w:val="1"/>
          <w:numId w:val="91"/>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 xml:space="preserve">3 × </w:t>
      </w:r>
      <w:proofErr w:type="spellStart"/>
      <w:r w:rsidRPr="0013117E">
        <w:rPr>
          <w:rFonts w:ascii="Arial" w:eastAsia="Times New Roman" w:hAnsi="Arial" w:cs="Arial"/>
          <w:color w:val="000000"/>
          <w:sz w:val="22"/>
          <w:szCs w:val="22"/>
          <w:lang w:val="en-US"/>
        </w:rPr>
        <w:t>Pilz</w:t>
      </w:r>
      <w:proofErr w:type="spellEnd"/>
      <w:r w:rsidRPr="0013117E">
        <w:rPr>
          <w:rFonts w:ascii="Arial" w:eastAsia="Times New Roman" w:hAnsi="Arial" w:cs="Arial"/>
          <w:color w:val="000000"/>
          <w:sz w:val="22"/>
          <w:szCs w:val="22"/>
          <w:lang w:val="en-US"/>
        </w:rPr>
        <w:t xml:space="preserve"> PNOZ X2.1 (one per zone)</w:t>
      </w:r>
    </w:p>
    <w:p w14:paraId="2CFE4BFC" w14:textId="77777777" w:rsidR="0013117E" w:rsidRPr="0013117E" w:rsidRDefault="0013117E" w:rsidP="008F059B">
      <w:pPr>
        <w:numPr>
          <w:ilvl w:val="1"/>
          <w:numId w:val="91"/>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 xml:space="preserve">1 × </w:t>
      </w:r>
      <w:proofErr w:type="spellStart"/>
      <w:r w:rsidRPr="0013117E">
        <w:rPr>
          <w:rFonts w:ascii="Arial" w:eastAsia="Times New Roman" w:hAnsi="Arial" w:cs="Arial"/>
          <w:color w:val="000000"/>
          <w:sz w:val="22"/>
          <w:szCs w:val="22"/>
          <w:lang w:val="en-US"/>
        </w:rPr>
        <w:t>Pilz</w:t>
      </w:r>
      <w:proofErr w:type="spellEnd"/>
      <w:r w:rsidRPr="0013117E">
        <w:rPr>
          <w:rFonts w:ascii="Arial" w:eastAsia="Times New Roman" w:hAnsi="Arial" w:cs="Arial"/>
          <w:color w:val="000000"/>
          <w:sz w:val="22"/>
          <w:szCs w:val="22"/>
          <w:lang w:val="en-US"/>
        </w:rPr>
        <w:t xml:space="preserve"> PNOZ X3 or </w:t>
      </w:r>
      <w:proofErr w:type="spellStart"/>
      <w:r w:rsidRPr="0013117E">
        <w:rPr>
          <w:rFonts w:ascii="Arial" w:eastAsia="Times New Roman" w:hAnsi="Arial" w:cs="Arial"/>
          <w:color w:val="000000"/>
          <w:sz w:val="22"/>
          <w:szCs w:val="22"/>
          <w:lang w:val="en-US"/>
        </w:rPr>
        <w:t>ctrlX</w:t>
      </w:r>
      <w:proofErr w:type="spellEnd"/>
      <w:r w:rsidRPr="0013117E">
        <w:rPr>
          <w:rFonts w:ascii="Arial" w:eastAsia="Times New Roman" w:hAnsi="Arial" w:cs="Arial"/>
          <w:color w:val="000000"/>
          <w:sz w:val="22"/>
          <w:szCs w:val="22"/>
          <w:lang w:val="en-US"/>
        </w:rPr>
        <w:t xml:space="preserve"> SAFEX for global E-stop chain</w:t>
      </w:r>
    </w:p>
    <w:p w14:paraId="32B5C72F" w14:textId="77777777" w:rsidR="0013117E" w:rsidRPr="0013117E" w:rsidRDefault="0013117E" w:rsidP="008F059B">
      <w:pPr>
        <w:numPr>
          <w:ilvl w:val="0"/>
          <w:numId w:val="91"/>
        </w:numPr>
        <w:spacing w:after="0"/>
        <w:rPr>
          <w:rFonts w:ascii="Arial" w:eastAsia="Times New Roman" w:hAnsi="Arial" w:cs="Arial"/>
          <w:color w:val="000000"/>
          <w:sz w:val="22"/>
          <w:szCs w:val="22"/>
          <w:lang w:val="en-US"/>
        </w:rPr>
      </w:pPr>
      <w:r w:rsidRPr="0013117E">
        <w:rPr>
          <w:rFonts w:ascii="Segoe UI Emoji" w:eastAsia="Times New Roman" w:hAnsi="Segoe UI Emoji" w:cs="Segoe UI Emoji"/>
          <w:color w:val="000000"/>
          <w:sz w:val="22"/>
          <w:szCs w:val="22"/>
          <w:lang w:val="en-US"/>
        </w:rPr>
        <w:t>🔌</w:t>
      </w:r>
      <w:r w:rsidRPr="0013117E">
        <w:rPr>
          <w:rFonts w:ascii="Arial" w:eastAsia="Times New Roman" w:hAnsi="Arial" w:cs="Arial"/>
          <w:color w:val="000000"/>
          <w:sz w:val="22"/>
          <w:szCs w:val="22"/>
          <w:lang w:val="en-US"/>
        </w:rPr>
        <w:t xml:space="preserve"> Contactors: Finder 38.51 (24VDC coil) or equivalent for actuator isolation</w:t>
      </w:r>
    </w:p>
    <w:p w14:paraId="02A7183D" w14:textId="77777777" w:rsidR="0013117E" w:rsidRPr="0013117E" w:rsidRDefault="0013117E" w:rsidP="008F059B">
      <w:pPr>
        <w:numPr>
          <w:ilvl w:val="0"/>
          <w:numId w:val="91"/>
        </w:numPr>
        <w:spacing w:after="0"/>
        <w:rPr>
          <w:rFonts w:ascii="Arial" w:eastAsia="Times New Roman" w:hAnsi="Arial" w:cs="Arial"/>
          <w:color w:val="000000"/>
          <w:sz w:val="22"/>
          <w:szCs w:val="22"/>
          <w:lang w:val="en-US"/>
        </w:rPr>
      </w:pPr>
      <w:r w:rsidRPr="0013117E">
        <w:rPr>
          <w:rFonts w:ascii="Segoe UI Emoji" w:eastAsia="Times New Roman" w:hAnsi="Segoe UI Emoji" w:cs="Segoe UI Emoji"/>
          <w:color w:val="000000"/>
          <w:sz w:val="22"/>
          <w:szCs w:val="22"/>
          <w:lang w:val="en-US"/>
        </w:rPr>
        <w:t>💡</w:t>
      </w:r>
      <w:r w:rsidRPr="0013117E">
        <w:rPr>
          <w:rFonts w:ascii="Arial" w:eastAsia="Times New Roman" w:hAnsi="Arial" w:cs="Arial"/>
          <w:color w:val="000000"/>
          <w:sz w:val="22"/>
          <w:szCs w:val="22"/>
          <w:lang w:val="en-US"/>
        </w:rPr>
        <w:t xml:space="preserve"> Logic Flow:</w:t>
      </w:r>
    </w:p>
    <w:p w14:paraId="5F599E8C" w14:textId="77777777" w:rsidR="0013117E" w:rsidRPr="0013117E" w:rsidRDefault="0013117E" w:rsidP="008F059B">
      <w:pPr>
        <w:numPr>
          <w:ilvl w:val="1"/>
          <w:numId w:val="91"/>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Zone Interlocks → Local relay disables motion in that zone</w:t>
      </w:r>
    </w:p>
    <w:p w14:paraId="0C243828" w14:textId="77777777" w:rsidR="0013117E" w:rsidRPr="0013117E" w:rsidRDefault="0013117E" w:rsidP="008F059B">
      <w:pPr>
        <w:numPr>
          <w:ilvl w:val="1"/>
          <w:numId w:val="91"/>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E-stop Buttons → Global relay disables all relays and actuators</w:t>
      </w:r>
    </w:p>
    <w:p w14:paraId="648B1219" w14:textId="77777777" w:rsidR="0013117E" w:rsidRPr="0013117E" w:rsidRDefault="0013117E" w:rsidP="008F059B">
      <w:pPr>
        <w:numPr>
          <w:ilvl w:val="1"/>
          <w:numId w:val="91"/>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PLC remains powered during E-stop for diagnostics and logging</w:t>
      </w:r>
    </w:p>
    <w:p w14:paraId="4642326E" w14:textId="77777777" w:rsidR="0013117E" w:rsidRPr="0013117E" w:rsidRDefault="0013117E" w:rsidP="0013117E">
      <w:p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This dual-safety scheme ensures that:</w:t>
      </w:r>
    </w:p>
    <w:p w14:paraId="74958EA2" w14:textId="77777777" w:rsidR="0013117E" w:rsidRPr="0013117E" w:rsidRDefault="0013117E" w:rsidP="008F059B">
      <w:pPr>
        <w:numPr>
          <w:ilvl w:val="0"/>
          <w:numId w:val="92"/>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Each zone can be entered safely after local power-down via interlock</w:t>
      </w:r>
    </w:p>
    <w:p w14:paraId="288DD38A" w14:textId="77777777" w:rsidR="0013117E" w:rsidRPr="0013117E" w:rsidRDefault="0013117E" w:rsidP="008F059B">
      <w:pPr>
        <w:numPr>
          <w:ilvl w:val="0"/>
          <w:numId w:val="92"/>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Emergency stops instantly cut all power across zones, without delay</w:t>
      </w:r>
    </w:p>
    <w:p w14:paraId="63F9242E" w14:textId="77777777" w:rsidR="0013117E" w:rsidRPr="0013117E" w:rsidRDefault="0013117E" w:rsidP="008F059B">
      <w:pPr>
        <w:numPr>
          <w:ilvl w:val="0"/>
          <w:numId w:val="92"/>
        </w:numPr>
        <w:spacing w:after="0"/>
        <w:rPr>
          <w:rFonts w:ascii="Arial" w:eastAsia="Times New Roman" w:hAnsi="Arial" w:cs="Arial"/>
          <w:color w:val="000000"/>
          <w:sz w:val="22"/>
          <w:szCs w:val="22"/>
          <w:lang w:val="en-US"/>
        </w:rPr>
      </w:pPr>
      <w:r w:rsidRPr="0013117E">
        <w:rPr>
          <w:rFonts w:ascii="Arial" w:eastAsia="Times New Roman" w:hAnsi="Arial" w:cs="Arial"/>
          <w:color w:val="000000"/>
          <w:sz w:val="22"/>
          <w:szCs w:val="22"/>
          <w:lang w:val="en-US"/>
        </w:rPr>
        <w:t>Children and museum staff can act quickly and safely in any situation</w:t>
      </w:r>
    </w:p>
    <w:p w14:paraId="1F0F2C77" w14:textId="77777777" w:rsidR="00843A14" w:rsidRPr="00843A14" w:rsidRDefault="00000000" w:rsidP="00843A14">
      <w:pPr>
        <w:spacing w:after="0"/>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0018B5B3">
          <v:rect id="_x0000_i1062" style="width:0;height:1.5pt" o:hralign="center" o:hrstd="t" o:hr="t" fillcolor="#a0a0a0" stroked="f"/>
        </w:pict>
      </w:r>
    </w:p>
    <w:p w14:paraId="2429957E" w14:textId="2564FB39" w:rsidR="00843A14" w:rsidRPr="00A23D32" w:rsidRDefault="00557B69" w:rsidP="00F32091">
      <w:pPr>
        <w:pStyle w:val="Heading2"/>
        <w:numPr>
          <w:ilvl w:val="0"/>
          <w:numId w:val="0"/>
        </w:numPr>
        <w:rPr>
          <w:lang w:val="en-US"/>
        </w:rPr>
      </w:pPr>
      <w:r w:rsidRPr="00A23D32">
        <w:rPr>
          <w:lang w:val="en-US"/>
        </w:rPr>
        <w:t>4.4.</w:t>
      </w:r>
      <w:r w:rsidR="00176682" w:rsidRPr="00A23D32">
        <w:rPr>
          <w:lang w:val="en-US"/>
        </w:rPr>
        <w:t>6</w:t>
      </w:r>
      <w:r w:rsidR="00BB532D" w:rsidRPr="00A23D32">
        <w:rPr>
          <w:lang w:val="en-US"/>
        </w:rPr>
        <w:t>.6</w:t>
      </w:r>
      <w:r w:rsidR="00843A14" w:rsidRPr="00A23D32">
        <w:rPr>
          <w:lang w:val="en-US"/>
        </w:rPr>
        <w:t xml:space="preserve"> Covers for Reachable Electronic Components</w:t>
      </w:r>
    </w:p>
    <w:p w14:paraId="43201B97" w14:textId="431DCB7E" w:rsidR="00176CDB" w:rsidRDefault="00176CDB" w:rsidP="00843A14">
      <w:pPr>
        <w:spacing w:after="0"/>
        <w:rPr>
          <w:rFonts w:ascii="Arial" w:eastAsia="Times New Roman" w:hAnsi="Arial" w:cs="Arial"/>
          <w:color w:val="000000"/>
          <w:sz w:val="22"/>
          <w:szCs w:val="22"/>
          <w:lang w:val="en-US"/>
        </w:rPr>
      </w:pPr>
      <w:r w:rsidRPr="00176CDB">
        <w:rPr>
          <w:rFonts w:ascii="Arial" w:eastAsia="Times New Roman" w:hAnsi="Arial" w:cs="Arial"/>
          <w:b/>
          <w:bCs/>
          <w:color w:val="000000"/>
          <w:sz w:val="22"/>
          <w:szCs w:val="22"/>
        </w:rPr>
        <w:t>Goal:</w:t>
      </w:r>
      <w:r w:rsidRPr="00176CDB">
        <w:rPr>
          <w:rFonts w:ascii="Arial" w:eastAsia="Times New Roman" w:hAnsi="Arial" w:cs="Arial"/>
          <w:color w:val="000000"/>
          <w:sz w:val="22"/>
          <w:szCs w:val="22"/>
        </w:rPr>
        <w:t xml:space="preserve"> To enclose exposed or accessible electronics (buttons, sensors) to prevent accidental contact or tampering by users.</w:t>
      </w:r>
      <w:r w:rsidRPr="00176CDB">
        <w:rPr>
          <w:rFonts w:ascii="Arial" w:eastAsia="Times New Roman" w:hAnsi="Arial" w:cs="Arial"/>
          <w:color w:val="000000"/>
          <w:sz w:val="22"/>
          <w:szCs w:val="22"/>
        </w:rPr>
        <w:br/>
      </w:r>
      <w:r w:rsidRPr="00176CDB">
        <w:rPr>
          <w:rFonts w:ascii="Arial" w:eastAsia="Times New Roman" w:hAnsi="Arial" w:cs="Arial"/>
          <w:b/>
          <w:bCs/>
          <w:color w:val="000000"/>
          <w:sz w:val="22"/>
          <w:szCs w:val="22"/>
        </w:rPr>
        <w:t>Related Risks:</w:t>
      </w:r>
      <w:r w:rsidRPr="00176CDB">
        <w:rPr>
          <w:rFonts w:ascii="Arial" w:eastAsia="Times New Roman" w:hAnsi="Arial" w:cs="Arial"/>
          <w:color w:val="000000"/>
          <w:sz w:val="22"/>
          <w:szCs w:val="22"/>
        </w:rPr>
        <w:t xml:space="preserve"> ID 2 (touching terminals), ID 12 (object intrusion), ID 6 (joystick/button jam)</w:t>
      </w:r>
    </w:p>
    <w:p w14:paraId="6A58C874" w14:textId="64D7BAA4" w:rsidR="00843A14" w:rsidRPr="00843A14" w:rsidRDefault="00843A14" w:rsidP="00843A14">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To complete the system’s protective structure, all exposed buttons, sensors, and terminals will be housed in custom 3D-printed covers. These will prevent accidental access while preserving visibility.</w:t>
      </w:r>
    </w:p>
    <w:p w14:paraId="6B0F077E" w14:textId="77777777" w:rsidR="00843A14" w:rsidRPr="00843A14" w:rsidRDefault="00843A14" w:rsidP="00843A14">
      <w:pPr>
        <w:spacing w:after="0"/>
        <w:rPr>
          <w:rFonts w:ascii="Arial" w:eastAsia="Times New Roman" w:hAnsi="Arial" w:cs="Arial"/>
          <w:b/>
          <w:bCs/>
          <w:color w:val="000000"/>
          <w:sz w:val="22"/>
          <w:szCs w:val="22"/>
          <w:lang w:val="en-US"/>
        </w:rPr>
      </w:pPr>
      <w:r w:rsidRPr="00843A14">
        <w:rPr>
          <w:rFonts w:ascii="Arial" w:eastAsia="Times New Roman" w:hAnsi="Arial" w:cs="Arial"/>
          <w:b/>
          <w:bCs/>
          <w:color w:val="000000"/>
          <w:sz w:val="22"/>
          <w:szCs w:val="22"/>
          <w:lang w:val="en-US"/>
        </w:rPr>
        <w:t>Cover Types to be Fabricated:</w:t>
      </w:r>
    </w:p>
    <w:p w14:paraId="3A9F688E" w14:textId="77777777" w:rsidR="00843A14" w:rsidRPr="00843A14" w:rsidRDefault="00843A14" w:rsidP="008F059B">
      <w:pPr>
        <w:numPr>
          <w:ilvl w:val="0"/>
          <w:numId w:val="60"/>
        </w:num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2 × Button covers</w:t>
      </w:r>
    </w:p>
    <w:p w14:paraId="107AEC20" w14:textId="77777777" w:rsidR="00843A14" w:rsidRPr="00843A14" w:rsidRDefault="00843A14" w:rsidP="008F059B">
      <w:pPr>
        <w:numPr>
          <w:ilvl w:val="0"/>
          <w:numId w:val="60"/>
        </w:num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lastRenderedPageBreak/>
        <w:t>2 × Sensor covers</w:t>
      </w:r>
    </w:p>
    <w:p w14:paraId="56C1479D" w14:textId="77777777" w:rsidR="00843A14" w:rsidRPr="00843A14" w:rsidRDefault="00843A14" w:rsidP="008F059B">
      <w:pPr>
        <w:numPr>
          <w:ilvl w:val="0"/>
          <w:numId w:val="60"/>
        </w:num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1 × Test stand cover</w:t>
      </w:r>
    </w:p>
    <w:p w14:paraId="4FE53085" w14:textId="77777777" w:rsidR="00843A14" w:rsidRPr="00843A14" w:rsidRDefault="00843A14" w:rsidP="008F059B">
      <w:pPr>
        <w:numPr>
          <w:ilvl w:val="0"/>
          <w:numId w:val="60"/>
        </w:num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2 × Motor covers</w:t>
      </w:r>
    </w:p>
    <w:p w14:paraId="26833A08" w14:textId="77777777" w:rsidR="00843A14" w:rsidRPr="00843A14" w:rsidRDefault="00843A14" w:rsidP="008F059B">
      <w:pPr>
        <w:numPr>
          <w:ilvl w:val="0"/>
          <w:numId w:val="60"/>
        </w:num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2 × Press electronics covers</w:t>
      </w:r>
    </w:p>
    <w:p w14:paraId="135604F9" w14:textId="70230FB2" w:rsidR="00843A14" w:rsidRPr="00843A14" w:rsidRDefault="00843A14" w:rsidP="00843A14">
      <w:pPr>
        <w:spacing w:after="0"/>
        <w:rPr>
          <w:rFonts w:ascii="Arial" w:eastAsia="Times New Roman" w:hAnsi="Arial" w:cs="Arial"/>
          <w:color w:val="000000"/>
          <w:sz w:val="22"/>
          <w:szCs w:val="22"/>
          <w:lang w:val="en-US"/>
        </w:rPr>
      </w:pPr>
      <w:r w:rsidRPr="00843A14">
        <w:rPr>
          <w:rFonts w:ascii="Arial" w:eastAsia="Times New Roman" w:hAnsi="Arial" w:cs="Arial"/>
          <w:color w:val="000000"/>
          <w:sz w:val="22"/>
          <w:szCs w:val="22"/>
          <w:lang w:val="en-US"/>
        </w:rPr>
        <w:t xml:space="preserve">These covers are lightweight, removable, and cost-effective. All design files and STL models are available in the project GitHub repository (Appendix </w:t>
      </w:r>
      <w:r w:rsidR="00A81D4F">
        <w:rPr>
          <w:rFonts w:ascii="Arial" w:eastAsia="Times New Roman" w:hAnsi="Arial" w:cs="Arial"/>
          <w:color w:val="000000"/>
          <w:sz w:val="22"/>
          <w:szCs w:val="22"/>
          <w:lang w:val="en-US"/>
        </w:rPr>
        <w:t>B</w:t>
      </w:r>
      <w:r w:rsidRPr="00843A14">
        <w:rPr>
          <w:rFonts w:ascii="Arial" w:eastAsia="Times New Roman" w:hAnsi="Arial" w:cs="Arial"/>
          <w:color w:val="000000"/>
          <w:sz w:val="22"/>
          <w:szCs w:val="22"/>
          <w:lang w:val="en-US"/>
        </w:rPr>
        <w:t>).</w:t>
      </w:r>
    </w:p>
    <w:p w14:paraId="75ED118F" w14:textId="0D2D5E87" w:rsidR="004C443E" w:rsidRPr="004C443E" w:rsidRDefault="00000000" w:rsidP="009302BD">
      <w:pPr>
        <w:spacing w:after="0"/>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481949B4">
          <v:rect id="_x0000_i1063" style="width:0;height:1.5pt" o:hralign="center" o:hrstd="t" o:hr="t" fillcolor="#a0a0a0" stroked="f"/>
        </w:pict>
      </w:r>
    </w:p>
    <w:p w14:paraId="75BB5540" w14:textId="0364127B" w:rsidR="006217A5" w:rsidRPr="00A23D32" w:rsidRDefault="006217A5" w:rsidP="00F32091">
      <w:pPr>
        <w:pStyle w:val="Heading2"/>
        <w:numPr>
          <w:ilvl w:val="0"/>
          <w:numId w:val="0"/>
        </w:numPr>
        <w:rPr>
          <w:lang w:val="en-US"/>
        </w:rPr>
      </w:pPr>
      <w:r w:rsidRPr="00A23D32">
        <w:rPr>
          <w:lang w:val="en-US"/>
        </w:rPr>
        <w:t>4.4.</w:t>
      </w:r>
      <w:r w:rsidR="00781360" w:rsidRPr="00A23D32">
        <w:rPr>
          <w:lang w:val="en-US"/>
        </w:rPr>
        <w:t>8</w:t>
      </w:r>
      <w:r w:rsidRPr="00A23D32">
        <w:rPr>
          <w:lang w:val="en-US"/>
        </w:rPr>
        <w:t xml:space="preserve"> Software-Based Motion Limits</w:t>
      </w:r>
    </w:p>
    <w:p w14:paraId="40F40BA6" w14:textId="616DFDD4" w:rsidR="003E45EA" w:rsidRDefault="003E45EA" w:rsidP="006217A5">
      <w:pPr>
        <w:spacing w:after="0"/>
        <w:rPr>
          <w:rFonts w:ascii="Arial" w:eastAsia="Times New Roman" w:hAnsi="Arial" w:cs="Arial"/>
          <w:color w:val="000000"/>
          <w:sz w:val="22"/>
          <w:szCs w:val="22"/>
          <w:lang w:val="en-US"/>
        </w:rPr>
      </w:pPr>
      <w:r w:rsidRPr="003E45EA">
        <w:rPr>
          <w:rFonts w:ascii="Arial" w:eastAsia="Times New Roman" w:hAnsi="Arial" w:cs="Arial"/>
          <w:b/>
          <w:bCs/>
          <w:color w:val="000000"/>
          <w:sz w:val="22"/>
          <w:szCs w:val="22"/>
        </w:rPr>
        <w:t>Goal:</w:t>
      </w:r>
      <w:r w:rsidRPr="003E45EA">
        <w:rPr>
          <w:rFonts w:ascii="Arial" w:eastAsia="Times New Roman" w:hAnsi="Arial" w:cs="Arial"/>
          <w:color w:val="000000"/>
          <w:sz w:val="22"/>
          <w:szCs w:val="22"/>
        </w:rPr>
        <w:t xml:space="preserve"> To prevent overextension of moving actuators by enforcing safe boundaries through software logic.</w:t>
      </w:r>
      <w:r w:rsidRPr="003E45EA">
        <w:rPr>
          <w:rFonts w:ascii="Arial" w:eastAsia="Times New Roman" w:hAnsi="Arial" w:cs="Arial"/>
          <w:color w:val="000000"/>
          <w:sz w:val="22"/>
          <w:szCs w:val="22"/>
        </w:rPr>
        <w:br/>
      </w:r>
      <w:r w:rsidRPr="003E45EA">
        <w:rPr>
          <w:rFonts w:ascii="Arial" w:eastAsia="Times New Roman" w:hAnsi="Arial" w:cs="Arial"/>
          <w:b/>
          <w:bCs/>
          <w:color w:val="000000"/>
          <w:sz w:val="22"/>
          <w:szCs w:val="22"/>
        </w:rPr>
        <w:t>Related Risks:</w:t>
      </w:r>
      <w:r w:rsidRPr="003E45EA">
        <w:rPr>
          <w:rFonts w:ascii="Arial" w:eastAsia="Times New Roman" w:hAnsi="Arial" w:cs="Arial"/>
          <w:color w:val="000000"/>
          <w:sz w:val="22"/>
          <w:szCs w:val="22"/>
        </w:rPr>
        <w:t xml:space="preserve"> ID 8 (overextension), ID 9 (software crash)</w:t>
      </w:r>
    </w:p>
    <w:p w14:paraId="2EC2662C" w14:textId="632C98F0" w:rsidR="006217A5" w:rsidRPr="006217A5" w:rsidRDefault="006217A5" w:rsidP="006217A5">
      <w:pPr>
        <w:spacing w:after="0"/>
        <w:rPr>
          <w:rFonts w:ascii="Arial" w:eastAsia="Times New Roman" w:hAnsi="Arial" w:cs="Arial"/>
          <w:color w:val="000000"/>
          <w:sz w:val="22"/>
          <w:szCs w:val="22"/>
          <w:lang w:val="en-US"/>
        </w:rPr>
      </w:pPr>
      <w:r w:rsidRPr="006217A5">
        <w:rPr>
          <w:rFonts w:ascii="Arial" w:eastAsia="Times New Roman" w:hAnsi="Arial" w:cs="Arial"/>
          <w:color w:val="000000"/>
          <w:sz w:val="22"/>
          <w:szCs w:val="22"/>
          <w:lang w:val="en-US"/>
        </w:rPr>
        <w:t xml:space="preserve">To prevent mechanical overtravel and reduce the risk of user injury or equipment damage, software-enforced motion limits have been implemented for all actuated components, particularly the two main manipulators and </w:t>
      </w:r>
      <w:r w:rsidRPr="006217A5">
        <w:rPr>
          <w:rFonts w:ascii="Arial" w:eastAsia="Times New Roman" w:hAnsi="Arial" w:cs="Arial"/>
          <w:i/>
          <w:iCs/>
          <w:color w:val="000000"/>
          <w:sz w:val="22"/>
          <w:szCs w:val="22"/>
          <w:lang w:val="en-US"/>
        </w:rPr>
        <w:t>the press system.</w:t>
      </w:r>
    </w:p>
    <w:p w14:paraId="72D66B71" w14:textId="77777777" w:rsidR="006217A5" w:rsidRPr="006217A5" w:rsidRDefault="006217A5" w:rsidP="006217A5">
      <w:pPr>
        <w:spacing w:after="0"/>
        <w:rPr>
          <w:rFonts w:ascii="Arial" w:eastAsia="Times New Roman" w:hAnsi="Arial" w:cs="Arial"/>
          <w:color w:val="000000"/>
          <w:sz w:val="22"/>
          <w:szCs w:val="22"/>
          <w:lang w:val="en-US"/>
        </w:rPr>
      </w:pPr>
      <w:r w:rsidRPr="006217A5">
        <w:rPr>
          <w:rFonts w:ascii="Arial" w:eastAsia="Times New Roman" w:hAnsi="Arial" w:cs="Arial"/>
          <w:color w:val="000000"/>
          <w:sz w:val="22"/>
          <w:szCs w:val="22"/>
          <w:lang w:val="en-US"/>
        </w:rPr>
        <w:t>Each actuator is assigned a predefined operational boundary based on the physical limits identified during risk assessment and mechanical integration. These constraints are continuously monitored during runtime through encoder feedback or control logic bounds. If a motion command attempts to exceed these predefined thresholds, the system:</w:t>
      </w:r>
    </w:p>
    <w:p w14:paraId="26E4B681" w14:textId="77777777" w:rsidR="006217A5" w:rsidRPr="00DC0C82" w:rsidRDefault="006217A5" w:rsidP="008F059B">
      <w:pPr>
        <w:pStyle w:val="ListParagraph"/>
        <w:numPr>
          <w:ilvl w:val="0"/>
          <w:numId w:val="64"/>
        </w:numPr>
        <w:spacing w:after="0"/>
        <w:rPr>
          <w:rFonts w:ascii="Arial" w:eastAsia="Times New Roman" w:hAnsi="Arial" w:cs="Arial"/>
          <w:color w:val="000000"/>
          <w:sz w:val="22"/>
          <w:szCs w:val="22"/>
          <w:lang w:val="en-US"/>
        </w:rPr>
      </w:pPr>
      <w:r w:rsidRPr="00DC0C82">
        <w:rPr>
          <w:rFonts w:ascii="Arial" w:eastAsia="Times New Roman" w:hAnsi="Arial" w:cs="Arial"/>
          <w:color w:val="000000"/>
          <w:sz w:val="22"/>
          <w:szCs w:val="22"/>
          <w:lang w:val="en-US"/>
        </w:rPr>
        <w:t>Interrupts the operation immediately</w:t>
      </w:r>
    </w:p>
    <w:p w14:paraId="2F3A2E6F" w14:textId="77777777" w:rsidR="006217A5" w:rsidRPr="00DC0C82" w:rsidRDefault="006217A5" w:rsidP="008F059B">
      <w:pPr>
        <w:pStyle w:val="ListParagraph"/>
        <w:numPr>
          <w:ilvl w:val="0"/>
          <w:numId w:val="64"/>
        </w:numPr>
        <w:spacing w:after="0"/>
        <w:rPr>
          <w:rFonts w:ascii="Arial" w:eastAsia="Times New Roman" w:hAnsi="Arial" w:cs="Arial"/>
          <w:color w:val="000000"/>
          <w:sz w:val="22"/>
          <w:szCs w:val="22"/>
          <w:lang w:val="en-US"/>
        </w:rPr>
      </w:pPr>
      <w:r w:rsidRPr="00DC0C82">
        <w:rPr>
          <w:rFonts w:ascii="Arial" w:eastAsia="Times New Roman" w:hAnsi="Arial" w:cs="Arial"/>
          <w:color w:val="000000"/>
          <w:sz w:val="22"/>
          <w:szCs w:val="22"/>
          <w:lang w:val="en-US"/>
        </w:rPr>
        <w:t>Triggers an emergency stop state</w:t>
      </w:r>
    </w:p>
    <w:p w14:paraId="66141B4F" w14:textId="77777777" w:rsidR="006217A5" w:rsidRPr="00DC0C82" w:rsidRDefault="006217A5" w:rsidP="008F059B">
      <w:pPr>
        <w:pStyle w:val="ListParagraph"/>
        <w:numPr>
          <w:ilvl w:val="0"/>
          <w:numId w:val="64"/>
        </w:numPr>
        <w:spacing w:after="0"/>
        <w:rPr>
          <w:rFonts w:ascii="Arial" w:eastAsia="Times New Roman" w:hAnsi="Arial" w:cs="Arial"/>
          <w:color w:val="000000"/>
          <w:sz w:val="22"/>
          <w:szCs w:val="22"/>
          <w:lang w:val="en-US"/>
        </w:rPr>
      </w:pPr>
      <w:r w:rsidRPr="00DC0C82">
        <w:rPr>
          <w:rFonts w:ascii="Arial" w:eastAsia="Times New Roman" w:hAnsi="Arial" w:cs="Arial"/>
          <w:color w:val="000000"/>
          <w:sz w:val="22"/>
          <w:szCs w:val="22"/>
          <w:lang w:val="en-US"/>
        </w:rPr>
        <w:t>Prevents any further commands until the component is reset within a safe range</w:t>
      </w:r>
    </w:p>
    <w:p w14:paraId="2C688E60" w14:textId="77777777" w:rsidR="006217A5" w:rsidRPr="006217A5" w:rsidRDefault="006217A5" w:rsidP="006217A5">
      <w:pPr>
        <w:spacing w:after="0"/>
        <w:rPr>
          <w:rFonts w:ascii="Arial" w:eastAsia="Times New Roman" w:hAnsi="Arial" w:cs="Arial"/>
          <w:color w:val="000000"/>
          <w:sz w:val="22"/>
          <w:szCs w:val="22"/>
          <w:lang w:val="en-US"/>
        </w:rPr>
      </w:pPr>
      <w:r w:rsidRPr="006217A5">
        <w:rPr>
          <w:rFonts w:ascii="Arial" w:eastAsia="Times New Roman" w:hAnsi="Arial" w:cs="Arial"/>
          <w:color w:val="000000"/>
          <w:sz w:val="22"/>
          <w:szCs w:val="22"/>
          <w:lang w:val="en-US"/>
        </w:rPr>
        <w:t>This strategy not only satisfies core system safety requirements (SSR.6, TSR.1) but also offers a programmable safeguard that complements physical barriers and interlocks.</w:t>
      </w:r>
    </w:p>
    <w:p w14:paraId="422AC933" w14:textId="77777777" w:rsidR="006217A5" w:rsidRPr="006217A5" w:rsidRDefault="006217A5" w:rsidP="006217A5">
      <w:pPr>
        <w:spacing w:after="0"/>
        <w:rPr>
          <w:rFonts w:ascii="Arial" w:eastAsia="Times New Roman" w:hAnsi="Arial" w:cs="Arial"/>
          <w:color w:val="000000"/>
          <w:sz w:val="22"/>
          <w:szCs w:val="22"/>
          <w:lang w:val="en-US"/>
        </w:rPr>
      </w:pPr>
      <w:r w:rsidRPr="006217A5">
        <w:rPr>
          <w:rFonts w:ascii="Arial" w:eastAsia="Times New Roman" w:hAnsi="Arial" w:cs="Arial"/>
          <w:color w:val="000000"/>
          <w:sz w:val="22"/>
          <w:szCs w:val="22"/>
          <w:lang w:val="en-US"/>
        </w:rPr>
        <w:t>Software-based limits are especially useful in educational environments where inexperienced users may unknowingly input unsafe commands. Unlike hard end-stops, software limits are easily configurable and scalable as the system evolves, making them an essential part of both prototyping and future-proofing the installation.</w:t>
      </w:r>
    </w:p>
    <w:p w14:paraId="7E757893" w14:textId="2B50A668" w:rsidR="006217A5" w:rsidRPr="006217A5" w:rsidRDefault="006217A5" w:rsidP="006217A5">
      <w:pPr>
        <w:spacing w:after="0"/>
        <w:rPr>
          <w:rFonts w:ascii="Arial" w:eastAsia="Times New Roman" w:hAnsi="Arial" w:cs="Arial"/>
          <w:color w:val="000000"/>
          <w:sz w:val="22"/>
          <w:szCs w:val="22"/>
          <w:lang w:val="en-US"/>
        </w:rPr>
      </w:pPr>
      <w:r w:rsidRPr="006217A5">
        <w:rPr>
          <w:rFonts w:ascii="Arial" w:eastAsia="Times New Roman" w:hAnsi="Arial" w:cs="Arial"/>
          <w:color w:val="000000"/>
          <w:sz w:val="22"/>
          <w:szCs w:val="22"/>
          <w:lang w:val="en-US"/>
        </w:rPr>
        <w:t xml:space="preserve">Additional software safety mechanisms—such as user access levels, interface flow, and instructional overlays—are discussed in Chapter 6: Software </w:t>
      </w:r>
      <w:r w:rsidR="00CD3F4A">
        <w:rPr>
          <w:rFonts w:ascii="Arial" w:eastAsia="Times New Roman" w:hAnsi="Arial" w:cs="Arial"/>
          <w:color w:val="000000"/>
          <w:sz w:val="22"/>
          <w:szCs w:val="22"/>
          <w:lang w:val="en-US"/>
        </w:rPr>
        <w:t>Design</w:t>
      </w:r>
      <w:r w:rsidRPr="006217A5">
        <w:rPr>
          <w:rFonts w:ascii="Arial" w:eastAsia="Times New Roman" w:hAnsi="Arial" w:cs="Arial"/>
          <w:color w:val="000000"/>
          <w:sz w:val="22"/>
          <w:szCs w:val="22"/>
          <w:lang w:val="en-US"/>
        </w:rPr>
        <w:t>.</w:t>
      </w:r>
      <w:r w:rsidR="00A530F5">
        <w:rPr>
          <w:rFonts w:ascii="Arial" w:eastAsia="Times New Roman" w:hAnsi="Arial" w:cs="Arial"/>
          <w:color w:val="000000"/>
          <w:sz w:val="22"/>
          <w:szCs w:val="22"/>
          <w:lang w:val="en-US"/>
        </w:rPr>
        <w:t xml:space="preserve"> </w:t>
      </w:r>
      <w:r w:rsidR="00BE5C49">
        <w:rPr>
          <w:rFonts w:ascii="Arial" w:eastAsia="Times New Roman" w:hAnsi="Arial" w:cs="Arial"/>
          <w:sz w:val="22"/>
          <w:szCs w:val="22"/>
          <w:lang w:val="en-US"/>
        </w:rPr>
        <w:t>Precise information on software limits will be available after rewiring of existing system.</w:t>
      </w:r>
    </w:p>
    <w:p w14:paraId="74776688" w14:textId="07C8F33F" w:rsidR="00D95302" w:rsidRDefault="00000000" w:rsidP="00243BF8">
      <w:pPr>
        <w:pStyle w:val="Heading3"/>
      </w:pPr>
      <w:r>
        <w:pict w14:anchorId="58EFEFA2">
          <v:rect id="_x0000_i1064" style="width:0;height:1.5pt" o:hralign="center" o:hrstd="t" o:hr="t" fillcolor="#a0a0a0" stroked="f"/>
        </w:pict>
      </w:r>
    </w:p>
    <w:p w14:paraId="0E305F28" w14:textId="77777777" w:rsidR="00D33B6D" w:rsidRDefault="00D33B6D" w:rsidP="00F32091">
      <w:pPr>
        <w:pStyle w:val="Heading2"/>
      </w:pPr>
      <w:r>
        <w:t>Full Component &amp; Manufacturing Table</w:t>
      </w:r>
    </w:p>
    <w:p w14:paraId="70BF3827" w14:textId="146339E5" w:rsidR="00D33B6D" w:rsidRDefault="00D33B6D" w:rsidP="00D33B6D">
      <w:pPr>
        <w:rPr>
          <w:rFonts w:ascii="Arial" w:eastAsia="Times New Roman" w:hAnsi="Arial" w:cs="Arial"/>
          <w:color w:val="000000"/>
          <w:sz w:val="22"/>
          <w:szCs w:val="22"/>
          <w:lang w:val="en-US"/>
        </w:rPr>
      </w:pPr>
      <w:r w:rsidRPr="00FC10E5">
        <w:rPr>
          <w:rFonts w:ascii="Arial" w:eastAsia="Times New Roman" w:hAnsi="Arial" w:cs="Arial"/>
          <w:color w:val="000000"/>
          <w:sz w:val="22"/>
          <w:szCs w:val="22"/>
          <w:lang w:val="en-US"/>
        </w:rPr>
        <w:t>To implement the safety redesign of the Bosch Rexroth Mini Factory, a detailed budget estimate is required. This budget includes costs associated with mechanical redesigns, electrical upgrades, safety components, software modifications.</w:t>
      </w:r>
      <w:r w:rsidR="002A3C96">
        <w:rPr>
          <w:rFonts w:ascii="Arial" w:eastAsia="Times New Roman" w:hAnsi="Arial" w:cs="Arial"/>
          <w:color w:val="000000"/>
          <w:sz w:val="22"/>
          <w:szCs w:val="22"/>
          <w:lang w:val="en-US"/>
        </w:rPr>
        <w:t xml:space="preserve"> </w:t>
      </w:r>
      <w:r w:rsidRPr="00FC10E5">
        <w:rPr>
          <w:rFonts w:ascii="Arial" w:eastAsia="Times New Roman" w:hAnsi="Arial" w:cs="Arial"/>
          <w:color w:val="000000"/>
          <w:sz w:val="22"/>
          <w:szCs w:val="22"/>
          <w:lang w:val="en-US"/>
        </w:rPr>
        <w:t xml:space="preserve">Table </w:t>
      </w:r>
      <w:r w:rsidR="002A3C96">
        <w:rPr>
          <w:rFonts w:ascii="Arial" w:eastAsia="Times New Roman" w:hAnsi="Arial" w:cs="Arial"/>
          <w:color w:val="000000"/>
          <w:sz w:val="22"/>
          <w:szCs w:val="22"/>
          <w:lang w:val="en-US"/>
        </w:rPr>
        <w:t>4.5.1</w:t>
      </w:r>
      <w:r w:rsidRPr="00FC10E5">
        <w:rPr>
          <w:rFonts w:ascii="Arial" w:eastAsia="Times New Roman" w:hAnsi="Arial" w:cs="Arial"/>
          <w:color w:val="000000"/>
          <w:sz w:val="22"/>
          <w:szCs w:val="22"/>
          <w:lang w:val="en-US"/>
        </w:rPr>
        <w:t xml:space="preserve"> and Table </w:t>
      </w:r>
      <w:r w:rsidR="002A3C96">
        <w:rPr>
          <w:rFonts w:ascii="Arial" w:eastAsia="Times New Roman" w:hAnsi="Arial" w:cs="Arial"/>
          <w:color w:val="000000"/>
          <w:sz w:val="22"/>
          <w:szCs w:val="22"/>
          <w:lang w:val="en-US"/>
        </w:rPr>
        <w:t>4.5.2</w:t>
      </w:r>
      <w:r w:rsidRPr="00FC10E5">
        <w:rPr>
          <w:rFonts w:ascii="Arial" w:eastAsia="Times New Roman" w:hAnsi="Arial" w:cs="Arial"/>
          <w:color w:val="000000"/>
          <w:sz w:val="22"/>
          <w:szCs w:val="22"/>
          <w:lang w:val="en-US"/>
        </w:rPr>
        <w:t xml:space="preserve"> list all the proposed components in this design brief. Components listed in black are mandatory ones, while components in blue are optional but still recommended.</w:t>
      </w:r>
    </w:p>
    <w:p w14:paraId="73FBFFE6" w14:textId="77777777" w:rsidR="00C64034" w:rsidRPr="00FC10E5" w:rsidRDefault="00C64034" w:rsidP="00D33B6D">
      <w:pPr>
        <w:rPr>
          <w:rFonts w:ascii="Arial" w:eastAsia="Times New Roman" w:hAnsi="Arial" w:cs="Arial"/>
          <w:color w:val="000000"/>
          <w:sz w:val="22"/>
          <w:szCs w:val="22"/>
          <w:lang w:val="en-US"/>
        </w:rPr>
      </w:pPr>
    </w:p>
    <w:p w14:paraId="342304DA" w14:textId="513AF32D" w:rsidR="00D33B6D" w:rsidRPr="00C64034" w:rsidRDefault="00D33B6D" w:rsidP="00D33B6D">
      <w:pPr>
        <w:rPr>
          <w:rFonts w:ascii="Arial" w:eastAsia="Times New Roman" w:hAnsi="Arial" w:cs="Arial"/>
          <w:i/>
          <w:iCs/>
          <w:color w:val="000000"/>
          <w:sz w:val="22"/>
          <w:szCs w:val="22"/>
          <w:lang w:val="en-US"/>
        </w:rPr>
      </w:pPr>
      <w:r w:rsidRPr="00C64034">
        <w:rPr>
          <w:rFonts w:ascii="Arial" w:eastAsia="Times New Roman" w:hAnsi="Arial" w:cs="Arial"/>
          <w:b/>
          <w:bCs/>
          <w:i/>
          <w:iCs/>
          <w:color w:val="000000"/>
          <w:sz w:val="22"/>
          <w:szCs w:val="22"/>
          <w:lang w:val="en-US"/>
        </w:rPr>
        <w:t xml:space="preserve">Table </w:t>
      </w:r>
      <w:r w:rsidR="002A3C96" w:rsidRPr="00C64034">
        <w:rPr>
          <w:rFonts w:ascii="Arial" w:eastAsia="Times New Roman" w:hAnsi="Arial" w:cs="Arial"/>
          <w:b/>
          <w:bCs/>
          <w:i/>
          <w:iCs/>
          <w:color w:val="000000"/>
          <w:sz w:val="22"/>
          <w:szCs w:val="22"/>
          <w:lang w:val="en-US"/>
        </w:rPr>
        <w:t>4.5.1</w:t>
      </w:r>
      <w:r w:rsidRPr="00C64034">
        <w:rPr>
          <w:rFonts w:ascii="Arial" w:eastAsia="Times New Roman" w:hAnsi="Arial" w:cs="Arial"/>
          <w:i/>
          <w:iCs/>
          <w:color w:val="000000"/>
          <w:sz w:val="22"/>
          <w:szCs w:val="22"/>
          <w:lang w:val="en-US"/>
        </w:rPr>
        <w:t xml:space="preserve"> Components list with recommended </w:t>
      </w:r>
      <w:r w:rsidR="002A3C96" w:rsidRPr="00C64034">
        <w:rPr>
          <w:rFonts w:ascii="Arial" w:eastAsia="Times New Roman" w:hAnsi="Arial" w:cs="Arial"/>
          <w:i/>
          <w:iCs/>
          <w:color w:val="000000"/>
          <w:sz w:val="22"/>
          <w:szCs w:val="22"/>
          <w:lang w:val="en-US"/>
        </w:rPr>
        <w:t xml:space="preserve">suppliers for </w:t>
      </w:r>
      <w:r w:rsidR="00C64034" w:rsidRPr="00C64034">
        <w:rPr>
          <w:rFonts w:ascii="Arial" w:eastAsia="Times New Roman" w:hAnsi="Arial" w:cs="Arial"/>
          <w:i/>
          <w:iCs/>
          <w:color w:val="000000"/>
          <w:sz w:val="22"/>
          <w:szCs w:val="22"/>
          <w:lang w:val="en-US"/>
        </w:rPr>
        <w:t>safety implementation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8"/>
        <w:gridCol w:w="2615"/>
        <w:gridCol w:w="810"/>
        <w:gridCol w:w="1365"/>
        <w:gridCol w:w="1714"/>
      </w:tblGrid>
      <w:tr w:rsidR="00C64034" w:rsidRPr="002A3C96" w14:paraId="21CD0B64" w14:textId="77777777" w:rsidTr="00C64034">
        <w:trPr>
          <w:tblHeader/>
          <w:tblCellSpacing w:w="15" w:type="dxa"/>
        </w:trPr>
        <w:tc>
          <w:tcPr>
            <w:tcW w:w="0" w:type="auto"/>
            <w:shd w:val="clear" w:color="auto" w:fill="FABF8F" w:themeFill="accent6" w:themeFillTint="99"/>
            <w:vAlign w:val="center"/>
            <w:hideMark/>
          </w:tcPr>
          <w:p w14:paraId="3E7DFD3B" w14:textId="77777777" w:rsidR="00D33B6D" w:rsidRPr="002A3C96" w:rsidRDefault="00D33B6D" w:rsidP="00D32C0B">
            <w:pPr>
              <w:jc w:val="cente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Component</w:t>
            </w:r>
          </w:p>
        </w:tc>
        <w:tc>
          <w:tcPr>
            <w:tcW w:w="0" w:type="auto"/>
            <w:shd w:val="clear" w:color="auto" w:fill="FABF8F" w:themeFill="accent6" w:themeFillTint="99"/>
            <w:vAlign w:val="center"/>
            <w:hideMark/>
          </w:tcPr>
          <w:p w14:paraId="026898B4" w14:textId="77777777" w:rsidR="00D33B6D" w:rsidRPr="002A3C96" w:rsidRDefault="00D33B6D" w:rsidP="00D32C0B">
            <w:pPr>
              <w:jc w:val="cente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Purpose</w:t>
            </w:r>
          </w:p>
        </w:tc>
        <w:tc>
          <w:tcPr>
            <w:tcW w:w="0" w:type="auto"/>
            <w:shd w:val="clear" w:color="auto" w:fill="FABF8F" w:themeFill="accent6" w:themeFillTint="99"/>
            <w:vAlign w:val="center"/>
            <w:hideMark/>
          </w:tcPr>
          <w:p w14:paraId="01B6E3D2" w14:textId="77777777" w:rsidR="00D33B6D" w:rsidRPr="002A3C96" w:rsidRDefault="00D33B6D" w:rsidP="00D32C0B">
            <w:pPr>
              <w:jc w:val="cente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Qty</w:t>
            </w:r>
          </w:p>
        </w:tc>
        <w:tc>
          <w:tcPr>
            <w:tcW w:w="0" w:type="auto"/>
            <w:shd w:val="clear" w:color="auto" w:fill="FABF8F" w:themeFill="accent6" w:themeFillTint="99"/>
            <w:vAlign w:val="center"/>
            <w:hideMark/>
          </w:tcPr>
          <w:p w14:paraId="604EAC22" w14:textId="77777777" w:rsidR="00D33B6D" w:rsidRPr="002A3C96" w:rsidRDefault="00D33B6D" w:rsidP="00D32C0B">
            <w:pPr>
              <w:jc w:val="cente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Approx. Price (each)</w:t>
            </w:r>
          </w:p>
        </w:tc>
        <w:tc>
          <w:tcPr>
            <w:tcW w:w="0" w:type="auto"/>
            <w:shd w:val="clear" w:color="auto" w:fill="FABF8F" w:themeFill="accent6" w:themeFillTint="99"/>
            <w:vAlign w:val="center"/>
            <w:hideMark/>
          </w:tcPr>
          <w:p w14:paraId="452E71B5" w14:textId="77777777" w:rsidR="00D33B6D" w:rsidRPr="002A3C96" w:rsidRDefault="00D33B6D" w:rsidP="00D32C0B">
            <w:pPr>
              <w:jc w:val="cente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Supplier</w:t>
            </w:r>
          </w:p>
        </w:tc>
      </w:tr>
      <w:tr w:rsidR="00D33B6D" w:rsidRPr="002A3C96" w14:paraId="605C36F9" w14:textId="77777777" w:rsidTr="00C64034">
        <w:trPr>
          <w:tblCellSpacing w:w="15" w:type="dxa"/>
        </w:trPr>
        <w:tc>
          <w:tcPr>
            <w:tcW w:w="0" w:type="auto"/>
            <w:vAlign w:val="center"/>
            <w:hideMark/>
          </w:tcPr>
          <w:p w14:paraId="523ABE9D"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ABB F202 A-40/0.03 RCD</w:t>
            </w:r>
          </w:p>
        </w:tc>
        <w:tc>
          <w:tcPr>
            <w:tcW w:w="0" w:type="auto"/>
            <w:vAlign w:val="center"/>
            <w:hideMark/>
          </w:tcPr>
          <w:p w14:paraId="32AF6B39"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Residual current protection</w:t>
            </w:r>
          </w:p>
        </w:tc>
        <w:tc>
          <w:tcPr>
            <w:tcW w:w="0" w:type="auto"/>
            <w:vAlign w:val="center"/>
            <w:hideMark/>
          </w:tcPr>
          <w:p w14:paraId="0EB1298D"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w:t>
            </w:r>
          </w:p>
        </w:tc>
        <w:tc>
          <w:tcPr>
            <w:tcW w:w="0" w:type="auto"/>
            <w:vAlign w:val="center"/>
            <w:hideMark/>
          </w:tcPr>
          <w:p w14:paraId="3D93B068"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€110.85</w:t>
            </w:r>
          </w:p>
        </w:tc>
        <w:tc>
          <w:tcPr>
            <w:tcW w:w="0" w:type="auto"/>
            <w:vAlign w:val="center"/>
            <w:hideMark/>
          </w:tcPr>
          <w:p w14:paraId="65E369BC" w14:textId="77777777" w:rsidR="00D33B6D" w:rsidRPr="002A3C96" w:rsidRDefault="00D33B6D" w:rsidP="00D32C0B">
            <w:pPr>
              <w:rPr>
                <w:rFonts w:ascii="Arial" w:eastAsia="Times New Roman" w:hAnsi="Arial" w:cs="Arial"/>
                <w:color w:val="000000"/>
                <w:sz w:val="22"/>
                <w:szCs w:val="22"/>
                <w:lang w:val="en-US"/>
              </w:rPr>
            </w:pPr>
            <w:proofErr w:type="spellStart"/>
            <w:r w:rsidRPr="002A3C96">
              <w:rPr>
                <w:rFonts w:ascii="Arial" w:eastAsia="Times New Roman" w:hAnsi="Arial" w:cs="Arial"/>
                <w:color w:val="000000"/>
                <w:sz w:val="22"/>
                <w:szCs w:val="22"/>
                <w:lang w:val="en-US"/>
              </w:rPr>
              <w:t>Elettronew</w:t>
            </w:r>
            <w:proofErr w:type="spellEnd"/>
          </w:p>
        </w:tc>
      </w:tr>
      <w:tr w:rsidR="00D33B6D" w:rsidRPr="002A3C96" w14:paraId="186CFAB9" w14:textId="77777777" w:rsidTr="00C64034">
        <w:trPr>
          <w:tblCellSpacing w:w="15" w:type="dxa"/>
        </w:trPr>
        <w:tc>
          <w:tcPr>
            <w:tcW w:w="0" w:type="auto"/>
            <w:vAlign w:val="center"/>
            <w:hideMark/>
          </w:tcPr>
          <w:p w14:paraId="4CB5DAF4"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lastRenderedPageBreak/>
              <w:t>ABB OT40F3 Main Switch (Lockable)</w:t>
            </w:r>
          </w:p>
        </w:tc>
        <w:tc>
          <w:tcPr>
            <w:tcW w:w="0" w:type="auto"/>
            <w:vAlign w:val="center"/>
            <w:hideMark/>
          </w:tcPr>
          <w:p w14:paraId="779D9D13"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Main system isolation</w:t>
            </w:r>
          </w:p>
        </w:tc>
        <w:tc>
          <w:tcPr>
            <w:tcW w:w="0" w:type="auto"/>
            <w:vAlign w:val="center"/>
            <w:hideMark/>
          </w:tcPr>
          <w:p w14:paraId="749FEB51"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w:t>
            </w:r>
          </w:p>
        </w:tc>
        <w:tc>
          <w:tcPr>
            <w:tcW w:w="0" w:type="auto"/>
            <w:vAlign w:val="center"/>
            <w:hideMark/>
          </w:tcPr>
          <w:p w14:paraId="361387B9"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€41.60</w:t>
            </w:r>
          </w:p>
        </w:tc>
        <w:tc>
          <w:tcPr>
            <w:tcW w:w="0" w:type="auto"/>
            <w:vAlign w:val="center"/>
            <w:hideMark/>
          </w:tcPr>
          <w:p w14:paraId="264AA371"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Farnell</w:t>
            </w:r>
          </w:p>
        </w:tc>
      </w:tr>
      <w:tr w:rsidR="00D33B6D" w:rsidRPr="002A3C96" w14:paraId="133D7AEE" w14:textId="77777777" w:rsidTr="00C64034">
        <w:trPr>
          <w:tblCellSpacing w:w="15" w:type="dxa"/>
        </w:trPr>
        <w:tc>
          <w:tcPr>
            <w:tcW w:w="0" w:type="auto"/>
            <w:vAlign w:val="center"/>
            <w:hideMark/>
          </w:tcPr>
          <w:p w14:paraId="27DB486D"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Contactor for Compressor (Siemens Sirius 3RT1015-1BB41)</w:t>
            </w:r>
          </w:p>
        </w:tc>
        <w:tc>
          <w:tcPr>
            <w:tcW w:w="0" w:type="auto"/>
            <w:vAlign w:val="center"/>
            <w:hideMark/>
          </w:tcPr>
          <w:p w14:paraId="22764070"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Start/stop compressor</w:t>
            </w:r>
          </w:p>
        </w:tc>
        <w:tc>
          <w:tcPr>
            <w:tcW w:w="0" w:type="auto"/>
            <w:vAlign w:val="center"/>
            <w:hideMark/>
          </w:tcPr>
          <w:p w14:paraId="2D92BD10"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w:t>
            </w:r>
          </w:p>
        </w:tc>
        <w:tc>
          <w:tcPr>
            <w:tcW w:w="0" w:type="auto"/>
            <w:vAlign w:val="center"/>
            <w:hideMark/>
          </w:tcPr>
          <w:p w14:paraId="716BE760"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€35–50</w:t>
            </w:r>
          </w:p>
        </w:tc>
        <w:tc>
          <w:tcPr>
            <w:tcW w:w="0" w:type="auto"/>
            <w:vAlign w:val="center"/>
            <w:hideMark/>
          </w:tcPr>
          <w:p w14:paraId="5398428A"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Conrad / Farnell</w:t>
            </w:r>
          </w:p>
        </w:tc>
      </w:tr>
      <w:tr w:rsidR="00D33B6D" w:rsidRPr="002A3C96" w14:paraId="472D7B0B" w14:textId="77777777" w:rsidTr="00C64034">
        <w:trPr>
          <w:tblCellSpacing w:w="15" w:type="dxa"/>
        </w:trPr>
        <w:tc>
          <w:tcPr>
            <w:tcW w:w="0" w:type="auto"/>
            <w:vAlign w:val="center"/>
            <w:hideMark/>
          </w:tcPr>
          <w:p w14:paraId="38A1CB49" w14:textId="77777777" w:rsidR="00D33B6D" w:rsidRPr="002C6405" w:rsidRDefault="00D33B6D" w:rsidP="00D32C0B">
            <w:pPr>
              <w:rPr>
                <w:rFonts w:ascii="Arial" w:eastAsia="Times New Roman" w:hAnsi="Arial" w:cs="Arial"/>
                <w:color w:val="4F81BD" w:themeColor="accent1"/>
                <w:sz w:val="22"/>
                <w:szCs w:val="22"/>
                <w:lang w:val="en-US"/>
              </w:rPr>
            </w:pPr>
            <w:r w:rsidRPr="002C6405">
              <w:rPr>
                <w:rFonts w:ascii="Arial" w:eastAsia="Times New Roman" w:hAnsi="Arial" w:cs="Arial"/>
                <w:b/>
                <w:bCs/>
                <w:color w:val="4F81BD" w:themeColor="accent1"/>
                <w:sz w:val="22"/>
                <w:szCs w:val="22"/>
                <w:lang w:val="en-US"/>
              </w:rPr>
              <w:t>MCB 6A Type C for Compressor</w:t>
            </w:r>
          </w:p>
        </w:tc>
        <w:tc>
          <w:tcPr>
            <w:tcW w:w="0" w:type="auto"/>
            <w:vAlign w:val="center"/>
            <w:hideMark/>
          </w:tcPr>
          <w:p w14:paraId="32008CA8"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Overcurrent protection</w:t>
            </w:r>
          </w:p>
        </w:tc>
        <w:tc>
          <w:tcPr>
            <w:tcW w:w="0" w:type="auto"/>
            <w:vAlign w:val="center"/>
            <w:hideMark/>
          </w:tcPr>
          <w:p w14:paraId="5A20DA67"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w:t>
            </w:r>
          </w:p>
        </w:tc>
        <w:tc>
          <w:tcPr>
            <w:tcW w:w="0" w:type="auto"/>
            <w:vAlign w:val="center"/>
            <w:hideMark/>
          </w:tcPr>
          <w:p w14:paraId="3967854C"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€7–10</w:t>
            </w:r>
          </w:p>
        </w:tc>
        <w:tc>
          <w:tcPr>
            <w:tcW w:w="0" w:type="auto"/>
            <w:vAlign w:val="center"/>
            <w:hideMark/>
          </w:tcPr>
          <w:p w14:paraId="53719351"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Schneider / ABB / Hager</w:t>
            </w:r>
          </w:p>
        </w:tc>
      </w:tr>
      <w:tr w:rsidR="00D33B6D" w:rsidRPr="002A3C96" w14:paraId="70B421B6" w14:textId="77777777" w:rsidTr="00C64034">
        <w:trPr>
          <w:tblCellSpacing w:w="15" w:type="dxa"/>
        </w:trPr>
        <w:tc>
          <w:tcPr>
            <w:tcW w:w="0" w:type="auto"/>
            <w:vAlign w:val="center"/>
            <w:hideMark/>
          </w:tcPr>
          <w:p w14:paraId="36D62F10" w14:textId="77777777" w:rsidR="00D33B6D" w:rsidRPr="002C6405" w:rsidRDefault="00D33B6D" w:rsidP="00D32C0B">
            <w:pPr>
              <w:rPr>
                <w:rFonts w:ascii="Arial" w:eastAsia="Times New Roman" w:hAnsi="Arial" w:cs="Arial"/>
                <w:color w:val="4F81BD" w:themeColor="accent1"/>
                <w:sz w:val="22"/>
                <w:szCs w:val="22"/>
                <w:lang w:val="en-US"/>
              </w:rPr>
            </w:pPr>
            <w:r w:rsidRPr="002C6405">
              <w:rPr>
                <w:rFonts w:ascii="Arial" w:eastAsia="Times New Roman" w:hAnsi="Arial" w:cs="Arial"/>
                <w:b/>
                <w:bCs/>
                <w:color w:val="4F81BD" w:themeColor="accent1"/>
                <w:sz w:val="22"/>
                <w:szCs w:val="22"/>
                <w:lang w:val="en-US"/>
              </w:rPr>
              <w:t>MCB 10A Type C for Hydraulic Pump</w:t>
            </w:r>
          </w:p>
        </w:tc>
        <w:tc>
          <w:tcPr>
            <w:tcW w:w="0" w:type="auto"/>
            <w:vAlign w:val="center"/>
            <w:hideMark/>
          </w:tcPr>
          <w:p w14:paraId="51D83906"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Overcurrent protection</w:t>
            </w:r>
          </w:p>
        </w:tc>
        <w:tc>
          <w:tcPr>
            <w:tcW w:w="0" w:type="auto"/>
            <w:vAlign w:val="center"/>
            <w:hideMark/>
          </w:tcPr>
          <w:p w14:paraId="6F108E91"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w:t>
            </w:r>
          </w:p>
        </w:tc>
        <w:tc>
          <w:tcPr>
            <w:tcW w:w="0" w:type="auto"/>
            <w:vAlign w:val="center"/>
            <w:hideMark/>
          </w:tcPr>
          <w:p w14:paraId="693A4663"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€7–10</w:t>
            </w:r>
          </w:p>
        </w:tc>
        <w:tc>
          <w:tcPr>
            <w:tcW w:w="0" w:type="auto"/>
            <w:vAlign w:val="center"/>
            <w:hideMark/>
          </w:tcPr>
          <w:p w14:paraId="7BAB2B96"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Schneider / ABB</w:t>
            </w:r>
          </w:p>
        </w:tc>
      </w:tr>
      <w:tr w:rsidR="00D33B6D" w:rsidRPr="002A3C96" w14:paraId="3CDDE3D7" w14:textId="77777777" w:rsidTr="00C64034">
        <w:trPr>
          <w:tblCellSpacing w:w="15" w:type="dxa"/>
        </w:trPr>
        <w:tc>
          <w:tcPr>
            <w:tcW w:w="0" w:type="auto"/>
            <w:vAlign w:val="center"/>
            <w:hideMark/>
          </w:tcPr>
          <w:p w14:paraId="497E25A6" w14:textId="77777777" w:rsidR="00D33B6D" w:rsidRPr="002A3C96" w:rsidRDefault="00D33B6D" w:rsidP="00D32C0B">
            <w:pPr>
              <w:rPr>
                <w:rFonts w:ascii="Arial" w:eastAsia="Times New Roman" w:hAnsi="Arial" w:cs="Arial"/>
                <w:color w:val="000000"/>
                <w:sz w:val="22"/>
                <w:szCs w:val="22"/>
                <w:lang w:val="en-US"/>
              </w:rPr>
            </w:pPr>
            <w:r w:rsidRPr="00C64034">
              <w:rPr>
                <w:rFonts w:ascii="Arial" w:eastAsia="Times New Roman" w:hAnsi="Arial" w:cs="Arial"/>
                <w:b/>
                <w:bCs/>
                <w:color w:val="4F81BD" w:themeColor="accent1"/>
                <w:sz w:val="22"/>
                <w:szCs w:val="22"/>
                <w:lang w:val="en-US"/>
              </w:rPr>
              <w:t xml:space="preserve">Thermal Overload Relay </w:t>
            </w:r>
          </w:p>
        </w:tc>
        <w:tc>
          <w:tcPr>
            <w:tcW w:w="0" w:type="auto"/>
            <w:vAlign w:val="center"/>
            <w:hideMark/>
          </w:tcPr>
          <w:p w14:paraId="077725C1"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Motor protection if no MPCB</w:t>
            </w:r>
          </w:p>
        </w:tc>
        <w:tc>
          <w:tcPr>
            <w:tcW w:w="0" w:type="auto"/>
            <w:vAlign w:val="center"/>
            <w:hideMark/>
          </w:tcPr>
          <w:p w14:paraId="00F0056E"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w:t>
            </w:r>
          </w:p>
        </w:tc>
        <w:tc>
          <w:tcPr>
            <w:tcW w:w="0" w:type="auto"/>
            <w:vAlign w:val="center"/>
            <w:hideMark/>
          </w:tcPr>
          <w:p w14:paraId="130CF5CD"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€30–45</w:t>
            </w:r>
          </w:p>
        </w:tc>
        <w:tc>
          <w:tcPr>
            <w:tcW w:w="0" w:type="auto"/>
            <w:vAlign w:val="center"/>
            <w:hideMark/>
          </w:tcPr>
          <w:p w14:paraId="733E6CB9"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Eaton (ZB12-6.3)</w:t>
            </w:r>
          </w:p>
        </w:tc>
      </w:tr>
      <w:tr w:rsidR="00D33B6D" w:rsidRPr="002A3C96" w14:paraId="4E89AFA3" w14:textId="77777777" w:rsidTr="00C64034">
        <w:trPr>
          <w:tblCellSpacing w:w="15" w:type="dxa"/>
        </w:trPr>
        <w:tc>
          <w:tcPr>
            <w:tcW w:w="0" w:type="auto"/>
            <w:vAlign w:val="center"/>
            <w:hideMark/>
          </w:tcPr>
          <w:p w14:paraId="277A7D42"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Emergency Stop Buttons (NC)</w:t>
            </w:r>
          </w:p>
        </w:tc>
        <w:tc>
          <w:tcPr>
            <w:tcW w:w="0" w:type="auto"/>
            <w:vAlign w:val="center"/>
            <w:hideMark/>
          </w:tcPr>
          <w:p w14:paraId="212411C3"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Safety shutdown</w:t>
            </w:r>
          </w:p>
        </w:tc>
        <w:tc>
          <w:tcPr>
            <w:tcW w:w="0" w:type="auto"/>
            <w:vAlign w:val="center"/>
            <w:hideMark/>
          </w:tcPr>
          <w:p w14:paraId="7FCA35EF"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3</w:t>
            </w:r>
          </w:p>
        </w:tc>
        <w:tc>
          <w:tcPr>
            <w:tcW w:w="0" w:type="auto"/>
            <w:vAlign w:val="center"/>
            <w:hideMark/>
          </w:tcPr>
          <w:p w14:paraId="0B8418B3"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€5–15 each</w:t>
            </w:r>
          </w:p>
        </w:tc>
        <w:tc>
          <w:tcPr>
            <w:tcW w:w="0" w:type="auto"/>
            <w:vAlign w:val="center"/>
            <w:hideMark/>
          </w:tcPr>
          <w:p w14:paraId="65B43CB4"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Schneider, IDEC, EAO</w:t>
            </w:r>
          </w:p>
        </w:tc>
      </w:tr>
      <w:tr w:rsidR="00D33B6D" w:rsidRPr="002A3C96" w14:paraId="310AE6D6" w14:textId="77777777" w:rsidTr="00C64034">
        <w:trPr>
          <w:tblCellSpacing w:w="15" w:type="dxa"/>
        </w:trPr>
        <w:tc>
          <w:tcPr>
            <w:tcW w:w="0" w:type="auto"/>
            <w:vAlign w:val="center"/>
            <w:hideMark/>
          </w:tcPr>
          <w:p w14:paraId="1323EFC9"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Safety Relay (</w:t>
            </w:r>
            <w:proofErr w:type="spellStart"/>
            <w:r w:rsidRPr="002A3C96">
              <w:rPr>
                <w:rFonts w:ascii="Arial" w:eastAsia="Times New Roman" w:hAnsi="Arial" w:cs="Arial"/>
                <w:b/>
                <w:bCs/>
                <w:color w:val="000000"/>
                <w:sz w:val="22"/>
                <w:szCs w:val="22"/>
                <w:lang w:val="en-US"/>
              </w:rPr>
              <w:t>Pilz</w:t>
            </w:r>
            <w:proofErr w:type="spellEnd"/>
            <w:r w:rsidRPr="002A3C96">
              <w:rPr>
                <w:rFonts w:ascii="Arial" w:eastAsia="Times New Roman" w:hAnsi="Arial" w:cs="Arial"/>
                <w:b/>
                <w:bCs/>
                <w:color w:val="000000"/>
                <w:sz w:val="22"/>
                <w:szCs w:val="22"/>
                <w:lang w:val="en-US"/>
              </w:rPr>
              <w:t xml:space="preserve"> PNOZ X2.1 or </w:t>
            </w:r>
            <w:proofErr w:type="spellStart"/>
            <w:r w:rsidRPr="002A3C96">
              <w:rPr>
                <w:rFonts w:ascii="Arial" w:eastAsia="Times New Roman" w:hAnsi="Arial" w:cs="Arial"/>
                <w:b/>
                <w:bCs/>
                <w:color w:val="000000"/>
                <w:sz w:val="22"/>
                <w:szCs w:val="22"/>
                <w:lang w:val="en-US"/>
              </w:rPr>
              <w:t>ctrlX</w:t>
            </w:r>
            <w:proofErr w:type="spellEnd"/>
            <w:r w:rsidRPr="002A3C96">
              <w:rPr>
                <w:rFonts w:ascii="Arial" w:eastAsia="Times New Roman" w:hAnsi="Arial" w:cs="Arial"/>
                <w:b/>
                <w:bCs/>
                <w:color w:val="000000"/>
                <w:sz w:val="22"/>
                <w:szCs w:val="22"/>
                <w:lang w:val="en-US"/>
              </w:rPr>
              <w:t xml:space="preserve"> SAFEX)</w:t>
            </w:r>
          </w:p>
        </w:tc>
        <w:tc>
          <w:tcPr>
            <w:tcW w:w="0" w:type="auto"/>
            <w:vAlign w:val="center"/>
            <w:hideMark/>
          </w:tcPr>
          <w:p w14:paraId="64B2B740"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Process monitoring and E-stop logic</w:t>
            </w:r>
          </w:p>
        </w:tc>
        <w:tc>
          <w:tcPr>
            <w:tcW w:w="0" w:type="auto"/>
            <w:vAlign w:val="center"/>
            <w:hideMark/>
          </w:tcPr>
          <w:p w14:paraId="372D0C29" w14:textId="32BB6C64" w:rsidR="00D33B6D" w:rsidRPr="002A3C96" w:rsidRDefault="00C64034" w:rsidP="00D32C0B">
            <w:pPr>
              <w:rPr>
                <w:rFonts w:ascii="Arial" w:eastAsia="Times New Roman" w:hAnsi="Arial" w:cs="Arial"/>
                <w:color w:val="000000"/>
                <w:sz w:val="22"/>
                <w:szCs w:val="22"/>
                <w:lang w:val="en-US"/>
              </w:rPr>
            </w:pPr>
            <w:r>
              <w:rPr>
                <w:rFonts w:ascii="Arial" w:eastAsia="Times New Roman" w:hAnsi="Arial" w:cs="Arial"/>
                <w:color w:val="000000"/>
                <w:sz w:val="22"/>
                <w:szCs w:val="22"/>
                <w:lang w:val="en-US"/>
              </w:rPr>
              <w:t>4</w:t>
            </w:r>
          </w:p>
        </w:tc>
        <w:tc>
          <w:tcPr>
            <w:tcW w:w="0" w:type="auto"/>
            <w:vAlign w:val="center"/>
            <w:hideMark/>
          </w:tcPr>
          <w:p w14:paraId="563848AD"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€120–300 each</w:t>
            </w:r>
          </w:p>
        </w:tc>
        <w:tc>
          <w:tcPr>
            <w:tcW w:w="0" w:type="auto"/>
            <w:vAlign w:val="center"/>
            <w:hideMark/>
          </w:tcPr>
          <w:p w14:paraId="4848EF23" w14:textId="77777777" w:rsidR="00D33B6D" w:rsidRPr="002A3C96" w:rsidRDefault="00D33B6D" w:rsidP="00D32C0B">
            <w:pPr>
              <w:rPr>
                <w:rFonts w:ascii="Arial" w:eastAsia="Times New Roman" w:hAnsi="Arial" w:cs="Arial"/>
                <w:color w:val="000000"/>
                <w:sz w:val="22"/>
                <w:szCs w:val="22"/>
                <w:lang w:val="en-US"/>
              </w:rPr>
            </w:pPr>
            <w:proofErr w:type="spellStart"/>
            <w:r w:rsidRPr="002A3C96">
              <w:rPr>
                <w:rFonts w:ascii="Arial" w:eastAsia="Times New Roman" w:hAnsi="Arial" w:cs="Arial"/>
                <w:color w:val="000000"/>
                <w:sz w:val="22"/>
                <w:szCs w:val="22"/>
                <w:lang w:val="en-US"/>
              </w:rPr>
              <w:t>Pilz</w:t>
            </w:r>
            <w:proofErr w:type="spellEnd"/>
            <w:r w:rsidRPr="002A3C96">
              <w:rPr>
                <w:rFonts w:ascii="Arial" w:eastAsia="Times New Roman" w:hAnsi="Arial" w:cs="Arial"/>
                <w:color w:val="000000"/>
                <w:sz w:val="22"/>
                <w:szCs w:val="22"/>
                <w:lang w:val="en-US"/>
              </w:rPr>
              <w:t xml:space="preserve"> / Bosch Rexroth</w:t>
            </w:r>
          </w:p>
        </w:tc>
      </w:tr>
      <w:tr w:rsidR="00D33B6D" w:rsidRPr="002A3C96" w14:paraId="13F21F76" w14:textId="77777777" w:rsidTr="00C64034">
        <w:trPr>
          <w:tblCellSpacing w:w="15" w:type="dxa"/>
        </w:trPr>
        <w:tc>
          <w:tcPr>
            <w:tcW w:w="0" w:type="auto"/>
            <w:vAlign w:val="center"/>
            <w:hideMark/>
          </w:tcPr>
          <w:p w14:paraId="0A466069"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3D Printed Safety Covers (PLA)</w:t>
            </w:r>
          </w:p>
        </w:tc>
        <w:tc>
          <w:tcPr>
            <w:tcW w:w="0" w:type="auto"/>
            <w:vAlign w:val="center"/>
            <w:hideMark/>
          </w:tcPr>
          <w:p w14:paraId="48ED4641"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Custom machine safety parts</w:t>
            </w:r>
          </w:p>
        </w:tc>
        <w:tc>
          <w:tcPr>
            <w:tcW w:w="0" w:type="auto"/>
            <w:vAlign w:val="center"/>
            <w:hideMark/>
          </w:tcPr>
          <w:p w14:paraId="51AD0899"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~10-15 items</w:t>
            </w:r>
          </w:p>
        </w:tc>
        <w:tc>
          <w:tcPr>
            <w:tcW w:w="0" w:type="auto"/>
            <w:vAlign w:val="center"/>
            <w:hideMark/>
          </w:tcPr>
          <w:p w14:paraId="762FBF61"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€18.99/kg (PLA)</w:t>
            </w:r>
          </w:p>
        </w:tc>
        <w:tc>
          <w:tcPr>
            <w:tcW w:w="0" w:type="auto"/>
            <w:vAlign w:val="center"/>
            <w:hideMark/>
          </w:tcPr>
          <w:p w14:paraId="20CDD85D"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 xml:space="preserve">Filamentz.nl / </w:t>
            </w:r>
            <w:proofErr w:type="spellStart"/>
            <w:r w:rsidRPr="002A3C96">
              <w:rPr>
                <w:rFonts w:ascii="Arial" w:eastAsia="Times New Roman" w:hAnsi="Arial" w:cs="Arial"/>
                <w:color w:val="000000"/>
                <w:sz w:val="22"/>
                <w:szCs w:val="22"/>
                <w:lang w:val="en-US"/>
              </w:rPr>
              <w:t>Reprapworld</w:t>
            </w:r>
            <w:proofErr w:type="spellEnd"/>
          </w:p>
        </w:tc>
      </w:tr>
      <w:tr w:rsidR="00D33B6D" w:rsidRPr="002A3C96" w14:paraId="5269A2BC" w14:textId="77777777" w:rsidTr="00C64034">
        <w:trPr>
          <w:tblCellSpacing w:w="15" w:type="dxa"/>
        </w:trPr>
        <w:tc>
          <w:tcPr>
            <w:tcW w:w="0" w:type="auto"/>
            <w:vAlign w:val="center"/>
            <w:hideMark/>
          </w:tcPr>
          <w:p w14:paraId="4AADA3C5"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2mm Polycarbonate Sheet (1x1 m)</w:t>
            </w:r>
          </w:p>
        </w:tc>
        <w:tc>
          <w:tcPr>
            <w:tcW w:w="0" w:type="auto"/>
            <w:vAlign w:val="center"/>
            <w:hideMark/>
          </w:tcPr>
          <w:p w14:paraId="0270955C"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Interlocked safety windows</w:t>
            </w:r>
          </w:p>
        </w:tc>
        <w:tc>
          <w:tcPr>
            <w:tcW w:w="0" w:type="auto"/>
            <w:vAlign w:val="center"/>
            <w:hideMark/>
          </w:tcPr>
          <w:p w14:paraId="341EA744"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5</w:t>
            </w:r>
          </w:p>
        </w:tc>
        <w:tc>
          <w:tcPr>
            <w:tcW w:w="0" w:type="auto"/>
            <w:vAlign w:val="center"/>
            <w:hideMark/>
          </w:tcPr>
          <w:p w14:paraId="1703A211"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€32.40 each</w:t>
            </w:r>
          </w:p>
        </w:tc>
        <w:tc>
          <w:tcPr>
            <w:tcW w:w="0" w:type="auto"/>
            <w:vAlign w:val="center"/>
            <w:hideMark/>
          </w:tcPr>
          <w:p w14:paraId="016D1FCD" w14:textId="77777777" w:rsidR="00D33B6D" w:rsidRPr="002A3C96" w:rsidRDefault="00D33B6D" w:rsidP="00D32C0B">
            <w:pPr>
              <w:rPr>
                <w:rFonts w:ascii="Arial" w:eastAsia="Times New Roman" w:hAnsi="Arial" w:cs="Arial"/>
                <w:color w:val="000000"/>
                <w:sz w:val="22"/>
                <w:szCs w:val="22"/>
                <w:lang w:val="en-US"/>
              </w:rPr>
            </w:pPr>
            <w:proofErr w:type="spellStart"/>
            <w:r w:rsidRPr="002A3C96">
              <w:rPr>
                <w:rFonts w:ascii="Arial" w:eastAsia="Times New Roman" w:hAnsi="Arial" w:cs="Arial"/>
                <w:color w:val="000000"/>
                <w:sz w:val="22"/>
                <w:szCs w:val="22"/>
                <w:lang w:val="en-US"/>
              </w:rPr>
              <w:t>Kunststof</w:t>
            </w:r>
            <w:proofErr w:type="spellEnd"/>
            <w:r w:rsidRPr="002A3C96">
              <w:rPr>
                <w:rFonts w:ascii="Arial" w:eastAsia="Times New Roman" w:hAnsi="Arial" w:cs="Arial"/>
                <w:color w:val="000000"/>
                <w:sz w:val="22"/>
                <w:szCs w:val="22"/>
                <w:lang w:val="en-US"/>
              </w:rPr>
              <w:t xml:space="preserve"> Forte BV</w:t>
            </w:r>
          </w:p>
        </w:tc>
      </w:tr>
      <w:tr w:rsidR="00D33B6D" w:rsidRPr="002A3C96" w14:paraId="3673F7B9" w14:textId="77777777" w:rsidTr="00C64034">
        <w:trPr>
          <w:tblCellSpacing w:w="15" w:type="dxa"/>
        </w:trPr>
        <w:tc>
          <w:tcPr>
            <w:tcW w:w="0" w:type="auto"/>
            <w:vAlign w:val="center"/>
            <w:hideMark/>
          </w:tcPr>
          <w:p w14:paraId="3994E708"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2mm Acrylic Sheet (1x1 m)</w:t>
            </w:r>
          </w:p>
        </w:tc>
        <w:tc>
          <w:tcPr>
            <w:tcW w:w="0" w:type="auto"/>
            <w:vAlign w:val="center"/>
            <w:hideMark/>
          </w:tcPr>
          <w:p w14:paraId="206FEFF4"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Covers and decorative parts</w:t>
            </w:r>
          </w:p>
        </w:tc>
        <w:tc>
          <w:tcPr>
            <w:tcW w:w="0" w:type="auto"/>
            <w:vAlign w:val="center"/>
            <w:hideMark/>
          </w:tcPr>
          <w:p w14:paraId="01553983"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2</w:t>
            </w:r>
          </w:p>
        </w:tc>
        <w:tc>
          <w:tcPr>
            <w:tcW w:w="0" w:type="auto"/>
            <w:vAlign w:val="center"/>
            <w:hideMark/>
          </w:tcPr>
          <w:p w14:paraId="3D8C1036"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€16.02 each</w:t>
            </w:r>
          </w:p>
        </w:tc>
        <w:tc>
          <w:tcPr>
            <w:tcW w:w="0" w:type="auto"/>
            <w:vAlign w:val="center"/>
            <w:hideMark/>
          </w:tcPr>
          <w:p w14:paraId="4156B53F"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 xml:space="preserve">SIA </w:t>
            </w:r>
            <w:proofErr w:type="spellStart"/>
            <w:r w:rsidRPr="002A3C96">
              <w:rPr>
                <w:rFonts w:ascii="Arial" w:eastAsia="Times New Roman" w:hAnsi="Arial" w:cs="Arial"/>
                <w:color w:val="000000"/>
                <w:sz w:val="22"/>
                <w:szCs w:val="22"/>
                <w:lang w:val="en-US"/>
              </w:rPr>
              <w:t>Ultraplast</w:t>
            </w:r>
            <w:proofErr w:type="spellEnd"/>
            <w:r w:rsidRPr="002A3C96">
              <w:rPr>
                <w:rFonts w:ascii="Arial" w:eastAsia="Times New Roman" w:hAnsi="Arial" w:cs="Arial"/>
                <w:color w:val="000000"/>
                <w:sz w:val="22"/>
                <w:szCs w:val="22"/>
                <w:lang w:val="en-US"/>
              </w:rPr>
              <w:t xml:space="preserve"> EU</w:t>
            </w:r>
          </w:p>
        </w:tc>
      </w:tr>
      <w:tr w:rsidR="00D33B6D" w:rsidRPr="002A3C96" w14:paraId="37ACEFAC" w14:textId="77777777" w:rsidTr="00C64034">
        <w:trPr>
          <w:tblCellSpacing w:w="15" w:type="dxa"/>
        </w:trPr>
        <w:tc>
          <w:tcPr>
            <w:tcW w:w="0" w:type="auto"/>
            <w:vAlign w:val="center"/>
          </w:tcPr>
          <w:p w14:paraId="19F332C6" w14:textId="3B64AD4D" w:rsidR="00D33B6D" w:rsidRPr="002A3C96" w:rsidRDefault="00624085" w:rsidP="00D32C0B">
            <w:pPr>
              <w:rPr>
                <w:rFonts w:ascii="Arial" w:eastAsia="Times New Roman" w:hAnsi="Arial" w:cs="Arial"/>
                <w:color w:val="000000"/>
                <w:sz w:val="22"/>
                <w:szCs w:val="22"/>
                <w:lang w:val="en-US"/>
              </w:rPr>
            </w:pPr>
            <w:r w:rsidRPr="002A3C96">
              <w:rPr>
                <w:rFonts w:ascii="Arial" w:eastAsia="Times New Roman" w:hAnsi="Arial" w:cs="Arial"/>
                <w:b/>
                <w:bCs/>
                <w:color w:val="000000"/>
                <w:sz w:val="22"/>
                <w:szCs w:val="22"/>
                <w:lang w:val="en-US"/>
              </w:rPr>
              <w:t>Schmersal AZM40</w:t>
            </w:r>
          </w:p>
        </w:tc>
        <w:tc>
          <w:tcPr>
            <w:tcW w:w="0" w:type="auto"/>
            <w:vAlign w:val="center"/>
          </w:tcPr>
          <w:p w14:paraId="21EFA31C"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Interlocked doors safety</w:t>
            </w:r>
          </w:p>
        </w:tc>
        <w:tc>
          <w:tcPr>
            <w:tcW w:w="0" w:type="auto"/>
            <w:vAlign w:val="center"/>
          </w:tcPr>
          <w:p w14:paraId="01512019"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3</w:t>
            </w:r>
          </w:p>
        </w:tc>
        <w:tc>
          <w:tcPr>
            <w:tcW w:w="0" w:type="auto"/>
            <w:vAlign w:val="center"/>
          </w:tcPr>
          <w:p w14:paraId="20491808"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€45-60</w:t>
            </w:r>
          </w:p>
        </w:tc>
        <w:tc>
          <w:tcPr>
            <w:tcW w:w="0" w:type="auto"/>
            <w:vAlign w:val="center"/>
          </w:tcPr>
          <w:p w14:paraId="2F2BA02F" w14:textId="583674C5"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 xml:space="preserve">Schmersal </w:t>
            </w:r>
          </w:p>
        </w:tc>
      </w:tr>
      <w:tr w:rsidR="00D33B6D" w:rsidRPr="002A3C96" w14:paraId="53338C43" w14:textId="77777777" w:rsidTr="00C64034">
        <w:trPr>
          <w:tblCellSpacing w:w="15" w:type="dxa"/>
        </w:trPr>
        <w:tc>
          <w:tcPr>
            <w:tcW w:w="0" w:type="auto"/>
            <w:vAlign w:val="center"/>
          </w:tcPr>
          <w:p w14:paraId="00736B59" w14:textId="77777777" w:rsidR="00D33B6D" w:rsidRPr="00C64034" w:rsidRDefault="00D33B6D" w:rsidP="00D32C0B">
            <w:pPr>
              <w:rPr>
                <w:rFonts w:ascii="Arial" w:eastAsia="Times New Roman" w:hAnsi="Arial" w:cs="Arial"/>
                <w:b/>
                <w:bCs/>
                <w:color w:val="000000"/>
                <w:sz w:val="22"/>
                <w:szCs w:val="22"/>
                <w:lang w:val="en-US"/>
              </w:rPr>
            </w:pPr>
            <w:r w:rsidRPr="00147091">
              <w:rPr>
                <w:rFonts w:ascii="Arial" w:eastAsia="Times New Roman" w:hAnsi="Arial" w:cs="Arial"/>
                <w:b/>
                <w:bCs/>
                <w:color w:val="4F81BD" w:themeColor="accent1"/>
                <w:sz w:val="22"/>
                <w:szCs w:val="22"/>
                <w:lang w:val="en-US"/>
              </w:rPr>
              <w:t>IDEM PRH-12-SS</w:t>
            </w:r>
          </w:p>
        </w:tc>
        <w:tc>
          <w:tcPr>
            <w:tcW w:w="0" w:type="auto"/>
            <w:vAlign w:val="center"/>
          </w:tcPr>
          <w:p w14:paraId="66E9E6A2"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Interlocked doors safety (either this component or previous one)</w:t>
            </w:r>
          </w:p>
        </w:tc>
        <w:tc>
          <w:tcPr>
            <w:tcW w:w="0" w:type="auto"/>
            <w:vAlign w:val="center"/>
          </w:tcPr>
          <w:p w14:paraId="3641C2A0"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3</w:t>
            </w:r>
          </w:p>
        </w:tc>
        <w:tc>
          <w:tcPr>
            <w:tcW w:w="0" w:type="auto"/>
            <w:vAlign w:val="center"/>
          </w:tcPr>
          <w:p w14:paraId="13D4370A"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€75-90</w:t>
            </w:r>
          </w:p>
        </w:tc>
        <w:tc>
          <w:tcPr>
            <w:tcW w:w="0" w:type="auto"/>
            <w:vAlign w:val="center"/>
          </w:tcPr>
          <w:p w14:paraId="4F5035FA" w14:textId="77777777" w:rsidR="00D33B6D" w:rsidRPr="002A3C96" w:rsidRDefault="00D33B6D" w:rsidP="00D32C0B">
            <w:pPr>
              <w:rPr>
                <w:rFonts w:ascii="Arial" w:eastAsia="Times New Roman" w:hAnsi="Arial" w:cs="Arial"/>
                <w:color w:val="000000"/>
                <w:sz w:val="22"/>
                <w:szCs w:val="22"/>
                <w:lang w:val="en-US"/>
              </w:rPr>
            </w:pPr>
          </w:p>
        </w:tc>
      </w:tr>
      <w:tr w:rsidR="00D33B6D" w:rsidRPr="002A3C96" w14:paraId="7078D6D4" w14:textId="77777777" w:rsidTr="00C64034">
        <w:trPr>
          <w:tblCellSpacing w:w="15" w:type="dxa"/>
        </w:trPr>
        <w:tc>
          <w:tcPr>
            <w:tcW w:w="0" w:type="auto"/>
            <w:vAlign w:val="center"/>
          </w:tcPr>
          <w:p w14:paraId="7B98DB60" w14:textId="77777777" w:rsidR="00D33B6D" w:rsidRPr="00C64034" w:rsidRDefault="00D33B6D" w:rsidP="00D32C0B">
            <w:pPr>
              <w:rPr>
                <w:rFonts w:ascii="Arial" w:eastAsia="Times New Roman" w:hAnsi="Arial" w:cs="Arial"/>
                <w:b/>
                <w:bCs/>
                <w:color w:val="000000"/>
                <w:sz w:val="22"/>
                <w:szCs w:val="22"/>
                <w:lang w:val="en-US"/>
              </w:rPr>
            </w:pPr>
            <w:r w:rsidRPr="00C64034">
              <w:rPr>
                <w:rFonts w:ascii="Arial" w:eastAsia="Times New Roman" w:hAnsi="Arial" w:cs="Arial"/>
                <w:b/>
                <w:bCs/>
                <w:color w:val="000000"/>
                <w:sz w:val="22"/>
                <w:szCs w:val="22"/>
                <w:lang w:val="en-US"/>
              </w:rPr>
              <w:t>Curtain railing</w:t>
            </w:r>
          </w:p>
        </w:tc>
        <w:tc>
          <w:tcPr>
            <w:tcW w:w="0" w:type="auto"/>
            <w:vAlign w:val="center"/>
          </w:tcPr>
          <w:p w14:paraId="3224E770"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Railing for interlocked doors</w:t>
            </w:r>
          </w:p>
        </w:tc>
        <w:tc>
          <w:tcPr>
            <w:tcW w:w="0" w:type="auto"/>
            <w:vAlign w:val="center"/>
          </w:tcPr>
          <w:p w14:paraId="4CCF8D60"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6</w:t>
            </w:r>
          </w:p>
        </w:tc>
        <w:tc>
          <w:tcPr>
            <w:tcW w:w="0" w:type="auto"/>
            <w:vAlign w:val="center"/>
          </w:tcPr>
          <w:p w14:paraId="516F85F9"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€62,80</w:t>
            </w:r>
          </w:p>
        </w:tc>
        <w:tc>
          <w:tcPr>
            <w:tcW w:w="0" w:type="auto"/>
            <w:vAlign w:val="center"/>
          </w:tcPr>
          <w:p w14:paraId="3E738317"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AliExpress</w:t>
            </w:r>
          </w:p>
        </w:tc>
      </w:tr>
      <w:tr w:rsidR="00D33B6D" w:rsidRPr="002A3C96" w14:paraId="7377B5F4" w14:textId="77777777" w:rsidTr="00C64034">
        <w:trPr>
          <w:tblCellSpacing w:w="15" w:type="dxa"/>
        </w:trPr>
        <w:tc>
          <w:tcPr>
            <w:tcW w:w="0" w:type="auto"/>
            <w:vAlign w:val="center"/>
          </w:tcPr>
          <w:p w14:paraId="66D67C2C" w14:textId="77777777" w:rsidR="00D33B6D" w:rsidRPr="00C64034" w:rsidRDefault="00D33B6D" w:rsidP="00D32C0B">
            <w:pPr>
              <w:rPr>
                <w:rFonts w:ascii="Arial" w:eastAsia="Times New Roman" w:hAnsi="Arial" w:cs="Arial"/>
                <w:b/>
                <w:bCs/>
                <w:color w:val="000000"/>
                <w:sz w:val="22"/>
                <w:szCs w:val="22"/>
                <w:lang w:val="en-US"/>
              </w:rPr>
            </w:pPr>
            <w:proofErr w:type="spellStart"/>
            <w:r w:rsidRPr="00C64034">
              <w:rPr>
                <w:rFonts w:ascii="Arial" w:eastAsia="Times New Roman" w:hAnsi="Arial" w:cs="Arial"/>
                <w:b/>
                <w:bCs/>
                <w:color w:val="000000"/>
                <w:sz w:val="22"/>
                <w:szCs w:val="22"/>
                <w:lang w:val="en-US"/>
              </w:rPr>
              <w:t>Moerhammers</w:t>
            </w:r>
            <w:proofErr w:type="spellEnd"/>
            <w:r w:rsidRPr="00C64034">
              <w:rPr>
                <w:rFonts w:ascii="Arial" w:eastAsia="Times New Roman" w:hAnsi="Arial" w:cs="Arial"/>
                <w:b/>
                <w:bCs/>
                <w:color w:val="000000"/>
                <w:sz w:val="22"/>
                <w:szCs w:val="22"/>
                <w:lang w:val="en-US"/>
              </w:rPr>
              <w:t xml:space="preserve"> and M6 screws</w:t>
            </w:r>
          </w:p>
        </w:tc>
        <w:tc>
          <w:tcPr>
            <w:tcW w:w="0" w:type="auto"/>
            <w:vAlign w:val="center"/>
          </w:tcPr>
          <w:p w14:paraId="4D66993F"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Assembly</w:t>
            </w:r>
          </w:p>
        </w:tc>
        <w:tc>
          <w:tcPr>
            <w:tcW w:w="0" w:type="auto"/>
            <w:vAlign w:val="center"/>
          </w:tcPr>
          <w:p w14:paraId="7411E9FD" w14:textId="77777777" w:rsidR="00D33B6D" w:rsidRPr="002A3C96" w:rsidRDefault="00D33B6D" w:rsidP="00D32C0B">
            <w:pPr>
              <w:rPr>
                <w:rFonts w:ascii="Arial" w:eastAsia="Times New Roman" w:hAnsi="Arial" w:cs="Arial"/>
                <w:color w:val="000000"/>
                <w:sz w:val="22"/>
                <w:szCs w:val="22"/>
                <w:lang w:val="en-US"/>
              </w:rPr>
            </w:pPr>
          </w:p>
        </w:tc>
        <w:tc>
          <w:tcPr>
            <w:tcW w:w="0" w:type="auto"/>
            <w:vAlign w:val="center"/>
          </w:tcPr>
          <w:p w14:paraId="6E4A8286" w14:textId="77777777" w:rsidR="00D33B6D" w:rsidRPr="002A3C96" w:rsidRDefault="00D33B6D" w:rsidP="00D32C0B">
            <w:pPr>
              <w:rPr>
                <w:rFonts w:ascii="Arial" w:eastAsia="Times New Roman" w:hAnsi="Arial" w:cs="Arial"/>
                <w:color w:val="000000"/>
                <w:sz w:val="22"/>
                <w:szCs w:val="22"/>
                <w:lang w:val="en-US"/>
              </w:rPr>
            </w:pPr>
            <w:r w:rsidRPr="002A3C96">
              <w:rPr>
                <w:rFonts w:ascii="Arial" w:eastAsia="Times New Roman" w:hAnsi="Arial" w:cs="Arial"/>
                <w:color w:val="000000"/>
                <w:sz w:val="22"/>
                <w:szCs w:val="22"/>
                <w:lang w:val="en-US"/>
              </w:rPr>
              <w:t>€100</w:t>
            </w:r>
          </w:p>
        </w:tc>
        <w:tc>
          <w:tcPr>
            <w:tcW w:w="0" w:type="auto"/>
            <w:vAlign w:val="center"/>
          </w:tcPr>
          <w:p w14:paraId="3B7E3302" w14:textId="77777777" w:rsidR="00D33B6D" w:rsidRPr="002A3C96" w:rsidRDefault="00D33B6D" w:rsidP="00D32C0B">
            <w:pPr>
              <w:rPr>
                <w:rFonts w:ascii="Arial" w:eastAsia="Times New Roman" w:hAnsi="Arial" w:cs="Arial"/>
                <w:color w:val="000000"/>
                <w:sz w:val="22"/>
                <w:szCs w:val="22"/>
                <w:lang w:val="en-US"/>
              </w:rPr>
            </w:pPr>
          </w:p>
        </w:tc>
      </w:tr>
      <w:tr w:rsidR="00D33B6D" w14:paraId="3111F6E8" w14:textId="77777777" w:rsidTr="00C64034">
        <w:trPr>
          <w:tblCellSpacing w:w="15" w:type="dxa"/>
        </w:trPr>
        <w:tc>
          <w:tcPr>
            <w:tcW w:w="0" w:type="auto"/>
            <w:vAlign w:val="center"/>
          </w:tcPr>
          <w:p w14:paraId="528C56DD" w14:textId="77777777" w:rsidR="00D33B6D" w:rsidRDefault="00D33B6D" w:rsidP="00D32C0B">
            <w:pPr>
              <w:rPr>
                <w:rStyle w:val="Strong"/>
              </w:rPr>
            </w:pPr>
            <w:r>
              <w:rPr>
                <w:rStyle w:val="Strong"/>
              </w:rPr>
              <w:t>Total</w:t>
            </w:r>
          </w:p>
        </w:tc>
        <w:tc>
          <w:tcPr>
            <w:tcW w:w="0" w:type="auto"/>
            <w:vAlign w:val="center"/>
          </w:tcPr>
          <w:p w14:paraId="6CED34A0" w14:textId="77777777" w:rsidR="00D33B6D" w:rsidRDefault="00D33B6D" w:rsidP="00D32C0B"/>
        </w:tc>
        <w:tc>
          <w:tcPr>
            <w:tcW w:w="0" w:type="auto"/>
            <w:vAlign w:val="center"/>
          </w:tcPr>
          <w:p w14:paraId="6308BDE2" w14:textId="77777777" w:rsidR="00D33B6D" w:rsidRDefault="00D33B6D" w:rsidP="00D32C0B"/>
        </w:tc>
        <w:tc>
          <w:tcPr>
            <w:tcW w:w="0" w:type="auto"/>
            <w:vAlign w:val="center"/>
          </w:tcPr>
          <w:p w14:paraId="61696655" w14:textId="77777777" w:rsidR="00D33B6D" w:rsidRPr="005A42C5" w:rsidRDefault="00D33B6D" w:rsidP="00D32C0B">
            <w:pPr>
              <w:rPr>
                <w:b/>
                <w:bCs/>
              </w:rPr>
            </w:pPr>
            <w:r w:rsidRPr="005A42C5">
              <w:rPr>
                <w:b/>
                <w:bCs/>
              </w:rPr>
              <w:t>€</w:t>
            </w:r>
            <w:r>
              <w:rPr>
                <w:b/>
                <w:bCs/>
              </w:rPr>
              <w:t>1312</w:t>
            </w:r>
            <w:r w:rsidRPr="005A42C5">
              <w:rPr>
                <w:b/>
                <w:bCs/>
              </w:rPr>
              <w:t>-</w:t>
            </w:r>
            <w:r>
              <w:rPr>
                <w:b/>
                <w:bCs/>
              </w:rPr>
              <w:t>2091</w:t>
            </w:r>
          </w:p>
        </w:tc>
        <w:tc>
          <w:tcPr>
            <w:tcW w:w="0" w:type="auto"/>
            <w:vAlign w:val="center"/>
          </w:tcPr>
          <w:p w14:paraId="2387C5EA" w14:textId="77777777" w:rsidR="00D33B6D" w:rsidRDefault="00D33B6D" w:rsidP="00D32C0B"/>
          <w:p w14:paraId="2AC05F3A" w14:textId="77777777" w:rsidR="00D33B6D" w:rsidRDefault="00D33B6D" w:rsidP="00D32C0B"/>
        </w:tc>
      </w:tr>
    </w:tbl>
    <w:p w14:paraId="1939FD06" w14:textId="77777777" w:rsidR="00D33B6D" w:rsidRDefault="00000000" w:rsidP="00D33B6D">
      <w:r>
        <w:pict w14:anchorId="3421C286">
          <v:rect id="_x0000_i1065" style="width:0;height:1.5pt" o:hralign="center" o:hrstd="t" o:hr="t" fillcolor="#a0a0a0" stroked="f"/>
        </w:pict>
      </w:r>
    </w:p>
    <w:p w14:paraId="54EC5AE7" w14:textId="7425801C" w:rsidR="00D33B6D" w:rsidRPr="00147091" w:rsidRDefault="00D33B6D" w:rsidP="00D33B6D">
      <w:pPr>
        <w:rPr>
          <w:rFonts w:ascii="Arial" w:eastAsia="Times New Roman" w:hAnsi="Arial" w:cs="Arial"/>
          <w:i/>
          <w:iCs/>
          <w:color w:val="000000"/>
          <w:sz w:val="22"/>
          <w:szCs w:val="22"/>
          <w:lang w:val="en-US"/>
        </w:rPr>
      </w:pPr>
      <w:r w:rsidRPr="00147091">
        <w:rPr>
          <w:rFonts w:ascii="Arial" w:eastAsia="Times New Roman" w:hAnsi="Arial" w:cs="Arial"/>
          <w:b/>
          <w:bCs/>
          <w:i/>
          <w:iCs/>
          <w:color w:val="000000"/>
          <w:sz w:val="22"/>
          <w:szCs w:val="22"/>
          <w:lang w:val="en-US"/>
        </w:rPr>
        <w:t xml:space="preserve">Table </w:t>
      </w:r>
      <w:r w:rsidR="002A3C96" w:rsidRPr="00147091">
        <w:rPr>
          <w:rFonts w:ascii="Arial" w:eastAsia="Times New Roman" w:hAnsi="Arial" w:cs="Arial"/>
          <w:b/>
          <w:bCs/>
          <w:i/>
          <w:iCs/>
          <w:color w:val="000000"/>
          <w:sz w:val="22"/>
          <w:szCs w:val="22"/>
          <w:lang w:val="en-US"/>
        </w:rPr>
        <w:t>4.5.2</w:t>
      </w:r>
      <w:r w:rsidRPr="00147091">
        <w:rPr>
          <w:rFonts w:ascii="Arial" w:eastAsia="Times New Roman" w:hAnsi="Arial" w:cs="Arial"/>
          <w:i/>
          <w:iCs/>
          <w:color w:val="000000"/>
          <w:sz w:val="22"/>
          <w:szCs w:val="22"/>
          <w:lang w:val="en-US"/>
        </w:rPr>
        <w:t xml:space="preserve"> Manufacturing list with recommended </w:t>
      </w:r>
      <w:r w:rsidR="00147091" w:rsidRPr="00147091">
        <w:rPr>
          <w:rFonts w:ascii="Arial" w:eastAsia="Times New Roman" w:hAnsi="Arial" w:cs="Arial"/>
          <w:i/>
          <w:iCs/>
          <w:color w:val="000000"/>
          <w:sz w:val="22"/>
          <w:szCs w:val="22"/>
          <w:lang w:val="en-US"/>
        </w:rPr>
        <w:t>suppliers</w:t>
      </w:r>
    </w:p>
    <w:p w14:paraId="0A6822A4" w14:textId="77777777" w:rsidR="00D33B6D" w:rsidRPr="00D91EF1" w:rsidRDefault="00D33B6D" w:rsidP="00D33B6D">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5"/>
        <w:gridCol w:w="2020"/>
        <w:gridCol w:w="1426"/>
        <w:gridCol w:w="1943"/>
        <w:gridCol w:w="1978"/>
      </w:tblGrid>
      <w:tr w:rsidR="00D33B6D" w14:paraId="5D49D768" w14:textId="77777777" w:rsidTr="00147091">
        <w:trPr>
          <w:tblHeader/>
          <w:tblCellSpacing w:w="15" w:type="dxa"/>
        </w:trPr>
        <w:tc>
          <w:tcPr>
            <w:tcW w:w="0" w:type="auto"/>
            <w:shd w:val="clear" w:color="auto" w:fill="FABF8F" w:themeFill="accent6" w:themeFillTint="99"/>
            <w:vAlign w:val="center"/>
            <w:hideMark/>
          </w:tcPr>
          <w:p w14:paraId="5805B56F" w14:textId="77777777" w:rsidR="00D33B6D" w:rsidRDefault="00D33B6D" w:rsidP="00D32C0B">
            <w:pPr>
              <w:jc w:val="center"/>
              <w:rPr>
                <w:b/>
                <w:bCs/>
              </w:rPr>
            </w:pPr>
            <w:r>
              <w:rPr>
                <w:rStyle w:val="Strong"/>
              </w:rPr>
              <w:t>Material / Workpiece</w:t>
            </w:r>
          </w:p>
        </w:tc>
        <w:tc>
          <w:tcPr>
            <w:tcW w:w="0" w:type="auto"/>
            <w:shd w:val="clear" w:color="auto" w:fill="FABF8F" w:themeFill="accent6" w:themeFillTint="99"/>
            <w:vAlign w:val="center"/>
            <w:hideMark/>
          </w:tcPr>
          <w:p w14:paraId="6E0E4494" w14:textId="77777777" w:rsidR="00D33B6D" w:rsidRDefault="00D33B6D" w:rsidP="00D32C0B">
            <w:pPr>
              <w:jc w:val="center"/>
              <w:rPr>
                <w:b/>
                <w:bCs/>
              </w:rPr>
            </w:pPr>
            <w:r>
              <w:rPr>
                <w:rStyle w:val="Strong"/>
              </w:rPr>
              <w:t>Purpose</w:t>
            </w:r>
          </w:p>
        </w:tc>
        <w:tc>
          <w:tcPr>
            <w:tcW w:w="0" w:type="auto"/>
            <w:shd w:val="clear" w:color="auto" w:fill="FABF8F" w:themeFill="accent6" w:themeFillTint="99"/>
            <w:vAlign w:val="center"/>
            <w:hideMark/>
          </w:tcPr>
          <w:p w14:paraId="3469D921" w14:textId="77777777" w:rsidR="00D33B6D" w:rsidRDefault="00D33B6D" w:rsidP="00D32C0B">
            <w:pPr>
              <w:jc w:val="center"/>
              <w:rPr>
                <w:b/>
                <w:bCs/>
              </w:rPr>
            </w:pPr>
            <w:r>
              <w:rPr>
                <w:rStyle w:val="Strong"/>
              </w:rPr>
              <w:t>Qty</w:t>
            </w:r>
          </w:p>
        </w:tc>
        <w:tc>
          <w:tcPr>
            <w:tcW w:w="0" w:type="auto"/>
            <w:shd w:val="clear" w:color="auto" w:fill="FABF8F" w:themeFill="accent6" w:themeFillTint="99"/>
            <w:vAlign w:val="center"/>
            <w:hideMark/>
          </w:tcPr>
          <w:p w14:paraId="5BBB8819" w14:textId="77777777" w:rsidR="00D33B6D" w:rsidRDefault="00D33B6D" w:rsidP="00D32C0B">
            <w:pPr>
              <w:jc w:val="center"/>
              <w:rPr>
                <w:b/>
                <w:bCs/>
              </w:rPr>
            </w:pPr>
            <w:r>
              <w:rPr>
                <w:rStyle w:val="Strong"/>
              </w:rPr>
              <w:t>Process Required</w:t>
            </w:r>
          </w:p>
        </w:tc>
        <w:tc>
          <w:tcPr>
            <w:tcW w:w="0" w:type="auto"/>
            <w:shd w:val="clear" w:color="auto" w:fill="FABF8F" w:themeFill="accent6" w:themeFillTint="99"/>
            <w:vAlign w:val="center"/>
            <w:hideMark/>
          </w:tcPr>
          <w:p w14:paraId="4461215D" w14:textId="77777777" w:rsidR="00D33B6D" w:rsidRDefault="00D33B6D" w:rsidP="00D32C0B">
            <w:pPr>
              <w:jc w:val="center"/>
              <w:rPr>
                <w:b/>
                <w:bCs/>
              </w:rPr>
            </w:pPr>
            <w:r>
              <w:rPr>
                <w:rStyle w:val="Strong"/>
              </w:rPr>
              <w:t>Notes</w:t>
            </w:r>
          </w:p>
        </w:tc>
      </w:tr>
      <w:tr w:rsidR="00D33B6D" w14:paraId="1FFDE0AD" w14:textId="77777777" w:rsidTr="00147091">
        <w:trPr>
          <w:tblCellSpacing w:w="15" w:type="dxa"/>
        </w:trPr>
        <w:tc>
          <w:tcPr>
            <w:tcW w:w="0" w:type="auto"/>
            <w:vAlign w:val="center"/>
            <w:hideMark/>
          </w:tcPr>
          <w:p w14:paraId="74D99CD3" w14:textId="77777777" w:rsidR="00D33B6D" w:rsidRDefault="00D33B6D" w:rsidP="00D32C0B">
            <w:r>
              <w:t>2mm Polycarbonate Sheets</w:t>
            </w:r>
          </w:p>
        </w:tc>
        <w:tc>
          <w:tcPr>
            <w:tcW w:w="0" w:type="auto"/>
            <w:vAlign w:val="center"/>
            <w:hideMark/>
          </w:tcPr>
          <w:p w14:paraId="5B624802" w14:textId="77777777" w:rsidR="00D33B6D" w:rsidRDefault="00D33B6D" w:rsidP="00D32C0B">
            <w:r>
              <w:t>Safety doors, windows</w:t>
            </w:r>
          </w:p>
        </w:tc>
        <w:tc>
          <w:tcPr>
            <w:tcW w:w="0" w:type="auto"/>
            <w:vAlign w:val="center"/>
            <w:hideMark/>
          </w:tcPr>
          <w:p w14:paraId="64714A38" w14:textId="77777777" w:rsidR="00D33B6D" w:rsidRDefault="00D33B6D" w:rsidP="00D32C0B">
            <w:r>
              <w:t>5 x 1×1 m</w:t>
            </w:r>
          </w:p>
        </w:tc>
        <w:tc>
          <w:tcPr>
            <w:tcW w:w="0" w:type="auto"/>
            <w:vAlign w:val="center"/>
            <w:hideMark/>
          </w:tcPr>
          <w:p w14:paraId="693929D9" w14:textId="77777777" w:rsidR="00D33B6D" w:rsidRDefault="00D33B6D" w:rsidP="00D32C0B">
            <w:r>
              <w:t>Laser cutting + heat bending</w:t>
            </w:r>
          </w:p>
        </w:tc>
        <w:tc>
          <w:tcPr>
            <w:tcW w:w="0" w:type="auto"/>
            <w:vAlign w:val="center"/>
            <w:hideMark/>
          </w:tcPr>
          <w:p w14:paraId="51074C10" w14:textId="77777777" w:rsidR="00D33B6D" w:rsidRDefault="00D33B6D" w:rsidP="00D32C0B">
            <w:r>
              <w:t>Use for moving parts, doors</w:t>
            </w:r>
          </w:p>
        </w:tc>
      </w:tr>
      <w:tr w:rsidR="00D33B6D" w14:paraId="764675E6" w14:textId="77777777" w:rsidTr="00147091">
        <w:trPr>
          <w:tblCellSpacing w:w="15" w:type="dxa"/>
        </w:trPr>
        <w:tc>
          <w:tcPr>
            <w:tcW w:w="0" w:type="auto"/>
            <w:vAlign w:val="center"/>
            <w:hideMark/>
          </w:tcPr>
          <w:p w14:paraId="69A0FEAC" w14:textId="77777777" w:rsidR="00D33B6D" w:rsidRDefault="00D33B6D" w:rsidP="00D32C0B">
            <w:r>
              <w:lastRenderedPageBreak/>
              <w:t>Laser-Cut Acrylic Sheets</w:t>
            </w:r>
          </w:p>
        </w:tc>
        <w:tc>
          <w:tcPr>
            <w:tcW w:w="0" w:type="auto"/>
            <w:vAlign w:val="center"/>
            <w:hideMark/>
          </w:tcPr>
          <w:p w14:paraId="605704AB" w14:textId="77777777" w:rsidR="00D33B6D" w:rsidRDefault="00D33B6D" w:rsidP="00D32C0B">
            <w:r>
              <w:t>Panels, mounting plates</w:t>
            </w:r>
          </w:p>
        </w:tc>
        <w:tc>
          <w:tcPr>
            <w:tcW w:w="0" w:type="auto"/>
            <w:vAlign w:val="center"/>
            <w:hideMark/>
          </w:tcPr>
          <w:p w14:paraId="055AFB73" w14:textId="77777777" w:rsidR="00D33B6D" w:rsidRDefault="00D33B6D" w:rsidP="00D32C0B">
            <w:r>
              <w:t>12 (custom designs)</w:t>
            </w:r>
          </w:p>
        </w:tc>
        <w:tc>
          <w:tcPr>
            <w:tcW w:w="0" w:type="auto"/>
            <w:vAlign w:val="center"/>
            <w:hideMark/>
          </w:tcPr>
          <w:p w14:paraId="0E6D30C4" w14:textId="77777777" w:rsidR="00D33B6D" w:rsidRDefault="00D33B6D" w:rsidP="00D32C0B">
            <w:r>
              <w:t>Laser cutting</w:t>
            </w:r>
          </w:p>
        </w:tc>
        <w:tc>
          <w:tcPr>
            <w:tcW w:w="0" w:type="auto"/>
            <w:vAlign w:val="center"/>
            <w:hideMark/>
          </w:tcPr>
          <w:p w14:paraId="0DF47558" w14:textId="77777777" w:rsidR="00D33B6D" w:rsidRDefault="00D33B6D" w:rsidP="00D32C0B">
            <w:r>
              <w:t>Exact dimensions needed</w:t>
            </w:r>
          </w:p>
        </w:tc>
      </w:tr>
      <w:tr w:rsidR="00D33B6D" w14:paraId="7E0D32BB" w14:textId="77777777" w:rsidTr="00147091">
        <w:trPr>
          <w:tblCellSpacing w:w="15" w:type="dxa"/>
        </w:trPr>
        <w:tc>
          <w:tcPr>
            <w:tcW w:w="0" w:type="auto"/>
            <w:vAlign w:val="center"/>
            <w:hideMark/>
          </w:tcPr>
          <w:p w14:paraId="0825FCF5" w14:textId="77777777" w:rsidR="00D33B6D" w:rsidRDefault="00D33B6D" w:rsidP="00D32C0B">
            <w:r>
              <w:t>2mm Acrylic Sheets</w:t>
            </w:r>
          </w:p>
        </w:tc>
        <w:tc>
          <w:tcPr>
            <w:tcW w:w="0" w:type="auto"/>
            <w:vAlign w:val="center"/>
            <w:hideMark/>
          </w:tcPr>
          <w:p w14:paraId="3465F4FB" w14:textId="77777777" w:rsidR="00D33B6D" w:rsidRDefault="00D33B6D" w:rsidP="00D32C0B">
            <w:r>
              <w:t>Side covers</w:t>
            </w:r>
          </w:p>
        </w:tc>
        <w:tc>
          <w:tcPr>
            <w:tcW w:w="0" w:type="auto"/>
            <w:vAlign w:val="center"/>
            <w:hideMark/>
          </w:tcPr>
          <w:p w14:paraId="467420F1" w14:textId="77777777" w:rsidR="00D33B6D" w:rsidRDefault="00D33B6D" w:rsidP="00D32C0B">
            <w:r>
              <w:t>2 x 1×1 m</w:t>
            </w:r>
          </w:p>
        </w:tc>
        <w:tc>
          <w:tcPr>
            <w:tcW w:w="0" w:type="auto"/>
            <w:vAlign w:val="center"/>
            <w:hideMark/>
          </w:tcPr>
          <w:p w14:paraId="70209CA2" w14:textId="77777777" w:rsidR="00D33B6D" w:rsidRDefault="00D33B6D" w:rsidP="00D32C0B">
            <w:r>
              <w:t>Laser cutting</w:t>
            </w:r>
          </w:p>
        </w:tc>
        <w:tc>
          <w:tcPr>
            <w:tcW w:w="0" w:type="auto"/>
            <w:vAlign w:val="center"/>
            <w:hideMark/>
          </w:tcPr>
          <w:p w14:paraId="2E25DFF3" w14:textId="77777777" w:rsidR="00D33B6D" w:rsidRDefault="00D33B6D" w:rsidP="00D32C0B">
            <w:r>
              <w:t>Transparent or opaque</w:t>
            </w:r>
          </w:p>
        </w:tc>
      </w:tr>
      <w:tr w:rsidR="00D33B6D" w14:paraId="66B2DEE6" w14:textId="77777777" w:rsidTr="00147091">
        <w:trPr>
          <w:tblCellSpacing w:w="15" w:type="dxa"/>
        </w:trPr>
        <w:tc>
          <w:tcPr>
            <w:tcW w:w="0" w:type="auto"/>
            <w:vAlign w:val="center"/>
            <w:hideMark/>
          </w:tcPr>
          <w:p w14:paraId="5B603EBF" w14:textId="77777777" w:rsidR="00D33B6D" w:rsidRDefault="00D33B6D" w:rsidP="00D32C0B">
            <w:proofErr w:type="spellStart"/>
            <w:r>
              <w:t>Colored</w:t>
            </w:r>
            <w:proofErr w:type="spellEnd"/>
            <w:r>
              <w:t xml:space="preserve"> Acrylic Sheets</w:t>
            </w:r>
          </w:p>
        </w:tc>
        <w:tc>
          <w:tcPr>
            <w:tcW w:w="0" w:type="auto"/>
            <w:vAlign w:val="center"/>
            <w:hideMark/>
          </w:tcPr>
          <w:p w14:paraId="16540752" w14:textId="77777777" w:rsidR="00D33B6D" w:rsidRDefault="00D33B6D" w:rsidP="00D32C0B">
            <w:r>
              <w:t>Branding or visual safety areas</w:t>
            </w:r>
          </w:p>
        </w:tc>
        <w:tc>
          <w:tcPr>
            <w:tcW w:w="0" w:type="auto"/>
            <w:vAlign w:val="center"/>
            <w:hideMark/>
          </w:tcPr>
          <w:p w14:paraId="30A997C7" w14:textId="77777777" w:rsidR="00D33B6D" w:rsidRDefault="00D33B6D" w:rsidP="00D32C0B">
            <w:r>
              <w:t>2 x 1×1 m</w:t>
            </w:r>
          </w:p>
        </w:tc>
        <w:tc>
          <w:tcPr>
            <w:tcW w:w="0" w:type="auto"/>
            <w:vAlign w:val="center"/>
            <w:hideMark/>
          </w:tcPr>
          <w:p w14:paraId="75306F9A" w14:textId="77777777" w:rsidR="00D33B6D" w:rsidRDefault="00D33B6D" w:rsidP="00D32C0B">
            <w:r>
              <w:t>Laser cutting</w:t>
            </w:r>
          </w:p>
        </w:tc>
        <w:tc>
          <w:tcPr>
            <w:tcW w:w="0" w:type="auto"/>
            <w:vAlign w:val="center"/>
            <w:hideMark/>
          </w:tcPr>
          <w:p w14:paraId="5E365DA1" w14:textId="77777777" w:rsidR="00D33B6D" w:rsidRDefault="00D33B6D" w:rsidP="00D32C0B">
            <w:r>
              <w:t>e.g. red, yellow, blue</w:t>
            </w:r>
          </w:p>
        </w:tc>
      </w:tr>
    </w:tbl>
    <w:p w14:paraId="771E0F98" w14:textId="77777777" w:rsidR="00D33B6D" w:rsidRDefault="00D33B6D" w:rsidP="00D33B6D">
      <w:pPr>
        <w:rPr>
          <w:lang w:val="en-US"/>
        </w:rPr>
      </w:pPr>
    </w:p>
    <w:p w14:paraId="1A11B38C" w14:textId="5F35050A" w:rsidR="00D33B6D" w:rsidRPr="00D33B6D" w:rsidRDefault="00000000" w:rsidP="00F32091">
      <w:pPr>
        <w:pStyle w:val="Heading2"/>
        <w:numPr>
          <w:ilvl w:val="0"/>
          <w:numId w:val="0"/>
        </w:numPr>
        <w:rPr>
          <w:lang w:val="en-US"/>
        </w:rPr>
      </w:pPr>
      <w:r>
        <w:pict w14:anchorId="5CE52E7B">
          <v:rect id="_x0000_i1066" style="width:0;height:1.5pt" o:hralign="center" o:hrstd="t" o:hr="t" fillcolor="#a0a0a0" stroked="f"/>
        </w:pict>
      </w:r>
    </w:p>
    <w:p w14:paraId="355306C6" w14:textId="1879F752" w:rsidR="00BA1488" w:rsidRPr="00BA1488" w:rsidRDefault="00BA1488" w:rsidP="00F32091">
      <w:pPr>
        <w:pStyle w:val="Heading2"/>
      </w:pPr>
      <w:r w:rsidRPr="00BA1488">
        <w:t>Maintenance Plan</w:t>
      </w:r>
    </w:p>
    <w:p w14:paraId="4D379C2A" w14:textId="77777777" w:rsidR="00BA1488" w:rsidRPr="00BA1488" w:rsidRDefault="00BA1488" w:rsidP="00BA1488">
      <w:pPr>
        <w:spacing w:after="0"/>
        <w:rPr>
          <w:rFonts w:ascii="Arial" w:eastAsia="Times New Roman" w:hAnsi="Arial" w:cs="Arial"/>
          <w:color w:val="000000"/>
          <w:sz w:val="22"/>
          <w:szCs w:val="22"/>
          <w:lang w:val="en-US"/>
        </w:rPr>
      </w:pPr>
      <w:r w:rsidRPr="00BA1488">
        <w:rPr>
          <w:rFonts w:ascii="Arial" w:eastAsia="Times New Roman" w:hAnsi="Arial" w:cs="Arial"/>
          <w:color w:val="000000"/>
          <w:sz w:val="22"/>
          <w:szCs w:val="22"/>
          <w:lang w:val="en-US"/>
        </w:rPr>
        <w:t xml:space="preserve">To ensure the safe, reliable, and long-term operation of the Mini Factory installation—especially in a public, high-usage educational setting—a structured and preventive maintenance plan is critical. This plan minimizes downtime, prevents safety degradation, and extends the system's operational life, particularly </w:t>
      </w:r>
      <w:proofErr w:type="gramStart"/>
      <w:r w:rsidRPr="00BA1488">
        <w:rPr>
          <w:rFonts w:ascii="Arial" w:eastAsia="Times New Roman" w:hAnsi="Arial" w:cs="Arial"/>
          <w:color w:val="000000"/>
          <w:sz w:val="22"/>
          <w:szCs w:val="22"/>
          <w:lang w:val="en-US"/>
        </w:rPr>
        <w:t>in light of</w:t>
      </w:r>
      <w:proofErr w:type="gramEnd"/>
      <w:r w:rsidRPr="00BA1488">
        <w:rPr>
          <w:rFonts w:ascii="Arial" w:eastAsia="Times New Roman" w:hAnsi="Arial" w:cs="Arial"/>
          <w:color w:val="000000"/>
          <w:sz w:val="22"/>
          <w:szCs w:val="22"/>
          <w:lang w:val="en-US"/>
        </w:rPr>
        <w:t xml:space="preserve"> its exposure to repeated interaction by children and the sensitive nature of its pneumatic, hydraulic, and electronic components.</w:t>
      </w:r>
    </w:p>
    <w:p w14:paraId="696EE6F9" w14:textId="77777777" w:rsidR="00BA1488" w:rsidRPr="00BA1488" w:rsidRDefault="00BA1488" w:rsidP="00BA1488">
      <w:pPr>
        <w:spacing w:after="0"/>
        <w:rPr>
          <w:rFonts w:ascii="Arial" w:eastAsia="Times New Roman" w:hAnsi="Arial" w:cs="Arial"/>
          <w:color w:val="000000"/>
          <w:sz w:val="22"/>
          <w:szCs w:val="22"/>
          <w:lang w:val="en-US"/>
        </w:rPr>
      </w:pPr>
      <w:r w:rsidRPr="00BA1488">
        <w:rPr>
          <w:rFonts w:ascii="Arial" w:eastAsia="Times New Roman" w:hAnsi="Arial" w:cs="Arial"/>
          <w:color w:val="000000"/>
          <w:sz w:val="22"/>
          <w:szCs w:val="22"/>
          <w:lang w:val="en-US"/>
        </w:rPr>
        <w:t>Regular maintenance is not only a best practice but also a compliance requirement under standards such as ISO 12100, ISO 13849, and IEC 60204-1, which mandate that safety-related parts of control systems are inspected, tested, and validated over time.</w:t>
      </w:r>
    </w:p>
    <w:p w14:paraId="5998D864" w14:textId="77777777" w:rsidR="00450456" w:rsidRPr="00450456" w:rsidRDefault="00450456" w:rsidP="00165649">
      <w:pPr>
        <w:spacing w:after="0"/>
        <w:rPr>
          <w:rFonts w:ascii="Arial" w:eastAsia="Times New Roman" w:hAnsi="Arial" w:cs="Arial"/>
          <w:b/>
          <w:bCs/>
          <w:color w:val="000000"/>
          <w:sz w:val="22"/>
          <w:szCs w:val="22"/>
          <w:lang w:val="en-US"/>
        </w:rPr>
      </w:pPr>
      <w:r w:rsidRPr="00450456">
        <w:rPr>
          <w:rFonts w:ascii="Arial" w:eastAsia="Times New Roman" w:hAnsi="Arial" w:cs="Arial"/>
          <w:b/>
          <w:bCs/>
          <w:color w:val="000000"/>
          <w:sz w:val="22"/>
          <w:szCs w:val="22"/>
          <w:lang w:val="en-US"/>
        </w:rPr>
        <w:t>How the Maintenance Schedule Was Developed</w:t>
      </w:r>
    </w:p>
    <w:p w14:paraId="57B26C23" w14:textId="77777777" w:rsidR="00450456" w:rsidRPr="00450456" w:rsidRDefault="00450456" w:rsidP="00450456">
      <w:pPr>
        <w:spacing w:after="0"/>
        <w:rPr>
          <w:rFonts w:ascii="Arial" w:eastAsia="Times New Roman" w:hAnsi="Arial" w:cs="Arial"/>
          <w:color w:val="000000"/>
          <w:sz w:val="22"/>
          <w:szCs w:val="22"/>
          <w:lang w:val="en-US"/>
        </w:rPr>
      </w:pPr>
      <w:r w:rsidRPr="00450456">
        <w:rPr>
          <w:rFonts w:ascii="Arial" w:eastAsia="Times New Roman" w:hAnsi="Arial" w:cs="Arial"/>
          <w:color w:val="000000"/>
          <w:sz w:val="22"/>
          <w:szCs w:val="22"/>
          <w:lang w:val="en-US"/>
        </w:rPr>
        <w:t>The maintenance schedule was developed by analyzing a combination of manufacturer datasheets, risk assessment outcomes, and relevant international safety standards, particularly:</w:t>
      </w:r>
    </w:p>
    <w:p w14:paraId="72EB658F" w14:textId="77777777" w:rsidR="00450456" w:rsidRPr="00165649" w:rsidRDefault="00450456" w:rsidP="008F059B">
      <w:pPr>
        <w:pStyle w:val="ListParagraph"/>
        <w:numPr>
          <w:ilvl w:val="0"/>
          <w:numId w:val="61"/>
        </w:numPr>
        <w:spacing w:after="0"/>
        <w:rPr>
          <w:rFonts w:ascii="Arial" w:eastAsia="Times New Roman" w:hAnsi="Arial" w:cs="Arial"/>
          <w:color w:val="000000"/>
          <w:sz w:val="22"/>
          <w:szCs w:val="22"/>
          <w:lang w:val="en-US"/>
        </w:rPr>
      </w:pPr>
      <w:r w:rsidRPr="00165649">
        <w:rPr>
          <w:rFonts w:ascii="Arial" w:eastAsia="Times New Roman" w:hAnsi="Arial" w:cs="Arial"/>
          <w:color w:val="000000"/>
          <w:sz w:val="22"/>
          <w:szCs w:val="22"/>
          <w:lang w:val="en-US"/>
        </w:rPr>
        <w:t>ISO 12100: General principles for risk reduction</w:t>
      </w:r>
    </w:p>
    <w:p w14:paraId="4BA41FE7" w14:textId="77777777" w:rsidR="00450456" w:rsidRPr="00165649" w:rsidRDefault="00450456" w:rsidP="008F059B">
      <w:pPr>
        <w:pStyle w:val="ListParagraph"/>
        <w:numPr>
          <w:ilvl w:val="0"/>
          <w:numId w:val="61"/>
        </w:numPr>
        <w:spacing w:after="0"/>
        <w:rPr>
          <w:rFonts w:ascii="Arial" w:eastAsia="Times New Roman" w:hAnsi="Arial" w:cs="Arial"/>
          <w:color w:val="000000"/>
          <w:sz w:val="22"/>
          <w:szCs w:val="22"/>
          <w:lang w:val="en-US"/>
        </w:rPr>
      </w:pPr>
      <w:r w:rsidRPr="00165649">
        <w:rPr>
          <w:rFonts w:ascii="Arial" w:eastAsia="Times New Roman" w:hAnsi="Arial" w:cs="Arial"/>
          <w:color w:val="000000"/>
          <w:sz w:val="22"/>
          <w:szCs w:val="22"/>
          <w:lang w:val="en-US"/>
        </w:rPr>
        <w:t>ISO 13849-1: Safety-related parts of control systems</w:t>
      </w:r>
    </w:p>
    <w:p w14:paraId="7268AB9E" w14:textId="77777777" w:rsidR="00450456" w:rsidRPr="00165649" w:rsidRDefault="00450456" w:rsidP="008F059B">
      <w:pPr>
        <w:pStyle w:val="ListParagraph"/>
        <w:numPr>
          <w:ilvl w:val="0"/>
          <w:numId w:val="61"/>
        </w:numPr>
        <w:spacing w:after="0"/>
        <w:rPr>
          <w:rFonts w:ascii="Arial" w:eastAsia="Times New Roman" w:hAnsi="Arial" w:cs="Arial"/>
          <w:color w:val="000000"/>
          <w:sz w:val="22"/>
          <w:szCs w:val="22"/>
          <w:lang w:val="en-US"/>
        </w:rPr>
      </w:pPr>
      <w:r w:rsidRPr="00165649">
        <w:rPr>
          <w:rFonts w:ascii="Arial" w:eastAsia="Times New Roman" w:hAnsi="Arial" w:cs="Arial"/>
          <w:color w:val="000000"/>
          <w:sz w:val="22"/>
          <w:szCs w:val="22"/>
          <w:lang w:val="en-US"/>
        </w:rPr>
        <w:t>IEC 60204-1: Electrical equipment of machines</w:t>
      </w:r>
    </w:p>
    <w:p w14:paraId="348CD046" w14:textId="69479D7E" w:rsidR="00450456" w:rsidRPr="00450456" w:rsidRDefault="00450456" w:rsidP="00450456">
      <w:pPr>
        <w:spacing w:after="0"/>
        <w:rPr>
          <w:rFonts w:ascii="Arial" w:eastAsia="Times New Roman" w:hAnsi="Arial" w:cs="Arial"/>
          <w:color w:val="000000"/>
          <w:sz w:val="22"/>
          <w:szCs w:val="22"/>
          <w:lang w:val="en-US"/>
        </w:rPr>
      </w:pPr>
      <w:r w:rsidRPr="00450456">
        <w:rPr>
          <w:rFonts w:ascii="Arial" w:eastAsia="Times New Roman" w:hAnsi="Arial" w:cs="Arial"/>
          <w:color w:val="000000"/>
          <w:sz w:val="22"/>
          <w:szCs w:val="22"/>
          <w:lang w:val="en-US"/>
        </w:rPr>
        <w:t>Manufacturer guidelines for components such as the Jun-Air compressor, Bosch Rexroth pneumatics, and Eaton hydraulic pumps</w:t>
      </w:r>
      <w:r w:rsidR="00165649">
        <w:rPr>
          <w:rFonts w:ascii="Arial" w:eastAsia="Times New Roman" w:hAnsi="Arial" w:cs="Arial"/>
          <w:color w:val="000000"/>
          <w:sz w:val="22"/>
          <w:szCs w:val="22"/>
          <w:lang w:val="en-US"/>
        </w:rPr>
        <w:t>.</w:t>
      </w:r>
    </w:p>
    <w:p w14:paraId="191EDB48" w14:textId="77777777" w:rsidR="00450456" w:rsidRPr="00FC6CEE" w:rsidRDefault="00450456" w:rsidP="008F059B">
      <w:pPr>
        <w:pStyle w:val="ListParagraph"/>
        <w:numPr>
          <w:ilvl w:val="0"/>
          <w:numId w:val="62"/>
        </w:numPr>
        <w:spacing w:after="0"/>
        <w:rPr>
          <w:rFonts w:ascii="Arial" w:eastAsia="Times New Roman" w:hAnsi="Arial" w:cs="Arial"/>
          <w:color w:val="000000"/>
          <w:sz w:val="22"/>
          <w:szCs w:val="22"/>
          <w:lang w:val="en-US"/>
        </w:rPr>
      </w:pPr>
      <w:r w:rsidRPr="00FC6CEE">
        <w:rPr>
          <w:rFonts w:ascii="Arial" w:eastAsia="Times New Roman" w:hAnsi="Arial" w:cs="Arial"/>
          <w:color w:val="000000"/>
          <w:sz w:val="22"/>
          <w:szCs w:val="22"/>
          <w:lang w:val="en-US"/>
        </w:rPr>
        <w:t>To ensure that the safety and reliability of the Mini Factory are maintained throughout its public use lifecycle, each system component was cross-referenced against:</w:t>
      </w:r>
    </w:p>
    <w:p w14:paraId="4FCF286E" w14:textId="77777777" w:rsidR="00450456" w:rsidRPr="00FC6CEE" w:rsidRDefault="00450456" w:rsidP="008F059B">
      <w:pPr>
        <w:pStyle w:val="ListParagraph"/>
        <w:numPr>
          <w:ilvl w:val="0"/>
          <w:numId w:val="62"/>
        </w:numPr>
        <w:spacing w:after="0"/>
        <w:rPr>
          <w:rFonts w:ascii="Arial" w:eastAsia="Times New Roman" w:hAnsi="Arial" w:cs="Arial"/>
          <w:color w:val="000000"/>
          <w:sz w:val="22"/>
          <w:szCs w:val="22"/>
          <w:lang w:val="en-US"/>
        </w:rPr>
      </w:pPr>
      <w:r w:rsidRPr="00FC6CEE">
        <w:rPr>
          <w:rFonts w:ascii="Arial" w:eastAsia="Times New Roman" w:hAnsi="Arial" w:cs="Arial"/>
          <w:color w:val="000000"/>
          <w:sz w:val="22"/>
          <w:szCs w:val="22"/>
          <w:lang w:val="en-US"/>
        </w:rPr>
        <w:t>Operating environment and exposure (e.g., frequent interaction by children, indoor humidity, long idle periods)</w:t>
      </w:r>
    </w:p>
    <w:p w14:paraId="594EE48B" w14:textId="77777777" w:rsidR="00450456" w:rsidRPr="00FC6CEE" w:rsidRDefault="00450456" w:rsidP="008F059B">
      <w:pPr>
        <w:pStyle w:val="ListParagraph"/>
        <w:numPr>
          <w:ilvl w:val="0"/>
          <w:numId w:val="62"/>
        </w:numPr>
        <w:spacing w:after="0"/>
        <w:rPr>
          <w:rFonts w:ascii="Arial" w:eastAsia="Times New Roman" w:hAnsi="Arial" w:cs="Arial"/>
          <w:color w:val="000000"/>
          <w:sz w:val="22"/>
          <w:szCs w:val="22"/>
          <w:lang w:val="en-US"/>
        </w:rPr>
      </w:pPr>
      <w:r w:rsidRPr="00FC6CEE">
        <w:rPr>
          <w:rFonts w:ascii="Arial" w:eastAsia="Times New Roman" w:hAnsi="Arial" w:cs="Arial"/>
          <w:color w:val="000000"/>
          <w:sz w:val="22"/>
          <w:szCs w:val="22"/>
          <w:lang w:val="en-US"/>
        </w:rPr>
        <w:t>Expected mechanical wear or failure mode (e.g., oil degradation, tubing leaks, cable stress)</w:t>
      </w:r>
    </w:p>
    <w:p w14:paraId="42A28781" w14:textId="77777777" w:rsidR="00450456" w:rsidRPr="00FC6CEE" w:rsidRDefault="00450456" w:rsidP="008F059B">
      <w:pPr>
        <w:pStyle w:val="ListParagraph"/>
        <w:numPr>
          <w:ilvl w:val="0"/>
          <w:numId w:val="62"/>
        </w:numPr>
        <w:spacing w:after="0"/>
        <w:rPr>
          <w:rFonts w:ascii="Arial" w:eastAsia="Times New Roman" w:hAnsi="Arial" w:cs="Arial"/>
          <w:color w:val="000000"/>
          <w:sz w:val="22"/>
          <w:szCs w:val="22"/>
          <w:lang w:val="en-US"/>
        </w:rPr>
      </w:pPr>
      <w:r w:rsidRPr="00FC6CEE">
        <w:rPr>
          <w:rFonts w:ascii="Arial" w:eastAsia="Times New Roman" w:hAnsi="Arial" w:cs="Arial"/>
          <w:color w:val="000000"/>
          <w:sz w:val="22"/>
          <w:szCs w:val="22"/>
          <w:lang w:val="en-US"/>
        </w:rPr>
        <w:t>Recommended maintenance intervals from datasheets</w:t>
      </w:r>
    </w:p>
    <w:p w14:paraId="703545FD" w14:textId="77777777" w:rsidR="00450456" w:rsidRPr="00FC6CEE" w:rsidRDefault="00450456" w:rsidP="008F059B">
      <w:pPr>
        <w:pStyle w:val="ListParagraph"/>
        <w:numPr>
          <w:ilvl w:val="0"/>
          <w:numId w:val="62"/>
        </w:numPr>
        <w:spacing w:after="0"/>
        <w:rPr>
          <w:rFonts w:ascii="Arial" w:eastAsia="Times New Roman" w:hAnsi="Arial" w:cs="Arial"/>
          <w:color w:val="000000"/>
          <w:sz w:val="22"/>
          <w:szCs w:val="22"/>
          <w:lang w:val="en-US"/>
        </w:rPr>
      </w:pPr>
      <w:r w:rsidRPr="00FC6CEE">
        <w:rPr>
          <w:rFonts w:ascii="Arial" w:eastAsia="Times New Roman" w:hAnsi="Arial" w:cs="Arial"/>
          <w:color w:val="000000"/>
          <w:sz w:val="22"/>
          <w:szCs w:val="22"/>
          <w:lang w:val="en-US"/>
        </w:rPr>
        <w:t>Design decisions specific to this project (e.g., 3D printed parts that are less durable than metal alternatives)</w:t>
      </w:r>
    </w:p>
    <w:p w14:paraId="46CAEADA" w14:textId="77777777" w:rsidR="00450456" w:rsidRPr="00450456" w:rsidRDefault="00450456" w:rsidP="00450456">
      <w:pPr>
        <w:spacing w:after="0"/>
        <w:rPr>
          <w:rFonts w:ascii="Arial" w:eastAsia="Times New Roman" w:hAnsi="Arial" w:cs="Arial"/>
          <w:i/>
          <w:iCs/>
          <w:color w:val="000000"/>
          <w:sz w:val="22"/>
          <w:szCs w:val="22"/>
          <w:lang w:val="en-US"/>
        </w:rPr>
      </w:pPr>
      <w:r w:rsidRPr="00450456">
        <w:rPr>
          <w:rFonts w:ascii="Arial" w:eastAsia="Times New Roman" w:hAnsi="Arial" w:cs="Arial"/>
          <w:i/>
          <w:iCs/>
          <w:color w:val="000000"/>
          <w:sz w:val="22"/>
          <w:szCs w:val="22"/>
          <w:lang w:val="en-US"/>
        </w:rPr>
        <w:t>For instance:</w:t>
      </w:r>
    </w:p>
    <w:p w14:paraId="71A0956B" w14:textId="77777777" w:rsidR="00450456" w:rsidRPr="00FC6CEE" w:rsidRDefault="00450456" w:rsidP="008F059B">
      <w:pPr>
        <w:pStyle w:val="ListParagraph"/>
        <w:numPr>
          <w:ilvl w:val="0"/>
          <w:numId w:val="63"/>
        </w:numPr>
        <w:spacing w:after="0"/>
        <w:rPr>
          <w:rFonts w:ascii="Arial" w:eastAsia="Times New Roman" w:hAnsi="Arial" w:cs="Arial"/>
          <w:color w:val="000000"/>
          <w:sz w:val="22"/>
          <w:szCs w:val="22"/>
          <w:lang w:val="en-US"/>
        </w:rPr>
      </w:pPr>
      <w:r w:rsidRPr="00FC6CEE">
        <w:rPr>
          <w:rFonts w:ascii="Arial" w:eastAsia="Times New Roman" w:hAnsi="Arial" w:cs="Arial"/>
          <w:color w:val="000000"/>
          <w:sz w:val="22"/>
          <w:szCs w:val="22"/>
          <w:lang w:val="en-US"/>
        </w:rPr>
        <w:t>The compressor datasheet recommends draining moisture weekly and replacing filters bi-annually under moderate duty cycles.</w:t>
      </w:r>
    </w:p>
    <w:p w14:paraId="38911D1D" w14:textId="77777777" w:rsidR="00450456" w:rsidRPr="00FC6CEE" w:rsidRDefault="00450456" w:rsidP="008F059B">
      <w:pPr>
        <w:pStyle w:val="ListParagraph"/>
        <w:numPr>
          <w:ilvl w:val="0"/>
          <w:numId w:val="63"/>
        </w:numPr>
        <w:spacing w:after="0"/>
        <w:rPr>
          <w:rFonts w:ascii="Arial" w:eastAsia="Times New Roman" w:hAnsi="Arial" w:cs="Arial"/>
          <w:color w:val="000000"/>
          <w:sz w:val="22"/>
          <w:szCs w:val="22"/>
          <w:lang w:val="en-US"/>
        </w:rPr>
      </w:pPr>
      <w:r w:rsidRPr="00FC6CEE">
        <w:rPr>
          <w:rFonts w:ascii="Arial" w:eastAsia="Times New Roman" w:hAnsi="Arial" w:cs="Arial"/>
          <w:color w:val="000000"/>
          <w:sz w:val="22"/>
          <w:szCs w:val="22"/>
          <w:lang w:val="en-US"/>
        </w:rPr>
        <w:t>The pneumatics system includes cylinders and valves whose seals may degrade over time or leak without lubrication—hence the bi-weekly inspection cycle.</w:t>
      </w:r>
    </w:p>
    <w:p w14:paraId="3216A319" w14:textId="77777777" w:rsidR="00450456" w:rsidRPr="00FC6CEE" w:rsidRDefault="00450456" w:rsidP="008F059B">
      <w:pPr>
        <w:pStyle w:val="ListParagraph"/>
        <w:numPr>
          <w:ilvl w:val="0"/>
          <w:numId w:val="63"/>
        </w:numPr>
        <w:spacing w:after="0"/>
        <w:rPr>
          <w:rFonts w:ascii="Arial" w:eastAsia="Times New Roman" w:hAnsi="Arial" w:cs="Arial"/>
          <w:color w:val="000000"/>
          <w:sz w:val="22"/>
          <w:szCs w:val="22"/>
          <w:lang w:val="en-US"/>
        </w:rPr>
      </w:pPr>
      <w:r w:rsidRPr="00FC6CEE">
        <w:rPr>
          <w:rFonts w:ascii="Arial" w:eastAsia="Times New Roman" w:hAnsi="Arial" w:cs="Arial"/>
          <w:color w:val="000000"/>
          <w:sz w:val="22"/>
          <w:szCs w:val="22"/>
          <w:lang w:val="en-US"/>
        </w:rPr>
        <w:t>Hydraulic systems require periodic oil checks and annual replacement, as per industrial standard practice (often listed in technical manuals).</w:t>
      </w:r>
    </w:p>
    <w:p w14:paraId="297BCD73" w14:textId="77777777" w:rsidR="00450456" w:rsidRPr="00FC6CEE" w:rsidRDefault="00450456" w:rsidP="008F059B">
      <w:pPr>
        <w:pStyle w:val="ListParagraph"/>
        <w:numPr>
          <w:ilvl w:val="0"/>
          <w:numId w:val="63"/>
        </w:numPr>
        <w:spacing w:after="0"/>
        <w:rPr>
          <w:rFonts w:ascii="Arial" w:eastAsia="Times New Roman" w:hAnsi="Arial" w:cs="Arial"/>
          <w:color w:val="000000"/>
          <w:sz w:val="22"/>
          <w:szCs w:val="22"/>
          <w:lang w:val="en-US"/>
        </w:rPr>
      </w:pPr>
      <w:r w:rsidRPr="00FC6CEE">
        <w:rPr>
          <w:rFonts w:ascii="Arial" w:eastAsia="Times New Roman" w:hAnsi="Arial" w:cs="Arial"/>
          <w:color w:val="000000"/>
          <w:sz w:val="22"/>
          <w:szCs w:val="22"/>
          <w:lang w:val="en-US"/>
        </w:rPr>
        <w:lastRenderedPageBreak/>
        <w:t>Safety devices like E-Stops and interlocks, classified under Category 3 or 4 per ISO 13849, must be validated frequently, especially when operated in an uncontrolled public setting.</w:t>
      </w:r>
    </w:p>
    <w:p w14:paraId="0D8586AD" w14:textId="77777777" w:rsidR="00450456" w:rsidRPr="00FC6CEE" w:rsidRDefault="00450456" w:rsidP="008F059B">
      <w:pPr>
        <w:pStyle w:val="ListParagraph"/>
        <w:numPr>
          <w:ilvl w:val="0"/>
          <w:numId w:val="63"/>
        </w:numPr>
        <w:spacing w:after="0"/>
        <w:rPr>
          <w:rFonts w:ascii="Arial" w:eastAsia="Times New Roman" w:hAnsi="Arial" w:cs="Arial"/>
          <w:color w:val="000000"/>
          <w:sz w:val="22"/>
          <w:szCs w:val="22"/>
          <w:lang w:val="en-US"/>
        </w:rPr>
      </w:pPr>
      <w:r w:rsidRPr="00FC6CEE">
        <w:rPr>
          <w:rFonts w:ascii="Arial" w:eastAsia="Times New Roman" w:hAnsi="Arial" w:cs="Arial"/>
          <w:color w:val="000000"/>
          <w:sz w:val="22"/>
          <w:szCs w:val="22"/>
          <w:lang w:val="en-US"/>
        </w:rPr>
        <w:t>PLC modules and interface screens, while electronically reliable, are prone to wiring fatigue and physical wear over time, particularly when unshielded or mounted in movable exhibits.</w:t>
      </w:r>
    </w:p>
    <w:p w14:paraId="051C5348" w14:textId="545B7139" w:rsidR="00BA1488" w:rsidRDefault="00450456" w:rsidP="00340D70">
      <w:pPr>
        <w:spacing w:after="0"/>
        <w:rPr>
          <w:rFonts w:ascii="Arial" w:eastAsia="Times New Roman" w:hAnsi="Arial" w:cs="Arial"/>
          <w:color w:val="000000"/>
          <w:sz w:val="22"/>
          <w:szCs w:val="22"/>
          <w:lang w:val="en-US"/>
        </w:rPr>
      </w:pPr>
      <w:r w:rsidRPr="00450456">
        <w:rPr>
          <w:rFonts w:ascii="Arial" w:eastAsia="Times New Roman" w:hAnsi="Arial" w:cs="Arial"/>
          <w:color w:val="000000"/>
          <w:sz w:val="22"/>
          <w:szCs w:val="22"/>
          <w:lang w:val="en-US"/>
        </w:rPr>
        <w:t>The final plan was then adapted to the project context: limited technical staff, museum operating hours, and mixed-use educational objectives. As such, the plan balances preventive maintenance with ease of scheduling and task distribution, making it feasible for both professional technicians and trained museum staff to contribute to the system's longevity and safe use.</w:t>
      </w:r>
      <w:r w:rsidR="00617C27">
        <w:rPr>
          <w:rFonts w:ascii="Arial" w:eastAsia="Times New Roman" w:hAnsi="Arial" w:cs="Arial"/>
          <w:color w:val="000000"/>
          <w:sz w:val="22"/>
          <w:szCs w:val="22"/>
          <w:lang w:val="en-US"/>
        </w:rPr>
        <w:t xml:space="preserve"> Table 4.</w:t>
      </w:r>
      <w:r w:rsidR="00C63883">
        <w:rPr>
          <w:rFonts w:ascii="Arial" w:eastAsia="Times New Roman" w:hAnsi="Arial" w:cs="Arial"/>
          <w:color w:val="000000"/>
          <w:sz w:val="22"/>
          <w:szCs w:val="22"/>
          <w:lang w:val="en-US"/>
        </w:rPr>
        <w:t>6</w:t>
      </w:r>
      <w:r w:rsidR="00617C27">
        <w:rPr>
          <w:rFonts w:ascii="Arial" w:eastAsia="Times New Roman" w:hAnsi="Arial" w:cs="Arial"/>
          <w:color w:val="000000"/>
          <w:sz w:val="22"/>
          <w:szCs w:val="22"/>
          <w:lang w:val="en-US"/>
        </w:rPr>
        <w:t>.1</w:t>
      </w:r>
      <w:r w:rsidR="001F5EA4">
        <w:rPr>
          <w:rFonts w:ascii="Arial" w:eastAsia="Times New Roman" w:hAnsi="Arial" w:cs="Arial"/>
          <w:color w:val="000000"/>
          <w:sz w:val="22"/>
          <w:szCs w:val="22"/>
          <w:lang w:val="en-US"/>
        </w:rPr>
        <w:t xml:space="preserve"> explains parties involved in the maintenance and Table 4.</w:t>
      </w:r>
      <w:r w:rsidR="00C63883">
        <w:rPr>
          <w:rFonts w:ascii="Arial" w:eastAsia="Times New Roman" w:hAnsi="Arial" w:cs="Arial"/>
          <w:color w:val="000000"/>
          <w:sz w:val="22"/>
          <w:szCs w:val="22"/>
          <w:lang w:val="en-US"/>
        </w:rPr>
        <w:t>6</w:t>
      </w:r>
      <w:r w:rsidR="001F5EA4">
        <w:rPr>
          <w:rFonts w:ascii="Arial" w:eastAsia="Times New Roman" w:hAnsi="Arial" w:cs="Arial"/>
          <w:color w:val="000000"/>
          <w:sz w:val="22"/>
          <w:szCs w:val="22"/>
          <w:lang w:val="en-US"/>
        </w:rPr>
        <w:t xml:space="preserve">.2 describes </w:t>
      </w:r>
      <w:r w:rsidR="00340D70">
        <w:rPr>
          <w:rFonts w:ascii="Arial" w:eastAsia="Times New Roman" w:hAnsi="Arial" w:cs="Arial"/>
          <w:color w:val="000000"/>
          <w:sz w:val="22"/>
          <w:szCs w:val="22"/>
          <w:lang w:val="en-US"/>
        </w:rPr>
        <w:t>maintenance schedule</w:t>
      </w:r>
    </w:p>
    <w:p w14:paraId="7B9BC915" w14:textId="77777777" w:rsidR="00340D70" w:rsidRPr="00340D70" w:rsidRDefault="00340D70" w:rsidP="00340D70">
      <w:pPr>
        <w:spacing w:after="0"/>
        <w:rPr>
          <w:rFonts w:ascii="Arial" w:eastAsia="Times New Roman" w:hAnsi="Arial" w:cs="Arial"/>
          <w:color w:val="000000"/>
          <w:sz w:val="22"/>
          <w:szCs w:val="22"/>
          <w:lang w:val="en-US"/>
        </w:rPr>
      </w:pPr>
    </w:p>
    <w:p w14:paraId="3CE56233" w14:textId="43B0C1F2" w:rsidR="000D3D11" w:rsidRPr="00340D70" w:rsidRDefault="00340D70" w:rsidP="00340D70">
      <w:pPr>
        <w:spacing w:before="100" w:beforeAutospacing="1" w:after="100" w:afterAutospacing="1"/>
        <w:rPr>
          <w:rFonts w:ascii="Arial" w:eastAsia="Times New Roman" w:hAnsi="Arial" w:cs="Arial"/>
          <w:i/>
          <w:iCs/>
          <w:color w:val="000000"/>
          <w:sz w:val="22"/>
          <w:szCs w:val="22"/>
        </w:rPr>
      </w:pPr>
      <w:r w:rsidRPr="00340D70">
        <w:rPr>
          <w:rFonts w:ascii="Arial" w:eastAsia="Times New Roman" w:hAnsi="Arial" w:cs="Arial"/>
          <w:b/>
          <w:bCs/>
          <w:i/>
          <w:iCs/>
          <w:color w:val="000000"/>
          <w:sz w:val="22"/>
          <w:szCs w:val="22"/>
        </w:rPr>
        <w:t>Table 4.</w:t>
      </w:r>
      <w:r w:rsidR="00C63883">
        <w:rPr>
          <w:rFonts w:ascii="Arial" w:eastAsia="Times New Roman" w:hAnsi="Arial" w:cs="Arial"/>
          <w:b/>
          <w:bCs/>
          <w:i/>
          <w:iCs/>
          <w:color w:val="000000"/>
          <w:sz w:val="22"/>
          <w:szCs w:val="22"/>
        </w:rPr>
        <w:t>6</w:t>
      </w:r>
      <w:r w:rsidRPr="00340D70">
        <w:rPr>
          <w:rFonts w:ascii="Arial" w:eastAsia="Times New Roman" w:hAnsi="Arial" w:cs="Arial"/>
          <w:b/>
          <w:bCs/>
          <w:i/>
          <w:iCs/>
          <w:color w:val="000000"/>
          <w:sz w:val="22"/>
          <w:szCs w:val="22"/>
        </w:rPr>
        <w:t>.1</w:t>
      </w:r>
      <w:r w:rsidRPr="00340D70">
        <w:rPr>
          <w:rFonts w:ascii="Arial" w:eastAsia="Times New Roman" w:hAnsi="Arial" w:cs="Arial"/>
          <w:i/>
          <w:iCs/>
          <w:color w:val="000000"/>
          <w:sz w:val="22"/>
          <w:szCs w:val="22"/>
        </w:rPr>
        <w:t xml:space="preserve"> </w:t>
      </w:r>
      <w:r w:rsidR="000D3D11" w:rsidRPr="00340D70">
        <w:rPr>
          <w:rFonts w:ascii="Arial" w:eastAsia="Times New Roman" w:hAnsi="Arial" w:cs="Arial"/>
          <w:i/>
          <w:iCs/>
          <w:color w:val="000000"/>
          <w:sz w:val="22"/>
          <w:szCs w:val="22"/>
        </w:rPr>
        <w:t>Roles and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5528"/>
      </w:tblGrid>
      <w:tr w:rsidR="000D3D11" w14:paraId="0D821A89" w14:textId="77777777" w:rsidTr="001F2475">
        <w:trPr>
          <w:tblHeader/>
          <w:tblCellSpacing w:w="15" w:type="dxa"/>
        </w:trPr>
        <w:tc>
          <w:tcPr>
            <w:tcW w:w="2927" w:type="dxa"/>
            <w:shd w:val="clear" w:color="auto" w:fill="FABF8F" w:themeFill="accent6" w:themeFillTint="99"/>
            <w:vAlign w:val="center"/>
            <w:hideMark/>
          </w:tcPr>
          <w:p w14:paraId="46F50D80" w14:textId="77777777" w:rsidR="000D3D11" w:rsidRDefault="000D3D11">
            <w:pPr>
              <w:jc w:val="center"/>
              <w:rPr>
                <w:b/>
                <w:bCs/>
              </w:rPr>
            </w:pPr>
            <w:r>
              <w:rPr>
                <w:rStyle w:val="Strong"/>
              </w:rPr>
              <w:t>Role</w:t>
            </w:r>
          </w:p>
        </w:tc>
        <w:tc>
          <w:tcPr>
            <w:tcW w:w="5483" w:type="dxa"/>
            <w:shd w:val="clear" w:color="auto" w:fill="FABF8F" w:themeFill="accent6" w:themeFillTint="99"/>
            <w:vAlign w:val="center"/>
            <w:hideMark/>
          </w:tcPr>
          <w:p w14:paraId="4213D293" w14:textId="77777777" w:rsidR="000D3D11" w:rsidRDefault="000D3D11">
            <w:pPr>
              <w:jc w:val="center"/>
              <w:rPr>
                <w:b/>
                <w:bCs/>
              </w:rPr>
            </w:pPr>
            <w:r>
              <w:rPr>
                <w:rStyle w:val="Strong"/>
              </w:rPr>
              <w:t>Responsibility</w:t>
            </w:r>
          </w:p>
        </w:tc>
      </w:tr>
      <w:tr w:rsidR="000D3D11" w14:paraId="7820A697" w14:textId="77777777" w:rsidTr="000D3D11">
        <w:trPr>
          <w:tblCellSpacing w:w="15" w:type="dxa"/>
        </w:trPr>
        <w:tc>
          <w:tcPr>
            <w:tcW w:w="2927" w:type="dxa"/>
            <w:vAlign w:val="center"/>
            <w:hideMark/>
          </w:tcPr>
          <w:p w14:paraId="5340B809" w14:textId="77777777" w:rsidR="000D3D11" w:rsidRDefault="000D3D11">
            <w:r>
              <w:rPr>
                <w:rStyle w:val="Strong"/>
              </w:rPr>
              <w:t>Maintenance Technician</w:t>
            </w:r>
          </w:p>
        </w:tc>
        <w:tc>
          <w:tcPr>
            <w:tcW w:w="5483" w:type="dxa"/>
            <w:vAlign w:val="center"/>
            <w:hideMark/>
          </w:tcPr>
          <w:p w14:paraId="74E108EF" w14:textId="77777777" w:rsidR="000D3D11" w:rsidRDefault="000D3D11">
            <w:r>
              <w:t>Performs inspections, lubrication, basic repairs</w:t>
            </w:r>
          </w:p>
        </w:tc>
      </w:tr>
      <w:tr w:rsidR="000D3D11" w14:paraId="5717889E" w14:textId="77777777" w:rsidTr="000D3D11">
        <w:trPr>
          <w:tblCellSpacing w:w="15" w:type="dxa"/>
        </w:trPr>
        <w:tc>
          <w:tcPr>
            <w:tcW w:w="2927" w:type="dxa"/>
            <w:vAlign w:val="center"/>
            <w:hideMark/>
          </w:tcPr>
          <w:p w14:paraId="17A3F31B" w14:textId="77777777" w:rsidR="000D3D11" w:rsidRDefault="000D3D11">
            <w:r>
              <w:rPr>
                <w:rStyle w:val="Strong"/>
              </w:rPr>
              <w:t>Safety Officer</w:t>
            </w:r>
          </w:p>
        </w:tc>
        <w:tc>
          <w:tcPr>
            <w:tcW w:w="5483" w:type="dxa"/>
            <w:vAlign w:val="center"/>
            <w:hideMark/>
          </w:tcPr>
          <w:p w14:paraId="07B21D37" w14:textId="77777777" w:rsidR="000D3D11" w:rsidRDefault="000D3D11">
            <w:r>
              <w:t>Verifies safety device functionality and logs inspections</w:t>
            </w:r>
          </w:p>
        </w:tc>
      </w:tr>
      <w:tr w:rsidR="000D3D11" w14:paraId="3B143E35" w14:textId="77777777" w:rsidTr="000D3D11">
        <w:trPr>
          <w:tblCellSpacing w:w="15" w:type="dxa"/>
        </w:trPr>
        <w:tc>
          <w:tcPr>
            <w:tcW w:w="2927" w:type="dxa"/>
            <w:vAlign w:val="center"/>
            <w:hideMark/>
          </w:tcPr>
          <w:p w14:paraId="3CE0F3BC" w14:textId="77777777" w:rsidR="000D3D11" w:rsidRDefault="000D3D11">
            <w:r>
              <w:rPr>
                <w:rStyle w:val="Strong"/>
              </w:rPr>
              <w:t>Electronics/PLC Technician</w:t>
            </w:r>
          </w:p>
        </w:tc>
        <w:tc>
          <w:tcPr>
            <w:tcW w:w="5483" w:type="dxa"/>
            <w:vAlign w:val="center"/>
            <w:hideMark/>
          </w:tcPr>
          <w:p w14:paraId="1CF34113" w14:textId="77777777" w:rsidR="000D3D11" w:rsidRDefault="000D3D11">
            <w:r>
              <w:t>Manages control system integrity, backups</w:t>
            </w:r>
          </w:p>
        </w:tc>
      </w:tr>
      <w:tr w:rsidR="000D3D11" w14:paraId="79B7EADC" w14:textId="77777777" w:rsidTr="000D3D11">
        <w:trPr>
          <w:tblCellSpacing w:w="15" w:type="dxa"/>
        </w:trPr>
        <w:tc>
          <w:tcPr>
            <w:tcW w:w="2927" w:type="dxa"/>
            <w:vAlign w:val="center"/>
            <w:hideMark/>
          </w:tcPr>
          <w:p w14:paraId="12A35BF6" w14:textId="77777777" w:rsidR="000D3D11" w:rsidRDefault="000D3D11">
            <w:r>
              <w:rPr>
                <w:rStyle w:val="Strong"/>
              </w:rPr>
              <w:t>IT Staff</w:t>
            </w:r>
          </w:p>
        </w:tc>
        <w:tc>
          <w:tcPr>
            <w:tcW w:w="5483" w:type="dxa"/>
            <w:vAlign w:val="center"/>
            <w:hideMark/>
          </w:tcPr>
          <w:p w14:paraId="200BA4A4" w14:textId="77777777" w:rsidR="000D3D11" w:rsidRDefault="000D3D11">
            <w:r>
              <w:t xml:space="preserve">Ensures UI/UX devices are functional and </w:t>
            </w:r>
            <w:proofErr w:type="gramStart"/>
            <w:r>
              <w:t>up-to-date</w:t>
            </w:r>
            <w:proofErr w:type="gramEnd"/>
          </w:p>
        </w:tc>
      </w:tr>
      <w:tr w:rsidR="000D3D11" w14:paraId="465A6D87" w14:textId="77777777" w:rsidTr="000D3D11">
        <w:trPr>
          <w:tblCellSpacing w:w="15" w:type="dxa"/>
        </w:trPr>
        <w:tc>
          <w:tcPr>
            <w:tcW w:w="2927" w:type="dxa"/>
            <w:vAlign w:val="center"/>
            <w:hideMark/>
          </w:tcPr>
          <w:p w14:paraId="1FB9FE79" w14:textId="77777777" w:rsidR="000D3D11" w:rsidRDefault="000D3D11">
            <w:r>
              <w:rPr>
                <w:rStyle w:val="Strong"/>
              </w:rPr>
              <w:t>Museum Host / Staff</w:t>
            </w:r>
          </w:p>
        </w:tc>
        <w:tc>
          <w:tcPr>
            <w:tcW w:w="5483" w:type="dxa"/>
            <w:vAlign w:val="center"/>
            <w:hideMark/>
          </w:tcPr>
          <w:p w14:paraId="3D6427DF" w14:textId="77777777" w:rsidR="000D3D11" w:rsidRDefault="000D3D11">
            <w:r>
              <w:t>Performs daily checks and surface cleaning</w:t>
            </w:r>
          </w:p>
        </w:tc>
      </w:tr>
      <w:tr w:rsidR="000D3D11" w14:paraId="5FC40492" w14:textId="77777777" w:rsidTr="000D3D11">
        <w:trPr>
          <w:tblCellSpacing w:w="15" w:type="dxa"/>
        </w:trPr>
        <w:tc>
          <w:tcPr>
            <w:tcW w:w="2927" w:type="dxa"/>
            <w:vAlign w:val="center"/>
            <w:hideMark/>
          </w:tcPr>
          <w:p w14:paraId="1628B3E1" w14:textId="77777777" w:rsidR="000D3D11" w:rsidRDefault="000D3D11">
            <w:r>
              <w:rPr>
                <w:rStyle w:val="Strong"/>
              </w:rPr>
              <w:t>Supervisor / Project Lead</w:t>
            </w:r>
          </w:p>
        </w:tc>
        <w:tc>
          <w:tcPr>
            <w:tcW w:w="5483" w:type="dxa"/>
            <w:vAlign w:val="center"/>
            <w:hideMark/>
          </w:tcPr>
          <w:p w14:paraId="32897E6E" w14:textId="77777777" w:rsidR="000D3D11" w:rsidRDefault="000D3D11">
            <w:r>
              <w:t>Reviews logs, validates updates, oversees audit readiness</w:t>
            </w:r>
          </w:p>
        </w:tc>
      </w:tr>
    </w:tbl>
    <w:p w14:paraId="39D258C3" w14:textId="77777777" w:rsidR="001C74EC" w:rsidRDefault="001C74EC" w:rsidP="009302BD">
      <w:pPr>
        <w:spacing w:before="100" w:beforeAutospacing="1" w:after="100" w:afterAutospacing="1"/>
        <w:rPr>
          <w:rFonts w:cs="Arial"/>
          <w:b/>
          <w:bCs/>
          <w:i/>
          <w:iCs/>
          <w:color w:val="000000"/>
          <w:sz w:val="22"/>
          <w:szCs w:val="22"/>
        </w:rPr>
      </w:pPr>
    </w:p>
    <w:p w14:paraId="390235F2" w14:textId="3E9CE1E4" w:rsidR="00B70C01" w:rsidRPr="00B70C01" w:rsidRDefault="000C52FF" w:rsidP="00B70C01">
      <w:pPr>
        <w:spacing w:before="100" w:beforeAutospacing="1" w:after="100" w:afterAutospacing="1"/>
        <w:rPr>
          <w:rFonts w:ascii="Arial" w:eastAsia="Times New Roman" w:hAnsi="Arial" w:cs="Arial"/>
          <w:i/>
          <w:iCs/>
          <w:color w:val="000000"/>
          <w:sz w:val="22"/>
          <w:szCs w:val="22"/>
        </w:rPr>
      </w:pPr>
      <w:r w:rsidRPr="00340D70">
        <w:rPr>
          <w:rFonts w:ascii="Arial" w:eastAsia="Times New Roman" w:hAnsi="Arial" w:cs="Arial"/>
          <w:b/>
          <w:bCs/>
          <w:i/>
          <w:iCs/>
          <w:color w:val="000000"/>
          <w:sz w:val="22"/>
          <w:szCs w:val="22"/>
        </w:rPr>
        <w:t xml:space="preserve">Table </w:t>
      </w:r>
      <w:r w:rsidR="00C63883">
        <w:rPr>
          <w:rFonts w:ascii="Arial" w:eastAsia="Times New Roman" w:hAnsi="Arial" w:cs="Arial"/>
          <w:b/>
          <w:bCs/>
          <w:i/>
          <w:iCs/>
          <w:color w:val="000000"/>
          <w:sz w:val="22"/>
          <w:szCs w:val="22"/>
        </w:rPr>
        <w:t>4.6</w:t>
      </w:r>
      <w:r w:rsidRPr="00340D70">
        <w:rPr>
          <w:rFonts w:ascii="Arial" w:eastAsia="Times New Roman" w:hAnsi="Arial" w:cs="Arial"/>
          <w:b/>
          <w:bCs/>
          <w:i/>
          <w:iCs/>
          <w:color w:val="000000"/>
          <w:sz w:val="22"/>
          <w:szCs w:val="22"/>
        </w:rPr>
        <w:t>.</w:t>
      </w:r>
      <w:r w:rsidR="00C63883">
        <w:rPr>
          <w:rFonts w:ascii="Arial" w:eastAsia="Times New Roman" w:hAnsi="Arial" w:cs="Arial"/>
          <w:b/>
          <w:bCs/>
          <w:i/>
          <w:iCs/>
          <w:color w:val="000000"/>
          <w:sz w:val="22"/>
          <w:szCs w:val="22"/>
        </w:rPr>
        <w:t>2</w:t>
      </w:r>
      <w:r w:rsidRPr="009302BD">
        <w:rPr>
          <w:rFonts w:ascii="Arial" w:eastAsia="Times New Roman" w:hAnsi="Arial" w:cs="Arial"/>
          <w:i/>
          <w:iCs/>
          <w:color w:val="000000"/>
          <w:sz w:val="22"/>
          <w:szCs w:val="22"/>
        </w:rPr>
        <w:t xml:space="preserve"> </w:t>
      </w:r>
      <w:r w:rsidR="00340D70" w:rsidRPr="009302BD">
        <w:rPr>
          <w:rFonts w:ascii="Arial" w:eastAsia="Times New Roman" w:hAnsi="Arial" w:cs="Arial"/>
          <w:i/>
          <w:iCs/>
          <w:color w:val="000000"/>
          <w:sz w:val="22"/>
          <w:szCs w:val="22"/>
        </w:rPr>
        <w:t>Maintenance</w:t>
      </w:r>
      <w:r w:rsidRPr="009302BD">
        <w:rPr>
          <w:rFonts w:ascii="Arial" w:eastAsia="Times New Roman" w:hAnsi="Arial" w:cs="Arial"/>
          <w:i/>
          <w:iCs/>
          <w:color w:val="000000"/>
          <w:sz w:val="22"/>
          <w:szCs w:val="22"/>
        </w:rPr>
        <w:t xml:space="preserve"> plan </w:t>
      </w:r>
      <w:r w:rsidR="00340D70" w:rsidRPr="009302BD">
        <w:rPr>
          <w:rFonts w:ascii="Arial" w:eastAsia="Times New Roman" w:hAnsi="Arial" w:cs="Arial"/>
          <w:i/>
          <w:iCs/>
          <w:color w:val="000000"/>
          <w:sz w:val="22"/>
          <w:szCs w:val="22"/>
        </w:rPr>
        <w:t>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5"/>
        <w:gridCol w:w="1443"/>
        <w:gridCol w:w="2507"/>
        <w:gridCol w:w="1582"/>
        <w:gridCol w:w="2325"/>
      </w:tblGrid>
      <w:tr w:rsidR="003020BE" w:rsidRPr="00B70C01" w14:paraId="79957589" w14:textId="77777777" w:rsidTr="00B70C01">
        <w:trPr>
          <w:tblHeader/>
          <w:tblCellSpacing w:w="15" w:type="dxa"/>
        </w:trPr>
        <w:tc>
          <w:tcPr>
            <w:tcW w:w="0" w:type="auto"/>
            <w:shd w:val="clear" w:color="auto" w:fill="FABF8F" w:themeFill="accent6" w:themeFillTint="99"/>
            <w:vAlign w:val="center"/>
            <w:hideMark/>
          </w:tcPr>
          <w:p w14:paraId="24DC5876" w14:textId="77777777" w:rsidR="00B70C01" w:rsidRPr="00B70C01" w:rsidRDefault="00B70C01" w:rsidP="00B70C01">
            <w:pPr>
              <w:spacing w:before="100" w:beforeAutospacing="1" w:after="100" w:afterAutospacing="1"/>
              <w:jc w:val="center"/>
              <w:rPr>
                <w:rFonts w:ascii="Arial" w:eastAsia="Times New Roman" w:hAnsi="Arial" w:cs="Arial"/>
                <w:b/>
                <w:bCs/>
                <w:color w:val="000000"/>
                <w:sz w:val="22"/>
                <w:szCs w:val="22"/>
                <w:lang w:val="en-US"/>
              </w:rPr>
            </w:pPr>
            <w:r w:rsidRPr="00B70C01">
              <w:rPr>
                <w:rFonts w:ascii="Arial" w:eastAsia="Times New Roman" w:hAnsi="Arial" w:cs="Arial"/>
                <w:b/>
                <w:bCs/>
                <w:color w:val="000000"/>
                <w:sz w:val="22"/>
                <w:szCs w:val="22"/>
                <w:lang w:val="en-US"/>
              </w:rPr>
              <w:t>Component / System</w:t>
            </w:r>
          </w:p>
        </w:tc>
        <w:tc>
          <w:tcPr>
            <w:tcW w:w="0" w:type="auto"/>
            <w:shd w:val="clear" w:color="auto" w:fill="FABF8F" w:themeFill="accent6" w:themeFillTint="99"/>
            <w:vAlign w:val="center"/>
            <w:hideMark/>
          </w:tcPr>
          <w:p w14:paraId="343A6EA6" w14:textId="77777777" w:rsidR="00B70C01" w:rsidRPr="00B70C01" w:rsidRDefault="00B70C01" w:rsidP="00B70C01">
            <w:pPr>
              <w:spacing w:before="100" w:beforeAutospacing="1" w:after="100" w:afterAutospacing="1"/>
              <w:jc w:val="center"/>
              <w:rPr>
                <w:rFonts w:ascii="Arial" w:eastAsia="Times New Roman" w:hAnsi="Arial" w:cs="Arial"/>
                <w:b/>
                <w:bCs/>
                <w:color w:val="000000"/>
                <w:sz w:val="22"/>
                <w:szCs w:val="22"/>
                <w:lang w:val="en-US"/>
              </w:rPr>
            </w:pPr>
            <w:r w:rsidRPr="00B70C01">
              <w:rPr>
                <w:rFonts w:ascii="Arial" w:eastAsia="Times New Roman" w:hAnsi="Arial" w:cs="Arial"/>
                <w:b/>
                <w:bCs/>
                <w:color w:val="000000"/>
                <w:sz w:val="22"/>
                <w:szCs w:val="22"/>
                <w:lang w:val="en-US"/>
              </w:rPr>
              <w:t>Inspection Frequency</w:t>
            </w:r>
          </w:p>
        </w:tc>
        <w:tc>
          <w:tcPr>
            <w:tcW w:w="0" w:type="auto"/>
            <w:shd w:val="clear" w:color="auto" w:fill="FABF8F" w:themeFill="accent6" w:themeFillTint="99"/>
            <w:vAlign w:val="center"/>
            <w:hideMark/>
          </w:tcPr>
          <w:p w14:paraId="40B3B098" w14:textId="77777777" w:rsidR="00B70C01" w:rsidRPr="00B70C01" w:rsidRDefault="00B70C01" w:rsidP="00B70C01">
            <w:pPr>
              <w:spacing w:before="100" w:beforeAutospacing="1" w:after="100" w:afterAutospacing="1"/>
              <w:jc w:val="center"/>
              <w:rPr>
                <w:rFonts w:ascii="Arial" w:eastAsia="Times New Roman" w:hAnsi="Arial" w:cs="Arial"/>
                <w:b/>
                <w:bCs/>
                <w:color w:val="000000"/>
                <w:sz w:val="22"/>
                <w:szCs w:val="22"/>
                <w:lang w:val="en-US"/>
              </w:rPr>
            </w:pPr>
            <w:r w:rsidRPr="00B70C01">
              <w:rPr>
                <w:rFonts w:ascii="Arial" w:eastAsia="Times New Roman" w:hAnsi="Arial" w:cs="Arial"/>
                <w:b/>
                <w:bCs/>
                <w:color w:val="000000"/>
                <w:sz w:val="22"/>
                <w:szCs w:val="22"/>
                <w:lang w:val="en-US"/>
              </w:rPr>
              <w:t>Maintenance Task</w:t>
            </w:r>
          </w:p>
        </w:tc>
        <w:tc>
          <w:tcPr>
            <w:tcW w:w="0" w:type="auto"/>
            <w:shd w:val="clear" w:color="auto" w:fill="FABF8F" w:themeFill="accent6" w:themeFillTint="99"/>
            <w:vAlign w:val="center"/>
            <w:hideMark/>
          </w:tcPr>
          <w:p w14:paraId="488A8C56" w14:textId="77777777" w:rsidR="00B70C01" w:rsidRPr="00B70C01" w:rsidRDefault="00B70C01" w:rsidP="00B70C01">
            <w:pPr>
              <w:spacing w:before="100" w:beforeAutospacing="1" w:after="100" w:afterAutospacing="1"/>
              <w:jc w:val="center"/>
              <w:rPr>
                <w:rFonts w:ascii="Arial" w:eastAsia="Times New Roman" w:hAnsi="Arial" w:cs="Arial"/>
                <w:b/>
                <w:bCs/>
                <w:color w:val="000000"/>
                <w:sz w:val="22"/>
                <w:szCs w:val="22"/>
                <w:lang w:val="en-US"/>
              </w:rPr>
            </w:pPr>
            <w:r w:rsidRPr="00B70C01">
              <w:rPr>
                <w:rFonts w:ascii="Arial" w:eastAsia="Times New Roman" w:hAnsi="Arial" w:cs="Arial"/>
                <w:b/>
                <w:bCs/>
                <w:color w:val="000000"/>
                <w:sz w:val="22"/>
                <w:szCs w:val="22"/>
                <w:lang w:val="en-US"/>
              </w:rPr>
              <w:t>Responsible Person / Role</w:t>
            </w:r>
          </w:p>
        </w:tc>
        <w:tc>
          <w:tcPr>
            <w:tcW w:w="0" w:type="auto"/>
            <w:shd w:val="clear" w:color="auto" w:fill="FABF8F" w:themeFill="accent6" w:themeFillTint="99"/>
            <w:vAlign w:val="center"/>
            <w:hideMark/>
          </w:tcPr>
          <w:p w14:paraId="0636A646" w14:textId="77777777" w:rsidR="00B70C01" w:rsidRPr="00B70C01" w:rsidRDefault="00B70C01" w:rsidP="00B70C01">
            <w:pPr>
              <w:spacing w:before="100" w:beforeAutospacing="1" w:after="100" w:afterAutospacing="1"/>
              <w:jc w:val="center"/>
              <w:rPr>
                <w:rFonts w:ascii="Arial" w:eastAsia="Times New Roman" w:hAnsi="Arial" w:cs="Arial"/>
                <w:b/>
                <w:bCs/>
                <w:color w:val="000000"/>
                <w:sz w:val="22"/>
                <w:szCs w:val="22"/>
                <w:lang w:val="en-US"/>
              </w:rPr>
            </w:pPr>
            <w:r w:rsidRPr="00B70C01">
              <w:rPr>
                <w:rFonts w:ascii="Arial" w:eastAsia="Times New Roman" w:hAnsi="Arial" w:cs="Arial"/>
                <w:b/>
                <w:bCs/>
                <w:color w:val="000000"/>
                <w:sz w:val="22"/>
                <w:szCs w:val="22"/>
                <w:lang w:val="en-US"/>
              </w:rPr>
              <w:t>Notes</w:t>
            </w:r>
          </w:p>
        </w:tc>
      </w:tr>
      <w:tr w:rsidR="003020BE" w:rsidRPr="00B70C01" w14:paraId="41DC412B" w14:textId="77777777" w:rsidTr="00B70C01">
        <w:trPr>
          <w:tblCellSpacing w:w="15" w:type="dxa"/>
        </w:trPr>
        <w:tc>
          <w:tcPr>
            <w:tcW w:w="0" w:type="auto"/>
            <w:vAlign w:val="center"/>
            <w:hideMark/>
          </w:tcPr>
          <w:p w14:paraId="75CB0C1E"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PLC &amp; I/O Modules</w:t>
            </w:r>
          </w:p>
        </w:tc>
        <w:tc>
          <w:tcPr>
            <w:tcW w:w="0" w:type="auto"/>
            <w:vAlign w:val="center"/>
            <w:hideMark/>
          </w:tcPr>
          <w:p w14:paraId="099CC4C7"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Monthly</w:t>
            </w:r>
          </w:p>
        </w:tc>
        <w:tc>
          <w:tcPr>
            <w:tcW w:w="0" w:type="auto"/>
            <w:vAlign w:val="center"/>
            <w:hideMark/>
          </w:tcPr>
          <w:p w14:paraId="5E35ACBB"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Check wiring integrity, module status LEDs, ensure communication</w:t>
            </w:r>
          </w:p>
        </w:tc>
        <w:tc>
          <w:tcPr>
            <w:tcW w:w="0" w:type="auto"/>
            <w:vAlign w:val="center"/>
            <w:hideMark/>
          </w:tcPr>
          <w:p w14:paraId="4C3062BE"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Technical staff / Electronics Tech</w:t>
            </w:r>
          </w:p>
        </w:tc>
        <w:tc>
          <w:tcPr>
            <w:tcW w:w="0" w:type="auto"/>
            <w:vAlign w:val="center"/>
            <w:hideMark/>
          </w:tcPr>
          <w:p w14:paraId="7748E092"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Backup PLC program should be checked annually</w:t>
            </w:r>
          </w:p>
        </w:tc>
      </w:tr>
      <w:tr w:rsidR="003020BE" w:rsidRPr="00B70C01" w14:paraId="72458CF5" w14:textId="77777777" w:rsidTr="00B70C01">
        <w:trPr>
          <w:tblCellSpacing w:w="15" w:type="dxa"/>
        </w:trPr>
        <w:tc>
          <w:tcPr>
            <w:tcW w:w="0" w:type="auto"/>
            <w:vAlign w:val="center"/>
            <w:hideMark/>
          </w:tcPr>
          <w:p w14:paraId="39BCD97A"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Compressor Unit</w:t>
            </w:r>
          </w:p>
        </w:tc>
        <w:tc>
          <w:tcPr>
            <w:tcW w:w="0" w:type="auto"/>
            <w:vAlign w:val="center"/>
            <w:hideMark/>
          </w:tcPr>
          <w:p w14:paraId="1CEFE268" w14:textId="61B49F91"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Weekly (visual) / Monthly (func</w:t>
            </w:r>
            <w:r w:rsidR="003020BE">
              <w:rPr>
                <w:rFonts w:ascii="Arial" w:eastAsia="Times New Roman" w:hAnsi="Arial" w:cs="Arial"/>
                <w:color w:val="000000"/>
                <w:sz w:val="22"/>
                <w:szCs w:val="22"/>
                <w:lang w:val="en-US"/>
              </w:rPr>
              <w:t>tional</w:t>
            </w:r>
            <w:r w:rsidRPr="00B70C01">
              <w:rPr>
                <w:rFonts w:ascii="Arial" w:eastAsia="Times New Roman" w:hAnsi="Arial" w:cs="Arial"/>
                <w:color w:val="000000"/>
                <w:sz w:val="22"/>
                <w:szCs w:val="22"/>
                <w:lang w:val="en-US"/>
              </w:rPr>
              <w:t>)</w:t>
            </w:r>
          </w:p>
        </w:tc>
        <w:tc>
          <w:tcPr>
            <w:tcW w:w="0" w:type="auto"/>
            <w:vAlign w:val="center"/>
            <w:hideMark/>
          </w:tcPr>
          <w:p w14:paraId="39CD7564"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Inspect air leaks, pressure, temperature; drain tank</w:t>
            </w:r>
          </w:p>
        </w:tc>
        <w:tc>
          <w:tcPr>
            <w:tcW w:w="0" w:type="auto"/>
            <w:vAlign w:val="center"/>
            <w:hideMark/>
          </w:tcPr>
          <w:p w14:paraId="1A1D4D5B"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Maintenance Technician</w:t>
            </w:r>
          </w:p>
        </w:tc>
        <w:tc>
          <w:tcPr>
            <w:tcW w:w="0" w:type="auto"/>
            <w:vAlign w:val="center"/>
            <w:hideMark/>
          </w:tcPr>
          <w:p w14:paraId="712D4F3B"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Replace air filter every 6 months</w:t>
            </w:r>
          </w:p>
        </w:tc>
      </w:tr>
      <w:tr w:rsidR="003020BE" w:rsidRPr="00B70C01" w14:paraId="422DF456" w14:textId="77777777" w:rsidTr="00B70C01">
        <w:trPr>
          <w:tblCellSpacing w:w="15" w:type="dxa"/>
        </w:trPr>
        <w:tc>
          <w:tcPr>
            <w:tcW w:w="0" w:type="auto"/>
            <w:vAlign w:val="center"/>
            <w:hideMark/>
          </w:tcPr>
          <w:p w14:paraId="713D7D06"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Pneumatic System</w:t>
            </w:r>
          </w:p>
        </w:tc>
        <w:tc>
          <w:tcPr>
            <w:tcW w:w="0" w:type="auto"/>
            <w:vAlign w:val="center"/>
            <w:hideMark/>
          </w:tcPr>
          <w:p w14:paraId="5EF25048"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Bi-weekly</w:t>
            </w:r>
          </w:p>
        </w:tc>
        <w:tc>
          <w:tcPr>
            <w:tcW w:w="0" w:type="auto"/>
            <w:vAlign w:val="center"/>
            <w:hideMark/>
          </w:tcPr>
          <w:p w14:paraId="10FEB2CD"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Check tubing for leaks, inspect cylinders and valves</w:t>
            </w:r>
          </w:p>
        </w:tc>
        <w:tc>
          <w:tcPr>
            <w:tcW w:w="0" w:type="auto"/>
            <w:vAlign w:val="center"/>
            <w:hideMark/>
          </w:tcPr>
          <w:p w14:paraId="161E1161"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Maintenance Technician</w:t>
            </w:r>
          </w:p>
        </w:tc>
        <w:tc>
          <w:tcPr>
            <w:tcW w:w="0" w:type="auto"/>
            <w:vAlign w:val="center"/>
            <w:hideMark/>
          </w:tcPr>
          <w:p w14:paraId="1A8D84D7"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Lubricate every 6 months</w:t>
            </w:r>
          </w:p>
        </w:tc>
      </w:tr>
      <w:tr w:rsidR="003020BE" w:rsidRPr="00B70C01" w14:paraId="006C7911" w14:textId="77777777" w:rsidTr="00B70C01">
        <w:trPr>
          <w:tblCellSpacing w:w="15" w:type="dxa"/>
        </w:trPr>
        <w:tc>
          <w:tcPr>
            <w:tcW w:w="0" w:type="auto"/>
            <w:vAlign w:val="center"/>
            <w:hideMark/>
          </w:tcPr>
          <w:p w14:paraId="780364F9"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Hydraulic Pump &amp; Press</w:t>
            </w:r>
          </w:p>
        </w:tc>
        <w:tc>
          <w:tcPr>
            <w:tcW w:w="0" w:type="auto"/>
            <w:vAlign w:val="center"/>
            <w:hideMark/>
          </w:tcPr>
          <w:p w14:paraId="3545AD94" w14:textId="30930F00"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Weekly (visual) / Monthly (func</w:t>
            </w:r>
            <w:r w:rsidR="003020BE">
              <w:rPr>
                <w:rFonts w:ascii="Arial" w:eastAsia="Times New Roman" w:hAnsi="Arial" w:cs="Arial"/>
                <w:color w:val="000000"/>
                <w:sz w:val="22"/>
                <w:szCs w:val="22"/>
                <w:lang w:val="en-US"/>
              </w:rPr>
              <w:t>tional</w:t>
            </w:r>
            <w:r w:rsidRPr="00B70C01">
              <w:rPr>
                <w:rFonts w:ascii="Arial" w:eastAsia="Times New Roman" w:hAnsi="Arial" w:cs="Arial"/>
                <w:color w:val="000000"/>
                <w:sz w:val="22"/>
                <w:szCs w:val="22"/>
                <w:lang w:val="en-US"/>
              </w:rPr>
              <w:t>)</w:t>
            </w:r>
          </w:p>
        </w:tc>
        <w:tc>
          <w:tcPr>
            <w:tcW w:w="0" w:type="auto"/>
            <w:vAlign w:val="center"/>
            <w:hideMark/>
          </w:tcPr>
          <w:p w14:paraId="4D20C9D3"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Check fluid levels, inspect press movement and safety covers</w:t>
            </w:r>
          </w:p>
        </w:tc>
        <w:tc>
          <w:tcPr>
            <w:tcW w:w="0" w:type="auto"/>
            <w:vAlign w:val="center"/>
            <w:hideMark/>
          </w:tcPr>
          <w:p w14:paraId="7DEB934B"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Certified Technician</w:t>
            </w:r>
          </w:p>
        </w:tc>
        <w:tc>
          <w:tcPr>
            <w:tcW w:w="0" w:type="auto"/>
            <w:vAlign w:val="center"/>
            <w:hideMark/>
          </w:tcPr>
          <w:p w14:paraId="517E96D0"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Change oil annually; check pressure quarterly</w:t>
            </w:r>
          </w:p>
        </w:tc>
      </w:tr>
      <w:tr w:rsidR="003020BE" w:rsidRPr="00B70C01" w14:paraId="5924A6C1" w14:textId="77777777" w:rsidTr="00B70C01">
        <w:trPr>
          <w:tblCellSpacing w:w="15" w:type="dxa"/>
        </w:trPr>
        <w:tc>
          <w:tcPr>
            <w:tcW w:w="0" w:type="auto"/>
            <w:vAlign w:val="center"/>
            <w:hideMark/>
          </w:tcPr>
          <w:p w14:paraId="5C6D29EF"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Safety Devices</w:t>
            </w:r>
          </w:p>
        </w:tc>
        <w:tc>
          <w:tcPr>
            <w:tcW w:w="0" w:type="auto"/>
            <w:vAlign w:val="center"/>
            <w:hideMark/>
          </w:tcPr>
          <w:p w14:paraId="62EEAED5"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Weekly</w:t>
            </w:r>
          </w:p>
        </w:tc>
        <w:tc>
          <w:tcPr>
            <w:tcW w:w="0" w:type="auto"/>
            <w:vAlign w:val="center"/>
            <w:hideMark/>
          </w:tcPr>
          <w:p w14:paraId="79B61417"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Test E-stops and interlocks; check wiring</w:t>
            </w:r>
          </w:p>
        </w:tc>
        <w:tc>
          <w:tcPr>
            <w:tcW w:w="0" w:type="auto"/>
            <w:vAlign w:val="center"/>
            <w:hideMark/>
          </w:tcPr>
          <w:p w14:paraId="592DBA14"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Safety Officer / Technician</w:t>
            </w:r>
          </w:p>
        </w:tc>
        <w:tc>
          <w:tcPr>
            <w:tcW w:w="0" w:type="auto"/>
            <w:vAlign w:val="center"/>
            <w:hideMark/>
          </w:tcPr>
          <w:p w14:paraId="4A4877B1"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Record tests; replace faulty devices immediately</w:t>
            </w:r>
          </w:p>
        </w:tc>
      </w:tr>
      <w:tr w:rsidR="003020BE" w:rsidRPr="00B70C01" w14:paraId="6DB7C6C6" w14:textId="77777777" w:rsidTr="00B70C01">
        <w:trPr>
          <w:tblCellSpacing w:w="15" w:type="dxa"/>
        </w:trPr>
        <w:tc>
          <w:tcPr>
            <w:tcW w:w="0" w:type="auto"/>
            <w:vAlign w:val="center"/>
            <w:hideMark/>
          </w:tcPr>
          <w:p w14:paraId="6E1E11B4"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lastRenderedPageBreak/>
              <w:t>Transparent Covers / Screens</w:t>
            </w:r>
          </w:p>
        </w:tc>
        <w:tc>
          <w:tcPr>
            <w:tcW w:w="0" w:type="auto"/>
            <w:vAlign w:val="center"/>
            <w:hideMark/>
          </w:tcPr>
          <w:p w14:paraId="129A0D32"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Monthly</w:t>
            </w:r>
          </w:p>
        </w:tc>
        <w:tc>
          <w:tcPr>
            <w:tcW w:w="0" w:type="auto"/>
            <w:vAlign w:val="center"/>
            <w:hideMark/>
          </w:tcPr>
          <w:p w14:paraId="3AF8F2BC"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Clean and inspect for damage</w:t>
            </w:r>
          </w:p>
        </w:tc>
        <w:tc>
          <w:tcPr>
            <w:tcW w:w="0" w:type="auto"/>
            <w:vAlign w:val="center"/>
            <w:hideMark/>
          </w:tcPr>
          <w:p w14:paraId="7B84D948"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Maintenance Team</w:t>
            </w:r>
          </w:p>
        </w:tc>
        <w:tc>
          <w:tcPr>
            <w:tcW w:w="0" w:type="auto"/>
            <w:vAlign w:val="center"/>
            <w:hideMark/>
          </w:tcPr>
          <w:p w14:paraId="329087D5"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Replace damaged screens immediately</w:t>
            </w:r>
          </w:p>
        </w:tc>
      </w:tr>
      <w:tr w:rsidR="003020BE" w:rsidRPr="00B70C01" w14:paraId="74D54A40" w14:textId="77777777" w:rsidTr="00B70C01">
        <w:trPr>
          <w:tblCellSpacing w:w="15" w:type="dxa"/>
        </w:trPr>
        <w:tc>
          <w:tcPr>
            <w:tcW w:w="0" w:type="auto"/>
            <w:vAlign w:val="center"/>
            <w:hideMark/>
          </w:tcPr>
          <w:p w14:paraId="3E519650"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Structural Frame</w:t>
            </w:r>
          </w:p>
        </w:tc>
        <w:tc>
          <w:tcPr>
            <w:tcW w:w="0" w:type="auto"/>
            <w:vAlign w:val="center"/>
            <w:hideMark/>
          </w:tcPr>
          <w:p w14:paraId="5B00429E"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Monthly</w:t>
            </w:r>
          </w:p>
        </w:tc>
        <w:tc>
          <w:tcPr>
            <w:tcW w:w="0" w:type="auto"/>
            <w:vAlign w:val="center"/>
            <w:hideMark/>
          </w:tcPr>
          <w:p w14:paraId="34089325"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Check for loose bolts, wear, alignment</w:t>
            </w:r>
          </w:p>
        </w:tc>
        <w:tc>
          <w:tcPr>
            <w:tcW w:w="0" w:type="auto"/>
            <w:vAlign w:val="center"/>
            <w:hideMark/>
          </w:tcPr>
          <w:p w14:paraId="4801D3EC"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Maintenance Team</w:t>
            </w:r>
          </w:p>
        </w:tc>
        <w:tc>
          <w:tcPr>
            <w:tcW w:w="0" w:type="auto"/>
            <w:vAlign w:val="center"/>
            <w:hideMark/>
          </w:tcPr>
          <w:p w14:paraId="092BEAA4"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Tighten connections; check for deformation</w:t>
            </w:r>
          </w:p>
        </w:tc>
      </w:tr>
      <w:tr w:rsidR="003020BE" w:rsidRPr="00B70C01" w14:paraId="3AD63BD3" w14:textId="77777777" w:rsidTr="00B70C01">
        <w:trPr>
          <w:tblCellSpacing w:w="15" w:type="dxa"/>
        </w:trPr>
        <w:tc>
          <w:tcPr>
            <w:tcW w:w="0" w:type="auto"/>
            <w:vAlign w:val="center"/>
            <w:hideMark/>
          </w:tcPr>
          <w:p w14:paraId="358E6DB1"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Wiring &amp; Cable Management</w:t>
            </w:r>
          </w:p>
        </w:tc>
        <w:tc>
          <w:tcPr>
            <w:tcW w:w="0" w:type="auto"/>
            <w:vAlign w:val="center"/>
            <w:hideMark/>
          </w:tcPr>
          <w:p w14:paraId="3412DD44"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Monthly</w:t>
            </w:r>
          </w:p>
        </w:tc>
        <w:tc>
          <w:tcPr>
            <w:tcW w:w="0" w:type="auto"/>
            <w:vAlign w:val="center"/>
            <w:hideMark/>
          </w:tcPr>
          <w:p w14:paraId="52BF5BDC"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Inspect wires/connectors; ensure proper routing</w:t>
            </w:r>
          </w:p>
        </w:tc>
        <w:tc>
          <w:tcPr>
            <w:tcW w:w="0" w:type="auto"/>
            <w:vAlign w:val="center"/>
            <w:hideMark/>
          </w:tcPr>
          <w:p w14:paraId="1233DED1"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Electrical Technician</w:t>
            </w:r>
          </w:p>
        </w:tc>
        <w:tc>
          <w:tcPr>
            <w:tcW w:w="0" w:type="auto"/>
            <w:vAlign w:val="center"/>
            <w:hideMark/>
          </w:tcPr>
          <w:p w14:paraId="6AF7ADDF"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Replace any damaged cables</w:t>
            </w:r>
          </w:p>
        </w:tc>
      </w:tr>
      <w:tr w:rsidR="003020BE" w:rsidRPr="00B70C01" w14:paraId="2457FD1E" w14:textId="77777777" w:rsidTr="00B70C01">
        <w:trPr>
          <w:tblCellSpacing w:w="15" w:type="dxa"/>
        </w:trPr>
        <w:tc>
          <w:tcPr>
            <w:tcW w:w="0" w:type="auto"/>
            <w:vAlign w:val="center"/>
            <w:hideMark/>
          </w:tcPr>
          <w:p w14:paraId="47C1D236"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User Interface Screens</w:t>
            </w:r>
          </w:p>
        </w:tc>
        <w:tc>
          <w:tcPr>
            <w:tcW w:w="0" w:type="auto"/>
            <w:vAlign w:val="center"/>
            <w:hideMark/>
          </w:tcPr>
          <w:p w14:paraId="71AA432C"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Weekly</w:t>
            </w:r>
          </w:p>
        </w:tc>
        <w:tc>
          <w:tcPr>
            <w:tcW w:w="0" w:type="auto"/>
            <w:vAlign w:val="center"/>
            <w:hideMark/>
          </w:tcPr>
          <w:p w14:paraId="2BDFDBDB"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Check responsiveness and wear</w:t>
            </w:r>
          </w:p>
        </w:tc>
        <w:tc>
          <w:tcPr>
            <w:tcW w:w="0" w:type="auto"/>
            <w:vAlign w:val="center"/>
            <w:hideMark/>
          </w:tcPr>
          <w:p w14:paraId="4602378D"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IT / Maintenance Team</w:t>
            </w:r>
          </w:p>
        </w:tc>
        <w:tc>
          <w:tcPr>
            <w:tcW w:w="0" w:type="auto"/>
            <w:vAlign w:val="center"/>
            <w:hideMark/>
          </w:tcPr>
          <w:p w14:paraId="5E19F1A4"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Replace scratched/damaged screens</w:t>
            </w:r>
          </w:p>
        </w:tc>
      </w:tr>
      <w:tr w:rsidR="003020BE" w:rsidRPr="00B70C01" w14:paraId="60637241" w14:textId="77777777" w:rsidTr="00B70C01">
        <w:trPr>
          <w:tblCellSpacing w:w="15" w:type="dxa"/>
        </w:trPr>
        <w:tc>
          <w:tcPr>
            <w:tcW w:w="0" w:type="auto"/>
            <w:vAlign w:val="center"/>
            <w:hideMark/>
          </w:tcPr>
          <w:p w14:paraId="5E9627E3"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3D Printed Covers &amp; Mounts</w:t>
            </w:r>
          </w:p>
        </w:tc>
        <w:tc>
          <w:tcPr>
            <w:tcW w:w="0" w:type="auto"/>
            <w:vAlign w:val="center"/>
            <w:hideMark/>
          </w:tcPr>
          <w:p w14:paraId="41850DF3"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Quarterly</w:t>
            </w:r>
          </w:p>
        </w:tc>
        <w:tc>
          <w:tcPr>
            <w:tcW w:w="0" w:type="auto"/>
            <w:vAlign w:val="center"/>
            <w:hideMark/>
          </w:tcPr>
          <w:p w14:paraId="2874FEFE"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Inspect for cracks/deformations</w:t>
            </w:r>
          </w:p>
        </w:tc>
        <w:tc>
          <w:tcPr>
            <w:tcW w:w="0" w:type="auto"/>
            <w:vAlign w:val="center"/>
            <w:hideMark/>
          </w:tcPr>
          <w:p w14:paraId="2B671657"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Maintenance Team</w:t>
            </w:r>
          </w:p>
        </w:tc>
        <w:tc>
          <w:tcPr>
            <w:tcW w:w="0" w:type="auto"/>
            <w:vAlign w:val="center"/>
            <w:hideMark/>
          </w:tcPr>
          <w:p w14:paraId="2CD0C6B2"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Reprint and replace as needed</w:t>
            </w:r>
          </w:p>
        </w:tc>
      </w:tr>
      <w:tr w:rsidR="003020BE" w:rsidRPr="00B70C01" w14:paraId="27558824" w14:textId="77777777" w:rsidTr="00B70C01">
        <w:trPr>
          <w:tblCellSpacing w:w="15" w:type="dxa"/>
        </w:trPr>
        <w:tc>
          <w:tcPr>
            <w:tcW w:w="0" w:type="auto"/>
            <w:vAlign w:val="center"/>
            <w:hideMark/>
          </w:tcPr>
          <w:p w14:paraId="62230E6A"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General Cleaning</w:t>
            </w:r>
          </w:p>
        </w:tc>
        <w:tc>
          <w:tcPr>
            <w:tcW w:w="0" w:type="auto"/>
            <w:vAlign w:val="center"/>
            <w:hideMark/>
          </w:tcPr>
          <w:p w14:paraId="75ECDA70"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Weekly</w:t>
            </w:r>
          </w:p>
        </w:tc>
        <w:tc>
          <w:tcPr>
            <w:tcW w:w="0" w:type="auto"/>
            <w:vAlign w:val="center"/>
            <w:hideMark/>
          </w:tcPr>
          <w:p w14:paraId="1A84E40A"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Wipe exposed surfaces and user areas</w:t>
            </w:r>
          </w:p>
        </w:tc>
        <w:tc>
          <w:tcPr>
            <w:tcW w:w="0" w:type="auto"/>
            <w:vAlign w:val="center"/>
            <w:hideMark/>
          </w:tcPr>
          <w:p w14:paraId="772D1617"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Museum staff / Host</w:t>
            </w:r>
          </w:p>
        </w:tc>
        <w:tc>
          <w:tcPr>
            <w:tcW w:w="0" w:type="auto"/>
            <w:vAlign w:val="center"/>
            <w:hideMark/>
          </w:tcPr>
          <w:p w14:paraId="17B574FB" w14:textId="77777777" w:rsidR="00B70C01" w:rsidRPr="00B70C01" w:rsidRDefault="00B70C01" w:rsidP="00B70C01">
            <w:pPr>
              <w:spacing w:before="100" w:beforeAutospacing="1" w:after="100" w:afterAutospacing="1"/>
              <w:rPr>
                <w:rFonts w:ascii="Arial" w:eastAsia="Times New Roman" w:hAnsi="Arial" w:cs="Arial"/>
                <w:color w:val="000000"/>
                <w:sz w:val="22"/>
                <w:szCs w:val="22"/>
                <w:lang w:val="en-US"/>
              </w:rPr>
            </w:pPr>
            <w:r w:rsidRPr="00B70C01">
              <w:rPr>
                <w:rFonts w:ascii="Arial" w:eastAsia="Times New Roman" w:hAnsi="Arial" w:cs="Arial"/>
                <w:color w:val="000000"/>
                <w:sz w:val="22"/>
                <w:szCs w:val="22"/>
                <w:lang w:val="en-US"/>
              </w:rPr>
              <w:t>Prevents dust accumulation and wear</w:t>
            </w:r>
          </w:p>
        </w:tc>
      </w:tr>
    </w:tbl>
    <w:p w14:paraId="3FD28792" w14:textId="77777777" w:rsidR="00B70C01" w:rsidRPr="00B70C01" w:rsidRDefault="00B70C01" w:rsidP="009302BD">
      <w:pPr>
        <w:spacing w:before="100" w:beforeAutospacing="1" w:after="100" w:afterAutospacing="1"/>
        <w:rPr>
          <w:rFonts w:ascii="Arial" w:eastAsia="Times New Roman" w:hAnsi="Arial" w:cs="Arial"/>
          <w:i/>
          <w:iCs/>
          <w:color w:val="000000"/>
          <w:sz w:val="22"/>
          <w:szCs w:val="22"/>
          <w:lang w:val="en-US"/>
        </w:rPr>
      </w:pPr>
    </w:p>
    <w:p w14:paraId="74D6306B" w14:textId="7B208C9C" w:rsidR="008011CE" w:rsidRDefault="00CB433B" w:rsidP="00564C44">
      <w:pPr>
        <w:rPr>
          <w:rFonts w:ascii="Arial" w:eastAsia="Times New Roman" w:hAnsi="Arial" w:cs="Arial"/>
          <w:color w:val="000000"/>
          <w:sz w:val="22"/>
          <w:szCs w:val="22"/>
        </w:rPr>
      </w:pPr>
      <w:r w:rsidRPr="002723C9">
        <w:rPr>
          <w:rFonts w:ascii="Arial" w:eastAsia="Times New Roman" w:hAnsi="Arial" w:cs="Arial"/>
          <w:color w:val="000000"/>
          <w:sz w:val="22"/>
          <w:szCs w:val="22"/>
        </w:rPr>
        <w:t xml:space="preserve">Appendix </w:t>
      </w:r>
      <w:r w:rsidR="00CD65C2">
        <w:rPr>
          <w:rFonts w:ascii="Arial" w:eastAsia="Times New Roman" w:hAnsi="Arial" w:cs="Arial"/>
          <w:color w:val="000000"/>
          <w:sz w:val="22"/>
          <w:szCs w:val="22"/>
        </w:rPr>
        <w:t>H</w:t>
      </w:r>
      <w:r w:rsidR="002723C9" w:rsidRPr="002723C9">
        <w:rPr>
          <w:rFonts w:ascii="Arial" w:eastAsia="Times New Roman" w:hAnsi="Arial" w:cs="Arial"/>
          <w:color w:val="000000"/>
          <w:sz w:val="22"/>
          <w:szCs w:val="22"/>
        </w:rPr>
        <w:t xml:space="preserve"> has maintenance forms and report</w:t>
      </w:r>
      <w:r w:rsidR="004D1DC7">
        <w:rPr>
          <w:rFonts w:ascii="Arial" w:eastAsia="Times New Roman" w:hAnsi="Arial" w:cs="Arial"/>
          <w:color w:val="000000"/>
          <w:sz w:val="22"/>
          <w:szCs w:val="22"/>
        </w:rPr>
        <w:t>`s</w:t>
      </w:r>
      <w:r w:rsidR="002723C9" w:rsidRPr="002723C9">
        <w:rPr>
          <w:rFonts w:ascii="Arial" w:eastAsia="Times New Roman" w:hAnsi="Arial" w:cs="Arial"/>
          <w:color w:val="000000"/>
          <w:sz w:val="22"/>
          <w:szCs w:val="22"/>
        </w:rPr>
        <w:t xml:space="preserve"> frameworks.</w:t>
      </w:r>
    </w:p>
    <w:p w14:paraId="214DEFF0" w14:textId="3A3D002F" w:rsidR="00440C81" w:rsidRDefault="00000000" w:rsidP="00564C44">
      <w:r>
        <w:rPr>
          <w:rFonts w:ascii="Arial" w:eastAsia="Times New Roman" w:hAnsi="Arial" w:cs="Arial"/>
          <w:color w:val="000000"/>
          <w:sz w:val="22"/>
          <w:szCs w:val="22"/>
        </w:rPr>
        <w:pict w14:anchorId="45FA9BEF">
          <v:rect id="_x0000_i1067" style="width:0;height:1.5pt" o:hralign="center" o:hrstd="t" o:hr="t" fillcolor="#a0a0a0" stroked="f"/>
        </w:pict>
      </w:r>
    </w:p>
    <w:p w14:paraId="686E0E11" w14:textId="1E3B29E2" w:rsidR="00440C81" w:rsidRPr="00440C81" w:rsidRDefault="00440C81" w:rsidP="00F32091">
      <w:pPr>
        <w:pStyle w:val="Heading2"/>
      </w:pPr>
      <w:r w:rsidRPr="00440C81">
        <w:t>Conclusion</w:t>
      </w:r>
      <w:r w:rsidRPr="00512362">
        <w:t xml:space="preserve"> Chapter 4</w:t>
      </w:r>
    </w:p>
    <w:p w14:paraId="611E7E30" w14:textId="6948271F" w:rsidR="00440C81" w:rsidRPr="00440C81" w:rsidRDefault="00440C81" w:rsidP="00440C81">
      <w:pPr>
        <w:rPr>
          <w:rFonts w:ascii="Arial" w:eastAsia="Times New Roman" w:hAnsi="Arial" w:cs="Arial"/>
          <w:color w:val="000000"/>
          <w:sz w:val="22"/>
          <w:szCs w:val="22"/>
          <w:lang w:val="en-US"/>
        </w:rPr>
      </w:pPr>
      <w:r w:rsidRPr="00440C81">
        <w:rPr>
          <w:rFonts w:ascii="Arial" w:eastAsia="Times New Roman" w:hAnsi="Arial" w:cs="Arial"/>
          <w:color w:val="000000"/>
          <w:sz w:val="22"/>
          <w:szCs w:val="22"/>
          <w:lang w:val="en-US"/>
        </w:rPr>
        <w:t xml:space="preserve">The system was successfully re-engineered to meet safety requirements for public, child-focused environments. Through a combination of physical barriers (interlocked doors, fixed screens), electrical safeguards (RCDs, grounding, E-stops), and software-based protections (motion limits, admin access), the </w:t>
      </w:r>
      <w:proofErr w:type="spellStart"/>
      <w:r w:rsidRPr="00440C81">
        <w:rPr>
          <w:rFonts w:ascii="Arial" w:eastAsia="Times New Roman" w:hAnsi="Arial" w:cs="Arial"/>
          <w:color w:val="000000"/>
          <w:sz w:val="22"/>
          <w:szCs w:val="22"/>
          <w:lang w:val="en-US"/>
        </w:rPr>
        <w:t>MiniFactory</w:t>
      </w:r>
      <w:proofErr w:type="spellEnd"/>
      <w:r w:rsidRPr="00440C81">
        <w:rPr>
          <w:rFonts w:ascii="Arial" w:eastAsia="Times New Roman" w:hAnsi="Arial" w:cs="Arial"/>
          <w:color w:val="000000"/>
          <w:sz w:val="22"/>
          <w:szCs w:val="22"/>
          <w:lang w:val="en-US"/>
        </w:rPr>
        <w:t xml:space="preserve"> now aligns with key mechanical, electrical, and software safety standards. Each mitigation action was mapped to a design feature, ensuring transparency and accountability. The improvements are both functional and educational, allowing visitors to safely explore industrial automation concepts.</w:t>
      </w:r>
      <w:r>
        <w:rPr>
          <w:rFonts w:ascii="Arial" w:eastAsia="Times New Roman" w:hAnsi="Arial" w:cs="Arial"/>
          <w:color w:val="000000"/>
          <w:sz w:val="22"/>
          <w:szCs w:val="22"/>
          <w:lang w:val="en-US"/>
        </w:rPr>
        <w:t xml:space="preserve"> Safety report was developed</w:t>
      </w:r>
      <w:r w:rsidR="00A42D3A">
        <w:rPr>
          <w:rFonts w:ascii="Arial" w:eastAsia="Times New Roman" w:hAnsi="Arial" w:cs="Arial"/>
          <w:color w:val="000000"/>
          <w:sz w:val="22"/>
          <w:szCs w:val="22"/>
          <w:lang w:val="en-US"/>
        </w:rPr>
        <w:t xml:space="preserve"> together with assembly and maintenance documentation; components are </w:t>
      </w:r>
      <w:r w:rsidR="00DD0FF6">
        <w:rPr>
          <w:rFonts w:ascii="Arial" w:eastAsia="Times New Roman" w:hAnsi="Arial" w:cs="Arial"/>
          <w:color w:val="000000"/>
          <w:sz w:val="22"/>
          <w:szCs w:val="22"/>
          <w:lang w:val="en-US"/>
        </w:rPr>
        <w:t>waiting to be purchased and deployed.</w:t>
      </w:r>
    </w:p>
    <w:p w14:paraId="4B703DBD" w14:textId="77777777" w:rsidR="008011CE" w:rsidRPr="00440C81" w:rsidRDefault="008011CE" w:rsidP="00564C44">
      <w:pPr>
        <w:rPr>
          <w:lang w:val="en-US"/>
        </w:rPr>
      </w:pPr>
    </w:p>
    <w:p w14:paraId="33E228D0" w14:textId="77777777" w:rsidR="008011CE" w:rsidRDefault="008011CE" w:rsidP="00564C44"/>
    <w:p w14:paraId="6CE8C101" w14:textId="77777777" w:rsidR="001F2475" w:rsidRDefault="001F2475" w:rsidP="00564C44"/>
    <w:p w14:paraId="36D599D0" w14:textId="77777777" w:rsidR="001F2475" w:rsidRDefault="001F2475" w:rsidP="00564C44"/>
    <w:p w14:paraId="7925147C" w14:textId="77777777" w:rsidR="003020BE" w:rsidRDefault="003020BE" w:rsidP="00564C44"/>
    <w:p w14:paraId="0DAB53BA" w14:textId="77777777" w:rsidR="003020BE" w:rsidRDefault="003020BE" w:rsidP="00564C44"/>
    <w:p w14:paraId="6B24A4A3" w14:textId="77777777" w:rsidR="003020BE" w:rsidRDefault="003020BE" w:rsidP="00564C44"/>
    <w:p w14:paraId="40D40890" w14:textId="77777777" w:rsidR="003020BE" w:rsidRDefault="003020BE" w:rsidP="00564C44"/>
    <w:p w14:paraId="4F0CBDFD" w14:textId="77777777" w:rsidR="008011CE" w:rsidRDefault="008011CE" w:rsidP="008011CE">
      <w:pPr>
        <w:pStyle w:val="Heading1"/>
        <w:rPr>
          <w:lang w:val="en-US"/>
        </w:rPr>
      </w:pPr>
      <w:bookmarkStart w:id="45" w:name="_Toc199749194"/>
      <w:r w:rsidRPr="008011CE">
        <w:rPr>
          <w:lang w:val="en-US"/>
        </w:rPr>
        <w:lastRenderedPageBreak/>
        <w:t>Chapter 4: Improvements to the existing system</w:t>
      </w:r>
      <w:bookmarkEnd w:id="45"/>
    </w:p>
    <w:p w14:paraId="373A03E8" w14:textId="77777777" w:rsidR="00896D1F" w:rsidRPr="00896D1F" w:rsidRDefault="00896D1F" w:rsidP="00C14E9B">
      <w:pPr>
        <w:spacing w:before="100" w:beforeAutospacing="1" w:after="100" w:afterAutospacing="1" w:line="240" w:lineRule="auto"/>
        <w:contextualSpacing w:val="0"/>
        <w:rPr>
          <w:rFonts w:ascii="Arial" w:eastAsia="Times New Roman" w:hAnsi="Arial" w:cs="Arial"/>
          <w:color w:val="000000"/>
          <w:sz w:val="22"/>
          <w:szCs w:val="22"/>
        </w:rPr>
      </w:pPr>
      <w:r w:rsidRPr="00896D1F">
        <w:rPr>
          <w:rFonts w:ascii="Arial" w:eastAsia="Times New Roman" w:hAnsi="Arial" w:cs="Arial"/>
          <w:color w:val="000000"/>
          <w:sz w:val="22"/>
          <w:szCs w:val="22"/>
        </w:rPr>
        <w:t xml:space="preserve">The Bosch Rexroth Mini Factory was originally developed as an industrial demonstration tool to train future engineers. However, its design was never tailored for children—its interface, components, and layout lacked accessibility, engagement, and educational clarity. Beyond addressing safety, this project aims to enhance the system’s functionality, aesthetics, and educational value for young users, particularly in the context of The </w:t>
      </w:r>
      <w:proofErr w:type="gramStart"/>
      <w:r w:rsidRPr="00896D1F">
        <w:rPr>
          <w:rFonts w:ascii="Arial" w:eastAsia="Times New Roman" w:hAnsi="Arial" w:cs="Arial"/>
          <w:color w:val="000000"/>
          <w:sz w:val="22"/>
          <w:szCs w:val="22"/>
        </w:rPr>
        <w:t>Chocolate Factory’s museum</w:t>
      </w:r>
      <w:proofErr w:type="gramEnd"/>
      <w:r w:rsidRPr="00896D1F">
        <w:rPr>
          <w:rFonts w:ascii="Arial" w:eastAsia="Times New Roman" w:hAnsi="Arial" w:cs="Arial"/>
          <w:color w:val="000000"/>
          <w:sz w:val="22"/>
          <w:szCs w:val="22"/>
        </w:rPr>
        <w:t xml:space="preserve"> environment.</w:t>
      </w:r>
    </w:p>
    <w:p w14:paraId="47B4A370" w14:textId="77777777" w:rsidR="00896D1F" w:rsidRPr="00896D1F" w:rsidRDefault="00896D1F" w:rsidP="00C14E9B">
      <w:pPr>
        <w:spacing w:before="100" w:beforeAutospacing="1" w:after="100" w:afterAutospacing="1" w:line="240" w:lineRule="auto"/>
        <w:contextualSpacing w:val="0"/>
        <w:rPr>
          <w:rFonts w:ascii="Arial" w:eastAsia="Times New Roman" w:hAnsi="Arial" w:cs="Arial"/>
          <w:color w:val="000000"/>
          <w:sz w:val="22"/>
          <w:szCs w:val="22"/>
        </w:rPr>
      </w:pPr>
      <w:r w:rsidRPr="00896D1F">
        <w:rPr>
          <w:rFonts w:ascii="Arial" w:eastAsia="Times New Roman" w:hAnsi="Arial" w:cs="Arial"/>
          <w:color w:val="000000"/>
          <w:sz w:val="22"/>
          <w:szCs w:val="22"/>
        </w:rPr>
        <w:t>This chapter presents hardware improvements made during the internship and outlines new components under development. Each enhancement is justified based on user requirements and system requirements such as:</w:t>
      </w:r>
    </w:p>
    <w:p w14:paraId="77EED674" w14:textId="77777777" w:rsidR="00896D1F" w:rsidRPr="00896D1F" w:rsidRDefault="00896D1F" w:rsidP="008F059B">
      <w:pPr>
        <w:numPr>
          <w:ilvl w:val="0"/>
          <w:numId w:val="67"/>
        </w:numPr>
        <w:spacing w:after="0" w:line="240" w:lineRule="auto"/>
        <w:contextualSpacing w:val="0"/>
        <w:rPr>
          <w:rFonts w:ascii="Arial" w:eastAsia="Times New Roman" w:hAnsi="Arial" w:cs="Arial"/>
          <w:color w:val="000000"/>
          <w:sz w:val="22"/>
          <w:szCs w:val="22"/>
        </w:rPr>
      </w:pPr>
      <w:r w:rsidRPr="00896D1F">
        <w:rPr>
          <w:rFonts w:ascii="Arial" w:eastAsia="Times New Roman" w:hAnsi="Arial" w:cs="Arial"/>
          <w:b/>
          <w:bCs/>
          <w:color w:val="000000"/>
          <w:sz w:val="22"/>
          <w:szCs w:val="22"/>
        </w:rPr>
        <w:t>SSR.1</w:t>
      </w:r>
      <w:r w:rsidRPr="00896D1F">
        <w:rPr>
          <w:rFonts w:ascii="Arial" w:eastAsia="Times New Roman" w:hAnsi="Arial" w:cs="Arial"/>
          <w:color w:val="000000"/>
          <w:sz w:val="22"/>
          <w:szCs w:val="22"/>
        </w:rPr>
        <w:t xml:space="preserve"> – Create a background story for better child engagement</w:t>
      </w:r>
    </w:p>
    <w:p w14:paraId="20A60705" w14:textId="77777777" w:rsidR="00896D1F" w:rsidRPr="00896D1F" w:rsidRDefault="00896D1F" w:rsidP="008F059B">
      <w:pPr>
        <w:numPr>
          <w:ilvl w:val="0"/>
          <w:numId w:val="67"/>
        </w:numPr>
        <w:spacing w:after="0" w:line="240" w:lineRule="auto"/>
        <w:contextualSpacing w:val="0"/>
        <w:rPr>
          <w:rFonts w:ascii="Arial" w:eastAsia="Times New Roman" w:hAnsi="Arial" w:cs="Arial"/>
          <w:color w:val="000000"/>
          <w:sz w:val="22"/>
          <w:szCs w:val="22"/>
        </w:rPr>
      </w:pPr>
      <w:r w:rsidRPr="00896D1F">
        <w:rPr>
          <w:rFonts w:ascii="Arial" w:eastAsia="Times New Roman" w:hAnsi="Arial" w:cs="Arial"/>
          <w:b/>
          <w:bCs/>
          <w:color w:val="000000"/>
          <w:sz w:val="22"/>
          <w:szCs w:val="22"/>
        </w:rPr>
        <w:t>MSR.2</w:t>
      </w:r>
      <w:r w:rsidRPr="00896D1F">
        <w:rPr>
          <w:rFonts w:ascii="Arial" w:eastAsia="Times New Roman" w:hAnsi="Arial" w:cs="Arial"/>
          <w:color w:val="000000"/>
          <w:sz w:val="22"/>
          <w:szCs w:val="22"/>
        </w:rPr>
        <w:t xml:space="preserve"> – Motivate children through age-appropriate hardware</w:t>
      </w:r>
    </w:p>
    <w:p w14:paraId="1C680D6E" w14:textId="77777777" w:rsidR="00896D1F" w:rsidRPr="00896D1F" w:rsidRDefault="00896D1F" w:rsidP="008F059B">
      <w:pPr>
        <w:numPr>
          <w:ilvl w:val="0"/>
          <w:numId w:val="67"/>
        </w:numPr>
        <w:spacing w:after="0" w:line="240" w:lineRule="auto"/>
        <w:contextualSpacing w:val="0"/>
        <w:rPr>
          <w:rFonts w:ascii="Arial" w:eastAsia="Times New Roman" w:hAnsi="Arial" w:cs="Arial"/>
          <w:color w:val="000000"/>
          <w:sz w:val="22"/>
          <w:szCs w:val="22"/>
        </w:rPr>
      </w:pPr>
      <w:r w:rsidRPr="00896D1F">
        <w:rPr>
          <w:rFonts w:ascii="Arial" w:eastAsia="Times New Roman" w:hAnsi="Arial" w:cs="Arial"/>
          <w:b/>
          <w:bCs/>
          <w:color w:val="000000"/>
          <w:sz w:val="22"/>
          <w:szCs w:val="22"/>
        </w:rPr>
        <w:t>MSR.3</w:t>
      </w:r>
      <w:r w:rsidRPr="00896D1F">
        <w:rPr>
          <w:rFonts w:ascii="Arial" w:eastAsia="Times New Roman" w:hAnsi="Arial" w:cs="Arial"/>
          <w:color w:val="000000"/>
          <w:sz w:val="22"/>
          <w:szCs w:val="22"/>
        </w:rPr>
        <w:t xml:space="preserve"> – Provide child-friendly control elements</w:t>
      </w:r>
    </w:p>
    <w:p w14:paraId="5ED7FACB" w14:textId="77777777" w:rsidR="00896D1F" w:rsidRPr="00896D1F" w:rsidRDefault="00896D1F" w:rsidP="008F059B">
      <w:pPr>
        <w:numPr>
          <w:ilvl w:val="0"/>
          <w:numId w:val="67"/>
        </w:numPr>
        <w:spacing w:after="0" w:line="240" w:lineRule="auto"/>
        <w:contextualSpacing w:val="0"/>
        <w:rPr>
          <w:rFonts w:ascii="Arial" w:eastAsia="Times New Roman" w:hAnsi="Arial" w:cs="Arial"/>
          <w:color w:val="000000"/>
          <w:sz w:val="22"/>
          <w:szCs w:val="22"/>
        </w:rPr>
      </w:pPr>
      <w:r w:rsidRPr="00896D1F">
        <w:rPr>
          <w:rFonts w:ascii="Arial" w:eastAsia="Times New Roman" w:hAnsi="Arial" w:cs="Arial"/>
          <w:b/>
          <w:bCs/>
          <w:color w:val="000000"/>
          <w:sz w:val="22"/>
          <w:szCs w:val="22"/>
        </w:rPr>
        <w:t>MSR.6</w:t>
      </w:r>
      <w:r w:rsidRPr="00896D1F">
        <w:rPr>
          <w:rFonts w:ascii="Arial" w:eastAsia="Times New Roman" w:hAnsi="Arial" w:cs="Arial"/>
          <w:color w:val="000000"/>
          <w:sz w:val="22"/>
          <w:szCs w:val="22"/>
        </w:rPr>
        <w:t xml:space="preserve"> – Ensure modularity for future expansion</w:t>
      </w:r>
    </w:p>
    <w:p w14:paraId="1EBD22AD" w14:textId="77777777" w:rsidR="00896D1F" w:rsidRPr="00896D1F" w:rsidRDefault="00896D1F" w:rsidP="008F059B">
      <w:pPr>
        <w:numPr>
          <w:ilvl w:val="0"/>
          <w:numId w:val="67"/>
        </w:numPr>
        <w:spacing w:after="0" w:line="240" w:lineRule="auto"/>
        <w:contextualSpacing w:val="0"/>
        <w:rPr>
          <w:rFonts w:ascii="Arial" w:eastAsia="Times New Roman" w:hAnsi="Arial" w:cs="Arial"/>
          <w:color w:val="000000"/>
          <w:sz w:val="22"/>
          <w:szCs w:val="22"/>
        </w:rPr>
      </w:pPr>
      <w:r w:rsidRPr="00896D1F">
        <w:rPr>
          <w:rFonts w:ascii="Arial" w:eastAsia="Times New Roman" w:hAnsi="Arial" w:cs="Arial"/>
          <w:b/>
          <w:bCs/>
          <w:color w:val="000000"/>
          <w:sz w:val="22"/>
          <w:szCs w:val="22"/>
        </w:rPr>
        <w:t>SSR.2</w:t>
      </w:r>
      <w:r w:rsidRPr="00896D1F">
        <w:rPr>
          <w:rFonts w:ascii="Arial" w:eastAsia="Times New Roman" w:hAnsi="Arial" w:cs="Arial"/>
          <w:color w:val="000000"/>
          <w:sz w:val="22"/>
          <w:szCs w:val="22"/>
        </w:rPr>
        <w:t xml:space="preserve"> – Support interaction across multiple operational modes</w:t>
      </w:r>
    </w:p>
    <w:p w14:paraId="58E81406" w14:textId="77777777" w:rsidR="00896D1F" w:rsidRPr="00896D1F" w:rsidRDefault="00896D1F" w:rsidP="00C14E9B">
      <w:pPr>
        <w:spacing w:before="100" w:beforeAutospacing="1" w:after="100" w:afterAutospacing="1" w:line="240" w:lineRule="auto"/>
        <w:contextualSpacing w:val="0"/>
        <w:rPr>
          <w:rFonts w:ascii="Arial" w:eastAsia="Times New Roman" w:hAnsi="Arial" w:cs="Arial"/>
          <w:color w:val="000000"/>
          <w:sz w:val="22"/>
          <w:szCs w:val="22"/>
        </w:rPr>
      </w:pPr>
      <w:r w:rsidRPr="00896D1F">
        <w:rPr>
          <w:rFonts w:ascii="Arial" w:eastAsia="Times New Roman" w:hAnsi="Arial" w:cs="Arial"/>
          <w:color w:val="000000"/>
          <w:sz w:val="22"/>
          <w:szCs w:val="22"/>
        </w:rPr>
        <w:t>All CAD models and STL files referenced in this chapter are available in the project GitHub (Appendix B).</w:t>
      </w:r>
    </w:p>
    <w:p w14:paraId="5A550777" w14:textId="77777777" w:rsidR="00896D1F" w:rsidRPr="00896D1F" w:rsidRDefault="00000000" w:rsidP="00C14E9B">
      <w:pPr>
        <w:spacing w:before="100" w:beforeAutospacing="1" w:after="100" w:afterAutospacing="1" w:line="240" w:lineRule="auto"/>
        <w:contextualSpacing w:val="0"/>
        <w:rPr>
          <w:rFonts w:ascii="Arial" w:eastAsia="Times New Roman" w:hAnsi="Arial" w:cs="Arial"/>
          <w:color w:val="000000"/>
          <w:sz w:val="22"/>
          <w:szCs w:val="22"/>
          <w:lang w:val="en-US"/>
        </w:rPr>
      </w:pPr>
      <w:r>
        <w:rPr>
          <w:rFonts w:ascii="Arial" w:eastAsia="Times New Roman" w:hAnsi="Arial" w:cs="Arial"/>
          <w:color w:val="000000"/>
          <w:sz w:val="22"/>
          <w:szCs w:val="22"/>
        </w:rPr>
        <w:pict w14:anchorId="79C085E6">
          <v:rect id="_x0000_i1068" style="width:0;height:1.5pt" o:hralign="center" o:hrstd="t" o:hr="t" fillcolor="#a0a0a0" stroked="f"/>
        </w:pict>
      </w:r>
    </w:p>
    <w:p w14:paraId="0B0C3F8B" w14:textId="750F9DAF" w:rsidR="00896D1F" w:rsidRPr="00A23D32" w:rsidRDefault="00896D1F" w:rsidP="00F32091">
      <w:pPr>
        <w:pStyle w:val="Heading2"/>
        <w:rPr>
          <w:lang w:val="en-US"/>
        </w:rPr>
      </w:pPr>
      <w:r w:rsidRPr="00A23D32">
        <w:rPr>
          <w:lang w:val="en-US"/>
        </w:rPr>
        <w:t>User Experience: The Chocolate Packaging Concept</w:t>
      </w:r>
    </w:p>
    <w:p w14:paraId="6FEE6CC4" w14:textId="17C204FC" w:rsidR="00896D1F" w:rsidRPr="00896D1F" w:rsidRDefault="00896D1F" w:rsidP="00C14E9B">
      <w:pPr>
        <w:spacing w:before="100" w:beforeAutospacing="1" w:after="100" w:afterAutospacing="1" w:line="240" w:lineRule="auto"/>
        <w:contextualSpacing w:val="0"/>
        <w:rPr>
          <w:rFonts w:ascii="Arial" w:eastAsia="Times New Roman" w:hAnsi="Arial" w:cs="Arial"/>
          <w:color w:val="000000"/>
          <w:sz w:val="22"/>
          <w:szCs w:val="22"/>
        </w:rPr>
      </w:pPr>
      <w:r w:rsidRPr="00896D1F">
        <w:rPr>
          <w:rFonts w:ascii="Arial" w:eastAsia="Times New Roman" w:hAnsi="Arial" w:cs="Arial"/>
          <w:color w:val="000000"/>
          <w:sz w:val="22"/>
          <w:szCs w:val="22"/>
        </w:rPr>
        <w:t>To make the system intuitive and goal-oriented for children, the theme of chocolate packaging was adopted. This decision was made in consultation with museum stakeholders</w:t>
      </w:r>
      <w:r w:rsidR="008F4136">
        <w:rPr>
          <w:rFonts w:ascii="Arial" w:eastAsia="Times New Roman" w:hAnsi="Arial" w:cs="Arial"/>
          <w:color w:val="000000"/>
          <w:sz w:val="22"/>
          <w:szCs w:val="22"/>
        </w:rPr>
        <w:t xml:space="preserve"> (</w:t>
      </w:r>
      <w:r w:rsidR="00AD3BBD">
        <w:rPr>
          <w:rFonts w:ascii="Arial" w:eastAsia="Times New Roman" w:hAnsi="Arial" w:cs="Arial"/>
          <w:color w:val="000000"/>
          <w:sz w:val="22"/>
          <w:szCs w:val="22"/>
        </w:rPr>
        <w:t>see Appendix B for agenda and minutes from meetings)</w:t>
      </w:r>
      <w:r w:rsidRPr="00896D1F">
        <w:rPr>
          <w:rFonts w:ascii="Arial" w:eastAsia="Times New Roman" w:hAnsi="Arial" w:cs="Arial"/>
          <w:color w:val="000000"/>
          <w:sz w:val="22"/>
          <w:szCs w:val="22"/>
        </w:rPr>
        <w:t xml:space="preserve"> and aligns well with the location context. Instead of abstract industrial processes, children now engage with a recognizable and enjoyable mission—to pack a piece of chocolate.</w:t>
      </w:r>
    </w:p>
    <w:p w14:paraId="28CFA107" w14:textId="77777777" w:rsidR="00896D1F" w:rsidRPr="00896D1F" w:rsidRDefault="00896D1F" w:rsidP="00C14E9B">
      <w:pPr>
        <w:spacing w:before="100" w:beforeAutospacing="1" w:after="100" w:afterAutospacing="1" w:line="240" w:lineRule="auto"/>
        <w:contextualSpacing w:val="0"/>
        <w:rPr>
          <w:rFonts w:ascii="Arial" w:eastAsia="Times New Roman" w:hAnsi="Arial" w:cs="Arial"/>
          <w:color w:val="000000"/>
          <w:sz w:val="22"/>
          <w:szCs w:val="22"/>
        </w:rPr>
      </w:pPr>
      <w:r w:rsidRPr="00896D1F">
        <w:rPr>
          <w:rFonts w:ascii="Arial" w:eastAsia="Times New Roman" w:hAnsi="Arial" w:cs="Arial"/>
          <w:color w:val="000000"/>
          <w:sz w:val="22"/>
          <w:szCs w:val="22"/>
        </w:rPr>
        <w:t>To bring this idea to life, the following elements are being developed during the internship:</w:t>
      </w:r>
    </w:p>
    <w:p w14:paraId="40614CE7" w14:textId="77777777" w:rsidR="00896D1F" w:rsidRPr="00896D1F" w:rsidRDefault="00896D1F" w:rsidP="00C14E9B">
      <w:pPr>
        <w:tabs>
          <w:tab w:val="num" w:pos="720"/>
        </w:tabs>
        <w:spacing w:before="100" w:beforeAutospacing="1" w:after="100" w:afterAutospacing="1" w:line="240" w:lineRule="auto"/>
        <w:contextualSpacing w:val="0"/>
        <w:rPr>
          <w:rFonts w:ascii="Arial" w:eastAsia="Times New Roman" w:hAnsi="Arial" w:cs="Arial"/>
          <w:color w:val="000000"/>
          <w:sz w:val="22"/>
          <w:szCs w:val="22"/>
        </w:rPr>
      </w:pPr>
      <w:r w:rsidRPr="00896D1F">
        <w:rPr>
          <w:rFonts w:ascii="Arial" w:eastAsia="Times New Roman" w:hAnsi="Arial" w:cs="Arial"/>
          <w:color w:val="000000"/>
          <w:sz w:val="22"/>
          <w:szCs w:val="22"/>
        </w:rPr>
        <w:t>Chocolate Deposit – Represents the initial stage of the process, where a chocolate piece is symbolically “received.”</w:t>
      </w:r>
    </w:p>
    <w:p w14:paraId="6FD01F12" w14:textId="77777777" w:rsidR="00896D1F" w:rsidRPr="00C14E9B" w:rsidRDefault="00896D1F" w:rsidP="008F059B">
      <w:pPr>
        <w:pStyle w:val="ListParagraph"/>
        <w:numPr>
          <w:ilvl w:val="0"/>
          <w:numId w:val="68"/>
        </w:numPr>
        <w:tabs>
          <w:tab w:val="num" w:pos="720"/>
        </w:tabs>
        <w:spacing w:before="100" w:beforeAutospacing="1" w:after="100" w:afterAutospacing="1" w:line="240" w:lineRule="auto"/>
        <w:contextualSpacing w:val="0"/>
        <w:rPr>
          <w:rFonts w:ascii="Arial" w:eastAsia="Times New Roman" w:hAnsi="Arial" w:cs="Arial"/>
          <w:color w:val="000000"/>
          <w:sz w:val="22"/>
          <w:szCs w:val="22"/>
        </w:rPr>
      </w:pPr>
      <w:r w:rsidRPr="00C14E9B">
        <w:rPr>
          <w:rFonts w:ascii="Arial" w:eastAsia="Times New Roman" w:hAnsi="Arial" w:cs="Arial"/>
          <w:b/>
          <w:bCs/>
          <w:color w:val="000000"/>
          <w:sz w:val="22"/>
          <w:szCs w:val="22"/>
        </w:rPr>
        <w:t>Box Design &amp; Tower</w:t>
      </w:r>
      <w:r w:rsidRPr="00C14E9B">
        <w:rPr>
          <w:rFonts w:ascii="Arial" w:eastAsia="Times New Roman" w:hAnsi="Arial" w:cs="Arial"/>
          <w:color w:val="000000"/>
          <w:sz w:val="22"/>
          <w:szCs w:val="22"/>
        </w:rPr>
        <w:t xml:space="preserve"> – Customized containers that simulate packaging and storage of chocolate.</w:t>
      </w:r>
    </w:p>
    <w:p w14:paraId="1E44D79F" w14:textId="77777777" w:rsidR="00896D1F" w:rsidRPr="00C14E9B" w:rsidRDefault="00896D1F" w:rsidP="008F059B">
      <w:pPr>
        <w:pStyle w:val="ListParagraph"/>
        <w:numPr>
          <w:ilvl w:val="0"/>
          <w:numId w:val="68"/>
        </w:numPr>
        <w:tabs>
          <w:tab w:val="num" w:pos="720"/>
        </w:tabs>
        <w:spacing w:before="100" w:beforeAutospacing="1" w:after="100" w:afterAutospacing="1" w:line="240" w:lineRule="auto"/>
        <w:contextualSpacing w:val="0"/>
        <w:rPr>
          <w:rFonts w:ascii="Arial" w:eastAsia="Times New Roman" w:hAnsi="Arial" w:cs="Arial"/>
          <w:color w:val="000000"/>
          <w:sz w:val="22"/>
          <w:szCs w:val="22"/>
        </w:rPr>
      </w:pPr>
      <w:r w:rsidRPr="00C14E9B">
        <w:rPr>
          <w:rFonts w:ascii="Arial" w:eastAsia="Times New Roman" w:hAnsi="Arial" w:cs="Arial"/>
          <w:b/>
          <w:bCs/>
          <w:color w:val="000000"/>
          <w:sz w:val="22"/>
          <w:szCs w:val="22"/>
        </w:rPr>
        <w:t>Box Holders</w:t>
      </w:r>
      <w:r w:rsidRPr="00C14E9B">
        <w:rPr>
          <w:rFonts w:ascii="Arial" w:eastAsia="Times New Roman" w:hAnsi="Arial" w:cs="Arial"/>
          <w:color w:val="000000"/>
          <w:sz w:val="22"/>
          <w:szCs w:val="22"/>
        </w:rPr>
        <w:t xml:space="preserve"> – Intuitive, accessible racks for handling and organizing chocolate boxes.</w:t>
      </w:r>
    </w:p>
    <w:p w14:paraId="5210BFC2" w14:textId="77777777" w:rsidR="00896D1F" w:rsidRPr="00C14E9B" w:rsidRDefault="00896D1F" w:rsidP="008F059B">
      <w:pPr>
        <w:pStyle w:val="ListParagraph"/>
        <w:numPr>
          <w:ilvl w:val="0"/>
          <w:numId w:val="68"/>
        </w:numPr>
        <w:tabs>
          <w:tab w:val="num" w:pos="720"/>
        </w:tabs>
        <w:spacing w:before="100" w:beforeAutospacing="1" w:after="100" w:afterAutospacing="1" w:line="240" w:lineRule="auto"/>
        <w:contextualSpacing w:val="0"/>
        <w:rPr>
          <w:rFonts w:ascii="Arial" w:eastAsia="Times New Roman" w:hAnsi="Arial" w:cs="Arial"/>
          <w:color w:val="000000"/>
          <w:sz w:val="22"/>
          <w:szCs w:val="22"/>
        </w:rPr>
      </w:pPr>
      <w:r w:rsidRPr="00C14E9B">
        <w:rPr>
          <w:rFonts w:ascii="Arial" w:eastAsia="Times New Roman" w:hAnsi="Arial" w:cs="Arial"/>
          <w:b/>
          <w:bCs/>
          <w:color w:val="000000"/>
          <w:sz w:val="22"/>
          <w:szCs w:val="22"/>
        </w:rPr>
        <w:t>Visual Background</w:t>
      </w:r>
      <w:r w:rsidRPr="00C14E9B">
        <w:rPr>
          <w:rFonts w:ascii="Arial" w:eastAsia="Times New Roman" w:hAnsi="Arial" w:cs="Arial"/>
          <w:color w:val="000000"/>
          <w:sz w:val="22"/>
          <w:szCs w:val="22"/>
        </w:rPr>
        <w:t xml:space="preserve"> – Designed storytelling elements that convey the purpose and steps of production.</w:t>
      </w:r>
    </w:p>
    <w:p w14:paraId="67995CE0" w14:textId="77777777" w:rsidR="00896D1F" w:rsidRPr="00896D1F" w:rsidRDefault="00896D1F" w:rsidP="00C14E9B">
      <w:pPr>
        <w:spacing w:before="100" w:beforeAutospacing="1" w:after="100" w:afterAutospacing="1" w:line="240" w:lineRule="auto"/>
        <w:contextualSpacing w:val="0"/>
        <w:rPr>
          <w:rFonts w:ascii="Arial" w:eastAsia="Times New Roman" w:hAnsi="Arial" w:cs="Arial"/>
          <w:color w:val="000000"/>
          <w:sz w:val="22"/>
          <w:szCs w:val="22"/>
        </w:rPr>
      </w:pPr>
      <w:r w:rsidRPr="00896D1F">
        <w:rPr>
          <w:rFonts w:ascii="Arial" w:eastAsia="Times New Roman" w:hAnsi="Arial" w:cs="Arial"/>
          <w:color w:val="000000"/>
          <w:sz w:val="22"/>
          <w:szCs w:val="22"/>
        </w:rPr>
        <w:t>These additions transform the machine into a narrative-driven, multi-sensory experience, increasing both usability and emotional engagement for users aged 8+.</w:t>
      </w:r>
    </w:p>
    <w:p w14:paraId="018CF0B2" w14:textId="77777777" w:rsidR="00896D1F" w:rsidRPr="00896D1F" w:rsidRDefault="00000000" w:rsidP="00896D1F">
      <w:pPr>
        <w:spacing w:after="0" w:line="240" w:lineRule="auto"/>
        <w:contextualSpacing w:val="0"/>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69DDB7F9">
          <v:rect id="_x0000_i1069" style="width:0;height:1.5pt" o:hralign="center" o:hrstd="t" o:hr="t" fillcolor="#a0a0a0" stroked="f"/>
        </w:pict>
      </w:r>
    </w:p>
    <w:p w14:paraId="16FA7EAF" w14:textId="38DFAE52" w:rsidR="00896D1F" w:rsidRPr="00896D1F" w:rsidRDefault="00896D1F" w:rsidP="00F32091">
      <w:pPr>
        <w:pStyle w:val="Heading2"/>
      </w:pPr>
      <w:r w:rsidRPr="00896D1F">
        <w:lastRenderedPageBreak/>
        <w:t>Box Design</w:t>
      </w:r>
    </w:p>
    <w:p w14:paraId="22DAC4E3" w14:textId="77777777" w:rsidR="00896D1F" w:rsidRPr="00896D1F" w:rsidRDefault="00896D1F" w:rsidP="00634D70">
      <w:pPr>
        <w:spacing w:before="100" w:beforeAutospacing="1" w:after="100" w:afterAutospacing="1" w:line="240" w:lineRule="auto"/>
        <w:contextualSpacing w:val="0"/>
        <w:rPr>
          <w:rFonts w:ascii="Arial" w:eastAsia="Times New Roman" w:hAnsi="Arial" w:cs="Arial"/>
          <w:color w:val="000000"/>
          <w:sz w:val="22"/>
          <w:szCs w:val="22"/>
        </w:rPr>
      </w:pPr>
      <w:r w:rsidRPr="00896D1F">
        <w:rPr>
          <w:rFonts w:ascii="Arial" w:eastAsia="Times New Roman" w:hAnsi="Arial" w:cs="Arial"/>
          <w:color w:val="000000"/>
          <w:sz w:val="22"/>
          <w:szCs w:val="22"/>
        </w:rPr>
        <w:t>To ensure compatibility with the existing actuators and mechanical layout, the original Bosch Rexroth box design was used as a baseline. The redesigned box meets the following criteria:</w:t>
      </w:r>
    </w:p>
    <w:p w14:paraId="3DBFF81E" w14:textId="47B3D425" w:rsidR="00896D1F" w:rsidRPr="00634D70" w:rsidRDefault="00896D1F" w:rsidP="008F059B">
      <w:pPr>
        <w:pStyle w:val="ListParagraph"/>
        <w:numPr>
          <w:ilvl w:val="0"/>
          <w:numId w:val="69"/>
        </w:numPr>
        <w:tabs>
          <w:tab w:val="num" w:pos="720"/>
        </w:tabs>
        <w:spacing w:before="100" w:beforeAutospacing="1" w:after="100" w:afterAutospacing="1" w:line="240" w:lineRule="auto"/>
        <w:contextualSpacing w:val="0"/>
        <w:rPr>
          <w:rFonts w:ascii="Arial" w:eastAsia="Times New Roman" w:hAnsi="Arial" w:cs="Arial"/>
          <w:color w:val="000000"/>
          <w:sz w:val="22"/>
          <w:szCs w:val="22"/>
        </w:rPr>
      </w:pPr>
      <w:r w:rsidRPr="00634D70">
        <w:rPr>
          <w:rFonts w:ascii="Arial" w:eastAsia="Times New Roman" w:hAnsi="Arial" w:cs="Arial"/>
          <w:color w:val="000000"/>
          <w:sz w:val="22"/>
          <w:szCs w:val="22"/>
        </w:rPr>
        <w:t xml:space="preserve">Compatible with existing pneumatic pushers and suction arms. Because any filles </w:t>
      </w:r>
      <w:r w:rsidR="00553FCB" w:rsidRPr="00634D70">
        <w:rPr>
          <w:rFonts w:ascii="Arial" w:eastAsia="Times New Roman" w:hAnsi="Arial" w:cs="Arial"/>
          <w:color w:val="000000"/>
          <w:sz w:val="22"/>
          <w:szCs w:val="22"/>
        </w:rPr>
        <w:t>were given about Bosch box design</w:t>
      </w:r>
      <w:r w:rsidR="00C14E9B" w:rsidRPr="00634D70">
        <w:rPr>
          <w:rFonts w:ascii="Arial" w:eastAsia="Times New Roman" w:hAnsi="Arial" w:cs="Arial"/>
          <w:color w:val="000000"/>
          <w:sz w:val="22"/>
          <w:szCs w:val="22"/>
        </w:rPr>
        <w:t>, trial and error approach was chosen</w:t>
      </w:r>
      <w:r w:rsidRPr="00634D70">
        <w:rPr>
          <w:rFonts w:ascii="Arial" w:eastAsia="Times New Roman" w:hAnsi="Arial" w:cs="Arial"/>
          <w:color w:val="000000"/>
          <w:sz w:val="22"/>
          <w:szCs w:val="22"/>
        </w:rPr>
        <w:t xml:space="preserve"> (MSR.4)</w:t>
      </w:r>
    </w:p>
    <w:p w14:paraId="089E6936" w14:textId="77777777" w:rsidR="00896D1F" w:rsidRPr="00634D70" w:rsidRDefault="00896D1F" w:rsidP="008F059B">
      <w:pPr>
        <w:pStyle w:val="ListParagraph"/>
        <w:numPr>
          <w:ilvl w:val="0"/>
          <w:numId w:val="69"/>
        </w:numPr>
        <w:tabs>
          <w:tab w:val="num" w:pos="720"/>
        </w:tabs>
        <w:spacing w:before="100" w:beforeAutospacing="1" w:after="100" w:afterAutospacing="1" w:line="240" w:lineRule="auto"/>
        <w:contextualSpacing w:val="0"/>
        <w:rPr>
          <w:rFonts w:ascii="Arial" w:eastAsia="Times New Roman" w:hAnsi="Arial" w:cs="Arial"/>
          <w:color w:val="000000"/>
          <w:sz w:val="22"/>
          <w:szCs w:val="22"/>
        </w:rPr>
      </w:pPr>
      <w:r w:rsidRPr="00634D70">
        <w:rPr>
          <w:rFonts w:ascii="Arial" w:eastAsia="Times New Roman" w:hAnsi="Arial" w:cs="Arial"/>
          <w:color w:val="000000"/>
          <w:sz w:val="22"/>
          <w:szCs w:val="22"/>
        </w:rPr>
        <w:t>Printable on-site with PLA using standard Chocolate Factory 3D printers</w:t>
      </w:r>
    </w:p>
    <w:p w14:paraId="7D0D6A74" w14:textId="17414629" w:rsidR="00C14E9B" w:rsidRPr="004D7D2F" w:rsidRDefault="00896D1F" w:rsidP="008F059B">
      <w:pPr>
        <w:pStyle w:val="ListParagraph"/>
        <w:numPr>
          <w:ilvl w:val="0"/>
          <w:numId w:val="69"/>
        </w:numPr>
        <w:tabs>
          <w:tab w:val="num" w:pos="720"/>
        </w:tabs>
        <w:spacing w:before="100" w:beforeAutospacing="1" w:after="100" w:afterAutospacing="1" w:line="240" w:lineRule="auto"/>
        <w:contextualSpacing w:val="0"/>
        <w:rPr>
          <w:rFonts w:ascii="Arial" w:eastAsia="Times New Roman" w:hAnsi="Arial" w:cs="Arial"/>
          <w:color w:val="000000"/>
          <w:sz w:val="22"/>
          <w:szCs w:val="22"/>
        </w:rPr>
      </w:pPr>
      <w:r w:rsidRPr="004D7D2F">
        <w:rPr>
          <w:rFonts w:ascii="Arial" w:eastAsia="Times New Roman" w:hAnsi="Arial" w:cs="Arial"/>
          <w:color w:val="000000"/>
          <w:sz w:val="22"/>
          <w:szCs w:val="22"/>
        </w:rPr>
        <w:t>Sufficient weight and surface finish to interact reliably with sensors and actuators</w:t>
      </w:r>
    </w:p>
    <w:p w14:paraId="04D1FF11" w14:textId="6B9DDE41" w:rsidR="00C45230" w:rsidRPr="00C45230" w:rsidRDefault="00C14E9B" w:rsidP="00C45230">
      <w:pPr>
        <w:spacing w:after="0" w:line="240" w:lineRule="auto"/>
        <w:contextualSpacing w:val="0"/>
        <w:rPr>
          <w:rFonts w:ascii="Arial" w:eastAsia="Times New Roman" w:hAnsi="Arial" w:cs="Arial"/>
          <w:i/>
          <w:iCs/>
          <w:color w:val="000000"/>
          <w:sz w:val="22"/>
          <w:szCs w:val="22"/>
          <w:lang w:val="en-US"/>
        </w:rPr>
      </w:pPr>
      <w:r w:rsidRPr="00C45230">
        <w:rPr>
          <w:rFonts w:ascii="Arial" w:eastAsia="Times New Roman" w:hAnsi="Arial" w:cs="Arial"/>
          <w:b/>
          <w:bCs/>
          <w:i/>
          <w:iCs/>
          <w:color w:val="000000"/>
          <w:sz w:val="22"/>
          <w:szCs w:val="22"/>
          <w:lang w:val="en-US"/>
        </w:rPr>
        <w:t>Table 5.2.1</w:t>
      </w:r>
      <w:r w:rsidRPr="00C14E9B">
        <w:rPr>
          <w:rFonts w:ascii="Arial" w:eastAsia="Times New Roman" w:hAnsi="Arial" w:cs="Arial"/>
          <w:i/>
          <w:iCs/>
          <w:color w:val="000000"/>
          <w:sz w:val="22"/>
          <w:szCs w:val="22"/>
          <w:lang w:val="en-US"/>
        </w:rPr>
        <w:t xml:space="preserve"> Test results of box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
        <w:gridCol w:w="3008"/>
        <w:gridCol w:w="1514"/>
        <w:gridCol w:w="4564"/>
      </w:tblGrid>
      <w:tr w:rsidR="00C45230" w:rsidRPr="00C45230" w14:paraId="6120B5EA" w14:textId="77777777" w:rsidTr="00C45230">
        <w:trPr>
          <w:tblHeader/>
          <w:tblCellSpacing w:w="15" w:type="dxa"/>
        </w:trPr>
        <w:tc>
          <w:tcPr>
            <w:tcW w:w="0" w:type="auto"/>
            <w:shd w:val="clear" w:color="auto" w:fill="FABF8F" w:themeFill="accent6" w:themeFillTint="99"/>
            <w:vAlign w:val="center"/>
            <w:hideMark/>
          </w:tcPr>
          <w:p w14:paraId="0732D2FF" w14:textId="77777777" w:rsidR="00C45230" w:rsidRPr="00C45230" w:rsidRDefault="00C45230" w:rsidP="00C45230">
            <w:pPr>
              <w:spacing w:after="0" w:line="240" w:lineRule="auto"/>
              <w:contextualSpacing w:val="0"/>
              <w:jc w:val="center"/>
              <w:rPr>
                <w:rFonts w:ascii="Arial" w:eastAsia="Times New Roman" w:hAnsi="Arial" w:cs="Arial"/>
                <w:b/>
                <w:bCs/>
                <w:color w:val="000000"/>
                <w:sz w:val="22"/>
                <w:szCs w:val="22"/>
                <w:lang w:val="en-US"/>
              </w:rPr>
            </w:pPr>
            <w:r w:rsidRPr="00C45230">
              <w:rPr>
                <w:rFonts w:ascii="Arial" w:eastAsia="Times New Roman" w:hAnsi="Arial" w:cs="Arial"/>
                <w:b/>
                <w:bCs/>
                <w:color w:val="000000"/>
                <w:sz w:val="22"/>
                <w:szCs w:val="22"/>
                <w:lang w:val="en-US"/>
              </w:rPr>
              <w:t>ID</w:t>
            </w:r>
          </w:p>
        </w:tc>
        <w:tc>
          <w:tcPr>
            <w:tcW w:w="0" w:type="auto"/>
            <w:shd w:val="clear" w:color="auto" w:fill="FABF8F" w:themeFill="accent6" w:themeFillTint="99"/>
            <w:vAlign w:val="center"/>
            <w:hideMark/>
          </w:tcPr>
          <w:p w14:paraId="43D52D5E" w14:textId="77777777" w:rsidR="00C45230" w:rsidRPr="00C45230" w:rsidRDefault="00C45230" w:rsidP="00C45230">
            <w:pPr>
              <w:spacing w:after="0" w:line="240" w:lineRule="auto"/>
              <w:contextualSpacing w:val="0"/>
              <w:jc w:val="center"/>
              <w:rPr>
                <w:rFonts w:ascii="Arial" w:eastAsia="Times New Roman" w:hAnsi="Arial" w:cs="Arial"/>
                <w:b/>
                <w:bCs/>
                <w:color w:val="000000"/>
                <w:sz w:val="22"/>
                <w:szCs w:val="22"/>
                <w:lang w:val="en-US"/>
              </w:rPr>
            </w:pPr>
            <w:r w:rsidRPr="00C45230">
              <w:rPr>
                <w:rFonts w:ascii="Arial" w:eastAsia="Times New Roman" w:hAnsi="Arial" w:cs="Arial"/>
                <w:b/>
                <w:bCs/>
                <w:color w:val="000000"/>
                <w:sz w:val="22"/>
                <w:szCs w:val="22"/>
                <w:lang w:val="en-US"/>
              </w:rPr>
              <w:t>Test Description</w:t>
            </w:r>
          </w:p>
        </w:tc>
        <w:tc>
          <w:tcPr>
            <w:tcW w:w="0" w:type="auto"/>
            <w:shd w:val="clear" w:color="auto" w:fill="FABF8F" w:themeFill="accent6" w:themeFillTint="99"/>
            <w:vAlign w:val="center"/>
            <w:hideMark/>
          </w:tcPr>
          <w:p w14:paraId="643A59D8" w14:textId="77777777" w:rsidR="00C45230" w:rsidRPr="00C45230" w:rsidRDefault="00C45230" w:rsidP="00C45230">
            <w:pPr>
              <w:spacing w:after="0" w:line="240" w:lineRule="auto"/>
              <w:contextualSpacing w:val="0"/>
              <w:jc w:val="center"/>
              <w:rPr>
                <w:rFonts w:ascii="Arial" w:eastAsia="Times New Roman" w:hAnsi="Arial" w:cs="Arial"/>
                <w:b/>
                <w:bCs/>
                <w:color w:val="000000"/>
                <w:sz w:val="22"/>
                <w:szCs w:val="22"/>
                <w:lang w:val="en-US"/>
              </w:rPr>
            </w:pPr>
            <w:r w:rsidRPr="00C45230">
              <w:rPr>
                <w:rFonts w:ascii="Arial" w:eastAsia="Times New Roman" w:hAnsi="Arial" w:cs="Arial"/>
                <w:b/>
                <w:bCs/>
                <w:color w:val="000000"/>
                <w:sz w:val="22"/>
                <w:szCs w:val="22"/>
                <w:lang w:val="en-US"/>
              </w:rPr>
              <w:t>Pass/Not Pass</w:t>
            </w:r>
          </w:p>
        </w:tc>
        <w:tc>
          <w:tcPr>
            <w:tcW w:w="0" w:type="auto"/>
            <w:shd w:val="clear" w:color="auto" w:fill="FABF8F" w:themeFill="accent6" w:themeFillTint="99"/>
            <w:vAlign w:val="center"/>
            <w:hideMark/>
          </w:tcPr>
          <w:p w14:paraId="2D95A67C" w14:textId="77777777" w:rsidR="00C45230" w:rsidRPr="00C45230" w:rsidRDefault="00C45230" w:rsidP="00C45230">
            <w:pPr>
              <w:spacing w:after="0" w:line="240" w:lineRule="auto"/>
              <w:contextualSpacing w:val="0"/>
              <w:jc w:val="center"/>
              <w:rPr>
                <w:rFonts w:ascii="Arial" w:eastAsia="Times New Roman" w:hAnsi="Arial" w:cs="Arial"/>
                <w:b/>
                <w:bCs/>
                <w:color w:val="000000"/>
                <w:sz w:val="22"/>
                <w:szCs w:val="22"/>
                <w:lang w:val="en-US"/>
              </w:rPr>
            </w:pPr>
            <w:r w:rsidRPr="00C45230">
              <w:rPr>
                <w:rFonts w:ascii="Arial" w:eastAsia="Times New Roman" w:hAnsi="Arial" w:cs="Arial"/>
                <w:b/>
                <w:bCs/>
                <w:color w:val="000000"/>
                <w:sz w:val="22"/>
                <w:szCs w:val="22"/>
                <w:lang w:val="en-US"/>
              </w:rPr>
              <w:t>Comments</w:t>
            </w:r>
          </w:p>
        </w:tc>
      </w:tr>
      <w:tr w:rsidR="00C45230" w:rsidRPr="00C45230" w14:paraId="0B853903" w14:textId="77777777" w:rsidTr="00E66D30">
        <w:trPr>
          <w:tblCellSpacing w:w="15" w:type="dxa"/>
        </w:trPr>
        <w:tc>
          <w:tcPr>
            <w:tcW w:w="0" w:type="auto"/>
            <w:vAlign w:val="center"/>
            <w:hideMark/>
          </w:tcPr>
          <w:p w14:paraId="3EEFCE2A"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r w:rsidRPr="00C45230">
              <w:rPr>
                <w:rFonts w:ascii="Arial" w:eastAsia="Times New Roman" w:hAnsi="Arial" w:cs="Arial"/>
                <w:color w:val="000000"/>
                <w:sz w:val="22"/>
                <w:szCs w:val="22"/>
                <w:lang w:val="en-US"/>
              </w:rPr>
              <w:t>1</w:t>
            </w:r>
          </w:p>
        </w:tc>
        <w:tc>
          <w:tcPr>
            <w:tcW w:w="0" w:type="auto"/>
            <w:vAlign w:val="center"/>
            <w:hideMark/>
          </w:tcPr>
          <w:p w14:paraId="10C4FA47"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r w:rsidRPr="00C45230">
              <w:rPr>
                <w:rFonts w:ascii="Arial" w:eastAsia="Times New Roman" w:hAnsi="Arial" w:cs="Arial"/>
                <w:color w:val="000000"/>
                <w:sz w:val="22"/>
                <w:szCs w:val="22"/>
                <w:lang w:val="en-US"/>
              </w:rPr>
              <w:t>3D printed 50% infill</w:t>
            </w:r>
          </w:p>
        </w:tc>
        <w:tc>
          <w:tcPr>
            <w:tcW w:w="0" w:type="auto"/>
            <w:shd w:val="clear" w:color="auto" w:fill="FF0000"/>
            <w:vAlign w:val="center"/>
            <w:hideMark/>
          </w:tcPr>
          <w:p w14:paraId="6FC2212D" w14:textId="5E1CD1ED" w:rsidR="00C45230" w:rsidRPr="00C45230" w:rsidRDefault="00C45230" w:rsidP="00C45230">
            <w:pPr>
              <w:spacing w:after="0" w:line="240" w:lineRule="auto"/>
              <w:contextualSpacing w:val="0"/>
              <w:rPr>
                <w:rFonts w:ascii="Arial" w:eastAsia="Times New Roman" w:hAnsi="Arial" w:cs="Arial"/>
                <w:color w:val="000000"/>
                <w:sz w:val="22"/>
                <w:szCs w:val="22"/>
                <w:lang w:val="en-US"/>
              </w:rPr>
            </w:pPr>
          </w:p>
        </w:tc>
        <w:tc>
          <w:tcPr>
            <w:tcW w:w="0" w:type="auto"/>
            <w:vAlign w:val="center"/>
            <w:hideMark/>
          </w:tcPr>
          <w:p w14:paraId="057F9BB6"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r w:rsidRPr="00C45230">
              <w:rPr>
                <w:rFonts w:ascii="Arial" w:eastAsia="Times New Roman" w:hAnsi="Arial" w:cs="Arial"/>
                <w:color w:val="000000"/>
                <w:sz w:val="22"/>
                <w:szCs w:val="22"/>
                <w:lang w:val="en-US"/>
              </w:rPr>
              <w:t>Too light to activate button actuator in Box intake</w:t>
            </w:r>
          </w:p>
        </w:tc>
      </w:tr>
      <w:tr w:rsidR="00C45230" w:rsidRPr="00C45230" w14:paraId="05496D43" w14:textId="77777777" w:rsidTr="00E66D30">
        <w:trPr>
          <w:tblCellSpacing w:w="15" w:type="dxa"/>
        </w:trPr>
        <w:tc>
          <w:tcPr>
            <w:tcW w:w="0" w:type="auto"/>
            <w:vAlign w:val="center"/>
            <w:hideMark/>
          </w:tcPr>
          <w:p w14:paraId="10E8DBCB"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r w:rsidRPr="00C45230">
              <w:rPr>
                <w:rFonts w:ascii="Arial" w:eastAsia="Times New Roman" w:hAnsi="Arial" w:cs="Arial"/>
                <w:color w:val="000000"/>
                <w:sz w:val="22"/>
                <w:szCs w:val="22"/>
                <w:lang w:val="en-US"/>
              </w:rPr>
              <w:t>2</w:t>
            </w:r>
          </w:p>
        </w:tc>
        <w:tc>
          <w:tcPr>
            <w:tcW w:w="0" w:type="auto"/>
            <w:vAlign w:val="center"/>
            <w:hideMark/>
          </w:tcPr>
          <w:p w14:paraId="5044BAF5"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r w:rsidRPr="00C45230">
              <w:rPr>
                <w:rFonts w:ascii="Arial" w:eastAsia="Times New Roman" w:hAnsi="Arial" w:cs="Arial"/>
                <w:color w:val="000000"/>
                <w:sz w:val="22"/>
                <w:szCs w:val="22"/>
                <w:lang w:val="en-US"/>
              </w:rPr>
              <w:t>3D printed 100% infill</w:t>
            </w:r>
          </w:p>
        </w:tc>
        <w:tc>
          <w:tcPr>
            <w:tcW w:w="0" w:type="auto"/>
            <w:shd w:val="clear" w:color="auto" w:fill="00B050"/>
            <w:vAlign w:val="center"/>
            <w:hideMark/>
          </w:tcPr>
          <w:p w14:paraId="77C53C64" w14:textId="4AAEC834" w:rsidR="00C45230" w:rsidRPr="00C45230" w:rsidRDefault="00C45230" w:rsidP="00C45230">
            <w:pPr>
              <w:spacing w:after="0" w:line="240" w:lineRule="auto"/>
              <w:contextualSpacing w:val="0"/>
              <w:rPr>
                <w:rFonts w:ascii="Arial" w:eastAsia="Times New Roman" w:hAnsi="Arial" w:cs="Arial"/>
                <w:color w:val="000000"/>
                <w:sz w:val="22"/>
                <w:szCs w:val="22"/>
                <w:lang w:val="en-US"/>
              </w:rPr>
            </w:pPr>
          </w:p>
        </w:tc>
        <w:tc>
          <w:tcPr>
            <w:tcW w:w="0" w:type="auto"/>
            <w:vAlign w:val="center"/>
            <w:hideMark/>
          </w:tcPr>
          <w:p w14:paraId="64AABE0A"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r w:rsidRPr="00C45230">
              <w:rPr>
                <w:rFonts w:ascii="Arial" w:eastAsia="Times New Roman" w:hAnsi="Arial" w:cs="Arial"/>
                <w:color w:val="000000"/>
                <w:sz w:val="22"/>
                <w:szCs w:val="22"/>
                <w:lang w:val="en-US"/>
              </w:rPr>
              <w:t>Passed drop and throwing tests with good durability</w:t>
            </w:r>
          </w:p>
        </w:tc>
      </w:tr>
      <w:tr w:rsidR="00C45230" w:rsidRPr="00C45230" w14:paraId="396ACBC7" w14:textId="77777777" w:rsidTr="00E66D30">
        <w:trPr>
          <w:tblCellSpacing w:w="15" w:type="dxa"/>
        </w:trPr>
        <w:tc>
          <w:tcPr>
            <w:tcW w:w="0" w:type="auto"/>
            <w:vAlign w:val="center"/>
            <w:hideMark/>
          </w:tcPr>
          <w:p w14:paraId="6CF15ED5"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r w:rsidRPr="00C45230">
              <w:rPr>
                <w:rFonts w:ascii="Arial" w:eastAsia="Times New Roman" w:hAnsi="Arial" w:cs="Arial"/>
                <w:color w:val="000000"/>
                <w:sz w:val="22"/>
                <w:szCs w:val="22"/>
                <w:lang w:val="en-US"/>
              </w:rPr>
              <w:t>3</w:t>
            </w:r>
          </w:p>
        </w:tc>
        <w:tc>
          <w:tcPr>
            <w:tcW w:w="0" w:type="auto"/>
            <w:vAlign w:val="center"/>
            <w:hideMark/>
          </w:tcPr>
          <w:p w14:paraId="02CFF3C4"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r w:rsidRPr="00C45230">
              <w:rPr>
                <w:rFonts w:ascii="Arial" w:eastAsia="Times New Roman" w:hAnsi="Arial" w:cs="Arial"/>
                <w:color w:val="000000"/>
                <w:sz w:val="22"/>
                <w:szCs w:val="22"/>
                <w:lang w:val="en-US"/>
              </w:rPr>
              <w:t>Small letters engraving on top</w:t>
            </w:r>
          </w:p>
        </w:tc>
        <w:tc>
          <w:tcPr>
            <w:tcW w:w="0" w:type="auto"/>
            <w:shd w:val="clear" w:color="auto" w:fill="00B050"/>
            <w:vAlign w:val="center"/>
            <w:hideMark/>
          </w:tcPr>
          <w:p w14:paraId="7EC74658"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p>
        </w:tc>
        <w:tc>
          <w:tcPr>
            <w:tcW w:w="0" w:type="auto"/>
            <w:vAlign w:val="center"/>
            <w:hideMark/>
          </w:tcPr>
          <w:p w14:paraId="3DE29B40"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r w:rsidRPr="00C45230">
              <w:rPr>
                <w:rFonts w:ascii="Arial" w:eastAsia="Times New Roman" w:hAnsi="Arial" w:cs="Arial"/>
                <w:color w:val="000000"/>
                <w:sz w:val="22"/>
                <w:szCs w:val="22"/>
                <w:lang w:val="en-US"/>
              </w:rPr>
              <w:t>Suction works well even with full surface text</w:t>
            </w:r>
          </w:p>
        </w:tc>
      </w:tr>
      <w:tr w:rsidR="00C45230" w:rsidRPr="00C45230" w14:paraId="6F3373B3" w14:textId="77777777" w:rsidTr="00E66D30">
        <w:trPr>
          <w:tblCellSpacing w:w="15" w:type="dxa"/>
        </w:trPr>
        <w:tc>
          <w:tcPr>
            <w:tcW w:w="0" w:type="auto"/>
            <w:vAlign w:val="center"/>
            <w:hideMark/>
          </w:tcPr>
          <w:p w14:paraId="51186FDA"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r w:rsidRPr="00C45230">
              <w:rPr>
                <w:rFonts w:ascii="Arial" w:eastAsia="Times New Roman" w:hAnsi="Arial" w:cs="Arial"/>
                <w:color w:val="000000"/>
                <w:sz w:val="22"/>
                <w:szCs w:val="22"/>
                <w:lang w:val="en-US"/>
              </w:rPr>
              <w:t>4</w:t>
            </w:r>
          </w:p>
        </w:tc>
        <w:tc>
          <w:tcPr>
            <w:tcW w:w="0" w:type="auto"/>
            <w:vAlign w:val="center"/>
            <w:hideMark/>
          </w:tcPr>
          <w:p w14:paraId="3187E0E1"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r w:rsidRPr="00C45230">
              <w:rPr>
                <w:rFonts w:ascii="Arial" w:eastAsia="Times New Roman" w:hAnsi="Arial" w:cs="Arial"/>
                <w:color w:val="000000"/>
                <w:sz w:val="22"/>
                <w:szCs w:val="22"/>
                <w:lang w:val="en-US"/>
              </w:rPr>
              <w:t>Big letters engraving on top</w:t>
            </w:r>
          </w:p>
        </w:tc>
        <w:tc>
          <w:tcPr>
            <w:tcW w:w="0" w:type="auto"/>
            <w:shd w:val="clear" w:color="auto" w:fill="FF0000"/>
            <w:vAlign w:val="center"/>
            <w:hideMark/>
          </w:tcPr>
          <w:p w14:paraId="44CAD3AE" w14:textId="4E459E5E" w:rsidR="00C45230" w:rsidRPr="00C45230" w:rsidRDefault="00C45230" w:rsidP="00C45230">
            <w:pPr>
              <w:spacing w:after="0" w:line="240" w:lineRule="auto"/>
              <w:contextualSpacing w:val="0"/>
              <w:rPr>
                <w:rFonts w:ascii="Arial" w:eastAsia="Times New Roman" w:hAnsi="Arial" w:cs="Arial"/>
                <w:color w:val="000000"/>
                <w:sz w:val="22"/>
                <w:szCs w:val="22"/>
                <w:lang w:val="en-US"/>
              </w:rPr>
            </w:pPr>
          </w:p>
        </w:tc>
        <w:tc>
          <w:tcPr>
            <w:tcW w:w="0" w:type="auto"/>
            <w:vAlign w:val="center"/>
            <w:hideMark/>
          </w:tcPr>
          <w:p w14:paraId="3427A00A"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r w:rsidRPr="00C45230">
              <w:rPr>
                <w:rFonts w:ascii="Arial" w:eastAsia="Times New Roman" w:hAnsi="Arial" w:cs="Arial"/>
                <w:color w:val="000000"/>
                <w:sz w:val="22"/>
                <w:szCs w:val="22"/>
                <w:lang w:val="en-US"/>
              </w:rPr>
              <w:t>Suction ineffective due to large engravings</w:t>
            </w:r>
          </w:p>
        </w:tc>
      </w:tr>
      <w:tr w:rsidR="00C45230" w:rsidRPr="00C45230" w14:paraId="2300766F" w14:textId="77777777" w:rsidTr="00E66D30">
        <w:trPr>
          <w:tblCellSpacing w:w="15" w:type="dxa"/>
        </w:trPr>
        <w:tc>
          <w:tcPr>
            <w:tcW w:w="0" w:type="auto"/>
            <w:vAlign w:val="center"/>
            <w:hideMark/>
          </w:tcPr>
          <w:p w14:paraId="23EA9297"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r w:rsidRPr="00C45230">
              <w:rPr>
                <w:rFonts w:ascii="Arial" w:eastAsia="Times New Roman" w:hAnsi="Arial" w:cs="Arial"/>
                <w:color w:val="000000"/>
                <w:sz w:val="22"/>
                <w:szCs w:val="22"/>
                <w:lang w:val="en-US"/>
              </w:rPr>
              <w:t>5</w:t>
            </w:r>
          </w:p>
        </w:tc>
        <w:tc>
          <w:tcPr>
            <w:tcW w:w="0" w:type="auto"/>
            <w:vAlign w:val="center"/>
            <w:hideMark/>
          </w:tcPr>
          <w:p w14:paraId="7906685E"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r w:rsidRPr="00C45230">
              <w:rPr>
                <w:rFonts w:ascii="Arial" w:eastAsia="Times New Roman" w:hAnsi="Arial" w:cs="Arial"/>
                <w:color w:val="000000"/>
                <w:sz w:val="22"/>
                <w:szCs w:val="22"/>
                <w:lang w:val="en-US"/>
              </w:rPr>
              <w:t>Small letters on the side</w:t>
            </w:r>
          </w:p>
        </w:tc>
        <w:tc>
          <w:tcPr>
            <w:tcW w:w="0" w:type="auto"/>
            <w:shd w:val="clear" w:color="auto" w:fill="00B050"/>
            <w:vAlign w:val="center"/>
            <w:hideMark/>
          </w:tcPr>
          <w:p w14:paraId="05DEE33A"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p>
        </w:tc>
        <w:tc>
          <w:tcPr>
            <w:tcW w:w="0" w:type="auto"/>
            <w:vAlign w:val="center"/>
            <w:hideMark/>
          </w:tcPr>
          <w:p w14:paraId="52BFCBF6"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p>
        </w:tc>
      </w:tr>
      <w:tr w:rsidR="00C45230" w:rsidRPr="00C45230" w14:paraId="41D118CA" w14:textId="77777777" w:rsidTr="00E66D30">
        <w:trPr>
          <w:tblCellSpacing w:w="15" w:type="dxa"/>
        </w:trPr>
        <w:tc>
          <w:tcPr>
            <w:tcW w:w="0" w:type="auto"/>
            <w:vAlign w:val="center"/>
            <w:hideMark/>
          </w:tcPr>
          <w:p w14:paraId="63CC4089"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r w:rsidRPr="00C45230">
              <w:rPr>
                <w:rFonts w:ascii="Arial" w:eastAsia="Times New Roman" w:hAnsi="Arial" w:cs="Arial"/>
                <w:color w:val="000000"/>
                <w:sz w:val="22"/>
                <w:szCs w:val="22"/>
                <w:lang w:val="en-US"/>
              </w:rPr>
              <w:t>6</w:t>
            </w:r>
          </w:p>
        </w:tc>
        <w:tc>
          <w:tcPr>
            <w:tcW w:w="0" w:type="auto"/>
            <w:vAlign w:val="center"/>
            <w:hideMark/>
          </w:tcPr>
          <w:p w14:paraId="2DD4BB29"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r w:rsidRPr="00C45230">
              <w:rPr>
                <w:rFonts w:ascii="Arial" w:eastAsia="Times New Roman" w:hAnsi="Arial" w:cs="Arial"/>
                <w:color w:val="000000"/>
                <w:sz w:val="22"/>
                <w:szCs w:val="22"/>
                <w:lang w:val="en-US"/>
              </w:rPr>
              <w:t>Big letters on side</w:t>
            </w:r>
          </w:p>
        </w:tc>
        <w:tc>
          <w:tcPr>
            <w:tcW w:w="0" w:type="auto"/>
            <w:shd w:val="clear" w:color="auto" w:fill="FF0000"/>
            <w:vAlign w:val="center"/>
            <w:hideMark/>
          </w:tcPr>
          <w:p w14:paraId="551CE33E" w14:textId="0A35D765" w:rsidR="00C45230" w:rsidRPr="00C45230" w:rsidRDefault="00C45230" w:rsidP="00C45230">
            <w:pPr>
              <w:spacing w:after="0" w:line="240" w:lineRule="auto"/>
              <w:contextualSpacing w:val="0"/>
              <w:rPr>
                <w:rFonts w:ascii="Arial" w:eastAsia="Times New Roman" w:hAnsi="Arial" w:cs="Arial"/>
                <w:color w:val="000000"/>
                <w:sz w:val="22"/>
                <w:szCs w:val="22"/>
                <w:lang w:val="en-US"/>
              </w:rPr>
            </w:pPr>
          </w:p>
        </w:tc>
        <w:tc>
          <w:tcPr>
            <w:tcW w:w="0" w:type="auto"/>
            <w:vAlign w:val="center"/>
            <w:hideMark/>
          </w:tcPr>
          <w:p w14:paraId="5046A913"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r w:rsidRPr="00C45230">
              <w:rPr>
                <w:rFonts w:ascii="Arial" w:eastAsia="Times New Roman" w:hAnsi="Arial" w:cs="Arial"/>
                <w:color w:val="000000"/>
                <w:sz w:val="22"/>
                <w:szCs w:val="22"/>
                <w:lang w:val="en-US"/>
              </w:rPr>
              <w:t>Pneumatics unable to lift due to surface area</w:t>
            </w:r>
          </w:p>
        </w:tc>
      </w:tr>
      <w:tr w:rsidR="00C45230" w:rsidRPr="00C45230" w14:paraId="301A2098" w14:textId="77777777" w:rsidTr="00E66D30">
        <w:trPr>
          <w:tblCellSpacing w:w="15" w:type="dxa"/>
        </w:trPr>
        <w:tc>
          <w:tcPr>
            <w:tcW w:w="0" w:type="auto"/>
            <w:vAlign w:val="center"/>
            <w:hideMark/>
          </w:tcPr>
          <w:p w14:paraId="0DB0E3E3"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r w:rsidRPr="00C45230">
              <w:rPr>
                <w:rFonts w:ascii="Arial" w:eastAsia="Times New Roman" w:hAnsi="Arial" w:cs="Arial"/>
                <w:color w:val="000000"/>
                <w:sz w:val="22"/>
                <w:szCs w:val="22"/>
                <w:lang w:val="en-US"/>
              </w:rPr>
              <w:t>7</w:t>
            </w:r>
          </w:p>
        </w:tc>
        <w:tc>
          <w:tcPr>
            <w:tcW w:w="0" w:type="auto"/>
            <w:vAlign w:val="center"/>
            <w:hideMark/>
          </w:tcPr>
          <w:p w14:paraId="56234186"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r w:rsidRPr="00C45230">
              <w:rPr>
                <w:rFonts w:ascii="Arial" w:eastAsia="Times New Roman" w:hAnsi="Arial" w:cs="Arial"/>
                <w:color w:val="000000"/>
                <w:sz w:val="22"/>
                <w:szCs w:val="22"/>
                <w:lang w:val="en-US"/>
              </w:rPr>
              <w:t>Hole on the side (original design)</w:t>
            </w:r>
          </w:p>
        </w:tc>
        <w:tc>
          <w:tcPr>
            <w:tcW w:w="0" w:type="auto"/>
            <w:shd w:val="clear" w:color="auto" w:fill="FF0000"/>
            <w:vAlign w:val="center"/>
            <w:hideMark/>
          </w:tcPr>
          <w:p w14:paraId="21958527" w14:textId="7EFF7615" w:rsidR="00C45230" w:rsidRPr="00C45230" w:rsidRDefault="00C45230" w:rsidP="00C45230">
            <w:pPr>
              <w:spacing w:after="0" w:line="240" w:lineRule="auto"/>
              <w:contextualSpacing w:val="0"/>
              <w:rPr>
                <w:rFonts w:ascii="Arial" w:eastAsia="Times New Roman" w:hAnsi="Arial" w:cs="Arial"/>
                <w:color w:val="000000"/>
                <w:sz w:val="22"/>
                <w:szCs w:val="22"/>
                <w:lang w:val="en-US"/>
              </w:rPr>
            </w:pPr>
          </w:p>
        </w:tc>
        <w:tc>
          <w:tcPr>
            <w:tcW w:w="0" w:type="auto"/>
            <w:vAlign w:val="center"/>
            <w:hideMark/>
          </w:tcPr>
          <w:p w14:paraId="0021E9FC" w14:textId="77777777" w:rsidR="00C45230" w:rsidRPr="00C45230" w:rsidRDefault="00C45230" w:rsidP="00C45230">
            <w:pPr>
              <w:spacing w:after="0" w:line="240" w:lineRule="auto"/>
              <w:contextualSpacing w:val="0"/>
              <w:rPr>
                <w:rFonts w:ascii="Arial" w:eastAsia="Times New Roman" w:hAnsi="Arial" w:cs="Arial"/>
                <w:color w:val="000000"/>
                <w:sz w:val="22"/>
                <w:szCs w:val="22"/>
                <w:lang w:val="en-US"/>
              </w:rPr>
            </w:pPr>
            <w:r w:rsidRPr="00C45230">
              <w:rPr>
                <w:rFonts w:ascii="Arial" w:eastAsia="Times New Roman" w:hAnsi="Arial" w:cs="Arial"/>
                <w:color w:val="000000"/>
                <w:sz w:val="22"/>
                <w:szCs w:val="22"/>
                <w:lang w:val="en-US"/>
              </w:rPr>
              <w:t>Fails to trigger actuator in Box intake</w:t>
            </w:r>
          </w:p>
        </w:tc>
      </w:tr>
    </w:tbl>
    <w:p w14:paraId="16D67832" w14:textId="77777777" w:rsidR="00896D1F" w:rsidRPr="00896D1F" w:rsidRDefault="00896D1F" w:rsidP="00634D70">
      <w:pPr>
        <w:spacing w:before="100" w:beforeAutospacing="1" w:after="100" w:afterAutospacing="1" w:line="240" w:lineRule="auto"/>
        <w:contextualSpacing w:val="0"/>
        <w:rPr>
          <w:rFonts w:ascii="Arial" w:eastAsia="Times New Roman" w:hAnsi="Arial" w:cs="Arial"/>
          <w:color w:val="000000"/>
          <w:sz w:val="22"/>
          <w:szCs w:val="22"/>
        </w:rPr>
      </w:pPr>
      <w:r w:rsidRPr="00896D1F">
        <w:rPr>
          <w:rFonts w:ascii="Arial" w:eastAsia="Times New Roman" w:hAnsi="Arial" w:cs="Arial"/>
          <w:color w:val="000000"/>
          <w:sz w:val="22"/>
          <w:szCs w:val="22"/>
        </w:rPr>
        <w:t>Several prototypes were iteratively printed and tested (Table 5.2.1). Key test results included:</w:t>
      </w:r>
    </w:p>
    <w:p w14:paraId="3CCDCFDC" w14:textId="77777777" w:rsidR="00896D1F" w:rsidRPr="00634D70" w:rsidRDefault="00896D1F" w:rsidP="008F059B">
      <w:pPr>
        <w:pStyle w:val="ListParagraph"/>
        <w:numPr>
          <w:ilvl w:val="0"/>
          <w:numId w:val="70"/>
        </w:numPr>
        <w:spacing w:before="100" w:beforeAutospacing="1" w:after="100" w:afterAutospacing="1" w:line="240" w:lineRule="auto"/>
        <w:contextualSpacing w:val="0"/>
        <w:rPr>
          <w:rFonts w:ascii="Arial" w:eastAsia="Times New Roman" w:hAnsi="Arial" w:cs="Arial"/>
          <w:color w:val="000000"/>
          <w:sz w:val="22"/>
          <w:szCs w:val="22"/>
        </w:rPr>
      </w:pPr>
      <w:r w:rsidRPr="00634D70">
        <w:rPr>
          <w:rFonts w:ascii="Arial" w:eastAsia="Times New Roman" w:hAnsi="Arial" w:cs="Arial"/>
          <w:color w:val="000000"/>
          <w:sz w:val="22"/>
          <w:szCs w:val="22"/>
        </w:rPr>
        <w:t>100% infill proved durable and heavy enough to trigger sensors</w:t>
      </w:r>
    </w:p>
    <w:p w14:paraId="3EABFF84" w14:textId="0053C7C0" w:rsidR="00896D1F" w:rsidRPr="00634D70" w:rsidRDefault="00896D1F" w:rsidP="008F059B">
      <w:pPr>
        <w:pStyle w:val="ListParagraph"/>
        <w:numPr>
          <w:ilvl w:val="0"/>
          <w:numId w:val="70"/>
        </w:numPr>
        <w:spacing w:before="100" w:beforeAutospacing="1" w:after="100" w:afterAutospacing="1" w:line="240" w:lineRule="auto"/>
        <w:contextualSpacing w:val="0"/>
        <w:rPr>
          <w:rFonts w:ascii="Arial" w:eastAsia="Times New Roman" w:hAnsi="Arial" w:cs="Arial"/>
          <w:color w:val="000000"/>
          <w:sz w:val="22"/>
          <w:szCs w:val="22"/>
        </w:rPr>
      </w:pPr>
      <w:r w:rsidRPr="00634D70">
        <w:rPr>
          <w:rFonts w:ascii="Arial" w:eastAsia="Times New Roman" w:hAnsi="Arial" w:cs="Arial"/>
          <w:color w:val="000000"/>
          <w:sz w:val="22"/>
          <w:szCs w:val="22"/>
        </w:rPr>
        <w:t xml:space="preserve">Side engravings affected pneumatic gripping ability; large text </w:t>
      </w:r>
      <w:r w:rsidR="00634D70" w:rsidRPr="00634D70">
        <w:rPr>
          <w:rFonts w:ascii="Arial" w:eastAsia="Times New Roman" w:hAnsi="Arial" w:cs="Arial"/>
          <w:color w:val="000000"/>
          <w:sz w:val="22"/>
          <w:szCs w:val="22"/>
        </w:rPr>
        <w:t>failed;</w:t>
      </w:r>
      <w:r w:rsidRPr="00634D70">
        <w:rPr>
          <w:rFonts w:ascii="Arial" w:eastAsia="Times New Roman" w:hAnsi="Arial" w:cs="Arial"/>
          <w:color w:val="000000"/>
          <w:sz w:val="22"/>
          <w:szCs w:val="22"/>
        </w:rPr>
        <w:t xml:space="preserve"> small text succeeded</w:t>
      </w:r>
    </w:p>
    <w:p w14:paraId="67764790" w14:textId="77777777" w:rsidR="00896D1F" w:rsidRPr="00634D70" w:rsidRDefault="00896D1F" w:rsidP="008F059B">
      <w:pPr>
        <w:pStyle w:val="ListParagraph"/>
        <w:numPr>
          <w:ilvl w:val="0"/>
          <w:numId w:val="70"/>
        </w:numPr>
        <w:spacing w:before="100" w:beforeAutospacing="1" w:after="100" w:afterAutospacing="1" w:line="240" w:lineRule="auto"/>
        <w:contextualSpacing w:val="0"/>
        <w:rPr>
          <w:rFonts w:ascii="Arial" w:eastAsia="Times New Roman" w:hAnsi="Arial" w:cs="Arial"/>
          <w:color w:val="000000"/>
          <w:sz w:val="22"/>
          <w:szCs w:val="22"/>
        </w:rPr>
      </w:pPr>
      <w:r w:rsidRPr="00634D70">
        <w:rPr>
          <w:rFonts w:ascii="Arial" w:eastAsia="Times New Roman" w:hAnsi="Arial" w:cs="Arial"/>
          <w:color w:val="000000"/>
          <w:sz w:val="22"/>
          <w:szCs w:val="22"/>
        </w:rPr>
        <w:t>Hole placements were revised to align with existing detection systems</w:t>
      </w:r>
    </w:p>
    <w:p w14:paraId="3FA44CA2" w14:textId="0A286681" w:rsidR="00896D1F" w:rsidRDefault="00896D1F" w:rsidP="00634D70">
      <w:pPr>
        <w:spacing w:before="100" w:beforeAutospacing="1" w:after="100" w:afterAutospacing="1" w:line="240" w:lineRule="auto"/>
        <w:contextualSpacing w:val="0"/>
        <w:rPr>
          <w:rFonts w:ascii="Arial" w:eastAsia="Times New Roman" w:hAnsi="Arial" w:cs="Arial"/>
          <w:color w:val="000000"/>
          <w:sz w:val="22"/>
          <w:szCs w:val="22"/>
        </w:rPr>
      </w:pPr>
      <w:r w:rsidRPr="00896D1F">
        <w:rPr>
          <w:rFonts w:ascii="Arial" w:eastAsia="Times New Roman" w:hAnsi="Arial" w:cs="Arial"/>
          <w:color w:val="000000"/>
          <w:sz w:val="22"/>
          <w:szCs w:val="22"/>
        </w:rPr>
        <w:t>The final box design strikes a balance between usability, aesthetics, and printability. Colors can be varied to represent different chocolate types (dark, milk, white), reinforcing the educational theme.</w:t>
      </w:r>
      <w:r w:rsidR="00634D70" w:rsidRPr="00634D70">
        <w:rPr>
          <w:rFonts w:ascii="Arial" w:eastAsia="Times New Roman" w:hAnsi="Arial" w:cs="Arial"/>
          <w:color w:val="000000"/>
          <w:sz w:val="22"/>
          <w:szCs w:val="22"/>
        </w:rPr>
        <w:t xml:space="preserve"> </w:t>
      </w:r>
      <w:r w:rsidR="000650C7">
        <w:rPr>
          <w:rFonts w:ascii="Arial" w:eastAsia="Times New Roman" w:hAnsi="Arial" w:cs="Arial"/>
          <w:color w:val="000000"/>
          <w:sz w:val="22"/>
          <w:szCs w:val="22"/>
        </w:rPr>
        <w:t xml:space="preserve">Picture of final design can be seen </w:t>
      </w:r>
      <w:r w:rsidR="00A65E18">
        <w:rPr>
          <w:rFonts w:ascii="Arial" w:eastAsia="Times New Roman" w:hAnsi="Arial" w:cs="Arial"/>
          <w:color w:val="000000"/>
          <w:sz w:val="22"/>
          <w:szCs w:val="22"/>
        </w:rPr>
        <w:t xml:space="preserve">on Figure 5.2.1. Design was developed by MBO student and validated by </w:t>
      </w:r>
      <w:r w:rsidR="0058260E">
        <w:rPr>
          <w:rFonts w:ascii="Arial" w:eastAsia="Times New Roman" w:hAnsi="Arial" w:cs="Arial"/>
          <w:color w:val="000000"/>
          <w:sz w:val="22"/>
          <w:szCs w:val="22"/>
        </w:rPr>
        <w:t xml:space="preserve">intern student. </w:t>
      </w:r>
    </w:p>
    <w:p w14:paraId="1EEFCDE6" w14:textId="29251760" w:rsidR="0058260E" w:rsidRPr="00697DFA" w:rsidRDefault="0058260E" w:rsidP="00697DFA">
      <w:pPr>
        <w:spacing w:before="100" w:beforeAutospacing="1" w:after="100" w:afterAutospacing="1" w:line="240" w:lineRule="auto"/>
        <w:contextualSpacing w:val="0"/>
        <w:jc w:val="center"/>
        <w:rPr>
          <w:rFonts w:ascii="Arial" w:eastAsia="Times New Roman" w:hAnsi="Arial" w:cs="Arial"/>
          <w:i/>
          <w:iCs/>
          <w:color w:val="000000"/>
          <w:sz w:val="22"/>
          <w:szCs w:val="22"/>
        </w:rPr>
      </w:pPr>
      <w:r w:rsidRPr="00697DFA">
        <w:rPr>
          <w:rFonts w:ascii="Arial" w:eastAsia="Times New Roman" w:hAnsi="Arial" w:cs="Arial"/>
          <w:i/>
          <w:iCs/>
          <w:noProof/>
          <w:color w:val="000000"/>
          <w:sz w:val="22"/>
          <w:szCs w:val="22"/>
        </w:rPr>
        <w:lastRenderedPageBreak/>
        <w:drawing>
          <wp:inline distT="0" distB="0" distL="0" distR="0" wp14:anchorId="325187E2" wp14:editId="705782ED">
            <wp:extent cx="2918460" cy="2689860"/>
            <wp:effectExtent l="0" t="0" r="0" b="0"/>
            <wp:docPr id="2047660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4184" t="38165" r="17908" b="14894"/>
                    <a:stretch/>
                  </pic:blipFill>
                  <pic:spPr bwMode="auto">
                    <a:xfrm>
                      <a:off x="0" y="0"/>
                      <a:ext cx="2918460" cy="2689860"/>
                    </a:xfrm>
                    <a:prstGeom prst="rect">
                      <a:avLst/>
                    </a:prstGeom>
                    <a:noFill/>
                    <a:ln>
                      <a:noFill/>
                    </a:ln>
                    <a:extLst>
                      <a:ext uri="{53640926-AAD7-44D8-BBD7-CCE9431645EC}">
                        <a14:shadowObscured xmlns:a14="http://schemas.microsoft.com/office/drawing/2010/main"/>
                      </a:ext>
                    </a:extLst>
                  </pic:spPr>
                </pic:pic>
              </a:graphicData>
            </a:graphic>
          </wp:inline>
        </w:drawing>
      </w:r>
    </w:p>
    <w:p w14:paraId="2E8E7402" w14:textId="3129F8E8" w:rsidR="0058260E" w:rsidRPr="00697DFA" w:rsidRDefault="0058260E" w:rsidP="00697DFA">
      <w:pPr>
        <w:spacing w:before="100" w:beforeAutospacing="1" w:after="100" w:afterAutospacing="1" w:line="240" w:lineRule="auto"/>
        <w:contextualSpacing w:val="0"/>
        <w:jc w:val="center"/>
        <w:rPr>
          <w:rFonts w:ascii="Arial" w:eastAsia="Times New Roman" w:hAnsi="Arial" w:cs="Arial"/>
          <w:i/>
          <w:iCs/>
          <w:color w:val="000000"/>
          <w:sz w:val="22"/>
          <w:szCs w:val="22"/>
        </w:rPr>
      </w:pPr>
      <w:r w:rsidRPr="00697DFA">
        <w:rPr>
          <w:rFonts w:ascii="Arial" w:eastAsia="Times New Roman" w:hAnsi="Arial" w:cs="Arial"/>
          <w:b/>
          <w:bCs/>
          <w:i/>
          <w:iCs/>
          <w:color w:val="000000"/>
          <w:sz w:val="22"/>
          <w:szCs w:val="22"/>
        </w:rPr>
        <w:t xml:space="preserve">Figure </w:t>
      </w:r>
      <w:r w:rsidR="00697DFA" w:rsidRPr="00697DFA">
        <w:rPr>
          <w:rFonts w:ascii="Arial" w:eastAsia="Times New Roman" w:hAnsi="Arial" w:cs="Arial"/>
          <w:b/>
          <w:bCs/>
          <w:i/>
          <w:iCs/>
          <w:color w:val="000000"/>
          <w:sz w:val="22"/>
          <w:szCs w:val="22"/>
        </w:rPr>
        <w:t>5.2.1</w:t>
      </w:r>
      <w:r w:rsidR="00697DFA" w:rsidRPr="00697DFA">
        <w:rPr>
          <w:rFonts w:ascii="Arial" w:eastAsia="Times New Roman" w:hAnsi="Arial" w:cs="Arial"/>
          <w:i/>
          <w:iCs/>
          <w:color w:val="000000"/>
          <w:sz w:val="22"/>
          <w:szCs w:val="22"/>
        </w:rPr>
        <w:t xml:space="preserve"> Final</w:t>
      </w:r>
      <w:r w:rsidRPr="00697DFA">
        <w:rPr>
          <w:rFonts w:ascii="Arial" w:eastAsia="Times New Roman" w:hAnsi="Arial" w:cs="Arial"/>
          <w:i/>
          <w:iCs/>
          <w:color w:val="000000"/>
          <w:sz w:val="22"/>
          <w:szCs w:val="22"/>
        </w:rPr>
        <w:t xml:space="preserve"> design of </w:t>
      </w:r>
      <w:r w:rsidR="00697DFA" w:rsidRPr="00697DFA">
        <w:rPr>
          <w:rFonts w:ascii="Arial" w:eastAsia="Times New Roman" w:hAnsi="Arial" w:cs="Arial"/>
          <w:i/>
          <w:iCs/>
          <w:color w:val="000000"/>
          <w:sz w:val="22"/>
          <w:szCs w:val="22"/>
        </w:rPr>
        <w:t>printable box</w:t>
      </w:r>
    </w:p>
    <w:p w14:paraId="1D1CBD38" w14:textId="77777777" w:rsidR="00896D1F" w:rsidRPr="00896D1F" w:rsidRDefault="00000000" w:rsidP="00896D1F">
      <w:pPr>
        <w:spacing w:after="0" w:line="240" w:lineRule="auto"/>
        <w:contextualSpacing w:val="0"/>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79E7A930">
          <v:rect id="_x0000_i1070" style="width:0;height:1.5pt" o:hralign="center" o:hrstd="t" o:hr="t" fillcolor="#a0a0a0" stroked="f"/>
        </w:pict>
      </w:r>
    </w:p>
    <w:p w14:paraId="7293C311" w14:textId="625CE308" w:rsidR="00896D1F" w:rsidRPr="00896D1F" w:rsidRDefault="00896D1F" w:rsidP="00F32091">
      <w:pPr>
        <w:pStyle w:val="Heading2"/>
      </w:pPr>
      <w:r w:rsidRPr="00896D1F">
        <w:t>Box Holders</w:t>
      </w:r>
    </w:p>
    <w:p w14:paraId="29AF4615" w14:textId="77777777" w:rsidR="00896D1F" w:rsidRPr="00896D1F" w:rsidRDefault="00896D1F" w:rsidP="00634D70">
      <w:pPr>
        <w:spacing w:before="100" w:beforeAutospacing="1" w:after="100" w:afterAutospacing="1" w:line="240" w:lineRule="auto"/>
        <w:contextualSpacing w:val="0"/>
        <w:rPr>
          <w:rFonts w:ascii="Arial" w:eastAsia="Times New Roman" w:hAnsi="Arial" w:cs="Arial"/>
          <w:color w:val="000000"/>
          <w:sz w:val="22"/>
          <w:szCs w:val="22"/>
        </w:rPr>
      </w:pPr>
      <w:r w:rsidRPr="00896D1F">
        <w:rPr>
          <w:rFonts w:ascii="Arial" w:eastAsia="Times New Roman" w:hAnsi="Arial" w:cs="Arial"/>
          <w:color w:val="000000"/>
          <w:sz w:val="22"/>
          <w:szCs w:val="22"/>
        </w:rPr>
        <w:t>To manage printed boxes efficiently, dedicated box holders were designed with the following constraints:</w:t>
      </w:r>
    </w:p>
    <w:p w14:paraId="4420647A" w14:textId="77777777" w:rsidR="00896D1F" w:rsidRPr="00634D70" w:rsidRDefault="00896D1F" w:rsidP="008F059B">
      <w:pPr>
        <w:pStyle w:val="ListParagraph"/>
        <w:numPr>
          <w:ilvl w:val="0"/>
          <w:numId w:val="71"/>
        </w:numPr>
        <w:spacing w:before="100" w:beforeAutospacing="1" w:after="100" w:afterAutospacing="1" w:line="240" w:lineRule="auto"/>
        <w:contextualSpacing w:val="0"/>
        <w:rPr>
          <w:rFonts w:ascii="Arial" w:eastAsia="Times New Roman" w:hAnsi="Arial" w:cs="Arial"/>
          <w:color w:val="000000"/>
          <w:sz w:val="22"/>
          <w:szCs w:val="22"/>
        </w:rPr>
      </w:pPr>
      <w:r w:rsidRPr="00634D70">
        <w:rPr>
          <w:rFonts w:ascii="Arial" w:eastAsia="Times New Roman" w:hAnsi="Arial" w:cs="Arial"/>
          <w:color w:val="000000"/>
          <w:sz w:val="22"/>
          <w:szCs w:val="22"/>
        </w:rPr>
        <w:t>Child-friendly access (MSR.3)</w:t>
      </w:r>
    </w:p>
    <w:p w14:paraId="29BB75C9" w14:textId="77777777" w:rsidR="00896D1F" w:rsidRPr="00634D70" w:rsidRDefault="00896D1F" w:rsidP="008F059B">
      <w:pPr>
        <w:pStyle w:val="ListParagraph"/>
        <w:numPr>
          <w:ilvl w:val="0"/>
          <w:numId w:val="71"/>
        </w:numPr>
        <w:spacing w:before="100" w:beforeAutospacing="1" w:after="100" w:afterAutospacing="1" w:line="240" w:lineRule="auto"/>
        <w:contextualSpacing w:val="0"/>
        <w:rPr>
          <w:rFonts w:ascii="Arial" w:eastAsia="Times New Roman" w:hAnsi="Arial" w:cs="Arial"/>
          <w:color w:val="000000"/>
          <w:sz w:val="22"/>
          <w:szCs w:val="22"/>
        </w:rPr>
      </w:pPr>
      <w:r w:rsidRPr="00634D70">
        <w:rPr>
          <w:rFonts w:ascii="Arial" w:eastAsia="Times New Roman" w:hAnsi="Arial" w:cs="Arial"/>
          <w:color w:val="000000"/>
          <w:sz w:val="22"/>
          <w:szCs w:val="22"/>
        </w:rPr>
        <w:t>Mounted onto the existing aluminum profile structure (MSR.6)</w:t>
      </w:r>
    </w:p>
    <w:p w14:paraId="17A27537" w14:textId="77777777" w:rsidR="00896D1F" w:rsidRPr="00634D70" w:rsidRDefault="00896D1F" w:rsidP="008F059B">
      <w:pPr>
        <w:pStyle w:val="ListParagraph"/>
        <w:numPr>
          <w:ilvl w:val="0"/>
          <w:numId w:val="71"/>
        </w:numPr>
        <w:spacing w:before="100" w:beforeAutospacing="1" w:after="100" w:afterAutospacing="1" w:line="240" w:lineRule="auto"/>
        <w:contextualSpacing w:val="0"/>
        <w:rPr>
          <w:rFonts w:ascii="Arial" w:eastAsia="Times New Roman" w:hAnsi="Arial" w:cs="Arial"/>
          <w:color w:val="000000"/>
          <w:sz w:val="22"/>
          <w:szCs w:val="22"/>
        </w:rPr>
      </w:pPr>
      <w:r w:rsidRPr="00634D70">
        <w:rPr>
          <w:rFonts w:ascii="Arial" w:eastAsia="Times New Roman" w:hAnsi="Arial" w:cs="Arial"/>
          <w:color w:val="000000"/>
          <w:sz w:val="22"/>
          <w:szCs w:val="22"/>
        </w:rPr>
        <w:t>Modular and printable without special tooling (SSR.5)</w:t>
      </w:r>
    </w:p>
    <w:p w14:paraId="4E77869D" w14:textId="6C512C51" w:rsidR="00896D1F" w:rsidRPr="00896D1F" w:rsidRDefault="00896D1F" w:rsidP="00634D70">
      <w:pPr>
        <w:spacing w:before="100" w:beforeAutospacing="1" w:after="100" w:afterAutospacing="1" w:line="240" w:lineRule="auto"/>
        <w:contextualSpacing w:val="0"/>
        <w:rPr>
          <w:rFonts w:ascii="Arial" w:eastAsia="Times New Roman" w:hAnsi="Arial" w:cs="Arial"/>
          <w:color w:val="000000"/>
          <w:sz w:val="22"/>
          <w:szCs w:val="22"/>
        </w:rPr>
      </w:pPr>
      <w:r w:rsidRPr="00896D1F">
        <w:rPr>
          <w:rFonts w:ascii="Arial" w:eastAsia="Times New Roman" w:hAnsi="Arial" w:cs="Arial"/>
          <w:color w:val="000000"/>
          <w:sz w:val="22"/>
          <w:szCs w:val="22"/>
        </w:rPr>
        <w:t>Three design concepts were considered:</w:t>
      </w:r>
      <w:r w:rsidR="00634D70">
        <w:rPr>
          <w:rFonts w:ascii="Arial" w:eastAsia="Times New Roman" w:hAnsi="Arial" w:cs="Arial"/>
          <w:color w:val="000000"/>
          <w:sz w:val="22"/>
          <w:szCs w:val="22"/>
        </w:rPr>
        <w:t xml:space="preserve"> </w:t>
      </w:r>
    </w:p>
    <w:p w14:paraId="5A740163" w14:textId="77777777" w:rsidR="00896D1F" w:rsidRPr="00634D70" w:rsidRDefault="00896D1F" w:rsidP="008F059B">
      <w:pPr>
        <w:pStyle w:val="ListParagraph"/>
        <w:numPr>
          <w:ilvl w:val="0"/>
          <w:numId w:val="72"/>
        </w:numPr>
        <w:tabs>
          <w:tab w:val="num" w:pos="720"/>
        </w:tabs>
        <w:spacing w:before="100" w:beforeAutospacing="1" w:after="100" w:afterAutospacing="1" w:line="240" w:lineRule="auto"/>
        <w:contextualSpacing w:val="0"/>
        <w:rPr>
          <w:rFonts w:ascii="Arial" w:eastAsia="Times New Roman" w:hAnsi="Arial" w:cs="Arial"/>
          <w:color w:val="000000"/>
          <w:sz w:val="22"/>
          <w:szCs w:val="22"/>
        </w:rPr>
      </w:pPr>
      <w:r w:rsidRPr="00634D70">
        <w:rPr>
          <w:rFonts w:ascii="Arial" w:eastAsia="Times New Roman" w:hAnsi="Arial" w:cs="Arial"/>
          <w:b/>
          <w:bCs/>
          <w:color w:val="000000"/>
          <w:sz w:val="22"/>
          <w:szCs w:val="22"/>
        </w:rPr>
        <w:t>Just Box</w:t>
      </w:r>
      <w:r w:rsidRPr="00634D70">
        <w:rPr>
          <w:rFonts w:ascii="Arial" w:eastAsia="Times New Roman" w:hAnsi="Arial" w:cs="Arial"/>
          <w:color w:val="000000"/>
          <w:sz w:val="22"/>
          <w:szCs w:val="22"/>
        </w:rPr>
        <w:t xml:space="preserve"> – Simple but bulky and unattractive</w:t>
      </w:r>
    </w:p>
    <w:p w14:paraId="2F661054" w14:textId="4830AD88" w:rsidR="00896D1F" w:rsidRPr="00634D70" w:rsidRDefault="00896D1F" w:rsidP="008F059B">
      <w:pPr>
        <w:pStyle w:val="ListParagraph"/>
        <w:numPr>
          <w:ilvl w:val="0"/>
          <w:numId w:val="72"/>
        </w:numPr>
        <w:tabs>
          <w:tab w:val="num" w:pos="720"/>
        </w:tabs>
        <w:spacing w:before="100" w:beforeAutospacing="1" w:after="100" w:afterAutospacing="1" w:line="240" w:lineRule="auto"/>
        <w:contextualSpacing w:val="0"/>
        <w:rPr>
          <w:rFonts w:ascii="Arial" w:eastAsia="Times New Roman" w:hAnsi="Arial" w:cs="Arial"/>
          <w:color w:val="000000"/>
          <w:sz w:val="22"/>
          <w:szCs w:val="22"/>
        </w:rPr>
      </w:pPr>
      <w:r w:rsidRPr="00634D70">
        <w:rPr>
          <w:rFonts w:ascii="Arial" w:eastAsia="Times New Roman" w:hAnsi="Arial" w:cs="Arial"/>
          <w:b/>
          <w:bCs/>
          <w:color w:val="000000"/>
          <w:sz w:val="22"/>
          <w:szCs w:val="22"/>
        </w:rPr>
        <w:t>Exposition</w:t>
      </w:r>
      <w:r w:rsidR="00D578A0">
        <w:rPr>
          <w:rFonts w:ascii="Arial" w:eastAsia="Times New Roman" w:hAnsi="Arial" w:cs="Arial"/>
          <w:b/>
          <w:bCs/>
          <w:color w:val="000000"/>
          <w:sz w:val="22"/>
          <w:szCs w:val="22"/>
        </w:rPr>
        <w:t xml:space="preserve"> </w:t>
      </w:r>
      <w:r w:rsidR="00D578A0" w:rsidRPr="00D578A0">
        <w:rPr>
          <w:rFonts w:ascii="Arial" w:eastAsia="Times New Roman" w:hAnsi="Arial" w:cs="Arial"/>
          <w:color w:val="000000"/>
          <w:sz w:val="22"/>
          <w:szCs w:val="22"/>
        </w:rPr>
        <w:t>(place all boxes on plate like on exposition)</w:t>
      </w:r>
      <w:r w:rsidRPr="00634D70">
        <w:rPr>
          <w:rFonts w:ascii="Arial" w:eastAsia="Times New Roman" w:hAnsi="Arial" w:cs="Arial"/>
          <w:color w:val="000000"/>
          <w:sz w:val="22"/>
          <w:szCs w:val="22"/>
        </w:rPr>
        <w:t xml:space="preserve"> – Informative but space-consuming and inflexible</w:t>
      </w:r>
    </w:p>
    <w:p w14:paraId="798D266D" w14:textId="4193065A" w:rsidR="00896D1F" w:rsidRPr="00634D70" w:rsidRDefault="00896D1F" w:rsidP="008F059B">
      <w:pPr>
        <w:pStyle w:val="ListParagraph"/>
        <w:numPr>
          <w:ilvl w:val="0"/>
          <w:numId w:val="72"/>
        </w:numPr>
        <w:tabs>
          <w:tab w:val="num" w:pos="720"/>
        </w:tabs>
        <w:spacing w:before="100" w:beforeAutospacing="1" w:after="100" w:afterAutospacing="1" w:line="240" w:lineRule="auto"/>
        <w:contextualSpacing w:val="0"/>
        <w:rPr>
          <w:rFonts w:ascii="Arial" w:eastAsia="Times New Roman" w:hAnsi="Arial" w:cs="Arial"/>
          <w:color w:val="000000"/>
          <w:sz w:val="22"/>
          <w:szCs w:val="22"/>
        </w:rPr>
      </w:pPr>
      <w:r w:rsidRPr="00634D70">
        <w:rPr>
          <w:rFonts w:ascii="Arial" w:eastAsia="Times New Roman" w:hAnsi="Arial" w:cs="Arial"/>
          <w:b/>
          <w:bCs/>
          <w:color w:val="000000"/>
          <w:sz w:val="22"/>
          <w:szCs w:val="22"/>
        </w:rPr>
        <w:t>Screw Box</w:t>
      </w:r>
      <w:r w:rsidR="00D578A0">
        <w:rPr>
          <w:rFonts w:ascii="Arial" w:eastAsia="Times New Roman" w:hAnsi="Arial" w:cs="Arial"/>
          <w:b/>
          <w:bCs/>
          <w:color w:val="000000"/>
          <w:sz w:val="22"/>
          <w:szCs w:val="22"/>
        </w:rPr>
        <w:t xml:space="preserve"> (Figure 5.3.1)</w:t>
      </w:r>
      <w:r w:rsidRPr="00634D70">
        <w:rPr>
          <w:rFonts w:ascii="Arial" w:eastAsia="Times New Roman" w:hAnsi="Arial" w:cs="Arial"/>
          <w:color w:val="000000"/>
          <w:sz w:val="22"/>
          <w:szCs w:val="22"/>
        </w:rPr>
        <w:t xml:space="preserve"> – Compact, modular, and visually clean</w:t>
      </w:r>
    </w:p>
    <w:p w14:paraId="3708217A" w14:textId="6A261C6A" w:rsidR="00896D1F" w:rsidRDefault="00896D1F" w:rsidP="00634D70">
      <w:pPr>
        <w:spacing w:before="100" w:beforeAutospacing="1" w:after="100" w:afterAutospacing="1" w:line="240" w:lineRule="auto"/>
        <w:contextualSpacing w:val="0"/>
        <w:rPr>
          <w:rFonts w:ascii="Arial" w:eastAsia="Times New Roman" w:hAnsi="Arial" w:cs="Arial"/>
          <w:color w:val="000000"/>
          <w:sz w:val="22"/>
          <w:szCs w:val="22"/>
        </w:rPr>
      </w:pPr>
      <w:r w:rsidRPr="00896D1F">
        <w:rPr>
          <w:rFonts w:ascii="Arial" w:eastAsia="Times New Roman" w:hAnsi="Arial" w:cs="Arial"/>
          <w:color w:val="000000"/>
          <w:sz w:val="22"/>
          <w:szCs w:val="22"/>
        </w:rPr>
        <w:t>The “Screw Box” design was selected for its ease of production, structural compatibility, and clean aesthetics. Its modularity ensures that it can be replicated or adjusted as future use cases evolve.</w:t>
      </w:r>
      <w:r w:rsidR="00D578A0">
        <w:rPr>
          <w:rFonts w:ascii="Arial" w:eastAsia="Times New Roman" w:hAnsi="Arial" w:cs="Arial"/>
          <w:color w:val="000000"/>
          <w:sz w:val="22"/>
          <w:szCs w:val="22"/>
        </w:rPr>
        <w:t xml:space="preserve"> Figure 5.3.1 show </w:t>
      </w:r>
      <w:proofErr w:type="gramStart"/>
      <w:r w:rsidR="00D578A0">
        <w:rPr>
          <w:rFonts w:ascii="Arial" w:eastAsia="Times New Roman" w:hAnsi="Arial" w:cs="Arial"/>
          <w:color w:val="000000"/>
          <w:sz w:val="22"/>
          <w:szCs w:val="22"/>
        </w:rPr>
        <w:t>the final result</w:t>
      </w:r>
      <w:proofErr w:type="gramEnd"/>
      <w:r w:rsidR="00D578A0">
        <w:rPr>
          <w:rFonts w:ascii="Arial" w:eastAsia="Times New Roman" w:hAnsi="Arial" w:cs="Arial"/>
          <w:color w:val="000000"/>
          <w:sz w:val="22"/>
          <w:szCs w:val="22"/>
        </w:rPr>
        <w:t xml:space="preserve"> of the part. Also incorporates </w:t>
      </w:r>
      <w:r w:rsidR="004A121E">
        <w:rPr>
          <w:rFonts w:ascii="Arial" w:eastAsia="Times New Roman" w:hAnsi="Arial" w:cs="Arial"/>
          <w:color w:val="000000"/>
          <w:sz w:val="22"/>
          <w:szCs w:val="22"/>
        </w:rPr>
        <w:t xml:space="preserve">naming plates that can be easily changed, so holders can be </w:t>
      </w:r>
      <w:r w:rsidR="00910986">
        <w:rPr>
          <w:rFonts w:ascii="Arial" w:eastAsia="Times New Roman" w:hAnsi="Arial" w:cs="Arial"/>
          <w:color w:val="000000"/>
          <w:sz w:val="22"/>
          <w:szCs w:val="22"/>
        </w:rPr>
        <w:t xml:space="preserve">separately produced from </w:t>
      </w:r>
      <w:r w:rsidR="003D78B7">
        <w:rPr>
          <w:rFonts w:ascii="Arial" w:eastAsia="Times New Roman" w:hAnsi="Arial" w:cs="Arial"/>
          <w:color w:val="000000"/>
          <w:sz w:val="22"/>
          <w:szCs w:val="22"/>
        </w:rPr>
        <w:t>naming plates.</w:t>
      </w:r>
    </w:p>
    <w:p w14:paraId="1BDB9887" w14:textId="3CDB7206" w:rsidR="003D78B7" w:rsidRPr="003D78B7" w:rsidRDefault="003D78B7" w:rsidP="003D78B7">
      <w:pPr>
        <w:spacing w:before="100" w:beforeAutospacing="1" w:after="100" w:afterAutospacing="1" w:line="240" w:lineRule="auto"/>
        <w:contextualSpacing w:val="0"/>
        <w:jc w:val="center"/>
        <w:rPr>
          <w:rFonts w:ascii="Arial" w:eastAsia="Times New Roman" w:hAnsi="Arial" w:cs="Arial"/>
          <w:i/>
          <w:iCs/>
          <w:color w:val="000000"/>
          <w:sz w:val="22"/>
          <w:szCs w:val="22"/>
        </w:rPr>
      </w:pPr>
      <w:r w:rsidRPr="003D78B7">
        <w:rPr>
          <w:rFonts w:ascii="Arial" w:eastAsia="Times New Roman" w:hAnsi="Arial" w:cs="Arial"/>
          <w:i/>
          <w:iCs/>
          <w:noProof/>
          <w:color w:val="000000"/>
          <w:sz w:val="22"/>
          <w:szCs w:val="22"/>
        </w:rPr>
        <w:lastRenderedPageBreak/>
        <w:drawing>
          <wp:inline distT="0" distB="0" distL="0" distR="0" wp14:anchorId="3F80B453" wp14:editId="7CB2BF08">
            <wp:extent cx="3596640" cy="2822679"/>
            <wp:effectExtent l="0" t="0" r="3810" b="0"/>
            <wp:docPr id="508614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6441" t="41304" r="4509" b="6280"/>
                    <a:stretch/>
                  </pic:blipFill>
                  <pic:spPr bwMode="auto">
                    <a:xfrm>
                      <a:off x="0" y="0"/>
                      <a:ext cx="3600669" cy="2825841"/>
                    </a:xfrm>
                    <a:prstGeom prst="rect">
                      <a:avLst/>
                    </a:prstGeom>
                    <a:noFill/>
                    <a:ln>
                      <a:noFill/>
                    </a:ln>
                    <a:extLst>
                      <a:ext uri="{53640926-AAD7-44D8-BBD7-CCE9431645EC}">
                        <a14:shadowObscured xmlns:a14="http://schemas.microsoft.com/office/drawing/2010/main"/>
                      </a:ext>
                    </a:extLst>
                  </pic:spPr>
                </pic:pic>
              </a:graphicData>
            </a:graphic>
          </wp:inline>
        </w:drawing>
      </w:r>
    </w:p>
    <w:p w14:paraId="55A40914" w14:textId="6A132E96" w:rsidR="003D78B7" w:rsidRPr="003D78B7" w:rsidRDefault="003D78B7" w:rsidP="003D78B7">
      <w:pPr>
        <w:spacing w:before="100" w:beforeAutospacing="1" w:after="100" w:afterAutospacing="1" w:line="240" w:lineRule="auto"/>
        <w:contextualSpacing w:val="0"/>
        <w:jc w:val="center"/>
        <w:rPr>
          <w:rFonts w:ascii="Arial" w:eastAsia="Times New Roman" w:hAnsi="Arial" w:cs="Arial"/>
          <w:i/>
          <w:iCs/>
          <w:color w:val="000000"/>
          <w:sz w:val="22"/>
          <w:szCs w:val="22"/>
        </w:rPr>
      </w:pPr>
      <w:r w:rsidRPr="003D78B7">
        <w:rPr>
          <w:rFonts w:ascii="Arial" w:eastAsia="Times New Roman" w:hAnsi="Arial" w:cs="Arial"/>
          <w:b/>
          <w:bCs/>
          <w:i/>
          <w:iCs/>
          <w:color w:val="000000"/>
          <w:sz w:val="22"/>
          <w:szCs w:val="22"/>
        </w:rPr>
        <w:t>Figure 5.3.1</w:t>
      </w:r>
      <w:r w:rsidRPr="003D78B7">
        <w:rPr>
          <w:rFonts w:ascii="Arial" w:eastAsia="Times New Roman" w:hAnsi="Arial" w:cs="Arial"/>
          <w:i/>
          <w:iCs/>
          <w:color w:val="000000"/>
          <w:sz w:val="22"/>
          <w:szCs w:val="22"/>
        </w:rPr>
        <w:t xml:space="preserve"> Prototype of box holder</w:t>
      </w:r>
    </w:p>
    <w:p w14:paraId="4DF92527" w14:textId="77777777" w:rsidR="00896D1F" w:rsidRPr="00896D1F" w:rsidRDefault="00000000" w:rsidP="00896D1F">
      <w:pPr>
        <w:spacing w:after="0" w:line="240" w:lineRule="auto"/>
        <w:contextualSpacing w:val="0"/>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47529F8E">
          <v:rect id="_x0000_i1071" style="width:0;height:1.5pt" o:hralign="center" o:hrstd="t" o:hr="t" fillcolor="#a0a0a0" stroked="f"/>
        </w:pict>
      </w:r>
    </w:p>
    <w:p w14:paraId="12CB5C1F" w14:textId="60CC316E" w:rsidR="00A731DE" w:rsidRPr="00A731DE" w:rsidRDefault="00A731DE" w:rsidP="00F32091">
      <w:pPr>
        <w:pStyle w:val="Heading2"/>
      </w:pPr>
      <w:r w:rsidRPr="00A731DE">
        <w:t>Components Under Development</w:t>
      </w:r>
    </w:p>
    <w:p w14:paraId="1E99CEEE" w14:textId="7E5EA37E" w:rsidR="00A731DE" w:rsidRPr="00A731DE" w:rsidRDefault="00A731DE" w:rsidP="00A731DE">
      <w:pPr>
        <w:pStyle w:val="NormalWeb"/>
        <w:rPr>
          <w:rFonts w:ascii="Arial" w:hAnsi="Arial" w:cs="Arial"/>
          <w:color w:val="000000"/>
          <w:sz w:val="22"/>
          <w:szCs w:val="22"/>
        </w:rPr>
      </w:pPr>
      <w:r w:rsidRPr="00A731DE">
        <w:rPr>
          <w:rFonts w:ascii="Arial" w:hAnsi="Arial" w:cs="Arial"/>
          <w:color w:val="000000"/>
          <w:sz w:val="22"/>
          <w:szCs w:val="22"/>
        </w:rPr>
        <w:t>In addition to the hardware elements already developed and tested, t</w:t>
      </w:r>
      <w:r w:rsidR="005437E8">
        <w:rPr>
          <w:rFonts w:ascii="Arial" w:hAnsi="Arial" w:cs="Arial"/>
          <w:color w:val="000000"/>
          <w:sz w:val="22"/>
          <w:szCs w:val="22"/>
        </w:rPr>
        <w:t>wo</w:t>
      </w:r>
      <w:r w:rsidRPr="00A731DE">
        <w:rPr>
          <w:rFonts w:ascii="Arial" w:hAnsi="Arial" w:cs="Arial"/>
          <w:color w:val="000000"/>
          <w:sz w:val="22"/>
          <w:szCs w:val="22"/>
        </w:rPr>
        <w:t xml:space="preserve"> key components of the </w:t>
      </w:r>
      <w:proofErr w:type="spellStart"/>
      <w:r w:rsidRPr="00A731DE">
        <w:rPr>
          <w:rFonts w:ascii="Arial" w:hAnsi="Arial" w:cs="Arial"/>
          <w:color w:val="000000"/>
          <w:sz w:val="22"/>
          <w:szCs w:val="22"/>
        </w:rPr>
        <w:t>MiniFactory</w:t>
      </w:r>
      <w:proofErr w:type="spellEnd"/>
      <w:r w:rsidRPr="00A731DE">
        <w:rPr>
          <w:rFonts w:ascii="Arial" w:hAnsi="Arial" w:cs="Arial"/>
          <w:color w:val="000000"/>
          <w:sz w:val="22"/>
          <w:szCs w:val="22"/>
        </w:rPr>
        <w:t xml:space="preserve"> system are currently under active development during this internship</w:t>
      </w:r>
      <w:r w:rsidR="005437E8">
        <w:rPr>
          <w:rFonts w:ascii="Arial" w:hAnsi="Arial" w:cs="Arial"/>
          <w:color w:val="000000"/>
          <w:sz w:val="22"/>
          <w:szCs w:val="22"/>
        </w:rPr>
        <w:t xml:space="preserve"> (Table </w:t>
      </w:r>
      <w:r w:rsidR="00B97626">
        <w:rPr>
          <w:rFonts w:ascii="Arial" w:hAnsi="Arial" w:cs="Arial"/>
          <w:color w:val="000000"/>
          <w:sz w:val="22"/>
          <w:szCs w:val="22"/>
        </w:rPr>
        <w:t>5.4.1)</w:t>
      </w:r>
      <w:r w:rsidRPr="00A731DE">
        <w:rPr>
          <w:rFonts w:ascii="Arial" w:hAnsi="Arial" w:cs="Arial"/>
          <w:color w:val="000000"/>
          <w:sz w:val="22"/>
          <w:szCs w:val="22"/>
        </w:rPr>
        <w:t xml:space="preserve">. These elements are essential to completing the transformation of the </w:t>
      </w:r>
      <w:proofErr w:type="spellStart"/>
      <w:r w:rsidRPr="00A731DE">
        <w:rPr>
          <w:rFonts w:ascii="Arial" w:hAnsi="Arial" w:cs="Arial"/>
          <w:color w:val="000000"/>
          <w:sz w:val="22"/>
          <w:szCs w:val="22"/>
        </w:rPr>
        <w:t>MiniFactory</w:t>
      </w:r>
      <w:proofErr w:type="spellEnd"/>
      <w:r w:rsidRPr="00A731DE">
        <w:rPr>
          <w:rFonts w:ascii="Arial" w:hAnsi="Arial" w:cs="Arial"/>
          <w:color w:val="000000"/>
          <w:sz w:val="22"/>
          <w:szCs w:val="22"/>
        </w:rPr>
        <w:t xml:space="preserve"> into an interactive, story-driven educational tool suitable for children aged 8–18. All of them directly support the chocolate packaging narrative and fulfil specific system requirements related to modularity, user engagement, and visual storytelling.</w:t>
      </w:r>
    </w:p>
    <w:p w14:paraId="0DA446BF" w14:textId="57FEA87B" w:rsidR="00A731DE" w:rsidRDefault="00B97626" w:rsidP="00F32091">
      <w:pPr>
        <w:pStyle w:val="Heading4"/>
      </w:pPr>
      <w:r w:rsidRPr="00B97626">
        <w:rPr>
          <w:b/>
          <w:bCs/>
        </w:rPr>
        <w:t>Table 5.4.1</w:t>
      </w:r>
      <w:r>
        <w:t xml:space="preserve"> </w:t>
      </w:r>
      <w:r w:rsidR="00A731DE">
        <w:t>Overview of In-Development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2"/>
        <w:gridCol w:w="4899"/>
        <w:gridCol w:w="2081"/>
      </w:tblGrid>
      <w:tr w:rsidR="00A731DE" w14:paraId="49FB6F41" w14:textId="77777777" w:rsidTr="00A731DE">
        <w:trPr>
          <w:tblHeader/>
          <w:tblCellSpacing w:w="15" w:type="dxa"/>
        </w:trPr>
        <w:tc>
          <w:tcPr>
            <w:tcW w:w="0" w:type="auto"/>
            <w:shd w:val="clear" w:color="auto" w:fill="FABF8F" w:themeFill="accent6" w:themeFillTint="99"/>
            <w:vAlign w:val="center"/>
            <w:hideMark/>
          </w:tcPr>
          <w:p w14:paraId="723ACF65" w14:textId="77777777" w:rsidR="00A731DE" w:rsidRPr="00A731DE" w:rsidRDefault="00A731DE">
            <w:pPr>
              <w:jc w:val="center"/>
              <w:rPr>
                <w:rStyle w:val="Strong"/>
              </w:rPr>
            </w:pPr>
            <w:r w:rsidRPr="00A731DE">
              <w:rPr>
                <w:rStyle w:val="Strong"/>
              </w:rPr>
              <w:t>Component</w:t>
            </w:r>
          </w:p>
        </w:tc>
        <w:tc>
          <w:tcPr>
            <w:tcW w:w="0" w:type="auto"/>
            <w:shd w:val="clear" w:color="auto" w:fill="FABF8F" w:themeFill="accent6" w:themeFillTint="99"/>
            <w:vAlign w:val="center"/>
            <w:hideMark/>
          </w:tcPr>
          <w:p w14:paraId="553356DE" w14:textId="77777777" w:rsidR="00A731DE" w:rsidRPr="00A731DE" w:rsidRDefault="00A731DE">
            <w:pPr>
              <w:jc w:val="center"/>
              <w:rPr>
                <w:rStyle w:val="Strong"/>
              </w:rPr>
            </w:pPr>
            <w:r w:rsidRPr="00A731DE">
              <w:rPr>
                <w:rStyle w:val="Strong"/>
              </w:rPr>
              <w:t>Purpose</w:t>
            </w:r>
          </w:p>
        </w:tc>
        <w:tc>
          <w:tcPr>
            <w:tcW w:w="0" w:type="auto"/>
            <w:shd w:val="clear" w:color="auto" w:fill="FABF8F" w:themeFill="accent6" w:themeFillTint="99"/>
            <w:vAlign w:val="center"/>
            <w:hideMark/>
          </w:tcPr>
          <w:p w14:paraId="2D98622F" w14:textId="77777777" w:rsidR="00A731DE" w:rsidRPr="00A731DE" w:rsidRDefault="00A731DE">
            <w:pPr>
              <w:jc w:val="center"/>
              <w:rPr>
                <w:rStyle w:val="Strong"/>
              </w:rPr>
            </w:pPr>
            <w:r w:rsidRPr="00A731DE">
              <w:rPr>
                <w:rStyle w:val="Strong"/>
              </w:rPr>
              <w:t>Linked Requirements</w:t>
            </w:r>
          </w:p>
        </w:tc>
      </w:tr>
      <w:tr w:rsidR="00A731DE" w14:paraId="0FA73D9F" w14:textId="77777777" w:rsidTr="00A731DE">
        <w:trPr>
          <w:tblCellSpacing w:w="15" w:type="dxa"/>
        </w:trPr>
        <w:tc>
          <w:tcPr>
            <w:tcW w:w="0" w:type="auto"/>
            <w:vAlign w:val="center"/>
            <w:hideMark/>
          </w:tcPr>
          <w:p w14:paraId="4DE7E3B5" w14:textId="77777777" w:rsidR="00A731DE" w:rsidRDefault="00A731DE">
            <w:r>
              <w:t>Chocolate Deposit</w:t>
            </w:r>
          </w:p>
        </w:tc>
        <w:tc>
          <w:tcPr>
            <w:tcW w:w="0" w:type="auto"/>
            <w:vAlign w:val="center"/>
            <w:hideMark/>
          </w:tcPr>
          <w:p w14:paraId="54178173" w14:textId="77777777" w:rsidR="00A731DE" w:rsidRDefault="00A731DE">
            <w:r>
              <w:t>Introduces the symbolic start of the packaging process</w:t>
            </w:r>
          </w:p>
        </w:tc>
        <w:tc>
          <w:tcPr>
            <w:tcW w:w="0" w:type="auto"/>
            <w:vAlign w:val="center"/>
            <w:hideMark/>
          </w:tcPr>
          <w:p w14:paraId="24CE0BCB" w14:textId="77777777" w:rsidR="00A731DE" w:rsidRDefault="00A731DE">
            <w:r>
              <w:t>SSR.1, MSR.2, MSR.6</w:t>
            </w:r>
          </w:p>
        </w:tc>
      </w:tr>
      <w:tr w:rsidR="00A731DE" w14:paraId="39CD69D8" w14:textId="77777777" w:rsidTr="00A731DE">
        <w:trPr>
          <w:tblCellSpacing w:w="15" w:type="dxa"/>
        </w:trPr>
        <w:tc>
          <w:tcPr>
            <w:tcW w:w="0" w:type="auto"/>
            <w:vAlign w:val="center"/>
            <w:hideMark/>
          </w:tcPr>
          <w:p w14:paraId="1DF3AC32" w14:textId="77777777" w:rsidR="00A731DE" w:rsidRDefault="00A731DE">
            <w:r>
              <w:t>Box Tower Improvements</w:t>
            </w:r>
          </w:p>
        </w:tc>
        <w:tc>
          <w:tcPr>
            <w:tcW w:w="0" w:type="auto"/>
            <w:vAlign w:val="center"/>
            <w:hideMark/>
          </w:tcPr>
          <w:p w14:paraId="2821ACD1" w14:textId="77777777" w:rsidR="00A731DE" w:rsidRDefault="00A731DE">
            <w:r>
              <w:t>Enables reliable storage and feeding of boxes</w:t>
            </w:r>
          </w:p>
        </w:tc>
        <w:tc>
          <w:tcPr>
            <w:tcW w:w="0" w:type="auto"/>
            <w:vAlign w:val="center"/>
            <w:hideMark/>
          </w:tcPr>
          <w:p w14:paraId="2EEF9FAD" w14:textId="77777777" w:rsidR="00A731DE" w:rsidRDefault="00A731DE">
            <w:r>
              <w:t>MSR.4, MSR.6, MSR.7</w:t>
            </w:r>
          </w:p>
        </w:tc>
      </w:tr>
    </w:tbl>
    <w:p w14:paraId="51DDA857" w14:textId="55FE1954" w:rsidR="00A731DE" w:rsidRDefault="00000000" w:rsidP="00F32091">
      <w:pPr>
        <w:pStyle w:val="Heading2"/>
        <w:numPr>
          <w:ilvl w:val="0"/>
          <w:numId w:val="0"/>
        </w:numPr>
      </w:pPr>
      <w:r>
        <w:pict w14:anchorId="6E052234">
          <v:rect id="_x0000_i1072" style="width:0;height:1.5pt" o:hralign="center" o:hrstd="t" o:hr="t" fillcolor="#a0a0a0" stroked="f"/>
        </w:pict>
      </w:r>
    </w:p>
    <w:p w14:paraId="18034FFB" w14:textId="1A4E88AA" w:rsidR="00434925" w:rsidRPr="00434925" w:rsidRDefault="00434925" w:rsidP="00F32091">
      <w:pPr>
        <w:pStyle w:val="Heading2"/>
      </w:pPr>
      <w:r w:rsidRPr="00434925">
        <w:t>Conclusion</w:t>
      </w:r>
      <w:r>
        <w:t xml:space="preserve"> for Chapter 5</w:t>
      </w:r>
    </w:p>
    <w:p w14:paraId="52201E09" w14:textId="44CA3C14" w:rsidR="00434925" w:rsidRPr="00434925" w:rsidRDefault="00434925" w:rsidP="00434925">
      <w:pPr>
        <w:spacing w:before="100" w:beforeAutospacing="1" w:after="100" w:afterAutospacing="1" w:line="240" w:lineRule="auto"/>
        <w:contextualSpacing w:val="0"/>
        <w:rPr>
          <w:rFonts w:ascii="Arial" w:eastAsia="Times New Roman" w:hAnsi="Arial" w:cs="Arial"/>
          <w:color w:val="000000"/>
          <w:sz w:val="22"/>
          <w:szCs w:val="22"/>
        </w:rPr>
      </w:pPr>
      <w:r w:rsidRPr="00434925">
        <w:rPr>
          <w:rFonts w:ascii="Arial" w:eastAsia="Times New Roman" w:hAnsi="Arial" w:cs="Arial"/>
          <w:color w:val="000000"/>
          <w:sz w:val="22"/>
          <w:szCs w:val="22"/>
        </w:rPr>
        <w:t>Hardware components are being redesigned to support a more narrative-driven and interactive experience. The chocolate packaging concept transformed abstract automation processes into an engaging story for children. Components such as custom box designs, box holders, chocolate deposit, and visual backgrounds were either developed or scoped for future completion. All designs followed modular, print-at-site strategies to reduce cost and support future iterations. This chapter highlights how narrative framing and user-centered prototyping improved both usability and educational value.</w:t>
      </w:r>
    </w:p>
    <w:p w14:paraId="767F95D2" w14:textId="77777777" w:rsidR="009D3D04" w:rsidRPr="00E73F39" w:rsidRDefault="009D3D04" w:rsidP="009D3D04">
      <w:pPr>
        <w:rPr>
          <w:lang w:val="en-US"/>
        </w:rPr>
      </w:pPr>
    </w:p>
    <w:p w14:paraId="09C37483" w14:textId="77777777" w:rsidR="009D3D04" w:rsidRPr="00E73F39" w:rsidRDefault="009D3D04" w:rsidP="009D3D04">
      <w:pPr>
        <w:rPr>
          <w:lang w:val="en-US"/>
        </w:rPr>
      </w:pPr>
    </w:p>
    <w:p w14:paraId="79D06259" w14:textId="15081001" w:rsidR="009D3D04" w:rsidRPr="009D3D04" w:rsidRDefault="009D3D04" w:rsidP="009D3D04">
      <w:pPr>
        <w:pStyle w:val="Heading1"/>
        <w:rPr>
          <w:lang w:val="en-US"/>
        </w:rPr>
      </w:pPr>
      <w:bookmarkStart w:id="46" w:name="_Toc199749195"/>
      <w:r w:rsidRPr="009D3D04">
        <w:rPr>
          <w:lang w:val="en-US"/>
        </w:rPr>
        <w:lastRenderedPageBreak/>
        <w:t xml:space="preserve">Chapter </w:t>
      </w:r>
      <w:r w:rsidR="00F93F16">
        <w:rPr>
          <w:lang w:val="en-US"/>
        </w:rPr>
        <w:t>6</w:t>
      </w:r>
      <w:r w:rsidRPr="009D3D04">
        <w:rPr>
          <w:lang w:val="en-US"/>
        </w:rPr>
        <w:t>: Software design</w:t>
      </w:r>
      <w:bookmarkEnd w:id="46"/>
    </w:p>
    <w:p w14:paraId="5AE3E6B4" w14:textId="77777777" w:rsidR="00E21082" w:rsidRPr="00E21082" w:rsidRDefault="00E21082" w:rsidP="00E21082">
      <w:pPr>
        <w:spacing w:before="100" w:beforeAutospacing="1" w:after="100" w:afterAutospacing="1" w:line="240" w:lineRule="auto"/>
        <w:contextualSpacing w:val="0"/>
        <w:rPr>
          <w:rFonts w:ascii="Arial" w:eastAsia="Times New Roman" w:hAnsi="Arial" w:cs="Arial"/>
          <w:color w:val="000000"/>
          <w:sz w:val="22"/>
          <w:szCs w:val="22"/>
          <w:lang w:val="en-US"/>
        </w:rPr>
      </w:pPr>
      <w:r w:rsidRPr="00E21082">
        <w:rPr>
          <w:rFonts w:ascii="Arial" w:eastAsia="Times New Roman" w:hAnsi="Arial" w:cs="Arial"/>
          <w:color w:val="000000"/>
          <w:sz w:val="22"/>
          <w:szCs w:val="22"/>
          <w:lang w:val="en-US"/>
        </w:rPr>
        <w:t>To enable meaningful interaction between the system and users and to support the creation of an engaging educational experience, the system software must be significantly updated. This section outlines the core software components of the project, detailing all modifications and enhancements made. All software developments follow a structured V-model approach up to module testing. Final integration and validation are addressed in Chapter 6.</w:t>
      </w:r>
    </w:p>
    <w:p w14:paraId="368183A6" w14:textId="496D1015" w:rsidR="00D5394C" w:rsidRDefault="00000000" w:rsidP="00FE22D1">
      <w:r>
        <w:pict w14:anchorId="3EB58A3F">
          <v:rect id="_x0000_i1073" style="width:0;height:1.5pt" o:hralign="center" o:hrstd="t" o:hr="t" fillcolor="#a0a0a0" stroked="f"/>
        </w:pict>
      </w:r>
    </w:p>
    <w:p w14:paraId="44A65A1A" w14:textId="7D81F34B" w:rsidR="00934104" w:rsidRPr="00512362" w:rsidRDefault="00934104" w:rsidP="00F32091">
      <w:pPr>
        <w:pStyle w:val="Heading2"/>
      </w:pPr>
      <w:r>
        <w:t>Customer and User Research</w:t>
      </w:r>
    </w:p>
    <w:p w14:paraId="3CDB696B" w14:textId="77777777" w:rsidR="00934104" w:rsidRDefault="00934104" w:rsidP="0079316D">
      <w:pPr>
        <w:spacing w:before="100" w:beforeAutospacing="1" w:after="100" w:afterAutospacing="1" w:line="240" w:lineRule="auto"/>
        <w:contextualSpacing w:val="0"/>
        <w:rPr>
          <w:rFonts w:ascii="Arial" w:eastAsia="Times New Roman" w:hAnsi="Arial" w:cs="Arial"/>
          <w:color w:val="000000"/>
          <w:sz w:val="22"/>
          <w:szCs w:val="22"/>
        </w:rPr>
      </w:pPr>
      <w:r w:rsidRPr="0079316D">
        <w:rPr>
          <w:rFonts w:ascii="Arial" w:eastAsia="Times New Roman" w:hAnsi="Arial" w:cs="Arial"/>
          <w:color w:val="000000"/>
          <w:sz w:val="22"/>
          <w:szCs w:val="22"/>
        </w:rPr>
        <w:t>To ensure the Bosch Rexroth Mini Factory is both educationally effective and intuitively engaging for children aged 8 to 18, a comprehensive user research strategy was developed. This included defining user personas, creating phased user stories, and mapping system features to age-specific needs and roles such as students, teachers, parents, museum staff, and system administrators.</w:t>
      </w:r>
    </w:p>
    <w:p w14:paraId="3491E3B4" w14:textId="77777777" w:rsidR="00FE22D1" w:rsidRPr="00FE22D1" w:rsidRDefault="00FE22D1" w:rsidP="00FE22D1">
      <w:pPr>
        <w:spacing w:before="100" w:beforeAutospacing="1" w:after="100" w:afterAutospacing="1" w:line="240" w:lineRule="auto"/>
        <w:contextualSpacing w:val="0"/>
        <w:rPr>
          <w:rFonts w:ascii="Arial" w:eastAsia="Times New Roman" w:hAnsi="Arial" w:cs="Arial"/>
          <w:color w:val="000000"/>
          <w:sz w:val="22"/>
          <w:szCs w:val="22"/>
          <w:lang w:val="en-US"/>
        </w:rPr>
      </w:pPr>
      <w:r w:rsidRPr="00FE22D1">
        <w:rPr>
          <w:rFonts w:ascii="Arial" w:eastAsia="Times New Roman" w:hAnsi="Arial" w:cs="Arial"/>
          <w:color w:val="000000"/>
          <w:sz w:val="22"/>
          <w:szCs w:val="22"/>
          <w:lang w:val="en-US"/>
        </w:rPr>
        <w:t xml:space="preserve">Designing educational software for children and adolescents aged 8 to 18 requires an understanding of their cognitive, emotional, and technological development stages. According to the OECD’s report </w:t>
      </w:r>
      <w:r w:rsidRPr="00FE22D1">
        <w:rPr>
          <w:rFonts w:ascii="Arial" w:eastAsia="Times New Roman" w:hAnsi="Arial" w:cs="Arial"/>
          <w:i/>
          <w:iCs/>
          <w:color w:val="000000"/>
          <w:sz w:val="22"/>
          <w:szCs w:val="22"/>
          <w:lang w:val="en-US"/>
        </w:rPr>
        <w:t>“21st-Century Children”</w:t>
      </w:r>
      <w:r w:rsidRPr="00FE22D1">
        <w:rPr>
          <w:rFonts w:ascii="Arial" w:eastAsia="Times New Roman" w:hAnsi="Arial" w:cs="Arial"/>
          <w:color w:val="000000"/>
          <w:sz w:val="22"/>
          <w:szCs w:val="22"/>
          <w:lang w:val="en-US"/>
        </w:rPr>
        <w:t xml:space="preserve"> (OECD, 2019), this age group:</w:t>
      </w:r>
    </w:p>
    <w:p w14:paraId="5BD93B9E" w14:textId="77777777" w:rsidR="00FE22D1" w:rsidRPr="00FE22D1" w:rsidRDefault="00FE22D1" w:rsidP="008F059B">
      <w:pPr>
        <w:numPr>
          <w:ilvl w:val="0"/>
          <w:numId w:val="75"/>
        </w:numPr>
        <w:spacing w:before="100" w:beforeAutospacing="1" w:after="100" w:afterAutospacing="1" w:line="240" w:lineRule="auto"/>
        <w:contextualSpacing w:val="0"/>
        <w:rPr>
          <w:rFonts w:ascii="Arial" w:eastAsia="Times New Roman" w:hAnsi="Arial" w:cs="Arial"/>
          <w:color w:val="000000"/>
          <w:sz w:val="22"/>
          <w:szCs w:val="22"/>
          <w:lang w:val="en-US"/>
        </w:rPr>
      </w:pPr>
      <w:r w:rsidRPr="00FE22D1">
        <w:rPr>
          <w:rFonts w:ascii="Arial" w:eastAsia="Times New Roman" w:hAnsi="Arial" w:cs="Arial"/>
          <w:b/>
          <w:bCs/>
          <w:color w:val="000000"/>
          <w:sz w:val="22"/>
          <w:szCs w:val="22"/>
          <w:lang w:val="en-US"/>
        </w:rPr>
        <w:t>Develops progressively stronger problem-solving and logic skills</w:t>
      </w:r>
      <w:r w:rsidRPr="00FE22D1">
        <w:rPr>
          <w:rFonts w:ascii="Arial" w:eastAsia="Times New Roman" w:hAnsi="Arial" w:cs="Arial"/>
          <w:color w:val="000000"/>
          <w:sz w:val="22"/>
          <w:szCs w:val="22"/>
          <w:lang w:val="en-US"/>
        </w:rPr>
        <w:t xml:space="preserve"> from ages 8 to 12, making visual programming languages like Scratch ideal entry points.</w:t>
      </w:r>
    </w:p>
    <w:p w14:paraId="37D10453" w14:textId="77777777" w:rsidR="00FE22D1" w:rsidRPr="00FE22D1" w:rsidRDefault="00FE22D1" w:rsidP="008F059B">
      <w:pPr>
        <w:numPr>
          <w:ilvl w:val="0"/>
          <w:numId w:val="75"/>
        </w:numPr>
        <w:spacing w:before="100" w:beforeAutospacing="1" w:after="100" w:afterAutospacing="1" w:line="240" w:lineRule="auto"/>
        <w:contextualSpacing w:val="0"/>
        <w:rPr>
          <w:rFonts w:ascii="Arial" w:eastAsia="Times New Roman" w:hAnsi="Arial" w:cs="Arial"/>
          <w:color w:val="000000"/>
          <w:sz w:val="22"/>
          <w:szCs w:val="22"/>
          <w:lang w:val="en-US"/>
        </w:rPr>
      </w:pPr>
      <w:r w:rsidRPr="00FE22D1">
        <w:rPr>
          <w:rFonts w:ascii="Arial" w:eastAsia="Times New Roman" w:hAnsi="Arial" w:cs="Arial"/>
          <w:b/>
          <w:bCs/>
          <w:color w:val="000000"/>
          <w:sz w:val="22"/>
          <w:szCs w:val="22"/>
          <w:lang w:val="en-US"/>
        </w:rPr>
        <w:t>Transitions into abstract thinking</w:t>
      </w:r>
      <w:r w:rsidRPr="00FE22D1">
        <w:rPr>
          <w:rFonts w:ascii="Arial" w:eastAsia="Times New Roman" w:hAnsi="Arial" w:cs="Arial"/>
          <w:color w:val="000000"/>
          <w:sz w:val="22"/>
          <w:szCs w:val="22"/>
          <w:lang w:val="en-US"/>
        </w:rPr>
        <w:t xml:space="preserve"> around ages 13–15, enabling the effective introduction of text-based programming such as JavaScript.</w:t>
      </w:r>
    </w:p>
    <w:p w14:paraId="689FBB84" w14:textId="77777777" w:rsidR="00FE22D1" w:rsidRPr="00FE22D1" w:rsidRDefault="00FE22D1" w:rsidP="008F059B">
      <w:pPr>
        <w:numPr>
          <w:ilvl w:val="0"/>
          <w:numId w:val="75"/>
        </w:numPr>
        <w:spacing w:before="100" w:beforeAutospacing="1" w:after="100" w:afterAutospacing="1" w:line="240" w:lineRule="auto"/>
        <w:contextualSpacing w:val="0"/>
        <w:rPr>
          <w:rFonts w:ascii="Arial" w:eastAsia="Times New Roman" w:hAnsi="Arial" w:cs="Arial"/>
          <w:color w:val="000000"/>
          <w:sz w:val="22"/>
          <w:szCs w:val="22"/>
          <w:lang w:val="en-US"/>
        </w:rPr>
      </w:pPr>
      <w:r w:rsidRPr="00FE22D1">
        <w:rPr>
          <w:rFonts w:ascii="Arial" w:eastAsia="Times New Roman" w:hAnsi="Arial" w:cs="Arial"/>
          <w:b/>
          <w:bCs/>
          <w:color w:val="000000"/>
          <w:sz w:val="22"/>
          <w:szCs w:val="22"/>
          <w:lang w:val="en-US"/>
        </w:rPr>
        <w:t>Values autonomy, exploration, and social recognition,</w:t>
      </w:r>
      <w:r w:rsidRPr="00FE22D1">
        <w:rPr>
          <w:rFonts w:ascii="Arial" w:eastAsia="Times New Roman" w:hAnsi="Arial" w:cs="Arial"/>
          <w:color w:val="000000"/>
          <w:sz w:val="22"/>
          <w:szCs w:val="22"/>
          <w:lang w:val="en-US"/>
        </w:rPr>
        <w:t xml:space="preserve"> which supports the inclusion of unlockable levels, self-directed tutorials, and gamified rewards.</w:t>
      </w:r>
    </w:p>
    <w:p w14:paraId="24B7F54E" w14:textId="481FC523" w:rsidR="00FE22D1" w:rsidRPr="00FE22D1" w:rsidRDefault="00FE22D1" w:rsidP="008F059B">
      <w:pPr>
        <w:numPr>
          <w:ilvl w:val="0"/>
          <w:numId w:val="75"/>
        </w:numPr>
        <w:spacing w:before="100" w:beforeAutospacing="1" w:after="100" w:afterAutospacing="1" w:line="240" w:lineRule="auto"/>
        <w:contextualSpacing w:val="0"/>
        <w:rPr>
          <w:rFonts w:ascii="Arial" w:eastAsia="Times New Roman" w:hAnsi="Arial" w:cs="Arial"/>
          <w:color w:val="000000"/>
          <w:sz w:val="22"/>
          <w:szCs w:val="22"/>
          <w:lang w:val="en-US"/>
        </w:rPr>
      </w:pPr>
      <w:r w:rsidRPr="00FE22D1">
        <w:rPr>
          <w:rFonts w:ascii="Arial" w:eastAsia="Times New Roman" w:hAnsi="Arial" w:cs="Arial"/>
          <w:b/>
          <w:bCs/>
          <w:color w:val="000000"/>
          <w:sz w:val="22"/>
          <w:szCs w:val="22"/>
          <w:lang w:val="en-US"/>
        </w:rPr>
        <w:t>Requires clear visual structure, low frustration tolerance</w:t>
      </w:r>
      <w:r w:rsidRPr="00FE22D1">
        <w:rPr>
          <w:rFonts w:ascii="Arial" w:eastAsia="Times New Roman" w:hAnsi="Arial" w:cs="Arial"/>
          <w:color w:val="000000"/>
          <w:sz w:val="22"/>
          <w:szCs w:val="22"/>
          <w:lang w:val="en-US"/>
        </w:rPr>
        <w:t xml:space="preserve"> in younger children, and engaging narrative framing for attention retention (especially among 8–12-year-olds).</w:t>
      </w:r>
    </w:p>
    <w:p w14:paraId="4867FCC5" w14:textId="24DA25BC" w:rsidR="00934104" w:rsidRPr="0079316D" w:rsidRDefault="00934104" w:rsidP="0079316D">
      <w:pPr>
        <w:spacing w:before="100" w:beforeAutospacing="1" w:after="100" w:afterAutospacing="1" w:line="240" w:lineRule="auto"/>
        <w:contextualSpacing w:val="0"/>
        <w:rPr>
          <w:rFonts w:ascii="Arial" w:eastAsia="Times New Roman" w:hAnsi="Arial" w:cs="Arial"/>
          <w:color w:val="000000"/>
          <w:sz w:val="22"/>
          <w:szCs w:val="22"/>
        </w:rPr>
      </w:pPr>
      <w:r w:rsidRPr="0079316D">
        <w:rPr>
          <w:rFonts w:ascii="Arial" w:eastAsia="Times New Roman" w:hAnsi="Arial" w:cs="Arial"/>
          <w:color w:val="000000"/>
          <w:sz w:val="22"/>
          <w:szCs w:val="22"/>
        </w:rPr>
        <w:t>The user story board</w:t>
      </w:r>
      <w:r w:rsidR="0079316D" w:rsidRPr="0079316D">
        <w:rPr>
          <w:rFonts w:ascii="Arial" w:eastAsia="Times New Roman" w:hAnsi="Arial" w:cs="Arial"/>
          <w:color w:val="000000"/>
          <w:sz w:val="22"/>
          <w:szCs w:val="22"/>
        </w:rPr>
        <w:t xml:space="preserve"> (Appendix </w:t>
      </w:r>
      <w:r w:rsidR="004C1176">
        <w:rPr>
          <w:rFonts w:ascii="Arial" w:eastAsia="Times New Roman" w:hAnsi="Arial" w:cs="Arial"/>
          <w:color w:val="000000"/>
          <w:sz w:val="22"/>
          <w:szCs w:val="22"/>
        </w:rPr>
        <w:t>I</w:t>
      </w:r>
      <w:r w:rsidR="0079316D" w:rsidRPr="0079316D">
        <w:rPr>
          <w:rFonts w:ascii="Arial" w:eastAsia="Times New Roman" w:hAnsi="Arial" w:cs="Arial"/>
          <w:color w:val="000000"/>
          <w:sz w:val="22"/>
          <w:szCs w:val="22"/>
        </w:rPr>
        <w:t>)</w:t>
      </w:r>
      <w:r w:rsidRPr="0079316D">
        <w:rPr>
          <w:rFonts w:ascii="Arial" w:eastAsia="Times New Roman" w:hAnsi="Arial" w:cs="Arial"/>
          <w:color w:val="000000"/>
          <w:sz w:val="22"/>
          <w:szCs w:val="22"/>
        </w:rPr>
        <w:t>, visualized in Figure 6.1.1 (developed in Miro), segments the expectations into three progressive software releases. This phased approach helps identify minimum viable features for early deployment (Release 1) while structuring a long-term development plan (Releases 2 and 3) for future improvements and scaling. It directly supports requirements traceability (URs, MSRs, SSRs, and ESRs).</w:t>
      </w:r>
    </w:p>
    <w:p w14:paraId="5858F5AB" w14:textId="77777777" w:rsidR="00934104" w:rsidRPr="0079316D" w:rsidRDefault="00934104" w:rsidP="0079316D">
      <w:pPr>
        <w:spacing w:before="100" w:beforeAutospacing="1" w:after="100" w:afterAutospacing="1" w:line="240" w:lineRule="auto"/>
        <w:contextualSpacing w:val="0"/>
        <w:rPr>
          <w:rFonts w:ascii="Arial" w:eastAsia="Times New Roman" w:hAnsi="Arial" w:cs="Arial"/>
          <w:color w:val="000000"/>
          <w:sz w:val="22"/>
          <w:szCs w:val="22"/>
        </w:rPr>
      </w:pPr>
      <w:r w:rsidRPr="0079316D">
        <w:rPr>
          <w:rFonts w:ascii="Arial" w:eastAsia="Times New Roman" w:hAnsi="Arial" w:cs="Arial"/>
          <w:color w:val="000000"/>
          <w:sz w:val="22"/>
          <w:szCs w:val="22"/>
        </w:rPr>
        <w:t>Each story follows a structured format:</w:t>
      </w:r>
    </w:p>
    <w:p w14:paraId="7DF70665" w14:textId="2885BF46" w:rsidR="0079316D" w:rsidRPr="0079316D" w:rsidRDefault="0079316D" w:rsidP="00114FE0">
      <w:pPr>
        <w:spacing w:before="100" w:beforeAutospacing="1" w:after="100" w:afterAutospacing="1" w:line="240" w:lineRule="auto"/>
        <w:contextualSpacing w:val="0"/>
        <w:jc w:val="center"/>
        <w:rPr>
          <w:rFonts w:ascii="Arial" w:eastAsia="Times New Roman" w:hAnsi="Arial" w:cs="Arial"/>
          <w:i/>
          <w:iCs/>
          <w:color w:val="000000"/>
          <w:sz w:val="22"/>
          <w:szCs w:val="22"/>
        </w:rPr>
      </w:pPr>
      <w:r w:rsidRPr="0079316D">
        <w:rPr>
          <w:rFonts w:ascii="Arial" w:eastAsia="Times New Roman" w:hAnsi="Arial" w:cs="Arial"/>
          <w:i/>
          <w:iCs/>
          <w:color w:val="000000"/>
          <w:sz w:val="22"/>
          <w:szCs w:val="22"/>
        </w:rPr>
        <w:t>As a [user type], I want [feature] so that [value/benefit].</w:t>
      </w:r>
    </w:p>
    <w:p w14:paraId="710D4DF3" w14:textId="37B5CB01" w:rsidR="00D5394C" w:rsidRDefault="00970B3C" w:rsidP="00D23A5E">
      <w:pPr>
        <w:jc w:val="center"/>
        <w:rPr>
          <w:lang w:val="en-US"/>
        </w:rPr>
      </w:pPr>
      <w:r w:rsidRPr="00970B3C">
        <w:rPr>
          <w:noProof/>
          <w:lang w:val="en-US"/>
        </w:rPr>
        <w:lastRenderedPageBreak/>
        <w:drawing>
          <wp:inline distT="0" distB="0" distL="0" distR="0" wp14:anchorId="5439A6C6" wp14:editId="00C83568">
            <wp:extent cx="5265047" cy="576146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18636" cy="5820104"/>
                    </a:xfrm>
                    <a:prstGeom prst="rect">
                      <a:avLst/>
                    </a:prstGeom>
                  </pic:spPr>
                </pic:pic>
              </a:graphicData>
            </a:graphic>
          </wp:inline>
        </w:drawing>
      </w:r>
    </w:p>
    <w:p w14:paraId="2C18E3EF" w14:textId="2F7FB5B0" w:rsidR="00C84EF7" w:rsidRDefault="00C84EF7" w:rsidP="00D23A5E">
      <w:pPr>
        <w:jc w:val="center"/>
        <w:rPr>
          <w:rFonts w:ascii="Arial" w:eastAsia="Times New Roman" w:hAnsi="Arial" w:cs="Arial"/>
          <w:i/>
          <w:iCs/>
          <w:color w:val="000000"/>
          <w:sz w:val="22"/>
          <w:szCs w:val="22"/>
        </w:rPr>
      </w:pPr>
      <w:r w:rsidRPr="00114FE0">
        <w:rPr>
          <w:rFonts w:ascii="Arial" w:eastAsia="Times New Roman" w:hAnsi="Arial" w:cs="Arial"/>
          <w:b/>
          <w:bCs/>
          <w:i/>
          <w:iCs/>
          <w:color w:val="000000"/>
          <w:sz w:val="22"/>
          <w:szCs w:val="22"/>
        </w:rPr>
        <w:t>Figure 6.1.1</w:t>
      </w:r>
      <w:r w:rsidRPr="00D23A5E">
        <w:rPr>
          <w:rFonts w:ascii="Arial" w:eastAsia="Times New Roman" w:hAnsi="Arial" w:cs="Arial"/>
          <w:i/>
          <w:iCs/>
          <w:color w:val="000000"/>
          <w:sz w:val="22"/>
          <w:szCs w:val="22"/>
        </w:rPr>
        <w:t xml:space="preserve"> </w:t>
      </w:r>
      <w:r w:rsidR="00D23A5E" w:rsidRPr="00D23A5E">
        <w:rPr>
          <w:rFonts w:ascii="Arial" w:eastAsia="Times New Roman" w:hAnsi="Arial" w:cs="Arial"/>
          <w:i/>
          <w:iCs/>
          <w:color w:val="000000"/>
          <w:sz w:val="22"/>
          <w:szCs w:val="22"/>
        </w:rPr>
        <w:t>User story</w:t>
      </w:r>
    </w:p>
    <w:p w14:paraId="0F72EEA5" w14:textId="110A663D" w:rsidR="00D23A5E" w:rsidRPr="00D23A5E" w:rsidRDefault="00000000" w:rsidP="00D23A5E">
      <w:pPr>
        <w:jc w:val="center"/>
        <w:rPr>
          <w:rFonts w:ascii="Arial" w:eastAsia="Times New Roman" w:hAnsi="Arial" w:cs="Arial"/>
          <w:i/>
          <w:iCs/>
          <w:color w:val="000000"/>
          <w:sz w:val="22"/>
          <w:szCs w:val="22"/>
        </w:rPr>
      </w:pPr>
      <w:r>
        <w:pict w14:anchorId="4739D76E">
          <v:rect id="_x0000_i1074" style="width:0;height:1.5pt" o:hralign="center" o:hrstd="t" o:hr="t" fillcolor="#a0a0a0" stroked="f"/>
        </w:pict>
      </w:r>
    </w:p>
    <w:p w14:paraId="67CC07B8" w14:textId="15D22DF7" w:rsidR="008617C9" w:rsidRPr="00A23D32" w:rsidRDefault="008617C9" w:rsidP="00F32091">
      <w:pPr>
        <w:pStyle w:val="Heading2"/>
        <w:rPr>
          <w:lang w:val="en-US"/>
        </w:rPr>
      </w:pPr>
      <w:r w:rsidRPr="00A23D32">
        <w:rPr>
          <w:lang w:val="en-US"/>
        </w:rPr>
        <w:t>Software System Architecture by Operational Mode</w:t>
      </w:r>
    </w:p>
    <w:p w14:paraId="0865F4EB" w14:textId="77777777" w:rsidR="008617C9" w:rsidRDefault="008617C9" w:rsidP="008617C9">
      <w:pPr>
        <w:spacing w:before="100" w:beforeAutospacing="1" w:after="100" w:afterAutospacing="1" w:line="240" w:lineRule="auto"/>
        <w:contextualSpacing w:val="0"/>
        <w:rPr>
          <w:rFonts w:ascii="Arial" w:eastAsia="Times New Roman" w:hAnsi="Arial" w:cs="Arial"/>
          <w:color w:val="000000"/>
          <w:sz w:val="22"/>
          <w:szCs w:val="22"/>
          <w:lang w:val="en-US"/>
        </w:rPr>
      </w:pPr>
      <w:r w:rsidRPr="008617C9">
        <w:rPr>
          <w:rFonts w:ascii="Arial" w:eastAsia="Times New Roman" w:hAnsi="Arial" w:cs="Arial"/>
          <w:color w:val="000000"/>
          <w:sz w:val="22"/>
          <w:szCs w:val="22"/>
          <w:lang w:val="en-US"/>
        </w:rPr>
        <w:t xml:space="preserve">To meet the diverse educational and technical requirements of the </w:t>
      </w:r>
      <w:proofErr w:type="spellStart"/>
      <w:r w:rsidRPr="008617C9">
        <w:rPr>
          <w:rFonts w:ascii="Arial" w:eastAsia="Times New Roman" w:hAnsi="Arial" w:cs="Arial"/>
          <w:color w:val="000000"/>
          <w:sz w:val="22"/>
          <w:szCs w:val="22"/>
          <w:lang w:val="en-US"/>
        </w:rPr>
        <w:t>MiniFactory</w:t>
      </w:r>
      <w:proofErr w:type="spellEnd"/>
      <w:r w:rsidRPr="008617C9">
        <w:rPr>
          <w:rFonts w:ascii="Arial" w:eastAsia="Times New Roman" w:hAnsi="Arial" w:cs="Arial"/>
          <w:color w:val="000000"/>
          <w:sz w:val="22"/>
          <w:szCs w:val="22"/>
          <w:lang w:val="en-US"/>
        </w:rPr>
        <w:t xml:space="preserve"> project, the software has been designed around three key operational modes: Demo, Leisure, and Learning. These modes directly address SSR.2 and are aligned with multiple user requirements, particularly UR3 (interactive controls), UR4 (Scratch-based programming), UR6 (multiple modes), and UR11 (step-by-step tutorials).</w:t>
      </w:r>
    </w:p>
    <w:p w14:paraId="521B84A6" w14:textId="5DA8589E" w:rsidR="008617C9" w:rsidRDefault="008617C9" w:rsidP="008617C9">
      <w:pPr>
        <w:spacing w:before="100" w:beforeAutospacing="1" w:after="100" w:afterAutospacing="1" w:line="240" w:lineRule="auto"/>
        <w:contextualSpacing w:val="0"/>
        <w:rPr>
          <w:rFonts w:ascii="Arial" w:eastAsia="Times New Roman" w:hAnsi="Arial" w:cs="Arial"/>
          <w:color w:val="000000"/>
          <w:sz w:val="22"/>
          <w:szCs w:val="22"/>
          <w:lang w:val="en-US"/>
        </w:rPr>
      </w:pPr>
      <w:r w:rsidRPr="008617C9">
        <w:rPr>
          <w:rFonts w:ascii="Arial" w:eastAsia="Times New Roman" w:hAnsi="Arial" w:cs="Arial"/>
          <w:color w:val="000000"/>
          <w:sz w:val="22"/>
          <w:szCs w:val="22"/>
          <w:lang w:val="en-US"/>
        </w:rPr>
        <w:t xml:space="preserve">All modes are implemented using the </w:t>
      </w:r>
      <w:proofErr w:type="spellStart"/>
      <w:r w:rsidRPr="008617C9">
        <w:rPr>
          <w:rFonts w:ascii="Arial" w:eastAsia="Times New Roman" w:hAnsi="Arial" w:cs="Arial"/>
          <w:color w:val="000000"/>
          <w:sz w:val="22"/>
          <w:szCs w:val="22"/>
          <w:lang w:val="en-US"/>
        </w:rPr>
        <w:t>ctrlX</w:t>
      </w:r>
      <w:proofErr w:type="spellEnd"/>
      <w:r w:rsidRPr="008617C9">
        <w:rPr>
          <w:rFonts w:ascii="Arial" w:eastAsia="Times New Roman" w:hAnsi="Arial" w:cs="Arial"/>
          <w:color w:val="000000"/>
          <w:sz w:val="22"/>
          <w:szCs w:val="22"/>
          <w:lang w:val="en-US"/>
        </w:rPr>
        <w:t xml:space="preserve"> CORE platform developed by Bosch Rexroth</w:t>
      </w:r>
      <w:r w:rsidR="0075353B">
        <w:rPr>
          <w:rFonts w:ascii="Arial" w:eastAsia="Times New Roman" w:hAnsi="Arial" w:cs="Arial"/>
          <w:color w:val="000000"/>
          <w:sz w:val="22"/>
          <w:szCs w:val="22"/>
          <w:lang w:val="en-US"/>
        </w:rPr>
        <w:t xml:space="preserve"> and displayed on 3 screens (for detailed information </w:t>
      </w:r>
      <w:r w:rsidR="00D77D29">
        <w:rPr>
          <w:rFonts w:ascii="Arial" w:eastAsia="Times New Roman" w:hAnsi="Arial" w:cs="Arial"/>
          <w:color w:val="000000"/>
          <w:sz w:val="22"/>
          <w:szCs w:val="22"/>
          <w:lang w:val="en-US"/>
        </w:rPr>
        <w:t>see MBO student report in Related documents)</w:t>
      </w:r>
      <w:r w:rsidRPr="008617C9">
        <w:rPr>
          <w:rFonts w:ascii="Arial" w:eastAsia="Times New Roman" w:hAnsi="Arial" w:cs="Arial"/>
          <w:color w:val="000000"/>
          <w:sz w:val="22"/>
          <w:szCs w:val="22"/>
          <w:lang w:val="en-US"/>
        </w:rPr>
        <w:t xml:space="preserve">. This platform supports web-based control, block-based programming, real-time motion control, </w:t>
      </w:r>
      <w:r w:rsidRPr="008617C9">
        <w:rPr>
          <w:rFonts w:ascii="Arial" w:eastAsia="Times New Roman" w:hAnsi="Arial" w:cs="Arial"/>
          <w:color w:val="000000"/>
          <w:sz w:val="22"/>
          <w:szCs w:val="22"/>
          <w:lang w:val="en-US"/>
        </w:rPr>
        <w:lastRenderedPageBreak/>
        <w:t>and extensibility through modular apps. The selected implementation focuses on simplicity, compatibility with the museum's goals, and the practical constraints of the project timeframe.</w:t>
      </w:r>
    </w:p>
    <w:p w14:paraId="0B76DE0B" w14:textId="689909D8" w:rsidR="00D31F31" w:rsidRDefault="008617C9" w:rsidP="008617C9">
      <w:pPr>
        <w:spacing w:before="100" w:beforeAutospacing="1" w:after="100" w:afterAutospacing="1" w:line="240" w:lineRule="auto"/>
        <w:contextualSpacing w:val="0"/>
        <w:rPr>
          <w:rFonts w:ascii="Arial" w:eastAsia="Times New Roman" w:hAnsi="Arial" w:cs="Arial"/>
          <w:color w:val="000000"/>
          <w:sz w:val="22"/>
          <w:szCs w:val="22"/>
          <w:lang w:val="en-US"/>
        </w:rPr>
      </w:pPr>
      <w:r w:rsidRPr="008617C9">
        <w:rPr>
          <w:rFonts w:ascii="Arial" w:eastAsia="Times New Roman" w:hAnsi="Arial" w:cs="Arial"/>
          <w:color w:val="000000"/>
          <w:sz w:val="22"/>
          <w:szCs w:val="22"/>
          <w:lang w:val="en-US"/>
        </w:rPr>
        <w:t>Since final deployment falls outside the internship scope (TSR.4), this section outlines the validated software architecture and what will be implemented during this project.</w:t>
      </w:r>
    </w:p>
    <w:p w14:paraId="57DAD2E0" w14:textId="14E92DF0" w:rsidR="00114FE0" w:rsidRDefault="00000000" w:rsidP="008617C9">
      <w:pPr>
        <w:spacing w:before="100" w:beforeAutospacing="1" w:after="100" w:afterAutospacing="1" w:line="240" w:lineRule="auto"/>
        <w:contextualSpacing w:val="0"/>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00D8B6CB">
          <v:rect id="_x0000_i1075" style="width:0;height:1.5pt" o:hralign="center" o:hrstd="t" o:hr="t" fillcolor="#a0a0a0" stroked="f"/>
        </w:pict>
      </w:r>
    </w:p>
    <w:p w14:paraId="754AB19A" w14:textId="77777777" w:rsidR="0084388D" w:rsidRPr="00A23D32" w:rsidRDefault="0084388D" w:rsidP="00F32091">
      <w:pPr>
        <w:pStyle w:val="Heading2"/>
        <w:numPr>
          <w:ilvl w:val="0"/>
          <w:numId w:val="0"/>
        </w:numPr>
        <w:rPr>
          <w:lang w:val="en-US"/>
        </w:rPr>
      </w:pPr>
      <w:r w:rsidRPr="00A23D32">
        <w:rPr>
          <w:lang w:val="en-US"/>
        </w:rPr>
        <w:t>6.2.1 Demo Mode</w:t>
      </w:r>
    </w:p>
    <w:p w14:paraId="1DE4FBA4" w14:textId="3A0FA7E0" w:rsidR="0084388D" w:rsidRPr="0084388D" w:rsidRDefault="0084388D" w:rsidP="0084388D">
      <w:pPr>
        <w:spacing w:before="100" w:beforeAutospacing="1" w:after="100" w:afterAutospacing="1" w:line="240" w:lineRule="auto"/>
        <w:contextualSpacing w:val="0"/>
        <w:rPr>
          <w:rFonts w:ascii="Arial" w:eastAsia="Times New Roman" w:hAnsi="Arial" w:cs="Arial"/>
          <w:color w:val="000000"/>
          <w:sz w:val="22"/>
          <w:szCs w:val="22"/>
          <w:lang w:val="en-US"/>
        </w:rPr>
      </w:pPr>
      <w:r w:rsidRPr="0084388D">
        <w:rPr>
          <w:rFonts w:ascii="Arial" w:eastAsia="Times New Roman" w:hAnsi="Arial" w:cs="Arial"/>
          <w:b/>
          <w:bCs/>
          <w:color w:val="000000"/>
          <w:sz w:val="22"/>
          <w:szCs w:val="22"/>
          <w:lang w:val="en-US"/>
        </w:rPr>
        <w:t>Purpose:</w:t>
      </w:r>
      <w:r w:rsidRPr="0084388D">
        <w:rPr>
          <w:rFonts w:ascii="Arial" w:eastAsia="Times New Roman" w:hAnsi="Arial" w:cs="Arial"/>
          <w:color w:val="000000"/>
          <w:sz w:val="22"/>
          <w:szCs w:val="22"/>
          <w:lang w:val="en-US"/>
        </w:rPr>
        <w:t xml:space="preserve"> Automatically showcase the capabilities of the </w:t>
      </w:r>
      <w:proofErr w:type="spellStart"/>
      <w:r w:rsidRPr="0084388D">
        <w:rPr>
          <w:rFonts w:ascii="Arial" w:eastAsia="Times New Roman" w:hAnsi="Arial" w:cs="Arial"/>
          <w:color w:val="000000"/>
          <w:sz w:val="22"/>
          <w:szCs w:val="22"/>
          <w:lang w:val="en-US"/>
        </w:rPr>
        <w:t>MiniFactory</w:t>
      </w:r>
      <w:proofErr w:type="spellEnd"/>
      <w:r w:rsidRPr="0084388D">
        <w:rPr>
          <w:rFonts w:ascii="Arial" w:eastAsia="Times New Roman" w:hAnsi="Arial" w:cs="Arial"/>
          <w:color w:val="000000"/>
          <w:sz w:val="22"/>
          <w:szCs w:val="22"/>
          <w:lang w:val="en-US"/>
        </w:rPr>
        <w:t xml:space="preserve"> in a continuous loop, intended for exhibition or idle periods.</w:t>
      </w:r>
    </w:p>
    <w:p w14:paraId="09F697A0" w14:textId="737DE171" w:rsidR="0084388D" w:rsidRPr="0084388D" w:rsidRDefault="0084388D" w:rsidP="0084388D">
      <w:pPr>
        <w:spacing w:before="100" w:beforeAutospacing="1" w:after="100" w:afterAutospacing="1" w:line="240" w:lineRule="auto"/>
        <w:contextualSpacing w:val="0"/>
        <w:rPr>
          <w:rFonts w:ascii="Arial" w:eastAsia="Times New Roman" w:hAnsi="Arial" w:cs="Arial"/>
          <w:color w:val="000000"/>
          <w:sz w:val="22"/>
          <w:szCs w:val="22"/>
          <w:lang w:val="en-US"/>
        </w:rPr>
      </w:pPr>
      <w:r w:rsidRPr="0084388D">
        <w:rPr>
          <w:rFonts w:ascii="Arial" w:eastAsia="Times New Roman" w:hAnsi="Arial" w:cs="Arial"/>
          <w:b/>
          <w:bCs/>
          <w:color w:val="000000"/>
          <w:sz w:val="22"/>
          <w:szCs w:val="22"/>
          <w:lang w:val="en-US"/>
        </w:rPr>
        <w:t>Architecture Strategy:</w:t>
      </w:r>
      <w:r>
        <w:rPr>
          <w:rFonts w:ascii="Arial" w:eastAsia="Times New Roman" w:hAnsi="Arial" w:cs="Arial"/>
          <w:color w:val="000000"/>
          <w:sz w:val="22"/>
          <w:szCs w:val="22"/>
          <w:lang w:val="en-US"/>
        </w:rPr>
        <w:t xml:space="preserve"> </w:t>
      </w:r>
      <w:r w:rsidRPr="0084388D">
        <w:rPr>
          <w:rFonts w:ascii="Arial" w:eastAsia="Times New Roman" w:hAnsi="Arial" w:cs="Arial"/>
          <w:color w:val="000000"/>
          <w:sz w:val="22"/>
          <w:szCs w:val="22"/>
          <w:lang w:val="en-US"/>
        </w:rPr>
        <w:t>Leverages the existing legacy program, originally developed to demonstrate Bosch Rexroth’s automation technologies.</w:t>
      </w:r>
      <w:r>
        <w:rPr>
          <w:rFonts w:ascii="Arial" w:eastAsia="Times New Roman" w:hAnsi="Arial" w:cs="Arial"/>
          <w:color w:val="000000"/>
          <w:sz w:val="22"/>
          <w:szCs w:val="22"/>
          <w:lang w:val="en-US"/>
        </w:rPr>
        <w:t xml:space="preserve"> </w:t>
      </w:r>
      <w:r w:rsidRPr="0084388D">
        <w:rPr>
          <w:rFonts w:ascii="Arial" w:eastAsia="Times New Roman" w:hAnsi="Arial" w:cs="Arial"/>
          <w:color w:val="000000"/>
          <w:sz w:val="22"/>
          <w:szCs w:val="22"/>
          <w:lang w:val="en-US"/>
        </w:rPr>
        <w:t>No changes will be made to this program during this project.</w:t>
      </w:r>
    </w:p>
    <w:p w14:paraId="17DDD701" w14:textId="4FFB6F9B" w:rsidR="0084388D" w:rsidRPr="0084388D" w:rsidRDefault="0084388D" w:rsidP="0084388D">
      <w:pPr>
        <w:spacing w:before="100" w:beforeAutospacing="1" w:after="100" w:afterAutospacing="1" w:line="240" w:lineRule="auto"/>
        <w:contextualSpacing w:val="0"/>
        <w:rPr>
          <w:rFonts w:ascii="Arial" w:eastAsia="Times New Roman" w:hAnsi="Arial" w:cs="Arial"/>
          <w:color w:val="000000"/>
          <w:sz w:val="22"/>
          <w:szCs w:val="22"/>
          <w:lang w:val="en-US"/>
        </w:rPr>
      </w:pPr>
      <w:r w:rsidRPr="0084388D">
        <w:rPr>
          <w:rFonts w:ascii="Arial" w:eastAsia="Times New Roman" w:hAnsi="Arial" w:cs="Arial"/>
          <w:b/>
          <w:bCs/>
          <w:color w:val="000000"/>
          <w:sz w:val="22"/>
          <w:szCs w:val="22"/>
          <w:lang w:val="en-US"/>
        </w:rPr>
        <w:t>Reasoning:</w:t>
      </w:r>
      <w:r>
        <w:rPr>
          <w:rFonts w:ascii="Arial" w:eastAsia="Times New Roman" w:hAnsi="Arial" w:cs="Arial"/>
          <w:color w:val="000000"/>
          <w:sz w:val="22"/>
          <w:szCs w:val="22"/>
          <w:lang w:val="en-US"/>
        </w:rPr>
        <w:t xml:space="preserve"> </w:t>
      </w:r>
      <w:r w:rsidRPr="0084388D">
        <w:rPr>
          <w:rFonts w:ascii="Arial" w:eastAsia="Times New Roman" w:hAnsi="Arial" w:cs="Arial"/>
          <w:color w:val="000000"/>
          <w:sz w:val="22"/>
          <w:szCs w:val="22"/>
          <w:lang w:val="en-US"/>
        </w:rPr>
        <w:t>This decision was strongly proposed by Bosch Rexroth, one of the key stakeholders</w:t>
      </w:r>
      <w:r w:rsidR="00D60CFF">
        <w:rPr>
          <w:rFonts w:ascii="Arial" w:eastAsia="Times New Roman" w:hAnsi="Arial" w:cs="Arial"/>
          <w:color w:val="000000"/>
          <w:sz w:val="22"/>
          <w:szCs w:val="22"/>
          <w:lang w:val="en-US"/>
        </w:rPr>
        <w:t xml:space="preserve"> (see Appendix B for agenda and minutes from meetings)</w:t>
      </w:r>
      <w:r w:rsidRPr="0084388D">
        <w:rPr>
          <w:rFonts w:ascii="Arial" w:eastAsia="Times New Roman" w:hAnsi="Arial" w:cs="Arial"/>
          <w:color w:val="000000"/>
          <w:sz w:val="22"/>
          <w:szCs w:val="22"/>
          <w:lang w:val="en-US"/>
        </w:rPr>
        <w:t xml:space="preserve">, and agreed upon by both </w:t>
      </w:r>
      <w:proofErr w:type="spellStart"/>
      <w:r w:rsidRPr="0084388D">
        <w:rPr>
          <w:rFonts w:ascii="Arial" w:eastAsia="Times New Roman" w:hAnsi="Arial" w:cs="Arial"/>
          <w:color w:val="000000"/>
          <w:sz w:val="22"/>
          <w:szCs w:val="22"/>
          <w:lang w:val="en-US"/>
        </w:rPr>
        <w:t>Actemium</w:t>
      </w:r>
      <w:proofErr w:type="spellEnd"/>
      <w:r w:rsidRPr="0084388D">
        <w:rPr>
          <w:rFonts w:ascii="Arial" w:eastAsia="Times New Roman" w:hAnsi="Arial" w:cs="Arial"/>
          <w:color w:val="000000"/>
          <w:sz w:val="22"/>
          <w:szCs w:val="22"/>
          <w:lang w:val="en-US"/>
        </w:rPr>
        <w:t xml:space="preserve"> and The Chocolate Factory. Maintaining the original code ensures brand consistency, reliability, and avoids introducing new risks to a proven system.</w:t>
      </w:r>
    </w:p>
    <w:p w14:paraId="530634A0" w14:textId="4F3CDD75" w:rsidR="0084388D" w:rsidRDefault="0084388D" w:rsidP="0084388D">
      <w:pPr>
        <w:spacing w:before="100" w:beforeAutospacing="1" w:after="100" w:afterAutospacing="1" w:line="240" w:lineRule="auto"/>
        <w:contextualSpacing w:val="0"/>
        <w:rPr>
          <w:rFonts w:ascii="Arial" w:eastAsia="Times New Roman" w:hAnsi="Arial" w:cs="Arial"/>
          <w:color w:val="000000"/>
          <w:sz w:val="22"/>
          <w:szCs w:val="22"/>
          <w:lang w:val="en-US"/>
        </w:rPr>
      </w:pPr>
      <w:r w:rsidRPr="0084388D">
        <w:rPr>
          <w:rFonts w:ascii="Arial" w:eastAsia="Times New Roman" w:hAnsi="Arial" w:cs="Arial"/>
          <w:color w:val="000000"/>
          <w:sz w:val="22"/>
          <w:szCs w:val="22"/>
          <w:lang w:val="en-US"/>
        </w:rPr>
        <w:t xml:space="preserve">Demo mode remains unchanged and runs the pre-programmed sequence as-is, activated via a simple </w:t>
      </w:r>
      <w:r w:rsidR="00BE7ADE">
        <w:rPr>
          <w:rFonts w:ascii="Arial" w:eastAsia="Times New Roman" w:hAnsi="Arial" w:cs="Arial"/>
          <w:color w:val="000000"/>
          <w:sz w:val="22"/>
          <w:szCs w:val="22"/>
          <w:lang w:val="en-US"/>
        </w:rPr>
        <w:t>button press</w:t>
      </w:r>
      <w:r w:rsidR="00635970">
        <w:rPr>
          <w:rFonts w:ascii="Arial" w:eastAsia="Times New Roman" w:hAnsi="Arial" w:cs="Arial"/>
          <w:color w:val="000000"/>
          <w:sz w:val="22"/>
          <w:szCs w:val="22"/>
          <w:lang w:val="en-US"/>
        </w:rPr>
        <w:t xml:space="preserve"> (Figure 6.2.1</w:t>
      </w:r>
      <w:r w:rsidR="00903C6C">
        <w:rPr>
          <w:rFonts w:ascii="Arial" w:eastAsia="Times New Roman" w:hAnsi="Arial" w:cs="Arial"/>
          <w:color w:val="000000"/>
          <w:sz w:val="22"/>
          <w:szCs w:val="22"/>
          <w:lang w:val="en-US"/>
        </w:rPr>
        <w:t>.1</w:t>
      </w:r>
      <w:r w:rsidR="00635970">
        <w:rPr>
          <w:rFonts w:ascii="Arial" w:eastAsia="Times New Roman" w:hAnsi="Arial" w:cs="Arial"/>
          <w:color w:val="000000"/>
          <w:sz w:val="22"/>
          <w:szCs w:val="22"/>
          <w:lang w:val="en-US"/>
        </w:rPr>
        <w:t>)</w:t>
      </w:r>
      <w:r w:rsidRPr="0084388D">
        <w:rPr>
          <w:rFonts w:ascii="Arial" w:eastAsia="Times New Roman" w:hAnsi="Arial" w:cs="Arial"/>
          <w:color w:val="000000"/>
          <w:sz w:val="22"/>
          <w:szCs w:val="22"/>
          <w:lang w:val="en-US"/>
        </w:rPr>
        <w:t>.</w:t>
      </w:r>
      <w:r w:rsidR="00A650E6">
        <w:rPr>
          <w:rFonts w:ascii="Arial" w:eastAsia="Times New Roman" w:hAnsi="Arial" w:cs="Arial"/>
          <w:color w:val="000000"/>
          <w:sz w:val="22"/>
          <w:szCs w:val="22"/>
          <w:lang w:val="en-US"/>
        </w:rPr>
        <w:t xml:space="preserve"> </w:t>
      </w:r>
      <w:r w:rsidR="00635970">
        <w:rPr>
          <w:rFonts w:ascii="Arial" w:eastAsia="Times New Roman" w:hAnsi="Arial" w:cs="Arial"/>
          <w:color w:val="000000"/>
          <w:sz w:val="22"/>
          <w:szCs w:val="22"/>
          <w:lang w:val="en-US"/>
        </w:rPr>
        <w:t>The p</w:t>
      </w:r>
      <w:r w:rsidR="00A650E6">
        <w:rPr>
          <w:rFonts w:ascii="Arial" w:eastAsia="Times New Roman" w:hAnsi="Arial" w:cs="Arial"/>
          <w:color w:val="000000"/>
          <w:sz w:val="22"/>
          <w:szCs w:val="22"/>
          <w:lang w:val="en-US"/>
        </w:rPr>
        <w:t xml:space="preserve">rogram </w:t>
      </w:r>
      <w:r w:rsidR="00AA1FC8">
        <w:rPr>
          <w:rFonts w:ascii="Arial" w:eastAsia="Times New Roman" w:hAnsi="Arial" w:cs="Arial"/>
          <w:color w:val="000000"/>
          <w:sz w:val="22"/>
          <w:szCs w:val="22"/>
          <w:lang w:val="en-US"/>
        </w:rPr>
        <w:t>consists</w:t>
      </w:r>
      <w:r w:rsidR="00A650E6">
        <w:rPr>
          <w:rFonts w:ascii="Arial" w:eastAsia="Times New Roman" w:hAnsi="Arial" w:cs="Arial"/>
          <w:color w:val="000000"/>
          <w:sz w:val="22"/>
          <w:szCs w:val="22"/>
          <w:lang w:val="en-US"/>
        </w:rPr>
        <w:t xml:space="preserve"> of preprogrammed </w:t>
      </w:r>
      <w:r w:rsidR="00604E57">
        <w:rPr>
          <w:rFonts w:ascii="Arial" w:eastAsia="Times New Roman" w:hAnsi="Arial" w:cs="Arial"/>
          <w:color w:val="000000"/>
          <w:sz w:val="22"/>
          <w:szCs w:val="22"/>
          <w:lang w:val="en-US"/>
        </w:rPr>
        <w:t xml:space="preserve">hardware modules provided by </w:t>
      </w:r>
      <w:proofErr w:type="spellStart"/>
      <w:r w:rsidR="00604E57">
        <w:rPr>
          <w:rFonts w:ascii="Arial" w:eastAsia="Times New Roman" w:hAnsi="Arial" w:cs="Arial"/>
          <w:color w:val="000000"/>
          <w:sz w:val="22"/>
          <w:szCs w:val="22"/>
          <w:lang w:val="en-US"/>
        </w:rPr>
        <w:t>Christiani</w:t>
      </w:r>
      <w:proofErr w:type="spellEnd"/>
      <w:r w:rsidR="00604E57">
        <w:rPr>
          <w:rFonts w:ascii="Arial" w:eastAsia="Times New Roman" w:hAnsi="Arial" w:cs="Arial"/>
          <w:color w:val="000000"/>
          <w:sz w:val="22"/>
          <w:szCs w:val="22"/>
          <w:lang w:val="en-US"/>
        </w:rPr>
        <w:t xml:space="preserve"> (see Appendix B for manuals) and Bosch Rexroth integration of them</w:t>
      </w:r>
      <w:r w:rsidR="00CC785D">
        <w:rPr>
          <w:rFonts w:ascii="Arial" w:eastAsia="Times New Roman" w:hAnsi="Arial" w:cs="Arial"/>
          <w:color w:val="000000"/>
          <w:sz w:val="22"/>
          <w:szCs w:val="22"/>
          <w:lang w:val="en-US"/>
        </w:rPr>
        <w:t xml:space="preserve"> (documentation may be requested from Bosch under specific use case due company confidentiality).</w:t>
      </w:r>
    </w:p>
    <w:p w14:paraId="2F6BFEDA" w14:textId="030B5255" w:rsidR="00635970" w:rsidRPr="00AA1FC8" w:rsidRDefault="00AA1FC8" w:rsidP="00AA1FC8">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AA1FC8">
        <w:rPr>
          <w:rFonts w:ascii="Arial" w:eastAsia="Times New Roman" w:hAnsi="Arial" w:cs="Arial"/>
          <w:i/>
          <w:iCs/>
          <w:noProof/>
          <w:color w:val="000000"/>
          <w:sz w:val="22"/>
          <w:szCs w:val="22"/>
          <w:lang w:val="en-US"/>
        </w:rPr>
        <w:drawing>
          <wp:inline distT="0" distB="0" distL="0" distR="0" wp14:anchorId="270EAC82" wp14:editId="64DD5208">
            <wp:extent cx="4349115" cy="3215640"/>
            <wp:effectExtent l="0" t="0" r="0" b="3810"/>
            <wp:docPr id="21200920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7858" b="16688"/>
                    <a:stretch/>
                  </pic:blipFill>
                  <pic:spPr bwMode="auto">
                    <a:xfrm>
                      <a:off x="0" y="0"/>
                      <a:ext cx="4349115" cy="3215640"/>
                    </a:xfrm>
                    <a:prstGeom prst="rect">
                      <a:avLst/>
                    </a:prstGeom>
                    <a:noFill/>
                    <a:ln>
                      <a:noFill/>
                    </a:ln>
                    <a:extLst>
                      <a:ext uri="{53640926-AAD7-44D8-BBD7-CCE9431645EC}">
                        <a14:shadowObscured xmlns:a14="http://schemas.microsoft.com/office/drawing/2010/main"/>
                      </a:ext>
                    </a:extLst>
                  </pic:spPr>
                </pic:pic>
              </a:graphicData>
            </a:graphic>
          </wp:inline>
        </w:drawing>
      </w:r>
    </w:p>
    <w:p w14:paraId="5CC85A9D" w14:textId="02542D1E" w:rsidR="00AA1FC8" w:rsidRPr="00AA1FC8" w:rsidRDefault="00AA1FC8" w:rsidP="00AA1FC8">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AA1FC8">
        <w:rPr>
          <w:rFonts w:ascii="Arial" w:eastAsia="Times New Roman" w:hAnsi="Arial" w:cs="Arial"/>
          <w:b/>
          <w:bCs/>
          <w:i/>
          <w:iCs/>
          <w:color w:val="000000"/>
          <w:sz w:val="22"/>
          <w:szCs w:val="22"/>
          <w:lang w:val="en-US"/>
        </w:rPr>
        <w:t>Figure 6.2.1</w:t>
      </w:r>
      <w:r w:rsidR="00903C6C">
        <w:rPr>
          <w:rFonts w:ascii="Arial" w:eastAsia="Times New Roman" w:hAnsi="Arial" w:cs="Arial"/>
          <w:b/>
          <w:bCs/>
          <w:i/>
          <w:iCs/>
          <w:color w:val="000000"/>
          <w:sz w:val="22"/>
          <w:szCs w:val="22"/>
          <w:lang w:val="en-US"/>
        </w:rPr>
        <w:t>.1</w:t>
      </w:r>
      <w:r w:rsidRPr="00AA1FC8">
        <w:rPr>
          <w:rFonts w:ascii="Arial" w:eastAsia="Times New Roman" w:hAnsi="Arial" w:cs="Arial"/>
          <w:i/>
          <w:iCs/>
          <w:color w:val="000000"/>
          <w:sz w:val="22"/>
          <w:szCs w:val="22"/>
          <w:lang w:val="en-US"/>
        </w:rPr>
        <w:t xml:space="preserve"> Screenshot from demo mode (existing program)</w:t>
      </w:r>
    </w:p>
    <w:p w14:paraId="17591A5A" w14:textId="5C67E66D" w:rsidR="00114FE0" w:rsidRDefault="00000000" w:rsidP="0084388D">
      <w:pPr>
        <w:spacing w:before="100" w:beforeAutospacing="1" w:after="100" w:afterAutospacing="1" w:line="240" w:lineRule="auto"/>
        <w:contextualSpacing w:val="0"/>
        <w:rPr>
          <w:rFonts w:ascii="Arial" w:eastAsia="Times New Roman" w:hAnsi="Arial" w:cs="Arial"/>
          <w:color w:val="000000"/>
          <w:sz w:val="22"/>
          <w:szCs w:val="22"/>
          <w:lang w:val="en-US"/>
        </w:rPr>
      </w:pPr>
      <w:r>
        <w:rPr>
          <w:rFonts w:ascii="Arial" w:eastAsia="Times New Roman" w:hAnsi="Arial" w:cs="Arial"/>
          <w:color w:val="000000"/>
          <w:sz w:val="22"/>
          <w:szCs w:val="22"/>
          <w:lang w:val="en-US"/>
        </w:rPr>
        <w:lastRenderedPageBreak/>
        <w:pict w14:anchorId="5054B31B">
          <v:rect id="_x0000_i1076" style="width:0;height:1.5pt" o:hralign="center" o:hrstd="t" o:hr="t" fillcolor="#a0a0a0" stroked="f"/>
        </w:pict>
      </w:r>
    </w:p>
    <w:p w14:paraId="78C30341" w14:textId="77777777" w:rsidR="00114FE0" w:rsidRPr="00A23D32" w:rsidRDefault="00114FE0" w:rsidP="00F32091">
      <w:pPr>
        <w:pStyle w:val="Heading2"/>
        <w:numPr>
          <w:ilvl w:val="0"/>
          <w:numId w:val="0"/>
        </w:numPr>
        <w:rPr>
          <w:lang w:val="en-US"/>
        </w:rPr>
      </w:pPr>
      <w:r w:rsidRPr="00A23D32">
        <w:rPr>
          <w:lang w:val="en-US"/>
        </w:rPr>
        <w:t>6.2.2 Leisure Mode</w:t>
      </w:r>
    </w:p>
    <w:p w14:paraId="6C60C9A6" w14:textId="77777777" w:rsidR="00114FE0" w:rsidRPr="00114FE0" w:rsidRDefault="00114FE0" w:rsidP="00114FE0">
      <w:p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b/>
          <w:bCs/>
          <w:color w:val="000000"/>
          <w:sz w:val="22"/>
          <w:szCs w:val="22"/>
          <w:lang w:val="en-US"/>
        </w:rPr>
        <w:t>Purpose</w:t>
      </w:r>
      <w:r w:rsidRPr="00114FE0">
        <w:rPr>
          <w:rFonts w:ascii="Arial" w:eastAsia="Times New Roman" w:hAnsi="Arial" w:cs="Arial"/>
          <w:color w:val="000000"/>
          <w:sz w:val="22"/>
          <w:szCs w:val="22"/>
          <w:lang w:val="en-US"/>
        </w:rPr>
        <w:t xml:space="preserve">: Provide an engaging, guided tour of the </w:t>
      </w:r>
      <w:proofErr w:type="spellStart"/>
      <w:r w:rsidRPr="00114FE0">
        <w:rPr>
          <w:rFonts w:ascii="Arial" w:eastAsia="Times New Roman" w:hAnsi="Arial" w:cs="Arial"/>
          <w:color w:val="000000"/>
          <w:sz w:val="22"/>
          <w:szCs w:val="22"/>
          <w:lang w:val="en-US"/>
        </w:rPr>
        <w:t>MiniFactory’s</w:t>
      </w:r>
      <w:proofErr w:type="spellEnd"/>
      <w:r w:rsidRPr="00114FE0">
        <w:rPr>
          <w:rFonts w:ascii="Arial" w:eastAsia="Times New Roman" w:hAnsi="Arial" w:cs="Arial"/>
          <w:color w:val="000000"/>
          <w:sz w:val="22"/>
          <w:szCs w:val="22"/>
          <w:lang w:val="en-US"/>
        </w:rPr>
        <w:t xml:space="preserve"> physical components through visual storytelling and synchronized motion.</w:t>
      </w:r>
    </w:p>
    <w:p w14:paraId="5824DB04" w14:textId="77777777" w:rsidR="00114FE0" w:rsidRPr="00114FE0" w:rsidRDefault="00114FE0" w:rsidP="00114FE0">
      <w:p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b/>
          <w:bCs/>
          <w:color w:val="000000"/>
          <w:sz w:val="22"/>
          <w:szCs w:val="22"/>
          <w:lang w:val="en-US"/>
        </w:rPr>
        <w:t>How It Works</w:t>
      </w:r>
      <w:r w:rsidRPr="00114FE0">
        <w:rPr>
          <w:rFonts w:ascii="Arial" w:eastAsia="Times New Roman" w:hAnsi="Arial" w:cs="Arial"/>
          <w:color w:val="000000"/>
          <w:sz w:val="22"/>
          <w:szCs w:val="22"/>
          <w:lang w:val="en-US"/>
        </w:rPr>
        <w:t>:</w:t>
      </w:r>
    </w:p>
    <w:p w14:paraId="18F31015" w14:textId="77777777" w:rsidR="00114FE0" w:rsidRPr="00114FE0" w:rsidRDefault="00114FE0" w:rsidP="008F059B">
      <w:pPr>
        <w:numPr>
          <w:ilvl w:val="0"/>
          <w:numId w:val="76"/>
        </w:num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color w:val="000000"/>
          <w:sz w:val="22"/>
          <w:szCs w:val="22"/>
          <w:lang w:val="en-US"/>
        </w:rPr>
        <w:t>Upon pressing a start button, the system pushes a chocolate box to the first mechanical stop.</w:t>
      </w:r>
    </w:p>
    <w:p w14:paraId="3FBCB11F" w14:textId="77777777" w:rsidR="00114FE0" w:rsidRPr="00114FE0" w:rsidRDefault="00114FE0" w:rsidP="008F059B">
      <w:pPr>
        <w:numPr>
          <w:ilvl w:val="0"/>
          <w:numId w:val="76"/>
        </w:num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color w:val="000000"/>
          <w:sz w:val="22"/>
          <w:szCs w:val="22"/>
          <w:lang w:val="en-US"/>
        </w:rPr>
        <w:t xml:space="preserve">The </w:t>
      </w:r>
      <w:proofErr w:type="spellStart"/>
      <w:r w:rsidRPr="00114FE0">
        <w:rPr>
          <w:rFonts w:ascii="Arial" w:eastAsia="Times New Roman" w:hAnsi="Arial" w:cs="Arial"/>
          <w:color w:val="000000"/>
          <w:sz w:val="22"/>
          <w:szCs w:val="22"/>
          <w:lang w:val="en-US"/>
        </w:rPr>
        <w:t>WebIQ</w:t>
      </w:r>
      <w:proofErr w:type="spellEnd"/>
      <w:r w:rsidRPr="00114FE0">
        <w:rPr>
          <w:rFonts w:ascii="Arial" w:eastAsia="Times New Roman" w:hAnsi="Arial" w:cs="Arial"/>
          <w:color w:val="000000"/>
          <w:sz w:val="22"/>
          <w:szCs w:val="22"/>
          <w:lang w:val="en-US"/>
        </w:rPr>
        <w:t xml:space="preserve"> screen simultaneously displays a description of the corresponding component (e.g., actuator, sensor).</w:t>
      </w:r>
    </w:p>
    <w:p w14:paraId="44E3D4A5" w14:textId="77777777" w:rsidR="00114FE0" w:rsidRPr="00114FE0" w:rsidRDefault="00114FE0" w:rsidP="008F059B">
      <w:pPr>
        <w:numPr>
          <w:ilvl w:val="0"/>
          <w:numId w:val="76"/>
        </w:num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color w:val="000000"/>
          <w:sz w:val="22"/>
          <w:szCs w:val="22"/>
          <w:lang w:val="en-US"/>
        </w:rPr>
        <w:t>The user presses “Next” to move the box to the next stop, triggering the next stage of the educational sequence.</w:t>
      </w:r>
    </w:p>
    <w:p w14:paraId="7361845F" w14:textId="77777777" w:rsidR="00114FE0" w:rsidRPr="00114FE0" w:rsidRDefault="00114FE0" w:rsidP="00114FE0">
      <w:p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b/>
          <w:bCs/>
          <w:color w:val="000000"/>
          <w:sz w:val="22"/>
          <w:szCs w:val="22"/>
          <w:lang w:val="en-US"/>
        </w:rPr>
        <w:t>Architecture</w:t>
      </w:r>
      <w:r w:rsidRPr="00114FE0">
        <w:rPr>
          <w:rFonts w:ascii="Arial" w:eastAsia="Times New Roman" w:hAnsi="Arial" w:cs="Arial"/>
          <w:color w:val="000000"/>
          <w:sz w:val="22"/>
          <w:szCs w:val="22"/>
          <w:lang w:val="en-US"/>
        </w:rPr>
        <w:t>:</w:t>
      </w:r>
    </w:p>
    <w:p w14:paraId="7F2026D2" w14:textId="77777777" w:rsidR="00114FE0" w:rsidRPr="00114FE0" w:rsidRDefault="00114FE0" w:rsidP="008F059B">
      <w:pPr>
        <w:numPr>
          <w:ilvl w:val="0"/>
          <w:numId w:val="77"/>
        </w:numPr>
        <w:spacing w:before="100" w:beforeAutospacing="1" w:after="100" w:afterAutospacing="1" w:line="240" w:lineRule="auto"/>
        <w:contextualSpacing w:val="0"/>
        <w:rPr>
          <w:rFonts w:ascii="Arial" w:eastAsia="Times New Roman" w:hAnsi="Arial" w:cs="Arial"/>
          <w:color w:val="000000"/>
          <w:sz w:val="22"/>
          <w:szCs w:val="22"/>
          <w:lang w:val="en-US"/>
        </w:rPr>
      </w:pPr>
      <w:proofErr w:type="spellStart"/>
      <w:r w:rsidRPr="00114FE0">
        <w:rPr>
          <w:rFonts w:ascii="Arial" w:eastAsia="Times New Roman" w:hAnsi="Arial" w:cs="Arial"/>
          <w:b/>
          <w:bCs/>
          <w:color w:val="000000"/>
          <w:sz w:val="22"/>
          <w:szCs w:val="22"/>
          <w:lang w:val="en-US"/>
        </w:rPr>
        <w:t>WebIQ</w:t>
      </w:r>
      <w:proofErr w:type="spellEnd"/>
      <w:r w:rsidRPr="00114FE0">
        <w:rPr>
          <w:rFonts w:ascii="Arial" w:eastAsia="Times New Roman" w:hAnsi="Arial" w:cs="Arial"/>
          <w:b/>
          <w:bCs/>
          <w:color w:val="000000"/>
          <w:sz w:val="22"/>
          <w:szCs w:val="22"/>
          <w:lang w:val="en-US"/>
        </w:rPr>
        <w:t xml:space="preserve"> HMI App</w:t>
      </w:r>
      <w:r w:rsidRPr="00114FE0">
        <w:rPr>
          <w:rFonts w:ascii="Arial" w:eastAsia="Times New Roman" w:hAnsi="Arial" w:cs="Arial"/>
          <w:color w:val="000000"/>
          <w:sz w:val="22"/>
          <w:szCs w:val="22"/>
          <w:lang w:val="en-US"/>
        </w:rPr>
        <w:t>: For step-by-step explanations and user interface design.</w:t>
      </w:r>
    </w:p>
    <w:p w14:paraId="0F7E3F4D" w14:textId="77777777" w:rsidR="00114FE0" w:rsidRPr="00114FE0" w:rsidRDefault="00114FE0" w:rsidP="008F059B">
      <w:pPr>
        <w:numPr>
          <w:ilvl w:val="0"/>
          <w:numId w:val="77"/>
        </w:numPr>
        <w:spacing w:before="100" w:beforeAutospacing="1" w:after="100" w:afterAutospacing="1" w:line="240" w:lineRule="auto"/>
        <w:contextualSpacing w:val="0"/>
        <w:rPr>
          <w:rFonts w:ascii="Arial" w:eastAsia="Times New Roman" w:hAnsi="Arial" w:cs="Arial"/>
          <w:color w:val="000000"/>
          <w:sz w:val="22"/>
          <w:szCs w:val="22"/>
          <w:lang w:val="en-US"/>
        </w:rPr>
      </w:pPr>
      <w:proofErr w:type="spellStart"/>
      <w:r w:rsidRPr="00114FE0">
        <w:rPr>
          <w:rFonts w:ascii="Arial" w:eastAsia="Times New Roman" w:hAnsi="Arial" w:cs="Arial"/>
          <w:b/>
          <w:bCs/>
          <w:color w:val="000000"/>
          <w:sz w:val="22"/>
          <w:szCs w:val="22"/>
          <w:lang w:val="en-US"/>
        </w:rPr>
        <w:t>ctrlX</w:t>
      </w:r>
      <w:proofErr w:type="spellEnd"/>
      <w:r w:rsidRPr="00114FE0">
        <w:rPr>
          <w:rFonts w:ascii="Arial" w:eastAsia="Times New Roman" w:hAnsi="Arial" w:cs="Arial"/>
          <w:b/>
          <w:bCs/>
          <w:color w:val="000000"/>
          <w:sz w:val="22"/>
          <w:szCs w:val="22"/>
          <w:lang w:val="en-US"/>
        </w:rPr>
        <w:t xml:space="preserve"> PLC App</w:t>
      </w:r>
      <w:r w:rsidRPr="00114FE0">
        <w:rPr>
          <w:rFonts w:ascii="Arial" w:eastAsia="Times New Roman" w:hAnsi="Arial" w:cs="Arial"/>
          <w:color w:val="000000"/>
          <w:sz w:val="22"/>
          <w:szCs w:val="22"/>
          <w:lang w:val="en-US"/>
        </w:rPr>
        <w:t>: Manages axis movement and synchronization with UI steps.</w:t>
      </w:r>
    </w:p>
    <w:p w14:paraId="794F2DEF" w14:textId="77777777" w:rsidR="00114FE0" w:rsidRPr="00114FE0" w:rsidRDefault="00114FE0" w:rsidP="00114FE0">
      <w:p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b/>
          <w:bCs/>
          <w:color w:val="000000"/>
          <w:sz w:val="22"/>
          <w:szCs w:val="22"/>
          <w:lang w:val="en-US"/>
        </w:rPr>
        <w:t>Reasoning for App Selection</w:t>
      </w:r>
      <w:r w:rsidRPr="00114FE0">
        <w:rPr>
          <w:rFonts w:ascii="Arial" w:eastAsia="Times New Roman" w:hAnsi="Arial" w:cs="Arial"/>
          <w:color w:val="000000"/>
          <w:sz w:val="22"/>
          <w:szCs w:val="22"/>
          <w:lang w:val="en-US"/>
        </w:rPr>
        <w:t>:</w:t>
      </w:r>
    </w:p>
    <w:p w14:paraId="6DA2162B" w14:textId="77777777" w:rsidR="00114FE0" w:rsidRPr="00114FE0" w:rsidRDefault="00114FE0" w:rsidP="008F059B">
      <w:pPr>
        <w:numPr>
          <w:ilvl w:val="0"/>
          <w:numId w:val="78"/>
        </w:num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color w:val="000000"/>
          <w:sz w:val="22"/>
          <w:szCs w:val="22"/>
          <w:lang w:val="en-US"/>
        </w:rPr>
        <w:t>Requires only one additional app (</w:t>
      </w:r>
      <w:proofErr w:type="spellStart"/>
      <w:r w:rsidRPr="00114FE0">
        <w:rPr>
          <w:rFonts w:ascii="Arial" w:eastAsia="Times New Roman" w:hAnsi="Arial" w:cs="Arial"/>
          <w:color w:val="000000"/>
          <w:sz w:val="22"/>
          <w:szCs w:val="22"/>
          <w:lang w:val="en-US"/>
        </w:rPr>
        <w:t>WebIQ</w:t>
      </w:r>
      <w:proofErr w:type="spellEnd"/>
      <w:r w:rsidRPr="00114FE0">
        <w:rPr>
          <w:rFonts w:ascii="Arial" w:eastAsia="Times New Roman" w:hAnsi="Arial" w:cs="Arial"/>
          <w:color w:val="000000"/>
          <w:sz w:val="22"/>
          <w:szCs w:val="22"/>
          <w:lang w:val="en-US"/>
        </w:rPr>
        <w:t>) plus the already needed PLC app – making it cost-efficient and lightweight.</w:t>
      </w:r>
    </w:p>
    <w:p w14:paraId="7E3962A2" w14:textId="77777777" w:rsidR="00114FE0" w:rsidRPr="00114FE0" w:rsidRDefault="00114FE0" w:rsidP="008F059B">
      <w:pPr>
        <w:numPr>
          <w:ilvl w:val="0"/>
          <w:numId w:val="78"/>
        </w:numPr>
        <w:spacing w:before="100" w:beforeAutospacing="1" w:after="100" w:afterAutospacing="1" w:line="240" w:lineRule="auto"/>
        <w:contextualSpacing w:val="0"/>
        <w:rPr>
          <w:rFonts w:ascii="Arial" w:eastAsia="Times New Roman" w:hAnsi="Arial" w:cs="Arial"/>
          <w:color w:val="000000"/>
          <w:sz w:val="22"/>
          <w:szCs w:val="22"/>
          <w:lang w:val="en-US"/>
        </w:rPr>
      </w:pPr>
      <w:proofErr w:type="spellStart"/>
      <w:r w:rsidRPr="00114FE0">
        <w:rPr>
          <w:rFonts w:ascii="Arial" w:eastAsia="Times New Roman" w:hAnsi="Arial" w:cs="Arial"/>
          <w:color w:val="000000"/>
          <w:sz w:val="22"/>
          <w:szCs w:val="22"/>
          <w:lang w:val="en-US"/>
        </w:rPr>
        <w:t>WebIQ</w:t>
      </w:r>
      <w:proofErr w:type="spellEnd"/>
      <w:r w:rsidRPr="00114FE0">
        <w:rPr>
          <w:rFonts w:ascii="Arial" w:eastAsia="Times New Roman" w:hAnsi="Arial" w:cs="Arial"/>
          <w:color w:val="000000"/>
          <w:sz w:val="22"/>
          <w:szCs w:val="22"/>
          <w:lang w:val="en-US"/>
        </w:rPr>
        <w:t xml:space="preserve"> offers seamless integration with the PLC logic, reducing overhead.</w:t>
      </w:r>
    </w:p>
    <w:p w14:paraId="7A89DA28" w14:textId="77777777" w:rsidR="00114FE0" w:rsidRDefault="00114FE0" w:rsidP="008F059B">
      <w:pPr>
        <w:numPr>
          <w:ilvl w:val="0"/>
          <w:numId w:val="78"/>
        </w:num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color w:val="000000"/>
          <w:sz w:val="22"/>
          <w:szCs w:val="22"/>
          <w:lang w:val="en-US"/>
        </w:rPr>
        <w:t xml:space="preserve">Bosch Rexroth provides rich documentation, video tutorials, and templates for </w:t>
      </w:r>
      <w:proofErr w:type="spellStart"/>
      <w:r w:rsidRPr="00114FE0">
        <w:rPr>
          <w:rFonts w:ascii="Arial" w:eastAsia="Times New Roman" w:hAnsi="Arial" w:cs="Arial"/>
          <w:color w:val="000000"/>
          <w:sz w:val="22"/>
          <w:szCs w:val="22"/>
          <w:lang w:val="en-US"/>
        </w:rPr>
        <w:t>WebIQ</w:t>
      </w:r>
      <w:proofErr w:type="spellEnd"/>
      <w:r w:rsidRPr="00114FE0">
        <w:rPr>
          <w:rFonts w:ascii="Arial" w:eastAsia="Times New Roman" w:hAnsi="Arial" w:cs="Arial"/>
          <w:color w:val="000000"/>
          <w:sz w:val="22"/>
          <w:szCs w:val="22"/>
          <w:lang w:val="en-US"/>
        </w:rPr>
        <w:t xml:space="preserve"> and PLC integration, minimizing development effort and easing the learning curve.</w:t>
      </w:r>
    </w:p>
    <w:p w14:paraId="67B7BED0" w14:textId="684A5FC3" w:rsidR="00D13725" w:rsidRDefault="0035103E" w:rsidP="00D13725">
      <w:pPr>
        <w:spacing w:before="100" w:beforeAutospacing="1" w:after="100" w:afterAutospacing="1" w:line="240" w:lineRule="auto"/>
        <w:contextualSpacing w:val="0"/>
        <w:rPr>
          <w:rFonts w:ascii="Arial" w:eastAsia="Times New Roman" w:hAnsi="Arial" w:cs="Arial"/>
          <w:color w:val="000000"/>
          <w:sz w:val="22"/>
          <w:szCs w:val="22"/>
          <w:lang w:val="en-US"/>
        </w:rPr>
      </w:pPr>
      <w:r>
        <w:rPr>
          <w:rFonts w:ascii="Arial" w:eastAsia="Times New Roman" w:hAnsi="Arial" w:cs="Arial"/>
          <w:color w:val="000000"/>
          <w:sz w:val="22"/>
          <w:szCs w:val="22"/>
          <w:lang w:val="en-US"/>
        </w:rPr>
        <w:t xml:space="preserve">Table 6.2.2.1 describes all considered options </w:t>
      </w:r>
      <w:r w:rsidR="00BC5C15">
        <w:rPr>
          <w:rFonts w:ascii="Arial" w:eastAsia="Times New Roman" w:hAnsi="Arial" w:cs="Arial"/>
          <w:color w:val="000000"/>
          <w:sz w:val="22"/>
          <w:szCs w:val="22"/>
          <w:lang w:val="en-US"/>
        </w:rPr>
        <w:t>for leisure mode implementation.</w:t>
      </w:r>
    </w:p>
    <w:p w14:paraId="24D4FB0A" w14:textId="5AF01323" w:rsidR="00D13725" w:rsidRPr="00BC5C15" w:rsidRDefault="00BC5C15" w:rsidP="00F32091">
      <w:pPr>
        <w:pStyle w:val="Heading4"/>
      </w:pPr>
      <w:r w:rsidRPr="00BC5C15">
        <w:rPr>
          <w:b/>
          <w:bCs/>
        </w:rPr>
        <w:t>Table 6.2.2.1</w:t>
      </w:r>
      <w:r w:rsidRPr="00BC5C15">
        <w:t xml:space="preserve"> </w:t>
      </w:r>
      <w:r w:rsidR="00D13725" w:rsidRPr="00BC5C15">
        <w:t>Alternative Options Considered</w:t>
      </w:r>
      <w:r w:rsidRPr="00BC5C15">
        <w:t xml:space="preserve"> for leisure mode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2377"/>
        <w:gridCol w:w="1935"/>
        <w:gridCol w:w="3475"/>
      </w:tblGrid>
      <w:tr w:rsidR="00BC5C15" w14:paraId="61F068CA" w14:textId="77777777" w:rsidTr="00BC5C15">
        <w:trPr>
          <w:tblHeader/>
          <w:tblCellSpacing w:w="15" w:type="dxa"/>
        </w:trPr>
        <w:tc>
          <w:tcPr>
            <w:tcW w:w="0" w:type="auto"/>
            <w:shd w:val="clear" w:color="auto" w:fill="FABF8F" w:themeFill="accent6" w:themeFillTint="99"/>
            <w:vAlign w:val="center"/>
            <w:hideMark/>
          </w:tcPr>
          <w:p w14:paraId="19AF7FDC" w14:textId="77777777" w:rsidR="00D13725" w:rsidRPr="00BC5C15" w:rsidRDefault="00D13725">
            <w:pPr>
              <w:jc w:val="center"/>
              <w:rPr>
                <w:rStyle w:val="Strong"/>
              </w:rPr>
            </w:pPr>
            <w:r w:rsidRPr="00BC5C15">
              <w:rPr>
                <w:rStyle w:val="Strong"/>
              </w:rPr>
              <w:t>Option</w:t>
            </w:r>
          </w:p>
        </w:tc>
        <w:tc>
          <w:tcPr>
            <w:tcW w:w="0" w:type="auto"/>
            <w:shd w:val="clear" w:color="auto" w:fill="FABF8F" w:themeFill="accent6" w:themeFillTint="99"/>
            <w:vAlign w:val="center"/>
            <w:hideMark/>
          </w:tcPr>
          <w:p w14:paraId="7CC8CA7F" w14:textId="77777777" w:rsidR="00D13725" w:rsidRPr="00BC5C15" w:rsidRDefault="00D13725">
            <w:pPr>
              <w:jc w:val="center"/>
              <w:rPr>
                <w:rStyle w:val="Strong"/>
              </w:rPr>
            </w:pPr>
            <w:r w:rsidRPr="00BC5C15">
              <w:rPr>
                <w:rStyle w:val="Strong"/>
              </w:rPr>
              <w:t>Architecture</w:t>
            </w:r>
          </w:p>
        </w:tc>
        <w:tc>
          <w:tcPr>
            <w:tcW w:w="0" w:type="auto"/>
            <w:shd w:val="clear" w:color="auto" w:fill="FABF8F" w:themeFill="accent6" w:themeFillTint="99"/>
            <w:vAlign w:val="center"/>
            <w:hideMark/>
          </w:tcPr>
          <w:p w14:paraId="3E0D7774" w14:textId="77777777" w:rsidR="00D13725" w:rsidRPr="00BC5C15" w:rsidRDefault="00D13725">
            <w:pPr>
              <w:jc w:val="center"/>
              <w:rPr>
                <w:rStyle w:val="Strong"/>
              </w:rPr>
            </w:pPr>
            <w:r w:rsidRPr="00BC5C15">
              <w:rPr>
                <w:rStyle w:val="Strong"/>
              </w:rPr>
              <w:t>Pros</w:t>
            </w:r>
          </w:p>
        </w:tc>
        <w:tc>
          <w:tcPr>
            <w:tcW w:w="0" w:type="auto"/>
            <w:shd w:val="clear" w:color="auto" w:fill="FABF8F" w:themeFill="accent6" w:themeFillTint="99"/>
            <w:vAlign w:val="center"/>
            <w:hideMark/>
          </w:tcPr>
          <w:p w14:paraId="25AC66CC" w14:textId="77777777" w:rsidR="00D13725" w:rsidRPr="00BC5C15" w:rsidRDefault="00D13725">
            <w:pPr>
              <w:jc w:val="center"/>
              <w:rPr>
                <w:rStyle w:val="Strong"/>
              </w:rPr>
            </w:pPr>
            <w:r w:rsidRPr="00BC5C15">
              <w:rPr>
                <w:rStyle w:val="Strong"/>
              </w:rPr>
              <w:t>Cons</w:t>
            </w:r>
          </w:p>
        </w:tc>
      </w:tr>
      <w:tr w:rsidR="00D13725" w14:paraId="753B7564" w14:textId="77777777" w:rsidTr="00BC5C15">
        <w:trPr>
          <w:tblCellSpacing w:w="15" w:type="dxa"/>
        </w:trPr>
        <w:tc>
          <w:tcPr>
            <w:tcW w:w="0" w:type="auto"/>
            <w:vAlign w:val="center"/>
            <w:hideMark/>
          </w:tcPr>
          <w:p w14:paraId="5EF0EE90" w14:textId="7402AEC4" w:rsidR="00D13725" w:rsidRDefault="00D13725">
            <w:r>
              <w:rPr>
                <w:rStyle w:val="Strong"/>
              </w:rPr>
              <w:t>Node-RED + UI Dashboard</w:t>
            </w:r>
          </w:p>
        </w:tc>
        <w:tc>
          <w:tcPr>
            <w:tcW w:w="0" w:type="auto"/>
            <w:vAlign w:val="center"/>
            <w:hideMark/>
          </w:tcPr>
          <w:p w14:paraId="5BFCFAB4" w14:textId="77777777" w:rsidR="00D13725" w:rsidRDefault="00D13725">
            <w:r>
              <w:t>Node-RED logic with dashboard UI</w:t>
            </w:r>
          </w:p>
        </w:tc>
        <w:tc>
          <w:tcPr>
            <w:tcW w:w="0" w:type="auto"/>
            <w:vAlign w:val="center"/>
            <w:hideMark/>
          </w:tcPr>
          <w:p w14:paraId="132AB6EA" w14:textId="77777777" w:rsidR="00D13725" w:rsidRDefault="00D13725">
            <w:r>
              <w:t>Open source, modular, browser-based UI</w:t>
            </w:r>
          </w:p>
        </w:tc>
        <w:tc>
          <w:tcPr>
            <w:tcW w:w="0" w:type="auto"/>
            <w:vAlign w:val="center"/>
            <w:hideMark/>
          </w:tcPr>
          <w:p w14:paraId="68B7FB95" w14:textId="77777777" w:rsidR="00D13725" w:rsidRDefault="00D13725">
            <w:r>
              <w:t>Steeper learning curve, less Bosch-specific support, separate programming from PLC</w:t>
            </w:r>
          </w:p>
        </w:tc>
      </w:tr>
      <w:tr w:rsidR="00D13725" w14:paraId="58605A2C" w14:textId="77777777" w:rsidTr="00BC5C15">
        <w:trPr>
          <w:tblCellSpacing w:w="15" w:type="dxa"/>
        </w:trPr>
        <w:tc>
          <w:tcPr>
            <w:tcW w:w="0" w:type="auto"/>
            <w:vAlign w:val="center"/>
            <w:hideMark/>
          </w:tcPr>
          <w:p w14:paraId="05137D9C" w14:textId="2A220F07" w:rsidR="00D13725" w:rsidRDefault="00D13725">
            <w:r>
              <w:rPr>
                <w:rStyle w:val="Strong"/>
              </w:rPr>
              <w:t>Custom React/Vue App</w:t>
            </w:r>
          </w:p>
        </w:tc>
        <w:tc>
          <w:tcPr>
            <w:tcW w:w="0" w:type="auto"/>
            <w:vAlign w:val="center"/>
            <w:hideMark/>
          </w:tcPr>
          <w:p w14:paraId="57C67BF3" w14:textId="77777777" w:rsidR="00D13725" w:rsidRDefault="00D13725">
            <w:r>
              <w:t>External web app + REST API or OPC-UA link to PLC</w:t>
            </w:r>
          </w:p>
        </w:tc>
        <w:tc>
          <w:tcPr>
            <w:tcW w:w="0" w:type="auto"/>
            <w:vAlign w:val="center"/>
            <w:hideMark/>
          </w:tcPr>
          <w:p w14:paraId="748DEE8B" w14:textId="77777777" w:rsidR="00D13725" w:rsidRDefault="00D13725">
            <w:r>
              <w:t>Total flexibility in UI/UX, scalable</w:t>
            </w:r>
          </w:p>
        </w:tc>
        <w:tc>
          <w:tcPr>
            <w:tcW w:w="0" w:type="auto"/>
            <w:vAlign w:val="center"/>
            <w:hideMark/>
          </w:tcPr>
          <w:p w14:paraId="04053F77" w14:textId="77777777" w:rsidR="00D13725" w:rsidRDefault="00D13725">
            <w:r>
              <w:t xml:space="preserve">High development time, requires middleware, not plug-and-play with </w:t>
            </w:r>
            <w:proofErr w:type="spellStart"/>
            <w:r>
              <w:t>ctrlX</w:t>
            </w:r>
            <w:proofErr w:type="spellEnd"/>
            <w:r>
              <w:t xml:space="preserve"> CORE</w:t>
            </w:r>
          </w:p>
        </w:tc>
      </w:tr>
      <w:tr w:rsidR="00D13725" w14:paraId="7A458677" w14:textId="77777777" w:rsidTr="00BC5C15">
        <w:trPr>
          <w:tblCellSpacing w:w="15" w:type="dxa"/>
        </w:trPr>
        <w:tc>
          <w:tcPr>
            <w:tcW w:w="0" w:type="auto"/>
            <w:vAlign w:val="center"/>
            <w:hideMark/>
          </w:tcPr>
          <w:p w14:paraId="03702EB1" w14:textId="2094F1EA" w:rsidR="00D13725" w:rsidRDefault="00D13725">
            <w:proofErr w:type="spellStart"/>
            <w:r>
              <w:rPr>
                <w:rStyle w:val="Strong"/>
              </w:rPr>
              <w:t>ctrlX</w:t>
            </w:r>
            <w:proofErr w:type="spellEnd"/>
            <w:r>
              <w:rPr>
                <w:rStyle w:val="Strong"/>
              </w:rPr>
              <w:t xml:space="preserve"> HMI App</w:t>
            </w:r>
          </w:p>
        </w:tc>
        <w:tc>
          <w:tcPr>
            <w:tcW w:w="0" w:type="auto"/>
            <w:vAlign w:val="center"/>
            <w:hideMark/>
          </w:tcPr>
          <w:p w14:paraId="01BBF493" w14:textId="77777777" w:rsidR="00D13725" w:rsidRDefault="00D13725">
            <w:r>
              <w:t xml:space="preserve">Native </w:t>
            </w:r>
            <w:proofErr w:type="spellStart"/>
            <w:r>
              <w:t>ctrlX</w:t>
            </w:r>
            <w:proofErr w:type="spellEnd"/>
            <w:r>
              <w:t xml:space="preserve"> HMI Snap (less used)</w:t>
            </w:r>
          </w:p>
        </w:tc>
        <w:tc>
          <w:tcPr>
            <w:tcW w:w="0" w:type="auto"/>
            <w:vAlign w:val="center"/>
            <w:hideMark/>
          </w:tcPr>
          <w:p w14:paraId="22A26EB1" w14:textId="77777777" w:rsidR="00D13725" w:rsidRDefault="00D13725">
            <w:r>
              <w:t>Tight OS integration</w:t>
            </w:r>
          </w:p>
        </w:tc>
        <w:tc>
          <w:tcPr>
            <w:tcW w:w="0" w:type="auto"/>
            <w:vAlign w:val="center"/>
            <w:hideMark/>
          </w:tcPr>
          <w:p w14:paraId="4C7D3420" w14:textId="77777777" w:rsidR="00D13725" w:rsidRDefault="00D13725">
            <w:r>
              <w:t xml:space="preserve">Limited customization, less community documentation than </w:t>
            </w:r>
            <w:proofErr w:type="spellStart"/>
            <w:r>
              <w:t>WebIQ</w:t>
            </w:r>
            <w:proofErr w:type="spellEnd"/>
          </w:p>
        </w:tc>
      </w:tr>
    </w:tbl>
    <w:p w14:paraId="158333BC" w14:textId="77777777" w:rsidR="00114FE0" w:rsidRPr="00114FE0" w:rsidRDefault="00114FE0" w:rsidP="00114FE0">
      <w:p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b/>
          <w:bCs/>
          <w:color w:val="000000"/>
          <w:sz w:val="22"/>
          <w:szCs w:val="22"/>
          <w:lang w:val="en-US"/>
        </w:rPr>
        <w:t>Why It’s Being Developed Now</w:t>
      </w:r>
      <w:r w:rsidRPr="00114FE0">
        <w:rPr>
          <w:rFonts w:ascii="Arial" w:eastAsia="Times New Roman" w:hAnsi="Arial" w:cs="Arial"/>
          <w:color w:val="000000"/>
          <w:sz w:val="22"/>
          <w:szCs w:val="22"/>
          <w:lang w:val="en-US"/>
        </w:rPr>
        <w:t>:</w:t>
      </w:r>
      <w:r w:rsidRPr="00114FE0">
        <w:rPr>
          <w:rFonts w:ascii="Arial" w:eastAsia="Times New Roman" w:hAnsi="Arial" w:cs="Arial"/>
          <w:color w:val="000000"/>
          <w:sz w:val="22"/>
          <w:szCs w:val="22"/>
          <w:lang w:val="en-US"/>
        </w:rPr>
        <w:br/>
        <w:t>Originally, this “educational path” was planned to be developed by a collaborating MBO student. Since that delivery did not occur, it has been incorporated into the current project scope. Development of this component will take place during this internship timeframe.</w:t>
      </w:r>
    </w:p>
    <w:p w14:paraId="656468DE" w14:textId="77777777" w:rsidR="00114FE0" w:rsidRPr="00114FE0" w:rsidRDefault="00000000" w:rsidP="00114FE0">
      <w:pPr>
        <w:spacing w:before="100" w:beforeAutospacing="1" w:after="100" w:afterAutospacing="1" w:line="240" w:lineRule="auto"/>
        <w:contextualSpacing w:val="0"/>
        <w:rPr>
          <w:rFonts w:ascii="Arial" w:eastAsia="Times New Roman" w:hAnsi="Arial" w:cs="Arial"/>
          <w:color w:val="000000"/>
          <w:sz w:val="22"/>
          <w:szCs w:val="22"/>
          <w:lang w:val="en-US"/>
        </w:rPr>
      </w:pPr>
      <w:r>
        <w:rPr>
          <w:rFonts w:ascii="Arial" w:eastAsia="Times New Roman" w:hAnsi="Arial" w:cs="Arial"/>
          <w:color w:val="000000"/>
          <w:sz w:val="22"/>
          <w:szCs w:val="22"/>
          <w:lang w:val="en-US"/>
        </w:rPr>
        <w:lastRenderedPageBreak/>
        <w:pict w14:anchorId="0A945D11">
          <v:rect id="_x0000_i1077" style="width:0;height:1.5pt" o:hralign="center" o:hrstd="t" o:hr="t" fillcolor="#a0a0a0" stroked="f"/>
        </w:pict>
      </w:r>
    </w:p>
    <w:p w14:paraId="581807FB" w14:textId="77777777" w:rsidR="00114FE0" w:rsidRPr="00A23D32" w:rsidRDefault="00114FE0" w:rsidP="00F32091">
      <w:pPr>
        <w:pStyle w:val="Heading2"/>
        <w:numPr>
          <w:ilvl w:val="0"/>
          <w:numId w:val="0"/>
        </w:numPr>
        <w:rPr>
          <w:lang w:val="en-US"/>
        </w:rPr>
      </w:pPr>
      <w:r w:rsidRPr="00A23D32">
        <w:rPr>
          <w:lang w:val="en-US"/>
        </w:rPr>
        <w:t>6.2.3 Learning Mode</w:t>
      </w:r>
    </w:p>
    <w:p w14:paraId="2CF70146" w14:textId="77777777" w:rsidR="00114FE0" w:rsidRPr="00114FE0" w:rsidRDefault="00114FE0" w:rsidP="00114FE0">
      <w:p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b/>
          <w:bCs/>
          <w:color w:val="000000"/>
          <w:sz w:val="22"/>
          <w:szCs w:val="22"/>
          <w:lang w:val="en-US"/>
        </w:rPr>
        <w:t>Purpose</w:t>
      </w:r>
      <w:r w:rsidRPr="00114FE0">
        <w:rPr>
          <w:rFonts w:ascii="Arial" w:eastAsia="Times New Roman" w:hAnsi="Arial" w:cs="Arial"/>
          <w:color w:val="000000"/>
          <w:sz w:val="22"/>
          <w:szCs w:val="22"/>
          <w:lang w:val="en-US"/>
        </w:rPr>
        <w:t xml:space="preserve">: Allow users (primarily children aged 8–18) to program and control the </w:t>
      </w:r>
      <w:proofErr w:type="spellStart"/>
      <w:r w:rsidRPr="00114FE0">
        <w:rPr>
          <w:rFonts w:ascii="Arial" w:eastAsia="Times New Roman" w:hAnsi="Arial" w:cs="Arial"/>
          <w:color w:val="000000"/>
          <w:sz w:val="22"/>
          <w:szCs w:val="22"/>
          <w:lang w:val="en-US"/>
        </w:rPr>
        <w:t>MiniFactory</w:t>
      </w:r>
      <w:proofErr w:type="spellEnd"/>
      <w:r w:rsidRPr="00114FE0">
        <w:rPr>
          <w:rFonts w:ascii="Arial" w:eastAsia="Times New Roman" w:hAnsi="Arial" w:cs="Arial"/>
          <w:color w:val="000000"/>
          <w:sz w:val="22"/>
          <w:szCs w:val="22"/>
          <w:lang w:val="en-US"/>
        </w:rPr>
        <w:t xml:space="preserve"> using block-based and text-based coding tools.</w:t>
      </w:r>
    </w:p>
    <w:p w14:paraId="1AF8B326" w14:textId="77777777" w:rsidR="00114FE0" w:rsidRPr="00114FE0" w:rsidRDefault="00114FE0" w:rsidP="00114FE0">
      <w:p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b/>
          <w:bCs/>
          <w:color w:val="000000"/>
          <w:sz w:val="22"/>
          <w:szCs w:val="22"/>
          <w:lang w:val="en-US"/>
        </w:rPr>
        <w:t>Features to Be Developed in This Project</w:t>
      </w:r>
      <w:r w:rsidRPr="00114FE0">
        <w:rPr>
          <w:rFonts w:ascii="Arial" w:eastAsia="Times New Roman" w:hAnsi="Arial" w:cs="Arial"/>
          <w:color w:val="000000"/>
          <w:sz w:val="22"/>
          <w:szCs w:val="22"/>
          <w:lang w:val="en-US"/>
        </w:rPr>
        <w:t>:</w:t>
      </w:r>
    </w:p>
    <w:p w14:paraId="51FD6EAD" w14:textId="77777777" w:rsidR="00114FE0" w:rsidRPr="00114FE0" w:rsidRDefault="00114FE0" w:rsidP="008F059B">
      <w:pPr>
        <w:numPr>
          <w:ilvl w:val="0"/>
          <w:numId w:val="79"/>
        </w:num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color w:val="000000"/>
          <w:sz w:val="22"/>
          <w:szCs w:val="22"/>
          <w:lang w:val="en-US"/>
        </w:rPr>
        <w:t>Step-by-step tutorials guiding users through programming basics.</w:t>
      </w:r>
    </w:p>
    <w:p w14:paraId="028BD3B2" w14:textId="77777777" w:rsidR="00114FE0" w:rsidRPr="00114FE0" w:rsidRDefault="00114FE0" w:rsidP="008F059B">
      <w:pPr>
        <w:numPr>
          <w:ilvl w:val="0"/>
          <w:numId w:val="79"/>
        </w:num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color w:val="000000"/>
          <w:sz w:val="22"/>
          <w:szCs w:val="22"/>
          <w:lang w:val="en-US"/>
        </w:rPr>
        <w:t>A responsive and child-friendly interface for block programming and axis interaction.</w:t>
      </w:r>
    </w:p>
    <w:p w14:paraId="4944F5E8" w14:textId="77777777" w:rsidR="00114FE0" w:rsidRPr="00114FE0" w:rsidRDefault="00114FE0" w:rsidP="008F059B">
      <w:pPr>
        <w:numPr>
          <w:ilvl w:val="0"/>
          <w:numId w:val="79"/>
        </w:num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color w:val="000000"/>
          <w:sz w:val="22"/>
          <w:szCs w:val="22"/>
          <w:lang w:val="en-US"/>
        </w:rPr>
        <w:t xml:space="preserve">Integration of </w:t>
      </w:r>
      <w:proofErr w:type="spellStart"/>
      <w:r w:rsidRPr="00114FE0">
        <w:rPr>
          <w:rFonts w:ascii="Arial" w:eastAsia="Times New Roman" w:hAnsi="Arial" w:cs="Arial"/>
          <w:color w:val="000000"/>
          <w:sz w:val="22"/>
          <w:szCs w:val="22"/>
          <w:lang w:val="en-US"/>
        </w:rPr>
        <w:t>Blockly</w:t>
      </w:r>
      <w:proofErr w:type="spellEnd"/>
      <w:r w:rsidRPr="00114FE0">
        <w:rPr>
          <w:rFonts w:ascii="Arial" w:eastAsia="Times New Roman" w:hAnsi="Arial" w:cs="Arial"/>
          <w:color w:val="000000"/>
          <w:sz w:val="22"/>
          <w:szCs w:val="22"/>
          <w:lang w:val="en-US"/>
        </w:rPr>
        <w:t xml:space="preserve">, Python, and JavaScript with access to the real </w:t>
      </w:r>
      <w:proofErr w:type="spellStart"/>
      <w:r w:rsidRPr="00114FE0">
        <w:rPr>
          <w:rFonts w:ascii="Arial" w:eastAsia="Times New Roman" w:hAnsi="Arial" w:cs="Arial"/>
          <w:color w:val="000000"/>
          <w:sz w:val="22"/>
          <w:szCs w:val="22"/>
          <w:lang w:val="en-US"/>
        </w:rPr>
        <w:t>MiniFactory</w:t>
      </w:r>
      <w:proofErr w:type="spellEnd"/>
      <w:r w:rsidRPr="00114FE0">
        <w:rPr>
          <w:rFonts w:ascii="Arial" w:eastAsia="Times New Roman" w:hAnsi="Arial" w:cs="Arial"/>
          <w:color w:val="000000"/>
          <w:sz w:val="22"/>
          <w:szCs w:val="22"/>
          <w:lang w:val="en-US"/>
        </w:rPr>
        <w:t xml:space="preserve"> or its simulation.</w:t>
      </w:r>
    </w:p>
    <w:p w14:paraId="759A9F7F" w14:textId="77777777" w:rsidR="00114FE0" w:rsidRPr="00114FE0" w:rsidRDefault="00114FE0" w:rsidP="00114FE0">
      <w:p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b/>
          <w:bCs/>
          <w:color w:val="000000"/>
          <w:sz w:val="22"/>
          <w:szCs w:val="22"/>
          <w:lang w:val="en-US"/>
        </w:rPr>
        <w:t>Architecture</w:t>
      </w:r>
      <w:r w:rsidRPr="00114FE0">
        <w:rPr>
          <w:rFonts w:ascii="Arial" w:eastAsia="Times New Roman" w:hAnsi="Arial" w:cs="Arial"/>
          <w:color w:val="000000"/>
          <w:sz w:val="22"/>
          <w:szCs w:val="22"/>
          <w:lang w:val="en-US"/>
        </w:rPr>
        <w:t>:</w:t>
      </w:r>
    </w:p>
    <w:p w14:paraId="47E5B04A" w14:textId="77777777" w:rsidR="00114FE0" w:rsidRPr="00114FE0" w:rsidRDefault="00114FE0" w:rsidP="008F059B">
      <w:pPr>
        <w:numPr>
          <w:ilvl w:val="0"/>
          <w:numId w:val="80"/>
        </w:numPr>
        <w:spacing w:before="100" w:beforeAutospacing="1" w:after="100" w:afterAutospacing="1" w:line="240" w:lineRule="auto"/>
        <w:contextualSpacing w:val="0"/>
        <w:rPr>
          <w:rFonts w:ascii="Arial" w:eastAsia="Times New Roman" w:hAnsi="Arial" w:cs="Arial"/>
          <w:color w:val="000000"/>
          <w:sz w:val="22"/>
          <w:szCs w:val="22"/>
          <w:lang w:val="en-US"/>
        </w:rPr>
      </w:pPr>
      <w:proofErr w:type="spellStart"/>
      <w:r w:rsidRPr="00114FE0">
        <w:rPr>
          <w:rFonts w:ascii="Arial" w:eastAsia="Times New Roman" w:hAnsi="Arial" w:cs="Arial"/>
          <w:b/>
          <w:bCs/>
          <w:color w:val="000000"/>
          <w:sz w:val="22"/>
          <w:szCs w:val="22"/>
          <w:lang w:val="en-US"/>
        </w:rPr>
        <w:t>ctrlX</w:t>
      </w:r>
      <w:proofErr w:type="spellEnd"/>
      <w:r w:rsidRPr="00114FE0">
        <w:rPr>
          <w:rFonts w:ascii="Arial" w:eastAsia="Times New Roman" w:hAnsi="Arial" w:cs="Arial"/>
          <w:b/>
          <w:bCs/>
          <w:color w:val="000000"/>
          <w:sz w:val="22"/>
          <w:szCs w:val="22"/>
          <w:lang w:val="en-US"/>
        </w:rPr>
        <w:t xml:space="preserve"> IDE App</w:t>
      </w:r>
      <w:r w:rsidRPr="00114FE0">
        <w:rPr>
          <w:rFonts w:ascii="Arial" w:eastAsia="Times New Roman" w:hAnsi="Arial" w:cs="Arial"/>
          <w:color w:val="000000"/>
          <w:sz w:val="22"/>
          <w:szCs w:val="22"/>
          <w:lang w:val="en-US"/>
        </w:rPr>
        <w:t xml:space="preserve">: Central programming environment supporting </w:t>
      </w:r>
      <w:proofErr w:type="spellStart"/>
      <w:r w:rsidRPr="00114FE0">
        <w:rPr>
          <w:rFonts w:ascii="Arial" w:eastAsia="Times New Roman" w:hAnsi="Arial" w:cs="Arial"/>
          <w:color w:val="000000"/>
          <w:sz w:val="22"/>
          <w:szCs w:val="22"/>
          <w:lang w:val="en-US"/>
        </w:rPr>
        <w:t>Blockly</w:t>
      </w:r>
      <w:proofErr w:type="spellEnd"/>
      <w:r w:rsidRPr="00114FE0">
        <w:rPr>
          <w:rFonts w:ascii="Arial" w:eastAsia="Times New Roman" w:hAnsi="Arial" w:cs="Arial"/>
          <w:color w:val="000000"/>
          <w:sz w:val="22"/>
          <w:szCs w:val="22"/>
          <w:lang w:val="en-US"/>
        </w:rPr>
        <w:t>, Python, and JavaScript.</w:t>
      </w:r>
    </w:p>
    <w:p w14:paraId="51A8E91D" w14:textId="77777777" w:rsidR="00114FE0" w:rsidRPr="00114FE0" w:rsidRDefault="00114FE0" w:rsidP="008F059B">
      <w:pPr>
        <w:numPr>
          <w:ilvl w:val="0"/>
          <w:numId w:val="80"/>
        </w:numPr>
        <w:spacing w:before="100" w:beforeAutospacing="1" w:after="100" w:afterAutospacing="1" w:line="240" w:lineRule="auto"/>
        <w:contextualSpacing w:val="0"/>
        <w:rPr>
          <w:rFonts w:ascii="Arial" w:eastAsia="Times New Roman" w:hAnsi="Arial" w:cs="Arial"/>
          <w:color w:val="000000"/>
          <w:sz w:val="22"/>
          <w:szCs w:val="22"/>
          <w:lang w:val="en-US"/>
        </w:rPr>
      </w:pPr>
      <w:proofErr w:type="spellStart"/>
      <w:r w:rsidRPr="00114FE0">
        <w:rPr>
          <w:rFonts w:ascii="Arial" w:eastAsia="Times New Roman" w:hAnsi="Arial" w:cs="Arial"/>
          <w:b/>
          <w:bCs/>
          <w:color w:val="000000"/>
          <w:sz w:val="22"/>
          <w:szCs w:val="22"/>
          <w:lang w:val="en-US"/>
        </w:rPr>
        <w:t>ctrlX</w:t>
      </w:r>
      <w:proofErr w:type="spellEnd"/>
      <w:r w:rsidRPr="00114FE0">
        <w:rPr>
          <w:rFonts w:ascii="Arial" w:eastAsia="Times New Roman" w:hAnsi="Arial" w:cs="Arial"/>
          <w:b/>
          <w:bCs/>
          <w:color w:val="000000"/>
          <w:sz w:val="22"/>
          <w:szCs w:val="22"/>
          <w:lang w:val="en-US"/>
        </w:rPr>
        <w:t xml:space="preserve"> Motion App</w:t>
      </w:r>
      <w:r w:rsidRPr="00114FE0">
        <w:rPr>
          <w:rFonts w:ascii="Arial" w:eastAsia="Times New Roman" w:hAnsi="Arial" w:cs="Arial"/>
          <w:color w:val="000000"/>
          <w:sz w:val="22"/>
          <w:szCs w:val="22"/>
          <w:lang w:val="en-US"/>
        </w:rPr>
        <w:t>: Handles axis and kinematic configuration, provides real-time control interface.</w:t>
      </w:r>
    </w:p>
    <w:p w14:paraId="5803DC65" w14:textId="77777777" w:rsidR="00114FE0" w:rsidRPr="00114FE0" w:rsidRDefault="00114FE0" w:rsidP="008F059B">
      <w:pPr>
        <w:numPr>
          <w:ilvl w:val="0"/>
          <w:numId w:val="80"/>
        </w:num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b/>
          <w:bCs/>
          <w:color w:val="000000"/>
          <w:sz w:val="22"/>
          <w:szCs w:val="22"/>
          <w:lang w:val="en-US"/>
        </w:rPr>
        <w:t>3D Viewer App</w:t>
      </w:r>
      <w:r w:rsidRPr="00114FE0">
        <w:rPr>
          <w:rFonts w:ascii="Arial" w:eastAsia="Times New Roman" w:hAnsi="Arial" w:cs="Arial"/>
          <w:color w:val="000000"/>
          <w:sz w:val="22"/>
          <w:szCs w:val="22"/>
          <w:lang w:val="en-US"/>
        </w:rPr>
        <w:t>: Enables simulation of movements for virtual testing and remote programming experience.</w:t>
      </w:r>
    </w:p>
    <w:p w14:paraId="272AE6E2" w14:textId="77777777" w:rsidR="00114FE0" w:rsidRPr="00114FE0" w:rsidRDefault="00114FE0" w:rsidP="00114FE0">
      <w:p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b/>
          <w:bCs/>
          <w:color w:val="000000"/>
          <w:sz w:val="22"/>
          <w:szCs w:val="22"/>
          <w:lang w:val="en-US"/>
        </w:rPr>
        <w:t>Why This Approach Was Selected</w:t>
      </w:r>
      <w:r w:rsidRPr="00114FE0">
        <w:rPr>
          <w:rFonts w:ascii="Arial" w:eastAsia="Times New Roman" w:hAnsi="Arial" w:cs="Arial"/>
          <w:color w:val="000000"/>
          <w:sz w:val="22"/>
          <w:szCs w:val="22"/>
          <w:lang w:val="en-US"/>
        </w:rPr>
        <w:t>:</w:t>
      </w:r>
    </w:p>
    <w:p w14:paraId="33E83DED" w14:textId="77777777" w:rsidR="00114FE0" w:rsidRPr="00114FE0" w:rsidRDefault="00114FE0" w:rsidP="008F059B">
      <w:pPr>
        <w:numPr>
          <w:ilvl w:val="0"/>
          <w:numId w:val="81"/>
        </w:num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color w:val="000000"/>
          <w:sz w:val="22"/>
          <w:szCs w:val="22"/>
          <w:lang w:val="en-US"/>
        </w:rPr>
        <w:t>The IDE app natively supports multiple languages (</w:t>
      </w:r>
      <w:proofErr w:type="spellStart"/>
      <w:r w:rsidRPr="00114FE0">
        <w:rPr>
          <w:rFonts w:ascii="Arial" w:eastAsia="Times New Roman" w:hAnsi="Arial" w:cs="Arial"/>
          <w:color w:val="000000"/>
          <w:sz w:val="22"/>
          <w:szCs w:val="22"/>
          <w:lang w:val="en-US"/>
        </w:rPr>
        <w:t>Blockly</w:t>
      </w:r>
      <w:proofErr w:type="spellEnd"/>
      <w:r w:rsidRPr="00114FE0">
        <w:rPr>
          <w:rFonts w:ascii="Arial" w:eastAsia="Times New Roman" w:hAnsi="Arial" w:cs="Arial"/>
          <w:color w:val="000000"/>
          <w:sz w:val="22"/>
          <w:szCs w:val="22"/>
          <w:lang w:val="en-US"/>
        </w:rPr>
        <w:t>, Python, JS) and even auto-translates between them, simplifying learning and offering scalability for different user levels.</w:t>
      </w:r>
    </w:p>
    <w:p w14:paraId="6F9C6E0F" w14:textId="77777777" w:rsidR="00114FE0" w:rsidRPr="00114FE0" w:rsidRDefault="00114FE0" w:rsidP="008F059B">
      <w:pPr>
        <w:numPr>
          <w:ilvl w:val="0"/>
          <w:numId w:val="81"/>
        </w:num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color w:val="000000"/>
          <w:sz w:val="22"/>
          <w:szCs w:val="22"/>
          <w:lang w:val="en-US"/>
        </w:rPr>
        <w:t xml:space="preserve">Motion App provides intuitive setup for kinematics and axis </w:t>
      </w:r>
      <w:proofErr w:type="gramStart"/>
      <w:r w:rsidRPr="00114FE0">
        <w:rPr>
          <w:rFonts w:ascii="Arial" w:eastAsia="Times New Roman" w:hAnsi="Arial" w:cs="Arial"/>
          <w:color w:val="000000"/>
          <w:sz w:val="22"/>
          <w:szCs w:val="22"/>
          <w:lang w:val="en-US"/>
        </w:rPr>
        <w:t>control, and</w:t>
      </w:r>
      <w:proofErr w:type="gramEnd"/>
      <w:r w:rsidRPr="00114FE0">
        <w:rPr>
          <w:rFonts w:ascii="Arial" w:eastAsia="Times New Roman" w:hAnsi="Arial" w:cs="Arial"/>
          <w:color w:val="000000"/>
          <w:sz w:val="22"/>
          <w:szCs w:val="22"/>
          <w:lang w:val="en-US"/>
        </w:rPr>
        <w:t xml:space="preserve"> will streamline connection to the physical </w:t>
      </w:r>
      <w:proofErr w:type="spellStart"/>
      <w:r w:rsidRPr="00114FE0">
        <w:rPr>
          <w:rFonts w:ascii="Arial" w:eastAsia="Times New Roman" w:hAnsi="Arial" w:cs="Arial"/>
          <w:color w:val="000000"/>
          <w:sz w:val="22"/>
          <w:szCs w:val="22"/>
          <w:lang w:val="en-US"/>
        </w:rPr>
        <w:t>MiniFactory</w:t>
      </w:r>
      <w:proofErr w:type="spellEnd"/>
      <w:r w:rsidRPr="00114FE0">
        <w:rPr>
          <w:rFonts w:ascii="Arial" w:eastAsia="Times New Roman" w:hAnsi="Arial" w:cs="Arial"/>
          <w:color w:val="000000"/>
          <w:sz w:val="22"/>
          <w:szCs w:val="22"/>
          <w:lang w:val="en-US"/>
        </w:rPr>
        <w:t xml:space="preserve"> once hardware is available.</w:t>
      </w:r>
    </w:p>
    <w:p w14:paraId="5F3721CB" w14:textId="77777777" w:rsidR="00114FE0" w:rsidRDefault="00114FE0" w:rsidP="008F059B">
      <w:pPr>
        <w:numPr>
          <w:ilvl w:val="0"/>
          <w:numId w:val="81"/>
        </w:num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color w:val="000000"/>
          <w:sz w:val="22"/>
          <w:szCs w:val="22"/>
          <w:lang w:val="en-US"/>
        </w:rPr>
        <w:t xml:space="preserve">Since the actual </w:t>
      </w:r>
      <w:proofErr w:type="spellStart"/>
      <w:r w:rsidRPr="00114FE0">
        <w:rPr>
          <w:rFonts w:ascii="Arial" w:eastAsia="Times New Roman" w:hAnsi="Arial" w:cs="Arial"/>
          <w:color w:val="000000"/>
          <w:sz w:val="22"/>
          <w:szCs w:val="22"/>
          <w:lang w:val="en-US"/>
        </w:rPr>
        <w:t>ctrlX</w:t>
      </w:r>
      <w:proofErr w:type="spellEnd"/>
      <w:r w:rsidRPr="00114FE0">
        <w:rPr>
          <w:rFonts w:ascii="Arial" w:eastAsia="Times New Roman" w:hAnsi="Arial" w:cs="Arial"/>
          <w:color w:val="000000"/>
          <w:sz w:val="22"/>
          <w:szCs w:val="22"/>
          <w:lang w:val="en-US"/>
        </w:rPr>
        <w:t xml:space="preserve"> CORE unit has not been purchased yet, the 3D Viewer provides the only way to simulate, visualize, and validate control logic at this stage – making it essential to interface development.</w:t>
      </w:r>
    </w:p>
    <w:p w14:paraId="3831ACD5" w14:textId="3DA3703C" w:rsidR="00A076ED" w:rsidRPr="00A076ED" w:rsidRDefault="00A076ED" w:rsidP="00A076ED">
      <w:pPr>
        <w:spacing w:before="100" w:beforeAutospacing="1" w:after="100" w:afterAutospacing="1" w:line="240" w:lineRule="auto"/>
        <w:contextualSpacing w:val="0"/>
        <w:rPr>
          <w:rFonts w:ascii="Arial" w:eastAsia="Times New Roman" w:hAnsi="Arial" w:cs="Arial"/>
          <w:color w:val="000000"/>
          <w:sz w:val="22"/>
          <w:szCs w:val="22"/>
          <w:lang w:val="en-US"/>
        </w:rPr>
      </w:pPr>
      <w:r w:rsidRPr="00A076ED">
        <w:rPr>
          <w:rFonts w:ascii="Arial" w:eastAsia="Times New Roman" w:hAnsi="Arial" w:cs="Arial"/>
          <w:color w:val="000000"/>
          <w:sz w:val="22"/>
          <w:szCs w:val="22"/>
          <w:lang w:val="en-US"/>
        </w:rPr>
        <w:t>Table 6.2.</w:t>
      </w:r>
      <w:r>
        <w:rPr>
          <w:rFonts w:ascii="Arial" w:eastAsia="Times New Roman" w:hAnsi="Arial" w:cs="Arial"/>
          <w:color w:val="000000"/>
          <w:sz w:val="22"/>
          <w:szCs w:val="22"/>
          <w:lang w:val="en-US"/>
        </w:rPr>
        <w:t>3</w:t>
      </w:r>
      <w:r w:rsidRPr="00A076ED">
        <w:rPr>
          <w:rFonts w:ascii="Arial" w:eastAsia="Times New Roman" w:hAnsi="Arial" w:cs="Arial"/>
          <w:color w:val="000000"/>
          <w:sz w:val="22"/>
          <w:szCs w:val="22"/>
          <w:lang w:val="en-US"/>
        </w:rPr>
        <w:t>.1 describes all considered options for l</w:t>
      </w:r>
      <w:r>
        <w:rPr>
          <w:rFonts w:ascii="Arial" w:eastAsia="Times New Roman" w:hAnsi="Arial" w:cs="Arial"/>
          <w:color w:val="000000"/>
          <w:sz w:val="22"/>
          <w:szCs w:val="22"/>
          <w:lang w:val="en-US"/>
        </w:rPr>
        <w:t>earning</w:t>
      </w:r>
      <w:r w:rsidRPr="00A076ED">
        <w:rPr>
          <w:rFonts w:ascii="Arial" w:eastAsia="Times New Roman" w:hAnsi="Arial" w:cs="Arial"/>
          <w:color w:val="000000"/>
          <w:sz w:val="22"/>
          <w:szCs w:val="22"/>
          <w:lang w:val="en-US"/>
        </w:rPr>
        <w:t xml:space="preserve"> mode implementation.</w:t>
      </w:r>
    </w:p>
    <w:p w14:paraId="64C030BB" w14:textId="31FE5EEE" w:rsidR="00A076ED" w:rsidRPr="00BC5C15" w:rsidRDefault="00A076ED" w:rsidP="00F32091">
      <w:pPr>
        <w:pStyle w:val="Heading4"/>
      </w:pPr>
      <w:r w:rsidRPr="00BC5C15">
        <w:rPr>
          <w:b/>
          <w:bCs/>
        </w:rPr>
        <w:t>Table 6.2.</w:t>
      </w:r>
      <w:r>
        <w:rPr>
          <w:b/>
          <w:bCs/>
        </w:rPr>
        <w:t>3</w:t>
      </w:r>
      <w:r w:rsidRPr="00BC5C15">
        <w:rPr>
          <w:b/>
          <w:bCs/>
        </w:rPr>
        <w:t>.1</w:t>
      </w:r>
      <w:r w:rsidRPr="00BC5C15">
        <w:t xml:space="preserve"> Alternative Options Considered for le</w:t>
      </w:r>
      <w:r>
        <w:t>arning</w:t>
      </w:r>
      <w:r w:rsidRPr="00BC5C15">
        <w:t xml:space="preserve"> mode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2"/>
        <w:gridCol w:w="2357"/>
        <w:gridCol w:w="1832"/>
        <w:gridCol w:w="3161"/>
      </w:tblGrid>
      <w:tr w:rsidR="00A076ED" w14:paraId="28FB3136" w14:textId="77777777" w:rsidTr="00A076ED">
        <w:trPr>
          <w:tblHeader/>
          <w:tblCellSpacing w:w="15" w:type="dxa"/>
        </w:trPr>
        <w:tc>
          <w:tcPr>
            <w:tcW w:w="0" w:type="auto"/>
            <w:shd w:val="clear" w:color="auto" w:fill="FABF8F" w:themeFill="accent6" w:themeFillTint="99"/>
            <w:vAlign w:val="center"/>
            <w:hideMark/>
          </w:tcPr>
          <w:p w14:paraId="14068ADD" w14:textId="77777777" w:rsidR="00A076ED" w:rsidRDefault="00A076ED">
            <w:pPr>
              <w:jc w:val="center"/>
              <w:rPr>
                <w:b/>
                <w:bCs/>
              </w:rPr>
            </w:pPr>
            <w:r>
              <w:rPr>
                <w:b/>
                <w:bCs/>
              </w:rPr>
              <w:t>Option</w:t>
            </w:r>
          </w:p>
        </w:tc>
        <w:tc>
          <w:tcPr>
            <w:tcW w:w="0" w:type="auto"/>
            <w:shd w:val="clear" w:color="auto" w:fill="FABF8F" w:themeFill="accent6" w:themeFillTint="99"/>
            <w:vAlign w:val="center"/>
            <w:hideMark/>
          </w:tcPr>
          <w:p w14:paraId="5A0A097D" w14:textId="77777777" w:rsidR="00A076ED" w:rsidRDefault="00A076ED">
            <w:pPr>
              <w:jc w:val="center"/>
              <w:rPr>
                <w:b/>
                <w:bCs/>
              </w:rPr>
            </w:pPr>
            <w:r>
              <w:rPr>
                <w:b/>
                <w:bCs/>
              </w:rPr>
              <w:t>Architecture</w:t>
            </w:r>
          </w:p>
        </w:tc>
        <w:tc>
          <w:tcPr>
            <w:tcW w:w="0" w:type="auto"/>
            <w:shd w:val="clear" w:color="auto" w:fill="FABF8F" w:themeFill="accent6" w:themeFillTint="99"/>
            <w:vAlign w:val="center"/>
            <w:hideMark/>
          </w:tcPr>
          <w:p w14:paraId="4E1AEC02" w14:textId="77777777" w:rsidR="00A076ED" w:rsidRDefault="00A076ED">
            <w:pPr>
              <w:jc w:val="center"/>
              <w:rPr>
                <w:b/>
                <w:bCs/>
              </w:rPr>
            </w:pPr>
            <w:r>
              <w:rPr>
                <w:b/>
                <w:bCs/>
              </w:rPr>
              <w:t>Pros</w:t>
            </w:r>
          </w:p>
        </w:tc>
        <w:tc>
          <w:tcPr>
            <w:tcW w:w="0" w:type="auto"/>
            <w:shd w:val="clear" w:color="auto" w:fill="FABF8F" w:themeFill="accent6" w:themeFillTint="99"/>
            <w:vAlign w:val="center"/>
            <w:hideMark/>
          </w:tcPr>
          <w:p w14:paraId="79DCDC45" w14:textId="77777777" w:rsidR="00A076ED" w:rsidRDefault="00A076ED">
            <w:pPr>
              <w:jc w:val="center"/>
              <w:rPr>
                <w:b/>
                <w:bCs/>
              </w:rPr>
            </w:pPr>
            <w:r>
              <w:rPr>
                <w:b/>
                <w:bCs/>
              </w:rPr>
              <w:t>Cons</w:t>
            </w:r>
          </w:p>
        </w:tc>
      </w:tr>
      <w:tr w:rsidR="00A076ED" w14:paraId="76429A2B" w14:textId="77777777" w:rsidTr="00A076ED">
        <w:trPr>
          <w:tblCellSpacing w:w="15" w:type="dxa"/>
        </w:trPr>
        <w:tc>
          <w:tcPr>
            <w:tcW w:w="0" w:type="auto"/>
            <w:vAlign w:val="center"/>
            <w:hideMark/>
          </w:tcPr>
          <w:p w14:paraId="479BBF0E" w14:textId="77777777" w:rsidR="00A076ED" w:rsidRDefault="00A076ED">
            <w:r>
              <w:rPr>
                <w:rStyle w:val="Strong"/>
              </w:rPr>
              <w:t xml:space="preserve">1. Node-RED + </w:t>
            </w:r>
            <w:proofErr w:type="spellStart"/>
            <w:r>
              <w:rPr>
                <w:rStyle w:val="Strong"/>
              </w:rPr>
              <w:t>Blockly</w:t>
            </w:r>
            <w:proofErr w:type="spellEnd"/>
            <w:r>
              <w:rPr>
                <w:rStyle w:val="Strong"/>
              </w:rPr>
              <w:t xml:space="preserve"> Integration</w:t>
            </w:r>
          </w:p>
        </w:tc>
        <w:tc>
          <w:tcPr>
            <w:tcW w:w="0" w:type="auto"/>
            <w:vAlign w:val="center"/>
            <w:hideMark/>
          </w:tcPr>
          <w:p w14:paraId="3CFD5F24" w14:textId="77777777" w:rsidR="00A076ED" w:rsidRDefault="00A076ED">
            <w:proofErr w:type="spellStart"/>
            <w:r>
              <w:t>Blockly</w:t>
            </w:r>
            <w:proofErr w:type="spellEnd"/>
            <w:r>
              <w:t xml:space="preserve"> front-end with Node-RED backend linked to PLC</w:t>
            </w:r>
          </w:p>
        </w:tc>
        <w:tc>
          <w:tcPr>
            <w:tcW w:w="0" w:type="auto"/>
            <w:vAlign w:val="center"/>
            <w:hideMark/>
          </w:tcPr>
          <w:p w14:paraId="5F37C6DC" w14:textId="77777777" w:rsidR="00A076ED" w:rsidRDefault="00A076ED">
            <w:proofErr w:type="gramStart"/>
            <w:r>
              <w:t>Open-source</w:t>
            </w:r>
            <w:proofErr w:type="gramEnd"/>
            <w:r>
              <w:t>, can simulate logic</w:t>
            </w:r>
          </w:p>
        </w:tc>
        <w:tc>
          <w:tcPr>
            <w:tcW w:w="0" w:type="auto"/>
            <w:vAlign w:val="center"/>
            <w:hideMark/>
          </w:tcPr>
          <w:p w14:paraId="79D4DD81" w14:textId="77777777" w:rsidR="00A076ED" w:rsidRDefault="00A076ED">
            <w:r>
              <w:t>Requires middleware (e.g. MQTT, OPC-UA), limited 3D simulation, indirect hardware connection</w:t>
            </w:r>
          </w:p>
        </w:tc>
      </w:tr>
      <w:tr w:rsidR="00A076ED" w14:paraId="4918C112" w14:textId="77777777" w:rsidTr="00A076ED">
        <w:trPr>
          <w:tblCellSpacing w:w="15" w:type="dxa"/>
        </w:trPr>
        <w:tc>
          <w:tcPr>
            <w:tcW w:w="0" w:type="auto"/>
            <w:vAlign w:val="center"/>
            <w:hideMark/>
          </w:tcPr>
          <w:p w14:paraId="74214AA5" w14:textId="77777777" w:rsidR="00A076ED" w:rsidRDefault="00A076ED">
            <w:r>
              <w:rPr>
                <w:rStyle w:val="Strong"/>
              </w:rPr>
              <w:t xml:space="preserve">2. Snap4Arduino / </w:t>
            </w:r>
            <w:proofErr w:type="spellStart"/>
            <w:r>
              <w:rPr>
                <w:rStyle w:val="Strong"/>
              </w:rPr>
              <w:t>mBlock</w:t>
            </w:r>
            <w:proofErr w:type="spellEnd"/>
          </w:p>
        </w:tc>
        <w:tc>
          <w:tcPr>
            <w:tcW w:w="0" w:type="auto"/>
            <w:vAlign w:val="center"/>
            <w:hideMark/>
          </w:tcPr>
          <w:p w14:paraId="3C3992DA" w14:textId="77777777" w:rsidR="00A076ED" w:rsidRDefault="00A076ED">
            <w:r>
              <w:t>Third-party block coding platforms for robotics</w:t>
            </w:r>
          </w:p>
        </w:tc>
        <w:tc>
          <w:tcPr>
            <w:tcW w:w="0" w:type="auto"/>
            <w:vAlign w:val="center"/>
            <w:hideMark/>
          </w:tcPr>
          <w:p w14:paraId="07C3993A" w14:textId="77777777" w:rsidR="00A076ED" w:rsidRDefault="00A076ED">
            <w:r>
              <w:t>Familiar in education, easy to use</w:t>
            </w:r>
          </w:p>
        </w:tc>
        <w:tc>
          <w:tcPr>
            <w:tcW w:w="0" w:type="auto"/>
            <w:vAlign w:val="center"/>
            <w:hideMark/>
          </w:tcPr>
          <w:p w14:paraId="75DA0C5A" w14:textId="77777777" w:rsidR="00A076ED" w:rsidRDefault="00A076ED">
            <w:r>
              <w:t xml:space="preserve">Not compatible with </w:t>
            </w:r>
            <w:proofErr w:type="spellStart"/>
            <w:r>
              <w:t>ctrlX</w:t>
            </w:r>
            <w:proofErr w:type="spellEnd"/>
            <w:r>
              <w:t xml:space="preserve"> architecture, cannot connect to factory actuators directly</w:t>
            </w:r>
          </w:p>
        </w:tc>
      </w:tr>
      <w:tr w:rsidR="00A076ED" w14:paraId="3293650E" w14:textId="77777777" w:rsidTr="00A076ED">
        <w:trPr>
          <w:tblCellSpacing w:w="15" w:type="dxa"/>
        </w:trPr>
        <w:tc>
          <w:tcPr>
            <w:tcW w:w="0" w:type="auto"/>
            <w:vAlign w:val="center"/>
            <w:hideMark/>
          </w:tcPr>
          <w:p w14:paraId="55B3AA6D" w14:textId="77777777" w:rsidR="00A076ED" w:rsidRDefault="00A076ED">
            <w:r>
              <w:rPr>
                <w:rStyle w:val="Strong"/>
              </w:rPr>
              <w:t xml:space="preserve">3. Python </w:t>
            </w:r>
            <w:proofErr w:type="spellStart"/>
            <w:r>
              <w:rPr>
                <w:rStyle w:val="Strong"/>
              </w:rPr>
              <w:t>Jupyter</w:t>
            </w:r>
            <w:proofErr w:type="spellEnd"/>
            <w:r>
              <w:rPr>
                <w:rStyle w:val="Strong"/>
              </w:rPr>
              <w:t xml:space="preserve"> Notebook + Web3D</w:t>
            </w:r>
          </w:p>
        </w:tc>
        <w:tc>
          <w:tcPr>
            <w:tcW w:w="0" w:type="auto"/>
            <w:vAlign w:val="center"/>
            <w:hideMark/>
          </w:tcPr>
          <w:p w14:paraId="689DFE19" w14:textId="77777777" w:rsidR="00A076ED" w:rsidRDefault="00A076ED">
            <w:r>
              <w:t>Educational Python notebook linked with WebGL simulation</w:t>
            </w:r>
          </w:p>
        </w:tc>
        <w:tc>
          <w:tcPr>
            <w:tcW w:w="0" w:type="auto"/>
            <w:vAlign w:val="center"/>
            <w:hideMark/>
          </w:tcPr>
          <w:p w14:paraId="1029F182" w14:textId="77777777" w:rsidR="00A076ED" w:rsidRDefault="00A076ED">
            <w:r>
              <w:t>Highly customizable, technical depth</w:t>
            </w:r>
          </w:p>
        </w:tc>
        <w:tc>
          <w:tcPr>
            <w:tcW w:w="0" w:type="auto"/>
            <w:vAlign w:val="center"/>
            <w:hideMark/>
          </w:tcPr>
          <w:p w14:paraId="3422B556" w14:textId="77777777" w:rsidR="00A076ED" w:rsidRDefault="00A076ED">
            <w:r>
              <w:t>Inaccessible to young users, no native PLC or motion integration, complex for museum staff</w:t>
            </w:r>
          </w:p>
        </w:tc>
      </w:tr>
    </w:tbl>
    <w:p w14:paraId="61185BC2" w14:textId="77777777" w:rsidR="00114FE0" w:rsidRPr="00114FE0" w:rsidRDefault="00114FE0" w:rsidP="00114FE0">
      <w:p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b/>
          <w:bCs/>
          <w:color w:val="000000"/>
          <w:sz w:val="22"/>
          <w:szCs w:val="22"/>
          <w:lang w:val="en-US"/>
        </w:rPr>
        <w:lastRenderedPageBreak/>
        <w:t>Educational Value</w:t>
      </w:r>
      <w:r w:rsidRPr="00114FE0">
        <w:rPr>
          <w:rFonts w:ascii="Arial" w:eastAsia="Times New Roman" w:hAnsi="Arial" w:cs="Arial"/>
          <w:color w:val="000000"/>
          <w:sz w:val="22"/>
          <w:szCs w:val="22"/>
          <w:lang w:val="en-US"/>
        </w:rPr>
        <w:t>:</w:t>
      </w:r>
      <w:r w:rsidRPr="00114FE0">
        <w:rPr>
          <w:rFonts w:ascii="Arial" w:eastAsia="Times New Roman" w:hAnsi="Arial" w:cs="Arial"/>
          <w:color w:val="000000"/>
          <w:sz w:val="22"/>
          <w:szCs w:val="22"/>
          <w:lang w:val="en-US"/>
        </w:rPr>
        <w:br/>
        <w:t>This configuration directly supports:</w:t>
      </w:r>
    </w:p>
    <w:p w14:paraId="7E851AB5" w14:textId="77777777" w:rsidR="00114FE0" w:rsidRPr="00114FE0" w:rsidRDefault="00114FE0" w:rsidP="008F059B">
      <w:pPr>
        <w:numPr>
          <w:ilvl w:val="0"/>
          <w:numId w:val="82"/>
        </w:num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color w:val="000000"/>
          <w:sz w:val="22"/>
          <w:szCs w:val="22"/>
          <w:lang w:val="en-US"/>
        </w:rPr>
        <w:t>SSR.4 (Block + JS programming)</w:t>
      </w:r>
    </w:p>
    <w:p w14:paraId="535E8DE9" w14:textId="77777777" w:rsidR="00114FE0" w:rsidRPr="00114FE0" w:rsidRDefault="00114FE0" w:rsidP="008F059B">
      <w:pPr>
        <w:numPr>
          <w:ilvl w:val="0"/>
          <w:numId w:val="82"/>
        </w:num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color w:val="000000"/>
          <w:sz w:val="22"/>
          <w:szCs w:val="22"/>
          <w:lang w:val="en-US"/>
        </w:rPr>
        <w:t>SSR.7 (Real-time feedback)</w:t>
      </w:r>
    </w:p>
    <w:p w14:paraId="6D76FCBB" w14:textId="77777777" w:rsidR="00114FE0" w:rsidRPr="00114FE0" w:rsidRDefault="00114FE0" w:rsidP="008F059B">
      <w:pPr>
        <w:numPr>
          <w:ilvl w:val="0"/>
          <w:numId w:val="82"/>
        </w:num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color w:val="000000"/>
          <w:sz w:val="22"/>
          <w:szCs w:val="22"/>
          <w:lang w:val="en-US"/>
        </w:rPr>
        <w:t>UR11 (Step-by-step tutorials)</w:t>
      </w:r>
    </w:p>
    <w:p w14:paraId="08CA9104" w14:textId="77777777" w:rsidR="00114FE0" w:rsidRPr="00114FE0" w:rsidRDefault="00114FE0" w:rsidP="008F059B">
      <w:pPr>
        <w:numPr>
          <w:ilvl w:val="0"/>
          <w:numId w:val="82"/>
        </w:num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color w:val="000000"/>
          <w:sz w:val="22"/>
          <w:szCs w:val="22"/>
          <w:lang w:val="en-US"/>
        </w:rPr>
        <w:t>UR13 (Gamification via simulation and feedback)</w:t>
      </w:r>
    </w:p>
    <w:p w14:paraId="3C5F36CB" w14:textId="355042F1" w:rsidR="00114FE0" w:rsidRPr="008617C9" w:rsidRDefault="00114FE0" w:rsidP="0084388D">
      <w:pPr>
        <w:spacing w:before="100" w:beforeAutospacing="1" w:after="100" w:afterAutospacing="1" w:line="240" w:lineRule="auto"/>
        <w:contextualSpacing w:val="0"/>
        <w:rPr>
          <w:rFonts w:ascii="Arial" w:eastAsia="Times New Roman" w:hAnsi="Arial" w:cs="Arial"/>
          <w:color w:val="000000"/>
          <w:sz w:val="22"/>
          <w:szCs w:val="22"/>
          <w:lang w:val="en-US"/>
        </w:rPr>
      </w:pPr>
      <w:r w:rsidRPr="00114FE0">
        <w:rPr>
          <w:rFonts w:ascii="Arial" w:eastAsia="Times New Roman" w:hAnsi="Arial" w:cs="Arial"/>
          <w:color w:val="000000"/>
          <w:sz w:val="22"/>
          <w:szCs w:val="22"/>
          <w:lang w:val="en-US"/>
        </w:rPr>
        <w:t xml:space="preserve">A full explanation of app installation, axis configuration, programming setup, and simulation via the 3D Viewer can be found in the Software Installation Guide (Appendix </w:t>
      </w:r>
      <w:r w:rsidR="005F0EC2">
        <w:rPr>
          <w:rFonts w:ascii="Arial" w:eastAsia="Times New Roman" w:hAnsi="Arial" w:cs="Arial"/>
          <w:color w:val="000000"/>
          <w:sz w:val="22"/>
          <w:szCs w:val="22"/>
          <w:lang w:val="en-US"/>
        </w:rPr>
        <w:t>B</w:t>
      </w:r>
      <w:r w:rsidRPr="00114FE0">
        <w:rPr>
          <w:rFonts w:ascii="Arial" w:eastAsia="Times New Roman" w:hAnsi="Arial" w:cs="Arial"/>
          <w:color w:val="000000"/>
          <w:sz w:val="22"/>
          <w:szCs w:val="22"/>
          <w:lang w:val="en-US"/>
        </w:rPr>
        <w:t>). This guide is also intended to help other developers replicate or extend this system.</w:t>
      </w:r>
      <w:r w:rsidR="00B61FE5">
        <w:rPr>
          <w:rFonts w:ascii="Arial" w:eastAsia="Times New Roman" w:hAnsi="Arial" w:cs="Arial"/>
          <w:color w:val="000000"/>
          <w:sz w:val="22"/>
          <w:szCs w:val="22"/>
          <w:lang w:val="en-US"/>
        </w:rPr>
        <w:t xml:space="preserve"> Delays in development are expected due to the collaboration with </w:t>
      </w:r>
      <w:proofErr w:type="spellStart"/>
      <w:r w:rsidR="00B61FE5">
        <w:rPr>
          <w:rFonts w:ascii="Arial" w:eastAsia="Times New Roman" w:hAnsi="Arial" w:cs="Arial"/>
          <w:color w:val="000000"/>
          <w:sz w:val="22"/>
          <w:szCs w:val="22"/>
          <w:lang w:val="en-US"/>
        </w:rPr>
        <w:t>Christiani</w:t>
      </w:r>
      <w:proofErr w:type="spellEnd"/>
      <w:r w:rsidR="00B61FE5">
        <w:rPr>
          <w:rFonts w:ascii="Arial" w:eastAsia="Times New Roman" w:hAnsi="Arial" w:cs="Arial"/>
          <w:color w:val="000000"/>
          <w:sz w:val="22"/>
          <w:szCs w:val="22"/>
          <w:lang w:val="en-US"/>
        </w:rPr>
        <w:t xml:space="preserve"> </w:t>
      </w:r>
      <w:r w:rsidR="00143479">
        <w:rPr>
          <w:rFonts w:ascii="Arial" w:eastAsia="Times New Roman" w:hAnsi="Arial" w:cs="Arial"/>
          <w:color w:val="000000"/>
          <w:sz w:val="22"/>
          <w:szCs w:val="22"/>
          <w:lang w:val="en-US"/>
        </w:rPr>
        <w:t>company for implementation of their educational set ups into 3D Viewer app</w:t>
      </w:r>
      <w:r w:rsidR="002428DF">
        <w:rPr>
          <w:rFonts w:ascii="Arial" w:eastAsia="Times New Roman" w:hAnsi="Arial" w:cs="Arial"/>
          <w:color w:val="000000"/>
          <w:sz w:val="22"/>
          <w:szCs w:val="22"/>
          <w:lang w:val="en-US"/>
        </w:rPr>
        <w:t>.</w:t>
      </w:r>
    </w:p>
    <w:p w14:paraId="15DC28F0" w14:textId="402B98AA" w:rsidR="00E80D01" w:rsidRDefault="00000000" w:rsidP="00E80D01">
      <w:pPr>
        <w:spacing w:before="100" w:beforeAutospacing="1" w:after="100" w:afterAutospacing="1" w:line="240" w:lineRule="auto"/>
        <w:contextualSpacing w:val="0"/>
        <w:rPr>
          <w:rFonts w:ascii="Arial" w:eastAsia="Times New Roman" w:hAnsi="Arial" w:cs="Arial"/>
          <w:color w:val="000000"/>
          <w:sz w:val="22"/>
          <w:szCs w:val="22"/>
        </w:rPr>
      </w:pPr>
      <w:r>
        <w:pict w14:anchorId="3A1B30CA">
          <v:rect id="_x0000_i1078" style="width:0;height:1.5pt" o:hralign="center" o:hrstd="t" o:hr="t" fillcolor="#a0a0a0" stroked="f"/>
        </w:pict>
      </w:r>
    </w:p>
    <w:p w14:paraId="6B51458F" w14:textId="677BCDCB" w:rsidR="004B1355" w:rsidRPr="00A23D32" w:rsidRDefault="004B1355" w:rsidP="00F32091">
      <w:pPr>
        <w:pStyle w:val="Heading2"/>
        <w:numPr>
          <w:ilvl w:val="0"/>
          <w:numId w:val="0"/>
        </w:numPr>
        <w:rPr>
          <w:lang w:val="en-US"/>
        </w:rPr>
      </w:pPr>
      <w:r w:rsidRPr="00A23D32">
        <w:rPr>
          <w:lang w:val="en-US"/>
        </w:rPr>
        <w:t>6.</w:t>
      </w:r>
      <w:r w:rsidR="009F62DB" w:rsidRPr="00A23D32">
        <w:rPr>
          <w:lang w:val="en-US"/>
        </w:rPr>
        <w:t>2.4</w:t>
      </w:r>
      <w:r w:rsidRPr="00A23D32">
        <w:rPr>
          <w:lang w:val="en-US"/>
        </w:rPr>
        <w:t xml:space="preserve"> Admin Access and System Status Interfaces</w:t>
      </w:r>
    </w:p>
    <w:p w14:paraId="27E668AD" w14:textId="77777777" w:rsidR="004B1355" w:rsidRPr="004B1355" w:rsidRDefault="004B1355" w:rsidP="004B1355">
      <w:pPr>
        <w:spacing w:before="100" w:beforeAutospacing="1" w:after="100" w:afterAutospacing="1"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 xml:space="preserve">To ensure safe and controlled operation of the </w:t>
      </w:r>
      <w:proofErr w:type="spellStart"/>
      <w:r w:rsidRPr="004B1355">
        <w:rPr>
          <w:rFonts w:ascii="Arial" w:eastAsia="Times New Roman" w:hAnsi="Arial" w:cs="Arial"/>
          <w:color w:val="000000"/>
          <w:sz w:val="22"/>
          <w:szCs w:val="22"/>
          <w:lang w:val="en-US"/>
        </w:rPr>
        <w:t>MiniFactory</w:t>
      </w:r>
      <w:proofErr w:type="spellEnd"/>
      <w:r w:rsidRPr="004B1355">
        <w:rPr>
          <w:rFonts w:ascii="Arial" w:eastAsia="Times New Roman" w:hAnsi="Arial" w:cs="Arial"/>
          <w:color w:val="000000"/>
          <w:sz w:val="22"/>
          <w:szCs w:val="22"/>
          <w:lang w:val="en-US"/>
        </w:rPr>
        <w:t>—especially in an educational setting with frequent user turnover and potential misuse—a dedicated Admin Access system has been implemented as part of the web interface.</w:t>
      </w:r>
    </w:p>
    <w:p w14:paraId="4D4A73B6" w14:textId="77777777" w:rsidR="004B1355" w:rsidRPr="004B1355" w:rsidRDefault="004B1355" w:rsidP="004B1355">
      <w:pPr>
        <w:spacing w:before="100" w:beforeAutospacing="1" w:after="100" w:afterAutospacing="1" w:line="240" w:lineRule="auto"/>
        <w:contextualSpacing w:val="0"/>
        <w:outlineLvl w:val="3"/>
        <w:rPr>
          <w:rFonts w:ascii="Arial" w:eastAsia="Times New Roman" w:hAnsi="Arial" w:cs="Arial"/>
          <w:b/>
          <w:bCs/>
          <w:color w:val="000000"/>
          <w:sz w:val="22"/>
          <w:szCs w:val="22"/>
          <w:lang w:val="en-US"/>
        </w:rPr>
      </w:pPr>
      <w:r w:rsidRPr="004B1355">
        <w:rPr>
          <w:rFonts w:ascii="Arial" w:eastAsia="Times New Roman" w:hAnsi="Arial" w:cs="Arial"/>
          <w:b/>
          <w:bCs/>
          <w:color w:val="000000"/>
          <w:sz w:val="22"/>
          <w:szCs w:val="22"/>
          <w:lang w:val="en-US"/>
        </w:rPr>
        <w:t>Purpose and Role of Admin Access</w:t>
      </w:r>
    </w:p>
    <w:p w14:paraId="3C45F62B" w14:textId="77777777" w:rsidR="004B1355" w:rsidRPr="004B1355" w:rsidRDefault="004B1355" w:rsidP="004B1355">
      <w:pPr>
        <w:spacing w:before="100" w:beforeAutospacing="1" w:after="100" w:afterAutospacing="1"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Admin access acts as the central point of control and diagnostics for the installation. It provides museum staff, developers, and maintenance personnel with privileged capabilities that are not available to standard users, such as:</w:t>
      </w:r>
    </w:p>
    <w:p w14:paraId="63019C6C" w14:textId="77777777" w:rsidR="004B1355" w:rsidRPr="004B1355" w:rsidRDefault="004B1355" w:rsidP="008F059B">
      <w:pPr>
        <w:pStyle w:val="ListParagraph"/>
        <w:numPr>
          <w:ilvl w:val="0"/>
          <w:numId w:val="84"/>
        </w:numPr>
        <w:spacing w:before="100" w:beforeAutospacing="1" w:after="100" w:afterAutospacing="1"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Placing the system into maintenance or error mode.</w:t>
      </w:r>
    </w:p>
    <w:p w14:paraId="4FDABC0B" w14:textId="77777777" w:rsidR="004B1355" w:rsidRPr="004B1355" w:rsidRDefault="004B1355" w:rsidP="008F059B">
      <w:pPr>
        <w:pStyle w:val="ListParagraph"/>
        <w:numPr>
          <w:ilvl w:val="0"/>
          <w:numId w:val="84"/>
        </w:numPr>
        <w:spacing w:before="100" w:beforeAutospacing="1" w:after="100" w:afterAutospacing="1"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Accessing internal logs or system status.</w:t>
      </w:r>
    </w:p>
    <w:p w14:paraId="156CBF8D" w14:textId="77777777" w:rsidR="004B1355" w:rsidRPr="004B1355" w:rsidRDefault="004B1355" w:rsidP="008F059B">
      <w:pPr>
        <w:pStyle w:val="ListParagraph"/>
        <w:numPr>
          <w:ilvl w:val="0"/>
          <w:numId w:val="84"/>
        </w:numPr>
        <w:spacing w:before="100" w:beforeAutospacing="1" w:after="100" w:afterAutospacing="1"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Restarting or reinitializing system components.</w:t>
      </w:r>
    </w:p>
    <w:p w14:paraId="07FD37A1" w14:textId="77777777" w:rsidR="004B1355" w:rsidRPr="004B1355" w:rsidRDefault="004B1355" w:rsidP="008F059B">
      <w:pPr>
        <w:pStyle w:val="ListParagraph"/>
        <w:numPr>
          <w:ilvl w:val="0"/>
          <w:numId w:val="84"/>
        </w:numPr>
        <w:spacing w:before="100" w:beforeAutospacing="1" w:after="100" w:afterAutospacing="1"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Navigating to diagnostics or configuration pages.</w:t>
      </w:r>
    </w:p>
    <w:p w14:paraId="184BBFD5" w14:textId="77777777" w:rsidR="004B1355" w:rsidRPr="004B1355" w:rsidRDefault="004B1355" w:rsidP="008F059B">
      <w:pPr>
        <w:pStyle w:val="ListParagraph"/>
        <w:numPr>
          <w:ilvl w:val="0"/>
          <w:numId w:val="84"/>
        </w:numPr>
        <w:spacing w:before="100" w:beforeAutospacing="1" w:after="100" w:afterAutospacing="1"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Reviewing or clearing stored user programs (Learning Mode).</w:t>
      </w:r>
    </w:p>
    <w:p w14:paraId="2D0B0587" w14:textId="77777777" w:rsidR="004B1355" w:rsidRPr="004B1355" w:rsidRDefault="004B1355" w:rsidP="004B1355">
      <w:pPr>
        <w:spacing w:before="100" w:beforeAutospacing="1" w:after="100" w:afterAutospacing="1"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This functionality is essential to prevent unauthorized access to sensitive functions and to enable quick and safe resolution of errors or abnormal conditions.</w:t>
      </w:r>
    </w:p>
    <w:p w14:paraId="1ADFD9E5" w14:textId="77777777" w:rsidR="004B1355" w:rsidRPr="004B1355" w:rsidRDefault="00000000" w:rsidP="004B1355">
      <w:pPr>
        <w:spacing w:before="100" w:beforeAutospacing="1" w:after="100" w:afterAutospacing="1" w:line="240" w:lineRule="auto"/>
        <w:contextualSpacing w:val="0"/>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6863EE90">
          <v:rect id="_x0000_i1079" style="width:0;height:1.5pt" o:hralign="center" o:hrstd="t" o:hr="t" fillcolor="#a0a0a0" stroked="f"/>
        </w:pict>
      </w:r>
    </w:p>
    <w:p w14:paraId="18B6F578" w14:textId="77777777" w:rsidR="004B1355" w:rsidRPr="004B1355" w:rsidRDefault="004B1355" w:rsidP="004B1355">
      <w:pPr>
        <w:spacing w:before="100" w:beforeAutospacing="1" w:after="100" w:afterAutospacing="1" w:line="240" w:lineRule="auto"/>
        <w:contextualSpacing w:val="0"/>
        <w:outlineLvl w:val="3"/>
        <w:rPr>
          <w:rFonts w:ascii="Arial" w:eastAsia="Times New Roman" w:hAnsi="Arial" w:cs="Arial"/>
          <w:b/>
          <w:bCs/>
          <w:color w:val="000000"/>
          <w:sz w:val="22"/>
          <w:szCs w:val="22"/>
          <w:lang w:val="en-US"/>
        </w:rPr>
      </w:pPr>
      <w:r w:rsidRPr="004B1355">
        <w:rPr>
          <w:rFonts w:ascii="Arial" w:eastAsia="Times New Roman" w:hAnsi="Arial" w:cs="Arial"/>
          <w:b/>
          <w:bCs/>
          <w:color w:val="000000"/>
          <w:sz w:val="22"/>
          <w:szCs w:val="22"/>
          <w:lang w:val="en-US"/>
        </w:rPr>
        <w:t>Admin Access Implementation Strategy</w:t>
      </w:r>
    </w:p>
    <w:p w14:paraId="3DF3B6D0" w14:textId="77777777" w:rsidR="004B1355" w:rsidRPr="004B1355" w:rsidRDefault="004B1355" w:rsidP="004B1355">
      <w:pPr>
        <w:spacing w:before="100" w:beforeAutospacing="1" w:after="100" w:afterAutospacing="1"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 xml:space="preserve">The admin interface is built as an extension of the web-based user interface already selected for the </w:t>
      </w:r>
      <w:proofErr w:type="spellStart"/>
      <w:r w:rsidRPr="004B1355">
        <w:rPr>
          <w:rFonts w:ascii="Arial" w:eastAsia="Times New Roman" w:hAnsi="Arial" w:cs="Arial"/>
          <w:color w:val="000000"/>
          <w:sz w:val="22"/>
          <w:szCs w:val="22"/>
          <w:lang w:val="en-US"/>
        </w:rPr>
        <w:t>MiniFactory</w:t>
      </w:r>
      <w:proofErr w:type="spellEnd"/>
      <w:r w:rsidRPr="004B1355">
        <w:rPr>
          <w:rFonts w:ascii="Arial" w:eastAsia="Times New Roman" w:hAnsi="Arial" w:cs="Arial"/>
          <w:color w:val="000000"/>
          <w:sz w:val="22"/>
          <w:szCs w:val="22"/>
          <w:lang w:val="en-US"/>
        </w:rPr>
        <w:t xml:space="preserve"> system. This approach offers several advantages:</w:t>
      </w:r>
    </w:p>
    <w:p w14:paraId="49B92892" w14:textId="77777777" w:rsidR="004B1355" w:rsidRPr="004B1355" w:rsidRDefault="004B1355" w:rsidP="008F059B">
      <w:pPr>
        <w:numPr>
          <w:ilvl w:val="0"/>
          <w:numId w:val="83"/>
        </w:numPr>
        <w:spacing w:before="100" w:beforeAutospacing="1" w:after="100" w:afterAutospacing="1"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No external devices required (e.g., no separate touchscreen logic or HDMI interface).</w:t>
      </w:r>
    </w:p>
    <w:p w14:paraId="5F564F2A" w14:textId="77777777" w:rsidR="004B1355" w:rsidRPr="004B1355" w:rsidRDefault="004B1355" w:rsidP="008F059B">
      <w:pPr>
        <w:numPr>
          <w:ilvl w:val="0"/>
          <w:numId w:val="83"/>
        </w:numPr>
        <w:spacing w:before="100" w:beforeAutospacing="1" w:after="100" w:afterAutospacing="1"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Easily accessible from any connected device on the same network (laptop, tablet).</w:t>
      </w:r>
    </w:p>
    <w:p w14:paraId="0D27EE34" w14:textId="77777777" w:rsidR="004B1355" w:rsidRPr="004B1355" w:rsidRDefault="004B1355" w:rsidP="008F059B">
      <w:pPr>
        <w:numPr>
          <w:ilvl w:val="0"/>
          <w:numId w:val="83"/>
        </w:numPr>
        <w:spacing w:before="100" w:beforeAutospacing="1" w:after="100" w:afterAutospacing="1"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 xml:space="preserve">Fully integrable with existing </w:t>
      </w:r>
      <w:proofErr w:type="spellStart"/>
      <w:r w:rsidRPr="004B1355">
        <w:rPr>
          <w:rFonts w:ascii="Arial" w:eastAsia="Times New Roman" w:hAnsi="Arial" w:cs="Arial"/>
          <w:color w:val="000000"/>
          <w:sz w:val="22"/>
          <w:szCs w:val="22"/>
          <w:lang w:val="en-US"/>
        </w:rPr>
        <w:t>ctrlX</w:t>
      </w:r>
      <w:proofErr w:type="spellEnd"/>
      <w:r w:rsidRPr="004B1355">
        <w:rPr>
          <w:rFonts w:ascii="Arial" w:eastAsia="Times New Roman" w:hAnsi="Arial" w:cs="Arial"/>
          <w:color w:val="000000"/>
          <w:sz w:val="22"/>
          <w:szCs w:val="22"/>
          <w:lang w:val="en-US"/>
        </w:rPr>
        <w:t xml:space="preserve"> PLC logic, allowing for tight coordination between UI state and physical system state.</w:t>
      </w:r>
    </w:p>
    <w:p w14:paraId="4FEA029A" w14:textId="77777777" w:rsidR="004B1355" w:rsidRPr="004B1355" w:rsidRDefault="004B1355" w:rsidP="008F059B">
      <w:pPr>
        <w:numPr>
          <w:ilvl w:val="0"/>
          <w:numId w:val="83"/>
        </w:numPr>
        <w:spacing w:before="100" w:beforeAutospacing="1" w:after="100" w:afterAutospacing="1"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Future-proof: expandable to include login tracking, audit logs, or advanced diagnostics.</w:t>
      </w:r>
    </w:p>
    <w:p w14:paraId="5F72B33F" w14:textId="77777777" w:rsidR="004B1355" w:rsidRPr="004B1355" w:rsidRDefault="00000000" w:rsidP="004B1355">
      <w:pPr>
        <w:spacing w:after="0" w:line="240" w:lineRule="auto"/>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pict w14:anchorId="5CC3EEF1">
          <v:rect id="_x0000_i1080" style="width:0;height:1.5pt" o:hralign="center" o:hrstd="t" o:hr="t" fillcolor="#a0a0a0" stroked="f"/>
        </w:pict>
      </w:r>
    </w:p>
    <w:p w14:paraId="4E5367E7" w14:textId="77777777" w:rsidR="004B1355" w:rsidRPr="004B1355" w:rsidRDefault="004B1355" w:rsidP="004B1355">
      <w:pPr>
        <w:spacing w:before="100" w:beforeAutospacing="1" w:after="100" w:afterAutospacing="1" w:line="240" w:lineRule="auto"/>
        <w:contextualSpacing w:val="0"/>
        <w:outlineLvl w:val="3"/>
        <w:rPr>
          <w:rFonts w:ascii="Arial" w:eastAsia="Times New Roman" w:hAnsi="Arial" w:cs="Arial"/>
          <w:b/>
          <w:bCs/>
          <w:color w:val="000000"/>
          <w:sz w:val="22"/>
          <w:szCs w:val="22"/>
          <w:lang w:val="en-US"/>
        </w:rPr>
      </w:pPr>
      <w:r w:rsidRPr="004B1355">
        <w:rPr>
          <w:rFonts w:ascii="Arial" w:eastAsia="Times New Roman" w:hAnsi="Arial" w:cs="Arial"/>
          <w:b/>
          <w:bCs/>
          <w:color w:val="000000"/>
          <w:sz w:val="22"/>
          <w:szCs w:val="22"/>
          <w:lang w:val="en-US"/>
        </w:rPr>
        <w:t>Access Control Mechanism</w:t>
      </w:r>
    </w:p>
    <w:p w14:paraId="70C5F7F6" w14:textId="7356BB70" w:rsidR="004B1355" w:rsidRDefault="004B1355" w:rsidP="004B1355">
      <w:pPr>
        <w:spacing w:before="100" w:beforeAutospacing="1" w:after="100" w:afterAutospacing="1"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Admin access is gated via a password-protected login screen</w:t>
      </w:r>
      <w:r>
        <w:rPr>
          <w:rFonts w:ascii="Arial" w:eastAsia="Times New Roman" w:hAnsi="Arial" w:cs="Arial"/>
          <w:color w:val="000000"/>
          <w:sz w:val="22"/>
          <w:szCs w:val="22"/>
          <w:lang w:val="en-US"/>
        </w:rPr>
        <w:t xml:space="preserve"> (Figure </w:t>
      </w:r>
      <w:r w:rsidR="009F62DB">
        <w:rPr>
          <w:rFonts w:ascii="Arial" w:eastAsia="Times New Roman" w:hAnsi="Arial" w:cs="Arial"/>
          <w:color w:val="000000"/>
          <w:sz w:val="22"/>
          <w:szCs w:val="22"/>
          <w:lang w:val="en-US"/>
        </w:rPr>
        <w:t>6.2.4.1)</w:t>
      </w:r>
      <w:r w:rsidRPr="004B1355">
        <w:rPr>
          <w:rFonts w:ascii="Arial" w:eastAsia="Times New Roman" w:hAnsi="Arial" w:cs="Arial"/>
          <w:color w:val="000000"/>
          <w:sz w:val="22"/>
          <w:szCs w:val="22"/>
          <w:lang w:val="en-US"/>
        </w:rPr>
        <w:t>, ensuring that only authorized staff can enter maintenance or administrative modes. Credentials will be hardcoded during development but can be easily reconfigured in the final version.</w:t>
      </w:r>
    </w:p>
    <w:p w14:paraId="103FCAA8" w14:textId="62739691" w:rsidR="00F51BE7" w:rsidRPr="00DB2C1A" w:rsidRDefault="00F51BE7" w:rsidP="00DB2C1A">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DB2C1A">
        <w:rPr>
          <w:rFonts w:ascii="Arial" w:eastAsia="Times New Roman" w:hAnsi="Arial" w:cs="Arial"/>
          <w:i/>
          <w:iCs/>
          <w:noProof/>
          <w:color w:val="000000"/>
          <w:sz w:val="22"/>
          <w:szCs w:val="22"/>
          <w:lang w:val="en-US"/>
        </w:rPr>
        <w:drawing>
          <wp:inline distT="0" distB="0" distL="0" distR="0" wp14:anchorId="0764263A" wp14:editId="45B34E29">
            <wp:extent cx="3489960" cy="1982668"/>
            <wp:effectExtent l="0" t="0" r="0" b="0"/>
            <wp:docPr id="202567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78879" name=""/>
                    <pic:cNvPicPr/>
                  </pic:nvPicPr>
                  <pic:blipFill>
                    <a:blip r:embed="rId33"/>
                    <a:stretch>
                      <a:fillRect/>
                    </a:stretch>
                  </pic:blipFill>
                  <pic:spPr>
                    <a:xfrm>
                      <a:off x="0" y="0"/>
                      <a:ext cx="3498276" cy="1987392"/>
                    </a:xfrm>
                    <a:prstGeom prst="rect">
                      <a:avLst/>
                    </a:prstGeom>
                  </pic:spPr>
                </pic:pic>
              </a:graphicData>
            </a:graphic>
          </wp:inline>
        </w:drawing>
      </w:r>
    </w:p>
    <w:p w14:paraId="4F0804CE" w14:textId="68305C8A" w:rsidR="00F51BE7" w:rsidRPr="004B1355" w:rsidRDefault="00F51BE7" w:rsidP="00DB2C1A">
      <w:pPr>
        <w:spacing w:before="100" w:beforeAutospacing="1" w:after="100" w:afterAutospacing="1" w:line="240" w:lineRule="auto"/>
        <w:contextualSpacing w:val="0"/>
        <w:jc w:val="center"/>
        <w:rPr>
          <w:rFonts w:ascii="Arial" w:eastAsia="Times New Roman" w:hAnsi="Arial" w:cs="Arial"/>
          <w:i/>
          <w:iCs/>
          <w:color w:val="000000"/>
          <w:sz w:val="22"/>
          <w:szCs w:val="22"/>
          <w:lang w:val="en-US"/>
        </w:rPr>
      </w:pPr>
      <w:r w:rsidRPr="00DB2C1A">
        <w:rPr>
          <w:rFonts w:ascii="Arial" w:eastAsia="Times New Roman" w:hAnsi="Arial" w:cs="Arial"/>
          <w:b/>
          <w:bCs/>
          <w:i/>
          <w:iCs/>
          <w:color w:val="000000"/>
          <w:sz w:val="22"/>
          <w:szCs w:val="22"/>
          <w:lang w:val="en-US"/>
        </w:rPr>
        <w:t xml:space="preserve">Figure </w:t>
      </w:r>
      <w:r w:rsidR="00DB2C1A" w:rsidRPr="00DB2C1A">
        <w:rPr>
          <w:rFonts w:ascii="Arial" w:eastAsia="Times New Roman" w:hAnsi="Arial" w:cs="Arial"/>
          <w:b/>
          <w:bCs/>
          <w:i/>
          <w:iCs/>
          <w:color w:val="000000"/>
          <w:sz w:val="22"/>
          <w:szCs w:val="22"/>
          <w:lang w:val="en-US"/>
        </w:rPr>
        <w:t>6.2.4.1</w:t>
      </w:r>
      <w:r w:rsidR="00DB2C1A" w:rsidRPr="00DB2C1A">
        <w:rPr>
          <w:rFonts w:ascii="Arial" w:eastAsia="Times New Roman" w:hAnsi="Arial" w:cs="Arial"/>
          <w:i/>
          <w:iCs/>
          <w:color w:val="000000"/>
          <w:sz w:val="22"/>
          <w:szCs w:val="22"/>
          <w:lang w:val="en-US"/>
        </w:rPr>
        <w:t xml:space="preserve"> Admin login page</w:t>
      </w:r>
    </w:p>
    <w:p w14:paraId="75C6798C" w14:textId="77777777" w:rsidR="004B1355" w:rsidRPr="004B1355" w:rsidRDefault="00000000" w:rsidP="004B1355">
      <w:pPr>
        <w:spacing w:after="0" w:line="240" w:lineRule="auto"/>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63B26B37">
          <v:rect id="_x0000_i1081" style="width:0;height:1.5pt" o:hralign="center" o:hrstd="t" o:hr="t" fillcolor="#a0a0a0" stroked="f"/>
        </w:pict>
      </w:r>
    </w:p>
    <w:p w14:paraId="5A31E053" w14:textId="77777777" w:rsidR="004B1355" w:rsidRPr="004B1355" w:rsidRDefault="004B1355" w:rsidP="004B1355">
      <w:pPr>
        <w:spacing w:before="100" w:beforeAutospacing="1" w:after="100" w:afterAutospacing="1" w:line="240" w:lineRule="auto"/>
        <w:contextualSpacing w:val="0"/>
        <w:outlineLvl w:val="3"/>
        <w:rPr>
          <w:rFonts w:ascii="Arial" w:eastAsia="Times New Roman" w:hAnsi="Arial" w:cs="Arial"/>
          <w:b/>
          <w:bCs/>
          <w:color w:val="000000"/>
          <w:sz w:val="22"/>
          <w:szCs w:val="22"/>
          <w:lang w:val="en-US"/>
        </w:rPr>
      </w:pPr>
      <w:r w:rsidRPr="004B1355">
        <w:rPr>
          <w:rFonts w:ascii="Arial" w:eastAsia="Times New Roman" w:hAnsi="Arial" w:cs="Arial"/>
          <w:b/>
          <w:bCs/>
          <w:color w:val="000000"/>
          <w:sz w:val="22"/>
          <w:szCs w:val="22"/>
          <w:lang w:val="en-US"/>
        </w:rPr>
        <w:t>Additional Pages and Features</w:t>
      </w:r>
    </w:p>
    <w:p w14:paraId="4677C2B8" w14:textId="6DC77E9D" w:rsidR="004B1355" w:rsidRDefault="004B1355" w:rsidP="004B1355">
      <w:pPr>
        <w:spacing w:before="100" w:beforeAutospacing="1" w:after="100" w:afterAutospacing="1"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In addition to the main user pages, several special-purpose pages have been designed in the web interface to handle system exceptions, maintenance, and control tasks</w:t>
      </w:r>
      <w:r w:rsidR="002B393B">
        <w:rPr>
          <w:rFonts w:ascii="Arial" w:eastAsia="Times New Roman" w:hAnsi="Arial" w:cs="Arial"/>
          <w:color w:val="000000"/>
          <w:sz w:val="22"/>
          <w:szCs w:val="22"/>
          <w:lang w:val="en-US"/>
        </w:rPr>
        <w:t xml:space="preserve"> (Table </w:t>
      </w:r>
      <w:r w:rsidR="00A90923">
        <w:rPr>
          <w:rFonts w:ascii="Arial" w:eastAsia="Times New Roman" w:hAnsi="Arial" w:cs="Arial"/>
          <w:color w:val="000000"/>
          <w:sz w:val="22"/>
          <w:szCs w:val="22"/>
          <w:lang w:val="en-US"/>
        </w:rPr>
        <w:t>6.2.4.1).</w:t>
      </w:r>
    </w:p>
    <w:p w14:paraId="5D0D45ED" w14:textId="54DCB8A2" w:rsidR="00A90923" w:rsidRPr="004B1355" w:rsidRDefault="00A90923" w:rsidP="004B1355">
      <w:pPr>
        <w:spacing w:before="100" w:beforeAutospacing="1" w:after="100" w:afterAutospacing="1" w:line="240" w:lineRule="auto"/>
        <w:contextualSpacing w:val="0"/>
        <w:rPr>
          <w:rFonts w:ascii="Arial" w:eastAsia="Times New Roman" w:hAnsi="Arial" w:cs="Arial"/>
          <w:i/>
          <w:iCs/>
          <w:color w:val="000000"/>
          <w:sz w:val="22"/>
          <w:szCs w:val="22"/>
          <w:lang w:val="en-US"/>
        </w:rPr>
      </w:pPr>
      <w:r w:rsidRPr="00A90923">
        <w:rPr>
          <w:rFonts w:ascii="Arial" w:eastAsia="Times New Roman" w:hAnsi="Arial" w:cs="Arial"/>
          <w:b/>
          <w:bCs/>
          <w:i/>
          <w:iCs/>
          <w:color w:val="000000"/>
          <w:sz w:val="22"/>
          <w:szCs w:val="22"/>
          <w:lang w:val="en-US"/>
        </w:rPr>
        <w:t>Table 6.2.4.1</w:t>
      </w:r>
      <w:r w:rsidRPr="00A90923">
        <w:rPr>
          <w:rFonts w:ascii="Arial" w:eastAsia="Times New Roman" w:hAnsi="Arial" w:cs="Arial"/>
          <w:i/>
          <w:iCs/>
          <w:color w:val="000000"/>
          <w:sz w:val="22"/>
          <w:szCs w:val="22"/>
          <w:lang w:val="en-US"/>
        </w:rPr>
        <w:t xml:space="preserve"> Additional pages for admin access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1"/>
        <w:gridCol w:w="7321"/>
      </w:tblGrid>
      <w:tr w:rsidR="004B1355" w:rsidRPr="004B1355" w14:paraId="780B608C" w14:textId="77777777" w:rsidTr="00A90923">
        <w:trPr>
          <w:tblHeader/>
          <w:tblCellSpacing w:w="15" w:type="dxa"/>
        </w:trPr>
        <w:tc>
          <w:tcPr>
            <w:tcW w:w="0" w:type="auto"/>
            <w:shd w:val="clear" w:color="auto" w:fill="FABF8F" w:themeFill="accent6" w:themeFillTint="99"/>
            <w:vAlign w:val="center"/>
            <w:hideMark/>
          </w:tcPr>
          <w:p w14:paraId="7B75DC44" w14:textId="77777777" w:rsidR="004B1355" w:rsidRPr="004B1355" w:rsidRDefault="004B1355" w:rsidP="00A90923">
            <w:pPr>
              <w:jc w:val="center"/>
              <w:rPr>
                <w:b/>
                <w:bCs/>
              </w:rPr>
            </w:pPr>
            <w:r w:rsidRPr="004B1355">
              <w:rPr>
                <w:b/>
                <w:bCs/>
              </w:rPr>
              <w:t>Page</w:t>
            </w:r>
          </w:p>
        </w:tc>
        <w:tc>
          <w:tcPr>
            <w:tcW w:w="0" w:type="auto"/>
            <w:shd w:val="clear" w:color="auto" w:fill="FABF8F" w:themeFill="accent6" w:themeFillTint="99"/>
            <w:vAlign w:val="center"/>
            <w:hideMark/>
          </w:tcPr>
          <w:p w14:paraId="73900B38" w14:textId="77777777" w:rsidR="004B1355" w:rsidRPr="004B1355" w:rsidRDefault="004B1355" w:rsidP="00A90923">
            <w:pPr>
              <w:jc w:val="center"/>
              <w:rPr>
                <w:b/>
                <w:bCs/>
              </w:rPr>
            </w:pPr>
            <w:r w:rsidRPr="004B1355">
              <w:rPr>
                <w:b/>
                <w:bCs/>
              </w:rPr>
              <w:t>Function</w:t>
            </w:r>
          </w:p>
        </w:tc>
      </w:tr>
      <w:tr w:rsidR="004B1355" w:rsidRPr="004B1355" w14:paraId="1AEC4EFD" w14:textId="77777777" w:rsidTr="002B393B">
        <w:trPr>
          <w:tblCellSpacing w:w="15" w:type="dxa"/>
        </w:trPr>
        <w:tc>
          <w:tcPr>
            <w:tcW w:w="0" w:type="auto"/>
            <w:vAlign w:val="center"/>
            <w:hideMark/>
          </w:tcPr>
          <w:p w14:paraId="6783C8C7" w14:textId="77777777" w:rsidR="004B1355" w:rsidRPr="004B1355" w:rsidRDefault="004B1355" w:rsidP="004B1355">
            <w:pPr>
              <w:spacing w:after="0"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Admin Page</w:t>
            </w:r>
          </w:p>
        </w:tc>
        <w:tc>
          <w:tcPr>
            <w:tcW w:w="0" w:type="auto"/>
            <w:vAlign w:val="center"/>
            <w:hideMark/>
          </w:tcPr>
          <w:p w14:paraId="45BA661D" w14:textId="77777777" w:rsidR="004B1355" w:rsidRPr="004B1355" w:rsidRDefault="004B1355" w:rsidP="004B1355">
            <w:pPr>
              <w:spacing w:after="0"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Main control panel for staff and developers</w:t>
            </w:r>
          </w:p>
        </w:tc>
      </w:tr>
      <w:tr w:rsidR="004B1355" w:rsidRPr="004B1355" w14:paraId="01569505" w14:textId="77777777" w:rsidTr="002B393B">
        <w:trPr>
          <w:tblCellSpacing w:w="15" w:type="dxa"/>
        </w:trPr>
        <w:tc>
          <w:tcPr>
            <w:tcW w:w="0" w:type="auto"/>
            <w:vAlign w:val="center"/>
            <w:hideMark/>
          </w:tcPr>
          <w:p w14:paraId="769EFB53" w14:textId="77777777" w:rsidR="004B1355" w:rsidRPr="004B1355" w:rsidRDefault="004B1355" w:rsidP="004B1355">
            <w:pPr>
              <w:spacing w:after="0"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Out of Order Page</w:t>
            </w:r>
          </w:p>
        </w:tc>
        <w:tc>
          <w:tcPr>
            <w:tcW w:w="0" w:type="auto"/>
            <w:vAlign w:val="center"/>
            <w:hideMark/>
          </w:tcPr>
          <w:p w14:paraId="4C1CA0ED" w14:textId="77777777" w:rsidR="004B1355" w:rsidRPr="004B1355" w:rsidRDefault="004B1355" w:rsidP="004B1355">
            <w:pPr>
              <w:spacing w:after="0"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Automatically displayed in case of a system failure or manual override</w:t>
            </w:r>
          </w:p>
        </w:tc>
      </w:tr>
      <w:tr w:rsidR="004B1355" w:rsidRPr="004B1355" w14:paraId="73E1BB5A" w14:textId="77777777" w:rsidTr="002B393B">
        <w:trPr>
          <w:tblCellSpacing w:w="15" w:type="dxa"/>
        </w:trPr>
        <w:tc>
          <w:tcPr>
            <w:tcW w:w="0" w:type="auto"/>
            <w:vAlign w:val="center"/>
            <w:hideMark/>
          </w:tcPr>
          <w:p w14:paraId="719F8A06" w14:textId="77777777" w:rsidR="004B1355" w:rsidRPr="004B1355" w:rsidRDefault="004B1355" w:rsidP="004B1355">
            <w:pPr>
              <w:spacing w:after="0"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Error Page</w:t>
            </w:r>
          </w:p>
        </w:tc>
        <w:tc>
          <w:tcPr>
            <w:tcW w:w="0" w:type="auto"/>
            <w:vAlign w:val="center"/>
            <w:hideMark/>
          </w:tcPr>
          <w:p w14:paraId="107F04A4" w14:textId="77777777" w:rsidR="004B1355" w:rsidRPr="004B1355" w:rsidRDefault="004B1355" w:rsidP="004B1355">
            <w:pPr>
              <w:spacing w:after="0"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Displays critical fault information (e.g., actuator not responding, sensor failure)</w:t>
            </w:r>
          </w:p>
        </w:tc>
      </w:tr>
      <w:tr w:rsidR="004B1355" w:rsidRPr="004B1355" w14:paraId="5579D36D" w14:textId="77777777" w:rsidTr="002B393B">
        <w:trPr>
          <w:tblCellSpacing w:w="15" w:type="dxa"/>
        </w:trPr>
        <w:tc>
          <w:tcPr>
            <w:tcW w:w="0" w:type="auto"/>
            <w:vAlign w:val="center"/>
            <w:hideMark/>
          </w:tcPr>
          <w:p w14:paraId="35DD593E" w14:textId="77777777" w:rsidR="004B1355" w:rsidRPr="004B1355" w:rsidRDefault="004B1355" w:rsidP="004B1355">
            <w:pPr>
              <w:spacing w:after="0"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Loading Page</w:t>
            </w:r>
          </w:p>
        </w:tc>
        <w:tc>
          <w:tcPr>
            <w:tcW w:w="0" w:type="auto"/>
            <w:vAlign w:val="center"/>
            <w:hideMark/>
          </w:tcPr>
          <w:p w14:paraId="07B56895" w14:textId="77777777" w:rsidR="004B1355" w:rsidRPr="004B1355" w:rsidRDefault="004B1355" w:rsidP="004B1355">
            <w:pPr>
              <w:spacing w:after="0"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Intermediate screen to mask transitions or background logic execution</w:t>
            </w:r>
          </w:p>
        </w:tc>
      </w:tr>
      <w:tr w:rsidR="004B1355" w:rsidRPr="004B1355" w14:paraId="34B45BF8" w14:textId="77777777" w:rsidTr="002B393B">
        <w:trPr>
          <w:tblCellSpacing w:w="15" w:type="dxa"/>
        </w:trPr>
        <w:tc>
          <w:tcPr>
            <w:tcW w:w="0" w:type="auto"/>
            <w:vAlign w:val="center"/>
            <w:hideMark/>
          </w:tcPr>
          <w:p w14:paraId="3DB0D863" w14:textId="77777777" w:rsidR="004B1355" w:rsidRPr="004B1355" w:rsidRDefault="004B1355" w:rsidP="004B1355">
            <w:pPr>
              <w:spacing w:after="0"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Admin UI Extensions</w:t>
            </w:r>
          </w:p>
        </w:tc>
        <w:tc>
          <w:tcPr>
            <w:tcW w:w="0" w:type="auto"/>
            <w:vAlign w:val="center"/>
            <w:hideMark/>
          </w:tcPr>
          <w:p w14:paraId="446A14FF" w14:textId="77777777" w:rsidR="004B1355" w:rsidRPr="004B1355" w:rsidRDefault="004B1355" w:rsidP="004B1355">
            <w:pPr>
              <w:spacing w:after="0"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Possibility to add pages for logs, manual actuation tests, or mode overrides</w:t>
            </w:r>
          </w:p>
        </w:tc>
      </w:tr>
    </w:tbl>
    <w:p w14:paraId="06391110" w14:textId="77777777" w:rsidR="004B1355" w:rsidRPr="004B1355" w:rsidRDefault="004B1355" w:rsidP="004B1355">
      <w:pPr>
        <w:spacing w:before="100" w:beforeAutospacing="1" w:after="100" w:afterAutospacing="1"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These pages are also helpful during system testing and development phases, offering direct interaction points for debugging and hardware testing without needing an external IDE or engineering environment.</w:t>
      </w:r>
    </w:p>
    <w:p w14:paraId="56504FBA" w14:textId="77777777" w:rsidR="004B1355" w:rsidRPr="004B1355" w:rsidRDefault="00000000" w:rsidP="004B1355">
      <w:pPr>
        <w:spacing w:after="0" w:line="240" w:lineRule="auto"/>
        <w:contextualSpacing w:val="0"/>
        <w:rPr>
          <w:rFonts w:ascii="Times New Roman" w:eastAsia="Times New Roman" w:hAnsi="Times New Roman" w:cs="Times New Roman"/>
          <w:sz w:val="24"/>
          <w:szCs w:val="24"/>
          <w:lang w:val="en-US"/>
        </w:rPr>
      </w:pPr>
      <w:r>
        <w:rPr>
          <w:rFonts w:ascii="Arial" w:eastAsia="Times New Roman" w:hAnsi="Arial" w:cs="Arial"/>
          <w:color w:val="000000"/>
          <w:sz w:val="22"/>
          <w:szCs w:val="22"/>
          <w:lang w:val="en-US"/>
        </w:rPr>
        <w:pict w14:anchorId="4EC80AC0">
          <v:rect id="_x0000_i1082" style="width:0;height:1.5pt" o:hralign="center" o:hrstd="t" o:hr="t" fillcolor="#a0a0a0" stroked="f"/>
        </w:pict>
      </w:r>
    </w:p>
    <w:p w14:paraId="3555E5B6" w14:textId="77777777" w:rsidR="00213422" w:rsidRDefault="00213422" w:rsidP="004B1355">
      <w:pPr>
        <w:spacing w:before="100" w:beforeAutospacing="1" w:after="100" w:afterAutospacing="1" w:line="240" w:lineRule="auto"/>
        <w:contextualSpacing w:val="0"/>
        <w:outlineLvl w:val="3"/>
        <w:rPr>
          <w:rFonts w:ascii="Arial" w:eastAsia="Times New Roman" w:hAnsi="Arial" w:cs="Arial"/>
          <w:b/>
          <w:bCs/>
          <w:color w:val="000000"/>
          <w:sz w:val="22"/>
          <w:szCs w:val="22"/>
          <w:lang w:val="en-US"/>
        </w:rPr>
      </w:pPr>
    </w:p>
    <w:p w14:paraId="620F8642" w14:textId="191E2A9F" w:rsidR="004B1355" w:rsidRPr="004B1355" w:rsidRDefault="004B1355" w:rsidP="004B1355">
      <w:pPr>
        <w:spacing w:before="100" w:beforeAutospacing="1" w:after="100" w:afterAutospacing="1" w:line="240" w:lineRule="auto"/>
        <w:contextualSpacing w:val="0"/>
        <w:outlineLvl w:val="3"/>
        <w:rPr>
          <w:rFonts w:ascii="Arial" w:eastAsia="Times New Roman" w:hAnsi="Arial" w:cs="Arial"/>
          <w:b/>
          <w:bCs/>
          <w:color w:val="000000"/>
          <w:sz w:val="22"/>
          <w:szCs w:val="22"/>
          <w:lang w:val="en-US"/>
        </w:rPr>
      </w:pPr>
      <w:r w:rsidRPr="004B1355">
        <w:rPr>
          <w:rFonts w:ascii="Arial" w:eastAsia="Times New Roman" w:hAnsi="Arial" w:cs="Arial"/>
          <w:b/>
          <w:bCs/>
          <w:color w:val="000000"/>
          <w:sz w:val="22"/>
          <w:szCs w:val="22"/>
          <w:lang w:val="en-US"/>
        </w:rPr>
        <w:lastRenderedPageBreak/>
        <w:t>Design and Availability</w:t>
      </w:r>
    </w:p>
    <w:p w14:paraId="089E7D34" w14:textId="1D3C885E" w:rsidR="004B1355" w:rsidRPr="004B1355" w:rsidRDefault="004B1355" w:rsidP="004B1355">
      <w:pPr>
        <w:spacing w:before="100" w:beforeAutospacing="1" w:after="100" w:afterAutospacing="1"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All page layouts were prototyped in Figma</w:t>
      </w:r>
      <w:r w:rsidR="000157A9">
        <w:rPr>
          <w:rFonts w:ascii="Arial" w:eastAsia="Times New Roman" w:hAnsi="Arial" w:cs="Arial"/>
          <w:color w:val="000000"/>
          <w:sz w:val="22"/>
          <w:szCs w:val="22"/>
          <w:lang w:val="en-US"/>
        </w:rPr>
        <w:t xml:space="preserve"> (Appendix J)</w:t>
      </w:r>
      <w:r w:rsidRPr="004B1355">
        <w:rPr>
          <w:rFonts w:ascii="Arial" w:eastAsia="Times New Roman" w:hAnsi="Arial" w:cs="Arial"/>
          <w:color w:val="000000"/>
          <w:sz w:val="22"/>
          <w:szCs w:val="22"/>
          <w:lang w:val="en-US"/>
        </w:rPr>
        <w:t xml:space="preserve"> to ensure intuitive navigation and visual consistency. These designs reflect Bosch’s user interface guidelines while incorporating feedback from </w:t>
      </w:r>
      <w:proofErr w:type="spellStart"/>
      <w:r w:rsidRPr="004B1355">
        <w:rPr>
          <w:rFonts w:ascii="Arial" w:eastAsia="Times New Roman" w:hAnsi="Arial" w:cs="Arial"/>
          <w:color w:val="000000"/>
          <w:sz w:val="22"/>
          <w:szCs w:val="22"/>
          <w:lang w:val="en-US"/>
        </w:rPr>
        <w:t>Actemium</w:t>
      </w:r>
      <w:proofErr w:type="spellEnd"/>
      <w:r w:rsidRPr="004B1355">
        <w:rPr>
          <w:rFonts w:ascii="Arial" w:eastAsia="Times New Roman" w:hAnsi="Arial" w:cs="Arial"/>
          <w:color w:val="000000"/>
          <w:sz w:val="22"/>
          <w:szCs w:val="22"/>
          <w:lang w:val="en-US"/>
        </w:rPr>
        <w:t xml:space="preserve"> and The Chocolate Factory to align with the museum’s visual and accessibility standards. The final HTML versions of these pages will be included in the GitHub repository (Appendix B).</w:t>
      </w:r>
    </w:p>
    <w:p w14:paraId="61C88CA8" w14:textId="78736371" w:rsidR="00CC6A4B" w:rsidRDefault="004B1355" w:rsidP="004B1355">
      <w:pPr>
        <w:spacing w:before="100" w:beforeAutospacing="1" w:after="100" w:afterAutospacing="1" w:line="240" w:lineRule="auto"/>
        <w:contextualSpacing w:val="0"/>
        <w:rPr>
          <w:rFonts w:ascii="Arial" w:eastAsia="Times New Roman" w:hAnsi="Arial" w:cs="Arial"/>
          <w:color w:val="000000"/>
          <w:sz w:val="22"/>
          <w:szCs w:val="22"/>
          <w:lang w:val="en-US"/>
        </w:rPr>
      </w:pPr>
      <w:r w:rsidRPr="004B1355">
        <w:rPr>
          <w:rFonts w:ascii="Arial" w:eastAsia="Times New Roman" w:hAnsi="Arial" w:cs="Arial"/>
          <w:color w:val="000000"/>
          <w:sz w:val="22"/>
          <w:szCs w:val="22"/>
          <w:lang w:val="en-US"/>
        </w:rPr>
        <w:t>This modular page structure ensures that future updates—such as new operating modes or hardware components—can be incorporated without rebuilding the entire system.</w:t>
      </w:r>
    </w:p>
    <w:p w14:paraId="47672FBA" w14:textId="4029B513" w:rsidR="00CC6A4B" w:rsidRPr="00CC6A4B" w:rsidRDefault="00CC6A4B" w:rsidP="00F32091">
      <w:pPr>
        <w:pStyle w:val="Heading2"/>
      </w:pPr>
      <w:r w:rsidRPr="00CC6A4B">
        <w:t xml:space="preserve">Hardware and Software Architecture </w:t>
      </w:r>
      <w:r w:rsidR="00C34740" w:rsidRPr="00DB7BDB">
        <w:t>Budgeting</w:t>
      </w:r>
    </w:p>
    <w:p w14:paraId="5C9ED4BA" w14:textId="31F1C42C" w:rsidR="00CC6A4B" w:rsidRPr="00CC6A4B" w:rsidRDefault="00CC6A4B" w:rsidP="008B31BE">
      <w:pPr>
        <w:spacing w:line="276" w:lineRule="auto"/>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The software platform for this project was selected in close collaboration with an MBO student from Koning Willem College.</w:t>
      </w:r>
      <w:r w:rsidR="00A3735C">
        <w:rPr>
          <w:rFonts w:ascii="Arial" w:eastAsia="Times New Roman" w:hAnsi="Arial" w:cs="Arial"/>
          <w:color w:val="000000"/>
          <w:sz w:val="22"/>
          <w:szCs w:val="22"/>
          <w:lang w:val="en-US"/>
        </w:rPr>
        <w:t xml:space="preserve"> Information was taken from report of MBO student (</w:t>
      </w:r>
      <w:r w:rsidR="00A3735C" w:rsidRPr="00A16A6C">
        <w:rPr>
          <w:rFonts w:ascii="Arial" w:eastAsia="Times New Roman" w:hAnsi="Arial" w:cs="Arial"/>
          <w:color w:val="000000"/>
          <w:sz w:val="22"/>
          <w:szCs w:val="22"/>
          <w:lang w:val="en-US"/>
        </w:rPr>
        <w:t xml:space="preserve">Vos, P. (2025, March 5). </w:t>
      </w:r>
      <w:r w:rsidR="00A3735C" w:rsidRPr="00A23D32">
        <w:rPr>
          <w:rFonts w:ascii="Arial" w:eastAsia="Times New Roman" w:hAnsi="Arial" w:cs="Arial"/>
          <w:color w:val="000000"/>
          <w:sz w:val="22"/>
          <w:szCs w:val="22"/>
          <w:lang w:val="nl-NL"/>
        </w:rPr>
        <w:t>Proeve van bekwaamheid: Moderniseren van de Bosch Rexroth Trainer – Puc).</w:t>
      </w:r>
      <w:r w:rsidRPr="00A23D32">
        <w:rPr>
          <w:rFonts w:ascii="Arial" w:eastAsia="Times New Roman" w:hAnsi="Arial" w:cs="Arial"/>
          <w:color w:val="000000"/>
          <w:sz w:val="22"/>
          <w:szCs w:val="22"/>
          <w:lang w:val="nl-NL"/>
        </w:rPr>
        <w:t xml:space="preserve"> </w:t>
      </w:r>
      <w:r w:rsidRPr="00CC6A4B">
        <w:rPr>
          <w:rFonts w:ascii="Arial" w:eastAsia="Times New Roman" w:hAnsi="Arial" w:cs="Arial"/>
          <w:color w:val="000000"/>
          <w:sz w:val="22"/>
          <w:szCs w:val="22"/>
          <w:lang w:val="en-US"/>
        </w:rPr>
        <w:t xml:space="preserve">A comparative study was conducted between Bosch Rexroth’s XM42 MLC and the </w:t>
      </w:r>
      <w:proofErr w:type="spellStart"/>
      <w:r w:rsidRPr="00CC6A4B">
        <w:rPr>
          <w:rFonts w:ascii="Arial" w:eastAsia="Times New Roman" w:hAnsi="Arial" w:cs="Arial"/>
          <w:color w:val="000000"/>
          <w:sz w:val="22"/>
          <w:szCs w:val="22"/>
          <w:lang w:val="en-US"/>
        </w:rPr>
        <w:t>ctrlX</w:t>
      </w:r>
      <w:proofErr w:type="spellEnd"/>
      <w:r w:rsidRPr="00CC6A4B">
        <w:rPr>
          <w:rFonts w:ascii="Arial" w:eastAsia="Times New Roman" w:hAnsi="Arial" w:cs="Arial"/>
          <w:color w:val="000000"/>
          <w:sz w:val="22"/>
          <w:szCs w:val="22"/>
          <w:lang w:val="en-US"/>
        </w:rPr>
        <w:t xml:space="preserve"> CORE controller. </w:t>
      </w:r>
    </w:p>
    <w:p w14:paraId="5453BB76"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b/>
          <w:bCs/>
          <w:color w:val="000000"/>
          <w:sz w:val="22"/>
          <w:szCs w:val="22"/>
          <w:lang w:val="en-US"/>
        </w:rPr>
        <w:t xml:space="preserve">Key reasons for choosing </w:t>
      </w:r>
      <w:proofErr w:type="spellStart"/>
      <w:r w:rsidRPr="00CC6A4B">
        <w:rPr>
          <w:rFonts w:ascii="Arial" w:eastAsia="Times New Roman" w:hAnsi="Arial" w:cs="Arial"/>
          <w:b/>
          <w:bCs/>
          <w:color w:val="000000"/>
          <w:sz w:val="22"/>
          <w:szCs w:val="22"/>
          <w:lang w:val="en-US"/>
        </w:rPr>
        <w:t>ctrlX</w:t>
      </w:r>
      <w:proofErr w:type="spellEnd"/>
      <w:r w:rsidRPr="00CC6A4B">
        <w:rPr>
          <w:rFonts w:ascii="Arial" w:eastAsia="Times New Roman" w:hAnsi="Arial" w:cs="Arial"/>
          <w:b/>
          <w:bCs/>
          <w:color w:val="000000"/>
          <w:sz w:val="22"/>
          <w:szCs w:val="22"/>
          <w:lang w:val="en-US"/>
        </w:rPr>
        <w:t xml:space="preserve"> CORE:</w:t>
      </w:r>
    </w:p>
    <w:p w14:paraId="2B4B7A2E" w14:textId="77777777" w:rsidR="00CC6A4B" w:rsidRPr="00CC6A4B" w:rsidRDefault="00CC6A4B" w:rsidP="008F059B">
      <w:pPr>
        <w:numPr>
          <w:ilvl w:val="0"/>
          <w:numId w:val="86"/>
        </w:num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Modern web-based interface accessible via browser (more intuitive for children).</w:t>
      </w:r>
    </w:p>
    <w:p w14:paraId="099B0829" w14:textId="77777777" w:rsidR="00CC6A4B" w:rsidRPr="00CC6A4B" w:rsidRDefault="00CC6A4B" w:rsidP="008F059B">
      <w:pPr>
        <w:numPr>
          <w:ilvl w:val="0"/>
          <w:numId w:val="86"/>
        </w:num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 xml:space="preserve">Native support for educational tools like </w:t>
      </w:r>
      <w:proofErr w:type="spellStart"/>
      <w:r w:rsidRPr="00CC6A4B">
        <w:rPr>
          <w:rFonts w:ascii="Arial" w:eastAsia="Times New Roman" w:hAnsi="Arial" w:cs="Arial"/>
          <w:color w:val="000000"/>
          <w:sz w:val="22"/>
          <w:szCs w:val="22"/>
          <w:lang w:val="en-US"/>
        </w:rPr>
        <w:t>Blockly</w:t>
      </w:r>
      <w:proofErr w:type="spellEnd"/>
      <w:r w:rsidRPr="00CC6A4B">
        <w:rPr>
          <w:rFonts w:ascii="Arial" w:eastAsia="Times New Roman" w:hAnsi="Arial" w:cs="Arial"/>
          <w:color w:val="000000"/>
          <w:sz w:val="22"/>
          <w:szCs w:val="22"/>
          <w:lang w:val="en-US"/>
        </w:rPr>
        <w:t xml:space="preserve"> and Python.</w:t>
      </w:r>
    </w:p>
    <w:p w14:paraId="1B94D162" w14:textId="77777777" w:rsidR="00CC6A4B" w:rsidRPr="00CC6A4B" w:rsidRDefault="00CC6A4B" w:rsidP="008F059B">
      <w:pPr>
        <w:numPr>
          <w:ilvl w:val="0"/>
          <w:numId w:val="86"/>
        </w:num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Open architecture allows easier future expansion and integration.</w:t>
      </w:r>
    </w:p>
    <w:p w14:paraId="373150D4" w14:textId="77777777" w:rsidR="00CC6A4B" w:rsidRPr="00CC6A4B" w:rsidRDefault="00CC6A4B" w:rsidP="008F059B">
      <w:pPr>
        <w:numPr>
          <w:ilvl w:val="0"/>
          <w:numId w:val="86"/>
        </w:num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Lower cost compared to industrial MLC (see budget breakdown).</w:t>
      </w:r>
    </w:p>
    <w:p w14:paraId="79F69FA4" w14:textId="77777777" w:rsidR="00CC6A4B" w:rsidRDefault="00CC6A4B" w:rsidP="008F059B">
      <w:pPr>
        <w:numPr>
          <w:ilvl w:val="0"/>
          <w:numId w:val="86"/>
        </w:num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Full ecosystem available with apps for PLC logic, HMI, simulation, and IDE.</w:t>
      </w:r>
    </w:p>
    <w:p w14:paraId="4C099602" w14:textId="5C8F7A14" w:rsidR="00753F61" w:rsidRPr="00CC6A4B" w:rsidRDefault="00753F61" w:rsidP="008F059B">
      <w:pPr>
        <w:numPr>
          <w:ilvl w:val="0"/>
          <w:numId w:val="86"/>
        </w:numPr>
        <w:spacing w:before="100" w:beforeAutospacing="1" w:after="100" w:afterAutospacing="1" w:line="240" w:lineRule="auto"/>
        <w:contextualSpacing w:val="0"/>
        <w:rPr>
          <w:rFonts w:ascii="Arial" w:eastAsia="Times New Roman" w:hAnsi="Arial" w:cs="Arial"/>
          <w:color w:val="000000"/>
          <w:sz w:val="22"/>
          <w:szCs w:val="22"/>
          <w:lang w:val="en-US"/>
        </w:rPr>
      </w:pPr>
      <w:r>
        <w:rPr>
          <w:rFonts w:ascii="Arial" w:eastAsia="Times New Roman" w:hAnsi="Arial" w:cs="Arial"/>
          <w:color w:val="000000"/>
          <w:sz w:val="22"/>
          <w:szCs w:val="22"/>
          <w:lang w:val="en-US"/>
        </w:rPr>
        <w:t>Need of system to have new controller due to the software versions</w:t>
      </w:r>
      <w:r w:rsidR="002979CE">
        <w:rPr>
          <w:rFonts w:ascii="Arial" w:eastAsia="Times New Roman" w:hAnsi="Arial" w:cs="Arial"/>
          <w:color w:val="000000"/>
          <w:sz w:val="22"/>
          <w:szCs w:val="22"/>
          <w:lang w:val="en-US"/>
        </w:rPr>
        <w:t>, cyber security reasons and future advancements</w:t>
      </w:r>
    </w:p>
    <w:p w14:paraId="0557537D" w14:textId="1CBBD2EC" w:rsidR="00CC6A4B" w:rsidRPr="00CC6A4B" w:rsidRDefault="00CC6A4B" w:rsidP="00CC6A4B">
      <w:p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To complement the controller, a web-based touchscreen tablet interface was chosen over traditional HMI panels. This makes the system more approachable for children, simplifies updates</w:t>
      </w:r>
      <w:r w:rsidR="002979CE">
        <w:rPr>
          <w:rFonts w:ascii="Arial" w:eastAsia="Times New Roman" w:hAnsi="Arial" w:cs="Arial"/>
          <w:color w:val="000000"/>
          <w:sz w:val="22"/>
          <w:szCs w:val="22"/>
          <w:lang w:val="en-US"/>
        </w:rPr>
        <w:t xml:space="preserve"> and general use</w:t>
      </w:r>
      <w:r w:rsidRPr="00CC6A4B">
        <w:rPr>
          <w:rFonts w:ascii="Arial" w:eastAsia="Times New Roman" w:hAnsi="Arial" w:cs="Arial"/>
          <w:color w:val="000000"/>
          <w:sz w:val="22"/>
          <w:szCs w:val="22"/>
          <w:lang w:val="en-US"/>
        </w:rPr>
        <w:t>, and reduces costs.</w:t>
      </w:r>
    </w:p>
    <w:p w14:paraId="022A8E19"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 xml:space="preserve">In terms of I/O handling, the existing Inline I/O modules are not natively compatible with </w:t>
      </w:r>
      <w:proofErr w:type="spellStart"/>
      <w:r w:rsidRPr="00CC6A4B">
        <w:rPr>
          <w:rFonts w:ascii="Arial" w:eastAsia="Times New Roman" w:hAnsi="Arial" w:cs="Arial"/>
          <w:color w:val="000000"/>
          <w:sz w:val="22"/>
          <w:szCs w:val="22"/>
          <w:lang w:val="en-US"/>
        </w:rPr>
        <w:t>ctrlX</w:t>
      </w:r>
      <w:proofErr w:type="spellEnd"/>
      <w:r w:rsidRPr="00CC6A4B">
        <w:rPr>
          <w:rFonts w:ascii="Arial" w:eastAsia="Times New Roman" w:hAnsi="Arial" w:cs="Arial"/>
          <w:color w:val="000000"/>
          <w:sz w:val="22"/>
          <w:szCs w:val="22"/>
          <w:lang w:val="en-US"/>
        </w:rPr>
        <w:t xml:space="preserve"> CORE. Two options were considered:</w:t>
      </w:r>
    </w:p>
    <w:p w14:paraId="359A0496" w14:textId="77777777" w:rsidR="00CC6A4B" w:rsidRPr="00CC6A4B" w:rsidRDefault="00CC6A4B" w:rsidP="008F059B">
      <w:pPr>
        <w:numPr>
          <w:ilvl w:val="0"/>
          <w:numId w:val="87"/>
        </w:num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b/>
          <w:bCs/>
          <w:color w:val="000000"/>
          <w:sz w:val="22"/>
          <w:szCs w:val="22"/>
          <w:lang w:val="en-US"/>
        </w:rPr>
        <w:t>Use a Bus Coupler</w:t>
      </w:r>
      <w:r w:rsidRPr="00CC6A4B">
        <w:rPr>
          <w:rFonts w:ascii="Arial" w:eastAsia="Times New Roman" w:hAnsi="Arial" w:cs="Arial"/>
          <w:color w:val="000000"/>
          <w:sz w:val="22"/>
          <w:szCs w:val="22"/>
          <w:lang w:val="en-US"/>
        </w:rPr>
        <w:t xml:space="preserve"> – Cheaper and faster; keeps existing hardware intact.</w:t>
      </w:r>
    </w:p>
    <w:p w14:paraId="70AECE7A" w14:textId="77777777" w:rsidR="00CC6A4B" w:rsidRPr="00CC6A4B" w:rsidRDefault="00CC6A4B" w:rsidP="008F059B">
      <w:pPr>
        <w:numPr>
          <w:ilvl w:val="0"/>
          <w:numId w:val="87"/>
        </w:num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b/>
          <w:bCs/>
          <w:color w:val="000000"/>
          <w:sz w:val="22"/>
          <w:szCs w:val="22"/>
          <w:lang w:val="en-US"/>
        </w:rPr>
        <w:t>Replace all I/O</w:t>
      </w:r>
      <w:r w:rsidRPr="00CC6A4B">
        <w:rPr>
          <w:rFonts w:ascii="Arial" w:eastAsia="Times New Roman" w:hAnsi="Arial" w:cs="Arial"/>
          <w:color w:val="000000"/>
          <w:sz w:val="22"/>
          <w:szCs w:val="22"/>
          <w:lang w:val="en-US"/>
        </w:rPr>
        <w:t xml:space="preserve"> – Future-proof but expensive and time-consuming.</w:t>
      </w:r>
    </w:p>
    <w:p w14:paraId="7D3402F2" w14:textId="46D0BC6C" w:rsidR="00CC6A4B" w:rsidRDefault="00CC6A4B" w:rsidP="00CC6A4B">
      <w:p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Given time and budget constraints, a Bus Coupler was chosen for now.</w:t>
      </w:r>
      <w:r w:rsidR="00DB7BDB">
        <w:rPr>
          <w:rFonts w:ascii="Arial" w:eastAsia="Times New Roman" w:hAnsi="Arial" w:cs="Arial"/>
          <w:color w:val="000000"/>
          <w:sz w:val="22"/>
          <w:szCs w:val="22"/>
          <w:lang w:val="en-US"/>
        </w:rPr>
        <w:t xml:space="preserve"> Table 6.3.1 </w:t>
      </w:r>
      <w:r w:rsidR="003652D5">
        <w:rPr>
          <w:rFonts w:ascii="Arial" w:eastAsia="Times New Roman" w:hAnsi="Arial" w:cs="Arial"/>
          <w:color w:val="000000"/>
          <w:sz w:val="22"/>
          <w:szCs w:val="22"/>
          <w:lang w:val="en-US"/>
        </w:rPr>
        <w:t xml:space="preserve">shows </w:t>
      </w:r>
      <w:r w:rsidR="00A52E18">
        <w:rPr>
          <w:rFonts w:ascii="Arial" w:eastAsia="Times New Roman" w:hAnsi="Arial" w:cs="Arial"/>
          <w:color w:val="000000"/>
          <w:sz w:val="22"/>
          <w:szCs w:val="22"/>
          <w:lang w:val="en-US"/>
        </w:rPr>
        <w:t xml:space="preserve">complete </w:t>
      </w:r>
      <w:r w:rsidR="0028798F">
        <w:rPr>
          <w:rFonts w:ascii="Arial" w:eastAsia="Times New Roman" w:hAnsi="Arial" w:cs="Arial"/>
          <w:color w:val="000000"/>
          <w:sz w:val="22"/>
          <w:szCs w:val="22"/>
          <w:lang w:val="en-US"/>
        </w:rPr>
        <w:t>budget overview for all hardware components required for software implementation.</w:t>
      </w:r>
    </w:p>
    <w:p w14:paraId="61FA0C68" w14:textId="5A59E3FF" w:rsidR="007309AA" w:rsidRPr="007309AA" w:rsidRDefault="007309AA" w:rsidP="007309AA">
      <w:pPr>
        <w:spacing w:before="100" w:beforeAutospacing="1" w:after="100" w:afterAutospacing="1" w:line="240" w:lineRule="auto"/>
        <w:contextualSpacing w:val="0"/>
        <w:rPr>
          <w:rFonts w:ascii="Arial" w:eastAsia="Times New Roman" w:hAnsi="Arial" w:cs="Arial"/>
          <w:i/>
          <w:iCs/>
          <w:color w:val="000000"/>
          <w:sz w:val="22"/>
          <w:szCs w:val="22"/>
          <w:lang w:val="en-US"/>
        </w:rPr>
      </w:pPr>
      <w:r w:rsidRPr="007309AA">
        <w:rPr>
          <w:rFonts w:ascii="Arial" w:eastAsia="Times New Roman" w:hAnsi="Arial" w:cs="Arial"/>
          <w:b/>
          <w:bCs/>
          <w:i/>
          <w:iCs/>
          <w:color w:val="000000"/>
          <w:sz w:val="22"/>
          <w:szCs w:val="22"/>
          <w:lang w:val="en-US"/>
        </w:rPr>
        <w:t>Table 6.3.1</w:t>
      </w:r>
      <w:r w:rsidRPr="007309AA">
        <w:rPr>
          <w:rFonts w:ascii="Arial" w:eastAsia="Times New Roman" w:hAnsi="Arial" w:cs="Arial"/>
          <w:i/>
          <w:iCs/>
          <w:color w:val="000000"/>
          <w:sz w:val="22"/>
          <w:szCs w:val="22"/>
          <w:lang w:val="en-US"/>
        </w:rPr>
        <w:t xml:space="preserve"> Required Hardware for </w:t>
      </w:r>
      <w:proofErr w:type="spellStart"/>
      <w:r w:rsidRPr="007309AA">
        <w:rPr>
          <w:rFonts w:ascii="Arial" w:eastAsia="Times New Roman" w:hAnsi="Arial" w:cs="Arial"/>
          <w:i/>
          <w:iCs/>
          <w:color w:val="000000"/>
          <w:sz w:val="22"/>
          <w:szCs w:val="22"/>
          <w:lang w:val="en-US"/>
        </w:rPr>
        <w:t>ctrlX</w:t>
      </w:r>
      <w:proofErr w:type="spellEnd"/>
      <w:r w:rsidRPr="007309AA">
        <w:rPr>
          <w:rFonts w:ascii="Arial" w:eastAsia="Times New Roman" w:hAnsi="Arial" w:cs="Arial"/>
          <w:i/>
          <w:iCs/>
          <w:color w:val="000000"/>
          <w:sz w:val="22"/>
          <w:szCs w:val="22"/>
          <w:lang w:val="en-US"/>
        </w:rPr>
        <w:t>-Based Implementation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9"/>
        <w:gridCol w:w="3519"/>
        <w:gridCol w:w="973"/>
        <w:gridCol w:w="1839"/>
        <w:gridCol w:w="952"/>
      </w:tblGrid>
      <w:tr w:rsidR="007309AA" w:rsidRPr="007309AA" w14:paraId="6343DDF6" w14:textId="77777777" w:rsidTr="003D3079">
        <w:trPr>
          <w:tblHeader/>
          <w:tblCellSpacing w:w="15" w:type="dxa"/>
        </w:trPr>
        <w:tc>
          <w:tcPr>
            <w:tcW w:w="0" w:type="auto"/>
            <w:shd w:val="clear" w:color="auto" w:fill="FABF8F" w:themeFill="accent6" w:themeFillTint="99"/>
            <w:vAlign w:val="center"/>
            <w:hideMark/>
          </w:tcPr>
          <w:p w14:paraId="50BACFD1" w14:textId="77777777" w:rsidR="007309AA" w:rsidRPr="007309AA" w:rsidRDefault="007309AA" w:rsidP="003D3079">
            <w:pPr>
              <w:spacing w:before="100" w:beforeAutospacing="1" w:after="100" w:afterAutospacing="1" w:line="240" w:lineRule="auto"/>
              <w:contextualSpacing w:val="0"/>
              <w:jc w:val="center"/>
              <w:rPr>
                <w:rFonts w:ascii="Arial" w:eastAsia="Times New Roman" w:hAnsi="Arial" w:cs="Arial"/>
                <w:b/>
                <w:bCs/>
                <w:color w:val="000000"/>
                <w:sz w:val="22"/>
                <w:szCs w:val="22"/>
                <w:lang w:val="en-US"/>
              </w:rPr>
            </w:pPr>
            <w:r w:rsidRPr="007309AA">
              <w:rPr>
                <w:rFonts w:ascii="Arial" w:eastAsia="Times New Roman" w:hAnsi="Arial" w:cs="Arial"/>
                <w:b/>
                <w:bCs/>
                <w:color w:val="000000"/>
                <w:sz w:val="22"/>
                <w:szCs w:val="22"/>
                <w:lang w:val="en-US"/>
              </w:rPr>
              <w:t>Hardware Component</w:t>
            </w:r>
          </w:p>
        </w:tc>
        <w:tc>
          <w:tcPr>
            <w:tcW w:w="0" w:type="auto"/>
            <w:shd w:val="clear" w:color="auto" w:fill="FABF8F" w:themeFill="accent6" w:themeFillTint="99"/>
            <w:vAlign w:val="center"/>
            <w:hideMark/>
          </w:tcPr>
          <w:p w14:paraId="29C35D31" w14:textId="77777777" w:rsidR="007309AA" w:rsidRPr="007309AA" w:rsidRDefault="007309AA" w:rsidP="003D3079">
            <w:pPr>
              <w:spacing w:before="100" w:beforeAutospacing="1" w:after="100" w:afterAutospacing="1" w:line="240" w:lineRule="auto"/>
              <w:contextualSpacing w:val="0"/>
              <w:jc w:val="center"/>
              <w:rPr>
                <w:rFonts w:ascii="Arial" w:eastAsia="Times New Roman" w:hAnsi="Arial" w:cs="Arial"/>
                <w:b/>
                <w:bCs/>
                <w:color w:val="000000"/>
                <w:sz w:val="22"/>
                <w:szCs w:val="22"/>
                <w:lang w:val="en-US"/>
              </w:rPr>
            </w:pPr>
            <w:r w:rsidRPr="007309AA">
              <w:rPr>
                <w:rFonts w:ascii="Arial" w:eastAsia="Times New Roman" w:hAnsi="Arial" w:cs="Arial"/>
                <w:b/>
                <w:bCs/>
                <w:color w:val="000000"/>
                <w:sz w:val="22"/>
                <w:szCs w:val="22"/>
                <w:lang w:val="en-US"/>
              </w:rPr>
              <w:t>Description</w:t>
            </w:r>
          </w:p>
        </w:tc>
        <w:tc>
          <w:tcPr>
            <w:tcW w:w="0" w:type="auto"/>
            <w:shd w:val="clear" w:color="auto" w:fill="FABF8F" w:themeFill="accent6" w:themeFillTint="99"/>
            <w:vAlign w:val="center"/>
            <w:hideMark/>
          </w:tcPr>
          <w:p w14:paraId="46DAF997" w14:textId="77777777" w:rsidR="007309AA" w:rsidRPr="007309AA" w:rsidRDefault="007309AA" w:rsidP="003D3079">
            <w:pPr>
              <w:spacing w:before="100" w:beforeAutospacing="1" w:after="100" w:afterAutospacing="1" w:line="240" w:lineRule="auto"/>
              <w:contextualSpacing w:val="0"/>
              <w:jc w:val="center"/>
              <w:rPr>
                <w:rFonts w:ascii="Arial" w:eastAsia="Times New Roman" w:hAnsi="Arial" w:cs="Arial"/>
                <w:b/>
                <w:bCs/>
                <w:color w:val="000000"/>
                <w:sz w:val="22"/>
                <w:szCs w:val="22"/>
                <w:lang w:val="en-US"/>
              </w:rPr>
            </w:pPr>
            <w:r w:rsidRPr="007309AA">
              <w:rPr>
                <w:rFonts w:ascii="Arial" w:eastAsia="Times New Roman" w:hAnsi="Arial" w:cs="Arial"/>
                <w:b/>
                <w:bCs/>
                <w:color w:val="000000"/>
                <w:sz w:val="22"/>
                <w:szCs w:val="22"/>
                <w:lang w:val="en-US"/>
              </w:rPr>
              <w:t>Quantity</w:t>
            </w:r>
          </w:p>
        </w:tc>
        <w:tc>
          <w:tcPr>
            <w:tcW w:w="0" w:type="auto"/>
            <w:shd w:val="clear" w:color="auto" w:fill="FABF8F" w:themeFill="accent6" w:themeFillTint="99"/>
            <w:vAlign w:val="center"/>
            <w:hideMark/>
          </w:tcPr>
          <w:p w14:paraId="59A5F90F" w14:textId="77777777" w:rsidR="007309AA" w:rsidRPr="007309AA" w:rsidRDefault="007309AA" w:rsidP="003D3079">
            <w:pPr>
              <w:spacing w:before="100" w:beforeAutospacing="1" w:after="100" w:afterAutospacing="1" w:line="240" w:lineRule="auto"/>
              <w:contextualSpacing w:val="0"/>
              <w:jc w:val="center"/>
              <w:rPr>
                <w:rFonts w:ascii="Arial" w:eastAsia="Times New Roman" w:hAnsi="Arial" w:cs="Arial"/>
                <w:b/>
                <w:bCs/>
                <w:color w:val="000000"/>
                <w:sz w:val="22"/>
                <w:szCs w:val="22"/>
                <w:lang w:val="en-US"/>
              </w:rPr>
            </w:pPr>
            <w:r w:rsidRPr="007309AA">
              <w:rPr>
                <w:rFonts w:ascii="Arial" w:eastAsia="Times New Roman" w:hAnsi="Arial" w:cs="Arial"/>
                <w:b/>
                <w:bCs/>
                <w:color w:val="000000"/>
                <w:sz w:val="22"/>
                <w:szCs w:val="22"/>
                <w:lang w:val="en-US"/>
              </w:rPr>
              <w:t>Estimated Unit Cost (€)</w:t>
            </w:r>
          </w:p>
        </w:tc>
        <w:tc>
          <w:tcPr>
            <w:tcW w:w="0" w:type="auto"/>
            <w:shd w:val="clear" w:color="auto" w:fill="FABF8F" w:themeFill="accent6" w:themeFillTint="99"/>
            <w:vAlign w:val="center"/>
            <w:hideMark/>
          </w:tcPr>
          <w:p w14:paraId="4F50A12B" w14:textId="77777777" w:rsidR="007309AA" w:rsidRPr="007309AA" w:rsidRDefault="007309AA" w:rsidP="003D3079">
            <w:pPr>
              <w:spacing w:before="100" w:beforeAutospacing="1" w:after="100" w:afterAutospacing="1" w:line="240" w:lineRule="auto"/>
              <w:contextualSpacing w:val="0"/>
              <w:jc w:val="center"/>
              <w:rPr>
                <w:rFonts w:ascii="Arial" w:eastAsia="Times New Roman" w:hAnsi="Arial" w:cs="Arial"/>
                <w:b/>
                <w:bCs/>
                <w:color w:val="000000"/>
                <w:sz w:val="22"/>
                <w:szCs w:val="22"/>
                <w:lang w:val="en-US"/>
              </w:rPr>
            </w:pPr>
            <w:r w:rsidRPr="007309AA">
              <w:rPr>
                <w:rFonts w:ascii="Arial" w:eastAsia="Times New Roman" w:hAnsi="Arial" w:cs="Arial"/>
                <w:b/>
                <w:bCs/>
                <w:color w:val="000000"/>
                <w:sz w:val="22"/>
                <w:szCs w:val="22"/>
                <w:lang w:val="en-US"/>
              </w:rPr>
              <w:t>Total (€)</w:t>
            </w:r>
          </w:p>
        </w:tc>
      </w:tr>
      <w:tr w:rsidR="007309AA" w:rsidRPr="007309AA" w14:paraId="19E2E81A" w14:textId="77777777" w:rsidTr="007309AA">
        <w:trPr>
          <w:tblCellSpacing w:w="15" w:type="dxa"/>
        </w:trPr>
        <w:tc>
          <w:tcPr>
            <w:tcW w:w="0" w:type="auto"/>
            <w:vAlign w:val="center"/>
            <w:hideMark/>
          </w:tcPr>
          <w:p w14:paraId="3DA7236C"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proofErr w:type="spellStart"/>
            <w:r w:rsidRPr="007309AA">
              <w:rPr>
                <w:rFonts w:ascii="Arial" w:eastAsia="Times New Roman" w:hAnsi="Arial" w:cs="Arial"/>
                <w:b/>
                <w:bCs/>
                <w:color w:val="000000"/>
                <w:sz w:val="22"/>
                <w:szCs w:val="22"/>
                <w:lang w:val="en-US"/>
              </w:rPr>
              <w:t>ctrlX</w:t>
            </w:r>
            <w:proofErr w:type="spellEnd"/>
            <w:r w:rsidRPr="007309AA">
              <w:rPr>
                <w:rFonts w:ascii="Arial" w:eastAsia="Times New Roman" w:hAnsi="Arial" w:cs="Arial"/>
                <w:b/>
                <w:bCs/>
                <w:color w:val="000000"/>
                <w:sz w:val="22"/>
                <w:szCs w:val="22"/>
                <w:lang w:val="en-US"/>
              </w:rPr>
              <w:t xml:space="preserve"> CORE</w:t>
            </w:r>
          </w:p>
        </w:tc>
        <w:tc>
          <w:tcPr>
            <w:tcW w:w="0" w:type="auto"/>
            <w:vAlign w:val="center"/>
            <w:hideMark/>
          </w:tcPr>
          <w:p w14:paraId="5006C624"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color w:val="000000"/>
                <w:sz w:val="22"/>
                <w:szCs w:val="22"/>
                <w:lang w:val="en-US"/>
              </w:rPr>
              <w:t>Main industrial controller (selected over XM42)</w:t>
            </w:r>
          </w:p>
        </w:tc>
        <w:tc>
          <w:tcPr>
            <w:tcW w:w="0" w:type="auto"/>
            <w:vAlign w:val="center"/>
            <w:hideMark/>
          </w:tcPr>
          <w:p w14:paraId="2EEC401A"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color w:val="000000"/>
                <w:sz w:val="22"/>
                <w:szCs w:val="22"/>
                <w:lang w:val="en-US"/>
              </w:rPr>
              <w:t>1</w:t>
            </w:r>
          </w:p>
        </w:tc>
        <w:tc>
          <w:tcPr>
            <w:tcW w:w="0" w:type="auto"/>
            <w:vAlign w:val="center"/>
            <w:hideMark/>
          </w:tcPr>
          <w:p w14:paraId="3863E3F0"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color w:val="000000"/>
                <w:sz w:val="22"/>
                <w:szCs w:val="22"/>
                <w:lang w:val="en-US"/>
              </w:rPr>
              <w:t>1,200.00</w:t>
            </w:r>
          </w:p>
        </w:tc>
        <w:tc>
          <w:tcPr>
            <w:tcW w:w="0" w:type="auto"/>
            <w:vAlign w:val="center"/>
            <w:hideMark/>
          </w:tcPr>
          <w:p w14:paraId="6B2C3465"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color w:val="000000"/>
                <w:sz w:val="22"/>
                <w:szCs w:val="22"/>
                <w:lang w:val="en-US"/>
              </w:rPr>
              <w:t>1,200.00</w:t>
            </w:r>
          </w:p>
        </w:tc>
      </w:tr>
      <w:tr w:rsidR="007309AA" w:rsidRPr="007309AA" w14:paraId="1F414521" w14:textId="77777777" w:rsidTr="007309AA">
        <w:trPr>
          <w:tblCellSpacing w:w="15" w:type="dxa"/>
        </w:trPr>
        <w:tc>
          <w:tcPr>
            <w:tcW w:w="0" w:type="auto"/>
            <w:vAlign w:val="center"/>
            <w:hideMark/>
          </w:tcPr>
          <w:p w14:paraId="30EEE604"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b/>
                <w:bCs/>
                <w:color w:val="000000"/>
                <w:sz w:val="22"/>
                <w:szCs w:val="22"/>
                <w:lang w:val="en-US"/>
              </w:rPr>
              <w:t>Bus Coupler (I/O Adapter)</w:t>
            </w:r>
          </w:p>
        </w:tc>
        <w:tc>
          <w:tcPr>
            <w:tcW w:w="0" w:type="auto"/>
            <w:vAlign w:val="center"/>
            <w:hideMark/>
          </w:tcPr>
          <w:p w14:paraId="57FB069C"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color w:val="000000"/>
                <w:sz w:val="22"/>
                <w:szCs w:val="22"/>
                <w:lang w:val="en-US"/>
              </w:rPr>
              <w:t xml:space="preserve">Connects existing Inline I/O to </w:t>
            </w:r>
            <w:proofErr w:type="spellStart"/>
            <w:r w:rsidRPr="007309AA">
              <w:rPr>
                <w:rFonts w:ascii="Arial" w:eastAsia="Times New Roman" w:hAnsi="Arial" w:cs="Arial"/>
                <w:color w:val="000000"/>
                <w:sz w:val="22"/>
                <w:szCs w:val="22"/>
                <w:lang w:val="en-US"/>
              </w:rPr>
              <w:t>ctrlX</w:t>
            </w:r>
            <w:proofErr w:type="spellEnd"/>
            <w:r w:rsidRPr="007309AA">
              <w:rPr>
                <w:rFonts w:ascii="Arial" w:eastAsia="Times New Roman" w:hAnsi="Arial" w:cs="Arial"/>
                <w:color w:val="000000"/>
                <w:sz w:val="22"/>
                <w:szCs w:val="22"/>
                <w:lang w:val="en-US"/>
              </w:rPr>
              <w:t xml:space="preserve"> CORE</w:t>
            </w:r>
          </w:p>
        </w:tc>
        <w:tc>
          <w:tcPr>
            <w:tcW w:w="0" w:type="auto"/>
            <w:vAlign w:val="center"/>
            <w:hideMark/>
          </w:tcPr>
          <w:p w14:paraId="543982BC"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color w:val="000000"/>
                <w:sz w:val="22"/>
                <w:szCs w:val="22"/>
                <w:lang w:val="en-US"/>
              </w:rPr>
              <w:t>1</w:t>
            </w:r>
          </w:p>
        </w:tc>
        <w:tc>
          <w:tcPr>
            <w:tcW w:w="0" w:type="auto"/>
            <w:vAlign w:val="center"/>
            <w:hideMark/>
          </w:tcPr>
          <w:p w14:paraId="3D594E00"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color w:val="000000"/>
                <w:sz w:val="22"/>
                <w:szCs w:val="22"/>
                <w:lang w:val="en-US"/>
              </w:rPr>
              <w:t>300.00</w:t>
            </w:r>
          </w:p>
        </w:tc>
        <w:tc>
          <w:tcPr>
            <w:tcW w:w="0" w:type="auto"/>
            <w:vAlign w:val="center"/>
            <w:hideMark/>
          </w:tcPr>
          <w:p w14:paraId="26121877"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color w:val="000000"/>
                <w:sz w:val="22"/>
                <w:szCs w:val="22"/>
                <w:lang w:val="en-US"/>
              </w:rPr>
              <w:t>300.00</w:t>
            </w:r>
          </w:p>
        </w:tc>
      </w:tr>
      <w:tr w:rsidR="007309AA" w:rsidRPr="007309AA" w14:paraId="7596BE7F" w14:textId="77777777" w:rsidTr="007309AA">
        <w:trPr>
          <w:tblCellSpacing w:w="15" w:type="dxa"/>
        </w:trPr>
        <w:tc>
          <w:tcPr>
            <w:tcW w:w="0" w:type="auto"/>
            <w:vAlign w:val="center"/>
            <w:hideMark/>
          </w:tcPr>
          <w:p w14:paraId="2605C9CC"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b/>
                <w:bCs/>
                <w:color w:val="000000"/>
                <w:sz w:val="22"/>
                <w:szCs w:val="22"/>
                <w:lang w:val="en-US"/>
              </w:rPr>
              <w:lastRenderedPageBreak/>
              <w:t>Samsung Galaxy Tab A9</w:t>
            </w:r>
          </w:p>
        </w:tc>
        <w:tc>
          <w:tcPr>
            <w:tcW w:w="0" w:type="auto"/>
            <w:vAlign w:val="center"/>
            <w:hideMark/>
          </w:tcPr>
          <w:p w14:paraId="471B6389"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color w:val="000000"/>
                <w:sz w:val="22"/>
                <w:szCs w:val="22"/>
                <w:lang w:val="en-US"/>
              </w:rPr>
              <w:t>Web-based user interface screens (touchscreen tablets)</w:t>
            </w:r>
          </w:p>
        </w:tc>
        <w:tc>
          <w:tcPr>
            <w:tcW w:w="0" w:type="auto"/>
            <w:vAlign w:val="center"/>
            <w:hideMark/>
          </w:tcPr>
          <w:p w14:paraId="00C6631A"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color w:val="000000"/>
                <w:sz w:val="22"/>
                <w:szCs w:val="22"/>
                <w:lang w:val="en-US"/>
              </w:rPr>
              <w:t>3</w:t>
            </w:r>
          </w:p>
        </w:tc>
        <w:tc>
          <w:tcPr>
            <w:tcW w:w="0" w:type="auto"/>
            <w:vAlign w:val="center"/>
            <w:hideMark/>
          </w:tcPr>
          <w:p w14:paraId="55D4983D"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color w:val="000000"/>
                <w:sz w:val="22"/>
                <w:szCs w:val="22"/>
                <w:lang w:val="en-US"/>
              </w:rPr>
              <w:t>130.00</w:t>
            </w:r>
          </w:p>
        </w:tc>
        <w:tc>
          <w:tcPr>
            <w:tcW w:w="0" w:type="auto"/>
            <w:vAlign w:val="center"/>
            <w:hideMark/>
          </w:tcPr>
          <w:p w14:paraId="57E1340D"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color w:val="000000"/>
                <w:sz w:val="22"/>
                <w:szCs w:val="22"/>
                <w:lang w:val="en-US"/>
              </w:rPr>
              <w:t>390.00</w:t>
            </w:r>
          </w:p>
        </w:tc>
      </w:tr>
      <w:tr w:rsidR="007309AA" w:rsidRPr="007309AA" w14:paraId="7EE2E309" w14:textId="77777777" w:rsidTr="007309AA">
        <w:trPr>
          <w:tblCellSpacing w:w="15" w:type="dxa"/>
        </w:trPr>
        <w:tc>
          <w:tcPr>
            <w:tcW w:w="0" w:type="auto"/>
            <w:vAlign w:val="center"/>
            <w:hideMark/>
          </w:tcPr>
          <w:p w14:paraId="3316FDEE"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b/>
                <w:bCs/>
                <w:color w:val="000000"/>
                <w:sz w:val="22"/>
                <w:szCs w:val="22"/>
                <w:lang w:val="en-US"/>
              </w:rPr>
              <w:t>Mounting Accessories</w:t>
            </w:r>
          </w:p>
        </w:tc>
        <w:tc>
          <w:tcPr>
            <w:tcW w:w="0" w:type="auto"/>
            <w:vAlign w:val="center"/>
            <w:hideMark/>
          </w:tcPr>
          <w:p w14:paraId="14186D9A"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color w:val="000000"/>
                <w:sz w:val="22"/>
                <w:szCs w:val="22"/>
                <w:lang w:val="en-US"/>
              </w:rPr>
              <w:t>Holders, cables, power adapters for tablets</w:t>
            </w:r>
          </w:p>
        </w:tc>
        <w:tc>
          <w:tcPr>
            <w:tcW w:w="0" w:type="auto"/>
            <w:vAlign w:val="center"/>
            <w:hideMark/>
          </w:tcPr>
          <w:p w14:paraId="08317422"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color w:val="000000"/>
                <w:sz w:val="22"/>
                <w:szCs w:val="22"/>
                <w:lang w:val="en-US"/>
              </w:rPr>
              <w:t>3 sets</w:t>
            </w:r>
          </w:p>
        </w:tc>
        <w:tc>
          <w:tcPr>
            <w:tcW w:w="0" w:type="auto"/>
            <w:vAlign w:val="center"/>
            <w:hideMark/>
          </w:tcPr>
          <w:p w14:paraId="6C40DEE4"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color w:val="000000"/>
                <w:sz w:val="22"/>
                <w:szCs w:val="22"/>
                <w:lang w:val="en-US"/>
              </w:rPr>
              <w:t>~20.00</w:t>
            </w:r>
          </w:p>
        </w:tc>
        <w:tc>
          <w:tcPr>
            <w:tcW w:w="0" w:type="auto"/>
            <w:vAlign w:val="center"/>
            <w:hideMark/>
          </w:tcPr>
          <w:p w14:paraId="0FB3C6EB"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color w:val="000000"/>
                <w:sz w:val="22"/>
                <w:szCs w:val="22"/>
                <w:lang w:val="en-US"/>
              </w:rPr>
              <w:t>60.00</w:t>
            </w:r>
          </w:p>
        </w:tc>
      </w:tr>
      <w:tr w:rsidR="007309AA" w:rsidRPr="007309AA" w14:paraId="652F492E" w14:textId="77777777" w:rsidTr="007309AA">
        <w:trPr>
          <w:tblCellSpacing w:w="15" w:type="dxa"/>
        </w:trPr>
        <w:tc>
          <w:tcPr>
            <w:tcW w:w="0" w:type="auto"/>
            <w:vAlign w:val="center"/>
            <w:hideMark/>
          </w:tcPr>
          <w:p w14:paraId="612CBCEA"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proofErr w:type="spellStart"/>
            <w:r w:rsidRPr="007309AA">
              <w:rPr>
                <w:rFonts w:ascii="Arial" w:eastAsia="Times New Roman" w:hAnsi="Arial" w:cs="Arial"/>
                <w:b/>
                <w:bCs/>
                <w:color w:val="000000"/>
                <w:sz w:val="22"/>
                <w:szCs w:val="22"/>
                <w:lang w:val="en-US"/>
              </w:rPr>
              <w:t>ctrlX</w:t>
            </w:r>
            <w:proofErr w:type="spellEnd"/>
            <w:r w:rsidRPr="007309AA">
              <w:rPr>
                <w:rFonts w:ascii="Arial" w:eastAsia="Times New Roman" w:hAnsi="Arial" w:cs="Arial"/>
                <w:b/>
                <w:bCs/>
                <w:color w:val="000000"/>
                <w:sz w:val="22"/>
                <w:szCs w:val="22"/>
                <w:lang w:val="en-US"/>
              </w:rPr>
              <w:t xml:space="preserve"> CORE Power Supply</w:t>
            </w:r>
          </w:p>
        </w:tc>
        <w:tc>
          <w:tcPr>
            <w:tcW w:w="0" w:type="auto"/>
            <w:vAlign w:val="center"/>
            <w:hideMark/>
          </w:tcPr>
          <w:p w14:paraId="0C584589"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color w:val="000000"/>
                <w:sz w:val="22"/>
                <w:szCs w:val="22"/>
                <w:lang w:val="en-US"/>
              </w:rPr>
              <w:t>24V DIN-rail power unit (if not included)</w:t>
            </w:r>
          </w:p>
        </w:tc>
        <w:tc>
          <w:tcPr>
            <w:tcW w:w="0" w:type="auto"/>
            <w:vAlign w:val="center"/>
            <w:hideMark/>
          </w:tcPr>
          <w:p w14:paraId="31705B28"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color w:val="000000"/>
                <w:sz w:val="22"/>
                <w:szCs w:val="22"/>
                <w:lang w:val="en-US"/>
              </w:rPr>
              <w:t>1</w:t>
            </w:r>
          </w:p>
        </w:tc>
        <w:tc>
          <w:tcPr>
            <w:tcW w:w="0" w:type="auto"/>
            <w:vAlign w:val="center"/>
            <w:hideMark/>
          </w:tcPr>
          <w:p w14:paraId="3E65E4D3"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color w:val="000000"/>
                <w:sz w:val="22"/>
                <w:szCs w:val="22"/>
                <w:lang w:val="en-US"/>
              </w:rPr>
              <w:t>60.00</w:t>
            </w:r>
          </w:p>
        </w:tc>
        <w:tc>
          <w:tcPr>
            <w:tcW w:w="0" w:type="auto"/>
            <w:vAlign w:val="center"/>
            <w:hideMark/>
          </w:tcPr>
          <w:p w14:paraId="66083D94"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r w:rsidRPr="007309AA">
              <w:rPr>
                <w:rFonts w:ascii="Arial" w:eastAsia="Times New Roman" w:hAnsi="Arial" w:cs="Arial"/>
                <w:color w:val="000000"/>
                <w:sz w:val="22"/>
                <w:szCs w:val="22"/>
                <w:lang w:val="en-US"/>
              </w:rPr>
              <w:t>60.00</w:t>
            </w:r>
          </w:p>
        </w:tc>
      </w:tr>
      <w:tr w:rsidR="007309AA" w:rsidRPr="007309AA" w14:paraId="69433E87" w14:textId="77777777" w:rsidTr="007309AA">
        <w:trPr>
          <w:tblCellSpacing w:w="15" w:type="dxa"/>
        </w:trPr>
        <w:tc>
          <w:tcPr>
            <w:tcW w:w="0" w:type="auto"/>
            <w:vAlign w:val="center"/>
          </w:tcPr>
          <w:p w14:paraId="47EEC5CF" w14:textId="4105C32E" w:rsidR="007309AA" w:rsidRPr="007309AA" w:rsidRDefault="007309AA" w:rsidP="007309AA">
            <w:pPr>
              <w:spacing w:before="100" w:beforeAutospacing="1" w:after="100" w:afterAutospacing="1" w:line="240" w:lineRule="auto"/>
              <w:contextualSpacing w:val="0"/>
              <w:rPr>
                <w:rFonts w:ascii="Arial" w:eastAsia="Times New Roman" w:hAnsi="Arial" w:cs="Arial"/>
                <w:b/>
                <w:bCs/>
                <w:color w:val="000000"/>
                <w:sz w:val="22"/>
                <w:szCs w:val="22"/>
                <w:lang w:val="en-US"/>
              </w:rPr>
            </w:pPr>
            <w:r>
              <w:rPr>
                <w:rFonts w:ascii="Arial" w:eastAsia="Times New Roman" w:hAnsi="Arial" w:cs="Arial"/>
                <w:b/>
                <w:bCs/>
                <w:color w:val="000000"/>
                <w:sz w:val="22"/>
                <w:szCs w:val="22"/>
                <w:lang w:val="en-US"/>
              </w:rPr>
              <w:t>Total</w:t>
            </w:r>
          </w:p>
        </w:tc>
        <w:tc>
          <w:tcPr>
            <w:tcW w:w="0" w:type="auto"/>
            <w:vAlign w:val="center"/>
          </w:tcPr>
          <w:p w14:paraId="2E276DF1"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p>
        </w:tc>
        <w:tc>
          <w:tcPr>
            <w:tcW w:w="0" w:type="auto"/>
            <w:vAlign w:val="center"/>
          </w:tcPr>
          <w:p w14:paraId="39B184ED"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p>
        </w:tc>
        <w:tc>
          <w:tcPr>
            <w:tcW w:w="0" w:type="auto"/>
            <w:vAlign w:val="center"/>
          </w:tcPr>
          <w:p w14:paraId="6A4551C9" w14:textId="77777777" w:rsidR="007309AA" w:rsidRPr="007309AA" w:rsidRDefault="007309AA" w:rsidP="007309AA">
            <w:pPr>
              <w:spacing w:before="100" w:beforeAutospacing="1" w:after="100" w:afterAutospacing="1" w:line="240" w:lineRule="auto"/>
              <w:contextualSpacing w:val="0"/>
              <w:rPr>
                <w:rFonts w:ascii="Arial" w:eastAsia="Times New Roman" w:hAnsi="Arial" w:cs="Arial"/>
                <w:color w:val="000000"/>
                <w:sz w:val="22"/>
                <w:szCs w:val="22"/>
                <w:lang w:val="en-US"/>
              </w:rPr>
            </w:pPr>
          </w:p>
        </w:tc>
        <w:tc>
          <w:tcPr>
            <w:tcW w:w="0" w:type="auto"/>
            <w:vAlign w:val="center"/>
          </w:tcPr>
          <w:p w14:paraId="005F761F" w14:textId="78D28E55" w:rsidR="007309AA" w:rsidRPr="003D3079" w:rsidRDefault="003D3079" w:rsidP="007309AA">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7309AA">
              <w:rPr>
                <w:rFonts w:ascii="Arial" w:eastAsia="Times New Roman" w:hAnsi="Arial" w:cs="Arial"/>
                <w:b/>
                <w:bCs/>
                <w:color w:val="000000"/>
                <w:sz w:val="22"/>
                <w:szCs w:val="22"/>
                <w:lang w:val="en-US"/>
              </w:rPr>
              <w:t>€</w:t>
            </w:r>
            <w:r w:rsidR="007309AA" w:rsidRPr="003D3079">
              <w:rPr>
                <w:rFonts w:ascii="Arial" w:eastAsia="Times New Roman" w:hAnsi="Arial" w:cs="Arial"/>
                <w:b/>
                <w:bCs/>
                <w:color w:val="000000"/>
                <w:sz w:val="22"/>
                <w:szCs w:val="22"/>
                <w:lang w:val="en-US"/>
              </w:rPr>
              <w:t>2</w:t>
            </w:r>
            <w:r w:rsidRPr="003D3079">
              <w:rPr>
                <w:rFonts w:ascii="Arial" w:eastAsia="Times New Roman" w:hAnsi="Arial" w:cs="Arial"/>
                <w:b/>
                <w:bCs/>
                <w:color w:val="000000"/>
                <w:sz w:val="22"/>
                <w:szCs w:val="22"/>
                <w:lang w:val="en-US"/>
              </w:rPr>
              <w:t>,</w:t>
            </w:r>
            <w:r w:rsidR="007309AA" w:rsidRPr="003D3079">
              <w:rPr>
                <w:rFonts w:ascii="Arial" w:eastAsia="Times New Roman" w:hAnsi="Arial" w:cs="Arial"/>
                <w:b/>
                <w:bCs/>
                <w:color w:val="000000"/>
                <w:sz w:val="22"/>
                <w:szCs w:val="22"/>
                <w:lang w:val="en-US"/>
              </w:rPr>
              <w:t>010</w:t>
            </w:r>
          </w:p>
        </w:tc>
      </w:tr>
    </w:tbl>
    <w:p w14:paraId="3CAA2B30" w14:textId="4586F228" w:rsidR="0028798F" w:rsidRPr="00CC6A4B" w:rsidRDefault="003D3079" w:rsidP="00CC6A4B">
      <w:pPr>
        <w:spacing w:before="100" w:beforeAutospacing="1" w:after="100" w:afterAutospacing="1" w:line="240" w:lineRule="auto"/>
        <w:contextualSpacing w:val="0"/>
        <w:rPr>
          <w:rFonts w:ascii="Arial" w:eastAsia="Times New Roman" w:hAnsi="Arial" w:cs="Arial"/>
          <w:color w:val="000000"/>
          <w:sz w:val="22"/>
          <w:szCs w:val="22"/>
          <w:lang w:val="en-US"/>
        </w:rPr>
      </w:pPr>
      <w:r>
        <w:rPr>
          <w:rFonts w:ascii="Arial" w:eastAsia="Times New Roman" w:hAnsi="Arial" w:cs="Arial"/>
          <w:color w:val="000000"/>
          <w:sz w:val="22"/>
          <w:szCs w:val="22"/>
          <w:lang w:val="en-US"/>
        </w:rPr>
        <w:t xml:space="preserve">Table 6.3.2 shows listing of all </w:t>
      </w:r>
      <w:r w:rsidR="00997A4C">
        <w:rPr>
          <w:rFonts w:ascii="Arial" w:eastAsia="Times New Roman" w:hAnsi="Arial" w:cs="Arial"/>
          <w:color w:val="000000"/>
          <w:sz w:val="22"/>
          <w:szCs w:val="22"/>
          <w:lang w:val="en-US"/>
        </w:rPr>
        <w:t xml:space="preserve">apps </w:t>
      </w:r>
      <w:proofErr w:type="spellStart"/>
      <w:r w:rsidR="00997A4C">
        <w:rPr>
          <w:rFonts w:ascii="Arial" w:eastAsia="Times New Roman" w:hAnsi="Arial" w:cs="Arial"/>
          <w:color w:val="000000"/>
          <w:sz w:val="22"/>
          <w:szCs w:val="22"/>
          <w:lang w:val="en-US"/>
        </w:rPr>
        <w:t>tobe</w:t>
      </w:r>
      <w:proofErr w:type="spellEnd"/>
      <w:r w:rsidR="00997A4C">
        <w:rPr>
          <w:rFonts w:ascii="Arial" w:eastAsia="Times New Roman" w:hAnsi="Arial" w:cs="Arial"/>
          <w:color w:val="000000"/>
          <w:sz w:val="22"/>
          <w:szCs w:val="22"/>
          <w:lang w:val="en-US"/>
        </w:rPr>
        <w:t xml:space="preserve"> purchased for </w:t>
      </w:r>
      <w:proofErr w:type="spellStart"/>
      <w:r w:rsidR="00997A4C">
        <w:rPr>
          <w:rFonts w:ascii="Arial" w:eastAsia="Times New Roman" w:hAnsi="Arial" w:cs="Arial"/>
          <w:color w:val="000000"/>
          <w:sz w:val="22"/>
          <w:szCs w:val="22"/>
          <w:lang w:val="en-US"/>
        </w:rPr>
        <w:t>ctrlX</w:t>
      </w:r>
      <w:proofErr w:type="spellEnd"/>
      <w:r w:rsidR="00997A4C">
        <w:rPr>
          <w:rFonts w:ascii="Arial" w:eastAsia="Times New Roman" w:hAnsi="Arial" w:cs="Arial"/>
          <w:color w:val="000000"/>
          <w:sz w:val="22"/>
          <w:szCs w:val="22"/>
          <w:lang w:val="en-US"/>
        </w:rPr>
        <w:t xml:space="preserve"> CORE based on section 6.2 Software architecture</w:t>
      </w:r>
    </w:p>
    <w:p w14:paraId="4F61FC05" w14:textId="1E0FB500" w:rsidR="00CC6A4B" w:rsidRPr="00CC6A4B" w:rsidRDefault="00CC6A4B" w:rsidP="00CC6A4B">
      <w:pPr>
        <w:spacing w:before="100" w:beforeAutospacing="1" w:after="100" w:afterAutospacing="1" w:line="240" w:lineRule="auto"/>
        <w:contextualSpacing w:val="0"/>
        <w:rPr>
          <w:rFonts w:ascii="Arial" w:eastAsia="Times New Roman" w:hAnsi="Arial" w:cs="Arial"/>
          <w:i/>
          <w:iCs/>
          <w:color w:val="000000"/>
          <w:sz w:val="22"/>
          <w:szCs w:val="22"/>
          <w:lang w:val="en-US"/>
        </w:rPr>
      </w:pPr>
      <w:r w:rsidRPr="00CC6A4B">
        <w:rPr>
          <w:rFonts w:ascii="Arial" w:eastAsia="Times New Roman" w:hAnsi="Arial" w:cs="Arial"/>
          <w:b/>
          <w:bCs/>
          <w:i/>
          <w:iCs/>
          <w:color w:val="000000"/>
          <w:sz w:val="22"/>
          <w:szCs w:val="22"/>
          <w:lang w:val="en-US"/>
        </w:rPr>
        <w:t>Table 6.</w:t>
      </w:r>
      <w:r w:rsidR="003D3079" w:rsidRPr="0000567D">
        <w:rPr>
          <w:rFonts w:ascii="Arial" w:eastAsia="Times New Roman" w:hAnsi="Arial" w:cs="Arial"/>
          <w:b/>
          <w:bCs/>
          <w:i/>
          <w:iCs/>
          <w:color w:val="000000"/>
          <w:sz w:val="22"/>
          <w:szCs w:val="22"/>
          <w:lang w:val="en-US"/>
        </w:rPr>
        <w:t>3.2</w:t>
      </w:r>
      <w:r w:rsidRPr="00CC6A4B">
        <w:rPr>
          <w:rFonts w:ascii="Arial" w:eastAsia="Times New Roman" w:hAnsi="Arial" w:cs="Arial"/>
          <w:b/>
          <w:bCs/>
          <w:i/>
          <w:iCs/>
          <w:color w:val="000000"/>
          <w:sz w:val="22"/>
          <w:szCs w:val="22"/>
          <w:lang w:val="en-US"/>
        </w:rPr>
        <w:t xml:space="preserve"> </w:t>
      </w:r>
      <w:r w:rsidRPr="00CC6A4B">
        <w:rPr>
          <w:rFonts w:ascii="Arial" w:eastAsia="Times New Roman" w:hAnsi="Arial" w:cs="Arial"/>
          <w:i/>
          <w:iCs/>
          <w:color w:val="000000"/>
          <w:sz w:val="22"/>
          <w:szCs w:val="22"/>
          <w:lang w:val="en-US"/>
        </w:rPr>
        <w:t xml:space="preserve">Required </w:t>
      </w:r>
      <w:proofErr w:type="spellStart"/>
      <w:r w:rsidRPr="00CC6A4B">
        <w:rPr>
          <w:rFonts w:ascii="Arial" w:eastAsia="Times New Roman" w:hAnsi="Arial" w:cs="Arial"/>
          <w:i/>
          <w:iCs/>
          <w:color w:val="000000"/>
          <w:sz w:val="22"/>
          <w:szCs w:val="22"/>
          <w:lang w:val="en-US"/>
        </w:rPr>
        <w:t>ctrlX</w:t>
      </w:r>
      <w:proofErr w:type="spellEnd"/>
      <w:r w:rsidRPr="00CC6A4B">
        <w:rPr>
          <w:rFonts w:ascii="Arial" w:eastAsia="Times New Roman" w:hAnsi="Arial" w:cs="Arial"/>
          <w:i/>
          <w:iCs/>
          <w:color w:val="000000"/>
          <w:sz w:val="22"/>
          <w:szCs w:val="22"/>
          <w:lang w:val="en-US"/>
        </w:rPr>
        <w:t xml:space="preserve"> Apps &amp; Hardware Licenses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4"/>
        <w:gridCol w:w="3829"/>
        <w:gridCol w:w="2051"/>
        <w:gridCol w:w="1858"/>
      </w:tblGrid>
      <w:tr w:rsidR="0000567D" w:rsidRPr="00CC6A4B" w14:paraId="2014988D" w14:textId="77777777" w:rsidTr="0000567D">
        <w:trPr>
          <w:tblHeader/>
          <w:tblCellSpacing w:w="15" w:type="dxa"/>
        </w:trPr>
        <w:tc>
          <w:tcPr>
            <w:tcW w:w="0" w:type="auto"/>
            <w:shd w:val="clear" w:color="auto" w:fill="FABF8F" w:themeFill="accent6" w:themeFillTint="99"/>
            <w:vAlign w:val="center"/>
            <w:hideMark/>
          </w:tcPr>
          <w:p w14:paraId="7D0E1A43" w14:textId="77777777" w:rsidR="00CC6A4B" w:rsidRPr="00CC6A4B" w:rsidRDefault="00CC6A4B" w:rsidP="0000567D">
            <w:pPr>
              <w:spacing w:before="100" w:beforeAutospacing="1" w:after="100" w:afterAutospacing="1" w:line="240" w:lineRule="auto"/>
              <w:contextualSpacing w:val="0"/>
              <w:jc w:val="center"/>
              <w:rPr>
                <w:rFonts w:ascii="Arial" w:eastAsia="Times New Roman" w:hAnsi="Arial" w:cs="Arial"/>
                <w:b/>
                <w:bCs/>
                <w:color w:val="000000"/>
                <w:sz w:val="22"/>
                <w:szCs w:val="22"/>
                <w:lang w:val="en-US"/>
              </w:rPr>
            </w:pPr>
            <w:r w:rsidRPr="00CC6A4B">
              <w:rPr>
                <w:rFonts w:ascii="Arial" w:eastAsia="Times New Roman" w:hAnsi="Arial" w:cs="Arial"/>
                <w:b/>
                <w:bCs/>
                <w:color w:val="000000"/>
                <w:sz w:val="22"/>
                <w:szCs w:val="22"/>
                <w:lang w:val="en-US"/>
              </w:rPr>
              <w:t>App / Module</w:t>
            </w:r>
          </w:p>
        </w:tc>
        <w:tc>
          <w:tcPr>
            <w:tcW w:w="0" w:type="auto"/>
            <w:shd w:val="clear" w:color="auto" w:fill="FABF8F" w:themeFill="accent6" w:themeFillTint="99"/>
            <w:vAlign w:val="center"/>
            <w:hideMark/>
          </w:tcPr>
          <w:p w14:paraId="2112835D" w14:textId="77777777" w:rsidR="00CC6A4B" w:rsidRPr="00CC6A4B" w:rsidRDefault="00CC6A4B" w:rsidP="0000567D">
            <w:pPr>
              <w:spacing w:before="100" w:beforeAutospacing="1" w:after="100" w:afterAutospacing="1" w:line="240" w:lineRule="auto"/>
              <w:contextualSpacing w:val="0"/>
              <w:jc w:val="center"/>
              <w:rPr>
                <w:rFonts w:ascii="Arial" w:eastAsia="Times New Roman" w:hAnsi="Arial" w:cs="Arial"/>
                <w:b/>
                <w:bCs/>
                <w:color w:val="000000"/>
                <w:sz w:val="22"/>
                <w:szCs w:val="22"/>
                <w:lang w:val="en-US"/>
              </w:rPr>
            </w:pPr>
            <w:r w:rsidRPr="00CC6A4B">
              <w:rPr>
                <w:rFonts w:ascii="Arial" w:eastAsia="Times New Roman" w:hAnsi="Arial" w:cs="Arial"/>
                <w:b/>
                <w:bCs/>
                <w:color w:val="000000"/>
                <w:sz w:val="22"/>
                <w:szCs w:val="22"/>
                <w:lang w:val="en-US"/>
              </w:rPr>
              <w:t>Functionality</w:t>
            </w:r>
          </w:p>
        </w:tc>
        <w:tc>
          <w:tcPr>
            <w:tcW w:w="0" w:type="auto"/>
            <w:shd w:val="clear" w:color="auto" w:fill="FABF8F" w:themeFill="accent6" w:themeFillTint="99"/>
            <w:vAlign w:val="center"/>
            <w:hideMark/>
          </w:tcPr>
          <w:p w14:paraId="5E46468C" w14:textId="77777777" w:rsidR="00CC6A4B" w:rsidRPr="00CC6A4B" w:rsidRDefault="00CC6A4B" w:rsidP="0000567D">
            <w:pPr>
              <w:spacing w:before="100" w:beforeAutospacing="1" w:after="100" w:afterAutospacing="1" w:line="240" w:lineRule="auto"/>
              <w:contextualSpacing w:val="0"/>
              <w:jc w:val="center"/>
              <w:rPr>
                <w:rFonts w:ascii="Arial" w:eastAsia="Times New Roman" w:hAnsi="Arial" w:cs="Arial"/>
                <w:b/>
                <w:bCs/>
                <w:color w:val="000000"/>
                <w:sz w:val="22"/>
                <w:szCs w:val="22"/>
                <w:lang w:val="en-US"/>
              </w:rPr>
            </w:pPr>
            <w:r w:rsidRPr="00CC6A4B">
              <w:rPr>
                <w:rFonts w:ascii="Arial" w:eastAsia="Times New Roman" w:hAnsi="Arial" w:cs="Arial"/>
                <w:b/>
                <w:bCs/>
                <w:color w:val="000000"/>
                <w:sz w:val="22"/>
                <w:szCs w:val="22"/>
                <w:lang w:val="en-US"/>
              </w:rPr>
              <w:t>Required for Mode(s)</w:t>
            </w:r>
          </w:p>
        </w:tc>
        <w:tc>
          <w:tcPr>
            <w:tcW w:w="0" w:type="auto"/>
            <w:shd w:val="clear" w:color="auto" w:fill="FABF8F" w:themeFill="accent6" w:themeFillTint="99"/>
            <w:vAlign w:val="center"/>
            <w:hideMark/>
          </w:tcPr>
          <w:p w14:paraId="490D58CD" w14:textId="77777777" w:rsidR="00CC6A4B" w:rsidRPr="00CC6A4B" w:rsidRDefault="00CC6A4B" w:rsidP="0000567D">
            <w:pPr>
              <w:spacing w:before="100" w:beforeAutospacing="1" w:after="100" w:afterAutospacing="1" w:line="240" w:lineRule="auto"/>
              <w:contextualSpacing w:val="0"/>
              <w:jc w:val="center"/>
              <w:rPr>
                <w:rFonts w:ascii="Arial" w:eastAsia="Times New Roman" w:hAnsi="Arial" w:cs="Arial"/>
                <w:b/>
                <w:bCs/>
                <w:color w:val="000000"/>
                <w:sz w:val="22"/>
                <w:szCs w:val="22"/>
                <w:lang w:val="en-US"/>
              </w:rPr>
            </w:pPr>
            <w:r w:rsidRPr="00CC6A4B">
              <w:rPr>
                <w:rFonts w:ascii="Arial" w:eastAsia="Times New Roman" w:hAnsi="Arial" w:cs="Arial"/>
                <w:b/>
                <w:bCs/>
                <w:color w:val="000000"/>
                <w:sz w:val="22"/>
                <w:szCs w:val="22"/>
                <w:lang w:val="en-US"/>
              </w:rPr>
              <w:t>Estimated Cost (€)</w:t>
            </w:r>
          </w:p>
        </w:tc>
      </w:tr>
      <w:tr w:rsidR="00CC6A4B" w:rsidRPr="00CC6A4B" w14:paraId="3438694B" w14:textId="77777777" w:rsidTr="0000567D">
        <w:trPr>
          <w:tblCellSpacing w:w="15" w:type="dxa"/>
        </w:trPr>
        <w:tc>
          <w:tcPr>
            <w:tcW w:w="0" w:type="auto"/>
            <w:vAlign w:val="center"/>
            <w:hideMark/>
          </w:tcPr>
          <w:p w14:paraId="512D1829"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b/>
                <w:bCs/>
                <w:color w:val="000000"/>
                <w:sz w:val="22"/>
                <w:szCs w:val="22"/>
                <w:lang w:val="en-US"/>
              </w:rPr>
            </w:pPr>
            <w:proofErr w:type="spellStart"/>
            <w:r w:rsidRPr="00CC6A4B">
              <w:rPr>
                <w:rFonts w:ascii="Arial" w:eastAsia="Times New Roman" w:hAnsi="Arial" w:cs="Arial"/>
                <w:b/>
                <w:bCs/>
                <w:color w:val="000000"/>
                <w:sz w:val="22"/>
                <w:szCs w:val="22"/>
                <w:lang w:val="en-US"/>
              </w:rPr>
              <w:t>ctrlX</w:t>
            </w:r>
            <w:proofErr w:type="spellEnd"/>
            <w:r w:rsidRPr="00CC6A4B">
              <w:rPr>
                <w:rFonts w:ascii="Arial" w:eastAsia="Times New Roman" w:hAnsi="Arial" w:cs="Arial"/>
                <w:b/>
                <w:bCs/>
                <w:color w:val="000000"/>
                <w:sz w:val="22"/>
                <w:szCs w:val="22"/>
                <w:lang w:val="en-US"/>
              </w:rPr>
              <w:t xml:space="preserve"> PLC App</w:t>
            </w:r>
          </w:p>
        </w:tc>
        <w:tc>
          <w:tcPr>
            <w:tcW w:w="0" w:type="auto"/>
            <w:vAlign w:val="center"/>
            <w:hideMark/>
          </w:tcPr>
          <w:p w14:paraId="4A04CCE9"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Motion control and actuator management</w:t>
            </w:r>
          </w:p>
        </w:tc>
        <w:tc>
          <w:tcPr>
            <w:tcW w:w="0" w:type="auto"/>
            <w:vAlign w:val="center"/>
            <w:hideMark/>
          </w:tcPr>
          <w:p w14:paraId="3535F5B0"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All modes</w:t>
            </w:r>
          </w:p>
        </w:tc>
        <w:tc>
          <w:tcPr>
            <w:tcW w:w="0" w:type="auto"/>
            <w:vAlign w:val="center"/>
            <w:hideMark/>
          </w:tcPr>
          <w:p w14:paraId="721F421E"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~Free / Preloaded</w:t>
            </w:r>
          </w:p>
        </w:tc>
      </w:tr>
      <w:tr w:rsidR="00CC6A4B" w:rsidRPr="00CC6A4B" w14:paraId="4885B878" w14:textId="77777777" w:rsidTr="0000567D">
        <w:trPr>
          <w:tblCellSpacing w:w="15" w:type="dxa"/>
        </w:trPr>
        <w:tc>
          <w:tcPr>
            <w:tcW w:w="0" w:type="auto"/>
            <w:vAlign w:val="center"/>
            <w:hideMark/>
          </w:tcPr>
          <w:p w14:paraId="732C2767"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b/>
                <w:bCs/>
                <w:color w:val="000000"/>
                <w:sz w:val="22"/>
                <w:szCs w:val="22"/>
                <w:lang w:val="en-US"/>
              </w:rPr>
            </w:pPr>
            <w:proofErr w:type="spellStart"/>
            <w:r w:rsidRPr="00CC6A4B">
              <w:rPr>
                <w:rFonts w:ascii="Arial" w:eastAsia="Times New Roman" w:hAnsi="Arial" w:cs="Arial"/>
                <w:b/>
                <w:bCs/>
                <w:color w:val="000000"/>
                <w:sz w:val="22"/>
                <w:szCs w:val="22"/>
                <w:lang w:val="en-US"/>
              </w:rPr>
              <w:t>ctrlX</w:t>
            </w:r>
            <w:proofErr w:type="spellEnd"/>
            <w:r w:rsidRPr="00CC6A4B">
              <w:rPr>
                <w:rFonts w:ascii="Arial" w:eastAsia="Times New Roman" w:hAnsi="Arial" w:cs="Arial"/>
                <w:b/>
                <w:bCs/>
                <w:color w:val="000000"/>
                <w:sz w:val="22"/>
                <w:szCs w:val="22"/>
                <w:lang w:val="en-US"/>
              </w:rPr>
              <w:t xml:space="preserve"> </w:t>
            </w:r>
            <w:proofErr w:type="spellStart"/>
            <w:r w:rsidRPr="00CC6A4B">
              <w:rPr>
                <w:rFonts w:ascii="Arial" w:eastAsia="Times New Roman" w:hAnsi="Arial" w:cs="Arial"/>
                <w:b/>
                <w:bCs/>
                <w:color w:val="000000"/>
                <w:sz w:val="22"/>
                <w:szCs w:val="22"/>
                <w:lang w:val="en-US"/>
              </w:rPr>
              <w:t>WebIQ</w:t>
            </w:r>
            <w:proofErr w:type="spellEnd"/>
            <w:r w:rsidRPr="00CC6A4B">
              <w:rPr>
                <w:rFonts w:ascii="Arial" w:eastAsia="Times New Roman" w:hAnsi="Arial" w:cs="Arial"/>
                <w:b/>
                <w:bCs/>
                <w:color w:val="000000"/>
                <w:sz w:val="22"/>
                <w:szCs w:val="22"/>
                <w:lang w:val="en-US"/>
              </w:rPr>
              <w:t xml:space="preserve"> App</w:t>
            </w:r>
          </w:p>
        </w:tc>
        <w:tc>
          <w:tcPr>
            <w:tcW w:w="0" w:type="auto"/>
            <w:vAlign w:val="center"/>
            <w:hideMark/>
          </w:tcPr>
          <w:p w14:paraId="7FF08D5B"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UI design for Leisure Mode + Admin UI</w:t>
            </w:r>
          </w:p>
        </w:tc>
        <w:tc>
          <w:tcPr>
            <w:tcW w:w="0" w:type="auto"/>
            <w:vAlign w:val="center"/>
            <w:hideMark/>
          </w:tcPr>
          <w:p w14:paraId="4A6BCE79"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Leisure, Admin</w:t>
            </w:r>
          </w:p>
        </w:tc>
        <w:tc>
          <w:tcPr>
            <w:tcW w:w="0" w:type="auto"/>
            <w:vAlign w:val="center"/>
            <w:hideMark/>
          </w:tcPr>
          <w:p w14:paraId="24DCDFE2"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~500</w:t>
            </w:r>
          </w:p>
        </w:tc>
      </w:tr>
      <w:tr w:rsidR="00CC6A4B" w:rsidRPr="00CC6A4B" w14:paraId="22154214" w14:textId="77777777" w:rsidTr="0000567D">
        <w:trPr>
          <w:tblCellSpacing w:w="15" w:type="dxa"/>
        </w:trPr>
        <w:tc>
          <w:tcPr>
            <w:tcW w:w="0" w:type="auto"/>
            <w:vAlign w:val="center"/>
            <w:hideMark/>
          </w:tcPr>
          <w:p w14:paraId="4D02A57D"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b/>
                <w:bCs/>
                <w:color w:val="000000"/>
                <w:sz w:val="22"/>
                <w:szCs w:val="22"/>
                <w:lang w:val="en-US"/>
              </w:rPr>
            </w:pPr>
            <w:proofErr w:type="spellStart"/>
            <w:r w:rsidRPr="00CC6A4B">
              <w:rPr>
                <w:rFonts w:ascii="Arial" w:eastAsia="Times New Roman" w:hAnsi="Arial" w:cs="Arial"/>
                <w:b/>
                <w:bCs/>
                <w:color w:val="000000"/>
                <w:sz w:val="22"/>
                <w:szCs w:val="22"/>
                <w:lang w:val="en-US"/>
              </w:rPr>
              <w:t>ctrlX</w:t>
            </w:r>
            <w:proofErr w:type="spellEnd"/>
            <w:r w:rsidRPr="00CC6A4B">
              <w:rPr>
                <w:rFonts w:ascii="Arial" w:eastAsia="Times New Roman" w:hAnsi="Arial" w:cs="Arial"/>
                <w:b/>
                <w:bCs/>
                <w:color w:val="000000"/>
                <w:sz w:val="22"/>
                <w:szCs w:val="22"/>
                <w:lang w:val="en-US"/>
              </w:rPr>
              <w:t xml:space="preserve"> Motion App</w:t>
            </w:r>
          </w:p>
        </w:tc>
        <w:tc>
          <w:tcPr>
            <w:tcW w:w="0" w:type="auto"/>
            <w:vAlign w:val="center"/>
            <w:hideMark/>
          </w:tcPr>
          <w:p w14:paraId="79939AB4"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Kinematics setup, real-time motion</w:t>
            </w:r>
          </w:p>
        </w:tc>
        <w:tc>
          <w:tcPr>
            <w:tcW w:w="0" w:type="auto"/>
            <w:vAlign w:val="center"/>
            <w:hideMark/>
          </w:tcPr>
          <w:p w14:paraId="2EA2D39E"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Learning Mode</w:t>
            </w:r>
          </w:p>
        </w:tc>
        <w:tc>
          <w:tcPr>
            <w:tcW w:w="0" w:type="auto"/>
            <w:vAlign w:val="center"/>
            <w:hideMark/>
          </w:tcPr>
          <w:p w14:paraId="379D215A"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~200</w:t>
            </w:r>
          </w:p>
        </w:tc>
      </w:tr>
      <w:tr w:rsidR="00CC6A4B" w:rsidRPr="00CC6A4B" w14:paraId="3F80E195" w14:textId="77777777" w:rsidTr="0000567D">
        <w:trPr>
          <w:tblCellSpacing w:w="15" w:type="dxa"/>
        </w:trPr>
        <w:tc>
          <w:tcPr>
            <w:tcW w:w="0" w:type="auto"/>
            <w:vAlign w:val="center"/>
            <w:hideMark/>
          </w:tcPr>
          <w:p w14:paraId="2494BE94"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b/>
                <w:bCs/>
                <w:color w:val="000000"/>
                <w:sz w:val="22"/>
                <w:szCs w:val="22"/>
                <w:lang w:val="en-US"/>
              </w:rPr>
            </w:pPr>
            <w:proofErr w:type="spellStart"/>
            <w:r w:rsidRPr="00CC6A4B">
              <w:rPr>
                <w:rFonts w:ascii="Arial" w:eastAsia="Times New Roman" w:hAnsi="Arial" w:cs="Arial"/>
                <w:b/>
                <w:bCs/>
                <w:color w:val="000000"/>
                <w:sz w:val="22"/>
                <w:szCs w:val="22"/>
                <w:lang w:val="en-US"/>
              </w:rPr>
              <w:t>ctrlX</w:t>
            </w:r>
            <w:proofErr w:type="spellEnd"/>
            <w:r w:rsidRPr="00CC6A4B">
              <w:rPr>
                <w:rFonts w:ascii="Arial" w:eastAsia="Times New Roman" w:hAnsi="Arial" w:cs="Arial"/>
                <w:b/>
                <w:bCs/>
                <w:color w:val="000000"/>
                <w:sz w:val="22"/>
                <w:szCs w:val="22"/>
                <w:lang w:val="en-US"/>
              </w:rPr>
              <w:t xml:space="preserve"> IDE App</w:t>
            </w:r>
          </w:p>
        </w:tc>
        <w:tc>
          <w:tcPr>
            <w:tcW w:w="0" w:type="auto"/>
            <w:vAlign w:val="center"/>
            <w:hideMark/>
          </w:tcPr>
          <w:p w14:paraId="795FE7EA"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Programming interface (</w:t>
            </w:r>
            <w:proofErr w:type="spellStart"/>
            <w:r w:rsidRPr="00CC6A4B">
              <w:rPr>
                <w:rFonts w:ascii="Arial" w:eastAsia="Times New Roman" w:hAnsi="Arial" w:cs="Arial"/>
                <w:color w:val="000000"/>
                <w:sz w:val="22"/>
                <w:szCs w:val="22"/>
                <w:lang w:val="en-US"/>
              </w:rPr>
              <w:t>Blockly</w:t>
            </w:r>
            <w:proofErr w:type="spellEnd"/>
            <w:r w:rsidRPr="00CC6A4B">
              <w:rPr>
                <w:rFonts w:ascii="Arial" w:eastAsia="Times New Roman" w:hAnsi="Arial" w:cs="Arial"/>
                <w:color w:val="000000"/>
                <w:sz w:val="22"/>
                <w:szCs w:val="22"/>
                <w:lang w:val="en-US"/>
              </w:rPr>
              <w:t>, JS, Python)</w:t>
            </w:r>
          </w:p>
        </w:tc>
        <w:tc>
          <w:tcPr>
            <w:tcW w:w="0" w:type="auto"/>
            <w:vAlign w:val="center"/>
            <w:hideMark/>
          </w:tcPr>
          <w:p w14:paraId="6F50E607"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Learning Mode</w:t>
            </w:r>
          </w:p>
        </w:tc>
        <w:tc>
          <w:tcPr>
            <w:tcW w:w="0" w:type="auto"/>
            <w:vAlign w:val="center"/>
            <w:hideMark/>
          </w:tcPr>
          <w:p w14:paraId="0D959BA6"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~200</w:t>
            </w:r>
          </w:p>
        </w:tc>
      </w:tr>
      <w:tr w:rsidR="00CC6A4B" w:rsidRPr="00CC6A4B" w14:paraId="33C499A9" w14:textId="77777777" w:rsidTr="0000567D">
        <w:trPr>
          <w:tblCellSpacing w:w="15" w:type="dxa"/>
        </w:trPr>
        <w:tc>
          <w:tcPr>
            <w:tcW w:w="0" w:type="auto"/>
            <w:vAlign w:val="center"/>
            <w:hideMark/>
          </w:tcPr>
          <w:p w14:paraId="4E5AE666"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b/>
                <w:bCs/>
                <w:color w:val="000000"/>
                <w:sz w:val="22"/>
                <w:szCs w:val="22"/>
                <w:lang w:val="en-US"/>
              </w:rPr>
            </w:pPr>
            <w:proofErr w:type="spellStart"/>
            <w:r w:rsidRPr="00CC6A4B">
              <w:rPr>
                <w:rFonts w:ascii="Arial" w:eastAsia="Times New Roman" w:hAnsi="Arial" w:cs="Arial"/>
                <w:b/>
                <w:bCs/>
                <w:color w:val="000000"/>
                <w:sz w:val="22"/>
                <w:szCs w:val="22"/>
                <w:lang w:val="en-US"/>
              </w:rPr>
              <w:t>ctrlX</w:t>
            </w:r>
            <w:proofErr w:type="spellEnd"/>
            <w:r w:rsidRPr="00CC6A4B">
              <w:rPr>
                <w:rFonts w:ascii="Arial" w:eastAsia="Times New Roman" w:hAnsi="Arial" w:cs="Arial"/>
                <w:b/>
                <w:bCs/>
                <w:color w:val="000000"/>
                <w:sz w:val="22"/>
                <w:szCs w:val="22"/>
                <w:lang w:val="en-US"/>
              </w:rPr>
              <w:t xml:space="preserve"> 3D Viewer</w:t>
            </w:r>
          </w:p>
        </w:tc>
        <w:tc>
          <w:tcPr>
            <w:tcW w:w="0" w:type="auto"/>
            <w:vAlign w:val="center"/>
            <w:hideMark/>
          </w:tcPr>
          <w:p w14:paraId="1045A5A8"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Simulation of factory in Learning Mode</w:t>
            </w:r>
          </w:p>
        </w:tc>
        <w:tc>
          <w:tcPr>
            <w:tcW w:w="0" w:type="auto"/>
            <w:vAlign w:val="center"/>
            <w:hideMark/>
          </w:tcPr>
          <w:p w14:paraId="5AF0E643"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Learning Mode</w:t>
            </w:r>
          </w:p>
        </w:tc>
        <w:tc>
          <w:tcPr>
            <w:tcW w:w="0" w:type="auto"/>
            <w:vAlign w:val="center"/>
            <w:hideMark/>
          </w:tcPr>
          <w:p w14:paraId="66BE7613" w14:textId="77777777" w:rsidR="00CC6A4B" w:rsidRPr="00CC6A4B" w:rsidRDefault="00CC6A4B" w:rsidP="00CC6A4B">
            <w:pPr>
              <w:spacing w:before="100" w:beforeAutospacing="1" w:after="100" w:afterAutospacing="1" w:line="240" w:lineRule="auto"/>
              <w:contextualSpacing w:val="0"/>
              <w:rPr>
                <w:rFonts w:ascii="Arial" w:eastAsia="Times New Roman" w:hAnsi="Arial" w:cs="Arial"/>
                <w:color w:val="000000"/>
                <w:sz w:val="22"/>
                <w:szCs w:val="22"/>
                <w:lang w:val="en-US"/>
              </w:rPr>
            </w:pPr>
            <w:r w:rsidRPr="00CC6A4B">
              <w:rPr>
                <w:rFonts w:ascii="Arial" w:eastAsia="Times New Roman" w:hAnsi="Arial" w:cs="Arial"/>
                <w:color w:val="000000"/>
                <w:sz w:val="22"/>
                <w:szCs w:val="22"/>
                <w:lang w:val="en-US"/>
              </w:rPr>
              <w:t>~200</w:t>
            </w:r>
          </w:p>
        </w:tc>
      </w:tr>
      <w:tr w:rsidR="0000567D" w:rsidRPr="00CC6A4B" w14:paraId="40CB8BEE" w14:textId="77777777" w:rsidTr="0000567D">
        <w:trPr>
          <w:tblCellSpacing w:w="15" w:type="dxa"/>
        </w:trPr>
        <w:tc>
          <w:tcPr>
            <w:tcW w:w="0" w:type="auto"/>
            <w:vAlign w:val="center"/>
          </w:tcPr>
          <w:p w14:paraId="7537A500" w14:textId="65D5B683" w:rsidR="0000567D" w:rsidRPr="0000567D" w:rsidRDefault="0000567D" w:rsidP="00CC6A4B">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00567D">
              <w:rPr>
                <w:rFonts w:ascii="Arial" w:eastAsia="Times New Roman" w:hAnsi="Arial" w:cs="Arial"/>
                <w:b/>
                <w:bCs/>
                <w:color w:val="000000"/>
                <w:sz w:val="22"/>
                <w:szCs w:val="22"/>
                <w:lang w:val="en-US"/>
              </w:rPr>
              <w:t>Total</w:t>
            </w:r>
          </w:p>
        </w:tc>
        <w:tc>
          <w:tcPr>
            <w:tcW w:w="0" w:type="auto"/>
            <w:vAlign w:val="center"/>
          </w:tcPr>
          <w:p w14:paraId="72C1DFAB" w14:textId="77777777" w:rsidR="0000567D" w:rsidRPr="0000567D" w:rsidRDefault="0000567D" w:rsidP="00CC6A4B">
            <w:pPr>
              <w:spacing w:before="100" w:beforeAutospacing="1" w:after="100" w:afterAutospacing="1" w:line="240" w:lineRule="auto"/>
              <w:contextualSpacing w:val="0"/>
              <w:rPr>
                <w:rFonts w:ascii="Arial" w:eastAsia="Times New Roman" w:hAnsi="Arial" w:cs="Arial"/>
                <w:b/>
                <w:bCs/>
                <w:color w:val="000000"/>
                <w:sz w:val="22"/>
                <w:szCs w:val="22"/>
                <w:lang w:val="en-US"/>
              </w:rPr>
            </w:pPr>
          </w:p>
        </w:tc>
        <w:tc>
          <w:tcPr>
            <w:tcW w:w="0" w:type="auto"/>
            <w:vAlign w:val="center"/>
          </w:tcPr>
          <w:p w14:paraId="12AE87E7" w14:textId="77777777" w:rsidR="0000567D" w:rsidRPr="0000567D" w:rsidRDefault="0000567D" w:rsidP="00CC6A4B">
            <w:pPr>
              <w:spacing w:before="100" w:beforeAutospacing="1" w:after="100" w:afterAutospacing="1" w:line="240" w:lineRule="auto"/>
              <w:contextualSpacing w:val="0"/>
              <w:rPr>
                <w:rFonts w:ascii="Arial" w:eastAsia="Times New Roman" w:hAnsi="Arial" w:cs="Arial"/>
                <w:b/>
                <w:bCs/>
                <w:color w:val="000000"/>
                <w:sz w:val="22"/>
                <w:szCs w:val="22"/>
                <w:lang w:val="en-US"/>
              </w:rPr>
            </w:pPr>
          </w:p>
        </w:tc>
        <w:tc>
          <w:tcPr>
            <w:tcW w:w="0" w:type="auto"/>
            <w:vAlign w:val="center"/>
          </w:tcPr>
          <w:p w14:paraId="4CA0683B" w14:textId="65BF0237" w:rsidR="0000567D" w:rsidRPr="0000567D" w:rsidRDefault="0000567D" w:rsidP="00CC6A4B">
            <w:pPr>
              <w:spacing w:before="100" w:beforeAutospacing="1" w:after="100" w:afterAutospacing="1" w:line="240" w:lineRule="auto"/>
              <w:contextualSpacing w:val="0"/>
              <w:rPr>
                <w:rFonts w:ascii="Arial" w:eastAsia="Times New Roman" w:hAnsi="Arial" w:cs="Arial"/>
                <w:b/>
                <w:bCs/>
                <w:color w:val="000000"/>
                <w:sz w:val="22"/>
                <w:szCs w:val="22"/>
                <w:lang w:val="en-US"/>
              </w:rPr>
            </w:pPr>
            <w:r w:rsidRPr="00CC6A4B">
              <w:rPr>
                <w:rFonts w:ascii="Arial" w:eastAsia="Times New Roman" w:hAnsi="Arial" w:cs="Arial"/>
                <w:b/>
                <w:bCs/>
                <w:color w:val="000000"/>
                <w:sz w:val="22"/>
                <w:szCs w:val="22"/>
                <w:lang w:val="en-US"/>
              </w:rPr>
              <w:t>€</w:t>
            </w:r>
            <w:r w:rsidRPr="0000567D">
              <w:rPr>
                <w:rFonts w:ascii="Arial" w:eastAsia="Times New Roman" w:hAnsi="Arial" w:cs="Arial"/>
                <w:b/>
                <w:bCs/>
                <w:color w:val="000000"/>
                <w:sz w:val="22"/>
                <w:szCs w:val="22"/>
                <w:lang w:val="en-US"/>
              </w:rPr>
              <w:t>1100</w:t>
            </w:r>
          </w:p>
        </w:tc>
      </w:tr>
    </w:tbl>
    <w:p w14:paraId="528C1C5D" w14:textId="1310450A" w:rsidR="0041652E" w:rsidRDefault="00000000" w:rsidP="004B1355">
      <w:pPr>
        <w:spacing w:before="100" w:beforeAutospacing="1" w:after="100" w:afterAutospacing="1" w:line="240" w:lineRule="auto"/>
        <w:contextualSpacing w:val="0"/>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6428FA1E">
          <v:rect id="_x0000_i1083" style="width:0;height:1.5pt" o:hralign="center" o:hrstd="t" o:hr="t" fillcolor="#a0a0a0" stroked="f"/>
        </w:pict>
      </w:r>
    </w:p>
    <w:p w14:paraId="37F32B62" w14:textId="57896134" w:rsidR="0041652E" w:rsidRPr="00512362" w:rsidRDefault="0041652E" w:rsidP="00F32091">
      <w:pPr>
        <w:pStyle w:val="Heading2"/>
      </w:pPr>
      <w:r w:rsidRPr="00512362">
        <w:t>Conclusion Chapter 6</w:t>
      </w:r>
    </w:p>
    <w:p w14:paraId="06D43003" w14:textId="77777777" w:rsidR="0041652E" w:rsidRPr="0041652E" w:rsidRDefault="0041652E" w:rsidP="0041652E">
      <w:pPr>
        <w:spacing w:before="100" w:beforeAutospacing="1" w:after="100" w:afterAutospacing="1" w:line="240" w:lineRule="auto"/>
        <w:contextualSpacing w:val="0"/>
        <w:rPr>
          <w:rFonts w:ascii="Arial" w:eastAsia="Times New Roman" w:hAnsi="Arial" w:cs="Arial"/>
          <w:color w:val="000000"/>
          <w:sz w:val="22"/>
          <w:szCs w:val="22"/>
          <w:lang w:val="en-US"/>
        </w:rPr>
      </w:pPr>
      <w:r w:rsidRPr="0041652E">
        <w:rPr>
          <w:rFonts w:ascii="Arial" w:eastAsia="Times New Roman" w:hAnsi="Arial" w:cs="Arial"/>
          <w:color w:val="000000"/>
          <w:sz w:val="22"/>
          <w:szCs w:val="22"/>
          <w:lang w:val="en-US"/>
        </w:rPr>
        <w:t xml:space="preserve">A multi-mode software architecture was established around the </w:t>
      </w:r>
      <w:proofErr w:type="spellStart"/>
      <w:r w:rsidRPr="0041652E">
        <w:rPr>
          <w:rFonts w:ascii="Arial" w:eastAsia="Times New Roman" w:hAnsi="Arial" w:cs="Arial"/>
          <w:color w:val="000000"/>
          <w:sz w:val="22"/>
          <w:szCs w:val="22"/>
          <w:lang w:val="en-US"/>
        </w:rPr>
        <w:t>ctrlX</w:t>
      </w:r>
      <w:proofErr w:type="spellEnd"/>
      <w:r w:rsidRPr="0041652E">
        <w:rPr>
          <w:rFonts w:ascii="Arial" w:eastAsia="Times New Roman" w:hAnsi="Arial" w:cs="Arial"/>
          <w:color w:val="000000"/>
          <w:sz w:val="22"/>
          <w:szCs w:val="22"/>
          <w:lang w:val="en-US"/>
        </w:rPr>
        <w:t xml:space="preserve"> CORE platform. Three distinct modes—Demo, Leisure, and Learning—were defined to reflect the needs of different user groups and interaction levels. Each mode has a clearly mapped architecture based on Bosch Rexroth tools like </w:t>
      </w:r>
      <w:proofErr w:type="spellStart"/>
      <w:r w:rsidRPr="0041652E">
        <w:rPr>
          <w:rFonts w:ascii="Arial" w:eastAsia="Times New Roman" w:hAnsi="Arial" w:cs="Arial"/>
          <w:color w:val="000000"/>
          <w:sz w:val="22"/>
          <w:szCs w:val="22"/>
          <w:lang w:val="en-US"/>
        </w:rPr>
        <w:t>WebIQ</w:t>
      </w:r>
      <w:proofErr w:type="spellEnd"/>
      <w:r w:rsidRPr="0041652E">
        <w:rPr>
          <w:rFonts w:ascii="Arial" w:eastAsia="Times New Roman" w:hAnsi="Arial" w:cs="Arial"/>
          <w:color w:val="000000"/>
          <w:sz w:val="22"/>
          <w:szCs w:val="22"/>
          <w:lang w:val="en-US"/>
        </w:rPr>
        <w:t xml:space="preserve">, Motion, IDE, </w:t>
      </w:r>
      <w:proofErr w:type="spellStart"/>
      <w:r w:rsidRPr="0041652E">
        <w:rPr>
          <w:rFonts w:ascii="Arial" w:eastAsia="Times New Roman" w:hAnsi="Arial" w:cs="Arial"/>
          <w:color w:val="000000"/>
          <w:sz w:val="22"/>
          <w:szCs w:val="22"/>
          <w:lang w:val="en-US"/>
        </w:rPr>
        <w:t>Blockly</w:t>
      </w:r>
      <w:proofErr w:type="spellEnd"/>
      <w:r w:rsidRPr="0041652E">
        <w:rPr>
          <w:rFonts w:ascii="Arial" w:eastAsia="Times New Roman" w:hAnsi="Arial" w:cs="Arial"/>
          <w:color w:val="000000"/>
          <w:sz w:val="22"/>
          <w:szCs w:val="22"/>
          <w:lang w:val="en-US"/>
        </w:rPr>
        <w:t>, and 3D Viewer. Administrative control features and robust interface logic were added to ensure controlled usage and system maintainability. The resulting design provides a flexible, future-proof base for continuous development and deployment beyond the internship scope.</w:t>
      </w:r>
    </w:p>
    <w:p w14:paraId="61C72730" w14:textId="77777777" w:rsidR="00434925" w:rsidRPr="004B1355" w:rsidRDefault="00434925" w:rsidP="004B1355">
      <w:pPr>
        <w:spacing w:before="100" w:beforeAutospacing="1" w:after="100" w:afterAutospacing="1" w:line="240" w:lineRule="auto"/>
        <w:contextualSpacing w:val="0"/>
        <w:rPr>
          <w:rFonts w:ascii="Arial" w:eastAsia="Times New Roman" w:hAnsi="Arial" w:cs="Arial"/>
          <w:color w:val="000000"/>
          <w:sz w:val="22"/>
          <w:szCs w:val="22"/>
          <w:lang w:val="en-US"/>
        </w:rPr>
      </w:pPr>
    </w:p>
    <w:p w14:paraId="75655E22" w14:textId="4417299E" w:rsidR="00564C44" w:rsidRPr="0025246F" w:rsidRDefault="00564C44" w:rsidP="009B3DDC">
      <w:pPr>
        <w:pStyle w:val="Appendix1"/>
        <w:numPr>
          <w:ilvl w:val="0"/>
          <w:numId w:val="0"/>
        </w:numPr>
        <w:ind w:left="432"/>
        <w:rPr>
          <w:lang w:val="en-GB"/>
        </w:rPr>
      </w:pPr>
      <w:r w:rsidRPr="0025246F">
        <w:rPr>
          <w:lang w:val="en-GB"/>
        </w:rPr>
        <w:br w:type="page"/>
      </w:r>
    </w:p>
    <w:p w14:paraId="04F03576" w14:textId="1E041B1C" w:rsidR="00445DE4" w:rsidRPr="00445DE4" w:rsidRDefault="00445DE4" w:rsidP="00FE22D1">
      <w:pPr>
        <w:pStyle w:val="Heading1"/>
        <w:rPr>
          <w:lang w:val="en-US"/>
        </w:rPr>
      </w:pPr>
      <w:bookmarkStart w:id="47" w:name="_Toc199749196"/>
      <w:r w:rsidRPr="00445DE4">
        <w:rPr>
          <w:lang w:val="en-US"/>
        </w:rPr>
        <w:lastRenderedPageBreak/>
        <w:t xml:space="preserve">Chapter </w:t>
      </w:r>
      <w:r w:rsidRPr="00FE22D1">
        <w:rPr>
          <w:lang w:val="en-US"/>
        </w:rPr>
        <w:t>7</w:t>
      </w:r>
      <w:r w:rsidRPr="00445DE4">
        <w:rPr>
          <w:lang w:val="en-US"/>
        </w:rPr>
        <w:t>: Testing and Validation Plan</w:t>
      </w:r>
      <w:bookmarkEnd w:id="47"/>
    </w:p>
    <w:p w14:paraId="0E3F9C74" w14:textId="77777777" w:rsidR="00445DE4" w:rsidRP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While this internship concludes with the design, development, and pre-assembly of the updated Bosch Rexroth Mini Factory, the final physical integration and operational deployment will be executed after the current project timeline. Therefore, this chapter proposes a testing and evaluation framework to be implemented once the full system is manufactured, assembled, and installed at The Chocolate Factory.</w:t>
      </w:r>
    </w:p>
    <w:p w14:paraId="3961C48A" w14:textId="77777777" w:rsidR="00445DE4" w:rsidRP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This framework ensures the system complies with:</w:t>
      </w:r>
    </w:p>
    <w:p w14:paraId="76BDB706" w14:textId="77777777" w:rsidR="00445DE4" w:rsidRPr="00445DE4" w:rsidRDefault="00445DE4" w:rsidP="008F059B">
      <w:pPr>
        <w:numPr>
          <w:ilvl w:val="0"/>
          <w:numId w:val="73"/>
        </w:num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All safety standards (TSR.1, UR1)</w:t>
      </w:r>
    </w:p>
    <w:p w14:paraId="672359AA" w14:textId="77777777" w:rsidR="00445DE4" w:rsidRPr="00445DE4" w:rsidRDefault="00445DE4" w:rsidP="008F059B">
      <w:pPr>
        <w:numPr>
          <w:ilvl w:val="0"/>
          <w:numId w:val="73"/>
        </w:num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Seamless integration of mechanical, software, and electronic components (TSR.2, MSR.1, ESR.1, SSR.6)</w:t>
      </w:r>
    </w:p>
    <w:p w14:paraId="5233AB98" w14:textId="77777777" w:rsidR="00445DE4" w:rsidRPr="00445DE4" w:rsidRDefault="00445DE4" w:rsidP="008F059B">
      <w:pPr>
        <w:numPr>
          <w:ilvl w:val="0"/>
          <w:numId w:val="73"/>
        </w:num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Full system validation against all mandatory and high-priority user/system requirements (TSR.3)</w:t>
      </w:r>
    </w:p>
    <w:p w14:paraId="234AC215" w14:textId="77777777" w:rsidR="00445DE4" w:rsidRP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The evaluation strategy is designed in collaboration with safety specialists, and informed by ISO 12100, ISO 13849, and IEC 60204-1 standards.</w:t>
      </w:r>
    </w:p>
    <w:p w14:paraId="06046DA2" w14:textId="77777777" w:rsidR="00445DE4" w:rsidRPr="00445DE4" w:rsidRDefault="00000000" w:rsidP="00445DE4">
      <w:pPr>
        <w:spacing w:after="0" w:line="240" w:lineRule="auto"/>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0556BF9A">
          <v:rect id="_x0000_i1084" style="width:0;height:1.5pt" o:hralign="center" o:hrstd="t" o:hr="t" fillcolor="#a0a0a0" stroked="f"/>
        </w:pict>
      </w:r>
    </w:p>
    <w:p w14:paraId="72EE96B2" w14:textId="167DDFAF" w:rsidR="00445DE4" w:rsidRPr="00512362" w:rsidRDefault="00445DE4" w:rsidP="00F32091">
      <w:pPr>
        <w:pStyle w:val="Heading2"/>
      </w:pPr>
      <w:r w:rsidRPr="00512362">
        <w:t>Evaluation Objectives</w:t>
      </w:r>
    </w:p>
    <w:p w14:paraId="4618295E" w14:textId="1280E046" w:rsid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Testing is divided into the following categories</w:t>
      </w:r>
      <w:r w:rsidR="00852D20">
        <w:rPr>
          <w:rFonts w:ascii="Arial" w:eastAsia="Times New Roman" w:hAnsi="Arial" w:cs="Arial"/>
          <w:color w:val="000000"/>
          <w:sz w:val="22"/>
          <w:szCs w:val="22"/>
        </w:rPr>
        <w:t xml:space="preserve"> (Table 7.1.1)</w:t>
      </w:r>
      <w:r w:rsidRPr="00445DE4">
        <w:rPr>
          <w:rFonts w:ascii="Arial" w:eastAsia="Times New Roman" w:hAnsi="Arial" w:cs="Arial"/>
          <w:color w:val="000000"/>
          <w:sz w:val="22"/>
          <w:szCs w:val="22"/>
        </w:rPr>
        <w:t xml:space="preserve"> to comprehensively validate system readiness</w:t>
      </w:r>
      <w:r w:rsidR="00852D20">
        <w:rPr>
          <w:rFonts w:ascii="Arial" w:eastAsia="Times New Roman" w:hAnsi="Arial" w:cs="Arial"/>
          <w:color w:val="000000"/>
          <w:sz w:val="22"/>
          <w:szCs w:val="22"/>
        </w:rPr>
        <w:t>.</w:t>
      </w:r>
    </w:p>
    <w:p w14:paraId="32376FD7" w14:textId="07E1B44A" w:rsidR="00852D20" w:rsidRPr="00445DE4" w:rsidRDefault="00852D20" w:rsidP="00445DE4">
      <w:pPr>
        <w:spacing w:before="100" w:beforeAutospacing="1" w:after="100" w:afterAutospacing="1" w:line="240" w:lineRule="auto"/>
        <w:contextualSpacing w:val="0"/>
        <w:rPr>
          <w:rFonts w:ascii="Arial" w:eastAsia="Times New Roman" w:hAnsi="Arial" w:cs="Arial"/>
          <w:i/>
          <w:iCs/>
          <w:color w:val="000000"/>
          <w:sz w:val="22"/>
          <w:szCs w:val="22"/>
        </w:rPr>
      </w:pPr>
      <w:r w:rsidRPr="00852D20">
        <w:rPr>
          <w:rFonts w:ascii="Arial" w:eastAsia="Times New Roman" w:hAnsi="Arial" w:cs="Arial"/>
          <w:b/>
          <w:bCs/>
          <w:i/>
          <w:iCs/>
          <w:color w:val="000000"/>
          <w:sz w:val="22"/>
          <w:szCs w:val="22"/>
        </w:rPr>
        <w:t>Table 7.1.1</w:t>
      </w:r>
      <w:r w:rsidRPr="00852D20">
        <w:rPr>
          <w:rFonts w:ascii="Arial" w:eastAsia="Times New Roman" w:hAnsi="Arial" w:cs="Arial"/>
          <w:i/>
          <w:iCs/>
          <w:color w:val="000000"/>
          <w:sz w:val="22"/>
          <w:szCs w:val="22"/>
        </w:rPr>
        <w:t xml:space="preserve"> Test 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5"/>
        <w:gridCol w:w="4900"/>
        <w:gridCol w:w="2377"/>
      </w:tblGrid>
      <w:tr w:rsidR="00445DE4" w:rsidRPr="00445DE4" w14:paraId="2CCA1CC4" w14:textId="77777777" w:rsidTr="001F2475">
        <w:trPr>
          <w:tblHeader/>
          <w:tblCellSpacing w:w="15" w:type="dxa"/>
        </w:trPr>
        <w:tc>
          <w:tcPr>
            <w:tcW w:w="0" w:type="auto"/>
            <w:shd w:val="clear" w:color="auto" w:fill="FABF8F" w:themeFill="accent6" w:themeFillTint="99"/>
            <w:vAlign w:val="center"/>
            <w:hideMark/>
          </w:tcPr>
          <w:p w14:paraId="27F7DAFC" w14:textId="77777777" w:rsidR="00445DE4" w:rsidRPr="00445DE4" w:rsidRDefault="00445DE4" w:rsidP="001F2475">
            <w:pPr>
              <w:spacing w:before="100" w:beforeAutospacing="1" w:after="100" w:afterAutospacing="1" w:line="240" w:lineRule="auto"/>
              <w:contextualSpacing w:val="0"/>
              <w:jc w:val="center"/>
              <w:rPr>
                <w:rFonts w:ascii="Arial" w:eastAsia="Times New Roman" w:hAnsi="Arial" w:cs="Arial"/>
                <w:b/>
                <w:bCs/>
                <w:color w:val="000000"/>
                <w:sz w:val="22"/>
                <w:szCs w:val="22"/>
              </w:rPr>
            </w:pPr>
            <w:r w:rsidRPr="00445DE4">
              <w:rPr>
                <w:rFonts w:ascii="Arial" w:eastAsia="Times New Roman" w:hAnsi="Arial" w:cs="Arial"/>
                <w:b/>
                <w:bCs/>
                <w:color w:val="000000"/>
                <w:sz w:val="22"/>
                <w:szCs w:val="22"/>
              </w:rPr>
              <w:t>Test Category</w:t>
            </w:r>
          </w:p>
        </w:tc>
        <w:tc>
          <w:tcPr>
            <w:tcW w:w="0" w:type="auto"/>
            <w:shd w:val="clear" w:color="auto" w:fill="FABF8F" w:themeFill="accent6" w:themeFillTint="99"/>
            <w:vAlign w:val="center"/>
            <w:hideMark/>
          </w:tcPr>
          <w:p w14:paraId="6A98B53C" w14:textId="77777777" w:rsidR="00445DE4" w:rsidRPr="00445DE4" w:rsidRDefault="00445DE4" w:rsidP="001F2475">
            <w:pPr>
              <w:spacing w:before="100" w:beforeAutospacing="1" w:after="100" w:afterAutospacing="1" w:line="240" w:lineRule="auto"/>
              <w:contextualSpacing w:val="0"/>
              <w:jc w:val="center"/>
              <w:rPr>
                <w:rFonts w:ascii="Arial" w:eastAsia="Times New Roman" w:hAnsi="Arial" w:cs="Arial"/>
                <w:b/>
                <w:bCs/>
                <w:color w:val="000000"/>
                <w:sz w:val="22"/>
                <w:szCs w:val="22"/>
              </w:rPr>
            </w:pPr>
            <w:r w:rsidRPr="00445DE4">
              <w:rPr>
                <w:rFonts w:ascii="Arial" w:eastAsia="Times New Roman" w:hAnsi="Arial" w:cs="Arial"/>
                <w:b/>
                <w:bCs/>
                <w:color w:val="000000"/>
                <w:sz w:val="22"/>
                <w:szCs w:val="22"/>
              </w:rPr>
              <w:t>Purpose</w:t>
            </w:r>
          </w:p>
        </w:tc>
        <w:tc>
          <w:tcPr>
            <w:tcW w:w="0" w:type="auto"/>
            <w:shd w:val="clear" w:color="auto" w:fill="FABF8F" w:themeFill="accent6" w:themeFillTint="99"/>
            <w:vAlign w:val="center"/>
            <w:hideMark/>
          </w:tcPr>
          <w:p w14:paraId="7F6DA7C5" w14:textId="77777777" w:rsidR="00445DE4" w:rsidRPr="00445DE4" w:rsidRDefault="00445DE4" w:rsidP="001F2475">
            <w:pPr>
              <w:spacing w:before="100" w:beforeAutospacing="1" w:after="100" w:afterAutospacing="1" w:line="240" w:lineRule="auto"/>
              <w:contextualSpacing w:val="0"/>
              <w:jc w:val="center"/>
              <w:rPr>
                <w:rFonts w:ascii="Arial" w:eastAsia="Times New Roman" w:hAnsi="Arial" w:cs="Arial"/>
                <w:b/>
                <w:bCs/>
                <w:color w:val="000000"/>
                <w:sz w:val="22"/>
                <w:szCs w:val="22"/>
              </w:rPr>
            </w:pPr>
            <w:r w:rsidRPr="00445DE4">
              <w:rPr>
                <w:rFonts w:ascii="Arial" w:eastAsia="Times New Roman" w:hAnsi="Arial" w:cs="Arial"/>
                <w:b/>
                <w:bCs/>
                <w:color w:val="000000"/>
                <w:sz w:val="22"/>
                <w:szCs w:val="22"/>
              </w:rPr>
              <w:t>Related Requirements</w:t>
            </w:r>
          </w:p>
        </w:tc>
      </w:tr>
      <w:tr w:rsidR="00445DE4" w:rsidRPr="00BA52C7" w14:paraId="1464C316" w14:textId="77777777" w:rsidTr="00445DE4">
        <w:trPr>
          <w:tblCellSpacing w:w="15" w:type="dxa"/>
        </w:trPr>
        <w:tc>
          <w:tcPr>
            <w:tcW w:w="0" w:type="auto"/>
            <w:vAlign w:val="center"/>
            <w:hideMark/>
          </w:tcPr>
          <w:p w14:paraId="60BE49C4" w14:textId="77777777" w:rsidR="00445DE4" w:rsidRP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Safety Testing</w:t>
            </w:r>
          </w:p>
        </w:tc>
        <w:tc>
          <w:tcPr>
            <w:tcW w:w="0" w:type="auto"/>
            <w:vAlign w:val="center"/>
            <w:hideMark/>
          </w:tcPr>
          <w:p w14:paraId="7F20D7BD" w14:textId="77777777" w:rsidR="00445DE4" w:rsidRP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Validate child-safe design, emergency stops, enclosures, and software restrictions</w:t>
            </w:r>
          </w:p>
        </w:tc>
        <w:tc>
          <w:tcPr>
            <w:tcW w:w="0" w:type="auto"/>
            <w:vAlign w:val="center"/>
            <w:hideMark/>
          </w:tcPr>
          <w:p w14:paraId="2A017150" w14:textId="77777777" w:rsidR="00445DE4" w:rsidRPr="00E73F39" w:rsidRDefault="00445DE4" w:rsidP="00445DE4">
            <w:pPr>
              <w:spacing w:before="100" w:beforeAutospacing="1" w:after="100" w:afterAutospacing="1" w:line="240" w:lineRule="auto"/>
              <w:contextualSpacing w:val="0"/>
              <w:rPr>
                <w:rFonts w:ascii="Arial" w:eastAsia="Times New Roman" w:hAnsi="Arial" w:cs="Arial"/>
                <w:color w:val="000000"/>
                <w:sz w:val="22"/>
                <w:szCs w:val="22"/>
                <w:lang w:val="nl-NL"/>
              </w:rPr>
            </w:pPr>
            <w:r w:rsidRPr="00E73F39">
              <w:rPr>
                <w:rFonts w:ascii="Arial" w:eastAsia="Times New Roman" w:hAnsi="Arial" w:cs="Arial"/>
                <w:color w:val="000000"/>
                <w:sz w:val="22"/>
                <w:szCs w:val="22"/>
                <w:lang w:val="nl-NL"/>
              </w:rPr>
              <w:t>UR1, UR2, MSR.1, ESR.1, TSR.1</w:t>
            </w:r>
          </w:p>
        </w:tc>
      </w:tr>
      <w:tr w:rsidR="00445DE4" w:rsidRPr="00445DE4" w14:paraId="1F96B38A" w14:textId="77777777" w:rsidTr="00445DE4">
        <w:trPr>
          <w:tblCellSpacing w:w="15" w:type="dxa"/>
        </w:trPr>
        <w:tc>
          <w:tcPr>
            <w:tcW w:w="0" w:type="auto"/>
            <w:vAlign w:val="center"/>
            <w:hideMark/>
          </w:tcPr>
          <w:p w14:paraId="789CDF3B" w14:textId="77777777" w:rsidR="00445DE4" w:rsidRP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Mechanical Functionality</w:t>
            </w:r>
          </w:p>
        </w:tc>
        <w:tc>
          <w:tcPr>
            <w:tcW w:w="0" w:type="auto"/>
            <w:vAlign w:val="center"/>
            <w:hideMark/>
          </w:tcPr>
          <w:p w14:paraId="352CDC23" w14:textId="77777777" w:rsidR="00445DE4" w:rsidRP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Ensure motion, lifting, packaging, and interlocks function reliably</w:t>
            </w:r>
          </w:p>
        </w:tc>
        <w:tc>
          <w:tcPr>
            <w:tcW w:w="0" w:type="auto"/>
            <w:vAlign w:val="center"/>
            <w:hideMark/>
          </w:tcPr>
          <w:p w14:paraId="1505EE61" w14:textId="77777777" w:rsidR="00445DE4" w:rsidRP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MSR.4, MSR.7, MSR.8, TSR.2</w:t>
            </w:r>
          </w:p>
        </w:tc>
      </w:tr>
      <w:tr w:rsidR="00445DE4" w:rsidRPr="00BA52C7" w14:paraId="2F8D1829" w14:textId="77777777" w:rsidTr="00445DE4">
        <w:trPr>
          <w:tblCellSpacing w:w="15" w:type="dxa"/>
        </w:trPr>
        <w:tc>
          <w:tcPr>
            <w:tcW w:w="0" w:type="auto"/>
            <w:vAlign w:val="center"/>
            <w:hideMark/>
          </w:tcPr>
          <w:p w14:paraId="737286BA" w14:textId="77777777" w:rsidR="00445DE4" w:rsidRP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Software Functionality</w:t>
            </w:r>
          </w:p>
        </w:tc>
        <w:tc>
          <w:tcPr>
            <w:tcW w:w="0" w:type="auto"/>
            <w:vAlign w:val="center"/>
            <w:hideMark/>
          </w:tcPr>
          <w:p w14:paraId="0BA7865C" w14:textId="77777777" w:rsidR="00445DE4" w:rsidRP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Confirm operational modes, programming logic, and system feedback mechanisms</w:t>
            </w:r>
          </w:p>
        </w:tc>
        <w:tc>
          <w:tcPr>
            <w:tcW w:w="0" w:type="auto"/>
            <w:vAlign w:val="center"/>
            <w:hideMark/>
          </w:tcPr>
          <w:p w14:paraId="34DA2368" w14:textId="77777777" w:rsidR="00445DE4" w:rsidRPr="00E73F39" w:rsidRDefault="00445DE4" w:rsidP="00445DE4">
            <w:pPr>
              <w:spacing w:before="100" w:beforeAutospacing="1" w:after="100" w:afterAutospacing="1" w:line="240" w:lineRule="auto"/>
              <w:contextualSpacing w:val="0"/>
              <w:rPr>
                <w:rFonts w:ascii="Arial" w:eastAsia="Times New Roman" w:hAnsi="Arial" w:cs="Arial"/>
                <w:color w:val="000000"/>
                <w:sz w:val="22"/>
                <w:szCs w:val="22"/>
                <w:lang w:val="nl-NL"/>
              </w:rPr>
            </w:pPr>
            <w:r w:rsidRPr="00E73F39">
              <w:rPr>
                <w:rFonts w:ascii="Arial" w:eastAsia="Times New Roman" w:hAnsi="Arial" w:cs="Arial"/>
                <w:color w:val="000000"/>
                <w:sz w:val="22"/>
                <w:szCs w:val="22"/>
                <w:lang w:val="nl-NL"/>
              </w:rPr>
              <w:t>SSR.2–SSR.7, UR6, UR4, UR5</w:t>
            </w:r>
          </w:p>
        </w:tc>
      </w:tr>
      <w:tr w:rsidR="00445DE4" w:rsidRPr="00BA52C7" w14:paraId="4938714A" w14:textId="77777777" w:rsidTr="00445DE4">
        <w:trPr>
          <w:tblCellSpacing w:w="15" w:type="dxa"/>
        </w:trPr>
        <w:tc>
          <w:tcPr>
            <w:tcW w:w="0" w:type="auto"/>
            <w:vAlign w:val="center"/>
            <w:hideMark/>
          </w:tcPr>
          <w:p w14:paraId="52E4AC65" w14:textId="77777777" w:rsidR="00445DE4" w:rsidRP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Usability &amp; Accessibility</w:t>
            </w:r>
          </w:p>
        </w:tc>
        <w:tc>
          <w:tcPr>
            <w:tcW w:w="0" w:type="auto"/>
            <w:vAlign w:val="center"/>
            <w:hideMark/>
          </w:tcPr>
          <w:p w14:paraId="29B66DD1" w14:textId="77777777" w:rsidR="00445DE4" w:rsidRP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Evaluate ease of use, clarity of instructions, and educational effectiveness</w:t>
            </w:r>
          </w:p>
        </w:tc>
        <w:tc>
          <w:tcPr>
            <w:tcW w:w="0" w:type="auto"/>
            <w:vAlign w:val="center"/>
            <w:hideMark/>
          </w:tcPr>
          <w:p w14:paraId="569FBD92" w14:textId="77777777" w:rsidR="00445DE4" w:rsidRPr="00E73F39" w:rsidRDefault="00445DE4" w:rsidP="00445DE4">
            <w:pPr>
              <w:spacing w:before="100" w:beforeAutospacing="1" w:after="100" w:afterAutospacing="1" w:line="240" w:lineRule="auto"/>
              <w:contextualSpacing w:val="0"/>
              <w:rPr>
                <w:rFonts w:ascii="Arial" w:eastAsia="Times New Roman" w:hAnsi="Arial" w:cs="Arial"/>
                <w:color w:val="000000"/>
                <w:sz w:val="22"/>
                <w:szCs w:val="22"/>
                <w:lang w:val="nl-NL"/>
              </w:rPr>
            </w:pPr>
            <w:r w:rsidRPr="00E73F39">
              <w:rPr>
                <w:rFonts w:ascii="Arial" w:eastAsia="Times New Roman" w:hAnsi="Arial" w:cs="Arial"/>
                <w:color w:val="000000"/>
                <w:sz w:val="22"/>
                <w:szCs w:val="22"/>
                <w:lang w:val="nl-NL"/>
              </w:rPr>
              <w:t>UR7, UR8, UR9, MSR.2, ESR.5</w:t>
            </w:r>
          </w:p>
        </w:tc>
      </w:tr>
      <w:tr w:rsidR="00445DE4" w:rsidRPr="00445DE4" w14:paraId="3EA3F784" w14:textId="77777777" w:rsidTr="00445DE4">
        <w:trPr>
          <w:tblCellSpacing w:w="15" w:type="dxa"/>
        </w:trPr>
        <w:tc>
          <w:tcPr>
            <w:tcW w:w="0" w:type="auto"/>
            <w:vAlign w:val="center"/>
            <w:hideMark/>
          </w:tcPr>
          <w:p w14:paraId="155F0944" w14:textId="77777777" w:rsidR="00445DE4" w:rsidRP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Integration Testing</w:t>
            </w:r>
          </w:p>
        </w:tc>
        <w:tc>
          <w:tcPr>
            <w:tcW w:w="0" w:type="auto"/>
            <w:vAlign w:val="center"/>
            <w:hideMark/>
          </w:tcPr>
          <w:p w14:paraId="79F31FF6" w14:textId="77777777" w:rsidR="00445DE4" w:rsidRP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Assess communication between PLC, actuators, UI, safety hardware, and feedback systems</w:t>
            </w:r>
          </w:p>
        </w:tc>
        <w:tc>
          <w:tcPr>
            <w:tcW w:w="0" w:type="auto"/>
            <w:vAlign w:val="center"/>
            <w:hideMark/>
          </w:tcPr>
          <w:p w14:paraId="7F1E0B49" w14:textId="77777777" w:rsidR="00445DE4" w:rsidRP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ESR.4, ESR.6, SSR.3, TSR.2</w:t>
            </w:r>
          </w:p>
        </w:tc>
      </w:tr>
      <w:tr w:rsidR="00445DE4" w:rsidRPr="00445DE4" w14:paraId="19E24250" w14:textId="77777777" w:rsidTr="00445DE4">
        <w:trPr>
          <w:tblCellSpacing w:w="15" w:type="dxa"/>
        </w:trPr>
        <w:tc>
          <w:tcPr>
            <w:tcW w:w="0" w:type="auto"/>
            <w:vAlign w:val="center"/>
            <w:hideMark/>
          </w:tcPr>
          <w:p w14:paraId="335B5081" w14:textId="77777777" w:rsidR="00445DE4" w:rsidRP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Maintainability</w:t>
            </w:r>
          </w:p>
        </w:tc>
        <w:tc>
          <w:tcPr>
            <w:tcW w:w="0" w:type="auto"/>
            <w:vAlign w:val="center"/>
            <w:hideMark/>
          </w:tcPr>
          <w:p w14:paraId="512C3EA0" w14:textId="77777777" w:rsidR="00445DE4" w:rsidRP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Review modularity, ease of component access and replacement, maintenance checklists</w:t>
            </w:r>
          </w:p>
        </w:tc>
        <w:tc>
          <w:tcPr>
            <w:tcW w:w="0" w:type="auto"/>
            <w:vAlign w:val="center"/>
            <w:hideMark/>
          </w:tcPr>
          <w:p w14:paraId="296B7132" w14:textId="77777777" w:rsidR="00445DE4" w:rsidRP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MSR.3, ESR.3</w:t>
            </w:r>
          </w:p>
        </w:tc>
      </w:tr>
      <w:tr w:rsidR="00445DE4" w:rsidRPr="00445DE4" w14:paraId="1486A7AC" w14:textId="77777777" w:rsidTr="00445DE4">
        <w:trPr>
          <w:tblCellSpacing w:w="15" w:type="dxa"/>
        </w:trPr>
        <w:tc>
          <w:tcPr>
            <w:tcW w:w="0" w:type="auto"/>
            <w:vAlign w:val="center"/>
            <w:hideMark/>
          </w:tcPr>
          <w:p w14:paraId="1816C4EA" w14:textId="77777777" w:rsidR="00445DE4" w:rsidRP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Final Requirement Validation</w:t>
            </w:r>
          </w:p>
        </w:tc>
        <w:tc>
          <w:tcPr>
            <w:tcW w:w="0" w:type="auto"/>
            <w:vAlign w:val="center"/>
            <w:hideMark/>
          </w:tcPr>
          <w:p w14:paraId="3C8D1448" w14:textId="77777777" w:rsidR="00445DE4" w:rsidRP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Verify that all Must requirements across mechanical, software, and electronics are met</w:t>
            </w:r>
          </w:p>
        </w:tc>
        <w:tc>
          <w:tcPr>
            <w:tcW w:w="0" w:type="auto"/>
            <w:vAlign w:val="center"/>
            <w:hideMark/>
          </w:tcPr>
          <w:p w14:paraId="0B4FEEBE" w14:textId="77777777" w:rsidR="00445DE4" w:rsidRPr="00445DE4" w:rsidRDefault="00445DE4" w:rsidP="00445DE4">
            <w:pPr>
              <w:spacing w:before="100" w:beforeAutospacing="1" w:after="100"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color w:val="000000"/>
                <w:sz w:val="22"/>
                <w:szCs w:val="22"/>
              </w:rPr>
              <w:t>TSR.3</w:t>
            </w:r>
          </w:p>
        </w:tc>
      </w:tr>
    </w:tbl>
    <w:p w14:paraId="0CDB3140" w14:textId="77777777" w:rsidR="00445DE4" w:rsidRPr="00445DE4" w:rsidRDefault="00000000" w:rsidP="00445DE4">
      <w:pPr>
        <w:spacing w:after="0" w:line="240" w:lineRule="auto"/>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6C013236">
          <v:rect id="_x0000_i1085" style="width:0;height:1.5pt" o:hralign="center" o:hrstd="t" o:hr="t" fillcolor="#a0a0a0" stroked="f"/>
        </w:pict>
      </w:r>
    </w:p>
    <w:p w14:paraId="4FFD2DD4" w14:textId="10B2EDA8" w:rsidR="00445DE4" w:rsidRPr="00A23D32" w:rsidRDefault="00445DE4" w:rsidP="00F32091">
      <w:pPr>
        <w:pStyle w:val="Heading2"/>
        <w:rPr>
          <w:lang w:val="en-US"/>
        </w:rPr>
      </w:pPr>
      <w:r w:rsidRPr="00A23D32">
        <w:rPr>
          <w:lang w:val="en-US"/>
        </w:rPr>
        <w:lastRenderedPageBreak/>
        <w:t>Proposed Testing Plan (To Be Executed Post-Deployment)</w:t>
      </w:r>
    </w:p>
    <w:p w14:paraId="1E10D37D" w14:textId="320A9F77" w:rsidR="00852D20" w:rsidRPr="00B56EEE" w:rsidRDefault="00B56EEE" w:rsidP="00852D20">
      <w:pPr>
        <w:rPr>
          <w:rFonts w:ascii="Arial" w:eastAsia="Times New Roman" w:hAnsi="Arial" w:cs="Arial"/>
          <w:color w:val="000000"/>
          <w:sz w:val="22"/>
          <w:szCs w:val="22"/>
        </w:rPr>
      </w:pPr>
      <w:r w:rsidRPr="00B56EEE">
        <w:rPr>
          <w:rFonts w:ascii="Arial" w:eastAsia="Times New Roman" w:hAnsi="Arial" w:cs="Arial"/>
          <w:color w:val="000000"/>
          <w:sz w:val="22"/>
          <w:szCs w:val="22"/>
        </w:rPr>
        <w:t xml:space="preserve">Table 7.2.1 </w:t>
      </w:r>
      <w:r w:rsidR="00852D20" w:rsidRPr="00B56EEE">
        <w:rPr>
          <w:rFonts w:ascii="Arial" w:eastAsia="Times New Roman" w:hAnsi="Arial" w:cs="Arial"/>
          <w:color w:val="000000"/>
          <w:sz w:val="22"/>
          <w:szCs w:val="22"/>
        </w:rPr>
        <w:t xml:space="preserve">proposes overall plan of validation testing </w:t>
      </w:r>
      <w:r w:rsidRPr="00B56EEE">
        <w:rPr>
          <w:rFonts w:ascii="Arial" w:eastAsia="Times New Roman" w:hAnsi="Arial" w:cs="Arial"/>
          <w:color w:val="000000"/>
          <w:sz w:val="22"/>
          <w:szCs w:val="22"/>
        </w:rPr>
        <w:t>execution.</w:t>
      </w:r>
    </w:p>
    <w:p w14:paraId="46F4422F" w14:textId="74339A47" w:rsidR="00B56EEE" w:rsidRPr="00445DE4" w:rsidRDefault="00B56EEE" w:rsidP="00852D20">
      <w:pPr>
        <w:rPr>
          <w:rFonts w:ascii="Arial" w:eastAsia="Times New Roman" w:hAnsi="Arial" w:cs="Arial"/>
          <w:i/>
          <w:iCs/>
          <w:color w:val="000000"/>
          <w:sz w:val="22"/>
          <w:szCs w:val="22"/>
        </w:rPr>
      </w:pPr>
      <w:r w:rsidRPr="00B56EEE">
        <w:rPr>
          <w:rFonts w:ascii="Arial" w:eastAsia="Times New Roman" w:hAnsi="Arial" w:cs="Arial"/>
          <w:b/>
          <w:bCs/>
          <w:i/>
          <w:iCs/>
          <w:color w:val="000000"/>
          <w:sz w:val="22"/>
          <w:szCs w:val="22"/>
        </w:rPr>
        <w:t>Table 7.2.1</w:t>
      </w:r>
      <w:r w:rsidRPr="00B56EEE">
        <w:rPr>
          <w:rFonts w:ascii="Arial" w:eastAsia="Times New Roman" w:hAnsi="Arial" w:cs="Arial"/>
          <w:i/>
          <w:iCs/>
          <w:color w:val="000000"/>
          <w:sz w:val="22"/>
          <w:szCs w:val="22"/>
        </w:rPr>
        <w:t xml:space="preserve"> Overall testing </w:t>
      </w:r>
      <w:r w:rsidR="009E6DC9" w:rsidRPr="00B56EEE">
        <w:rPr>
          <w:rFonts w:ascii="Arial" w:eastAsia="Times New Roman" w:hAnsi="Arial" w:cs="Arial"/>
          <w:i/>
          <w:iCs/>
          <w:color w:val="000000"/>
          <w:sz w:val="22"/>
          <w:szCs w:val="22"/>
        </w:rPr>
        <w:t>procedure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6"/>
        <w:gridCol w:w="1688"/>
        <w:gridCol w:w="2520"/>
        <w:gridCol w:w="1888"/>
        <w:gridCol w:w="1729"/>
        <w:gridCol w:w="971"/>
      </w:tblGrid>
      <w:tr w:rsidR="00445DE4" w:rsidRPr="00445DE4" w14:paraId="2A15C9FB" w14:textId="77777777" w:rsidTr="001F2475">
        <w:trPr>
          <w:tblHeader/>
          <w:tblCellSpacing w:w="15" w:type="dxa"/>
        </w:trPr>
        <w:tc>
          <w:tcPr>
            <w:tcW w:w="0" w:type="auto"/>
            <w:shd w:val="clear" w:color="auto" w:fill="FABF8F" w:themeFill="accent6" w:themeFillTint="99"/>
            <w:vAlign w:val="center"/>
            <w:hideMark/>
          </w:tcPr>
          <w:p w14:paraId="3ED40617" w14:textId="77777777" w:rsidR="00445DE4" w:rsidRPr="00E66D30" w:rsidRDefault="00445DE4" w:rsidP="00445DE4">
            <w:pPr>
              <w:spacing w:after="0" w:line="240" w:lineRule="auto"/>
              <w:contextualSpacing w:val="0"/>
              <w:jc w:val="center"/>
              <w:rPr>
                <w:rFonts w:ascii="Arial" w:eastAsia="Times New Roman" w:hAnsi="Arial" w:cs="Arial"/>
                <w:b/>
                <w:bCs/>
                <w:color w:val="000000"/>
                <w:sz w:val="22"/>
                <w:szCs w:val="22"/>
              </w:rPr>
            </w:pPr>
            <w:r w:rsidRPr="00E66D30">
              <w:rPr>
                <w:rFonts w:ascii="Arial" w:eastAsia="Times New Roman" w:hAnsi="Arial" w:cs="Arial"/>
                <w:b/>
                <w:bCs/>
                <w:color w:val="000000"/>
                <w:sz w:val="22"/>
                <w:szCs w:val="22"/>
              </w:rPr>
              <w:t>Test No.</w:t>
            </w:r>
          </w:p>
        </w:tc>
        <w:tc>
          <w:tcPr>
            <w:tcW w:w="0" w:type="auto"/>
            <w:shd w:val="clear" w:color="auto" w:fill="FABF8F" w:themeFill="accent6" w:themeFillTint="99"/>
            <w:vAlign w:val="center"/>
            <w:hideMark/>
          </w:tcPr>
          <w:p w14:paraId="66FA85A8" w14:textId="77777777" w:rsidR="00445DE4" w:rsidRPr="00E66D30" w:rsidRDefault="00445DE4" w:rsidP="00445DE4">
            <w:pPr>
              <w:spacing w:after="0" w:line="240" w:lineRule="auto"/>
              <w:contextualSpacing w:val="0"/>
              <w:jc w:val="center"/>
              <w:rPr>
                <w:rFonts w:ascii="Arial" w:eastAsia="Times New Roman" w:hAnsi="Arial" w:cs="Arial"/>
                <w:b/>
                <w:bCs/>
                <w:color w:val="000000"/>
                <w:sz w:val="22"/>
                <w:szCs w:val="22"/>
              </w:rPr>
            </w:pPr>
            <w:r w:rsidRPr="00E66D30">
              <w:rPr>
                <w:rFonts w:ascii="Arial" w:eastAsia="Times New Roman" w:hAnsi="Arial" w:cs="Arial"/>
                <w:b/>
                <w:bCs/>
                <w:color w:val="000000"/>
                <w:sz w:val="22"/>
                <w:szCs w:val="22"/>
              </w:rPr>
              <w:t>Test Name</w:t>
            </w:r>
          </w:p>
        </w:tc>
        <w:tc>
          <w:tcPr>
            <w:tcW w:w="0" w:type="auto"/>
            <w:shd w:val="clear" w:color="auto" w:fill="FABF8F" w:themeFill="accent6" w:themeFillTint="99"/>
            <w:vAlign w:val="center"/>
            <w:hideMark/>
          </w:tcPr>
          <w:p w14:paraId="33E66E0D" w14:textId="77777777" w:rsidR="00445DE4" w:rsidRPr="00E66D30" w:rsidRDefault="00445DE4" w:rsidP="00445DE4">
            <w:pPr>
              <w:spacing w:after="0" w:line="240" w:lineRule="auto"/>
              <w:contextualSpacing w:val="0"/>
              <w:jc w:val="center"/>
              <w:rPr>
                <w:rFonts w:ascii="Arial" w:eastAsia="Times New Roman" w:hAnsi="Arial" w:cs="Arial"/>
                <w:b/>
                <w:bCs/>
                <w:color w:val="000000"/>
                <w:sz w:val="22"/>
                <w:szCs w:val="22"/>
              </w:rPr>
            </w:pPr>
            <w:r w:rsidRPr="00E66D30">
              <w:rPr>
                <w:rFonts w:ascii="Arial" w:eastAsia="Times New Roman" w:hAnsi="Arial" w:cs="Arial"/>
                <w:b/>
                <w:bCs/>
                <w:color w:val="000000"/>
                <w:sz w:val="22"/>
                <w:szCs w:val="22"/>
              </w:rPr>
              <w:t>Objective</w:t>
            </w:r>
          </w:p>
        </w:tc>
        <w:tc>
          <w:tcPr>
            <w:tcW w:w="0" w:type="auto"/>
            <w:shd w:val="clear" w:color="auto" w:fill="FABF8F" w:themeFill="accent6" w:themeFillTint="99"/>
            <w:vAlign w:val="center"/>
            <w:hideMark/>
          </w:tcPr>
          <w:p w14:paraId="2A18B168" w14:textId="77777777" w:rsidR="00445DE4" w:rsidRPr="00E66D30" w:rsidRDefault="00445DE4" w:rsidP="00445DE4">
            <w:pPr>
              <w:spacing w:after="0" w:line="240" w:lineRule="auto"/>
              <w:contextualSpacing w:val="0"/>
              <w:jc w:val="center"/>
              <w:rPr>
                <w:rFonts w:ascii="Arial" w:eastAsia="Times New Roman" w:hAnsi="Arial" w:cs="Arial"/>
                <w:b/>
                <w:bCs/>
                <w:color w:val="000000"/>
                <w:sz w:val="22"/>
                <w:szCs w:val="22"/>
              </w:rPr>
            </w:pPr>
            <w:r w:rsidRPr="00E66D30">
              <w:rPr>
                <w:rFonts w:ascii="Arial" w:eastAsia="Times New Roman" w:hAnsi="Arial" w:cs="Arial"/>
                <w:b/>
                <w:bCs/>
                <w:color w:val="000000"/>
                <w:sz w:val="22"/>
                <w:szCs w:val="22"/>
              </w:rPr>
              <w:t>Test Method</w:t>
            </w:r>
          </w:p>
        </w:tc>
        <w:tc>
          <w:tcPr>
            <w:tcW w:w="0" w:type="auto"/>
            <w:shd w:val="clear" w:color="auto" w:fill="FABF8F" w:themeFill="accent6" w:themeFillTint="99"/>
            <w:vAlign w:val="center"/>
            <w:hideMark/>
          </w:tcPr>
          <w:p w14:paraId="105A9D9A" w14:textId="77777777" w:rsidR="00445DE4" w:rsidRPr="00E66D30" w:rsidRDefault="00445DE4" w:rsidP="00445DE4">
            <w:pPr>
              <w:spacing w:after="0" w:line="240" w:lineRule="auto"/>
              <w:contextualSpacing w:val="0"/>
              <w:jc w:val="center"/>
              <w:rPr>
                <w:rFonts w:ascii="Arial" w:eastAsia="Times New Roman" w:hAnsi="Arial" w:cs="Arial"/>
                <w:b/>
                <w:bCs/>
                <w:color w:val="000000"/>
                <w:sz w:val="22"/>
                <w:szCs w:val="22"/>
              </w:rPr>
            </w:pPr>
            <w:r w:rsidRPr="00E66D30">
              <w:rPr>
                <w:rFonts w:ascii="Arial" w:eastAsia="Times New Roman" w:hAnsi="Arial" w:cs="Arial"/>
                <w:b/>
                <w:bCs/>
                <w:color w:val="000000"/>
                <w:sz w:val="22"/>
                <w:szCs w:val="22"/>
              </w:rPr>
              <w:t>Pass Criteria</w:t>
            </w:r>
          </w:p>
        </w:tc>
        <w:tc>
          <w:tcPr>
            <w:tcW w:w="0" w:type="auto"/>
            <w:shd w:val="clear" w:color="auto" w:fill="FABF8F" w:themeFill="accent6" w:themeFillTint="99"/>
            <w:vAlign w:val="center"/>
            <w:hideMark/>
          </w:tcPr>
          <w:p w14:paraId="7F5CE6F9" w14:textId="77777777" w:rsidR="00445DE4" w:rsidRPr="00E66D30" w:rsidRDefault="00445DE4" w:rsidP="00445DE4">
            <w:pPr>
              <w:spacing w:after="0" w:line="240" w:lineRule="auto"/>
              <w:contextualSpacing w:val="0"/>
              <w:jc w:val="center"/>
              <w:rPr>
                <w:rFonts w:ascii="Arial" w:eastAsia="Times New Roman" w:hAnsi="Arial" w:cs="Arial"/>
                <w:b/>
                <w:bCs/>
                <w:color w:val="000000"/>
                <w:sz w:val="22"/>
                <w:szCs w:val="22"/>
              </w:rPr>
            </w:pPr>
            <w:r w:rsidRPr="00E66D30">
              <w:rPr>
                <w:rFonts w:ascii="Arial" w:eastAsia="Times New Roman" w:hAnsi="Arial" w:cs="Arial"/>
                <w:b/>
                <w:bCs/>
                <w:color w:val="000000"/>
                <w:sz w:val="22"/>
                <w:szCs w:val="22"/>
              </w:rPr>
              <w:t>Linked Req.</w:t>
            </w:r>
          </w:p>
        </w:tc>
      </w:tr>
      <w:tr w:rsidR="00445DE4" w:rsidRPr="00445DE4" w14:paraId="011FE9A7" w14:textId="77777777" w:rsidTr="00B56EEE">
        <w:trPr>
          <w:tblCellSpacing w:w="15" w:type="dxa"/>
        </w:trPr>
        <w:tc>
          <w:tcPr>
            <w:tcW w:w="0" w:type="auto"/>
            <w:vAlign w:val="center"/>
            <w:hideMark/>
          </w:tcPr>
          <w:p w14:paraId="20F26ED6"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T1</w:t>
            </w:r>
          </w:p>
        </w:tc>
        <w:tc>
          <w:tcPr>
            <w:tcW w:w="0" w:type="auto"/>
            <w:vAlign w:val="center"/>
            <w:hideMark/>
          </w:tcPr>
          <w:p w14:paraId="0F92DA9E"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Safety Enclosure Inspection</w:t>
            </w:r>
          </w:p>
        </w:tc>
        <w:tc>
          <w:tcPr>
            <w:tcW w:w="0" w:type="auto"/>
            <w:vAlign w:val="center"/>
            <w:hideMark/>
          </w:tcPr>
          <w:p w14:paraId="0FD98ED5"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Ensure all hazardous parts are physically guarded</w:t>
            </w:r>
          </w:p>
        </w:tc>
        <w:tc>
          <w:tcPr>
            <w:tcW w:w="0" w:type="auto"/>
            <w:vAlign w:val="center"/>
            <w:hideMark/>
          </w:tcPr>
          <w:p w14:paraId="28493408"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Visual inspection, measurement with ISO 13857</w:t>
            </w:r>
          </w:p>
        </w:tc>
        <w:tc>
          <w:tcPr>
            <w:tcW w:w="0" w:type="auto"/>
            <w:vAlign w:val="center"/>
            <w:hideMark/>
          </w:tcPr>
          <w:p w14:paraId="1B5DE8A8"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No access to danger zone within safety distance</w:t>
            </w:r>
          </w:p>
        </w:tc>
        <w:tc>
          <w:tcPr>
            <w:tcW w:w="0" w:type="auto"/>
            <w:vAlign w:val="center"/>
            <w:hideMark/>
          </w:tcPr>
          <w:p w14:paraId="7CB32F06"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MSR.1, ESR.1</w:t>
            </w:r>
          </w:p>
        </w:tc>
      </w:tr>
      <w:tr w:rsidR="00445DE4" w:rsidRPr="00445DE4" w14:paraId="10DE7E35" w14:textId="77777777" w:rsidTr="00B56EEE">
        <w:trPr>
          <w:tblCellSpacing w:w="15" w:type="dxa"/>
        </w:trPr>
        <w:tc>
          <w:tcPr>
            <w:tcW w:w="0" w:type="auto"/>
            <w:vAlign w:val="center"/>
            <w:hideMark/>
          </w:tcPr>
          <w:p w14:paraId="40535182"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T2</w:t>
            </w:r>
          </w:p>
        </w:tc>
        <w:tc>
          <w:tcPr>
            <w:tcW w:w="0" w:type="auto"/>
            <w:vAlign w:val="center"/>
            <w:hideMark/>
          </w:tcPr>
          <w:p w14:paraId="576AB7A7"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Interlock &amp; E-Stop Functionality</w:t>
            </w:r>
          </w:p>
        </w:tc>
        <w:tc>
          <w:tcPr>
            <w:tcW w:w="0" w:type="auto"/>
            <w:vAlign w:val="center"/>
            <w:hideMark/>
          </w:tcPr>
          <w:p w14:paraId="3414554A"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Validate all doors and emergency stops perform isolation</w:t>
            </w:r>
          </w:p>
        </w:tc>
        <w:tc>
          <w:tcPr>
            <w:tcW w:w="0" w:type="auto"/>
            <w:vAlign w:val="center"/>
            <w:hideMark/>
          </w:tcPr>
          <w:p w14:paraId="0B18C6A3"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Activate during motion – system stops instantly</w:t>
            </w:r>
          </w:p>
        </w:tc>
        <w:tc>
          <w:tcPr>
            <w:tcW w:w="0" w:type="auto"/>
            <w:vAlign w:val="center"/>
            <w:hideMark/>
          </w:tcPr>
          <w:p w14:paraId="50890B05"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 xml:space="preserve">Motion stops &lt; 300 </w:t>
            </w:r>
            <w:proofErr w:type="spellStart"/>
            <w:r w:rsidRPr="00E66D30">
              <w:rPr>
                <w:rFonts w:ascii="Arial" w:eastAsia="Times New Roman" w:hAnsi="Arial" w:cs="Arial"/>
                <w:color w:val="000000"/>
                <w:sz w:val="22"/>
                <w:szCs w:val="22"/>
              </w:rPr>
              <w:t>ms</w:t>
            </w:r>
            <w:proofErr w:type="spellEnd"/>
            <w:r w:rsidRPr="00E66D30">
              <w:rPr>
                <w:rFonts w:ascii="Arial" w:eastAsia="Times New Roman" w:hAnsi="Arial" w:cs="Arial"/>
                <w:color w:val="000000"/>
                <w:sz w:val="22"/>
                <w:szCs w:val="22"/>
              </w:rPr>
              <w:t>; locks engage on close</w:t>
            </w:r>
          </w:p>
        </w:tc>
        <w:tc>
          <w:tcPr>
            <w:tcW w:w="0" w:type="auto"/>
            <w:vAlign w:val="center"/>
            <w:hideMark/>
          </w:tcPr>
          <w:p w14:paraId="34789450"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ESR.1, TSR.1</w:t>
            </w:r>
          </w:p>
        </w:tc>
      </w:tr>
      <w:tr w:rsidR="00445DE4" w:rsidRPr="00445DE4" w14:paraId="140C75CF" w14:textId="77777777" w:rsidTr="00B56EEE">
        <w:trPr>
          <w:tblCellSpacing w:w="15" w:type="dxa"/>
        </w:trPr>
        <w:tc>
          <w:tcPr>
            <w:tcW w:w="0" w:type="auto"/>
            <w:vAlign w:val="center"/>
            <w:hideMark/>
          </w:tcPr>
          <w:p w14:paraId="429C731F"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T3</w:t>
            </w:r>
          </w:p>
        </w:tc>
        <w:tc>
          <w:tcPr>
            <w:tcW w:w="0" w:type="auto"/>
            <w:vAlign w:val="center"/>
            <w:hideMark/>
          </w:tcPr>
          <w:p w14:paraId="06F94B20"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Mechanical Reliability Test</w:t>
            </w:r>
          </w:p>
        </w:tc>
        <w:tc>
          <w:tcPr>
            <w:tcW w:w="0" w:type="auto"/>
            <w:vAlign w:val="center"/>
            <w:hideMark/>
          </w:tcPr>
          <w:p w14:paraId="24C3BC74"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Test box intake, tower, and deposit under repetitive use</w:t>
            </w:r>
          </w:p>
        </w:tc>
        <w:tc>
          <w:tcPr>
            <w:tcW w:w="0" w:type="auto"/>
            <w:vAlign w:val="center"/>
            <w:hideMark/>
          </w:tcPr>
          <w:p w14:paraId="04217FF7"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Run 500 full interaction cycles</w:t>
            </w:r>
          </w:p>
        </w:tc>
        <w:tc>
          <w:tcPr>
            <w:tcW w:w="0" w:type="auto"/>
            <w:vAlign w:val="center"/>
            <w:hideMark/>
          </w:tcPr>
          <w:p w14:paraId="1436E7B2"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No jamming or malfunction in ≥ 95% cycles</w:t>
            </w:r>
          </w:p>
        </w:tc>
        <w:tc>
          <w:tcPr>
            <w:tcW w:w="0" w:type="auto"/>
            <w:vAlign w:val="center"/>
            <w:hideMark/>
          </w:tcPr>
          <w:p w14:paraId="19635DA6"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MSR.7</w:t>
            </w:r>
          </w:p>
        </w:tc>
      </w:tr>
      <w:tr w:rsidR="00445DE4" w:rsidRPr="00445DE4" w14:paraId="2A091E21" w14:textId="77777777" w:rsidTr="00B56EEE">
        <w:trPr>
          <w:tblCellSpacing w:w="15" w:type="dxa"/>
        </w:trPr>
        <w:tc>
          <w:tcPr>
            <w:tcW w:w="0" w:type="auto"/>
            <w:vAlign w:val="center"/>
            <w:hideMark/>
          </w:tcPr>
          <w:p w14:paraId="3D104B22"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T4</w:t>
            </w:r>
          </w:p>
        </w:tc>
        <w:tc>
          <w:tcPr>
            <w:tcW w:w="0" w:type="auto"/>
            <w:vAlign w:val="center"/>
            <w:hideMark/>
          </w:tcPr>
          <w:p w14:paraId="351F3563"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GUI &amp; Operational Mode Test</w:t>
            </w:r>
          </w:p>
        </w:tc>
        <w:tc>
          <w:tcPr>
            <w:tcW w:w="0" w:type="auto"/>
            <w:vAlign w:val="center"/>
            <w:hideMark/>
          </w:tcPr>
          <w:p w14:paraId="094FEF3C"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Ensure system switches correctly between Demo, Learning, and Leisure</w:t>
            </w:r>
          </w:p>
        </w:tc>
        <w:tc>
          <w:tcPr>
            <w:tcW w:w="0" w:type="auto"/>
            <w:vAlign w:val="center"/>
            <w:hideMark/>
          </w:tcPr>
          <w:p w14:paraId="5A998339"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Manual mode toggling on touchscreen</w:t>
            </w:r>
          </w:p>
        </w:tc>
        <w:tc>
          <w:tcPr>
            <w:tcW w:w="0" w:type="auto"/>
            <w:vAlign w:val="center"/>
            <w:hideMark/>
          </w:tcPr>
          <w:p w14:paraId="4E4C04E9"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All modes launch correctly; input limits respected</w:t>
            </w:r>
          </w:p>
        </w:tc>
        <w:tc>
          <w:tcPr>
            <w:tcW w:w="0" w:type="auto"/>
            <w:vAlign w:val="center"/>
            <w:hideMark/>
          </w:tcPr>
          <w:p w14:paraId="55654B5D"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SSR.2, UR6</w:t>
            </w:r>
          </w:p>
        </w:tc>
      </w:tr>
      <w:tr w:rsidR="00445DE4" w:rsidRPr="00445DE4" w14:paraId="2CEA1F77" w14:textId="77777777" w:rsidTr="00B56EEE">
        <w:trPr>
          <w:tblCellSpacing w:w="15" w:type="dxa"/>
        </w:trPr>
        <w:tc>
          <w:tcPr>
            <w:tcW w:w="0" w:type="auto"/>
            <w:vAlign w:val="center"/>
            <w:hideMark/>
          </w:tcPr>
          <w:p w14:paraId="3AD5AEAE"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T5</w:t>
            </w:r>
          </w:p>
        </w:tc>
        <w:tc>
          <w:tcPr>
            <w:tcW w:w="0" w:type="auto"/>
            <w:vAlign w:val="center"/>
            <w:hideMark/>
          </w:tcPr>
          <w:p w14:paraId="329B291F"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Programming Interface Verification</w:t>
            </w:r>
          </w:p>
        </w:tc>
        <w:tc>
          <w:tcPr>
            <w:tcW w:w="0" w:type="auto"/>
            <w:vAlign w:val="center"/>
            <w:hideMark/>
          </w:tcPr>
          <w:p w14:paraId="058550EC"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Check block (Scratch) and JS interface usability</w:t>
            </w:r>
          </w:p>
        </w:tc>
        <w:tc>
          <w:tcPr>
            <w:tcW w:w="0" w:type="auto"/>
            <w:vAlign w:val="center"/>
            <w:hideMark/>
          </w:tcPr>
          <w:p w14:paraId="667E2C39"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User test with 10 students</w:t>
            </w:r>
          </w:p>
        </w:tc>
        <w:tc>
          <w:tcPr>
            <w:tcW w:w="0" w:type="auto"/>
            <w:vAlign w:val="center"/>
            <w:hideMark/>
          </w:tcPr>
          <w:p w14:paraId="11737348"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90% of users complete task without assistance</w:t>
            </w:r>
          </w:p>
        </w:tc>
        <w:tc>
          <w:tcPr>
            <w:tcW w:w="0" w:type="auto"/>
            <w:vAlign w:val="center"/>
            <w:hideMark/>
          </w:tcPr>
          <w:p w14:paraId="151A4C34"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SSR.4, UR4, UR5</w:t>
            </w:r>
          </w:p>
        </w:tc>
      </w:tr>
      <w:tr w:rsidR="00445DE4" w:rsidRPr="00445DE4" w14:paraId="747147E3" w14:textId="77777777" w:rsidTr="00B56EEE">
        <w:trPr>
          <w:tblCellSpacing w:w="15" w:type="dxa"/>
        </w:trPr>
        <w:tc>
          <w:tcPr>
            <w:tcW w:w="0" w:type="auto"/>
            <w:vAlign w:val="center"/>
            <w:hideMark/>
          </w:tcPr>
          <w:p w14:paraId="2CC5D107"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T6</w:t>
            </w:r>
          </w:p>
        </w:tc>
        <w:tc>
          <w:tcPr>
            <w:tcW w:w="0" w:type="auto"/>
            <w:vAlign w:val="center"/>
            <w:hideMark/>
          </w:tcPr>
          <w:p w14:paraId="3BF0C73F"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User Feedback Mechanisms</w:t>
            </w:r>
          </w:p>
        </w:tc>
        <w:tc>
          <w:tcPr>
            <w:tcW w:w="0" w:type="auto"/>
            <w:vAlign w:val="center"/>
            <w:hideMark/>
          </w:tcPr>
          <w:p w14:paraId="1F187D3A"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Confirm LED/audio feedback on action completion</w:t>
            </w:r>
          </w:p>
        </w:tc>
        <w:tc>
          <w:tcPr>
            <w:tcW w:w="0" w:type="auto"/>
            <w:vAlign w:val="center"/>
            <w:hideMark/>
          </w:tcPr>
          <w:p w14:paraId="0988DC89"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Simulate success/error operations</w:t>
            </w:r>
          </w:p>
        </w:tc>
        <w:tc>
          <w:tcPr>
            <w:tcW w:w="0" w:type="auto"/>
            <w:vAlign w:val="center"/>
            <w:hideMark/>
          </w:tcPr>
          <w:p w14:paraId="62812BAA"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LED/sound response within 1s of event</w:t>
            </w:r>
          </w:p>
        </w:tc>
        <w:tc>
          <w:tcPr>
            <w:tcW w:w="0" w:type="auto"/>
            <w:vAlign w:val="center"/>
            <w:hideMark/>
          </w:tcPr>
          <w:p w14:paraId="107505EE"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ESR.5, SSR.7</w:t>
            </w:r>
          </w:p>
        </w:tc>
      </w:tr>
      <w:tr w:rsidR="00445DE4" w:rsidRPr="00445DE4" w14:paraId="2F17E9CD" w14:textId="77777777" w:rsidTr="00B56EEE">
        <w:trPr>
          <w:tblCellSpacing w:w="15" w:type="dxa"/>
        </w:trPr>
        <w:tc>
          <w:tcPr>
            <w:tcW w:w="0" w:type="auto"/>
            <w:vAlign w:val="center"/>
            <w:hideMark/>
          </w:tcPr>
          <w:p w14:paraId="38DFB3CB"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T7</w:t>
            </w:r>
          </w:p>
        </w:tc>
        <w:tc>
          <w:tcPr>
            <w:tcW w:w="0" w:type="auto"/>
            <w:vAlign w:val="center"/>
            <w:hideMark/>
          </w:tcPr>
          <w:p w14:paraId="790154F9"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Tutorial &amp; Instruction Clarity</w:t>
            </w:r>
          </w:p>
        </w:tc>
        <w:tc>
          <w:tcPr>
            <w:tcW w:w="0" w:type="auto"/>
            <w:vAlign w:val="center"/>
            <w:hideMark/>
          </w:tcPr>
          <w:p w14:paraId="4325D9AE"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Evaluate comprehensibility of instructions</w:t>
            </w:r>
          </w:p>
        </w:tc>
        <w:tc>
          <w:tcPr>
            <w:tcW w:w="0" w:type="auto"/>
            <w:vAlign w:val="center"/>
            <w:hideMark/>
          </w:tcPr>
          <w:p w14:paraId="1E1CC08E"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Observe test group following intro/tutorial</w:t>
            </w:r>
          </w:p>
        </w:tc>
        <w:tc>
          <w:tcPr>
            <w:tcW w:w="0" w:type="auto"/>
            <w:vAlign w:val="center"/>
            <w:hideMark/>
          </w:tcPr>
          <w:p w14:paraId="5013C0FB"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100% reach goal; ≥ 80% without staff intervention</w:t>
            </w:r>
          </w:p>
        </w:tc>
        <w:tc>
          <w:tcPr>
            <w:tcW w:w="0" w:type="auto"/>
            <w:vAlign w:val="center"/>
            <w:hideMark/>
          </w:tcPr>
          <w:p w14:paraId="20DF3C45"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UR7, UR11</w:t>
            </w:r>
          </w:p>
        </w:tc>
      </w:tr>
      <w:tr w:rsidR="00445DE4" w:rsidRPr="00445DE4" w14:paraId="755924EA" w14:textId="77777777" w:rsidTr="00B56EEE">
        <w:trPr>
          <w:tblCellSpacing w:w="15" w:type="dxa"/>
        </w:trPr>
        <w:tc>
          <w:tcPr>
            <w:tcW w:w="0" w:type="auto"/>
            <w:vAlign w:val="center"/>
            <w:hideMark/>
          </w:tcPr>
          <w:p w14:paraId="437122EE"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T8</w:t>
            </w:r>
          </w:p>
        </w:tc>
        <w:tc>
          <w:tcPr>
            <w:tcW w:w="0" w:type="auto"/>
            <w:vAlign w:val="center"/>
            <w:hideMark/>
          </w:tcPr>
          <w:p w14:paraId="6655ECE9"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Maintenance Accessibility</w:t>
            </w:r>
          </w:p>
        </w:tc>
        <w:tc>
          <w:tcPr>
            <w:tcW w:w="0" w:type="auto"/>
            <w:vAlign w:val="center"/>
            <w:hideMark/>
          </w:tcPr>
          <w:p w14:paraId="096E886E"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Test ease of removing covers, swapping components</w:t>
            </w:r>
          </w:p>
        </w:tc>
        <w:tc>
          <w:tcPr>
            <w:tcW w:w="0" w:type="auto"/>
            <w:vAlign w:val="center"/>
            <w:hideMark/>
          </w:tcPr>
          <w:p w14:paraId="70749902"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Task: Remove box holder, replace sensor cover</w:t>
            </w:r>
          </w:p>
        </w:tc>
        <w:tc>
          <w:tcPr>
            <w:tcW w:w="0" w:type="auto"/>
            <w:vAlign w:val="center"/>
            <w:hideMark/>
          </w:tcPr>
          <w:p w14:paraId="441ED2A5"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Done in &lt; 3 mins with only screwdriver</w:t>
            </w:r>
          </w:p>
        </w:tc>
        <w:tc>
          <w:tcPr>
            <w:tcW w:w="0" w:type="auto"/>
            <w:vAlign w:val="center"/>
            <w:hideMark/>
          </w:tcPr>
          <w:p w14:paraId="6D83D396"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MSR.6, ESR.3</w:t>
            </w:r>
          </w:p>
        </w:tc>
      </w:tr>
      <w:tr w:rsidR="00445DE4" w:rsidRPr="00445DE4" w14:paraId="37788549" w14:textId="77777777" w:rsidTr="00B56EEE">
        <w:trPr>
          <w:tblCellSpacing w:w="15" w:type="dxa"/>
        </w:trPr>
        <w:tc>
          <w:tcPr>
            <w:tcW w:w="0" w:type="auto"/>
            <w:vAlign w:val="center"/>
            <w:hideMark/>
          </w:tcPr>
          <w:p w14:paraId="77EA15EC"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T9</w:t>
            </w:r>
          </w:p>
        </w:tc>
        <w:tc>
          <w:tcPr>
            <w:tcW w:w="0" w:type="auto"/>
            <w:vAlign w:val="center"/>
            <w:hideMark/>
          </w:tcPr>
          <w:p w14:paraId="6A57F4BF"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Final Requirement Checklist</w:t>
            </w:r>
          </w:p>
        </w:tc>
        <w:tc>
          <w:tcPr>
            <w:tcW w:w="0" w:type="auto"/>
            <w:vAlign w:val="center"/>
            <w:hideMark/>
          </w:tcPr>
          <w:p w14:paraId="4B552086"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 xml:space="preserve">Ensure all Must </w:t>
            </w:r>
            <w:proofErr w:type="spellStart"/>
            <w:r w:rsidRPr="00E66D30">
              <w:rPr>
                <w:rFonts w:ascii="Arial" w:eastAsia="Times New Roman" w:hAnsi="Arial" w:cs="Arial"/>
                <w:color w:val="000000"/>
                <w:sz w:val="22"/>
                <w:szCs w:val="22"/>
              </w:rPr>
              <w:t>MoSCoW</w:t>
            </w:r>
            <w:proofErr w:type="spellEnd"/>
            <w:r w:rsidRPr="00E66D30">
              <w:rPr>
                <w:rFonts w:ascii="Arial" w:eastAsia="Times New Roman" w:hAnsi="Arial" w:cs="Arial"/>
                <w:color w:val="000000"/>
                <w:sz w:val="22"/>
                <w:szCs w:val="22"/>
              </w:rPr>
              <w:t>-grade requirements are implemented</w:t>
            </w:r>
          </w:p>
        </w:tc>
        <w:tc>
          <w:tcPr>
            <w:tcW w:w="0" w:type="auto"/>
            <w:vAlign w:val="center"/>
            <w:hideMark/>
          </w:tcPr>
          <w:p w14:paraId="1BCD860E"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Requirement matrix checklist</w:t>
            </w:r>
          </w:p>
        </w:tc>
        <w:tc>
          <w:tcPr>
            <w:tcW w:w="0" w:type="auto"/>
            <w:vAlign w:val="center"/>
            <w:hideMark/>
          </w:tcPr>
          <w:p w14:paraId="369C849A"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100% MSR, ESR, SSR covered with evidence</w:t>
            </w:r>
          </w:p>
        </w:tc>
        <w:tc>
          <w:tcPr>
            <w:tcW w:w="0" w:type="auto"/>
            <w:vAlign w:val="center"/>
            <w:hideMark/>
          </w:tcPr>
          <w:p w14:paraId="2D97E6A8" w14:textId="77777777" w:rsidR="00445DE4" w:rsidRPr="00E66D30" w:rsidRDefault="00445DE4" w:rsidP="00445DE4">
            <w:pPr>
              <w:spacing w:after="0" w:line="240" w:lineRule="auto"/>
              <w:contextualSpacing w:val="0"/>
              <w:rPr>
                <w:rFonts w:ascii="Arial" w:eastAsia="Times New Roman" w:hAnsi="Arial" w:cs="Arial"/>
                <w:color w:val="000000"/>
                <w:sz w:val="22"/>
                <w:szCs w:val="22"/>
              </w:rPr>
            </w:pPr>
            <w:r w:rsidRPr="00E66D30">
              <w:rPr>
                <w:rFonts w:ascii="Arial" w:eastAsia="Times New Roman" w:hAnsi="Arial" w:cs="Arial"/>
                <w:color w:val="000000"/>
                <w:sz w:val="22"/>
                <w:szCs w:val="22"/>
              </w:rPr>
              <w:t>TSR.3</w:t>
            </w:r>
          </w:p>
        </w:tc>
      </w:tr>
    </w:tbl>
    <w:p w14:paraId="259E1B96" w14:textId="7BD03305" w:rsidR="00445DE4" w:rsidRPr="00414CCB" w:rsidRDefault="00445DE4" w:rsidP="00445DE4">
      <w:pPr>
        <w:spacing w:beforeAutospacing="1" w:afterAutospacing="1" w:line="240" w:lineRule="auto"/>
        <w:contextualSpacing w:val="0"/>
        <w:rPr>
          <w:rFonts w:ascii="Arial" w:eastAsia="Times New Roman" w:hAnsi="Arial" w:cs="Arial"/>
          <w:color w:val="000000"/>
          <w:sz w:val="22"/>
          <w:szCs w:val="22"/>
        </w:rPr>
      </w:pPr>
      <w:r w:rsidRPr="00445DE4">
        <w:rPr>
          <w:rFonts w:ascii="Arial" w:eastAsia="Times New Roman" w:hAnsi="Arial" w:cs="Arial"/>
          <w:b/>
          <w:bCs/>
          <w:color w:val="000000"/>
          <w:sz w:val="22"/>
          <w:szCs w:val="22"/>
        </w:rPr>
        <w:t xml:space="preserve"> Note:</w:t>
      </w:r>
      <w:r w:rsidRPr="00445DE4">
        <w:rPr>
          <w:rFonts w:ascii="Arial" w:eastAsia="Times New Roman" w:hAnsi="Arial" w:cs="Arial"/>
          <w:color w:val="000000"/>
          <w:sz w:val="22"/>
          <w:szCs w:val="22"/>
        </w:rPr>
        <w:t xml:space="preserve"> Post-deployment testing should involve both </w:t>
      </w:r>
      <w:proofErr w:type="spellStart"/>
      <w:r w:rsidRPr="00445DE4">
        <w:rPr>
          <w:rFonts w:ascii="Arial" w:eastAsia="Times New Roman" w:hAnsi="Arial" w:cs="Arial"/>
          <w:color w:val="000000"/>
          <w:sz w:val="22"/>
          <w:szCs w:val="22"/>
        </w:rPr>
        <w:t>Actemium</w:t>
      </w:r>
      <w:proofErr w:type="spellEnd"/>
      <w:r w:rsidRPr="00445DE4">
        <w:rPr>
          <w:rFonts w:ascii="Arial" w:eastAsia="Times New Roman" w:hAnsi="Arial" w:cs="Arial"/>
          <w:color w:val="000000"/>
          <w:sz w:val="22"/>
          <w:szCs w:val="22"/>
        </w:rPr>
        <w:t xml:space="preserve"> engineers and museum staff to simulate real-world operation and ensure user-centric evaluation.</w:t>
      </w:r>
    </w:p>
    <w:p w14:paraId="3FE0496A" w14:textId="6D9E976C" w:rsidR="00414CCB" w:rsidRDefault="00000000" w:rsidP="00445DE4">
      <w:pPr>
        <w:spacing w:beforeAutospacing="1" w:afterAutospacing="1" w:line="240" w:lineRule="auto"/>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1A6D4938">
          <v:rect id="_x0000_i1086" style="width:0;height:1.5pt" o:hralign="center" o:hrstd="t" o:hr="t" fillcolor="#a0a0a0" stroked="f"/>
        </w:pict>
      </w:r>
    </w:p>
    <w:p w14:paraId="7C2787FE" w14:textId="3728C28A" w:rsidR="00414CCB" w:rsidRPr="00512362" w:rsidRDefault="00414CCB" w:rsidP="00F32091">
      <w:pPr>
        <w:pStyle w:val="Heading2"/>
      </w:pPr>
      <w:r w:rsidRPr="00512362">
        <w:lastRenderedPageBreak/>
        <w:t xml:space="preserve"> Safety Validation Plan</w:t>
      </w:r>
    </w:p>
    <w:p w14:paraId="139905F9" w14:textId="0850D2B6"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To ensure the system meets all essential safety requirements for use by children in a public exhibition space, a dedicated safety validation plan is outlined below. This plan</w:t>
      </w:r>
      <w:r w:rsidR="00ED3B81">
        <w:rPr>
          <w:rFonts w:ascii="Arial" w:eastAsia="Times New Roman" w:hAnsi="Arial" w:cs="Arial"/>
          <w:color w:val="000000"/>
          <w:sz w:val="22"/>
          <w:szCs w:val="22"/>
        </w:rPr>
        <w:t xml:space="preserve"> (Table 7.</w:t>
      </w:r>
      <w:r w:rsidR="00A06763">
        <w:rPr>
          <w:rFonts w:ascii="Arial" w:eastAsia="Times New Roman" w:hAnsi="Arial" w:cs="Arial"/>
          <w:color w:val="000000"/>
          <w:sz w:val="22"/>
          <w:szCs w:val="22"/>
        </w:rPr>
        <w:t>3</w:t>
      </w:r>
      <w:r w:rsidR="00ED3B81">
        <w:rPr>
          <w:rFonts w:ascii="Arial" w:eastAsia="Times New Roman" w:hAnsi="Arial" w:cs="Arial"/>
          <w:color w:val="000000"/>
          <w:sz w:val="22"/>
          <w:szCs w:val="22"/>
        </w:rPr>
        <w:t>.1)</w:t>
      </w:r>
      <w:r w:rsidRPr="00414CCB">
        <w:rPr>
          <w:rFonts w:ascii="Arial" w:eastAsia="Times New Roman" w:hAnsi="Arial" w:cs="Arial"/>
          <w:color w:val="000000"/>
          <w:sz w:val="22"/>
          <w:szCs w:val="22"/>
        </w:rPr>
        <w:t xml:space="preserve"> is aligned with TSR.1 (Testing must be compliant with safety standards) and directly validates implementation of MSR.1, ESR.1, and SSR.6, as well as all related user requirements UR1 and UR2.</w:t>
      </w:r>
    </w:p>
    <w:p w14:paraId="7086EE1B" w14:textId="77777777" w:rsidR="00414CCB" w:rsidRPr="00414CCB" w:rsidRDefault="00414CCB" w:rsidP="00414CCB">
      <w:pPr>
        <w:spacing w:beforeAutospacing="1" w:afterAutospacing="1" w:line="240" w:lineRule="auto"/>
        <w:contextualSpacing w:val="0"/>
        <w:rPr>
          <w:rFonts w:ascii="Arial" w:eastAsia="Times New Roman" w:hAnsi="Arial" w:cs="Arial"/>
          <w:b/>
          <w:bCs/>
          <w:color w:val="000000"/>
          <w:sz w:val="22"/>
          <w:szCs w:val="22"/>
        </w:rPr>
      </w:pPr>
      <w:r w:rsidRPr="00414CCB">
        <w:rPr>
          <w:rFonts w:ascii="Arial" w:eastAsia="Times New Roman" w:hAnsi="Arial" w:cs="Arial"/>
          <w:b/>
          <w:bCs/>
          <w:color w:val="000000"/>
          <w:sz w:val="22"/>
          <w:szCs w:val="22"/>
        </w:rPr>
        <w:t>Objectives:</w:t>
      </w:r>
    </w:p>
    <w:p w14:paraId="03697B0C" w14:textId="77777777" w:rsidR="00414CCB" w:rsidRPr="00414CCB" w:rsidRDefault="00414CCB" w:rsidP="008F059B">
      <w:pPr>
        <w:numPr>
          <w:ilvl w:val="0"/>
          <w:numId w:val="74"/>
        </w:num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Validate that all hazardous zones are physically and/or electronically protected.</w:t>
      </w:r>
    </w:p>
    <w:p w14:paraId="00A22AF1" w14:textId="77777777" w:rsidR="00414CCB" w:rsidRPr="00414CCB" w:rsidRDefault="00414CCB" w:rsidP="008F059B">
      <w:pPr>
        <w:numPr>
          <w:ilvl w:val="0"/>
          <w:numId w:val="74"/>
        </w:num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 xml:space="preserve">Confirm proper operation of all </w:t>
      </w:r>
      <w:proofErr w:type="gramStart"/>
      <w:r w:rsidRPr="00414CCB">
        <w:rPr>
          <w:rFonts w:ascii="Arial" w:eastAsia="Times New Roman" w:hAnsi="Arial" w:cs="Arial"/>
          <w:color w:val="000000"/>
          <w:sz w:val="22"/>
          <w:szCs w:val="22"/>
        </w:rPr>
        <w:t>emergency</w:t>
      </w:r>
      <w:proofErr w:type="gramEnd"/>
      <w:r w:rsidRPr="00414CCB">
        <w:rPr>
          <w:rFonts w:ascii="Arial" w:eastAsia="Times New Roman" w:hAnsi="Arial" w:cs="Arial"/>
          <w:color w:val="000000"/>
          <w:sz w:val="22"/>
          <w:szCs w:val="22"/>
        </w:rPr>
        <w:t xml:space="preserve"> stop systems, interlock mechanisms, software safeguards, and electrical isolators.</w:t>
      </w:r>
    </w:p>
    <w:p w14:paraId="68562023" w14:textId="77777777" w:rsidR="00414CCB" w:rsidRPr="00414CCB" w:rsidRDefault="00414CCB" w:rsidP="008F059B">
      <w:pPr>
        <w:numPr>
          <w:ilvl w:val="0"/>
          <w:numId w:val="74"/>
        </w:num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Ensure compliance with ISO 12100, ISO 13849-1, ISO 14119, and IEC 60204-1 standards.</w:t>
      </w:r>
    </w:p>
    <w:p w14:paraId="4B1BCE95" w14:textId="470FBC0C" w:rsidR="00414CCB" w:rsidRPr="00414CCB" w:rsidRDefault="00ED3B81" w:rsidP="00414CCB">
      <w:pPr>
        <w:spacing w:beforeAutospacing="1" w:afterAutospacing="1" w:line="240" w:lineRule="auto"/>
        <w:contextualSpacing w:val="0"/>
        <w:rPr>
          <w:rFonts w:ascii="Arial" w:eastAsia="Times New Roman" w:hAnsi="Arial" w:cs="Arial"/>
          <w:i/>
          <w:iCs/>
          <w:color w:val="000000"/>
          <w:sz w:val="22"/>
          <w:szCs w:val="22"/>
        </w:rPr>
      </w:pPr>
      <w:r w:rsidRPr="00A06763">
        <w:rPr>
          <w:rFonts w:ascii="Arial" w:eastAsia="Times New Roman" w:hAnsi="Arial" w:cs="Arial"/>
          <w:b/>
          <w:bCs/>
          <w:i/>
          <w:iCs/>
          <w:color w:val="000000"/>
          <w:sz w:val="22"/>
          <w:szCs w:val="22"/>
        </w:rPr>
        <w:t xml:space="preserve">Table </w:t>
      </w:r>
      <w:r w:rsidR="00A06763" w:rsidRPr="00A06763">
        <w:rPr>
          <w:rFonts w:ascii="Arial" w:eastAsia="Times New Roman" w:hAnsi="Arial" w:cs="Arial"/>
          <w:b/>
          <w:bCs/>
          <w:i/>
          <w:iCs/>
          <w:color w:val="000000"/>
          <w:sz w:val="22"/>
          <w:szCs w:val="22"/>
        </w:rPr>
        <w:t>7.</w:t>
      </w:r>
      <w:r w:rsidR="00A06763">
        <w:rPr>
          <w:rFonts w:ascii="Arial" w:eastAsia="Times New Roman" w:hAnsi="Arial" w:cs="Arial"/>
          <w:b/>
          <w:bCs/>
          <w:i/>
          <w:iCs/>
          <w:color w:val="000000"/>
          <w:sz w:val="22"/>
          <w:szCs w:val="22"/>
        </w:rPr>
        <w:t>3</w:t>
      </w:r>
      <w:r w:rsidR="00A06763" w:rsidRPr="00A06763">
        <w:rPr>
          <w:rFonts w:ascii="Arial" w:eastAsia="Times New Roman" w:hAnsi="Arial" w:cs="Arial"/>
          <w:b/>
          <w:bCs/>
          <w:i/>
          <w:iCs/>
          <w:color w:val="000000"/>
          <w:sz w:val="22"/>
          <w:szCs w:val="22"/>
        </w:rPr>
        <w:t>.1</w:t>
      </w:r>
      <w:r w:rsidR="00A06763" w:rsidRPr="00A06763">
        <w:rPr>
          <w:rFonts w:ascii="Arial" w:eastAsia="Times New Roman" w:hAnsi="Arial" w:cs="Arial"/>
          <w:i/>
          <w:iCs/>
          <w:color w:val="000000"/>
          <w:sz w:val="22"/>
          <w:szCs w:val="22"/>
        </w:rPr>
        <w:t xml:space="preserve"> </w:t>
      </w:r>
      <w:r w:rsidR="00414CCB" w:rsidRPr="00414CCB">
        <w:rPr>
          <w:rFonts w:ascii="Arial" w:eastAsia="Times New Roman" w:hAnsi="Arial" w:cs="Arial"/>
          <w:i/>
          <w:iCs/>
          <w:color w:val="000000"/>
          <w:sz w:val="22"/>
          <w:szCs w:val="22"/>
        </w:rPr>
        <w:t>Safety Validation Steps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984"/>
        <w:gridCol w:w="3077"/>
        <w:gridCol w:w="1412"/>
        <w:gridCol w:w="2083"/>
      </w:tblGrid>
      <w:tr w:rsidR="00A06763" w:rsidRPr="00414CCB" w14:paraId="3039D7F4" w14:textId="77777777" w:rsidTr="001F2475">
        <w:trPr>
          <w:tblHeader/>
          <w:tblCellSpacing w:w="15" w:type="dxa"/>
        </w:trPr>
        <w:tc>
          <w:tcPr>
            <w:tcW w:w="801" w:type="dxa"/>
            <w:shd w:val="clear" w:color="auto" w:fill="FABF8F" w:themeFill="accent6" w:themeFillTint="99"/>
            <w:vAlign w:val="center"/>
            <w:hideMark/>
          </w:tcPr>
          <w:p w14:paraId="04D116B4" w14:textId="77777777" w:rsidR="00414CCB" w:rsidRPr="00414CCB" w:rsidRDefault="00414CCB" w:rsidP="001F2475">
            <w:pPr>
              <w:spacing w:beforeAutospacing="1" w:afterAutospacing="1" w:line="240" w:lineRule="auto"/>
              <w:contextualSpacing w:val="0"/>
              <w:jc w:val="center"/>
              <w:rPr>
                <w:rFonts w:ascii="Arial" w:eastAsia="Times New Roman" w:hAnsi="Arial" w:cs="Arial"/>
                <w:b/>
                <w:bCs/>
                <w:color w:val="000000"/>
                <w:sz w:val="22"/>
                <w:szCs w:val="22"/>
              </w:rPr>
            </w:pPr>
            <w:r w:rsidRPr="00414CCB">
              <w:rPr>
                <w:rFonts w:ascii="Arial" w:eastAsia="Times New Roman" w:hAnsi="Arial" w:cs="Arial"/>
                <w:b/>
                <w:bCs/>
                <w:color w:val="000000"/>
                <w:sz w:val="22"/>
                <w:szCs w:val="22"/>
              </w:rPr>
              <w:t>Test ID</w:t>
            </w:r>
          </w:p>
        </w:tc>
        <w:tc>
          <w:tcPr>
            <w:tcW w:w="1954" w:type="dxa"/>
            <w:shd w:val="clear" w:color="auto" w:fill="FABF8F" w:themeFill="accent6" w:themeFillTint="99"/>
            <w:vAlign w:val="center"/>
            <w:hideMark/>
          </w:tcPr>
          <w:p w14:paraId="6460B26F" w14:textId="77777777" w:rsidR="00414CCB" w:rsidRPr="00414CCB" w:rsidRDefault="00414CCB" w:rsidP="001F2475">
            <w:pPr>
              <w:spacing w:beforeAutospacing="1" w:afterAutospacing="1" w:line="240" w:lineRule="auto"/>
              <w:contextualSpacing w:val="0"/>
              <w:jc w:val="center"/>
              <w:rPr>
                <w:rFonts w:ascii="Arial" w:eastAsia="Times New Roman" w:hAnsi="Arial" w:cs="Arial"/>
                <w:b/>
                <w:bCs/>
                <w:color w:val="000000"/>
                <w:sz w:val="22"/>
                <w:szCs w:val="22"/>
              </w:rPr>
            </w:pPr>
            <w:r w:rsidRPr="00414CCB">
              <w:rPr>
                <w:rFonts w:ascii="Arial" w:eastAsia="Times New Roman" w:hAnsi="Arial" w:cs="Arial"/>
                <w:b/>
                <w:bCs/>
                <w:color w:val="000000"/>
                <w:sz w:val="22"/>
                <w:szCs w:val="22"/>
              </w:rPr>
              <w:t>Validation Item</w:t>
            </w:r>
          </w:p>
        </w:tc>
        <w:tc>
          <w:tcPr>
            <w:tcW w:w="3047" w:type="dxa"/>
            <w:shd w:val="clear" w:color="auto" w:fill="FABF8F" w:themeFill="accent6" w:themeFillTint="99"/>
            <w:vAlign w:val="center"/>
            <w:hideMark/>
          </w:tcPr>
          <w:p w14:paraId="6CAA2B42" w14:textId="77777777" w:rsidR="00414CCB" w:rsidRPr="00414CCB" w:rsidRDefault="00414CCB" w:rsidP="001F2475">
            <w:pPr>
              <w:spacing w:beforeAutospacing="1" w:afterAutospacing="1" w:line="240" w:lineRule="auto"/>
              <w:contextualSpacing w:val="0"/>
              <w:jc w:val="center"/>
              <w:rPr>
                <w:rFonts w:ascii="Arial" w:eastAsia="Times New Roman" w:hAnsi="Arial" w:cs="Arial"/>
                <w:b/>
                <w:bCs/>
                <w:color w:val="000000"/>
                <w:sz w:val="22"/>
                <w:szCs w:val="22"/>
              </w:rPr>
            </w:pPr>
            <w:r w:rsidRPr="00414CCB">
              <w:rPr>
                <w:rFonts w:ascii="Arial" w:eastAsia="Times New Roman" w:hAnsi="Arial" w:cs="Arial"/>
                <w:b/>
                <w:bCs/>
                <w:color w:val="000000"/>
                <w:sz w:val="22"/>
                <w:szCs w:val="22"/>
              </w:rPr>
              <w:t>Method</w:t>
            </w:r>
          </w:p>
        </w:tc>
        <w:tc>
          <w:tcPr>
            <w:tcW w:w="0" w:type="auto"/>
            <w:shd w:val="clear" w:color="auto" w:fill="FABF8F" w:themeFill="accent6" w:themeFillTint="99"/>
            <w:vAlign w:val="center"/>
            <w:hideMark/>
          </w:tcPr>
          <w:p w14:paraId="574A6222" w14:textId="77777777" w:rsidR="00414CCB" w:rsidRPr="00414CCB" w:rsidRDefault="00414CCB" w:rsidP="001F2475">
            <w:pPr>
              <w:spacing w:beforeAutospacing="1" w:afterAutospacing="1" w:line="240" w:lineRule="auto"/>
              <w:contextualSpacing w:val="0"/>
              <w:jc w:val="center"/>
              <w:rPr>
                <w:rFonts w:ascii="Arial" w:eastAsia="Times New Roman" w:hAnsi="Arial" w:cs="Arial"/>
                <w:b/>
                <w:bCs/>
                <w:color w:val="000000"/>
                <w:sz w:val="22"/>
                <w:szCs w:val="22"/>
              </w:rPr>
            </w:pPr>
            <w:r w:rsidRPr="00414CCB">
              <w:rPr>
                <w:rFonts w:ascii="Arial" w:eastAsia="Times New Roman" w:hAnsi="Arial" w:cs="Arial"/>
                <w:b/>
                <w:bCs/>
                <w:color w:val="000000"/>
                <w:sz w:val="22"/>
                <w:szCs w:val="22"/>
              </w:rPr>
              <w:t>Standard Reference</w:t>
            </w:r>
          </w:p>
        </w:tc>
        <w:tc>
          <w:tcPr>
            <w:tcW w:w="0" w:type="auto"/>
            <w:shd w:val="clear" w:color="auto" w:fill="FABF8F" w:themeFill="accent6" w:themeFillTint="99"/>
            <w:vAlign w:val="center"/>
            <w:hideMark/>
          </w:tcPr>
          <w:p w14:paraId="5BA3A690" w14:textId="77777777" w:rsidR="00414CCB" w:rsidRPr="00414CCB" w:rsidRDefault="00414CCB" w:rsidP="001F2475">
            <w:pPr>
              <w:spacing w:beforeAutospacing="1" w:afterAutospacing="1" w:line="240" w:lineRule="auto"/>
              <w:contextualSpacing w:val="0"/>
              <w:jc w:val="center"/>
              <w:rPr>
                <w:rFonts w:ascii="Arial" w:eastAsia="Times New Roman" w:hAnsi="Arial" w:cs="Arial"/>
                <w:b/>
                <w:bCs/>
                <w:color w:val="000000"/>
                <w:sz w:val="22"/>
                <w:szCs w:val="22"/>
              </w:rPr>
            </w:pPr>
            <w:r w:rsidRPr="00414CCB">
              <w:rPr>
                <w:rFonts w:ascii="Arial" w:eastAsia="Times New Roman" w:hAnsi="Arial" w:cs="Arial"/>
                <w:b/>
                <w:bCs/>
                <w:color w:val="000000"/>
                <w:sz w:val="22"/>
                <w:szCs w:val="22"/>
              </w:rPr>
              <w:t>Success Criteria</w:t>
            </w:r>
          </w:p>
        </w:tc>
      </w:tr>
      <w:tr w:rsidR="00A06763" w:rsidRPr="00414CCB" w14:paraId="7DAB915B" w14:textId="77777777" w:rsidTr="00A06763">
        <w:trPr>
          <w:tblCellSpacing w:w="15" w:type="dxa"/>
        </w:trPr>
        <w:tc>
          <w:tcPr>
            <w:tcW w:w="801" w:type="dxa"/>
            <w:vAlign w:val="center"/>
            <w:hideMark/>
          </w:tcPr>
          <w:p w14:paraId="361E65DC"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SV-01</w:t>
            </w:r>
          </w:p>
        </w:tc>
        <w:tc>
          <w:tcPr>
            <w:tcW w:w="1954" w:type="dxa"/>
            <w:vAlign w:val="center"/>
            <w:hideMark/>
          </w:tcPr>
          <w:p w14:paraId="473687EE"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Mechanical Guarding (Zoning &amp; Screens)</w:t>
            </w:r>
          </w:p>
        </w:tc>
        <w:tc>
          <w:tcPr>
            <w:tcW w:w="3047" w:type="dxa"/>
            <w:vAlign w:val="center"/>
            <w:hideMark/>
          </w:tcPr>
          <w:p w14:paraId="12099B97"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Measure screen thickness, mounting integrity, safety distance</w:t>
            </w:r>
          </w:p>
        </w:tc>
        <w:tc>
          <w:tcPr>
            <w:tcW w:w="0" w:type="auto"/>
            <w:vAlign w:val="center"/>
            <w:hideMark/>
          </w:tcPr>
          <w:p w14:paraId="15A2B970"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ISO 13857, ISO 12100</w:t>
            </w:r>
          </w:p>
        </w:tc>
        <w:tc>
          <w:tcPr>
            <w:tcW w:w="0" w:type="auto"/>
            <w:vAlign w:val="center"/>
            <w:hideMark/>
          </w:tcPr>
          <w:p w14:paraId="1EB0BF67"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All screens ≥6 mm, no access within 50 mm of hazards</w:t>
            </w:r>
          </w:p>
        </w:tc>
      </w:tr>
      <w:tr w:rsidR="00A06763" w:rsidRPr="00414CCB" w14:paraId="705DDA9B" w14:textId="77777777" w:rsidTr="00A06763">
        <w:trPr>
          <w:tblCellSpacing w:w="15" w:type="dxa"/>
        </w:trPr>
        <w:tc>
          <w:tcPr>
            <w:tcW w:w="801" w:type="dxa"/>
            <w:vAlign w:val="center"/>
            <w:hideMark/>
          </w:tcPr>
          <w:p w14:paraId="39F44014"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SV-02</w:t>
            </w:r>
          </w:p>
        </w:tc>
        <w:tc>
          <w:tcPr>
            <w:tcW w:w="1954" w:type="dxa"/>
            <w:vAlign w:val="center"/>
            <w:hideMark/>
          </w:tcPr>
          <w:p w14:paraId="6A4B0805"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Interlocked Door Testing</w:t>
            </w:r>
          </w:p>
        </w:tc>
        <w:tc>
          <w:tcPr>
            <w:tcW w:w="3047" w:type="dxa"/>
            <w:vAlign w:val="center"/>
            <w:hideMark/>
          </w:tcPr>
          <w:p w14:paraId="5B7F8FF7"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Verify interlock prevents opening during active operation</w:t>
            </w:r>
          </w:p>
        </w:tc>
        <w:tc>
          <w:tcPr>
            <w:tcW w:w="0" w:type="auto"/>
            <w:vAlign w:val="center"/>
            <w:hideMark/>
          </w:tcPr>
          <w:p w14:paraId="47C2E300"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ISO 14119, ISO 13849-1</w:t>
            </w:r>
          </w:p>
        </w:tc>
        <w:tc>
          <w:tcPr>
            <w:tcW w:w="0" w:type="auto"/>
            <w:vAlign w:val="center"/>
            <w:hideMark/>
          </w:tcPr>
          <w:p w14:paraId="1A8B62E6"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Door locked until system stops; door opening halts motion</w:t>
            </w:r>
          </w:p>
        </w:tc>
      </w:tr>
      <w:tr w:rsidR="00A06763" w:rsidRPr="00414CCB" w14:paraId="1A46198C" w14:textId="77777777" w:rsidTr="00A06763">
        <w:trPr>
          <w:tblCellSpacing w:w="15" w:type="dxa"/>
        </w:trPr>
        <w:tc>
          <w:tcPr>
            <w:tcW w:w="801" w:type="dxa"/>
            <w:vAlign w:val="center"/>
            <w:hideMark/>
          </w:tcPr>
          <w:p w14:paraId="5B987055"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SV-03</w:t>
            </w:r>
          </w:p>
        </w:tc>
        <w:tc>
          <w:tcPr>
            <w:tcW w:w="1954" w:type="dxa"/>
            <w:vAlign w:val="center"/>
            <w:hideMark/>
          </w:tcPr>
          <w:p w14:paraId="021A48D2"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Emergency Stop Functionality</w:t>
            </w:r>
          </w:p>
        </w:tc>
        <w:tc>
          <w:tcPr>
            <w:tcW w:w="3047" w:type="dxa"/>
            <w:vAlign w:val="center"/>
            <w:hideMark/>
          </w:tcPr>
          <w:p w14:paraId="45684EE5"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Activate E-Stop in all zones during operation</w:t>
            </w:r>
          </w:p>
        </w:tc>
        <w:tc>
          <w:tcPr>
            <w:tcW w:w="0" w:type="auto"/>
            <w:vAlign w:val="center"/>
            <w:hideMark/>
          </w:tcPr>
          <w:p w14:paraId="4DA78048"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IEC 60204-1</w:t>
            </w:r>
          </w:p>
        </w:tc>
        <w:tc>
          <w:tcPr>
            <w:tcW w:w="0" w:type="auto"/>
            <w:vAlign w:val="center"/>
            <w:hideMark/>
          </w:tcPr>
          <w:p w14:paraId="2DF139E0"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 xml:space="preserve">System stops within 300 </w:t>
            </w:r>
            <w:proofErr w:type="spellStart"/>
            <w:r w:rsidRPr="00414CCB">
              <w:rPr>
                <w:rFonts w:ascii="Arial" w:eastAsia="Times New Roman" w:hAnsi="Arial" w:cs="Arial"/>
                <w:color w:val="000000"/>
                <w:sz w:val="22"/>
                <w:szCs w:val="22"/>
              </w:rPr>
              <w:t>ms</w:t>
            </w:r>
            <w:proofErr w:type="spellEnd"/>
            <w:r w:rsidRPr="00414CCB">
              <w:rPr>
                <w:rFonts w:ascii="Arial" w:eastAsia="Times New Roman" w:hAnsi="Arial" w:cs="Arial"/>
                <w:color w:val="000000"/>
                <w:sz w:val="22"/>
                <w:szCs w:val="22"/>
              </w:rPr>
              <w:t>; resume only via reset</w:t>
            </w:r>
          </w:p>
        </w:tc>
      </w:tr>
      <w:tr w:rsidR="00A06763" w:rsidRPr="00414CCB" w14:paraId="00A7882C" w14:textId="77777777" w:rsidTr="00A06763">
        <w:trPr>
          <w:tblCellSpacing w:w="15" w:type="dxa"/>
        </w:trPr>
        <w:tc>
          <w:tcPr>
            <w:tcW w:w="801" w:type="dxa"/>
            <w:vAlign w:val="center"/>
            <w:hideMark/>
          </w:tcPr>
          <w:p w14:paraId="0E4EDB2A"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SV-04</w:t>
            </w:r>
          </w:p>
        </w:tc>
        <w:tc>
          <w:tcPr>
            <w:tcW w:w="1954" w:type="dxa"/>
            <w:vAlign w:val="center"/>
            <w:hideMark/>
          </w:tcPr>
          <w:p w14:paraId="023AA2CB"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Electrical Isolation</w:t>
            </w:r>
          </w:p>
        </w:tc>
        <w:tc>
          <w:tcPr>
            <w:tcW w:w="3047" w:type="dxa"/>
            <w:vAlign w:val="center"/>
            <w:hideMark/>
          </w:tcPr>
          <w:p w14:paraId="1E83F2A1"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Test RCD trip current and grounding integrity</w:t>
            </w:r>
          </w:p>
        </w:tc>
        <w:tc>
          <w:tcPr>
            <w:tcW w:w="0" w:type="auto"/>
            <w:vAlign w:val="center"/>
            <w:hideMark/>
          </w:tcPr>
          <w:p w14:paraId="46FFDCC3"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IEC 60204-1</w:t>
            </w:r>
          </w:p>
        </w:tc>
        <w:tc>
          <w:tcPr>
            <w:tcW w:w="0" w:type="auto"/>
            <w:vAlign w:val="center"/>
            <w:hideMark/>
          </w:tcPr>
          <w:p w14:paraId="60C50040"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RCD trips at 30 mA, all exposed metal grounded</w:t>
            </w:r>
          </w:p>
        </w:tc>
      </w:tr>
      <w:tr w:rsidR="00A06763" w:rsidRPr="00414CCB" w14:paraId="58DF2BD9" w14:textId="77777777" w:rsidTr="00A06763">
        <w:trPr>
          <w:tblCellSpacing w:w="15" w:type="dxa"/>
        </w:trPr>
        <w:tc>
          <w:tcPr>
            <w:tcW w:w="801" w:type="dxa"/>
            <w:vAlign w:val="center"/>
            <w:hideMark/>
          </w:tcPr>
          <w:p w14:paraId="361FA932"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SV-05</w:t>
            </w:r>
          </w:p>
        </w:tc>
        <w:tc>
          <w:tcPr>
            <w:tcW w:w="1954" w:type="dxa"/>
            <w:vAlign w:val="center"/>
            <w:hideMark/>
          </w:tcPr>
          <w:p w14:paraId="77AAB941"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Software Motion Limits</w:t>
            </w:r>
          </w:p>
        </w:tc>
        <w:tc>
          <w:tcPr>
            <w:tcW w:w="3047" w:type="dxa"/>
            <w:vAlign w:val="center"/>
            <w:hideMark/>
          </w:tcPr>
          <w:p w14:paraId="6B91F2F7"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Simulate actuator exceeding limit</w:t>
            </w:r>
          </w:p>
        </w:tc>
        <w:tc>
          <w:tcPr>
            <w:tcW w:w="0" w:type="auto"/>
            <w:vAlign w:val="center"/>
            <w:hideMark/>
          </w:tcPr>
          <w:p w14:paraId="5922CD6A"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Internal logic (SSR.6)</w:t>
            </w:r>
          </w:p>
        </w:tc>
        <w:tc>
          <w:tcPr>
            <w:tcW w:w="0" w:type="auto"/>
            <w:vAlign w:val="center"/>
            <w:hideMark/>
          </w:tcPr>
          <w:p w14:paraId="272F33B3"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 xml:space="preserve">Motor </w:t>
            </w:r>
            <w:proofErr w:type="gramStart"/>
            <w:r w:rsidRPr="00414CCB">
              <w:rPr>
                <w:rFonts w:ascii="Arial" w:eastAsia="Times New Roman" w:hAnsi="Arial" w:cs="Arial"/>
                <w:color w:val="000000"/>
                <w:sz w:val="22"/>
                <w:szCs w:val="22"/>
              </w:rPr>
              <w:t>stops;</w:t>
            </w:r>
            <w:proofErr w:type="gramEnd"/>
            <w:r w:rsidRPr="00414CCB">
              <w:rPr>
                <w:rFonts w:ascii="Arial" w:eastAsia="Times New Roman" w:hAnsi="Arial" w:cs="Arial"/>
                <w:color w:val="000000"/>
                <w:sz w:val="22"/>
                <w:szCs w:val="22"/>
              </w:rPr>
              <w:t xml:space="preserve"> emergency flag raised in GUI</w:t>
            </w:r>
          </w:p>
        </w:tc>
      </w:tr>
      <w:tr w:rsidR="00A06763" w:rsidRPr="00414CCB" w14:paraId="1C6D287A" w14:textId="77777777" w:rsidTr="00A06763">
        <w:trPr>
          <w:tblCellSpacing w:w="15" w:type="dxa"/>
        </w:trPr>
        <w:tc>
          <w:tcPr>
            <w:tcW w:w="801" w:type="dxa"/>
            <w:vAlign w:val="center"/>
            <w:hideMark/>
          </w:tcPr>
          <w:p w14:paraId="04A20B29"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SV-06</w:t>
            </w:r>
          </w:p>
        </w:tc>
        <w:tc>
          <w:tcPr>
            <w:tcW w:w="1954" w:type="dxa"/>
            <w:vAlign w:val="center"/>
            <w:hideMark/>
          </w:tcPr>
          <w:p w14:paraId="5792E9E0"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Non-reversible Access Check</w:t>
            </w:r>
          </w:p>
        </w:tc>
        <w:tc>
          <w:tcPr>
            <w:tcW w:w="3047" w:type="dxa"/>
            <w:vAlign w:val="center"/>
            <w:hideMark/>
          </w:tcPr>
          <w:p w14:paraId="3A23293E"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Attempt access to live terminals/components</w:t>
            </w:r>
          </w:p>
        </w:tc>
        <w:tc>
          <w:tcPr>
            <w:tcW w:w="0" w:type="auto"/>
            <w:vAlign w:val="center"/>
            <w:hideMark/>
          </w:tcPr>
          <w:p w14:paraId="71F1F474"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ESR.1</w:t>
            </w:r>
          </w:p>
        </w:tc>
        <w:tc>
          <w:tcPr>
            <w:tcW w:w="0" w:type="auto"/>
            <w:vAlign w:val="center"/>
            <w:hideMark/>
          </w:tcPr>
          <w:p w14:paraId="6A3C0A89"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No user-accessible live parts without tools</w:t>
            </w:r>
          </w:p>
        </w:tc>
      </w:tr>
      <w:tr w:rsidR="00A06763" w:rsidRPr="00414CCB" w14:paraId="41546E79" w14:textId="77777777" w:rsidTr="00A06763">
        <w:trPr>
          <w:tblCellSpacing w:w="15" w:type="dxa"/>
        </w:trPr>
        <w:tc>
          <w:tcPr>
            <w:tcW w:w="801" w:type="dxa"/>
            <w:vAlign w:val="center"/>
            <w:hideMark/>
          </w:tcPr>
          <w:p w14:paraId="22B689B8"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SV-07</w:t>
            </w:r>
          </w:p>
        </w:tc>
        <w:tc>
          <w:tcPr>
            <w:tcW w:w="1954" w:type="dxa"/>
            <w:vAlign w:val="center"/>
            <w:hideMark/>
          </w:tcPr>
          <w:p w14:paraId="4FCE1090"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Maintenance Zone Access</w:t>
            </w:r>
          </w:p>
        </w:tc>
        <w:tc>
          <w:tcPr>
            <w:tcW w:w="3047" w:type="dxa"/>
            <w:vAlign w:val="center"/>
            <w:hideMark/>
          </w:tcPr>
          <w:p w14:paraId="2F5E5169"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Validate rear compressor and electrical panels only accessible via secured covers</w:t>
            </w:r>
          </w:p>
        </w:tc>
        <w:tc>
          <w:tcPr>
            <w:tcW w:w="0" w:type="auto"/>
            <w:vAlign w:val="center"/>
            <w:hideMark/>
          </w:tcPr>
          <w:p w14:paraId="5065EE9A"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ESR.3, MSR.6</w:t>
            </w:r>
          </w:p>
        </w:tc>
        <w:tc>
          <w:tcPr>
            <w:tcW w:w="0" w:type="auto"/>
            <w:vAlign w:val="center"/>
            <w:hideMark/>
          </w:tcPr>
          <w:p w14:paraId="717F7265"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Rear doors padlocked; screw-fixed or hinged only</w:t>
            </w:r>
          </w:p>
        </w:tc>
      </w:tr>
    </w:tbl>
    <w:p w14:paraId="416E2DF0" w14:textId="18F19785"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b/>
          <w:bCs/>
          <w:color w:val="000000"/>
          <w:sz w:val="22"/>
          <w:szCs w:val="22"/>
        </w:rPr>
        <w:t>Documentation:</w:t>
      </w:r>
      <w:r w:rsidR="00A06763">
        <w:rPr>
          <w:rFonts w:ascii="Arial" w:eastAsia="Times New Roman" w:hAnsi="Arial" w:cs="Arial"/>
          <w:color w:val="000000"/>
          <w:sz w:val="22"/>
          <w:szCs w:val="22"/>
        </w:rPr>
        <w:t xml:space="preserve"> </w:t>
      </w:r>
      <w:r w:rsidRPr="00414CCB">
        <w:rPr>
          <w:rFonts w:ascii="Arial" w:eastAsia="Times New Roman" w:hAnsi="Arial" w:cs="Arial"/>
          <w:color w:val="000000"/>
          <w:sz w:val="22"/>
          <w:szCs w:val="22"/>
        </w:rPr>
        <w:t>All validation outcomes must be recorded in the Safety Compliance Report, signed by the supervising engineer and reviewed by a certified safety specialist. Deviations require immediate mitigation or written justification approved by The Chocolate Factory's facilities supervisor.</w:t>
      </w:r>
    </w:p>
    <w:p w14:paraId="3AE51BA4" w14:textId="77777777" w:rsidR="00414CCB" w:rsidRPr="00414CCB" w:rsidRDefault="00000000" w:rsidP="00414CCB">
      <w:pPr>
        <w:spacing w:beforeAutospacing="1" w:afterAutospacing="1" w:line="240" w:lineRule="auto"/>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pict w14:anchorId="0CDFAE1F">
          <v:rect id="_x0000_i1087" style="width:0;height:1.5pt" o:hralign="center" o:hrstd="t" o:hr="t" fillcolor="#a0a0a0" stroked="f"/>
        </w:pict>
      </w:r>
    </w:p>
    <w:p w14:paraId="0262390D" w14:textId="49A3111E" w:rsidR="00414CCB" w:rsidRPr="00512362" w:rsidRDefault="00414CCB" w:rsidP="00F32091">
      <w:pPr>
        <w:pStyle w:val="Heading2"/>
      </w:pPr>
      <w:r w:rsidRPr="00512362">
        <w:t>System-Wide MUST Requirement Testing</w:t>
      </w:r>
    </w:p>
    <w:p w14:paraId="0D334C5E" w14:textId="1A620D0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This section outlines how each Must-level requirement (</w:t>
      </w:r>
      <w:proofErr w:type="spellStart"/>
      <w:r w:rsidRPr="00414CCB">
        <w:rPr>
          <w:rFonts w:ascii="Arial" w:eastAsia="Times New Roman" w:hAnsi="Arial" w:cs="Arial"/>
          <w:color w:val="000000"/>
          <w:sz w:val="22"/>
          <w:szCs w:val="22"/>
        </w:rPr>
        <w:t>MoSCoW</w:t>
      </w:r>
      <w:proofErr w:type="spellEnd"/>
      <w:r w:rsidRPr="00414CCB">
        <w:rPr>
          <w:rFonts w:ascii="Arial" w:eastAsia="Times New Roman" w:hAnsi="Arial" w:cs="Arial"/>
          <w:color w:val="000000"/>
          <w:sz w:val="22"/>
          <w:szCs w:val="22"/>
        </w:rPr>
        <w:t xml:space="preserve"> priority = M) from the Software, Mechanical, Electronics, and Testing categories will be formally tested during system validation</w:t>
      </w:r>
      <w:r w:rsidR="00DC2116">
        <w:rPr>
          <w:rFonts w:ascii="Arial" w:eastAsia="Times New Roman" w:hAnsi="Arial" w:cs="Arial"/>
          <w:color w:val="000000"/>
          <w:sz w:val="22"/>
          <w:szCs w:val="22"/>
        </w:rPr>
        <w:t xml:space="preserve"> (Table 7.4.1)</w:t>
      </w:r>
      <w:r w:rsidRPr="00414CCB">
        <w:rPr>
          <w:rFonts w:ascii="Arial" w:eastAsia="Times New Roman" w:hAnsi="Arial" w:cs="Arial"/>
          <w:color w:val="000000"/>
          <w:sz w:val="22"/>
          <w:szCs w:val="22"/>
        </w:rPr>
        <w:t>. These tests confirm TSR.3: "Validation testing shall confirm fulfillment of all the Must system requirements."</w:t>
      </w:r>
    </w:p>
    <w:p w14:paraId="04055ED0" w14:textId="0A7CAFCE" w:rsidR="00414CCB" w:rsidRPr="00414CCB" w:rsidRDefault="00DC2116" w:rsidP="00414CCB">
      <w:pPr>
        <w:spacing w:beforeAutospacing="1" w:afterAutospacing="1" w:line="240" w:lineRule="auto"/>
        <w:contextualSpacing w:val="0"/>
        <w:rPr>
          <w:rFonts w:ascii="Arial" w:eastAsia="Times New Roman" w:hAnsi="Arial" w:cs="Arial"/>
          <w:i/>
          <w:iCs/>
          <w:color w:val="000000"/>
          <w:sz w:val="22"/>
          <w:szCs w:val="22"/>
        </w:rPr>
      </w:pPr>
      <w:r w:rsidRPr="00DC2116">
        <w:rPr>
          <w:rFonts w:ascii="Arial" w:eastAsia="Times New Roman" w:hAnsi="Arial" w:cs="Arial"/>
          <w:b/>
          <w:bCs/>
          <w:i/>
          <w:iCs/>
          <w:color w:val="000000"/>
          <w:sz w:val="22"/>
          <w:szCs w:val="22"/>
        </w:rPr>
        <w:t>Table 7.4.1</w:t>
      </w:r>
      <w:r w:rsidR="00414CCB" w:rsidRPr="00414CCB">
        <w:rPr>
          <w:rFonts w:ascii="Arial" w:eastAsia="Times New Roman" w:hAnsi="Arial" w:cs="Arial"/>
          <w:i/>
          <w:iCs/>
          <w:color w:val="000000"/>
          <w:sz w:val="22"/>
          <w:szCs w:val="22"/>
        </w:rPr>
        <w:t xml:space="preserve"> Validation Matrix for MUST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3567"/>
        <w:gridCol w:w="1966"/>
        <w:gridCol w:w="2881"/>
      </w:tblGrid>
      <w:tr w:rsidR="001F2475" w:rsidRPr="00414CCB" w14:paraId="2339BA3E" w14:textId="77777777" w:rsidTr="001F2475">
        <w:trPr>
          <w:tblHeader/>
          <w:tblCellSpacing w:w="15" w:type="dxa"/>
        </w:trPr>
        <w:tc>
          <w:tcPr>
            <w:tcW w:w="943" w:type="dxa"/>
            <w:shd w:val="clear" w:color="auto" w:fill="FABF8F" w:themeFill="accent6" w:themeFillTint="99"/>
            <w:vAlign w:val="center"/>
            <w:hideMark/>
          </w:tcPr>
          <w:p w14:paraId="5D12FF8F" w14:textId="77777777" w:rsidR="00414CCB" w:rsidRPr="00414CCB" w:rsidRDefault="00414CCB" w:rsidP="001F2475">
            <w:pPr>
              <w:spacing w:beforeAutospacing="1" w:afterAutospacing="1" w:line="240" w:lineRule="auto"/>
              <w:contextualSpacing w:val="0"/>
              <w:jc w:val="center"/>
              <w:rPr>
                <w:rFonts w:ascii="Arial" w:eastAsia="Times New Roman" w:hAnsi="Arial" w:cs="Arial"/>
                <w:b/>
                <w:bCs/>
                <w:color w:val="000000"/>
                <w:sz w:val="22"/>
                <w:szCs w:val="22"/>
              </w:rPr>
            </w:pPr>
            <w:r w:rsidRPr="00414CCB">
              <w:rPr>
                <w:rFonts w:ascii="Arial" w:eastAsia="Times New Roman" w:hAnsi="Arial" w:cs="Arial"/>
                <w:b/>
                <w:bCs/>
                <w:color w:val="000000"/>
                <w:sz w:val="22"/>
                <w:szCs w:val="22"/>
              </w:rPr>
              <w:t>Req. ID</w:t>
            </w:r>
          </w:p>
        </w:tc>
        <w:tc>
          <w:tcPr>
            <w:tcW w:w="3537" w:type="dxa"/>
            <w:shd w:val="clear" w:color="auto" w:fill="FABF8F" w:themeFill="accent6" w:themeFillTint="99"/>
            <w:vAlign w:val="center"/>
            <w:hideMark/>
          </w:tcPr>
          <w:p w14:paraId="3CE2EFC3" w14:textId="77777777" w:rsidR="00414CCB" w:rsidRPr="00414CCB" w:rsidRDefault="00414CCB" w:rsidP="001F2475">
            <w:pPr>
              <w:spacing w:beforeAutospacing="1" w:afterAutospacing="1" w:line="240" w:lineRule="auto"/>
              <w:contextualSpacing w:val="0"/>
              <w:jc w:val="center"/>
              <w:rPr>
                <w:rFonts w:ascii="Arial" w:eastAsia="Times New Roman" w:hAnsi="Arial" w:cs="Arial"/>
                <w:b/>
                <w:bCs/>
                <w:color w:val="000000"/>
                <w:sz w:val="22"/>
                <w:szCs w:val="22"/>
              </w:rPr>
            </w:pPr>
            <w:r w:rsidRPr="00414CCB">
              <w:rPr>
                <w:rFonts w:ascii="Arial" w:eastAsia="Times New Roman" w:hAnsi="Arial" w:cs="Arial"/>
                <w:b/>
                <w:bCs/>
                <w:color w:val="000000"/>
                <w:sz w:val="22"/>
                <w:szCs w:val="22"/>
              </w:rPr>
              <w:t>Description</w:t>
            </w:r>
          </w:p>
        </w:tc>
        <w:tc>
          <w:tcPr>
            <w:tcW w:w="0" w:type="auto"/>
            <w:shd w:val="clear" w:color="auto" w:fill="FABF8F" w:themeFill="accent6" w:themeFillTint="99"/>
            <w:vAlign w:val="center"/>
            <w:hideMark/>
          </w:tcPr>
          <w:p w14:paraId="6914E47A" w14:textId="77777777" w:rsidR="00414CCB" w:rsidRPr="00414CCB" w:rsidRDefault="00414CCB" w:rsidP="001F2475">
            <w:pPr>
              <w:spacing w:beforeAutospacing="1" w:afterAutospacing="1" w:line="240" w:lineRule="auto"/>
              <w:contextualSpacing w:val="0"/>
              <w:jc w:val="center"/>
              <w:rPr>
                <w:rFonts w:ascii="Arial" w:eastAsia="Times New Roman" w:hAnsi="Arial" w:cs="Arial"/>
                <w:b/>
                <w:bCs/>
                <w:color w:val="000000"/>
                <w:sz w:val="22"/>
                <w:szCs w:val="22"/>
              </w:rPr>
            </w:pPr>
            <w:r w:rsidRPr="00414CCB">
              <w:rPr>
                <w:rFonts w:ascii="Arial" w:eastAsia="Times New Roman" w:hAnsi="Arial" w:cs="Arial"/>
                <w:b/>
                <w:bCs/>
                <w:color w:val="000000"/>
                <w:sz w:val="22"/>
                <w:szCs w:val="22"/>
              </w:rPr>
              <w:t>Test Plan Reference</w:t>
            </w:r>
          </w:p>
        </w:tc>
        <w:tc>
          <w:tcPr>
            <w:tcW w:w="0" w:type="auto"/>
            <w:shd w:val="clear" w:color="auto" w:fill="FABF8F" w:themeFill="accent6" w:themeFillTint="99"/>
            <w:vAlign w:val="center"/>
            <w:hideMark/>
          </w:tcPr>
          <w:p w14:paraId="618E17F3" w14:textId="77777777" w:rsidR="00414CCB" w:rsidRPr="00414CCB" w:rsidRDefault="00414CCB" w:rsidP="001F2475">
            <w:pPr>
              <w:spacing w:beforeAutospacing="1" w:afterAutospacing="1" w:line="240" w:lineRule="auto"/>
              <w:contextualSpacing w:val="0"/>
              <w:jc w:val="center"/>
              <w:rPr>
                <w:rFonts w:ascii="Arial" w:eastAsia="Times New Roman" w:hAnsi="Arial" w:cs="Arial"/>
                <w:b/>
                <w:bCs/>
                <w:color w:val="000000"/>
                <w:sz w:val="22"/>
                <w:szCs w:val="22"/>
              </w:rPr>
            </w:pPr>
            <w:r w:rsidRPr="00414CCB">
              <w:rPr>
                <w:rFonts w:ascii="Arial" w:eastAsia="Times New Roman" w:hAnsi="Arial" w:cs="Arial"/>
                <w:b/>
                <w:bCs/>
                <w:color w:val="000000"/>
                <w:sz w:val="22"/>
                <w:szCs w:val="22"/>
              </w:rPr>
              <w:t>Validation Method</w:t>
            </w:r>
          </w:p>
        </w:tc>
      </w:tr>
      <w:tr w:rsidR="00414CCB" w:rsidRPr="00414CCB" w14:paraId="5DD351CC" w14:textId="77777777" w:rsidTr="00342109">
        <w:trPr>
          <w:tblCellSpacing w:w="15" w:type="dxa"/>
        </w:trPr>
        <w:tc>
          <w:tcPr>
            <w:tcW w:w="943" w:type="dxa"/>
            <w:vAlign w:val="center"/>
            <w:hideMark/>
          </w:tcPr>
          <w:p w14:paraId="78AAA4C0"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MSR.1</w:t>
            </w:r>
          </w:p>
        </w:tc>
        <w:tc>
          <w:tcPr>
            <w:tcW w:w="3537" w:type="dxa"/>
            <w:vAlign w:val="center"/>
            <w:hideMark/>
          </w:tcPr>
          <w:p w14:paraId="457F5DD9"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Mechanical safety compliance (with ISO 12100 + FMEA measures)</w:t>
            </w:r>
          </w:p>
        </w:tc>
        <w:tc>
          <w:tcPr>
            <w:tcW w:w="0" w:type="auto"/>
            <w:vAlign w:val="center"/>
            <w:hideMark/>
          </w:tcPr>
          <w:p w14:paraId="424030AA"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See Section 6.4 (SV-01 to SV-03)</w:t>
            </w:r>
          </w:p>
        </w:tc>
        <w:tc>
          <w:tcPr>
            <w:tcW w:w="0" w:type="auto"/>
            <w:vAlign w:val="center"/>
            <w:hideMark/>
          </w:tcPr>
          <w:p w14:paraId="3397B3A3"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Screen thickness, interlock functionality, covers</w:t>
            </w:r>
          </w:p>
        </w:tc>
      </w:tr>
      <w:tr w:rsidR="00414CCB" w:rsidRPr="00414CCB" w14:paraId="26CA914A" w14:textId="77777777" w:rsidTr="00342109">
        <w:trPr>
          <w:tblCellSpacing w:w="15" w:type="dxa"/>
        </w:trPr>
        <w:tc>
          <w:tcPr>
            <w:tcW w:w="943" w:type="dxa"/>
            <w:vAlign w:val="center"/>
            <w:hideMark/>
          </w:tcPr>
          <w:p w14:paraId="0EF5FA4B"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MSR.2</w:t>
            </w:r>
          </w:p>
        </w:tc>
        <w:tc>
          <w:tcPr>
            <w:tcW w:w="3537" w:type="dxa"/>
            <w:vAlign w:val="center"/>
            <w:hideMark/>
          </w:tcPr>
          <w:p w14:paraId="0D8FDA67"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Physical engagement for children (3 zones + chocolate concept)</w:t>
            </w:r>
          </w:p>
        </w:tc>
        <w:tc>
          <w:tcPr>
            <w:tcW w:w="0" w:type="auto"/>
            <w:vAlign w:val="center"/>
            <w:hideMark/>
          </w:tcPr>
          <w:p w14:paraId="62BA5C03"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T3, T4, T7</w:t>
            </w:r>
          </w:p>
        </w:tc>
        <w:tc>
          <w:tcPr>
            <w:tcW w:w="0" w:type="auto"/>
            <w:vAlign w:val="center"/>
            <w:hideMark/>
          </w:tcPr>
          <w:p w14:paraId="2268BA94"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 xml:space="preserve">Observation in user test with </w:t>
            </w:r>
            <w:proofErr w:type="gramStart"/>
            <w:r w:rsidRPr="00414CCB">
              <w:rPr>
                <w:rFonts w:ascii="Arial" w:eastAsia="Times New Roman" w:hAnsi="Arial" w:cs="Arial"/>
                <w:color w:val="000000"/>
                <w:sz w:val="22"/>
                <w:szCs w:val="22"/>
              </w:rPr>
              <w:t>children</w:t>
            </w:r>
            <w:proofErr w:type="gramEnd"/>
            <w:r w:rsidRPr="00414CCB">
              <w:rPr>
                <w:rFonts w:ascii="Arial" w:eastAsia="Times New Roman" w:hAnsi="Arial" w:cs="Arial"/>
                <w:color w:val="000000"/>
                <w:sz w:val="22"/>
                <w:szCs w:val="22"/>
              </w:rPr>
              <w:t xml:space="preserve"> groups</w:t>
            </w:r>
          </w:p>
        </w:tc>
      </w:tr>
      <w:tr w:rsidR="00414CCB" w:rsidRPr="00414CCB" w14:paraId="6DBCFAE2" w14:textId="77777777" w:rsidTr="00342109">
        <w:trPr>
          <w:tblCellSpacing w:w="15" w:type="dxa"/>
        </w:trPr>
        <w:tc>
          <w:tcPr>
            <w:tcW w:w="943" w:type="dxa"/>
            <w:vAlign w:val="center"/>
            <w:hideMark/>
          </w:tcPr>
          <w:p w14:paraId="44348F56"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MSR.3</w:t>
            </w:r>
          </w:p>
        </w:tc>
        <w:tc>
          <w:tcPr>
            <w:tcW w:w="3537" w:type="dxa"/>
            <w:vAlign w:val="center"/>
            <w:hideMark/>
          </w:tcPr>
          <w:p w14:paraId="2F6BACB6"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Child-friendly controls integrated with narrative</w:t>
            </w:r>
          </w:p>
        </w:tc>
        <w:tc>
          <w:tcPr>
            <w:tcW w:w="0" w:type="auto"/>
            <w:vAlign w:val="center"/>
            <w:hideMark/>
          </w:tcPr>
          <w:p w14:paraId="50CD8D1F"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T4, T5, T7</w:t>
            </w:r>
          </w:p>
        </w:tc>
        <w:tc>
          <w:tcPr>
            <w:tcW w:w="0" w:type="auto"/>
            <w:vAlign w:val="center"/>
            <w:hideMark/>
          </w:tcPr>
          <w:p w14:paraId="78ABB147"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Feedback from interactive tutorial phase</w:t>
            </w:r>
          </w:p>
        </w:tc>
      </w:tr>
      <w:tr w:rsidR="00414CCB" w:rsidRPr="00414CCB" w14:paraId="213BFC4E" w14:textId="77777777" w:rsidTr="00342109">
        <w:trPr>
          <w:tblCellSpacing w:w="15" w:type="dxa"/>
        </w:trPr>
        <w:tc>
          <w:tcPr>
            <w:tcW w:w="943" w:type="dxa"/>
            <w:vAlign w:val="center"/>
            <w:hideMark/>
          </w:tcPr>
          <w:p w14:paraId="05F1A751"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MSR.4</w:t>
            </w:r>
          </w:p>
        </w:tc>
        <w:tc>
          <w:tcPr>
            <w:tcW w:w="3537" w:type="dxa"/>
            <w:vAlign w:val="center"/>
            <w:hideMark/>
          </w:tcPr>
          <w:p w14:paraId="22AC819B"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Compatibility with Bosch Rexroth hardware</w:t>
            </w:r>
          </w:p>
        </w:tc>
        <w:tc>
          <w:tcPr>
            <w:tcW w:w="0" w:type="auto"/>
            <w:vAlign w:val="center"/>
            <w:hideMark/>
          </w:tcPr>
          <w:p w14:paraId="4EF4CD1B"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T3, T8</w:t>
            </w:r>
          </w:p>
        </w:tc>
        <w:tc>
          <w:tcPr>
            <w:tcW w:w="0" w:type="auto"/>
            <w:vAlign w:val="center"/>
            <w:hideMark/>
          </w:tcPr>
          <w:p w14:paraId="206D6EAF"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Check retrofitted components on Rexroth actuators</w:t>
            </w:r>
          </w:p>
        </w:tc>
      </w:tr>
      <w:tr w:rsidR="00414CCB" w:rsidRPr="00414CCB" w14:paraId="0B01A762" w14:textId="77777777" w:rsidTr="00342109">
        <w:trPr>
          <w:tblCellSpacing w:w="15" w:type="dxa"/>
        </w:trPr>
        <w:tc>
          <w:tcPr>
            <w:tcW w:w="943" w:type="dxa"/>
            <w:vAlign w:val="center"/>
            <w:hideMark/>
          </w:tcPr>
          <w:p w14:paraId="154AEFD1"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MSR.5</w:t>
            </w:r>
          </w:p>
        </w:tc>
        <w:tc>
          <w:tcPr>
            <w:tcW w:w="3537" w:type="dxa"/>
            <w:vAlign w:val="center"/>
            <w:hideMark/>
          </w:tcPr>
          <w:p w14:paraId="76DED03B"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Local production compatibility (3D printed/approved)</w:t>
            </w:r>
          </w:p>
        </w:tc>
        <w:tc>
          <w:tcPr>
            <w:tcW w:w="0" w:type="auto"/>
            <w:vAlign w:val="center"/>
            <w:hideMark/>
          </w:tcPr>
          <w:p w14:paraId="5CE7672F"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T2, T8</w:t>
            </w:r>
          </w:p>
        </w:tc>
        <w:tc>
          <w:tcPr>
            <w:tcW w:w="0" w:type="auto"/>
            <w:vAlign w:val="center"/>
            <w:hideMark/>
          </w:tcPr>
          <w:p w14:paraId="346E6ABD"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All non-electrical hardware printed/tested onsite</w:t>
            </w:r>
          </w:p>
        </w:tc>
      </w:tr>
      <w:tr w:rsidR="00414CCB" w:rsidRPr="00414CCB" w14:paraId="07208D58" w14:textId="77777777" w:rsidTr="00342109">
        <w:trPr>
          <w:tblCellSpacing w:w="15" w:type="dxa"/>
        </w:trPr>
        <w:tc>
          <w:tcPr>
            <w:tcW w:w="943" w:type="dxa"/>
            <w:vAlign w:val="center"/>
            <w:hideMark/>
          </w:tcPr>
          <w:p w14:paraId="597F2275"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ESR.1</w:t>
            </w:r>
          </w:p>
        </w:tc>
        <w:tc>
          <w:tcPr>
            <w:tcW w:w="3537" w:type="dxa"/>
            <w:vAlign w:val="center"/>
            <w:hideMark/>
          </w:tcPr>
          <w:p w14:paraId="7D59C3C2"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Electronic safety according to museum standards</w:t>
            </w:r>
          </w:p>
        </w:tc>
        <w:tc>
          <w:tcPr>
            <w:tcW w:w="0" w:type="auto"/>
            <w:vAlign w:val="center"/>
            <w:hideMark/>
          </w:tcPr>
          <w:p w14:paraId="77B7E0D6"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SV-04, SV-06</w:t>
            </w:r>
          </w:p>
        </w:tc>
        <w:tc>
          <w:tcPr>
            <w:tcW w:w="0" w:type="auto"/>
            <w:vAlign w:val="center"/>
            <w:hideMark/>
          </w:tcPr>
          <w:p w14:paraId="64395937"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RCD, grounding, panel enclosure review</w:t>
            </w:r>
          </w:p>
        </w:tc>
      </w:tr>
      <w:tr w:rsidR="00414CCB" w:rsidRPr="00414CCB" w14:paraId="4C6458E3" w14:textId="77777777" w:rsidTr="00342109">
        <w:trPr>
          <w:tblCellSpacing w:w="15" w:type="dxa"/>
        </w:trPr>
        <w:tc>
          <w:tcPr>
            <w:tcW w:w="943" w:type="dxa"/>
            <w:vAlign w:val="center"/>
            <w:hideMark/>
          </w:tcPr>
          <w:p w14:paraId="06DB0DD6"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ESR.2</w:t>
            </w:r>
          </w:p>
        </w:tc>
        <w:tc>
          <w:tcPr>
            <w:tcW w:w="3537" w:type="dxa"/>
            <w:vAlign w:val="center"/>
            <w:hideMark/>
          </w:tcPr>
          <w:p w14:paraId="1CAE8C4F"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Integration of child-specific protection features (e.g., 3D printed shields)</w:t>
            </w:r>
          </w:p>
        </w:tc>
        <w:tc>
          <w:tcPr>
            <w:tcW w:w="0" w:type="auto"/>
            <w:vAlign w:val="center"/>
            <w:hideMark/>
          </w:tcPr>
          <w:p w14:paraId="6F4963B3"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T8, SV-07</w:t>
            </w:r>
          </w:p>
        </w:tc>
        <w:tc>
          <w:tcPr>
            <w:tcW w:w="0" w:type="auto"/>
            <w:vAlign w:val="center"/>
            <w:hideMark/>
          </w:tcPr>
          <w:p w14:paraId="6D82C249"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All touchable areas covered or shielded</w:t>
            </w:r>
          </w:p>
        </w:tc>
      </w:tr>
      <w:tr w:rsidR="00414CCB" w:rsidRPr="00414CCB" w14:paraId="0EFF41EA" w14:textId="77777777" w:rsidTr="00342109">
        <w:trPr>
          <w:tblCellSpacing w:w="15" w:type="dxa"/>
        </w:trPr>
        <w:tc>
          <w:tcPr>
            <w:tcW w:w="943" w:type="dxa"/>
            <w:vAlign w:val="center"/>
            <w:hideMark/>
          </w:tcPr>
          <w:p w14:paraId="40B2EBBC"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ESR.3</w:t>
            </w:r>
          </w:p>
        </w:tc>
        <w:tc>
          <w:tcPr>
            <w:tcW w:w="3537" w:type="dxa"/>
            <w:vAlign w:val="center"/>
            <w:hideMark/>
          </w:tcPr>
          <w:p w14:paraId="2B0A5B06"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Maintainability (modular design, easy replacement)</w:t>
            </w:r>
          </w:p>
        </w:tc>
        <w:tc>
          <w:tcPr>
            <w:tcW w:w="0" w:type="auto"/>
            <w:vAlign w:val="center"/>
            <w:hideMark/>
          </w:tcPr>
          <w:p w14:paraId="4752B2D8"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T8</w:t>
            </w:r>
          </w:p>
        </w:tc>
        <w:tc>
          <w:tcPr>
            <w:tcW w:w="0" w:type="auto"/>
            <w:vAlign w:val="center"/>
            <w:hideMark/>
          </w:tcPr>
          <w:p w14:paraId="4AA3F51D"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Task: component replacement within 3 min</w:t>
            </w:r>
          </w:p>
        </w:tc>
      </w:tr>
      <w:tr w:rsidR="00414CCB" w:rsidRPr="00414CCB" w14:paraId="405E229F" w14:textId="77777777" w:rsidTr="00342109">
        <w:trPr>
          <w:tblCellSpacing w:w="15" w:type="dxa"/>
        </w:trPr>
        <w:tc>
          <w:tcPr>
            <w:tcW w:w="943" w:type="dxa"/>
            <w:vAlign w:val="center"/>
            <w:hideMark/>
          </w:tcPr>
          <w:p w14:paraId="71906274"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ESR.4</w:t>
            </w:r>
          </w:p>
        </w:tc>
        <w:tc>
          <w:tcPr>
            <w:tcW w:w="3537" w:type="dxa"/>
            <w:vAlign w:val="center"/>
            <w:hideMark/>
          </w:tcPr>
          <w:p w14:paraId="4B1E020A"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Control via touchscreen, joystick, buttons</w:t>
            </w:r>
          </w:p>
        </w:tc>
        <w:tc>
          <w:tcPr>
            <w:tcW w:w="0" w:type="auto"/>
            <w:vAlign w:val="center"/>
            <w:hideMark/>
          </w:tcPr>
          <w:p w14:paraId="594103E3"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T4, T5</w:t>
            </w:r>
          </w:p>
        </w:tc>
        <w:tc>
          <w:tcPr>
            <w:tcW w:w="0" w:type="auto"/>
            <w:vAlign w:val="center"/>
            <w:hideMark/>
          </w:tcPr>
          <w:p w14:paraId="2E3EF588"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All three input types working in test scenario</w:t>
            </w:r>
          </w:p>
        </w:tc>
      </w:tr>
      <w:tr w:rsidR="00414CCB" w:rsidRPr="00414CCB" w14:paraId="5053075E" w14:textId="77777777" w:rsidTr="00342109">
        <w:trPr>
          <w:tblCellSpacing w:w="15" w:type="dxa"/>
        </w:trPr>
        <w:tc>
          <w:tcPr>
            <w:tcW w:w="943" w:type="dxa"/>
            <w:vAlign w:val="center"/>
            <w:hideMark/>
          </w:tcPr>
          <w:p w14:paraId="7662FAC9"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SSR.1</w:t>
            </w:r>
          </w:p>
        </w:tc>
        <w:tc>
          <w:tcPr>
            <w:tcW w:w="3537" w:type="dxa"/>
            <w:vAlign w:val="center"/>
            <w:hideMark/>
          </w:tcPr>
          <w:p w14:paraId="4E3BE6BB"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Background story and production goal for children</w:t>
            </w:r>
          </w:p>
        </w:tc>
        <w:tc>
          <w:tcPr>
            <w:tcW w:w="0" w:type="auto"/>
            <w:vAlign w:val="center"/>
            <w:hideMark/>
          </w:tcPr>
          <w:p w14:paraId="6B0F7B8F"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T7</w:t>
            </w:r>
          </w:p>
        </w:tc>
        <w:tc>
          <w:tcPr>
            <w:tcW w:w="0" w:type="auto"/>
            <w:vAlign w:val="center"/>
            <w:hideMark/>
          </w:tcPr>
          <w:p w14:paraId="4C03FECE"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User storytelling comprehension in tutorial test</w:t>
            </w:r>
          </w:p>
        </w:tc>
      </w:tr>
      <w:tr w:rsidR="00414CCB" w:rsidRPr="00414CCB" w14:paraId="02251851" w14:textId="77777777" w:rsidTr="00342109">
        <w:trPr>
          <w:tblCellSpacing w:w="15" w:type="dxa"/>
        </w:trPr>
        <w:tc>
          <w:tcPr>
            <w:tcW w:w="943" w:type="dxa"/>
            <w:vAlign w:val="center"/>
            <w:hideMark/>
          </w:tcPr>
          <w:p w14:paraId="1C4E7585"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SSR.2</w:t>
            </w:r>
          </w:p>
        </w:tc>
        <w:tc>
          <w:tcPr>
            <w:tcW w:w="3537" w:type="dxa"/>
            <w:vAlign w:val="center"/>
            <w:hideMark/>
          </w:tcPr>
          <w:p w14:paraId="08FF3707"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Multi-mode operation (Demo, Learning, Leisure)</w:t>
            </w:r>
          </w:p>
        </w:tc>
        <w:tc>
          <w:tcPr>
            <w:tcW w:w="0" w:type="auto"/>
            <w:vAlign w:val="center"/>
            <w:hideMark/>
          </w:tcPr>
          <w:p w14:paraId="41EEB480"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T4</w:t>
            </w:r>
          </w:p>
        </w:tc>
        <w:tc>
          <w:tcPr>
            <w:tcW w:w="0" w:type="auto"/>
            <w:vAlign w:val="center"/>
            <w:hideMark/>
          </w:tcPr>
          <w:p w14:paraId="7D8F6BBC"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Mode toggling observed in use</w:t>
            </w:r>
          </w:p>
        </w:tc>
      </w:tr>
      <w:tr w:rsidR="00414CCB" w:rsidRPr="00414CCB" w14:paraId="071AF6AE" w14:textId="77777777" w:rsidTr="00342109">
        <w:trPr>
          <w:tblCellSpacing w:w="15" w:type="dxa"/>
        </w:trPr>
        <w:tc>
          <w:tcPr>
            <w:tcW w:w="943" w:type="dxa"/>
            <w:vAlign w:val="center"/>
            <w:hideMark/>
          </w:tcPr>
          <w:p w14:paraId="64228935"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SSR.3</w:t>
            </w:r>
          </w:p>
        </w:tc>
        <w:tc>
          <w:tcPr>
            <w:tcW w:w="3537" w:type="dxa"/>
            <w:vAlign w:val="center"/>
            <w:hideMark/>
          </w:tcPr>
          <w:p w14:paraId="1BF68F6C"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Touchscreen interface GUI</w:t>
            </w:r>
          </w:p>
        </w:tc>
        <w:tc>
          <w:tcPr>
            <w:tcW w:w="0" w:type="auto"/>
            <w:vAlign w:val="center"/>
            <w:hideMark/>
          </w:tcPr>
          <w:p w14:paraId="5CE8F28E"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T5</w:t>
            </w:r>
          </w:p>
        </w:tc>
        <w:tc>
          <w:tcPr>
            <w:tcW w:w="0" w:type="auto"/>
            <w:vAlign w:val="center"/>
            <w:hideMark/>
          </w:tcPr>
          <w:p w14:paraId="6FAE26FF"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GUI functional and responsive</w:t>
            </w:r>
          </w:p>
        </w:tc>
      </w:tr>
      <w:tr w:rsidR="00414CCB" w:rsidRPr="00414CCB" w14:paraId="43D19D78" w14:textId="77777777" w:rsidTr="00342109">
        <w:trPr>
          <w:tblCellSpacing w:w="15" w:type="dxa"/>
        </w:trPr>
        <w:tc>
          <w:tcPr>
            <w:tcW w:w="943" w:type="dxa"/>
            <w:vAlign w:val="center"/>
            <w:hideMark/>
          </w:tcPr>
          <w:p w14:paraId="3076365F"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SSR.4</w:t>
            </w:r>
          </w:p>
        </w:tc>
        <w:tc>
          <w:tcPr>
            <w:tcW w:w="3537" w:type="dxa"/>
            <w:vAlign w:val="center"/>
            <w:hideMark/>
          </w:tcPr>
          <w:p w14:paraId="4210A717"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Scratch + JS interface</w:t>
            </w:r>
          </w:p>
        </w:tc>
        <w:tc>
          <w:tcPr>
            <w:tcW w:w="0" w:type="auto"/>
            <w:vAlign w:val="center"/>
            <w:hideMark/>
          </w:tcPr>
          <w:p w14:paraId="13E6E943"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r w:rsidRPr="00414CCB">
              <w:rPr>
                <w:rFonts w:ascii="Arial" w:eastAsia="Times New Roman" w:hAnsi="Arial" w:cs="Arial"/>
                <w:color w:val="000000"/>
                <w:sz w:val="22"/>
                <w:szCs w:val="22"/>
              </w:rPr>
              <w:t>T5</w:t>
            </w:r>
          </w:p>
        </w:tc>
        <w:tc>
          <w:tcPr>
            <w:tcW w:w="0" w:type="auto"/>
            <w:vAlign w:val="center"/>
            <w:hideMark/>
          </w:tcPr>
          <w:p w14:paraId="1C8F62E5" w14:textId="77777777" w:rsidR="00414CCB" w:rsidRPr="00414CCB" w:rsidRDefault="00414CCB" w:rsidP="00414CCB">
            <w:pPr>
              <w:spacing w:beforeAutospacing="1" w:afterAutospacing="1" w:line="240" w:lineRule="auto"/>
              <w:contextualSpacing w:val="0"/>
              <w:rPr>
                <w:rFonts w:ascii="Arial" w:eastAsia="Times New Roman" w:hAnsi="Arial" w:cs="Arial"/>
                <w:color w:val="000000"/>
                <w:sz w:val="22"/>
                <w:szCs w:val="22"/>
              </w:rPr>
            </w:pPr>
            <w:proofErr w:type="gramStart"/>
            <w:r w:rsidRPr="00414CCB">
              <w:rPr>
                <w:rFonts w:ascii="Arial" w:eastAsia="Times New Roman" w:hAnsi="Arial" w:cs="Arial"/>
                <w:color w:val="000000"/>
                <w:sz w:val="22"/>
                <w:szCs w:val="22"/>
              </w:rPr>
              <w:t>Users</w:t>
            </w:r>
            <w:proofErr w:type="gramEnd"/>
            <w:r w:rsidRPr="00414CCB">
              <w:rPr>
                <w:rFonts w:ascii="Arial" w:eastAsia="Times New Roman" w:hAnsi="Arial" w:cs="Arial"/>
                <w:color w:val="000000"/>
                <w:sz w:val="22"/>
                <w:szCs w:val="22"/>
              </w:rPr>
              <w:t xml:space="preserve"> complete tasks using both interfaces</w:t>
            </w:r>
          </w:p>
        </w:tc>
      </w:tr>
    </w:tbl>
    <w:p w14:paraId="0C9483D0" w14:textId="409241FC" w:rsidR="001733BA" w:rsidRDefault="00000000" w:rsidP="00E466D1">
      <w:pPr>
        <w:spacing w:beforeAutospacing="1" w:afterAutospacing="1" w:line="240" w:lineRule="auto"/>
        <w:contextualSpacing w:val="0"/>
        <w:rPr>
          <w:rFonts w:ascii="Times New Roman" w:eastAsia="Times New Roman" w:hAnsi="Times New Roman" w:cs="Times New Roman"/>
          <w:b/>
          <w:bCs/>
          <w:sz w:val="24"/>
          <w:szCs w:val="24"/>
          <w:lang w:val="en-US"/>
        </w:rPr>
      </w:pPr>
      <w:r>
        <w:rPr>
          <w:rFonts w:ascii="Times New Roman" w:eastAsia="Times New Roman" w:hAnsi="Times New Roman" w:cs="Times New Roman"/>
          <w:sz w:val="24"/>
          <w:szCs w:val="24"/>
          <w:lang w:val="en-US"/>
        </w:rPr>
        <w:pict w14:anchorId="38917DC2">
          <v:rect id="_x0000_i1088" style="width:0;height:1.5pt" o:hralign="center" o:hrstd="t" o:hr="t" fillcolor="#a0a0a0" stroked="f"/>
        </w:pict>
      </w:r>
    </w:p>
    <w:p w14:paraId="7411A575" w14:textId="28B781E9" w:rsidR="00E466D1" w:rsidRPr="00512362" w:rsidRDefault="00E466D1" w:rsidP="00F32091">
      <w:pPr>
        <w:pStyle w:val="Heading2"/>
      </w:pPr>
      <w:r w:rsidRPr="00512362">
        <w:lastRenderedPageBreak/>
        <w:t>Conclusion</w:t>
      </w:r>
      <w:r w:rsidR="001733BA" w:rsidRPr="00512362">
        <w:t xml:space="preserve"> Chapter 7</w:t>
      </w:r>
    </w:p>
    <w:p w14:paraId="6405791B" w14:textId="77777777" w:rsidR="00E466D1" w:rsidRDefault="00E466D1" w:rsidP="00E466D1">
      <w:pPr>
        <w:spacing w:beforeAutospacing="1" w:afterAutospacing="1" w:line="240" w:lineRule="auto"/>
        <w:contextualSpacing w:val="0"/>
        <w:rPr>
          <w:rFonts w:ascii="Arial" w:eastAsia="Times New Roman" w:hAnsi="Arial" w:cs="Arial"/>
          <w:color w:val="000000"/>
          <w:sz w:val="22"/>
          <w:szCs w:val="22"/>
        </w:rPr>
      </w:pPr>
      <w:r w:rsidRPr="00E466D1">
        <w:rPr>
          <w:rFonts w:ascii="Arial" w:eastAsia="Times New Roman" w:hAnsi="Arial" w:cs="Arial"/>
          <w:color w:val="000000"/>
          <w:sz w:val="22"/>
          <w:szCs w:val="22"/>
        </w:rPr>
        <w:t xml:space="preserve">Although the full deployment of the </w:t>
      </w:r>
      <w:proofErr w:type="spellStart"/>
      <w:r w:rsidRPr="00E466D1">
        <w:rPr>
          <w:rFonts w:ascii="Arial" w:eastAsia="Times New Roman" w:hAnsi="Arial" w:cs="Arial"/>
          <w:color w:val="000000"/>
          <w:sz w:val="22"/>
          <w:szCs w:val="22"/>
        </w:rPr>
        <w:t>MiniFactory</w:t>
      </w:r>
      <w:proofErr w:type="spellEnd"/>
      <w:r w:rsidRPr="00E466D1">
        <w:rPr>
          <w:rFonts w:ascii="Arial" w:eastAsia="Times New Roman" w:hAnsi="Arial" w:cs="Arial"/>
          <w:color w:val="000000"/>
          <w:sz w:val="22"/>
          <w:szCs w:val="22"/>
        </w:rPr>
        <w:t xml:space="preserve"> lies outside the internship timeline, detailed test plans and evaluation strategies were developed for all Must-level requirements. Separate safety validation tests and user functionality tests were outlined to ensure the system can be verified in compliance with both ISO standards and project-specific needs. By clearly defining how and when each function will be evaluated, this chapter provides a roadmap for reliable implementation and long-term system assessment.</w:t>
      </w:r>
    </w:p>
    <w:p w14:paraId="19E954BE" w14:textId="77777777" w:rsidR="00FA6949" w:rsidRDefault="00FA6949" w:rsidP="00E466D1">
      <w:pPr>
        <w:spacing w:beforeAutospacing="1" w:afterAutospacing="1" w:line="240" w:lineRule="auto"/>
        <w:contextualSpacing w:val="0"/>
        <w:rPr>
          <w:rFonts w:ascii="Arial" w:eastAsia="Times New Roman" w:hAnsi="Arial" w:cs="Arial"/>
          <w:color w:val="000000"/>
          <w:sz w:val="22"/>
          <w:szCs w:val="22"/>
        </w:rPr>
      </w:pPr>
    </w:p>
    <w:p w14:paraId="0D9EF0D9" w14:textId="77777777" w:rsidR="00CD38C0" w:rsidRDefault="00CD38C0" w:rsidP="00E466D1">
      <w:pPr>
        <w:spacing w:beforeAutospacing="1" w:afterAutospacing="1" w:line="240" w:lineRule="auto"/>
        <w:contextualSpacing w:val="0"/>
        <w:rPr>
          <w:rFonts w:ascii="Arial" w:eastAsia="Times New Roman" w:hAnsi="Arial" w:cs="Arial"/>
          <w:color w:val="000000"/>
          <w:sz w:val="22"/>
          <w:szCs w:val="22"/>
          <w:lang w:val="en-US"/>
        </w:rPr>
      </w:pPr>
    </w:p>
    <w:p w14:paraId="4260D8C4" w14:textId="77777777" w:rsidR="00E66D30" w:rsidRDefault="00E66D30" w:rsidP="00E466D1">
      <w:pPr>
        <w:spacing w:beforeAutospacing="1" w:afterAutospacing="1" w:line="240" w:lineRule="auto"/>
        <w:contextualSpacing w:val="0"/>
        <w:rPr>
          <w:rFonts w:ascii="Arial" w:eastAsia="Times New Roman" w:hAnsi="Arial" w:cs="Arial"/>
          <w:color w:val="000000"/>
          <w:sz w:val="22"/>
          <w:szCs w:val="22"/>
          <w:lang w:val="en-US"/>
        </w:rPr>
      </w:pPr>
    </w:p>
    <w:p w14:paraId="03DB3EFB" w14:textId="77777777" w:rsidR="00E66D30" w:rsidRDefault="00E66D30" w:rsidP="00E466D1">
      <w:pPr>
        <w:spacing w:beforeAutospacing="1" w:afterAutospacing="1" w:line="240" w:lineRule="auto"/>
        <w:contextualSpacing w:val="0"/>
        <w:rPr>
          <w:rFonts w:ascii="Arial" w:eastAsia="Times New Roman" w:hAnsi="Arial" w:cs="Arial"/>
          <w:color w:val="000000"/>
          <w:sz w:val="22"/>
          <w:szCs w:val="22"/>
          <w:lang w:val="en-US"/>
        </w:rPr>
      </w:pPr>
    </w:p>
    <w:p w14:paraId="1BB811BD" w14:textId="77777777" w:rsidR="00E66D30" w:rsidRDefault="00E66D30" w:rsidP="00E466D1">
      <w:pPr>
        <w:spacing w:beforeAutospacing="1" w:afterAutospacing="1" w:line="240" w:lineRule="auto"/>
        <w:contextualSpacing w:val="0"/>
        <w:rPr>
          <w:rFonts w:ascii="Arial" w:eastAsia="Times New Roman" w:hAnsi="Arial" w:cs="Arial"/>
          <w:color w:val="000000"/>
          <w:sz w:val="22"/>
          <w:szCs w:val="22"/>
          <w:lang w:val="en-US"/>
        </w:rPr>
      </w:pPr>
    </w:p>
    <w:p w14:paraId="6A597012" w14:textId="77777777" w:rsidR="00E66D30" w:rsidRDefault="00E66D30" w:rsidP="00E466D1">
      <w:pPr>
        <w:spacing w:beforeAutospacing="1" w:afterAutospacing="1" w:line="240" w:lineRule="auto"/>
        <w:contextualSpacing w:val="0"/>
        <w:rPr>
          <w:rFonts w:ascii="Arial" w:eastAsia="Times New Roman" w:hAnsi="Arial" w:cs="Arial"/>
          <w:color w:val="000000"/>
          <w:sz w:val="22"/>
          <w:szCs w:val="22"/>
          <w:lang w:val="en-US"/>
        </w:rPr>
      </w:pPr>
    </w:p>
    <w:p w14:paraId="586090AA" w14:textId="77777777" w:rsidR="00E66D30" w:rsidRDefault="00E66D30" w:rsidP="00E466D1">
      <w:pPr>
        <w:spacing w:beforeAutospacing="1" w:afterAutospacing="1" w:line="240" w:lineRule="auto"/>
        <w:contextualSpacing w:val="0"/>
        <w:rPr>
          <w:rFonts w:ascii="Arial" w:eastAsia="Times New Roman" w:hAnsi="Arial" w:cs="Arial"/>
          <w:color w:val="000000"/>
          <w:sz w:val="22"/>
          <w:szCs w:val="22"/>
          <w:lang w:val="en-US"/>
        </w:rPr>
      </w:pPr>
    </w:p>
    <w:p w14:paraId="4974145F" w14:textId="77777777" w:rsidR="00E66D30" w:rsidRDefault="00E66D30" w:rsidP="00E466D1">
      <w:pPr>
        <w:spacing w:beforeAutospacing="1" w:afterAutospacing="1" w:line="240" w:lineRule="auto"/>
        <w:contextualSpacing w:val="0"/>
        <w:rPr>
          <w:rFonts w:ascii="Arial" w:eastAsia="Times New Roman" w:hAnsi="Arial" w:cs="Arial"/>
          <w:color w:val="000000"/>
          <w:sz w:val="22"/>
          <w:szCs w:val="22"/>
          <w:lang w:val="en-US"/>
        </w:rPr>
      </w:pPr>
    </w:p>
    <w:p w14:paraId="43370AB7" w14:textId="77777777" w:rsidR="00E66D30" w:rsidRDefault="00E66D30" w:rsidP="00E466D1">
      <w:pPr>
        <w:spacing w:beforeAutospacing="1" w:afterAutospacing="1" w:line="240" w:lineRule="auto"/>
        <w:contextualSpacing w:val="0"/>
        <w:rPr>
          <w:rFonts w:ascii="Arial" w:eastAsia="Times New Roman" w:hAnsi="Arial" w:cs="Arial"/>
          <w:color w:val="000000"/>
          <w:sz w:val="22"/>
          <w:szCs w:val="22"/>
          <w:lang w:val="en-US"/>
        </w:rPr>
      </w:pPr>
    </w:p>
    <w:p w14:paraId="4F503F23" w14:textId="77777777" w:rsidR="00E66D30" w:rsidRDefault="00E66D30" w:rsidP="00E466D1">
      <w:pPr>
        <w:spacing w:beforeAutospacing="1" w:afterAutospacing="1" w:line="240" w:lineRule="auto"/>
        <w:contextualSpacing w:val="0"/>
        <w:rPr>
          <w:rFonts w:ascii="Arial" w:eastAsia="Times New Roman" w:hAnsi="Arial" w:cs="Arial"/>
          <w:color w:val="000000"/>
          <w:sz w:val="22"/>
          <w:szCs w:val="22"/>
          <w:lang w:val="en-US"/>
        </w:rPr>
      </w:pPr>
    </w:p>
    <w:p w14:paraId="25A6C9D0" w14:textId="77777777" w:rsidR="00E66D30" w:rsidRDefault="00E66D30" w:rsidP="00E466D1">
      <w:pPr>
        <w:spacing w:beforeAutospacing="1" w:afterAutospacing="1" w:line="240" w:lineRule="auto"/>
        <w:contextualSpacing w:val="0"/>
        <w:rPr>
          <w:rFonts w:ascii="Arial" w:eastAsia="Times New Roman" w:hAnsi="Arial" w:cs="Arial"/>
          <w:color w:val="000000"/>
          <w:sz w:val="22"/>
          <w:szCs w:val="22"/>
          <w:lang w:val="en-US"/>
        </w:rPr>
      </w:pPr>
    </w:p>
    <w:p w14:paraId="280952F1" w14:textId="77777777" w:rsidR="00E66D30" w:rsidRDefault="00E66D30" w:rsidP="00E466D1">
      <w:pPr>
        <w:spacing w:beforeAutospacing="1" w:afterAutospacing="1" w:line="240" w:lineRule="auto"/>
        <w:contextualSpacing w:val="0"/>
        <w:rPr>
          <w:rFonts w:ascii="Arial" w:eastAsia="Times New Roman" w:hAnsi="Arial" w:cs="Arial"/>
          <w:color w:val="000000"/>
          <w:sz w:val="22"/>
          <w:szCs w:val="22"/>
          <w:lang w:val="en-US"/>
        </w:rPr>
      </w:pPr>
    </w:p>
    <w:p w14:paraId="3DE3FC97" w14:textId="77777777" w:rsidR="00E66D30" w:rsidRDefault="00E66D30" w:rsidP="00E466D1">
      <w:pPr>
        <w:spacing w:beforeAutospacing="1" w:afterAutospacing="1" w:line="240" w:lineRule="auto"/>
        <w:contextualSpacing w:val="0"/>
        <w:rPr>
          <w:rFonts w:ascii="Arial" w:eastAsia="Times New Roman" w:hAnsi="Arial" w:cs="Arial"/>
          <w:color w:val="000000"/>
          <w:sz w:val="22"/>
          <w:szCs w:val="22"/>
          <w:lang w:val="en-US"/>
        </w:rPr>
      </w:pPr>
    </w:p>
    <w:p w14:paraId="25E386FB" w14:textId="77777777" w:rsidR="00E66D30" w:rsidRDefault="00E66D30" w:rsidP="00E466D1">
      <w:pPr>
        <w:spacing w:beforeAutospacing="1" w:afterAutospacing="1" w:line="240" w:lineRule="auto"/>
        <w:contextualSpacing w:val="0"/>
        <w:rPr>
          <w:rFonts w:ascii="Arial" w:eastAsia="Times New Roman" w:hAnsi="Arial" w:cs="Arial"/>
          <w:color w:val="000000"/>
          <w:sz w:val="22"/>
          <w:szCs w:val="22"/>
          <w:lang w:val="en-US"/>
        </w:rPr>
      </w:pPr>
    </w:p>
    <w:p w14:paraId="288BE34F" w14:textId="77777777" w:rsidR="00E66D30" w:rsidRDefault="00E66D30" w:rsidP="00E466D1">
      <w:pPr>
        <w:spacing w:beforeAutospacing="1" w:afterAutospacing="1" w:line="240" w:lineRule="auto"/>
        <w:contextualSpacing w:val="0"/>
        <w:rPr>
          <w:rFonts w:ascii="Arial" w:eastAsia="Times New Roman" w:hAnsi="Arial" w:cs="Arial"/>
          <w:color w:val="000000"/>
          <w:sz w:val="22"/>
          <w:szCs w:val="22"/>
          <w:lang w:val="en-US"/>
        </w:rPr>
      </w:pPr>
    </w:p>
    <w:p w14:paraId="14050912" w14:textId="77777777" w:rsidR="00E66D30" w:rsidRDefault="00E66D30" w:rsidP="00E466D1">
      <w:pPr>
        <w:spacing w:beforeAutospacing="1" w:afterAutospacing="1" w:line="240" w:lineRule="auto"/>
        <w:contextualSpacing w:val="0"/>
        <w:rPr>
          <w:rFonts w:ascii="Arial" w:eastAsia="Times New Roman" w:hAnsi="Arial" w:cs="Arial"/>
          <w:color w:val="000000"/>
          <w:sz w:val="22"/>
          <w:szCs w:val="22"/>
          <w:lang w:val="en-US"/>
        </w:rPr>
      </w:pPr>
    </w:p>
    <w:p w14:paraId="601A81D9" w14:textId="77777777" w:rsidR="00E66D30" w:rsidRDefault="00E66D30" w:rsidP="00E466D1">
      <w:pPr>
        <w:spacing w:beforeAutospacing="1" w:afterAutospacing="1" w:line="240" w:lineRule="auto"/>
        <w:contextualSpacing w:val="0"/>
        <w:rPr>
          <w:rFonts w:ascii="Arial" w:eastAsia="Times New Roman" w:hAnsi="Arial" w:cs="Arial"/>
          <w:color w:val="000000"/>
          <w:sz w:val="22"/>
          <w:szCs w:val="22"/>
          <w:lang w:val="en-US"/>
        </w:rPr>
      </w:pPr>
    </w:p>
    <w:p w14:paraId="7C48BFA7" w14:textId="77777777" w:rsidR="00E66D30" w:rsidRDefault="00E66D30" w:rsidP="00E466D1">
      <w:pPr>
        <w:spacing w:beforeAutospacing="1" w:afterAutospacing="1" w:line="240" w:lineRule="auto"/>
        <w:contextualSpacing w:val="0"/>
        <w:rPr>
          <w:rFonts w:ascii="Arial" w:eastAsia="Times New Roman" w:hAnsi="Arial" w:cs="Arial"/>
          <w:color w:val="000000"/>
          <w:sz w:val="22"/>
          <w:szCs w:val="22"/>
          <w:lang w:val="en-US"/>
        </w:rPr>
      </w:pPr>
    </w:p>
    <w:p w14:paraId="25940B4C" w14:textId="77777777" w:rsidR="00E66D30" w:rsidRDefault="00E66D30" w:rsidP="00E466D1">
      <w:pPr>
        <w:spacing w:beforeAutospacing="1" w:afterAutospacing="1" w:line="240" w:lineRule="auto"/>
        <w:contextualSpacing w:val="0"/>
        <w:rPr>
          <w:rFonts w:ascii="Arial" w:eastAsia="Times New Roman" w:hAnsi="Arial" w:cs="Arial"/>
          <w:color w:val="000000"/>
          <w:sz w:val="22"/>
          <w:szCs w:val="22"/>
          <w:lang w:val="en-US"/>
        </w:rPr>
      </w:pPr>
    </w:p>
    <w:p w14:paraId="4B320077" w14:textId="77777777" w:rsidR="00CD38C0" w:rsidRDefault="00CD38C0" w:rsidP="00E466D1">
      <w:pPr>
        <w:spacing w:beforeAutospacing="1" w:afterAutospacing="1" w:line="240" w:lineRule="auto"/>
        <w:contextualSpacing w:val="0"/>
        <w:rPr>
          <w:rFonts w:ascii="Arial" w:eastAsia="Times New Roman" w:hAnsi="Arial" w:cs="Arial"/>
          <w:color w:val="000000"/>
          <w:sz w:val="22"/>
          <w:szCs w:val="22"/>
          <w:lang w:val="en-US"/>
        </w:rPr>
      </w:pPr>
    </w:p>
    <w:p w14:paraId="76268615" w14:textId="66270BFA" w:rsidR="00CD38C0" w:rsidRPr="00946B74" w:rsidRDefault="00946B74" w:rsidP="00512362">
      <w:pPr>
        <w:pStyle w:val="Heading1"/>
        <w:rPr>
          <w:lang w:val="en-US"/>
        </w:rPr>
      </w:pPr>
      <w:bookmarkStart w:id="48" w:name="_Toc199749197"/>
      <w:r w:rsidRPr="00946B74">
        <w:rPr>
          <w:lang w:val="en-US"/>
        </w:rPr>
        <w:lastRenderedPageBreak/>
        <w:t>Chapter 8: Conclusion and recommendations</w:t>
      </w:r>
      <w:bookmarkEnd w:id="48"/>
    </w:p>
    <w:p w14:paraId="050A7500" w14:textId="2F6C3B4E" w:rsidR="00CD38C0" w:rsidRPr="00512362" w:rsidRDefault="00CD38C0" w:rsidP="00F32091">
      <w:pPr>
        <w:pStyle w:val="Heading2"/>
      </w:pPr>
      <w:r w:rsidRPr="00512362">
        <w:t>Conclusion</w:t>
      </w:r>
    </w:p>
    <w:p w14:paraId="7D372137" w14:textId="77777777" w:rsidR="00CD38C0" w:rsidRPr="00CD38C0" w:rsidRDefault="00CD38C0" w:rsidP="00CD38C0">
      <w:pPr>
        <w:spacing w:beforeAutospacing="1" w:afterAutospacing="1" w:line="240" w:lineRule="auto"/>
        <w:contextualSpacing w:val="0"/>
        <w:rPr>
          <w:rFonts w:ascii="Arial" w:eastAsia="Times New Roman" w:hAnsi="Arial" w:cs="Arial"/>
          <w:color w:val="000000"/>
          <w:sz w:val="22"/>
          <w:szCs w:val="22"/>
          <w:lang w:val="en-US"/>
        </w:rPr>
      </w:pPr>
      <w:r w:rsidRPr="00CD38C0">
        <w:rPr>
          <w:rFonts w:ascii="Arial" w:eastAsia="Times New Roman" w:hAnsi="Arial" w:cs="Arial"/>
          <w:color w:val="000000"/>
          <w:sz w:val="22"/>
          <w:szCs w:val="22"/>
          <w:lang w:val="en-US"/>
        </w:rPr>
        <w:t xml:space="preserve">This project aimed to adapt the Bosch Rexroth </w:t>
      </w:r>
      <w:proofErr w:type="spellStart"/>
      <w:r w:rsidRPr="00CD38C0">
        <w:rPr>
          <w:rFonts w:ascii="Arial" w:eastAsia="Times New Roman" w:hAnsi="Arial" w:cs="Arial"/>
          <w:color w:val="000000"/>
          <w:sz w:val="22"/>
          <w:szCs w:val="22"/>
          <w:lang w:val="en-US"/>
        </w:rPr>
        <w:t>MiniFactory</w:t>
      </w:r>
      <w:proofErr w:type="spellEnd"/>
      <w:r w:rsidRPr="00CD38C0">
        <w:rPr>
          <w:rFonts w:ascii="Arial" w:eastAsia="Times New Roman" w:hAnsi="Arial" w:cs="Arial"/>
          <w:color w:val="000000"/>
          <w:sz w:val="22"/>
          <w:szCs w:val="22"/>
          <w:lang w:val="en-US"/>
        </w:rPr>
        <w:t xml:space="preserve"> system—originally built for industrial demonstration—into an interactive, educational installation suitable for children aged 8 and up at The </w:t>
      </w:r>
      <w:proofErr w:type="gramStart"/>
      <w:r w:rsidRPr="00CD38C0">
        <w:rPr>
          <w:rFonts w:ascii="Arial" w:eastAsia="Times New Roman" w:hAnsi="Arial" w:cs="Arial"/>
          <w:color w:val="000000"/>
          <w:sz w:val="22"/>
          <w:szCs w:val="22"/>
          <w:lang w:val="en-US"/>
        </w:rPr>
        <w:t>Chocolate Factory museum</w:t>
      </w:r>
      <w:proofErr w:type="gramEnd"/>
      <w:r w:rsidRPr="00CD38C0">
        <w:rPr>
          <w:rFonts w:ascii="Arial" w:eastAsia="Times New Roman" w:hAnsi="Arial" w:cs="Arial"/>
          <w:color w:val="000000"/>
          <w:sz w:val="22"/>
          <w:szCs w:val="22"/>
          <w:lang w:val="en-US"/>
        </w:rPr>
        <w:t>. The core assignment was to redesign the system to meet strict safety requirements while increasing engagement and educational value for young users. This objective has been largely achieved.</w:t>
      </w:r>
    </w:p>
    <w:p w14:paraId="47023F3B" w14:textId="3A1E248B" w:rsidR="00CD38C0" w:rsidRPr="00CD38C0" w:rsidRDefault="00CD38C0" w:rsidP="00CD38C0">
      <w:pPr>
        <w:spacing w:beforeAutospacing="1" w:afterAutospacing="1" w:line="240" w:lineRule="auto"/>
        <w:contextualSpacing w:val="0"/>
        <w:rPr>
          <w:rFonts w:ascii="Arial" w:eastAsia="Times New Roman" w:hAnsi="Arial" w:cs="Arial"/>
          <w:color w:val="000000"/>
          <w:sz w:val="22"/>
          <w:szCs w:val="22"/>
          <w:lang w:val="en-US"/>
        </w:rPr>
      </w:pPr>
      <w:r w:rsidRPr="00CD38C0">
        <w:rPr>
          <w:rFonts w:ascii="Arial" w:eastAsia="Times New Roman" w:hAnsi="Arial" w:cs="Arial"/>
          <w:color w:val="000000"/>
          <w:sz w:val="22"/>
          <w:szCs w:val="22"/>
          <w:lang w:val="en-US"/>
        </w:rPr>
        <w:t>The updated system design now meets international safety standards (ISO 12100, ISO 13849, IEC 60204-1) through a comprehensive combination of protective barriers, interlocks, and rewired electrical zones. Each safety feature has been directly linked to risks identified in the FMEA and mitigation strategies have been clearly implemented and documented</w:t>
      </w:r>
      <w:r w:rsidR="00320376">
        <w:rPr>
          <w:rFonts w:ascii="Arial" w:eastAsia="Times New Roman" w:hAnsi="Arial" w:cs="Arial"/>
          <w:color w:val="000000"/>
          <w:sz w:val="22"/>
          <w:szCs w:val="22"/>
          <w:lang w:val="en-US"/>
        </w:rPr>
        <w:t xml:space="preserve">. </w:t>
      </w:r>
      <w:proofErr w:type="gramStart"/>
      <w:r w:rsidR="00320376">
        <w:rPr>
          <w:rFonts w:ascii="Arial" w:eastAsia="Times New Roman" w:hAnsi="Arial" w:cs="Arial"/>
          <w:color w:val="000000"/>
          <w:sz w:val="22"/>
          <w:szCs w:val="22"/>
          <w:lang w:val="en-US"/>
        </w:rPr>
        <w:t>Neverthe</w:t>
      </w:r>
      <w:r w:rsidR="00BB405F">
        <w:rPr>
          <w:rFonts w:ascii="Arial" w:eastAsia="Times New Roman" w:hAnsi="Arial" w:cs="Arial"/>
          <w:color w:val="000000"/>
          <w:sz w:val="22"/>
          <w:szCs w:val="22"/>
          <w:lang w:val="en-US"/>
        </w:rPr>
        <w:t>less</w:t>
      </w:r>
      <w:proofErr w:type="gramEnd"/>
      <w:r w:rsidR="00BB405F">
        <w:rPr>
          <w:rFonts w:ascii="Arial" w:eastAsia="Times New Roman" w:hAnsi="Arial" w:cs="Arial"/>
          <w:color w:val="000000"/>
          <w:sz w:val="22"/>
          <w:szCs w:val="22"/>
          <w:lang w:val="en-US"/>
        </w:rPr>
        <w:t xml:space="preserve"> due to the budget limitations safety components are not going to be purchased within </w:t>
      </w:r>
      <w:r w:rsidR="00FE46A3">
        <w:rPr>
          <w:rFonts w:ascii="Arial" w:eastAsia="Times New Roman" w:hAnsi="Arial" w:cs="Arial"/>
          <w:color w:val="000000"/>
          <w:sz w:val="22"/>
          <w:szCs w:val="22"/>
          <w:lang w:val="en-US"/>
        </w:rPr>
        <w:t>lifetime of this internship, comprehensive assembly guide is available</w:t>
      </w:r>
      <w:r w:rsidRPr="00CD38C0">
        <w:rPr>
          <w:rFonts w:ascii="Arial" w:eastAsia="Times New Roman" w:hAnsi="Arial" w:cs="Arial"/>
          <w:color w:val="000000"/>
          <w:sz w:val="22"/>
          <w:szCs w:val="22"/>
          <w:lang w:val="en-US"/>
        </w:rPr>
        <w:t xml:space="preserve"> (Chapter 4).</w:t>
      </w:r>
    </w:p>
    <w:p w14:paraId="3C4084D7" w14:textId="64020AA8" w:rsidR="00CD38C0" w:rsidRPr="00CD38C0" w:rsidRDefault="00CD38C0" w:rsidP="00CD38C0">
      <w:pPr>
        <w:spacing w:beforeAutospacing="1" w:afterAutospacing="1" w:line="240" w:lineRule="auto"/>
        <w:contextualSpacing w:val="0"/>
        <w:rPr>
          <w:rFonts w:ascii="Arial" w:eastAsia="Times New Roman" w:hAnsi="Arial" w:cs="Arial"/>
          <w:color w:val="000000"/>
          <w:sz w:val="22"/>
          <w:szCs w:val="22"/>
          <w:lang w:val="en-US"/>
        </w:rPr>
      </w:pPr>
      <w:r w:rsidRPr="00CD38C0">
        <w:rPr>
          <w:rFonts w:ascii="Arial" w:eastAsia="Times New Roman" w:hAnsi="Arial" w:cs="Arial"/>
          <w:color w:val="000000"/>
          <w:sz w:val="22"/>
          <w:szCs w:val="22"/>
          <w:lang w:val="en-US"/>
        </w:rPr>
        <w:t xml:space="preserve">Educational value was enhanced by developing a new theme—chocolate packaging—that is reflected across new physical components like customized boxes, box holders, and deposit stations. These components </w:t>
      </w:r>
      <w:r w:rsidR="0021722F">
        <w:rPr>
          <w:rFonts w:ascii="Arial" w:eastAsia="Times New Roman" w:hAnsi="Arial" w:cs="Arial"/>
          <w:color w:val="000000"/>
          <w:sz w:val="22"/>
          <w:szCs w:val="22"/>
          <w:lang w:val="en-US"/>
        </w:rPr>
        <w:t>are</w:t>
      </w:r>
      <w:r w:rsidRPr="00CD38C0">
        <w:rPr>
          <w:rFonts w:ascii="Arial" w:eastAsia="Times New Roman" w:hAnsi="Arial" w:cs="Arial"/>
          <w:color w:val="000000"/>
          <w:sz w:val="22"/>
          <w:szCs w:val="22"/>
          <w:lang w:val="en-US"/>
        </w:rPr>
        <w:t xml:space="preserve"> prototyped and tested to ensure full compatibility with the existing system and to meet mechanical and usability requirements for children</w:t>
      </w:r>
      <w:r w:rsidR="0021722F">
        <w:rPr>
          <w:rFonts w:ascii="Arial" w:eastAsia="Times New Roman" w:hAnsi="Arial" w:cs="Arial"/>
          <w:color w:val="000000"/>
          <w:sz w:val="22"/>
          <w:szCs w:val="22"/>
          <w:lang w:val="en-US"/>
        </w:rPr>
        <w:t xml:space="preserve">. Development of this components </w:t>
      </w:r>
      <w:r w:rsidR="00D126A6">
        <w:rPr>
          <w:rFonts w:ascii="Arial" w:eastAsia="Times New Roman" w:hAnsi="Arial" w:cs="Arial"/>
          <w:color w:val="000000"/>
          <w:sz w:val="22"/>
          <w:szCs w:val="22"/>
          <w:lang w:val="en-US"/>
        </w:rPr>
        <w:t>will continue till the end of internship</w:t>
      </w:r>
      <w:r w:rsidRPr="00CD38C0">
        <w:rPr>
          <w:rFonts w:ascii="Arial" w:eastAsia="Times New Roman" w:hAnsi="Arial" w:cs="Arial"/>
          <w:color w:val="000000"/>
          <w:sz w:val="22"/>
          <w:szCs w:val="22"/>
          <w:lang w:val="en-US"/>
        </w:rPr>
        <w:t xml:space="preserve"> (Chapter 5).</w:t>
      </w:r>
    </w:p>
    <w:p w14:paraId="1234EDBF" w14:textId="5CDE8856" w:rsidR="00CD38C0" w:rsidRPr="00CD38C0" w:rsidRDefault="00CD38C0" w:rsidP="00CD38C0">
      <w:pPr>
        <w:spacing w:beforeAutospacing="1" w:afterAutospacing="1" w:line="240" w:lineRule="auto"/>
        <w:contextualSpacing w:val="0"/>
        <w:rPr>
          <w:rFonts w:ascii="Arial" w:eastAsia="Times New Roman" w:hAnsi="Arial" w:cs="Arial"/>
          <w:color w:val="000000"/>
          <w:sz w:val="22"/>
          <w:szCs w:val="22"/>
          <w:lang w:val="en-US"/>
        </w:rPr>
      </w:pPr>
      <w:r w:rsidRPr="00CD38C0">
        <w:rPr>
          <w:rFonts w:ascii="Arial" w:eastAsia="Times New Roman" w:hAnsi="Arial" w:cs="Arial"/>
          <w:color w:val="000000"/>
          <w:sz w:val="22"/>
          <w:szCs w:val="22"/>
          <w:lang w:val="en-US"/>
        </w:rPr>
        <w:t xml:space="preserve">On the software side, three operational modes were structured: Demo, Leisure, and Learning. Each mode has a clear architecture using Bosch’s </w:t>
      </w:r>
      <w:proofErr w:type="spellStart"/>
      <w:r w:rsidRPr="00CD38C0">
        <w:rPr>
          <w:rFonts w:ascii="Arial" w:eastAsia="Times New Roman" w:hAnsi="Arial" w:cs="Arial"/>
          <w:color w:val="000000"/>
          <w:sz w:val="22"/>
          <w:szCs w:val="22"/>
          <w:lang w:val="en-US"/>
        </w:rPr>
        <w:t>ctrlX</w:t>
      </w:r>
      <w:proofErr w:type="spellEnd"/>
      <w:r w:rsidRPr="00CD38C0">
        <w:rPr>
          <w:rFonts w:ascii="Arial" w:eastAsia="Times New Roman" w:hAnsi="Arial" w:cs="Arial"/>
          <w:color w:val="000000"/>
          <w:sz w:val="22"/>
          <w:szCs w:val="22"/>
          <w:lang w:val="en-US"/>
        </w:rPr>
        <w:t xml:space="preserve"> CORE platform. The Demo mode preserves the original industrial logic. The Leisure and Learning modes enable guided interaction and programming experience through child-friendly web interfaces and coding environments. Development of the software structure is ongoing, with all selected apps tested on virtual cores</w:t>
      </w:r>
      <w:r w:rsidR="00D126A6">
        <w:rPr>
          <w:rFonts w:ascii="Arial" w:eastAsia="Times New Roman" w:hAnsi="Arial" w:cs="Arial"/>
          <w:color w:val="000000"/>
          <w:sz w:val="22"/>
          <w:szCs w:val="22"/>
          <w:lang w:val="en-US"/>
        </w:rPr>
        <w:t xml:space="preserve">. </w:t>
      </w:r>
      <w:r w:rsidR="00654746">
        <w:rPr>
          <w:rFonts w:ascii="Arial" w:eastAsia="Times New Roman" w:hAnsi="Arial" w:cs="Arial"/>
          <w:color w:val="000000"/>
          <w:sz w:val="22"/>
          <w:szCs w:val="22"/>
          <w:lang w:val="en-US"/>
        </w:rPr>
        <w:t>Final</w:t>
      </w:r>
      <w:r w:rsidR="00D126A6">
        <w:rPr>
          <w:rFonts w:ascii="Arial" w:eastAsia="Times New Roman" w:hAnsi="Arial" w:cs="Arial"/>
          <w:color w:val="000000"/>
          <w:sz w:val="22"/>
          <w:szCs w:val="22"/>
          <w:lang w:val="en-US"/>
        </w:rPr>
        <w:t xml:space="preserve"> deployment of the software</w:t>
      </w:r>
      <w:r w:rsidR="00CA2ADE">
        <w:rPr>
          <w:rFonts w:ascii="Arial" w:eastAsia="Times New Roman" w:hAnsi="Arial" w:cs="Arial"/>
          <w:color w:val="000000"/>
          <w:sz w:val="22"/>
          <w:szCs w:val="22"/>
          <w:lang w:val="en-US"/>
        </w:rPr>
        <w:t xml:space="preserve"> will not happen within time of this internship therefore comprehensive software guide was develop</w:t>
      </w:r>
      <w:r w:rsidR="00654746">
        <w:rPr>
          <w:rFonts w:ascii="Arial" w:eastAsia="Times New Roman" w:hAnsi="Arial" w:cs="Arial"/>
          <w:color w:val="000000"/>
          <w:sz w:val="22"/>
          <w:szCs w:val="22"/>
          <w:lang w:val="en-US"/>
        </w:rPr>
        <w:t>ed for deployment, advancements and future system developments</w:t>
      </w:r>
      <w:r w:rsidRPr="00CD38C0">
        <w:rPr>
          <w:rFonts w:ascii="Arial" w:eastAsia="Times New Roman" w:hAnsi="Arial" w:cs="Arial"/>
          <w:color w:val="000000"/>
          <w:sz w:val="22"/>
          <w:szCs w:val="22"/>
          <w:lang w:val="en-US"/>
        </w:rPr>
        <w:t xml:space="preserve"> (Chapter 6).</w:t>
      </w:r>
    </w:p>
    <w:p w14:paraId="1391705C" w14:textId="77777777" w:rsidR="00CD38C0" w:rsidRPr="00CD38C0" w:rsidRDefault="00CD38C0" w:rsidP="00CD38C0">
      <w:pPr>
        <w:spacing w:beforeAutospacing="1" w:afterAutospacing="1" w:line="240" w:lineRule="auto"/>
        <w:contextualSpacing w:val="0"/>
        <w:rPr>
          <w:rFonts w:ascii="Arial" w:eastAsia="Times New Roman" w:hAnsi="Arial" w:cs="Arial"/>
          <w:color w:val="000000"/>
          <w:sz w:val="22"/>
          <w:szCs w:val="22"/>
          <w:lang w:val="en-US"/>
        </w:rPr>
      </w:pPr>
      <w:r w:rsidRPr="00CD38C0">
        <w:rPr>
          <w:rFonts w:ascii="Arial" w:eastAsia="Times New Roman" w:hAnsi="Arial" w:cs="Arial"/>
          <w:color w:val="000000"/>
          <w:sz w:val="22"/>
          <w:szCs w:val="22"/>
          <w:lang w:val="en-US"/>
        </w:rPr>
        <w:t xml:space="preserve">System requirements from Chapter 3—software, mechanical, electronic, and testing—have guided the project throughout. Most “Must” requirements </w:t>
      </w:r>
      <w:proofErr w:type="gramStart"/>
      <w:r w:rsidRPr="00CD38C0">
        <w:rPr>
          <w:rFonts w:ascii="Arial" w:eastAsia="Times New Roman" w:hAnsi="Arial" w:cs="Arial"/>
          <w:color w:val="000000"/>
          <w:sz w:val="22"/>
          <w:szCs w:val="22"/>
          <w:lang w:val="en-US"/>
        </w:rPr>
        <w:t>were</w:t>
      </w:r>
      <w:proofErr w:type="gramEnd"/>
      <w:r w:rsidRPr="00CD38C0">
        <w:rPr>
          <w:rFonts w:ascii="Arial" w:eastAsia="Times New Roman" w:hAnsi="Arial" w:cs="Arial"/>
          <w:color w:val="000000"/>
          <w:sz w:val="22"/>
          <w:szCs w:val="22"/>
          <w:lang w:val="en-US"/>
        </w:rPr>
        <w:t xml:space="preserve"> either achieved or are actively under development, and all design decisions were mapped to traceable user expectations. A test plan was proposed to validate the final system once the hardware is fully installed (Chapter 7).</w:t>
      </w:r>
    </w:p>
    <w:p w14:paraId="4D904732" w14:textId="77777777" w:rsidR="00CD38C0" w:rsidRPr="00CD38C0" w:rsidRDefault="00CD38C0" w:rsidP="00CD38C0">
      <w:pPr>
        <w:spacing w:beforeAutospacing="1" w:afterAutospacing="1" w:line="240" w:lineRule="auto"/>
        <w:contextualSpacing w:val="0"/>
        <w:rPr>
          <w:rFonts w:ascii="Arial" w:eastAsia="Times New Roman" w:hAnsi="Arial" w:cs="Arial"/>
          <w:color w:val="000000"/>
          <w:sz w:val="22"/>
          <w:szCs w:val="22"/>
          <w:lang w:val="en-US"/>
        </w:rPr>
      </w:pPr>
      <w:r w:rsidRPr="00CD38C0">
        <w:rPr>
          <w:rFonts w:ascii="Arial" w:eastAsia="Times New Roman" w:hAnsi="Arial" w:cs="Arial"/>
          <w:color w:val="000000"/>
          <w:sz w:val="22"/>
          <w:szCs w:val="22"/>
          <w:lang w:val="en-US"/>
        </w:rPr>
        <w:t xml:space="preserve">In conclusion, the redesigned </w:t>
      </w:r>
      <w:proofErr w:type="spellStart"/>
      <w:r w:rsidRPr="00CD38C0">
        <w:rPr>
          <w:rFonts w:ascii="Arial" w:eastAsia="Times New Roman" w:hAnsi="Arial" w:cs="Arial"/>
          <w:color w:val="000000"/>
          <w:sz w:val="22"/>
          <w:szCs w:val="22"/>
          <w:lang w:val="en-US"/>
        </w:rPr>
        <w:t>MiniFactory</w:t>
      </w:r>
      <w:proofErr w:type="spellEnd"/>
      <w:r w:rsidRPr="00CD38C0">
        <w:rPr>
          <w:rFonts w:ascii="Arial" w:eastAsia="Times New Roman" w:hAnsi="Arial" w:cs="Arial"/>
          <w:color w:val="000000"/>
          <w:sz w:val="22"/>
          <w:szCs w:val="22"/>
          <w:lang w:val="en-US"/>
        </w:rPr>
        <w:t xml:space="preserve"> system is safer, more intuitive, and more educationally meaningful than the original. It is ready for final deployment and testing once physical upgrades are complete.</w:t>
      </w:r>
    </w:p>
    <w:p w14:paraId="330837D6" w14:textId="77777777" w:rsidR="00CD38C0" w:rsidRPr="00CD38C0" w:rsidRDefault="00000000" w:rsidP="00CD38C0">
      <w:pPr>
        <w:spacing w:beforeAutospacing="1" w:afterAutospacing="1" w:line="240" w:lineRule="auto"/>
        <w:contextualSpacing w:val="0"/>
        <w:rPr>
          <w:rFonts w:ascii="Arial" w:eastAsia="Times New Roman" w:hAnsi="Arial" w:cs="Arial"/>
          <w:color w:val="000000"/>
          <w:sz w:val="22"/>
          <w:szCs w:val="22"/>
          <w:lang w:val="en-US"/>
        </w:rPr>
      </w:pPr>
      <w:r>
        <w:rPr>
          <w:rFonts w:ascii="Arial" w:eastAsia="Times New Roman" w:hAnsi="Arial" w:cs="Arial"/>
          <w:color w:val="000000"/>
          <w:sz w:val="22"/>
          <w:szCs w:val="22"/>
          <w:lang w:val="en-US"/>
        </w:rPr>
        <w:pict w14:anchorId="608FBB1F">
          <v:rect id="_x0000_i1089" style="width:0;height:1.5pt" o:hralign="center" o:hrstd="t" o:hr="t" fillcolor="#a0a0a0" stroked="f"/>
        </w:pict>
      </w:r>
    </w:p>
    <w:p w14:paraId="5D52CB15" w14:textId="3BAFF1AB" w:rsidR="00CD38C0" w:rsidRPr="00512362" w:rsidRDefault="00CD38C0" w:rsidP="00F32091">
      <w:pPr>
        <w:pStyle w:val="Heading2"/>
      </w:pPr>
      <w:r w:rsidRPr="00512362">
        <w:t>Recommendations</w:t>
      </w:r>
    </w:p>
    <w:p w14:paraId="4C45C343" w14:textId="77777777" w:rsidR="00CD38C0" w:rsidRPr="00CD38C0" w:rsidRDefault="00CD38C0" w:rsidP="00946B74">
      <w:pPr>
        <w:spacing w:beforeAutospacing="1" w:afterAutospacing="1" w:line="240" w:lineRule="auto"/>
        <w:contextualSpacing w:val="0"/>
        <w:rPr>
          <w:rFonts w:ascii="Arial" w:eastAsia="Times New Roman" w:hAnsi="Arial" w:cs="Arial"/>
          <w:color w:val="000000"/>
          <w:sz w:val="22"/>
          <w:szCs w:val="22"/>
          <w:lang w:val="en-US"/>
        </w:rPr>
      </w:pPr>
      <w:r w:rsidRPr="00CD38C0">
        <w:rPr>
          <w:rFonts w:ascii="Arial" w:eastAsia="Times New Roman" w:hAnsi="Arial" w:cs="Arial"/>
          <w:color w:val="000000"/>
          <w:sz w:val="22"/>
          <w:szCs w:val="22"/>
          <w:lang w:val="en-US"/>
        </w:rPr>
        <w:t>To fully realize the project vision and complete the system rollout, the following next steps are recommended:</w:t>
      </w:r>
    </w:p>
    <w:p w14:paraId="2B60CAFE" w14:textId="77777777" w:rsidR="00CD38C0" w:rsidRPr="00CD38C0" w:rsidRDefault="00CD38C0" w:rsidP="008F059B">
      <w:pPr>
        <w:numPr>
          <w:ilvl w:val="0"/>
          <w:numId w:val="85"/>
        </w:numPr>
        <w:spacing w:beforeAutospacing="1" w:afterAutospacing="1" w:line="240" w:lineRule="auto"/>
        <w:contextualSpacing w:val="0"/>
        <w:rPr>
          <w:rFonts w:ascii="Arial" w:eastAsia="Times New Roman" w:hAnsi="Arial" w:cs="Arial"/>
          <w:color w:val="000000"/>
          <w:sz w:val="22"/>
          <w:szCs w:val="22"/>
          <w:lang w:val="en-US"/>
        </w:rPr>
      </w:pPr>
      <w:r w:rsidRPr="00CD38C0">
        <w:rPr>
          <w:rFonts w:ascii="Arial" w:eastAsia="Times New Roman" w:hAnsi="Arial" w:cs="Arial"/>
          <w:b/>
          <w:bCs/>
          <w:color w:val="000000"/>
          <w:sz w:val="22"/>
          <w:szCs w:val="22"/>
          <w:lang w:val="en-US"/>
        </w:rPr>
        <w:lastRenderedPageBreak/>
        <w:t>Finalize Physical Installation</w:t>
      </w:r>
      <w:r w:rsidRPr="00CD38C0">
        <w:rPr>
          <w:rFonts w:ascii="Arial" w:eastAsia="Times New Roman" w:hAnsi="Arial" w:cs="Arial"/>
          <w:color w:val="000000"/>
          <w:sz w:val="22"/>
          <w:szCs w:val="22"/>
          <w:lang w:val="en-US"/>
        </w:rPr>
        <w:br/>
        <w:t>All hardware components—particularly the box tower, chocolate deposit, and educational signage—should be manufactured and mounted. This will complete the physical narrative of the “chocolate packaging” process.</w:t>
      </w:r>
    </w:p>
    <w:p w14:paraId="3B582A18" w14:textId="77777777" w:rsidR="00CD38C0" w:rsidRPr="00CD38C0" w:rsidRDefault="00CD38C0" w:rsidP="008F059B">
      <w:pPr>
        <w:numPr>
          <w:ilvl w:val="0"/>
          <w:numId w:val="85"/>
        </w:numPr>
        <w:spacing w:beforeAutospacing="1" w:afterAutospacing="1" w:line="240" w:lineRule="auto"/>
        <w:contextualSpacing w:val="0"/>
        <w:rPr>
          <w:rFonts w:ascii="Arial" w:eastAsia="Times New Roman" w:hAnsi="Arial" w:cs="Arial"/>
          <w:color w:val="000000"/>
          <w:sz w:val="22"/>
          <w:szCs w:val="22"/>
          <w:lang w:val="en-US"/>
        </w:rPr>
      </w:pPr>
      <w:r w:rsidRPr="00CD38C0">
        <w:rPr>
          <w:rFonts w:ascii="Arial" w:eastAsia="Times New Roman" w:hAnsi="Arial" w:cs="Arial"/>
          <w:b/>
          <w:bCs/>
          <w:color w:val="000000"/>
          <w:sz w:val="22"/>
          <w:szCs w:val="22"/>
          <w:lang w:val="en-US"/>
        </w:rPr>
        <w:t>Develop and Deploy Leisure Mode</w:t>
      </w:r>
      <w:r w:rsidRPr="00CD38C0">
        <w:rPr>
          <w:rFonts w:ascii="Arial" w:eastAsia="Times New Roman" w:hAnsi="Arial" w:cs="Arial"/>
          <w:color w:val="000000"/>
          <w:sz w:val="22"/>
          <w:szCs w:val="22"/>
          <w:lang w:val="en-US"/>
        </w:rPr>
        <w:br/>
        <w:t xml:space="preserve">The educational path using </w:t>
      </w:r>
      <w:proofErr w:type="spellStart"/>
      <w:r w:rsidRPr="00CD38C0">
        <w:rPr>
          <w:rFonts w:ascii="Arial" w:eastAsia="Times New Roman" w:hAnsi="Arial" w:cs="Arial"/>
          <w:color w:val="000000"/>
          <w:sz w:val="22"/>
          <w:szCs w:val="22"/>
          <w:lang w:val="en-US"/>
        </w:rPr>
        <w:t>WebIQ</w:t>
      </w:r>
      <w:proofErr w:type="spellEnd"/>
      <w:r w:rsidRPr="00CD38C0">
        <w:rPr>
          <w:rFonts w:ascii="Arial" w:eastAsia="Times New Roman" w:hAnsi="Arial" w:cs="Arial"/>
          <w:color w:val="000000"/>
          <w:sz w:val="22"/>
          <w:szCs w:val="22"/>
          <w:lang w:val="en-US"/>
        </w:rPr>
        <w:t xml:space="preserve"> and PLC logic is a critical component of the user experience. It should be implemented and tested on the real system during installation.</w:t>
      </w:r>
    </w:p>
    <w:p w14:paraId="4053C0EC" w14:textId="77777777" w:rsidR="00CD38C0" w:rsidRPr="00CD38C0" w:rsidRDefault="00CD38C0" w:rsidP="008F059B">
      <w:pPr>
        <w:numPr>
          <w:ilvl w:val="0"/>
          <w:numId w:val="85"/>
        </w:numPr>
        <w:spacing w:beforeAutospacing="1" w:afterAutospacing="1" w:line="240" w:lineRule="auto"/>
        <w:contextualSpacing w:val="0"/>
        <w:rPr>
          <w:rFonts w:ascii="Arial" w:eastAsia="Times New Roman" w:hAnsi="Arial" w:cs="Arial"/>
          <w:color w:val="000000"/>
          <w:sz w:val="22"/>
          <w:szCs w:val="22"/>
          <w:lang w:val="en-US"/>
        </w:rPr>
      </w:pPr>
      <w:r w:rsidRPr="00CD38C0">
        <w:rPr>
          <w:rFonts w:ascii="Arial" w:eastAsia="Times New Roman" w:hAnsi="Arial" w:cs="Arial"/>
          <w:b/>
          <w:bCs/>
          <w:color w:val="000000"/>
          <w:sz w:val="22"/>
          <w:szCs w:val="22"/>
          <w:lang w:val="en-US"/>
        </w:rPr>
        <w:t>Complete Learning Mode with Tutorials</w:t>
      </w:r>
      <w:r w:rsidRPr="00CD38C0">
        <w:rPr>
          <w:rFonts w:ascii="Arial" w:eastAsia="Times New Roman" w:hAnsi="Arial" w:cs="Arial"/>
          <w:color w:val="000000"/>
          <w:sz w:val="22"/>
          <w:szCs w:val="22"/>
          <w:lang w:val="en-US"/>
        </w:rPr>
        <w:br/>
      </w:r>
      <w:proofErr w:type="spellStart"/>
      <w:r w:rsidRPr="00CD38C0">
        <w:rPr>
          <w:rFonts w:ascii="Arial" w:eastAsia="Times New Roman" w:hAnsi="Arial" w:cs="Arial"/>
          <w:color w:val="000000"/>
          <w:sz w:val="22"/>
          <w:szCs w:val="22"/>
          <w:lang w:val="en-US"/>
        </w:rPr>
        <w:t>Blockly</w:t>
      </w:r>
      <w:proofErr w:type="spellEnd"/>
      <w:r w:rsidRPr="00CD38C0">
        <w:rPr>
          <w:rFonts w:ascii="Arial" w:eastAsia="Times New Roman" w:hAnsi="Arial" w:cs="Arial"/>
          <w:color w:val="000000"/>
          <w:sz w:val="22"/>
          <w:szCs w:val="22"/>
          <w:lang w:val="en-US"/>
        </w:rPr>
        <w:t xml:space="preserve">, Python, and JS coding tutorials should be designed and embedded into the IDE app. Axis and motion kinematics should be connected once the real </w:t>
      </w:r>
      <w:proofErr w:type="spellStart"/>
      <w:r w:rsidRPr="00CD38C0">
        <w:rPr>
          <w:rFonts w:ascii="Arial" w:eastAsia="Times New Roman" w:hAnsi="Arial" w:cs="Arial"/>
          <w:color w:val="000000"/>
          <w:sz w:val="22"/>
          <w:szCs w:val="22"/>
          <w:lang w:val="en-US"/>
        </w:rPr>
        <w:t>ctrlX</w:t>
      </w:r>
      <w:proofErr w:type="spellEnd"/>
      <w:r w:rsidRPr="00CD38C0">
        <w:rPr>
          <w:rFonts w:ascii="Arial" w:eastAsia="Times New Roman" w:hAnsi="Arial" w:cs="Arial"/>
          <w:color w:val="000000"/>
          <w:sz w:val="22"/>
          <w:szCs w:val="22"/>
          <w:lang w:val="en-US"/>
        </w:rPr>
        <w:t xml:space="preserve"> CORE arrives.</w:t>
      </w:r>
    </w:p>
    <w:p w14:paraId="681CEE48" w14:textId="77777777" w:rsidR="00CD38C0" w:rsidRPr="00CD38C0" w:rsidRDefault="00CD38C0" w:rsidP="008F059B">
      <w:pPr>
        <w:numPr>
          <w:ilvl w:val="0"/>
          <w:numId w:val="85"/>
        </w:numPr>
        <w:spacing w:beforeAutospacing="1" w:afterAutospacing="1" w:line="240" w:lineRule="auto"/>
        <w:contextualSpacing w:val="0"/>
        <w:rPr>
          <w:rFonts w:ascii="Arial" w:eastAsia="Times New Roman" w:hAnsi="Arial" w:cs="Arial"/>
          <w:color w:val="000000"/>
          <w:sz w:val="22"/>
          <w:szCs w:val="22"/>
          <w:lang w:val="en-US"/>
        </w:rPr>
      </w:pPr>
      <w:r w:rsidRPr="00CD38C0">
        <w:rPr>
          <w:rFonts w:ascii="Arial" w:eastAsia="Times New Roman" w:hAnsi="Arial" w:cs="Arial"/>
          <w:b/>
          <w:bCs/>
          <w:color w:val="000000"/>
          <w:sz w:val="22"/>
          <w:szCs w:val="22"/>
          <w:lang w:val="en-US"/>
        </w:rPr>
        <w:t>Conduct Final Validation Tests</w:t>
      </w:r>
      <w:r w:rsidRPr="00CD38C0">
        <w:rPr>
          <w:rFonts w:ascii="Arial" w:eastAsia="Times New Roman" w:hAnsi="Arial" w:cs="Arial"/>
          <w:color w:val="000000"/>
          <w:sz w:val="22"/>
          <w:szCs w:val="22"/>
          <w:lang w:val="en-US"/>
        </w:rPr>
        <w:br/>
        <w:t xml:space="preserve">The full system should be tested according to the test plan proposed in Chapter 7. Validation should be led by </w:t>
      </w:r>
      <w:proofErr w:type="spellStart"/>
      <w:r w:rsidRPr="00CD38C0">
        <w:rPr>
          <w:rFonts w:ascii="Arial" w:eastAsia="Times New Roman" w:hAnsi="Arial" w:cs="Arial"/>
          <w:color w:val="000000"/>
          <w:sz w:val="22"/>
          <w:szCs w:val="22"/>
          <w:lang w:val="en-US"/>
        </w:rPr>
        <w:t>Actemium</w:t>
      </w:r>
      <w:proofErr w:type="spellEnd"/>
      <w:r w:rsidRPr="00CD38C0">
        <w:rPr>
          <w:rFonts w:ascii="Arial" w:eastAsia="Times New Roman" w:hAnsi="Arial" w:cs="Arial"/>
          <w:color w:val="000000"/>
          <w:sz w:val="22"/>
          <w:szCs w:val="22"/>
          <w:lang w:val="en-US"/>
        </w:rPr>
        <w:t xml:space="preserve"> and museum representatives with support from safety officers.</w:t>
      </w:r>
    </w:p>
    <w:p w14:paraId="38EE241D" w14:textId="77777777" w:rsidR="00CD38C0" w:rsidRPr="00CD38C0" w:rsidRDefault="00CD38C0" w:rsidP="008F059B">
      <w:pPr>
        <w:numPr>
          <w:ilvl w:val="0"/>
          <w:numId w:val="85"/>
        </w:numPr>
        <w:spacing w:beforeAutospacing="1" w:afterAutospacing="1" w:line="240" w:lineRule="auto"/>
        <w:contextualSpacing w:val="0"/>
        <w:rPr>
          <w:rFonts w:ascii="Arial" w:eastAsia="Times New Roman" w:hAnsi="Arial" w:cs="Arial"/>
          <w:color w:val="000000"/>
          <w:sz w:val="22"/>
          <w:szCs w:val="22"/>
          <w:lang w:val="en-US"/>
        </w:rPr>
      </w:pPr>
      <w:r w:rsidRPr="00CD38C0">
        <w:rPr>
          <w:rFonts w:ascii="Arial" w:eastAsia="Times New Roman" w:hAnsi="Arial" w:cs="Arial"/>
          <w:b/>
          <w:bCs/>
          <w:color w:val="000000"/>
          <w:sz w:val="22"/>
          <w:szCs w:val="22"/>
          <w:lang w:val="en-US"/>
        </w:rPr>
        <w:t>Maintain Admin Interface and Documentation</w:t>
      </w:r>
      <w:r w:rsidRPr="00CD38C0">
        <w:rPr>
          <w:rFonts w:ascii="Arial" w:eastAsia="Times New Roman" w:hAnsi="Arial" w:cs="Arial"/>
          <w:color w:val="000000"/>
          <w:sz w:val="22"/>
          <w:szCs w:val="22"/>
          <w:lang w:val="en-US"/>
        </w:rPr>
        <w:br/>
        <w:t>The admin panel and its diagnostic pages should be completed and integrated with safety relays. Ensure documentation is available for staff handover, including system schematics and training materials.</w:t>
      </w:r>
    </w:p>
    <w:p w14:paraId="22EC2BDA" w14:textId="77777777" w:rsidR="00CD38C0" w:rsidRPr="00CD38C0" w:rsidRDefault="00CD38C0" w:rsidP="008F059B">
      <w:pPr>
        <w:numPr>
          <w:ilvl w:val="0"/>
          <w:numId w:val="85"/>
        </w:numPr>
        <w:spacing w:beforeAutospacing="1" w:afterAutospacing="1" w:line="240" w:lineRule="auto"/>
        <w:contextualSpacing w:val="0"/>
        <w:rPr>
          <w:rFonts w:ascii="Arial" w:eastAsia="Times New Roman" w:hAnsi="Arial" w:cs="Arial"/>
          <w:color w:val="000000"/>
          <w:sz w:val="22"/>
          <w:szCs w:val="22"/>
          <w:lang w:val="en-US"/>
        </w:rPr>
      </w:pPr>
      <w:r w:rsidRPr="00CD38C0">
        <w:rPr>
          <w:rFonts w:ascii="Arial" w:eastAsia="Times New Roman" w:hAnsi="Arial" w:cs="Arial"/>
          <w:b/>
          <w:bCs/>
          <w:color w:val="000000"/>
          <w:sz w:val="22"/>
          <w:szCs w:val="22"/>
          <w:lang w:val="en-US"/>
        </w:rPr>
        <w:t>Update GitHub Repository and Software Guide</w:t>
      </w:r>
      <w:r w:rsidRPr="00CD38C0">
        <w:rPr>
          <w:rFonts w:ascii="Arial" w:eastAsia="Times New Roman" w:hAnsi="Arial" w:cs="Arial"/>
          <w:color w:val="000000"/>
          <w:sz w:val="22"/>
          <w:szCs w:val="22"/>
          <w:lang w:val="en-US"/>
        </w:rPr>
        <w:br/>
        <w:t>To support future iterations or deployments, all CAD files, web interface code, and installation steps should be kept updated in the project’s GitHub repository and referenced in the Software Installation Guide.</w:t>
      </w:r>
    </w:p>
    <w:p w14:paraId="595B1054" w14:textId="77777777" w:rsidR="00CD38C0" w:rsidRPr="00CD38C0" w:rsidRDefault="00CD38C0" w:rsidP="00946B74">
      <w:pPr>
        <w:spacing w:beforeAutospacing="1" w:afterAutospacing="1" w:line="240" w:lineRule="auto"/>
        <w:contextualSpacing w:val="0"/>
        <w:rPr>
          <w:rFonts w:ascii="Arial" w:eastAsia="Times New Roman" w:hAnsi="Arial" w:cs="Arial"/>
          <w:color w:val="000000"/>
          <w:sz w:val="22"/>
          <w:szCs w:val="22"/>
          <w:lang w:val="en-US"/>
        </w:rPr>
      </w:pPr>
      <w:r w:rsidRPr="00CD38C0">
        <w:rPr>
          <w:rFonts w:ascii="Arial" w:eastAsia="Times New Roman" w:hAnsi="Arial" w:cs="Arial"/>
          <w:color w:val="000000"/>
          <w:sz w:val="22"/>
          <w:szCs w:val="22"/>
          <w:lang w:val="en-US"/>
        </w:rPr>
        <w:t>By following these recommendations, the client will be equipped to safely deploy and manage an engaging educational exhibit that supports both technical learning and museum visitor interaction.</w:t>
      </w:r>
    </w:p>
    <w:p w14:paraId="00ECAFCA" w14:textId="77777777" w:rsidR="00CD38C0" w:rsidRPr="00E466D1" w:rsidRDefault="00CD38C0" w:rsidP="00E466D1">
      <w:pPr>
        <w:spacing w:beforeAutospacing="1" w:afterAutospacing="1" w:line="240" w:lineRule="auto"/>
        <w:contextualSpacing w:val="0"/>
        <w:rPr>
          <w:rFonts w:ascii="Arial" w:eastAsia="Times New Roman" w:hAnsi="Arial" w:cs="Arial"/>
          <w:color w:val="000000"/>
          <w:sz w:val="22"/>
          <w:szCs w:val="22"/>
          <w:lang w:val="en-US"/>
        </w:rPr>
      </w:pPr>
    </w:p>
    <w:p w14:paraId="2E0CAF70" w14:textId="77777777" w:rsidR="00414CCB" w:rsidRDefault="00414CCB" w:rsidP="00445DE4">
      <w:pPr>
        <w:spacing w:beforeAutospacing="1" w:afterAutospacing="1" w:line="240" w:lineRule="auto"/>
        <w:contextualSpacing w:val="0"/>
        <w:rPr>
          <w:rFonts w:ascii="Times New Roman" w:eastAsia="Times New Roman" w:hAnsi="Times New Roman" w:cs="Times New Roman"/>
          <w:sz w:val="24"/>
          <w:szCs w:val="24"/>
          <w:lang w:val="en-US"/>
        </w:rPr>
      </w:pPr>
    </w:p>
    <w:p w14:paraId="3907602B" w14:textId="77777777" w:rsidR="00E66D30" w:rsidRDefault="00E66D30" w:rsidP="00445DE4">
      <w:pPr>
        <w:spacing w:beforeAutospacing="1" w:afterAutospacing="1" w:line="240" w:lineRule="auto"/>
        <w:contextualSpacing w:val="0"/>
        <w:rPr>
          <w:rFonts w:ascii="Times New Roman" w:eastAsia="Times New Roman" w:hAnsi="Times New Roman" w:cs="Times New Roman"/>
          <w:sz w:val="24"/>
          <w:szCs w:val="24"/>
          <w:lang w:val="en-US"/>
        </w:rPr>
      </w:pPr>
    </w:p>
    <w:p w14:paraId="289C4C24" w14:textId="77777777" w:rsidR="00E66D30" w:rsidRDefault="00E66D30" w:rsidP="00445DE4">
      <w:pPr>
        <w:spacing w:beforeAutospacing="1" w:afterAutospacing="1" w:line="240" w:lineRule="auto"/>
        <w:contextualSpacing w:val="0"/>
        <w:rPr>
          <w:rFonts w:ascii="Times New Roman" w:eastAsia="Times New Roman" w:hAnsi="Times New Roman" w:cs="Times New Roman"/>
          <w:sz w:val="24"/>
          <w:szCs w:val="24"/>
          <w:lang w:val="en-US"/>
        </w:rPr>
      </w:pPr>
    </w:p>
    <w:p w14:paraId="20204352" w14:textId="77777777" w:rsidR="00E66D30" w:rsidRDefault="00E66D30" w:rsidP="00445DE4">
      <w:pPr>
        <w:spacing w:beforeAutospacing="1" w:afterAutospacing="1" w:line="240" w:lineRule="auto"/>
        <w:contextualSpacing w:val="0"/>
        <w:rPr>
          <w:rFonts w:ascii="Times New Roman" w:eastAsia="Times New Roman" w:hAnsi="Times New Roman" w:cs="Times New Roman"/>
          <w:sz w:val="24"/>
          <w:szCs w:val="24"/>
          <w:lang w:val="en-US"/>
        </w:rPr>
      </w:pPr>
    </w:p>
    <w:p w14:paraId="357B0D37" w14:textId="77777777" w:rsidR="00E66D30" w:rsidRDefault="00E66D30" w:rsidP="00445DE4">
      <w:pPr>
        <w:spacing w:beforeAutospacing="1" w:afterAutospacing="1" w:line="240" w:lineRule="auto"/>
        <w:contextualSpacing w:val="0"/>
        <w:rPr>
          <w:rFonts w:ascii="Times New Roman" w:eastAsia="Times New Roman" w:hAnsi="Times New Roman" w:cs="Times New Roman"/>
          <w:sz w:val="24"/>
          <w:szCs w:val="24"/>
          <w:lang w:val="en-US"/>
        </w:rPr>
      </w:pPr>
    </w:p>
    <w:p w14:paraId="19A17A8E" w14:textId="77777777" w:rsidR="00E66D30" w:rsidRDefault="00E66D30" w:rsidP="00445DE4">
      <w:pPr>
        <w:spacing w:beforeAutospacing="1" w:afterAutospacing="1" w:line="240" w:lineRule="auto"/>
        <w:contextualSpacing w:val="0"/>
        <w:rPr>
          <w:rFonts w:ascii="Times New Roman" w:eastAsia="Times New Roman" w:hAnsi="Times New Roman" w:cs="Times New Roman"/>
          <w:sz w:val="24"/>
          <w:szCs w:val="24"/>
          <w:lang w:val="en-US"/>
        </w:rPr>
      </w:pPr>
    </w:p>
    <w:p w14:paraId="5EDA6C9A" w14:textId="77777777" w:rsidR="00E66D30" w:rsidRDefault="00E66D30" w:rsidP="00445DE4">
      <w:pPr>
        <w:spacing w:beforeAutospacing="1" w:afterAutospacing="1" w:line="240" w:lineRule="auto"/>
        <w:contextualSpacing w:val="0"/>
        <w:rPr>
          <w:rFonts w:ascii="Times New Roman" w:eastAsia="Times New Roman" w:hAnsi="Times New Roman" w:cs="Times New Roman"/>
          <w:sz w:val="24"/>
          <w:szCs w:val="24"/>
          <w:lang w:val="en-US"/>
        </w:rPr>
      </w:pPr>
    </w:p>
    <w:p w14:paraId="2007A2FF" w14:textId="77777777" w:rsidR="00E66D30" w:rsidRDefault="00E66D30" w:rsidP="00445DE4">
      <w:pPr>
        <w:spacing w:beforeAutospacing="1" w:afterAutospacing="1" w:line="240" w:lineRule="auto"/>
        <w:contextualSpacing w:val="0"/>
        <w:rPr>
          <w:rFonts w:ascii="Times New Roman" w:eastAsia="Times New Roman" w:hAnsi="Times New Roman" w:cs="Times New Roman"/>
          <w:sz w:val="24"/>
          <w:szCs w:val="24"/>
          <w:lang w:val="en-US"/>
        </w:rPr>
      </w:pPr>
    </w:p>
    <w:p w14:paraId="36F7A3C1" w14:textId="77777777" w:rsidR="00E66D30" w:rsidRPr="00445DE4" w:rsidRDefault="00E66D30" w:rsidP="00445DE4">
      <w:pPr>
        <w:spacing w:beforeAutospacing="1" w:afterAutospacing="1" w:line="240" w:lineRule="auto"/>
        <w:contextualSpacing w:val="0"/>
        <w:rPr>
          <w:rFonts w:ascii="Times New Roman" w:eastAsia="Times New Roman" w:hAnsi="Times New Roman" w:cs="Times New Roman"/>
          <w:sz w:val="24"/>
          <w:szCs w:val="24"/>
          <w:lang w:val="en-US"/>
        </w:rPr>
      </w:pPr>
    </w:p>
    <w:p w14:paraId="126A31D9" w14:textId="77777777" w:rsidR="00445DE4" w:rsidRPr="00445DE4" w:rsidRDefault="00445DE4" w:rsidP="00445DE4">
      <w:pPr>
        <w:rPr>
          <w:lang w:val="en-US"/>
        </w:rPr>
      </w:pPr>
    </w:p>
    <w:p w14:paraId="4BFC05A9" w14:textId="36855A27" w:rsidR="009B3DDC" w:rsidRPr="00CF14EB" w:rsidRDefault="009B3DDC" w:rsidP="00512362">
      <w:pPr>
        <w:pStyle w:val="Heading1"/>
        <w:rPr>
          <w:lang w:val="en-US"/>
        </w:rPr>
      </w:pPr>
      <w:bookmarkStart w:id="49" w:name="_Toc199749198"/>
      <w:r w:rsidRPr="00CF14EB">
        <w:rPr>
          <w:lang w:val="en-US"/>
        </w:rPr>
        <w:lastRenderedPageBreak/>
        <w:t>Appendix A: Fontys V-Model</w:t>
      </w:r>
      <w:bookmarkEnd w:id="49"/>
    </w:p>
    <w:p w14:paraId="78EAC9FF" w14:textId="77777777" w:rsidR="00586A6D" w:rsidRDefault="00586A6D" w:rsidP="00A33C9C">
      <w:pPr>
        <w:pStyle w:val="NormalWeb"/>
        <w:spacing w:before="240" w:after="240"/>
        <w:rPr>
          <w:rFonts w:ascii="Arial" w:hAnsi="Arial" w:cs="Arial"/>
          <w:color w:val="000000"/>
          <w:sz w:val="22"/>
          <w:szCs w:val="22"/>
          <w:lang w:val="en-US"/>
        </w:rPr>
      </w:pPr>
      <w:r w:rsidRPr="00586A6D">
        <w:rPr>
          <w:rFonts w:ascii="Arial" w:hAnsi="Arial" w:cs="Arial"/>
          <w:color w:val="000000"/>
          <w:sz w:val="22"/>
          <w:szCs w:val="22"/>
          <w:lang w:val="en-US"/>
        </w:rPr>
        <w:t xml:space="preserve">The Fontys V-Model is a project development methodology used across engineering disciplines to structure the lifecycle of system development and ensure effective verification and validation. The model is shaped like a "V," with the left side representing specification and design phases, and the </w:t>
      </w:r>
      <w:proofErr w:type="gramStart"/>
      <w:r w:rsidRPr="00586A6D">
        <w:rPr>
          <w:rFonts w:ascii="Arial" w:hAnsi="Arial" w:cs="Arial"/>
          <w:color w:val="000000"/>
          <w:sz w:val="22"/>
          <w:szCs w:val="22"/>
          <w:lang w:val="en-US"/>
        </w:rPr>
        <w:t>right side</w:t>
      </w:r>
      <w:proofErr w:type="gramEnd"/>
      <w:r w:rsidRPr="00586A6D">
        <w:rPr>
          <w:rFonts w:ascii="Arial" w:hAnsi="Arial" w:cs="Arial"/>
          <w:color w:val="000000"/>
          <w:sz w:val="22"/>
          <w:szCs w:val="22"/>
          <w:lang w:val="en-US"/>
        </w:rPr>
        <w:t xml:space="preserve"> representing integration and validation. It is widely taught and used at Fontys University of Applied Sciences to guide students through technical projects.</w:t>
      </w:r>
    </w:p>
    <w:p w14:paraId="072AF1C0" w14:textId="33360BEA" w:rsidR="00A33C9C" w:rsidRPr="00586A6D" w:rsidRDefault="00A33C9C" w:rsidP="00A33C9C">
      <w:pPr>
        <w:pStyle w:val="NormalWeb"/>
        <w:spacing w:before="240" w:after="240"/>
        <w:jc w:val="center"/>
        <w:rPr>
          <w:rFonts w:ascii="Arial" w:hAnsi="Arial" w:cs="Arial"/>
          <w:i/>
          <w:iCs/>
          <w:color w:val="000000"/>
          <w:sz w:val="22"/>
          <w:szCs w:val="22"/>
          <w:lang w:val="en-US"/>
        </w:rPr>
      </w:pPr>
      <w:r w:rsidRPr="00A33C9C">
        <w:rPr>
          <w:i/>
          <w:iCs/>
          <w:noProof/>
          <w:bdr w:val="none" w:sz="0" w:space="0" w:color="auto" w:frame="1"/>
        </w:rPr>
        <w:drawing>
          <wp:inline distT="0" distB="0" distL="0" distR="0" wp14:anchorId="3B73D9F6" wp14:editId="667D96EB">
            <wp:extent cx="3218815" cy="2408663"/>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rotWithShape="1">
                    <a:blip r:embed="rId34">
                      <a:extLst>
                        <a:ext uri="{28A0092B-C50C-407E-A947-70E740481C1C}">
                          <a14:useLocalDpi xmlns:a14="http://schemas.microsoft.com/office/drawing/2010/main" val="0"/>
                        </a:ext>
                      </a:extLst>
                    </a:blip>
                    <a:srcRect b="10749"/>
                    <a:stretch/>
                  </pic:blipFill>
                  <pic:spPr bwMode="auto">
                    <a:xfrm>
                      <a:off x="0" y="0"/>
                      <a:ext cx="3218815" cy="2408663"/>
                    </a:xfrm>
                    <a:prstGeom prst="rect">
                      <a:avLst/>
                    </a:prstGeom>
                    <a:noFill/>
                    <a:ln>
                      <a:noFill/>
                    </a:ln>
                    <a:extLst>
                      <a:ext uri="{53640926-AAD7-44D8-BBD7-CCE9431645EC}">
                        <a14:shadowObscured xmlns:a14="http://schemas.microsoft.com/office/drawing/2010/main"/>
                      </a:ext>
                    </a:extLst>
                  </pic:spPr>
                </pic:pic>
              </a:graphicData>
            </a:graphic>
          </wp:inline>
        </w:drawing>
      </w:r>
    </w:p>
    <w:p w14:paraId="62544175" w14:textId="679724DE" w:rsidR="00586A6D" w:rsidRPr="00586A6D" w:rsidRDefault="00586A6D" w:rsidP="00A33C9C">
      <w:pPr>
        <w:pStyle w:val="NormalWeb"/>
        <w:spacing w:before="240" w:after="240"/>
        <w:jc w:val="center"/>
        <w:rPr>
          <w:rFonts w:ascii="Arial" w:hAnsi="Arial" w:cs="Arial"/>
          <w:i/>
          <w:iCs/>
          <w:color w:val="000000"/>
          <w:sz w:val="22"/>
          <w:szCs w:val="22"/>
          <w:lang w:val="en-US"/>
        </w:rPr>
      </w:pPr>
      <w:r w:rsidRPr="00586A6D">
        <w:rPr>
          <w:rFonts w:ascii="Arial" w:hAnsi="Arial" w:cs="Arial"/>
          <w:b/>
          <w:bCs/>
          <w:i/>
          <w:iCs/>
          <w:color w:val="000000"/>
          <w:sz w:val="22"/>
          <w:szCs w:val="22"/>
          <w:lang w:val="en-US"/>
        </w:rPr>
        <w:t xml:space="preserve">Figure A.1 </w:t>
      </w:r>
      <w:r w:rsidRPr="00586A6D">
        <w:rPr>
          <w:rFonts w:ascii="Arial" w:hAnsi="Arial" w:cs="Arial"/>
          <w:i/>
          <w:iCs/>
          <w:color w:val="000000"/>
          <w:sz w:val="22"/>
          <w:szCs w:val="22"/>
          <w:lang w:val="en-US"/>
        </w:rPr>
        <w:t>Fontys V-Model Representation</w:t>
      </w:r>
    </w:p>
    <w:p w14:paraId="55600F3A" w14:textId="77777777" w:rsidR="00586A6D" w:rsidRPr="00586A6D" w:rsidRDefault="00000000" w:rsidP="00586A6D">
      <w:pPr>
        <w:pStyle w:val="NormalWeb"/>
        <w:spacing w:before="240" w:after="240"/>
        <w:rPr>
          <w:rFonts w:ascii="Arial" w:hAnsi="Arial" w:cs="Arial"/>
          <w:color w:val="000000"/>
          <w:sz w:val="22"/>
          <w:szCs w:val="22"/>
          <w:lang w:val="en-US"/>
        </w:rPr>
      </w:pPr>
      <w:r>
        <w:rPr>
          <w:rFonts w:ascii="Arial" w:hAnsi="Arial" w:cs="Arial"/>
          <w:color w:val="000000"/>
          <w:sz w:val="22"/>
          <w:szCs w:val="22"/>
          <w:lang w:val="en-US"/>
        </w:rPr>
        <w:pict w14:anchorId="09F75AD0">
          <v:rect id="_x0000_i1090" style="width:0;height:1.5pt" o:hralign="center" o:hrstd="t" o:hr="t" fillcolor="#a0a0a0" stroked="f"/>
        </w:pict>
      </w:r>
    </w:p>
    <w:p w14:paraId="61350939" w14:textId="77777777" w:rsidR="00586A6D" w:rsidRPr="00586A6D" w:rsidRDefault="00586A6D" w:rsidP="00586A6D">
      <w:pPr>
        <w:pStyle w:val="NormalWeb"/>
        <w:spacing w:before="240" w:after="240"/>
        <w:rPr>
          <w:rFonts w:ascii="Arial" w:hAnsi="Arial" w:cs="Arial"/>
          <w:b/>
          <w:bCs/>
          <w:color w:val="000000"/>
          <w:sz w:val="22"/>
          <w:szCs w:val="22"/>
          <w:lang w:val="en-US"/>
        </w:rPr>
      </w:pPr>
      <w:r w:rsidRPr="00586A6D">
        <w:rPr>
          <w:rFonts w:ascii="Arial" w:hAnsi="Arial" w:cs="Arial"/>
          <w:b/>
          <w:bCs/>
          <w:color w:val="000000"/>
          <w:sz w:val="22"/>
          <w:szCs w:val="22"/>
          <w:lang w:val="en-US"/>
        </w:rPr>
        <w:t>Left Side: Development Phases</w:t>
      </w:r>
    </w:p>
    <w:p w14:paraId="4AAFB1CA" w14:textId="77777777" w:rsidR="00586A6D" w:rsidRPr="00586A6D" w:rsidRDefault="00586A6D" w:rsidP="008F059B">
      <w:pPr>
        <w:pStyle w:val="NormalWeb"/>
        <w:numPr>
          <w:ilvl w:val="0"/>
          <w:numId w:val="31"/>
        </w:numPr>
        <w:spacing w:before="240" w:after="240"/>
        <w:rPr>
          <w:rFonts w:ascii="Arial" w:hAnsi="Arial" w:cs="Arial"/>
          <w:color w:val="000000"/>
          <w:sz w:val="22"/>
          <w:szCs w:val="22"/>
          <w:lang w:val="en-US"/>
        </w:rPr>
      </w:pPr>
      <w:r w:rsidRPr="00586A6D">
        <w:rPr>
          <w:rFonts w:ascii="Arial" w:hAnsi="Arial" w:cs="Arial"/>
          <w:b/>
          <w:bCs/>
          <w:color w:val="000000"/>
          <w:sz w:val="22"/>
          <w:szCs w:val="22"/>
          <w:lang w:val="en-US"/>
        </w:rPr>
        <w:t>Requirement Analysis</w:t>
      </w:r>
    </w:p>
    <w:p w14:paraId="5144634E" w14:textId="77777777" w:rsidR="00586A6D" w:rsidRPr="00586A6D" w:rsidRDefault="00586A6D" w:rsidP="008F059B">
      <w:pPr>
        <w:pStyle w:val="NormalWeb"/>
        <w:numPr>
          <w:ilvl w:val="1"/>
          <w:numId w:val="31"/>
        </w:numPr>
        <w:spacing w:before="240" w:after="240"/>
        <w:rPr>
          <w:rFonts w:ascii="Arial" w:hAnsi="Arial" w:cs="Arial"/>
          <w:color w:val="000000"/>
          <w:sz w:val="22"/>
          <w:szCs w:val="22"/>
          <w:lang w:val="en-US"/>
        </w:rPr>
      </w:pPr>
      <w:r w:rsidRPr="00586A6D">
        <w:rPr>
          <w:rFonts w:ascii="Arial" w:hAnsi="Arial" w:cs="Arial"/>
          <w:color w:val="000000"/>
          <w:sz w:val="22"/>
          <w:szCs w:val="22"/>
          <w:lang w:val="en-US"/>
        </w:rPr>
        <w:t>Define user needs and expectations.</w:t>
      </w:r>
    </w:p>
    <w:p w14:paraId="47A287C5" w14:textId="77777777" w:rsidR="00586A6D" w:rsidRPr="00586A6D" w:rsidRDefault="00586A6D" w:rsidP="008F059B">
      <w:pPr>
        <w:pStyle w:val="NormalWeb"/>
        <w:numPr>
          <w:ilvl w:val="1"/>
          <w:numId w:val="31"/>
        </w:numPr>
        <w:spacing w:before="240" w:after="240"/>
        <w:rPr>
          <w:rFonts w:ascii="Arial" w:hAnsi="Arial" w:cs="Arial"/>
          <w:color w:val="000000"/>
          <w:sz w:val="22"/>
          <w:szCs w:val="22"/>
          <w:lang w:val="en-US"/>
        </w:rPr>
      </w:pPr>
      <w:r w:rsidRPr="00586A6D">
        <w:rPr>
          <w:rFonts w:ascii="Arial" w:hAnsi="Arial" w:cs="Arial"/>
          <w:color w:val="000000"/>
          <w:sz w:val="22"/>
          <w:szCs w:val="22"/>
          <w:lang w:val="en-US"/>
        </w:rPr>
        <w:t>Translate them into clear, measurable objectives.</w:t>
      </w:r>
    </w:p>
    <w:p w14:paraId="413F61A4" w14:textId="77777777" w:rsidR="00586A6D" w:rsidRPr="00586A6D" w:rsidRDefault="00586A6D" w:rsidP="008F059B">
      <w:pPr>
        <w:pStyle w:val="NormalWeb"/>
        <w:numPr>
          <w:ilvl w:val="0"/>
          <w:numId w:val="31"/>
        </w:numPr>
        <w:spacing w:before="240" w:after="240"/>
        <w:rPr>
          <w:rFonts w:ascii="Arial" w:hAnsi="Arial" w:cs="Arial"/>
          <w:color w:val="000000"/>
          <w:sz w:val="22"/>
          <w:szCs w:val="22"/>
          <w:lang w:val="en-US"/>
        </w:rPr>
      </w:pPr>
      <w:r w:rsidRPr="00586A6D">
        <w:rPr>
          <w:rFonts w:ascii="Arial" w:hAnsi="Arial" w:cs="Arial"/>
          <w:b/>
          <w:bCs/>
          <w:color w:val="000000"/>
          <w:sz w:val="22"/>
          <w:szCs w:val="22"/>
          <w:lang w:val="en-US"/>
        </w:rPr>
        <w:t>System Requirements</w:t>
      </w:r>
    </w:p>
    <w:p w14:paraId="37919896" w14:textId="77777777" w:rsidR="00586A6D" w:rsidRPr="00586A6D" w:rsidRDefault="00586A6D" w:rsidP="008F059B">
      <w:pPr>
        <w:pStyle w:val="NormalWeb"/>
        <w:numPr>
          <w:ilvl w:val="1"/>
          <w:numId w:val="31"/>
        </w:numPr>
        <w:spacing w:before="240" w:after="240"/>
        <w:rPr>
          <w:rFonts w:ascii="Arial" w:hAnsi="Arial" w:cs="Arial"/>
          <w:color w:val="000000"/>
          <w:sz w:val="22"/>
          <w:szCs w:val="22"/>
          <w:lang w:val="en-US"/>
        </w:rPr>
      </w:pPr>
      <w:r w:rsidRPr="00586A6D">
        <w:rPr>
          <w:rFonts w:ascii="Arial" w:hAnsi="Arial" w:cs="Arial"/>
          <w:color w:val="000000"/>
          <w:sz w:val="22"/>
          <w:szCs w:val="22"/>
          <w:lang w:val="en-US"/>
        </w:rPr>
        <w:t>Develop SMART (Specific, Measurable, Achievable, Relevant, Time-bound) system requirements.</w:t>
      </w:r>
    </w:p>
    <w:p w14:paraId="67977B52" w14:textId="77777777" w:rsidR="00586A6D" w:rsidRPr="00586A6D" w:rsidRDefault="00586A6D" w:rsidP="008F059B">
      <w:pPr>
        <w:pStyle w:val="NormalWeb"/>
        <w:numPr>
          <w:ilvl w:val="1"/>
          <w:numId w:val="31"/>
        </w:numPr>
        <w:spacing w:before="240" w:after="240"/>
        <w:rPr>
          <w:rFonts w:ascii="Arial" w:hAnsi="Arial" w:cs="Arial"/>
          <w:color w:val="000000"/>
          <w:sz w:val="22"/>
          <w:szCs w:val="22"/>
          <w:lang w:val="en-US"/>
        </w:rPr>
      </w:pPr>
      <w:r w:rsidRPr="00586A6D">
        <w:rPr>
          <w:rFonts w:ascii="Arial" w:hAnsi="Arial" w:cs="Arial"/>
          <w:color w:val="000000"/>
          <w:sz w:val="22"/>
          <w:szCs w:val="22"/>
          <w:lang w:val="en-US"/>
        </w:rPr>
        <w:t>Plan verification and testing strategies.</w:t>
      </w:r>
    </w:p>
    <w:p w14:paraId="3962E7E9" w14:textId="77777777" w:rsidR="00586A6D" w:rsidRPr="00586A6D" w:rsidRDefault="00586A6D" w:rsidP="008F059B">
      <w:pPr>
        <w:pStyle w:val="NormalWeb"/>
        <w:numPr>
          <w:ilvl w:val="0"/>
          <w:numId w:val="31"/>
        </w:numPr>
        <w:spacing w:before="240" w:after="240"/>
        <w:rPr>
          <w:rFonts w:ascii="Arial" w:hAnsi="Arial" w:cs="Arial"/>
          <w:color w:val="000000"/>
          <w:sz w:val="22"/>
          <w:szCs w:val="22"/>
          <w:lang w:val="en-US"/>
        </w:rPr>
      </w:pPr>
      <w:r w:rsidRPr="00586A6D">
        <w:rPr>
          <w:rFonts w:ascii="Arial" w:hAnsi="Arial" w:cs="Arial"/>
          <w:b/>
          <w:bCs/>
          <w:color w:val="000000"/>
          <w:sz w:val="22"/>
          <w:szCs w:val="22"/>
          <w:lang w:val="en-US"/>
        </w:rPr>
        <w:t>System Design</w:t>
      </w:r>
    </w:p>
    <w:p w14:paraId="2267976F" w14:textId="77777777" w:rsidR="00586A6D" w:rsidRPr="00586A6D" w:rsidRDefault="00586A6D" w:rsidP="008F059B">
      <w:pPr>
        <w:pStyle w:val="NormalWeb"/>
        <w:numPr>
          <w:ilvl w:val="1"/>
          <w:numId w:val="31"/>
        </w:numPr>
        <w:spacing w:before="240" w:after="240"/>
        <w:rPr>
          <w:rFonts w:ascii="Arial" w:hAnsi="Arial" w:cs="Arial"/>
          <w:color w:val="000000"/>
          <w:sz w:val="22"/>
          <w:szCs w:val="22"/>
          <w:lang w:val="en-US"/>
        </w:rPr>
      </w:pPr>
      <w:r w:rsidRPr="00586A6D">
        <w:rPr>
          <w:rFonts w:ascii="Arial" w:hAnsi="Arial" w:cs="Arial"/>
          <w:color w:val="000000"/>
          <w:sz w:val="22"/>
          <w:szCs w:val="22"/>
          <w:lang w:val="en-US"/>
        </w:rPr>
        <w:t>Create high-level and low-level designs.</w:t>
      </w:r>
    </w:p>
    <w:p w14:paraId="7B29433B" w14:textId="77777777" w:rsidR="00586A6D" w:rsidRPr="00586A6D" w:rsidRDefault="00586A6D" w:rsidP="008F059B">
      <w:pPr>
        <w:pStyle w:val="NormalWeb"/>
        <w:numPr>
          <w:ilvl w:val="1"/>
          <w:numId w:val="31"/>
        </w:numPr>
        <w:spacing w:before="240" w:after="240"/>
        <w:rPr>
          <w:rFonts w:ascii="Arial" w:hAnsi="Arial" w:cs="Arial"/>
          <w:color w:val="000000"/>
          <w:sz w:val="22"/>
          <w:szCs w:val="22"/>
          <w:lang w:val="en-US"/>
        </w:rPr>
      </w:pPr>
      <w:r w:rsidRPr="00586A6D">
        <w:rPr>
          <w:rFonts w:ascii="Arial" w:hAnsi="Arial" w:cs="Arial"/>
          <w:color w:val="000000"/>
          <w:sz w:val="22"/>
          <w:szCs w:val="22"/>
          <w:lang w:val="en-US"/>
        </w:rPr>
        <w:t>Define system architecture, interfaces, and components.</w:t>
      </w:r>
    </w:p>
    <w:p w14:paraId="79051A54" w14:textId="77777777" w:rsidR="00586A6D" w:rsidRPr="00586A6D" w:rsidRDefault="00586A6D" w:rsidP="008F059B">
      <w:pPr>
        <w:pStyle w:val="NormalWeb"/>
        <w:numPr>
          <w:ilvl w:val="0"/>
          <w:numId w:val="31"/>
        </w:numPr>
        <w:spacing w:before="240" w:after="240"/>
        <w:rPr>
          <w:rFonts w:ascii="Arial" w:hAnsi="Arial" w:cs="Arial"/>
          <w:color w:val="000000"/>
          <w:sz w:val="22"/>
          <w:szCs w:val="22"/>
          <w:lang w:val="en-US"/>
        </w:rPr>
      </w:pPr>
      <w:r w:rsidRPr="00586A6D">
        <w:rPr>
          <w:rFonts w:ascii="Arial" w:hAnsi="Arial" w:cs="Arial"/>
          <w:b/>
          <w:bCs/>
          <w:color w:val="000000"/>
          <w:sz w:val="22"/>
          <w:szCs w:val="22"/>
          <w:lang w:val="en-US"/>
        </w:rPr>
        <w:t>Module Design</w:t>
      </w:r>
    </w:p>
    <w:p w14:paraId="53CFF7EF" w14:textId="77777777" w:rsidR="00586A6D" w:rsidRPr="00586A6D" w:rsidRDefault="00586A6D" w:rsidP="008F059B">
      <w:pPr>
        <w:pStyle w:val="NormalWeb"/>
        <w:numPr>
          <w:ilvl w:val="1"/>
          <w:numId w:val="31"/>
        </w:numPr>
        <w:spacing w:before="240" w:after="240"/>
        <w:rPr>
          <w:rFonts w:ascii="Arial" w:hAnsi="Arial" w:cs="Arial"/>
          <w:color w:val="000000"/>
          <w:sz w:val="22"/>
          <w:szCs w:val="22"/>
          <w:lang w:val="en-US"/>
        </w:rPr>
      </w:pPr>
      <w:r w:rsidRPr="00586A6D">
        <w:rPr>
          <w:rFonts w:ascii="Arial" w:hAnsi="Arial" w:cs="Arial"/>
          <w:color w:val="000000"/>
          <w:sz w:val="22"/>
          <w:szCs w:val="22"/>
          <w:lang w:val="en-US"/>
        </w:rPr>
        <w:t>Decompose the system into modules.</w:t>
      </w:r>
    </w:p>
    <w:p w14:paraId="6C67698F" w14:textId="77777777" w:rsidR="00586A6D" w:rsidRPr="00586A6D" w:rsidRDefault="00586A6D" w:rsidP="008F059B">
      <w:pPr>
        <w:pStyle w:val="NormalWeb"/>
        <w:numPr>
          <w:ilvl w:val="1"/>
          <w:numId w:val="31"/>
        </w:numPr>
        <w:spacing w:before="240" w:after="240"/>
        <w:rPr>
          <w:rFonts w:ascii="Arial" w:hAnsi="Arial" w:cs="Arial"/>
          <w:color w:val="000000"/>
          <w:sz w:val="22"/>
          <w:szCs w:val="22"/>
          <w:lang w:val="en-US"/>
        </w:rPr>
      </w:pPr>
      <w:r w:rsidRPr="00586A6D">
        <w:rPr>
          <w:rFonts w:ascii="Arial" w:hAnsi="Arial" w:cs="Arial"/>
          <w:color w:val="000000"/>
          <w:sz w:val="22"/>
          <w:szCs w:val="22"/>
          <w:lang w:val="en-US"/>
        </w:rPr>
        <w:t>Specify the internal logic and functionality of each module.</w:t>
      </w:r>
    </w:p>
    <w:p w14:paraId="564975B4" w14:textId="77777777" w:rsidR="00586A6D" w:rsidRPr="00586A6D" w:rsidRDefault="00586A6D" w:rsidP="008F059B">
      <w:pPr>
        <w:pStyle w:val="NormalWeb"/>
        <w:numPr>
          <w:ilvl w:val="0"/>
          <w:numId w:val="31"/>
        </w:numPr>
        <w:spacing w:before="240" w:after="240"/>
        <w:rPr>
          <w:rFonts w:ascii="Arial" w:hAnsi="Arial" w:cs="Arial"/>
          <w:color w:val="000000"/>
          <w:sz w:val="22"/>
          <w:szCs w:val="22"/>
          <w:lang w:val="en-US"/>
        </w:rPr>
      </w:pPr>
      <w:proofErr w:type="spellStart"/>
      <w:r w:rsidRPr="00586A6D">
        <w:rPr>
          <w:rFonts w:ascii="Arial" w:hAnsi="Arial" w:cs="Arial"/>
          <w:b/>
          <w:bCs/>
          <w:color w:val="000000"/>
          <w:sz w:val="22"/>
          <w:szCs w:val="22"/>
          <w:lang w:val="en-US"/>
        </w:rPr>
        <w:t>Moduling</w:t>
      </w:r>
      <w:proofErr w:type="spellEnd"/>
      <w:r w:rsidRPr="00586A6D">
        <w:rPr>
          <w:rFonts w:ascii="Arial" w:hAnsi="Arial" w:cs="Arial"/>
          <w:b/>
          <w:bCs/>
          <w:color w:val="000000"/>
          <w:sz w:val="22"/>
          <w:szCs w:val="22"/>
          <w:lang w:val="en-US"/>
        </w:rPr>
        <w:t xml:space="preserve"> (Implementation)</w:t>
      </w:r>
    </w:p>
    <w:p w14:paraId="5B3563D0" w14:textId="77777777" w:rsidR="00586A6D" w:rsidRPr="00586A6D" w:rsidRDefault="00586A6D" w:rsidP="008F059B">
      <w:pPr>
        <w:pStyle w:val="NormalWeb"/>
        <w:numPr>
          <w:ilvl w:val="1"/>
          <w:numId w:val="31"/>
        </w:numPr>
        <w:spacing w:before="240" w:after="240"/>
        <w:rPr>
          <w:rFonts w:ascii="Arial" w:hAnsi="Arial" w:cs="Arial"/>
          <w:color w:val="000000"/>
          <w:sz w:val="22"/>
          <w:szCs w:val="22"/>
          <w:lang w:val="en-US"/>
        </w:rPr>
      </w:pPr>
      <w:r w:rsidRPr="00586A6D">
        <w:rPr>
          <w:rFonts w:ascii="Arial" w:hAnsi="Arial" w:cs="Arial"/>
          <w:color w:val="000000"/>
          <w:sz w:val="22"/>
          <w:szCs w:val="22"/>
          <w:lang w:val="en-US"/>
        </w:rPr>
        <w:t>Implement individual modules based on design.</w:t>
      </w:r>
    </w:p>
    <w:p w14:paraId="2A431235" w14:textId="77777777" w:rsidR="00586A6D" w:rsidRPr="00586A6D" w:rsidRDefault="00586A6D" w:rsidP="008F059B">
      <w:pPr>
        <w:pStyle w:val="NormalWeb"/>
        <w:numPr>
          <w:ilvl w:val="1"/>
          <w:numId w:val="31"/>
        </w:numPr>
        <w:spacing w:before="240" w:after="240"/>
        <w:rPr>
          <w:rFonts w:ascii="Arial" w:hAnsi="Arial" w:cs="Arial"/>
          <w:color w:val="000000"/>
          <w:sz w:val="22"/>
          <w:szCs w:val="22"/>
          <w:lang w:val="en-US"/>
        </w:rPr>
      </w:pPr>
      <w:r w:rsidRPr="00586A6D">
        <w:rPr>
          <w:rFonts w:ascii="Arial" w:hAnsi="Arial" w:cs="Arial"/>
          <w:color w:val="000000"/>
          <w:sz w:val="22"/>
          <w:szCs w:val="22"/>
          <w:lang w:val="en-US"/>
        </w:rPr>
        <w:t>Develop functional code, electrical wiring, or physical components.</w:t>
      </w:r>
    </w:p>
    <w:p w14:paraId="6A1E4774" w14:textId="77777777" w:rsidR="00586A6D" w:rsidRPr="00586A6D" w:rsidRDefault="00000000" w:rsidP="00586A6D">
      <w:pPr>
        <w:pStyle w:val="NormalWeb"/>
        <w:spacing w:before="240" w:after="240"/>
        <w:rPr>
          <w:rFonts w:ascii="Arial" w:hAnsi="Arial" w:cs="Arial"/>
          <w:color w:val="000000"/>
          <w:sz w:val="22"/>
          <w:szCs w:val="22"/>
          <w:lang w:val="en-US"/>
        </w:rPr>
      </w:pPr>
      <w:r>
        <w:rPr>
          <w:rFonts w:ascii="Arial" w:hAnsi="Arial" w:cs="Arial"/>
          <w:color w:val="000000"/>
          <w:sz w:val="22"/>
          <w:szCs w:val="22"/>
          <w:lang w:val="en-US"/>
        </w:rPr>
        <w:pict w14:anchorId="71638B6A">
          <v:rect id="_x0000_i1091" style="width:0;height:1.5pt" o:hralign="center" o:hrstd="t" o:hr="t" fillcolor="#a0a0a0" stroked="f"/>
        </w:pict>
      </w:r>
    </w:p>
    <w:p w14:paraId="26A822EE" w14:textId="77777777" w:rsidR="00586A6D" w:rsidRPr="00586A6D" w:rsidRDefault="00586A6D" w:rsidP="00586A6D">
      <w:pPr>
        <w:pStyle w:val="NormalWeb"/>
        <w:spacing w:before="240" w:after="240"/>
        <w:rPr>
          <w:rFonts w:ascii="Arial" w:hAnsi="Arial" w:cs="Arial"/>
          <w:b/>
          <w:bCs/>
          <w:color w:val="000000"/>
          <w:sz w:val="22"/>
          <w:szCs w:val="22"/>
          <w:lang w:val="en-US"/>
        </w:rPr>
      </w:pPr>
      <w:r w:rsidRPr="00586A6D">
        <w:rPr>
          <w:rFonts w:ascii="Arial" w:hAnsi="Arial" w:cs="Arial"/>
          <w:b/>
          <w:bCs/>
          <w:color w:val="000000"/>
          <w:sz w:val="22"/>
          <w:szCs w:val="22"/>
          <w:lang w:val="en-US"/>
        </w:rPr>
        <w:t>Right Side: Testing &amp; Validation Phases</w:t>
      </w:r>
    </w:p>
    <w:p w14:paraId="1B50CC9F" w14:textId="77777777" w:rsidR="00586A6D" w:rsidRPr="00586A6D" w:rsidRDefault="00586A6D" w:rsidP="008F059B">
      <w:pPr>
        <w:pStyle w:val="NormalWeb"/>
        <w:numPr>
          <w:ilvl w:val="0"/>
          <w:numId w:val="32"/>
        </w:numPr>
        <w:spacing w:before="240" w:after="240"/>
        <w:rPr>
          <w:rFonts w:ascii="Arial" w:hAnsi="Arial" w:cs="Arial"/>
          <w:color w:val="000000"/>
          <w:sz w:val="22"/>
          <w:szCs w:val="22"/>
          <w:lang w:val="en-US"/>
        </w:rPr>
      </w:pPr>
      <w:r w:rsidRPr="00586A6D">
        <w:rPr>
          <w:rFonts w:ascii="Arial" w:hAnsi="Arial" w:cs="Arial"/>
          <w:b/>
          <w:bCs/>
          <w:color w:val="000000"/>
          <w:sz w:val="22"/>
          <w:szCs w:val="22"/>
          <w:lang w:val="en-US"/>
        </w:rPr>
        <w:t>Module Testing</w:t>
      </w:r>
    </w:p>
    <w:p w14:paraId="05C6A02B" w14:textId="77777777" w:rsidR="00586A6D" w:rsidRPr="00586A6D" w:rsidRDefault="00586A6D" w:rsidP="008F059B">
      <w:pPr>
        <w:pStyle w:val="NormalWeb"/>
        <w:numPr>
          <w:ilvl w:val="1"/>
          <w:numId w:val="32"/>
        </w:numPr>
        <w:spacing w:before="240" w:after="240"/>
        <w:rPr>
          <w:rFonts w:ascii="Arial" w:hAnsi="Arial" w:cs="Arial"/>
          <w:color w:val="000000"/>
          <w:sz w:val="22"/>
          <w:szCs w:val="22"/>
          <w:lang w:val="en-US"/>
        </w:rPr>
      </w:pPr>
      <w:r w:rsidRPr="00586A6D">
        <w:rPr>
          <w:rFonts w:ascii="Arial" w:hAnsi="Arial" w:cs="Arial"/>
          <w:color w:val="000000"/>
          <w:sz w:val="22"/>
          <w:szCs w:val="22"/>
          <w:lang w:val="en-US"/>
        </w:rPr>
        <w:t>Test individual units for functionality.</w:t>
      </w:r>
    </w:p>
    <w:p w14:paraId="2FFB5223" w14:textId="77777777" w:rsidR="00586A6D" w:rsidRPr="00586A6D" w:rsidRDefault="00586A6D" w:rsidP="008F059B">
      <w:pPr>
        <w:pStyle w:val="NormalWeb"/>
        <w:numPr>
          <w:ilvl w:val="1"/>
          <w:numId w:val="32"/>
        </w:numPr>
        <w:spacing w:before="240" w:after="240"/>
        <w:rPr>
          <w:rFonts w:ascii="Arial" w:hAnsi="Arial" w:cs="Arial"/>
          <w:color w:val="000000"/>
          <w:sz w:val="22"/>
          <w:szCs w:val="22"/>
          <w:lang w:val="en-US"/>
        </w:rPr>
      </w:pPr>
      <w:r w:rsidRPr="00586A6D">
        <w:rPr>
          <w:rFonts w:ascii="Arial" w:hAnsi="Arial" w:cs="Arial"/>
          <w:color w:val="000000"/>
          <w:sz w:val="22"/>
          <w:szCs w:val="22"/>
          <w:lang w:val="en-US"/>
        </w:rPr>
        <w:t>Perform isolated tests to validate correctness.</w:t>
      </w:r>
    </w:p>
    <w:p w14:paraId="578ACB40" w14:textId="77777777" w:rsidR="00586A6D" w:rsidRPr="00586A6D" w:rsidRDefault="00586A6D" w:rsidP="008F059B">
      <w:pPr>
        <w:pStyle w:val="NormalWeb"/>
        <w:numPr>
          <w:ilvl w:val="0"/>
          <w:numId w:val="32"/>
        </w:numPr>
        <w:spacing w:before="240" w:after="240"/>
        <w:rPr>
          <w:rFonts w:ascii="Arial" w:hAnsi="Arial" w:cs="Arial"/>
          <w:color w:val="000000"/>
          <w:sz w:val="22"/>
          <w:szCs w:val="22"/>
          <w:lang w:val="en-US"/>
        </w:rPr>
      </w:pPr>
      <w:r w:rsidRPr="00586A6D">
        <w:rPr>
          <w:rFonts w:ascii="Arial" w:hAnsi="Arial" w:cs="Arial"/>
          <w:b/>
          <w:bCs/>
          <w:color w:val="000000"/>
          <w:sz w:val="22"/>
          <w:szCs w:val="22"/>
          <w:lang w:val="en-US"/>
        </w:rPr>
        <w:t>System Testing</w:t>
      </w:r>
    </w:p>
    <w:p w14:paraId="02A43B7B" w14:textId="77777777" w:rsidR="00586A6D" w:rsidRPr="00586A6D" w:rsidRDefault="00586A6D" w:rsidP="008F059B">
      <w:pPr>
        <w:pStyle w:val="NormalWeb"/>
        <w:numPr>
          <w:ilvl w:val="1"/>
          <w:numId w:val="32"/>
        </w:numPr>
        <w:spacing w:before="240" w:after="240"/>
        <w:rPr>
          <w:rFonts w:ascii="Arial" w:hAnsi="Arial" w:cs="Arial"/>
          <w:color w:val="000000"/>
          <w:sz w:val="22"/>
          <w:szCs w:val="22"/>
          <w:lang w:val="en-US"/>
        </w:rPr>
      </w:pPr>
      <w:r w:rsidRPr="00586A6D">
        <w:rPr>
          <w:rFonts w:ascii="Arial" w:hAnsi="Arial" w:cs="Arial"/>
          <w:color w:val="000000"/>
          <w:sz w:val="22"/>
          <w:szCs w:val="22"/>
          <w:lang w:val="en-US"/>
        </w:rPr>
        <w:t>Integrate modules and test the full system.</w:t>
      </w:r>
    </w:p>
    <w:p w14:paraId="718AA05E" w14:textId="77777777" w:rsidR="00586A6D" w:rsidRPr="00586A6D" w:rsidRDefault="00586A6D" w:rsidP="008F059B">
      <w:pPr>
        <w:pStyle w:val="NormalWeb"/>
        <w:numPr>
          <w:ilvl w:val="1"/>
          <w:numId w:val="32"/>
        </w:numPr>
        <w:spacing w:before="240" w:after="240"/>
        <w:rPr>
          <w:rFonts w:ascii="Arial" w:hAnsi="Arial" w:cs="Arial"/>
          <w:color w:val="000000"/>
          <w:sz w:val="22"/>
          <w:szCs w:val="22"/>
          <w:lang w:val="en-US"/>
        </w:rPr>
      </w:pPr>
      <w:r w:rsidRPr="00586A6D">
        <w:rPr>
          <w:rFonts w:ascii="Arial" w:hAnsi="Arial" w:cs="Arial"/>
          <w:color w:val="000000"/>
          <w:sz w:val="22"/>
          <w:szCs w:val="22"/>
          <w:lang w:val="en-US"/>
        </w:rPr>
        <w:t>Validate that the system performs as intended.</w:t>
      </w:r>
    </w:p>
    <w:p w14:paraId="6E372950" w14:textId="77777777" w:rsidR="00586A6D" w:rsidRPr="00586A6D" w:rsidRDefault="00586A6D" w:rsidP="008F059B">
      <w:pPr>
        <w:pStyle w:val="NormalWeb"/>
        <w:numPr>
          <w:ilvl w:val="0"/>
          <w:numId w:val="32"/>
        </w:numPr>
        <w:spacing w:before="240" w:after="240"/>
        <w:rPr>
          <w:rFonts w:ascii="Arial" w:hAnsi="Arial" w:cs="Arial"/>
          <w:color w:val="000000"/>
          <w:sz w:val="22"/>
          <w:szCs w:val="22"/>
          <w:lang w:val="en-US"/>
        </w:rPr>
      </w:pPr>
      <w:r w:rsidRPr="00586A6D">
        <w:rPr>
          <w:rFonts w:ascii="Arial" w:hAnsi="Arial" w:cs="Arial"/>
          <w:b/>
          <w:bCs/>
          <w:color w:val="000000"/>
          <w:sz w:val="22"/>
          <w:szCs w:val="22"/>
          <w:lang w:val="en-US"/>
        </w:rPr>
        <w:t>Acceptance Testing</w:t>
      </w:r>
    </w:p>
    <w:p w14:paraId="5538D9DF" w14:textId="77777777" w:rsidR="00586A6D" w:rsidRPr="00586A6D" w:rsidRDefault="00586A6D" w:rsidP="008F059B">
      <w:pPr>
        <w:pStyle w:val="NormalWeb"/>
        <w:numPr>
          <w:ilvl w:val="1"/>
          <w:numId w:val="32"/>
        </w:numPr>
        <w:spacing w:before="240" w:after="240"/>
        <w:rPr>
          <w:rFonts w:ascii="Arial" w:hAnsi="Arial" w:cs="Arial"/>
          <w:color w:val="000000"/>
          <w:sz w:val="22"/>
          <w:szCs w:val="22"/>
          <w:lang w:val="en-US"/>
        </w:rPr>
      </w:pPr>
      <w:r w:rsidRPr="00586A6D">
        <w:rPr>
          <w:rFonts w:ascii="Arial" w:hAnsi="Arial" w:cs="Arial"/>
          <w:color w:val="000000"/>
          <w:sz w:val="22"/>
          <w:szCs w:val="22"/>
          <w:lang w:val="en-US"/>
        </w:rPr>
        <w:t>Verify the system against user needs.</w:t>
      </w:r>
    </w:p>
    <w:p w14:paraId="010B2AF0" w14:textId="77777777" w:rsidR="00586A6D" w:rsidRPr="00586A6D" w:rsidRDefault="00586A6D" w:rsidP="008F059B">
      <w:pPr>
        <w:pStyle w:val="NormalWeb"/>
        <w:numPr>
          <w:ilvl w:val="1"/>
          <w:numId w:val="32"/>
        </w:numPr>
        <w:spacing w:before="240" w:after="240"/>
        <w:rPr>
          <w:rFonts w:ascii="Arial" w:hAnsi="Arial" w:cs="Arial"/>
          <w:color w:val="000000"/>
          <w:sz w:val="22"/>
          <w:szCs w:val="22"/>
          <w:lang w:val="en-US"/>
        </w:rPr>
      </w:pPr>
      <w:r w:rsidRPr="00586A6D">
        <w:rPr>
          <w:rFonts w:ascii="Arial" w:hAnsi="Arial" w:cs="Arial"/>
          <w:color w:val="000000"/>
          <w:sz w:val="22"/>
          <w:szCs w:val="22"/>
          <w:lang w:val="en-US"/>
        </w:rPr>
        <w:t>Confirm readiness for deployment.</w:t>
      </w:r>
    </w:p>
    <w:p w14:paraId="247AF462" w14:textId="77777777" w:rsidR="00586A6D" w:rsidRPr="00586A6D" w:rsidRDefault="00586A6D" w:rsidP="00A33C9C">
      <w:pPr>
        <w:pStyle w:val="NormalWeb"/>
        <w:spacing w:before="240" w:after="240"/>
        <w:rPr>
          <w:rFonts w:ascii="Arial" w:hAnsi="Arial" w:cs="Arial"/>
          <w:color w:val="000000"/>
          <w:sz w:val="22"/>
          <w:szCs w:val="22"/>
          <w:lang w:val="en-US"/>
        </w:rPr>
      </w:pPr>
      <w:r w:rsidRPr="00586A6D">
        <w:rPr>
          <w:rFonts w:ascii="Arial" w:hAnsi="Arial" w:cs="Arial"/>
          <w:b/>
          <w:bCs/>
          <w:color w:val="000000"/>
          <w:sz w:val="22"/>
          <w:szCs w:val="22"/>
          <w:lang w:val="en-US"/>
        </w:rPr>
        <w:lastRenderedPageBreak/>
        <w:t>Benefits of the V-Model:</w:t>
      </w:r>
    </w:p>
    <w:p w14:paraId="1BFE1A1D" w14:textId="77777777" w:rsidR="00586A6D" w:rsidRPr="00586A6D" w:rsidRDefault="00586A6D" w:rsidP="008F059B">
      <w:pPr>
        <w:pStyle w:val="NormalWeb"/>
        <w:numPr>
          <w:ilvl w:val="0"/>
          <w:numId w:val="33"/>
        </w:numPr>
        <w:spacing w:before="240" w:after="240"/>
        <w:rPr>
          <w:rFonts w:ascii="Arial" w:hAnsi="Arial" w:cs="Arial"/>
          <w:color w:val="000000"/>
          <w:sz w:val="22"/>
          <w:szCs w:val="22"/>
          <w:lang w:val="en-US"/>
        </w:rPr>
      </w:pPr>
      <w:r w:rsidRPr="00586A6D">
        <w:rPr>
          <w:rFonts w:ascii="Arial" w:hAnsi="Arial" w:cs="Arial"/>
          <w:color w:val="000000"/>
          <w:sz w:val="22"/>
          <w:szCs w:val="22"/>
          <w:lang w:val="en-US"/>
        </w:rPr>
        <w:t>Ensures traceability between phases.</w:t>
      </w:r>
    </w:p>
    <w:p w14:paraId="7E3C8696" w14:textId="77777777" w:rsidR="00586A6D" w:rsidRPr="00586A6D" w:rsidRDefault="00586A6D" w:rsidP="008F059B">
      <w:pPr>
        <w:pStyle w:val="NormalWeb"/>
        <w:numPr>
          <w:ilvl w:val="0"/>
          <w:numId w:val="33"/>
        </w:numPr>
        <w:spacing w:before="240" w:after="240"/>
        <w:rPr>
          <w:rFonts w:ascii="Arial" w:hAnsi="Arial" w:cs="Arial"/>
          <w:color w:val="000000"/>
          <w:sz w:val="22"/>
          <w:szCs w:val="22"/>
          <w:lang w:val="en-US"/>
        </w:rPr>
      </w:pPr>
      <w:r w:rsidRPr="00586A6D">
        <w:rPr>
          <w:rFonts w:ascii="Arial" w:hAnsi="Arial" w:cs="Arial"/>
          <w:color w:val="000000"/>
          <w:sz w:val="22"/>
          <w:szCs w:val="22"/>
          <w:lang w:val="en-US"/>
        </w:rPr>
        <w:t>Facilitates early error detection.</w:t>
      </w:r>
    </w:p>
    <w:p w14:paraId="73042BF3" w14:textId="77777777" w:rsidR="00586A6D" w:rsidRDefault="00586A6D" w:rsidP="008F059B">
      <w:pPr>
        <w:pStyle w:val="NormalWeb"/>
        <w:numPr>
          <w:ilvl w:val="0"/>
          <w:numId w:val="33"/>
        </w:numPr>
        <w:spacing w:before="240" w:after="240"/>
        <w:rPr>
          <w:rFonts w:ascii="Arial" w:hAnsi="Arial" w:cs="Arial"/>
          <w:color w:val="000000"/>
          <w:sz w:val="22"/>
          <w:szCs w:val="22"/>
          <w:lang w:val="en-US"/>
        </w:rPr>
      </w:pPr>
      <w:r w:rsidRPr="00586A6D">
        <w:rPr>
          <w:rFonts w:ascii="Arial" w:hAnsi="Arial" w:cs="Arial"/>
          <w:color w:val="000000"/>
          <w:sz w:val="22"/>
          <w:szCs w:val="22"/>
          <w:lang w:val="en-US"/>
        </w:rPr>
        <w:t>Supports documentation and validation at each step.</w:t>
      </w:r>
    </w:p>
    <w:p w14:paraId="0579A7B3" w14:textId="77777777" w:rsidR="00A33C9C" w:rsidRPr="00586A6D" w:rsidRDefault="00A33C9C" w:rsidP="00A33C9C">
      <w:pPr>
        <w:pStyle w:val="NormalWeb"/>
        <w:spacing w:before="240" w:after="240"/>
        <w:ind w:left="360"/>
        <w:rPr>
          <w:rFonts w:ascii="Arial" w:hAnsi="Arial" w:cs="Arial"/>
          <w:color w:val="000000"/>
          <w:sz w:val="22"/>
          <w:szCs w:val="22"/>
          <w:lang w:val="en-US"/>
        </w:rPr>
      </w:pPr>
    </w:p>
    <w:p w14:paraId="021710D4" w14:textId="77777777" w:rsidR="00586A6D" w:rsidRPr="00586A6D" w:rsidRDefault="00586A6D" w:rsidP="00A33C9C">
      <w:pPr>
        <w:pStyle w:val="NormalWeb"/>
        <w:spacing w:before="240" w:after="240"/>
        <w:rPr>
          <w:rFonts w:ascii="Arial" w:hAnsi="Arial" w:cs="Arial"/>
          <w:color w:val="000000"/>
          <w:sz w:val="22"/>
          <w:szCs w:val="22"/>
          <w:lang w:val="en-US"/>
        </w:rPr>
      </w:pPr>
      <w:r w:rsidRPr="00586A6D">
        <w:rPr>
          <w:rFonts w:ascii="Arial" w:hAnsi="Arial" w:cs="Arial"/>
          <w:b/>
          <w:bCs/>
          <w:color w:val="000000"/>
          <w:sz w:val="22"/>
          <w:szCs w:val="22"/>
          <w:lang w:val="en-US"/>
        </w:rPr>
        <w:t>Source:</w:t>
      </w:r>
      <w:r w:rsidRPr="00586A6D">
        <w:rPr>
          <w:rFonts w:ascii="Arial" w:hAnsi="Arial" w:cs="Arial"/>
          <w:color w:val="000000"/>
          <w:sz w:val="22"/>
          <w:szCs w:val="22"/>
          <w:lang w:val="en-US"/>
        </w:rPr>
        <w:t xml:space="preserve"> Fontys University of Applied Sciences (n.d.). </w:t>
      </w:r>
      <w:r w:rsidRPr="00586A6D">
        <w:rPr>
          <w:rFonts w:ascii="Arial" w:hAnsi="Arial" w:cs="Arial"/>
          <w:i/>
          <w:iCs/>
          <w:color w:val="000000"/>
          <w:sz w:val="22"/>
          <w:szCs w:val="22"/>
          <w:lang w:val="en-US"/>
        </w:rPr>
        <w:t>Project Methodologies: Fontys V-Model</w:t>
      </w:r>
      <w:r w:rsidRPr="00586A6D">
        <w:rPr>
          <w:rFonts w:ascii="Arial" w:hAnsi="Arial" w:cs="Arial"/>
          <w:color w:val="000000"/>
          <w:sz w:val="22"/>
          <w:szCs w:val="22"/>
          <w:lang w:val="en-US"/>
        </w:rPr>
        <w:t xml:space="preserve"> [Internal course material].</w:t>
      </w:r>
    </w:p>
    <w:p w14:paraId="75148A72" w14:textId="77777777" w:rsidR="009B3DDC" w:rsidRDefault="009B3DDC" w:rsidP="009B3DDC">
      <w:pPr>
        <w:spacing w:after="240"/>
        <w:rPr>
          <w:rFonts w:ascii="Times New Roman" w:hAnsi="Times New Roman" w:cs="Times New Roman"/>
          <w:sz w:val="24"/>
          <w:szCs w:val="24"/>
        </w:rPr>
      </w:pPr>
      <w:r>
        <w:br/>
      </w:r>
      <w:r>
        <w:br/>
      </w:r>
      <w:r>
        <w:br/>
      </w:r>
      <w:r>
        <w:br/>
      </w:r>
      <w:r>
        <w:br/>
      </w:r>
      <w:r>
        <w:br/>
      </w:r>
      <w:r>
        <w:br/>
      </w:r>
      <w:r>
        <w:br/>
      </w:r>
      <w:r>
        <w:br/>
      </w:r>
      <w:r>
        <w:br/>
      </w:r>
    </w:p>
    <w:p w14:paraId="0363DDEB" w14:textId="77777777" w:rsidR="00CF14EB" w:rsidRDefault="00CF14EB" w:rsidP="00CF14EB">
      <w:pPr>
        <w:pStyle w:val="Heading1"/>
        <w:numPr>
          <w:ilvl w:val="0"/>
          <w:numId w:val="0"/>
        </w:numPr>
        <w:ind w:left="357" w:hanging="357"/>
        <w:rPr>
          <w:lang w:val="en-US"/>
        </w:rPr>
      </w:pPr>
    </w:p>
    <w:p w14:paraId="4AFC4C4C" w14:textId="77777777" w:rsidR="00CF14EB" w:rsidRDefault="00CF14EB" w:rsidP="00CF14EB">
      <w:pPr>
        <w:rPr>
          <w:lang w:val="en-US"/>
        </w:rPr>
      </w:pPr>
    </w:p>
    <w:p w14:paraId="66EE22C3" w14:textId="77777777" w:rsidR="00CF14EB" w:rsidRDefault="00CF14EB" w:rsidP="00CF14EB">
      <w:pPr>
        <w:rPr>
          <w:lang w:val="en-US"/>
        </w:rPr>
      </w:pPr>
    </w:p>
    <w:p w14:paraId="3A081486" w14:textId="77777777" w:rsidR="00CF14EB" w:rsidRDefault="00CF14EB" w:rsidP="00CF14EB">
      <w:pPr>
        <w:rPr>
          <w:lang w:val="en-US"/>
        </w:rPr>
      </w:pPr>
    </w:p>
    <w:p w14:paraId="4D58C08C" w14:textId="77777777" w:rsidR="00CF14EB" w:rsidRDefault="00CF14EB" w:rsidP="00CF14EB">
      <w:pPr>
        <w:rPr>
          <w:lang w:val="en-US"/>
        </w:rPr>
      </w:pPr>
    </w:p>
    <w:p w14:paraId="7D2FFEFF" w14:textId="77777777" w:rsidR="00CF14EB" w:rsidRDefault="00CF14EB" w:rsidP="00CF14EB">
      <w:pPr>
        <w:rPr>
          <w:lang w:val="en-US"/>
        </w:rPr>
      </w:pPr>
    </w:p>
    <w:p w14:paraId="519B7A4E" w14:textId="77777777" w:rsidR="00CF14EB" w:rsidRDefault="00CF14EB" w:rsidP="00CF14EB">
      <w:pPr>
        <w:rPr>
          <w:lang w:val="en-US"/>
        </w:rPr>
      </w:pPr>
    </w:p>
    <w:p w14:paraId="782BACB3" w14:textId="77777777" w:rsidR="00CF14EB" w:rsidRDefault="00CF14EB" w:rsidP="00CF14EB">
      <w:pPr>
        <w:rPr>
          <w:lang w:val="en-US"/>
        </w:rPr>
      </w:pPr>
    </w:p>
    <w:p w14:paraId="4D424652" w14:textId="77777777" w:rsidR="00CF14EB" w:rsidRDefault="00CF14EB" w:rsidP="00CF14EB">
      <w:pPr>
        <w:rPr>
          <w:lang w:val="en-US"/>
        </w:rPr>
      </w:pPr>
    </w:p>
    <w:p w14:paraId="01EA1FBD" w14:textId="77777777" w:rsidR="00CF14EB" w:rsidRDefault="00CF14EB" w:rsidP="00CF14EB">
      <w:pPr>
        <w:rPr>
          <w:lang w:val="en-US"/>
        </w:rPr>
      </w:pPr>
    </w:p>
    <w:p w14:paraId="09E91405" w14:textId="77777777" w:rsidR="00CF14EB" w:rsidRDefault="00CF14EB" w:rsidP="00CF14EB">
      <w:pPr>
        <w:rPr>
          <w:lang w:val="en-US"/>
        </w:rPr>
      </w:pPr>
    </w:p>
    <w:p w14:paraId="35314921" w14:textId="77777777" w:rsidR="00CF14EB" w:rsidRDefault="00CF14EB" w:rsidP="00CF14EB">
      <w:pPr>
        <w:rPr>
          <w:lang w:val="en-US"/>
        </w:rPr>
      </w:pPr>
    </w:p>
    <w:p w14:paraId="56B331D2" w14:textId="77777777" w:rsidR="009B2A73" w:rsidRDefault="009B2A73" w:rsidP="00CF14EB">
      <w:pPr>
        <w:rPr>
          <w:lang w:val="en-US"/>
        </w:rPr>
      </w:pPr>
    </w:p>
    <w:p w14:paraId="7D35AFA3" w14:textId="77777777" w:rsidR="009B2A73" w:rsidRDefault="009B2A73" w:rsidP="00CF14EB">
      <w:pPr>
        <w:rPr>
          <w:lang w:val="en-US"/>
        </w:rPr>
      </w:pPr>
    </w:p>
    <w:p w14:paraId="30CA38CB" w14:textId="77777777" w:rsidR="00CF14EB" w:rsidRDefault="00CF14EB" w:rsidP="00CF14EB">
      <w:pPr>
        <w:rPr>
          <w:lang w:val="en-US"/>
        </w:rPr>
      </w:pPr>
    </w:p>
    <w:p w14:paraId="485F935A" w14:textId="77777777" w:rsidR="00CF14EB" w:rsidRDefault="00CF14EB" w:rsidP="00CF14EB">
      <w:pPr>
        <w:rPr>
          <w:lang w:val="en-US"/>
        </w:rPr>
      </w:pPr>
    </w:p>
    <w:p w14:paraId="6ED0E25E" w14:textId="77777777" w:rsidR="00CF14EB" w:rsidRDefault="00CF14EB" w:rsidP="00CF14EB">
      <w:pPr>
        <w:rPr>
          <w:lang w:val="en-US"/>
        </w:rPr>
      </w:pPr>
    </w:p>
    <w:p w14:paraId="4C50A9A3" w14:textId="77777777" w:rsidR="00CF14EB" w:rsidRPr="00CF14EB" w:rsidRDefault="00CF14EB" w:rsidP="00CF14EB">
      <w:pPr>
        <w:rPr>
          <w:lang w:val="en-US"/>
        </w:rPr>
      </w:pPr>
    </w:p>
    <w:p w14:paraId="2E40B73E" w14:textId="77777777" w:rsidR="00CF14EB" w:rsidRDefault="00CF14EB" w:rsidP="00CF14EB">
      <w:pPr>
        <w:pStyle w:val="Heading1"/>
        <w:numPr>
          <w:ilvl w:val="0"/>
          <w:numId w:val="0"/>
        </w:numPr>
        <w:ind w:left="357" w:hanging="357"/>
        <w:rPr>
          <w:lang w:val="en-US"/>
        </w:rPr>
      </w:pPr>
    </w:p>
    <w:p w14:paraId="3F88B88A" w14:textId="77777777" w:rsidR="00A33C9C" w:rsidRDefault="00A33C9C" w:rsidP="00A33C9C">
      <w:pPr>
        <w:rPr>
          <w:lang w:val="en-US"/>
        </w:rPr>
      </w:pPr>
    </w:p>
    <w:p w14:paraId="0A1C2AD3" w14:textId="77777777" w:rsidR="00A33C9C" w:rsidRDefault="00A33C9C" w:rsidP="00A33C9C">
      <w:pPr>
        <w:rPr>
          <w:lang w:val="en-US"/>
        </w:rPr>
      </w:pPr>
    </w:p>
    <w:p w14:paraId="4A2D3349" w14:textId="77777777" w:rsidR="00A33C9C" w:rsidRDefault="00A33C9C" w:rsidP="00A33C9C">
      <w:pPr>
        <w:rPr>
          <w:lang w:val="en-US"/>
        </w:rPr>
      </w:pPr>
    </w:p>
    <w:p w14:paraId="1F26107D" w14:textId="77777777" w:rsidR="00B418C9" w:rsidRPr="00A33C9C" w:rsidRDefault="00B418C9" w:rsidP="00A33C9C">
      <w:pPr>
        <w:rPr>
          <w:lang w:val="en-US"/>
        </w:rPr>
      </w:pPr>
    </w:p>
    <w:p w14:paraId="30103046" w14:textId="11788511" w:rsidR="009B3DDC" w:rsidRPr="00B418C9" w:rsidRDefault="009B3DDC" w:rsidP="00512362">
      <w:pPr>
        <w:pStyle w:val="Heading1"/>
        <w:rPr>
          <w:lang w:val="en-US"/>
        </w:rPr>
      </w:pPr>
      <w:bookmarkStart w:id="50" w:name="_Toc199749199"/>
      <w:r w:rsidRPr="00CF14EB">
        <w:rPr>
          <w:lang w:val="en-US"/>
        </w:rPr>
        <w:lastRenderedPageBreak/>
        <w:t xml:space="preserve">Appendix B: </w:t>
      </w:r>
      <w:r w:rsidR="00B418C9" w:rsidRPr="00512362">
        <w:rPr>
          <w:lang w:val="en-US"/>
        </w:rPr>
        <w:t>Documentation and Demonstration Links</w:t>
      </w:r>
      <w:bookmarkEnd w:id="50"/>
    </w:p>
    <w:p w14:paraId="28275E82" w14:textId="2C62C82E" w:rsidR="00B418C9" w:rsidRPr="00B418C9" w:rsidRDefault="00B418C9" w:rsidP="008F059B">
      <w:pPr>
        <w:numPr>
          <w:ilvl w:val="0"/>
          <w:numId w:val="34"/>
        </w:numPr>
        <w:spacing w:after="240"/>
        <w:rPr>
          <w:rFonts w:ascii="Arial" w:eastAsia="Times New Roman" w:hAnsi="Arial" w:cs="Arial"/>
          <w:color w:val="000000"/>
          <w:sz w:val="22"/>
          <w:szCs w:val="22"/>
          <w:lang w:val="en-US"/>
        </w:rPr>
      </w:pPr>
      <w:r w:rsidRPr="00B418C9">
        <w:rPr>
          <w:rFonts w:ascii="Arial" w:eastAsia="Times New Roman" w:hAnsi="Arial" w:cs="Arial"/>
          <w:color w:val="000000"/>
          <w:sz w:val="22"/>
          <w:szCs w:val="22"/>
          <w:lang w:val="en-US"/>
        </w:rPr>
        <w:t>GitHub Repository (Full documentation, code, schematics):</w:t>
      </w:r>
      <w:r w:rsidRPr="00B418C9">
        <w:rPr>
          <w:rFonts w:ascii="Arial" w:eastAsia="Times New Roman" w:hAnsi="Arial" w:cs="Arial"/>
          <w:color w:val="000000"/>
          <w:sz w:val="22"/>
          <w:szCs w:val="22"/>
          <w:lang w:val="en-US"/>
        </w:rPr>
        <w:br/>
      </w:r>
      <w:hyperlink r:id="rId35" w:history="1">
        <w:r w:rsidR="006354C7" w:rsidRPr="00D76E80">
          <w:rPr>
            <w:rStyle w:val="Hyperlink"/>
            <w:rFonts w:ascii="Arial" w:eastAsia="Times New Roman" w:hAnsi="Arial" w:cs="Arial"/>
            <w:sz w:val="22"/>
            <w:szCs w:val="22"/>
            <w:lang w:val="en-US"/>
          </w:rPr>
          <w:t>https://github.com/anastasiia-gif/MiniFactoryTCF</w:t>
        </w:r>
      </w:hyperlink>
      <w:r w:rsidR="006354C7">
        <w:rPr>
          <w:rFonts w:ascii="Arial" w:eastAsia="Times New Roman" w:hAnsi="Arial" w:cs="Arial"/>
          <w:color w:val="000000"/>
          <w:sz w:val="22"/>
          <w:szCs w:val="22"/>
          <w:lang w:val="en-US"/>
        </w:rPr>
        <w:t xml:space="preserve"> </w:t>
      </w:r>
    </w:p>
    <w:p w14:paraId="09616557" w14:textId="70DAE4EA" w:rsidR="00B418C9" w:rsidRPr="00B418C9" w:rsidRDefault="00B418C9" w:rsidP="008F059B">
      <w:pPr>
        <w:numPr>
          <w:ilvl w:val="0"/>
          <w:numId w:val="34"/>
        </w:numPr>
        <w:spacing w:after="240"/>
        <w:rPr>
          <w:rFonts w:ascii="Arial" w:eastAsia="Times New Roman" w:hAnsi="Arial" w:cs="Arial"/>
          <w:color w:val="000000"/>
          <w:sz w:val="22"/>
          <w:szCs w:val="22"/>
          <w:lang w:val="en-US"/>
        </w:rPr>
      </w:pPr>
      <w:r w:rsidRPr="00B418C9">
        <w:rPr>
          <w:rFonts w:ascii="Arial" w:eastAsia="Times New Roman" w:hAnsi="Arial" w:cs="Arial"/>
          <w:color w:val="000000"/>
          <w:sz w:val="22"/>
          <w:szCs w:val="22"/>
          <w:lang w:val="en-US"/>
        </w:rPr>
        <w:t>Video Demonstration of Initial System:</w:t>
      </w:r>
      <w:r w:rsidRPr="00B418C9">
        <w:rPr>
          <w:rFonts w:ascii="Arial" w:eastAsia="Times New Roman" w:hAnsi="Arial" w:cs="Arial"/>
          <w:color w:val="000000"/>
          <w:sz w:val="22"/>
          <w:szCs w:val="22"/>
          <w:lang w:val="en-US"/>
        </w:rPr>
        <w:br/>
      </w:r>
      <w:hyperlink r:id="rId36" w:history="1">
        <w:r w:rsidR="006354C7" w:rsidRPr="00D76E80">
          <w:rPr>
            <w:rStyle w:val="Hyperlink"/>
            <w:rFonts w:ascii="Arial" w:eastAsia="Times New Roman" w:hAnsi="Arial" w:cs="Arial"/>
            <w:sz w:val="22"/>
            <w:szCs w:val="22"/>
            <w:lang w:val="en-US"/>
          </w:rPr>
          <w:t>https://drive.google.com/file/d/1ZJF2yWcFKO-Ci0sih-L7UFD-6rw2ImP9/view?usp=drive_link</w:t>
        </w:r>
      </w:hyperlink>
      <w:r w:rsidR="006354C7">
        <w:rPr>
          <w:rFonts w:ascii="Arial" w:eastAsia="Times New Roman" w:hAnsi="Arial" w:cs="Arial"/>
          <w:color w:val="000000"/>
          <w:sz w:val="22"/>
          <w:szCs w:val="22"/>
          <w:lang w:val="en-US"/>
        </w:rPr>
        <w:t xml:space="preserve"> </w:t>
      </w:r>
    </w:p>
    <w:p w14:paraId="78797259" w14:textId="6B07D4A5" w:rsidR="00B418C9" w:rsidRPr="0026710F" w:rsidRDefault="00B418C9" w:rsidP="008F059B">
      <w:pPr>
        <w:numPr>
          <w:ilvl w:val="0"/>
          <w:numId w:val="34"/>
        </w:numPr>
        <w:spacing w:after="240"/>
        <w:rPr>
          <w:rFonts w:ascii="Arial" w:eastAsia="Times New Roman" w:hAnsi="Arial" w:cs="Arial"/>
          <w:color w:val="000000"/>
          <w:sz w:val="22"/>
          <w:szCs w:val="22"/>
          <w:lang w:val="en-US"/>
        </w:rPr>
      </w:pPr>
      <w:r w:rsidRPr="0026710F">
        <w:rPr>
          <w:rFonts w:ascii="Arial" w:eastAsia="Times New Roman" w:hAnsi="Arial" w:cs="Arial"/>
          <w:color w:val="000000"/>
          <w:sz w:val="22"/>
          <w:szCs w:val="22"/>
          <w:lang w:val="en-US"/>
        </w:rPr>
        <w:t>Plan of Approach Document:</w:t>
      </w:r>
      <w:r w:rsidRPr="0026710F">
        <w:rPr>
          <w:rFonts w:ascii="Arial" w:eastAsia="Times New Roman" w:hAnsi="Arial" w:cs="Arial"/>
          <w:color w:val="000000"/>
          <w:sz w:val="22"/>
          <w:szCs w:val="22"/>
          <w:lang w:val="en-US"/>
        </w:rPr>
        <w:br/>
      </w:r>
      <w:hyperlink r:id="rId37" w:history="1">
        <w:r w:rsidR="0050494C" w:rsidRPr="0026710F">
          <w:rPr>
            <w:rStyle w:val="Hyperlink"/>
            <w:rFonts w:ascii="Arial" w:eastAsia="Times New Roman" w:hAnsi="Arial" w:cs="Arial"/>
            <w:sz w:val="22"/>
            <w:szCs w:val="22"/>
            <w:lang w:val="en-US"/>
          </w:rPr>
          <w:t>https://docs.google.com/document/d/14HsQP_w8iV-gljeJxEyFWhT0B6SlpbkzotrSrRQLILk/edit?usp=sharing</w:t>
        </w:r>
      </w:hyperlink>
    </w:p>
    <w:p w14:paraId="513082CD" w14:textId="69C99803" w:rsidR="001F2475" w:rsidRPr="0026710F" w:rsidRDefault="0050494C" w:rsidP="008F059B">
      <w:pPr>
        <w:numPr>
          <w:ilvl w:val="0"/>
          <w:numId w:val="34"/>
        </w:numPr>
        <w:spacing w:after="240"/>
        <w:rPr>
          <w:rFonts w:ascii="Arial" w:eastAsia="Times New Roman" w:hAnsi="Arial" w:cs="Arial"/>
          <w:color w:val="000000"/>
          <w:sz w:val="22"/>
          <w:szCs w:val="22"/>
          <w:lang w:val="en-US"/>
        </w:rPr>
      </w:pPr>
      <w:r w:rsidRPr="0026710F">
        <w:rPr>
          <w:rFonts w:ascii="Arial" w:eastAsia="Times New Roman" w:hAnsi="Arial" w:cs="Arial"/>
          <w:color w:val="000000"/>
          <w:sz w:val="22"/>
          <w:szCs w:val="22"/>
          <w:lang w:val="en-US"/>
        </w:rPr>
        <w:t xml:space="preserve">Assembly </w:t>
      </w:r>
      <w:r w:rsidR="001F2475" w:rsidRPr="0026710F">
        <w:rPr>
          <w:rFonts w:ascii="Arial" w:eastAsia="Times New Roman" w:hAnsi="Arial" w:cs="Arial"/>
          <w:color w:val="000000"/>
          <w:sz w:val="22"/>
          <w:szCs w:val="22"/>
          <w:lang w:val="en-US"/>
        </w:rPr>
        <w:t>manual:</w:t>
      </w:r>
      <w:r w:rsidR="00FA6633" w:rsidRPr="0026710F">
        <w:rPr>
          <w:rFonts w:ascii="Arial" w:eastAsia="Times New Roman" w:hAnsi="Arial" w:cs="Arial"/>
          <w:color w:val="000000"/>
          <w:sz w:val="22"/>
          <w:szCs w:val="22"/>
          <w:lang w:val="en-US"/>
        </w:rPr>
        <w:t xml:space="preserve"> </w:t>
      </w:r>
      <w:hyperlink r:id="rId38" w:history="1">
        <w:r w:rsidR="0026710F" w:rsidRPr="0026710F">
          <w:rPr>
            <w:rStyle w:val="Hyperlink"/>
            <w:rFonts w:ascii="Arial" w:eastAsia="Times New Roman" w:hAnsi="Arial" w:cs="Arial"/>
            <w:sz w:val="22"/>
            <w:szCs w:val="22"/>
            <w:lang w:val="en-US"/>
          </w:rPr>
          <w:t>https://docs.google.com/document/d/1loEIo7aQlHCNWvezpFuo1hC8qLYhPY-sCpMDtRe_vX0/edit?usp=sharing</w:t>
        </w:r>
      </w:hyperlink>
      <w:r w:rsidR="0026710F" w:rsidRPr="0026710F">
        <w:rPr>
          <w:rFonts w:ascii="Arial" w:eastAsia="Times New Roman" w:hAnsi="Arial" w:cs="Arial"/>
          <w:color w:val="000000"/>
          <w:sz w:val="22"/>
          <w:szCs w:val="22"/>
          <w:lang w:val="en-US"/>
        </w:rPr>
        <w:t xml:space="preserve"> </w:t>
      </w:r>
    </w:p>
    <w:p w14:paraId="0316C850" w14:textId="63120913" w:rsidR="0076255F" w:rsidRPr="0076255F" w:rsidRDefault="001F2475" w:rsidP="008F059B">
      <w:pPr>
        <w:numPr>
          <w:ilvl w:val="0"/>
          <w:numId w:val="34"/>
        </w:numPr>
        <w:spacing w:after="240"/>
        <w:rPr>
          <w:rFonts w:ascii="Arial" w:eastAsia="Times New Roman" w:hAnsi="Arial" w:cs="Arial"/>
          <w:color w:val="000000"/>
          <w:sz w:val="22"/>
          <w:szCs w:val="22"/>
          <w:lang w:val="en-US"/>
        </w:rPr>
      </w:pPr>
      <w:r w:rsidRPr="0026710F">
        <w:rPr>
          <w:rFonts w:ascii="Arial" w:eastAsia="Times New Roman" w:hAnsi="Arial" w:cs="Arial"/>
          <w:color w:val="000000"/>
          <w:sz w:val="22"/>
          <w:szCs w:val="22"/>
          <w:lang w:val="en-US"/>
        </w:rPr>
        <w:t>Software guideline:</w:t>
      </w:r>
      <w:r w:rsidR="009468C1" w:rsidRPr="0026710F">
        <w:rPr>
          <w:rFonts w:ascii="Arial" w:eastAsia="Times New Roman" w:hAnsi="Arial" w:cs="Arial"/>
          <w:color w:val="000000"/>
          <w:sz w:val="22"/>
          <w:szCs w:val="22"/>
          <w:lang w:val="en-US"/>
        </w:rPr>
        <w:t xml:space="preserve"> </w:t>
      </w:r>
      <w:hyperlink r:id="rId39" w:history="1">
        <w:r w:rsidR="0076255F" w:rsidRPr="00D76E80">
          <w:rPr>
            <w:rStyle w:val="Hyperlink"/>
            <w:rFonts w:ascii="Arial" w:eastAsia="Times New Roman" w:hAnsi="Arial" w:cs="Arial"/>
            <w:sz w:val="22"/>
            <w:szCs w:val="22"/>
            <w:lang w:val="en-US"/>
          </w:rPr>
          <w:t>https://docs.google.com/document/d/1KuuI0siui7qMMVfnmm_3Qqvq_9LCW6hrh1Kjbssk6QI/edit?usp=sharing</w:t>
        </w:r>
      </w:hyperlink>
    </w:p>
    <w:p w14:paraId="758ED1E2" w14:textId="528E88AB" w:rsidR="0076255F" w:rsidRDefault="0076255F" w:rsidP="008F059B">
      <w:pPr>
        <w:numPr>
          <w:ilvl w:val="0"/>
          <w:numId w:val="34"/>
        </w:numPr>
        <w:spacing w:after="240"/>
        <w:rPr>
          <w:rFonts w:ascii="Arial" w:eastAsia="Times New Roman" w:hAnsi="Arial" w:cs="Arial"/>
          <w:color w:val="000000"/>
          <w:sz w:val="22"/>
          <w:szCs w:val="22"/>
          <w:lang w:val="en-US"/>
        </w:rPr>
      </w:pPr>
      <w:r>
        <w:rPr>
          <w:rFonts w:ascii="Arial" w:eastAsia="Times New Roman" w:hAnsi="Arial" w:cs="Arial"/>
          <w:color w:val="000000"/>
          <w:sz w:val="22"/>
          <w:szCs w:val="22"/>
          <w:lang w:val="en-US"/>
        </w:rPr>
        <w:t xml:space="preserve">The Chocolate Factory </w:t>
      </w:r>
      <w:r w:rsidR="002D05BB">
        <w:rPr>
          <w:rFonts w:ascii="Arial" w:eastAsia="Times New Roman" w:hAnsi="Arial" w:cs="Arial"/>
          <w:color w:val="000000"/>
          <w:sz w:val="22"/>
          <w:szCs w:val="22"/>
          <w:lang w:val="en-US"/>
        </w:rPr>
        <w:t xml:space="preserve">meeting agendas and </w:t>
      </w:r>
      <w:r>
        <w:rPr>
          <w:rFonts w:ascii="Arial" w:eastAsia="Times New Roman" w:hAnsi="Arial" w:cs="Arial"/>
          <w:color w:val="000000"/>
          <w:sz w:val="22"/>
          <w:szCs w:val="22"/>
          <w:lang w:val="en-US"/>
        </w:rPr>
        <w:t>minutes:</w:t>
      </w:r>
      <w:r w:rsidR="006354C7">
        <w:rPr>
          <w:rFonts w:ascii="Arial" w:eastAsia="Times New Roman" w:hAnsi="Arial" w:cs="Arial"/>
          <w:color w:val="000000"/>
          <w:sz w:val="22"/>
          <w:szCs w:val="22"/>
          <w:lang w:val="en-US"/>
        </w:rPr>
        <w:t xml:space="preserve"> </w:t>
      </w:r>
      <w:hyperlink r:id="rId40" w:history="1">
        <w:r w:rsidR="006354C7" w:rsidRPr="00D76E80">
          <w:rPr>
            <w:rStyle w:val="Hyperlink"/>
            <w:rFonts w:ascii="Arial" w:eastAsia="Times New Roman" w:hAnsi="Arial" w:cs="Arial"/>
            <w:sz w:val="22"/>
            <w:szCs w:val="22"/>
            <w:lang w:val="en-US"/>
          </w:rPr>
          <w:t>https://docs.google.com/document/d/1RVtjMqRWwIJV07XwP2lUyPn0u-H_DmGNVulg1DG9pWQ/edit?usp=sharing</w:t>
        </w:r>
      </w:hyperlink>
      <w:r w:rsidR="006354C7">
        <w:rPr>
          <w:rFonts w:ascii="Arial" w:eastAsia="Times New Roman" w:hAnsi="Arial" w:cs="Arial"/>
          <w:color w:val="000000"/>
          <w:sz w:val="22"/>
          <w:szCs w:val="22"/>
          <w:lang w:val="en-US"/>
        </w:rPr>
        <w:t xml:space="preserve"> </w:t>
      </w:r>
    </w:p>
    <w:p w14:paraId="40B78B92" w14:textId="39A89948" w:rsidR="0076255F" w:rsidRDefault="0076255F" w:rsidP="008F059B">
      <w:pPr>
        <w:numPr>
          <w:ilvl w:val="0"/>
          <w:numId w:val="34"/>
        </w:numPr>
        <w:spacing w:after="240"/>
        <w:rPr>
          <w:rFonts w:ascii="Arial" w:eastAsia="Times New Roman" w:hAnsi="Arial" w:cs="Arial"/>
          <w:color w:val="000000"/>
          <w:sz w:val="22"/>
          <w:szCs w:val="22"/>
          <w:lang w:val="en-US"/>
        </w:rPr>
      </w:pPr>
      <w:proofErr w:type="spellStart"/>
      <w:r>
        <w:rPr>
          <w:rFonts w:ascii="Arial" w:eastAsia="Times New Roman" w:hAnsi="Arial" w:cs="Arial"/>
          <w:color w:val="000000"/>
          <w:sz w:val="22"/>
          <w:szCs w:val="22"/>
          <w:lang w:val="en-US"/>
        </w:rPr>
        <w:t>Actemium</w:t>
      </w:r>
      <w:proofErr w:type="spellEnd"/>
      <w:r>
        <w:rPr>
          <w:rFonts w:ascii="Arial" w:eastAsia="Times New Roman" w:hAnsi="Arial" w:cs="Arial"/>
          <w:color w:val="000000"/>
          <w:sz w:val="22"/>
          <w:szCs w:val="22"/>
          <w:lang w:val="en-US"/>
        </w:rPr>
        <w:t xml:space="preserve"> progress</w:t>
      </w:r>
      <w:r w:rsidR="002D05BB">
        <w:rPr>
          <w:rFonts w:ascii="Arial" w:eastAsia="Times New Roman" w:hAnsi="Arial" w:cs="Arial"/>
          <w:color w:val="000000"/>
          <w:sz w:val="22"/>
          <w:szCs w:val="22"/>
          <w:lang w:val="en-US"/>
        </w:rPr>
        <w:t xml:space="preserve"> meeting minutes:</w:t>
      </w:r>
      <w:r w:rsidR="00BA1695" w:rsidRPr="00BA1695">
        <w:t xml:space="preserve"> </w:t>
      </w:r>
      <w:hyperlink r:id="rId41" w:history="1">
        <w:r w:rsidR="00BA1695" w:rsidRPr="00D76E80">
          <w:rPr>
            <w:rStyle w:val="Hyperlink"/>
            <w:rFonts w:ascii="Arial" w:eastAsia="Times New Roman" w:hAnsi="Arial" w:cs="Arial"/>
            <w:sz w:val="22"/>
            <w:szCs w:val="22"/>
            <w:lang w:val="en-US"/>
          </w:rPr>
          <w:t>https://docs.google.com/document/d/1peqJUtAHGN1Mz67zfPw0DVnBd9VAEJV1NfSbu_jOtwA/edit?usp=sharing</w:t>
        </w:r>
      </w:hyperlink>
      <w:r w:rsidR="00BA1695">
        <w:rPr>
          <w:rFonts w:ascii="Arial" w:eastAsia="Times New Roman" w:hAnsi="Arial" w:cs="Arial"/>
          <w:color w:val="000000"/>
          <w:sz w:val="22"/>
          <w:szCs w:val="22"/>
          <w:lang w:val="en-US"/>
        </w:rPr>
        <w:t xml:space="preserve"> </w:t>
      </w:r>
    </w:p>
    <w:p w14:paraId="4B801C32" w14:textId="77777777" w:rsidR="0076255F" w:rsidRDefault="0076255F" w:rsidP="0076255F">
      <w:pPr>
        <w:spacing w:after="240"/>
        <w:rPr>
          <w:rFonts w:ascii="Arial" w:eastAsia="Times New Roman" w:hAnsi="Arial" w:cs="Arial"/>
          <w:color w:val="000000"/>
          <w:sz w:val="22"/>
          <w:szCs w:val="22"/>
          <w:lang w:val="en-US"/>
        </w:rPr>
      </w:pPr>
    </w:p>
    <w:p w14:paraId="266E2C7F" w14:textId="77777777" w:rsidR="009468C1" w:rsidRPr="00B418C9" w:rsidRDefault="009468C1" w:rsidP="009468C1">
      <w:pPr>
        <w:spacing w:after="240"/>
        <w:ind w:left="360"/>
        <w:rPr>
          <w:rFonts w:ascii="Arial" w:eastAsia="Times New Roman" w:hAnsi="Arial" w:cs="Arial"/>
          <w:color w:val="000000"/>
          <w:sz w:val="22"/>
          <w:szCs w:val="22"/>
          <w:highlight w:val="red"/>
          <w:lang w:val="en-US"/>
        </w:rPr>
      </w:pPr>
    </w:p>
    <w:p w14:paraId="706C26BB" w14:textId="77777777" w:rsidR="009B3DDC" w:rsidRDefault="009B3DDC" w:rsidP="009B3DDC">
      <w:pPr>
        <w:spacing w:after="240"/>
      </w:pPr>
      <w:r>
        <w:br/>
      </w:r>
      <w:r>
        <w:br/>
      </w:r>
      <w:r>
        <w:br/>
      </w:r>
      <w:r>
        <w:br/>
      </w:r>
      <w:r>
        <w:br/>
      </w:r>
      <w:r>
        <w:br/>
      </w:r>
      <w:r>
        <w:br/>
      </w:r>
      <w:r>
        <w:br/>
      </w:r>
      <w:r>
        <w:br/>
      </w:r>
      <w:r>
        <w:br/>
      </w:r>
      <w:r>
        <w:br/>
      </w:r>
      <w:r>
        <w:br/>
      </w:r>
    </w:p>
    <w:p w14:paraId="4CD6B5D3" w14:textId="77777777" w:rsidR="00CF14EB" w:rsidRDefault="00CF14EB" w:rsidP="00CF14EB">
      <w:pPr>
        <w:pStyle w:val="Heading1"/>
        <w:numPr>
          <w:ilvl w:val="0"/>
          <w:numId w:val="0"/>
        </w:numPr>
        <w:ind w:left="357" w:hanging="357"/>
        <w:rPr>
          <w:lang w:val="en-US"/>
        </w:rPr>
      </w:pPr>
    </w:p>
    <w:p w14:paraId="789CC4C6" w14:textId="77777777" w:rsidR="00CF14EB" w:rsidRDefault="00CF14EB" w:rsidP="00CF14EB">
      <w:pPr>
        <w:pStyle w:val="Heading1"/>
        <w:numPr>
          <w:ilvl w:val="0"/>
          <w:numId w:val="0"/>
        </w:numPr>
        <w:ind w:left="357" w:hanging="357"/>
        <w:rPr>
          <w:lang w:val="en-US"/>
        </w:rPr>
      </w:pPr>
    </w:p>
    <w:p w14:paraId="7C1ABC21" w14:textId="77777777" w:rsidR="00CF14EB" w:rsidRDefault="00CF14EB" w:rsidP="00CF14EB">
      <w:pPr>
        <w:pStyle w:val="Heading1"/>
        <w:numPr>
          <w:ilvl w:val="0"/>
          <w:numId w:val="0"/>
        </w:numPr>
        <w:ind w:left="357" w:hanging="357"/>
        <w:rPr>
          <w:lang w:val="en-US"/>
        </w:rPr>
      </w:pPr>
    </w:p>
    <w:p w14:paraId="7098B445" w14:textId="77777777" w:rsidR="00CF14EB" w:rsidRDefault="00CF14EB" w:rsidP="00CF6F56">
      <w:pPr>
        <w:pStyle w:val="Heading1"/>
        <w:numPr>
          <w:ilvl w:val="0"/>
          <w:numId w:val="0"/>
        </w:numPr>
        <w:rPr>
          <w:lang w:val="en-US"/>
        </w:rPr>
      </w:pPr>
    </w:p>
    <w:p w14:paraId="3CDC2BFB" w14:textId="77777777" w:rsidR="00CF6F56" w:rsidRPr="00CF6F56" w:rsidRDefault="00CF6F56" w:rsidP="00CF6F56">
      <w:pPr>
        <w:rPr>
          <w:lang w:val="en-US"/>
        </w:rPr>
      </w:pPr>
    </w:p>
    <w:p w14:paraId="0016B4D2" w14:textId="2D48AB63" w:rsidR="009B3DDC" w:rsidRPr="009B3DDC" w:rsidRDefault="009B3DDC" w:rsidP="00512362">
      <w:pPr>
        <w:pStyle w:val="Heading1"/>
        <w:rPr>
          <w:lang w:val="en-US"/>
        </w:rPr>
      </w:pPr>
      <w:bookmarkStart w:id="51" w:name="_Toc199749200"/>
      <w:r w:rsidRPr="00CF14EB">
        <w:rPr>
          <w:lang w:val="en-US"/>
        </w:rPr>
        <w:lastRenderedPageBreak/>
        <w:t xml:space="preserve">Appendix C: Explanation of the </w:t>
      </w:r>
      <w:proofErr w:type="spellStart"/>
      <w:r w:rsidRPr="00CF14EB">
        <w:rPr>
          <w:lang w:val="en-US"/>
        </w:rPr>
        <w:t>MoSCoW</w:t>
      </w:r>
      <w:proofErr w:type="spellEnd"/>
      <w:r w:rsidRPr="00CF14EB">
        <w:rPr>
          <w:lang w:val="en-US"/>
        </w:rPr>
        <w:t xml:space="preserve"> Prioritization Method</w:t>
      </w:r>
      <w:bookmarkEnd w:id="51"/>
    </w:p>
    <w:p w14:paraId="41811EDA" w14:textId="77777777" w:rsidR="00531F30" w:rsidRPr="00531F30" w:rsidRDefault="00531F30" w:rsidP="00531F30">
      <w:pPr>
        <w:pStyle w:val="NormalWeb"/>
        <w:spacing w:before="240" w:after="240"/>
        <w:rPr>
          <w:rFonts w:ascii="Arial" w:hAnsi="Arial" w:cs="Arial"/>
          <w:color w:val="000000"/>
          <w:sz w:val="22"/>
          <w:szCs w:val="22"/>
          <w:lang w:val="en-US"/>
        </w:rPr>
      </w:pPr>
      <w:r w:rsidRPr="00531F30">
        <w:rPr>
          <w:rFonts w:ascii="Arial" w:hAnsi="Arial" w:cs="Arial"/>
          <w:color w:val="000000"/>
          <w:sz w:val="22"/>
          <w:szCs w:val="22"/>
          <w:lang w:val="en-US"/>
        </w:rPr>
        <w:t xml:space="preserve">The </w:t>
      </w:r>
      <w:proofErr w:type="spellStart"/>
      <w:r w:rsidRPr="00531F30">
        <w:rPr>
          <w:rFonts w:ascii="Arial" w:hAnsi="Arial" w:cs="Arial"/>
          <w:color w:val="000000"/>
          <w:sz w:val="22"/>
          <w:szCs w:val="22"/>
          <w:lang w:val="en-US"/>
        </w:rPr>
        <w:t>MoSCoW</w:t>
      </w:r>
      <w:proofErr w:type="spellEnd"/>
      <w:r w:rsidRPr="00531F30">
        <w:rPr>
          <w:rFonts w:ascii="Arial" w:hAnsi="Arial" w:cs="Arial"/>
          <w:color w:val="000000"/>
          <w:sz w:val="22"/>
          <w:szCs w:val="22"/>
          <w:lang w:val="en-US"/>
        </w:rPr>
        <w:t xml:space="preserve"> method is a requirement prioritization technique widely used in project management. It categorizes requirements into four priority levels:</w:t>
      </w:r>
    </w:p>
    <w:p w14:paraId="11896352" w14:textId="77777777" w:rsidR="00531F30" w:rsidRPr="00531F30" w:rsidRDefault="00531F30" w:rsidP="008F059B">
      <w:pPr>
        <w:pStyle w:val="NormalWeb"/>
        <w:numPr>
          <w:ilvl w:val="0"/>
          <w:numId w:val="35"/>
        </w:numPr>
        <w:spacing w:before="240" w:after="240"/>
        <w:rPr>
          <w:rFonts w:ascii="Arial" w:hAnsi="Arial" w:cs="Arial"/>
          <w:color w:val="000000"/>
          <w:sz w:val="22"/>
          <w:szCs w:val="22"/>
          <w:lang w:val="en-US"/>
        </w:rPr>
      </w:pPr>
      <w:r w:rsidRPr="00531F30">
        <w:rPr>
          <w:rFonts w:ascii="Arial" w:hAnsi="Arial" w:cs="Arial"/>
          <w:b/>
          <w:bCs/>
          <w:color w:val="000000"/>
          <w:sz w:val="22"/>
          <w:szCs w:val="22"/>
          <w:lang w:val="en-US"/>
        </w:rPr>
        <w:t>Must Have</w:t>
      </w:r>
      <w:r w:rsidRPr="00531F30">
        <w:rPr>
          <w:rFonts w:ascii="Arial" w:hAnsi="Arial" w:cs="Arial"/>
          <w:color w:val="000000"/>
          <w:sz w:val="22"/>
          <w:szCs w:val="22"/>
          <w:lang w:val="en-US"/>
        </w:rPr>
        <w:t>: Essential features without which the project will fail.</w:t>
      </w:r>
    </w:p>
    <w:p w14:paraId="5EB3F743" w14:textId="77777777" w:rsidR="00531F30" w:rsidRPr="00531F30" w:rsidRDefault="00531F30" w:rsidP="008F059B">
      <w:pPr>
        <w:pStyle w:val="NormalWeb"/>
        <w:numPr>
          <w:ilvl w:val="0"/>
          <w:numId w:val="35"/>
        </w:numPr>
        <w:spacing w:before="240" w:after="240"/>
        <w:rPr>
          <w:rFonts w:ascii="Arial" w:hAnsi="Arial" w:cs="Arial"/>
          <w:color w:val="000000"/>
          <w:sz w:val="22"/>
          <w:szCs w:val="22"/>
          <w:lang w:val="en-US"/>
        </w:rPr>
      </w:pPr>
      <w:r w:rsidRPr="00531F30">
        <w:rPr>
          <w:rFonts w:ascii="Arial" w:hAnsi="Arial" w:cs="Arial"/>
          <w:b/>
          <w:bCs/>
          <w:color w:val="000000"/>
          <w:sz w:val="22"/>
          <w:szCs w:val="22"/>
          <w:lang w:val="en-US"/>
        </w:rPr>
        <w:t>Should Have</w:t>
      </w:r>
      <w:r w:rsidRPr="00531F30">
        <w:rPr>
          <w:rFonts w:ascii="Arial" w:hAnsi="Arial" w:cs="Arial"/>
          <w:color w:val="000000"/>
          <w:sz w:val="22"/>
          <w:szCs w:val="22"/>
          <w:lang w:val="en-US"/>
        </w:rPr>
        <w:t>: Important features that enhance the solution but are not critical.</w:t>
      </w:r>
    </w:p>
    <w:p w14:paraId="3921A134" w14:textId="77777777" w:rsidR="00531F30" w:rsidRPr="00531F30" w:rsidRDefault="00531F30" w:rsidP="008F059B">
      <w:pPr>
        <w:pStyle w:val="NormalWeb"/>
        <w:numPr>
          <w:ilvl w:val="0"/>
          <w:numId w:val="35"/>
        </w:numPr>
        <w:spacing w:before="240" w:after="240"/>
        <w:rPr>
          <w:rFonts w:ascii="Arial" w:hAnsi="Arial" w:cs="Arial"/>
          <w:color w:val="000000"/>
          <w:sz w:val="22"/>
          <w:szCs w:val="22"/>
          <w:lang w:val="en-US"/>
        </w:rPr>
      </w:pPr>
      <w:r w:rsidRPr="00531F30">
        <w:rPr>
          <w:rFonts w:ascii="Arial" w:hAnsi="Arial" w:cs="Arial"/>
          <w:b/>
          <w:bCs/>
          <w:color w:val="000000"/>
          <w:sz w:val="22"/>
          <w:szCs w:val="22"/>
          <w:lang w:val="en-US"/>
        </w:rPr>
        <w:t>Could Have</w:t>
      </w:r>
      <w:r w:rsidRPr="00531F30">
        <w:rPr>
          <w:rFonts w:ascii="Arial" w:hAnsi="Arial" w:cs="Arial"/>
          <w:color w:val="000000"/>
          <w:sz w:val="22"/>
          <w:szCs w:val="22"/>
          <w:lang w:val="en-US"/>
        </w:rPr>
        <w:t>: Desirable but non-essential features that can be included if time/resources allow.</w:t>
      </w:r>
    </w:p>
    <w:p w14:paraId="5A3215E4" w14:textId="7314D65D" w:rsidR="00531F30" w:rsidRDefault="00531F30" w:rsidP="008F059B">
      <w:pPr>
        <w:pStyle w:val="NormalWeb"/>
        <w:numPr>
          <w:ilvl w:val="0"/>
          <w:numId w:val="35"/>
        </w:numPr>
        <w:spacing w:before="240" w:after="240"/>
        <w:rPr>
          <w:rFonts w:ascii="Arial" w:hAnsi="Arial" w:cs="Arial"/>
          <w:color w:val="000000"/>
          <w:sz w:val="22"/>
          <w:szCs w:val="22"/>
          <w:lang w:val="en-US"/>
        </w:rPr>
      </w:pPr>
      <w:r w:rsidRPr="00531F30">
        <w:rPr>
          <w:rFonts w:ascii="Arial" w:hAnsi="Arial" w:cs="Arial"/>
          <w:b/>
          <w:bCs/>
          <w:color w:val="000000"/>
          <w:sz w:val="22"/>
          <w:szCs w:val="22"/>
          <w:lang w:val="en-US"/>
        </w:rPr>
        <w:t>Won’t Have</w:t>
      </w:r>
      <w:r w:rsidRPr="00531F30">
        <w:rPr>
          <w:rFonts w:ascii="Arial" w:hAnsi="Arial" w:cs="Arial"/>
          <w:color w:val="000000"/>
          <w:sz w:val="22"/>
          <w:szCs w:val="22"/>
          <w:lang w:val="en-US"/>
        </w:rPr>
        <w:t>: Acknowledged features that are excluded from the current scope.</w:t>
      </w:r>
    </w:p>
    <w:p w14:paraId="018F5AA0" w14:textId="3D05E046" w:rsidR="00531F30" w:rsidRPr="00531F30" w:rsidRDefault="00531F30" w:rsidP="00531F30">
      <w:pPr>
        <w:pStyle w:val="NormalWeb"/>
        <w:spacing w:before="240" w:after="240"/>
        <w:jc w:val="center"/>
        <w:rPr>
          <w:rFonts w:ascii="Arial" w:hAnsi="Arial" w:cs="Arial"/>
          <w:color w:val="000000"/>
          <w:sz w:val="22"/>
          <w:szCs w:val="22"/>
          <w:lang w:val="en-US"/>
        </w:rPr>
      </w:pPr>
      <w:r>
        <w:rPr>
          <w:rFonts w:ascii="Arial" w:hAnsi="Arial" w:cs="Arial"/>
          <w:noProof/>
          <w:color w:val="000000"/>
          <w:sz w:val="22"/>
          <w:szCs w:val="22"/>
          <w:bdr w:val="none" w:sz="0" w:space="0" w:color="auto" w:frame="1"/>
        </w:rPr>
        <w:drawing>
          <wp:inline distT="0" distB="0" distL="0" distR="0" wp14:anchorId="2579B014" wp14:editId="4864B027">
            <wp:extent cx="3627755" cy="308546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627755" cy="3085465"/>
                    </a:xfrm>
                    <a:prstGeom prst="rect">
                      <a:avLst/>
                    </a:prstGeom>
                    <a:noFill/>
                    <a:ln>
                      <a:noFill/>
                    </a:ln>
                  </pic:spPr>
                </pic:pic>
              </a:graphicData>
            </a:graphic>
          </wp:inline>
        </w:drawing>
      </w:r>
    </w:p>
    <w:p w14:paraId="4E7EA90A" w14:textId="29029424" w:rsidR="00531F30" w:rsidRPr="00531F30" w:rsidRDefault="00531F30" w:rsidP="00531F30">
      <w:pPr>
        <w:pStyle w:val="NormalWeb"/>
        <w:spacing w:before="240" w:after="240"/>
        <w:jc w:val="center"/>
        <w:rPr>
          <w:rFonts w:ascii="Arial" w:hAnsi="Arial" w:cs="Arial"/>
          <w:i/>
          <w:iCs/>
          <w:color w:val="000000"/>
          <w:sz w:val="22"/>
          <w:szCs w:val="22"/>
          <w:lang w:val="en-US"/>
        </w:rPr>
      </w:pPr>
      <w:r w:rsidRPr="00531F30">
        <w:rPr>
          <w:rFonts w:ascii="Arial" w:hAnsi="Arial" w:cs="Arial"/>
          <w:b/>
          <w:bCs/>
          <w:i/>
          <w:iCs/>
          <w:color w:val="000000"/>
          <w:sz w:val="22"/>
          <w:szCs w:val="22"/>
          <w:lang w:val="en-US"/>
        </w:rPr>
        <w:t xml:space="preserve">Figure C.1 </w:t>
      </w:r>
      <w:proofErr w:type="spellStart"/>
      <w:r w:rsidRPr="00531F30">
        <w:rPr>
          <w:rFonts w:ascii="Arial" w:hAnsi="Arial" w:cs="Arial"/>
          <w:i/>
          <w:iCs/>
          <w:color w:val="000000"/>
          <w:sz w:val="22"/>
          <w:szCs w:val="22"/>
          <w:lang w:val="en-US"/>
        </w:rPr>
        <w:t>MoSCoW</w:t>
      </w:r>
      <w:proofErr w:type="spellEnd"/>
      <w:r w:rsidRPr="00531F30">
        <w:rPr>
          <w:rFonts w:ascii="Arial" w:hAnsi="Arial" w:cs="Arial"/>
          <w:i/>
          <w:iCs/>
          <w:color w:val="000000"/>
          <w:sz w:val="22"/>
          <w:szCs w:val="22"/>
          <w:lang w:val="en-US"/>
        </w:rPr>
        <w:t xml:space="preserve"> Prioritization Chart</w:t>
      </w:r>
    </w:p>
    <w:p w14:paraId="6C27BCF9" w14:textId="77777777" w:rsidR="00531F30" w:rsidRPr="00531F30" w:rsidRDefault="00531F30" w:rsidP="00531F30">
      <w:pPr>
        <w:pStyle w:val="NormalWeb"/>
        <w:spacing w:before="240" w:after="240"/>
        <w:jc w:val="left"/>
        <w:rPr>
          <w:rFonts w:ascii="Arial" w:hAnsi="Arial" w:cs="Arial"/>
          <w:color w:val="000000"/>
          <w:sz w:val="22"/>
          <w:szCs w:val="22"/>
          <w:lang w:val="en-US"/>
        </w:rPr>
      </w:pPr>
      <w:r w:rsidRPr="00531F30">
        <w:rPr>
          <w:rFonts w:ascii="Arial" w:hAnsi="Arial" w:cs="Arial"/>
          <w:b/>
          <w:bCs/>
          <w:color w:val="000000"/>
          <w:sz w:val="22"/>
          <w:szCs w:val="22"/>
          <w:lang w:val="en-US"/>
        </w:rPr>
        <w:t>Benefits:</w:t>
      </w:r>
    </w:p>
    <w:p w14:paraId="4B897C37" w14:textId="77777777" w:rsidR="00531F30" w:rsidRPr="00531F30" w:rsidRDefault="00531F30" w:rsidP="008F059B">
      <w:pPr>
        <w:pStyle w:val="NormalWeb"/>
        <w:numPr>
          <w:ilvl w:val="0"/>
          <w:numId w:val="36"/>
        </w:numPr>
        <w:spacing w:before="240" w:after="240"/>
        <w:rPr>
          <w:rFonts w:ascii="Arial" w:hAnsi="Arial" w:cs="Arial"/>
          <w:color w:val="000000"/>
          <w:sz w:val="22"/>
          <w:szCs w:val="22"/>
          <w:lang w:val="en-US"/>
        </w:rPr>
      </w:pPr>
      <w:r w:rsidRPr="00531F30">
        <w:rPr>
          <w:rFonts w:ascii="Arial" w:hAnsi="Arial" w:cs="Arial"/>
          <w:color w:val="000000"/>
          <w:sz w:val="22"/>
          <w:szCs w:val="22"/>
          <w:lang w:val="en-US"/>
        </w:rPr>
        <w:t>Supports clear stakeholder communication.</w:t>
      </w:r>
    </w:p>
    <w:p w14:paraId="746F2936" w14:textId="77777777" w:rsidR="00531F30" w:rsidRPr="00531F30" w:rsidRDefault="00531F30" w:rsidP="008F059B">
      <w:pPr>
        <w:pStyle w:val="NormalWeb"/>
        <w:numPr>
          <w:ilvl w:val="0"/>
          <w:numId w:val="36"/>
        </w:numPr>
        <w:spacing w:before="240" w:after="240"/>
        <w:rPr>
          <w:rFonts w:ascii="Arial" w:hAnsi="Arial" w:cs="Arial"/>
          <w:color w:val="000000"/>
          <w:sz w:val="22"/>
          <w:szCs w:val="22"/>
          <w:lang w:val="en-US"/>
        </w:rPr>
      </w:pPr>
      <w:r w:rsidRPr="00531F30">
        <w:rPr>
          <w:rFonts w:ascii="Arial" w:hAnsi="Arial" w:cs="Arial"/>
          <w:color w:val="000000"/>
          <w:sz w:val="22"/>
          <w:szCs w:val="22"/>
          <w:lang w:val="en-US"/>
        </w:rPr>
        <w:t>Helps manage scope and resources effectively.</w:t>
      </w:r>
    </w:p>
    <w:p w14:paraId="678CF7A6" w14:textId="77777777" w:rsidR="00531F30" w:rsidRPr="00531F30" w:rsidRDefault="00531F30" w:rsidP="008F059B">
      <w:pPr>
        <w:pStyle w:val="NormalWeb"/>
        <w:numPr>
          <w:ilvl w:val="0"/>
          <w:numId w:val="36"/>
        </w:numPr>
        <w:spacing w:before="240" w:after="240"/>
        <w:rPr>
          <w:rFonts w:ascii="Arial" w:hAnsi="Arial" w:cs="Arial"/>
          <w:color w:val="000000"/>
          <w:sz w:val="22"/>
          <w:szCs w:val="22"/>
          <w:lang w:val="en-US"/>
        </w:rPr>
      </w:pPr>
      <w:r w:rsidRPr="00531F30">
        <w:rPr>
          <w:rFonts w:ascii="Arial" w:hAnsi="Arial" w:cs="Arial"/>
          <w:color w:val="000000"/>
          <w:sz w:val="22"/>
          <w:szCs w:val="22"/>
          <w:lang w:val="en-US"/>
        </w:rPr>
        <w:t>Aligns development focus with business value.</w:t>
      </w:r>
    </w:p>
    <w:p w14:paraId="26057F09" w14:textId="77777777" w:rsidR="00531F30" w:rsidRPr="00531F30" w:rsidRDefault="00531F30" w:rsidP="00531F30">
      <w:pPr>
        <w:pStyle w:val="NormalWeb"/>
        <w:spacing w:before="240" w:after="240"/>
        <w:rPr>
          <w:rFonts w:ascii="Arial" w:hAnsi="Arial" w:cs="Arial"/>
          <w:color w:val="000000"/>
          <w:sz w:val="22"/>
          <w:szCs w:val="22"/>
          <w:lang w:val="en-US"/>
        </w:rPr>
      </w:pPr>
      <w:r w:rsidRPr="00531F30">
        <w:rPr>
          <w:rFonts w:ascii="Arial" w:hAnsi="Arial" w:cs="Arial"/>
          <w:b/>
          <w:bCs/>
          <w:color w:val="000000"/>
          <w:sz w:val="22"/>
          <w:szCs w:val="22"/>
          <w:lang w:val="en-US"/>
        </w:rPr>
        <w:t>Source:</w:t>
      </w:r>
      <w:r w:rsidRPr="00531F30">
        <w:rPr>
          <w:rFonts w:ascii="Arial" w:hAnsi="Arial" w:cs="Arial"/>
          <w:color w:val="000000"/>
          <w:sz w:val="22"/>
          <w:szCs w:val="22"/>
          <w:lang w:val="en-US"/>
        </w:rPr>
        <w:t xml:space="preserve"> Clegg, D., &amp; Barker, R. (1994). </w:t>
      </w:r>
      <w:r w:rsidRPr="00531F30">
        <w:rPr>
          <w:rFonts w:ascii="Arial" w:hAnsi="Arial" w:cs="Arial"/>
          <w:i/>
          <w:iCs/>
          <w:color w:val="000000"/>
          <w:sz w:val="22"/>
          <w:szCs w:val="22"/>
          <w:lang w:val="en-US"/>
        </w:rPr>
        <w:t>Case Method Fast-Track: A RAD Approach</w:t>
      </w:r>
      <w:r w:rsidRPr="00531F30">
        <w:rPr>
          <w:rFonts w:ascii="Arial" w:hAnsi="Arial" w:cs="Arial"/>
          <w:color w:val="000000"/>
          <w:sz w:val="22"/>
          <w:szCs w:val="22"/>
          <w:lang w:val="en-US"/>
        </w:rPr>
        <w:t>. Addison-Wesley.</w:t>
      </w:r>
    </w:p>
    <w:p w14:paraId="7A42E1E6" w14:textId="77777777" w:rsidR="00531F30" w:rsidRDefault="00531F30" w:rsidP="009B3DDC">
      <w:pPr>
        <w:pStyle w:val="NormalWeb"/>
        <w:spacing w:before="240" w:after="240"/>
        <w:rPr>
          <w:rFonts w:ascii="Arial" w:hAnsi="Arial" w:cs="Arial"/>
          <w:color w:val="000000"/>
          <w:sz w:val="22"/>
          <w:szCs w:val="22"/>
          <w:lang w:val="en-US"/>
        </w:rPr>
      </w:pPr>
    </w:p>
    <w:p w14:paraId="0779636A" w14:textId="6D38A2EE" w:rsidR="009B2A73" w:rsidRDefault="009B3DDC" w:rsidP="009B3DDC">
      <w:pPr>
        <w:spacing w:after="240"/>
      </w:pPr>
      <w:r>
        <w:br/>
      </w:r>
      <w:r>
        <w:br/>
      </w:r>
      <w:r>
        <w:br/>
      </w:r>
      <w:r>
        <w:br/>
      </w:r>
    </w:p>
    <w:p w14:paraId="0ED2F1CC" w14:textId="77777777" w:rsidR="009B2A73" w:rsidRDefault="009B2A73" w:rsidP="009B3DDC">
      <w:pPr>
        <w:spacing w:after="240"/>
      </w:pPr>
    </w:p>
    <w:p w14:paraId="13FBFDCC" w14:textId="77777777" w:rsidR="009B2A73" w:rsidRDefault="009B2A73" w:rsidP="009B3DDC">
      <w:pPr>
        <w:spacing w:after="240"/>
      </w:pPr>
    </w:p>
    <w:p w14:paraId="659C0C91" w14:textId="77777777" w:rsidR="009B2A73" w:rsidRDefault="009B2A73" w:rsidP="009B3DDC">
      <w:pPr>
        <w:spacing w:after="240"/>
      </w:pPr>
    </w:p>
    <w:p w14:paraId="0951A665" w14:textId="77777777" w:rsidR="009B2A73" w:rsidRDefault="009B2A73" w:rsidP="009B3DDC">
      <w:pPr>
        <w:spacing w:after="240"/>
      </w:pPr>
    </w:p>
    <w:p w14:paraId="0A5AE340" w14:textId="77777777" w:rsidR="009B2A73" w:rsidRDefault="009B2A73" w:rsidP="009B3DDC">
      <w:pPr>
        <w:spacing w:after="240"/>
      </w:pPr>
    </w:p>
    <w:p w14:paraId="0EC49B59" w14:textId="63AD33D6" w:rsidR="009B3DDC" w:rsidRDefault="009B3DDC" w:rsidP="009B3DDC">
      <w:pPr>
        <w:spacing w:after="240"/>
        <w:rPr>
          <w:rFonts w:ascii="Times New Roman" w:hAnsi="Times New Roman" w:cs="Times New Roman"/>
          <w:sz w:val="24"/>
          <w:szCs w:val="24"/>
        </w:rPr>
      </w:pPr>
    </w:p>
    <w:p w14:paraId="6C83134D" w14:textId="77777777" w:rsidR="001408ED" w:rsidRPr="001408ED" w:rsidRDefault="001408ED" w:rsidP="00512362">
      <w:pPr>
        <w:pStyle w:val="Heading1"/>
        <w:rPr>
          <w:lang w:val="en-US"/>
        </w:rPr>
      </w:pPr>
      <w:bookmarkStart w:id="52" w:name="_Toc199749201"/>
      <w:r w:rsidRPr="001408ED">
        <w:rPr>
          <w:lang w:val="en-US"/>
        </w:rPr>
        <w:lastRenderedPageBreak/>
        <w:t>Appendix D: Functional Decomposition Based on ISA-88</w:t>
      </w:r>
      <w:bookmarkEnd w:id="52"/>
    </w:p>
    <w:p w14:paraId="7B884FE7" w14:textId="77777777" w:rsidR="001408ED" w:rsidRPr="001408ED" w:rsidRDefault="001408ED" w:rsidP="001408ED">
      <w:pPr>
        <w:spacing w:before="100" w:beforeAutospacing="1" w:after="100" w:afterAutospacing="1" w:line="240" w:lineRule="auto"/>
        <w:contextualSpacing w:val="0"/>
        <w:rPr>
          <w:rFonts w:ascii="Arial" w:eastAsia="Times New Roman" w:hAnsi="Arial" w:cs="Arial"/>
          <w:color w:val="000000"/>
          <w:sz w:val="22"/>
          <w:szCs w:val="22"/>
        </w:rPr>
      </w:pPr>
      <w:r w:rsidRPr="001408ED">
        <w:rPr>
          <w:rFonts w:ascii="Arial" w:eastAsia="Times New Roman" w:hAnsi="Arial" w:cs="Arial"/>
          <w:color w:val="000000"/>
          <w:sz w:val="22"/>
          <w:szCs w:val="22"/>
        </w:rPr>
        <w:t>This appendix provides a hierarchical breakdown of the Mini Factory based on the ISA-88 (IEC 61512) batch control standard. The structure allows for a clear understanding of how each system and subsystem functions within the complete process setup. This decomposition also forms the basis for future redesigns, testing, and documentation efforts.</w:t>
      </w:r>
    </w:p>
    <w:p w14:paraId="376E5684" w14:textId="77777777" w:rsidR="001408ED" w:rsidRPr="001408ED" w:rsidRDefault="001408ED" w:rsidP="001408ED">
      <w:pPr>
        <w:spacing w:before="100" w:beforeAutospacing="1" w:after="100" w:afterAutospacing="1" w:line="240" w:lineRule="auto"/>
        <w:contextualSpacing w:val="0"/>
        <w:rPr>
          <w:rFonts w:ascii="Arial" w:eastAsia="Times New Roman" w:hAnsi="Arial" w:cs="Arial"/>
          <w:color w:val="000000"/>
          <w:sz w:val="22"/>
          <w:szCs w:val="22"/>
        </w:rPr>
      </w:pPr>
      <w:r w:rsidRPr="001408ED">
        <w:rPr>
          <w:rFonts w:ascii="Arial" w:eastAsia="Times New Roman" w:hAnsi="Arial" w:cs="Arial"/>
          <w:color w:val="000000"/>
          <w:sz w:val="22"/>
          <w:szCs w:val="22"/>
        </w:rPr>
        <w:t xml:space="preserve">According to ISA-88, industrial systems are divided into Enterprise, Site, Area, Process Cell, Unit, Equipment Module, and Control Module levels. </w:t>
      </w:r>
      <w:proofErr w:type="gramStart"/>
      <w:r w:rsidRPr="001408ED">
        <w:rPr>
          <w:rFonts w:ascii="Arial" w:eastAsia="Times New Roman" w:hAnsi="Arial" w:cs="Arial"/>
          <w:color w:val="000000"/>
          <w:sz w:val="22"/>
          <w:szCs w:val="22"/>
        </w:rPr>
        <w:t>For the purpose of</w:t>
      </w:r>
      <w:proofErr w:type="gramEnd"/>
      <w:r w:rsidRPr="001408ED">
        <w:rPr>
          <w:rFonts w:ascii="Arial" w:eastAsia="Times New Roman" w:hAnsi="Arial" w:cs="Arial"/>
          <w:color w:val="000000"/>
          <w:sz w:val="22"/>
          <w:szCs w:val="22"/>
        </w:rPr>
        <w:t xml:space="preserve"> this project, the decomposition begins at the Enterprise level (The Chocolate Factory) and focuses in detail on the Process Cell and below.</w:t>
      </w:r>
    </w:p>
    <w:p w14:paraId="1EF9DAB3" w14:textId="77777777" w:rsidR="001408ED" w:rsidRPr="001408ED" w:rsidRDefault="00000000" w:rsidP="001408ED">
      <w:pPr>
        <w:spacing w:after="0" w:line="240" w:lineRule="auto"/>
        <w:contextualSpacing w:val="0"/>
        <w:rPr>
          <w:rFonts w:ascii="Times New Roman" w:eastAsia="Times New Roman" w:hAnsi="Times New Roman" w:cs="Times New Roman"/>
          <w:sz w:val="24"/>
          <w:szCs w:val="24"/>
          <w:lang w:val="en-US"/>
        </w:rPr>
      </w:pPr>
      <w:r>
        <w:rPr>
          <w:rFonts w:ascii="Arial" w:eastAsia="Times New Roman" w:hAnsi="Arial" w:cs="Arial"/>
          <w:color w:val="000000"/>
          <w:sz w:val="22"/>
          <w:szCs w:val="22"/>
        </w:rPr>
        <w:pict w14:anchorId="2A86064E">
          <v:rect id="_x0000_i1092" style="width:0;height:1.5pt" o:hralign="center" o:hrstd="t" o:hr="t" fillcolor="#a0a0a0" stroked="f"/>
        </w:pict>
      </w:r>
    </w:p>
    <w:p w14:paraId="7247C936" w14:textId="77777777" w:rsidR="001408ED" w:rsidRPr="001408ED" w:rsidRDefault="001408ED" w:rsidP="001408ED">
      <w:pPr>
        <w:spacing w:before="100" w:beforeAutospacing="1" w:after="100" w:afterAutospacing="1" w:line="240" w:lineRule="auto"/>
        <w:contextualSpacing w:val="0"/>
        <w:rPr>
          <w:rFonts w:ascii="Arial" w:eastAsia="Times New Roman" w:hAnsi="Arial" w:cs="Arial"/>
          <w:b/>
          <w:bCs/>
          <w:color w:val="000000"/>
          <w:sz w:val="22"/>
          <w:szCs w:val="22"/>
        </w:rPr>
      </w:pPr>
      <w:r w:rsidRPr="001408ED">
        <w:rPr>
          <w:rFonts w:ascii="Arial" w:eastAsia="Times New Roman" w:hAnsi="Arial" w:cs="Arial"/>
          <w:b/>
          <w:bCs/>
          <w:color w:val="000000"/>
          <w:sz w:val="22"/>
          <w:szCs w:val="22"/>
        </w:rPr>
        <w:t>Hierarchy Overview</w:t>
      </w:r>
    </w:p>
    <w:p w14:paraId="46FF01B2" w14:textId="77777777" w:rsidR="001408ED" w:rsidRPr="001408ED" w:rsidRDefault="001408ED" w:rsidP="008F059B">
      <w:pPr>
        <w:pStyle w:val="ListParagraph"/>
        <w:numPr>
          <w:ilvl w:val="0"/>
          <w:numId w:val="28"/>
        </w:numPr>
        <w:spacing w:before="100" w:beforeAutospacing="1" w:after="100" w:afterAutospacing="1" w:line="240" w:lineRule="auto"/>
        <w:contextualSpacing w:val="0"/>
        <w:rPr>
          <w:rFonts w:ascii="Arial" w:eastAsia="Times New Roman" w:hAnsi="Arial" w:cs="Arial"/>
          <w:color w:val="000000"/>
          <w:sz w:val="22"/>
          <w:szCs w:val="22"/>
        </w:rPr>
      </w:pPr>
      <w:r w:rsidRPr="001408ED">
        <w:rPr>
          <w:rFonts w:ascii="Arial" w:eastAsia="Times New Roman" w:hAnsi="Arial" w:cs="Arial"/>
          <w:b/>
          <w:bCs/>
          <w:color w:val="000000"/>
          <w:sz w:val="22"/>
          <w:szCs w:val="22"/>
        </w:rPr>
        <w:t>Enterprise Level:</w:t>
      </w:r>
      <w:r w:rsidRPr="001408ED">
        <w:rPr>
          <w:rFonts w:ascii="Arial" w:eastAsia="Times New Roman" w:hAnsi="Arial" w:cs="Arial"/>
          <w:color w:val="000000"/>
          <w:sz w:val="22"/>
          <w:szCs w:val="22"/>
        </w:rPr>
        <w:t xml:space="preserve"> The Chocolate Factory (Museum)</w:t>
      </w:r>
    </w:p>
    <w:p w14:paraId="3FF0E4DA" w14:textId="77777777" w:rsidR="001408ED" w:rsidRPr="001408ED" w:rsidRDefault="001408ED" w:rsidP="008F059B">
      <w:pPr>
        <w:pStyle w:val="ListParagraph"/>
        <w:numPr>
          <w:ilvl w:val="0"/>
          <w:numId w:val="28"/>
        </w:numPr>
        <w:spacing w:before="100" w:beforeAutospacing="1" w:after="100" w:afterAutospacing="1" w:line="240" w:lineRule="auto"/>
        <w:contextualSpacing w:val="0"/>
        <w:rPr>
          <w:rFonts w:ascii="Arial" w:eastAsia="Times New Roman" w:hAnsi="Arial" w:cs="Arial"/>
          <w:color w:val="000000"/>
          <w:sz w:val="22"/>
          <w:szCs w:val="22"/>
        </w:rPr>
      </w:pPr>
      <w:r w:rsidRPr="001408ED">
        <w:rPr>
          <w:rFonts w:ascii="Arial" w:eastAsia="Times New Roman" w:hAnsi="Arial" w:cs="Arial"/>
          <w:b/>
          <w:bCs/>
          <w:color w:val="000000"/>
          <w:sz w:val="22"/>
          <w:szCs w:val="22"/>
        </w:rPr>
        <w:t>Plant Level:</w:t>
      </w:r>
      <w:r w:rsidRPr="001408ED">
        <w:rPr>
          <w:rFonts w:ascii="Arial" w:eastAsia="Times New Roman" w:hAnsi="Arial" w:cs="Arial"/>
          <w:color w:val="000000"/>
          <w:sz w:val="22"/>
          <w:szCs w:val="22"/>
        </w:rPr>
        <w:t xml:space="preserve"> Mini Factory (Exhibit installation)</w:t>
      </w:r>
    </w:p>
    <w:p w14:paraId="17885B36" w14:textId="77777777" w:rsidR="001408ED" w:rsidRPr="001408ED" w:rsidRDefault="001408ED" w:rsidP="008F059B">
      <w:pPr>
        <w:pStyle w:val="ListParagraph"/>
        <w:numPr>
          <w:ilvl w:val="0"/>
          <w:numId w:val="28"/>
        </w:numPr>
        <w:spacing w:before="100" w:beforeAutospacing="1" w:after="100" w:afterAutospacing="1" w:line="240" w:lineRule="auto"/>
        <w:contextualSpacing w:val="0"/>
        <w:rPr>
          <w:rFonts w:ascii="Arial" w:eastAsia="Times New Roman" w:hAnsi="Arial" w:cs="Arial"/>
          <w:color w:val="000000"/>
          <w:sz w:val="22"/>
          <w:szCs w:val="22"/>
        </w:rPr>
      </w:pPr>
      <w:r w:rsidRPr="001408ED">
        <w:rPr>
          <w:rFonts w:ascii="Arial" w:eastAsia="Times New Roman" w:hAnsi="Arial" w:cs="Arial"/>
          <w:b/>
          <w:bCs/>
          <w:color w:val="000000"/>
          <w:sz w:val="22"/>
          <w:szCs w:val="22"/>
        </w:rPr>
        <w:t>Process Cell Level:</w:t>
      </w:r>
      <w:r w:rsidRPr="001408ED">
        <w:rPr>
          <w:rFonts w:ascii="Arial" w:eastAsia="Times New Roman" w:hAnsi="Arial" w:cs="Arial"/>
          <w:color w:val="000000"/>
          <w:sz w:val="22"/>
          <w:szCs w:val="22"/>
        </w:rPr>
        <w:t xml:space="preserve"> Individual processing stations/modules of the Mini Factory</w:t>
      </w:r>
    </w:p>
    <w:p w14:paraId="651FDC30" w14:textId="77777777" w:rsidR="001408ED" w:rsidRPr="001408ED" w:rsidRDefault="001408ED" w:rsidP="008F059B">
      <w:pPr>
        <w:pStyle w:val="ListParagraph"/>
        <w:numPr>
          <w:ilvl w:val="0"/>
          <w:numId w:val="28"/>
        </w:numPr>
        <w:spacing w:before="100" w:beforeAutospacing="1" w:after="100" w:afterAutospacing="1" w:line="240" w:lineRule="auto"/>
        <w:contextualSpacing w:val="0"/>
        <w:rPr>
          <w:rFonts w:ascii="Arial" w:eastAsia="Times New Roman" w:hAnsi="Arial" w:cs="Arial"/>
          <w:color w:val="000000"/>
          <w:sz w:val="22"/>
          <w:szCs w:val="22"/>
        </w:rPr>
      </w:pPr>
      <w:r w:rsidRPr="001408ED">
        <w:rPr>
          <w:rFonts w:ascii="Arial" w:eastAsia="Times New Roman" w:hAnsi="Arial" w:cs="Arial"/>
          <w:b/>
          <w:bCs/>
          <w:color w:val="000000"/>
          <w:sz w:val="22"/>
          <w:szCs w:val="22"/>
        </w:rPr>
        <w:t>Equipment Modules:</w:t>
      </w:r>
      <w:r w:rsidRPr="001408ED">
        <w:rPr>
          <w:rFonts w:ascii="Arial" w:eastAsia="Times New Roman" w:hAnsi="Arial" w:cs="Arial"/>
          <w:color w:val="000000"/>
          <w:sz w:val="22"/>
          <w:szCs w:val="22"/>
        </w:rPr>
        <w:t xml:space="preserve"> Logical groups of mechanical/electronic elements with a defined role</w:t>
      </w:r>
    </w:p>
    <w:p w14:paraId="124F18C6" w14:textId="77777777" w:rsidR="001408ED" w:rsidRPr="001408ED" w:rsidRDefault="001408ED" w:rsidP="008F059B">
      <w:pPr>
        <w:pStyle w:val="ListParagraph"/>
        <w:numPr>
          <w:ilvl w:val="0"/>
          <w:numId w:val="28"/>
        </w:numPr>
        <w:spacing w:before="100" w:beforeAutospacing="1" w:after="100" w:afterAutospacing="1" w:line="240" w:lineRule="auto"/>
        <w:contextualSpacing w:val="0"/>
        <w:rPr>
          <w:rFonts w:ascii="Arial" w:eastAsia="Times New Roman" w:hAnsi="Arial" w:cs="Arial"/>
          <w:color w:val="000000"/>
          <w:sz w:val="22"/>
          <w:szCs w:val="22"/>
        </w:rPr>
      </w:pPr>
      <w:r w:rsidRPr="001408ED">
        <w:rPr>
          <w:rFonts w:ascii="Arial" w:eastAsia="Times New Roman" w:hAnsi="Arial" w:cs="Arial"/>
          <w:b/>
          <w:bCs/>
          <w:color w:val="000000"/>
          <w:sz w:val="22"/>
          <w:szCs w:val="22"/>
        </w:rPr>
        <w:t>Control Modules:</w:t>
      </w:r>
      <w:r w:rsidRPr="001408ED">
        <w:rPr>
          <w:rFonts w:ascii="Arial" w:eastAsia="Times New Roman" w:hAnsi="Arial" w:cs="Arial"/>
          <w:color w:val="000000"/>
          <w:sz w:val="22"/>
          <w:szCs w:val="22"/>
        </w:rPr>
        <w:t xml:space="preserve"> Actuators, sensors, or devices controlled independently</w:t>
      </w:r>
    </w:p>
    <w:p w14:paraId="7F7616A7" w14:textId="1CBCB070" w:rsidR="001408ED" w:rsidRPr="001408ED" w:rsidRDefault="001408ED" w:rsidP="001408ED">
      <w:pPr>
        <w:spacing w:before="100" w:beforeAutospacing="1" w:after="100" w:afterAutospacing="1" w:line="240" w:lineRule="auto"/>
        <w:contextualSpacing w:val="0"/>
        <w:rPr>
          <w:rFonts w:ascii="Arial" w:eastAsia="Times New Roman" w:hAnsi="Arial" w:cs="Arial"/>
          <w:color w:val="000000"/>
          <w:sz w:val="22"/>
          <w:szCs w:val="22"/>
        </w:rPr>
      </w:pPr>
      <w:r w:rsidRPr="001408ED">
        <w:rPr>
          <w:rFonts w:ascii="Arial" w:eastAsia="Times New Roman" w:hAnsi="Arial" w:cs="Arial"/>
          <w:color w:val="000000"/>
          <w:sz w:val="22"/>
          <w:szCs w:val="22"/>
        </w:rPr>
        <w:t xml:space="preserve">Each section below outlines a process cell (e.g., Box Quality Check Conveyor), followed by its equipment modules and corresponding control modules (indented further). </w:t>
      </w:r>
    </w:p>
    <w:p w14:paraId="705003BE" w14:textId="77777777" w:rsidR="001408ED" w:rsidRPr="001408ED" w:rsidRDefault="00000000" w:rsidP="001408ED">
      <w:pPr>
        <w:spacing w:after="0" w:line="240" w:lineRule="auto"/>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2AC9BA0">
          <v:rect id="_x0000_i1093" style="width:0;height:1.5pt" o:hralign="center" o:hrstd="t" o:hr="t" fillcolor="#a0a0a0" stroked="f"/>
        </w:pict>
      </w:r>
    </w:p>
    <w:p w14:paraId="48AC92A0" w14:textId="295CE094" w:rsidR="001408ED" w:rsidRPr="00A816B6" w:rsidRDefault="001408ED" w:rsidP="00A816B6">
      <w:pPr>
        <w:spacing w:before="100" w:beforeAutospacing="1" w:after="100" w:afterAutospacing="1" w:line="240" w:lineRule="auto"/>
        <w:contextualSpacing w:val="0"/>
        <w:rPr>
          <w:rFonts w:ascii="Arial" w:eastAsia="Times New Roman" w:hAnsi="Arial" w:cs="Arial"/>
          <w:b/>
          <w:bCs/>
          <w:color w:val="000000"/>
          <w:sz w:val="22"/>
          <w:szCs w:val="22"/>
        </w:rPr>
      </w:pPr>
      <w:r w:rsidRPr="00A816B6">
        <w:rPr>
          <w:rFonts w:ascii="Arial" w:eastAsia="Times New Roman" w:hAnsi="Arial" w:cs="Arial"/>
          <w:b/>
          <w:bCs/>
          <w:color w:val="000000"/>
          <w:sz w:val="22"/>
          <w:szCs w:val="22"/>
        </w:rPr>
        <w:t>Control Units</w:t>
      </w:r>
    </w:p>
    <w:p w14:paraId="1F81CEAE" w14:textId="77777777" w:rsidR="001408ED" w:rsidRPr="00A816B6" w:rsidRDefault="001408ED" w:rsidP="001408ED">
      <w:p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These are cross-cutting units responsible for the general operation of all process cells:</w:t>
      </w:r>
    </w:p>
    <w:p w14:paraId="51E2B8C9" w14:textId="77777777" w:rsidR="001408ED" w:rsidRPr="00A816B6" w:rsidRDefault="001408ED" w:rsidP="008F059B">
      <w:pPr>
        <w:numPr>
          <w:ilvl w:val="0"/>
          <w:numId w:val="21"/>
        </w:numPr>
        <w:spacing w:before="100" w:beforeAutospacing="1" w:after="100" w:afterAutospacing="1" w:line="240" w:lineRule="auto"/>
        <w:contextualSpacing w:val="0"/>
        <w:rPr>
          <w:rFonts w:ascii="Arial" w:eastAsia="Times New Roman" w:hAnsi="Arial" w:cs="Arial"/>
          <w:b/>
          <w:bCs/>
          <w:color w:val="000000"/>
          <w:sz w:val="22"/>
          <w:szCs w:val="22"/>
        </w:rPr>
      </w:pPr>
      <w:r w:rsidRPr="00A816B6">
        <w:rPr>
          <w:rFonts w:ascii="Arial" w:eastAsia="Times New Roman" w:hAnsi="Arial" w:cs="Arial"/>
          <w:b/>
          <w:bCs/>
          <w:color w:val="000000"/>
          <w:sz w:val="22"/>
          <w:szCs w:val="22"/>
        </w:rPr>
        <w:t>Programmable Logic Controller (PLC)</w:t>
      </w:r>
    </w:p>
    <w:p w14:paraId="01D7CD1E" w14:textId="77777777" w:rsidR="001408ED" w:rsidRPr="00A816B6" w:rsidRDefault="001408ED" w:rsidP="008F059B">
      <w:pPr>
        <w:numPr>
          <w:ilvl w:val="0"/>
          <w:numId w:val="21"/>
        </w:numPr>
        <w:spacing w:before="100" w:beforeAutospacing="1" w:after="100" w:afterAutospacing="1" w:line="240" w:lineRule="auto"/>
        <w:contextualSpacing w:val="0"/>
        <w:rPr>
          <w:rFonts w:ascii="Arial" w:eastAsia="Times New Roman" w:hAnsi="Arial" w:cs="Arial"/>
          <w:b/>
          <w:bCs/>
          <w:color w:val="000000"/>
          <w:sz w:val="22"/>
          <w:szCs w:val="22"/>
        </w:rPr>
      </w:pPr>
      <w:r w:rsidRPr="00A816B6">
        <w:rPr>
          <w:rFonts w:ascii="Arial" w:eastAsia="Times New Roman" w:hAnsi="Arial" w:cs="Arial"/>
          <w:b/>
          <w:bCs/>
          <w:color w:val="000000"/>
          <w:sz w:val="22"/>
          <w:szCs w:val="22"/>
        </w:rPr>
        <w:t>Pneumatic Control System</w:t>
      </w:r>
    </w:p>
    <w:p w14:paraId="4EE4A00F" w14:textId="303267F9" w:rsidR="001408ED" w:rsidRPr="0020663E" w:rsidRDefault="001408ED" w:rsidP="001408ED">
      <w:pPr>
        <w:spacing w:beforeAutospacing="1" w:afterAutospacing="1" w:line="240" w:lineRule="auto"/>
        <w:contextualSpacing w:val="0"/>
        <w:rPr>
          <w:rFonts w:ascii="Arial" w:eastAsia="Times New Roman" w:hAnsi="Arial" w:cs="Arial"/>
          <w:color w:val="000000"/>
          <w:sz w:val="22"/>
          <w:szCs w:val="22"/>
        </w:rPr>
      </w:pPr>
      <w:r w:rsidRPr="0020663E">
        <w:rPr>
          <w:rFonts w:ascii="Arial" w:eastAsia="Times New Roman" w:hAnsi="Arial" w:cs="Arial"/>
          <w:color w:val="000000"/>
          <w:sz w:val="22"/>
          <w:szCs w:val="22"/>
        </w:rPr>
        <w:t>More technical details on these systems can be found in the Bosch Rexroth manuals (Appendix B).</w:t>
      </w:r>
    </w:p>
    <w:p w14:paraId="33DD4714" w14:textId="77777777" w:rsidR="001408ED" w:rsidRPr="001408ED" w:rsidRDefault="00000000" w:rsidP="001408ED">
      <w:pPr>
        <w:spacing w:after="0" w:line="240" w:lineRule="auto"/>
        <w:contextualSpacing w:val="0"/>
        <w:rPr>
          <w:rFonts w:ascii="Times New Roman" w:eastAsia="Times New Roman" w:hAnsi="Times New Roman" w:cs="Times New Roman"/>
          <w:sz w:val="24"/>
          <w:szCs w:val="24"/>
          <w:lang w:val="en-US"/>
        </w:rPr>
      </w:pPr>
      <w:r>
        <w:rPr>
          <w:rFonts w:ascii="Arial" w:eastAsia="Times New Roman" w:hAnsi="Arial" w:cs="Arial"/>
          <w:color w:val="000000"/>
          <w:sz w:val="22"/>
          <w:szCs w:val="22"/>
        </w:rPr>
        <w:pict w14:anchorId="62DB394A">
          <v:rect id="_x0000_i1094" style="width:0;height:1.5pt" o:hralign="center" o:hrstd="t" o:hr="t" fillcolor="#a0a0a0" stroked="f"/>
        </w:pict>
      </w:r>
    </w:p>
    <w:p w14:paraId="3BA9C6D7" w14:textId="77777777" w:rsidR="00A816B6" w:rsidRDefault="00A816B6" w:rsidP="00A816B6">
      <w:pPr>
        <w:spacing w:before="100" w:beforeAutospacing="1" w:after="100" w:afterAutospacing="1" w:line="240" w:lineRule="auto"/>
        <w:contextualSpacing w:val="0"/>
        <w:rPr>
          <w:rFonts w:ascii="Arial" w:eastAsia="Times New Roman" w:hAnsi="Arial" w:cs="Arial"/>
          <w:b/>
          <w:bCs/>
          <w:color w:val="000000"/>
          <w:sz w:val="22"/>
          <w:szCs w:val="22"/>
        </w:rPr>
      </w:pPr>
    </w:p>
    <w:p w14:paraId="1182DBC4" w14:textId="77777777" w:rsidR="00A816B6" w:rsidRDefault="00A816B6" w:rsidP="00A816B6">
      <w:pPr>
        <w:spacing w:before="100" w:beforeAutospacing="1" w:after="100" w:afterAutospacing="1" w:line="240" w:lineRule="auto"/>
        <w:contextualSpacing w:val="0"/>
        <w:rPr>
          <w:rFonts w:ascii="Arial" w:eastAsia="Times New Roman" w:hAnsi="Arial" w:cs="Arial"/>
          <w:b/>
          <w:bCs/>
          <w:color w:val="000000"/>
          <w:sz w:val="22"/>
          <w:szCs w:val="22"/>
        </w:rPr>
      </w:pPr>
    </w:p>
    <w:p w14:paraId="79BED3EA" w14:textId="77777777" w:rsidR="00A816B6" w:rsidRDefault="00A816B6" w:rsidP="00A816B6">
      <w:pPr>
        <w:spacing w:before="100" w:beforeAutospacing="1" w:after="100" w:afterAutospacing="1" w:line="240" w:lineRule="auto"/>
        <w:contextualSpacing w:val="0"/>
        <w:rPr>
          <w:rFonts w:ascii="Arial" w:eastAsia="Times New Roman" w:hAnsi="Arial" w:cs="Arial"/>
          <w:b/>
          <w:bCs/>
          <w:color w:val="000000"/>
          <w:sz w:val="22"/>
          <w:szCs w:val="22"/>
        </w:rPr>
      </w:pPr>
    </w:p>
    <w:p w14:paraId="002529FA" w14:textId="77777777" w:rsidR="00A816B6" w:rsidRDefault="00A816B6" w:rsidP="00A816B6">
      <w:pPr>
        <w:spacing w:before="100" w:beforeAutospacing="1" w:after="100" w:afterAutospacing="1" w:line="240" w:lineRule="auto"/>
        <w:contextualSpacing w:val="0"/>
        <w:rPr>
          <w:rFonts w:ascii="Arial" w:eastAsia="Times New Roman" w:hAnsi="Arial" w:cs="Arial"/>
          <w:b/>
          <w:bCs/>
          <w:color w:val="000000"/>
          <w:sz w:val="22"/>
          <w:szCs w:val="22"/>
        </w:rPr>
      </w:pPr>
    </w:p>
    <w:p w14:paraId="116D0EE2" w14:textId="77777777" w:rsidR="00A816B6" w:rsidRDefault="00A816B6" w:rsidP="00A816B6">
      <w:pPr>
        <w:spacing w:before="100" w:beforeAutospacing="1" w:after="100" w:afterAutospacing="1" w:line="240" w:lineRule="auto"/>
        <w:contextualSpacing w:val="0"/>
        <w:rPr>
          <w:rFonts w:ascii="Arial" w:eastAsia="Times New Roman" w:hAnsi="Arial" w:cs="Arial"/>
          <w:b/>
          <w:bCs/>
          <w:color w:val="000000"/>
          <w:sz w:val="22"/>
          <w:szCs w:val="22"/>
        </w:rPr>
      </w:pPr>
    </w:p>
    <w:p w14:paraId="5816BE27" w14:textId="7266A814" w:rsidR="001408ED" w:rsidRPr="00A816B6" w:rsidRDefault="001408ED" w:rsidP="00A816B6">
      <w:pPr>
        <w:spacing w:before="100" w:beforeAutospacing="1" w:after="100" w:afterAutospacing="1" w:line="240" w:lineRule="auto"/>
        <w:contextualSpacing w:val="0"/>
        <w:rPr>
          <w:rFonts w:ascii="Arial" w:eastAsia="Times New Roman" w:hAnsi="Arial" w:cs="Arial"/>
          <w:b/>
          <w:bCs/>
          <w:color w:val="000000"/>
          <w:sz w:val="22"/>
          <w:szCs w:val="22"/>
        </w:rPr>
      </w:pPr>
      <w:r w:rsidRPr="00A816B6">
        <w:rPr>
          <w:rFonts w:ascii="Arial" w:eastAsia="Times New Roman" w:hAnsi="Arial" w:cs="Arial"/>
          <w:b/>
          <w:bCs/>
          <w:color w:val="000000"/>
          <w:sz w:val="22"/>
          <w:szCs w:val="22"/>
        </w:rPr>
        <w:lastRenderedPageBreak/>
        <w:t>User Interface (Figure D.1)</w:t>
      </w:r>
    </w:p>
    <w:p w14:paraId="68EAD2C3" w14:textId="30C1BB05" w:rsidR="001408ED" w:rsidRDefault="001408ED" w:rsidP="001408ED">
      <w:pPr>
        <w:spacing w:before="100" w:beforeAutospacing="1" w:after="100" w:afterAutospacing="1" w:line="240" w:lineRule="auto"/>
        <w:contextualSpacing w:val="0"/>
        <w:jc w:val="center"/>
        <w:rPr>
          <w:rFonts w:ascii="Times New Roman" w:eastAsia="Times New Roman" w:hAnsi="Times New Roman" w:cs="Times New Roman"/>
          <w:sz w:val="24"/>
          <w:szCs w:val="24"/>
          <w:lang w:val="en-US"/>
        </w:rPr>
      </w:pPr>
      <w:r>
        <w:rPr>
          <w:rFonts w:ascii="Arial" w:hAnsi="Arial" w:cs="Arial"/>
          <w:noProof/>
          <w:color w:val="000000"/>
          <w:sz w:val="22"/>
          <w:szCs w:val="22"/>
          <w:bdr w:val="none" w:sz="0" w:space="0" w:color="auto" w:frame="1"/>
        </w:rPr>
        <w:drawing>
          <wp:inline distT="0" distB="0" distL="0" distR="0" wp14:anchorId="133070E8" wp14:editId="12C69062">
            <wp:extent cx="1607444" cy="21488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10182" cy="2152501"/>
                    </a:xfrm>
                    <a:prstGeom prst="rect">
                      <a:avLst/>
                    </a:prstGeom>
                    <a:noFill/>
                    <a:ln>
                      <a:noFill/>
                    </a:ln>
                  </pic:spPr>
                </pic:pic>
              </a:graphicData>
            </a:graphic>
          </wp:inline>
        </w:drawing>
      </w:r>
    </w:p>
    <w:p w14:paraId="501A71B2" w14:textId="43FD1D41" w:rsidR="001408ED" w:rsidRPr="00A816B6" w:rsidRDefault="001408ED" w:rsidP="001408ED">
      <w:pPr>
        <w:spacing w:before="100" w:beforeAutospacing="1" w:after="100" w:afterAutospacing="1" w:line="240" w:lineRule="auto"/>
        <w:contextualSpacing w:val="0"/>
        <w:jc w:val="center"/>
        <w:rPr>
          <w:rFonts w:ascii="Arial" w:eastAsia="Times New Roman" w:hAnsi="Arial" w:cs="Arial"/>
          <w:i/>
          <w:iCs/>
          <w:color w:val="000000"/>
          <w:sz w:val="22"/>
          <w:szCs w:val="22"/>
        </w:rPr>
      </w:pPr>
      <w:r w:rsidRPr="00A816B6">
        <w:rPr>
          <w:rFonts w:ascii="Arial" w:eastAsia="Times New Roman" w:hAnsi="Arial" w:cs="Arial"/>
          <w:b/>
          <w:bCs/>
          <w:i/>
          <w:iCs/>
          <w:color w:val="000000"/>
          <w:sz w:val="22"/>
          <w:szCs w:val="22"/>
        </w:rPr>
        <w:t>Figure D.1</w:t>
      </w:r>
      <w:r w:rsidRPr="00A816B6">
        <w:rPr>
          <w:rFonts w:ascii="Arial" w:eastAsia="Times New Roman" w:hAnsi="Arial" w:cs="Arial"/>
          <w:i/>
          <w:iCs/>
          <w:color w:val="000000"/>
          <w:sz w:val="22"/>
          <w:szCs w:val="22"/>
        </w:rPr>
        <w:t xml:space="preserve"> User Interface Cell</w:t>
      </w:r>
    </w:p>
    <w:p w14:paraId="7B89CBC9" w14:textId="77777777" w:rsidR="001408ED" w:rsidRPr="00A816B6" w:rsidRDefault="001408ED" w:rsidP="008F059B">
      <w:pPr>
        <w:numPr>
          <w:ilvl w:val="0"/>
          <w:numId w:val="22"/>
        </w:numPr>
        <w:spacing w:before="100" w:beforeAutospacing="1" w:after="100" w:afterAutospacing="1" w:line="240" w:lineRule="auto"/>
        <w:contextualSpacing w:val="0"/>
        <w:rPr>
          <w:rFonts w:ascii="Arial" w:eastAsia="Times New Roman" w:hAnsi="Arial" w:cs="Arial"/>
          <w:b/>
          <w:bCs/>
          <w:color w:val="000000"/>
          <w:sz w:val="22"/>
          <w:szCs w:val="22"/>
        </w:rPr>
      </w:pPr>
      <w:r w:rsidRPr="00A816B6">
        <w:rPr>
          <w:rFonts w:ascii="Arial" w:eastAsia="Times New Roman" w:hAnsi="Arial" w:cs="Arial"/>
          <w:b/>
          <w:bCs/>
          <w:color w:val="000000"/>
          <w:sz w:val="22"/>
          <w:szCs w:val="22"/>
        </w:rPr>
        <w:t>HMI (Human-Machine Interface)</w:t>
      </w:r>
    </w:p>
    <w:p w14:paraId="705BD441" w14:textId="77777777" w:rsidR="001408ED" w:rsidRPr="00A816B6" w:rsidRDefault="001408ED" w:rsidP="008F059B">
      <w:pPr>
        <w:numPr>
          <w:ilvl w:val="0"/>
          <w:numId w:val="22"/>
        </w:numPr>
        <w:spacing w:before="100" w:beforeAutospacing="1" w:after="100" w:afterAutospacing="1" w:line="240" w:lineRule="auto"/>
        <w:contextualSpacing w:val="0"/>
        <w:rPr>
          <w:rFonts w:ascii="Arial" w:eastAsia="Times New Roman" w:hAnsi="Arial" w:cs="Arial"/>
          <w:b/>
          <w:bCs/>
          <w:color w:val="000000"/>
          <w:sz w:val="22"/>
          <w:szCs w:val="22"/>
        </w:rPr>
      </w:pPr>
      <w:r w:rsidRPr="00A816B6">
        <w:rPr>
          <w:rFonts w:ascii="Arial" w:eastAsia="Times New Roman" w:hAnsi="Arial" w:cs="Arial"/>
          <w:b/>
          <w:bCs/>
          <w:color w:val="000000"/>
          <w:sz w:val="22"/>
          <w:szCs w:val="22"/>
        </w:rPr>
        <w:t>Control Panel</w:t>
      </w:r>
    </w:p>
    <w:p w14:paraId="0DEAB3BC" w14:textId="77777777" w:rsidR="001408ED" w:rsidRPr="00A816B6" w:rsidRDefault="001408ED" w:rsidP="008F059B">
      <w:pPr>
        <w:numPr>
          <w:ilvl w:val="1"/>
          <w:numId w:val="22"/>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Start button</w:t>
      </w:r>
    </w:p>
    <w:p w14:paraId="7FFDD8FB" w14:textId="77777777" w:rsidR="001408ED" w:rsidRPr="00A816B6" w:rsidRDefault="001408ED" w:rsidP="008F059B">
      <w:pPr>
        <w:numPr>
          <w:ilvl w:val="1"/>
          <w:numId w:val="22"/>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Stop button</w:t>
      </w:r>
    </w:p>
    <w:p w14:paraId="487A2366" w14:textId="77777777" w:rsidR="001408ED" w:rsidRPr="00A816B6" w:rsidRDefault="001408ED" w:rsidP="008F059B">
      <w:pPr>
        <w:numPr>
          <w:ilvl w:val="1"/>
          <w:numId w:val="22"/>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Quit button</w:t>
      </w:r>
    </w:p>
    <w:p w14:paraId="10ACD09B" w14:textId="77777777" w:rsidR="001408ED" w:rsidRPr="00A816B6" w:rsidRDefault="001408ED" w:rsidP="008F059B">
      <w:pPr>
        <w:numPr>
          <w:ilvl w:val="1"/>
          <w:numId w:val="22"/>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6 mode switches</w:t>
      </w:r>
    </w:p>
    <w:p w14:paraId="50CB87E6" w14:textId="77777777" w:rsidR="001408ED" w:rsidRPr="00A816B6" w:rsidRDefault="001408ED" w:rsidP="008F059B">
      <w:pPr>
        <w:numPr>
          <w:ilvl w:val="1"/>
          <w:numId w:val="22"/>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Empty tray button</w:t>
      </w:r>
    </w:p>
    <w:p w14:paraId="2B29683C" w14:textId="77777777" w:rsidR="001408ED" w:rsidRPr="00A816B6" w:rsidRDefault="001408ED" w:rsidP="008F059B">
      <w:pPr>
        <w:numPr>
          <w:ilvl w:val="1"/>
          <w:numId w:val="22"/>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Emergency stop</w:t>
      </w:r>
    </w:p>
    <w:p w14:paraId="6E908BED" w14:textId="77777777" w:rsidR="001408ED" w:rsidRPr="001408ED" w:rsidRDefault="00000000" w:rsidP="001408ED">
      <w:pPr>
        <w:spacing w:after="0" w:line="240" w:lineRule="auto"/>
        <w:contextualSpacing w:val="0"/>
        <w:rPr>
          <w:rFonts w:ascii="Times New Roman" w:eastAsia="Times New Roman" w:hAnsi="Times New Roman" w:cs="Times New Roman"/>
          <w:sz w:val="24"/>
          <w:szCs w:val="24"/>
          <w:lang w:val="en-US"/>
        </w:rPr>
      </w:pPr>
      <w:r>
        <w:rPr>
          <w:rFonts w:ascii="Arial" w:eastAsia="Times New Roman" w:hAnsi="Arial" w:cs="Arial"/>
          <w:color w:val="000000"/>
          <w:sz w:val="22"/>
          <w:szCs w:val="22"/>
        </w:rPr>
        <w:pict w14:anchorId="0F31C8F1">
          <v:rect id="_x0000_i1095" style="width:0;height:1.5pt" o:hralign="center" o:hrstd="t" o:hr="t" fillcolor="#a0a0a0" stroked="f"/>
        </w:pict>
      </w:r>
    </w:p>
    <w:p w14:paraId="3A5503E6" w14:textId="3154A321" w:rsidR="001408ED" w:rsidRPr="00A816B6" w:rsidRDefault="001408ED" w:rsidP="001408ED">
      <w:pPr>
        <w:spacing w:before="100" w:beforeAutospacing="1" w:after="100" w:afterAutospacing="1" w:line="240" w:lineRule="auto"/>
        <w:contextualSpacing w:val="0"/>
        <w:outlineLvl w:val="2"/>
        <w:rPr>
          <w:rFonts w:ascii="Arial" w:eastAsia="Times New Roman" w:hAnsi="Arial" w:cs="Arial"/>
          <w:b/>
          <w:bCs/>
          <w:color w:val="000000"/>
          <w:sz w:val="22"/>
          <w:szCs w:val="22"/>
        </w:rPr>
      </w:pPr>
      <w:r w:rsidRPr="00A816B6">
        <w:rPr>
          <w:rFonts w:ascii="Arial" w:eastAsia="Times New Roman" w:hAnsi="Arial" w:cs="Arial"/>
          <w:b/>
          <w:bCs/>
          <w:color w:val="000000"/>
          <w:sz w:val="22"/>
          <w:szCs w:val="22"/>
        </w:rPr>
        <w:t>Box Quality Check Conveyor (Figure D.2)</w:t>
      </w:r>
    </w:p>
    <w:p w14:paraId="06883F96" w14:textId="1264B288" w:rsidR="001408ED" w:rsidRPr="001408ED" w:rsidRDefault="001408ED" w:rsidP="001408ED">
      <w:pPr>
        <w:spacing w:before="100" w:beforeAutospacing="1" w:after="100" w:afterAutospacing="1" w:line="240" w:lineRule="auto"/>
        <w:contextualSpacing w:val="0"/>
        <w:jc w:val="center"/>
        <w:outlineLvl w:val="2"/>
        <w:rPr>
          <w:rFonts w:ascii="Times New Roman" w:eastAsia="Times New Roman" w:hAnsi="Times New Roman" w:cs="Times New Roman"/>
          <w:b/>
          <w:bCs/>
          <w:sz w:val="27"/>
          <w:szCs w:val="27"/>
          <w:lang w:val="en-US"/>
        </w:rPr>
      </w:pPr>
      <w:r>
        <w:rPr>
          <w:rFonts w:ascii="Arial" w:hAnsi="Arial" w:cs="Arial"/>
          <w:i/>
          <w:iCs/>
          <w:noProof/>
          <w:color w:val="000000"/>
          <w:sz w:val="22"/>
          <w:szCs w:val="22"/>
          <w:bdr w:val="none" w:sz="0" w:space="0" w:color="auto" w:frame="1"/>
        </w:rPr>
        <w:drawing>
          <wp:inline distT="0" distB="0" distL="0" distR="0" wp14:anchorId="3C21BD4F" wp14:editId="38115EF1">
            <wp:extent cx="3688080" cy="276606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88080" cy="2766060"/>
                    </a:xfrm>
                    <a:prstGeom prst="rect">
                      <a:avLst/>
                    </a:prstGeom>
                    <a:noFill/>
                    <a:ln>
                      <a:noFill/>
                    </a:ln>
                  </pic:spPr>
                </pic:pic>
              </a:graphicData>
            </a:graphic>
          </wp:inline>
        </w:drawing>
      </w:r>
    </w:p>
    <w:p w14:paraId="6A8371AF" w14:textId="6A50E805" w:rsidR="001408ED" w:rsidRPr="00A816B6" w:rsidRDefault="001408ED" w:rsidP="001408ED">
      <w:pPr>
        <w:spacing w:before="100" w:beforeAutospacing="1" w:after="100" w:afterAutospacing="1" w:line="240" w:lineRule="auto"/>
        <w:contextualSpacing w:val="0"/>
        <w:jc w:val="center"/>
        <w:rPr>
          <w:rFonts w:ascii="Arial" w:eastAsia="Times New Roman" w:hAnsi="Arial" w:cs="Arial"/>
          <w:i/>
          <w:iCs/>
          <w:color w:val="000000"/>
          <w:sz w:val="22"/>
          <w:szCs w:val="22"/>
        </w:rPr>
      </w:pPr>
      <w:r w:rsidRPr="00A816B6">
        <w:rPr>
          <w:rFonts w:ascii="Arial" w:eastAsia="Times New Roman" w:hAnsi="Arial" w:cs="Arial"/>
          <w:b/>
          <w:bCs/>
          <w:i/>
          <w:iCs/>
          <w:color w:val="000000"/>
          <w:sz w:val="22"/>
          <w:szCs w:val="22"/>
        </w:rPr>
        <w:t>Figure D.2</w:t>
      </w:r>
      <w:r w:rsidRPr="00A816B6">
        <w:rPr>
          <w:rFonts w:ascii="Arial" w:eastAsia="Times New Roman" w:hAnsi="Arial" w:cs="Arial"/>
          <w:i/>
          <w:iCs/>
          <w:color w:val="000000"/>
          <w:sz w:val="22"/>
          <w:szCs w:val="22"/>
        </w:rPr>
        <w:t xml:space="preserve"> Box Quality Check Conveyor</w:t>
      </w:r>
    </w:p>
    <w:p w14:paraId="4FAD2C54" w14:textId="77777777" w:rsidR="001408ED" w:rsidRPr="00A816B6" w:rsidRDefault="001408ED" w:rsidP="008F059B">
      <w:pPr>
        <w:numPr>
          <w:ilvl w:val="0"/>
          <w:numId w:val="23"/>
        </w:numPr>
        <w:spacing w:before="100" w:beforeAutospacing="1" w:after="100" w:afterAutospacing="1" w:line="240" w:lineRule="auto"/>
        <w:contextualSpacing w:val="0"/>
        <w:rPr>
          <w:rFonts w:ascii="Arial" w:eastAsia="Times New Roman" w:hAnsi="Arial" w:cs="Arial"/>
          <w:b/>
          <w:bCs/>
          <w:color w:val="000000"/>
          <w:sz w:val="22"/>
          <w:szCs w:val="22"/>
        </w:rPr>
      </w:pPr>
      <w:r w:rsidRPr="00A816B6">
        <w:rPr>
          <w:rFonts w:ascii="Arial" w:eastAsia="Times New Roman" w:hAnsi="Arial" w:cs="Arial"/>
          <w:b/>
          <w:bCs/>
          <w:color w:val="000000"/>
          <w:sz w:val="22"/>
          <w:szCs w:val="22"/>
        </w:rPr>
        <w:lastRenderedPageBreak/>
        <w:t>Trash Tray</w:t>
      </w:r>
    </w:p>
    <w:p w14:paraId="418A5F9E" w14:textId="77777777" w:rsidR="001408ED" w:rsidRPr="00A816B6" w:rsidRDefault="001408ED" w:rsidP="008F059B">
      <w:pPr>
        <w:numPr>
          <w:ilvl w:val="1"/>
          <w:numId w:val="23"/>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Slider</w:t>
      </w:r>
    </w:p>
    <w:p w14:paraId="748306B7" w14:textId="77777777" w:rsidR="001408ED" w:rsidRPr="00A816B6" w:rsidRDefault="001408ED" w:rsidP="008F059B">
      <w:pPr>
        <w:numPr>
          <w:ilvl w:val="1"/>
          <w:numId w:val="23"/>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Stopper</w:t>
      </w:r>
    </w:p>
    <w:p w14:paraId="61A57DE9" w14:textId="77777777" w:rsidR="001408ED" w:rsidRPr="00A816B6" w:rsidRDefault="001408ED" w:rsidP="008F059B">
      <w:pPr>
        <w:numPr>
          <w:ilvl w:val="0"/>
          <w:numId w:val="23"/>
        </w:numPr>
        <w:spacing w:before="100" w:beforeAutospacing="1" w:after="100" w:afterAutospacing="1" w:line="240" w:lineRule="auto"/>
        <w:contextualSpacing w:val="0"/>
        <w:rPr>
          <w:rFonts w:ascii="Arial" w:eastAsia="Times New Roman" w:hAnsi="Arial" w:cs="Arial"/>
          <w:b/>
          <w:bCs/>
          <w:color w:val="000000"/>
          <w:sz w:val="22"/>
          <w:szCs w:val="22"/>
        </w:rPr>
      </w:pPr>
      <w:r w:rsidRPr="00A816B6">
        <w:rPr>
          <w:rFonts w:ascii="Arial" w:eastAsia="Times New Roman" w:hAnsi="Arial" w:cs="Arial"/>
          <w:b/>
          <w:bCs/>
          <w:color w:val="000000"/>
          <w:sz w:val="22"/>
          <w:szCs w:val="22"/>
        </w:rPr>
        <w:t>Conveyor</w:t>
      </w:r>
    </w:p>
    <w:p w14:paraId="24DC2EFC" w14:textId="77777777" w:rsidR="001408ED" w:rsidRPr="00A816B6" w:rsidRDefault="001408ED" w:rsidP="008F059B">
      <w:pPr>
        <w:numPr>
          <w:ilvl w:val="1"/>
          <w:numId w:val="23"/>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Motor</w:t>
      </w:r>
    </w:p>
    <w:p w14:paraId="2E033D22" w14:textId="77777777" w:rsidR="001408ED" w:rsidRPr="00A816B6" w:rsidRDefault="001408ED" w:rsidP="008F059B">
      <w:pPr>
        <w:numPr>
          <w:ilvl w:val="1"/>
          <w:numId w:val="23"/>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Conveyor belt</w:t>
      </w:r>
    </w:p>
    <w:p w14:paraId="4D4D150C" w14:textId="77777777" w:rsidR="001408ED" w:rsidRPr="00A816B6" w:rsidRDefault="001408ED" w:rsidP="008F059B">
      <w:pPr>
        <w:numPr>
          <w:ilvl w:val="0"/>
          <w:numId w:val="23"/>
        </w:numPr>
        <w:spacing w:before="100" w:beforeAutospacing="1" w:after="100" w:afterAutospacing="1" w:line="240" w:lineRule="auto"/>
        <w:contextualSpacing w:val="0"/>
        <w:rPr>
          <w:rFonts w:ascii="Arial" w:eastAsia="Times New Roman" w:hAnsi="Arial" w:cs="Arial"/>
          <w:b/>
          <w:bCs/>
          <w:color w:val="000000"/>
          <w:sz w:val="22"/>
          <w:szCs w:val="22"/>
        </w:rPr>
      </w:pPr>
      <w:r w:rsidRPr="00A816B6">
        <w:rPr>
          <w:rFonts w:ascii="Arial" w:eastAsia="Times New Roman" w:hAnsi="Arial" w:cs="Arial"/>
          <w:b/>
          <w:bCs/>
          <w:color w:val="000000"/>
          <w:sz w:val="22"/>
          <w:szCs w:val="22"/>
        </w:rPr>
        <w:t>Check System</w:t>
      </w:r>
    </w:p>
    <w:p w14:paraId="212D4314" w14:textId="77777777" w:rsidR="001408ED" w:rsidRPr="00A816B6" w:rsidRDefault="001408ED" w:rsidP="008F059B">
      <w:pPr>
        <w:numPr>
          <w:ilvl w:val="1"/>
          <w:numId w:val="23"/>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Presence sensor</w:t>
      </w:r>
    </w:p>
    <w:p w14:paraId="6073284F" w14:textId="77777777" w:rsidR="001408ED" w:rsidRPr="00A816B6" w:rsidRDefault="001408ED" w:rsidP="008F059B">
      <w:pPr>
        <w:numPr>
          <w:ilvl w:val="1"/>
          <w:numId w:val="23"/>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Depth sensor</w:t>
      </w:r>
    </w:p>
    <w:p w14:paraId="3CDE5AEE" w14:textId="77777777" w:rsidR="001408ED" w:rsidRPr="00A816B6" w:rsidRDefault="001408ED" w:rsidP="008F059B">
      <w:pPr>
        <w:numPr>
          <w:ilvl w:val="1"/>
          <w:numId w:val="23"/>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Metal sensor</w:t>
      </w:r>
    </w:p>
    <w:p w14:paraId="39533C72" w14:textId="77777777" w:rsidR="001408ED" w:rsidRPr="00A816B6" w:rsidRDefault="001408ED" w:rsidP="008F059B">
      <w:pPr>
        <w:numPr>
          <w:ilvl w:val="1"/>
          <w:numId w:val="23"/>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Barometer</w:t>
      </w:r>
    </w:p>
    <w:p w14:paraId="4942AF0A" w14:textId="77777777" w:rsidR="001408ED" w:rsidRPr="00A816B6" w:rsidRDefault="001408ED" w:rsidP="008F059B">
      <w:pPr>
        <w:numPr>
          <w:ilvl w:val="0"/>
          <w:numId w:val="23"/>
        </w:numPr>
        <w:spacing w:before="100" w:beforeAutospacing="1" w:after="100" w:afterAutospacing="1" w:line="240" w:lineRule="auto"/>
        <w:contextualSpacing w:val="0"/>
        <w:rPr>
          <w:rFonts w:ascii="Arial" w:eastAsia="Times New Roman" w:hAnsi="Arial" w:cs="Arial"/>
          <w:b/>
          <w:bCs/>
          <w:color w:val="000000"/>
          <w:sz w:val="22"/>
          <w:szCs w:val="22"/>
        </w:rPr>
      </w:pPr>
      <w:r w:rsidRPr="00A816B6">
        <w:rPr>
          <w:rFonts w:ascii="Arial" w:eastAsia="Times New Roman" w:hAnsi="Arial" w:cs="Arial"/>
          <w:b/>
          <w:bCs/>
          <w:color w:val="000000"/>
          <w:sz w:val="22"/>
          <w:szCs w:val="22"/>
        </w:rPr>
        <w:t>Box Intake</w:t>
      </w:r>
    </w:p>
    <w:p w14:paraId="1E41F35E" w14:textId="77777777" w:rsidR="001408ED" w:rsidRPr="00A816B6" w:rsidRDefault="001408ED" w:rsidP="008F059B">
      <w:pPr>
        <w:numPr>
          <w:ilvl w:val="1"/>
          <w:numId w:val="23"/>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Box tower</w:t>
      </w:r>
    </w:p>
    <w:p w14:paraId="632223BB" w14:textId="77777777" w:rsidR="001408ED" w:rsidRPr="00A816B6" w:rsidRDefault="001408ED" w:rsidP="008F059B">
      <w:pPr>
        <w:numPr>
          <w:ilvl w:val="1"/>
          <w:numId w:val="23"/>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Pneumatic pusher</w:t>
      </w:r>
    </w:p>
    <w:p w14:paraId="2FC19AD2" w14:textId="77777777" w:rsidR="001408ED" w:rsidRPr="00A816B6" w:rsidRDefault="001408ED" w:rsidP="008F059B">
      <w:pPr>
        <w:numPr>
          <w:ilvl w:val="1"/>
          <w:numId w:val="23"/>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Button actuator</w:t>
      </w:r>
    </w:p>
    <w:p w14:paraId="315D349F" w14:textId="77777777" w:rsidR="001408ED" w:rsidRPr="001408ED" w:rsidRDefault="00000000" w:rsidP="001408ED">
      <w:pPr>
        <w:spacing w:after="0" w:line="240" w:lineRule="auto"/>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03F67F1A">
          <v:rect id="_x0000_i1096" style="width:0;height:1.5pt" o:hralign="center" o:hrstd="t" o:hr="t" fillcolor="#a0a0a0" stroked="f"/>
        </w:pict>
      </w:r>
    </w:p>
    <w:p w14:paraId="5FB8726E" w14:textId="4526E753" w:rsidR="001408ED" w:rsidRDefault="001408ED" w:rsidP="001408ED">
      <w:pPr>
        <w:spacing w:before="100" w:beforeAutospacing="1" w:after="100" w:afterAutospacing="1" w:line="240" w:lineRule="auto"/>
        <w:contextualSpacing w:val="0"/>
        <w:outlineLvl w:val="2"/>
        <w:rPr>
          <w:rFonts w:ascii="Times New Roman" w:eastAsia="Times New Roman" w:hAnsi="Times New Roman" w:cs="Times New Roman"/>
          <w:b/>
          <w:bCs/>
          <w:sz w:val="27"/>
          <w:szCs w:val="27"/>
          <w:lang w:val="en-US"/>
        </w:rPr>
      </w:pPr>
      <w:r w:rsidRPr="00A816B6">
        <w:rPr>
          <w:rFonts w:ascii="Arial" w:eastAsia="Times New Roman" w:hAnsi="Arial" w:cs="Arial"/>
          <w:b/>
          <w:bCs/>
          <w:color w:val="000000"/>
          <w:sz w:val="22"/>
          <w:szCs w:val="22"/>
        </w:rPr>
        <w:t>Lock Placing System (Figure D.3)</w:t>
      </w:r>
    </w:p>
    <w:p w14:paraId="5639D0BA" w14:textId="03095853" w:rsidR="001408ED" w:rsidRPr="001408ED" w:rsidRDefault="001408ED" w:rsidP="001408ED">
      <w:pPr>
        <w:spacing w:before="100" w:beforeAutospacing="1" w:after="100" w:afterAutospacing="1" w:line="240" w:lineRule="auto"/>
        <w:contextualSpacing w:val="0"/>
        <w:jc w:val="center"/>
        <w:outlineLvl w:val="2"/>
        <w:rPr>
          <w:rFonts w:ascii="Times New Roman" w:eastAsia="Times New Roman" w:hAnsi="Times New Roman" w:cs="Times New Roman"/>
          <w:b/>
          <w:bCs/>
          <w:sz w:val="27"/>
          <w:szCs w:val="27"/>
          <w:lang w:val="en-US"/>
        </w:rPr>
      </w:pPr>
      <w:r>
        <w:rPr>
          <w:rFonts w:ascii="Arial" w:hAnsi="Arial" w:cs="Arial"/>
          <w:i/>
          <w:iCs/>
          <w:noProof/>
          <w:color w:val="000000"/>
          <w:sz w:val="22"/>
          <w:szCs w:val="22"/>
          <w:bdr w:val="none" w:sz="0" w:space="0" w:color="auto" w:frame="1"/>
        </w:rPr>
        <w:drawing>
          <wp:inline distT="0" distB="0" distL="0" distR="0" wp14:anchorId="188E1915" wp14:editId="1E650590">
            <wp:extent cx="2132980" cy="284226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37522" cy="2848312"/>
                    </a:xfrm>
                    <a:prstGeom prst="rect">
                      <a:avLst/>
                    </a:prstGeom>
                    <a:noFill/>
                    <a:ln>
                      <a:noFill/>
                    </a:ln>
                  </pic:spPr>
                </pic:pic>
              </a:graphicData>
            </a:graphic>
          </wp:inline>
        </w:drawing>
      </w:r>
    </w:p>
    <w:p w14:paraId="420AC86B" w14:textId="1414C601" w:rsidR="001408ED" w:rsidRPr="00A816B6" w:rsidRDefault="001408ED" w:rsidP="001408ED">
      <w:pPr>
        <w:spacing w:before="100" w:beforeAutospacing="1" w:after="100" w:afterAutospacing="1" w:line="240" w:lineRule="auto"/>
        <w:contextualSpacing w:val="0"/>
        <w:jc w:val="center"/>
        <w:rPr>
          <w:rFonts w:ascii="Arial" w:eastAsia="Times New Roman" w:hAnsi="Arial" w:cs="Arial"/>
          <w:i/>
          <w:iCs/>
          <w:color w:val="000000"/>
          <w:sz w:val="22"/>
          <w:szCs w:val="22"/>
        </w:rPr>
      </w:pPr>
      <w:r w:rsidRPr="00A816B6">
        <w:rPr>
          <w:rFonts w:ascii="Arial" w:eastAsia="Times New Roman" w:hAnsi="Arial" w:cs="Arial"/>
          <w:b/>
          <w:bCs/>
          <w:i/>
          <w:iCs/>
          <w:color w:val="000000"/>
          <w:sz w:val="22"/>
          <w:szCs w:val="22"/>
        </w:rPr>
        <w:t>Figure D.3</w:t>
      </w:r>
      <w:r w:rsidRPr="00A816B6">
        <w:rPr>
          <w:rFonts w:ascii="Arial" w:eastAsia="Times New Roman" w:hAnsi="Arial" w:cs="Arial"/>
          <w:i/>
          <w:iCs/>
          <w:color w:val="000000"/>
          <w:sz w:val="22"/>
          <w:szCs w:val="22"/>
        </w:rPr>
        <w:t xml:space="preserve"> Lock Placing System</w:t>
      </w:r>
    </w:p>
    <w:p w14:paraId="32B77E46" w14:textId="77777777" w:rsidR="001408ED" w:rsidRPr="00A816B6" w:rsidRDefault="001408ED" w:rsidP="008F059B">
      <w:pPr>
        <w:numPr>
          <w:ilvl w:val="0"/>
          <w:numId w:val="24"/>
        </w:numPr>
        <w:spacing w:before="100" w:beforeAutospacing="1" w:after="100" w:afterAutospacing="1" w:line="240" w:lineRule="auto"/>
        <w:contextualSpacing w:val="0"/>
        <w:rPr>
          <w:rFonts w:ascii="Arial" w:eastAsia="Times New Roman" w:hAnsi="Arial" w:cs="Arial"/>
          <w:b/>
          <w:bCs/>
          <w:color w:val="000000"/>
          <w:sz w:val="22"/>
          <w:szCs w:val="22"/>
        </w:rPr>
      </w:pPr>
      <w:r w:rsidRPr="00A816B6">
        <w:rPr>
          <w:rFonts w:ascii="Arial" w:eastAsia="Times New Roman" w:hAnsi="Arial" w:cs="Arial"/>
          <w:b/>
          <w:bCs/>
          <w:color w:val="000000"/>
          <w:sz w:val="22"/>
          <w:szCs w:val="22"/>
        </w:rPr>
        <w:t>Box Side Rotator</w:t>
      </w:r>
    </w:p>
    <w:p w14:paraId="44740F42" w14:textId="77777777" w:rsidR="001408ED" w:rsidRPr="00A816B6" w:rsidRDefault="001408ED" w:rsidP="008F059B">
      <w:pPr>
        <w:numPr>
          <w:ilvl w:val="1"/>
          <w:numId w:val="24"/>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Rotating platform</w:t>
      </w:r>
    </w:p>
    <w:p w14:paraId="337A29EC" w14:textId="77777777" w:rsidR="001408ED" w:rsidRPr="00A816B6" w:rsidRDefault="001408ED" w:rsidP="008F059B">
      <w:pPr>
        <w:numPr>
          <w:ilvl w:val="1"/>
          <w:numId w:val="24"/>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Motor</w:t>
      </w:r>
    </w:p>
    <w:p w14:paraId="70A71F7E" w14:textId="77777777" w:rsidR="001408ED" w:rsidRPr="00A816B6" w:rsidRDefault="001408ED" w:rsidP="008F059B">
      <w:pPr>
        <w:numPr>
          <w:ilvl w:val="0"/>
          <w:numId w:val="24"/>
        </w:numPr>
        <w:spacing w:before="100" w:beforeAutospacing="1" w:after="100" w:afterAutospacing="1" w:line="240" w:lineRule="auto"/>
        <w:contextualSpacing w:val="0"/>
        <w:rPr>
          <w:rFonts w:ascii="Arial" w:eastAsia="Times New Roman" w:hAnsi="Arial" w:cs="Arial"/>
          <w:b/>
          <w:bCs/>
          <w:color w:val="000000"/>
          <w:sz w:val="22"/>
          <w:szCs w:val="22"/>
        </w:rPr>
      </w:pPr>
      <w:r w:rsidRPr="00A816B6">
        <w:rPr>
          <w:rFonts w:ascii="Arial" w:eastAsia="Times New Roman" w:hAnsi="Arial" w:cs="Arial"/>
          <w:b/>
          <w:bCs/>
          <w:color w:val="000000"/>
          <w:sz w:val="22"/>
          <w:szCs w:val="22"/>
        </w:rPr>
        <w:t>Pin Placing Module</w:t>
      </w:r>
    </w:p>
    <w:p w14:paraId="56702008" w14:textId="77777777" w:rsidR="001408ED" w:rsidRPr="00A816B6" w:rsidRDefault="001408ED" w:rsidP="008F059B">
      <w:pPr>
        <w:numPr>
          <w:ilvl w:val="1"/>
          <w:numId w:val="24"/>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Pin storage</w:t>
      </w:r>
    </w:p>
    <w:p w14:paraId="2689A51B" w14:textId="77777777" w:rsidR="001408ED" w:rsidRPr="00A816B6" w:rsidRDefault="001408ED" w:rsidP="008F059B">
      <w:pPr>
        <w:numPr>
          <w:ilvl w:val="1"/>
          <w:numId w:val="24"/>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Box press</w:t>
      </w:r>
    </w:p>
    <w:p w14:paraId="098FBA41" w14:textId="77777777" w:rsidR="001408ED" w:rsidRPr="00A816B6" w:rsidRDefault="001408ED" w:rsidP="008F059B">
      <w:pPr>
        <w:numPr>
          <w:ilvl w:val="1"/>
          <w:numId w:val="24"/>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Pin press</w:t>
      </w:r>
    </w:p>
    <w:p w14:paraId="69E900FD" w14:textId="77777777" w:rsidR="001408ED" w:rsidRPr="001408ED" w:rsidRDefault="00000000" w:rsidP="001408ED">
      <w:pPr>
        <w:spacing w:after="0" w:line="240" w:lineRule="auto"/>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2276A8BE">
          <v:rect id="_x0000_i1097" style="width:0;height:1.5pt" o:hralign="center" o:hrstd="t" o:hr="t" fillcolor="#a0a0a0" stroked="f"/>
        </w:pict>
      </w:r>
    </w:p>
    <w:p w14:paraId="2AD7DEA6" w14:textId="2E292226" w:rsidR="001408ED" w:rsidRDefault="001408ED" w:rsidP="001408ED">
      <w:pPr>
        <w:spacing w:before="100" w:beforeAutospacing="1" w:after="100" w:afterAutospacing="1" w:line="240" w:lineRule="auto"/>
        <w:contextualSpacing w:val="0"/>
        <w:outlineLvl w:val="2"/>
        <w:rPr>
          <w:rFonts w:ascii="Times New Roman" w:eastAsia="Times New Roman" w:hAnsi="Times New Roman" w:cs="Times New Roman"/>
          <w:b/>
          <w:bCs/>
          <w:sz w:val="27"/>
          <w:szCs w:val="27"/>
          <w:lang w:val="en-US"/>
        </w:rPr>
      </w:pPr>
      <w:r w:rsidRPr="00A816B6">
        <w:rPr>
          <w:rFonts w:ascii="Arial" w:eastAsia="Times New Roman" w:hAnsi="Arial" w:cs="Arial"/>
          <w:b/>
          <w:bCs/>
          <w:color w:val="000000"/>
          <w:sz w:val="22"/>
          <w:szCs w:val="22"/>
        </w:rPr>
        <w:lastRenderedPageBreak/>
        <w:t>Box Locking Press Station (Figure D.4)</w:t>
      </w:r>
    </w:p>
    <w:p w14:paraId="50A2AE83" w14:textId="71B1A610" w:rsidR="001408ED" w:rsidRPr="001408ED" w:rsidRDefault="001408ED" w:rsidP="001408ED">
      <w:pPr>
        <w:spacing w:before="100" w:beforeAutospacing="1" w:after="100" w:afterAutospacing="1" w:line="240" w:lineRule="auto"/>
        <w:contextualSpacing w:val="0"/>
        <w:jc w:val="center"/>
        <w:outlineLvl w:val="2"/>
        <w:rPr>
          <w:rFonts w:ascii="Times New Roman" w:eastAsia="Times New Roman" w:hAnsi="Times New Roman" w:cs="Times New Roman"/>
          <w:b/>
          <w:bCs/>
          <w:sz w:val="27"/>
          <w:szCs w:val="27"/>
          <w:lang w:val="en-US"/>
        </w:rPr>
      </w:pPr>
      <w:r>
        <w:rPr>
          <w:rFonts w:ascii="Arial" w:hAnsi="Arial" w:cs="Arial"/>
          <w:i/>
          <w:iCs/>
          <w:noProof/>
          <w:color w:val="000000"/>
          <w:sz w:val="22"/>
          <w:szCs w:val="22"/>
          <w:bdr w:val="none" w:sz="0" w:space="0" w:color="auto" w:frame="1"/>
        </w:rPr>
        <w:drawing>
          <wp:inline distT="0" distB="0" distL="0" distR="0" wp14:anchorId="473CBA02" wp14:editId="7FB8C4DA">
            <wp:extent cx="1904415" cy="253746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20903" cy="2559429"/>
                    </a:xfrm>
                    <a:prstGeom prst="rect">
                      <a:avLst/>
                    </a:prstGeom>
                    <a:noFill/>
                    <a:ln>
                      <a:noFill/>
                    </a:ln>
                  </pic:spPr>
                </pic:pic>
              </a:graphicData>
            </a:graphic>
          </wp:inline>
        </w:drawing>
      </w:r>
    </w:p>
    <w:p w14:paraId="36855FFF" w14:textId="2823E812" w:rsidR="001408ED" w:rsidRPr="00A816B6" w:rsidRDefault="001408ED" w:rsidP="001408ED">
      <w:pPr>
        <w:spacing w:before="100" w:beforeAutospacing="1" w:after="100" w:afterAutospacing="1" w:line="240" w:lineRule="auto"/>
        <w:contextualSpacing w:val="0"/>
        <w:jc w:val="center"/>
        <w:rPr>
          <w:rFonts w:ascii="Arial" w:eastAsia="Times New Roman" w:hAnsi="Arial" w:cs="Arial"/>
          <w:i/>
          <w:iCs/>
          <w:color w:val="000000"/>
          <w:sz w:val="22"/>
          <w:szCs w:val="22"/>
        </w:rPr>
      </w:pPr>
      <w:r w:rsidRPr="00A816B6">
        <w:rPr>
          <w:rFonts w:ascii="Arial" w:eastAsia="Times New Roman" w:hAnsi="Arial" w:cs="Arial"/>
          <w:b/>
          <w:bCs/>
          <w:i/>
          <w:iCs/>
          <w:color w:val="000000"/>
          <w:sz w:val="22"/>
          <w:szCs w:val="22"/>
        </w:rPr>
        <w:t>Figure D.4</w:t>
      </w:r>
      <w:r w:rsidRPr="00A816B6">
        <w:rPr>
          <w:rFonts w:ascii="Arial" w:eastAsia="Times New Roman" w:hAnsi="Arial" w:cs="Arial"/>
          <w:i/>
          <w:iCs/>
          <w:color w:val="000000"/>
          <w:sz w:val="22"/>
          <w:szCs w:val="22"/>
        </w:rPr>
        <w:t xml:space="preserve"> Box Locking Press Pneumatics</w:t>
      </w:r>
    </w:p>
    <w:p w14:paraId="35C07D5F" w14:textId="77777777" w:rsidR="001408ED" w:rsidRPr="00A816B6" w:rsidRDefault="001408ED" w:rsidP="008F059B">
      <w:pPr>
        <w:numPr>
          <w:ilvl w:val="0"/>
          <w:numId w:val="25"/>
        </w:numPr>
        <w:spacing w:before="100" w:beforeAutospacing="1" w:after="100" w:afterAutospacing="1" w:line="240" w:lineRule="auto"/>
        <w:contextualSpacing w:val="0"/>
        <w:rPr>
          <w:rFonts w:ascii="Arial" w:eastAsia="Times New Roman" w:hAnsi="Arial" w:cs="Arial"/>
          <w:b/>
          <w:bCs/>
          <w:color w:val="000000"/>
          <w:sz w:val="22"/>
          <w:szCs w:val="22"/>
        </w:rPr>
      </w:pPr>
      <w:r w:rsidRPr="00A816B6">
        <w:rPr>
          <w:rFonts w:ascii="Arial" w:eastAsia="Times New Roman" w:hAnsi="Arial" w:cs="Arial"/>
          <w:b/>
          <w:bCs/>
          <w:color w:val="000000"/>
          <w:sz w:val="22"/>
          <w:szCs w:val="22"/>
        </w:rPr>
        <w:t>Robotic Arm Mover</w:t>
      </w:r>
    </w:p>
    <w:p w14:paraId="34968725" w14:textId="77777777" w:rsidR="001408ED" w:rsidRPr="00A816B6" w:rsidRDefault="001408ED" w:rsidP="008F059B">
      <w:pPr>
        <w:numPr>
          <w:ilvl w:val="1"/>
          <w:numId w:val="25"/>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Suction gripper</w:t>
      </w:r>
    </w:p>
    <w:p w14:paraId="0DCB63EC" w14:textId="77777777" w:rsidR="001408ED" w:rsidRPr="00A816B6" w:rsidRDefault="001408ED" w:rsidP="008F059B">
      <w:pPr>
        <w:numPr>
          <w:ilvl w:val="1"/>
          <w:numId w:val="25"/>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Motor</w:t>
      </w:r>
    </w:p>
    <w:p w14:paraId="4EC5012B" w14:textId="77777777" w:rsidR="001408ED" w:rsidRPr="00A816B6" w:rsidRDefault="001408ED" w:rsidP="008F059B">
      <w:pPr>
        <w:numPr>
          <w:ilvl w:val="1"/>
          <w:numId w:val="25"/>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Up-down pneumatic cylinder</w:t>
      </w:r>
    </w:p>
    <w:p w14:paraId="76CA9D71" w14:textId="77777777" w:rsidR="001408ED" w:rsidRPr="00A816B6" w:rsidRDefault="001408ED" w:rsidP="008F059B">
      <w:pPr>
        <w:numPr>
          <w:ilvl w:val="0"/>
          <w:numId w:val="25"/>
        </w:numPr>
        <w:spacing w:before="100" w:beforeAutospacing="1" w:after="100" w:afterAutospacing="1" w:line="240" w:lineRule="auto"/>
        <w:contextualSpacing w:val="0"/>
        <w:rPr>
          <w:rFonts w:ascii="Arial" w:eastAsia="Times New Roman" w:hAnsi="Arial" w:cs="Arial"/>
          <w:b/>
          <w:bCs/>
          <w:color w:val="000000"/>
          <w:sz w:val="22"/>
          <w:szCs w:val="22"/>
        </w:rPr>
      </w:pPr>
      <w:r w:rsidRPr="00A816B6">
        <w:rPr>
          <w:rFonts w:ascii="Arial" w:eastAsia="Times New Roman" w:hAnsi="Arial" w:cs="Arial"/>
          <w:b/>
          <w:bCs/>
          <w:color w:val="000000"/>
          <w:sz w:val="22"/>
          <w:szCs w:val="22"/>
        </w:rPr>
        <w:t>Pneumatic Press</w:t>
      </w:r>
    </w:p>
    <w:p w14:paraId="5606FB8D" w14:textId="77777777" w:rsidR="001408ED" w:rsidRPr="00A816B6" w:rsidRDefault="001408ED" w:rsidP="008F059B">
      <w:pPr>
        <w:numPr>
          <w:ilvl w:val="1"/>
          <w:numId w:val="25"/>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Box holder</w:t>
      </w:r>
    </w:p>
    <w:p w14:paraId="64ED21AB" w14:textId="77777777" w:rsidR="001408ED" w:rsidRPr="00A816B6" w:rsidRDefault="001408ED" w:rsidP="008F059B">
      <w:pPr>
        <w:numPr>
          <w:ilvl w:val="1"/>
          <w:numId w:val="25"/>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Elongation axis</w:t>
      </w:r>
    </w:p>
    <w:p w14:paraId="783187F7" w14:textId="77777777" w:rsidR="001408ED" w:rsidRPr="00A816B6" w:rsidRDefault="001408ED" w:rsidP="008F059B">
      <w:pPr>
        <w:numPr>
          <w:ilvl w:val="1"/>
          <w:numId w:val="25"/>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Pneumatic press actuator</w:t>
      </w:r>
    </w:p>
    <w:p w14:paraId="1F3A0FAF" w14:textId="77777777" w:rsidR="001408ED" w:rsidRPr="00A816B6" w:rsidRDefault="001408ED" w:rsidP="008F059B">
      <w:pPr>
        <w:numPr>
          <w:ilvl w:val="0"/>
          <w:numId w:val="25"/>
        </w:numPr>
        <w:spacing w:before="100" w:beforeAutospacing="1" w:after="100" w:afterAutospacing="1" w:line="240" w:lineRule="auto"/>
        <w:contextualSpacing w:val="0"/>
        <w:rPr>
          <w:rFonts w:ascii="Arial" w:eastAsia="Times New Roman" w:hAnsi="Arial" w:cs="Arial"/>
          <w:b/>
          <w:bCs/>
          <w:color w:val="000000"/>
          <w:sz w:val="22"/>
          <w:szCs w:val="22"/>
        </w:rPr>
      </w:pPr>
      <w:r w:rsidRPr="00A816B6">
        <w:rPr>
          <w:rFonts w:ascii="Arial" w:eastAsia="Times New Roman" w:hAnsi="Arial" w:cs="Arial"/>
          <w:b/>
          <w:bCs/>
          <w:color w:val="000000"/>
          <w:sz w:val="22"/>
          <w:szCs w:val="22"/>
        </w:rPr>
        <w:t>Hydraulic Press (Optional Mode)</w:t>
      </w:r>
    </w:p>
    <w:p w14:paraId="11787748" w14:textId="77777777" w:rsidR="001408ED" w:rsidRPr="00A816B6" w:rsidRDefault="001408ED" w:rsidP="008F059B">
      <w:pPr>
        <w:numPr>
          <w:ilvl w:val="1"/>
          <w:numId w:val="25"/>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Box holder</w:t>
      </w:r>
    </w:p>
    <w:p w14:paraId="5584BC4D" w14:textId="77777777" w:rsidR="001408ED" w:rsidRPr="00A816B6" w:rsidRDefault="001408ED" w:rsidP="008F059B">
      <w:pPr>
        <w:numPr>
          <w:ilvl w:val="1"/>
          <w:numId w:val="25"/>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Elongation axis</w:t>
      </w:r>
    </w:p>
    <w:p w14:paraId="6038CA2F" w14:textId="77777777" w:rsidR="001408ED" w:rsidRPr="00A816B6" w:rsidRDefault="001408ED" w:rsidP="008F059B">
      <w:pPr>
        <w:numPr>
          <w:ilvl w:val="1"/>
          <w:numId w:val="25"/>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Hydraulic press actuator</w:t>
      </w:r>
    </w:p>
    <w:p w14:paraId="7DB162B5" w14:textId="77777777" w:rsidR="001408ED" w:rsidRPr="001408ED" w:rsidRDefault="001408ED" w:rsidP="001408ED">
      <w:pPr>
        <w:spacing w:beforeAutospacing="1" w:afterAutospacing="1" w:line="240" w:lineRule="auto"/>
        <w:contextualSpacing w:val="0"/>
        <w:rPr>
          <w:rFonts w:ascii="Times New Roman" w:eastAsia="Times New Roman" w:hAnsi="Times New Roman" w:cs="Times New Roman"/>
          <w:sz w:val="24"/>
          <w:szCs w:val="24"/>
          <w:lang w:val="en-US"/>
        </w:rPr>
      </w:pPr>
      <w:r w:rsidRPr="00A816B6">
        <w:rPr>
          <w:rFonts w:ascii="Segoe UI Emoji" w:eastAsia="Times New Roman" w:hAnsi="Segoe UI Emoji" w:cs="Segoe UI Emoji"/>
          <w:color w:val="000000"/>
          <w:sz w:val="22"/>
          <w:szCs w:val="22"/>
        </w:rPr>
        <w:t>⚠️</w:t>
      </w:r>
      <w:r w:rsidRPr="00A816B6">
        <w:rPr>
          <w:rFonts w:ascii="Arial" w:eastAsia="Times New Roman" w:hAnsi="Arial" w:cs="Arial"/>
          <w:color w:val="000000"/>
          <w:sz w:val="22"/>
          <w:szCs w:val="22"/>
        </w:rPr>
        <w:t xml:space="preserve"> Note: The system operates in only one press mode at a time — either pneumatic or hydraulic</w:t>
      </w:r>
      <w:r w:rsidRPr="001408ED">
        <w:rPr>
          <w:rFonts w:ascii="Times New Roman" w:eastAsia="Times New Roman" w:hAnsi="Times New Roman" w:cs="Times New Roman"/>
          <w:i/>
          <w:iCs/>
          <w:sz w:val="24"/>
          <w:szCs w:val="24"/>
          <w:lang w:val="en-US"/>
        </w:rPr>
        <w:t>.</w:t>
      </w:r>
    </w:p>
    <w:p w14:paraId="1924C0B4" w14:textId="77777777" w:rsidR="001408ED" w:rsidRPr="001408ED" w:rsidRDefault="00000000" w:rsidP="001408ED">
      <w:pPr>
        <w:spacing w:after="0" w:line="240" w:lineRule="auto"/>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3D343F84">
          <v:rect id="_x0000_i1098" style="width:0;height:1.5pt" o:hralign="center" o:hrstd="t" o:hr="t" fillcolor="#a0a0a0" stroked="f"/>
        </w:pict>
      </w:r>
    </w:p>
    <w:p w14:paraId="3201721D" w14:textId="57C11B6F" w:rsidR="001408ED" w:rsidRDefault="001408ED" w:rsidP="001408ED">
      <w:pPr>
        <w:spacing w:before="100" w:beforeAutospacing="1" w:after="100" w:afterAutospacing="1" w:line="240" w:lineRule="auto"/>
        <w:contextualSpacing w:val="0"/>
        <w:outlineLvl w:val="2"/>
        <w:rPr>
          <w:rFonts w:ascii="Times New Roman" w:eastAsia="Times New Roman" w:hAnsi="Times New Roman" w:cs="Times New Roman"/>
          <w:b/>
          <w:bCs/>
          <w:sz w:val="27"/>
          <w:szCs w:val="27"/>
          <w:lang w:val="en-US"/>
        </w:rPr>
      </w:pPr>
      <w:r w:rsidRPr="00A816B6">
        <w:rPr>
          <w:rFonts w:ascii="Arial" w:eastAsia="Times New Roman" w:hAnsi="Arial" w:cs="Arial"/>
          <w:b/>
          <w:bCs/>
          <w:color w:val="000000"/>
          <w:sz w:val="22"/>
          <w:szCs w:val="22"/>
        </w:rPr>
        <w:t>Final Box Placer (Figure D.5)</w:t>
      </w:r>
    </w:p>
    <w:p w14:paraId="752DF6DE" w14:textId="2F09A558" w:rsidR="001408ED" w:rsidRPr="001408ED" w:rsidRDefault="001408ED" w:rsidP="001408ED">
      <w:pPr>
        <w:spacing w:before="100" w:beforeAutospacing="1" w:after="100" w:afterAutospacing="1" w:line="240" w:lineRule="auto"/>
        <w:contextualSpacing w:val="0"/>
        <w:jc w:val="center"/>
        <w:outlineLvl w:val="2"/>
        <w:rPr>
          <w:rFonts w:ascii="Times New Roman" w:eastAsia="Times New Roman" w:hAnsi="Times New Roman" w:cs="Times New Roman"/>
          <w:b/>
          <w:bCs/>
          <w:sz w:val="27"/>
          <w:szCs w:val="27"/>
          <w:lang w:val="en-US"/>
        </w:rPr>
      </w:pPr>
      <w:r>
        <w:rPr>
          <w:rFonts w:ascii="Arial" w:hAnsi="Arial" w:cs="Arial"/>
          <w:noProof/>
          <w:color w:val="000000"/>
          <w:sz w:val="22"/>
          <w:szCs w:val="22"/>
          <w:bdr w:val="none" w:sz="0" w:space="0" w:color="auto" w:frame="1"/>
        </w:rPr>
        <w:lastRenderedPageBreak/>
        <w:drawing>
          <wp:inline distT="0" distB="0" distL="0" distR="0" wp14:anchorId="2018F9C3" wp14:editId="1F483F0F">
            <wp:extent cx="2187507" cy="2918298"/>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4276" cy="2940670"/>
                    </a:xfrm>
                    <a:prstGeom prst="rect">
                      <a:avLst/>
                    </a:prstGeom>
                    <a:noFill/>
                    <a:ln>
                      <a:noFill/>
                    </a:ln>
                  </pic:spPr>
                </pic:pic>
              </a:graphicData>
            </a:graphic>
          </wp:inline>
        </w:drawing>
      </w:r>
    </w:p>
    <w:p w14:paraId="7C838944" w14:textId="733F8A99" w:rsidR="001408ED" w:rsidRPr="00A816B6" w:rsidRDefault="001408ED" w:rsidP="001408ED">
      <w:pPr>
        <w:spacing w:before="100" w:beforeAutospacing="1" w:after="100" w:afterAutospacing="1" w:line="240" w:lineRule="auto"/>
        <w:contextualSpacing w:val="0"/>
        <w:jc w:val="center"/>
        <w:rPr>
          <w:rFonts w:ascii="Arial" w:eastAsia="Times New Roman" w:hAnsi="Arial" w:cs="Arial"/>
          <w:i/>
          <w:iCs/>
          <w:color w:val="000000"/>
          <w:sz w:val="22"/>
          <w:szCs w:val="22"/>
        </w:rPr>
      </w:pPr>
      <w:r w:rsidRPr="00A816B6">
        <w:rPr>
          <w:rFonts w:ascii="Arial" w:eastAsia="Times New Roman" w:hAnsi="Arial" w:cs="Arial"/>
          <w:b/>
          <w:bCs/>
          <w:i/>
          <w:iCs/>
          <w:color w:val="000000"/>
          <w:sz w:val="22"/>
          <w:szCs w:val="22"/>
        </w:rPr>
        <w:t>Figure D.5</w:t>
      </w:r>
      <w:r w:rsidRPr="00A816B6">
        <w:rPr>
          <w:rFonts w:ascii="Arial" w:eastAsia="Times New Roman" w:hAnsi="Arial" w:cs="Arial"/>
          <w:i/>
          <w:iCs/>
          <w:color w:val="000000"/>
          <w:sz w:val="22"/>
          <w:szCs w:val="22"/>
        </w:rPr>
        <w:t xml:space="preserve"> Final Box Placer</w:t>
      </w:r>
    </w:p>
    <w:p w14:paraId="5D35E186" w14:textId="77777777" w:rsidR="001408ED" w:rsidRPr="00A816B6" w:rsidRDefault="001408ED" w:rsidP="008F059B">
      <w:pPr>
        <w:numPr>
          <w:ilvl w:val="0"/>
          <w:numId w:val="26"/>
        </w:numPr>
        <w:spacing w:before="100" w:beforeAutospacing="1" w:after="100" w:afterAutospacing="1" w:line="240" w:lineRule="auto"/>
        <w:contextualSpacing w:val="0"/>
        <w:rPr>
          <w:rFonts w:ascii="Arial" w:eastAsia="Times New Roman" w:hAnsi="Arial" w:cs="Arial"/>
          <w:b/>
          <w:bCs/>
          <w:color w:val="000000"/>
          <w:sz w:val="22"/>
          <w:szCs w:val="22"/>
        </w:rPr>
      </w:pPr>
      <w:r w:rsidRPr="00A816B6">
        <w:rPr>
          <w:rFonts w:ascii="Arial" w:eastAsia="Times New Roman" w:hAnsi="Arial" w:cs="Arial"/>
          <w:b/>
          <w:bCs/>
          <w:color w:val="000000"/>
          <w:sz w:val="22"/>
          <w:szCs w:val="22"/>
        </w:rPr>
        <w:t>Final Conveyor</w:t>
      </w:r>
    </w:p>
    <w:p w14:paraId="7719BA34" w14:textId="77777777" w:rsidR="001408ED" w:rsidRPr="00A816B6" w:rsidRDefault="001408ED" w:rsidP="008F059B">
      <w:pPr>
        <w:numPr>
          <w:ilvl w:val="1"/>
          <w:numId w:val="26"/>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Metal bracket</w:t>
      </w:r>
    </w:p>
    <w:p w14:paraId="310945A4" w14:textId="77777777" w:rsidR="001408ED" w:rsidRPr="00A816B6" w:rsidRDefault="001408ED" w:rsidP="008F059B">
      <w:pPr>
        <w:numPr>
          <w:ilvl w:val="1"/>
          <w:numId w:val="26"/>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Conveyor motor</w:t>
      </w:r>
    </w:p>
    <w:p w14:paraId="4BC17C05" w14:textId="77777777" w:rsidR="001408ED" w:rsidRPr="00A816B6" w:rsidRDefault="001408ED" w:rsidP="008F059B">
      <w:pPr>
        <w:numPr>
          <w:ilvl w:val="1"/>
          <w:numId w:val="26"/>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Conveyor belt</w:t>
      </w:r>
    </w:p>
    <w:p w14:paraId="58BFA4AE" w14:textId="77777777" w:rsidR="001408ED" w:rsidRPr="00A816B6" w:rsidRDefault="001408ED" w:rsidP="008F059B">
      <w:pPr>
        <w:numPr>
          <w:ilvl w:val="1"/>
          <w:numId w:val="26"/>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Presence sensor</w:t>
      </w:r>
    </w:p>
    <w:p w14:paraId="4B1D9162" w14:textId="77777777" w:rsidR="001408ED" w:rsidRPr="00A816B6" w:rsidRDefault="001408ED" w:rsidP="008F059B">
      <w:pPr>
        <w:numPr>
          <w:ilvl w:val="0"/>
          <w:numId w:val="26"/>
        </w:numPr>
        <w:spacing w:before="100" w:beforeAutospacing="1" w:after="100" w:afterAutospacing="1" w:line="240" w:lineRule="auto"/>
        <w:contextualSpacing w:val="0"/>
        <w:rPr>
          <w:rFonts w:ascii="Arial" w:eastAsia="Times New Roman" w:hAnsi="Arial" w:cs="Arial"/>
          <w:b/>
          <w:bCs/>
          <w:color w:val="000000"/>
          <w:sz w:val="22"/>
          <w:szCs w:val="22"/>
        </w:rPr>
      </w:pPr>
      <w:r w:rsidRPr="00A816B6">
        <w:rPr>
          <w:rFonts w:ascii="Arial" w:eastAsia="Times New Roman" w:hAnsi="Arial" w:cs="Arial"/>
          <w:b/>
          <w:bCs/>
          <w:color w:val="000000"/>
          <w:sz w:val="22"/>
          <w:szCs w:val="22"/>
        </w:rPr>
        <w:t>Robotic Arm</w:t>
      </w:r>
    </w:p>
    <w:p w14:paraId="485F4534" w14:textId="77777777" w:rsidR="001408ED" w:rsidRPr="00A816B6" w:rsidRDefault="001408ED" w:rsidP="008F059B">
      <w:pPr>
        <w:numPr>
          <w:ilvl w:val="1"/>
          <w:numId w:val="26"/>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Pneumatic suction</w:t>
      </w:r>
    </w:p>
    <w:p w14:paraId="09EEA540" w14:textId="77777777" w:rsidR="001408ED" w:rsidRPr="00A816B6" w:rsidRDefault="001408ED" w:rsidP="008F059B">
      <w:pPr>
        <w:numPr>
          <w:ilvl w:val="1"/>
          <w:numId w:val="26"/>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Elongator</w:t>
      </w:r>
    </w:p>
    <w:p w14:paraId="2346350F" w14:textId="77777777" w:rsidR="001408ED" w:rsidRPr="00A816B6" w:rsidRDefault="001408ED" w:rsidP="008F059B">
      <w:pPr>
        <w:numPr>
          <w:ilvl w:val="1"/>
          <w:numId w:val="26"/>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Vertical cylinder</w:t>
      </w:r>
    </w:p>
    <w:p w14:paraId="576E4BC0" w14:textId="77777777" w:rsidR="001408ED" w:rsidRPr="00A816B6" w:rsidRDefault="001408ED" w:rsidP="008F059B">
      <w:pPr>
        <w:numPr>
          <w:ilvl w:val="0"/>
          <w:numId w:val="26"/>
        </w:numPr>
        <w:spacing w:before="100" w:beforeAutospacing="1" w:after="100" w:afterAutospacing="1" w:line="240" w:lineRule="auto"/>
        <w:contextualSpacing w:val="0"/>
        <w:rPr>
          <w:rFonts w:ascii="Arial" w:eastAsia="Times New Roman" w:hAnsi="Arial" w:cs="Arial"/>
          <w:b/>
          <w:bCs/>
          <w:color w:val="000000"/>
          <w:sz w:val="22"/>
          <w:szCs w:val="22"/>
        </w:rPr>
      </w:pPr>
      <w:r w:rsidRPr="00A816B6">
        <w:rPr>
          <w:rFonts w:ascii="Arial" w:eastAsia="Times New Roman" w:hAnsi="Arial" w:cs="Arial"/>
          <w:b/>
          <w:bCs/>
          <w:color w:val="000000"/>
          <w:sz w:val="22"/>
          <w:szCs w:val="22"/>
        </w:rPr>
        <w:t>Final Placement Table</w:t>
      </w:r>
    </w:p>
    <w:p w14:paraId="3D5CF3A5" w14:textId="77777777" w:rsidR="001408ED" w:rsidRPr="001408ED" w:rsidRDefault="00000000" w:rsidP="001408ED">
      <w:pPr>
        <w:spacing w:after="0" w:line="240" w:lineRule="auto"/>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1875712A">
          <v:rect id="_x0000_i1099" style="width:0;height:1.5pt" o:hralign="center" o:hrstd="t" o:hr="t" fillcolor="#a0a0a0" stroked="f"/>
        </w:pict>
      </w:r>
    </w:p>
    <w:p w14:paraId="31FBD430" w14:textId="6C439069" w:rsidR="001408ED" w:rsidRPr="001408ED" w:rsidRDefault="001408ED" w:rsidP="001408ED">
      <w:pPr>
        <w:spacing w:before="100" w:beforeAutospacing="1" w:after="100" w:afterAutospacing="1" w:line="240" w:lineRule="auto"/>
        <w:contextualSpacing w:val="0"/>
        <w:outlineLvl w:val="2"/>
        <w:rPr>
          <w:rFonts w:ascii="Times New Roman" w:eastAsia="Times New Roman" w:hAnsi="Times New Roman" w:cs="Times New Roman"/>
          <w:b/>
          <w:bCs/>
          <w:sz w:val="27"/>
          <w:szCs w:val="27"/>
          <w:lang w:val="en-US"/>
        </w:rPr>
      </w:pPr>
      <w:r w:rsidRPr="00A816B6">
        <w:rPr>
          <w:rFonts w:ascii="Arial" w:eastAsia="Times New Roman" w:hAnsi="Arial" w:cs="Arial"/>
          <w:b/>
          <w:bCs/>
          <w:color w:val="000000"/>
          <w:sz w:val="22"/>
          <w:szCs w:val="22"/>
        </w:rPr>
        <w:t>Summary</w:t>
      </w:r>
    </w:p>
    <w:p w14:paraId="250807B6" w14:textId="77777777" w:rsidR="001408ED" w:rsidRPr="00A816B6" w:rsidRDefault="001408ED" w:rsidP="001408ED">
      <w:p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This functional decomposition simplifies system understanding by mapping out how physical components relate to their control logic and operation within the overall exhibit. It serves as a guide for:</w:t>
      </w:r>
    </w:p>
    <w:p w14:paraId="401C9587" w14:textId="77777777" w:rsidR="001408ED" w:rsidRPr="00A816B6" w:rsidRDefault="001408ED" w:rsidP="008F059B">
      <w:pPr>
        <w:numPr>
          <w:ilvl w:val="0"/>
          <w:numId w:val="27"/>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System redesign and modular updates</w:t>
      </w:r>
    </w:p>
    <w:p w14:paraId="23A12FAA" w14:textId="77777777" w:rsidR="001408ED" w:rsidRPr="00A816B6" w:rsidRDefault="001408ED" w:rsidP="008F059B">
      <w:pPr>
        <w:numPr>
          <w:ilvl w:val="0"/>
          <w:numId w:val="27"/>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Testing and safety planning</w:t>
      </w:r>
    </w:p>
    <w:p w14:paraId="79AE5B81" w14:textId="77777777" w:rsidR="001408ED" w:rsidRDefault="001408ED" w:rsidP="008F059B">
      <w:pPr>
        <w:numPr>
          <w:ilvl w:val="0"/>
          <w:numId w:val="27"/>
        </w:numPr>
        <w:spacing w:before="100" w:beforeAutospacing="1" w:after="100" w:afterAutospacing="1" w:line="240" w:lineRule="auto"/>
        <w:contextualSpacing w:val="0"/>
        <w:rPr>
          <w:rFonts w:ascii="Arial" w:eastAsia="Times New Roman" w:hAnsi="Arial" w:cs="Arial"/>
          <w:color w:val="000000"/>
          <w:sz w:val="22"/>
          <w:szCs w:val="22"/>
        </w:rPr>
      </w:pPr>
      <w:r w:rsidRPr="00A816B6">
        <w:rPr>
          <w:rFonts w:ascii="Arial" w:eastAsia="Times New Roman" w:hAnsi="Arial" w:cs="Arial"/>
          <w:color w:val="000000"/>
          <w:sz w:val="22"/>
          <w:szCs w:val="22"/>
        </w:rPr>
        <w:t>Educational documentation for future developers</w:t>
      </w:r>
    </w:p>
    <w:p w14:paraId="13CE7CD6" w14:textId="77777777" w:rsidR="00CF6F56" w:rsidRDefault="00CF6F56" w:rsidP="00CF6F56">
      <w:pPr>
        <w:spacing w:before="100" w:beforeAutospacing="1" w:after="100" w:afterAutospacing="1" w:line="240" w:lineRule="auto"/>
        <w:contextualSpacing w:val="0"/>
        <w:rPr>
          <w:rFonts w:ascii="Arial" w:eastAsia="Times New Roman" w:hAnsi="Arial" w:cs="Arial"/>
          <w:color w:val="000000"/>
          <w:sz w:val="22"/>
          <w:szCs w:val="22"/>
        </w:rPr>
      </w:pPr>
    </w:p>
    <w:p w14:paraId="2178EC12" w14:textId="77777777" w:rsidR="00CF6F56" w:rsidRDefault="00CF6F56" w:rsidP="00CF6F56">
      <w:pPr>
        <w:spacing w:before="100" w:beforeAutospacing="1" w:after="100" w:afterAutospacing="1" w:line="240" w:lineRule="auto"/>
        <w:contextualSpacing w:val="0"/>
        <w:rPr>
          <w:rFonts w:ascii="Arial" w:eastAsia="Times New Roman" w:hAnsi="Arial" w:cs="Arial"/>
          <w:color w:val="000000"/>
          <w:sz w:val="22"/>
          <w:szCs w:val="22"/>
        </w:rPr>
      </w:pPr>
    </w:p>
    <w:p w14:paraId="5DE22380" w14:textId="77777777" w:rsidR="00CF6F56" w:rsidRPr="00A816B6" w:rsidRDefault="00CF6F56" w:rsidP="00CF6F56">
      <w:pPr>
        <w:spacing w:before="100" w:beforeAutospacing="1" w:after="100" w:afterAutospacing="1" w:line="240" w:lineRule="auto"/>
        <w:contextualSpacing w:val="0"/>
        <w:rPr>
          <w:rFonts w:ascii="Arial" w:eastAsia="Times New Roman" w:hAnsi="Arial" w:cs="Arial"/>
          <w:color w:val="000000"/>
          <w:sz w:val="22"/>
          <w:szCs w:val="22"/>
        </w:rPr>
      </w:pPr>
    </w:p>
    <w:p w14:paraId="3F7F57A1" w14:textId="77777777" w:rsidR="0047269B" w:rsidRPr="00AC2829" w:rsidRDefault="0047269B" w:rsidP="0047269B">
      <w:pPr>
        <w:pStyle w:val="Heading1"/>
        <w:rPr>
          <w:rFonts w:ascii="Arial" w:hAnsi="Arial" w:cs="Arial"/>
          <w:color w:val="000000"/>
          <w:sz w:val="22"/>
          <w:szCs w:val="22"/>
        </w:rPr>
      </w:pPr>
      <w:bookmarkStart w:id="53" w:name="_Toc199749202"/>
      <w:r w:rsidRPr="00512362">
        <w:rPr>
          <w:lang w:val="en-US"/>
        </w:rPr>
        <w:lastRenderedPageBreak/>
        <w:t xml:space="preserve">Appendix </w:t>
      </w:r>
      <w:r>
        <w:rPr>
          <w:lang w:val="en-US"/>
        </w:rPr>
        <w:t>E</w:t>
      </w:r>
      <w:r w:rsidRPr="00512362">
        <w:rPr>
          <w:lang w:val="en-US"/>
        </w:rPr>
        <w:t>: ISA-88 model</w:t>
      </w:r>
      <w:bookmarkEnd w:id="53"/>
    </w:p>
    <w:p w14:paraId="13519195" w14:textId="77777777" w:rsidR="0047269B" w:rsidRPr="004F0871" w:rsidRDefault="0047269B" w:rsidP="0047269B">
      <w:pPr>
        <w:rPr>
          <w:rFonts w:ascii="Arial" w:eastAsia="Times New Roman" w:hAnsi="Arial" w:cs="Arial"/>
          <w:color w:val="000000"/>
          <w:sz w:val="22"/>
          <w:szCs w:val="22"/>
        </w:rPr>
      </w:pPr>
      <w:r w:rsidRPr="004F0871">
        <w:rPr>
          <w:rFonts w:ascii="Arial" w:eastAsia="Times New Roman" w:hAnsi="Arial" w:cs="Arial"/>
          <w:color w:val="000000"/>
          <w:sz w:val="22"/>
          <w:szCs w:val="22"/>
        </w:rPr>
        <w:t>This system is constructed according to the ISA S-88 decomposition (Figure E.1).</w:t>
      </w:r>
    </w:p>
    <w:p w14:paraId="3B4ACFA8" w14:textId="77777777" w:rsidR="0047269B" w:rsidRDefault="0047269B" w:rsidP="0047269B">
      <w:pPr>
        <w:pStyle w:val="NormalWeb"/>
        <w:spacing w:after="0"/>
        <w:jc w:val="center"/>
      </w:pPr>
      <w:r>
        <w:rPr>
          <w:rFonts w:ascii="Arial" w:hAnsi="Arial" w:cs="Arial"/>
          <w:noProof/>
          <w:color w:val="000000"/>
          <w:sz w:val="22"/>
          <w:szCs w:val="22"/>
          <w:bdr w:val="none" w:sz="0" w:space="0" w:color="auto" w:frame="1"/>
        </w:rPr>
        <w:drawing>
          <wp:inline distT="0" distB="0" distL="0" distR="0" wp14:anchorId="42433A10" wp14:editId="28174657">
            <wp:extent cx="5085080" cy="3360420"/>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85080" cy="3360420"/>
                    </a:xfrm>
                    <a:prstGeom prst="rect">
                      <a:avLst/>
                    </a:prstGeom>
                    <a:noFill/>
                    <a:ln>
                      <a:noFill/>
                    </a:ln>
                  </pic:spPr>
                </pic:pic>
              </a:graphicData>
            </a:graphic>
          </wp:inline>
        </w:drawing>
      </w:r>
    </w:p>
    <w:p w14:paraId="400D214B" w14:textId="77777777" w:rsidR="0047269B" w:rsidRDefault="0047269B" w:rsidP="0047269B">
      <w:pPr>
        <w:pStyle w:val="NormalWeb"/>
        <w:spacing w:before="240" w:after="240"/>
        <w:jc w:val="center"/>
        <w:rPr>
          <w:rFonts w:ascii="Arial" w:hAnsi="Arial" w:cs="Arial"/>
          <w:i/>
          <w:iCs/>
          <w:color w:val="000000"/>
          <w:sz w:val="22"/>
          <w:szCs w:val="22"/>
        </w:rPr>
      </w:pPr>
      <w:r w:rsidRPr="00F46835">
        <w:rPr>
          <w:rFonts w:ascii="Arial" w:hAnsi="Arial" w:cs="Arial"/>
          <w:b/>
          <w:bCs/>
          <w:i/>
          <w:iCs/>
          <w:color w:val="000000"/>
          <w:sz w:val="22"/>
          <w:szCs w:val="22"/>
        </w:rPr>
        <w:t>Figure E.1</w:t>
      </w:r>
      <w:r w:rsidRPr="004F0871">
        <w:rPr>
          <w:rFonts w:ascii="Arial" w:hAnsi="Arial" w:cs="Arial"/>
          <w:i/>
          <w:iCs/>
          <w:color w:val="000000"/>
          <w:sz w:val="22"/>
          <w:szCs w:val="22"/>
        </w:rPr>
        <w:t xml:space="preserve"> Representation of functional decomposition according to the ISA S-88 model</w:t>
      </w:r>
    </w:p>
    <w:p w14:paraId="52C31C1A" w14:textId="77777777" w:rsidR="0047269B" w:rsidRPr="004F0871" w:rsidRDefault="0047269B" w:rsidP="0047269B">
      <w:pPr>
        <w:pStyle w:val="NormalWeb"/>
        <w:spacing w:before="240" w:after="240"/>
        <w:jc w:val="center"/>
        <w:rPr>
          <w:rFonts w:ascii="Arial" w:hAnsi="Arial" w:cs="Arial"/>
          <w:i/>
          <w:iCs/>
          <w:color w:val="000000"/>
          <w:sz w:val="22"/>
          <w:szCs w:val="22"/>
        </w:rPr>
      </w:pPr>
    </w:p>
    <w:p w14:paraId="2219F3D4" w14:textId="77777777" w:rsidR="0047269B" w:rsidRPr="00F84650" w:rsidRDefault="0047269B" w:rsidP="0047269B">
      <w:pPr>
        <w:pStyle w:val="NormalWeb"/>
        <w:spacing w:before="240" w:after="240"/>
        <w:rPr>
          <w:rFonts w:ascii="Arial" w:hAnsi="Arial" w:cs="Arial"/>
          <w:color w:val="000000"/>
          <w:sz w:val="22"/>
          <w:szCs w:val="22"/>
        </w:rPr>
      </w:pPr>
      <w:r w:rsidRPr="00F84650">
        <w:rPr>
          <w:rFonts w:ascii="Arial" w:hAnsi="Arial" w:cs="Arial"/>
          <w:color w:val="000000"/>
          <w:sz w:val="22"/>
          <w:szCs w:val="22"/>
        </w:rPr>
        <w:t>S88, or ISA-88, refers to a set of standards developed by the International Society of Automation (ISA) for batch control systems in manufacturing processes. The physical aspect of S88 specifically pertains to the physical equipment and devices involved in a batch process.</w:t>
      </w:r>
    </w:p>
    <w:p w14:paraId="58ABD272" w14:textId="77777777" w:rsidR="0047269B" w:rsidRPr="00F84650" w:rsidRDefault="0047269B" w:rsidP="0047269B">
      <w:pPr>
        <w:pStyle w:val="NormalWeb"/>
        <w:spacing w:before="240" w:after="240"/>
        <w:rPr>
          <w:rFonts w:ascii="Arial" w:hAnsi="Arial" w:cs="Arial"/>
          <w:color w:val="000000"/>
          <w:sz w:val="22"/>
          <w:szCs w:val="22"/>
        </w:rPr>
      </w:pPr>
      <w:r w:rsidRPr="00F84650">
        <w:rPr>
          <w:rFonts w:ascii="Arial" w:hAnsi="Arial" w:cs="Arial"/>
          <w:color w:val="000000"/>
          <w:sz w:val="22"/>
          <w:szCs w:val="22"/>
        </w:rPr>
        <w:t>In the context of S88, the physical model distinguishes and organizes the elements involved in a manufacturing process. This includes equipment such as tanks, vessels, valves, pumps, sensors, and other devices that play a role in the production of batches. The physical model helps define the structure and hierarchy of these elements within a batch system.</w:t>
      </w:r>
    </w:p>
    <w:p w14:paraId="52B555BA" w14:textId="77777777" w:rsidR="0047269B" w:rsidRPr="00F84650" w:rsidRDefault="0047269B" w:rsidP="0047269B">
      <w:pPr>
        <w:pStyle w:val="NormalWeb"/>
        <w:spacing w:before="240" w:after="240"/>
        <w:rPr>
          <w:rFonts w:ascii="Arial" w:hAnsi="Arial" w:cs="Arial"/>
          <w:color w:val="000000"/>
          <w:sz w:val="22"/>
          <w:szCs w:val="22"/>
        </w:rPr>
      </w:pPr>
      <w:r w:rsidRPr="00F84650">
        <w:rPr>
          <w:rFonts w:ascii="Arial" w:hAnsi="Arial" w:cs="Arial"/>
          <w:color w:val="000000"/>
          <w:sz w:val="22"/>
          <w:szCs w:val="22"/>
        </w:rPr>
        <w:t>Functional decomposition in the context of S88, or ISA-88, involves breaking down a batch process into its functional elements to create a structured and hierarchical model. This approach allows for the systematic definition of operations, phases, and control activities within a batch system. Each functional element represents a specific task or action, such as material handling, equipment control, or data management. The functional decomposition approach emphasizes the modular design of control strategies, enabling the development of reusable and interchangeable control modules. By organizing the batch process into functional units, S88 facilitates a standardized and scalable framework that enhances the efficiency, maintainability, and flexibility of batch control systems across diverse industries and manufacturing environments.</w:t>
      </w:r>
    </w:p>
    <w:p w14:paraId="11A69325" w14:textId="77777777" w:rsidR="0047269B" w:rsidRDefault="0047269B" w:rsidP="0047269B">
      <w:pPr>
        <w:pStyle w:val="NormalWeb"/>
        <w:spacing w:before="240" w:after="240"/>
        <w:rPr>
          <w:rFonts w:ascii="Arial" w:hAnsi="Arial" w:cs="Arial"/>
          <w:color w:val="000000"/>
          <w:sz w:val="22"/>
          <w:szCs w:val="22"/>
        </w:rPr>
      </w:pPr>
      <w:r w:rsidRPr="00F84650">
        <w:rPr>
          <w:rFonts w:ascii="Arial" w:hAnsi="Arial" w:cs="Arial"/>
          <w:color w:val="000000"/>
          <w:sz w:val="22"/>
          <w:szCs w:val="22"/>
        </w:rPr>
        <w:t>The key levels in the S88 hierarchy are as follows:</w:t>
      </w:r>
    </w:p>
    <w:p w14:paraId="3E67AC5D" w14:textId="77777777" w:rsidR="0047269B" w:rsidRPr="00F84650" w:rsidRDefault="0047269B" w:rsidP="0047269B">
      <w:pPr>
        <w:pStyle w:val="NormalWeb"/>
        <w:spacing w:before="240" w:after="240"/>
        <w:rPr>
          <w:rFonts w:ascii="Arial" w:hAnsi="Arial" w:cs="Arial"/>
          <w:color w:val="000000"/>
          <w:sz w:val="22"/>
          <w:szCs w:val="22"/>
        </w:rPr>
      </w:pPr>
    </w:p>
    <w:p w14:paraId="2A4C2EEC" w14:textId="77777777" w:rsidR="0047269B" w:rsidRDefault="0047269B" w:rsidP="0047269B">
      <w:pPr>
        <w:pStyle w:val="NormalWeb"/>
        <w:spacing w:before="240" w:after="240"/>
        <w:rPr>
          <w:rFonts w:ascii="Arial" w:hAnsi="Arial" w:cs="Arial"/>
          <w:color w:val="000000"/>
          <w:sz w:val="22"/>
          <w:szCs w:val="22"/>
        </w:rPr>
      </w:pPr>
      <w:r w:rsidRPr="00F84650">
        <w:rPr>
          <w:rFonts w:ascii="Arial" w:hAnsi="Arial" w:cs="Arial"/>
          <w:b/>
          <w:bCs/>
          <w:color w:val="000000"/>
          <w:sz w:val="22"/>
          <w:szCs w:val="22"/>
        </w:rPr>
        <w:t>Enterprise Level:</w:t>
      </w:r>
      <w:r w:rsidRPr="00F84650">
        <w:rPr>
          <w:rFonts w:ascii="Arial" w:hAnsi="Arial" w:cs="Arial"/>
          <w:color w:val="000000"/>
          <w:sz w:val="22"/>
          <w:szCs w:val="22"/>
        </w:rPr>
        <w:t xml:space="preserve"> at the top of the hierarchy is the enterprise level, which involves long-term planning, scheduling, and coordination of overall manufacturing activities. This level is concerned with business decisions and strategies related to production.</w:t>
      </w:r>
    </w:p>
    <w:p w14:paraId="47B0E3FC" w14:textId="77777777" w:rsidR="0047269B" w:rsidRPr="00F84650" w:rsidRDefault="0047269B" w:rsidP="0047269B">
      <w:pPr>
        <w:pStyle w:val="NormalWeb"/>
        <w:spacing w:before="240" w:after="240"/>
        <w:rPr>
          <w:rFonts w:ascii="Arial" w:hAnsi="Arial" w:cs="Arial"/>
          <w:color w:val="000000"/>
          <w:sz w:val="22"/>
          <w:szCs w:val="22"/>
        </w:rPr>
      </w:pPr>
    </w:p>
    <w:p w14:paraId="682702A0" w14:textId="77777777" w:rsidR="0047269B" w:rsidRPr="00F84650" w:rsidRDefault="0047269B" w:rsidP="0047269B">
      <w:pPr>
        <w:pStyle w:val="NormalWeb"/>
        <w:spacing w:before="240" w:after="240"/>
        <w:rPr>
          <w:rFonts w:ascii="Arial" w:hAnsi="Arial" w:cs="Arial"/>
          <w:color w:val="000000"/>
          <w:sz w:val="22"/>
          <w:szCs w:val="22"/>
        </w:rPr>
      </w:pPr>
      <w:r w:rsidRPr="00F84650">
        <w:rPr>
          <w:rFonts w:ascii="Arial" w:hAnsi="Arial" w:cs="Arial"/>
          <w:b/>
          <w:bCs/>
          <w:color w:val="000000"/>
          <w:sz w:val="22"/>
          <w:szCs w:val="22"/>
        </w:rPr>
        <w:t>Site or Plant Level:</w:t>
      </w:r>
      <w:r w:rsidRPr="00F84650">
        <w:rPr>
          <w:rFonts w:ascii="Arial" w:hAnsi="Arial" w:cs="Arial"/>
          <w:color w:val="000000"/>
          <w:sz w:val="22"/>
          <w:szCs w:val="22"/>
        </w:rPr>
        <w:t xml:space="preserve"> the next level down is the site or plant level, where more detailed planning and scheduling occur. This level considers the overall resources, capacities, and capabilities of the manufacturing facility.</w:t>
      </w:r>
    </w:p>
    <w:p w14:paraId="3B9CAA4A" w14:textId="77777777" w:rsidR="0047269B" w:rsidRDefault="0047269B" w:rsidP="0047269B">
      <w:pPr>
        <w:pStyle w:val="NormalWeb"/>
        <w:spacing w:before="240" w:after="240"/>
        <w:rPr>
          <w:rFonts w:ascii="Arial" w:hAnsi="Arial" w:cs="Arial"/>
          <w:color w:val="000000"/>
          <w:sz w:val="22"/>
          <w:szCs w:val="22"/>
        </w:rPr>
      </w:pPr>
      <w:r w:rsidRPr="00F84650">
        <w:rPr>
          <w:rFonts w:ascii="Arial" w:hAnsi="Arial" w:cs="Arial"/>
          <w:b/>
          <w:bCs/>
          <w:color w:val="000000"/>
          <w:sz w:val="22"/>
          <w:szCs w:val="22"/>
        </w:rPr>
        <w:lastRenderedPageBreak/>
        <w:t>Area or Process Cell Level:</w:t>
      </w:r>
      <w:r w:rsidRPr="00F84650">
        <w:rPr>
          <w:rFonts w:ascii="Arial" w:hAnsi="Arial" w:cs="Arial"/>
          <w:color w:val="000000"/>
          <w:sz w:val="22"/>
          <w:szCs w:val="22"/>
        </w:rPr>
        <w:t xml:space="preserve"> this level represents a specific area or process cell within the plant where a batch process takes place. It defines the major production units or equipment involved in the process, such as reactors, mixers, or distillation columns.</w:t>
      </w:r>
    </w:p>
    <w:p w14:paraId="043D9D85" w14:textId="77777777" w:rsidR="0047269B" w:rsidRPr="00F84650" w:rsidRDefault="0047269B" w:rsidP="0047269B">
      <w:pPr>
        <w:pStyle w:val="NormalWeb"/>
        <w:spacing w:before="240" w:after="240"/>
        <w:rPr>
          <w:rFonts w:ascii="Arial" w:hAnsi="Arial" w:cs="Arial"/>
          <w:color w:val="000000"/>
          <w:sz w:val="22"/>
          <w:szCs w:val="22"/>
        </w:rPr>
      </w:pPr>
    </w:p>
    <w:p w14:paraId="4AD0B97A" w14:textId="77777777" w:rsidR="0047269B" w:rsidRDefault="0047269B" w:rsidP="0047269B">
      <w:pPr>
        <w:pStyle w:val="NormalWeb"/>
        <w:spacing w:before="240" w:after="240"/>
        <w:rPr>
          <w:rFonts w:ascii="Arial" w:hAnsi="Arial" w:cs="Arial"/>
          <w:color w:val="000000"/>
          <w:sz w:val="22"/>
          <w:szCs w:val="22"/>
        </w:rPr>
      </w:pPr>
      <w:r w:rsidRPr="00F84650">
        <w:rPr>
          <w:rFonts w:ascii="Arial" w:hAnsi="Arial" w:cs="Arial"/>
          <w:b/>
          <w:bCs/>
          <w:color w:val="000000"/>
          <w:sz w:val="22"/>
          <w:szCs w:val="22"/>
        </w:rPr>
        <w:t>Equipment Module Level:</w:t>
      </w:r>
      <w:r w:rsidRPr="00F84650">
        <w:rPr>
          <w:rFonts w:ascii="Arial" w:hAnsi="Arial" w:cs="Arial"/>
          <w:color w:val="000000"/>
          <w:sz w:val="22"/>
          <w:szCs w:val="22"/>
        </w:rPr>
        <w:t xml:space="preserve"> the control module level is where functional decomposition occurs. Each major phase or operation within the batch process is broken down into control modules. Control modules are the smallest functional units that encapsulate specific control and procedural logic for a particular task, such as material handling, heating, or mixing.</w:t>
      </w:r>
    </w:p>
    <w:p w14:paraId="44686612" w14:textId="77777777" w:rsidR="0047269B" w:rsidRPr="00F84650" w:rsidRDefault="0047269B" w:rsidP="0047269B">
      <w:pPr>
        <w:pStyle w:val="NormalWeb"/>
        <w:spacing w:before="240" w:after="240"/>
        <w:rPr>
          <w:rFonts w:ascii="Arial" w:hAnsi="Arial" w:cs="Arial"/>
          <w:color w:val="000000"/>
          <w:sz w:val="22"/>
          <w:szCs w:val="22"/>
        </w:rPr>
      </w:pPr>
    </w:p>
    <w:p w14:paraId="742097D4" w14:textId="77777777" w:rsidR="0047269B" w:rsidRDefault="0047269B" w:rsidP="0047269B">
      <w:pPr>
        <w:pStyle w:val="NormalWeb"/>
        <w:spacing w:before="240" w:after="240"/>
        <w:rPr>
          <w:rFonts w:ascii="Arial" w:hAnsi="Arial" w:cs="Arial"/>
          <w:color w:val="000000"/>
          <w:sz w:val="22"/>
          <w:szCs w:val="22"/>
        </w:rPr>
      </w:pPr>
      <w:r w:rsidRPr="00F84650">
        <w:rPr>
          <w:rFonts w:ascii="Arial" w:hAnsi="Arial" w:cs="Arial"/>
          <w:b/>
          <w:bCs/>
          <w:color w:val="000000"/>
          <w:sz w:val="22"/>
          <w:szCs w:val="22"/>
        </w:rPr>
        <w:t>Control Module Level:</w:t>
      </w:r>
      <w:r w:rsidRPr="00F84650">
        <w:rPr>
          <w:rFonts w:ascii="Arial" w:hAnsi="Arial" w:cs="Arial"/>
          <w:color w:val="000000"/>
          <w:sz w:val="22"/>
          <w:szCs w:val="22"/>
        </w:rPr>
        <w:t xml:space="preserve"> at the lowest level of the hierarchy are equipment modules. These modules represent the physical devices and equipment associated with a specific control module. Equipment modules encapsulate the control functions needed to interact with the physical equipment, such as valves, pumps, or sensors.</w:t>
      </w:r>
    </w:p>
    <w:p w14:paraId="216D914F" w14:textId="77777777" w:rsidR="0047269B" w:rsidRDefault="0047269B" w:rsidP="0047269B">
      <w:pPr>
        <w:pStyle w:val="NormalWeb"/>
        <w:spacing w:before="240" w:after="240"/>
        <w:rPr>
          <w:rFonts w:ascii="Arial" w:hAnsi="Arial" w:cs="Arial"/>
          <w:color w:val="000000"/>
          <w:sz w:val="22"/>
          <w:szCs w:val="22"/>
        </w:rPr>
      </w:pPr>
    </w:p>
    <w:p w14:paraId="036C4FC1" w14:textId="77777777" w:rsidR="0047269B" w:rsidRPr="00F46835" w:rsidRDefault="0047269B" w:rsidP="0047269B">
      <w:pPr>
        <w:pStyle w:val="NormalWeb"/>
        <w:spacing w:before="240" w:after="240"/>
        <w:rPr>
          <w:rFonts w:ascii="Arial" w:hAnsi="Arial" w:cs="Arial"/>
          <w:color w:val="000000"/>
          <w:sz w:val="22"/>
          <w:szCs w:val="22"/>
        </w:rPr>
      </w:pPr>
      <w:r w:rsidRPr="00F46835">
        <w:rPr>
          <w:rFonts w:ascii="Arial" w:hAnsi="Arial" w:cs="Arial"/>
          <w:b/>
          <w:bCs/>
          <w:color w:val="000000"/>
          <w:sz w:val="22"/>
          <w:szCs w:val="22"/>
        </w:rPr>
        <w:t>Source:</w:t>
      </w:r>
      <w:r w:rsidRPr="00F46835">
        <w:rPr>
          <w:rFonts w:ascii="Arial" w:hAnsi="Arial" w:cs="Arial"/>
          <w:color w:val="000000"/>
          <w:sz w:val="22"/>
          <w:szCs w:val="22"/>
        </w:rPr>
        <w:t xml:space="preserve"> International Society of Automation. (2010). Batch Control Part 1: Models and Terminology (ISA-88.01-2010 / IEC 61512-1).</w:t>
      </w:r>
    </w:p>
    <w:p w14:paraId="6D3C6099" w14:textId="77777777" w:rsidR="0047269B" w:rsidRPr="00F46835" w:rsidRDefault="0047269B" w:rsidP="0047269B">
      <w:pPr>
        <w:pStyle w:val="NormalWeb"/>
        <w:spacing w:before="240" w:after="240"/>
        <w:rPr>
          <w:rFonts w:ascii="Arial" w:hAnsi="Arial" w:cs="Arial"/>
          <w:color w:val="000000"/>
          <w:sz w:val="22"/>
          <w:szCs w:val="22"/>
          <w:lang w:val="en-US"/>
        </w:rPr>
      </w:pPr>
    </w:p>
    <w:p w14:paraId="4052C458" w14:textId="77777777" w:rsidR="0047269B" w:rsidRDefault="0047269B" w:rsidP="0047269B">
      <w:pPr>
        <w:pStyle w:val="NormalWeb"/>
        <w:spacing w:before="240" w:after="240"/>
        <w:rPr>
          <w:rFonts w:ascii="Arial" w:hAnsi="Arial" w:cs="Arial"/>
          <w:color w:val="000000"/>
          <w:sz w:val="22"/>
          <w:szCs w:val="22"/>
        </w:rPr>
      </w:pPr>
    </w:p>
    <w:p w14:paraId="30F96065" w14:textId="2EC443D4" w:rsidR="001408ED" w:rsidRPr="0047269B" w:rsidRDefault="001408ED" w:rsidP="001408ED">
      <w:pPr>
        <w:spacing w:before="100" w:beforeAutospacing="1" w:after="100" w:afterAutospacing="1" w:line="240" w:lineRule="auto"/>
        <w:contextualSpacing w:val="0"/>
        <w:rPr>
          <w:rFonts w:ascii="Times New Roman" w:eastAsia="Times New Roman" w:hAnsi="Times New Roman" w:cs="Times New Roman"/>
          <w:sz w:val="24"/>
          <w:szCs w:val="24"/>
        </w:rPr>
      </w:pPr>
    </w:p>
    <w:p w14:paraId="596AE53F" w14:textId="77777777" w:rsidR="00A816B6" w:rsidRDefault="00A816B6" w:rsidP="001408ED">
      <w:pPr>
        <w:spacing w:before="100" w:beforeAutospacing="1" w:after="100" w:afterAutospacing="1" w:line="240" w:lineRule="auto"/>
        <w:contextualSpacing w:val="0"/>
        <w:rPr>
          <w:rFonts w:ascii="Times New Roman" w:eastAsia="Times New Roman" w:hAnsi="Times New Roman" w:cs="Times New Roman"/>
          <w:sz w:val="24"/>
          <w:szCs w:val="24"/>
          <w:lang w:val="en-US"/>
        </w:rPr>
      </w:pPr>
    </w:p>
    <w:p w14:paraId="7EA77A65" w14:textId="77777777" w:rsidR="00CF6F56" w:rsidRDefault="00CF6F56" w:rsidP="001408ED">
      <w:pPr>
        <w:spacing w:before="100" w:beforeAutospacing="1" w:after="100" w:afterAutospacing="1" w:line="240" w:lineRule="auto"/>
        <w:contextualSpacing w:val="0"/>
        <w:rPr>
          <w:rFonts w:ascii="Times New Roman" w:eastAsia="Times New Roman" w:hAnsi="Times New Roman" w:cs="Times New Roman"/>
          <w:sz w:val="24"/>
          <w:szCs w:val="24"/>
          <w:lang w:val="en-US"/>
        </w:rPr>
      </w:pPr>
    </w:p>
    <w:p w14:paraId="3CAB5675" w14:textId="77777777" w:rsidR="00CF6F56" w:rsidRDefault="00CF6F56" w:rsidP="001408ED">
      <w:pPr>
        <w:spacing w:before="100" w:beforeAutospacing="1" w:after="100" w:afterAutospacing="1" w:line="240" w:lineRule="auto"/>
        <w:contextualSpacing w:val="0"/>
        <w:rPr>
          <w:rFonts w:ascii="Times New Roman" w:eastAsia="Times New Roman" w:hAnsi="Times New Roman" w:cs="Times New Roman"/>
          <w:sz w:val="24"/>
          <w:szCs w:val="24"/>
          <w:lang w:val="en-US"/>
        </w:rPr>
      </w:pPr>
    </w:p>
    <w:p w14:paraId="43101D81" w14:textId="77777777" w:rsidR="00CF6F56" w:rsidRDefault="00CF6F56" w:rsidP="001408ED">
      <w:pPr>
        <w:spacing w:before="100" w:beforeAutospacing="1" w:after="100" w:afterAutospacing="1" w:line="240" w:lineRule="auto"/>
        <w:contextualSpacing w:val="0"/>
        <w:rPr>
          <w:rFonts w:ascii="Times New Roman" w:eastAsia="Times New Roman" w:hAnsi="Times New Roman" w:cs="Times New Roman"/>
          <w:sz w:val="24"/>
          <w:szCs w:val="24"/>
          <w:lang w:val="en-US"/>
        </w:rPr>
      </w:pPr>
    </w:p>
    <w:p w14:paraId="6A2723CE" w14:textId="77777777" w:rsidR="00CF6F56" w:rsidRDefault="00CF6F56" w:rsidP="001408ED">
      <w:pPr>
        <w:spacing w:before="100" w:beforeAutospacing="1" w:after="100" w:afterAutospacing="1" w:line="240" w:lineRule="auto"/>
        <w:contextualSpacing w:val="0"/>
        <w:rPr>
          <w:rFonts w:ascii="Times New Roman" w:eastAsia="Times New Roman" w:hAnsi="Times New Roman" w:cs="Times New Roman"/>
          <w:sz w:val="24"/>
          <w:szCs w:val="24"/>
          <w:lang w:val="en-US"/>
        </w:rPr>
      </w:pPr>
    </w:p>
    <w:p w14:paraId="55E9637A" w14:textId="77777777" w:rsidR="00CF6F56" w:rsidRDefault="00CF6F56" w:rsidP="001408ED">
      <w:pPr>
        <w:spacing w:before="100" w:beforeAutospacing="1" w:after="100" w:afterAutospacing="1" w:line="240" w:lineRule="auto"/>
        <w:contextualSpacing w:val="0"/>
        <w:rPr>
          <w:rFonts w:ascii="Times New Roman" w:eastAsia="Times New Roman" w:hAnsi="Times New Roman" w:cs="Times New Roman"/>
          <w:sz w:val="24"/>
          <w:szCs w:val="24"/>
          <w:lang w:val="en-US"/>
        </w:rPr>
      </w:pPr>
    </w:p>
    <w:p w14:paraId="3813D9E8" w14:textId="77777777" w:rsidR="00CF6F56" w:rsidRDefault="00CF6F56" w:rsidP="001408ED">
      <w:pPr>
        <w:spacing w:before="100" w:beforeAutospacing="1" w:after="100" w:afterAutospacing="1" w:line="240" w:lineRule="auto"/>
        <w:contextualSpacing w:val="0"/>
        <w:rPr>
          <w:rFonts w:ascii="Times New Roman" w:eastAsia="Times New Roman" w:hAnsi="Times New Roman" w:cs="Times New Roman"/>
          <w:sz w:val="24"/>
          <w:szCs w:val="24"/>
          <w:lang w:val="en-US"/>
        </w:rPr>
      </w:pPr>
    </w:p>
    <w:p w14:paraId="2120CF02" w14:textId="77777777" w:rsidR="00CF6F56" w:rsidRDefault="00CF6F56" w:rsidP="001408ED">
      <w:pPr>
        <w:spacing w:before="100" w:beforeAutospacing="1" w:after="100" w:afterAutospacing="1" w:line="240" w:lineRule="auto"/>
        <w:contextualSpacing w:val="0"/>
        <w:rPr>
          <w:rFonts w:ascii="Times New Roman" w:eastAsia="Times New Roman" w:hAnsi="Times New Roman" w:cs="Times New Roman"/>
          <w:sz w:val="24"/>
          <w:szCs w:val="24"/>
          <w:lang w:val="en-US"/>
        </w:rPr>
      </w:pPr>
    </w:p>
    <w:p w14:paraId="0A60182F" w14:textId="77777777" w:rsidR="00CF6F56" w:rsidRDefault="00CF6F56" w:rsidP="001408ED">
      <w:pPr>
        <w:spacing w:before="100" w:beforeAutospacing="1" w:after="100" w:afterAutospacing="1" w:line="240" w:lineRule="auto"/>
        <w:contextualSpacing w:val="0"/>
        <w:rPr>
          <w:rFonts w:ascii="Times New Roman" w:eastAsia="Times New Roman" w:hAnsi="Times New Roman" w:cs="Times New Roman"/>
          <w:sz w:val="24"/>
          <w:szCs w:val="24"/>
          <w:lang w:val="en-US"/>
        </w:rPr>
      </w:pPr>
    </w:p>
    <w:p w14:paraId="61C08473" w14:textId="77777777" w:rsidR="00CF6F56" w:rsidRDefault="00CF6F56" w:rsidP="001408ED">
      <w:pPr>
        <w:spacing w:before="100" w:beforeAutospacing="1" w:after="100" w:afterAutospacing="1" w:line="240" w:lineRule="auto"/>
        <w:contextualSpacing w:val="0"/>
        <w:rPr>
          <w:rFonts w:ascii="Times New Roman" w:eastAsia="Times New Roman" w:hAnsi="Times New Roman" w:cs="Times New Roman"/>
          <w:sz w:val="24"/>
          <w:szCs w:val="24"/>
          <w:lang w:val="en-US"/>
        </w:rPr>
      </w:pPr>
    </w:p>
    <w:p w14:paraId="4F171721" w14:textId="77777777" w:rsidR="00CF6F56" w:rsidRDefault="00CF6F56" w:rsidP="001408ED">
      <w:pPr>
        <w:spacing w:before="100" w:beforeAutospacing="1" w:after="100" w:afterAutospacing="1" w:line="240" w:lineRule="auto"/>
        <w:contextualSpacing w:val="0"/>
        <w:rPr>
          <w:rFonts w:ascii="Times New Roman" w:eastAsia="Times New Roman" w:hAnsi="Times New Roman" w:cs="Times New Roman"/>
          <w:sz w:val="24"/>
          <w:szCs w:val="24"/>
          <w:lang w:val="en-US"/>
        </w:rPr>
      </w:pPr>
    </w:p>
    <w:p w14:paraId="6559C83C" w14:textId="77777777" w:rsidR="00CF6F56" w:rsidRDefault="00CF6F56" w:rsidP="001408ED">
      <w:pPr>
        <w:spacing w:before="100" w:beforeAutospacing="1" w:after="100" w:afterAutospacing="1" w:line="240" w:lineRule="auto"/>
        <w:contextualSpacing w:val="0"/>
        <w:rPr>
          <w:rFonts w:ascii="Times New Roman" w:eastAsia="Times New Roman" w:hAnsi="Times New Roman" w:cs="Times New Roman"/>
          <w:sz w:val="24"/>
          <w:szCs w:val="24"/>
          <w:lang w:val="en-US"/>
        </w:rPr>
      </w:pPr>
    </w:p>
    <w:p w14:paraId="462F8A59" w14:textId="77777777" w:rsidR="00CF6F56" w:rsidRPr="001408ED" w:rsidRDefault="00CF6F56" w:rsidP="001408ED">
      <w:pPr>
        <w:spacing w:before="100" w:beforeAutospacing="1" w:after="100" w:afterAutospacing="1" w:line="240" w:lineRule="auto"/>
        <w:contextualSpacing w:val="0"/>
        <w:rPr>
          <w:rFonts w:ascii="Times New Roman" w:eastAsia="Times New Roman" w:hAnsi="Times New Roman" w:cs="Times New Roman"/>
          <w:sz w:val="24"/>
          <w:szCs w:val="24"/>
          <w:lang w:val="en-US"/>
        </w:rPr>
      </w:pPr>
    </w:p>
    <w:p w14:paraId="27886A7E" w14:textId="4236C718" w:rsidR="009B3DDC" w:rsidRPr="00512362" w:rsidRDefault="009B3DDC" w:rsidP="00512362">
      <w:pPr>
        <w:pStyle w:val="Heading1"/>
        <w:rPr>
          <w:lang w:val="en-US"/>
        </w:rPr>
      </w:pPr>
      <w:bookmarkStart w:id="54" w:name="_Toc199749203"/>
      <w:r w:rsidRPr="00512362">
        <w:rPr>
          <w:lang w:val="en-US"/>
        </w:rPr>
        <w:lastRenderedPageBreak/>
        <w:t xml:space="preserve">Appendix </w:t>
      </w:r>
      <w:r w:rsidR="0047269B">
        <w:rPr>
          <w:lang w:val="en-US"/>
        </w:rPr>
        <w:t>F</w:t>
      </w:r>
      <w:r w:rsidRPr="00512362">
        <w:rPr>
          <w:lang w:val="en-US"/>
        </w:rPr>
        <w:t>: FMEA risk assessment</w:t>
      </w:r>
      <w:bookmarkEnd w:id="54"/>
    </w:p>
    <w:p w14:paraId="376A305A" w14:textId="77777777" w:rsidR="009B3DDC" w:rsidRDefault="009B3DDC" w:rsidP="009B3DDC">
      <w:pPr>
        <w:pStyle w:val="NormalWeb"/>
        <w:spacing w:before="240" w:after="240"/>
      </w:pPr>
      <w:r w:rsidRPr="00AC2829">
        <w:rPr>
          <w:rFonts w:ascii="Arial" w:hAnsi="Arial" w:cs="Arial"/>
          <w:color w:val="000000"/>
          <w:sz w:val="22"/>
          <w:szCs w:val="22"/>
        </w:rPr>
        <w:t xml:space="preserve">Failure Mode and Effects Analysis (FMEA) is </w:t>
      </w:r>
      <w:r>
        <w:rPr>
          <w:rFonts w:ascii="Arial" w:hAnsi="Arial" w:cs="Arial"/>
          <w:color w:val="000000"/>
          <w:sz w:val="22"/>
          <w:szCs w:val="22"/>
        </w:rPr>
        <w:t>a structured and systematic methodology used to identify, evaluate, and prioritize potential failures within a system, product, or process. Originally developed in the aerospace and manufacturing industries, FMEA is now widely applied in engineering projects to improve safety, reliability, and performance, particularly during the design and development phases.</w:t>
      </w:r>
    </w:p>
    <w:p w14:paraId="7FCDB898" w14:textId="77777777" w:rsidR="009B3DDC" w:rsidRDefault="009B3DDC" w:rsidP="009B3DDC">
      <w:pPr>
        <w:pStyle w:val="NormalWeb"/>
        <w:spacing w:before="240" w:after="240"/>
        <w:rPr>
          <w:rFonts w:ascii="Arial" w:hAnsi="Arial" w:cs="Arial"/>
          <w:color w:val="000000"/>
          <w:sz w:val="22"/>
          <w:szCs w:val="22"/>
        </w:rPr>
      </w:pPr>
      <w:r>
        <w:rPr>
          <w:rFonts w:ascii="Arial" w:hAnsi="Arial" w:cs="Arial"/>
          <w:color w:val="000000"/>
          <w:sz w:val="22"/>
          <w:szCs w:val="22"/>
        </w:rPr>
        <w:t>The main goal of FMEA is to anticipate potential failure modes before they occur and to implement preventive measures that reduce risk to users and stakeholders. It helps project teams focus on the most critical areas of concern by quantifying risk using a numerical scoring system.</w:t>
      </w:r>
    </w:p>
    <w:p w14:paraId="36937C80" w14:textId="7AFC47DD" w:rsidR="009F7BF5" w:rsidRPr="00AC2829" w:rsidRDefault="009F7BF5" w:rsidP="009B3DDC">
      <w:pPr>
        <w:pStyle w:val="NormalWeb"/>
        <w:spacing w:before="240" w:after="240"/>
        <w:rPr>
          <w:rFonts w:ascii="Segoe UI" w:eastAsiaTheme="minorHAnsi" w:hAnsi="Segoe UI"/>
          <w:bCs/>
          <w:kern w:val="28"/>
          <w:sz w:val="22"/>
          <w:szCs w:val="20"/>
          <w:lang w:val="nl-NL"/>
        </w:rPr>
      </w:pPr>
      <w:r w:rsidRPr="00AC2829">
        <w:rPr>
          <w:rFonts w:ascii="Segoe UI" w:eastAsiaTheme="minorHAnsi" w:hAnsi="Segoe UI"/>
          <w:bCs/>
          <w:kern w:val="28"/>
          <w:sz w:val="22"/>
          <w:szCs w:val="20"/>
          <w:lang w:val="nl-NL"/>
        </w:rPr>
        <w:t>Key ter</w:t>
      </w:r>
      <w:r w:rsidR="004F0871" w:rsidRPr="00AC2829">
        <w:rPr>
          <w:rFonts w:ascii="Segoe UI" w:eastAsiaTheme="minorHAnsi" w:hAnsi="Segoe UI"/>
          <w:bCs/>
          <w:kern w:val="28"/>
          <w:sz w:val="22"/>
          <w:szCs w:val="20"/>
          <w:lang w:val="nl-NL"/>
        </w:rPr>
        <w:t>ms:</w:t>
      </w:r>
    </w:p>
    <w:p w14:paraId="4806A3C7" w14:textId="794E5848" w:rsidR="009B3DDC" w:rsidRDefault="009B3DDC" w:rsidP="008F059B">
      <w:pPr>
        <w:pStyle w:val="NormalWeb"/>
        <w:numPr>
          <w:ilvl w:val="0"/>
          <w:numId w:val="14"/>
        </w:numPr>
        <w:spacing w:before="240"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Failure Mode</w:t>
      </w:r>
      <w:r>
        <w:rPr>
          <w:rFonts w:ascii="Arial" w:hAnsi="Arial" w:cs="Arial"/>
          <w:color w:val="000000"/>
          <w:sz w:val="22"/>
          <w:szCs w:val="22"/>
        </w:rPr>
        <w:t>: The specific way in which a component, system, or process could potentially fail to perform its intended function.</w:t>
      </w:r>
    </w:p>
    <w:p w14:paraId="41C5DE90" w14:textId="34873F97" w:rsidR="009B3DDC" w:rsidRDefault="009B3DDC" w:rsidP="008F059B">
      <w:pPr>
        <w:pStyle w:val="NormalWeb"/>
        <w:numPr>
          <w:ilvl w:val="0"/>
          <w:numId w:val="14"/>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Effect of Failure</w:t>
      </w:r>
      <w:r>
        <w:rPr>
          <w:rFonts w:ascii="Arial" w:hAnsi="Arial" w:cs="Arial"/>
          <w:color w:val="000000"/>
          <w:sz w:val="22"/>
          <w:szCs w:val="22"/>
        </w:rPr>
        <w:t>: The potential consequences of the failure on the overall system or user.</w:t>
      </w:r>
    </w:p>
    <w:p w14:paraId="5EF808E9" w14:textId="506D8EC8" w:rsidR="009B3DDC" w:rsidRDefault="009B3DDC" w:rsidP="008F059B">
      <w:pPr>
        <w:pStyle w:val="NormalWeb"/>
        <w:numPr>
          <w:ilvl w:val="0"/>
          <w:numId w:val="14"/>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Severity (S)</w:t>
      </w:r>
      <w:r>
        <w:rPr>
          <w:rFonts w:ascii="Arial" w:hAnsi="Arial" w:cs="Arial"/>
          <w:color w:val="000000"/>
          <w:sz w:val="22"/>
          <w:szCs w:val="22"/>
        </w:rPr>
        <w:t>: A numerical score (from 1 to 10) that indicates the seriousness of the failure effect. A score of 10 represents a hazardous or life-threatening consequence.</w:t>
      </w:r>
    </w:p>
    <w:p w14:paraId="6C7AC13C" w14:textId="4D47923C" w:rsidR="009B3DDC" w:rsidRDefault="009B3DDC" w:rsidP="008F059B">
      <w:pPr>
        <w:pStyle w:val="NormalWeb"/>
        <w:numPr>
          <w:ilvl w:val="0"/>
          <w:numId w:val="14"/>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Occurrence (O)</w:t>
      </w:r>
      <w:r>
        <w:rPr>
          <w:rFonts w:ascii="Arial" w:hAnsi="Arial" w:cs="Arial"/>
          <w:color w:val="000000"/>
          <w:sz w:val="22"/>
          <w:szCs w:val="22"/>
        </w:rPr>
        <w:t>: A numerical score (from 1 to 10) estimating the likelihood that the failure will occur. A higher value means a greater chance of occurrence.</w:t>
      </w:r>
    </w:p>
    <w:p w14:paraId="3C541EE5" w14:textId="1FDAB455" w:rsidR="009B3DDC" w:rsidRDefault="009B3DDC" w:rsidP="008F059B">
      <w:pPr>
        <w:pStyle w:val="NormalWeb"/>
        <w:numPr>
          <w:ilvl w:val="0"/>
          <w:numId w:val="14"/>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Detection (D)</w:t>
      </w:r>
      <w:r>
        <w:rPr>
          <w:rFonts w:ascii="Arial" w:hAnsi="Arial" w:cs="Arial"/>
          <w:color w:val="000000"/>
          <w:sz w:val="22"/>
          <w:szCs w:val="22"/>
        </w:rPr>
        <w:t>: A numerical score (from 1 to 10) representing how likely it is that the failure will be detected before it causes harm. A lower score means the failure is easier to detect early.</w:t>
      </w:r>
    </w:p>
    <w:p w14:paraId="02321A07" w14:textId="013FC577" w:rsidR="009B3DDC" w:rsidRDefault="009B3DDC" w:rsidP="008F059B">
      <w:pPr>
        <w:pStyle w:val="NormalWeb"/>
        <w:numPr>
          <w:ilvl w:val="0"/>
          <w:numId w:val="14"/>
        </w:numPr>
        <w:spacing w:after="24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RPN (Risk Priority Number)</w:t>
      </w:r>
      <w:r>
        <w:rPr>
          <w:rFonts w:ascii="Arial" w:hAnsi="Arial" w:cs="Arial"/>
          <w:color w:val="000000"/>
          <w:sz w:val="22"/>
          <w:szCs w:val="22"/>
        </w:rPr>
        <w:t>: A calculated score used to rank the risks, obtained by multiplying Severity, Occurrence, and Detection:</w:t>
      </w:r>
      <w:r>
        <w:rPr>
          <w:rFonts w:ascii="Arial" w:hAnsi="Arial" w:cs="Arial"/>
          <w:color w:val="000000"/>
          <w:sz w:val="22"/>
          <w:szCs w:val="22"/>
        </w:rPr>
        <w:br/>
      </w:r>
      <w:r>
        <w:rPr>
          <w:rFonts w:ascii="Arial" w:hAnsi="Arial" w:cs="Arial"/>
          <w:color w:val="000000"/>
          <w:sz w:val="22"/>
          <w:szCs w:val="22"/>
        </w:rPr>
        <w:br/>
        <w:t xml:space="preserve"> </w:t>
      </w:r>
      <w:r>
        <w:rPr>
          <w:rFonts w:ascii="Arial" w:hAnsi="Arial" w:cs="Arial"/>
          <w:b/>
          <w:bCs/>
          <w:color w:val="000000"/>
          <w:sz w:val="22"/>
          <w:szCs w:val="22"/>
        </w:rPr>
        <w:t>RPN = S × O × D</w:t>
      </w:r>
    </w:p>
    <w:p w14:paraId="1DF2B183" w14:textId="71E0DE58" w:rsidR="004F0871" w:rsidRDefault="004F0871" w:rsidP="009B3DDC">
      <w:pPr>
        <w:pStyle w:val="NormalWeb"/>
        <w:spacing w:before="240" w:after="240"/>
        <w:rPr>
          <w:rFonts w:ascii="Segoe UI" w:eastAsiaTheme="minorHAnsi" w:hAnsi="Segoe UI"/>
          <w:b/>
          <w:kern w:val="28"/>
          <w:sz w:val="22"/>
          <w:szCs w:val="20"/>
          <w:lang w:val="en-US"/>
        </w:rPr>
      </w:pPr>
      <w:r w:rsidRPr="004F0871">
        <w:rPr>
          <w:rFonts w:ascii="Segoe UI" w:eastAsiaTheme="minorHAnsi" w:hAnsi="Segoe UI"/>
          <w:b/>
          <w:kern w:val="28"/>
          <w:sz w:val="22"/>
          <w:szCs w:val="20"/>
          <w:lang w:val="en-US"/>
        </w:rPr>
        <w:t>How FMEA supports this project</w:t>
      </w:r>
    </w:p>
    <w:p w14:paraId="660E6906" w14:textId="77777777" w:rsidR="004F0871" w:rsidRPr="004F0871" w:rsidRDefault="004F0871" w:rsidP="009B3DDC">
      <w:pPr>
        <w:pStyle w:val="NormalWeb"/>
        <w:spacing w:before="240" w:after="240"/>
        <w:rPr>
          <w:rFonts w:ascii="Segoe UI" w:eastAsiaTheme="minorHAnsi" w:hAnsi="Segoe UI"/>
          <w:b/>
          <w:kern w:val="28"/>
          <w:sz w:val="22"/>
          <w:szCs w:val="20"/>
          <w:lang w:val="en-US"/>
        </w:rPr>
      </w:pPr>
    </w:p>
    <w:p w14:paraId="13B0770A" w14:textId="4CE8E6FF" w:rsidR="009B3DDC" w:rsidRDefault="009B3DDC" w:rsidP="009B3DDC">
      <w:pPr>
        <w:pStyle w:val="NormalWeb"/>
        <w:spacing w:before="240" w:after="240"/>
      </w:pPr>
      <w:r>
        <w:rPr>
          <w:rFonts w:ascii="Arial" w:hAnsi="Arial" w:cs="Arial"/>
          <w:color w:val="000000"/>
          <w:sz w:val="22"/>
          <w:szCs w:val="22"/>
        </w:rPr>
        <w:t>In the context of this project—adapting the Bosch Rexroth Mini Factory for safe and engaging educational use—FMEA is used to:</w:t>
      </w:r>
    </w:p>
    <w:p w14:paraId="73D38017" w14:textId="07D82798" w:rsidR="009B3DDC" w:rsidRDefault="009B3DDC" w:rsidP="008F059B">
      <w:pPr>
        <w:pStyle w:val="NormalWeb"/>
        <w:numPr>
          <w:ilvl w:val="0"/>
          <w:numId w:val="15"/>
        </w:numPr>
        <w:spacing w:before="240"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Identify potential hazards related to mechanical, electrical, and user interface components.</w:t>
      </w:r>
    </w:p>
    <w:p w14:paraId="13E5DACF" w14:textId="131F607A" w:rsidR="009B3DDC" w:rsidRDefault="009B3DDC" w:rsidP="008F059B">
      <w:pPr>
        <w:pStyle w:val="NormalWeb"/>
        <w:numPr>
          <w:ilvl w:val="0"/>
          <w:numId w:val="15"/>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Evaluate the severity and probability of risks, especially considering child interaction.</w:t>
      </w:r>
    </w:p>
    <w:p w14:paraId="7407F2C4" w14:textId="5AAF0C24" w:rsidR="009B3DDC" w:rsidRDefault="009B3DDC" w:rsidP="008F059B">
      <w:pPr>
        <w:pStyle w:val="NormalWeb"/>
        <w:numPr>
          <w:ilvl w:val="0"/>
          <w:numId w:val="15"/>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Prioritize which risks need mitigation through design changes, safeguards, or operational procedures.</w:t>
      </w:r>
    </w:p>
    <w:p w14:paraId="0B8A4D44" w14:textId="77777777" w:rsidR="00943925" w:rsidRDefault="009B3DDC" w:rsidP="008F059B">
      <w:pPr>
        <w:pStyle w:val="NormalWeb"/>
        <w:numPr>
          <w:ilvl w:val="0"/>
          <w:numId w:val="15"/>
        </w:numPr>
        <w:spacing w:after="24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Collaborate with safety specialists to ensure compliance with child-friendly and museum safety standards.</w:t>
      </w:r>
    </w:p>
    <w:p w14:paraId="399124D8" w14:textId="77777777" w:rsidR="00943925" w:rsidRPr="00AC2829" w:rsidRDefault="00943925" w:rsidP="00AC2829">
      <w:pPr>
        <w:spacing w:before="100" w:beforeAutospacing="1" w:after="100" w:afterAutospacing="1" w:line="240" w:lineRule="auto"/>
        <w:contextualSpacing w:val="0"/>
        <w:rPr>
          <w:rFonts w:ascii="Arial" w:eastAsia="Times New Roman" w:hAnsi="Arial" w:cs="Arial"/>
          <w:color w:val="000000"/>
          <w:sz w:val="22"/>
          <w:szCs w:val="22"/>
        </w:rPr>
      </w:pPr>
      <w:r w:rsidRPr="00AC2829">
        <w:rPr>
          <w:rFonts w:ascii="Arial" w:eastAsia="Times New Roman" w:hAnsi="Arial" w:cs="Arial"/>
          <w:b/>
          <w:bCs/>
          <w:color w:val="000000"/>
          <w:sz w:val="22"/>
          <w:szCs w:val="22"/>
        </w:rPr>
        <w:t>Source:</w:t>
      </w:r>
      <w:r w:rsidRPr="00AC2829">
        <w:rPr>
          <w:rFonts w:ascii="Arial" w:eastAsia="Times New Roman" w:hAnsi="Arial" w:cs="Arial"/>
          <w:color w:val="000000"/>
          <w:sz w:val="22"/>
          <w:szCs w:val="22"/>
        </w:rPr>
        <w:t xml:space="preserve"> Stamatis, D. H. (2003). Failure Mode and Effect Analysis: FMEA from Theory to Execution. ASQ Quality Press.</w:t>
      </w:r>
    </w:p>
    <w:p w14:paraId="43B945F1" w14:textId="77777777" w:rsidR="002723C9" w:rsidRDefault="002723C9" w:rsidP="00F84650">
      <w:pPr>
        <w:pStyle w:val="NormalWeb"/>
        <w:spacing w:before="240" w:after="240"/>
        <w:rPr>
          <w:rFonts w:ascii="Arial" w:hAnsi="Arial" w:cs="Arial"/>
          <w:color w:val="000000"/>
          <w:sz w:val="22"/>
          <w:szCs w:val="22"/>
        </w:rPr>
      </w:pPr>
    </w:p>
    <w:p w14:paraId="30ACCDDB" w14:textId="77777777" w:rsidR="002723C9" w:rsidRDefault="002723C9" w:rsidP="00F84650">
      <w:pPr>
        <w:pStyle w:val="NormalWeb"/>
        <w:spacing w:before="240" w:after="240"/>
        <w:rPr>
          <w:rFonts w:ascii="Arial" w:hAnsi="Arial" w:cs="Arial"/>
          <w:color w:val="000000"/>
          <w:sz w:val="22"/>
          <w:szCs w:val="22"/>
        </w:rPr>
      </w:pPr>
    </w:p>
    <w:p w14:paraId="7BA04253" w14:textId="77777777" w:rsidR="002723C9" w:rsidRDefault="002723C9" w:rsidP="00F84650">
      <w:pPr>
        <w:pStyle w:val="NormalWeb"/>
        <w:spacing w:before="240" w:after="240"/>
        <w:rPr>
          <w:rFonts w:ascii="Arial" w:hAnsi="Arial" w:cs="Arial"/>
          <w:color w:val="000000"/>
          <w:sz w:val="22"/>
          <w:szCs w:val="22"/>
        </w:rPr>
      </w:pPr>
    </w:p>
    <w:p w14:paraId="58AB80A2" w14:textId="77777777" w:rsidR="002723C9" w:rsidRDefault="002723C9" w:rsidP="00F84650">
      <w:pPr>
        <w:pStyle w:val="NormalWeb"/>
        <w:spacing w:before="240" w:after="240"/>
        <w:rPr>
          <w:rFonts w:ascii="Arial" w:hAnsi="Arial" w:cs="Arial"/>
          <w:color w:val="000000"/>
          <w:sz w:val="22"/>
          <w:szCs w:val="22"/>
        </w:rPr>
      </w:pPr>
    </w:p>
    <w:p w14:paraId="387701DC" w14:textId="77777777" w:rsidR="002723C9" w:rsidRDefault="002723C9" w:rsidP="00F84650">
      <w:pPr>
        <w:pStyle w:val="NormalWeb"/>
        <w:spacing w:before="240" w:after="240"/>
        <w:rPr>
          <w:rFonts w:ascii="Arial" w:hAnsi="Arial" w:cs="Arial"/>
          <w:color w:val="000000"/>
          <w:sz w:val="22"/>
          <w:szCs w:val="22"/>
        </w:rPr>
      </w:pPr>
    </w:p>
    <w:p w14:paraId="35D139BB" w14:textId="77777777" w:rsidR="002723C9" w:rsidRDefault="002723C9" w:rsidP="00F84650">
      <w:pPr>
        <w:pStyle w:val="NormalWeb"/>
        <w:spacing w:before="240" w:after="240"/>
        <w:rPr>
          <w:rFonts w:ascii="Arial" w:hAnsi="Arial" w:cs="Arial"/>
          <w:color w:val="000000"/>
          <w:sz w:val="22"/>
          <w:szCs w:val="22"/>
        </w:rPr>
      </w:pPr>
    </w:p>
    <w:p w14:paraId="491965DE" w14:textId="77777777" w:rsidR="002723C9" w:rsidRDefault="002723C9" w:rsidP="00F84650">
      <w:pPr>
        <w:pStyle w:val="NormalWeb"/>
        <w:spacing w:before="240" w:after="240"/>
        <w:rPr>
          <w:rFonts w:ascii="Arial" w:hAnsi="Arial" w:cs="Arial"/>
          <w:color w:val="000000"/>
          <w:sz w:val="22"/>
          <w:szCs w:val="22"/>
        </w:rPr>
      </w:pPr>
    </w:p>
    <w:p w14:paraId="55E67CC6" w14:textId="77777777" w:rsidR="002723C9" w:rsidRDefault="002723C9" w:rsidP="00F84650">
      <w:pPr>
        <w:pStyle w:val="NormalWeb"/>
        <w:spacing w:before="240" w:after="240"/>
        <w:rPr>
          <w:rFonts w:ascii="Arial" w:hAnsi="Arial" w:cs="Arial"/>
          <w:color w:val="000000"/>
          <w:sz w:val="22"/>
          <w:szCs w:val="22"/>
        </w:rPr>
      </w:pPr>
    </w:p>
    <w:p w14:paraId="1C029CE4" w14:textId="77777777" w:rsidR="002723C9" w:rsidRDefault="002723C9" w:rsidP="00F84650">
      <w:pPr>
        <w:pStyle w:val="NormalWeb"/>
        <w:spacing w:before="240" w:after="240"/>
        <w:rPr>
          <w:rFonts w:ascii="Arial" w:hAnsi="Arial" w:cs="Arial"/>
          <w:color w:val="000000"/>
          <w:sz w:val="22"/>
          <w:szCs w:val="22"/>
        </w:rPr>
      </w:pPr>
    </w:p>
    <w:p w14:paraId="42B57CB1" w14:textId="2D722FAB" w:rsidR="002723C9" w:rsidRPr="00512362" w:rsidRDefault="00F0484F" w:rsidP="00512362">
      <w:pPr>
        <w:pStyle w:val="Heading1"/>
        <w:rPr>
          <w:lang w:val="en-US"/>
        </w:rPr>
      </w:pPr>
      <w:bookmarkStart w:id="55" w:name="_Toc199749204"/>
      <w:r w:rsidRPr="00512362">
        <w:rPr>
          <w:lang w:val="en-US"/>
        </w:rPr>
        <w:lastRenderedPageBreak/>
        <w:t xml:space="preserve">Appendix </w:t>
      </w:r>
      <w:r w:rsidR="00512362">
        <w:rPr>
          <w:lang w:val="en-US"/>
        </w:rPr>
        <w:t>G</w:t>
      </w:r>
      <w:r w:rsidRPr="00512362">
        <w:rPr>
          <w:lang w:val="en-US"/>
        </w:rPr>
        <w:t>: Risk assessment Table (ISO 12100)</w:t>
      </w:r>
      <w:bookmarkEnd w:id="55"/>
    </w:p>
    <w:p w14:paraId="0BBCBEF5" w14:textId="77777777" w:rsidR="00BE4825" w:rsidRPr="00BE4825" w:rsidRDefault="00BE4825" w:rsidP="00BE4825">
      <w:p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color w:val="000000"/>
          <w:sz w:val="22"/>
          <w:szCs w:val="22"/>
          <w:lang w:val="en-US"/>
        </w:rPr>
        <w:t>This appendix presents the complete risk assessment matrix conducted as part of the safety planning process for the Bosch Rexroth Mini Factory. The assessment follows the methodology outlined in the international safety standard ISO 12100: Safety of Machinery – General principles for design – Risk assessment and risk reduction.</w:t>
      </w:r>
    </w:p>
    <w:p w14:paraId="62F66876" w14:textId="77777777" w:rsidR="00BE4825" w:rsidRPr="00BE4825" w:rsidRDefault="00BE4825" w:rsidP="00BE4825">
      <w:p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color w:val="000000"/>
          <w:sz w:val="22"/>
          <w:szCs w:val="22"/>
          <w:lang w:val="en-US"/>
        </w:rPr>
        <w:t>The goal of this analysis is to identify, evaluate, and prioritize hazards that could arise during system use—particularly in a public, child-oriented educational setting. For each identified hazard, the following are specified:</w:t>
      </w:r>
    </w:p>
    <w:p w14:paraId="22125E32" w14:textId="77777777" w:rsidR="00BE4825" w:rsidRPr="00BE4825" w:rsidRDefault="00BE4825" w:rsidP="008F059B">
      <w:pPr>
        <w:numPr>
          <w:ilvl w:val="0"/>
          <w:numId w:val="38"/>
        </w:num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b/>
          <w:bCs/>
          <w:color w:val="000000"/>
          <w:sz w:val="22"/>
          <w:szCs w:val="22"/>
          <w:lang w:val="en-US"/>
        </w:rPr>
        <w:t>Hazard Description</w:t>
      </w:r>
      <w:r w:rsidRPr="00BE4825">
        <w:rPr>
          <w:rFonts w:ascii="Arial" w:eastAsia="Times New Roman" w:hAnsi="Arial" w:cs="Arial"/>
          <w:color w:val="000000"/>
          <w:sz w:val="22"/>
          <w:szCs w:val="22"/>
          <w:lang w:val="en-US"/>
        </w:rPr>
        <w:t>: Nature and source of the risk</w:t>
      </w:r>
    </w:p>
    <w:p w14:paraId="35B46A26" w14:textId="77777777" w:rsidR="00BE4825" w:rsidRPr="00BE4825" w:rsidRDefault="00BE4825" w:rsidP="008F059B">
      <w:pPr>
        <w:numPr>
          <w:ilvl w:val="0"/>
          <w:numId w:val="38"/>
        </w:num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b/>
          <w:bCs/>
          <w:color w:val="000000"/>
          <w:sz w:val="22"/>
          <w:szCs w:val="22"/>
          <w:lang w:val="en-US"/>
        </w:rPr>
        <w:t>Affected Components</w:t>
      </w:r>
      <w:r w:rsidRPr="00BE4825">
        <w:rPr>
          <w:rFonts w:ascii="Arial" w:eastAsia="Times New Roman" w:hAnsi="Arial" w:cs="Arial"/>
          <w:color w:val="000000"/>
          <w:sz w:val="22"/>
          <w:szCs w:val="22"/>
          <w:lang w:val="en-US"/>
        </w:rPr>
        <w:t>: Relevant system elements (mechanical, electrical, etc.)</w:t>
      </w:r>
    </w:p>
    <w:p w14:paraId="6559004E" w14:textId="77777777" w:rsidR="00BE4825" w:rsidRPr="00BE4825" w:rsidRDefault="00BE4825" w:rsidP="008F059B">
      <w:pPr>
        <w:numPr>
          <w:ilvl w:val="0"/>
          <w:numId w:val="38"/>
        </w:num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b/>
          <w:bCs/>
          <w:color w:val="000000"/>
          <w:sz w:val="22"/>
          <w:szCs w:val="22"/>
          <w:lang w:val="en-US"/>
        </w:rPr>
        <w:t>Severity (S)</w:t>
      </w:r>
      <w:r w:rsidRPr="00BE4825">
        <w:rPr>
          <w:rFonts w:ascii="Arial" w:eastAsia="Times New Roman" w:hAnsi="Arial" w:cs="Arial"/>
          <w:color w:val="000000"/>
          <w:sz w:val="22"/>
          <w:szCs w:val="22"/>
          <w:lang w:val="en-US"/>
        </w:rPr>
        <w:t>: The impact level of the hazard (scale 1–10)</w:t>
      </w:r>
    </w:p>
    <w:p w14:paraId="226D9BA3" w14:textId="77777777" w:rsidR="00BE4825" w:rsidRPr="00BE4825" w:rsidRDefault="00BE4825" w:rsidP="008F059B">
      <w:pPr>
        <w:numPr>
          <w:ilvl w:val="0"/>
          <w:numId w:val="38"/>
        </w:num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b/>
          <w:bCs/>
          <w:color w:val="000000"/>
          <w:sz w:val="22"/>
          <w:szCs w:val="22"/>
          <w:lang w:val="en-US"/>
        </w:rPr>
        <w:t>Occurrence (O)</w:t>
      </w:r>
      <w:r w:rsidRPr="00BE4825">
        <w:rPr>
          <w:rFonts w:ascii="Arial" w:eastAsia="Times New Roman" w:hAnsi="Arial" w:cs="Arial"/>
          <w:color w:val="000000"/>
          <w:sz w:val="22"/>
          <w:szCs w:val="22"/>
          <w:lang w:val="en-US"/>
        </w:rPr>
        <w:t>: Likelihood of the hazard occurring (scale 1–10)</w:t>
      </w:r>
    </w:p>
    <w:p w14:paraId="61F873E3" w14:textId="77777777" w:rsidR="00BE4825" w:rsidRPr="00BE4825" w:rsidRDefault="00BE4825" w:rsidP="008F059B">
      <w:pPr>
        <w:numPr>
          <w:ilvl w:val="0"/>
          <w:numId w:val="38"/>
        </w:num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b/>
          <w:bCs/>
          <w:color w:val="000000"/>
          <w:sz w:val="22"/>
          <w:szCs w:val="22"/>
          <w:lang w:val="en-US"/>
        </w:rPr>
        <w:t>Detectability (D)</w:t>
      </w:r>
      <w:r w:rsidRPr="00BE4825">
        <w:rPr>
          <w:rFonts w:ascii="Arial" w:eastAsia="Times New Roman" w:hAnsi="Arial" w:cs="Arial"/>
          <w:color w:val="000000"/>
          <w:sz w:val="22"/>
          <w:szCs w:val="22"/>
          <w:lang w:val="en-US"/>
        </w:rPr>
        <w:t>: Likelihood that the hazard will be detected before harm (scale 1–10)</w:t>
      </w:r>
    </w:p>
    <w:p w14:paraId="1382A3BC" w14:textId="77777777" w:rsidR="00BE4825" w:rsidRPr="00BE4825" w:rsidRDefault="00BE4825" w:rsidP="008F059B">
      <w:pPr>
        <w:numPr>
          <w:ilvl w:val="0"/>
          <w:numId w:val="38"/>
        </w:num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b/>
          <w:bCs/>
          <w:color w:val="000000"/>
          <w:sz w:val="22"/>
          <w:szCs w:val="22"/>
          <w:lang w:val="en-US"/>
        </w:rPr>
        <w:t>Risk Priority Number (RPN)</w:t>
      </w:r>
      <w:r w:rsidRPr="00BE4825">
        <w:rPr>
          <w:rFonts w:ascii="Arial" w:eastAsia="Times New Roman" w:hAnsi="Arial" w:cs="Arial"/>
          <w:color w:val="000000"/>
          <w:sz w:val="22"/>
          <w:szCs w:val="22"/>
          <w:lang w:val="en-US"/>
        </w:rPr>
        <w:t>: Product of S × O × D</w:t>
      </w:r>
    </w:p>
    <w:p w14:paraId="15D015BA" w14:textId="77777777" w:rsidR="00BE4825" w:rsidRPr="00BE4825" w:rsidRDefault="00BE4825" w:rsidP="008F059B">
      <w:pPr>
        <w:numPr>
          <w:ilvl w:val="0"/>
          <w:numId w:val="38"/>
        </w:num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b/>
          <w:bCs/>
          <w:color w:val="000000"/>
          <w:sz w:val="22"/>
          <w:szCs w:val="22"/>
          <w:lang w:val="en-US"/>
        </w:rPr>
        <w:t>Proposed Mitigation Measures</w:t>
      </w:r>
      <w:r w:rsidRPr="00BE4825">
        <w:rPr>
          <w:rFonts w:ascii="Arial" w:eastAsia="Times New Roman" w:hAnsi="Arial" w:cs="Arial"/>
          <w:color w:val="000000"/>
          <w:sz w:val="22"/>
          <w:szCs w:val="22"/>
          <w:lang w:val="en-US"/>
        </w:rPr>
        <w:t>: Technical or procedural actions to reduce the risk</w:t>
      </w:r>
    </w:p>
    <w:p w14:paraId="6ADE3D69" w14:textId="77777777" w:rsidR="00BE4825" w:rsidRPr="00BE4825" w:rsidRDefault="00BE4825" w:rsidP="00BE4825">
      <w:p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color w:val="000000"/>
          <w:sz w:val="22"/>
          <w:szCs w:val="22"/>
          <w:lang w:val="en-US"/>
        </w:rPr>
        <w:t>The risks were evaluated based on foreseeable misuse scenarios defined in Chapter 4.1.1 and operational parameters outlined in Chapter 4.1. Results from this assessment inform the safety measures described in Chapter 4.3 and are directly linked to the following system requirements:</w:t>
      </w:r>
    </w:p>
    <w:p w14:paraId="6AE6D1DD" w14:textId="77777777" w:rsidR="00BE4825" w:rsidRPr="00BE4825" w:rsidRDefault="00BE4825" w:rsidP="008F059B">
      <w:pPr>
        <w:numPr>
          <w:ilvl w:val="0"/>
          <w:numId w:val="39"/>
        </w:num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b/>
          <w:bCs/>
          <w:color w:val="000000"/>
          <w:sz w:val="22"/>
          <w:szCs w:val="22"/>
          <w:lang w:val="en-US"/>
        </w:rPr>
        <w:t>MSR.1</w:t>
      </w:r>
      <w:r w:rsidRPr="00BE4825">
        <w:rPr>
          <w:rFonts w:ascii="Arial" w:eastAsia="Times New Roman" w:hAnsi="Arial" w:cs="Arial"/>
          <w:color w:val="000000"/>
          <w:sz w:val="22"/>
          <w:szCs w:val="22"/>
          <w:lang w:val="en-US"/>
        </w:rPr>
        <w:t xml:space="preserve"> – Mechanical safety standards</w:t>
      </w:r>
    </w:p>
    <w:p w14:paraId="340DFAB4" w14:textId="77777777" w:rsidR="00BE4825" w:rsidRPr="00BE4825" w:rsidRDefault="00BE4825" w:rsidP="008F059B">
      <w:pPr>
        <w:numPr>
          <w:ilvl w:val="0"/>
          <w:numId w:val="39"/>
        </w:num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b/>
          <w:bCs/>
          <w:color w:val="000000"/>
          <w:sz w:val="22"/>
          <w:szCs w:val="22"/>
          <w:lang w:val="en-US"/>
        </w:rPr>
        <w:t>ESR.1 &amp; ESR.2</w:t>
      </w:r>
      <w:r w:rsidRPr="00BE4825">
        <w:rPr>
          <w:rFonts w:ascii="Arial" w:eastAsia="Times New Roman" w:hAnsi="Arial" w:cs="Arial"/>
          <w:color w:val="000000"/>
          <w:sz w:val="22"/>
          <w:szCs w:val="22"/>
          <w:lang w:val="en-US"/>
        </w:rPr>
        <w:t xml:space="preserve"> – Electrical safety and user protection</w:t>
      </w:r>
    </w:p>
    <w:p w14:paraId="1757A921" w14:textId="77777777" w:rsidR="00BE4825" w:rsidRPr="00BE4825" w:rsidRDefault="00BE4825" w:rsidP="008F059B">
      <w:pPr>
        <w:numPr>
          <w:ilvl w:val="0"/>
          <w:numId w:val="39"/>
        </w:num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b/>
          <w:bCs/>
          <w:color w:val="000000"/>
          <w:sz w:val="22"/>
          <w:szCs w:val="22"/>
          <w:lang w:val="en-US"/>
        </w:rPr>
        <w:t>TSR.1</w:t>
      </w:r>
      <w:r w:rsidRPr="00BE4825">
        <w:rPr>
          <w:rFonts w:ascii="Arial" w:eastAsia="Times New Roman" w:hAnsi="Arial" w:cs="Arial"/>
          <w:color w:val="000000"/>
          <w:sz w:val="22"/>
          <w:szCs w:val="22"/>
          <w:lang w:val="en-US"/>
        </w:rPr>
        <w:t xml:space="preserve"> – Safety-focused testing and validation procedures</w:t>
      </w:r>
    </w:p>
    <w:p w14:paraId="19001362" w14:textId="1BD4C027" w:rsidR="00BE4825" w:rsidRPr="00BE4825" w:rsidRDefault="00BE4825" w:rsidP="00BE4825">
      <w:pPr>
        <w:spacing w:before="100" w:beforeAutospacing="1" w:after="100" w:afterAutospacing="1" w:line="240" w:lineRule="auto"/>
        <w:contextualSpacing w:val="0"/>
        <w:rPr>
          <w:rFonts w:ascii="Arial" w:eastAsia="Times New Roman" w:hAnsi="Arial" w:cs="Arial"/>
          <w:color w:val="000000"/>
          <w:sz w:val="22"/>
          <w:szCs w:val="22"/>
          <w:lang w:val="en-US"/>
        </w:rPr>
      </w:pPr>
      <w:r w:rsidRPr="00BE4825">
        <w:rPr>
          <w:rFonts w:ascii="Arial" w:eastAsia="Times New Roman" w:hAnsi="Arial" w:cs="Arial"/>
          <w:color w:val="000000"/>
          <w:sz w:val="22"/>
          <w:szCs w:val="22"/>
          <w:lang w:val="en-US"/>
        </w:rPr>
        <w:t>Note: Hazards with an RPN above 100 are considered high-risk and require immediate action or design intervention. Medium-risk hazards (RPN 50–100) should be mitigated where feasible. Low-risk items (RPN &lt; 50) may be monitored or addressed via procedural controls.</w:t>
      </w:r>
    </w:p>
    <w:p w14:paraId="31E784A4" w14:textId="77777777" w:rsidR="00F0484F" w:rsidRPr="00BE4825" w:rsidRDefault="00F0484F" w:rsidP="00F0484F">
      <w:pPr>
        <w:spacing w:before="100" w:beforeAutospacing="1" w:after="100" w:afterAutospacing="1" w:line="240" w:lineRule="auto"/>
        <w:contextualSpacing w:val="0"/>
        <w:rPr>
          <w:rFonts w:ascii="Arial" w:eastAsia="Times New Roman" w:hAnsi="Arial" w:cs="Arial"/>
          <w:color w:val="000000"/>
          <w:sz w:val="22"/>
          <w:szCs w:val="22"/>
          <w:lang w:val="en-US"/>
        </w:rPr>
      </w:pPr>
    </w:p>
    <w:p w14:paraId="19D86012" w14:textId="77777777" w:rsidR="00F0484F" w:rsidRDefault="00F0484F" w:rsidP="00F0484F">
      <w:pPr>
        <w:pStyle w:val="NormalWeb"/>
        <w:spacing w:after="240" w:line="240" w:lineRule="auto"/>
        <w:contextualSpacing w:val="0"/>
        <w:jc w:val="left"/>
        <w:textAlignment w:val="baseline"/>
        <w:rPr>
          <w:rFonts w:ascii="Arial" w:hAnsi="Arial" w:cs="Arial"/>
          <w:color w:val="000000"/>
          <w:sz w:val="22"/>
          <w:szCs w:val="22"/>
        </w:rPr>
      </w:pPr>
      <w:r w:rsidRPr="00E95A5D">
        <w:rPr>
          <w:noProof/>
        </w:rPr>
        <w:lastRenderedPageBreak/>
        <w:drawing>
          <wp:inline distT="0" distB="0" distL="0" distR="0" wp14:anchorId="7CC204D2" wp14:editId="3A3FD8C9">
            <wp:extent cx="8015558" cy="5147375"/>
            <wp:effectExtent l="508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rot="16200000">
                      <a:off x="0" y="0"/>
                      <a:ext cx="8028256" cy="5155529"/>
                    </a:xfrm>
                    <a:prstGeom prst="rect">
                      <a:avLst/>
                    </a:prstGeom>
                  </pic:spPr>
                </pic:pic>
              </a:graphicData>
            </a:graphic>
          </wp:inline>
        </w:drawing>
      </w:r>
    </w:p>
    <w:p w14:paraId="1CEA59E0" w14:textId="77777777" w:rsidR="00F0484F" w:rsidRDefault="00F0484F" w:rsidP="00F0484F">
      <w:r w:rsidRPr="00354239">
        <w:rPr>
          <w:noProof/>
        </w:rPr>
        <w:lastRenderedPageBreak/>
        <w:drawing>
          <wp:inline distT="0" distB="0" distL="0" distR="0" wp14:anchorId="3E6C7175" wp14:editId="6149788F">
            <wp:extent cx="7917018" cy="5032389"/>
            <wp:effectExtent l="0" t="5715"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rot="16200000">
                      <a:off x="0" y="0"/>
                      <a:ext cx="7926705" cy="5038546"/>
                    </a:xfrm>
                    <a:prstGeom prst="rect">
                      <a:avLst/>
                    </a:prstGeom>
                  </pic:spPr>
                </pic:pic>
              </a:graphicData>
            </a:graphic>
          </wp:inline>
        </w:drawing>
      </w:r>
    </w:p>
    <w:p w14:paraId="658696DA" w14:textId="77777777" w:rsidR="00F0484F" w:rsidRDefault="00F0484F" w:rsidP="00F0484F"/>
    <w:p w14:paraId="7756170A" w14:textId="77777777" w:rsidR="00F0484F" w:rsidRDefault="00F0484F" w:rsidP="00F0484F">
      <w:r w:rsidRPr="000C6FBF">
        <w:rPr>
          <w:noProof/>
        </w:rPr>
        <w:lastRenderedPageBreak/>
        <w:drawing>
          <wp:inline distT="0" distB="0" distL="0" distR="0" wp14:anchorId="5AA2E4BB" wp14:editId="362DD185">
            <wp:extent cx="8562660" cy="5135595"/>
            <wp:effectExtent l="0" t="953" r="9208" b="9207"/>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rot="16200000">
                      <a:off x="0" y="0"/>
                      <a:ext cx="8579604" cy="5145758"/>
                    </a:xfrm>
                    <a:prstGeom prst="rect">
                      <a:avLst/>
                    </a:prstGeom>
                  </pic:spPr>
                </pic:pic>
              </a:graphicData>
            </a:graphic>
          </wp:inline>
        </w:drawing>
      </w:r>
    </w:p>
    <w:p w14:paraId="35BD1551" w14:textId="4BB9B285" w:rsidR="00F0484F" w:rsidRPr="004E4C29" w:rsidRDefault="00F0484F" w:rsidP="004E4C29">
      <w:r w:rsidRPr="00AE574A">
        <w:rPr>
          <w:noProof/>
        </w:rPr>
        <w:lastRenderedPageBreak/>
        <w:drawing>
          <wp:inline distT="0" distB="0" distL="0" distR="0" wp14:anchorId="16CBB143" wp14:editId="1F5C17EE">
            <wp:extent cx="8505510" cy="5271211"/>
            <wp:effectExtent l="0" t="2223" r="7938" b="7937"/>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rot="16200000">
                      <a:off x="0" y="0"/>
                      <a:ext cx="8516545" cy="5278050"/>
                    </a:xfrm>
                    <a:prstGeom prst="rect">
                      <a:avLst/>
                    </a:prstGeom>
                  </pic:spPr>
                </pic:pic>
              </a:graphicData>
            </a:graphic>
          </wp:inline>
        </w:drawing>
      </w:r>
    </w:p>
    <w:p w14:paraId="33E188B4" w14:textId="235D181B" w:rsidR="004E4C29" w:rsidRPr="00512362" w:rsidRDefault="004E4C29" w:rsidP="00512362">
      <w:pPr>
        <w:pStyle w:val="Heading1"/>
        <w:rPr>
          <w:lang w:val="en-US"/>
        </w:rPr>
      </w:pPr>
      <w:bookmarkStart w:id="56" w:name="_Toc199749205"/>
      <w:r w:rsidRPr="00512362">
        <w:rPr>
          <w:lang w:val="en-US"/>
        </w:rPr>
        <w:lastRenderedPageBreak/>
        <w:t xml:space="preserve">Appendix </w:t>
      </w:r>
      <w:r w:rsidR="00512362">
        <w:rPr>
          <w:lang w:val="en-US"/>
        </w:rPr>
        <w:t>H</w:t>
      </w:r>
      <w:r w:rsidRPr="00512362">
        <w:rPr>
          <w:lang w:val="en-US"/>
        </w:rPr>
        <w:t>: Maintenance Forms and Reports</w:t>
      </w:r>
      <w:bookmarkEnd w:id="56"/>
    </w:p>
    <w:p w14:paraId="6E46263F" w14:textId="77777777" w:rsidR="004E4C29" w:rsidRPr="004E4C29" w:rsidRDefault="004E4C29" w:rsidP="004E4C29">
      <w:pPr>
        <w:pStyle w:val="NormalWeb"/>
        <w:spacing w:before="240" w:after="240"/>
        <w:rPr>
          <w:rFonts w:ascii="Arial" w:hAnsi="Arial" w:cs="Arial"/>
          <w:color w:val="000000"/>
          <w:sz w:val="22"/>
          <w:szCs w:val="22"/>
          <w:lang w:val="en-US"/>
        </w:rPr>
      </w:pPr>
      <w:r w:rsidRPr="004E4C29">
        <w:rPr>
          <w:rFonts w:ascii="Arial" w:hAnsi="Arial" w:cs="Arial"/>
          <w:color w:val="000000"/>
          <w:sz w:val="22"/>
          <w:szCs w:val="22"/>
          <w:lang w:val="en-US"/>
        </w:rPr>
        <w:t>To ensure the Mini Factory remains safe, functional, and engaging for all users—particularly children—a structured maintenance documentation system has been developed. This appendix contains the standardized forms and reporting templates used to track, evaluate, and optimize the system’s upkeep throughout its lifecycle.</w:t>
      </w:r>
    </w:p>
    <w:p w14:paraId="14363C52" w14:textId="77777777" w:rsidR="004E4C29" w:rsidRPr="004E4C29" w:rsidRDefault="004E4C29" w:rsidP="004E4C29">
      <w:pPr>
        <w:pStyle w:val="NormalWeb"/>
        <w:spacing w:before="240" w:after="240"/>
        <w:rPr>
          <w:rFonts w:ascii="Arial" w:hAnsi="Arial" w:cs="Arial"/>
          <w:color w:val="000000"/>
          <w:sz w:val="22"/>
          <w:szCs w:val="22"/>
          <w:lang w:val="en-US"/>
        </w:rPr>
      </w:pPr>
      <w:r w:rsidRPr="004E4C29">
        <w:rPr>
          <w:rFonts w:ascii="Arial" w:hAnsi="Arial" w:cs="Arial"/>
          <w:color w:val="000000"/>
          <w:sz w:val="22"/>
          <w:szCs w:val="22"/>
          <w:lang w:val="en-US"/>
        </w:rPr>
        <w:t>The documentation serves multiple purposes:</w:t>
      </w:r>
    </w:p>
    <w:p w14:paraId="7FB4CBF5" w14:textId="77777777" w:rsidR="004E4C29" w:rsidRPr="004E4C29" w:rsidRDefault="004E4C29" w:rsidP="008F059B">
      <w:pPr>
        <w:pStyle w:val="NormalWeb"/>
        <w:numPr>
          <w:ilvl w:val="0"/>
          <w:numId w:val="65"/>
        </w:numPr>
        <w:spacing w:before="240" w:after="240"/>
        <w:rPr>
          <w:rFonts w:ascii="Arial" w:hAnsi="Arial" w:cs="Arial"/>
          <w:color w:val="000000"/>
          <w:sz w:val="22"/>
          <w:szCs w:val="22"/>
          <w:lang w:val="en-US"/>
        </w:rPr>
      </w:pPr>
      <w:r w:rsidRPr="004E4C29">
        <w:rPr>
          <w:rFonts w:ascii="Arial" w:hAnsi="Arial" w:cs="Arial"/>
          <w:color w:val="000000"/>
          <w:sz w:val="22"/>
          <w:szCs w:val="22"/>
          <w:lang w:val="en-US"/>
        </w:rPr>
        <w:t xml:space="preserve">To </w:t>
      </w:r>
      <w:r w:rsidRPr="004E4C29">
        <w:rPr>
          <w:rFonts w:ascii="Arial" w:hAnsi="Arial" w:cs="Arial"/>
          <w:b/>
          <w:bCs/>
          <w:color w:val="000000"/>
          <w:sz w:val="22"/>
          <w:szCs w:val="22"/>
          <w:lang w:val="en-US"/>
        </w:rPr>
        <w:t>verify compliance</w:t>
      </w:r>
      <w:r w:rsidRPr="004E4C29">
        <w:rPr>
          <w:rFonts w:ascii="Arial" w:hAnsi="Arial" w:cs="Arial"/>
          <w:color w:val="000000"/>
          <w:sz w:val="22"/>
          <w:szCs w:val="22"/>
          <w:lang w:val="en-US"/>
        </w:rPr>
        <w:t xml:space="preserve"> with ISO 12100, ISO 13849, and preventive maintenance principles as per IEC 60204-1.</w:t>
      </w:r>
    </w:p>
    <w:p w14:paraId="560182B8" w14:textId="77777777" w:rsidR="004E4C29" w:rsidRPr="004E4C29" w:rsidRDefault="004E4C29" w:rsidP="008F059B">
      <w:pPr>
        <w:pStyle w:val="NormalWeb"/>
        <w:numPr>
          <w:ilvl w:val="0"/>
          <w:numId w:val="65"/>
        </w:numPr>
        <w:spacing w:before="240" w:after="240"/>
        <w:rPr>
          <w:rFonts w:ascii="Arial" w:hAnsi="Arial" w:cs="Arial"/>
          <w:color w:val="000000"/>
          <w:sz w:val="22"/>
          <w:szCs w:val="22"/>
          <w:lang w:val="en-US"/>
        </w:rPr>
      </w:pPr>
      <w:r w:rsidRPr="004E4C29">
        <w:rPr>
          <w:rFonts w:ascii="Arial" w:hAnsi="Arial" w:cs="Arial"/>
          <w:color w:val="000000"/>
          <w:sz w:val="22"/>
          <w:szCs w:val="22"/>
          <w:lang w:val="en-US"/>
        </w:rPr>
        <w:t xml:space="preserve">To provide </w:t>
      </w:r>
      <w:r w:rsidRPr="004E4C29">
        <w:rPr>
          <w:rFonts w:ascii="Arial" w:hAnsi="Arial" w:cs="Arial"/>
          <w:b/>
          <w:bCs/>
          <w:color w:val="000000"/>
          <w:sz w:val="22"/>
          <w:szCs w:val="22"/>
          <w:lang w:val="en-US"/>
        </w:rPr>
        <w:t>traceability and accountability</w:t>
      </w:r>
      <w:r w:rsidRPr="004E4C29">
        <w:rPr>
          <w:rFonts w:ascii="Arial" w:hAnsi="Arial" w:cs="Arial"/>
          <w:color w:val="000000"/>
          <w:sz w:val="22"/>
          <w:szCs w:val="22"/>
          <w:lang w:val="en-US"/>
        </w:rPr>
        <w:t xml:space="preserve"> for all maintenance activities.</w:t>
      </w:r>
    </w:p>
    <w:p w14:paraId="1300AB7B" w14:textId="77777777" w:rsidR="004E4C29" w:rsidRPr="004E4C29" w:rsidRDefault="004E4C29" w:rsidP="008F059B">
      <w:pPr>
        <w:pStyle w:val="NormalWeb"/>
        <w:numPr>
          <w:ilvl w:val="0"/>
          <w:numId w:val="65"/>
        </w:numPr>
        <w:spacing w:before="240" w:after="240"/>
        <w:rPr>
          <w:rFonts w:ascii="Arial" w:hAnsi="Arial" w:cs="Arial"/>
          <w:color w:val="000000"/>
          <w:sz w:val="22"/>
          <w:szCs w:val="22"/>
          <w:lang w:val="en-US"/>
        </w:rPr>
      </w:pPr>
      <w:r w:rsidRPr="004E4C29">
        <w:rPr>
          <w:rFonts w:ascii="Arial" w:hAnsi="Arial" w:cs="Arial"/>
          <w:color w:val="000000"/>
          <w:sz w:val="22"/>
          <w:szCs w:val="22"/>
          <w:lang w:val="en-US"/>
        </w:rPr>
        <w:t xml:space="preserve">To assist future operators and technicians in </w:t>
      </w:r>
      <w:r w:rsidRPr="004E4C29">
        <w:rPr>
          <w:rFonts w:ascii="Arial" w:hAnsi="Arial" w:cs="Arial"/>
          <w:b/>
          <w:bCs/>
          <w:color w:val="000000"/>
          <w:sz w:val="22"/>
          <w:szCs w:val="22"/>
          <w:lang w:val="en-US"/>
        </w:rPr>
        <w:t>detecting trends</w:t>
      </w:r>
      <w:r w:rsidRPr="004E4C29">
        <w:rPr>
          <w:rFonts w:ascii="Arial" w:hAnsi="Arial" w:cs="Arial"/>
          <w:color w:val="000000"/>
          <w:sz w:val="22"/>
          <w:szCs w:val="22"/>
          <w:lang w:val="en-US"/>
        </w:rPr>
        <w:t>, addressing emerging faults, and planning upgrades.</w:t>
      </w:r>
    </w:p>
    <w:p w14:paraId="1BBF50F9" w14:textId="77777777" w:rsidR="004E4C29" w:rsidRPr="004E4C29" w:rsidRDefault="004E4C29" w:rsidP="004E4C29">
      <w:pPr>
        <w:pStyle w:val="NormalWeb"/>
        <w:spacing w:before="240" w:after="240"/>
        <w:ind w:left="360"/>
        <w:rPr>
          <w:rFonts w:ascii="Arial" w:hAnsi="Arial" w:cs="Arial"/>
          <w:color w:val="000000"/>
          <w:sz w:val="22"/>
          <w:szCs w:val="22"/>
          <w:lang w:val="en-US"/>
        </w:rPr>
      </w:pPr>
      <w:r w:rsidRPr="004E4C29">
        <w:rPr>
          <w:rFonts w:ascii="Arial" w:hAnsi="Arial" w:cs="Arial"/>
          <w:color w:val="000000"/>
          <w:sz w:val="22"/>
          <w:szCs w:val="22"/>
          <w:lang w:val="en-US"/>
        </w:rPr>
        <w:t>The following tools are included:</w:t>
      </w:r>
    </w:p>
    <w:p w14:paraId="15921848" w14:textId="77777777" w:rsidR="004E4C29" w:rsidRPr="004E4C29" w:rsidRDefault="004E4C29" w:rsidP="008F059B">
      <w:pPr>
        <w:pStyle w:val="NormalWeb"/>
        <w:numPr>
          <w:ilvl w:val="0"/>
          <w:numId w:val="66"/>
        </w:numPr>
        <w:spacing w:before="240" w:after="240"/>
        <w:jc w:val="left"/>
        <w:rPr>
          <w:rFonts w:ascii="Arial" w:hAnsi="Arial" w:cs="Arial"/>
          <w:color w:val="000000"/>
          <w:sz w:val="22"/>
          <w:szCs w:val="22"/>
          <w:lang w:val="en-US"/>
        </w:rPr>
      </w:pPr>
      <w:r w:rsidRPr="004E4C29">
        <w:rPr>
          <w:rFonts w:ascii="Arial" w:hAnsi="Arial" w:cs="Arial"/>
          <w:b/>
          <w:bCs/>
          <w:color w:val="000000"/>
          <w:sz w:val="22"/>
          <w:szCs w:val="22"/>
          <w:lang w:val="en-US"/>
        </w:rPr>
        <w:t>Annual Maintenance Summary Report</w:t>
      </w:r>
      <w:r w:rsidRPr="004E4C29">
        <w:rPr>
          <w:rFonts w:ascii="Arial" w:hAnsi="Arial" w:cs="Arial"/>
          <w:color w:val="000000"/>
          <w:sz w:val="22"/>
          <w:szCs w:val="22"/>
          <w:lang w:val="en-US"/>
        </w:rPr>
        <w:br/>
        <w:t>A comprehensive yearly overview of system reliability, maintenance events, critical failures, recurring risks, and budgetary considerations. This summary helps supervisors and stakeholders make informed decisions about system improvements or part replacements.</w:t>
      </w:r>
    </w:p>
    <w:p w14:paraId="20BA41FF" w14:textId="77777777" w:rsidR="004E4C29" w:rsidRPr="004E4C29" w:rsidRDefault="004E4C29" w:rsidP="008F059B">
      <w:pPr>
        <w:pStyle w:val="NormalWeb"/>
        <w:numPr>
          <w:ilvl w:val="0"/>
          <w:numId w:val="66"/>
        </w:numPr>
        <w:spacing w:before="240" w:after="240"/>
        <w:jc w:val="left"/>
        <w:rPr>
          <w:rFonts w:ascii="Arial" w:hAnsi="Arial" w:cs="Arial"/>
          <w:color w:val="000000"/>
          <w:sz w:val="22"/>
          <w:szCs w:val="22"/>
          <w:lang w:val="en-US"/>
        </w:rPr>
      </w:pPr>
      <w:r w:rsidRPr="004E4C29">
        <w:rPr>
          <w:rFonts w:ascii="Arial" w:hAnsi="Arial" w:cs="Arial"/>
          <w:b/>
          <w:bCs/>
          <w:color w:val="000000"/>
          <w:sz w:val="22"/>
          <w:szCs w:val="22"/>
          <w:lang w:val="en-US"/>
        </w:rPr>
        <w:t>Maintenance Checks Form</w:t>
      </w:r>
      <w:r w:rsidRPr="004E4C29">
        <w:rPr>
          <w:rFonts w:ascii="Arial" w:hAnsi="Arial" w:cs="Arial"/>
          <w:color w:val="000000"/>
          <w:sz w:val="22"/>
          <w:szCs w:val="22"/>
          <w:lang w:val="en-US"/>
        </w:rPr>
        <w:br/>
        <w:t>A checklist-format sheet used during periodic inspections to record the condition of each key system component, from PLCs and pneumatic tubing to safety devices and 3D printed covers. Each entry includes task frequency and responsible personnel.</w:t>
      </w:r>
    </w:p>
    <w:p w14:paraId="2482A430" w14:textId="77777777" w:rsidR="004E4C29" w:rsidRPr="004E4C29" w:rsidRDefault="004E4C29" w:rsidP="008F059B">
      <w:pPr>
        <w:pStyle w:val="NormalWeb"/>
        <w:numPr>
          <w:ilvl w:val="0"/>
          <w:numId w:val="66"/>
        </w:numPr>
        <w:spacing w:before="240" w:after="240"/>
        <w:jc w:val="left"/>
        <w:rPr>
          <w:rFonts w:ascii="Arial" w:hAnsi="Arial" w:cs="Arial"/>
          <w:color w:val="000000"/>
          <w:sz w:val="22"/>
          <w:szCs w:val="22"/>
          <w:lang w:val="en-US"/>
        </w:rPr>
      </w:pPr>
      <w:r w:rsidRPr="004E4C29">
        <w:rPr>
          <w:rFonts w:ascii="Arial" w:hAnsi="Arial" w:cs="Arial"/>
          <w:b/>
          <w:bCs/>
          <w:color w:val="000000"/>
          <w:sz w:val="22"/>
          <w:szCs w:val="22"/>
          <w:lang w:val="en-US"/>
        </w:rPr>
        <w:t>Maintenance Log</w:t>
      </w:r>
      <w:r w:rsidRPr="004E4C29">
        <w:rPr>
          <w:rFonts w:ascii="Arial" w:hAnsi="Arial" w:cs="Arial"/>
          <w:color w:val="000000"/>
          <w:sz w:val="22"/>
          <w:szCs w:val="22"/>
          <w:lang w:val="en-US"/>
        </w:rPr>
        <w:br/>
        <w:t>A technician-level logbook for tracking individual maintenance events. This allows precise documentation of task execution, observed issues, resolution steps, and personnel involvement. The log is essential for ensuring continuity and transparency across shifts or teams.</w:t>
      </w:r>
    </w:p>
    <w:p w14:paraId="3A75BAC6" w14:textId="05675A5B" w:rsidR="002723C9" w:rsidRPr="00223536" w:rsidRDefault="004E4C29" w:rsidP="00223536">
      <w:pPr>
        <w:pStyle w:val="NormalWeb"/>
        <w:spacing w:before="240" w:after="240"/>
        <w:jc w:val="left"/>
        <w:rPr>
          <w:rFonts w:ascii="Arial" w:hAnsi="Arial" w:cs="Arial"/>
          <w:color w:val="000000"/>
          <w:sz w:val="22"/>
          <w:szCs w:val="22"/>
          <w:lang w:val="en-US"/>
        </w:rPr>
      </w:pPr>
      <w:r w:rsidRPr="004E4C29">
        <w:rPr>
          <w:rFonts w:ascii="Arial" w:hAnsi="Arial" w:cs="Arial"/>
          <w:color w:val="000000"/>
          <w:sz w:val="22"/>
          <w:szCs w:val="22"/>
          <w:lang w:val="en-US"/>
        </w:rPr>
        <w:t>These documents are intended to be used iteratively throughout the year, forming the basis for validation, audit-readiness, and future training initiatives. Blank versions are provided and can be printed or digitized as needed.</w:t>
      </w:r>
    </w:p>
    <w:p w14:paraId="1513DBC8" w14:textId="77777777" w:rsidR="00A15A77" w:rsidRPr="00A15A77" w:rsidRDefault="00A15A77" w:rsidP="00A15A77">
      <w:pPr>
        <w:pBdr>
          <w:bottom w:val="single" w:sz="8" w:space="4" w:color="4F81BD"/>
        </w:pBdr>
        <w:spacing w:after="300" w:line="240" w:lineRule="auto"/>
        <w:rPr>
          <w:rFonts w:ascii="Calibri" w:eastAsia="MS Gothic" w:hAnsi="Calibri" w:cs="Times New Roman"/>
          <w:color w:val="17365D"/>
          <w:spacing w:val="5"/>
          <w:kern w:val="28"/>
          <w:sz w:val="52"/>
          <w:szCs w:val="52"/>
          <w:lang w:val="en-US"/>
        </w:rPr>
      </w:pPr>
      <w:r w:rsidRPr="00A15A77">
        <w:rPr>
          <w:rFonts w:ascii="Calibri" w:eastAsia="MS Gothic" w:hAnsi="Calibri" w:cs="Times New Roman"/>
          <w:color w:val="17365D"/>
          <w:spacing w:val="5"/>
          <w:kern w:val="28"/>
          <w:sz w:val="52"/>
          <w:szCs w:val="52"/>
          <w:lang w:val="en-US"/>
        </w:rPr>
        <w:t>Annual Maintenance Summary Report</w:t>
      </w:r>
    </w:p>
    <w:p w14:paraId="35E34F5D" w14:textId="77777777" w:rsidR="00A15A77" w:rsidRPr="00A15A77" w:rsidRDefault="00A15A77" w:rsidP="00A15A77">
      <w:pPr>
        <w:keepNext/>
        <w:keepLines/>
        <w:spacing w:before="480" w:after="0" w:line="276" w:lineRule="auto"/>
        <w:contextualSpacing w:val="0"/>
        <w:outlineLvl w:val="0"/>
        <w:rPr>
          <w:rFonts w:ascii="Calibri" w:eastAsia="MS Gothic" w:hAnsi="Calibri" w:cs="Times New Roman"/>
          <w:b/>
          <w:bCs/>
          <w:color w:val="365F91"/>
          <w:sz w:val="28"/>
          <w:szCs w:val="28"/>
          <w:lang w:val="en-US"/>
        </w:rPr>
      </w:pPr>
      <w:bookmarkStart w:id="57" w:name="_Toc199749206"/>
      <w:r w:rsidRPr="00A15A77">
        <w:rPr>
          <w:rFonts w:ascii="Calibri" w:eastAsia="MS Gothic" w:hAnsi="Calibri" w:cs="Times New Roman"/>
          <w:b/>
          <w:bCs/>
          <w:color w:val="365F91"/>
          <w:sz w:val="28"/>
          <w:szCs w:val="28"/>
          <w:lang w:val="en-US"/>
        </w:rPr>
        <w:t>1. System Overview</w:t>
      </w:r>
      <w:bookmarkEnd w:id="57"/>
    </w:p>
    <w:p w14:paraId="6C68761A"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System Name: Bosch Rexroth Mini Factory</w:t>
      </w:r>
    </w:p>
    <w:p w14:paraId="7E87C30B"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Location: [Insert location]</w:t>
      </w:r>
    </w:p>
    <w:p w14:paraId="39528A16"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Year: 2025</w:t>
      </w:r>
    </w:p>
    <w:p w14:paraId="2455C419" w14:textId="77777777" w:rsid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Responsible Supervisor: [Insert Name]</w:t>
      </w:r>
    </w:p>
    <w:p w14:paraId="3D6685FB" w14:textId="02021113" w:rsidR="00A15A77" w:rsidRP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libri" w:eastAsia="MS Gothic" w:hAnsi="Calibri" w:cs="Times New Roman"/>
          <w:b/>
          <w:bCs/>
          <w:color w:val="365F91"/>
          <w:sz w:val="28"/>
          <w:szCs w:val="28"/>
          <w:lang w:val="en-US"/>
        </w:rPr>
        <w:t>2. Summary of Performed Maintenance</w:t>
      </w:r>
    </w:p>
    <w:p w14:paraId="212ED25D"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Total routine inspections completed: ___</w:t>
      </w:r>
    </w:p>
    <w:p w14:paraId="1C490E02"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Number of component replacements: ___</w:t>
      </w:r>
    </w:p>
    <w:p w14:paraId="39AB1C7F"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Total downtime due to maintenance: ___ hours</w:t>
      </w:r>
    </w:p>
    <w:p w14:paraId="74710FB2"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lastRenderedPageBreak/>
        <w:t>Emergency maintenance cases: ___</w:t>
      </w:r>
    </w:p>
    <w:p w14:paraId="30741E85" w14:textId="0950B46B" w:rsidR="00A15A77" w:rsidRPr="00A15A77" w:rsidRDefault="00A15A77" w:rsidP="00A15A77">
      <w:pPr>
        <w:keepNext/>
        <w:keepLines/>
        <w:spacing w:before="480" w:after="0" w:line="276" w:lineRule="auto"/>
        <w:contextualSpacing w:val="0"/>
        <w:outlineLvl w:val="0"/>
        <w:rPr>
          <w:rFonts w:ascii="Calibri" w:eastAsia="MS Gothic" w:hAnsi="Calibri" w:cs="Times New Roman"/>
          <w:b/>
          <w:bCs/>
          <w:color w:val="365F91"/>
          <w:sz w:val="28"/>
          <w:szCs w:val="28"/>
          <w:lang w:val="en-US"/>
        </w:rPr>
      </w:pPr>
      <w:bookmarkStart w:id="58" w:name="_Toc199749207"/>
      <w:r w:rsidRPr="00A15A77">
        <w:rPr>
          <w:rFonts w:ascii="Calibri" w:eastAsia="MS Gothic" w:hAnsi="Calibri" w:cs="Times New Roman"/>
          <w:b/>
          <w:bCs/>
          <w:color w:val="365F91"/>
          <w:sz w:val="28"/>
          <w:szCs w:val="28"/>
          <w:lang w:val="en-US"/>
        </w:rPr>
        <w:t>3. Notable Incidents or Repairs</w:t>
      </w:r>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A15A77" w:rsidRPr="00A15A77" w14:paraId="5D93346E" w14:textId="77777777" w:rsidTr="00A15A77">
        <w:tc>
          <w:tcPr>
            <w:tcW w:w="1440" w:type="dxa"/>
            <w:hideMark/>
          </w:tcPr>
          <w:p w14:paraId="71C39BB8"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Date</w:t>
            </w:r>
          </w:p>
        </w:tc>
        <w:tc>
          <w:tcPr>
            <w:tcW w:w="1440" w:type="dxa"/>
            <w:hideMark/>
          </w:tcPr>
          <w:p w14:paraId="7839E604"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Issue Reported</w:t>
            </w:r>
          </w:p>
        </w:tc>
        <w:tc>
          <w:tcPr>
            <w:tcW w:w="1440" w:type="dxa"/>
            <w:hideMark/>
          </w:tcPr>
          <w:p w14:paraId="603A112D"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Component</w:t>
            </w:r>
          </w:p>
        </w:tc>
        <w:tc>
          <w:tcPr>
            <w:tcW w:w="1440" w:type="dxa"/>
            <w:hideMark/>
          </w:tcPr>
          <w:p w14:paraId="2EB1D094"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Resolution Action</w:t>
            </w:r>
          </w:p>
        </w:tc>
        <w:tc>
          <w:tcPr>
            <w:tcW w:w="1440" w:type="dxa"/>
            <w:hideMark/>
          </w:tcPr>
          <w:p w14:paraId="769B8073"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Downtime (</w:t>
            </w:r>
            <w:proofErr w:type="spellStart"/>
            <w:r w:rsidRPr="00A15A77">
              <w:rPr>
                <w:rFonts w:ascii="Cambria" w:eastAsia="MS Mincho" w:hAnsi="Cambria" w:cs="Times New Roman"/>
                <w:sz w:val="22"/>
                <w:szCs w:val="22"/>
                <w:lang w:val="en-US"/>
              </w:rPr>
              <w:t>hrs</w:t>
            </w:r>
            <w:proofErr w:type="spellEnd"/>
            <w:r w:rsidRPr="00A15A77">
              <w:rPr>
                <w:rFonts w:ascii="Cambria" w:eastAsia="MS Mincho" w:hAnsi="Cambria" w:cs="Times New Roman"/>
                <w:sz w:val="22"/>
                <w:szCs w:val="22"/>
                <w:lang w:val="en-US"/>
              </w:rPr>
              <w:t>)</w:t>
            </w:r>
          </w:p>
        </w:tc>
        <w:tc>
          <w:tcPr>
            <w:tcW w:w="1440" w:type="dxa"/>
            <w:hideMark/>
          </w:tcPr>
          <w:p w14:paraId="469BAEF1"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Remarks</w:t>
            </w:r>
          </w:p>
        </w:tc>
      </w:tr>
      <w:tr w:rsidR="00A15A77" w:rsidRPr="00A15A77" w14:paraId="6879BE7B" w14:textId="77777777" w:rsidTr="00A15A77">
        <w:tc>
          <w:tcPr>
            <w:tcW w:w="1440" w:type="dxa"/>
          </w:tcPr>
          <w:p w14:paraId="41374FE4"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0200B559"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7039D0CD"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750C2E86"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6F61CABB"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15AB521C"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r>
      <w:tr w:rsidR="00A15A77" w:rsidRPr="00A15A77" w14:paraId="529236D9" w14:textId="77777777" w:rsidTr="00A15A77">
        <w:tc>
          <w:tcPr>
            <w:tcW w:w="1440" w:type="dxa"/>
          </w:tcPr>
          <w:p w14:paraId="6B3CCEEA"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16DAC798"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6227CAF0"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2BA14649"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651223FA"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03FB1646"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r>
      <w:tr w:rsidR="00A15A77" w:rsidRPr="00A15A77" w14:paraId="01AEE00A" w14:textId="77777777" w:rsidTr="00A15A77">
        <w:tc>
          <w:tcPr>
            <w:tcW w:w="1440" w:type="dxa"/>
          </w:tcPr>
          <w:p w14:paraId="52C47680"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5602ED28"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4950FD82"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431A463C"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620535C0"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7CEBEB4D"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r>
      <w:tr w:rsidR="00A15A77" w:rsidRPr="00A15A77" w14:paraId="325ED2D3" w14:textId="77777777" w:rsidTr="00A15A77">
        <w:tc>
          <w:tcPr>
            <w:tcW w:w="1440" w:type="dxa"/>
          </w:tcPr>
          <w:p w14:paraId="1795B3BA"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651CAF19"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18764BB2"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0D429793"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4EBDA6D0"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5CB54D2E"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r>
      <w:tr w:rsidR="00A15A77" w:rsidRPr="00A15A77" w14:paraId="32DB53F9" w14:textId="77777777" w:rsidTr="00A15A77">
        <w:tc>
          <w:tcPr>
            <w:tcW w:w="1440" w:type="dxa"/>
          </w:tcPr>
          <w:p w14:paraId="703F8EDF"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5158E7BD"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5ABF18B2"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7023591A"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171E1EA1"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c>
          <w:tcPr>
            <w:tcW w:w="1440" w:type="dxa"/>
          </w:tcPr>
          <w:p w14:paraId="7989B46B"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p>
        </w:tc>
      </w:tr>
    </w:tbl>
    <w:p w14:paraId="734F5AD7" w14:textId="77777777" w:rsidR="00A15A77" w:rsidRPr="00A15A77" w:rsidRDefault="00A15A77" w:rsidP="00A15A77">
      <w:pPr>
        <w:keepNext/>
        <w:keepLines/>
        <w:spacing w:before="480" w:after="0" w:line="276" w:lineRule="auto"/>
        <w:contextualSpacing w:val="0"/>
        <w:outlineLvl w:val="0"/>
        <w:rPr>
          <w:rFonts w:ascii="Calibri" w:eastAsia="MS Gothic" w:hAnsi="Calibri" w:cs="Times New Roman"/>
          <w:b/>
          <w:bCs/>
          <w:color w:val="365F91"/>
          <w:sz w:val="28"/>
          <w:szCs w:val="28"/>
          <w:lang w:val="en-US"/>
        </w:rPr>
      </w:pPr>
      <w:bookmarkStart w:id="59" w:name="_Toc199749208"/>
      <w:r w:rsidRPr="00A15A77">
        <w:rPr>
          <w:rFonts w:ascii="Calibri" w:eastAsia="MS Gothic" w:hAnsi="Calibri" w:cs="Times New Roman"/>
          <w:b/>
          <w:bCs/>
          <w:color w:val="365F91"/>
          <w:sz w:val="28"/>
          <w:szCs w:val="28"/>
          <w:lang w:val="en-US"/>
        </w:rPr>
        <w:t>4. Trends &amp; Risk Observations</w:t>
      </w:r>
      <w:bookmarkEnd w:id="59"/>
    </w:p>
    <w:p w14:paraId="465CE61D"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 Recurring issues: (e.g., frequent air leaks in pneumatic tubing)</w:t>
      </w:r>
    </w:p>
    <w:p w14:paraId="74F4B1AF"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 Components showing early wear: (e.g., joystick buttons degrading quickly)</w:t>
      </w:r>
    </w:p>
    <w:p w14:paraId="6A518DE4"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 Safety system performance: (e.g., 100% E-stop functionality verified monthly)</w:t>
      </w:r>
    </w:p>
    <w:p w14:paraId="55BD65D4" w14:textId="77777777" w:rsidR="00A15A77" w:rsidRPr="00A15A77" w:rsidRDefault="00A15A77" w:rsidP="00A15A77">
      <w:pPr>
        <w:keepNext/>
        <w:keepLines/>
        <w:spacing w:before="480" w:after="0" w:line="276" w:lineRule="auto"/>
        <w:contextualSpacing w:val="0"/>
        <w:outlineLvl w:val="0"/>
        <w:rPr>
          <w:rFonts w:ascii="Calibri" w:eastAsia="MS Gothic" w:hAnsi="Calibri" w:cs="Times New Roman"/>
          <w:b/>
          <w:bCs/>
          <w:color w:val="365F91"/>
          <w:sz w:val="28"/>
          <w:szCs w:val="28"/>
          <w:lang w:val="en-US"/>
        </w:rPr>
      </w:pPr>
      <w:bookmarkStart w:id="60" w:name="_Toc199749209"/>
      <w:r w:rsidRPr="00A15A77">
        <w:rPr>
          <w:rFonts w:ascii="Calibri" w:eastAsia="MS Gothic" w:hAnsi="Calibri" w:cs="Times New Roman"/>
          <w:b/>
          <w:bCs/>
          <w:color w:val="365F91"/>
          <w:sz w:val="28"/>
          <w:szCs w:val="28"/>
          <w:lang w:val="en-US"/>
        </w:rPr>
        <w:t>5. Recommendations</w:t>
      </w:r>
      <w:bookmarkEnd w:id="60"/>
    </w:p>
    <w:p w14:paraId="5DF85579"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 Replace [Component X] in Q3 due to wear.</w:t>
      </w:r>
    </w:p>
    <w:p w14:paraId="1AF3EC89"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 Budget required for spare parts: €___</w:t>
      </w:r>
    </w:p>
    <w:p w14:paraId="1AC5F4A0"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 Suggested upgrades: [e.g., light curtain integration, improved joystick material]</w:t>
      </w:r>
    </w:p>
    <w:p w14:paraId="37466216" w14:textId="77777777" w:rsidR="00A15A77" w:rsidRPr="00A15A77" w:rsidRDefault="00A15A77" w:rsidP="00A15A77">
      <w:pPr>
        <w:keepNext/>
        <w:keepLines/>
        <w:spacing w:before="480" w:after="0" w:line="276" w:lineRule="auto"/>
        <w:contextualSpacing w:val="0"/>
        <w:outlineLvl w:val="0"/>
        <w:rPr>
          <w:rFonts w:ascii="Calibri" w:eastAsia="MS Gothic" w:hAnsi="Calibri" w:cs="Times New Roman"/>
          <w:b/>
          <w:bCs/>
          <w:color w:val="365F91"/>
          <w:sz w:val="28"/>
          <w:szCs w:val="28"/>
          <w:lang w:val="en-US"/>
        </w:rPr>
      </w:pPr>
      <w:bookmarkStart w:id="61" w:name="_Toc199749210"/>
      <w:r w:rsidRPr="00A15A77">
        <w:rPr>
          <w:rFonts w:ascii="Calibri" w:eastAsia="MS Gothic" w:hAnsi="Calibri" w:cs="Times New Roman"/>
          <w:b/>
          <w:bCs/>
          <w:color w:val="365F91"/>
          <w:sz w:val="28"/>
          <w:szCs w:val="28"/>
          <w:lang w:val="en-US"/>
        </w:rPr>
        <w:t>6. Training &amp; Documentation</w:t>
      </w:r>
      <w:bookmarkEnd w:id="61"/>
    </w:p>
    <w:p w14:paraId="222DB62B" w14:textId="77777777" w:rsidR="00A15A77" w:rsidRP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 Number of staff trained on safety procedures: ___</w:t>
      </w:r>
    </w:p>
    <w:p w14:paraId="4EB250BC" w14:textId="77777777" w:rsidR="00A15A77" w:rsidRDefault="00A15A77" w:rsidP="00A15A77">
      <w:pPr>
        <w:spacing w:after="200" w:line="276" w:lineRule="auto"/>
        <w:contextualSpacing w:val="0"/>
        <w:rPr>
          <w:rFonts w:ascii="Cambria" w:eastAsia="MS Mincho" w:hAnsi="Cambria" w:cs="Times New Roman"/>
          <w:sz w:val="22"/>
          <w:szCs w:val="22"/>
          <w:lang w:val="en-US"/>
        </w:rPr>
      </w:pPr>
      <w:r w:rsidRPr="00A15A77">
        <w:rPr>
          <w:rFonts w:ascii="Cambria" w:eastAsia="MS Mincho" w:hAnsi="Cambria" w:cs="Times New Roman"/>
          <w:sz w:val="22"/>
          <w:szCs w:val="22"/>
          <w:lang w:val="en-US"/>
        </w:rPr>
        <w:t>- Documentation updates made: [List documents updated or added]</w:t>
      </w:r>
    </w:p>
    <w:p w14:paraId="43AC1DF5" w14:textId="2AA9E3A6" w:rsidR="00576B97" w:rsidRPr="003F1ED0" w:rsidRDefault="00DB2AFC" w:rsidP="003F1ED0">
      <w:pPr>
        <w:pBdr>
          <w:bottom w:val="single" w:sz="8" w:space="4" w:color="4F81BD"/>
        </w:pBdr>
        <w:spacing w:after="300" w:line="240" w:lineRule="auto"/>
        <w:rPr>
          <w:rFonts w:ascii="Calibri" w:eastAsia="MS Gothic" w:hAnsi="Calibri" w:cs="Times New Roman"/>
          <w:color w:val="17365D"/>
          <w:spacing w:val="5"/>
          <w:kern w:val="28"/>
          <w:sz w:val="52"/>
          <w:szCs w:val="52"/>
          <w:lang w:val="en-US"/>
        </w:rPr>
      </w:pPr>
      <w:r w:rsidRPr="003F1ED0">
        <w:rPr>
          <w:rFonts w:ascii="Calibri" w:eastAsia="MS Gothic" w:hAnsi="Calibri" w:cs="Times New Roman"/>
          <w:color w:val="17365D"/>
          <w:spacing w:val="5"/>
          <w:kern w:val="28"/>
          <w:sz w:val="52"/>
          <w:szCs w:val="52"/>
          <w:lang w:val="en-US"/>
        </w:rPr>
        <w:t>Maintenance checks form</w:t>
      </w:r>
    </w:p>
    <w:tbl>
      <w:tblPr>
        <w:tblW w:w="11953" w:type="dxa"/>
        <w:tblInd w:w="-1252" w:type="dxa"/>
        <w:tblLook w:val="04A0" w:firstRow="1" w:lastRow="0" w:firstColumn="1" w:lastColumn="0" w:noHBand="0" w:noVBand="1"/>
      </w:tblPr>
      <w:tblGrid>
        <w:gridCol w:w="2571"/>
        <w:gridCol w:w="3652"/>
        <w:gridCol w:w="1619"/>
        <w:gridCol w:w="2410"/>
        <w:gridCol w:w="1701"/>
      </w:tblGrid>
      <w:tr w:rsidR="00576B97" w:rsidRPr="00576B97" w14:paraId="3860201E" w14:textId="77777777" w:rsidTr="00C71ADB">
        <w:trPr>
          <w:trHeight w:val="566"/>
        </w:trPr>
        <w:tc>
          <w:tcPr>
            <w:tcW w:w="2571" w:type="dxa"/>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689F0A8E" w14:textId="77777777" w:rsidR="00576B97" w:rsidRPr="00576B97" w:rsidRDefault="00576B97" w:rsidP="00576B97">
            <w:pPr>
              <w:spacing w:after="0" w:line="240" w:lineRule="auto"/>
              <w:contextualSpacing w:val="0"/>
              <w:jc w:val="center"/>
              <w:rPr>
                <w:rFonts w:ascii="Calibri" w:eastAsia="Times New Roman" w:hAnsi="Calibri" w:cs="Calibri"/>
                <w:b/>
                <w:bCs/>
                <w:color w:val="000000"/>
                <w:sz w:val="28"/>
                <w:szCs w:val="28"/>
                <w:lang w:val="en-US"/>
              </w:rPr>
            </w:pPr>
            <w:r w:rsidRPr="00576B97">
              <w:rPr>
                <w:rFonts w:ascii="Calibri" w:eastAsia="Times New Roman" w:hAnsi="Calibri" w:cs="Calibri"/>
                <w:b/>
                <w:bCs/>
                <w:color w:val="000000"/>
                <w:sz w:val="28"/>
                <w:szCs w:val="28"/>
                <w:lang w:val="en-US"/>
              </w:rPr>
              <w:t>Component/System</w:t>
            </w:r>
          </w:p>
        </w:tc>
        <w:tc>
          <w:tcPr>
            <w:tcW w:w="3652" w:type="dxa"/>
            <w:tcBorders>
              <w:top w:val="single" w:sz="4" w:space="0" w:color="auto"/>
              <w:left w:val="nil"/>
              <w:bottom w:val="single" w:sz="4" w:space="0" w:color="auto"/>
              <w:right w:val="single" w:sz="4" w:space="0" w:color="auto"/>
            </w:tcBorders>
            <w:shd w:val="clear" w:color="000000" w:fill="FABF8F"/>
            <w:noWrap/>
            <w:vAlign w:val="center"/>
            <w:hideMark/>
          </w:tcPr>
          <w:p w14:paraId="3864D256" w14:textId="77777777" w:rsidR="00576B97" w:rsidRPr="00576B97" w:rsidRDefault="00576B97" w:rsidP="00576B97">
            <w:pPr>
              <w:spacing w:after="0" w:line="240" w:lineRule="auto"/>
              <w:contextualSpacing w:val="0"/>
              <w:jc w:val="center"/>
              <w:rPr>
                <w:rFonts w:ascii="Calibri" w:eastAsia="Times New Roman" w:hAnsi="Calibri" w:cs="Calibri"/>
                <w:b/>
                <w:bCs/>
                <w:color w:val="000000"/>
                <w:sz w:val="28"/>
                <w:szCs w:val="28"/>
                <w:lang w:val="en-US"/>
              </w:rPr>
            </w:pPr>
            <w:r w:rsidRPr="00576B97">
              <w:rPr>
                <w:rFonts w:ascii="Calibri" w:eastAsia="Times New Roman" w:hAnsi="Calibri" w:cs="Calibri"/>
                <w:b/>
                <w:bCs/>
                <w:color w:val="000000"/>
                <w:sz w:val="28"/>
                <w:szCs w:val="28"/>
                <w:lang w:val="en-US"/>
              </w:rPr>
              <w:t>Task Description</w:t>
            </w:r>
          </w:p>
        </w:tc>
        <w:tc>
          <w:tcPr>
            <w:tcW w:w="1619" w:type="dxa"/>
            <w:tcBorders>
              <w:top w:val="single" w:sz="4" w:space="0" w:color="auto"/>
              <w:left w:val="nil"/>
              <w:bottom w:val="single" w:sz="4" w:space="0" w:color="auto"/>
              <w:right w:val="single" w:sz="4" w:space="0" w:color="auto"/>
            </w:tcBorders>
            <w:shd w:val="clear" w:color="000000" w:fill="FABF8F"/>
            <w:noWrap/>
            <w:vAlign w:val="center"/>
            <w:hideMark/>
          </w:tcPr>
          <w:p w14:paraId="0EE60489" w14:textId="77777777" w:rsidR="00576B97" w:rsidRPr="00576B97" w:rsidRDefault="00576B97" w:rsidP="00576B97">
            <w:pPr>
              <w:spacing w:after="0" w:line="240" w:lineRule="auto"/>
              <w:contextualSpacing w:val="0"/>
              <w:jc w:val="center"/>
              <w:rPr>
                <w:rFonts w:ascii="Calibri" w:eastAsia="Times New Roman" w:hAnsi="Calibri" w:cs="Calibri"/>
                <w:b/>
                <w:bCs/>
                <w:color w:val="000000"/>
                <w:sz w:val="28"/>
                <w:szCs w:val="28"/>
                <w:lang w:val="en-US"/>
              </w:rPr>
            </w:pPr>
            <w:r w:rsidRPr="00576B97">
              <w:rPr>
                <w:rFonts w:ascii="Calibri" w:eastAsia="Times New Roman" w:hAnsi="Calibri" w:cs="Calibri"/>
                <w:b/>
                <w:bCs/>
                <w:color w:val="000000"/>
                <w:sz w:val="28"/>
                <w:szCs w:val="28"/>
                <w:lang w:val="en-US"/>
              </w:rPr>
              <w:t>Frequency</w:t>
            </w:r>
          </w:p>
        </w:tc>
        <w:tc>
          <w:tcPr>
            <w:tcW w:w="2410" w:type="dxa"/>
            <w:tcBorders>
              <w:top w:val="single" w:sz="4" w:space="0" w:color="auto"/>
              <w:left w:val="nil"/>
              <w:bottom w:val="single" w:sz="4" w:space="0" w:color="auto"/>
              <w:right w:val="single" w:sz="4" w:space="0" w:color="auto"/>
            </w:tcBorders>
            <w:shd w:val="clear" w:color="000000" w:fill="FABF8F"/>
            <w:noWrap/>
            <w:vAlign w:val="center"/>
            <w:hideMark/>
          </w:tcPr>
          <w:p w14:paraId="2948C6B3" w14:textId="77777777" w:rsidR="00576B97" w:rsidRPr="00576B97" w:rsidRDefault="00576B97" w:rsidP="00576B97">
            <w:pPr>
              <w:spacing w:after="0" w:line="240" w:lineRule="auto"/>
              <w:contextualSpacing w:val="0"/>
              <w:jc w:val="center"/>
              <w:rPr>
                <w:rFonts w:ascii="Calibri" w:eastAsia="Times New Roman" w:hAnsi="Calibri" w:cs="Calibri"/>
                <w:b/>
                <w:bCs/>
                <w:color w:val="000000"/>
                <w:sz w:val="28"/>
                <w:szCs w:val="28"/>
                <w:lang w:val="en-US"/>
              </w:rPr>
            </w:pPr>
            <w:r w:rsidRPr="00576B97">
              <w:rPr>
                <w:rFonts w:ascii="Calibri" w:eastAsia="Times New Roman" w:hAnsi="Calibri" w:cs="Calibri"/>
                <w:b/>
                <w:bCs/>
                <w:color w:val="000000"/>
                <w:sz w:val="28"/>
                <w:szCs w:val="28"/>
                <w:lang w:val="en-US"/>
              </w:rPr>
              <w:t>Responsible Role</w:t>
            </w:r>
          </w:p>
        </w:tc>
        <w:tc>
          <w:tcPr>
            <w:tcW w:w="1701" w:type="dxa"/>
            <w:tcBorders>
              <w:top w:val="single" w:sz="4" w:space="0" w:color="auto"/>
              <w:left w:val="nil"/>
              <w:bottom w:val="single" w:sz="4" w:space="0" w:color="auto"/>
              <w:right w:val="single" w:sz="4" w:space="0" w:color="auto"/>
            </w:tcBorders>
            <w:shd w:val="clear" w:color="000000" w:fill="FABF8F"/>
            <w:noWrap/>
            <w:vAlign w:val="center"/>
            <w:hideMark/>
          </w:tcPr>
          <w:p w14:paraId="67FB8D14" w14:textId="77777777" w:rsidR="00576B97" w:rsidRPr="00576B97" w:rsidRDefault="00576B97" w:rsidP="00576B97">
            <w:pPr>
              <w:spacing w:after="0" w:line="240" w:lineRule="auto"/>
              <w:contextualSpacing w:val="0"/>
              <w:jc w:val="center"/>
              <w:rPr>
                <w:rFonts w:ascii="Calibri" w:eastAsia="Times New Roman" w:hAnsi="Calibri" w:cs="Calibri"/>
                <w:b/>
                <w:bCs/>
                <w:color w:val="000000"/>
                <w:sz w:val="28"/>
                <w:szCs w:val="28"/>
                <w:lang w:val="en-US"/>
              </w:rPr>
            </w:pPr>
            <w:r w:rsidRPr="00576B97">
              <w:rPr>
                <w:rFonts w:ascii="Calibri" w:eastAsia="Times New Roman" w:hAnsi="Calibri" w:cs="Calibri"/>
                <w:b/>
                <w:bCs/>
                <w:color w:val="000000"/>
                <w:sz w:val="28"/>
                <w:szCs w:val="28"/>
                <w:lang w:val="en-US"/>
              </w:rPr>
              <w:t>Checked (</w:t>
            </w:r>
            <w:r w:rsidRPr="00576B97">
              <w:rPr>
                <w:rFonts w:ascii="Segoe UI Symbol" w:eastAsia="Times New Roman" w:hAnsi="Segoe UI Symbol" w:cs="Segoe UI Symbol"/>
                <w:b/>
                <w:bCs/>
                <w:color w:val="000000"/>
                <w:sz w:val="28"/>
                <w:szCs w:val="28"/>
                <w:lang w:val="en-US"/>
              </w:rPr>
              <w:t>✔</w:t>
            </w:r>
            <w:r w:rsidRPr="00576B97">
              <w:rPr>
                <w:rFonts w:ascii="Calibri" w:eastAsia="Times New Roman" w:hAnsi="Calibri" w:cs="Calibri"/>
                <w:b/>
                <w:bCs/>
                <w:color w:val="000000"/>
                <w:sz w:val="28"/>
                <w:szCs w:val="28"/>
                <w:lang w:val="en-US"/>
              </w:rPr>
              <w:t>/</w:t>
            </w:r>
            <w:r w:rsidRPr="00576B97">
              <w:rPr>
                <w:rFonts w:ascii="Segoe UI Symbol" w:eastAsia="Times New Roman" w:hAnsi="Segoe UI Symbol" w:cs="Segoe UI Symbol"/>
                <w:b/>
                <w:bCs/>
                <w:color w:val="000000"/>
                <w:sz w:val="28"/>
                <w:szCs w:val="28"/>
                <w:lang w:val="en-US"/>
              </w:rPr>
              <w:t>✘</w:t>
            </w:r>
            <w:r w:rsidRPr="00576B97">
              <w:rPr>
                <w:rFonts w:ascii="Calibri" w:eastAsia="Times New Roman" w:hAnsi="Calibri" w:cs="Calibri"/>
                <w:b/>
                <w:bCs/>
                <w:color w:val="000000"/>
                <w:sz w:val="28"/>
                <w:szCs w:val="28"/>
                <w:lang w:val="en-US"/>
              </w:rPr>
              <w:t>)</w:t>
            </w:r>
          </w:p>
        </w:tc>
      </w:tr>
      <w:tr w:rsidR="00576B97" w:rsidRPr="00576B97" w14:paraId="101A19D8" w14:textId="77777777" w:rsidTr="00C71ADB">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5ABCEF4C"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PLC &amp; I/O Modules</w:t>
            </w:r>
          </w:p>
        </w:tc>
        <w:tc>
          <w:tcPr>
            <w:tcW w:w="3652" w:type="dxa"/>
            <w:tcBorders>
              <w:top w:val="nil"/>
              <w:left w:val="nil"/>
              <w:bottom w:val="single" w:sz="4" w:space="0" w:color="auto"/>
              <w:right w:val="single" w:sz="4" w:space="0" w:color="auto"/>
            </w:tcBorders>
            <w:shd w:val="clear" w:color="auto" w:fill="auto"/>
            <w:noWrap/>
            <w:vAlign w:val="bottom"/>
            <w:hideMark/>
          </w:tcPr>
          <w:p w14:paraId="1D350CA1"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Inspect wiring, check LEDs, test communication</w:t>
            </w:r>
          </w:p>
        </w:tc>
        <w:tc>
          <w:tcPr>
            <w:tcW w:w="1619" w:type="dxa"/>
            <w:tcBorders>
              <w:top w:val="nil"/>
              <w:left w:val="nil"/>
              <w:bottom w:val="single" w:sz="4" w:space="0" w:color="auto"/>
              <w:right w:val="single" w:sz="4" w:space="0" w:color="auto"/>
            </w:tcBorders>
            <w:shd w:val="clear" w:color="auto" w:fill="auto"/>
            <w:noWrap/>
            <w:vAlign w:val="bottom"/>
            <w:hideMark/>
          </w:tcPr>
          <w:p w14:paraId="1732440C"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Monthly</w:t>
            </w:r>
          </w:p>
        </w:tc>
        <w:tc>
          <w:tcPr>
            <w:tcW w:w="2410" w:type="dxa"/>
            <w:tcBorders>
              <w:top w:val="nil"/>
              <w:left w:val="nil"/>
              <w:bottom w:val="single" w:sz="4" w:space="0" w:color="auto"/>
              <w:right w:val="single" w:sz="4" w:space="0" w:color="auto"/>
            </w:tcBorders>
            <w:shd w:val="clear" w:color="auto" w:fill="auto"/>
            <w:noWrap/>
            <w:vAlign w:val="bottom"/>
            <w:hideMark/>
          </w:tcPr>
          <w:p w14:paraId="7E6945BD"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Electronics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27A56B82"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576B97" w:rsidRPr="00576B97" w14:paraId="5B2637D8" w14:textId="77777777" w:rsidTr="00C71ADB">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545E2F1C"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c>
          <w:tcPr>
            <w:tcW w:w="3652" w:type="dxa"/>
            <w:tcBorders>
              <w:top w:val="nil"/>
              <w:left w:val="nil"/>
              <w:bottom w:val="single" w:sz="4" w:space="0" w:color="auto"/>
              <w:right w:val="single" w:sz="4" w:space="0" w:color="auto"/>
            </w:tcBorders>
            <w:shd w:val="clear" w:color="auto" w:fill="auto"/>
            <w:noWrap/>
            <w:vAlign w:val="bottom"/>
            <w:hideMark/>
          </w:tcPr>
          <w:p w14:paraId="3C42357D"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Backup PLC program</w:t>
            </w:r>
          </w:p>
        </w:tc>
        <w:tc>
          <w:tcPr>
            <w:tcW w:w="1619" w:type="dxa"/>
            <w:tcBorders>
              <w:top w:val="nil"/>
              <w:left w:val="nil"/>
              <w:bottom w:val="single" w:sz="4" w:space="0" w:color="auto"/>
              <w:right w:val="single" w:sz="4" w:space="0" w:color="auto"/>
            </w:tcBorders>
            <w:shd w:val="clear" w:color="auto" w:fill="auto"/>
            <w:noWrap/>
            <w:vAlign w:val="bottom"/>
            <w:hideMark/>
          </w:tcPr>
          <w:p w14:paraId="530AE0F7"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Annually</w:t>
            </w:r>
          </w:p>
        </w:tc>
        <w:tc>
          <w:tcPr>
            <w:tcW w:w="2410" w:type="dxa"/>
            <w:tcBorders>
              <w:top w:val="nil"/>
              <w:left w:val="nil"/>
              <w:bottom w:val="single" w:sz="4" w:space="0" w:color="auto"/>
              <w:right w:val="single" w:sz="4" w:space="0" w:color="auto"/>
            </w:tcBorders>
            <w:shd w:val="clear" w:color="auto" w:fill="auto"/>
            <w:noWrap/>
            <w:vAlign w:val="bottom"/>
            <w:hideMark/>
          </w:tcPr>
          <w:p w14:paraId="6365346D"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Electronics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3C992B7D"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576B97" w:rsidRPr="00576B97" w14:paraId="562629E9" w14:textId="77777777" w:rsidTr="00C71ADB">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643946B6"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lastRenderedPageBreak/>
              <w:t>Compressor Unit</w:t>
            </w:r>
          </w:p>
        </w:tc>
        <w:tc>
          <w:tcPr>
            <w:tcW w:w="3652" w:type="dxa"/>
            <w:tcBorders>
              <w:top w:val="nil"/>
              <w:left w:val="nil"/>
              <w:bottom w:val="single" w:sz="4" w:space="0" w:color="auto"/>
              <w:right w:val="single" w:sz="4" w:space="0" w:color="auto"/>
            </w:tcBorders>
            <w:shd w:val="clear" w:color="auto" w:fill="auto"/>
            <w:noWrap/>
            <w:vAlign w:val="bottom"/>
            <w:hideMark/>
          </w:tcPr>
          <w:p w14:paraId="045AADE1"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Check for leaks, pressure, temperature</w:t>
            </w:r>
          </w:p>
        </w:tc>
        <w:tc>
          <w:tcPr>
            <w:tcW w:w="1619" w:type="dxa"/>
            <w:tcBorders>
              <w:top w:val="nil"/>
              <w:left w:val="nil"/>
              <w:bottom w:val="single" w:sz="4" w:space="0" w:color="auto"/>
              <w:right w:val="single" w:sz="4" w:space="0" w:color="auto"/>
            </w:tcBorders>
            <w:shd w:val="clear" w:color="auto" w:fill="auto"/>
            <w:noWrap/>
            <w:vAlign w:val="bottom"/>
            <w:hideMark/>
          </w:tcPr>
          <w:p w14:paraId="25CD4A96"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Weekly (Visual)</w:t>
            </w:r>
          </w:p>
        </w:tc>
        <w:tc>
          <w:tcPr>
            <w:tcW w:w="2410" w:type="dxa"/>
            <w:tcBorders>
              <w:top w:val="nil"/>
              <w:left w:val="nil"/>
              <w:bottom w:val="single" w:sz="4" w:space="0" w:color="auto"/>
              <w:right w:val="single" w:sz="4" w:space="0" w:color="auto"/>
            </w:tcBorders>
            <w:shd w:val="clear" w:color="auto" w:fill="auto"/>
            <w:noWrap/>
            <w:vAlign w:val="bottom"/>
            <w:hideMark/>
          </w:tcPr>
          <w:p w14:paraId="4FB318A9"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Maintenance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24C5DFC4"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576B97" w:rsidRPr="00576B97" w14:paraId="1EFE03BA" w14:textId="77777777" w:rsidTr="00C71ADB">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1122A2F8"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c>
          <w:tcPr>
            <w:tcW w:w="3652" w:type="dxa"/>
            <w:tcBorders>
              <w:top w:val="nil"/>
              <w:left w:val="nil"/>
              <w:bottom w:val="single" w:sz="4" w:space="0" w:color="auto"/>
              <w:right w:val="single" w:sz="4" w:space="0" w:color="auto"/>
            </w:tcBorders>
            <w:shd w:val="clear" w:color="auto" w:fill="auto"/>
            <w:noWrap/>
            <w:vAlign w:val="bottom"/>
            <w:hideMark/>
          </w:tcPr>
          <w:p w14:paraId="78D2B6F8"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Drain moisture from tank</w:t>
            </w:r>
          </w:p>
        </w:tc>
        <w:tc>
          <w:tcPr>
            <w:tcW w:w="1619" w:type="dxa"/>
            <w:tcBorders>
              <w:top w:val="nil"/>
              <w:left w:val="nil"/>
              <w:bottom w:val="single" w:sz="4" w:space="0" w:color="auto"/>
              <w:right w:val="single" w:sz="4" w:space="0" w:color="auto"/>
            </w:tcBorders>
            <w:shd w:val="clear" w:color="auto" w:fill="auto"/>
            <w:noWrap/>
            <w:vAlign w:val="bottom"/>
            <w:hideMark/>
          </w:tcPr>
          <w:p w14:paraId="46C22EBF"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Monthly</w:t>
            </w:r>
          </w:p>
        </w:tc>
        <w:tc>
          <w:tcPr>
            <w:tcW w:w="2410" w:type="dxa"/>
            <w:tcBorders>
              <w:top w:val="nil"/>
              <w:left w:val="nil"/>
              <w:bottom w:val="single" w:sz="4" w:space="0" w:color="auto"/>
              <w:right w:val="single" w:sz="4" w:space="0" w:color="auto"/>
            </w:tcBorders>
            <w:shd w:val="clear" w:color="auto" w:fill="auto"/>
            <w:noWrap/>
            <w:vAlign w:val="bottom"/>
            <w:hideMark/>
          </w:tcPr>
          <w:p w14:paraId="22882989"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Maintenance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5CAE1F92"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576B97" w:rsidRPr="00576B97" w14:paraId="431F2F44" w14:textId="77777777" w:rsidTr="00C71ADB">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11E1A853"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c>
          <w:tcPr>
            <w:tcW w:w="3652" w:type="dxa"/>
            <w:tcBorders>
              <w:top w:val="nil"/>
              <w:left w:val="nil"/>
              <w:bottom w:val="single" w:sz="4" w:space="0" w:color="auto"/>
              <w:right w:val="single" w:sz="4" w:space="0" w:color="auto"/>
            </w:tcBorders>
            <w:shd w:val="clear" w:color="auto" w:fill="auto"/>
            <w:noWrap/>
            <w:vAlign w:val="bottom"/>
            <w:hideMark/>
          </w:tcPr>
          <w:p w14:paraId="19034302"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Replace air filter</w:t>
            </w:r>
          </w:p>
        </w:tc>
        <w:tc>
          <w:tcPr>
            <w:tcW w:w="1619" w:type="dxa"/>
            <w:tcBorders>
              <w:top w:val="nil"/>
              <w:left w:val="nil"/>
              <w:bottom w:val="single" w:sz="4" w:space="0" w:color="auto"/>
              <w:right w:val="single" w:sz="4" w:space="0" w:color="auto"/>
            </w:tcBorders>
            <w:shd w:val="clear" w:color="auto" w:fill="auto"/>
            <w:noWrap/>
            <w:vAlign w:val="bottom"/>
            <w:hideMark/>
          </w:tcPr>
          <w:p w14:paraId="2D2E68D0"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Every 6 months</w:t>
            </w:r>
          </w:p>
        </w:tc>
        <w:tc>
          <w:tcPr>
            <w:tcW w:w="2410" w:type="dxa"/>
            <w:tcBorders>
              <w:top w:val="nil"/>
              <w:left w:val="nil"/>
              <w:bottom w:val="single" w:sz="4" w:space="0" w:color="auto"/>
              <w:right w:val="single" w:sz="4" w:space="0" w:color="auto"/>
            </w:tcBorders>
            <w:shd w:val="clear" w:color="auto" w:fill="auto"/>
            <w:noWrap/>
            <w:vAlign w:val="bottom"/>
            <w:hideMark/>
          </w:tcPr>
          <w:p w14:paraId="6877B92B"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Maintenance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54079D02"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576B97" w:rsidRPr="00576B97" w14:paraId="66895CA8" w14:textId="77777777" w:rsidTr="00C71ADB">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1E651FDE"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Pneumatic System</w:t>
            </w:r>
          </w:p>
        </w:tc>
        <w:tc>
          <w:tcPr>
            <w:tcW w:w="3652" w:type="dxa"/>
            <w:tcBorders>
              <w:top w:val="nil"/>
              <w:left w:val="nil"/>
              <w:bottom w:val="single" w:sz="4" w:space="0" w:color="auto"/>
              <w:right w:val="single" w:sz="4" w:space="0" w:color="auto"/>
            </w:tcBorders>
            <w:shd w:val="clear" w:color="auto" w:fill="auto"/>
            <w:noWrap/>
            <w:vAlign w:val="bottom"/>
            <w:hideMark/>
          </w:tcPr>
          <w:p w14:paraId="28844B29"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Check tubing, cylinder/valve response</w:t>
            </w:r>
          </w:p>
        </w:tc>
        <w:tc>
          <w:tcPr>
            <w:tcW w:w="1619" w:type="dxa"/>
            <w:tcBorders>
              <w:top w:val="nil"/>
              <w:left w:val="nil"/>
              <w:bottom w:val="single" w:sz="4" w:space="0" w:color="auto"/>
              <w:right w:val="single" w:sz="4" w:space="0" w:color="auto"/>
            </w:tcBorders>
            <w:shd w:val="clear" w:color="auto" w:fill="auto"/>
            <w:noWrap/>
            <w:vAlign w:val="bottom"/>
            <w:hideMark/>
          </w:tcPr>
          <w:p w14:paraId="7644309E"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Bi-weekly</w:t>
            </w:r>
          </w:p>
        </w:tc>
        <w:tc>
          <w:tcPr>
            <w:tcW w:w="2410" w:type="dxa"/>
            <w:tcBorders>
              <w:top w:val="nil"/>
              <w:left w:val="nil"/>
              <w:bottom w:val="single" w:sz="4" w:space="0" w:color="auto"/>
              <w:right w:val="single" w:sz="4" w:space="0" w:color="auto"/>
            </w:tcBorders>
            <w:shd w:val="clear" w:color="auto" w:fill="auto"/>
            <w:noWrap/>
            <w:vAlign w:val="bottom"/>
            <w:hideMark/>
          </w:tcPr>
          <w:p w14:paraId="310A1D9A"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Maintenance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6C1E6EB1"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576B97" w:rsidRPr="00576B97" w14:paraId="1AC78504" w14:textId="77777777" w:rsidTr="00C71ADB">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3EB489A6"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c>
          <w:tcPr>
            <w:tcW w:w="3652" w:type="dxa"/>
            <w:tcBorders>
              <w:top w:val="nil"/>
              <w:left w:val="nil"/>
              <w:bottom w:val="single" w:sz="4" w:space="0" w:color="auto"/>
              <w:right w:val="single" w:sz="4" w:space="0" w:color="auto"/>
            </w:tcBorders>
            <w:shd w:val="clear" w:color="auto" w:fill="auto"/>
            <w:noWrap/>
            <w:vAlign w:val="bottom"/>
            <w:hideMark/>
          </w:tcPr>
          <w:p w14:paraId="2F117F5F"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Lubricate moving parts</w:t>
            </w:r>
          </w:p>
        </w:tc>
        <w:tc>
          <w:tcPr>
            <w:tcW w:w="1619" w:type="dxa"/>
            <w:tcBorders>
              <w:top w:val="nil"/>
              <w:left w:val="nil"/>
              <w:bottom w:val="single" w:sz="4" w:space="0" w:color="auto"/>
              <w:right w:val="single" w:sz="4" w:space="0" w:color="auto"/>
            </w:tcBorders>
            <w:shd w:val="clear" w:color="auto" w:fill="auto"/>
            <w:noWrap/>
            <w:vAlign w:val="bottom"/>
            <w:hideMark/>
          </w:tcPr>
          <w:p w14:paraId="4D501FBA"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Every 6 months</w:t>
            </w:r>
          </w:p>
        </w:tc>
        <w:tc>
          <w:tcPr>
            <w:tcW w:w="2410" w:type="dxa"/>
            <w:tcBorders>
              <w:top w:val="nil"/>
              <w:left w:val="nil"/>
              <w:bottom w:val="single" w:sz="4" w:space="0" w:color="auto"/>
              <w:right w:val="single" w:sz="4" w:space="0" w:color="auto"/>
            </w:tcBorders>
            <w:shd w:val="clear" w:color="auto" w:fill="auto"/>
            <w:noWrap/>
            <w:vAlign w:val="bottom"/>
            <w:hideMark/>
          </w:tcPr>
          <w:p w14:paraId="15DDEF99"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Maintenance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7E3D8FED"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576B97" w:rsidRPr="00576B97" w14:paraId="32BE2B24" w14:textId="77777777" w:rsidTr="00C71ADB">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73469F20"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Hydraulic Pump &amp; Press</w:t>
            </w:r>
          </w:p>
        </w:tc>
        <w:tc>
          <w:tcPr>
            <w:tcW w:w="3652" w:type="dxa"/>
            <w:tcBorders>
              <w:top w:val="nil"/>
              <w:left w:val="nil"/>
              <w:bottom w:val="single" w:sz="4" w:space="0" w:color="auto"/>
              <w:right w:val="single" w:sz="4" w:space="0" w:color="auto"/>
            </w:tcBorders>
            <w:shd w:val="clear" w:color="auto" w:fill="auto"/>
            <w:noWrap/>
            <w:vAlign w:val="bottom"/>
            <w:hideMark/>
          </w:tcPr>
          <w:p w14:paraId="7753830F"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Check fluid levels, leaks, press movement</w:t>
            </w:r>
          </w:p>
        </w:tc>
        <w:tc>
          <w:tcPr>
            <w:tcW w:w="1619" w:type="dxa"/>
            <w:tcBorders>
              <w:top w:val="nil"/>
              <w:left w:val="nil"/>
              <w:bottom w:val="single" w:sz="4" w:space="0" w:color="auto"/>
              <w:right w:val="single" w:sz="4" w:space="0" w:color="auto"/>
            </w:tcBorders>
            <w:shd w:val="clear" w:color="auto" w:fill="auto"/>
            <w:noWrap/>
            <w:vAlign w:val="bottom"/>
            <w:hideMark/>
          </w:tcPr>
          <w:p w14:paraId="59D7E124"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Monthly</w:t>
            </w:r>
          </w:p>
        </w:tc>
        <w:tc>
          <w:tcPr>
            <w:tcW w:w="2410" w:type="dxa"/>
            <w:tcBorders>
              <w:top w:val="nil"/>
              <w:left w:val="nil"/>
              <w:bottom w:val="single" w:sz="4" w:space="0" w:color="auto"/>
              <w:right w:val="single" w:sz="4" w:space="0" w:color="auto"/>
            </w:tcBorders>
            <w:shd w:val="clear" w:color="auto" w:fill="auto"/>
            <w:noWrap/>
            <w:vAlign w:val="bottom"/>
            <w:hideMark/>
          </w:tcPr>
          <w:p w14:paraId="49E5044F"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Certified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71E3298E"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576B97" w:rsidRPr="00576B97" w14:paraId="04A29152" w14:textId="77777777" w:rsidTr="00C71ADB">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4489D5FA"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c>
          <w:tcPr>
            <w:tcW w:w="3652" w:type="dxa"/>
            <w:tcBorders>
              <w:top w:val="nil"/>
              <w:left w:val="nil"/>
              <w:bottom w:val="single" w:sz="4" w:space="0" w:color="auto"/>
              <w:right w:val="single" w:sz="4" w:space="0" w:color="auto"/>
            </w:tcBorders>
            <w:shd w:val="clear" w:color="auto" w:fill="auto"/>
            <w:noWrap/>
            <w:vAlign w:val="bottom"/>
            <w:hideMark/>
          </w:tcPr>
          <w:p w14:paraId="76E29FC0"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Change hydraulic oil</w:t>
            </w:r>
          </w:p>
        </w:tc>
        <w:tc>
          <w:tcPr>
            <w:tcW w:w="1619" w:type="dxa"/>
            <w:tcBorders>
              <w:top w:val="nil"/>
              <w:left w:val="nil"/>
              <w:bottom w:val="single" w:sz="4" w:space="0" w:color="auto"/>
              <w:right w:val="single" w:sz="4" w:space="0" w:color="auto"/>
            </w:tcBorders>
            <w:shd w:val="clear" w:color="auto" w:fill="auto"/>
            <w:noWrap/>
            <w:vAlign w:val="bottom"/>
            <w:hideMark/>
          </w:tcPr>
          <w:p w14:paraId="6F1770F9"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Annually</w:t>
            </w:r>
          </w:p>
        </w:tc>
        <w:tc>
          <w:tcPr>
            <w:tcW w:w="2410" w:type="dxa"/>
            <w:tcBorders>
              <w:top w:val="nil"/>
              <w:left w:val="nil"/>
              <w:bottom w:val="single" w:sz="4" w:space="0" w:color="auto"/>
              <w:right w:val="single" w:sz="4" w:space="0" w:color="auto"/>
            </w:tcBorders>
            <w:shd w:val="clear" w:color="auto" w:fill="auto"/>
            <w:noWrap/>
            <w:vAlign w:val="bottom"/>
            <w:hideMark/>
          </w:tcPr>
          <w:p w14:paraId="7155F3C5"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Certified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0975BB64"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576B97" w:rsidRPr="00576B97" w14:paraId="64305AF3" w14:textId="77777777" w:rsidTr="00C71ADB">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6BADADC9"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c>
          <w:tcPr>
            <w:tcW w:w="3652" w:type="dxa"/>
            <w:tcBorders>
              <w:top w:val="nil"/>
              <w:left w:val="nil"/>
              <w:bottom w:val="single" w:sz="4" w:space="0" w:color="auto"/>
              <w:right w:val="single" w:sz="4" w:space="0" w:color="auto"/>
            </w:tcBorders>
            <w:shd w:val="clear" w:color="auto" w:fill="auto"/>
            <w:noWrap/>
            <w:vAlign w:val="bottom"/>
            <w:hideMark/>
          </w:tcPr>
          <w:p w14:paraId="00F0DE4D"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Check pressure settings</w:t>
            </w:r>
          </w:p>
        </w:tc>
        <w:tc>
          <w:tcPr>
            <w:tcW w:w="1619" w:type="dxa"/>
            <w:tcBorders>
              <w:top w:val="nil"/>
              <w:left w:val="nil"/>
              <w:bottom w:val="single" w:sz="4" w:space="0" w:color="auto"/>
              <w:right w:val="single" w:sz="4" w:space="0" w:color="auto"/>
            </w:tcBorders>
            <w:shd w:val="clear" w:color="auto" w:fill="auto"/>
            <w:noWrap/>
            <w:vAlign w:val="bottom"/>
            <w:hideMark/>
          </w:tcPr>
          <w:p w14:paraId="338CE134"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Quarterly</w:t>
            </w:r>
          </w:p>
        </w:tc>
        <w:tc>
          <w:tcPr>
            <w:tcW w:w="2410" w:type="dxa"/>
            <w:tcBorders>
              <w:top w:val="nil"/>
              <w:left w:val="nil"/>
              <w:bottom w:val="single" w:sz="4" w:space="0" w:color="auto"/>
              <w:right w:val="single" w:sz="4" w:space="0" w:color="auto"/>
            </w:tcBorders>
            <w:shd w:val="clear" w:color="auto" w:fill="auto"/>
            <w:noWrap/>
            <w:vAlign w:val="bottom"/>
            <w:hideMark/>
          </w:tcPr>
          <w:p w14:paraId="3EA84855"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Certified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58EBABF2"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576B97" w:rsidRPr="00576B97" w14:paraId="43D54557" w14:textId="77777777" w:rsidTr="00C71ADB">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2E1DF5AB"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Safety Devices (E-Stops etc.)</w:t>
            </w:r>
          </w:p>
        </w:tc>
        <w:tc>
          <w:tcPr>
            <w:tcW w:w="3652" w:type="dxa"/>
            <w:tcBorders>
              <w:top w:val="nil"/>
              <w:left w:val="nil"/>
              <w:bottom w:val="single" w:sz="4" w:space="0" w:color="auto"/>
              <w:right w:val="single" w:sz="4" w:space="0" w:color="auto"/>
            </w:tcBorders>
            <w:shd w:val="clear" w:color="auto" w:fill="auto"/>
            <w:noWrap/>
            <w:vAlign w:val="bottom"/>
            <w:hideMark/>
          </w:tcPr>
          <w:p w14:paraId="4E666F58"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Test response, check wiring and contacts</w:t>
            </w:r>
          </w:p>
        </w:tc>
        <w:tc>
          <w:tcPr>
            <w:tcW w:w="1619" w:type="dxa"/>
            <w:tcBorders>
              <w:top w:val="nil"/>
              <w:left w:val="nil"/>
              <w:bottom w:val="single" w:sz="4" w:space="0" w:color="auto"/>
              <w:right w:val="single" w:sz="4" w:space="0" w:color="auto"/>
            </w:tcBorders>
            <w:shd w:val="clear" w:color="auto" w:fill="auto"/>
            <w:noWrap/>
            <w:vAlign w:val="bottom"/>
            <w:hideMark/>
          </w:tcPr>
          <w:p w14:paraId="4ACA7516"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Weekly</w:t>
            </w:r>
          </w:p>
        </w:tc>
        <w:tc>
          <w:tcPr>
            <w:tcW w:w="2410" w:type="dxa"/>
            <w:tcBorders>
              <w:top w:val="nil"/>
              <w:left w:val="nil"/>
              <w:bottom w:val="single" w:sz="4" w:space="0" w:color="auto"/>
              <w:right w:val="single" w:sz="4" w:space="0" w:color="auto"/>
            </w:tcBorders>
            <w:shd w:val="clear" w:color="auto" w:fill="auto"/>
            <w:noWrap/>
            <w:vAlign w:val="bottom"/>
            <w:hideMark/>
          </w:tcPr>
          <w:p w14:paraId="53FA98F8"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Safety Officer /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4FCB42FA"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576B97" w:rsidRPr="00576B97" w14:paraId="59A2C1AC" w14:textId="77777777" w:rsidTr="00C71ADB">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67D1F03F"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Transparent Covers &amp; Screens</w:t>
            </w:r>
          </w:p>
        </w:tc>
        <w:tc>
          <w:tcPr>
            <w:tcW w:w="3652" w:type="dxa"/>
            <w:tcBorders>
              <w:top w:val="nil"/>
              <w:left w:val="nil"/>
              <w:bottom w:val="single" w:sz="4" w:space="0" w:color="auto"/>
              <w:right w:val="single" w:sz="4" w:space="0" w:color="auto"/>
            </w:tcBorders>
            <w:shd w:val="clear" w:color="auto" w:fill="auto"/>
            <w:noWrap/>
            <w:vAlign w:val="bottom"/>
            <w:hideMark/>
          </w:tcPr>
          <w:p w14:paraId="7BFA9253"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Clean, inspect for cracks or warping</w:t>
            </w:r>
          </w:p>
        </w:tc>
        <w:tc>
          <w:tcPr>
            <w:tcW w:w="1619" w:type="dxa"/>
            <w:tcBorders>
              <w:top w:val="nil"/>
              <w:left w:val="nil"/>
              <w:bottom w:val="single" w:sz="4" w:space="0" w:color="auto"/>
              <w:right w:val="single" w:sz="4" w:space="0" w:color="auto"/>
            </w:tcBorders>
            <w:shd w:val="clear" w:color="auto" w:fill="auto"/>
            <w:noWrap/>
            <w:vAlign w:val="bottom"/>
            <w:hideMark/>
          </w:tcPr>
          <w:p w14:paraId="56CC7A81"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Monthly</w:t>
            </w:r>
          </w:p>
        </w:tc>
        <w:tc>
          <w:tcPr>
            <w:tcW w:w="2410" w:type="dxa"/>
            <w:tcBorders>
              <w:top w:val="nil"/>
              <w:left w:val="nil"/>
              <w:bottom w:val="single" w:sz="4" w:space="0" w:color="auto"/>
              <w:right w:val="single" w:sz="4" w:space="0" w:color="auto"/>
            </w:tcBorders>
            <w:shd w:val="clear" w:color="auto" w:fill="auto"/>
            <w:noWrap/>
            <w:vAlign w:val="bottom"/>
            <w:hideMark/>
          </w:tcPr>
          <w:p w14:paraId="7D84868B"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Maintenance Team</w:t>
            </w:r>
          </w:p>
        </w:tc>
        <w:tc>
          <w:tcPr>
            <w:tcW w:w="1701" w:type="dxa"/>
            <w:tcBorders>
              <w:top w:val="nil"/>
              <w:left w:val="nil"/>
              <w:bottom w:val="single" w:sz="4" w:space="0" w:color="auto"/>
              <w:right w:val="single" w:sz="4" w:space="0" w:color="auto"/>
            </w:tcBorders>
            <w:shd w:val="clear" w:color="auto" w:fill="auto"/>
            <w:noWrap/>
            <w:vAlign w:val="bottom"/>
            <w:hideMark/>
          </w:tcPr>
          <w:p w14:paraId="602A80F9"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576B97" w:rsidRPr="00576B97" w14:paraId="21D999DC" w14:textId="77777777" w:rsidTr="00C71ADB">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53ECCEEE"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Structural Frame &amp; Table</w:t>
            </w:r>
          </w:p>
        </w:tc>
        <w:tc>
          <w:tcPr>
            <w:tcW w:w="3652" w:type="dxa"/>
            <w:tcBorders>
              <w:top w:val="nil"/>
              <w:left w:val="nil"/>
              <w:bottom w:val="single" w:sz="4" w:space="0" w:color="auto"/>
              <w:right w:val="single" w:sz="4" w:space="0" w:color="auto"/>
            </w:tcBorders>
            <w:shd w:val="clear" w:color="auto" w:fill="auto"/>
            <w:noWrap/>
            <w:vAlign w:val="bottom"/>
            <w:hideMark/>
          </w:tcPr>
          <w:p w14:paraId="3ECB6C6F"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Tighten bolts, check for wear and instability</w:t>
            </w:r>
          </w:p>
        </w:tc>
        <w:tc>
          <w:tcPr>
            <w:tcW w:w="1619" w:type="dxa"/>
            <w:tcBorders>
              <w:top w:val="nil"/>
              <w:left w:val="nil"/>
              <w:bottom w:val="single" w:sz="4" w:space="0" w:color="auto"/>
              <w:right w:val="single" w:sz="4" w:space="0" w:color="auto"/>
            </w:tcBorders>
            <w:shd w:val="clear" w:color="auto" w:fill="auto"/>
            <w:noWrap/>
            <w:vAlign w:val="bottom"/>
            <w:hideMark/>
          </w:tcPr>
          <w:p w14:paraId="1D0BAE5A"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Monthly</w:t>
            </w:r>
          </w:p>
        </w:tc>
        <w:tc>
          <w:tcPr>
            <w:tcW w:w="2410" w:type="dxa"/>
            <w:tcBorders>
              <w:top w:val="nil"/>
              <w:left w:val="nil"/>
              <w:bottom w:val="single" w:sz="4" w:space="0" w:color="auto"/>
              <w:right w:val="single" w:sz="4" w:space="0" w:color="auto"/>
            </w:tcBorders>
            <w:shd w:val="clear" w:color="auto" w:fill="auto"/>
            <w:noWrap/>
            <w:vAlign w:val="bottom"/>
            <w:hideMark/>
          </w:tcPr>
          <w:p w14:paraId="642C65DF"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Maintenance Team</w:t>
            </w:r>
          </w:p>
        </w:tc>
        <w:tc>
          <w:tcPr>
            <w:tcW w:w="1701" w:type="dxa"/>
            <w:tcBorders>
              <w:top w:val="nil"/>
              <w:left w:val="nil"/>
              <w:bottom w:val="single" w:sz="4" w:space="0" w:color="auto"/>
              <w:right w:val="single" w:sz="4" w:space="0" w:color="auto"/>
            </w:tcBorders>
            <w:shd w:val="clear" w:color="auto" w:fill="auto"/>
            <w:noWrap/>
            <w:vAlign w:val="bottom"/>
            <w:hideMark/>
          </w:tcPr>
          <w:p w14:paraId="164CF82D"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576B97" w:rsidRPr="00576B97" w14:paraId="5C048EE7" w14:textId="77777777" w:rsidTr="00C71ADB">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33F059A6"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Wiring &amp; Cable Management</w:t>
            </w:r>
          </w:p>
        </w:tc>
        <w:tc>
          <w:tcPr>
            <w:tcW w:w="3652" w:type="dxa"/>
            <w:tcBorders>
              <w:top w:val="nil"/>
              <w:left w:val="nil"/>
              <w:bottom w:val="single" w:sz="4" w:space="0" w:color="auto"/>
              <w:right w:val="single" w:sz="4" w:space="0" w:color="auto"/>
            </w:tcBorders>
            <w:shd w:val="clear" w:color="auto" w:fill="auto"/>
            <w:noWrap/>
            <w:vAlign w:val="bottom"/>
            <w:hideMark/>
          </w:tcPr>
          <w:p w14:paraId="26AC0F25"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Inspect for damage, loose connectors</w:t>
            </w:r>
          </w:p>
        </w:tc>
        <w:tc>
          <w:tcPr>
            <w:tcW w:w="1619" w:type="dxa"/>
            <w:tcBorders>
              <w:top w:val="nil"/>
              <w:left w:val="nil"/>
              <w:bottom w:val="single" w:sz="4" w:space="0" w:color="auto"/>
              <w:right w:val="single" w:sz="4" w:space="0" w:color="auto"/>
            </w:tcBorders>
            <w:shd w:val="clear" w:color="auto" w:fill="auto"/>
            <w:noWrap/>
            <w:vAlign w:val="bottom"/>
            <w:hideMark/>
          </w:tcPr>
          <w:p w14:paraId="31CDD01D"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Monthly</w:t>
            </w:r>
          </w:p>
        </w:tc>
        <w:tc>
          <w:tcPr>
            <w:tcW w:w="2410" w:type="dxa"/>
            <w:tcBorders>
              <w:top w:val="nil"/>
              <w:left w:val="nil"/>
              <w:bottom w:val="single" w:sz="4" w:space="0" w:color="auto"/>
              <w:right w:val="single" w:sz="4" w:space="0" w:color="auto"/>
            </w:tcBorders>
            <w:shd w:val="clear" w:color="auto" w:fill="auto"/>
            <w:noWrap/>
            <w:vAlign w:val="bottom"/>
            <w:hideMark/>
          </w:tcPr>
          <w:p w14:paraId="3FB5C1ED"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Electrical Technician</w:t>
            </w:r>
          </w:p>
        </w:tc>
        <w:tc>
          <w:tcPr>
            <w:tcW w:w="1701" w:type="dxa"/>
            <w:tcBorders>
              <w:top w:val="nil"/>
              <w:left w:val="nil"/>
              <w:bottom w:val="single" w:sz="4" w:space="0" w:color="auto"/>
              <w:right w:val="single" w:sz="4" w:space="0" w:color="auto"/>
            </w:tcBorders>
            <w:shd w:val="clear" w:color="auto" w:fill="auto"/>
            <w:noWrap/>
            <w:vAlign w:val="bottom"/>
            <w:hideMark/>
          </w:tcPr>
          <w:p w14:paraId="3ADD6F53"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576B97" w:rsidRPr="00576B97" w14:paraId="7C8DA002" w14:textId="77777777" w:rsidTr="00C71ADB">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35EB2642"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User Interface / Buttons</w:t>
            </w:r>
          </w:p>
        </w:tc>
        <w:tc>
          <w:tcPr>
            <w:tcW w:w="3652" w:type="dxa"/>
            <w:tcBorders>
              <w:top w:val="nil"/>
              <w:left w:val="nil"/>
              <w:bottom w:val="single" w:sz="4" w:space="0" w:color="auto"/>
              <w:right w:val="single" w:sz="4" w:space="0" w:color="auto"/>
            </w:tcBorders>
            <w:shd w:val="clear" w:color="auto" w:fill="auto"/>
            <w:noWrap/>
            <w:vAlign w:val="bottom"/>
            <w:hideMark/>
          </w:tcPr>
          <w:p w14:paraId="192792DD"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Test responsiveness, look for damage</w:t>
            </w:r>
          </w:p>
        </w:tc>
        <w:tc>
          <w:tcPr>
            <w:tcW w:w="1619" w:type="dxa"/>
            <w:tcBorders>
              <w:top w:val="nil"/>
              <w:left w:val="nil"/>
              <w:bottom w:val="single" w:sz="4" w:space="0" w:color="auto"/>
              <w:right w:val="single" w:sz="4" w:space="0" w:color="auto"/>
            </w:tcBorders>
            <w:shd w:val="clear" w:color="auto" w:fill="auto"/>
            <w:noWrap/>
            <w:vAlign w:val="bottom"/>
            <w:hideMark/>
          </w:tcPr>
          <w:p w14:paraId="1E39D672"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Weekly</w:t>
            </w:r>
          </w:p>
        </w:tc>
        <w:tc>
          <w:tcPr>
            <w:tcW w:w="2410" w:type="dxa"/>
            <w:tcBorders>
              <w:top w:val="nil"/>
              <w:left w:val="nil"/>
              <w:bottom w:val="single" w:sz="4" w:space="0" w:color="auto"/>
              <w:right w:val="single" w:sz="4" w:space="0" w:color="auto"/>
            </w:tcBorders>
            <w:shd w:val="clear" w:color="auto" w:fill="auto"/>
            <w:noWrap/>
            <w:vAlign w:val="bottom"/>
            <w:hideMark/>
          </w:tcPr>
          <w:p w14:paraId="2BE482B2"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IT / Maintenance Team</w:t>
            </w:r>
          </w:p>
        </w:tc>
        <w:tc>
          <w:tcPr>
            <w:tcW w:w="1701" w:type="dxa"/>
            <w:tcBorders>
              <w:top w:val="nil"/>
              <w:left w:val="nil"/>
              <w:bottom w:val="single" w:sz="4" w:space="0" w:color="auto"/>
              <w:right w:val="single" w:sz="4" w:space="0" w:color="auto"/>
            </w:tcBorders>
            <w:shd w:val="clear" w:color="auto" w:fill="auto"/>
            <w:noWrap/>
            <w:vAlign w:val="bottom"/>
            <w:hideMark/>
          </w:tcPr>
          <w:p w14:paraId="7876B1BD"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576B97" w:rsidRPr="00576B97" w14:paraId="568FAF5B" w14:textId="77777777" w:rsidTr="00C71ADB">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604072C6"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3D Printed Parts &amp; Covers</w:t>
            </w:r>
          </w:p>
        </w:tc>
        <w:tc>
          <w:tcPr>
            <w:tcW w:w="3652" w:type="dxa"/>
            <w:tcBorders>
              <w:top w:val="nil"/>
              <w:left w:val="nil"/>
              <w:bottom w:val="single" w:sz="4" w:space="0" w:color="auto"/>
              <w:right w:val="single" w:sz="4" w:space="0" w:color="auto"/>
            </w:tcBorders>
            <w:shd w:val="clear" w:color="auto" w:fill="auto"/>
            <w:noWrap/>
            <w:vAlign w:val="bottom"/>
            <w:hideMark/>
          </w:tcPr>
          <w:p w14:paraId="237FEE1F"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Check for cracks, deformation</w:t>
            </w:r>
          </w:p>
        </w:tc>
        <w:tc>
          <w:tcPr>
            <w:tcW w:w="1619" w:type="dxa"/>
            <w:tcBorders>
              <w:top w:val="nil"/>
              <w:left w:val="nil"/>
              <w:bottom w:val="single" w:sz="4" w:space="0" w:color="auto"/>
              <w:right w:val="single" w:sz="4" w:space="0" w:color="auto"/>
            </w:tcBorders>
            <w:shd w:val="clear" w:color="auto" w:fill="auto"/>
            <w:noWrap/>
            <w:vAlign w:val="bottom"/>
            <w:hideMark/>
          </w:tcPr>
          <w:p w14:paraId="7DDEED14"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Quarterly</w:t>
            </w:r>
          </w:p>
        </w:tc>
        <w:tc>
          <w:tcPr>
            <w:tcW w:w="2410" w:type="dxa"/>
            <w:tcBorders>
              <w:top w:val="nil"/>
              <w:left w:val="nil"/>
              <w:bottom w:val="single" w:sz="4" w:space="0" w:color="auto"/>
              <w:right w:val="single" w:sz="4" w:space="0" w:color="auto"/>
            </w:tcBorders>
            <w:shd w:val="clear" w:color="auto" w:fill="auto"/>
            <w:noWrap/>
            <w:vAlign w:val="bottom"/>
            <w:hideMark/>
          </w:tcPr>
          <w:p w14:paraId="6C3A25F4"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Maintenance Team</w:t>
            </w:r>
          </w:p>
        </w:tc>
        <w:tc>
          <w:tcPr>
            <w:tcW w:w="1701" w:type="dxa"/>
            <w:tcBorders>
              <w:top w:val="nil"/>
              <w:left w:val="nil"/>
              <w:bottom w:val="single" w:sz="4" w:space="0" w:color="auto"/>
              <w:right w:val="single" w:sz="4" w:space="0" w:color="auto"/>
            </w:tcBorders>
            <w:shd w:val="clear" w:color="auto" w:fill="auto"/>
            <w:noWrap/>
            <w:vAlign w:val="bottom"/>
            <w:hideMark/>
          </w:tcPr>
          <w:p w14:paraId="0DCEEE11"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r w:rsidR="00576B97" w:rsidRPr="00576B97" w14:paraId="761F34CA" w14:textId="77777777" w:rsidTr="00C71ADB">
        <w:trPr>
          <w:trHeight w:val="400"/>
        </w:trPr>
        <w:tc>
          <w:tcPr>
            <w:tcW w:w="2571" w:type="dxa"/>
            <w:tcBorders>
              <w:top w:val="nil"/>
              <w:left w:val="single" w:sz="4" w:space="0" w:color="auto"/>
              <w:bottom w:val="single" w:sz="4" w:space="0" w:color="auto"/>
              <w:right w:val="single" w:sz="4" w:space="0" w:color="auto"/>
            </w:tcBorders>
            <w:shd w:val="clear" w:color="auto" w:fill="auto"/>
            <w:noWrap/>
            <w:vAlign w:val="bottom"/>
            <w:hideMark/>
          </w:tcPr>
          <w:p w14:paraId="61472434"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General Cleaning</w:t>
            </w:r>
          </w:p>
        </w:tc>
        <w:tc>
          <w:tcPr>
            <w:tcW w:w="3652" w:type="dxa"/>
            <w:tcBorders>
              <w:top w:val="nil"/>
              <w:left w:val="nil"/>
              <w:bottom w:val="single" w:sz="4" w:space="0" w:color="auto"/>
              <w:right w:val="single" w:sz="4" w:space="0" w:color="auto"/>
            </w:tcBorders>
            <w:shd w:val="clear" w:color="auto" w:fill="auto"/>
            <w:noWrap/>
            <w:vAlign w:val="bottom"/>
            <w:hideMark/>
          </w:tcPr>
          <w:p w14:paraId="0144B92F"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Wipe surfaces, user touchpoints</w:t>
            </w:r>
          </w:p>
        </w:tc>
        <w:tc>
          <w:tcPr>
            <w:tcW w:w="1619" w:type="dxa"/>
            <w:tcBorders>
              <w:top w:val="nil"/>
              <w:left w:val="nil"/>
              <w:bottom w:val="single" w:sz="4" w:space="0" w:color="auto"/>
              <w:right w:val="single" w:sz="4" w:space="0" w:color="auto"/>
            </w:tcBorders>
            <w:shd w:val="clear" w:color="auto" w:fill="auto"/>
            <w:noWrap/>
            <w:vAlign w:val="bottom"/>
            <w:hideMark/>
          </w:tcPr>
          <w:p w14:paraId="4480EED4"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Weekly</w:t>
            </w:r>
          </w:p>
        </w:tc>
        <w:tc>
          <w:tcPr>
            <w:tcW w:w="2410" w:type="dxa"/>
            <w:tcBorders>
              <w:top w:val="nil"/>
              <w:left w:val="nil"/>
              <w:bottom w:val="single" w:sz="4" w:space="0" w:color="auto"/>
              <w:right w:val="single" w:sz="4" w:space="0" w:color="auto"/>
            </w:tcBorders>
            <w:shd w:val="clear" w:color="auto" w:fill="auto"/>
            <w:noWrap/>
            <w:vAlign w:val="bottom"/>
            <w:hideMark/>
          </w:tcPr>
          <w:p w14:paraId="2157220C"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Museum Staff / Hosts</w:t>
            </w:r>
          </w:p>
        </w:tc>
        <w:tc>
          <w:tcPr>
            <w:tcW w:w="1701" w:type="dxa"/>
            <w:tcBorders>
              <w:top w:val="nil"/>
              <w:left w:val="nil"/>
              <w:bottom w:val="single" w:sz="4" w:space="0" w:color="auto"/>
              <w:right w:val="single" w:sz="4" w:space="0" w:color="auto"/>
            </w:tcBorders>
            <w:shd w:val="clear" w:color="auto" w:fill="auto"/>
            <w:noWrap/>
            <w:vAlign w:val="bottom"/>
            <w:hideMark/>
          </w:tcPr>
          <w:p w14:paraId="26C1DBEF" w14:textId="77777777" w:rsidR="00576B97" w:rsidRPr="00576B97" w:rsidRDefault="00576B97" w:rsidP="00576B97">
            <w:pPr>
              <w:spacing w:after="0" w:line="240" w:lineRule="auto"/>
              <w:contextualSpacing w:val="0"/>
              <w:rPr>
                <w:rFonts w:ascii="Calibri" w:eastAsia="Times New Roman" w:hAnsi="Calibri" w:cs="Calibri"/>
                <w:color w:val="000000"/>
                <w:sz w:val="22"/>
                <w:szCs w:val="22"/>
                <w:lang w:val="en-US"/>
              </w:rPr>
            </w:pPr>
            <w:r w:rsidRPr="00576B97">
              <w:rPr>
                <w:rFonts w:ascii="Calibri" w:eastAsia="Times New Roman" w:hAnsi="Calibri" w:cs="Calibri"/>
                <w:color w:val="000000"/>
                <w:sz w:val="22"/>
                <w:szCs w:val="22"/>
                <w:lang w:val="en-US"/>
              </w:rPr>
              <w:t> </w:t>
            </w:r>
          </w:p>
        </w:tc>
      </w:tr>
    </w:tbl>
    <w:p w14:paraId="72EC6A63" w14:textId="57A3F885" w:rsidR="00892266" w:rsidRPr="003D09E8" w:rsidRDefault="00C71ADB" w:rsidP="003D09E8">
      <w:pPr>
        <w:pBdr>
          <w:bottom w:val="single" w:sz="8" w:space="4" w:color="4F81BD"/>
        </w:pBdr>
        <w:spacing w:after="300" w:line="240" w:lineRule="auto"/>
        <w:rPr>
          <w:rFonts w:ascii="Calibri" w:eastAsia="MS Gothic" w:hAnsi="Calibri" w:cs="Times New Roman"/>
          <w:color w:val="17365D"/>
          <w:spacing w:val="5"/>
          <w:kern w:val="28"/>
          <w:sz w:val="52"/>
          <w:szCs w:val="52"/>
          <w:lang w:val="en-US"/>
        </w:rPr>
      </w:pPr>
      <w:r w:rsidRPr="00C71ADB">
        <w:rPr>
          <w:rFonts w:ascii="Calibri" w:eastAsia="MS Gothic" w:hAnsi="Calibri" w:cs="Times New Roman"/>
          <w:color w:val="17365D"/>
          <w:spacing w:val="5"/>
          <w:kern w:val="28"/>
          <w:sz w:val="52"/>
          <w:szCs w:val="52"/>
          <w:lang w:val="en-US"/>
        </w:rPr>
        <w:t>Maintenance log</w:t>
      </w:r>
    </w:p>
    <w:tbl>
      <w:tblPr>
        <w:tblStyle w:val="TableGrid"/>
        <w:tblW w:w="0" w:type="auto"/>
        <w:tblLook w:val="04A0" w:firstRow="1" w:lastRow="0" w:firstColumn="1" w:lastColumn="0" w:noHBand="0" w:noVBand="1"/>
      </w:tblPr>
      <w:tblGrid>
        <w:gridCol w:w="1187"/>
        <w:gridCol w:w="1960"/>
        <w:gridCol w:w="1330"/>
        <w:gridCol w:w="1195"/>
        <w:gridCol w:w="1228"/>
        <w:gridCol w:w="1328"/>
        <w:gridCol w:w="1174"/>
      </w:tblGrid>
      <w:tr w:rsidR="008468E7" w14:paraId="19E925E4" w14:textId="77777777" w:rsidTr="008468E7">
        <w:trPr>
          <w:cnfStyle w:val="100000000000" w:firstRow="1" w:lastRow="0" w:firstColumn="0" w:lastColumn="0" w:oddVBand="0" w:evenVBand="0" w:oddHBand="0" w:evenHBand="0" w:firstRowFirstColumn="0" w:firstRowLastColumn="0" w:lastRowFirstColumn="0" w:lastRowLastColumn="0"/>
        </w:trPr>
        <w:tc>
          <w:tcPr>
            <w:tcW w:w="1343" w:type="dxa"/>
            <w:shd w:val="clear" w:color="auto" w:fill="FABF8F" w:themeFill="accent6" w:themeFillTint="99"/>
          </w:tcPr>
          <w:p w14:paraId="397D47FF" w14:textId="2D3DAE56" w:rsidR="00892266" w:rsidRPr="00D5591E" w:rsidRDefault="00892266" w:rsidP="00892266">
            <w:pPr>
              <w:tabs>
                <w:tab w:val="left" w:pos="1147"/>
              </w:tabs>
              <w:rPr>
                <w:rFonts w:ascii="Calibri" w:eastAsia="MS Gothic" w:hAnsi="Calibri" w:cs="Times New Roman"/>
                <w:sz w:val="24"/>
                <w:szCs w:val="24"/>
                <w:lang w:val="en-US"/>
              </w:rPr>
            </w:pPr>
            <w:r w:rsidRPr="00D5591E">
              <w:rPr>
                <w:rFonts w:ascii="Calibri" w:eastAsia="MS Gothic" w:hAnsi="Calibri" w:cs="Times New Roman"/>
                <w:sz w:val="24"/>
                <w:szCs w:val="24"/>
                <w:lang w:val="en-US"/>
              </w:rPr>
              <w:t>Date</w:t>
            </w:r>
          </w:p>
        </w:tc>
        <w:tc>
          <w:tcPr>
            <w:tcW w:w="1343" w:type="dxa"/>
            <w:shd w:val="clear" w:color="auto" w:fill="FABF8F" w:themeFill="accent6" w:themeFillTint="99"/>
          </w:tcPr>
          <w:p w14:paraId="163FC394" w14:textId="78074566" w:rsidR="00892266" w:rsidRPr="00D5591E" w:rsidRDefault="00D5591E" w:rsidP="00892266">
            <w:pPr>
              <w:tabs>
                <w:tab w:val="left" w:pos="1147"/>
              </w:tabs>
              <w:rPr>
                <w:rFonts w:ascii="Calibri" w:eastAsia="MS Gothic" w:hAnsi="Calibri" w:cs="Times New Roman"/>
                <w:sz w:val="24"/>
                <w:szCs w:val="24"/>
                <w:lang w:val="en-US"/>
              </w:rPr>
            </w:pPr>
            <w:r w:rsidRPr="00D5591E">
              <w:rPr>
                <w:rFonts w:ascii="Calibri" w:eastAsia="MS Gothic" w:hAnsi="Calibri" w:cs="Times New Roman"/>
                <w:sz w:val="24"/>
                <w:szCs w:val="24"/>
                <w:lang w:val="en-US"/>
              </w:rPr>
              <w:t>Component/Area</w:t>
            </w:r>
          </w:p>
        </w:tc>
        <w:tc>
          <w:tcPr>
            <w:tcW w:w="1343" w:type="dxa"/>
            <w:shd w:val="clear" w:color="auto" w:fill="FABF8F" w:themeFill="accent6" w:themeFillTint="99"/>
          </w:tcPr>
          <w:p w14:paraId="273EB240" w14:textId="0C9A4691" w:rsidR="00892266" w:rsidRDefault="003D09E8" w:rsidP="00892266">
            <w:pPr>
              <w:tabs>
                <w:tab w:val="left" w:pos="1147"/>
              </w:tabs>
              <w:rPr>
                <w:rFonts w:ascii="Calibri" w:eastAsia="MS Gothic" w:hAnsi="Calibri" w:cs="Times New Roman"/>
                <w:sz w:val="52"/>
                <w:szCs w:val="52"/>
                <w:lang w:val="en-US"/>
              </w:rPr>
            </w:pPr>
            <w:r w:rsidRPr="003D09E8">
              <w:rPr>
                <w:rFonts w:ascii="Calibri" w:eastAsia="MS Gothic" w:hAnsi="Calibri" w:cs="Times New Roman"/>
                <w:sz w:val="24"/>
                <w:szCs w:val="24"/>
                <w:lang w:val="en-US"/>
              </w:rPr>
              <w:t>Task performed</w:t>
            </w:r>
          </w:p>
        </w:tc>
        <w:tc>
          <w:tcPr>
            <w:tcW w:w="1343" w:type="dxa"/>
            <w:shd w:val="clear" w:color="auto" w:fill="FABF8F" w:themeFill="accent6" w:themeFillTint="99"/>
          </w:tcPr>
          <w:p w14:paraId="2B48FE8B" w14:textId="536425F8" w:rsidR="00892266" w:rsidRDefault="003D09E8" w:rsidP="00892266">
            <w:pPr>
              <w:tabs>
                <w:tab w:val="left" w:pos="1147"/>
              </w:tabs>
              <w:rPr>
                <w:rFonts w:ascii="Calibri" w:eastAsia="MS Gothic" w:hAnsi="Calibri" w:cs="Times New Roman"/>
                <w:sz w:val="52"/>
                <w:szCs w:val="52"/>
                <w:lang w:val="en-US"/>
              </w:rPr>
            </w:pPr>
            <w:r w:rsidRPr="003D09E8">
              <w:rPr>
                <w:rFonts w:ascii="Calibri" w:eastAsia="MS Gothic" w:hAnsi="Calibri" w:cs="Times New Roman"/>
                <w:sz w:val="24"/>
                <w:szCs w:val="24"/>
                <w:lang w:val="en-US"/>
              </w:rPr>
              <w:t>Issue</w:t>
            </w:r>
          </w:p>
        </w:tc>
        <w:tc>
          <w:tcPr>
            <w:tcW w:w="1343" w:type="dxa"/>
            <w:shd w:val="clear" w:color="auto" w:fill="FABF8F" w:themeFill="accent6" w:themeFillTint="99"/>
          </w:tcPr>
          <w:p w14:paraId="2A59E44D" w14:textId="7484AC1A" w:rsidR="00892266" w:rsidRPr="008468E7" w:rsidRDefault="008468E7" w:rsidP="00892266">
            <w:pPr>
              <w:tabs>
                <w:tab w:val="left" w:pos="1147"/>
              </w:tabs>
              <w:rPr>
                <w:rFonts w:ascii="Calibri" w:eastAsia="MS Gothic" w:hAnsi="Calibri" w:cs="Times New Roman"/>
                <w:sz w:val="24"/>
                <w:szCs w:val="24"/>
                <w:lang w:val="en-US"/>
              </w:rPr>
            </w:pPr>
            <w:r w:rsidRPr="008468E7">
              <w:rPr>
                <w:rFonts w:ascii="Calibri" w:eastAsia="MS Gothic" w:hAnsi="Calibri" w:cs="Times New Roman"/>
                <w:sz w:val="24"/>
                <w:szCs w:val="24"/>
                <w:lang w:val="en-US"/>
              </w:rPr>
              <w:t>Action taken</w:t>
            </w:r>
          </w:p>
        </w:tc>
        <w:tc>
          <w:tcPr>
            <w:tcW w:w="1343" w:type="dxa"/>
            <w:shd w:val="clear" w:color="auto" w:fill="FABF8F" w:themeFill="accent6" w:themeFillTint="99"/>
          </w:tcPr>
          <w:p w14:paraId="55983497" w14:textId="4B6510B6" w:rsidR="00892266" w:rsidRPr="008468E7" w:rsidRDefault="008468E7" w:rsidP="00892266">
            <w:pPr>
              <w:tabs>
                <w:tab w:val="left" w:pos="1147"/>
              </w:tabs>
              <w:rPr>
                <w:rFonts w:ascii="Calibri" w:eastAsia="MS Gothic" w:hAnsi="Calibri" w:cs="Times New Roman"/>
                <w:sz w:val="24"/>
                <w:szCs w:val="24"/>
                <w:lang w:val="en-US"/>
              </w:rPr>
            </w:pPr>
            <w:r w:rsidRPr="008468E7">
              <w:rPr>
                <w:rFonts w:ascii="Calibri" w:eastAsia="MS Gothic" w:hAnsi="Calibri" w:cs="Times New Roman"/>
                <w:sz w:val="24"/>
                <w:szCs w:val="24"/>
                <w:lang w:val="en-US"/>
              </w:rPr>
              <w:t>Technician name</w:t>
            </w:r>
          </w:p>
        </w:tc>
        <w:tc>
          <w:tcPr>
            <w:tcW w:w="1344" w:type="dxa"/>
            <w:shd w:val="clear" w:color="auto" w:fill="FABF8F" w:themeFill="accent6" w:themeFillTint="99"/>
          </w:tcPr>
          <w:p w14:paraId="4B265DCC" w14:textId="5CA23D3A" w:rsidR="00892266" w:rsidRPr="008468E7" w:rsidRDefault="008468E7" w:rsidP="00892266">
            <w:pPr>
              <w:tabs>
                <w:tab w:val="left" w:pos="1147"/>
              </w:tabs>
              <w:rPr>
                <w:rFonts w:ascii="Calibri" w:eastAsia="MS Gothic" w:hAnsi="Calibri" w:cs="Times New Roman"/>
                <w:sz w:val="24"/>
                <w:szCs w:val="24"/>
                <w:lang w:val="en-US"/>
              </w:rPr>
            </w:pPr>
            <w:r w:rsidRPr="008468E7">
              <w:rPr>
                <w:rFonts w:ascii="Calibri" w:eastAsia="MS Gothic" w:hAnsi="Calibri" w:cs="Times New Roman"/>
                <w:sz w:val="24"/>
                <w:szCs w:val="24"/>
                <w:lang w:val="en-US"/>
              </w:rPr>
              <w:t>Sign</w:t>
            </w:r>
          </w:p>
        </w:tc>
      </w:tr>
      <w:tr w:rsidR="008468E7" w14:paraId="398B0C08" w14:textId="77777777" w:rsidTr="00892266">
        <w:tc>
          <w:tcPr>
            <w:tcW w:w="1343" w:type="dxa"/>
          </w:tcPr>
          <w:p w14:paraId="205F59F2" w14:textId="77777777" w:rsidR="00892266" w:rsidRDefault="00892266" w:rsidP="00892266">
            <w:pPr>
              <w:tabs>
                <w:tab w:val="left" w:pos="1147"/>
              </w:tabs>
              <w:rPr>
                <w:rFonts w:ascii="Calibri" w:eastAsia="MS Gothic" w:hAnsi="Calibri" w:cs="Times New Roman"/>
                <w:sz w:val="52"/>
                <w:szCs w:val="52"/>
                <w:lang w:val="en-US"/>
              </w:rPr>
            </w:pPr>
          </w:p>
        </w:tc>
        <w:tc>
          <w:tcPr>
            <w:tcW w:w="1343" w:type="dxa"/>
          </w:tcPr>
          <w:p w14:paraId="050A62A6" w14:textId="77777777" w:rsidR="00892266" w:rsidRDefault="00892266" w:rsidP="00892266">
            <w:pPr>
              <w:tabs>
                <w:tab w:val="left" w:pos="1147"/>
              </w:tabs>
              <w:rPr>
                <w:rFonts w:ascii="Calibri" w:eastAsia="MS Gothic" w:hAnsi="Calibri" w:cs="Times New Roman"/>
                <w:sz w:val="52"/>
                <w:szCs w:val="52"/>
                <w:lang w:val="en-US"/>
              </w:rPr>
            </w:pPr>
          </w:p>
        </w:tc>
        <w:tc>
          <w:tcPr>
            <w:tcW w:w="1343" w:type="dxa"/>
          </w:tcPr>
          <w:p w14:paraId="7A772396" w14:textId="77777777" w:rsidR="00892266" w:rsidRDefault="00892266" w:rsidP="00892266">
            <w:pPr>
              <w:tabs>
                <w:tab w:val="left" w:pos="1147"/>
              </w:tabs>
              <w:rPr>
                <w:rFonts w:ascii="Calibri" w:eastAsia="MS Gothic" w:hAnsi="Calibri" w:cs="Times New Roman"/>
                <w:sz w:val="52"/>
                <w:szCs w:val="52"/>
                <w:lang w:val="en-US"/>
              </w:rPr>
            </w:pPr>
          </w:p>
        </w:tc>
        <w:tc>
          <w:tcPr>
            <w:tcW w:w="1343" w:type="dxa"/>
          </w:tcPr>
          <w:p w14:paraId="479D34EB" w14:textId="77777777" w:rsidR="00892266" w:rsidRDefault="00892266" w:rsidP="00892266">
            <w:pPr>
              <w:tabs>
                <w:tab w:val="left" w:pos="1147"/>
              </w:tabs>
              <w:rPr>
                <w:rFonts w:ascii="Calibri" w:eastAsia="MS Gothic" w:hAnsi="Calibri" w:cs="Times New Roman"/>
                <w:sz w:val="52"/>
                <w:szCs w:val="52"/>
                <w:lang w:val="en-US"/>
              </w:rPr>
            </w:pPr>
          </w:p>
        </w:tc>
        <w:tc>
          <w:tcPr>
            <w:tcW w:w="1343" w:type="dxa"/>
          </w:tcPr>
          <w:p w14:paraId="7503E5EC" w14:textId="77777777" w:rsidR="00892266" w:rsidRDefault="00892266" w:rsidP="00892266">
            <w:pPr>
              <w:tabs>
                <w:tab w:val="left" w:pos="1147"/>
              </w:tabs>
              <w:rPr>
                <w:rFonts w:ascii="Calibri" w:eastAsia="MS Gothic" w:hAnsi="Calibri" w:cs="Times New Roman"/>
                <w:sz w:val="52"/>
                <w:szCs w:val="52"/>
                <w:lang w:val="en-US"/>
              </w:rPr>
            </w:pPr>
          </w:p>
        </w:tc>
        <w:tc>
          <w:tcPr>
            <w:tcW w:w="1343" w:type="dxa"/>
          </w:tcPr>
          <w:p w14:paraId="319884AC" w14:textId="77777777" w:rsidR="00892266" w:rsidRDefault="00892266" w:rsidP="00892266">
            <w:pPr>
              <w:tabs>
                <w:tab w:val="left" w:pos="1147"/>
              </w:tabs>
              <w:rPr>
                <w:rFonts w:ascii="Calibri" w:eastAsia="MS Gothic" w:hAnsi="Calibri" w:cs="Times New Roman"/>
                <w:sz w:val="52"/>
                <w:szCs w:val="52"/>
                <w:lang w:val="en-US"/>
              </w:rPr>
            </w:pPr>
          </w:p>
        </w:tc>
        <w:tc>
          <w:tcPr>
            <w:tcW w:w="1344" w:type="dxa"/>
          </w:tcPr>
          <w:p w14:paraId="432690BA" w14:textId="77777777" w:rsidR="00892266" w:rsidRDefault="00892266" w:rsidP="00892266">
            <w:pPr>
              <w:tabs>
                <w:tab w:val="left" w:pos="1147"/>
              </w:tabs>
              <w:rPr>
                <w:rFonts w:ascii="Calibri" w:eastAsia="MS Gothic" w:hAnsi="Calibri" w:cs="Times New Roman"/>
                <w:sz w:val="52"/>
                <w:szCs w:val="52"/>
                <w:lang w:val="en-US"/>
              </w:rPr>
            </w:pPr>
          </w:p>
        </w:tc>
      </w:tr>
    </w:tbl>
    <w:p w14:paraId="7D02953C" w14:textId="61180E60" w:rsidR="00892266" w:rsidRDefault="00892266" w:rsidP="00892266">
      <w:pPr>
        <w:tabs>
          <w:tab w:val="left" w:pos="1147"/>
        </w:tabs>
        <w:rPr>
          <w:rFonts w:ascii="Calibri" w:eastAsia="MS Gothic" w:hAnsi="Calibri" w:cs="Times New Roman"/>
          <w:sz w:val="52"/>
          <w:szCs w:val="52"/>
          <w:lang w:val="en-US"/>
        </w:rPr>
      </w:pPr>
    </w:p>
    <w:p w14:paraId="353D0FAB" w14:textId="77777777" w:rsidR="008468E7" w:rsidRDefault="008468E7" w:rsidP="00892266">
      <w:pPr>
        <w:tabs>
          <w:tab w:val="left" w:pos="1147"/>
        </w:tabs>
        <w:rPr>
          <w:rFonts w:ascii="Calibri" w:eastAsia="MS Gothic" w:hAnsi="Calibri" w:cs="Times New Roman"/>
          <w:sz w:val="52"/>
          <w:szCs w:val="52"/>
          <w:lang w:val="en-US"/>
        </w:rPr>
      </w:pPr>
    </w:p>
    <w:p w14:paraId="415BDD12" w14:textId="77777777" w:rsidR="008468E7" w:rsidRDefault="008468E7" w:rsidP="00892266">
      <w:pPr>
        <w:tabs>
          <w:tab w:val="left" w:pos="1147"/>
        </w:tabs>
        <w:rPr>
          <w:rFonts w:ascii="Calibri" w:eastAsia="MS Gothic" w:hAnsi="Calibri" w:cs="Times New Roman"/>
          <w:sz w:val="52"/>
          <w:szCs w:val="52"/>
          <w:lang w:val="en-US"/>
        </w:rPr>
      </w:pPr>
    </w:p>
    <w:p w14:paraId="470BF94E" w14:textId="77777777" w:rsidR="008468E7" w:rsidRDefault="008468E7" w:rsidP="00892266">
      <w:pPr>
        <w:tabs>
          <w:tab w:val="left" w:pos="1147"/>
        </w:tabs>
        <w:rPr>
          <w:rFonts w:ascii="Calibri" w:eastAsia="MS Gothic" w:hAnsi="Calibri" w:cs="Times New Roman"/>
          <w:sz w:val="52"/>
          <w:szCs w:val="52"/>
          <w:lang w:val="en-US"/>
        </w:rPr>
      </w:pPr>
    </w:p>
    <w:p w14:paraId="007E12F3" w14:textId="77777777" w:rsidR="008468E7" w:rsidRDefault="008468E7" w:rsidP="00892266">
      <w:pPr>
        <w:tabs>
          <w:tab w:val="left" w:pos="1147"/>
        </w:tabs>
        <w:rPr>
          <w:rFonts w:ascii="Calibri" w:eastAsia="MS Gothic" w:hAnsi="Calibri" w:cs="Times New Roman"/>
          <w:sz w:val="52"/>
          <w:szCs w:val="52"/>
          <w:lang w:val="en-US"/>
        </w:rPr>
      </w:pPr>
    </w:p>
    <w:p w14:paraId="61923F2D" w14:textId="77777777" w:rsidR="008468E7" w:rsidRDefault="008468E7" w:rsidP="00892266">
      <w:pPr>
        <w:tabs>
          <w:tab w:val="left" w:pos="1147"/>
        </w:tabs>
        <w:rPr>
          <w:rFonts w:ascii="Calibri" w:eastAsia="MS Gothic" w:hAnsi="Calibri" w:cs="Times New Roman"/>
          <w:sz w:val="52"/>
          <w:szCs w:val="52"/>
          <w:lang w:val="en-US"/>
        </w:rPr>
      </w:pPr>
    </w:p>
    <w:p w14:paraId="02E65F99" w14:textId="64C8C24D" w:rsidR="008468E7" w:rsidRPr="00512362" w:rsidRDefault="008468E7" w:rsidP="00512362">
      <w:pPr>
        <w:pStyle w:val="Heading1"/>
        <w:rPr>
          <w:lang w:val="en-US"/>
        </w:rPr>
      </w:pPr>
      <w:bookmarkStart w:id="62" w:name="_Toc199749211"/>
      <w:r w:rsidRPr="00512362">
        <w:rPr>
          <w:lang w:val="en-US"/>
        </w:rPr>
        <w:lastRenderedPageBreak/>
        <w:t xml:space="preserve">Appendix </w:t>
      </w:r>
      <w:r w:rsidR="00E14799">
        <w:rPr>
          <w:lang w:val="en-US"/>
        </w:rPr>
        <w:t>I</w:t>
      </w:r>
      <w:r w:rsidRPr="00512362">
        <w:rPr>
          <w:lang w:val="en-US"/>
        </w:rPr>
        <w:t xml:space="preserve">: </w:t>
      </w:r>
      <w:r w:rsidR="00061D57" w:rsidRPr="00512362">
        <w:rPr>
          <w:lang w:val="en-US"/>
        </w:rPr>
        <w:t>User story</w:t>
      </w:r>
      <w:bookmarkEnd w:id="62"/>
    </w:p>
    <w:p w14:paraId="5C53681B" w14:textId="77777777" w:rsidR="007D2591" w:rsidRPr="007D2591" w:rsidRDefault="007D2591" w:rsidP="007D2591">
      <w:pPr>
        <w:spacing w:before="100" w:beforeAutospacing="1" w:after="100" w:afterAutospacing="1" w:line="240" w:lineRule="auto"/>
        <w:contextualSpacing w:val="0"/>
        <w:rPr>
          <w:rFonts w:ascii="Arial" w:eastAsia="Times New Roman" w:hAnsi="Arial" w:cs="Arial"/>
          <w:color w:val="000000"/>
          <w:sz w:val="22"/>
          <w:szCs w:val="22"/>
        </w:rPr>
      </w:pPr>
      <w:r w:rsidRPr="007D2591">
        <w:rPr>
          <w:rFonts w:ascii="Arial" w:eastAsia="Times New Roman" w:hAnsi="Arial" w:cs="Arial"/>
          <w:b/>
          <w:bCs/>
          <w:color w:val="000000"/>
          <w:sz w:val="22"/>
          <w:szCs w:val="22"/>
        </w:rPr>
        <w:t>What is a User Story?</w:t>
      </w:r>
      <w:r w:rsidRPr="007D2591">
        <w:rPr>
          <w:rFonts w:ascii="Arial" w:eastAsia="Times New Roman" w:hAnsi="Arial" w:cs="Arial"/>
          <w:color w:val="000000"/>
          <w:sz w:val="22"/>
          <w:szCs w:val="22"/>
        </w:rPr>
        <w:br/>
        <w:t>A User Story is a concise, informal description of a feature or functionality written from the perspective of the end user. It is commonly used in Agile software development to capture user requirements in a simple and understandable format. A typical user story follows the structure:</w:t>
      </w:r>
    </w:p>
    <w:p w14:paraId="06CDC04F" w14:textId="77777777" w:rsidR="007D2591" w:rsidRPr="007D2591" w:rsidRDefault="007D2591" w:rsidP="007D2591">
      <w:pPr>
        <w:spacing w:beforeAutospacing="1" w:afterAutospacing="1" w:line="240" w:lineRule="auto"/>
        <w:contextualSpacing w:val="0"/>
        <w:jc w:val="center"/>
        <w:rPr>
          <w:rFonts w:ascii="Arial" w:eastAsia="Times New Roman" w:hAnsi="Arial" w:cs="Arial"/>
          <w:i/>
          <w:iCs/>
          <w:color w:val="000000"/>
          <w:sz w:val="22"/>
          <w:szCs w:val="22"/>
        </w:rPr>
      </w:pPr>
      <w:r w:rsidRPr="007D2591">
        <w:rPr>
          <w:rFonts w:ascii="Arial" w:eastAsia="Times New Roman" w:hAnsi="Arial" w:cs="Arial"/>
          <w:i/>
          <w:iCs/>
          <w:color w:val="000000"/>
          <w:sz w:val="22"/>
          <w:szCs w:val="22"/>
        </w:rPr>
        <w:t>As a [type of user], I want [an action] so that [a benefit/a value].</w:t>
      </w:r>
    </w:p>
    <w:p w14:paraId="1E574AC7" w14:textId="77777777" w:rsidR="007D2591" w:rsidRPr="007D2591" w:rsidRDefault="007D2591" w:rsidP="007D2591">
      <w:pPr>
        <w:spacing w:before="100" w:beforeAutospacing="1" w:after="100" w:afterAutospacing="1" w:line="240" w:lineRule="auto"/>
        <w:contextualSpacing w:val="0"/>
        <w:rPr>
          <w:rFonts w:ascii="Arial" w:eastAsia="Times New Roman" w:hAnsi="Arial" w:cs="Arial"/>
          <w:color w:val="000000"/>
          <w:sz w:val="22"/>
          <w:szCs w:val="22"/>
        </w:rPr>
      </w:pPr>
      <w:r w:rsidRPr="007D2591">
        <w:rPr>
          <w:rFonts w:ascii="Arial" w:eastAsia="Times New Roman" w:hAnsi="Arial" w:cs="Arial"/>
          <w:color w:val="000000"/>
          <w:sz w:val="22"/>
          <w:szCs w:val="22"/>
        </w:rPr>
        <w:t>For example:</w:t>
      </w:r>
      <w:r w:rsidRPr="007D2591">
        <w:rPr>
          <w:rFonts w:ascii="Arial" w:eastAsia="Times New Roman" w:hAnsi="Arial" w:cs="Arial"/>
          <w:color w:val="000000"/>
          <w:sz w:val="22"/>
          <w:szCs w:val="22"/>
        </w:rPr>
        <w:br/>
      </w:r>
      <w:r w:rsidRPr="007D2591">
        <w:rPr>
          <w:rFonts w:ascii="Arial" w:eastAsia="Times New Roman" w:hAnsi="Arial" w:cs="Arial"/>
          <w:i/>
          <w:iCs/>
          <w:color w:val="000000"/>
          <w:sz w:val="22"/>
          <w:szCs w:val="22"/>
        </w:rPr>
        <w:t>As a visitor, I want to choose a learning level so that the content is suitable for my age and experience.</w:t>
      </w:r>
    </w:p>
    <w:p w14:paraId="15DC70FD" w14:textId="77777777" w:rsidR="007D2591" w:rsidRPr="007D2591" w:rsidRDefault="007D2591" w:rsidP="007D2591">
      <w:pPr>
        <w:spacing w:before="100" w:beforeAutospacing="1" w:after="100" w:afterAutospacing="1" w:line="240" w:lineRule="auto"/>
        <w:contextualSpacing w:val="0"/>
        <w:rPr>
          <w:rFonts w:ascii="Arial" w:eastAsia="Times New Roman" w:hAnsi="Arial" w:cs="Arial"/>
          <w:color w:val="000000"/>
          <w:sz w:val="22"/>
          <w:szCs w:val="22"/>
        </w:rPr>
      </w:pPr>
      <w:r w:rsidRPr="007D2591">
        <w:rPr>
          <w:rFonts w:ascii="Arial" w:eastAsia="Times New Roman" w:hAnsi="Arial" w:cs="Arial"/>
          <w:b/>
          <w:bCs/>
          <w:color w:val="000000"/>
          <w:sz w:val="22"/>
          <w:szCs w:val="22"/>
        </w:rPr>
        <w:t>Why Are User Stories Important?</w:t>
      </w:r>
      <w:r w:rsidRPr="007D2591">
        <w:rPr>
          <w:rFonts w:ascii="Arial" w:eastAsia="Times New Roman" w:hAnsi="Arial" w:cs="Arial"/>
          <w:color w:val="000000"/>
          <w:sz w:val="22"/>
          <w:szCs w:val="22"/>
        </w:rPr>
        <w:br/>
        <w:t>User stories help development teams understand the real-world needs of users and focus on delivering value. Their key advantages include:</w:t>
      </w:r>
    </w:p>
    <w:p w14:paraId="44E75255" w14:textId="77777777" w:rsidR="007D2591" w:rsidRPr="007D2591" w:rsidRDefault="007D2591" w:rsidP="008F059B">
      <w:pPr>
        <w:numPr>
          <w:ilvl w:val="0"/>
          <w:numId w:val="16"/>
        </w:numPr>
        <w:spacing w:before="100" w:beforeAutospacing="1" w:after="100" w:afterAutospacing="1" w:line="240" w:lineRule="auto"/>
        <w:contextualSpacing w:val="0"/>
        <w:rPr>
          <w:rFonts w:ascii="Arial" w:eastAsia="Times New Roman" w:hAnsi="Arial" w:cs="Arial"/>
          <w:color w:val="000000"/>
          <w:sz w:val="22"/>
          <w:szCs w:val="22"/>
        </w:rPr>
      </w:pPr>
      <w:r w:rsidRPr="007D2591">
        <w:rPr>
          <w:rFonts w:ascii="Arial" w:eastAsia="Times New Roman" w:hAnsi="Arial" w:cs="Arial"/>
          <w:b/>
          <w:bCs/>
          <w:color w:val="000000"/>
          <w:sz w:val="22"/>
          <w:szCs w:val="22"/>
        </w:rPr>
        <w:t>User-Centric Development:</w:t>
      </w:r>
      <w:r w:rsidRPr="007D2591">
        <w:rPr>
          <w:rFonts w:ascii="Arial" w:eastAsia="Times New Roman" w:hAnsi="Arial" w:cs="Arial"/>
          <w:color w:val="000000"/>
          <w:sz w:val="22"/>
          <w:szCs w:val="22"/>
        </w:rPr>
        <w:t xml:space="preserve"> They ensure the product is built around the user's needs and experiences.</w:t>
      </w:r>
    </w:p>
    <w:p w14:paraId="794E5819" w14:textId="77777777" w:rsidR="007D2591" w:rsidRPr="007D2591" w:rsidRDefault="007D2591" w:rsidP="008F059B">
      <w:pPr>
        <w:numPr>
          <w:ilvl w:val="0"/>
          <w:numId w:val="16"/>
        </w:numPr>
        <w:spacing w:before="100" w:beforeAutospacing="1" w:after="100" w:afterAutospacing="1" w:line="240" w:lineRule="auto"/>
        <w:contextualSpacing w:val="0"/>
        <w:rPr>
          <w:rFonts w:ascii="Arial" w:eastAsia="Times New Roman" w:hAnsi="Arial" w:cs="Arial"/>
          <w:color w:val="000000"/>
          <w:sz w:val="22"/>
          <w:szCs w:val="22"/>
        </w:rPr>
      </w:pPr>
      <w:r w:rsidRPr="007D2591">
        <w:rPr>
          <w:rFonts w:ascii="Arial" w:eastAsia="Times New Roman" w:hAnsi="Arial" w:cs="Arial"/>
          <w:b/>
          <w:bCs/>
          <w:color w:val="000000"/>
          <w:sz w:val="22"/>
          <w:szCs w:val="22"/>
        </w:rPr>
        <w:t>Simplified Communication:</w:t>
      </w:r>
      <w:r w:rsidRPr="007D2591">
        <w:rPr>
          <w:rFonts w:ascii="Arial" w:eastAsia="Times New Roman" w:hAnsi="Arial" w:cs="Arial"/>
          <w:color w:val="000000"/>
          <w:sz w:val="22"/>
          <w:szCs w:val="22"/>
        </w:rPr>
        <w:t xml:space="preserve"> They bridge the gap between technical teams and non-technical stakeholders.</w:t>
      </w:r>
    </w:p>
    <w:p w14:paraId="4D96B363" w14:textId="77777777" w:rsidR="007D2591" w:rsidRPr="007D2591" w:rsidRDefault="007D2591" w:rsidP="008F059B">
      <w:pPr>
        <w:numPr>
          <w:ilvl w:val="0"/>
          <w:numId w:val="16"/>
        </w:numPr>
        <w:spacing w:before="100" w:beforeAutospacing="1" w:after="100" w:afterAutospacing="1" w:line="240" w:lineRule="auto"/>
        <w:contextualSpacing w:val="0"/>
        <w:rPr>
          <w:rFonts w:ascii="Arial" w:eastAsia="Times New Roman" w:hAnsi="Arial" w:cs="Arial"/>
          <w:color w:val="000000"/>
          <w:sz w:val="22"/>
          <w:szCs w:val="22"/>
        </w:rPr>
      </w:pPr>
      <w:r w:rsidRPr="007D2591">
        <w:rPr>
          <w:rFonts w:ascii="Arial" w:eastAsia="Times New Roman" w:hAnsi="Arial" w:cs="Arial"/>
          <w:b/>
          <w:bCs/>
          <w:color w:val="000000"/>
          <w:sz w:val="22"/>
          <w:szCs w:val="22"/>
        </w:rPr>
        <w:t>Incremental Delivery:</w:t>
      </w:r>
      <w:r w:rsidRPr="007D2591">
        <w:rPr>
          <w:rFonts w:ascii="Arial" w:eastAsia="Times New Roman" w:hAnsi="Arial" w:cs="Arial"/>
          <w:color w:val="000000"/>
          <w:sz w:val="22"/>
          <w:szCs w:val="22"/>
        </w:rPr>
        <w:t xml:space="preserve"> They allow features to be delivered in manageable iterations, supporting Agile release planning.</w:t>
      </w:r>
    </w:p>
    <w:p w14:paraId="296CC3FE" w14:textId="77777777" w:rsidR="007D2591" w:rsidRPr="007D2591" w:rsidRDefault="007D2591" w:rsidP="008F059B">
      <w:pPr>
        <w:numPr>
          <w:ilvl w:val="0"/>
          <w:numId w:val="16"/>
        </w:numPr>
        <w:spacing w:before="100" w:beforeAutospacing="1" w:after="100" w:afterAutospacing="1" w:line="240" w:lineRule="auto"/>
        <w:contextualSpacing w:val="0"/>
        <w:rPr>
          <w:rFonts w:ascii="Arial" w:eastAsia="Times New Roman" w:hAnsi="Arial" w:cs="Arial"/>
          <w:color w:val="000000"/>
          <w:sz w:val="22"/>
          <w:szCs w:val="22"/>
        </w:rPr>
      </w:pPr>
      <w:r w:rsidRPr="007D2591">
        <w:rPr>
          <w:rFonts w:ascii="Arial" w:eastAsia="Times New Roman" w:hAnsi="Arial" w:cs="Arial"/>
          <w:b/>
          <w:bCs/>
          <w:color w:val="000000"/>
          <w:sz w:val="22"/>
          <w:szCs w:val="22"/>
        </w:rPr>
        <w:t>Clear Prioritization:</w:t>
      </w:r>
      <w:r w:rsidRPr="007D2591">
        <w:rPr>
          <w:rFonts w:ascii="Arial" w:eastAsia="Times New Roman" w:hAnsi="Arial" w:cs="Arial"/>
          <w:color w:val="000000"/>
          <w:sz w:val="22"/>
          <w:szCs w:val="22"/>
        </w:rPr>
        <w:t xml:space="preserve"> User stories help teams prioritize work based on value and impact.</w:t>
      </w:r>
    </w:p>
    <w:p w14:paraId="4CA7B7BF" w14:textId="77777777" w:rsidR="007D2591" w:rsidRPr="007D2591" w:rsidRDefault="007D2591" w:rsidP="007D2591">
      <w:pPr>
        <w:spacing w:before="100" w:beforeAutospacing="1" w:after="100" w:afterAutospacing="1" w:line="240" w:lineRule="auto"/>
        <w:contextualSpacing w:val="0"/>
        <w:rPr>
          <w:rFonts w:ascii="Arial" w:eastAsia="Times New Roman" w:hAnsi="Arial" w:cs="Arial"/>
          <w:color w:val="000000"/>
          <w:sz w:val="22"/>
          <w:szCs w:val="22"/>
        </w:rPr>
      </w:pPr>
      <w:r w:rsidRPr="007D2591">
        <w:rPr>
          <w:rFonts w:ascii="Arial" w:eastAsia="Times New Roman" w:hAnsi="Arial" w:cs="Arial"/>
          <w:b/>
          <w:bCs/>
          <w:color w:val="000000"/>
          <w:sz w:val="22"/>
          <w:szCs w:val="22"/>
        </w:rPr>
        <w:t>How Do User Stories Work?</w:t>
      </w:r>
      <w:r w:rsidRPr="007D2591">
        <w:rPr>
          <w:rFonts w:ascii="Arial" w:eastAsia="Times New Roman" w:hAnsi="Arial" w:cs="Arial"/>
          <w:color w:val="000000"/>
          <w:sz w:val="22"/>
          <w:szCs w:val="22"/>
        </w:rPr>
        <w:br/>
        <w:t>User stories are typically gathered during the early stages of a project and refined over time through collaboration between developers, designers, and stakeholders. Once written, stories are:</w:t>
      </w:r>
    </w:p>
    <w:p w14:paraId="5940F75F" w14:textId="77777777" w:rsidR="007D2591" w:rsidRPr="007D2591" w:rsidRDefault="007D2591" w:rsidP="008F059B">
      <w:pPr>
        <w:numPr>
          <w:ilvl w:val="0"/>
          <w:numId w:val="17"/>
        </w:numPr>
        <w:spacing w:before="100" w:beforeAutospacing="1" w:after="100" w:afterAutospacing="1" w:line="240" w:lineRule="auto"/>
        <w:contextualSpacing w:val="0"/>
        <w:rPr>
          <w:rFonts w:ascii="Arial" w:eastAsia="Times New Roman" w:hAnsi="Arial" w:cs="Arial"/>
          <w:color w:val="000000"/>
          <w:sz w:val="22"/>
          <w:szCs w:val="22"/>
        </w:rPr>
      </w:pPr>
      <w:r w:rsidRPr="007D2591">
        <w:rPr>
          <w:rFonts w:ascii="Arial" w:eastAsia="Times New Roman" w:hAnsi="Arial" w:cs="Arial"/>
          <w:b/>
          <w:bCs/>
          <w:color w:val="000000"/>
          <w:sz w:val="22"/>
          <w:szCs w:val="22"/>
        </w:rPr>
        <w:t>Grouped into Releases</w:t>
      </w:r>
      <w:r w:rsidRPr="007D2591">
        <w:rPr>
          <w:rFonts w:ascii="Arial" w:eastAsia="Times New Roman" w:hAnsi="Arial" w:cs="Arial"/>
          <w:color w:val="000000"/>
          <w:sz w:val="22"/>
          <w:szCs w:val="22"/>
        </w:rPr>
        <w:t xml:space="preserve"> – Stories are categorized by functionality or priority and organized into development cycles or sprints.</w:t>
      </w:r>
    </w:p>
    <w:p w14:paraId="2C5EE150" w14:textId="77777777" w:rsidR="007D2591" w:rsidRPr="007D2591" w:rsidRDefault="007D2591" w:rsidP="008F059B">
      <w:pPr>
        <w:numPr>
          <w:ilvl w:val="0"/>
          <w:numId w:val="17"/>
        </w:numPr>
        <w:spacing w:before="100" w:beforeAutospacing="1" w:after="100" w:afterAutospacing="1" w:line="240" w:lineRule="auto"/>
        <w:contextualSpacing w:val="0"/>
        <w:rPr>
          <w:rFonts w:ascii="Arial" w:eastAsia="Times New Roman" w:hAnsi="Arial" w:cs="Arial"/>
          <w:color w:val="000000"/>
          <w:sz w:val="22"/>
          <w:szCs w:val="22"/>
        </w:rPr>
      </w:pPr>
      <w:r w:rsidRPr="007D2591">
        <w:rPr>
          <w:rFonts w:ascii="Arial" w:eastAsia="Times New Roman" w:hAnsi="Arial" w:cs="Arial"/>
          <w:b/>
          <w:bCs/>
          <w:color w:val="000000"/>
          <w:sz w:val="22"/>
          <w:szCs w:val="22"/>
        </w:rPr>
        <w:t>Broken Down into Tasks</w:t>
      </w:r>
      <w:r w:rsidRPr="007D2591">
        <w:rPr>
          <w:rFonts w:ascii="Arial" w:eastAsia="Times New Roman" w:hAnsi="Arial" w:cs="Arial"/>
          <w:color w:val="000000"/>
          <w:sz w:val="22"/>
          <w:szCs w:val="22"/>
        </w:rPr>
        <w:t xml:space="preserve"> – Developers decompose each story into technical tasks or subtasks.</w:t>
      </w:r>
    </w:p>
    <w:p w14:paraId="4EF67FD2" w14:textId="77777777" w:rsidR="007D2591" w:rsidRPr="007D2591" w:rsidRDefault="007D2591" w:rsidP="008F059B">
      <w:pPr>
        <w:numPr>
          <w:ilvl w:val="0"/>
          <w:numId w:val="17"/>
        </w:numPr>
        <w:spacing w:before="100" w:beforeAutospacing="1" w:after="100" w:afterAutospacing="1" w:line="240" w:lineRule="auto"/>
        <w:contextualSpacing w:val="0"/>
        <w:rPr>
          <w:rFonts w:ascii="Arial" w:eastAsia="Times New Roman" w:hAnsi="Arial" w:cs="Arial"/>
          <w:color w:val="000000"/>
          <w:sz w:val="22"/>
          <w:szCs w:val="22"/>
        </w:rPr>
      </w:pPr>
      <w:r w:rsidRPr="007D2591">
        <w:rPr>
          <w:rFonts w:ascii="Arial" w:eastAsia="Times New Roman" w:hAnsi="Arial" w:cs="Arial"/>
          <w:b/>
          <w:bCs/>
          <w:color w:val="000000"/>
          <w:sz w:val="22"/>
          <w:szCs w:val="22"/>
        </w:rPr>
        <w:t>Reviewed and Tested</w:t>
      </w:r>
      <w:r w:rsidRPr="007D2591">
        <w:rPr>
          <w:rFonts w:ascii="Arial" w:eastAsia="Times New Roman" w:hAnsi="Arial" w:cs="Arial"/>
          <w:color w:val="000000"/>
          <w:sz w:val="22"/>
          <w:szCs w:val="22"/>
        </w:rPr>
        <w:t xml:space="preserve"> – Once implemented, stories are reviewed for completion and tested for user satisfaction.</w:t>
      </w:r>
    </w:p>
    <w:p w14:paraId="6192793F" w14:textId="77777777" w:rsidR="007D2591" w:rsidRDefault="007D2591" w:rsidP="007D2591">
      <w:pPr>
        <w:spacing w:before="100" w:beforeAutospacing="1" w:after="100" w:afterAutospacing="1" w:line="240" w:lineRule="auto"/>
        <w:contextualSpacing w:val="0"/>
        <w:rPr>
          <w:rFonts w:ascii="Arial" w:eastAsia="Times New Roman" w:hAnsi="Arial" w:cs="Arial"/>
          <w:color w:val="000000"/>
          <w:sz w:val="22"/>
          <w:szCs w:val="22"/>
        </w:rPr>
      </w:pPr>
      <w:r w:rsidRPr="007D2591">
        <w:rPr>
          <w:rFonts w:ascii="Arial" w:eastAsia="Times New Roman" w:hAnsi="Arial" w:cs="Arial"/>
          <w:color w:val="000000"/>
          <w:sz w:val="22"/>
          <w:szCs w:val="22"/>
        </w:rPr>
        <w:t>User stories may also include acceptance criteria, which define the conditions under which the story is considered complete. This helps ensure quality and alignment with user expectations.</w:t>
      </w:r>
    </w:p>
    <w:p w14:paraId="6CF291D0" w14:textId="4296AB74" w:rsidR="00F96291" w:rsidRPr="00F96291" w:rsidRDefault="00F96291" w:rsidP="00F96291">
      <w:pPr>
        <w:pStyle w:val="NormalWeb"/>
        <w:spacing w:before="240" w:after="240"/>
        <w:rPr>
          <w:rFonts w:ascii="Arial" w:hAnsi="Arial" w:cs="Arial"/>
          <w:color w:val="000000"/>
          <w:sz w:val="22"/>
          <w:szCs w:val="22"/>
          <w:lang w:val="en-US"/>
        </w:rPr>
      </w:pPr>
      <w:r w:rsidRPr="00586A6D">
        <w:rPr>
          <w:rFonts w:ascii="Arial" w:hAnsi="Arial" w:cs="Arial"/>
          <w:b/>
          <w:bCs/>
          <w:color w:val="000000"/>
          <w:sz w:val="22"/>
          <w:szCs w:val="22"/>
          <w:lang w:val="en-US"/>
        </w:rPr>
        <w:t>Source:</w:t>
      </w:r>
      <w:r w:rsidRPr="00586A6D">
        <w:rPr>
          <w:rFonts w:ascii="Arial" w:hAnsi="Arial" w:cs="Arial"/>
          <w:color w:val="000000"/>
          <w:sz w:val="22"/>
          <w:szCs w:val="22"/>
          <w:lang w:val="en-US"/>
        </w:rPr>
        <w:t xml:space="preserve"> Fontys University of Applied Sciences (n.d.). </w:t>
      </w:r>
      <w:r w:rsidRPr="00586A6D">
        <w:rPr>
          <w:rFonts w:ascii="Arial" w:hAnsi="Arial" w:cs="Arial"/>
          <w:i/>
          <w:iCs/>
          <w:color w:val="000000"/>
          <w:sz w:val="22"/>
          <w:szCs w:val="22"/>
          <w:lang w:val="en-US"/>
        </w:rPr>
        <w:t xml:space="preserve">Project Methodologies: </w:t>
      </w:r>
      <w:r>
        <w:rPr>
          <w:rFonts w:ascii="Arial" w:hAnsi="Arial" w:cs="Arial"/>
          <w:i/>
          <w:iCs/>
          <w:color w:val="000000"/>
          <w:sz w:val="22"/>
          <w:szCs w:val="22"/>
          <w:lang w:val="en-US"/>
        </w:rPr>
        <w:t xml:space="preserve">User </w:t>
      </w:r>
      <w:proofErr w:type="gramStart"/>
      <w:r>
        <w:rPr>
          <w:rFonts w:ascii="Arial" w:hAnsi="Arial" w:cs="Arial"/>
          <w:i/>
          <w:iCs/>
          <w:color w:val="000000"/>
          <w:sz w:val="22"/>
          <w:szCs w:val="22"/>
          <w:lang w:val="en-US"/>
        </w:rPr>
        <w:t xml:space="preserve">story </w:t>
      </w:r>
      <w:r w:rsidRPr="00586A6D">
        <w:rPr>
          <w:rFonts w:ascii="Arial" w:hAnsi="Arial" w:cs="Arial"/>
          <w:color w:val="000000"/>
          <w:sz w:val="22"/>
          <w:szCs w:val="22"/>
          <w:lang w:val="en-US"/>
        </w:rPr>
        <w:t xml:space="preserve"> [</w:t>
      </w:r>
      <w:proofErr w:type="gramEnd"/>
      <w:r w:rsidRPr="00586A6D">
        <w:rPr>
          <w:rFonts w:ascii="Arial" w:hAnsi="Arial" w:cs="Arial"/>
          <w:color w:val="000000"/>
          <w:sz w:val="22"/>
          <w:szCs w:val="22"/>
          <w:lang w:val="en-US"/>
        </w:rPr>
        <w:t>Internal course material].</w:t>
      </w:r>
    </w:p>
    <w:p w14:paraId="70A56042" w14:textId="77777777" w:rsidR="008468E7" w:rsidRDefault="008468E7" w:rsidP="00892266">
      <w:pPr>
        <w:tabs>
          <w:tab w:val="left" w:pos="1147"/>
        </w:tabs>
        <w:rPr>
          <w:rFonts w:ascii="Calibri" w:eastAsia="MS Gothic" w:hAnsi="Calibri" w:cs="Times New Roman"/>
          <w:sz w:val="52"/>
          <w:szCs w:val="52"/>
          <w:lang w:val="en-US"/>
        </w:rPr>
      </w:pPr>
    </w:p>
    <w:p w14:paraId="09ABFF2E" w14:textId="77777777" w:rsidR="00A81D57" w:rsidRDefault="00A81D57" w:rsidP="00892266">
      <w:pPr>
        <w:tabs>
          <w:tab w:val="left" w:pos="1147"/>
        </w:tabs>
        <w:rPr>
          <w:rFonts w:ascii="Calibri" w:eastAsia="MS Gothic" w:hAnsi="Calibri" w:cs="Times New Roman"/>
          <w:sz w:val="52"/>
          <w:szCs w:val="52"/>
          <w:lang w:val="en-US"/>
        </w:rPr>
      </w:pPr>
    </w:p>
    <w:p w14:paraId="68FDFD6A" w14:textId="77777777" w:rsidR="00A81D57" w:rsidRDefault="00A81D57" w:rsidP="00892266">
      <w:pPr>
        <w:tabs>
          <w:tab w:val="left" w:pos="1147"/>
        </w:tabs>
        <w:rPr>
          <w:rFonts w:ascii="Calibri" w:eastAsia="MS Gothic" w:hAnsi="Calibri" w:cs="Times New Roman"/>
          <w:sz w:val="52"/>
          <w:szCs w:val="52"/>
          <w:lang w:val="en-US"/>
        </w:rPr>
      </w:pPr>
    </w:p>
    <w:p w14:paraId="08E3B30C" w14:textId="2C266893" w:rsidR="00A81D57" w:rsidRPr="00E14799" w:rsidRDefault="00A81D57" w:rsidP="00E14799">
      <w:pPr>
        <w:pStyle w:val="Heading1"/>
        <w:rPr>
          <w:lang w:val="en-US"/>
        </w:rPr>
      </w:pPr>
      <w:bookmarkStart w:id="63" w:name="_Toc199749212"/>
      <w:r w:rsidRPr="00E14799">
        <w:rPr>
          <w:lang w:val="en-US"/>
        </w:rPr>
        <w:lastRenderedPageBreak/>
        <w:t xml:space="preserve">Appendix </w:t>
      </w:r>
      <w:r w:rsidR="00E14799">
        <w:rPr>
          <w:lang w:val="en-US"/>
        </w:rPr>
        <w:t>J</w:t>
      </w:r>
      <w:r w:rsidRPr="00E14799">
        <w:rPr>
          <w:lang w:val="en-US"/>
        </w:rPr>
        <w:t>: Page</w:t>
      </w:r>
      <w:r w:rsidR="0003446A" w:rsidRPr="00E14799">
        <w:rPr>
          <w:lang w:val="en-US"/>
        </w:rPr>
        <w:t>s</w:t>
      </w:r>
      <w:r w:rsidRPr="00E14799">
        <w:rPr>
          <w:lang w:val="en-US"/>
        </w:rPr>
        <w:t xml:space="preserve"> design</w:t>
      </w:r>
      <w:bookmarkEnd w:id="63"/>
    </w:p>
    <w:p w14:paraId="0380D444" w14:textId="2DB62EE0" w:rsidR="000F732C" w:rsidRDefault="0003446A" w:rsidP="00892266">
      <w:pPr>
        <w:tabs>
          <w:tab w:val="left" w:pos="1147"/>
        </w:tabs>
        <w:rPr>
          <w:rFonts w:ascii="Arial" w:eastAsia="Times New Roman" w:hAnsi="Arial" w:cs="Arial"/>
          <w:color w:val="000000"/>
          <w:sz w:val="22"/>
          <w:szCs w:val="22"/>
        </w:rPr>
      </w:pPr>
      <w:r>
        <w:rPr>
          <w:rFonts w:ascii="Arial" w:eastAsia="Times New Roman" w:hAnsi="Arial" w:cs="Arial"/>
          <w:color w:val="000000"/>
          <w:sz w:val="22"/>
          <w:szCs w:val="22"/>
        </w:rPr>
        <w:t xml:space="preserve">Figma link to the design: </w:t>
      </w:r>
      <w:hyperlink r:id="rId53" w:history="1">
        <w:r w:rsidR="0076255F" w:rsidRPr="00D76E80">
          <w:rPr>
            <w:rStyle w:val="Hyperlink"/>
            <w:rFonts w:ascii="Arial" w:eastAsia="Times New Roman" w:hAnsi="Arial" w:cs="Arial"/>
            <w:sz w:val="22"/>
            <w:szCs w:val="22"/>
          </w:rPr>
          <w:t>https://www.figma.com/design/H6kHGFZW4rLogu5M2iiK09/MiniFactory?node-id=0-1&amp;t=DzG7h03NYrhDLx07-1</w:t>
        </w:r>
      </w:hyperlink>
    </w:p>
    <w:p w14:paraId="0C20D080" w14:textId="77777777" w:rsidR="000F732C" w:rsidRDefault="000F732C" w:rsidP="00892266">
      <w:pPr>
        <w:tabs>
          <w:tab w:val="left" w:pos="1147"/>
        </w:tabs>
        <w:rPr>
          <w:rFonts w:ascii="Arial" w:eastAsia="Times New Roman" w:hAnsi="Arial" w:cs="Arial"/>
          <w:color w:val="000000"/>
          <w:sz w:val="22"/>
          <w:szCs w:val="22"/>
        </w:rPr>
      </w:pPr>
    </w:p>
    <w:p w14:paraId="212BC366" w14:textId="4D2E57D8" w:rsidR="0093067A" w:rsidRPr="00125224" w:rsidRDefault="0093067A" w:rsidP="00892266">
      <w:pPr>
        <w:tabs>
          <w:tab w:val="left" w:pos="1147"/>
        </w:tabs>
        <w:rPr>
          <w:rFonts w:ascii="Arial" w:eastAsia="Times New Roman" w:hAnsi="Arial" w:cs="Arial"/>
          <w:color w:val="000000"/>
          <w:sz w:val="28"/>
          <w:szCs w:val="28"/>
        </w:rPr>
      </w:pPr>
      <w:r w:rsidRPr="00125224">
        <w:rPr>
          <w:rFonts w:ascii="Arial" w:eastAsia="Times New Roman" w:hAnsi="Arial" w:cs="Arial"/>
          <w:color w:val="000000"/>
          <w:sz w:val="28"/>
          <w:szCs w:val="28"/>
        </w:rPr>
        <w:t>Start page</w:t>
      </w:r>
    </w:p>
    <w:p w14:paraId="1B76C9DB" w14:textId="6678DD54" w:rsidR="00974D73" w:rsidRDefault="0093067A" w:rsidP="00892266">
      <w:pPr>
        <w:tabs>
          <w:tab w:val="left" w:pos="1147"/>
        </w:tabs>
        <w:rPr>
          <w:rFonts w:ascii="Calibri" w:eastAsia="MS Gothic" w:hAnsi="Calibri" w:cs="Times New Roman"/>
          <w:sz w:val="52"/>
          <w:szCs w:val="52"/>
          <w:lang w:val="en-US"/>
        </w:rPr>
      </w:pPr>
      <w:r w:rsidRPr="0093067A">
        <w:rPr>
          <w:rFonts w:ascii="Calibri" w:eastAsia="MS Gothic" w:hAnsi="Calibri" w:cs="Times New Roman"/>
          <w:noProof/>
          <w:sz w:val="52"/>
          <w:szCs w:val="52"/>
          <w:lang w:val="en-US"/>
        </w:rPr>
        <w:drawing>
          <wp:inline distT="0" distB="0" distL="0" distR="0" wp14:anchorId="2B174C4D" wp14:editId="58EE4930">
            <wp:extent cx="5976620" cy="3366770"/>
            <wp:effectExtent l="0" t="0" r="508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76620" cy="3366770"/>
                    </a:xfrm>
                    <a:prstGeom prst="rect">
                      <a:avLst/>
                    </a:prstGeom>
                  </pic:spPr>
                </pic:pic>
              </a:graphicData>
            </a:graphic>
          </wp:inline>
        </w:drawing>
      </w:r>
    </w:p>
    <w:p w14:paraId="095F628B" w14:textId="77777777" w:rsidR="005877D2" w:rsidRDefault="005877D2" w:rsidP="00892266">
      <w:pPr>
        <w:tabs>
          <w:tab w:val="left" w:pos="1147"/>
        </w:tabs>
        <w:rPr>
          <w:rFonts w:ascii="Arial" w:eastAsia="Times New Roman" w:hAnsi="Arial" w:cs="Arial"/>
          <w:color w:val="000000"/>
          <w:sz w:val="28"/>
          <w:szCs w:val="28"/>
        </w:rPr>
      </w:pPr>
    </w:p>
    <w:p w14:paraId="479C0980" w14:textId="76933B85" w:rsidR="00125224" w:rsidRDefault="00125224" w:rsidP="00892266">
      <w:pPr>
        <w:tabs>
          <w:tab w:val="left" w:pos="1147"/>
        </w:tabs>
        <w:rPr>
          <w:rFonts w:ascii="Arial" w:eastAsia="Times New Roman" w:hAnsi="Arial" w:cs="Arial"/>
          <w:color w:val="000000"/>
          <w:sz w:val="28"/>
          <w:szCs w:val="28"/>
        </w:rPr>
      </w:pPr>
      <w:r w:rsidRPr="00125224">
        <w:rPr>
          <w:rFonts w:ascii="Arial" w:eastAsia="Times New Roman" w:hAnsi="Arial" w:cs="Arial"/>
          <w:color w:val="000000"/>
          <w:sz w:val="28"/>
          <w:szCs w:val="28"/>
        </w:rPr>
        <w:t>Introduction page</w:t>
      </w:r>
    </w:p>
    <w:p w14:paraId="549CDB2D" w14:textId="194E8C2D" w:rsidR="00974D73" w:rsidRDefault="00974D73" w:rsidP="00892266">
      <w:pPr>
        <w:tabs>
          <w:tab w:val="left" w:pos="1147"/>
        </w:tabs>
        <w:rPr>
          <w:rFonts w:ascii="Arial" w:eastAsia="Times New Roman" w:hAnsi="Arial" w:cs="Arial"/>
          <w:color w:val="000000"/>
          <w:sz w:val="28"/>
          <w:szCs w:val="28"/>
        </w:rPr>
      </w:pPr>
      <w:r w:rsidRPr="00974D73">
        <w:rPr>
          <w:rFonts w:ascii="Arial" w:eastAsia="Times New Roman" w:hAnsi="Arial" w:cs="Arial"/>
          <w:noProof/>
          <w:color w:val="000000"/>
          <w:sz w:val="28"/>
          <w:szCs w:val="28"/>
        </w:rPr>
        <w:drawing>
          <wp:inline distT="0" distB="0" distL="0" distR="0" wp14:anchorId="756461E7" wp14:editId="0B5607A3">
            <wp:extent cx="5976620" cy="3355340"/>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76620" cy="3355340"/>
                    </a:xfrm>
                    <a:prstGeom prst="rect">
                      <a:avLst/>
                    </a:prstGeom>
                  </pic:spPr>
                </pic:pic>
              </a:graphicData>
            </a:graphic>
          </wp:inline>
        </w:drawing>
      </w:r>
    </w:p>
    <w:p w14:paraId="4D5CE5DA" w14:textId="77777777" w:rsidR="00974D73" w:rsidRDefault="00974D73" w:rsidP="00892266">
      <w:pPr>
        <w:tabs>
          <w:tab w:val="left" w:pos="1147"/>
        </w:tabs>
        <w:rPr>
          <w:rFonts w:ascii="Arial" w:eastAsia="Times New Roman" w:hAnsi="Arial" w:cs="Arial"/>
          <w:color w:val="000000"/>
          <w:sz w:val="28"/>
          <w:szCs w:val="28"/>
        </w:rPr>
      </w:pPr>
    </w:p>
    <w:p w14:paraId="68FD5875" w14:textId="62F22E17" w:rsidR="00974D73" w:rsidRDefault="00974D73" w:rsidP="00892266">
      <w:pPr>
        <w:tabs>
          <w:tab w:val="left" w:pos="1147"/>
        </w:tabs>
        <w:rPr>
          <w:rFonts w:ascii="Arial" w:eastAsia="Times New Roman" w:hAnsi="Arial" w:cs="Arial"/>
          <w:color w:val="000000"/>
          <w:sz w:val="28"/>
          <w:szCs w:val="28"/>
        </w:rPr>
      </w:pPr>
      <w:r>
        <w:rPr>
          <w:rFonts w:ascii="Arial" w:eastAsia="Times New Roman" w:hAnsi="Arial" w:cs="Arial"/>
          <w:color w:val="000000"/>
          <w:sz w:val="28"/>
          <w:szCs w:val="28"/>
        </w:rPr>
        <w:t xml:space="preserve">Choose </w:t>
      </w:r>
      <w:r w:rsidR="00BB00B8">
        <w:rPr>
          <w:rFonts w:ascii="Arial" w:eastAsia="Times New Roman" w:hAnsi="Arial" w:cs="Arial"/>
          <w:color w:val="000000"/>
          <w:sz w:val="28"/>
          <w:szCs w:val="28"/>
        </w:rPr>
        <w:t>level page</w:t>
      </w:r>
    </w:p>
    <w:p w14:paraId="2A443FC0" w14:textId="27EE5D54" w:rsidR="00BB00B8" w:rsidRDefault="00261D45" w:rsidP="00892266">
      <w:pPr>
        <w:tabs>
          <w:tab w:val="left" w:pos="1147"/>
        </w:tabs>
        <w:rPr>
          <w:rFonts w:ascii="Arial" w:eastAsia="Times New Roman" w:hAnsi="Arial" w:cs="Arial"/>
          <w:color w:val="000000"/>
          <w:sz w:val="28"/>
          <w:szCs w:val="28"/>
        </w:rPr>
      </w:pPr>
      <w:r w:rsidRPr="00261D45">
        <w:rPr>
          <w:rFonts w:ascii="Arial" w:eastAsia="Times New Roman" w:hAnsi="Arial" w:cs="Arial"/>
          <w:noProof/>
          <w:color w:val="000000"/>
          <w:sz w:val="28"/>
          <w:szCs w:val="28"/>
        </w:rPr>
        <w:drawing>
          <wp:inline distT="0" distB="0" distL="0" distR="0" wp14:anchorId="7E7F1D8E" wp14:editId="4A56EADB">
            <wp:extent cx="5976620" cy="3343910"/>
            <wp:effectExtent l="0" t="0" r="508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76620" cy="3343910"/>
                    </a:xfrm>
                    <a:prstGeom prst="rect">
                      <a:avLst/>
                    </a:prstGeom>
                  </pic:spPr>
                </pic:pic>
              </a:graphicData>
            </a:graphic>
          </wp:inline>
        </w:drawing>
      </w:r>
    </w:p>
    <w:p w14:paraId="556EA1B7" w14:textId="77777777" w:rsidR="005877D2" w:rsidRDefault="005877D2" w:rsidP="00892266">
      <w:pPr>
        <w:tabs>
          <w:tab w:val="left" w:pos="1147"/>
        </w:tabs>
        <w:rPr>
          <w:rFonts w:ascii="Arial" w:eastAsia="Times New Roman" w:hAnsi="Arial" w:cs="Arial"/>
          <w:color w:val="000000"/>
          <w:sz w:val="28"/>
          <w:szCs w:val="28"/>
        </w:rPr>
      </w:pPr>
    </w:p>
    <w:p w14:paraId="60010024" w14:textId="2B54207A" w:rsidR="00261D45" w:rsidRDefault="00615385" w:rsidP="00892266">
      <w:pPr>
        <w:tabs>
          <w:tab w:val="left" w:pos="1147"/>
        </w:tabs>
        <w:rPr>
          <w:rFonts w:ascii="Arial" w:eastAsia="Times New Roman" w:hAnsi="Arial" w:cs="Arial"/>
          <w:color w:val="000000"/>
          <w:sz w:val="28"/>
          <w:szCs w:val="28"/>
        </w:rPr>
      </w:pPr>
      <w:r>
        <w:rPr>
          <w:rFonts w:ascii="Arial" w:eastAsia="Times New Roman" w:hAnsi="Arial" w:cs="Arial"/>
          <w:color w:val="000000"/>
          <w:sz w:val="28"/>
          <w:szCs w:val="28"/>
        </w:rPr>
        <w:t>Out of order page</w:t>
      </w:r>
    </w:p>
    <w:p w14:paraId="55FB28E4" w14:textId="1C263F9E" w:rsidR="00615385" w:rsidRDefault="00615385" w:rsidP="00892266">
      <w:pPr>
        <w:tabs>
          <w:tab w:val="left" w:pos="1147"/>
        </w:tabs>
        <w:rPr>
          <w:rFonts w:ascii="Arial" w:eastAsia="Times New Roman" w:hAnsi="Arial" w:cs="Arial"/>
          <w:color w:val="000000"/>
          <w:sz w:val="28"/>
          <w:szCs w:val="28"/>
        </w:rPr>
      </w:pPr>
      <w:r w:rsidRPr="00615385">
        <w:rPr>
          <w:rFonts w:ascii="Arial" w:eastAsia="Times New Roman" w:hAnsi="Arial" w:cs="Arial"/>
          <w:noProof/>
          <w:color w:val="000000"/>
          <w:sz w:val="28"/>
          <w:szCs w:val="28"/>
        </w:rPr>
        <w:drawing>
          <wp:inline distT="0" distB="0" distL="0" distR="0" wp14:anchorId="026341EE" wp14:editId="46CA7147">
            <wp:extent cx="5976620" cy="3369945"/>
            <wp:effectExtent l="0" t="0" r="508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76620" cy="3369945"/>
                    </a:xfrm>
                    <a:prstGeom prst="rect">
                      <a:avLst/>
                    </a:prstGeom>
                  </pic:spPr>
                </pic:pic>
              </a:graphicData>
            </a:graphic>
          </wp:inline>
        </w:drawing>
      </w:r>
    </w:p>
    <w:p w14:paraId="4673535B" w14:textId="77777777" w:rsidR="00615385" w:rsidRDefault="00615385" w:rsidP="00892266">
      <w:pPr>
        <w:tabs>
          <w:tab w:val="left" w:pos="1147"/>
        </w:tabs>
        <w:rPr>
          <w:rFonts w:ascii="Arial" w:eastAsia="Times New Roman" w:hAnsi="Arial" w:cs="Arial"/>
          <w:color w:val="000000"/>
          <w:sz w:val="28"/>
          <w:szCs w:val="28"/>
        </w:rPr>
      </w:pPr>
    </w:p>
    <w:p w14:paraId="41D059D5" w14:textId="77777777" w:rsidR="00615385" w:rsidRDefault="00615385" w:rsidP="00892266">
      <w:pPr>
        <w:tabs>
          <w:tab w:val="left" w:pos="1147"/>
        </w:tabs>
        <w:rPr>
          <w:rFonts w:ascii="Arial" w:eastAsia="Times New Roman" w:hAnsi="Arial" w:cs="Arial"/>
          <w:color w:val="000000"/>
          <w:sz w:val="28"/>
          <w:szCs w:val="28"/>
        </w:rPr>
      </w:pPr>
    </w:p>
    <w:p w14:paraId="065D16F3" w14:textId="77777777" w:rsidR="00615385" w:rsidRDefault="00615385" w:rsidP="00892266">
      <w:pPr>
        <w:tabs>
          <w:tab w:val="left" w:pos="1147"/>
        </w:tabs>
        <w:rPr>
          <w:rFonts w:ascii="Arial" w:eastAsia="Times New Roman" w:hAnsi="Arial" w:cs="Arial"/>
          <w:color w:val="000000"/>
          <w:sz w:val="28"/>
          <w:szCs w:val="28"/>
        </w:rPr>
      </w:pPr>
    </w:p>
    <w:p w14:paraId="678F9933" w14:textId="77777777" w:rsidR="00615385" w:rsidRDefault="00615385" w:rsidP="00892266">
      <w:pPr>
        <w:tabs>
          <w:tab w:val="left" w:pos="1147"/>
        </w:tabs>
        <w:rPr>
          <w:rFonts w:ascii="Arial" w:eastAsia="Times New Roman" w:hAnsi="Arial" w:cs="Arial"/>
          <w:color w:val="000000"/>
          <w:sz w:val="28"/>
          <w:szCs w:val="28"/>
        </w:rPr>
      </w:pPr>
    </w:p>
    <w:p w14:paraId="5E7A4BBC" w14:textId="77777777" w:rsidR="00615385" w:rsidRDefault="00615385" w:rsidP="00892266">
      <w:pPr>
        <w:tabs>
          <w:tab w:val="left" w:pos="1147"/>
        </w:tabs>
        <w:rPr>
          <w:rFonts w:ascii="Arial" w:eastAsia="Times New Roman" w:hAnsi="Arial" w:cs="Arial"/>
          <w:color w:val="000000"/>
          <w:sz w:val="28"/>
          <w:szCs w:val="28"/>
        </w:rPr>
      </w:pPr>
    </w:p>
    <w:p w14:paraId="00297463" w14:textId="3435760E" w:rsidR="00615385" w:rsidRDefault="00615385" w:rsidP="00892266">
      <w:pPr>
        <w:tabs>
          <w:tab w:val="left" w:pos="1147"/>
        </w:tabs>
        <w:rPr>
          <w:rFonts w:ascii="Arial" w:eastAsia="Times New Roman" w:hAnsi="Arial" w:cs="Arial"/>
          <w:color w:val="000000"/>
          <w:sz w:val="28"/>
          <w:szCs w:val="28"/>
        </w:rPr>
      </w:pPr>
      <w:r>
        <w:rPr>
          <w:rFonts w:ascii="Arial" w:eastAsia="Times New Roman" w:hAnsi="Arial" w:cs="Arial"/>
          <w:color w:val="000000"/>
          <w:sz w:val="28"/>
          <w:szCs w:val="28"/>
        </w:rPr>
        <w:t>Error page</w:t>
      </w:r>
    </w:p>
    <w:p w14:paraId="275CE8E0" w14:textId="77E5A7AC" w:rsidR="00615385" w:rsidRDefault="00615385" w:rsidP="00892266">
      <w:pPr>
        <w:tabs>
          <w:tab w:val="left" w:pos="1147"/>
        </w:tabs>
        <w:rPr>
          <w:rFonts w:ascii="Arial" w:eastAsia="Times New Roman" w:hAnsi="Arial" w:cs="Arial"/>
          <w:color w:val="000000"/>
          <w:sz w:val="28"/>
          <w:szCs w:val="28"/>
        </w:rPr>
      </w:pPr>
      <w:r w:rsidRPr="00615385">
        <w:rPr>
          <w:rFonts w:ascii="Arial" w:eastAsia="Times New Roman" w:hAnsi="Arial" w:cs="Arial"/>
          <w:noProof/>
          <w:color w:val="000000"/>
          <w:sz w:val="28"/>
          <w:szCs w:val="28"/>
        </w:rPr>
        <w:drawing>
          <wp:inline distT="0" distB="0" distL="0" distR="0" wp14:anchorId="405E5B82" wp14:editId="1485FA1C">
            <wp:extent cx="5976620" cy="3371215"/>
            <wp:effectExtent l="0" t="0" r="508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76620" cy="3371215"/>
                    </a:xfrm>
                    <a:prstGeom prst="rect">
                      <a:avLst/>
                    </a:prstGeom>
                  </pic:spPr>
                </pic:pic>
              </a:graphicData>
            </a:graphic>
          </wp:inline>
        </w:drawing>
      </w:r>
    </w:p>
    <w:p w14:paraId="6B730A65" w14:textId="77777777" w:rsidR="005877D2" w:rsidRDefault="005877D2" w:rsidP="00892266">
      <w:pPr>
        <w:tabs>
          <w:tab w:val="left" w:pos="1147"/>
        </w:tabs>
        <w:rPr>
          <w:rFonts w:ascii="Arial" w:eastAsia="Times New Roman" w:hAnsi="Arial" w:cs="Arial"/>
          <w:color w:val="000000"/>
          <w:sz w:val="28"/>
          <w:szCs w:val="28"/>
        </w:rPr>
      </w:pPr>
    </w:p>
    <w:p w14:paraId="00E197C5" w14:textId="68BE669A" w:rsidR="00615385" w:rsidRDefault="007E5168" w:rsidP="00892266">
      <w:pPr>
        <w:tabs>
          <w:tab w:val="left" w:pos="1147"/>
        </w:tabs>
        <w:rPr>
          <w:rFonts w:ascii="Arial" w:eastAsia="Times New Roman" w:hAnsi="Arial" w:cs="Arial"/>
          <w:color w:val="000000"/>
          <w:sz w:val="28"/>
          <w:szCs w:val="28"/>
        </w:rPr>
      </w:pPr>
      <w:r>
        <w:rPr>
          <w:rFonts w:ascii="Arial" w:eastAsia="Times New Roman" w:hAnsi="Arial" w:cs="Arial"/>
          <w:color w:val="000000"/>
          <w:sz w:val="28"/>
          <w:szCs w:val="28"/>
        </w:rPr>
        <w:t>Admin access form</w:t>
      </w:r>
    </w:p>
    <w:p w14:paraId="0085DCCF" w14:textId="38B6E8A1" w:rsidR="007E5168" w:rsidRDefault="007E5168" w:rsidP="00892266">
      <w:pPr>
        <w:tabs>
          <w:tab w:val="left" w:pos="1147"/>
        </w:tabs>
        <w:rPr>
          <w:rFonts w:ascii="Arial" w:eastAsia="Times New Roman" w:hAnsi="Arial" w:cs="Arial"/>
          <w:color w:val="000000"/>
          <w:sz w:val="28"/>
          <w:szCs w:val="28"/>
        </w:rPr>
      </w:pPr>
      <w:r w:rsidRPr="007E5168">
        <w:rPr>
          <w:rFonts w:ascii="Arial" w:eastAsia="Times New Roman" w:hAnsi="Arial" w:cs="Arial"/>
          <w:noProof/>
          <w:color w:val="000000"/>
          <w:sz w:val="28"/>
          <w:szCs w:val="28"/>
        </w:rPr>
        <w:drawing>
          <wp:inline distT="0" distB="0" distL="0" distR="0" wp14:anchorId="5C0728A0" wp14:editId="20F0B1B6">
            <wp:extent cx="5976620" cy="3350260"/>
            <wp:effectExtent l="0" t="0" r="508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76620" cy="3350260"/>
                    </a:xfrm>
                    <a:prstGeom prst="rect">
                      <a:avLst/>
                    </a:prstGeom>
                  </pic:spPr>
                </pic:pic>
              </a:graphicData>
            </a:graphic>
          </wp:inline>
        </w:drawing>
      </w:r>
    </w:p>
    <w:p w14:paraId="0B434D79" w14:textId="77777777" w:rsidR="007E5168" w:rsidRDefault="007E5168" w:rsidP="00892266">
      <w:pPr>
        <w:tabs>
          <w:tab w:val="left" w:pos="1147"/>
        </w:tabs>
        <w:rPr>
          <w:rFonts w:ascii="Arial" w:eastAsia="Times New Roman" w:hAnsi="Arial" w:cs="Arial"/>
          <w:color w:val="000000"/>
          <w:sz w:val="28"/>
          <w:szCs w:val="28"/>
        </w:rPr>
      </w:pPr>
    </w:p>
    <w:p w14:paraId="054E769A" w14:textId="77777777" w:rsidR="007E5168" w:rsidRDefault="007E5168" w:rsidP="00892266">
      <w:pPr>
        <w:tabs>
          <w:tab w:val="left" w:pos="1147"/>
        </w:tabs>
        <w:rPr>
          <w:rFonts w:ascii="Arial" w:eastAsia="Times New Roman" w:hAnsi="Arial" w:cs="Arial"/>
          <w:color w:val="000000"/>
          <w:sz w:val="28"/>
          <w:szCs w:val="28"/>
        </w:rPr>
      </w:pPr>
    </w:p>
    <w:p w14:paraId="67A6FA2E" w14:textId="77777777" w:rsidR="007E5168" w:rsidRDefault="007E5168" w:rsidP="00892266">
      <w:pPr>
        <w:tabs>
          <w:tab w:val="left" w:pos="1147"/>
        </w:tabs>
        <w:rPr>
          <w:rFonts w:ascii="Arial" w:eastAsia="Times New Roman" w:hAnsi="Arial" w:cs="Arial"/>
          <w:color w:val="000000"/>
          <w:sz w:val="28"/>
          <w:szCs w:val="28"/>
        </w:rPr>
      </w:pPr>
    </w:p>
    <w:p w14:paraId="1324C9BC" w14:textId="77777777" w:rsidR="007E5168" w:rsidRDefault="007E5168" w:rsidP="00892266">
      <w:pPr>
        <w:tabs>
          <w:tab w:val="left" w:pos="1147"/>
        </w:tabs>
        <w:rPr>
          <w:rFonts w:ascii="Arial" w:eastAsia="Times New Roman" w:hAnsi="Arial" w:cs="Arial"/>
          <w:color w:val="000000"/>
          <w:sz w:val="28"/>
          <w:szCs w:val="28"/>
        </w:rPr>
      </w:pPr>
    </w:p>
    <w:p w14:paraId="6C66D82F" w14:textId="77777777" w:rsidR="007E5168" w:rsidRDefault="007E5168" w:rsidP="00892266">
      <w:pPr>
        <w:tabs>
          <w:tab w:val="left" w:pos="1147"/>
        </w:tabs>
        <w:rPr>
          <w:rFonts w:ascii="Arial" w:eastAsia="Times New Roman" w:hAnsi="Arial" w:cs="Arial"/>
          <w:color w:val="000000"/>
          <w:sz w:val="28"/>
          <w:szCs w:val="28"/>
        </w:rPr>
      </w:pPr>
    </w:p>
    <w:p w14:paraId="1BE01C10" w14:textId="400B30F3" w:rsidR="007E5168" w:rsidRDefault="002F0091" w:rsidP="00892266">
      <w:pPr>
        <w:tabs>
          <w:tab w:val="left" w:pos="1147"/>
        </w:tabs>
        <w:rPr>
          <w:rFonts w:ascii="Arial" w:eastAsia="Times New Roman" w:hAnsi="Arial" w:cs="Arial"/>
          <w:color w:val="000000"/>
          <w:sz w:val="28"/>
          <w:szCs w:val="28"/>
        </w:rPr>
      </w:pPr>
      <w:r>
        <w:rPr>
          <w:rFonts w:ascii="Arial" w:eastAsia="Times New Roman" w:hAnsi="Arial" w:cs="Arial"/>
          <w:color w:val="000000"/>
          <w:sz w:val="28"/>
          <w:szCs w:val="28"/>
        </w:rPr>
        <w:t xml:space="preserve">Learning page </w:t>
      </w:r>
      <w:r w:rsidR="008211AD">
        <w:rPr>
          <w:rFonts w:ascii="Arial" w:eastAsia="Times New Roman" w:hAnsi="Arial" w:cs="Arial"/>
          <w:color w:val="000000"/>
          <w:sz w:val="28"/>
          <w:szCs w:val="28"/>
        </w:rPr>
        <w:t>(going to be more)</w:t>
      </w:r>
    </w:p>
    <w:p w14:paraId="258748BF" w14:textId="0B346830" w:rsidR="008211AD" w:rsidRDefault="008211AD" w:rsidP="00892266">
      <w:pPr>
        <w:tabs>
          <w:tab w:val="left" w:pos="1147"/>
        </w:tabs>
        <w:rPr>
          <w:rFonts w:ascii="Arial" w:eastAsia="Times New Roman" w:hAnsi="Arial" w:cs="Arial"/>
          <w:color w:val="000000"/>
          <w:sz w:val="28"/>
          <w:szCs w:val="28"/>
        </w:rPr>
      </w:pPr>
      <w:r w:rsidRPr="008211AD">
        <w:rPr>
          <w:rFonts w:ascii="Arial" w:eastAsia="Times New Roman" w:hAnsi="Arial" w:cs="Arial"/>
          <w:noProof/>
          <w:color w:val="000000"/>
          <w:sz w:val="28"/>
          <w:szCs w:val="28"/>
        </w:rPr>
        <w:drawing>
          <wp:inline distT="0" distB="0" distL="0" distR="0" wp14:anchorId="748DA844" wp14:editId="2FDF56BB">
            <wp:extent cx="5976620" cy="3372485"/>
            <wp:effectExtent l="0" t="0" r="508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76620" cy="3372485"/>
                    </a:xfrm>
                    <a:prstGeom prst="rect">
                      <a:avLst/>
                    </a:prstGeom>
                  </pic:spPr>
                </pic:pic>
              </a:graphicData>
            </a:graphic>
          </wp:inline>
        </w:drawing>
      </w:r>
    </w:p>
    <w:p w14:paraId="4CEC33A4" w14:textId="77777777" w:rsidR="005877D2" w:rsidRDefault="005877D2" w:rsidP="00892266">
      <w:pPr>
        <w:tabs>
          <w:tab w:val="left" w:pos="1147"/>
        </w:tabs>
        <w:rPr>
          <w:rFonts w:ascii="Arial" w:eastAsia="Times New Roman" w:hAnsi="Arial" w:cs="Arial"/>
          <w:color w:val="000000"/>
          <w:sz w:val="28"/>
          <w:szCs w:val="28"/>
        </w:rPr>
      </w:pPr>
    </w:p>
    <w:p w14:paraId="2C049177" w14:textId="39F025F0" w:rsidR="008211AD" w:rsidRDefault="008211AD" w:rsidP="00892266">
      <w:pPr>
        <w:tabs>
          <w:tab w:val="left" w:pos="1147"/>
        </w:tabs>
        <w:rPr>
          <w:rFonts w:ascii="Arial" w:eastAsia="Times New Roman" w:hAnsi="Arial" w:cs="Arial"/>
          <w:color w:val="000000"/>
          <w:sz w:val="28"/>
          <w:szCs w:val="28"/>
        </w:rPr>
      </w:pPr>
      <w:r>
        <w:rPr>
          <w:rFonts w:ascii="Arial" w:eastAsia="Times New Roman" w:hAnsi="Arial" w:cs="Arial"/>
          <w:color w:val="000000"/>
          <w:sz w:val="28"/>
          <w:szCs w:val="28"/>
        </w:rPr>
        <w:t>Programming page (approximate design)</w:t>
      </w:r>
    </w:p>
    <w:p w14:paraId="5D878B1A" w14:textId="3E0629FF" w:rsidR="008211AD" w:rsidRDefault="00C61F66" w:rsidP="00892266">
      <w:pPr>
        <w:tabs>
          <w:tab w:val="left" w:pos="1147"/>
        </w:tabs>
        <w:rPr>
          <w:rFonts w:ascii="Arial" w:eastAsia="Times New Roman" w:hAnsi="Arial" w:cs="Arial"/>
          <w:color w:val="000000"/>
          <w:sz w:val="28"/>
          <w:szCs w:val="28"/>
        </w:rPr>
      </w:pPr>
      <w:r w:rsidRPr="00C61F66">
        <w:rPr>
          <w:rFonts w:ascii="Arial" w:eastAsia="Times New Roman" w:hAnsi="Arial" w:cs="Arial"/>
          <w:noProof/>
          <w:color w:val="000000"/>
          <w:sz w:val="28"/>
          <w:szCs w:val="28"/>
        </w:rPr>
        <w:drawing>
          <wp:inline distT="0" distB="0" distL="0" distR="0" wp14:anchorId="0D85EA51" wp14:editId="11187352">
            <wp:extent cx="5976620" cy="3347720"/>
            <wp:effectExtent l="0" t="0" r="508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76620" cy="3347720"/>
                    </a:xfrm>
                    <a:prstGeom prst="rect">
                      <a:avLst/>
                    </a:prstGeom>
                  </pic:spPr>
                </pic:pic>
              </a:graphicData>
            </a:graphic>
          </wp:inline>
        </w:drawing>
      </w:r>
    </w:p>
    <w:p w14:paraId="2D5404BC" w14:textId="77777777" w:rsidR="00DD6312" w:rsidRDefault="00DD6312" w:rsidP="00892266">
      <w:pPr>
        <w:tabs>
          <w:tab w:val="left" w:pos="1147"/>
        </w:tabs>
        <w:rPr>
          <w:rFonts w:ascii="Arial" w:eastAsia="Times New Roman" w:hAnsi="Arial" w:cs="Arial"/>
          <w:color w:val="000000"/>
          <w:sz w:val="28"/>
          <w:szCs w:val="28"/>
        </w:rPr>
      </w:pPr>
    </w:p>
    <w:p w14:paraId="2797DB9B" w14:textId="77777777" w:rsidR="00DD6312" w:rsidRDefault="00DD6312" w:rsidP="00892266">
      <w:pPr>
        <w:tabs>
          <w:tab w:val="left" w:pos="1147"/>
        </w:tabs>
        <w:rPr>
          <w:rFonts w:ascii="Arial" w:eastAsia="Times New Roman" w:hAnsi="Arial" w:cs="Arial"/>
          <w:color w:val="000000"/>
          <w:sz w:val="28"/>
          <w:szCs w:val="28"/>
        </w:rPr>
      </w:pPr>
    </w:p>
    <w:p w14:paraId="69B0DEBE" w14:textId="77777777" w:rsidR="00DD6312" w:rsidRDefault="00DD6312" w:rsidP="00892266">
      <w:pPr>
        <w:tabs>
          <w:tab w:val="left" w:pos="1147"/>
        </w:tabs>
        <w:rPr>
          <w:rFonts w:ascii="Arial" w:eastAsia="Times New Roman" w:hAnsi="Arial" w:cs="Arial"/>
          <w:color w:val="000000"/>
          <w:sz w:val="28"/>
          <w:szCs w:val="28"/>
        </w:rPr>
      </w:pPr>
    </w:p>
    <w:p w14:paraId="05F84747" w14:textId="77777777" w:rsidR="00DD6312" w:rsidRDefault="00DD6312" w:rsidP="00892266">
      <w:pPr>
        <w:tabs>
          <w:tab w:val="left" w:pos="1147"/>
        </w:tabs>
        <w:rPr>
          <w:rFonts w:ascii="Arial" w:eastAsia="Times New Roman" w:hAnsi="Arial" w:cs="Arial"/>
          <w:color w:val="000000"/>
          <w:sz w:val="28"/>
          <w:szCs w:val="28"/>
        </w:rPr>
      </w:pPr>
    </w:p>
    <w:p w14:paraId="5C60FF0F" w14:textId="77777777" w:rsidR="00DD6312" w:rsidRDefault="00DD6312" w:rsidP="00892266">
      <w:pPr>
        <w:tabs>
          <w:tab w:val="left" w:pos="1147"/>
        </w:tabs>
        <w:rPr>
          <w:rFonts w:ascii="Arial" w:eastAsia="Times New Roman" w:hAnsi="Arial" w:cs="Arial"/>
          <w:color w:val="000000"/>
          <w:sz w:val="28"/>
          <w:szCs w:val="28"/>
        </w:rPr>
      </w:pPr>
    </w:p>
    <w:p w14:paraId="72A94A25" w14:textId="3E885C82" w:rsidR="00C61F66" w:rsidRDefault="00DD6312" w:rsidP="00892266">
      <w:pPr>
        <w:tabs>
          <w:tab w:val="left" w:pos="1147"/>
        </w:tabs>
        <w:rPr>
          <w:rFonts w:ascii="Arial" w:eastAsia="Times New Roman" w:hAnsi="Arial" w:cs="Arial"/>
          <w:color w:val="000000"/>
          <w:sz w:val="28"/>
          <w:szCs w:val="28"/>
        </w:rPr>
      </w:pPr>
      <w:r>
        <w:rPr>
          <w:rFonts w:ascii="Arial" w:eastAsia="Times New Roman" w:hAnsi="Arial" w:cs="Arial"/>
          <w:color w:val="000000"/>
          <w:sz w:val="28"/>
          <w:szCs w:val="28"/>
        </w:rPr>
        <w:t>Tutorial programming page style (is going to be more of them)</w:t>
      </w:r>
    </w:p>
    <w:p w14:paraId="15A9328B" w14:textId="7D9B3336" w:rsidR="00DD6312" w:rsidRPr="00125224" w:rsidRDefault="005877D2" w:rsidP="00892266">
      <w:pPr>
        <w:tabs>
          <w:tab w:val="left" w:pos="1147"/>
        </w:tabs>
        <w:rPr>
          <w:rFonts w:ascii="Arial" w:eastAsia="Times New Roman" w:hAnsi="Arial" w:cs="Arial"/>
          <w:color w:val="000000"/>
          <w:sz w:val="28"/>
          <w:szCs w:val="28"/>
        </w:rPr>
      </w:pPr>
      <w:r w:rsidRPr="005877D2">
        <w:rPr>
          <w:rFonts w:ascii="Arial" w:eastAsia="Times New Roman" w:hAnsi="Arial" w:cs="Arial"/>
          <w:noProof/>
          <w:color w:val="000000"/>
          <w:sz w:val="28"/>
          <w:szCs w:val="28"/>
        </w:rPr>
        <w:drawing>
          <wp:inline distT="0" distB="0" distL="0" distR="0" wp14:anchorId="4608996D" wp14:editId="5E9433C7">
            <wp:extent cx="5976620" cy="3359785"/>
            <wp:effectExtent l="0" t="0" r="508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76620" cy="3359785"/>
                    </a:xfrm>
                    <a:prstGeom prst="rect">
                      <a:avLst/>
                    </a:prstGeom>
                  </pic:spPr>
                </pic:pic>
              </a:graphicData>
            </a:graphic>
          </wp:inline>
        </w:drawing>
      </w:r>
    </w:p>
    <w:sectPr w:rsidR="00DD6312" w:rsidRPr="00125224" w:rsidSect="003B6D61">
      <w:pgSz w:w="11906" w:h="16838" w:code="9"/>
      <w:pgMar w:top="1701" w:right="1247" w:bottom="1701" w:left="1247"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96604" w14:textId="77777777" w:rsidR="00326B2E" w:rsidRDefault="00326B2E">
      <w:r>
        <w:separator/>
      </w:r>
    </w:p>
  </w:endnote>
  <w:endnote w:type="continuationSeparator" w:id="0">
    <w:p w14:paraId="0CF516A4" w14:textId="77777777" w:rsidR="00326B2E" w:rsidRDefault="00326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BE6C4" w14:textId="6E27ECDE" w:rsidR="00E82FDA" w:rsidRDefault="00143637">
    <w:pPr>
      <w:pStyle w:val="Footer"/>
    </w:pPr>
    <w:r>
      <w:rPr>
        <w:noProof/>
      </w:rPr>
      <mc:AlternateContent>
        <mc:Choice Requires="wps">
          <w:drawing>
            <wp:anchor distT="0" distB="0" distL="0" distR="0" simplePos="0" relativeHeight="251659264" behindDoc="0" locked="0" layoutInCell="1" allowOverlap="1" wp14:anchorId="0CB6F17E" wp14:editId="3C903D42">
              <wp:simplePos x="635" y="635"/>
              <wp:positionH relativeFrom="page">
                <wp:align>center</wp:align>
              </wp:positionH>
              <wp:positionV relativeFrom="page">
                <wp:align>bottom</wp:align>
              </wp:positionV>
              <wp:extent cx="443865" cy="443865"/>
              <wp:effectExtent l="0" t="0" r="1270" b="0"/>
              <wp:wrapNone/>
              <wp:docPr id="7" name="Text Box 7" descr="C0-Openbaa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36E1E33" w14:textId="32892A13" w:rsidR="00143637" w:rsidRPr="00143637" w:rsidRDefault="00143637" w:rsidP="00143637">
                          <w:pPr>
                            <w:spacing w:after="0"/>
                            <w:rPr>
                              <w:rFonts w:ascii="Calibri" w:eastAsia="Calibri" w:hAnsi="Calibri" w:cs="Calibri"/>
                              <w:noProof/>
                              <w:color w:val="008000"/>
                            </w:rPr>
                          </w:pPr>
                          <w:r w:rsidRPr="00143637">
                            <w:rPr>
                              <w:rFonts w:ascii="Calibri" w:eastAsia="Calibri" w:hAnsi="Calibri" w:cs="Calibri"/>
                              <w:noProof/>
                              <w:color w:val="008000"/>
                            </w:rPr>
                            <w:t>C0-Openbaar</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CB6F17E" id="_x0000_t202" coordsize="21600,21600" o:spt="202" path="m,l,21600r21600,l21600,xe">
              <v:stroke joinstyle="miter"/>
              <v:path gradientshapeok="t" o:connecttype="rect"/>
            </v:shapetype>
            <v:shape id="Text Box 7" o:spid="_x0000_s1026" type="#_x0000_t202" alt="C0-Openbaar"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036E1E33" w14:textId="32892A13" w:rsidR="00143637" w:rsidRPr="00143637" w:rsidRDefault="00143637" w:rsidP="00143637">
                    <w:pPr>
                      <w:spacing w:after="0"/>
                      <w:rPr>
                        <w:rFonts w:ascii="Calibri" w:eastAsia="Calibri" w:hAnsi="Calibri" w:cs="Calibri"/>
                        <w:noProof/>
                        <w:color w:val="008000"/>
                      </w:rPr>
                    </w:pPr>
                    <w:r w:rsidRPr="00143637">
                      <w:rPr>
                        <w:rFonts w:ascii="Calibri" w:eastAsia="Calibri" w:hAnsi="Calibri" w:cs="Calibri"/>
                        <w:noProof/>
                        <w:color w:val="008000"/>
                      </w:rPr>
                      <w:t>C0-Openbaar</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567"/>
      <w:gridCol w:w="1559"/>
      <w:gridCol w:w="2835"/>
      <w:gridCol w:w="2268"/>
    </w:tblGrid>
    <w:tr w:rsidR="00E82FDA" w:rsidRPr="00C24309" w14:paraId="1E188B0F" w14:textId="77777777" w:rsidTr="00E82FDA">
      <w:trPr>
        <w:cantSplit/>
        <w:trHeight w:val="340"/>
      </w:trPr>
      <w:tc>
        <w:tcPr>
          <w:tcW w:w="2552" w:type="dxa"/>
          <w:vAlign w:val="center"/>
        </w:tcPr>
        <w:p w14:paraId="14DA0A2C" w14:textId="5F7DD4D4" w:rsidR="00E82FDA" w:rsidRPr="00C24309" w:rsidRDefault="00143637" w:rsidP="00D3764B">
          <w:pPr>
            <w:rPr>
              <w:lang w:val="nl-NL"/>
            </w:rPr>
          </w:pPr>
          <w:r>
            <w:rPr>
              <w:noProof/>
              <w:lang w:val="nl-NL"/>
            </w:rPr>
            <mc:AlternateContent>
              <mc:Choice Requires="wps">
                <w:drawing>
                  <wp:anchor distT="0" distB="0" distL="0" distR="0" simplePos="0" relativeHeight="251660288" behindDoc="0" locked="0" layoutInCell="1" allowOverlap="1" wp14:anchorId="795ABCB4" wp14:editId="5C6E7BBB">
                    <wp:simplePos x="929640" y="9852660"/>
                    <wp:positionH relativeFrom="page">
                      <wp:align>center</wp:align>
                    </wp:positionH>
                    <wp:positionV relativeFrom="page">
                      <wp:align>bottom</wp:align>
                    </wp:positionV>
                    <wp:extent cx="443865" cy="443865"/>
                    <wp:effectExtent l="0" t="0" r="1270" b="0"/>
                    <wp:wrapNone/>
                    <wp:docPr id="8" name="Text Box 8" descr="C0-Openbaa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83CE2D" w14:textId="748977B3" w:rsidR="00143637" w:rsidRPr="00143637" w:rsidRDefault="00143637" w:rsidP="00143637">
                                <w:pPr>
                                  <w:spacing w:after="0"/>
                                  <w:rPr>
                                    <w:rFonts w:ascii="Calibri" w:eastAsia="Calibri" w:hAnsi="Calibri" w:cs="Calibri"/>
                                    <w:noProof/>
                                    <w:color w:val="008000"/>
                                  </w:rPr>
                                </w:pPr>
                                <w:r w:rsidRPr="00143637">
                                  <w:rPr>
                                    <w:rFonts w:ascii="Calibri" w:eastAsia="Calibri" w:hAnsi="Calibri" w:cs="Calibri"/>
                                    <w:noProof/>
                                    <w:color w:val="008000"/>
                                  </w:rPr>
                                  <w:t>C0-Openbaar</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95ABCB4" id="_x0000_t202" coordsize="21600,21600" o:spt="202" path="m,l,21600r21600,l21600,xe">
                    <v:stroke joinstyle="miter"/>
                    <v:path gradientshapeok="t" o:connecttype="rect"/>
                  </v:shapetype>
                  <v:shape id="Text Box 8" o:spid="_x0000_s1027" type="#_x0000_t202" alt="C0-Openbaar"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6D83CE2D" w14:textId="748977B3" w:rsidR="00143637" w:rsidRPr="00143637" w:rsidRDefault="00143637" w:rsidP="00143637">
                          <w:pPr>
                            <w:spacing w:after="0"/>
                            <w:rPr>
                              <w:rFonts w:ascii="Calibri" w:eastAsia="Calibri" w:hAnsi="Calibri" w:cs="Calibri"/>
                              <w:noProof/>
                              <w:color w:val="008000"/>
                            </w:rPr>
                          </w:pPr>
                          <w:r w:rsidRPr="00143637">
                            <w:rPr>
                              <w:rFonts w:ascii="Calibri" w:eastAsia="Calibri" w:hAnsi="Calibri" w:cs="Calibri"/>
                              <w:noProof/>
                              <w:color w:val="008000"/>
                            </w:rPr>
                            <w:t>C0-Openbaar</w:t>
                          </w:r>
                        </w:p>
                      </w:txbxContent>
                    </v:textbox>
                    <w10:wrap anchorx="page" anchory="page"/>
                  </v:shape>
                </w:pict>
              </mc:Fallback>
            </mc:AlternateContent>
          </w:r>
          <w:r w:rsidR="00E82FDA" w:rsidRPr="00C24309">
            <w:rPr>
              <w:lang w:val="nl-NL"/>
            </w:rPr>
            <w:t xml:space="preserve"> </w:t>
          </w:r>
        </w:p>
      </w:tc>
      <w:tc>
        <w:tcPr>
          <w:tcW w:w="7229" w:type="dxa"/>
          <w:gridSpan w:val="4"/>
          <w:vAlign w:val="center"/>
        </w:tcPr>
        <w:p w14:paraId="0BC4F5DB" w14:textId="2BD40589" w:rsidR="00E82FDA" w:rsidRPr="008B362E" w:rsidRDefault="00E82FDA" w:rsidP="00D3764B">
          <w:pPr>
            <w:rPr>
              <w:lang w:val="en-US"/>
            </w:rPr>
          </w:pPr>
          <w:r w:rsidRPr="008B362E">
            <w:rPr>
              <w:lang w:val="en-US"/>
            </w:rPr>
            <w:t xml:space="preserve">Document: </w:t>
          </w:r>
          <w:r w:rsidRPr="00271846">
            <w:fldChar w:fldCharType="begin"/>
          </w:r>
          <w:r w:rsidRPr="008B362E">
            <w:rPr>
              <w:lang w:val="en-US"/>
            </w:rPr>
            <w:instrText xml:space="preserve"> FILENAME   \* MERGEFORMAT </w:instrText>
          </w:r>
          <w:r w:rsidRPr="00271846">
            <w:fldChar w:fldCharType="separate"/>
          </w:r>
          <w:r w:rsidR="008B362E" w:rsidRPr="008B362E">
            <w:rPr>
              <w:noProof/>
              <w:lang w:val="en-US"/>
            </w:rPr>
            <w:t>REP-Mini Factory-0000.docx</w:t>
          </w:r>
          <w:r w:rsidRPr="00271846">
            <w:fldChar w:fldCharType="end"/>
          </w:r>
        </w:p>
      </w:tc>
    </w:tr>
    <w:tr w:rsidR="007E63A0" w:rsidRPr="00271846" w14:paraId="12602A12" w14:textId="77777777" w:rsidTr="0025246F">
      <w:trPr>
        <w:cantSplit/>
        <w:trHeight w:val="340"/>
      </w:trPr>
      <w:tc>
        <w:tcPr>
          <w:tcW w:w="3119" w:type="dxa"/>
          <w:gridSpan w:val="2"/>
          <w:vAlign w:val="center"/>
        </w:tcPr>
        <w:p w14:paraId="2E9B7047" w14:textId="1654E209" w:rsidR="007E63A0" w:rsidRPr="00271846" w:rsidRDefault="007E63A0" w:rsidP="00D3764B">
          <w:r w:rsidRPr="00271846">
            <w:t xml:space="preserve">Project number: </w:t>
          </w:r>
          <w:r w:rsidRPr="00271846">
            <w:rPr>
              <w:vanish/>
              <w:color w:val="FF0000"/>
            </w:rPr>
            <w:t>[actDocReference {</w:t>
          </w:r>
          <w:fldSimple w:instr=" DOCVARIABLE  actDocReference  \* MERGEFORMAT ">
            <w:r w:rsidR="008B362E" w:rsidRPr="008B362E">
              <w:rPr>
                <w:b/>
                <w:bCs/>
                <w:lang w:val="en-US"/>
              </w:rPr>
              <w:t xml:space="preserve"> </w:t>
            </w:r>
          </w:fldSimple>
          <w:r w:rsidRPr="00271846">
            <w:rPr>
              <w:vanish/>
              <w:color w:val="FF0000"/>
            </w:rPr>
            <w:t>}]</w:t>
          </w:r>
        </w:p>
      </w:tc>
      <w:tc>
        <w:tcPr>
          <w:tcW w:w="1559" w:type="dxa"/>
          <w:vAlign w:val="center"/>
        </w:tcPr>
        <w:p w14:paraId="1C2F259E" w14:textId="5AAD0F77" w:rsidR="007E63A0" w:rsidRPr="00271846" w:rsidRDefault="007E63A0" w:rsidP="00D3764B">
          <w:r w:rsidRPr="00271846">
            <w:t xml:space="preserve">Revision: </w:t>
          </w:r>
          <w:r w:rsidRPr="00271846">
            <w:rPr>
              <w:vanish/>
              <w:color w:val="FF0000"/>
            </w:rPr>
            <w:t>[actDocRevision {</w:t>
          </w:r>
          <w:fldSimple w:instr=" DOCVARIABLE  actDocRevision  \* MERGEFORMAT ">
            <w:r w:rsidR="008B362E" w:rsidRPr="008B362E">
              <w:rPr>
                <w:b/>
                <w:bCs/>
                <w:lang w:val="en-US"/>
              </w:rPr>
              <w:t>0000</w:t>
            </w:r>
          </w:fldSimple>
          <w:r w:rsidRPr="00271846">
            <w:rPr>
              <w:vanish/>
              <w:color w:val="FF0000"/>
            </w:rPr>
            <w:t>}]</w:t>
          </w:r>
        </w:p>
      </w:tc>
      <w:tc>
        <w:tcPr>
          <w:tcW w:w="2835" w:type="dxa"/>
          <w:vAlign w:val="center"/>
        </w:tcPr>
        <w:p w14:paraId="57C2DF5C" w14:textId="2CC37FF3" w:rsidR="007E63A0" w:rsidRPr="00271846" w:rsidRDefault="007E63A0" w:rsidP="00D3764B">
          <w:r w:rsidRPr="00271846">
            <w:t xml:space="preserve">Revision date: </w:t>
          </w:r>
          <w:r w:rsidRPr="00271846">
            <w:rPr>
              <w:vanish/>
              <w:color w:val="FF0000"/>
            </w:rPr>
            <w:t>[actDocRevisionDate {</w:t>
          </w:r>
          <w:fldSimple w:instr=" DOCVARIABLE  actDocRevisionDate  \* MERGEFORMAT ">
            <w:r w:rsidR="008B362E" w:rsidRPr="008B362E">
              <w:rPr>
                <w:b/>
                <w:bCs/>
                <w:lang w:val="en-US"/>
              </w:rPr>
              <w:t>06-MAY-2025</w:t>
            </w:r>
          </w:fldSimple>
          <w:r w:rsidRPr="00271846">
            <w:rPr>
              <w:vanish/>
              <w:color w:val="FF0000"/>
            </w:rPr>
            <w:t>}]</w:t>
          </w:r>
        </w:p>
      </w:tc>
      <w:tc>
        <w:tcPr>
          <w:tcW w:w="2268" w:type="dxa"/>
          <w:vAlign w:val="center"/>
        </w:tcPr>
        <w:p w14:paraId="69FFB8C4" w14:textId="77777777" w:rsidR="007E63A0" w:rsidRPr="00271846" w:rsidRDefault="007E63A0" w:rsidP="00D3764B">
          <w:r w:rsidRPr="00271846">
            <w:t xml:space="preserve">Page: </w:t>
          </w:r>
          <w:r w:rsidRPr="00271846">
            <w:fldChar w:fldCharType="begin"/>
          </w:r>
          <w:r w:rsidRPr="00271846">
            <w:instrText xml:space="preserve"> PAGE  \* MERGEFORMAT </w:instrText>
          </w:r>
          <w:r w:rsidRPr="00271846">
            <w:fldChar w:fldCharType="separate"/>
          </w:r>
          <w:r w:rsidR="004841D9">
            <w:t>11</w:t>
          </w:r>
          <w:r w:rsidRPr="00271846">
            <w:fldChar w:fldCharType="end"/>
          </w:r>
          <w:r w:rsidRPr="00271846">
            <w:t xml:space="preserve"> of </w:t>
          </w:r>
          <w:fldSimple w:instr=" NUMPAGES  \* MERGEFORMAT ">
            <w:r w:rsidR="004841D9">
              <w:t>11</w:t>
            </w:r>
          </w:fldSimple>
          <w:bookmarkStart w:id="0" w:name="_Toc130710282"/>
        </w:p>
      </w:tc>
    </w:tr>
    <w:bookmarkEnd w:id="0"/>
  </w:tbl>
  <w:p w14:paraId="0E3AB97A" w14:textId="77777777" w:rsidR="007E63A0" w:rsidRPr="00271846" w:rsidRDefault="007E63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ADAAE" w14:textId="16CAA73C" w:rsidR="00E82FDA" w:rsidRDefault="00143637">
    <w:pPr>
      <w:pStyle w:val="Footer"/>
    </w:pPr>
    <w:r>
      <w:rPr>
        <w:noProof/>
      </w:rPr>
      <mc:AlternateContent>
        <mc:Choice Requires="wps">
          <w:drawing>
            <wp:anchor distT="0" distB="0" distL="0" distR="0" simplePos="0" relativeHeight="251658240" behindDoc="0" locked="0" layoutInCell="1" allowOverlap="1" wp14:anchorId="777E64BD" wp14:editId="6E31E17F">
              <wp:simplePos x="792480" y="10294620"/>
              <wp:positionH relativeFrom="page">
                <wp:align>center</wp:align>
              </wp:positionH>
              <wp:positionV relativeFrom="page">
                <wp:align>bottom</wp:align>
              </wp:positionV>
              <wp:extent cx="443865" cy="443865"/>
              <wp:effectExtent l="0" t="0" r="1270" b="0"/>
              <wp:wrapNone/>
              <wp:docPr id="6" name="Text Box 6" descr="C0-Openbaa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5796B8E" w14:textId="2E1FFFC1" w:rsidR="00143637" w:rsidRPr="00143637" w:rsidRDefault="00143637" w:rsidP="00143637">
                          <w:pPr>
                            <w:spacing w:after="0"/>
                            <w:rPr>
                              <w:rFonts w:ascii="Calibri" w:eastAsia="Calibri" w:hAnsi="Calibri" w:cs="Calibri"/>
                              <w:noProof/>
                              <w:color w:val="008000"/>
                            </w:rPr>
                          </w:pPr>
                          <w:r w:rsidRPr="00143637">
                            <w:rPr>
                              <w:rFonts w:ascii="Calibri" w:eastAsia="Calibri" w:hAnsi="Calibri" w:cs="Calibri"/>
                              <w:noProof/>
                              <w:color w:val="008000"/>
                            </w:rPr>
                            <w:t>C0-Openbaar</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7E64BD" id="_x0000_t202" coordsize="21600,21600" o:spt="202" path="m,l,21600r21600,l21600,xe">
              <v:stroke joinstyle="miter"/>
              <v:path gradientshapeok="t" o:connecttype="rect"/>
            </v:shapetype>
            <v:shape id="Text Box 6" o:spid="_x0000_s1028" type="#_x0000_t202" alt="C0-Openbaar"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55796B8E" w14:textId="2E1FFFC1" w:rsidR="00143637" w:rsidRPr="00143637" w:rsidRDefault="00143637" w:rsidP="00143637">
                    <w:pPr>
                      <w:spacing w:after="0"/>
                      <w:rPr>
                        <w:rFonts w:ascii="Calibri" w:eastAsia="Calibri" w:hAnsi="Calibri" w:cs="Calibri"/>
                        <w:noProof/>
                        <w:color w:val="008000"/>
                      </w:rPr>
                    </w:pPr>
                    <w:r w:rsidRPr="00143637">
                      <w:rPr>
                        <w:rFonts w:ascii="Calibri" w:eastAsia="Calibri" w:hAnsi="Calibri" w:cs="Calibri"/>
                        <w:noProof/>
                        <w:color w:val="008000"/>
                      </w:rPr>
                      <w:t>C0-Openbaar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91101" w14:textId="77777777" w:rsidR="00326B2E" w:rsidRDefault="00326B2E">
      <w:r>
        <w:separator/>
      </w:r>
    </w:p>
  </w:footnote>
  <w:footnote w:type="continuationSeparator" w:id="0">
    <w:p w14:paraId="468F2D6E" w14:textId="77777777" w:rsidR="00326B2E" w:rsidRDefault="00326B2E">
      <w:r>
        <w:continuationSeparator/>
      </w:r>
    </w:p>
  </w:footnote>
  <w:footnote w:id="1">
    <w:p w14:paraId="60780848" w14:textId="77777777" w:rsidR="005338D3" w:rsidRPr="00271846" w:rsidRDefault="005338D3" w:rsidP="005338D3">
      <w:pPr>
        <w:rPr>
          <w:b/>
        </w:rPr>
      </w:pPr>
      <w:r w:rsidRPr="00271846">
        <w:rPr>
          <w:rStyle w:val="FootnoteReference"/>
          <w:rFonts w:cs="Arial"/>
          <w:b/>
        </w:rPr>
        <w:footnoteRef/>
      </w:r>
      <w:r w:rsidRPr="00271846">
        <w:rPr>
          <w:b/>
        </w:rPr>
        <w:t xml:space="preserve"> Document Revision</w:t>
      </w:r>
    </w:p>
    <w:p w14:paraId="77E29C2D" w14:textId="77777777" w:rsidR="005338D3" w:rsidRPr="005338D3" w:rsidRDefault="005338D3" w:rsidP="005338D3">
      <w:pPr>
        <w:rPr>
          <w:sz w:val="16"/>
        </w:rPr>
      </w:pPr>
      <w:r w:rsidRPr="005338D3">
        <w:rPr>
          <w:sz w:val="16"/>
        </w:rPr>
        <w:t xml:space="preserve">The following revision numbering is applied to this document: </w:t>
      </w:r>
      <w:r>
        <w:rPr>
          <w:sz w:val="16"/>
        </w:rPr>
        <w:br/>
      </w:r>
      <w:r w:rsidRPr="005338D3">
        <w:rPr>
          <w:sz w:val="16"/>
        </w:rPr>
        <w:t>Revision (or Rev.): GGRR</w:t>
      </w:r>
    </w:p>
    <w:p w14:paraId="4B8E6B60" w14:textId="77777777" w:rsidR="005338D3" w:rsidRPr="005338D3" w:rsidRDefault="005338D3" w:rsidP="005338D3">
      <w:pPr>
        <w:rPr>
          <w:rFonts w:cs="Arial"/>
          <w:sz w:val="16"/>
        </w:rPr>
      </w:pPr>
      <w:r w:rsidRPr="005338D3">
        <w:rPr>
          <w:sz w:val="16"/>
        </w:rPr>
        <w:t xml:space="preserve">For new project documents, the revision number is 0000. </w:t>
      </w:r>
      <w:r>
        <w:rPr>
          <w:sz w:val="16"/>
        </w:rPr>
        <w:br/>
      </w:r>
      <w:r w:rsidRPr="005338D3">
        <w:rPr>
          <w:sz w:val="16"/>
        </w:rPr>
        <w:t>Revisions for approval, the revision number is GGRR in which GG = 00 to 99 and RR = 01 to 99.</w:t>
      </w:r>
      <w:r>
        <w:rPr>
          <w:sz w:val="16"/>
        </w:rPr>
        <w:br/>
      </w:r>
      <w:r w:rsidRPr="005338D3">
        <w:rPr>
          <w:sz w:val="16"/>
        </w:rPr>
        <w:t>Approved revisions, the revision number is GG00 in which GG = 01 to 99.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1" w:rightFromText="141" w:vertAnchor="text" w:tblpX="68" w:tblpY="1"/>
      <w:tblOverlap w:val="neve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5245"/>
      <w:gridCol w:w="2268"/>
    </w:tblGrid>
    <w:tr w:rsidR="007E63A0" w:rsidRPr="004D184E" w14:paraId="72F64C52" w14:textId="77777777" w:rsidTr="006A1E1E">
      <w:trPr>
        <w:trHeight w:val="841"/>
      </w:trPr>
      <w:tc>
        <w:tcPr>
          <w:tcW w:w="2268" w:type="dxa"/>
          <w:vAlign w:val="center"/>
        </w:tcPr>
        <w:p w14:paraId="64354A58" w14:textId="77777777" w:rsidR="007E63A0" w:rsidRPr="0025246F" w:rsidRDefault="00274276" w:rsidP="006A1E1E">
          <w:pPr>
            <w:jc w:val="center"/>
          </w:pPr>
          <w:r w:rsidRPr="0025246F">
            <w:rPr>
              <w:noProof/>
            </w:rPr>
            <w:drawing>
              <wp:inline distT="0" distB="0" distL="0" distR="0" wp14:anchorId="2F6CF89A" wp14:editId="028A00B1">
                <wp:extent cx="1351280" cy="321310"/>
                <wp:effectExtent l="0" t="0" r="127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LOGO_RGB_high.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51280" cy="321310"/>
                        </a:xfrm>
                        <a:prstGeom prst="rect">
                          <a:avLst/>
                        </a:prstGeom>
                      </pic:spPr>
                    </pic:pic>
                  </a:graphicData>
                </a:graphic>
              </wp:inline>
            </w:drawing>
          </w:r>
        </w:p>
      </w:tc>
      <w:tc>
        <w:tcPr>
          <w:tcW w:w="5245" w:type="dxa"/>
          <w:vAlign w:val="center"/>
        </w:tcPr>
        <w:p w14:paraId="6B720E6C" w14:textId="0FE996A2" w:rsidR="007E63A0" w:rsidRDefault="007E63A0" w:rsidP="00DF739C">
          <w:r w:rsidRPr="004005C9">
            <w:rPr>
              <w:vanish/>
              <w:color w:val="FF0000"/>
            </w:rPr>
            <w:t>[actDocType {</w:t>
          </w:r>
          <w:r w:rsidRPr="004D184E">
            <w:fldChar w:fldCharType="begin"/>
          </w:r>
          <w:r w:rsidRPr="004D184E">
            <w:instrText xml:space="preserve"> DOC</w:instrText>
          </w:r>
          <w:r>
            <w:instrText>VARIABLE</w:instrText>
          </w:r>
          <w:r w:rsidRPr="004D184E">
            <w:instrText xml:space="preserve">  </w:instrText>
          </w:r>
          <w:r>
            <w:instrText>actDocType</w:instrText>
          </w:r>
          <w:r w:rsidRPr="004D184E">
            <w:instrText xml:space="preserve">  \* MERGEFORMAT </w:instrText>
          </w:r>
          <w:r w:rsidRPr="004D184E">
            <w:fldChar w:fldCharType="separate"/>
          </w:r>
          <w:r w:rsidR="008B362E" w:rsidRPr="008B362E">
            <w:rPr>
              <w:b/>
              <w:bCs/>
              <w:lang w:val="en-US"/>
            </w:rPr>
            <w:t>Report</w:t>
          </w:r>
          <w:r w:rsidRPr="004D184E">
            <w:fldChar w:fldCharType="end"/>
          </w:r>
          <w:r w:rsidRPr="004005C9">
            <w:rPr>
              <w:vanish/>
              <w:color w:val="FF0000"/>
            </w:rPr>
            <w:t>}]</w:t>
          </w:r>
        </w:p>
        <w:p w14:paraId="11A03A20" w14:textId="3825A4DD" w:rsidR="007E63A0" w:rsidRPr="00AC1103" w:rsidRDefault="003B6D61" w:rsidP="00DF739C">
          <w:r w:rsidRPr="00AE6B2F">
            <w:t>Mini Factory</w:t>
          </w:r>
          <w:r w:rsidR="007E63A0" w:rsidRPr="004005C9">
            <w:rPr>
              <w:vanish/>
              <w:color w:val="FF0000"/>
            </w:rPr>
            <w:t>[actDocTitle {</w:t>
          </w:r>
          <w:r>
            <w:rPr>
              <w:vanish/>
              <w:color w:val="FF0000"/>
            </w:rPr>
            <w:t>Mini FactoryM</w:t>
          </w:r>
          <w:r w:rsidR="007E63A0" w:rsidRPr="004005C9">
            <w:rPr>
              <w:vanish/>
              <w:color w:val="FF0000"/>
            </w:rPr>
            <w:t>}]</w:t>
          </w:r>
        </w:p>
      </w:tc>
      <w:tc>
        <w:tcPr>
          <w:tcW w:w="2268" w:type="dxa"/>
          <w:vAlign w:val="center"/>
        </w:tcPr>
        <w:p w14:paraId="4AE29EE3" w14:textId="77777777" w:rsidR="007E63A0" w:rsidRPr="001E13B0" w:rsidRDefault="007E63A0" w:rsidP="00DF739C">
          <w:pPr>
            <w:jc w:val="center"/>
            <w:rPr>
              <w:sz w:val="16"/>
              <w:szCs w:val="16"/>
            </w:rPr>
          </w:pPr>
        </w:p>
      </w:tc>
    </w:tr>
  </w:tbl>
  <w:p w14:paraId="6DDAC82B" w14:textId="77777777" w:rsidR="007E63A0" w:rsidRDefault="007E63A0" w:rsidP="00564C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75F4"/>
    <w:multiLevelType w:val="multilevel"/>
    <w:tmpl w:val="D08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B0335"/>
    <w:multiLevelType w:val="multilevel"/>
    <w:tmpl w:val="52A0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A12E2"/>
    <w:multiLevelType w:val="multilevel"/>
    <w:tmpl w:val="356A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852C6"/>
    <w:multiLevelType w:val="multilevel"/>
    <w:tmpl w:val="92BA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17ECA"/>
    <w:multiLevelType w:val="multilevel"/>
    <w:tmpl w:val="B6CC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D4617"/>
    <w:multiLevelType w:val="multilevel"/>
    <w:tmpl w:val="2150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B0854"/>
    <w:multiLevelType w:val="multilevel"/>
    <w:tmpl w:val="7E62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C41D2"/>
    <w:multiLevelType w:val="multilevel"/>
    <w:tmpl w:val="A32A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42266"/>
    <w:multiLevelType w:val="multilevel"/>
    <w:tmpl w:val="43823C54"/>
    <w:styleLink w:val="StyleAppendix"/>
    <w:lvl w:ilvl="0">
      <w:start w:val="1"/>
      <w:numFmt w:val="upperLetter"/>
      <w:pStyle w:val="Appendix1"/>
      <w:lvlText w:val="%1"/>
      <w:lvlJc w:val="left"/>
      <w:pPr>
        <w:tabs>
          <w:tab w:val="num" w:pos="432"/>
        </w:tabs>
        <w:ind w:left="432" w:hanging="432"/>
      </w:pPr>
      <w:rPr>
        <w:rFonts w:ascii="Segoe UI" w:hAnsi="Segoe UI" w:hint="default"/>
        <w:b/>
        <w:i w:val="0"/>
        <w:caps w:val="0"/>
        <w:strike w:val="0"/>
        <w:dstrike w:val="0"/>
        <w:vanish w:val="0"/>
        <w:color w:val="auto"/>
        <w:sz w:val="28"/>
        <w:vertAlign w:val="baseline"/>
      </w:rPr>
    </w:lvl>
    <w:lvl w:ilvl="1">
      <w:start w:val="1"/>
      <w:numFmt w:val="decimal"/>
      <w:pStyle w:val="Appendix2"/>
      <w:lvlText w:val="%1.%2"/>
      <w:lvlJc w:val="left"/>
      <w:pPr>
        <w:tabs>
          <w:tab w:val="num" w:pos="576"/>
        </w:tabs>
        <w:ind w:left="578" w:hanging="578"/>
      </w:pPr>
      <w:rPr>
        <w:rFonts w:ascii="Segoe UI" w:hAnsi="Segoe UI" w:hint="default"/>
        <w:b/>
        <w:i w:val="0"/>
        <w:caps w:val="0"/>
        <w:strike w:val="0"/>
        <w:dstrike w:val="0"/>
        <w:vanish w:val="0"/>
        <w:color w:val="auto"/>
        <w:sz w:val="24"/>
        <w:vertAlign w:val="baseline"/>
      </w:rPr>
    </w:lvl>
    <w:lvl w:ilvl="2">
      <w:start w:val="1"/>
      <w:numFmt w:val="decimal"/>
      <w:lvlText w:val="%1.%2.%3"/>
      <w:lvlJc w:val="left"/>
      <w:pPr>
        <w:tabs>
          <w:tab w:val="num" w:pos="720"/>
        </w:tabs>
        <w:ind w:left="720" w:hanging="720"/>
      </w:pPr>
      <w:rPr>
        <w:rFonts w:ascii="Segoe UI" w:hAnsi="Segoe UI" w:hint="default"/>
        <w:b/>
        <w:i w:val="0"/>
        <w:caps w:val="0"/>
        <w:strike w:val="0"/>
        <w:dstrike w:val="0"/>
        <w:vanish w:val="0"/>
        <w:color w:val="auto"/>
        <w:sz w:val="22"/>
        <w:vertAlign w:val="baseline"/>
      </w:rPr>
    </w:lvl>
    <w:lvl w:ilvl="3">
      <w:start w:val="1"/>
      <w:numFmt w:val="decimal"/>
      <w:lvlText w:val="%1.%2.%3.%4"/>
      <w:lvlJc w:val="left"/>
      <w:pPr>
        <w:tabs>
          <w:tab w:val="num" w:pos="964"/>
        </w:tabs>
        <w:ind w:left="964" w:hanging="964"/>
      </w:pPr>
      <w:rPr>
        <w:rFonts w:ascii="Segoe UI" w:hAnsi="Segoe UI" w:hint="default"/>
        <w:b/>
        <w:i w:val="0"/>
        <w:caps w:val="0"/>
        <w:strike w:val="0"/>
        <w:dstrike w:val="0"/>
        <w:vanish w:val="0"/>
        <w:color w:val="auto"/>
        <w:sz w:val="22"/>
        <w:vertAlign w:val="baseline"/>
      </w:rPr>
    </w:lvl>
    <w:lvl w:ilvl="4">
      <w:start w:val="1"/>
      <w:numFmt w:val="decimal"/>
      <w:pStyle w:val="Appendix5"/>
      <w:lvlText w:val="%1.%2.%3.%4.%5"/>
      <w:lvlJc w:val="left"/>
      <w:pPr>
        <w:tabs>
          <w:tab w:val="num" w:pos="1134"/>
        </w:tabs>
        <w:ind w:left="1134" w:hanging="1134"/>
      </w:pPr>
      <w:rPr>
        <w:rFonts w:ascii="Segoe UI" w:hAnsi="Segoe UI" w:hint="default"/>
        <w:b/>
        <w:i w:val="0"/>
        <w:caps w:val="0"/>
        <w:strike w:val="0"/>
        <w:dstrike w:val="0"/>
        <w:vanish w:val="0"/>
        <w:color w:val="auto"/>
        <w:sz w:val="22"/>
        <w:vertAlign w:val="baseline"/>
      </w:rPr>
    </w:lvl>
    <w:lvl w:ilvl="5">
      <w:start w:val="1"/>
      <w:numFmt w:val="decimal"/>
      <w:lvlText w:val="%1.%2.%3.%4.%5.%6"/>
      <w:lvlJc w:val="left"/>
      <w:pPr>
        <w:tabs>
          <w:tab w:val="num" w:pos="1152"/>
        </w:tabs>
        <w:ind w:left="1152" w:hanging="1152"/>
      </w:pPr>
      <w:rPr>
        <w:rFonts w:ascii="Segoe UI" w:hAnsi="Segoe UI" w:hint="default"/>
        <w:b/>
        <w:i w:val="0"/>
        <w:caps w:val="0"/>
        <w:strike w:val="0"/>
        <w:dstrike w:val="0"/>
        <w:vanish w:val="0"/>
        <w:color w:val="auto"/>
        <w:sz w:val="22"/>
        <w:vertAlign w:val="baseline"/>
      </w:rPr>
    </w:lvl>
    <w:lvl w:ilvl="6">
      <w:start w:val="1"/>
      <w:numFmt w:val="none"/>
      <w:lvlText w:val="A.1.1.1.1.1.1.1"/>
      <w:lvlJc w:val="left"/>
      <w:pPr>
        <w:tabs>
          <w:tab w:val="num" w:pos="1296"/>
        </w:tabs>
        <w:ind w:left="1296" w:hanging="1296"/>
      </w:pPr>
      <w:rPr>
        <w:rFonts w:ascii="Segoe UI" w:hAnsi="Segoe UI" w:hint="default"/>
        <w:b/>
        <w:i w:val="0"/>
        <w:caps w:val="0"/>
        <w:strike w:val="0"/>
        <w:dstrike w:val="0"/>
        <w:vanish w:val="0"/>
        <w:color w:val="auto"/>
        <w:sz w:val="22"/>
        <w:vertAlign w:val="baseline"/>
      </w:rPr>
    </w:lvl>
    <w:lvl w:ilvl="7">
      <w:start w:val="1"/>
      <w:numFmt w:val="decimal"/>
      <w:lvlText w:val="A.%71.1.1.1.1.1.1"/>
      <w:lvlJc w:val="left"/>
      <w:pPr>
        <w:tabs>
          <w:tab w:val="num" w:pos="1440"/>
        </w:tabs>
        <w:ind w:left="1440" w:hanging="1440"/>
      </w:pPr>
      <w:rPr>
        <w:rFonts w:ascii="Segoe UI" w:hAnsi="Segoe UI" w:hint="default"/>
        <w:b/>
        <w:i w:val="0"/>
        <w:caps w:val="0"/>
        <w:strike w:val="0"/>
        <w:dstrike w:val="0"/>
        <w:vanish w:val="0"/>
        <w:color w:val="auto"/>
        <w:sz w:val="22"/>
        <w:vertAlign w:val="baseline"/>
      </w:rPr>
    </w:lvl>
    <w:lvl w:ilvl="8">
      <w:start w:val="1"/>
      <w:numFmt w:val="decimal"/>
      <w:lvlRestart w:val="5"/>
      <w:lvlText w:val="A.1%7.1.1.1.1.1.1.1.1"/>
      <w:lvlJc w:val="left"/>
      <w:pPr>
        <w:tabs>
          <w:tab w:val="num" w:pos="1584"/>
        </w:tabs>
        <w:ind w:left="1584" w:hanging="1584"/>
      </w:pPr>
      <w:rPr>
        <w:rFonts w:ascii="Segoe UI" w:hAnsi="Segoe UI" w:hint="default"/>
        <w:b/>
        <w:i w:val="0"/>
        <w:caps w:val="0"/>
        <w:strike w:val="0"/>
        <w:dstrike w:val="0"/>
        <w:vanish w:val="0"/>
        <w:color w:val="auto"/>
        <w:sz w:val="22"/>
        <w:vertAlign w:val="baseline"/>
      </w:rPr>
    </w:lvl>
  </w:abstractNum>
  <w:abstractNum w:abstractNumId="9" w15:restartNumberingAfterBreak="0">
    <w:nsid w:val="0B642CC3"/>
    <w:multiLevelType w:val="hybridMultilevel"/>
    <w:tmpl w:val="BB3A4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497309"/>
    <w:multiLevelType w:val="multilevel"/>
    <w:tmpl w:val="D736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DF0A79"/>
    <w:multiLevelType w:val="multilevel"/>
    <w:tmpl w:val="E3B08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A6599F"/>
    <w:multiLevelType w:val="hybridMultilevel"/>
    <w:tmpl w:val="03401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C719D3"/>
    <w:multiLevelType w:val="multilevel"/>
    <w:tmpl w:val="C24A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50F0A"/>
    <w:multiLevelType w:val="hybridMultilevel"/>
    <w:tmpl w:val="5AF87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484431"/>
    <w:multiLevelType w:val="hybridMultilevel"/>
    <w:tmpl w:val="87F8D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797471"/>
    <w:multiLevelType w:val="multilevel"/>
    <w:tmpl w:val="E70E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D52B49"/>
    <w:multiLevelType w:val="multilevel"/>
    <w:tmpl w:val="92A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C0E2D"/>
    <w:multiLevelType w:val="multilevel"/>
    <w:tmpl w:val="19E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333AE1"/>
    <w:multiLevelType w:val="multilevel"/>
    <w:tmpl w:val="F9142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CF6E74"/>
    <w:multiLevelType w:val="multilevel"/>
    <w:tmpl w:val="4E08E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7676D7"/>
    <w:multiLevelType w:val="hybridMultilevel"/>
    <w:tmpl w:val="E67E1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D15B42"/>
    <w:multiLevelType w:val="multilevel"/>
    <w:tmpl w:val="9DF8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6F14C0"/>
    <w:multiLevelType w:val="multilevel"/>
    <w:tmpl w:val="7BFC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72741B"/>
    <w:multiLevelType w:val="multilevel"/>
    <w:tmpl w:val="1EBEA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9F27AD"/>
    <w:multiLevelType w:val="multilevel"/>
    <w:tmpl w:val="8C36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EF67FE"/>
    <w:multiLevelType w:val="multilevel"/>
    <w:tmpl w:val="19E4A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C87E85"/>
    <w:multiLevelType w:val="hybridMultilevel"/>
    <w:tmpl w:val="2D8A6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1A49CE"/>
    <w:multiLevelType w:val="multilevel"/>
    <w:tmpl w:val="68F6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4A5A13"/>
    <w:multiLevelType w:val="multilevel"/>
    <w:tmpl w:val="8966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157EB2"/>
    <w:multiLevelType w:val="multilevel"/>
    <w:tmpl w:val="B024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D10E6"/>
    <w:multiLevelType w:val="multilevel"/>
    <w:tmpl w:val="F028A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201D80"/>
    <w:multiLevelType w:val="multilevel"/>
    <w:tmpl w:val="F796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E517B6"/>
    <w:multiLevelType w:val="multilevel"/>
    <w:tmpl w:val="90C8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C34ADE"/>
    <w:multiLevelType w:val="multilevel"/>
    <w:tmpl w:val="19E4A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F14CFB"/>
    <w:multiLevelType w:val="multilevel"/>
    <w:tmpl w:val="19E4A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5C5142"/>
    <w:multiLevelType w:val="multilevel"/>
    <w:tmpl w:val="19E4A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C453D1"/>
    <w:multiLevelType w:val="multilevel"/>
    <w:tmpl w:val="9D4A8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B3360D"/>
    <w:multiLevelType w:val="multilevel"/>
    <w:tmpl w:val="A2A88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ED5F7E"/>
    <w:multiLevelType w:val="multilevel"/>
    <w:tmpl w:val="4FEA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213268"/>
    <w:multiLevelType w:val="multilevel"/>
    <w:tmpl w:val="2066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561046"/>
    <w:multiLevelType w:val="multilevel"/>
    <w:tmpl w:val="E788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B25DBB"/>
    <w:multiLevelType w:val="hybridMultilevel"/>
    <w:tmpl w:val="536A8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F032A23"/>
    <w:multiLevelType w:val="multilevel"/>
    <w:tmpl w:val="782E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C3578A"/>
    <w:multiLevelType w:val="hybridMultilevel"/>
    <w:tmpl w:val="03AC3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0070454"/>
    <w:multiLevelType w:val="multilevel"/>
    <w:tmpl w:val="19E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685E32"/>
    <w:multiLevelType w:val="multilevel"/>
    <w:tmpl w:val="D0D40A98"/>
    <w:styleLink w:val="StyleKop"/>
    <w:lvl w:ilvl="0">
      <w:start w:val="1"/>
      <w:numFmt w:val="decimal"/>
      <w:pStyle w:val="Heading1"/>
      <w:lvlText w:val="%1"/>
      <w:lvlJc w:val="left"/>
      <w:pPr>
        <w:ind w:left="357" w:hanging="357"/>
      </w:pPr>
      <w:rPr>
        <w:rFonts w:ascii="Segoe UI" w:hAnsi="Segoe UI" w:hint="default"/>
        <w:b/>
        <w:i w:val="0"/>
        <w:caps w:val="0"/>
        <w:strike w:val="0"/>
        <w:dstrike w:val="0"/>
        <w:vanish w:val="0"/>
        <w:color w:val="auto"/>
        <w:sz w:val="28"/>
        <w:vertAlign w:val="baseline"/>
      </w:rPr>
    </w:lvl>
    <w:lvl w:ilvl="1">
      <w:start w:val="1"/>
      <w:numFmt w:val="decimal"/>
      <w:pStyle w:val="Heading2"/>
      <w:lvlText w:val="%1.%2"/>
      <w:lvlJc w:val="left"/>
      <w:pPr>
        <w:ind w:left="3459" w:hanging="624"/>
      </w:pPr>
      <w:rPr>
        <w:rFonts w:ascii="Segoe UI" w:hAnsi="Segoe UI" w:hint="default"/>
        <w:b/>
        <w:i w:val="0"/>
        <w:caps w:val="0"/>
        <w:strike w:val="0"/>
        <w:dstrike w:val="0"/>
        <w:vanish w:val="0"/>
        <w:color w:val="auto"/>
        <w:sz w:val="24"/>
        <w:vertAlign w:val="baseline"/>
      </w:rPr>
    </w:lvl>
    <w:lvl w:ilvl="2">
      <w:start w:val="1"/>
      <w:numFmt w:val="decimal"/>
      <w:lvlText w:val="%1.%2.%3"/>
      <w:lvlJc w:val="left"/>
      <w:pPr>
        <w:ind w:left="794" w:hanging="794"/>
      </w:pPr>
      <w:rPr>
        <w:rFonts w:ascii="Segoe UI" w:hAnsi="Segoe UI" w:hint="default"/>
        <w:b/>
        <w:i w:val="0"/>
        <w:caps w:val="0"/>
        <w:strike w:val="0"/>
        <w:dstrike w:val="0"/>
        <w:vanish w:val="0"/>
        <w:sz w:val="22"/>
        <w:vertAlign w:val="baseline"/>
      </w:rPr>
    </w:lvl>
    <w:lvl w:ilvl="3">
      <w:start w:val="1"/>
      <w:numFmt w:val="decimal"/>
      <w:lvlText w:val="%1.%2.%3.%4"/>
      <w:lvlJc w:val="left"/>
      <w:pPr>
        <w:ind w:left="1021" w:hanging="1021"/>
      </w:pPr>
      <w:rPr>
        <w:rFonts w:ascii="Segoe UI" w:hAnsi="Segoe UI" w:hint="default"/>
        <w:b/>
        <w:i w:val="0"/>
        <w:caps w:val="0"/>
        <w:strike w:val="0"/>
        <w:dstrike w:val="0"/>
        <w:vanish w:val="0"/>
        <w:color w:val="auto"/>
        <w:sz w:val="22"/>
        <w:vertAlign w:val="baseline"/>
      </w:rPr>
    </w:lvl>
    <w:lvl w:ilvl="4">
      <w:start w:val="1"/>
      <w:numFmt w:val="decimal"/>
      <w:lvlText w:val="%1.%2.%3.%4.%5"/>
      <w:lvlJc w:val="left"/>
      <w:pPr>
        <w:ind w:left="1191" w:hanging="1191"/>
      </w:pPr>
      <w:rPr>
        <w:rFonts w:ascii="Segoe UI" w:hAnsi="Segoe UI" w:hint="default"/>
        <w:b/>
        <w:i w:val="0"/>
        <w:caps w:val="0"/>
        <w:strike w:val="0"/>
        <w:dstrike w:val="0"/>
        <w:vanish w:val="0"/>
        <w:sz w:val="22"/>
        <w:vertAlign w:val="baseline"/>
      </w:rPr>
    </w:lvl>
    <w:lvl w:ilvl="5">
      <w:start w:val="1"/>
      <w:numFmt w:val="decimal"/>
      <w:lvlText w:val="%1.%2.%3.%4.%5.%6"/>
      <w:lvlJc w:val="left"/>
      <w:pPr>
        <w:ind w:left="2160" w:hanging="2160"/>
      </w:pPr>
      <w:rPr>
        <w:rFonts w:ascii="Segoe UI" w:hAnsi="Segoe UI" w:hint="default"/>
        <w:b/>
        <w:i w:val="0"/>
        <w:caps w:val="0"/>
        <w:strike w:val="0"/>
        <w:dstrike w:val="0"/>
        <w:vanish w:val="0"/>
        <w:color w:val="auto"/>
        <w:sz w:val="22"/>
        <w:vertAlign w:val="baseline"/>
      </w:rPr>
    </w:lvl>
    <w:lvl w:ilvl="6">
      <w:start w:val="1"/>
      <w:numFmt w:val="decimal"/>
      <w:lvlText w:val="%1.%2.%3.%4.%5.%6.%7"/>
      <w:lvlJc w:val="left"/>
      <w:pPr>
        <w:ind w:left="2520" w:hanging="2520"/>
      </w:pPr>
      <w:rPr>
        <w:rFonts w:ascii="Segoe UI" w:hAnsi="Segoe UI" w:hint="default"/>
        <w:b/>
        <w:i w:val="0"/>
        <w:caps w:val="0"/>
        <w:strike w:val="0"/>
        <w:dstrike w:val="0"/>
        <w:vanish w:val="0"/>
        <w:color w:val="auto"/>
        <w:sz w:val="22"/>
        <w:vertAlign w:val="baseline"/>
      </w:rPr>
    </w:lvl>
    <w:lvl w:ilvl="7">
      <w:start w:val="1"/>
      <w:numFmt w:val="decimal"/>
      <w:lvlText w:val="%1.%2.%3.%4.%5.%6.%7.%8"/>
      <w:lvlJc w:val="left"/>
      <w:pPr>
        <w:ind w:left="2880" w:hanging="2880"/>
      </w:pPr>
      <w:rPr>
        <w:rFonts w:ascii="Segoe UI" w:hAnsi="Segoe UI" w:hint="default"/>
        <w:b/>
        <w:i w:val="0"/>
        <w:caps w:val="0"/>
        <w:strike w:val="0"/>
        <w:dstrike w:val="0"/>
        <w:vanish w:val="0"/>
        <w:color w:val="auto"/>
        <w:sz w:val="22"/>
        <w:vertAlign w:val="baseline"/>
      </w:rPr>
    </w:lvl>
    <w:lvl w:ilvl="8">
      <w:start w:val="1"/>
      <w:numFmt w:val="decimal"/>
      <w:lvlText w:val="%1.%2.%3.%4.%5.%6.%7.%8.%9"/>
      <w:lvlJc w:val="left"/>
      <w:pPr>
        <w:ind w:left="3240" w:hanging="3240"/>
      </w:pPr>
      <w:rPr>
        <w:rFonts w:ascii="Segoe UI" w:hAnsi="Segoe UI" w:hint="default"/>
        <w:b/>
        <w:i w:val="0"/>
        <w:caps w:val="0"/>
        <w:strike w:val="0"/>
        <w:dstrike w:val="0"/>
        <w:vanish w:val="0"/>
        <w:color w:val="auto"/>
        <w:sz w:val="22"/>
        <w:vertAlign w:val="baseline"/>
      </w:rPr>
    </w:lvl>
  </w:abstractNum>
  <w:abstractNum w:abstractNumId="47" w15:restartNumberingAfterBreak="0">
    <w:nsid w:val="43986CDD"/>
    <w:multiLevelType w:val="multilevel"/>
    <w:tmpl w:val="19E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EA6793"/>
    <w:multiLevelType w:val="multilevel"/>
    <w:tmpl w:val="63EA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F74F3D"/>
    <w:multiLevelType w:val="hybridMultilevel"/>
    <w:tmpl w:val="53AA0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AB84A63"/>
    <w:multiLevelType w:val="multilevel"/>
    <w:tmpl w:val="018A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DA6298"/>
    <w:multiLevelType w:val="multilevel"/>
    <w:tmpl w:val="6090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6B411B"/>
    <w:multiLevelType w:val="multilevel"/>
    <w:tmpl w:val="C4B2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E254A9"/>
    <w:multiLevelType w:val="hybridMultilevel"/>
    <w:tmpl w:val="614C1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03A78CE"/>
    <w:multiLevelType w:val="multilevel"/>
    <w:tmpl w:val="8A8A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1D582D"/>
    <w:multiLevelType w:val="multilevel"/>
    <w:tmpl w:val="B6BA94C6"/>
    <w:lvl w:ilvl="0">
      <w:start w:val="1"/>
      <w:numFmt w:val="decimal"/>
      <w:lvlText w:val="%1"/>
      <w:lvlJc w:val="left"/>
      <w:pPr>
        <w:ind w:left="432" w:hanging="432"/>
      </w:pPr>
      <w:rPr>
        <w:rFonts w:hint="default"/>
        <w:b/>
        <w:i w:val="0"/>
        <w:caps w:val="0"/>
        <w:strike w:val="0"/>
        <w:dstrike w:val="0"/>
        <w:vanish w:val="0"/>
        <w:color w:val="auto"/>
        <w:sz w:val="28"/>
        <w:vertAlign w:val="baseline"/>
      </w:rPr>
    </w:lvl>
    <w:lvl w:ilvl="1">
      <w:start w:val="1"/>
      <w:numFmt w:val="decimal"/>
      <w:lvlText w:val="%1.%2"/>
      <w:lvlJc w:val="left"/>
      <w:pPr>
        <w:ind w:left="576" w:hanging="576"/>
      </w:pPr>
      <w:rPr>
        <w:rFonts w:hint="default"/>
        <w:b/>
        <w:i w:val="0"/>
        <w:caps w:val="0"/>
        <w:strike w:val="0"/>
        <w:dstrike w:val="0"/>
        <w:vanish w:val="0"/>
        <w:color w:val="auto"/>
        <w:sz w:val="24"/>
        <w:vertAlign w:val="baseline"/>
      </w:rPr>
    </w:lvl>
    <w:lvl w:ilvl="2">
      <w:start w:val="1"/>
      <w:numFmt w:val="decimal"/>
      <w:lvlText w:val="%1.%2.%3"/>
      <w:lvlJc w:val="left"/>
      <w:pPr>
        <w:ind w:left="720" w:hanging="720"/>
      </w:pPr>
      <w:rPr>
        <w:rFonts w:hint="default"/>
        <w:b/>
        <w:i w:val="0"/>
        <w:caps w:val="0"/>
        <w:strike w:val="0"/>
        <w:dstrike w:val="0"/>
        <w:vanish w:val="0"/>
        <w:color w:val="auto"/>
        <w:sz w:val="22"/>
        <w:vertAlign w:val="baseline"/>
      </w:rPr>
    </w:lvl>
    <w:lvl w:ilvl="3">
      <w:start w:val="1"/>
      <w:numFmt w:val="decimal"/>
      <w:lvlText w:val="%1.%2.%3.%4"/>
      <w:lvlJc w:val="left"/>
      <w:pPr>
        <w:ind w:left="864" w:hanging="864"/>
      </w:pPr>
      <w:rPr>
        <w:rFonts w:hint="default"/>
        <w:b/>
        <w:i w:val="0"/>
        <w:caps w:val="0"/>
        <w:strike w:val="0"/>
        <w:dstrike w:val="0"/>
        <w:vanish w:val="0"/>
        <w:color w:val="auto"/>
        <w:sz w:val="22"/>
        <w:vertAlign w:val="baseline"/>
      </w:rPr>
    </w:lvl>
    <w:lvl w:ilvl="4">
      <w:start w:val="1"/>
      <w:numFmt w:val="decimal"/>
      <w:lvlText w:val="%1.%2.%3.%4.%5"/>
      <w:lvlJc w:val="left"/>
      <w:pPr>
        <w:ind w:left="1008" w:hanging="1008"/>
      </w:pPr>
      <w:rPr>
        <w:rFonts w:hint="default"/>
        <w:b/>
        <w:i w:val="0"/>
        <w:caps w:val="0"/>
        <w:strike w:val="0"/>
        <w:dstrike w:val="0"/>
        <w:vanish w:val="0"/>
        <w:color w:val="auto"/>
        <w:sz w:val="22"/>
        <w:vertAlign w:val="baseline"/>
      </w:rPr>
    </w:lvl>
    <w:lvl w:ilvl="5">
      <w:start w:val="1"/>
      <w:numFmt w:val="decimal"/>
      <w:pStyle w:val="Heading6"/>
      <w:lvlText w:val="%1.%2.%3.%4.%5.%6"/>
      <w:lvlJc w:val="left"/>
      <w:pPr>
        <w:ind w:left="1152" w:hanging="1152"/>
      </w:pPr>
      <w:rPr>
        <w:rFonts w:hint="default"/>
        <w:b/>
        <w:i w:val="0"/>
        <w:caps w:val="0"/>
        <w:strike w:val="0"/>
        <w:dstrike w:val="0"/>
        <w:vanish w:val="0"/>
        <w:color w:val="auto"/>
        <w:sz w:val="22"/>
        <w:vertAlign w:val="baseline"/>
      </w:rPr>
    </w:lvl>
    <w:lvl w:ilvl="6">
      <w:start w:val="1"/>
      <w:numFmt w:val="decimal"/>
      <w:pStyle w:val="Heading7"/>
      <w:lvlText w:val="%1.%2.%3.%4.%5.%6.%7"/>
      <w:lvlJc w:val="left"/>
      <w:pPr>
        <w:ind w:left="1296" w:hanging="1296"/>
      </w:pPr>
      <w:rPr>
        <w:rFonts w:hint="default"/>
        <w:b/>
        <w:i w:val="0"/>
        <w:caps w:val="0"/>
        <w:strike w:val="0"/>
        <w:dstrike w:val="0"/>
        <w:vanish w:val="0"/>
        <w:color w:val="auto"/>
        <w:sz w:val="22"/>
        <w:vertAlign w:val="baseline"/>
      </w:rPr>
    </w:lvl>
    <w:lvl w:ilvl="7">
      <w:start w:val="1"/>
      <w:numFmt w:val="decimal"/>
      <w:pStyle w:val="Heading8"/>
      <w:lvlText w:val="%1.%2.%3.%4.%5.%6.%7.%8"/>
      <w:lvlJc w:val="left"/>
      <w:pPr>
        <w:ind w:left="1440" w:hanging="1440"/>
      </w:pPr>
      <w:rPr>
        <w:rFonts w:hint="default"/>
        <w:b/>
        <w:i w:val="0"/>
        <w:caps w:val="0"/>
        <w:strike w:val="0"/>
        <w:dstrike w:val="0"/>
        <w:vanish w:val="0"/>
        <w:color w:val="auto"/>
        <w:sz w:val="22"/>
        <w:vertAlign w:val="baseline"/>
      </w:rPr>
    </w:lvl>
    <w:lvl w:ilvl="8">
      <w:start w:val="1"/>
      <w:numFmt w:val="decimal"/>
      <w:pStyle w:val="Heading9"/>
      <w:lvlText w:val="%1.%2.%3.%4.%5.%6.%7.%8.%9"/>
      <w:lvlJc w:val="left"/>
      <w:pPr>
        <w:ind w:left="1584" w:hanging="1584"/>
      </w:pPr>
      <w:rPr>
        <w:rFonts w:hint="default"/>
        <w:b/>
        <w:i w:val="0"/>
        <w:caps w:val="0"/>
        <w:strike w:val="0"/>
        <w:dstrike w:val="0"/>
        <w:vanish w:val="0"/>
        <w:color w:val="auto"/>
        <w:sz w:val="22"/>
        <w:vertAlign w:val="baseline"/>
      </w:rPr>
    </w:lvl>
  </w:abstractNum>
  <w:abstractNum w:abstractNumId="56" w15:restartNumberingAfterBreak="0">
    <w:nsid w:val="526F26CF"/>
    <w:multiLevelType w:val="multilevel"/>
    <w:tmpl w:val="331AE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5492542"/>
    <w:multiLevelType w:val="multilevel"/>
    <w:tmpl w:val="11DE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7B6EC8"/>
    <w:multiLevelType w:val="multilevel"/>
    <w:tmpl w:val="6DD0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7F0A83"/>
    <w:multiLevelType w:val="multilevel"/>
    <w:tmpl w:val="19E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1F0310"/>
    <w:multiLevelType w:val="multilevel"/>
    <w:tmpl w:val="46AE1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5204D2"/>
    <w:multiLevelType w:val="multilevel"/>
    <w:tmpl w:val="331AD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242E91"/>
    <w:multiLevelType w:val="multilevel"/>
    <w:tmpl w:val="44F2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3F3B8A"/>
    <w:multiLevelType w:val="multilevel"/>
    <w:tmpl w:val="AC0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7654E2"/>
    <w:multiLevelType w:val="multilevel"/>
    <w:tmpl w:val="62C2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D06B31"/>
    <w:multiLevelType w:val="multilevel"/>
    <w:tmpl w:val="0C14D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741358"/>
    <w:multiLevelType w:val="multilevel"/>
    <w:tmpl w:val="9130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7F06DF"/>
    <w:multiLevelType w:val="multilevel"/>
    <w:tmpl w:val="19E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895A5F"/>
    <w:multiLevelType w:val="multilevel"/>
    <w:tmpl w:val="7226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A441B1"/>
    <w:multiLevelType w:val="multilevel"/>
    <w:tmpl w:val="E93C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E917F1"/>
    <w:multiLevelType w:val="multilevel"/>
    <w:tmpl w:val="80F4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CD4334"/>
    <w:multiLevelType w:val="multilevel"/>
    <w:tmpl w:val="DC94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2A4E74"/>
    <w:multiLevelType w:val="multilevel"/>
    <w:tmpl w:val="19E4A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2D3D89"/>
    <w:multiLevelType w:val="multilevel"/>
    <w:tmpl w:val="F1608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A54761A"/>
    <w:multiLevelType w:val="multilevel"/>
    <w:tmpl w:val="44C8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9472C8"/>
    <w:multiLevelType w:val="multilevel"/>
    <w:tmpl w:val="68BE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B60620"/>
    <w:multiLevelType w:val="multilevel"/>
    <w:tmpl w:val="4FBA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8C3626"/>
    <w:multiLevelType w:val="multilevel"/>
    <w:tmpl w:val="1BE4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2B7693"/>
    <w:multiLevelType w:val="multilevel"/>
    <w:tmpl w:val="4BD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3D206D"/>
    <w:multiLevelType w:val="multilevel"/>
    <w:tmpl w:val="7B92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1B3FD7"/>
    <w:multiLevelType w:val="multilevel"/>
    <w:tmpl w:val="9FA6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585949"/>
    <w:multiLevelType w:val="multilevel"/>
    <w:tmpl w:val="0706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86702F"/>
    <w:multiLevelType w:val="hybridMultilevel"/>
    <w:tmpl w:val="28243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3E26EEB"/>
    <w:multiLevelType w:val="hybridMultilevel"/>
    <w:tmpl w:val="E43ED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4E3005C"/>
    <w:multiLevelType w:val="multilevel"/>
    <w:tmpl w:val="07A81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A74459"/>
    <w:multiLevelType w:val="multilevel"/>
    <w:tmpl w:val="ADBA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C50158"/>
    <w:multiLevelType w:val="multilevel"/>
    <w:tmpl w:val="533C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A543DC9"/>
    <w:multiLevelType w:val="multilevel"/>
    <w:tmpl w:val="1FC4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471A29"/>
    <w:multiLevelType w:val="multilevel"/>
    <w:tmpl w:val="BF68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B8350B"/>
    <w:multiLevelType w:val="multilevel"/>
    <w:tmpl w:val="5962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721195"/>
    <w:multiLevelType w:val="multilevel"/>
    <w:tmpl w:val="71FAF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792031"/>
    <w:multiLevelType w:val="multilevel"/>
    <w:tmpl w:val="4A1C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624503">
    <w:abstractNumId w:val="55"/>
  </w:num>
  <w:num w:numId="2" w16cid:durableId="939027282">
    <w:abstractNumId w:val="8"/>
  </w:num>
  <w:num w:numId="3" w16cid:durableId="832187735">
    <w:abstractNumId w:val="46"/>
    <w:lvlOverride w:ilvl="0">
      <w:lvl w:ilvl="0">
        <w:start w:val="1"/>
        <w:numFmt w:val="decimal"/>
        <w:pStyle w:val="Heading1"/>
        <w:lvlText w:val="%1"/>
        <w:lvlJc w:val="left"/>
        <w:pPr>
          <w:ind w:left="357" w:hanging="357"/>
        </w:pPr>
        <w:rPr>
          <w:rFonts w:ascii="Segoe UI" w:hAnsi="Segoe UI" w:hint="default"/>
          <w:b/>
          <w:i w:val="0"/>
          <w:caps w:val="0"/>
          <w:strike w:val="0"/>
          <w:dstrike w:val="0"/>
          <w:vanish w:val="0"/>
          <w:color w:val="auto"/>
          <w:sz w:val="28"/>
          <w:vertAlign w:val="baseline"/>
        </w:rPr>
      </w:lvl>
    </w:lvlOverride>
    <w:lvlOverride w:ilvl="1">
      <w:lvl w:ilvl="1">
        <w:start w:val="1"/>
        <w:numFmt w:val="decimal"/>
        <w:pStyle w:val="Heading2"/>
        <w:lvlText w:val="%1.%2"/>
        <w:lvlJc w:val="left"/>
        <w:pPr>
          <w:ind w:left="3459" w:hanging="624"/>
        </w:pPr>
        <w:rPr>
          <w:rFonts w:ascii="Segoe UI" w:hAnsi="Segoe UI" w:hint="default"/>
          <w:b/>
          <w:i w:val="0"/>
          <w:caps w:val="0"/>
          <w:strike w:val="0"/>
          <w:dstrike w:val="0"/>
          <w:vanish w:val="0"/>
          <w:color w:val="auto"/>
          <w:sz w:val="24"/>
          <w:vertAlign w:val="baseline"/>
          <w:lang w:val="en-US"/>
        </w:rPr>
      </w:lvl>
    </w:lvlOverride>
    <w:lvlOverride w:ilvl="2">
      <w:lvl w:ilvl="2">
        <w:start w:val="1"/>
        <w:numFmt w:val="decimal"/>
        <w:lvlText w:val="%1.%2.%3"/>
        <w:lvlJc w:val="left"/>
        <w:pPr>
          <w:ind w:left="794" w:hanging="794"/>
        </w:pPr>
        <w:rPr>
          <w:rFonts w:ascii="Segoe UI" w:hAnsi="Segoe UI" w:hint="default"/>
          <w:b/>
          <w:i w:val="0"/>
          <w:caps w:val="0"/>
          <w:strike w:val="0"/>
          <w:dstrike w:val="0"/>
          <w:vanish w:val="0"/>
          <w:sz w:val="22"/>
          <w:vertAlign w:val="baseline"/>
        </w:rPr>
      </w:lvl>
    </w:lvlOverride>
    <w:lvlOverride w:ilvl="3">
      <w:lvl w:ilvl="3">
        <w:start w:val="1"/>
        <w:numFmt w:val="decimal"/>
        <w:lvlText w:val="%1.%2.%3.%4"/>
        <w:lvlJc w:val="left"/>
        <w:pPr>
          <w:ind w:left="1021" w:hanging="1021"/>
        </w:pPr>
        <w:rPr>
          <w:rFonts w:ascii="Segoe UI" w:hAnsi="Segoe UI" w:hint="default"/>
          <w:b/>
          <w:i w:val="0"/>
          <w:caps w:val="0"/>
          <w:strike w:val="0"/>
          <w:dstrike w:val="0"/>
          <w:vanish w:val="0"/>
          <w:color w:val="auto"/>
          <w:sz w:val="22"/>
          <w:vertAlign w:val="baseline"/>
        </w:rPr>
      </w:lvl>
    </w:lvlOverride>
    <w:lvlOverride w:ilvl="4">
      <w:lvl w:ilvl="4">
        <w:start w:val="1"/>
        <w:numFmt w:val="decimal"/>
        <w:lvlText w:val="%1.%2.%3.%4.%5"/>
        <w:lvlJc w:val="left"/>
        <w:pPr>
          <w:ind w:left="1191" w:hanging="1191"/>
        </w:pPr>
        <w:rPr>
          <w:rFonts w:ascii="Segoe UI" w:hAnsi="Segoe UI" w:hint="default"/>
          <w:b/>
          <w:i w:val="0"/>
          <w:caps w:val="0"/>
          <w:strike w:val="0"/>
          <w:dstrike w:val="0"/>
          <w:vanish w:val="0"/>
          <w:sz w:val="22"/>
          <w:vertAlign w:val="baseline"/>
        </w:rPr>
      </w:lvl>
    </w:lvlOverride>
    <w:lvlOverride w:ilvl="5">
      <w:lvl w:ilvl="5">
        <w:start w:val="1"/>
        <w:numFmt w:val="decimal"/>
        <w:lvlText w:val="%1.%2.%3.%4.%5.%6"/>
        <w:lvlJc w:val="left"/>
        <w:pPr>
          <w:ind w:left="2160" w:hanging="2160"/>
        </w:pPr>
        <w:rPr>
          <w:rFonts w:ascii="Segoe UI" w:hAnsi="Segoe UI" w:hint="default"/>
          <w:b/>
          <w:i w:val="0"/>
          <w:caps w:val="0"/>
          <w:strike w:val="0"/>
          <w:dstrike w:val="0"/>
          <w:vanish w:val="0"/>
          <w:color w:val="auto"/>
          <w:sz w:val="22"/>
          <w:vertAlign w:val="baseline"/>
        </w:rPr>
      </w:lvl>
    </w:lvlOverride>
    <w:lvlOverride w:ilvl="6">
      <w:lvl w:ilvl="6">
        <w:start w:val="1"/>
        <w:numFmt w:val="decimal"/>
        <w:lvlText w:val="%1.%2.%3.%4.%5.%6.%7"/>
        <w:lvlJc w:val="left"/>
        <w:pPr>
          <w:ind w:left="2520" w:hanging="2520"/>
        </w:pPr>
        <w:rPr>
          <w:rFonts w:ascii="Segoe UI" w:hAnsi="Segoe UI" w:hint="default"/>
          <w:b/>
          <w:i w:val="0"/>
          <w:caps w:val="0"/>
          <w:strike w:val="0"/>
          <w:dstrike w:val="0"/>
          <w:vanish w:val="0"/>
          <w:color w:val="auto"/>
          <w:sz w:val="22"/>
          <w:vertAlign w:val="baseline"/>
        </w:rPr>
      </w:lvl>
    </w:lvlOverride>
    <w:lvlOverride w:ilvl="7">
      <w:lvl w:ilvl="7">
        <w:start w:val="1"/>
        <w:numFmt w:val="decimal"/>
        <w:lvlText w:val="%1.%2.%3.%4.%5.%6.%7.%8"/>
        <w:lvlJc w:val="left"/>
        <w:pPr>
          <w:ind w:left="2880" w:hanging="2880"/>
        </w:pPr>
        <w:rPr>
          <w:rFonts w:ascii="Segoe UI" w:hAnsi="Segoe UI" w:hint="default"/>
          <w:b/>
          <w:i w:val="0"/>
          <w:caps w:val="0"/>
          <w:strike w:val="0"/>
          <w:dstrike w:val="0"/>
          <w:vanish w:val="0"/>
          <w:color w:val="auto"/>
          <w:sz w:val="22"/>
          <w:vertAlign w:val="baseline"/>
        </w:rPr>
      </w:lvl>
    </w:lvlOverride>
    <w:lvlOverride w:ilvl="8">
      <w:lvl w:ilvl="8">
        <w:start w:val="1"/>
        <w:numFmt w:val="decimal"/>
        <w:lvlText w:val="%1.%2.%3.%4.%5.%6.%7.%8.%9"/>
        <w:lvlJc w:val="left"/>
        <w:pPr>
          <w:ind w:left="3240" w:hanging="3240"/>
        </w:pPr>
        <w:rPr>
          <w:rFonts w:ascii="Segoe UI" w:hAnsi="Segoe UI" w:hint="default"/>
          <w:b/>
          <w:i w:val="0"/>
          <w:caps w:val="0"/>
          <w:strike w:val="0"/>
          <w:dstrike w:val="0"/>
          <w:vanish w:val="0"/>
          <w:color w:val="auto"/>
          <w:sz w:val="22"/>
          <w:vertAlign w:val="baseline"/>
        </w:rPr>
      </w:lvl>
    </w:lvlOverride>
  </w:num>
  <w:num w:numId="4" w16cid:durableId="795489652">
    <w:abstractNumId w:val="4"/>
  </w:num>
  <w:num w:numId="5" w16cid:durableId="1534150752">
    <w:abstractNumId w:val="71"/>
  </w:num>
  <w:num w:numId="6" w16cid:durableId="1465274778">
    <w:abstractNumId w:val="11"/>
  </w:num>
  <w:num w:numId="7" w16cid:durableId="1252665425">
    <w:abstractNumId w:val="60"/>
  </w:num>
  <w:num w:numId="8" w16cid:durableId="109201882">
    <w:abstractNumId w:val="91"/>
  </w:num>
  <w:num w:numId="9" w16cid:durableId="495342840">
    <w:abstractNumId w:val="31"/>
  </w:num>
  <w:num w:numId="10" w16cid:durableId="1845318176">
    <w:abstractNumId w:val="84"/>
  </w:num>
  <w:num w:numId="11" w16cid:durableId="1735622274">
    <w:abstractNumId w:val="37"/>
  </w:num>
  <w:num w:numId="12" w16cid:durableId="350838755">
    <w:abstractNumId w:val="24"/>
  </w:num>
  <w:num w:numId="13" w16cid:durableId="2136948367">
    <w:abstractNumId w:val="41"/>
  </w:num>
  <w:num w:numId="14" w16cid:durableId="1825581933">
    <w:abstractNumId w:val="79"/>
  </w:num>
  <w:num w:numId="15" w16cid:durableId="762847838">
    <w:abstractNumId w:val="75"/>
  </w:num>
  <w:num w:numId="16" w16cid:durableId="980424062">
    <w:abstractNumId w:val="87"/>
  </w:num>
  <w:num w:numId="17" w16cid:durableId="744887181">
    <w:abstractNumId w:val="61"/>
  </w:num>
  <w:num w:numId="18" w16cid:durableId="1918437336">
    <w:abstractNumId w:val="18"/>
  </w:num>
  <w:num w:numId="19" w16cid:durableId="1214924770">
    <w:abstractNumId w:val="65"/>
  </w:num>
  <w:num w:numId="20" w16cid:durableId="1441801343">
    <w:abstractNumId w:val="0"/>
  </w:num>
  <w:num w:numId="21" w16cid:durableId="1671133893">
    <w:abstractNumId w:val="59"/>
  </w:num>
  <w:num w:numId="22" w16cid:durableId="1598757488">
    <w:abstractNumId w:val="34"/>
  </w:num>
  <w:num w:numId="23" w16cid:durableId="1937639411">
    <w:abstractNumId w:val="72"/>
  </w:num>
  <w:num w:numId="24" w16cid:durableId="1451433353">
    <w:abstractNumId w:val="26"/>
  </w:num>
  <w:num w:numId="25" w16cid:durableId="1887595817">
    <w:abstractNumId w:val="35"/>
  </w:num>
  <w:num w:numId="26" w16cid:durableId="251012557">
    <w:abstractNumId w:val="36"/>
  </w:num>
  <w:num w:numId="27" w16cid:durableId="1408263410">
    <w:abstractNumId w:val="67"/>
  </w:num>
  <w:num w:numId="28" w16cid:durableId="1584218567">
    <w:abstractNumId w:val="27"/>
  </w:num>
  <w:num w:numId="29" w16cid:durableId="372536509">
    <w:abstractNumId w:val="47"/>
  </w:num>
  <w:num w:numId="30" w16cid:durableId="1157383067">
    <w:abstractNumId w:val="45"/>
  </w:num>
  <w:num w:numId="31" w16cid:durableId="1918250177">
    <w:abstractNumId w:val="56"/>
  </w:num>
  <w:num w:numId="32" w16cid:durableId="54015238">
    <w:abstractNumId w:val="20"/>
  </w:num>
  <w:num w:numId="33" w16cid:durableId="1750421864">
    <w:abstractNumId w:val="78"/>
  </w:num>
  <w:num w:numId="34" w16cid:durableId="1521238791">
    <w:abstractNumId w:val="70"/>
  </w:num>
  <w:num w:numId="35" w16cid:durableId="1700204085">
    <w:abstractNumId w:val="3"/>
  </w:num>
  <w:num w:numId="36" w16cid:durableId="2081055792">
    <w:abstractNumId w:val="32"/>
  </w:num>
  <w:num w:numId="37" w16cid:durableId="1774471137">
    <w:abstractNumId w:val="6"/>
  </w:num>
  <w:num w:numId="38" w16cid:durableId="385691680">
    <w:abstractNumId w:val="43"/>
  </w:num>
  <w:num w:numId="39" w16cid:durableId="1755589894">
    <w:abstractNumId w:val="81"/>
  </w:num>
  <w:num w:numId="40" w16cid:durableId="518281482">
    <w:abstractNumId w:val="73"/>
  </w:num>
  <w:num w:numId="41" w16cid:durableId="2129620608">
    <w:abstractNumId w:val="13"/>
  </w:num>
  <w:num w:numId="42" w16cid:durableId="571542548">
    <w:abstractNumId w:val="89"/>
  </w:num>
  <w:num w:numId="43" w16cid:durableId="1278562421">
    <w:abstractNumId w:val="7"/>
  </w:num>
  <w:num w:numId="44" w16cid:durableId="1711801989">
    <w:abstractNumId w:val="52"/>
  </w:num>
  <w:num w:numId="45" w16cid:durableId="1639409143">
    <w:abstractNumId w:val="58"/>
  </w:num>
  <w:num w:numId="46" w16cid:durableId="1071777809">
    <w:abstractNumId w:val="1"/>
  </w:num>
  <w:num w:numId="47" w16cid:durableId="1012757842">
    <w:abstractNumId w:val="38"/>
  </w:num>
  <w:num w:numId="48" w16cid:durableId="2026784760">
    <w:abstractNumId w:val="29"/>
  </w:num>
  <w:num w:numId="49" w16cid:durableId="106000609">
    <w:abstractNumId w:val="30"/>
  </w:num>
  <w:num w:numId="50" w16cid:durableId="600453734">
    <w:abstractNumId w:val="51"/>
  </w:num>
  <w:num w:numId="51" w16cid:durableId="92559460">
    <w:abstractNumId w:val="23"/>
  </w:num>
  <w:num w:numId="52" w16cid:durableId="549221131">
    <w:abstractNumId w:val="44"/>
  </w:num>
  <w:num w:numId="53" w16cid:durableId="2103721209">
    <w:abstractNumId w:val="16"/>
  </w:num>
  <w:num w:numId="54" w16cid:durableId="1356464617">
    <w:abstractNumId w:val="17"/>
  </w:num>
  <w:num w:numId="55" w16cid:durableId="1217476503">
    <w:abstractNumId w:val="85"/>
  </w:num>
  <w:num w:numId="56" w16cid:durableId="275983411">
    <w:abstractNumId w:val="77"/>
  </w:num>
  <w:num w:numId="57" w16cid:durableId="2107072763">
    <w:abstractNumId w:val="64"/>
  </w:num>
  <w:num w:numId="58" w16cid:durableId="417946337">
    <w:abstractNumId w:val="48"/>
  </w:num>
  <w:num w:numId="59" w16cid:durableId="216665593">
    <w:abstractNumId w:val="28"/>
  </w:num>
  <w:num w:numId="60" w16cid:durableId="746876935">
    <w:abstractNumId w:val="25"/>
  </w:num>
  <w:num w:numId="61" w16cid:durableId="1699818415">
    <w:abstractNumId w:val="21"/>
  </w:num>
  <w:num w:numId="62" w16cid:durableId="1972393508">
    <w:abstractNumId w:val="83"/>
  </w:num>
  <w:num w:numId="63" w16cid:durableId="629020274">
    <w:abstractNumId w:val="42"/>
  </w:num>
  <w:num w:numId="64" w16cid:durableId="256712585">
    <w:abstractNumId w:val="9"/>
  </w:num>
  <w:num w:numId="65" w16cid:durableId="1142697272">
    <w:abstractNumId w:val="76"/>
  </w:num>
  <w:num w:numId="66" w16cid:durableId="1954362296">
    <w:abstractNumId w:val="86"/>
  </w:num>
  <w:num w:numId="67" w16cid:durableId="1669939039">
    <w:abstractNumId w:val="5"/>
  </w:num>
  <w:num w:numId="68" w16cid:durableId="2069841591">
    <w:abstractNumId w:val="12"/>
  </w:num>
  <w:num w:numId="69" w16cid:durableId="87433372">
    <w:abstractNumId w:val="49"/>
  </w:num>
  <w:num w:numId="70" w16cid:durableId="1997996342">
    <w:abstractNumId w:val="15"/>
  </w:num>
  <w:num w:numId="71" w16cid:durableId="2083867881">
    <w:abstractNumId w:val="53"/>
  </w:num>
  <w:num w:numId="72" w16cid:durableId="1737046240">
    <w:abstractNumId w:val="14"/>
  </w:num>
  <w:num w:numId="73" w16cid:durableId="452141634">
    <w:abstractNumId w:val="57"/>
  </w:num>
  <w:num w:numId="74" w16cid:durableId="1762333537">
    <w:abstractNumId w:val="33"/>
  </w:num>
  <w:num w:numId="75" w16cid:durableId="754789348">
    <w:abstractNumId w:val="66"/>
  </w:num>
  <w:num w:numId="76" w16cid:durableId="83651933">
    <w:abstractNumId w:val="39"/>
  </w:num>
  <w:num w:numId="77" w16cid:durableId="1579290466">
    <w:abstractNumId w:val="63"/>
  </w:num>
  <w:num w:numId="78" w16cid:durableId="1317685058">
    <w:abstractNumId w:val="54"/>
  </w:num>
  <w:num w:numId="79" w16cid:durableId="636879050">
    <w:abstractNumId w:val="69"/>
  </w:num>
  <w:num w:numId="80" w16cid:durableId="1781757722">
    <w:abstractNumId w:val="68"/>
  </w:num>
  <w:num w:numId="81" w16cid:durableId="687676579">
    <w:abstractNumId w:val="88"/>
  </w:num>
  <w:num w:numId="82" w16cid:durableId="1340422345">
    <w:abstractNumId w:val="62"/>
  </w:num>
  <w:num w:numId="83" w16cid:durableId="1641109327">
    <w:abstractNumId w:val="80"/>
  </w:num>
  <w:num w:numId="84" w16cid:durableId="1302426083">
    <w:abstractNumId w:val="82"/>
  </w:num>
  <w:num w:numId="85" w16cid:durableId="2146506665">
    <w:abstractNumId w:val="19"/>
  </w:num>
  <w:num w:numId="86" w16cid:durableId="1015307580">
    <w:abstractNumId w:val="74"/>
  </w:num>
  <w:num w:numId="87" w16cid:durableId="136922647">
    <w:abstractNumId w:val="10"/>
  </w:num>
  <w:num w:numId="88" w16cid:durableId="36199404">
    <w:abstractNumId w:val="2"/>
  </w:num>
  <w:num w:numId="89" w16cid:durableId="1064068644">
    <w:abstractNumId w:val="22"/>
  </w:num>
  <w:num w:numId="90" w16cid:durableId="1255818021">
    <w:abstractNumId w:val="50"/>
  </w:num>
  <w:num w:numId="91" w16cid:durableId="850336293">
    <w:abstractNumId w:val="90"/>
  </w:num>
  <w:num w:numId="92" w16cid:durableId="1578591602">
    <w:abstractNumId w:val="40"/>
  </w:num>
  <w:num w:numId="93" w16cid:durableId="400059953">
    <w:abstractNumId w:val="46"/>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M0NTcG0hamZoaWFko6SsGpxcWZ+XkgBYa1AMM9BXUsAAAA"/>
    <w:docVar w:name="actDocActemiumCity" w:val="Veghel"/>
    <w:docVar w:name="actDocActemiumContact" w:val="Ard HENDRIKSON"/>
    <w:docVar w:name="actDocActemiumContactEmail" w:val="ard.hendrikson@actemium.com"/>
    <w:docVar w:name="actDocActemiumContactShort" w:val="HENDRIKSON"/>
    <w:docVar w:name="actDocActemiumName" w:val="PSZO BV"/>
    <w:docVar w:name="actDocActemiumNamePost" w:val=" "/>
    <w:docVar w:name="actDocActemiumNamePre" w:val="PSZO BV"/>
    <w:docVar w:name="actDocActemiumPO" w:val="PO Box 248"/>
    <w:docVar w:name="actDocActemiumPOCity" w:val="Veghel"/>
    <w:docVar w:name="actDocActemiumPOPostalCode" w:val="5460 AE"/>
    <w:docVar w:name="actDocActemiumPostalCode" w:val="5466 SB"/>
    <w:docVar w:name="actDocActemiumStreet" w:val="Poort van Veghel 4940"/>
    <w:docVar w:name="actDocActemiumStreetShort" w:val="Coppes"/>
    <w:docVar w:name="actDocActemiumTelephone" w:val="+31 88 831 89 99"/>
    <w:docVar w:name="actDocAddressCity" w:val="Veghel"/>
    <w:docVar w:name="actDocAddressPostalCode" w:val="5462 EC"/>
    <w:docVar w:name="actDocAddressStreet" w:val="Verlengde Noordkade 14"/>
    <w:docVar w:name="actDocAuthor" w:val="Anastasiia POLIMASHEVA"/>
    <w:docVar w:name="actDocClassification" w:val=" "/>
    <w:docVar w:name="actDocClassificationType" w:val=" "/>
    <w:docVar w:name="actDocCustomerCity" w:val="Veghel"/>
    <w:docVar w:name="actDocCustomerContact" w:val="Bart Coppes"/>
    <w:docVar w:name="actDocCustomerContactEmail" w:val="bart.c@thechocolatefactory.nl"/>
    <w:docVar w:name="actDocCustomerContactShort" w:val="Coppes"/>
    <w:docVar w:name="actDocCustomerName" w:val="The Chocolate Factory"/>
    <w:docVar w:name="actDocCustomerPO" w:val="PO Box  "/>
    <w:docVar w:name="actDocCustomerPOCity" w:val=" "/>
    <w:docVar w:name="actDocCustomerPOPostalCode" w:val=" "/>
    <w:docVar w:name="actDocCustomerPostalCode" w:val="5462 EC"/>
    <w:docVar w:name="actDocCustomerReference" w:val=" "/>
    <w:docVar w:name="actDocCustomerStreet" w:val="Verlengde Noordkade 14"/>
    <w:docVar w:name="actDocCustomerTelephone" w:val="+31 6 155 252 96 "/>
    <w:docVar w:name="actDocEndCustomerCity" w:val="Veghel"/>
    <w:docVar w:name="actDocEndCustomerContact" w:val="Bart Coppes"/>
    <w:docVar w:name="actDocEndCustomerContactEmail" w:val="bart.c@thechocolatefactory.nl"/>
    <w:docVar w:name="actDocEndCustomerName" w:val="The Chocolate Factory"/>
    <w:docVar w:name="actDocEndCustomerPO" w:val="PO Box  "/>
    <w:docVar w:name="actDocEndCustomerPOCity" w:val=" "/>
    <w:docVar w:name="actDocEndCustomerPOPostalCode" w:val=" "/>
    <w:docVar w:name="actDocEndCustomerPostalCode" w:val="5462 EC"/>
    <w:docVar w:name="actDocEndCustomerReference" w:val=" "/>
    <w:docVar w:name="actDocEndCustomerStreet" w:val="Verlengde Noordkade 14"/>
    <w:docVar w:name="actDocEndCustomerTelephone" w:val="+31 6 155 252 96 "/>
    <w:docVar w:name="actDocReference" w:val=" "/>
    <w:docVar w:name="actDocRevision" w:val="0000"/>
    <w:docVar w:name="actDocRevisionDate" w:val="06-MAY-2025"/>
    <w:docVar w:name="actDocSequenceNr" w:val=" "/>
    <w:docVar w:name="actDocShortTitle" w:val="Mini Factory"/>
    <w:docVar w:name="actDocTitle" w:val="ljcvbhlefhgq"/>
    <w:docVar w:name="actDocType" w:val="Report"/>
    <w:docVar w:name="actDocTypeLanguage" w:val="UK"/>
    <w:docVar w:name="actDocTypeManual" w:val="REP"/>
  </w:docVars>
  <w:rsids>
    <w:rsidRoot w:val="00D27C75"/>
    <w:rsid w:val="0000567D"/>
    <w:rsid w:val="00012184"/>
    <w:rsid w:val="000157A9"/>
    <w:rsid w:val="000269A0"/>
    <w:rsid w:val="00032064"/>
    <w:rsid w:val="0003446A"/>
    <w:rsid w:val="000373C0"/>
    <w:rsid w:val="0004109D"/>
    <w:rsid w:val="00051D73"/>
    <w:rsid w:val="00061D57"/>
    <w:rsid w:val="00062DFF"/>
    <w:rsid w:val="000650C7"/>
    <w:rsid w:val="00071867"/>
    <w:rsid w:val="0007402E"/>
    <w:rsid w:val="00086559"/>
    <w:rsid w:val="00092332"/>
    <w:rsid w:val="00094111"/>
    <w:rsid w:val="00095462"/>
    <w:rsid w:val="00097DDD"/>
    <w:rsid w:val="000A13E6"/>
    <w:rsid w:val="000A7141"/>
    <w:rsid w:val="000A779F"/>
    <w:rsid w:val="000C325F"/>
    <w:rsid w:val="000C52FF"/>
    <w:rsid w:val="000C5B1D"/>
    <w:rsid w:val="000D3D11"/>
    <w:rsid w:val="000E4875"/>
    <w:rsid w:val="000E5E60"/>
    <w:rsid w:val="000E61E7"/>
    <w:rsid w:val="000F271F"/>
    <w:rsid w:val="000F732C"/>
    <w:rsid w:val="001009A6"/>
    <w:rsid w:val="00105D8C"/>
    <w:rsid w:val="001070B2"/>
    <w:rsid w:val="00111C2D"/>
    <w:rsid w:val="00114FE0"/>
    <w:rsid w:val="0011610E"/>
    <w:rsid w:val="00116CA1"/>
    <w:rsid w:val="00117D28"/>
    <w:rsid w:val="00121593"/>
    <w:rsid w:val="00123E1B"/>
    <w:rsid w:val="0012467D"/>
    <w:rsid w:val="00125224"/>
    <w:rsid w:val="0013117E"/>
    <w:rsid w:val="00131DC5"/>
    <w:rsid w:val="0013686F"/>
    <w:rsid w:val="001408ED"/>
    <w:rsid w:val="00143479"/>
    <w:rsid w:val="00143637"/>
    <w:rsid w:val="00145178"/>
    <w:rsid w:val="00147091"/>
    <w:rsid w:val="0015028B"/>
    <w:rsid w:val="00157DAF"/>
    <w:rsid w:val="00160272"/>
    <w:rsid w:val="00165649"/>
    <w:rsid w:val="00170272"/>
    <w:rsid w:val="001733BA"/>
    <w:rsid w:val="00176682"/>
    <w:rsid w:val="00176CDB"/>
    <w:rsid w:val="001770D8"/>
    <w:rsid w:val="0017716D"/>
    <w:rsid w:val="00184F56"/>
    <w:rsid w:val="001B09DC"/>
    <w:rsid w:val="001B4231"/>
    <w:rsid w:val="001B6280"/>
    <w:rsid w:val="001C3AB3"/>
    <w:rsid w:val="001C3E1A"/>
    <w:rsid w:val="001C4A2C"/>
    <w:rsid w:val="001C5845"/>
    <w:rsid w:val="001C6F2A"/>
    <w:rsid w:val="001C74EC"/>
    <w:rsid w:val="001D01C1"/>
    <w:rsid w:val="001D33AA"/>
    <w:rsid w:val="001D3546"/>
    <w:rsid w:val="001D5444"/>
    <w:rsid w:val="001D6F98"/>
    <w:rsid w:val="001D7846"/>
    <w:rsid w:val="001E51A4"/>
    <w:rsid w:val="001F1127"/>
    <w:rsid w:val="001F2475"/>
    <w:rsid w:val="001F593D"/>
    <w:rsid w:val="001F5EA4"/>
    <w:rsid w:val="0020258F"/>
    <w:rsid w:val="0020663E"/>
    <w:rsid w:val="00213422"/>
    <w:rsid w:val="00214533"/>
    <w:rsid w:val="0021722F"/>
    <w:rsid w:val="00223536"/>
    <w:rsid w:val="002320F1"/>
    <w:rsid w:val="00240CEA"/>
    <w:rsid w:val="002428DF"/>
    <w:rsid w:val="00243BF8"/>
    <w:rsid w:val="00245810"/>
    <w:rsid w:val="0025246F"/>
    <w:rsid w:val="00261D45"/>
    <w:rsid w:val="00262DDC"/>
    <w:rsid w:val="00263555"/>
    <w:rsid w:val="0026710F"/>
    <w:rsid w:val="00267BF2"/>
    <w:rsid w:val="00271846"/>
    <w:rsid w:val="002723C9"/>
    <w:rsid w:val="00274276"/>
    <w:rsid w:val="002831BE"/>
    <w:rsid w:val="0028798F"/>
    <w:rsid w:val="00295ED2"/>
    <w:rsid w:val="002979CE"/>
    <w:rsid w:val="00297E3B"/>
    <w:rsid w:val="002A3C96"/>
    <w:rsid w:val="002A48ED"/>
    <w:rsid w:val="002A759B"/>
    <w:rsid w:val="002B393B"/>
    <w:rsid w:val="002B7B51"/>
    <w:rsid w:val="002C2AF7"/>
    <w:rsid w:val="002C6405"/>
    <w:rsid w:val="002D05BB"/>
    <w:rsid w:val="002D1A2E"/>
    <w:rsid w:val="002E5105"/>
    <w:rsid w:val="002F0091"/>
    <w:rsid w:val="003020BE"/>
    <w:rsid w:val="00320376"/>
    <w:rsid w:val="003206AB"/>
    <w:rsid w:val="00320DC4"/>
    <w:rsid w:val="00325BE4"/>
    <w:rsid w:val="00326B2E"/>
    <w:rsid w:val="00340D70"/>
    <w:rsid w:val="00342109"/>
    <w:rsid w:val="00342C0F"/>
    <w:rsid w:val="00343843"/>
    <w:rsid w:val="00343D87"/>
    <w:rsid w:val="00350ECA"/>
    <w:rsid w:val="0035103E"/>
    <w:rsid w:val="003552A9"/>
    <w:rsid w:val="003622DC"/>
    <w:rsid w:val="00363235"/>
    <w:rsid w:val="003652D5"/>
    <w:rsid w:val="00374F6D"/>
    <w:rsid w:val="00394C28"/>
    <w:rsid w:val="003A4B36"/>
    <w:rsid w:val="003B4421"/>
    <w:rsid w:val="003B62E9"/>
    <w:rsid w:val="003B6D61"/>
    <w:rsid w:val="003C3038"/>
    <w:rsid w:val="003C5D53"/>
    <w:rsid w:val="003D09E8"/>
    <w:rsid w:val="003D3079"/>
    <w:rsid w:val="003D37BC"/>
    <w:rsid w:val="003D44E4"/>
    <w:rsid w:val="003D78B7"/>
    <w:rsid w:val="003E0ECA"/>
    <w:rsid w:val="003E45EA"/>
    <w:rsid w:val="003F029A"/>
    <w:rsid w:val="003F1ED0"/>
    <w:rsid w:val="004062DC"/>
    <w:rsid w:val="00411899"/>
    <w:rsid w:val="004145E5"/>
    <w:rsid w:val="00414CCB"/>
    <w:rsid w:val="00415CC1"/>
    <w:rsid w:val="0041652E"/>
    <w:rsid w:val="00417EF2"/>
    <w:rsid w:val="00430576"/>
    <w:rsid w:val="00432E0B"/>
    <w:rsid w:val="00434925"/>
    <w:rsid w:val="00436A36"/>
    <w:rsid w:val="00440C81"/>
    <w:rsid w:val="004438DF"/>
    <w:rsid w:val="0044495A"/>
    <w:rsid w:val="00445DE4"/>
    <w:rsid w:val="00450456"/>
    <w:rsid w:val="00453AA1"/>
    <w:rsid w:val="00464C1E"/>
    <w:rsid w:val="0047269B"/>
    <w:rsid w:val="00473CF4"/>
    <w:rsid w:val="004841D9"/>
    <w:rsid w:val="00490447"/>
    <w:rsid w:val="004953EA"/>
    <w:rsid w:val="004A121E"/>
    <w:rsid w:val="004A497F"/>
    <w:rsid w:val="004B1355"/>
    <w:rsid w:val="004B17EF"/>
    <w:rsid w:val="004B70D7"/>
    <w:rsid w:val="004C1176"/>
    <w:rsid w:val="004C169A"/>
    <w:rsid w:val="004C1788"/>
    <w:rsid w:val="004C443E"/>
    <w:rsid w:val="004C5880"/>
    <w:rsid w:val="004D1DC7"/>
    <w:rsid w:val="004D532E"/>
    <w:rsid w:val="004D7D2F"/>
    <w:rsid w:val="004E4C29"/>
    <w:rsid w:val="004F0871"/>
    <w:rsid w:val="0050264D"/>
    <w:rsid w:val="0050494C"/>
    <w:rsid w:val="00505F1F"/>
    <w:rsid w:val="00512362"/>
    <w:rsid w:val="005127BD"/>
    <w:rsid w:val="0051374C"/>
    <w:rsid w:val="005168D2"/>
    <w:rsid w:val="0052791F"/>
    <w:rsid w:val="00527B13"/>
    <w:rsid w:val="00531F30"/>
    <w:rsid w:val="005338D3"/>
    <w:rsid w:val="00543261"/>
    <w:rsid w:val="005437E8"/>
    <w:rsid w:val="00550FDE"/>
    <w:rsid w:val="005513E9"/>
    <w:rsid w:val="005516C3"/>
    <w:rsid w:val="005525AE"/>
    <w:rsid w:val="00553FCB"/>
    <w:rsid w:val="00557B69"/>
    <w:rsid w:val="00562185"/>
    <w:rsid w:val="00564C44"/>
    <w:rsid w:val="00567F35"/>
    <w:rsid w:val="00572E90"/>
    <w:rsid w:val="005752FC"/>
    <w:rsid w:val="00576B97"/>
    <w:rsid w:val="00580931"/>
    <w:rsid w:val="0058260E"/>
    <w:rsid w:val="00586A6D"/>
    <w:rsid w:val="005876F3"/>
    <w:rsid w:val="005877D2"/>
    <w:rsid w:val="00593224"/>
    <w:rsid w:val="00595C2A"/>
    <w:rsid w:val="00597C30"/>
    <w:rsid w:val="005A1DE2"/>
    <w:rsid w:val="005C357B"/>
    <w:rsid w:val="005C40B9"/>
    <w:rsid w:val="005C6FD1"/>
    <w:rsid w:val="005D2191"/>
    <w:rsid w:val="005D7108"/>
    <w:rsid w:val="005E40C1"/>
    <w:rsid w:val="005F0EC2"/>
    <w:rsid w:val="005F4093"/>
    <w:rsid w:val="0060369A"/>
    <w:rsid w:val="00603DAB"/>
    <w:rsid w:val="00604E57"/>
    <w:rsid w:val="00612B20"/>
    <w:rsid w:val="00615385"/>
    <w:rsid w:val="00617C27"/>
    <w:rsid w:val="006217A5"/>
    <w:rsid w:val="00622CA5"/>
    <w:rsid w:val="00624085"/>
    <w:rsid w:val="00625A12"/>
    <w:rsid w:val="0063437F"/>
    <w:rsid w:val="00634D70"/>
    <w:rsid w:val="006354C7"/>
    <w:rsid w:val="006358DB"/>
    <w:rsid w:val="00635970"/>
    <w:rsid w:val="00636EE2"/>
    <w:rsid w:val="0064363F"/>
    <w:rsid w:val="00647740"/>
    <w:rsid w:val="00654746"/>
    <w:rsid w:val="0065571A"/>
    <w:rsid w:val="006579B5"/>
    <w:rsid w:val="00660348"/>
    <w:rsid w:val="00664CB6"/>
    <w:rsid w:val="00665FBE"/>
    <w:rsid w:val="0067399F"/>
    <w:rsid w:val="0067791E"/>
    <w:rsid w:val="0069698C"/>
    <w:rsid w:val="00697DFA"/>
    <w:rsid w:val="006A1E1E"/>
    <w:rsid w:val="006A651F"/>
    <w:rsid w:val="006B04E3"/>
    <w:rsid w:val="006B37D9"/>
    <w:rsid w:val="006B4EA7"/>
    <w:rsid w:val="006B6B86"/>
    <w:rsid w:val="006C59C9"/>
    <w:rsid w:val="006D39AF"/>
    <w:rsid w:val="006D721A"/>
    <w:rsid w:val="006E43D8"/>
    <w:rsid w:val="006F2270"/>
    <w:rsid w:val="00700BAE"/>
    <w:rsid w:val="00706C99"/>
    <w:rsid w:val="00711C6F"/>
    <w:rsid w:val="00715DF3"/>
    <w:rsid w:val="00716A72"/>
    <w:rsid w:val="007309AA"/>
    <w:rsid w:val="00734CA2"/>
    <w:rsid w:val="00735B3E"/>
    <w:rsid w:val="007364DF"/>
    <w:rsid w:val="007452BA"/>
    <w:rsid w:val="0074760C"/>
    <w:rsid w:val="0075353B"/>
    <w:rsid w:val="00753F61"/>
    <w:rsid w:val="0075786D"/>
    <w:rsid w:val="0076255F"/>
    <w:rsid w:val="00773591"/>
    <w:rsid w:val="007769EE"/>
    <w:rsid w:val="00781360"/>
    <w:rsid w:val="00781E02"/>
    <w:rsid w:val="007830F5"/>
    <w:rsid w:val="0079316D"/>
    <w:rsid w:val="00794E13"/>
    <w:rsid w:val="0079548D"/>
    <w:rsid w:val="007972D6"/>
    <w:rsid w:val="007A0DEB"/>
    <w:rsid w:val="007A1096"/>
    <w:rsid w:val="007A4A07"/>
    <w:rsid w:val="007B023B"/>
    <w:rsid w:val="007B4AAA"/>
    <w:rsid w:val="007B56A2"/>
    <w:rsid w:val="007B59DD"/>
    <w:rsid w:val="007C6AFF"/>
    <w:rsid w:val="007C7530"/>
    <w:rsid w:val="007D2591"/>
    <w:rsid w:val="007D3031"/>
    <w:rsid w:val="007D4CBA"/>
    <w:rsid w:val="007D7169"/>
    <w:rsid w:val="007D7D7E"/>
    <w:rsid w:val="007E3969"/>
    <w:rsid w:val="007E4BC3"/>
    <w:rsid w:val="007E5168"/>
    <w:rsid w:val="007E63A0"/>
    <w:rsid w:val="007E6E5E"/>
    <w:rsid w:val="007F59AF"/>
    <w:rsid w:val="00800543"/>
    <w:rsid w:val="008011CE"/>
    <w:rsid w:val="00802D9B"/>
    <w:rsid w:val="00803BDC"/>
    <w:rsid w:val="008043DF"/>
    <w:rsid w:val="008138D1"/>
    <w:rsid w:val="008141AE"/>
    <w:rsid w:val="008167E0"/>
    <w:rsid w:val="008211AD"/>
    <w:rsid w:val="00833FF2"/>
    <w:rsid w:val="00834468"/>
    <w:rsid w:val="0084388D"/>
    <w:rsid w:val="00843A14"/>
    <w:rsid w:val="008468E7"/>
    <w:rsid w:val="00850A99"/>
    <w:rsid w:val="00851BAA"/>
    <w:rsid w:val="00852D20"/>
    <w:rsid w:val="008617C9"/>
    <w:rsid w:val="008735B2"/>
    <w:rsid w:val="00892266"/>
    <w:rsid w:val="00896D1F"/>
    <w:rsid w:val="008B31BE"/>
    <w:rsid w:val="008B362E"/>
    <w:rsid w:val="008B3D8B"/>
    <w:rsid w:val="008E4842"/>
    <w:rsid w:val="008E6D7F"/>
    <w:rsid w:val="008E7D04"/>
    <w:rsid w:val="008F059B"/>
    <w:rsid w:val="008F4136"/>
    <w:rsid w:val="008F44EF"/>
    <w:rsid w:val="008F53C3"/>
    <w:rsid w:val="00902747"/>
    <w:rsid w:val="00903C6C"/>
    <w:rsid w:val="00907175"/>
    <w:rsid w:val="00910986"/>
    <w:rsid w:val="00911BBC"/>
    <w:rsid w:val="009213F9"/>
    <w:rsid w:val="009302BD"/>
    <w:rsid w:val="0093067A"/>
    <w:rsid w:val="009323BB"/>
    <w:rsid w:val="00934104"/>
    <w:rsid w:val="00943925"/>
    <w:rsid w:val="009468C1"/>
    <w:rsid w:val="00946B74"/>
    <w:rsid w:val="00951776"/>
    <w:rsid w:val="00961BF5"/>
    <w:rsid w:val="00963523"/>
    <w:rsid w:val="00970B3C"/>
    <w:rsid w:val="00971018"/>
    <w:rsid w:val="0097163D"/>
    <w:rsid w:val="00974D73"/>
    <w:rsid w:val="00976C83"/>
    <w:rsid w:val="009827EC"/>
    <w:rsid w:val="00992839"/>
    <w:rsid w:val="00997A4C"/>
    <w:rsid w:val="009A58F3"/>
    <w:rsid w:val="009B12E4"/>
    <w:rsid w:val="009B2A73"/>
    <w:rsid w:val="009B34CC"/>
    <w:rsid w:val="009B3DDC"/>
    <w:rsid w:val="009B4D27"/>
    <w:rsid w:val="009C357F"/>
    <w:rsid w:val="009D0AAD"/>
    <w:rsid w:val="009D2222"/>
    <w:rsid w:val="009D3D04"/>
    <w:rsid w:val="009D3FD0"/>
    <w:rsid w:val="009E48B3"/>
    <w:rsid w:val="009E6DC9"/>
    <w:rsid w:val="009E6E0F"/>
    <w:rsid w:val="009F0FC8"/>
    <w:rsid w:val="009F62DB"/>
    <w:rsid w:val="009F7BF5"/>
    <w:rsid w:val="00A06763"/>
    <w:rsid w:val="00A076ED"/>
    <w:rsid w:val="00A134C8"/>
    <w:rsid w:val="00A15A77"/>
    <w:rsid w:val="00A16A6C"/>
    <w:rsid w:val="00A211CC"/>
    <w:rsid w:val="00A23D32"/>
    <w:rsid w:val="00A242F2"/>
    <w:rsid w:val="00A264F5"/>
    <w:rsid w:val="00A30259"/>
    <w:rsid w:val="00A30915"/>
    <w:rsid w:val="00A3120A"/>
    <w:rsid w:val="00A33C9C"/>
    <w:rsid w:val="00A3735C"/>
    <w:rsid w:val="00A42D3A"/>
    <w:rsid w:val="00A46D81"/>
    <w:rsid w:val="00A51CA7"/>
    <w:rsid w:val="00A52E18"/>
    <w:rsid w:val="00A52FF7"/>
    <w:rsid w:val="00A530F5"/>
    <w:rsid w:val="00A53AAB"/>
    <w:rsid w:val="00A54D66"/>
    <w:rsid w:val="00A60F29"/>
    <w:rsid w:val="00A6330E"/>
    <w:rsid w:val="00A650E6"/>
    <w:rsid w:val="00A65E18"/>
    <w:rsid w:val="00A70592"/>
    <w:rsid w:val="00A70F65"/>
    <w:rsid w:val="00A731DE"/>
    <w:rsid w:val="00A816B6"/>
    <w:rsid w:val="00A81D4F"/>
    <w:rsid w:val="00A81D57"/>
    <w:rsid w:val="00A86101"/>
    <w:rsid w:val="00A87626"/>
    <w:rsid w:val="00A87B5E"/>
    <w:rsid w:val="00A90923"/>
    <w:rsid w:val="00A90C49"/>
    <w:rsid w:val="00A97EFD"/>
    <w:rsid w:val="00AA1FC8"/>
    <w:rsid w:val="00AA2778"/>
    <w:rsid w:val="00AA5053"/>
    <w:rsid w:val="00AB017F"/>
    <w:rsid w:val="00AC1496"/>
    <w:rsid w:val="00AC2829"/>
    <w:rsid w:val="00AC54C8"/>
    <w:rsid w:val="00AC72F4"/>
    <w:rsid w:val="00AD3BBD"/>
    <w:rsid w:val="00AE4D06"/>
    <w:rsid w:val="00AE6B2F"/>
    <w:rsid w:val="00AF3C28"/>
    <w:rsid w:val="00AF4E1D"/>
    <w:rsid w:val="00B17CAB"/>
    <w:rsid w:val="00B20977"/>
    <w:rsid w:val="00B22A95"/>
    <w:rsid w:val="00B3717A"/>
    <w:rsid w:val="00B418C9"/>
    <w:rsid w:val="00B41990"/>
    <w:rsid w:val="00B4273B"/>
    <w:rsid w:val="00B50586"/>
    <w:rsid w:val="00B56EEE"/>
    <w:rsid w:val="00B61FE5"/>
    <w:rsid w:val="00B64B36"/>
    <w:rsid w:val="00B70C01"/>
    <w:rsid w:val="00B75CFD"/>
    <w:rsid w:val="00B76A07"/>
    <w:rsid w:val="00B81578"/>
    <w:rsid w:val="00B91734"/>
    <w:rsid w:val="00B929AB"/>
    <w:rsid w:val="00B92C32"/>
    <w:rsid w:val="00B970E8"/>
    <w:rsid w:val="00B97626"/>
    <w:rsid w:val="00BA1488"/>
    <w:rsid w:val="00BA1695"/>
    <w:rsid w:val="00BA1819"/>
    <w:rsid w:val="00BA52C7"/>
    <w:rsid w:val="00BB00B8"/>
    <w:rsid w:val="00BB197B"/>
    <w:rsid w:val="00BB19CC"/>
    <w:rsid w:val="00BB405F"/>
    <w:rsid w:val="00BB532D"/>
    <w:rsid w:val="00BC168B"/>
    <w:rsid w:val="00BC5C15"/>
    <w:rsid w:val="00BD3629"/>
    <w:rsid w:val="00BD4AAD"/>
    <w:rsid w:val="00BD5076"/>
    <w:rsid w:val="00BD6C10"/>
    <w:rsid w:val="00BE1488"/>
    <w:rsid w:val="00BE1E10"/>
    <w:rsid w:val="00BE4825"/>
    <w:rsid w:val="00BE53BE"/>
    <w:rsid w:val="00BE5C49"/>
    <w:rsid w:val="00BE7ADE"/>
    <w:rsid w:val="00BF4DBC"/>
    <w:rsid w:val="00BF773B"/>
    <w:rsid w:val="00BF7B3A"/>
    <w:rsid w:val="00C106A3"/>
    <w:rsid w:val="00C10F3C"/>
    <w:rsid w:val="00C1317F"/>
    <w:rsid w:val="00C14E9B"/>
    <w:rsid w:val="00C24309"/>
    <w:rsid w:val="00C33ADE"/>
    <w:rsid w:val="00C34740"/>
    <w:rsid w:val="00C37BE9"/>
    <w:rsid w:val="00C42CE3"/>
    <w:rsid w:val="00C45230"/>
    <w:rsid w:val="00C50100"/>
    <w:rsid w:val="00C564C5"/>
    <w:rsid w:val="00C57DE7"/>
    <w:rsid w:val="00C61F66"/>
    <w:rsid w:val="00C63883"/>
    <w:rsid w:val="00C64034"/>
    <w:rsid w:val="00C642FB"/>
    <w:rsid w:val="00C71ADB"/>
    <w:rsid w:val="00C8094D"/>
    <w:rsid w:val="00C84EF7"/>
    <w:rsid w:val="00C86693"/>
    <w:rsid w:val="00C9062F"/>
    <w:rsid w:val="00CA0320"/>
    <w:rsid w:val="00CA2ADE"/>
    <w:rsid w:val="00CA3F1D"/>
    <w:rsid w:val="00CB4214"/>
    <w:rsid w:val="00CB433B"/>
    <w:rsid w:val="00CB581B"/>
    <w:rsid w:val="00CB73E3"/>
    <w:rsid w:val="00CC223B"/>
    <w:rsid w:val="00CC6A4B"/>
    <w:rsid w:val="00CC785D"/>
    <w:rsid w:val="00CD0E71"/>
    <w:rsid w:val="00CD18D5"/>
    <w:rsid w:val="00CD38C0"/>
    <w:rsid w:val="00CD3F4A"/>
    <w:rsid w:val="00CD65C2"/>
    <w:rsid w:val="00CE055D"/>
    <w:rsid w:val="00CE3473"/>
    <w:rsid w:val="00CF14EB"/>
    <w:rsid w:val="00CF427C"/>
    <w:rsid w:val="00CF6F56"/>
    <w:rsid w:val="00CF7859"/>
    <w:rsid w:val="00D00D6D"/>
    <w:rsid w:val="00D0693C"/>
    <w:rsid w:val="00D1106D"/>
    <w:rsid w:val="00D126A6"/>
    <w:rsid w:val="00D13725"/>
    <w:rsid w:val="00D14E4B"/>
    <w:rsid w:val="00D23A5E"/>
    <w:rsid w:val="00D25B34"/>
    <w:rsid w:val="00D27C75"/>
    <w:rsid w:val="00D31F31"/>
    <w:rsid w:val="00D32724"/>
    <w:rsid w:val="00D32960"/>
    <w:rsid w:val="00D33B6D"/>
    <w:rsid w:val="00D35C01"/>
    <w:rsid w:val="00D3764B"/>
    <w:rsid w:val="00D37C00"/>
    <w:rsid w:val="00D5394C"/>
    <w:rsid w:val="00D55097"/>
    <w:rsid w:val="00D5591E"/>
    <w:rsid w:val="00D578A0"/>
    <w:rsid w:val="00D6052F"/>
    <w:rsid w:val="00D60CFF"/>
    <w:rsid w:val="00D625E7"/>
    <w:rsid w:val="00D7351A"/>
    <w:rsid w:val="00D74D55"/>
    <w:rsid w:val="00D77D29"/>
    <w:rsid w:val="00D95302"/>
    <w:rsid w:val="00DA2163"/>
    <w:rsid w:val="00DB1199"/>
    <w:rsid w:val="00DB2AFC"/>
    <w:rsid w:val="00DB2C1A"/>
    <w:rsid w:val="00DB7BDB"/>
    <w:rsid w:val="00DC0C82"/>
    <w:rsid w:val="00DC2116"/>
    <w:rsid w:val="00DD0FF6"/>
    <w:rsid w:val="00DD1D72"/>
    <w:rsid w:val="00DD391B"/>
    <w:rsid w:val="00DD6312"/>
    <w:rsid w:val="00DE0919"/>
    <w:rsid w:val="00DF0AF8"/>
    <w:rsid w:val="00DF694D"/>
    <w:rsid w:val="00DF739C"/>
    <w:rsid w:val="00DF74D9"/>
    <w:rsid w:val="00E01884"/>
    <w:rsid w:val="00E02473"/>
    <w:rsid w:val="00E108F1"/>
    <w:rsid w:val="00E12FDE"/>
    <w:rsid w:val="00E14799"/>
    <w:rsid w:val="00E2067D"/>
    <w:rsid w:val="00E21082"/>
    <w:rsid w:val="00E241BF"/>
    <w:rsid w:val="00E466D1"/>
    <w:rsid w:val="00E51F1D"/>
    <w:rsid w:val="00E61555"/>
    <w:rsid w:val="00E66D30"/>
    <w:rsid w:val="00E706B6"/>
    <w:rsid w:val="00E73F39"/>
    <w:rsid w:val="00E80D01"/>
    <w:rsid w:val="00E82FDA"/>
    <w:rsid w:val="00E8618D"/>
    <w:rsid w:val="00E86E31"/>
    <w:rsid w:val="00E94434"/>
    <w:rsid w:val="00EA5244"/>
    <w:rsid w:val="00EB2B51"/>
    <w:rsid w:val="00EB632C"/>
    <w:rsid w:val="00EC1F6C"/>
    <w:rsid w:val="00ED09CD"/>
    <w:rsid w:val="00ED3B81"/>
    <w:rsid w:val="00EE32C0"/>
    <w:rsid w:val="00EF7DC6"/>
    <w:rsid w:val="00F0484F"/>
    <w:rsid w:val="00F07251"/>
    <w:rsid w:val="00F07927"/>
    <w:rsid w:val="00F13296"/>
    <w:rsid w:val="00F17106"/>
    <w:rsid w:val="00F24D54"/>
    <w:rsid w:val="00F32091"/>
    <w:rsid w:val="00F33F55"/>
    <w:rsid w:val="00F37A2D"/>
    <w:rsid w:val="00F37D2A"/>
    <w:rsid w:val="00F46835"/>
    <w:rsid w:val="00F473ED"/>
    <w:rsid w:val="00F51BE7"/>
    <w:rsid w:val="00F54651"/>
    <w:rsid w:val="00F72EBA"/>
    <w:rsid w:val="00F773F1"/>
    <w:rsid w:val="00F8002E"/>
    <w:rsid w:val="00F804F1"/>
    <w:rsid w:val="00F841E4"/>
    <w:rsid w:val="00F84650"/>
    <w:rsid w:val="00F86274"/>
    <w:rsid w:val="00F91AC7"/>
    <w:rsid w:val="00F9210B"/>
    <w:rsid w:val="00F93F16"/>
    <w:rsid w:val="00F96291"/>
    <w:rsid w:val="00FA0999"/>
    <w:rsid w:val="00FA2DFF"/>
    <w:rsid w:val="00FA5D34"/>
    <w:rsid w:val="00FA6633"/>
    <w:rsid w:val="00FA6949"/>
    <w:rsid w:val="00FA6BD7"/>
    <w:rsid w:val="00FA7C6D"/>
    <w:rsid w:val="00FB787C"/>
    <w:rsid w:val="00FB7AD9"/>
    <w:rsid w:val="00FC10E5"/>
    <w:rsid w:val="00FC6CEE"/>
    <w:rsid w:val="00FC76E8"/>
    <w:rsid w:val="00FD66C0"/>
    <w:rsid w:val="00FE0F40"/>
    <w:rsid w:val="00FE1FF6"/>
    <w:rsid w:val="00FE22D1"/>
    <w:rsid w:val="00FE3A66"/>
    <w:rsid w:val="00FE46A3"/>
    <w:rsid w:val="00FF380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90DD0D"/>
  <w15:docId w15:val="{18B52FAA-661A-4498-AA25-559E0C8CA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18D5"/>
    <w:pPr>
      <w:spacing w:after="60" w:line="280" w:lineRule="atLeast"/>
      <w:contextualSpacing/>
    </w:pPr>
    <w:rPr>
      <w:rFonts w:ascii="Segoe UI" w:eastAsiaTheme="minorHAnsi" w:hAnsi="Segoe UI" w:cstheme="minorBidi"/>
      <w:lang w:val="en-GB" w:eastAsia="en-US"/>
    </w:rPr>
  </w:style>
  <w:style w:type="paragraph" w:styleId="Heading1">
    <w:name w:val="heading 1"/>
    <w:basedOn w:val="Normal"/>
    <w:next w:val="Normal"/>
    <w:link w:val="Heading1Char"/>
    <w:autoRedefine/>
    <w:qFormat/>
    <w:rsid w:val="005338D3"/>
    <w:pPr>
      <w:keepNext/>
      <w:numPr>
        <w:numId w:val="3"/>
      </w:numPr>
      <w:spacing w:before="200"/>
      <w:outlineLvl w:val="0"/>
    </w:pPr>
    <w:rPr>
      <w:rFonts w:cs="Times New Roman"/>
      <w:b/>
      <w:kern w:val="28"/>
      <w:sz w:val="28"/>
      <w:lang w:val="nl-NL"/>
    </w:rPr>
  </w:style>
  <w:style w:type="paragraph" w:styleId="Heading2">
    <w:name w:val="heading 2"/>
    <w:basedOn w:val="Heading1"/>
    <w:next w:val="Normal"/>
    <w:link w:val="Heading2Char"/>
    <w:autoRedefine/>
    <w:qFormat/>
    <w:rsid w:val="00F32091"/>
    <w:pPr>
      <w:numPr>
        <w:ilvl w:val="1"/>
      </w:numPr>
      <w:ind w:left="624"/>
      <w:outlineLvl w:val="1"/>
    </w:pPr>
    <w:rPr>
      <w:bCs/>
      <w:sz w:val="24"/>
    </w:rPr>
  </w:style>
  <w:style w:type="paragraph" w:styleId="Heading3">
    <w:name w:val="heading 3"/>
    <w:basedOn w:val="Heading2"/>
    <w:next w:val="Normal"/>
    <w:link w:val="Heading3Char"/>
    <w:autoRedefine/>
    <w:qFormat/>
    <w:rsid w:val="004F0871"/>
    <w:pPr>
      <w:numPr>
        <w:ilvl w:val="0"/>
        <w:numId w:val="0"/>
      </w:numPr>
      <w:spacing w:before="240" w:after="160"/>
      <w:ind w:left="794" w:hanging="794"/>
      <w:outlineLvl w:val="2"/>
    </w:pPr>
    <w:rPr>
      <w:bCs w:val="0"/>
      <w:sz w:val="28"/>
      <w:lang w:val="en-US"/>
    </w:rPr>
  </w:style>
  <w:style w:type="paragraph" w:styleId="Heading4">
    <w:name w:val="heading 4"/>
    <w:basedOn w:val="Heading3"/>
    <w:next w:val="Normal"/>
    <w:link w:val="Heading4Char"/>
    <w:autoRedefine/>
    <w:qFormat/>
    <w:rsid w:val="00BC5C15"/>
    <w:pPr>
      <w:ind w:left="0" w:firstLine="0"/>
      <w:outlineLvl w:val="3"/>
    </w:pPr>
    <w:rPr>
      <w:rFonts w:ascii="Arial" w:eastAsia="Times New Roman" w:hAnsi="Arial" w:cs="Arial"/>
      <w:b w:val="0"/>
      <w:i/>
      <w:iCs/>
      <w:color w:val="000000"/>
      <w:kern w:val="0"/>
      <w:sz w:val="22"/>
      <w:szCs w:val="22"/>
    </w:rPr>
  </w:style>
  <w:style w:type="paragraph" w:styleId="Heading5">
    <w:name w:val="heading 5"/>
    <w:basedOn w:val="Heading4"/>
    <w:next w:val="Normal"/>
    <w:link w:val="Heading5Char"/>
    <w:autoRedefine/>
    <w:qFormat/>
    <w:rsid w:val="009F7BF5"/>
    <w:pPr>
      <w:numPr>
        <w:ilvl w:val="4"/>
      </w:numPr>
      <w:ind w:left="1021"/>
      <w:outlineLvl w:val="4"/>
    </w:pPr>
    <w:rPr>
      <w:b/>
      <w:i w:val="0"/>
      <w:szCs w:val="26"/>
      <w:lang w:val="nl-NL"/>
    </w:rPr>
  </w:style>
  <w:style w:type="paragraph" w:styleId="Heading6">
    <w:name w:val="heading 6"/>
    <w:basedOn w:val="Normal"/>
    <w:next w:val="Normal"/>
    <w:link w:val="Heading6Char"/>
    <w:uiPriority w:val="9"/>
    <w:semiHidden/>
    <w:unhideWhenUsed/>
    <w:rsid w:val="005338D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338D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338D3"/>
    <w:pPr>
      <w:keepNext/>
      <w:keepLines/>
      <w:numPr>
        <w:ilvl w:val="7"/>
        <w:numId w:val="1"/>
      </w:numPr>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5338D3"/>
    <w:pPr>
      <w:keepNext/>
      <w:keepLines/>
      <w:numPr>
        <w:ilvl w:val="8"/>
        <w:numId w:val="1"/>
      </w:numPr>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338D3"/>
    <w:rPr>
      <w:rFonts w:ascii="Segoe UI" w:eastAsiaTheme="minorHAnsi" w:hAnsi="Segoe UI"/>
      <w:b/>
      <w:kern w:val="28"/>
      <w:sz w:val="28"/>
      <w:lang w:eastAsia="en-US"/>
    </w:rPr>
  </w:style>
  <w:style w:type="paragraph" w:customStyle="1" w:styleId="Appendix1">
    <w:name w:val="Appendix 1"/>
    <w:basedOn w:val="Heading1"/>
    <w:next w:val="Normal"/>
    <w:link w:val="Appendix1Char"/>
    <w:autoRedefine/>
    <w:qFormat/>
    <w:rsid w:val="005338D3"/>
    <w:pPr>
      <w:numPr>
        <w:numId w:val="2"/>
      </w:numPr>
    </w:pPr>
  </w:style>
  <w:style w:type="character" w:customStyle="1" w:styleId="Appendix1Char">
    <w:name w:val="Appendix 1 Char"/>
    <w:basedOn w:val="DefaultParagraphFont"/>
    <w:link w:val="Appendix1"/>
    <w:rsid w:val="005338D3"/>
    <w:rPr>
      <w:rFonts w:ascii="Segoe UI" w:eastAsiaTheme="minorHAnsi" w:hAnsi="Segoe UI"/>
      <w:b/>
      <w:kern w:val="28"/>
      <w:sz w:val="28"/>
      <w:lang w:eastAsia="en-US"/>
    </w:rPr>
  </w:style>
  <w:style w:type="character" w:customStyle="1" w:styleId="Heading2Char">
    <w:name w:val="Heading 2 Char"/>
    <w:basedOn w:val="DefaultParagraphFont"/>
    <w:link w:val="Heading2"/>
    <w:rsid w:val="00F32091"/>
    <w:rPr>
      <w:rFonts w:ascii="Segoe UI" w:eastAsiaTheme="minorHAnsi" w:hAnsi="Segoe UI"/>
      <w:b/>
      <w:bCs/>
      <w:kern w:val="28"/>
      <w:sz w:val="24"/>
      <w:lang w:eastAsia="en-US"/>
    </w:rPr>
  </w:style>
  <w:style w:type="paragraph" w:styleId="Caption">
    <w:name w:val="caption"/>
    <w:basedOn w:val="Normal"/>
    <w:next w:val="Normal"/>
    <w:uiPriority w:val="35"/>
    <w:unhideWhenUsed/>
    <w:qFormat/>
    <w:rsid w:val="005338D3"/>
    <w:rPr>
      <w:bCs/>
      <w:sz w:val="16"/>
      <w:szCs w:val="18"/>
    </w:rPr>
  </w:style>
  <w:style w:type="paragraph" w:styleId="DocumentMap">
    <w:name w:val="Document Map"/>
    <w:basedOn w:val="Normal"/>
    <w:semiHidden/>
    <w:rsid w:val="000E4875"/>
    <w:pPr>
      <w:shd w:val="clear" w:color="auto" w:fill="000080"/>
    </w:pPr>
    <w:rPr>
      <w:rFonts w:ascii="Tahoma" w:hAnsi="Tahoma" w:cs="Tahoma"/>
    </w:rPr>
  </w:style>
  <w:style w:type="paragraph" w:styleId="TOC1">
    <w:name w:val="toc 1"/>
    <w:basedOn w:val="Normal"/>
    <w:next w:val="Normal"/>
    <w:autoRedefine/>
    <w:uiPriority w:val="39"/>
    <w:unhideWhenUsed/>
    <w:rsid w:val="005338D3"/>
    <w:pPr>
      <w:spacing w:after="100"/>
    </w:pPr>
  </w:style>
  <w:style w:type="paragraph" w:styleId="TOC2">
    <w:name w:val="toc 2"/>
    <w:basedOn w:val="Normal"/>
    <w:next w:val="Normal"/>
    <w:autoRedefine/>
    <w:uiPriority w:val="39"/>
    <w:unhideWhenUsed/>
    <w:rsid w:val="005338D3"/>
    <w:pPr>
      <w:spacing w:after="100"/>
    </w:pPr>
  </w:style>
  <w:style w:type="paragraph" w:styleId="TOC3">
    <w:name w:val="toc 3"/>
    <w:basedOn w:val="Normal"/>
    <w:next w:val="Normal"/>
    <w:autoRedefine/>
    <w:uiPriority w:val="39"/>
    <w:unhideWhenUsed/>
    <w:rsid w:val="005338D3"/>
    <w:pPr>
      <w:spacing w:after="100"/>
    </w:pPr>
  </w:style>
  <w:style w:type="paragraph" w:styleId="TOC4">
    <w:name w:val="toc 4"/>
    <w:basedOn w:val="Normal"/>
    <w:next w:val="Normal"/>
    <w:autoRedefine/>
    <w:uiPriority w:val="39"/>
    <w:semiHidden/>
    <w:unhideWhenUsed/>
    <w:rsid w:val="005338D3"/>
    <w:pPr>
      <w:spacing w:after="100"/>
    </w:pPr>
  </w:style>
  <w:style w:type="paragraph" w:customStyle="1" w:styleId="Kop0">
    <w:name w:val="Kop 0"/>
    <w:basedOn w:val="Heading1"/>
    <w:next w:val="Normal"/>
    <w:autoRedefine/>
    <w:qFormat/>
    <w:rsid w:val="005338D3"/>
    <w:pPr>
      <w:numPr>
        <w:numId w:val="0"/>
      </w:numPr>
      <w:spacing w:before="0"/>
    </w:pPr>
    <w:rPr>
      <w:bCs/>
    </w:rPr>
  </w:style>
  <w:style w:type="paragraph" w:styleId="Header">
    <w:name w:val="header"/>
    <w:basedOn w:val="Normal"/>
    <w:rsid w:val="000E4875"/>
    <w:pPr>
      <w:tabs>
        <w:tab w:val="center" w:pos="4536"/>
        <w:tab w:val="right" w:pos="9072"/>
      </w:tabs>
    </w:pPr>
  </w:style>
  <w:style w:type="paragraph" w:styleId="MacroText">
    <w:name w:val="macro"/>
    <w:semiHidden/>
    <w:rsid w:val="000E4875"/>
    <w:pPr>
      <w:tabs>
        <w:tab w:val="left" w:pos="480"/>
        <w:tab w:val="left" w:pos="960"/>
        <w:tab w:val="left" w:pos="1440"/>
        <w:tab w:val="left" w:pos="1920"/>
        <w:tab w:val="left" w:pos="2400"/>
        <w:tab w:val="left" w:pos="2880"/>
        <w:tab w:val="left" w:pos="3360"/>
        <w:tab w:val="left" w:pos="3840"/>
        <w:tab w:val="left" w:pos="4320"/>
      </w:tabs>
    </w:pPr>
    <w:rPr>
      <w:rFonts w:ascii="Arial" w:hAnsi="Arial"/>
      <w:lang w:val="nl"/>
    </w:rPr>
  </w:style>
  <w:style w:type="table" w:styleId="TableGrid">
    <w:name w:val="Table Grid"/>
    <w:aliases w:val="Actemium Grid"/>
    <w:basedOn w:val="TableNormal"/>
    <w:uiPriority w:val="59"/>
    <w:rsid w:val="005338D3"/>
    <w:rPr>
      <w:rFonts w:ascii="Segoe UI" w:eastAsiaTheme="minorHAnsi" w:hAnsi="Segoe UI" w:cstheme="minorBidi"/>
      <w:sz w:val="16"/>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Segoe UI" w:hAnsi="Segoe UI"/>
        <w:b/>
        <w:color w:val="auto"/>
        <w:sz w:val="16"/>
      </w:rPr>
    </w:tblStylePr>
  </w:style>
  <w:style w:type="character" w:styleId="FootnoteReference">
    <w:name w:val="footnote reference"/>
    <w:semiHidden/>
    <w:rsid w:val="000E4875"/>
    <w:rPr>
      <w:vertAlign w:val="superscript"/>
    </w:rPr>
  </w:style>
  <w:style w:type="paragraph" w:styleId="Footer">
    <w:name w:val="footer"/>
    <w:basedOn w:val="Normal"/>
    <w:rsid w:val="000E4875"/>
    <w:pPr>
      <w:tabs>
        <w:tab w:val="center" w:pos="4536"/>
        <w:tab w:val="right" w:pos="9072"/>
      </w:tabs>
    </w:pPr>
  </w:style>
  <w:style w:type="character" w:styleId="Hyperlink">
    <w:name w:val="Hyperlink"/>
    <w:basedOn w:val="DefaultParagraphFont"/>
    <w:uiPriority w:val="99"/>
    <w:unhideWhenUsed/>
    <w:rsid w:val="005338D3"/>
    <w:rPr>
      <w:color w:val="0000FF" w:themeColor="hyperlink"/>
      <w:u w:val="single"/>
    </w:rPr>
  </w:style>
  <w:style w:type="paragraph" w:styleId="BalloonText">
    <w:name w:val="Balloon Text"/>
    <w:basedOn w:val="Normal"/>
    <w:link w:val="BalloonTextChar"/>
    <w:rsid w:val="009323BB"/>
    <w:pPr>
      <w:spacing w:after="0"/>
    </w:pPr>
    <w:rPr>
      <w:rFonts w:ascii="Tahoma" w:hAnsi="Tahoma" w:cs="Tahoma"/>
      <w:sz w:val="16"/>
      <w:szCs w:val="16"/>
    </w:rPr>
  </w:style>
  <w:style w:type="character" w:customStyle="1" w:styleId="BalloonTextChar">
    <w:name w:val="Balloon Text Char"/>
    <w:basedOn w:val="DefaultParagraphFont"/>
    <w:link w:val="BalloonText"/>
    <w:rsid w:val="009323BB"/>
    <w:rPr>
      <w:rFonts w:ascii="Tahoma" w:hAnsi="Tahoma" w:cs="Tahoma"/>
      <w:sz w:val="16"/>
      <w:szCs w:val="16"/>
    </w:rPr>
  </w:style>
  <w:style w:type="paragraph" w:customStyle="1" w:styleId="Appendix2">
    <w:name w:val="Appendix 2"/>
    <w:basedOn w:val="Heading2"/>
    <w:next w:val="Normal"/>
    <w:link w:val="Appendix2Char"/>
    <w:autoRedefine/>
    <w:qFormat/>
    <w:rsid w:val="005338D3"/>
    <w:pPr>
      <w:numPr>
        <w:numId w:val="2"/>
      </w:numPr>
    </w:pPr>
  </w:style>
  <w:style w:type="character" w:customStyle="1" w:styleId="Appendix2Char">
    <w:name w:val="Appendix 2 Char"/>
    <w:basedOn w:val="Appendix1Char"/>
    <w:link w:val="Appendix2"/>
    <w:rsid w:val="005338D3"/>
    <w:rPr>
      <w:rFonts w:ascii="Segoe UI" w:eastAsiaTheme="minorHAnsi" w:hAnsi="Segoe UI"/>
      <w:b/>
      <w:bCs/>
      <w:kern w:val="28"/>
      <w:sz w:val="24"/>
      <w:lang w:eastAsia="en-US"/>
    </w:rPr>
  </w:style>
  <w:style w:type="character" w:customStyle="1" w:styleId="Heading3Char">
    <w:name w:val="Heading 3 Char"/>
    <w:basedOn w:val="DefaultParagraphFont"/>
    <w:link w:val="Heading3"/>
    <w:rsid w:val="004F0871"/>
    <w:rPr>
      <w:rFonts w:ascii="Segoe UI" w:eastAsiaTheme="minorHAnsi" w:hAnsi="Segoe UI"/>
      <w:b/>
      <w:kern w:val="28"/>
      <w:sz w:val="28"/>
      <w:lang w:val="en-US" w:eastAsia="en-US"/>
    </w:rPr>
  </w:style>
  <w:style w:type="paragraph" w:customStyle="1" w:styleId="Appendix3">
    <w:name w:val="Appendix 3"/>
    <w:basedOn w:val="Heading3"/>
    <w:next w:val="Normal"/>
    <w:link w:val="Appendix3Char"/>
    <w:autoRedefine/>
    <w:qFormat/>
    <w:rsid w:val="005338D3"/>
    <w:pPr>
      <w:tabs>
        <w:tab w:val="num" w:pos="432"/>
      </w:tabs>
      <w:ind w:left="432" w:hanging="432"/>
    </w:pPr>
  </w:style>
  <w:style w:type="character" w:customStyle="1" w:styleId="Appendix3Char">
    <w:name w:val="Appendix 3 Char"/>
    <w:basedOn w:val="Appendix2Char"/>
    <w:link w:val="Appendix3"/>
    <w:rsid w:val="005338D3"/>
    <w:rPr>
      <w:rFonts w:ascii="Segoe UI" w:eastAsiaTheme="minorHAnsi" w:hAnsi="Segoe UI"/>
      <w:b/>
      <w:bCs w:val="0"/>
      <w:kern w:val="28"/>
      <w:sz w:val="28"/>
      <w:lang w:val="en-US" w:eastAsia="en-US"/>
    </w:rPr>
  </w:style>
  <w:style w:type="character" w:customStyle="1" w:styleId="Heading4Char">
    <w:name w:val="Heading 4 Char"/>
    <w:basedOn w:val="DefaultParagraphFont"/>
    <w:link w:val="Heading4"/>
    <w:rsid w:val="00BC5C15"/>
    <w:rPr>
      <w:rFonts w:ascii="Arial" w:hAnsi="Arial" w:cs="Arial"/>
      <w:i/>
      <w:iCs/>
      <w:color w:val="000000"/>
      <w:sz w:val="22"/>
      <w:szCs w:val="22"/>
      <w:lang w:val="en-US" w:eastAsia="en-US"/>
    </w:rPr>
  </w:style>
  <w:style w:type="paragraph" w:customStyle="1" w:styleId="Appendix4">
    <w:name w:val="Appendix 4"/>
    <w:basedOn w:val="Heading4"/>
    <w:next w:val="Normal"/>
    <w:link w:val="Appendix4Char"/>
    <w:autoRedefine/>
    <w:qFormat/>
    <w:rsid w:val="005338D3"/>
    <w:pPr>
      <w:tabs>
        <w:tab w:val="num" w:pos="432"/>
      </w:tabs>
      <w:ind w:left="432" w:hanging="432"/>
    </w:pPr>
  </w:style>
  <w:style w:type="character" w:customStyle="1" w:styleId="Appendix4Char">
    <w:name w:val="Appendix 4 Char"/>
    <w:basedOn w:val="Appendix3Char"/>
    <w:link w:val="Appendix4"/>
    <w:rsid w:val="005338D3"/>
    <w:rPr>
      <w:rFonts w:ascii="Arial" w:eastAsiaTheme="minorHAnsi" w:hAnsi="Arial" w:cs="Arial"/>
      <w:b/>
      <w:bCs w:val="0"/>
      <w:color w:val="000000"/>
      <w:kern w:val="28"/>
      <w:sz w:val="28"/>
      <w:szCs w:val="22"/>
      <w:lang w:val="en-GB" w:eastAsia="en-US"/>
    </w:rPr>
  </w:style>
  <w:style w:type="character" w:customStyle="1" w:styleId="Heading5Char">
    <w:name w:val="Heading 5 Char"/>
    <w:basedOn w:val="DefaultParagraphFont"/>
    <w:link w:val="Heading5"/>
    <w:rsid w:val="009F7BF5"/>
    <w:rPr>
      <w:rFonts w:ascii="Arial" w:hAnsi="Arial" w:cs="Arial"/>
      <w:b/>
      <w:bCs/>
      <w:iCs/>
      <w:color w:val="000000"/>
      <w:sz w:val="22"/>
      <w:szCs w:val="26"/>
      <w:lang w:eastAsia="en-US"/>
    </w:rPr>
  </w:style>
  <w:style w:type="paragraph" w:customStyle="1" w:styleId="Appendix5">
    <w:name w:val="Appendix 5"/>
    <w:basedOn w:val="Heading5"/>
    <w:next w:val="Normal"/>
    <w:link w:val="Appendix5Char"/>
    <w:autoRedefine/>
    <w:qFormat/>
    <w:rsid w:val="005338D3"/>
    <w:pPr>
      <w:numPr>
        <w:numId w:val="2"/>
      </w:numPr>
    </w:pPr>
    <w:rPr>
      <w:lang w:val="en-US"/>
    </w:rPr>
  </w:style>
  <w:style w:type="character" w:customStyle="1" w:styleId="Appendix5Char">
    <w:name w:val="Appendix 5 Char"/>
    <w:basedOn w:val="Appendix4Char"/>
    <w:link w:val="Appendix5"/>
    <w:rsid w:val="005338D3"/>
    <w:rPr>
      <w:rFonts w:ascii="Arial" w:eastAsiaTheme="minorHAnsi" w:hAnsi="Arial" w:cs="Arial"/>
      <w:b/>
      <w:bCs w:val="0"/>
      <w:iCs/>
      <w:color w:val="000000"/>
      <w:kern w:val="28"/>
      <w:sz w:val="22"/>
      <w:szCs w:val="26"/>
      <w:lang w:val="en-US" w:eastAsia="en-US"/>
    </w:rPr>
  </w:style>
  <w:style w:type="character" w:customStyle="1" w:styleId="Heading6Char">
    <w:name w:val="Heading 6 Char"/>
    <w:basedOn w:val="DefaultParagraphFont"/>
    <w:link w:val="Heading6"/>
    <w:uiPriority w:val="9"/>
    <w:semiHidden/>
    <w:rsid w:val="005338D3"/>
    <w:rPr>
      <w:rFonts w:asciiTheme="majorHAnsi" w:eastAsiaTheme="majorEastAsia" w:hAnsiTheme="majorHAnsi" w:cstheme="majorBidi"/>
      <w:i/>
      <w:iCs/>
      <w:color w:val="243F60" w:themeColor="accent1" w:themeShade="7F"/>
      <w:lang w:val="en-GB" w:eastAsia="en-US"/>
    </w:rPr>
  </w:style>
  <w:style w:type="character" w:customStyle="1" w:styleId="Heading7Char">
    <w:name w:val="Heading 7 Char"/>
    <w:basedOn w:val="DefaultParagraphFont"/>
    <w:link w:val="Heading7"/>
    <w:uiPriority w:val="9"/>
    <w:semiHidden/>
    <w:rsid w:val="005338D3"/>
    <w:rPr>
      <w:rFonts w:asciiTheme="majorHAnsi" w:eastAsiaTheme="majorEastAsia" w:hAnsiTheme="majorHAnsi" w:cstheme="majorBidi"/>
      <w:i/>
      <w:iCs/>
      <w:color w:val="404040" w:themeColor="text1" w:themeTint="BF"/>
      <w:lang w:val="en-GB" w:eastAsia="en-US"/>
    </w:rPr>
  </w:style>
  <w:style w:type="character" w:customStyle="1" w:styleId="Heading8Char">
    <w:name w:val="Heading 8 Char"/>
    <w:basedOn w:val="DefaultParagraphFont"/>
    <w:link w:val="Heading8"/>
    <w:uiPriority w:val="9"/>
    <w:semiHidden/>
    <w:rsid w:val="005338D3"/>
    <w:rPr>
      <w:rFonts w:asciiTheme="majorHAnsi" w:eastAsiaTheme="majorEastAsia" w:hAnsiTheme="majorHAnsi" w:cstheme="majorBidi"/>
      <w:color w:val="404040" w:themeColor="text1" w:themeTint="BF"/>
      <w:lang w:val="en-GB" w:eastAsia="en-US"/>
    </w:rPr>
  </w:style>
  <w:style w:type="character" w:customStyle="1" w:styleId="Heading9Char">
    <w:name w:val="Heading 9 Char"/>
    <w:basedOn w:val="DefaultParagraphFont"/>
    <w:link w:val="Heading9"/>
    <w:uiPriority w:val="9"/>
    <w:semiHidden/>
    <w:rsid w:val="005338D3"/>
    <w:rPr>
      <w:rFonts w:asciiTheme="majorHAnsi" w:eastAsiaTheme="majorEastAsia" w:hAnsiTheme="majorHAnsi" w:cstheme="majorBidi"/>
      <w:i/>
      <w:iCs/>
      <w:color w:val="404040" w:themeColor="text1" w:themeTint="BF"/>
      <w:lang w:val="en-GB" w:eastAsia="en-US"/>
    </w:rPr>
  </w:style>
  <w:style w:type="table" w:styleId="LightList-Accent1">
    <w:name w:val="Light List Accent 1"/>
    <w:aliases w:val="Actemium Light Blue (2)"/>
    <w:basedOn w:val="TableNormal"/>
    <w:uiPriority w:val="61"/>
    <w:rsid w:val="005338D3"/>
    <w:pPr>
      <w:spacing w:line="280" w:lineRule="exact"/>
    </w:pPr>
    <w:rPr>
      <w:rFonts w:ascii="Segoe UI" w:eastAsiaTheme="minorHAnsi" w:hAnsi="Segoe UI" w:cstheme="minorBidi"/>
      <w:sz w:val="16"/>
      <w:lang w:val="en-US" w:eastAsia="en-US"/>
    </w:rPr>
    <w:tblPr>
      <w:tblStyleRowBandSize w:val="1"/>
      <w:tblStyleColBandSize w:val="1"/>
      <w:tblBorders>
        <w:top w:val="single" w:sz="2" w:space="0" w:color="4F81BD" w:themeColor="accent1"/>
        <w:left w:val="single" w:sz="2" w:space="0" w:color="4F81BD" w:themeColor="accent1"/>
        <w:bottom w:val="single" w:sz="2" w:space="0" w:color="4F81BD" w:themeColor="accent1"/>
        <w:right w:val="single" w:sz="2" w:space="0" w:color="4F81BD" w:themeColor="accent1"/>
        <w:insideH w:val="single" w:sz="2" w:space="0" w:color="4F81BD" w:themeColor="accent1"/>
      </w:tblBorders>
    </w:tblPr>
    <w:tcPr>
      <w:shd w:val="clear" w:color="auto" w:fill="auto"/>
    </w:tcPr>
    <w:tblStylePr w:type="firstRow">
      <w:pPr>
        <w:spacing w:before="0" w:after="0" w:line="240" w:lineRule="auto"/>
      </w:pPr>
      <w:rPr>
        <w:rFonts w:ascii="Segoe UI" w:hAnsi="Segoe UI"/>
        <w:b/>
        <w:bCs/>
        <w:color w:val="000000" w:themeColor="text1"/>
        <w:sz w:val="16"/>
      </w:rPr>
      <w:tblPr/>
      <w:tcPr>
        <w:shd w:val="clear" w:color="auto" w:fill="DBE5F1" w:themeFill="accent1" w:themeFillTint="33"/>
      </w:tcPr>
    </w:tblStylePr>
    <w:tblStylePr w:type="lastRow">
      <w:pPr>
        <w:spacing w:before="0" w:after="0" w:line="240" w:lineRule="auto"/>
      </w:pPr>
      <w:rPr>
        <w:b/>
        <w:bCs/>
      </w:rPr>
      <w:tblPr/>
      <w:tcPr>
        <w:tcBorders>
          <w:top w:val="double" w:sz="2" w:space="0" w:color="auto"/>
          <w:left w:val="single" w:sz="2" w:space="0" w:color="auto"/>
          <w:bottom w:val="single" w:sz="2" w:space="0" w:color="auto"/>
          <w:right w:val="single" w:sz="2" w:space="0" w:color="auto"/>
        </w:tcBorders>
        <w:shd w:val="clear" w:color="auto" w:fill="auto"/>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2" w:space="0" w:color="4F81BD" w:themeColor="accent1"/>
          <w:left w:val="single" w:sz="2" w:space="0" w:color="4F81BD" w:themeColor="accent1"/>
          <w:bottom w:val="single" w:sz="2" w:space="0" w:color="4F81BD" w:themeColor="accent1"/>
          <w:right w:val="single" w:sz="2" w:space="0" w:color="4F81BD" w:themeColor="accent1"/>
          <w:insideH w:val="nil"/>
          <w:insideV w:val="nil"/>
          <w:tl2br w:val="nil"/>
          <w:tr2bl w:val="nil"/>
        </w:tcBorders>
        <w:shd w:val="clear" w:color="auto" w:fill="auto"/>
      </w:tcPr>
    </w:tblStylePr>
    <w:tblStylePr w:type="band2Horz">
      <w:tblPr/>
      <w:tcPr>
        <w:shd w:val="clear" w:color="auto" w:fill="auto"/>
      </w:tcPr>
    </w:tblStylePr>
  </w:style>
  <w:style w:type="table" w:styleId="LightList">
    <w:name w:val="Light List"/>
    <w:aliases w:val="Actemium Light Gray (2)"/>
    <w:basedOn w:val="TableNormal"/>
    <w:uiPriority w:val="61"/>
    <w:rsid w:val="005338D3"/>
    <w:pPr>
      <w:spacing w:line="280" w:lineRule="exact"/>
    </w:pPr>
    <w:rPr>
      <w:rFonts w:ascii="Segoe UI" w:eastAsiaTheme="minorHAnsi" w:hAnsi="Segoe UI" w:cstheme="minorBidi"/>
      <w:lang w:val="en-US" w:eastAsia="en-US"/>
    </w:rPr>
    <w:tblPr>
      <w:tblStyleRowBandSize w:val="1"/>
      <w:tblStyleColBandSize w:val="1"/>
      <w:tblBorders>
        <w:top w:val="single" w:sz="2" w:space="0" w:color="4D4D4D"/>
        <w:left w:val="single" w:sz="2" w:space="0" w:color="4D4D4D"/>
        <w:bottom w:val="single" w:sz="2" w:space="0" w:color="4D4D4D"/>
        <w:right w:val="single" w:sz="2" w:space="0" w:color="4D4D4D"/>
        <w:insideH w:val="single" w:sz="2" w:space="0" w:color="4D4D4D"/>
      </w:tblBorders>
    </w:tblPr>
    <w:tblStylePr w:type="firstRow">
      <w:pPr>
        <w:spacing w:before="0" w:after="0" w:line="240" w:lineRule="auto"/>
      </w:pPr>
      <w:rPr>
        <w:rFonts w:ascii="Segoe UI" w:hAnsi="Segoe UI"/>
        <w:b/>
        <w:bCs/>
        <w:color w:val="000000" w:themeColor="text1"/>
        <w:sz w:val="16"/>
      </w:rPr>
      <w:tblPr/>
      <w:tcPr>
        <w:shd w:val="clear" w:color="auto" w:fill="D9D9D9" w:themeFill="background1" w:themeFillShade="D9"/>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2" w:space="0" w:color="auto"/>
          <w:left w:val="single" w:sz="2" w:space="0" w:color="auto"/>
          <w:bottom w:val="single" w:sz="2" w:space="0" w:color="auto"/>
          <w:right w:val="single" w:sz="2" w:space="0" w:color="auto"/>
        </w:tcBorders>
      </w:tcPr>
    </w:tblStylePr>
  </w:style>
  <w:style w:type="table" w:styleId="LightShading-Accent1">
    <w:name w:val="Light Shading Accent 1"/>
    <w:aliases w:val="Actemium Light Blue (1)"/>
    <w:basedOn w:val="TableNormal"/>
    <w:uiPriority w:val="60"/>
    <w:rsid w:val="005338D3"/>
    <w:pPr>
      <w:spacing w:line="280" w:lineRule="exact"/>
    </w:pPr>
    <w:rPr>
      <w:rFonts w:ascii="Segoe UI" w:eastAsiaTheme="minorHAnsi" w:hAnsi="Segoe UI" w:cstheme="minorBidi"/>
      <w:sz w:val="16"/>
      <w:lang w:val="en-US" w:eastAsia="en-US"/>
    </w:rPr>
    <w:tblPr>
      <w:tblStyleRowBandSize w:val="1"/>
      <w:tblStyleColBandSize w:val="1"/>
      <w:tblBorders>
        <w:top w:val="single" w:sz="2" w:space="0" w:color="4F81BD" w:themeColor="accent1"/>
        <w:bottom w:val="single" w:sz="2" w:space="0" w:color="4F81BD" w:themeColor="accent1"/>
      </w:tblBorders>
    </w:tblPr>
    <w:tcPr>
      <w:shd w:val="clear" w:color="auto" w:fill="auto"/>
    </w:tcPr>
    <w:tblStylePr w:type="firstRow">
      <w:pPr>
        <w:spacing w:before="0" w:after="0" w:line="240" w:lineRule="auto"/>
      </w:pPr>
      <w:rPr>
        <w:rFonts w:ascii="Segoe UI" w:hAnsi="Segoe UI"/>
        <w:b/>
        <w:bCs/>
        <w:sz w:val="16"/>
      </w:rPr>
      <w:tblPr/>
      <w:tcPr>
        <w:tcBorders>
          <w:top w:val="single" w:sz="4" w:space="0" w:color="4F81BD" w:themeColor="accent1"/>
          <w:left w:val="nil"/>
          <w:bottom w:val="single" w:sz="4" w:space="0" w:color="4F81BD" w:themeColor="accent1"/>
          <w:right w:val="nil"/>
          <w:insideH w:val="nil"/>
          <w:insideV w:val="nil"/>
        </w:tcBorders>
        <w:shd w:val="clear" w:color="auto" w:fill="auto"/>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aliases w:val="Actemium Light Gray (1)"/>
    <w:basedOn w:val="TableNormal"/>
    <w:uiPriority w:val="60"/>
    <w:rsid w:val="005338D3"/>
    <w:pPr>
      <w:spacing w:line="280" w:lineRule="exact"/>
    </w:pPr>
    <w:rPr>
      <w:rFonts w:ascii="Segoe UI" w:eastAsiaTheme="minorHAnsi" w:hAnsi="Segoe UI" w:cstheme="minorBidi"/>
      <w:sz w:val="16"/>
      <w:lang w:val="en-US" w:eastAsia="en-US"/>
    </w:rPr>
    <w:tblPr>
      <w:tblStyleRowBandSize w:val="1"/>
      <w:tblStyleColBandSize w:val="1"/>
      <w:tblBorders>
        <w:top w:val="single" w:sz="2" w:space="0" w:color="auto"/>
        <w:bottom w:val="single" w:sz="2" w:space="0" w:color="auto"/>
      </w:tblBorders>
    </w:tblPr>
    <w:tcPr>
      <w:shd w:val="clear" w:color="auto" w:fill="auto"/>
    </w:tcPr>
    <w:tblStylePr w:type="firstRow">
      <w:pPr>
        <w:spacing w:before="0" w:after="0" w:line="240" w:lineRule="auto"/>
      </w:pPr>
      <w:rPr>
        <w:b/>
        <w:bCs/>
      </w:rPr>
      <w:tblPr/>
      <w:tcPr>
        <w:tcBorders>
          <w:top w:val="single" w:sz="2" w:space="0" w:color="auto"/>
          <w:left w:val="nil"/>
          <w:bottom w:val="single" w:sz="2" w:space="0" w:color="auto"/>
          <w:right w:val="nil"/>
          <w:insideH w:val="nil"/>
          <w:insideV w:val="nil"/>
        </w:tcBorders>
        <w:shd w:val="clear" w:color="auto" w:fill="auto"/>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D9D9D9" w:themeFill="background1" w:themeFillShade="D9"/>
      </w:tcPr>
    </w:tblStylePr>
  </w:style>
  <w:style w:type="paragraph" w:styleId="NormalWeb">
    <w:name w:val="Normal (Web)"/>
    <w:basedOn w:val="Normal"/>
    <w:uiPriority w:val="99"/>
    <w:unhideWhenUsed/>
    <w:rsid w:val="005338D3"/>
    <w:pPr>
      <w:spacing w:after="210" w:line="210" w:lineRule="atLeast"/>
      <w:jc w:val="both"/>
    </w:pPr>
    <w:rPr>
      <w:rFonts w:ascii="Times New Roman" w:eastAsia="Times New Roman" w:hAnsi="Times New Roman" w:cs="Times New Roman"/>
      <w:sz w:val="17"/>
      <w:szCs w:val="17"/>
    </w:rPr>
  </w:style>
  <w:style w:type="numbering" w:customStyle="1" w:styleId="StyleAppendix">
    <w:name w:val="Style Appendix"/>
    <w:uiPriority w:val="99"/>
    <w:rsid w:val="005338D3"/>
    <w:pPr>
      <w:numPr>
        <w:numId w:val="2"/>
      </w:numPr>
    </w:pPr>
  </w:style>
  <w:style w:type="numbering" w:customStyle="1" w:styleId="StyleKop">
    <w:name w:val="Style Kop"/>
    <w:uiPriority w:val="99"/>
    <w:rsid w:val="005338D3"/>
    <w:pPr>
      <w:numPr>
        <w:numId w:val="93"/>
      </w:numPr>
    </w:pPr>
  </w:style>
  <w:style w:type="paragraph" w:styleId="TableofFigures">
    <w:name w:val="table of figures"/>
    <w:basedOn w:val="Normal"/>
    <w:next w:val="Normal"/>
    <w:uiPriority w:val="99"/>
    <w:unhideWhenUsed/>
    <w:qFormat/>
    <w:rsid w:val="005338D3"/>
    <w:pPr>
      <w:spacing w:after="0"/>
    </w:pPr>
  </w:style>
  <w:style w:type="paragraph" w:styleId="TOC5">
    <w:name w:val="toc 5"/>
    <w:basedOn w:val="Normal"/>
    <w:next w:val="Normal"/>
    <w:autoRedefine/>
    <w:uiPriority w:val="39"/>
    <w:unhideWhenUsed/>
    <w:rsid w:val="005338D3"/>
    <w:pPr>
      <w:spacing w:after="100"/>
    </w:pPr>
  </w:style>
  <w:style w:type="paragraph" w:styleId="TOC6">
    <w:name w:val="toc 6"/>
    <w:basedOn w:val="Normal"/>
    <w:next w:val="Normal"/>
    <w:autoRedefine/>
    <w:uiPriority w:val="39"/>
    <w:unhideWhenUsed/>
    <w:rsid w:val="005338D3"/>
    <w:pPr>
      <w:spacing w:after="100"/>
    </w:pPr>
  </w:style>
  <w:style w:type="paragraph" w:styleId="TOC7">
    <w:name w:val="toc 7"/>
    <w:basedOn w:val="Normal"/>
    <w:next w:val="Normal"/>
    <w:autoRedefine/>
    <w:uiPriority w:val="39"/>
    <w:unhideWhenUsed/>
    <w:rsid w:val="005338D3"/>
    <w:pPr>
      <w:spacing w:after="100"/>
    </w:pPr>
  </w:style>
  <w:style w:type="paragraph" w:styleId="TOC8">
    <w:name w:val="toc 8"/>
    <w:basedOn w:val="Normal"/>
    <w:next w:val="Normal"/>
    <w:autoRedefine/>
    <w:uiPriority w:val="39"/>
    <w:unhideWhenUsed/>
    <w:rsid w:val="005338D3"/>
    <w:pPr>
      <w:spacing w:after="100"/>
    </w:pPr>
  </w:style>
  <w:style w:type="paragraph" w:styleId="TOC9">
    <w:name w:val="toc 9"/>
    <w:basedOn w:val="Normal"/>
    <w:next w:val="Normal"/>
    <w:autoRedefine/>
    <w:uiPriority w:val="39"/>
    <w:unhideWhenUsed/>
    <w:rsid w:val="005338D3"/>
    <w:pPr>
      <w:spacing w:after="100"/>
    </w:pPr>
  </w:style>
  <w:style w:type="paragraph" w:styleId="ListParagraph">
    <w:name w:val="List Paragraph"/>
    <w:basedOn w:val="Normal"/>
    <w:uiPriority w:val="34"/>
    <w:qFormat/>
    <w:rsid w:val="009827EC"/>
    <w:pPr>
      <w:ind w:left="720"/>
    </w:pPr>
  </w:style>
  <w:style w:type="character" w:styleId="Strong">
    <w:name w:val="Strong"/>
    <w:basedOn w:val="DefaultParagraphFont"/>
    <w:uiPriority w:val="22"/>
    <w:qFormat/>
    <w:rsid w:val="000C52FF"/>
    <w:rPr>
      <w:b/>
      <w:bCs/>
    </w:rPr>
  </w:style>
  <w:style w:type="character" w:styleId="HTMLCode">
    <w:name w:val="HTML Code"/>
    <w:basedOn w:val="DefaultParagraphFont"/>
    <w:uiPriority w:val="99"/>
    <w:semiHidden/>
    <w:unhideWhenUsed/>
    <w:rsid w:val="000C52FF"/>
    <w:rPr>
      <w:rFonts w:ascii="Courier New" w:eastAsia="Times New Roman" w:hAnsi="Courier New" w:cs="Courier New"/>
      <w:sz w:val="20"/>
      <w:szCs w:val="20"/>
    </w:rPr>
  </w:style>
  <w:style w:type="character" w:styleId="Emphasis">
    <w:name w:val="Emphasis"/>
    <w:basedOn w:val="DefaultParagraphFont"/>
    <w:uiPriority w:val="20"/>
    <w:qFormat/>
    <w:rsid w:val="00976C83"/>
    <w:rPr>
      <w:i/>
      <w:iCs/>
    </w:rPr>
  </w:style>
  <w:style w:type="character" w:styleId="UnresolvedMention">
    <w:name w:val="Unresolved Mention"/>
    <w:basedOn w:val="DefaultParagraphFont"/>
    <w:uiPriority w:val="99"/>
    <w:semiHidden/>
    <w:unhideWhenUsed/>
    <w:rsid w:val="000F732C"/>
    <w:rPr>
      <w:color w:val="605E5C"/>
      <w:shd w:val="clear" w:color="auto" w:fill="E1DFDD"/>
    </w:rPr>
  </w:style>
  <w:style w:type="character" w:styleId="FollowedHyperlink">
    <w:name w:val="FollowedHyperlink"/>
    <w:basedOn w:val="DefaultParagraphFont"/>
    <w:semiHidden/>
    <w:unhideWhenUsed/>
    <w:rsid w:val="009F62DB"/>
    <w:rPr>
      <w:color w:val="800080" w:themeColor="followedHyperlink"/>
      <w:u w:val="single"/>
    </w:rPr>
  </w:style>
  <w:style w:type="character" w:styleId="CommentReference">
    <w:name w:val="annotation reference"/>
    <w:basedOn w:val="DefaultParagraphFont"/>
    <w:semiHidden/>
    <w:unhideWhenUsed/>
    <w:rsid w:val="00D33B6D"/>
    <w:rPr>
      <w:sz w:val="16"/>
      <w:szCs w:val="16"/>
    </w:rPr>
  </w:style>
  <w:style w:type="paragraph" w:styleId="CommentText">
    <w:name w:val="annotation text"/>
    <w:basedOn w:val="Normal"/>
    <w:link w:val="CommentTextChar"/>
    <w:unhideWhenUsed/>
    <w:rsid w:val="00D33B6D"/>
    <w:pPr>
      <w:spacing w:line="240" w:lineRule="auto"/>
    </w:pPr>
  </w:style>
  <w:style w:type="character" w:customStyle="1" w:styleId="CommentTextChar">
    <w:name w:val="Comment Text Char"/>
    <w:basedOn w:val="DefaultParagraphFont"/>
    <w:link w:val="CommentText"/>
    <w:rsid w:val="00D33B6D"/>
    <w:rPr>
      <w:rFonts w:ascii="Segoe UI" w:eastAsiaTheme="minorHAnsi" w:hAnsi="Segoe UI" w:cstheme="minorBidi"/>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6930">
      <w:bodyDiv w:val="1"/>
      <w:marLeft w:val="0"/>
      <w:marRight w:val="0"/>
      <w:marTop w:val="0"/>
      <w:marBottom w:val="0"/>
      <w:divBdr>
        <w:top w:val="none" w:sz="0" w:space="0" w:color="auto"/>
        <w:left w:val="none" w:sz="0" w:space="0" w:color="auto"/>
        <w:bottom w:val="none" w:sz="0" w:space="0" w:color="auto"/>
        <w:right w:val="none" w:sz="0" w:space="0" w:color="auto"/>
      </w:divBdr>
    </w:div>
    <w:div w:id="23557265">
      <w:bodyDiv w:val="1"/>
      <w:marLeft w:val="0"/>
      <w:marRight w:val="0"/>
      <w:marTop w:val="0"/>
      <w:marBottom w:val="0"/>
      <w:divBdr>
        <w:top w:val="none" w:sz="0" w:space="0" w:color="auto"/>
        <w:left w:val="none" w:sz="0" w:space="0" w:color="auto"/>
        <w:bottom w:val="none" w:sz="0" w:space="0" w:color="auto"/>
        <w:right w:val="none" w:sz="0" w:space="0" w:color="auto"/>
      </w:divBdr>
    </w:div>
    <w:div w:id="40175633">
      <w:bodyDiv w:val="1"/>
      <w:marLeft w:val="0"/>
      <w:marRight w:val="0"/>
      <w:marTop w:val="0"/>
      <w:marBottom w:val="0"/>
      <w:divBdr>
        <w:top w:val="none" w:sz="0" w:space="0" w:color="auto"/>
        <w:left w:val="none" w:sz="0" w:space="0" w:color="auto"/>
        <w:bottom w:val="none" w:sz="0" w:space="0" w:color="auto"/>
        <w:right w:val="none" w:sz="0" w:space="0" w:color="auto"/>
      </w:divBdr>
    </w:div>
    <w:div w:id="48234642">
      <w:bodyDiv w:val="1"/>
      <w:marLeft w:val="0"/>
      <w:marRight w:val="0"/>
      <w:marTop w:val="0"/>
      <w:marBottom w:val="0"/>
      <w:divBdr>
        <w:top w:val="none" w:sz="0" w:space="0" w:color="auto"/>
        <w:left w:val="none" w:sz="0" w:space="0" w:color="auto"/>
        <w:bottom w:val="none" w:sz="0" w:space="0" w:color="auto"/>
        <w:right w:val="none" w:sz="0" w:space="0" w:color="auto"/>
      </w:divBdr>
    </w:div>
    <w:div w:id="48964680">
      <w:bodyDiv w:val="1"/>
      <w:marLeft w:val="0"/>
      <w:marRight w:val="0"/>
      <w:marTop w:val="0"/>
      <w:marBottom w:val="0"/>
      <w:divBdr>
        <w:top w:val="none" w:sz="0" w:space="0" w:color="auto"/>
        <w:left w:val="none" w:sz="0" w:space="0" w:color="auto"/>
        <w:bottom w:val="none" w:sz="0" w:space="0" w:color="auto"/>
        <w:right w:val="none" w:sz="0" w:space="0" w:color="auto"/>
      </w:divBdr>
    </w:div>
    <w:div w:id="53889698">
      <w:bodyDiv w:val="1"/>
      <w:marLeft w:val="0"/>
      <w:marRight w:val="0"/>
      <w:marTop w:val="0"/>
      <w:marBottom w:val="0"/>
      <w:divBdr>
        <w:top w:val="none" w:sz="0" w:space="0" w:color="auto"/>
        <w:left w:val="none" w:sz="0" w:space="0" w:color="auto"/>
        <w:bottom w:val="none" w:sz="0" w:space="0" w:color="auto"/>
        <w:right w:val="none" w:sz="0" w:space="0" w:color="auto"/>
      </w:divBdr>
    </w:div>
    <w:div w:id="68162780">
      <w:bodyDiv w:val="1"/>
      <w:marLeft w:val="0"/>
      <w:marRight w:val="0"/>
      <w:marTop w:val="0"/>
      <w:marBottom w:val="0"/>
      <w:divBdr>
        <w:top w:val="none" w:sz="0" w:space="0" w:color="auto"/>
        <w:left w:val="none" w:sz="0" w:space="0" w:color="auto"/>
        <w:bottom w:val="none" w:sz="0" w:space="0" w:color="auto"/>
        <w:right w:val="none" w:sz="0" w:space="0" w:color="auto"/>
      </w:divBdr>
    </w:div>
    <w:div w:id="80219625">
      <w:bodyDiv w:val="1"/>
      <w:marLeft w:val="0"/>
      <w:marRight w:val="0"/>
      <w:marTop w:val="0"/>
      <w:marBottom w:val="0"/>
      <w:divBdr>
        <w:top w:val="none" w:sz="0" w:space="0" w:color="auto"/>
        <w:left w:val="none" w:sz="0" w:space="0" w:color="auto"/>
        <w:bottom w:val="none" w:sz="0" w:space="0" w:color="auto"/>
        <w:right w:val="none" w:sz="0" w:space="0" w:color="auto"/>
      </w:divBdr>
      <w:divsChild>
        <w:div w:id="1991710241">
          <w:marLeft w:val="0"/>
          <w:marRight w:val="0"/>
          <w:marTop w:val="0"/>
          <w:marBottom w:val="0"/>
          <w:divBdr>
            <w:top w:val="none" w:sz="0" w:space="0" w:color="auto"/>
            <w:left w:val="none" w:sz="0" w:space="0" w:color="auto"/>
            <w:bottom w:val="none" w:sz="0" w:space="0" w:color="auto"/>
            <w:right w:val="none" w:sz="0" w:space="0" w:color="auto"/>
          </w:divBdr>
          <w:divsChild>
            <w:div w:id="102008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516">
      <w:bodyDiv w:val="1"/>
      <w:marLeft w:val="0"/>
      <w:marRight w:val="0"/>
      <w:marTop w:val="0"/>
      <w:marBottom w:val="0"/>
      <w:divBdr>
        <w:top w:val="none" w:sz="0" w:space="0" w:color="auto"/>
        <w:left w:val="none" w:sz="0" w:space="0" w:color="auto"/>
        <w:bottom w:val="none" w:sz="0" w:space="0" w:color="auto"/>
        <w:right w:val="none" w:sz="0" w:space="0" w:color="auto"/>
      </w:divBdr>
      <w:divsChild>
        <w:div w:id="369572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94511">
      <w:bodyDiv w:val="1"/>
      <w:marLeft w:val="0"/>
      <w:marRight w:val="0"/>
      <w:marTop w:val="0"/>
      <w:marBottom w:val="0"/>
      <w:divBdr>
        <w:top w:val="none" w:sz="0" w:space="0" w:color="auto"/>
        <w:left w:val="none" w:sz="0" w:space="0" w:color="auto"/>
        <w:bottom w:val="none" w:sz="0" w:space="0" w:color="auto"/>
        <w:right w:val="none" w:sz="0" w:space="0" w:color="auto"/>
      </w:divBdr>
    </w:div>
    <w:div w:id="100610802">
      <w:bodyDiv w:val="1"/>
      <w:marLeft w:val="0"/>
      <w:marRight w:val="0"/>
      <w:marTop w:val="0"/>
      <w:marBottom w:val="0"/>
      <w:divBdr>
        <w:top w:val="none" w:sz="0" w:space="0" w:color="auto"/>
        <w:left w:val="none" w:sz="0" w:space="0" w:color="auto"/>
        <w:bottom w:val="none" w:sz="0" w:space="0" w:color="auto"/>
        <w:right w:val="none" w:sz="0" w:space="0" w:color="auto"/>
      </w:divBdr>
    </w:div>
    <w:div w:id="103308102">
      <w:bodyDiv w:val="1"/>
      <w:marLeft w:val="0"/>
      <w:marRight w:val="0"/>
      <w:marTop w:val="0"/>
      <w:marBottom w:val="0"/>
      <w:divBdr>
        <w:top w:val="none" w:sz="0" w:space="0" w:color="auto"/>
        <w:left w:val="none" w:sz="0" w:space="0" w:color="auto"/>
        <w:bottom w:val="none" w:sz="0" w:space="0" w:color="auto"/>
        <w:right w:val="none" w:sz="0" w:space="0" w:color="auto"/>
      </w:divBdr>
      <w:divsChild>
        <w:div w:id="1444157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396292">
      <w:bodyDiv w:val="1"/>
      <w:marLeft w:val="0"/>
      <w:marRight w:val="0"/>
      <w:marTop w:val="0"/>
      <w:marBottom w:val="0"/>
      <w:divBdr>
        <w:top w:val="none" w:sz="0" w:space="0" w:color="auto"/>
        <w:left w:val="none" w:sz="0" w:space="0" w:color="auto"/>
        <w:bottom w:val="none" w:sz="0" w:space="0" w:color="auto"/>
        <w:right w:val="none" w:sz="0" w:space="0" w:color="auto"/>
      </w:divBdr>
    </w:div>
    <w:div w:id="111822677">
      <w:bodyDiv w:val="1"/>
      <w:marLeft w:val="0"/>
      <w:marRight w:val="0"/>
      <w:marTop w:val="0"/>
      <w:marBottom w:val="0"/>
      <w:divBdr>
        <w:top w:val="none" w:sz="0" w:space="0" w:color="auto"/>
        <w:left w:val="none" w:sz="0" w:space="0" w:color="auto"/>
        <w:bottom w:val="none" w:sz="0" w:space="0" w:color="auto"/>
        <w:right w:val="none" w:sz="0" w:space="0" w:color="auto"/>
      </w:divBdr>
    </w:div>
    <w:div w:id="118031460">
      <w:bodyDiv w:val="1"/>
      <w:marLeft w:val="0"/>
      <w:marRight w:val="0"/>
      <w:marTop w:val="0"/>
      <w:marBottom w:val="0"/>
      <w:divBdr>
        <w:top w:val="none" w:sz="0" w:space="0" w:color="auto"/>
        <w:left w:val="none" w:sz="0" w:space="0" w:color="auto"/>
        <w:bottom w:val="none" w:sz="0" w:space="0" w:color="auto"/>
        <w:right w:val="none" w:sz="0" w:space="0" w:color="auto"/>
      </w:divBdr>
    </w:div>
    <w:div w:id="127671430">
      <w:bodyDiv w:val="1"/>
      <w:marLeft w:val="0"/>
      <w:marRight w:val="0"/>
      <w:marTop w:val="0"/>
      <w:marBottom w:val="0"/>
      <w:divBdr>
        <w:top w:val="none" w:sz="0" w:space="0" w:color="auto"/>
        <w:left w:val="none" w:sz="0" w:space="0" w:color="auto"/>
        <w:bottom w:val="none" w:sz="0" w:space="0" w:color="auto"/>
        <w:right w:val="none" w:sz="0" w:space="0" w:color="auto"/>
      </w:divBdr>
    </w:div>
    <w:div w:id="132451756">
      <w:bodyDiv w:val="1"/>
      <w:marLeft w:val="0"/>
      <w:marRight w:val="0"/>
      <w:marTop w:val="0"/>
      <w:marBottom w:val="0"/>
      <w:divBdr>
        <w:top w:val="none" w:sz="0" w:space="0" w:color="auto"/>
        <w:left w:val="none" w:sz="0" w:space="0" w:color="auto"/>
        <w:bottom w:val="none" w:sz="0" w:space="0" w:color="auto"/>
        <w:right w:val="none" w:sz="0" w:space="0" w:color="auto"/>
      </w:divBdr>
    </w:div>
    <w:div w:id="133909072">
      <w:bodyDiv w:val="1"/>
      <w:marLeft w:val="0"/>
      <w:marRight w:val="0"/>
      <w:marTop w:val="0"/>
      <w:marBottom w:val="0"/>
      <w:divBdr>
        <w:top w:val="none" w:sz="0" w:space="0" w:color="auto"/>
        <w:left w:val="none" w:sz="0" w:space="0" w:color="auto"/>
        <w:bottom w:val="none" w:sz="0" w:space="0" w:color="auto"/>
        <w:right w:val="none" w:sz="0" w:space="0" w:color="auto"/>
      </w:divBdr>
    </w:div>
    <w:div w:id="133914910">
      <w:bodyDiv w:val="1"/>
      <w:marLeft w:val="0"/>
      <w:marRight w:val="0"/>
      <w:marTop w:val="0"/>
      <w:marBottom w:val="0"/>
      <w:divBdr>
        <w:top w:val="none" w:sz="0" w:space="0" w:color="auto"/>
        <w:left w:val="none" w:sz="0" w:space="0" w:color="auto"/>
        <w:bottom w:val="none" w:sz="0" w:space="0" w:color="auto"/>
        <w:right w:val="none" w:sz="0" w:space="0" w:color="auto"/>
      </w:divBdr>
      <w:divsChild>
        <w:div w:id="1811289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28045">
      <w:bodyDiv w:val="1"/>
      <w:marLeft w:val="0"/>
      <w:marRight w:val="0"/>
      <w:marTop w:val="0"/>
      <w:marBottom w:val="0"/>
      <w:divBdr>
        <w:top w:val="none" w:sz="0" w:space="0" w:color="auto"/>
        <w:left w:val="none" w:sz="0" w:space="0" w:color="auto"/>
        <w:bottom w:val="none" w:sz="0" w:space="0" w:color="auto"/>
        <w:right w:val="none" w:sz="0" w:space="0" w:color="auto"/>
      </w:divBdr>
      <w:divsChild>
        <w:div w:id="630478156">
          <w:marLeft w:val="0"/>
          <w:marRight w:val="0"/>
          <w:marTop w:val="0"/>
          <w:marBottom w:val="0"/>
          <w:divBdr>
            <w:top w:val="none" w:sz="0" w:space="0" w:color="auto"/>
            <w:left w:val="none" w:sz="0" w:space="0" w:color="auto"/>
            <w:bottom w:val="none" w:sz="0" w:space="0" w:color="auto"/>
            <w:right w:val="none" w:sz="0" w:space="0" w:color="auto"/>
          </w:divBdr>
          <w:divsChild>
            <w:div w:id="1095631569">
              <w:marLeft w:val="0"/>
              <w:marRight w:val="0"/>
              <w:marTop w:val="0"/>
              <w:marBottom w:val="0"/>
              <w:divBdr>
                <w:top w:val="none" w:sz="0" w:space="0" w:color="auto"/>
                <w:left w:val="none" w:sz="0" w:space="0" w:color="auto"/>
                <w:bottom w:val="none" w:sz="0" w:space="0" w:color="auto"/>
                <w:right w:val="none" w:sz="0" w:space="0" w:color="auto"/>
              </w:divBdr>
            </w:div>
          </w:divsChild>
        </w:div>
        <w:div w:id="469633592">
          <w:marLeft w:val="0"/>
          <w:marRight w:val="0"/>
          <w:marTop w:val="0"/>
          <w:marBottom w:val="0"/>
          <w:divBdr>
            <w:top w:val="none" w:sz="0" w:space="0" w:color="auto"/>
            <w:left w:val="none" w:sz="0" w:space="0" w:color="auto"/>
            <w:bottom w:val="none" w:sz="0" w:space="0" w:color="auto"/>
            <w:right w:val="none" w:sz="0" w:space="0" w:color="auto"/>
          </w:divBdr>
          <w:divsChild>
            <w:div w:id="1059788799">
              <w:marLeft w:val="0"/>
              <w:marRight w:val="0"/>
              <w:marTop w:val="0"/>
              <w:marBottom w:val="0"/>
              <w:divBdr>
                <w:top w:val="none" w:sz="0" w:space="0" w:color="auto"/>
                <w:left w:val="none" w:sz="0" w:space="0" w:color="auto"/>
                <w:bottom w:val="none" w:sz="0" w:space="0" w:color="auto"/>
                <w:right w:val="none" w:sz="0" w:space="0" w:color="auto"/>
              </w:divBdr>
            </w:div>
          </w:divsChild>
        </w:div>
        <w:div w:id="513112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482768">
      <w:bodyDiv w:val="1"/>
      <w:marLeft w:val="0"/>
      <w:marRight w:val="0"/>
      <w:marTop w:val="0"/>
      <w:marBottom w:val="0"/>
      <w:divBdr>
        <w:top w:val="none" w:sz="0" w:space="0" w:color="auto"/>
        <w:left w:val="none" w:sz="0" w:space="0" w:color="auto"/>
        <w:bottom w:val="none" w:sz="0" w:space="0" w:color="auto"/>
        <w:right w:val="none" w:sz="0" w:space="0" w:color="auto"/>
      </w:divBdr>
      <w:divsChild>
        <w:div w:id="1053968306">
          <w:marLeft w:val="0"/>
          <w:marRight w:val="0"/>
          <w:marTop w:val="0"/>
          <w:marBottom w:val="0"/>
          <w:divBdr>
            <w:top w:val="none" w:sz="0" w:space="0" w:color="auto"/>
            <w:left w:val="none" w:sz="0" w:space="0" w:color="auto"/>
            <w:bottom w:val="none" w:sz="0" w:space="0" w:color="auto"/>
            <w:right w:val="none" w:sz="0" w:space="0" w:color="auto"/>
          </w:divBdr>
          <w:divsChild>
            <w:div w:id="1225070785">
              <w:marLeft w:val="0"/>
              <w:marRight w:val="0"/>
              <w:marTop w:val="0"/>
              <w:marBottom w:val="0"/>
              <w:divBdr>
                <w:top w:val="none" w:sz="0" w:space="0" w:color="auto"/>
                <w:left w:val="none" w:sz="0" w:space="0" w:color="auto"/>
                <w:bottom w:val="none" w:sz="0" w:space="0" w:color="auto"/>
                <w:right w:val="none" w:sz="0" w:space="0" w:color="auto"/>
              </w:divBdr>
            </w:div>
          </w:divsChild>
        </w:div>
        <w:div w:id="1379431130">
          <w:marLeft w:val="0"/>
          <w:marRight w:val="0"/>
          <w:marTop w:val="0"/>
          <w:marBottom w:val="0"/>
          <w:divBdr>
            <w:top w:val="none" w:sz="0" w:space="0" w:color="auto"/>
            <w:left w:val="none" w:sz="0" w:space="0" w:color="auto"/>
            <w:bottom w:val="none" w:sz="0" w:space="0" w:color="auto"/>
            <w:right w:val="none" w:sz="0" w:space="0" w:color="auto"/>
          </w:divBdr>
          <w:divsChild>
            <w:div w:id="107809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098">
      <w:bodyDiv w:val="1"/>
      <w:marLeft w:val="0"/>
      <w:marRight w:val="0"/>
      <w:marTop w:val="0"/>
      <w:marBottom w:val="0"/>
      <w:divBdr>
        <w:top w:val="none" w:sz="0" w:space="0" w:color="auto"/>
        <w:left w:val="none" w:sz="0" w:space="0" w:color="auto"/>
        <w:bottom w:val="none" w:sz="0" w:space="0" w:color="auto"/>
        <w:right w:val="none" w:sz="0" w:space="0" w:color="auto"/>
      </w:divBdr>
      <w:divsChild>
        <w:div w:id="872353388">
          <w:blockQuote w:val="1"/>
          <w:marLeft w:val="720"/>
          <w:marRight w:val="720"/>
          <w:marTop w:val="100"/>
          <w:marBottom w:val="100"/>
          <w:divBdr>
            <w:top w:val="none" w:sz="0" w:space="0" w:color="auto"/>
            <w:left w:val="none" w:sz="0" w:space="0" w:color="auto"/>
            <w:bottom w:val="none" w:sz="0" w:space="0" w:color="auto"/>
            <w:right w:val="none" w:sz="0" w:space="0" w:color="auto"/>
          </w:divBdr>
        </w:div>
        <w:div w:id="960722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73009">
      <w:bodyDiv w:val="1"/>
      <w:marLeft w:val="0"/>
      <w:marRight w:val="0"/>
      <w:marTop w:val="0"/>
      <w:marBottom w:val="0"/>
      <w:divBdr>
        <w:top w:val="none" w:sz="0" w:space="0" w:color="auto"/>
        <w:left w:val="none" w:sz="0" w:space="0" w:color="auto"/>
        <w:bottom w:val="none" w:sz="0" w:space="0" w:color="auto"/>
        <w:right w:val="none" w:sz="0" w:space="0" w:color="auto"/>
      </w:divBdr>
    </w:div>
    <w:div w:id="181431878">
      <w:bodyDiv w:val="1"/>
      <w:marLeft w:val="0"/>
      <w:marRight w:val="0"/>
      <w:marTop w:val="0"/>
      <w:marBottom w:val="0"/>
      <w:divBdr>
        <w:top w:val="none" w:sz="0" w:space="0" w:color="auto"/>
        <w:left w:val="none" w:sz="0" w:space="0" w:color="auto"/>
        <w:bottom w:val="none" w:sz="0" w:space="0" w:color="auto"/>
        <w:right w:val="none" w:sz="0" w:space="0" w:color="auto"/>
      </w:divBdr>
    </w:div>
    <w:div w:id="207499112">
      <w:bodyDiv w:val="1"/>
      <w:marLeft w:val="0"/>
      <w:marRight w:val="0"/>
      <w:marTop w:val="0"/>
      <w:marBottom w:val="0"/>
      <w:divBdr>
        <w:top w:val="none" w:sz="0" w:space="0" w:color="auto"/>
        <w:left w:val="none" w:sz="0" w:space="0" w:color="auto"/>
        <w:bottom w:val="none" w:sz="0" w:space="0" w:color="auto"/>
        <w:right w:val="none" w:sz="0" w:space="0" w:color="auto"/>
      </w:divBdr>
    </w:div>
    <w:div w:id="212085823">
      <w:bodyDiv w:val="1"/>
      <w:marLeft w:val="0"/>
      <w:marRight w:val="0"/>
      <w:marTop w:val="0"/>
      <w:marBottom w:val="0"/>
      <w:divBdr>
        <w:top w:val="none" w:sz="0" w:space="0" w:color="auto"/>
        <w:left w:val="none" w:sz="0" w:space="0" w:color="auto"/>
        <w:bottom w:val="none" w:sz="0" w:space="0" w:color="auto"/>
        <w:right w:val="none" w:sz="0" w:space="0" w:color="auto"/>
      </w:divBdr>
    </w:div>
    <w:div w:id="249973848">
      <w:bodyDiv w:val="1"/>
      <w:marLeft w:val="0"/>
      <w:marRight w:val="0"/>
      <w:marTop w:val="0"/>
      <w:marBottom w:val="0"/>
      <w:divBdr>
        <w:top w:val="none" w:sz="0" w:space="0" w:color="auto"/>
        <w:left w:val="none" w:sz="0" w:space="0" w:color="auto"/>
        <w:bottom w:val="none" w:sz="0" w:space="0" w:color="auto"/>
        <w:right w:val="none" w:sz="0" w:space="0" w:color="auto"/>
      </w:divBdr>
      <w:divsChild>
        <w:div w:id="299311233">
          <w:marLeft w:val="0"/>
          <w:marRight w:val="0"/>
          <w:marTop w:val="0"/>
          <w:marBottom w:val="0"/>
          <w:divBdr>
            <w:top w:val="none" w:sz="0" w:space="0" w:color="auto"/>
            <w:left w:val="none" w:sz="0" w:space="0" w:color="auto"/>
            <w:bottom w:val="none" w:sz="0" w:space="0" w:color="auto"/>
            <w:right w:val="none" w:sz="0" w:space="0" w:color="auto"/>
          </w:divBdr>
          <w:divsChild>
            <w:div w:id="1652752468">
              <w:marLeft w:val="0"/>
              <w:marRight w:val="0"/>
              <w:marTop w:val="0"/>
              <w:marBottom w:val="0"/>
              <w:divBdr>
                <w:top w:val="none" w:sz="0" w:space="0" w:color="auto"/>
                <w:left w:val="none" w:sz="0" w:space="0" w:color="auto"/>
                <w:bottom w:val="none" w:sz="0" w:space="0" w:color="auto"/>
                <w:right w:val="none" w:sz="0" w:space="0" w:color="auto"/>
              </w:divBdr>
            </w:div>
          </w:divsChild>
        </w:div>
        <w:div w:id="603614859">
          <w:marLeft w:val="0"/>
          <w:marRight w:val="0"/>
          <w:marTop w:val="0"/>
          <w:marBottom w:val="0"/>
          <w:divBdr>
            <w:top w:val="none" w:sz="0" w:space="0" w:color="auto"/>
            <w:left w:val="none" w:sz="0" w:space="0" w:color="auto"/>
            <w:bottom w:val="none" w:sz="0" w:space="0" w:color="auto"/>
            <w:right w:val="none" w:sz="0" w:space="0" w:color="auto"/>
          </w:divBdr>
          <w:divsChild>
            <w:div w:id="92072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23771">
      <w:bodyDiv w:val="1"/>
      <w:marLeft w:val="0"/>
      <w:marRight w:val="0"/>
      <w:marTop w:val="0"/>
      <w:marBottom w:val="0"/>
      <w:divBdr>
        <w:top w:val="none" w:sz="0" w:space="0" w:color="auto"/>
        <w:left w:val="none" w:sz="0" w:space="0" w:color="auto"/>
        <w:bottom w:val="none" w:sz="0" w:space="0" w:color="auto"/>
        <w:right w:val="none" w:sz="0" w:space="0" w:color="auto"/>
      </w:divBdr>
    </w:div>
    <w:div w:id="259871519">
      <w:bodyDiv w:val="1"/>
      <w:marLeft w:val="0"/>
      <w:marRight w:val="0"/>
      <w:marTop w:val="0"/>
      <w:marBottom w:val="0"/>
      <w:divBdr>
        <w:top w:val="none" w:sz="0" w:space="0" w:color="auto"/>
        <w:left w:val="none" w:sz="0" w:space="0" w:color="auto"/>
        <w:bottom w:val="none" w:sz="0" w:space="0" w:color="auto"/>
        <w:right w:val="none" w:sz="0" w:space="0" w:color="auto"/>
      </w:divBdr>
    </w:div>
    <w:div w:id="272517132">
      <w:bodyDiv w:val="1"/>
      <w:marLeft w:val="0"/>
      <w:marRight w:val="0"/>
      <w:marTop w:val="0"/>
      <w:marBottom w:val="0"/>
      <w:divBdr>
        <w:top w:val="none" w:sz="0" w:space="0" w:color="auto"/>
        <w:left w:val="none" w:sz="0" w:space="0" w:color="auto"/>
        <w:bottom w:val="none" w:sz="0" w:space="0" w:color="auto"/>
        <w:right w:val="none" w:sz="0" w:space="0" w:color="auto"/>
      </w:divBdr>
    </w:div>
    <w:div w:id="326633236">
      <w:bodyDiv w:val="1"/>
      <w:marLeft w:val="0"/>
      <w:marRight w:val="0"/>
      <w:marTop w:val="0"/>
      <w:marBottom w:val="0"/>
      <w:divBdr>
        <w:top w:val="none" w:sz="0" w:space="0" w:color="auto"/>
        <w:left w:val="none" w:sz="0" w:space="0" w:color="auto"/>
        <w:bottom w:val="none" w:sz="0" w:space="0" w:color="auto"/>
        <w:right w:val="none" w:sz="0" w:space="0" w:color="auto"/>
      </w:divBdr>
    </w:div>
    <w:div w:id="329992387">
      <w:bodyDiv w:val="1"/>
      <w:marLeft w:val="0"/>
      <w:marRight w:val="0"/>
      <w:marTop w:val="0"/>
      <w:marBottom w:val="0"/>
      <w:divBdr>
        <w:top w:val="none" w:sz="0" w:space="0" w:color="auto"/>
        <w:left w:val="none" w:sz="0" w:space="0" w:color="auto"/>
        <w:bottom w:val="none" w:sz="0" w:space="0" w:color="auto"/>
        <w:right w:val="none" w:sz="0" w:space="0" w:color="auto"/>
      </w:divBdr>
    </w:div>
    <w:div w:id="331223196">
      <w:bodyDiv w:val="1"/>
      <w:marLeft w:val="0"/>
      <w:marRight w:val="0"/>
      <w:marTop w:val="0"/>
      <w:marBottom w:val="0"/>
      <w:divBdr>
        <w:top w:val="none" w:sz="0" w:space="0" w:color="auto"/>
        <w:left w:val="none" w:sz="0" w:space="0" w:color="auto"/>
        <w:bottom w:val="none" w:sz="0" w:space="0" w:color="auto"/>
        <w:right w:val="none" w:sz="0" w:space="0" w:color="auto"/>
      </w:divBdr>
      <w:divsChild>
        <w:div w:id="1914201412">
          <w:marLeft w:val="0"/>
          <w:marRight w:val="0"/>
          <w:marTop w:val="0"/>
          <w:marBottom w:val="0"/>
          <w:divBdr>
            <w:top w:val="none" w:sz="0" w:space="0" w:color="auto"/>
            <w:left w:val="none" w:sz="0" w:space="0" w:color="auto"/>
            <w:bottom w:val="none" w:sz="0" w:space="0" w:color="auto"/>
            <w:right w:val="none" w:sz="0" w:space="0" w:color="auto"/>
          </w:divBdr>
          <w:divsChild>
            <w:div w:id="12773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5366">
      <w:bodyDiv w:val="1"/>
      <w:marLeft w:val="0"/>
      <w:marRight w:val="0"/>
      <w:marTop w:val="0"/>
      <w:marBottom w:val="0"/>
      <w:divBdr>
        <w:top w:val="none" w:sz="0" w:space="0" w:color="auto"/>
        <w:left w:val="none" w:sz="0" w:space="0" w:color="auto"/>
        <w:bottom w:val="none" w:sz="0" w:space="0" w:color="auto"/>
        <w:right w:val="none" w:sz="0" w:space="0" w:color="auto"/>
      </w:divBdr>
    </w:div>
    <w:div w:id="398215788">
      <w:bodyDiv w:val="1"/>
      <w:marLeft w:val="0"/>
      <w:marRight w:val="0"/>
      <w:marTop w:val="0"/>
      <w:marBottom w:val="0"/>
      <w:divBdr>
        <w:top w:val="none" w:sz="0" w:space="0" w:color="auto"/>
        <w:left w:val="none" w:sz="0" w:space="0" w:color="auto"/>
        <w:bottom w:val="none" w:sz="0" w:space="0" w:color="auto"/>
        <w:right w:val="none" w:sz="0" w:space="0" w:color="auto"/>
      </w:divBdr>
    </w:div>
    <w:div w:id="421074992">
      <w:bodyDiv w:val="1"/>
      <w:marLeft w:val="0"/>
      <w:marRight w:val="0"/>
      <w:marTop w:val="0"/>
      <w:marBottom w:val="0"/>
      <w:divBdr>
        <w:top w:val="none" w:sz="0" w:space="0" w:color="auto"/>
        <w:left w:val="none" w:sz="0" w:space="0" w:color="auto"/>
        <w:bottom w:val="none" w:sz="0" w:space="0" w:color="auto"/>
        <w:right w:val="none" w:sz="0" w:space="0" w:color="auto"/>
      </w:divBdr>
      <w:divsChild>
        <w:div w:id="1781298915">
          <w:blockQuote w:val="1"/>
          <w:marLeft w:val="720"/>
          <w:marRight w:val="720"/>
          <w:marTop w:val="100"/>
          <w:marBottom w:val="100"/>
          <w:divBdr>
            <w:top w:val="none" w:sz="0" w:space="0" w:color="auto"/>
            <w:left w:val="none" w:sz="0" w:space="0" w:color="auto"/>
            <w:bottom w:val="none" w:sz="0" w:space="0" w:color="auto"/>
            <w:right w:val="none" w:sz="0" w:space="0" w:color="auto"/>
          </w:divBdr>
        </w:div>
        <w:div w:id="270630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821748">
      <w:bodyDiv w:val="1"/>
      <w:marLeft w:val="0"/>
      <w:marRight w:val="0"/>
      <w:marTop w:val="0"/>
      <w:marBottom w:val="0"/>
      <w:divBdr>
        <w:top w:val="none" w:sz="0" w:space="0" w:color="auto"/>
        <w:left w:val="none" w:sz="0" w:space="0" w:color="auto"/>
        <w:bottom w:val="none" w:sz="0" w:space="0" w:color="auto"/>
        <w:right w:val="none" w:sz="0" w:space="0" w:color="auto"/>
      </w:divBdr>
    </w:div>
    <w:div w:id="437062093">
      <w:bodyDiv w:val="1"/>
      <w:marLeft w:val="0"/>
      <w:marRight w:val="0"/>
      <w:marTop w:val="0"/>
      <w:marBottom w:val="0"/>
      <w:divBdr>
        <w:top w:val="none" w:sz="0" w:space="0" w:color="auto"/>
        <w:left w:val="none" w:sz="0" w:space="0" w:color="auto"/>
        <w:bottom w:val="none" w:sz="0" w:space="0" w:color="auto"/>
        <w:right w:val="none" w:sz="0" w:space="0" w:color="auto"/>
      </w:divBdr>
    </w:div>
    <w:div w:id="442504700">
      <w:bodyDiv w:val="1"/>
      <w:marLeft w:val="0"/>
      <w:marRight w:val="0"/>
      <w:marTop w:val="0"/>
      <w:marBottom w:val="0"/>
      <w:divBdr>
        <w:top w:val="none" w:sz="0" w:space="0" w:color="auto"/>
        <w:left w:val="none" w:sz="0" w:space="0" w:color="auto"/>
        <w:bottom w:val="none" w:sz="0" w:space="0" w:color="auto"/>
        <w:right w:val="none" w:sz="0" w:space="0" w:color="auto"/>
      </w:divBdr>
    </w:div>
    <w:div w:id="461001144">
      <w:bodyDiv w:val="1"/>
      <w:marLeft w:val="0"/>
      <w:marRight w:val="0"/>
      <w:marTop w:val="0"/>
      <w:marBottom w:val="0"/>
      <w:divBdr>
        <w:top w:val="none" w:sz="0" w:space="0" w:color="auto"/>
        <w:left w:val="none" w:sz="0" w:space="0" w:color="auto"/>
        <w:bottom w:val="none" w:sz="0" w:space="0" w:color="auto"/>
        <w:right w:val="none" w:sz="0" w:space="0" w:color="auto"/>
      </w:divBdr>
    </w:div>
    <w:div w:id="490174472">
      <w:bodyDiv w:val="1"/>
      <w:marLeft w:val="0"/>
      <w:marRight w:val="0"/>
      <w:marTop w:val="0"/>
      <w:marBottom w:val="0"/>
      <w:divBdr>
        <w:top w:val="none" w:sz="0" w:space="0" w:color="auto"/>
        <w:left w:val="none" w:sz="0" w:space="0" w:color="auto"/>
        <w:bottom w:val="none" w:sz="0" w:space="0" w:color="auto"/>
        <w:right w:val="none" w:sz="0" w:space="0" w:color="auto"/>
      </w:divBdr>
    </w:div>
    <w:div w:id="497616823">
      <w:bodyDiv w:val="1"/>
      <w:marLeft w:val="0"/>
      <w:marRight w:val="0"/>
      <w:marTop w:val="0"/>
      <w:marBottom w:val="0"/>
      <w:divBdr>
        <w:top w:val="none" w:sz="0" w:space="0" w:color="auto"/>
        <w:left w:val="none" w:sz="0" w:space="0" w:color="auto"/>
        <w:bottom w:val="none" w:sz="0" w:space="0" w:color="auto"/>
        <w:right w:val="none" w:sz="0" w:space="0" w:color="auto"/>
      </w:divBdr>
    </w:div>
    <w:div w:id="498472894">
      <w:bodyDiv w:val="1"/>
      <w:marLeft w:val="0"/>
      <w:marRight w:val="0"/>
      <w:marTop w:val="0"/>
      <w:marBottom w:val="0"/>
      <w:divBdr>
        <w:top w:val="none" w:sz="0" w:space="0" w:color="auto"/>
        <w:left w:val="none" w:sz="0" w:space="0" w:color="auto"/>
        <w:bottom w:val="none" w:sz="0" w:space="0" w:color="auto"/>
        <w:right w:val="none" w:sz="0" w:space="0" w:color="auto"/>
      </w:divBdr>
      <w:divsChild>
        <w:div w:id="1650984721">
          <w:marLeft w:val="0"/>
          <w:marRight w:val="0"/>
          <w:marTop w:val="0"/>
          <w:marBottom w:val="0"/>
          <w:divBdr>
            <w:top w:val="none" w:sz="0" w:space="0" w:color="auto"/>
            <w:left w:val="none" w:sz="0" w:space="0" w:color="auto"/>
            <w:bottom w:val="none" w:sz="0" w:space="0" w:color="auto"/>
            <w:right w:val="none" w:sz="0" w:space="0" w:color="auto"/>
          </w:divBdr>
          <w:divsChild>
            <w:div w:id="78580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9341">
      <w:bodyDiv w:val="1"/>
      <w:marLeft w:val="0"/>
      <w:marRight w:val="0"/>
      <w:marTop w:val="0"/>
      <w:marBottom w:val="0"/>
      <w:divBdr>
        <w:top w:val="none" w:sz="0" w:space="0" w:color="auto"/>
        <w:left w:val="none" w:sz="0" w:space="0" w:color="auto"/>
        <w:bottom w:val="none" w:sz="0" w:space="0" w:color="auto"/>
        <w:right w:val="none" w:sz="0" w:space="0" w:color="auto"/>
      </w:divBdr>
    </w:div>
    <w:div w:id="564411849">
      <w:bodyDiv w:val="1"/>
      <w:marLeft w:val="0"/>
      <w:marRight w:val="0"/>
      <w:marTop w:val="0"/>
      <w:marBottom w:val="0"/>
      <w:divBdr>
        <w:top w:val="none" w:sz="0" w:space="0" w:color="auto"/>
        <w:left w:val="none" w:sz="0" w:space="0" w:color="auto"/>
        <w:bottom w:val="none" w:sz="0" w:space="0" w:color="auto"/>
        <w:right w:val="none" w:sz="0" w:space="0" w:color="auto"/>
      </w:divBdr>
    </w:div>
    <w:div w:id="568541907">
      <w:bodyDiv w:val="1"/>
      <w:marLeft w:val="0"/>
      <w:marRight w:val="0"/>
      <w:marTop w:val="0"/>
      <w:marBottom w:val="0"/>
      <w:divBdr>
        <w:top w:val="none" w:sz="0" w:space="0" w:color="auto"/>
        <w:left w:val="none" w:sz="0" w:space="0" w:color="auto"/>
        <w:bottom w:val="none" w:sz="0" w:space="0" w:color="auto"/>
        <w:right w:val="none" w:sz="0" w:space="0" w:color="auto"/>
      </w:divBdr>
    </w:div>
    <w:div w:id="570770445">
      <w:bodyDiv w:val="1"/>
      <w:marLeft w:val="0"/>
      <w:marRight w:val="0"/>
      <w:marTop w:val="0"/>
      <w:marBottom w:val="0"/>
      <w:divBdr>
        <w:top w:val="none" w:sz="0" w:space="0" w:color="auto"/>
        <w:left w:val="none" w:sz="0" w:space="0" w:color="auto"/>
        <w:bottom w:val="none" w:sz="0" w:space="0" w:color="auto"/>
        <w:right w:val="none" w:sz="0" w:space="0" w:color="auto"/>
      </w:divBdr>
    </w:div>
    <w:div w:id="572013553">
      <w:bodyDiv w:val="1"/>
      <w:marLeft w:val="0"/>
      <w:marRight w:val="0"/>
      <w:marTop w:val="0"/>
      <w:marBottom w:val="0"/>
      <w:divBdr>
        <w:top w:val="none" w:sz="0" w:space="0" w:color="auto"/>
        <w:left w:val="none" w:sz="0" w:space="0" w:color="auto"/>
        <w:bottom w:val="none" w:sz="0" w:space="0" w:color="auto"/>
        <w:right w:val="none" w:sz="0" w:space="0" w:color="auto"/>
      </w:divBdr>
      <w:divsChild>
        <w:div w:id="1308899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011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689729">
      <w:bodyDiv w:val="1"/>
      <w:marLeft w:val="0"/>
      <w:marRight w:val="0"/>
      <w:marTop w:val="0"/>
      <w:marBottom w:val="0"/>
      <w:divBdr>
        <w:top w:val="none" w:sz="0" w:space="0" w:color="auto"/>
        <w:left w:val="none" w:sz="0" w:space="0" w:color="auto"/>
        <w:bottom w:val="none" w:sz="0" w:space="0" w:color="auto"/>
        <w:right w:val="none" w:sz="0" w:space="0" w:color="auto"/>
      </w:divBdr>
    </w:div>
    <w:div w:id="584999991">
      <w:bodyDiv w:val="1"/>
      <w:marLeft w:val="0"/>
      <w:marRight w:val="0"/>
      <w:marTop w:val="0"/>
      <w:marBottom w:val="0"/>
      <w:divBdr>
        <w:top w:val="none" w:sz="0" w:space="0" w:color="auto"/>
        <w:left w:val="none" w:sz="0" w:space="0" w:color="auto"/>
        <w:bottom w:val="none" w:sz="0" w:space="0" w:color="auto"/>
        <w:right w:val="none" w:sz="0" w:space="0" w:color="auto"/>
      </w:divBdr>
    </w:div>
    <w:div w:id="593516378">
      <w:bodyDiv w:val="1"/>
      <w:marLeft w:val="0"/>
      <w:marRight w:val="0"/>
      <w:marTop w:val="0"/>
      <w:marBottom w:val="0"/>
      <w:divBdr>
        <w:top w:val="none" w:sz="0" w:space="0" w:color="auto"/>
        <w:left w:val="none" w:sz="0" w:space="0" w:color="auto"/>
        <w:bottom w:val="none" w:sz="0" w:space="0" w:color="auto"/>
        <w:right w:val="none" w:sz="0" w:space="0" w:color="auto"/>
      </w:divBdr>
      <w:divsChild>
        <w:div w:id="1758095207">
          <w:marLeft w:val="0"/>
          <w:marRight w:val="0"/>
          <w:marTop w:val="0"/>
          <w:marBottom w:val="0"/>
          <w:divBdr>
            <w:top w:val="none" w:sz="0" w:space="0" w:color="auto"/>
            <w:left w:val="none" w:sz="0" w:space="0" w:color="auto"/>
            <w:bottom w:val="none" w:sz="0" w:space="0" w:color="auto"/>
            <w:right w:val="none" w:sz="0" w:space="0" w:color="auto"/>
          </w:divBdr>
          <w:divsChild>
            <w:div w:id="29618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04550">
      <w:bodyDiv w:val="1"/>
      <w:marLeft w:val="0"/>
      <w:marRight w:val="0"/>
      <w:marTop w:val="0"/>
      <w:marBottom w:val="0"/>
      <w:divBdr>
        <w:top w:val="none" w:sz="0" w:space="0" w:color="auto"/>
        <w:left w:val="none" w:sz="0" w:space="0" w:color="auto"/>
        <w:bottom w:val="none" w:sz="0" w:space="0" w:color="auto"/>
        <w:right w:val="none" w:sz="0" w:space="0" w:color="auto"/>
      </w:divBdr>
    </w:div>
    <w:div w:id="611324750">
      <w:bodyDiv w:val="1"/>
      <w:marLeft w:val="0"/>
      <w:marRight w:val="0"/>
      <w:marTop w:val="0"/>
      <w:marBottom w:val="0"/>
      <w:divBdr>
        <w:top w:val="none" w:sz="0" w:space="0" w:color="auto"/>
        <w:left w:val="none" w:sz="0" w:space="0" w:color="auto"/>
        <w:bottom w:val="none" w:sz="0" w:space="0" w:color="auto"/>
        <w:right w:val="none" w:sz="0" w:space="0" w:color="auto"/>
      </w:divBdr>
    </w:div>
    <w:div w:id="613099012">
      <w:bodyDiv w:val="1"/>
      <w:marLeft w:val="0"/>
      <w:marRight w:val="0"/>
      <w:marTop w:val="0"/>
      <w:marBottom w:val="0"/>
      <w:divBdr>
        <w:top w:val="none" w:sz="0" w:space="0" w:color="auto"/>
        <w:left w:val="none" w:sz="0" w:space="0" w:color="auto"/>
        <w:bottom w:val="none" w:sz="0" w:space="0" w:color="auto"/>
        <w:right w:val="none" w:sz="0" w:space="0" w:color="auto"/>
      </w:divBdr>
    </w:div>
    <w:div w:id="629553391">
      <w:bodyDiv w:val="1"/>
      <w:marLeft w:val="0"/>
      <w:marRight w:val="0"/>
      <w:marTop w:val="0"/>
      <w:marBottom w:val="0"/>
      <w:divBdr>
        <w:top w:val="none" w:sz="0" w:space="0" w:color="auto"/>
        <w:left w:val="none" w:sz="0" w:space="0" w:color="auto"/>
        <w:bottom w:val="none" w:sz="0" w:space="0" w:color="auto"/>
        <w:right w:val="none" w:sz="0" w:space="0" w:color="auto"/>
      </w:divBdr>
    </w:div>
    <w:div w:id="638917209">
      <w:bodyDiv w:val="1"/>
      <w:marLeft w:val="0"/>
      <w:marRight w:val="0"/>
      <w:marTop w:val="0"/>
      <w:marBottom w:val="0"/>
      <w:divBdr>
        <w:top w:val="none" w:sz="0" w:space="0" w:color="auto"/>
        <w:left w:val="none" w:sz="0" w:space="0" w:color="auto"/>
        <w:bottom w:val="none" w:sz="0" w:space="0" w:color="auto"/>
        <w:right w:val="none" w:sz="0" w:space="0" w:color="auto"/>
      </w:divBdr>
    </w:div>
    <w:div w:id="641693584">
      <w:bodyDiv w:val="1"/>
      <w:marLeft w:val="0"/>
      <w:marRight w:val="0"/>
      <w:marTop w:val="0"/>
      <w:marBottom w:val="0"/>
      <w:divBdr>
        <w:top w:val="none" w:sz="0" w:space="0" w:color="auto"/>
        <w:left w:val="none" w:sz="0" w:space="0" w:color="auto"/>
        <w:bottom w:val="none" w:sz="0" w:space="0" w:color="auto"/>
        <w:right w:val="none" w:sz="0" w:space="0" w:color="auto"/>
      </w:divBdr>
      <w:divsChild>
        <w:div w:id="1673488429">
          <w:marLeft w:val="0"/>
          <w:marRight w:val="0"/>
          <w:marTop w:val="0"/>
          <w:marBottom w:val="0"/>
          <w:divBdr>
            <w:top w:val="none" w:sz="0" w:space="0" w:color="auto"/>
            <w:left w:val="none" w:sz="0" w:space="0" w:color="auto"/>
            <w:bottom w:val="none" w:sz="0" w:space="0" w:color="auto"/>
            <w:right w:val="none" w:sz="0" w:space="0" w:color="auto"/>
          </w:divBdr>
          <w:divsChild>
            <w:div w:id="16189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7699">
      <w:bodyDiv w:val="1"/>
      <w:marLeft w:val="0"/>
      <w:marRight w:val="0"/>
      <w:marTop w:val="0"/>
      <w:marBottom w:val="0"/>
      <w:divBdr>
        <w:top w:val="none" w:sz="0" w:space="0" w:color="auto"/>
        <w:left w:val="none" w:sz="0" w:space="0" w:color="auto"/>
        <w:bottom w:val="none" w:sz="0" w:space="0" w:color="auto"/>
        <w:right w:val="none" w:sz="0" w:space="0" w:color="auto"/>
      </w:divBdr>
    </w:div>
    <w:div w:id="644240447">
      <w:bodyDiv w:val="1"/>
      <w:marLeft w:val="0"/>
      <w:marRight w:val="0"/>
      <w:marTop w:val="0"/>
      <w:marBottom w:val="0"/>
      <w:divBdr>
        <w:top w:val="none" w:sz="0" w:space="0" w:color="auto"/>
        <w:left w:val="none" w:sz="0" w:space="0" w:color="auto"/>
        <w:bottom w:val="none" w:sz="0" w:space="0" w:color="auto"/>
        <w:right w:val="none" w:sz="0" w:space="0" w:color="auto"/>
      </w:divBdr>
      <w:divsChild>
        <w:div w:id="1576550999">
          <w:marLeft w:val="0"/>
          <w:marRight w:val="0"/>
          <w:marTop w:val="0"/>
          <w:marBottom w:val="0"/>
          <w:divBdr>
            <w:top w:val="none" w:sz="0" w:space="0" w:color="auto"/>
            <w:left w:val="none" w:sz="0" w:space="0" w:color="auto"/>
            <w:bottom w:val="none" w:sz="0" w:space="0" w:color="auto"/>
            <w:right w:val="none" w:sz="0" w:space="0" w:color="auto"/>
          </w:divBdr>
          <w:divsChild>
            <w:div w:id="14652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52936">
      <w:bodyDiv w:val="1"/>
      <w:marLeft w:val="0"/>
      <w:marRight w:val="0"/>
      <w:marTop w:val="0"/>
      <w:marBottom w:val="0"/>
      <w:divBdr>
        <w:top w:val="none" w:sz="0" w:space="0" w:color="auto"/>
        <w:left w:val="none" w:sz="0" w:space="0" w:color="auto"/>
        <w:bottom w:val="none" w:sz="0" w:space="0" w:color="auto"/>
        <w:right w:val="none" w:sz="0" w:space="0" w:color="auto"/>
      </w:divBdr>
    </w:div>
    <w:div w:id="655766467">
      <w:bodyDiv w:val="1"/>
      <w:marLeft w:val="0"/>
      <w:marRight w:val="0"/>
      <w:marTop w:val="0"/>
      <w:marBottom w:val="0"/>
      <w:divBdr>
        <w:top w:val="none" w:sz="0" w:space="0" w:color="auto"/>
        <w:left w:val="none" w:sz="0" w:space="0" w:color="auto"/>
        <w:bottom w:val="none" w:sz="0" w:space="0" w:color="auto"/>
        <w:right w:val="none" w:sz="0" w:space="0" w:color="auto"/>
      </w:divBdr>
    </w:div>
    <w:div w:id="655886467">
      <w:bodyDiv w:val="1"/>
      <w:marLeft w:val="0"/>
      <w:marRight w:val="0"/>
      <w:marTop w:val="0"/>
      <w:marBottom w:val="0"/>
      <w:divBdr>
        <w:top w:val="none" w:sz="0" w:space="0" w:color="auto"/>
        <w:left w:val="none" w:sz="0" w:space="0" w:color="auto"/>
        <w:bottom w:val="none" w:sz="0" w:space="0" w:color="auto"/>
        <w:right w:val="none" w:sz="0" w:space="0" w:color="auto"/>
      </w:divBdr>
      <w:divsChild>
        <w:div w:id="1731728039">
          <w:marLeft w:val="0"/>
          <w:marRight w:val="0"/>
          <w:marTop w:val="0"/>
          <w:marBottom w:val="0"/>
          <w:divBdr>
            <w:top w:val="none" w:sz="0" w:space="0" w:color="auto"/>
            <w:left w:val="none" w:sz="0" w:space="0" w:color="auto"/>
            <w:bottom w:val="none" w:sz="0" w:space="0" w:color="auto"/>
            <w:right w:val="none" w:sz="0" w:space="0" w:color="auto"/>
          </w:divBdr>
          <w:divsChild>
            <w:div w:id="73381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2911">
      <w:bodyDiv w:val="1"/>
      <w:marLeft w:val="0"/>
      <w:marRight w:val="0"/>
      <w:marTop w:val="0"/>
      <w:marBottom w:val="0"/>
      <w:divBdr>
        <w:top w:val="none" w:sz="0" w:space="0" w:color="auto"/>
        <w:left w:val="none" w:sz="0" w:space="0" w:color="auto"/>
        <w:bottom w:val="none" w:sz="0" w:space="0" w:color="auto"/>
        <w:right w:val="none" w:sz="0" w:space="0" w:color="auto"/>
      </w:divBdr>
    </w:div>
    <w:div w:id="661079676">
      <w:bodyDiv w:val="1"/>
      <w:marLeft w:val="0"/>
      <w:marRight w:val="0"/>
      <w:marTop w:val="0"/>
      <w:marBottom w:val="0"/>
      <w:divBdr>
        <w:top w:val="none" w:sz="0" w:space="0" w:color="auto"/>
        <w:left w:val="none" w:sz="0" w:space="0" w:color="auto"/>
        <w:bottom w:val="none" w:sz="0" w:space="0" w:color="auto"/>
        <w:right w:val="none" w:sz="0" w:space="0" w:color="auto"/>
      </w:divBdr>
      <w:divsChild>
        <w:div w:id="2120711701">
          <w:marLeft w:val="0"/>
          <w:marRight w:val="0"/>
          <w:marTop w:val="0"/>
          <w:marBottom w:val="0"/>
          <w:divBdr>
            <w:top w:val="none" w:sz="0" w:space="0" w:color="auto"/>
            <w:left w:val="none" w:sz="0" w:space="0" w:color="auto"/>
            <w:bottom w:val="none" w:sz="0" w:space="0" w:color="auto"/>
            <w:right w:val="none" w:sz="0" w:space="0" w:color="auto"/>
          </w:divBdr>
          <w:divsChild>
            <w:div w:id="89596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73140">
      <w:bodyDiv w:val="1"/>
      <w:marLeft w:val="0"/>
      <w:marRight w:val="0"/>
      <w:marTop w:val="0"/>
      <w:marBottom w:val="0"/>
      <w:divBdr>
        <w:top w:val="none" w:sz="0" w:space="0" w:color="auto"/>
        <w:left w:val="none" w:sz="0" w:space="0" w:color="auto"/>
        <w:bottom w:val="none" w:sz="0" w:space="0" w:color="auto"/>
        <w:right w:val="none" w:sz="0" w:space="0" w:color="auto"/>
      </w:divBdr>
    </w:div>
    <w:div w:id="722405388">
      <w:bodyDiv w:val="1"/>
      <w:marLeft w:val="0"/>
      <w:marRight w:val="0"/>
      <w:marTop w:val="0"/>
      <w:marBottom w:val="0"/>
      <w:divBdr>
        <w:top w:val="none" w:sz="0" w:space="0" w:color="auto"/>
        <w:left w:val="none" w:sz="0" w:space="0" w:color="auto"/>
        <w:bottom w:val="none" w:sz="0" w:space="0" w:color="auto"/>
        <w:right w:val="none" w:sz="0" w:space="0" w:color="auto"/>
      </w:divBdr>
    </w:div>
    <w:div w:id="722825694">
      <w:bodyDiv w:val="1"/>
      <w:marLeft w:val="0"/>
      <w:marRight w:val="0"/>
      <w:marTop w:val="0"/>
      <w:marBottom w:val="0"/>
      <w:divBdr>
        <w:top w:val="none" w:sz="0" w:space="0" w:color="auto"/>
        <w:left w:val="none" w:sz="0" w:space="0" w:color="auto"/>
        <w:bottom w:val="none" w:sz="0" w:space="0" w:color="auto"/>
        <w:right w:val="none" w:sz="0" w:space="0" w:color="auto"/>
      </w:divBdr>
    </w:div>
    <w:div w:id="722868849">
      <w:bodyDiv w:val="1"/>
      <w:marLeft w:val="0"/>
      <w:marRight w:val="0"/>
      <w:marTop w:val="0"/>
      <w:marBottom w:val="0"/>
      <w:divBdr>
        <w:top w:val="none" w:sz="0" w:space="0" w:color="auto"/>
        <w:left w:val="none" w:sz="0" w:space="0" w:color="auto"/>
        <w:bottom w:val="none" w:sz="0" w:space="0" w:color="auto"/>
        <w:right w:val="none" w:sz="0" w:space="0" w:color="auto"/>
      </w:divBdr>
    </w:div>
    <w:div w:id="766002055">
      <w:bodyDiv w:val="1"/>
      <w:marLeft w:val="0"/>
      <w:marRight w:val="0"/>
      <w:marTop w:val="0"/>
      <w:marBottom w:val="0"/>
      <w:divBdr>
        <w:top w:val="none" w:sz="0" w:space="0" w:color="auto"/>
        <w:left w:val="none" w:sz="0" w:space="0" w:color="auto"/>
        <w:bottom w:val="none" w:sz="0" w:space="0" w:color="auto"/>
        <w:right w:val="none" w:sz="0" w:space="0" w:color="auto"/>
      </w:divBdr>
    </w:div>
    <w:div w:id="767892160">
      <w:bodyDiv w:val="1"/>
      <w:marLeft w:val="0"/>
      <w:marRight w:val="0"/>
      <w:marTop w:val="0"/>
      <w:marBottom w:val="0"/>
      <w:divBdr>
        <w:top w:val="none" w:sz="0" w:space="0" w:color="auto"/>
        <w:left w:val="none" w:sz="0" w:space="0" w:color="auto"/>
        <w:bottom w:val="none" w:sz="0" w:space="0" w:color="auto"/>
        <w:right w:val="none" w:sz="0" w:space="0" w:color="auto"/>
      </w:divBdr>
    </w:div>
    <w:div w:id="774012528">
      <w:bodyDiv w:val="1"/>
      <w:marLeft w:val="0"/>
      <w:marRight w:val="0"/>
      <w:marTop w:val="0"/>
      <w:marBottom w:val="0"/>
      <w:divBdr>
        <w:top w:val="none" w:sz="0" w:space="0" w:color="auto"/>
        <w:left w:val="none" w:sz="0" w:space="0" w:color="auto"/>
        <w:bottom w:val="none" w:sz="0" w:space="0" w:color="auto"/>
        <w:right w:val="none" w:sz="0" w:space="0" w:color="auto"/>
      </w:divBdr>
    </w:div>
    <w:div w:id="783113543">
      <w:bodyDiv w:val="1"/>
      <w:marLeft w:val="0"/>
      <w:marRight w:val="0"/>
      <w:marTop w:val="0"/>
      <w:marBottom w:val="0"/>
      <w:divBdr>
        <w:top w:val="none" w:sz="0" w:space="0" w:color="auto"/>
        <w:left w:val="none" w:sz="0" w:space="0" w:color="auto"/>
        <w:bottom w:val="none" w:sz="0" w:space="0" w:color="auto"/>
        <w:right w:val="none" w:sz="0" w:space="0" w:color="auto"/>
      </w:divBdr>
      <w:divsChild>
        <w:div w:id="1481456899">
          <w:marLeft w:val="0"/>
          <w:marRight w:val="0"/>
          <w:marTop w:val="0"/>
          <w:marBottom w:val="0"/>
          <w:divBdr>
            <w:top w:val="none" w:sz="0" w:space="0" w:color="auto"/>
            <w:left w:val="none" w:sz="0" w:space="0" w:color="auto"/>
            <w:bottom w:val="none" w:sz="0" w:space="0" w:color="auto"/>
            <w:right w:val="none" w:sz="0" w:space="0" w:color="auto"/>
          </w:divBdr>
          <w:divsChild>
            <w:div w:id="36310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61362">
      <w:bodyDiv w:val="1"/>
      <w:marLeft w:val="0"/>
      <w:marRight w:val="0"/>
      <w:marTop w:val="0"/>
      <w:marBottom w:val="0"/>
      <w:divBdr>
        <w:top w:val="none" w:sz="0" w:space="0" w:color="auto"/>
        <w:left w:val="none" w:sz="0" w:space="0" w:color="auto"/>
        <w:bottom w:val="none" w:sz="0" w:space="0" w:color="auto"/>
        <w:right w:val="none" w:sz="0" w:space="0" w:color="auto"/>
      </w:divBdr>
    </w:div>
    <w:div w:id="794518347">
      <w:bodyDiv w:val="1"/>
      <w:marLeft w:val="0"/>
      <w:marRight w:val="0"/>
      <w:marTop w:val="0"/>
      <w:marBottom w:val="0"/>
      <w:divBdr>
        <w:top w:val="none" w:sz="0" w:space="0" w:color="auto"/>
        <w:left w:val="none" w:sz="0" w:space="0" w:color="auto"/>
        <w:bottom w:val="none" w:sz="0" w:space="0" w:color="auto"/>
        <w:right w:val="none" w:sz="0" w:space="0" w:color="auto"/>
      </w:divBdr>
    </w:div>
    <w:div w:id="808597959">
      <w:bodyDiv w:val="1"/>
      <w:marLeft w:val="0"/>
      <w:marRight w:val="0"/>
      <w:marTop w:val="0"/>
      <w:marBottom w:val="0"/>
      <w:divBdr>
        <w:top w:val="none" w:sz="0" w:space="0" w:color="auto"/>
        <w:left w:val="none" w:sz="0" w:space="0" w:color="auto"/>
        <w:bottom w:val="none" w:sz="0" w:space="0" w:color="auto"/>
        <w:right w:val="none" w:sz="0" w:space="0" w:color="auto"/>
      </w:divBdr>
    </w:div>
    <w:div w:id="809788898">
      <w:bodyDiv w:val="1"/>
      <w:marLeft w:val="0"/>
      <w:marRight w:val="0"/>
      <w:marTop w:val="0"/>
      <w:marBottom w:val="0"/>
      <w:divBdr>
        <w:top w:val="none" w:sz="0" w:space="0" w:color="auto"/>
        <w:left w:val="none" w:sz="0" w:space="0" w:color="auto"/>
        <w:bottom w:val="none" w:sz="0" w:space="0" w:color="auto"/>
        <w:right w:val="none" w:sz="0" w:space="0" w:color="auto"/>
      </w:divBdr>
      <w:divsChild>
        <w:div w:id="11542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800007">
      <w:bodyDiv w:val="1"/>
      <w:marLeft w:val="0"/>
      <w:marRight w:val="0"/>
      <w:marTop w:val="0"/>
      <w:marBottom w:val="0"/>
      <w:divBdr>
        <w:top w:val="none" w:sz="0" w:space="0" w:color="auto"/>
        <w:left w:val="none" w:sz="0" w:space="0" w:color="auto"/>
        <w:bottom w:val="none" w:sz="0" w:space="0" w:color="auto"/>
        <w:right w:val="none" w:sz="0" w:space="0" w:color="auto"/>
      </w:divBdr>
      <w:divsChild>
        <w:div w:id="474496842">
          <w:marLeft w:val="0"/>
          <w:marRight w:val="0"/>
          <w:marTop w:val="0"/>
          <w:marBottom w:val="0"/>
          <w:divBdr>
            <w:top w:val="none" w:sz="0" w:space="0" w:color="auto"/>
            <w:left w:val="none" w:sz="0" w:space="0" w:color="auto"/>
            <w:bottom w:val="none" w:sz="0" w:space="0" w:color="auto"/>
            <w:right w:val="none" w:sz="0" w:space="0" w:color="auto"/>
          </w:divBdr>
          <w:divsChild>
            <w:div w:id="1212302992">
              <w:marLeft w:val="0"/>
              <w:marRight w:val="0"/>
              <w:marTop w:val="0"/>
              <w:marBottom w:val="0"/>
              <w:divBdr>
                <w:top w:val="none" w:sz="0" w:space="0" w:color="auto"/>
                <w:left w:val="none" w:sz="0" w:space="0" w:color="auto"/>
                <w:bottom w:val="none" w:sz="0" w:space="0" w:color="auto"/>
                <w:right w:val="none" w:sz="0" w:space="0" w:color="auto"/>
              </w:divBdr>
            </w:div>
          </w:divsChild>
        </w:div>
        <w:div w:id="528682071">
          <w:marLeft w:val="0"/>
          <w:marRight w:val="0"/>
          <w:marTop w:val="0"/>
          <w:marBottom w:val="0"/>
          <w:divBdr>
            <w:top w:val="none" w:sz="0" w:space="0" w:color="auto"/>
            <w:left w:val="none" w:sz="0" w:space="0" w:color="auto"/>
            <w:bottom w:val="none" w:sz="0" w:space="0" w:color="auto"/>
            <w:right w:val="none" w:sz="0" w:space="0" w:color="auto"/>
          </w:divBdr>
          <w:divsChild>
            <w:div w:id="75173386">
              <w:marLeft w:val="0"/>
              <w:marRight w:val="0"/>
              <w:marTop w:val="0"/>
              <w:marBottom w:val="0"/>
              <w:divBdr>
                <w:top w:val="none" w:sz="0" w:space="0" w:color="auto"/>
                <w:left w:val="none" w:sz="0" w:space="0" w:color="auto"/>
                <w:bottom w:val="none" w:sz="0" w:space="0" w:color="auto"/>
                <w:right w:val="none" w:sz="0" w:space="0" w:color="auto"/>
              </w:divBdr>
            </w:div>
          </w:divsChild>
        </w:div>
        <w:div w:id="1767116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4156302">
      <w:bodyDiv w:val="1"/>
      <w:marLeft w:val="0"/>
      <w:marRight w:val="0"/>
      <w:marTop w:val="0"/>
      <w:marBottom w:val="0"/>
      <w:divBdr>
        <w:top w:val="none" w:sz="0" w:space="0" w:color="auto"/>
        <w:left w:val="none" w:sz="0" w:space="0" w:color="auto"/>
        <w:bottom w:val="none" w:sz="0" w:space="0" w:color="auto"/>
        <w:right w:val="none" w:sz="0" w:space="0" w:color="auto"/>
      </w:divBdr>
    </w:div>
    <w:div w:id="863372795">
      <w:bodyDiv w:val="1"/>
      <w:marLeft w:val="0"/>
      <w:marRight w:val="0"/>
      <w:marTop w:val="0"/>
      <w:marBottom w:val="0"/>
      <w:divBdr>
        <w:top w:val="none" w:sz="0" w:space="0" w:color="auto"/>
        <w:left w:val="none" w:sz="0" w:space="0" w:color="auto"/>
        <w:bottom w:val="none" w:sz="0" w:space="0" w:color="auto"/>
        <w:right w:val="none" w:sz="0" w:space="0" w:color="auto"/>
      </w:divBdr>
      <w:divsChild>
        <w:div w:id="330374514">
          <w:marLeft w:val="0"/>
          <w:marRight w:val="0"/>
          <w:marTop w:val="0"/>
          <w:marBottom w:val="0"/>
          <w:divBdr>
            <w:top w:val="none" w:sz="0" w:space="0" w:color="auto"/>
            <w:left w:val="none" w:sz="0" w:space="0" w:color="auto"/>
            <w:bottom w:val="none" w:sz="0" w:space="0" w:color="auto"/>
            <w:right w:val="none" w:sz="0" w:space="0" w:color="auto"/>
          </w:divBdr>
          <w:divsChild>
            <w:div w:id="137319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40760">
      <w:bodyDiv w:val="1"/>
      <w:marLeft w:val="0"/>
      <w:marRight w:val="0"/>
      <w:marTop w:val="0"/>
      <w:marBottom w:val="0"/>
      <w:divBdr>
        <w:top w:val="none" w:sz="0" w:space="0" w:color="auto"/>
        <w:left w:val="none" w:sz="0" w:space="0" w:color="auto"/>
        <w:bottom w:val="none" w:sz="0" w:space="0" w:color="auto"/>
        <w:right w:val="none" w:sz="0" w:space="0" w:color="auto"/>
      </w:divBdr>
    </w:div>
    <w:div w:id="901789519">
      <w:bodyDiv w:val="1"/>
      <w:marLeft w:val="0"/>
      <w:marRight w:val="0"/>
      <w:marTop w:val="0"/>
      <w:marBottom w:val="0"/>
      <w:divBdr>
        <w:top w:val="none" w:sz="0" w:space="0" w:color="auto"/>
        <w:left w:val="none" w:sz="0" w:space="0" w:color="auto"/>
        <w:bottom w:val="none" w:sz="0" w:space="0" w:color="auto"/>
        <w:right w:val="none" w:sz="0" w:space="0" w:color="auto"/>
      </w:divBdr>
    </w:div>
    <w:div w:id="902180658">
      <w:bodyDiv w:val="1"/>
      <w:marLeft w:val="0"/>
      <w:marRight w:val="0"/>
      <w:marTop w:val="0"/>
      <w:marBottom w:val="0"/>
      <w:divBdr>
        <w:top w:val="none" w:sz="0" w:space="0" w:color="auto"/>
        <w:left w:val="none" w:sz="0" w:space="0" w:color="auto"/>
        <w:bottom w:val="none" w:sz="0" w:space="0" w:color="auto"/>
        <w:right w:val="none" w:sz="0" w:space="0" w:color="auto"/>
      </w:divBdr>
    </w:div>
    <w:div w:id="907113942">
      <w:bodyDiv w:val="1"/>
      <w:marLeft w:val="0"/>
      <w:marRight w:val="0"/>
      <w:marTop w:val="0"/>
      <w:marBottom w:val="0"/>
      <w:divBdr>
        <w:top w:val="none" w:sz="0" w:space="0" w:color="auto"/>
        <w:left w:val="none" w:sz="0" w:space="0" w:color="auto"/>
        <w:bottom w:val="none" w:sz="0" w:space="0" w:color="auto"/>
        <w:right w:val="none" w:sz="0" w:space="0" w:color="auto"/>
      </w:divBdr>
    </w:div>
    <w:div w:id="910893255">
      <w:bodyDiv w:val="1"/>
      <w:marLeft w:val="0"/>
      <w:marRight w:val="0"/>
      <w:marTop w:val="0"/>
      <w:marBottom w:val="0"/>
      <w:divBdr>
        <w:top w:val="none" w:sz="0" w:space="0" w:color="auto"/>
        <w:left w:val="none" w:sz="0" w:space="0" w:color="auto"/>
        <w:bottom w:val="none" w:sz="0" w:space="0" w:color="auto"/>
        <w:right w:val="none" w:sz="0" w:space="0" w:color="auto"/>
      </w:divBdr>
    </w:div>
    <w:div w:id="927545774">
      <w:bodyDiv w:val="1"/>
      <w:marLeft w:val="0"/>
      <w:marRight w:val="0"/>
      <w:marTop w:val="0"/>
      <w:marBottom w:val="0"/>
      <w:divBdr>
        <w:top w:val="none" w:sz="0" w:space="0" w:color="auto"/>
        <w:left w:val="none" w:sz="0" w:space="0" w:color="auto"/>
        <w:bottom w:val="none" w:sz="0" w:space="0" w:color="auto"/>
        <w:right w:val="none" w:sz="0" w:space="0" w:color="auto"/>
      </w:divBdr>
    </w:div>
    <w:div w:id="928002079">
      <w:bodyDiv w:val="1"/>
      <w:marLeft w:val="0"/>
      <w:marRight w:val="0"/>
      <w:marTop w:val="0"/>
      <w:marBottom w:val="0"/>
      <w:divBdr>
        <w:top w:val="none" w:sz="0" w:space="0" w:color="auto"/>
        <w:left w:val="none" w:sz="0" w:space="0" w:color="auto"/>
        <w:bottom w:val="none" w:sz="0" w:space="0" w:color="auto"/>
        <w:right w:val="none" w:sz="0" w:space="0" w:color="auto"/>
      </w:divBdr>
    </w:div>
    <w:div w:id="930314669">
      <w:bodyDiv w:val="1"/>
      <w:marLeft w:val="0"/>
      <w:marRight w:val="0"/>
      <w:marTop w:val="0"/>
      <w:marBottom w:val="0"/>
      <w:divBdr>
        <w:top w:val="none" w:sz="0" w:space="0" w:color="auto"/>
        <w:left w:val="none" w:sz="0" w:space="0" w:color="auto"/>
        <w:bottom w:val="none" w:sz="0" w:space="0" w:color="auto"/>
        <w:right w:val="none" w:sz="0" w:space="0" w:color="auto"/>
      </w:divBdr>
    </w:div>
    <w:div w:id="933510302">
      <w:bodyDiv w:val="1"/>
      <w:marLeft w:val="0"/>
      <w:marRight w:val="0"/>
      <w:marTop w:val="0"/>
      <w:marBottom w:val="0"/>
      <w:divBdr>
        <w:top w:val="none" w:sz="0" w:space="0" w:color="auto"/>
        <w:left w:val="none" w:sz="0" w:space="0" w:color="auto"/>
        <w:bottom w:val="none" w:sz="0" w:space="0" w:color="auto"/>
        <w:right w:val="none" w:sz="0" w:space="0" w:color="auto"/>
      </w:divBdr>
      <w:divsChild>
        <w:div w:id="1937976469">
          <w:marLeft w:val="0"/>
          <w:marRight w:val="0"/>
          <w:marTop w:val="0"/>
          <w:marBottom w:val="0"/>
          <w:divBdr>
            <w:top w:val="none" w:sz="0" w:space="0" w:color="auto"/>
            <w:left w:val="none" w:sz="0" w:space="0" w:color="auto"/>
            <w:bottom w:val="none" w:sz="0" w:space="0" w:color="auto"/>
            <w:right w:val="none" w:sz="0" w:space="0" w:color="auto"/>
          </w:divBdr>
        </w:div>
        <w:div w:id="861430124">
          <w:marLeft w:val="0"/>
          <w:marRight w:val="0"/>
          <w:marTop w:val="0"/>
          <w:marBottom w:val="0"/>
          <w:divBdr>
            <w:top w:val="none" w:sz="0" w:space="0" w:color="auto"/>
            <w:left w:val="none" w:sz="0" w:space="0" w:color="auto"/>
            <w:bottom w:val="none" w:sz="0" w:space="0" w:color="auto"/>
            <w:right w:val="none" w:sz="0" w:space="0" w:color="auto"/>
          </w:divBdr>
        </w:div>
      </w:divsChild>
    </w:div>
    <w:div w:id="935939474">
      <w:bodyDiv w:val="1"/>
      <w:marLeft w:val="0"/>
      <w:marRight w:val="0"/>
      <w:marTop w:val="0"/>
      <w:marBottom w:val="0"/>
      <w:divBdr>
        <w:top w:val="none" w:sz="0" w:space="0" w:color="auto"/>
        <w:left w:val="none" w:sz="0" w:space="0" w:color="auto"/>
        <w:bottom w:val="none" w:sz="0" w:space="0" w:color="auto"/>
        <w:right w:val="none" w:sz="0" w:space="0" w:color="auto"/>
      </w:divBdr>
    </w:div>
    <w:div w:id="947348865">
      <w:bodyDiv w:val="1"/>
      <w:marLeft w:val="0"/>
      <w:marRight w:val="0"/>
      <w:marTop w:val="0"/>
      <w:marBottom w:val="0"/>
      <w:divBdr>
        <w:top w:val="none" w:sz="0" w:space="0" w:color="auto"/>
        <w:left w:val="none" w:sz="0" w:space="0" w:color="auto"/>
        <w:bottom w:val="none" w:sz="0" w:space="0" w:color="auto"/>
        <w:right w:val="none" w:sz="0" w:space="0" w:color="auto"/>
      </w:divBdr>
    </w:div>
    <w:div w:id="998538966">
      <w:bodyDiv w:val="1"/>
      <w:marLeft w:val="0"/>
      <w:marRight w:val="0"/>
      <w:marTop w:val="0"/>
      <w:marBottom w:val="0"/>
      <w:divBdr>
        <w:top w:val="none" w:sz="0" w:space="0" w:color="auto"/>
        <w:left w:val="none" w:sz="0" w:space="0" w:color="auto"/>
        <w:bottom w:val="none" w:sz="0" w:space="0" w:color="auto"/>
        <w:right w:val="none" w:sz="0" w:space="0" w:color="auto"/>
      </w:divBdr>
    </w:div>
    <w:div w:id="998768725">
      <w:bodyDiv w:val="1"/>
      <w:marLeft w:val="0"/>
      <w:marRight w:val="0"/>
      <w:marTop w:val="0"/>
      <w:marBottom w:val="0"/>
      <w:divBdr>
        <w:top w:val="none" w:sz="0" w:space="0" w:color="auto"/>
        <w:left w:val="none" w:sz="0" w:space="0" w:color="auto"/>
        <w:bottom w:val="none" w:sz="0" w:space="0" w:color="auto"/>
        <w:right w:val="none" w:sz="0" w:space="0" w:color="auto"/>
      </w:divBdr>
      <w:divsChild>
        <w:div w:id="586614049">
          <w:marLeft w:val="0"/>
          <w:marRight w:val="0"/>
          <w:marTop w:val="0"/>
          <w:marBottom w:val="0"/>
          <w:divBdr>
            <w:top w:val="none" w:sz="0" w:space="0" w:color="auto"/>
            <w:left w:val="none" w:sz="0" w:space="0" w:color="auto"/>
            <w:bottom w:val="none" w:sz="0" w:space="0" w:color="auto"/>
            <w:right w:val="none" w:sz="0" w:space="0" w:color="auto"/>
          </w:divBdr>
          <w:divsChild>
            <w:div w:id="16031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05233">
      <w:bodyDiv w:val="1"/>
      <w:marLeft w:val="0"/>
      <w:marRight w:val="0"/>
      <w:marTop w:val="0"/>
      <w:marBottom w:val="0"/>
      <w:divBdr>
        <w:top w:val="none" w:sz="0" w:space="0" w:color="auto"/>
        <w:left w:val="none" w:sz="0" w:space="0" w:color="auto"/>
        <w:bottom w:val="none" w:sz="0" w:space="0" w:color="auto"/>
        <w:right w:val="none" w:sz="0" w:space="0" w:color="auto"/>
      </w:divBdr>
      <w:divsChild>
        <w:div w:id="840509728">
          <w:marLeft w:val="0"/>
          <w:marRight w:val="0"/>
          <w:marTop w:val="0"/>
          <w:marBottom w:val="0"/>
          <w:divBdr>
            <w:top w:val="none" w:sz="0" w:space="0" w:color="auto"/>
            <w:left w:val="none" w:sz="0" w:space="0" w:color="auto"/>
            <w:bottom w:val="none" w:sz="0" w:space="0" w:color="auto"/>
            <w:right w:val="none" w:sz="0" w:space="0" w:color="auto"/>
          </w:divBdr>
          <w:divsChild>
            <w:div w:id="44577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32016">
      <w:bodyDiv w:val="1"/>
      <w:marLeft w:val="0"/>
      <w:marRight w:val="0"/>
      <w:marTop w:val="0"/>
      <w:marBottom w:val="0"/>
      <w:divBdr>
        <w:top w:val="none" w:sz="0" w:space="0" w:color="auto"/>
        <w:left w:val="none" w:sz="0" w:space="0" w:color="auto"/>
        <w:bottom w:val="none" w:sz="0" w:space="0" w:color="auto"/>
        <w:right w:val="none" w:sz="0" w:space="0" w:color="auto"/>
      </w:divBdr>
    </w:div>
    <w:div w:id="1014574515">
      <w:bodyDiv w:val="1"/>
      <w:marLeft w:val="0"/>
      <w:marRight w:val="0"/>
      <w:marTop w:val="0"/>
      <w:marBottom w:val="0"/>
      <w:divBdr>
        <w:top w:val="none" w:sz="0" w:space="0" w:color="auto"/>
        <w:left w:val="none" w:sz="0" w:space="0" w:color="auto"/>
        <w:bottom w:val="none" w:sz="0" w:space="0" w:color="auto"/>
        <w:right w:val="none" w:sz="0" w:space="0" w:color="auto"/>
      </w:divBdr>
    </w:div>
    <w:div w:id="1015570118">
      <w:bodyDiv w:val="1"/>
      <w:marLeft w:val="0"/>
      <w:marRight w:val="0"/>
      <w:marTop w:val="0"/>
      <w:marBottom w:val="0"/>
      <w:divBdr>
        <w:top w:val="none" w:sz="0" w:space="0" w:color="auto"/>
        <w:left w:val="none" w:sz="0" w:space="0" w:color="auto"/>
        <w:bottom w:val="none" w:sz="0" w:space="0" w:color="auto"/>
        <w:right w:val="none" w:sz="0" w:space="0" w:color="auto"/>
      </w:divBdr>
    </w:div>
    <w:div w:id="1020203807">
      <w:bodyDiv w:val="1"/>
      <w:marLeft w:val="0"/>
      <w:marRight w:val="0"/>
      <w:marTop w:val="0"/>
      <w:marBottom w:val="0"/>
      <w:divBdr>
        <w:top w:val="none" w:sz="0" w:space="0" w:color="auto"/>
        <w:left w:val="none" w:sz="0" w:space="0" w:color="auto"/>
        <w:bottom w:val="none" w:sz="0" w:space="0" w:color="auto"/>
        <w:right w:val="none" w:sz="0" w:space="0" w:color="auto"/>
      </w:divBdr>
    </w:div>
    <w:div w:id="1029721884">
      <w:bodyDiv w:val="1"/>
      <w:marLeft w:val="0"/>
      <w:marRight w:val="0"/>
      <w:marTop w:val="0"/>
      <w:marBottom w:val="0"/>
      <w:divBdr>
        <w:top w:val="none" w:sz="0" w:space="0" w:color="auto"/>
        <w:left w:val="none" w:sz="0" w:space="0" w:color="auto"/>
        <w:bottom w:val="none" w:sz="0" w:space="0" w:color="auto"/>
        <w:right w:val="none" w:sz="0" w:space="0" w:color="auto"/>
      </w:divBdr>
      <w:divsChild>
        <w:div w:id="2025209592">
          <w:marLeft w:val="0"/>
          <w:marRight w:val="0"/>
          <w:marTop w:val="0"/>
          <w:marBottom w:val="0"/>
          <w:divBdr>
            <w:top w:val="none" w:sz="0" w:space="0" w:color="auto"/>
            <w:left w:val="none" w:sz="0" w:space="0" w:color="auto"/>
            <w:bottom w:val="none" w:sz="0" w:space="0" w:color="auto"/>
            <w:right w:val="none" w:sz="0" w:space="0" w:color="auto"/>
          </w:divBdr>
          <w:divsChild>
            <w:div w:id="105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16414">
      <w:bodyDiv w:val="1"/>
      <w:marLeft w:val="0"/>
      <w:marRight w:val="0"/>
      <w:marTop w:val="0"/>
      <w:marBottom w:val="0"/>
      <w:divBdr>
        <w:top w:val="none" w:sz="0" w:space="0" w:color="auto"/>
        <w:left w:val="none" w:sz="0" w:space="0" w:color="auto"/>
        <w:bottom w:val="none" w:sz="0" w:space="0" w:color="auto"/>
        <w:right w:val="none" w:sz="0" w:space="0" w:color="auto"/>
      </w:divBdr>
    </w:div>
    <w:div w:id="1083650309">
      <w:bodyDiv w:val="1"/>
      <w:marLeft w:val="0"/>
      <w:marRight w:val="0"/>
      <w:marTop w:val="0"/>
      <w:marBottom w:val="0"/>
      <w:divBdr>
        <w:top w:val="none" w:sz="0" w:space="0" w:color="auto"/>
        <w:left w:val="none" w:sz="0" w:space="0" w:color="auto"/>
        <w:bottom w:val="none" w:sz="0" w:space="0" w:color="auto"/>
        <w:right w:val="none" w:sz="0" w:space="0" w:color="auto"/>
      </w:divBdr>
    </w:div>
    <w:div w:id="1095320745">
      <w:bodyDiv w:val="1"/>
      <w:marLeft w:val="0"/>
      <w:marRight w:val="0"/>
      <w:marTop w:val="0"/>
      <w:marBottom w:val="0"/>
      <w:divBdr>
        <w:top w:val="none" w:sz="0" w:space="0" w:color="auto"/>
        <w:left w:val="none" w:sz="0" w:space="0" w:color="auto"/>
        <w:bottom w:val="none" w:sz="0" w:space="0" w:color="auto"/>
        <w:right w:val="none" w:sz="0" w:space="0" w:color="auto"/>
      </w:divBdr>
    </w:div>
    <w:div w:id="1107309085">
      <w:bodyDiv w:val="1"/>
      <w:marLeft w:val="0"/>
      <w:marRight w:val="0"/>
      <w:marTop w:val="0"/>
      <w:marBottom w:val="0"/>
      <w:divBdr>
        <w:top w:val="none" w:sz="0" w:space="0" w:color="auto"/>
        <w:left w:val="none" w:sz="0" w:space="0" w:color="auto"/>
        <w:bottom w:val="none" w:sz="0" w:space="0" w:color="auto"/>
        <w:right w:val="none" w:sz="0" w:space="0" w:color="auto"/>
      </w:divBdr>
    </w:div>
    <w:div w:id="1120299968">
      <w:bodyDiv w:val="1"/>
      <w:marLeft w:val="0"/>
      <w:marRight w:val="0"/>
      <w:marTop w:val="0"/>
      <w:marBottom w:val="0"/>
      <w:divBdr>
        <w:top w:val="none" w:sz="0" w:space="0" w:color="auto"/>
        <w:left w:val="none" w:sz="0" w:space="0" w:color="auto"/>
        <w:bottom w:val="none" w:sz="0" w:space="0" w:color="auto"/>
        <w:right w:val="none" w:sz="0" w:space="0" w:color="auto"/>
      </w:divBdr>
    </w:div>
    <w:div w:id="1148478534">
      <w:bodyDiv w:val="1"/>
      <w:marLeft w:val="0"/>
      <w:marRight w:val="0"/>
      <w:marTop w:val="0"/>
      <w:marBottom w:val="0"/>
      <w:divBdr>
        <w:top w:val="none" w:sz="0" w:space="0" w:color="auto"/>
        <w:left w:val="none" w:sz="0" w:space="0" w:color="auto"/>
        <w:bottom w:val="none" w:sz="0" w:space="0" w:color="auto"/>
        <w:right w:val="none" w:sz="0" w:space="0" w:color="auto"/>
      </w:divBdr>
      <w:divsChild>
        <w:div w:id="731538244">
          <w:marLeft w:val="0"/>
          <w:marRight w:val="0"/>
          <w:marTop w:val="0"/>
          <w:marBottom w:val="0"/>
          <w:divBdr>
            <w:top w:val="none" w:sz="0" w:space="0" w:color="auto"/>
            <w:left w:val="none" w:sz="0" w:space="0" w:color="auto"/>
            <w:bottom w:val="none" w:sz="0" w:space="0" w:color="auto"/>
            <w:right w:val="none" w:sz="0" w:space="0" w:color="auto"/>
          </w:divBdr>
          <w:divsChild>
            <w:div w:id="44400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364630">
      <w:bodyDiv w:val="1"/>
      <w:marLeft w:val="0"/>
      <w:marRight w:val="0"/>
      <w:marTop w:val="0"/>
      <w:marBottom w:val="0"/>
      <w:divBdr>
        <w:top w:val="none" w:sz="0" w:space="0" w:color="auto"/>
        <w:left w:val="none" w:sz="0" w:space="0" w:color="auto"/>
        <w:bottom w:val="none" w:sz="0" w:space="0" w:color="auto"/>
        <w:right w:val="none" w:sz="0" w:space="0" w:color="auto"/>
      </w:divBdr>
    </w:div>
    <w:div w:id="1151992232">
      <w:bodyDiv w:val="1"/>
      <w:marLeft w:val="0"/>
      <w:marRight w:val="0"/>
      <w:marTop w:val="0"/>
      <w:marBottom w:val="0"/>
      <w:divBdr>
        <w:top w:val="none" w:sz="0" w:space="0" w:color="auto"/>
        <w:left w:val="none" w:sz="0" w:space="0" w:color="auto"/>
        <w:bottom w:val="none" w:sz="0" w:space="0" w:color="auto"/>
        <w:right w:val="none" w:sz="0" w:space="0" w:color="auto"/>
      </w:divBdr>
    </w:div>
    <w:div w:id="1159420735">
      <w:bodyDiv w:val="1"/>
      <w:marLeft w:val="0"/>
      <w:marRight w:val="0"/>
      <w:marTop w:val="0"/>
      <w:marBottom w:val="0"/>
      <w:divBdr>
        <w:top w:val="none" w:sz="0" w:space="0" w:color="auto"/>
        <w:left w:val="none" w:sz="0" w:space="0" w:color="auto"/>
        <w:bottom w:val="none" w:sz="0" w:space="0" w:color="auto"/>
        <w:right w:val="none" w:sz="0" w:space="0" w:color="auto"/>
      </w:divBdr>
    </w:div>
    <w:div w:id="1165633998">
      <w:bodyDiv w:val="1"/>
      <w:marLeft w:val="0"/>
      <w:marRight w:val="0"/>
      <w:marTop w:val="0"/>
      <w:marBottom w:val="0"/>
      <w:divBdr>
        <w:top w:val="none" w:sz="0" w:space="0" w:color="auto"/>
        <w:left w:val="none" w:sz="0" w:space="0" w:color="auto"/>
        <w:bottom w:val="none" w:sz="0" w:space="0" w:color="auto"/>
        <w:right w:val="none" w:sz="0" w:space="0" w:color="auto"/>
      </w:divBdr>
    </w:div>
    <w:div w:id="1171800753">
      <w:bodyDiv w:val="1"/>
      <w:marLeft w:val="0"/>
      <w:marRight w:val="0"/>
      <w:marTop w:val="0"/>
      <w:marBottom w:val="0"/>
      <w:divBdr>
        <w:top w:val="none" w:sz="0" w:space="0" w:color="auto"/>
        <w:left w:val="none" w:sz="0" w:space="0" w:color="auto"/>
        <w:bottom w:val="none" w:sz="0" w:space="0" w:color="auto"/>
        <w:right w:val="none" w:sz="0" w:space="0" w:color="auto"/>
      </w:divBdr>
    </w:div>
    <w:div w:id="1200506567">
      <w:bodyDiv w:val="1"/>
      <w:marLeft w:val="0"/>
      <w:marRight w:val="0"/>
      <w:marTop w:val="0"/>
      <w:marBottom w:val="0"/>
      <w:divBdr>
        <w:top w:val="none" w:sz="0" w:space="0" w:color="auto"/>
        <w:left w:val="none" w:sz="0" w:space="0" w:color="auto"/>
        <w:bottom w:val="none" w:sz="0" w:space="0" w:color="auto"/>
        <w:right w:val="none" w:sz="0" w:space="0" w:color="auto"/>
      </w:divBdr>
    </w:div>
    <w:div w:id="1210846976">
      <w:bodyDiv w:val="1"/>
      <w:marLeft w:val="0"/>
      <w:marRight w:val="0"/>
      <w:marTop w:val="0"/>
      <w:marBottom w:val="0"/>
      <w:divBdr>
        <w:top w:val="none" w:sz="0" w:space="0" w:color="auto"/>
        <w:left w:val="none" w:sz="0" w:space="0" w:color="auto"/>
        <w:bottom w:val="none" w:sz="0" w:space="0" w:color="auto"/>
        <w:right w:val="none" w:sz="0" w:space="0" w:color="auto"/>
      </w:divBdr>
    </w:div>
    <w:div w:id="1215583756">
      <w:bodyDiv w:val="1"/>
      <w:marLeft w:val="0"/>
      <w:marRight w:val="0"/>
      <w:marTop w:val="0"/>
      <w:marBottom w:val="0"/>
      <w:divBdr>
        <w:top w:val="none" w:sz="0" w:space="0" w:color="auto"/>
        <w:left w:val="none" w:sz="0" w:space="0" w:color="auto"/>
        <w:bottom w:val="none" w:sz="0" w:space="0" w:color="auto"/>
        <w:right w:val="none" w:sz="0" w:space="0" w:color="auto"/>
      </w:divBdr>
    </w:div>
    <w:div w:id="1238637812">
      <w:bodyDiv w:val="1"/>
      <w:marLeft w:val="0"/>
      <w:marRight w:val="0"/>
      <w:marTop w:val="0"/>
      <w:marBottom w:val="0"/>
      <w:divBdr>
        <w:top w:val="none" w:sz="0" w:space="0" w:color="auto"/>
        <w:left w:val="none" w:sz="0" w:space="0" w:color="auto"/>
        <w:bottom w:val="none" w:sz="0" w:space="0" w:color="auto"/>
        <w:right w:val="none" w:sz="0" w:space="0" w:color="auto"/>
      </w:divBdr>
    </w:div>
    <w:div w:id="1240212281">
      <w:bodyDiv w:val="1"/>
      <w:marLeft w:val="0"/>
      <w:marRight w:val="0"/>
      <w:marTop w:val="0"/>
      <w:marBottom w:val="0"/>
      <w:divBdr>
        <w:top w:val="none" w:sz="0" w:space="0" w:color="auto"/>
        <w:left w:val="none" w:sz="0" w:space="0" w:color="auto"/>
        <w:bottom w:val="none" w:sz="0" w:space="0" w:color="auto"/>
        <w:right w:val="none" w:sz="0" w:space="0" w:color="auto"/>
      </w:divBdr>
    </w:div>
    <w:div w:id="1254900738">
      <w:bodyDiv w:val="1"/>
      <w:marLeft w:val="0"/>
      <w:marRight w:val="0"/>
      <w:marTop w:val="0"/>
      <w:marBottom w:val="0"/>
      <w:divBdr>
        <w:top w:val="none" w:sz="0" w:space="0" w:color="auto"/>
        <w:left w:val="none" w:sz="0" w:space="0" w:color="auto"/>
        <w:bottom w:val="none" w:sz="0" w:space="0" w:color="auto"/>
        <w:right w:val="none" w:sz="0" w:space="0" w:color="auto"/>
      </w:divBdr>
    </w:div>
    <w:div w:id="1262642956">
      <w:bodyDiv w:val="1"/>
      <w:marLeft w:val="0"/>
      <w:marRight w:val="0"/>
      <w:marTop w:val="0"/>
      <w:marBottom w:val="0"/>
      <w:divBdr>
        <w:top w:val="none" w:sz="0" w:space="0" w:color="auto"/>
        <w:left w:val="none" w:sz="0" w:space="0" w:color="auto"/>
        <w:bottom w:val="none" w:sz="0" w:space="0" w:color="auto"/>
        <w:right w:val="none" w:sz="0" w:space="0" w:color="auto"/>
      </w:divBdr>
    </w:div>
    <w:div w:id="1263607555">
      <w:bodyDiv w:val="1"/>
      <w:marLeft w:val="0"/>
      <w:marRight w:val="0"/>
      <w:marTop w:val="0"/>
      <w:marBottom w:val="0"/>
      <w:divBdr>
        <w:top w:val="none" w:sz="0" w:space="0" w:color="auto"/>
        <w:left w:val="none" w:sz="0" w:space="0" w:color="auto"/>
        <w:bottom w:val="none" w:sz="0" w:space="0" w:color="auto"/>
        <w:right w:val="none" w:sz="0" w:space="0" w:color="auto"/>
      </w:divBdr>
      <w:divsChild>
        <w:div w:id="1345984485">
          <w:marLeft w:val="0"/>
          <w:marRight w:val="0"/>
          <w:marTop w:val="0"/>
          <w:marBottom w:val="0"/>
          <w:divBdr>
            <w:top w:val="none" w:sz="0" w:space="0" w:color="auto"/>
            <w:left w:val="none" w:sz="0" w:space="0" w:color="auto"/>
            <w:bottom w:val="none" w:sz="0" w:space="0" w:color="auto"/>
            <w:right w:val="none" w:sz="0" w:space="0" w:color="auto"/>
          </w:divBdr>
          <w:divsChild>
            <w:div w:id="147209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957469">
      <w:bodyDiv w:val="1"/>
      <w:marLeft w:val="0"/>
      <w:marRight w:val="0"/>
      <w:marTop w:val="0"/>
      <w:marBottom w:val="0"/>
      <w:divBdr>
        <w:top w:val="none" w:sz="0" w:space="0" w:color="auto"/>
        <w:left w:val="none" w:sz="0" w:space="0" w:color="auto"/>
        <w:bottom w:val="none" w:sz="0" w:space="0" w:color="auto"/>
        <w:right w:val="none" w:sz="0" w:space="0" w:color="auto"/>
      </w:divBdr>
    </w:div>
    <w:div w:id="1277254739">
      <w:bodyDiv w:val="1"/>
      <w:marLeft w:val="0"/>
      <w:marRight w:val="0"/>
      <w:marTop w:val="0"/>
      <w:marBottom w:val="0"/>
      <w:divBdr>
        <w:top w:val="none" w:sz="0" w:space="0" w:color="auto"/>
        <w:left w:val="none" w:sz="0" w:space="0" w:color="auto"/>
        <w:bottom w:val="none" w:sz="0" w:space="0" w:color="auto"/>
        <w:right w:val="none" w:sz="0" w:space="0" w:color="auto"/>
      </w:divBdr>
      <w:divsChild>
        <w:div w:id="712464479">
          <w:marLeft w:val="0"/>
          <w:marRight w:val="0"/>
          <w:marTop w:val="0"/>
          <w:marBottom w:val="0"/>
          <w:divBdr>
            <w:top w:val="none" w:sz="0" w:space="0" w:color="auto"/>
            <w:left w:val="none" w:sz="0" w:space="0" w:color="auto"/>
            <w:bottom w:val="none" w:sz="0" w:space="0" w:color="auto"/>
            <w:right w:val="none" w:sz="0" w:space="0" w:color="auto"/>
          </w:divBdr>
          <w:divsChild>
            <w:div w:id="52320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05754">
      <w:bodyDiv w:val="1"/>
      <w:marLeft w:val="0"/>
      <w:marRight w:val="0"/>
      <w:marTop w:val="0"/>
      <w:marBottom w:val="0"/>
      <w:divBdr>
        <w:top w:val="none" w:sz="0" w:space="0" w:color="auto"/>
        <w:left w:val="none" w:sz="0" w:space="0" w:color="auto"/>
        <w:bottom w:val="none" w:sz="0" w:space="0" w:color="auto"/>
        <w:right w:val="none" w:sz="0" w:space="0" w:color="auto"/>
      </w:divBdr>
    </w:div>
    <w:div w:id="1288002475">
      <w:bodyDiv w:val="1"/>
      <w:marLeft w:val="0"/>
      <w:marRight w:val="0"/>
      <w:marTop w:val="0"/>
      <w:marBottom w:val="0"/>
      <w:divBdr>
        <w:top w:val="none" w:sz="0" w:space="0" w:color="auto"/>
        <w:left w:val="none" w:sz="0" w:space="0" w:color="auto"/>
        <w:bottom w:val="none" w:sz="0" w:space="0" w:color="auto"/>
        <w:right w:val="none" w:sz="0" w:space="0" w:color="auto"/>
      </w:divBdr>
    </w:div>
    <w:div w:id="1288006740">
      <w:bodyDiv w:val="1"/>
      <w:marLeft w:val="0"/>
      <w:marRight w:val="0"/>
      <w:marTop w:val="0"/>
      <w:marBottom w:val="0"/>
      <w:divBdr>
        <w:top w:val="none" w:sz="0" w:space="0" w:color="auto"/>
        <w:left w:val="none" w:sz="0" w:space="0" w:color="auto"/>
        <w:bottom w:val="none" w:sz="0" w:space="0" w:color="auto"/>
        <w:right w:val="none" w:sz="0" w:space="0" w:color="auto"/>
      </w:divBdr>
      <w:divsChild>
        <w:div w:id="965698180">
          <w:blockQuote w:val="1"/>
          <w:marLeft w:val="720"/>
          <w:marRight w:val="720"/>
          <w:marTop w:val="100"/>
          <w:marBottom w:val="100"/>
          <w:divBdr>
            <w:top w:val="none" w:sz="0" w:space="0" w:color="auto"/>
            <w:left w:val="none" w:sz="0" w:space="0" w:color="auto"/>
            <w:bottom w:val="none" w:sz="0" w:space="0" w:color="auto"/>
            <w:right w:val="none" w:sz="0" w:space="0" w:color="auto"/>
          </w:divBdr>
        </w:div>
        <w:div w:id="514654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913525">
          <w:marLeft w:val="0"/>
          <w:marRight w:val="0"/>
          <w:marTop w:val="0"/>
          <w:marBottom w:val="0"/>
          <w:divBdr>
            <w:top w:val="none" w:sz="0" w:space="0" w:color="auto"/>
            <w:left w:val="none" w:sz="0" w:space="0" w:color="auto"/>
            <w:bottom w:val="none" w:sz="0" w:space="0" w:color="auto"/>
            <w:right w:val="none" w:sz="0" w:space="0" w:color="auto"/>
          </w:divBdr>
        </w:div>
      </w:divsChild>
    </w:div>
    <w:div w:id="1298223754">
      <w:bodyDiv w:val="1"/>
      <w:marLeft w:val="0"/>
      <w:marRight w:val="0"/>
      <w:marTop w:val="0"/>
      <w:marBottom w:val="0"/>
      <w:divBdr>
        <w:top w:val="none" w:sz="0" w:space="0" w:color="auto"/>
        <w:left w:val="none" w:sz="0" w:space="0" w:color="auto"/>
        <w:bottom w:val="none" w:sz="0" w:space="0" w:color="auto"/>
        <w:right w:val="none" w:sz="0" w:space="0" w:color="auto"/>
      </w:divBdr>
      <w:divsChild>
        <w:div w:id="533032946">
          <w:marLeft w:val="0"/>
          <w:marRight w:val="0"/>
          <w:marTop w:val="0"/>
          <w:marBottom w:val="0"/>
          <w:divBdr>
            <w:top w:val="none" w:sz="0" w:space="0" w:color="auto"/>
            <w:left w:val="none" w:sz="0" w:space="0" w:color="auto"/>
            <w:bottom w:val="none" w:sz="0" w:space="0" w:color="auto"/>
            <w:right w:val="none" w:sz="0" w:space="0" w:color="auto"/>
          </w:divBdr>
          <w:divsChild>
            <w:div w:id="154999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49804">
      <w:bodyDiv w:val="1"/>
      <w:marLeft w:val="0"/>
      <w:marRight w:val="0"/>
      <w:marTop w:val="0"/>
      <w:marBottom w:val="0"/>
      <w:divBdr>
        <w:top w:val="none" w:sz="0" w:space="0" w:color="auto"/>
        <w:left w:val="none" w:sz="0" w:space="0" w:color="auto"/>
        <w:bottom w:val="none" w:sz="0" w:space="0" w:color="auto"/>
        <w:right w:val="none" w:sz="0" w:space="0" w:color="auto"/>
      </w:divBdr>
    </w:div>
    <w:div w:id="1318652167">
      <w:bodyDiv w:val="1"/>
      <w:marLeft w:val="0"/>
      <w:marRight w:val="0"/>
      <w:marTop w:val="0"/>
      <w:marBottom w:val="0"/>
      <w:divBdr>
        <w:top w:val="none" w:sz="0" w:space="0" w:color="auto"/>
        <w:left w:val="none" w:sz="0" w:space="0" w:color="auto"/>
        <w:bottom w:val="none" w:sz="0" w:space="0" w:color="auto"/>
        <w:right w:val="none" w:sz="0" w:space="0" w:color="auto"/>
      </w:divBdr>
    </w:div>
    <w:div w:id="1359114318">
      <w:bodyDiv w:val="1"/>
      <w:marLeft w:val="0"/>
      <w:marRight w:val="0"/>
      <w:marTop w:val="0"/>
      <w:marBottom w:val="0"/>
      <w:divBdr>
        <w:top w:val="none" w:sz="0" w:space="0" w:color="auto"/>
        <w:left w:val="none" w:sz="0" w:space="0" w:color="auto"/>
        <w:bottom w:val="none" w:sz="0" w:space="0" w:color="auto"/>
        <w:right w:val="none" w:sz="0" w:space="0" w:color="auto"/>
      </w:divBdr>
    </w:div>
    <w:div w:id="1368094631">
      <w:bodyDiv w:val="1"/>
      <w:marLeft w:val="0"/>
      <w:marRight w:val="0"/>
      <w:marTop w:val="0"/>
      <w:marBottom w:val="0"/>
      <w:divBdr>
        <w:top w:val="none" w:sz="0" w:space="0" w:color="auto"/>
        <w:left w:val="none" w:sz="0" w:space="0" w:color="auto"/>
        <w:bottom w:val="none" w:sz="0" w:space="0" w:color="auto"/>
        <w:right w:val="none" w:sz="0" w:space="0" w:color="auto"/>
      </w:divBdr>
      <w:divsChild>
        <w:div w:id="359867358">
          <w:marLeft w:val="0"/>
          <w:marRight w:val="0"/>
          <w:marTop w:val="0"/>
          <w:marBottom w:val="0"/>
          <w:divBdr>
            <w:top w:val="none" w:sz="0" w:space="0" w:color="auto"/>
            <w:left w:val="none" w:sz="0" w:space="0" w:color="auto"/>
            <w:bottom w:val="none" w:sz="0" w:space="0" w:color="auto"/>
            <w:right w:val="none" w:sz="0" w:space="0" w:color="auto"/>
          </w:divBdr>
          <w:divsChild>
            <w:div w:id="1849246568">
              <w:marLeft w:val="0"/>
              <w:marRight w:val="0"/>
              <w:marTop w:val="0"/>
              <w:marBottom w:val="0"/>
              <w:divBdr>
                <w:top w:val="none" w:sz="0" w:space="0" w:color="auto"/>
                <w:left w:val="none" w:sz="0" w:space="0" w:color="auto"/>
                <w:bottom w:val="none" w:sz="0" w:space="0" w:color="auto"/>
                <w:right w:val="none" w:sz="0" w:space="0" w:color="auto"/>
              </w:divBdr>
            </w:div>
          </w:divsChild>
        </w:div>
        <w:div w:id="2085443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085973">
      <w:bodyDiv w:val="1"/>
      <w:marLeft w:val="0"/>
      <w:marRight w:val="0"/>
      <w:marTop w:val="0"/>
      <w:marBottom w:val="0"/>
      <w:divBdr>
        <w:top w:val="none" w:sz="0" w:space="0" w:color="auto"/>
        <w:left w:val="none" w:sz="0" w:space="0" w:color="auto"/>
        <w:bottom w:val="none" w:sz="0" w:space="0" w:color="auto"/>
        <w:right w:val="none" w:sz="0" w:space="0" w:color="auto"/>
      </w:divBdr>
      <w:divsChild>
        <w:div w:id="257449719">
          <w:marLeft w:val="0"/>
          <w:marRight w:val="0"/>
          <w:marTop w:val="0"/>
          <w:marBottom w:val="0"/>
          <w:divBdr>
            <w:top w:val="none" w:sz="0" w:space="0" w:color="auto"/>
            <w:left w:val="none" w:sz="0" w:space="0" w:color="auto"/>
            <w:bottom w:val="none" w:sz="0" w:space="0" w:color="auto"/>
            <w:right w:val="none" w:sz="0" w:space="0" w:color="auto"/>
          </w:divBdr>
          <w:divsChild>
            <w:div w:id="82012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3096">
      <w:bodyDiv w:val="1"/>
      <w:marLeft w:val="0"/>
      <w:marRight w:val="0"/>
      <w:marTop w:val="0"/>
      <w:marBottom w:val="0"/>
      <w:divBdr>
        <w:top w:val="none" w:sz="0" w:space="0" w:color="auto"/>
        <w:left w:val="none" w:sz="0" w:space="0" w:color="auto"/>
        <w:bottom w:val="none" w:sz="0" w:space="0" w:color="auto"/>
        <w:right w:val="none" w:sz="0" w:space="0" w:color="auto"/>
      </w:divBdr>
    </w:div>
    <w:div w:id="1412703789">
      <w:bodyDiv w:val="1"/>
      <w:marLeft w:val="0"/>
      <w:marRight w:val="0"/>
      <w:marTop w:val="0"/>
      <w:marBottom w:val="0"/>
      <w:divBdr>
        <w:top w:val="none" w:sz="0" w:space="0" w:color="auto"/>
        <w:left w:val="none" w:sz="0" w:space="0" w:color="auto"/>
        <w:bottom w:val="none" w:sz="0" w:space="0" w:color="auto"/>
        <w:right w:val="none" w:sz="0" w:space="0" w:color="auto"/>
      </w:divBdr>
    </w:div>
    <w:div w:id="1420060268">
      <w:bodyDiv w:val="1"/>
      <w:marLeft w:val="0"/>
      <w:marRight w:val="0"/>
      <w:marTop w:val="0"/>
      <w:marBottom w:val="0"/>
      <w:divBdr>
        <w:top w:val="none" w:sz="0" w:space="0" w:color="auto"/>
        <w:left w:val="none" w:sz="0" w:space="0" w:color="auto"/>
        <w:bottom w:val="none" w:sz="0" w:space="0" w:color="auto"/>
        <w:right w:val="none" w:sz="0" w:space="0" w:color="auto"/>
      </w:divBdr>
      <w:divsChild>
        <w:div w:id="650328724">
          <w:marLeft w:val="0"/>
          <w:marRight w:val="0"/>
          <w:marTop w:val="0"/>
          <w:marBottom w:val="0"/>
          <w:divBdr>
            <w:top w:val="none" w:sz="0" w:space="0" w:color="auto"/>
            <w:left w:val="none" w:sz="0" w:space="0" w:color="auto"/>
            <w:bottom w:val="none" w:sz="0" w:space="0" w:color="auto"/>
            <w:right w:val="none" w:sz="0" w:space="0" w:color="auto"/>
          </w:divBdr>
          <w:divsChild>
            <w:div w:id="17808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036782">
      <w:bodyDiv w:val="1"/>
      <w:marLeft w:val="0"/>
      <w:marRight w:val="0"/>
      <w:marTop w:val="0"/>
      <w:marBottom w:val="0"/>
      <w:divBdr>
        <w:top w:val="none" w:sz="0" w:space="0" w:color="auto"/>
        <w:left w:val="none" w:sz="0" w:space="0" w:color="auto"/>
        <w:bottom w:val="none" w:sz="0" w:space="0" w:color="auto"/>
        <w:right w:val="none" w:sz="0" w:space="0" w:color="auto"/>
      </w:divBdr>
    </w:div>
    <w:div w:id="1429042387">
      <w:bodyDiv w:val="1"/>
      <w:marLeft w:val="0"/>
      <w:marRight w:val="0"/>
      <w:marTop w:val="0"/>
      <w:marBottom w:val="0"/>
      <w:divBdr>
        <w:top w:val="none" w:sz="0" w:space="0" w:color="auto"/>
        <w:left w:val="none" w:sz="0" w:space="0" w:color="auto"/>
        <w:bottom w:val="none" w:sz="0" w:space="0" w:color="auto"/>
        <w:right w:val="none" w:sz="0" w:space="0" w:color="auto"/>
      </w:divBdr>
    </w:div>
    <w:div w:id="1433939278">
      <w:bodyDiv w:val="1"/>
      <w:marLeft w:val="0"/>
      <w:marRight w:val="0"/>
      <w:marTop w:val="0"/>
      <w:marBottom w:val="0"/>
      <w:divBdr>
        <w:top w:val="none" w:sz="0" w:space="0" w:color="auto"/>
        <w:left w:val="none" w:sz="0" w:space="0" w:color="auto"/>
        <w:bottom w:val="none" w:sz="0" w:space="0" w:color="auto"/>
        <w:right w:val="none" w:sz="0" w:space="0" w:color="auto"/>
      </w:divBdr>
      <w:divsChild>
        <w:div w:id="441346450">
          <w:blockQuote w:val="1"/>
          <w:marLeft w:val="720"/>
          <w:marRight w:val="720"/>
          <w:marTop w:val="100"/>
          <w:marBottom w:val="100"/>
          <w:divBdr>
            <w:top w:val="none" w:sz="0" w:space="0" w:color="auto"/>
            <w:left w:val="none" w:sz="0" w:space="0" w:color="auto"/>
            <w:bottom w:val="none" w:sz="0" w:space="0" w:color="auto"/>
            <w:right w:val="none" w:sz="0" w:space="0" w:color="auto"/>
          </w:divBdr>
        </w:div>
        <w:div w:id="219559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592658">
      <w:bodyDiv w:val="1"/>
      <w:marLeft w:val="0"/>
      <w:marRight w:val="0"/>
      <w:marTop w:val="0"/>
      <w:marBottom w:val="0"/>
      <w:divBdr>
        <w:top w:val="none" w:sz="0" w:space="0" w:color="auto"/>
        <w:left w:val="none" w:sz="0" w:space="0" w:color="auto"/>
        <w:bottom w:val="none" w:sz="0" w:space="0" w:color="auto"/>
        <w:right w:val="none" w:sz="0" w:space="0" w:color="auto"/>
      </w:divBdr>
    </w:div>
    <w:div w:id="1450583802">
      <w:bodyDiv w:val="1"/>
      <w:marLeft w:val="0"/>
      <w:marRight w:val="0"/>
      <w:marTop w:val="0"/>
      <w:marBottom w:val="0"/>
      <w:divBdr>
        <w:top w:val="none" w:sz="0" w:space="0" w:color="auto"/>
        <w:left w:val="none" w:sz="0" w:space="0" w:color="auto"/>
        <w:bottom w:val="none" w:sz="0" w:space="0" w:color="auto"/>
        <w:right w:val="none" w:sz="0" w:space="0" w:color="auto"/>
      </w:divBdr>
    </w:div>
    <w:div w:id="1453135424">
      <w:bodyDiv w:val="1"/>
      <w:marLeft w:val="0"/>
      <w:marRight w:val="0"/>
      <w:marTop w:val="0"/>
      <w:marBottom w:val="0"/>
      <w:divBdr>
        <w:top w:val="none" w:sz="0" w:space="0" w:color="auto"/>
        <w:left w:val="none" w:sz="0" w:space="0" w:color="auto"/>
        <w:bottom w:val="none" w:sz="0" w:space="0" w:color="auto"/>
        <w:right w:val="none" w:sz="0" w:space="0" w:color="auto"/>
      </w:divBdr>
      <w:divsChild>
        <w:div w:id="218589486">
          <w:marLeft w:val="0"/>
          <w:marRight w:val="0"/>
          <w:marTop w:val="0"/>
          <w:marBottom w:val="0"/>
          <w:divBdr>
            <w:top w:val="none" w:sz="0" w:space="0" w:color="auto"/>
            <w:left w:val="none" w:sz="0" w:space="0" w:color="auto"/>
            <w:bottom w:val="none" w:sz="0" w:space="0" w:color="auto"/>
            <w:right w:val="none" w:sz="0" w:space="0" w:color="auto"/>
          </w:divBdr>
        </w:div>
        <w:div w:id="1455447200">
          <w:marLeft w:val="0"/>
          <w:marRight w:val="0"/>
          <w:marTop w:val="0"/>
          <w:marBottom w:val="0"/>
          <w:divBdr>
            <w:top w:val="none" w:sz="0" w:space="0" w:color="auto"/>
            <w:left w:val="none" w:sz="0" w:space="0" w:color="auto"/>
            <w:bottom w:val="none" w:sz="0" w:space="0" w:color="auto"/>
            <w:right w:val="none" w:sz="0" w:space="0" w:color="auto"/>
          </w:divBdr>
        </w:div>
      </w:divsChild>
    </w:div>
    <w:div w:id="1455320599">
      <w:bodyDiv w:val="1"/>
      <w:marLeft w:val="0"/>
      <w:marRight w:val="0"/>
      <w:marTop w:val="0"/>
      <w:marBottom w:val="0"/>
      <w:divBdr>
        <w:top w:val="none" w:sz="0" w:space="0" w:color="auto"/>
        <w:left w:val="none" w:sz="0" w:space="0" w:color="auto"/>
        <w:bottom w:val="none" w:sz="0" w:space="0" w:color="auto"/>
        <w:right w:val="none" w:sz="0" w:space="0" w:color="auto"/>
      </w:divBdr>
    </w:div>
    <w:div w:id="1489706275">
      <w:bodyDiv w:val="1"/>
      <w:marLeft w:val="0"/>
      <w:marRight w:val="0"/>
      <w:marTop w:val="0"/>
      <w:marBottom w:val="0"/>
      <w:divBdr>
        <w:top w:val="none" w:sz="0" w:space="0" w:color="auto"/>
        <w:left w:val="none" w:sz="0" w:space="0" w:color="auto"/>
        <w:bottom w:val="none" w:sz="0" w:space="0" w:color="auto"/>
        <w:right w:val="none" w:sz="0" w:space="0" w:color="auto"/>
      </w:divBdr>
    </w:div>
    <w:div w:id="1489859623">
      <w:bodyDiv w:val="1"/>
      <w:marLeft w:val="0"/>
      <w:marRight w:val="0"/>
      <w:marTop w:val="0"/>
      <w:marBottom w:val="0"/>
      <w:divBdr>
        <w:top w:val="none" w:sz="0" w:space="0" w:color="auto"/>
        <w:left w:val="none" w:sz="0" w:space="0" w:color="auto"/>
        <w:bottom w:val="none" w:sz="0" w:space="0" w:color="auto"/>
        <w:right w:val="none" w:sz="0" w:space="0" w:color="auto"/>
      </w:divBdr>
    </w:div>
    <w:div w:id="1501967989">
      <w:bodyDiv w:val="1"/>
      <w:marLeft w:val="0"/>
      <w:marRight w:val="0"/>
      <w:marTop w:val="0"/>
      <w:marBottom w:val="0"/>
      <w:divBdr>
        <w:top w:val="none" w:sz="0" w:space="0" w:color="auto"/>
        <w:left w:val="none" w:sz="0" w:space="0" w:color="auto"/>
        <w:bottom w:val="none" w:sz="0" w:space="0" w:color="auto"/>
        <w:right w:val="none" w:sz="0" w:space="0" w:color="auto"/>
      </w:divBdr>
    </w:div>
    <w:div w:id="1522206386">
      <w:bodyDiv w:val="1"/>
      <w:marLeft w:val="0"/>
      <w:marRight w:val="0"/>
      <w:marTop w:val="0"/>
      <w:marBottom w:val="0"/>
      <w:divBdr>
        <w:top w:val="none" w:sz="0" w:space="0" w:color="auto"/>
        <w:left w:val="none" w:sz="0" w:space="0" w:color="auto"/>
        <w:bottom w:val="none" w:sz="0" w:space="0" w:color="auto"/>
        <w:right w:val="none" w:sz="0" w:space="0" w:color="auto"/>
      </w:divBdr>
    </w:div>
    <w:div w:id="1526672803">
      <w:bodyDiv w:val="1"/>
      <w:marLeft w:val="0"/>
      <w:marRight w:val="0"/>
      <w:marTop w:val="0"/>
      <w:marBottom w:val="0"/>
      <w:divBdr>
        <w:top w:val="none" w:sz="0" w:space="0" w:color="auto"/>
        <w:left w:val="none" w:sz="0" w:space="0" w:color="auto"/>
        <w:bottom w:val="none" w:sz="0" w:space="0" w:color="auto"/>
        <w:right w:val="none" w:sz="0" w:space="0" w:color="auto"/>
      </w:divBdr>
    </w:div>
    <w:div w:id="1554926824">
      <w:bodyDiv w:val="1"/>
      <w:marLeft w:val="0"/>
      <w:marRight w:val="0"/>
      <w:marTop w:val="0"/>
      <w:marBottom w:val="0"/>
      <w:divBdr>
        <w:top w:val="none" w:sz="0" w:space="0" w:color="auto"/>
        <w:left w:val="none" w:sz="0" w:space="0" w:color="auto"/>
        <w:bottom w:val="none" w:sz="0" w:space="0" w:color="auto"/>
        <w:right w:val="none" w:sz="0" w:space="0" w:color="auto"/>
      </w:divBdr>
      <w:divsChild>
        <w:div w:id="1955019546">
          <w:marLeft w:val="0"/>
          <w:marRight w:val="0"/>
          <w:marTop w:val="0"/>
          <w:marBottom w:val="0"/>
          <w:divBdr>
            <w:top w:val="none" w:sz="0" w:space="0" w:color="auto"/>
            <w:left w:val="none" w:sz="0" w:space="0" w:color="auto"/>
            <w:bottom w:val="none" w:sz="0" w:space="0" w:color="auto"/>
            <w:right w:val="none" w:sz="0" w:space="0" w:color="auto"/>
          </w:divBdr>
          <w:divsChild>
            <w:div w:id="125346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63990">
      <w:bodyDiv w:val="1"/>
      <w:marLeft w:val="0"/>
      <w:marRight w:val="0"/>
      <w:marTop w:val="0"/>
      <w:marBottom w:val="0"/>
      <w:divBdr>
        <w:top w:val="none" w:sz="0" w:space="0" w:color="auto"/>
        <w:left w:val="none" w:sz="0" w:space="0" w:color="auto"/>
        <w:bottom w:val="none" w:sz="0" w:space="0" w:color="auto"/>
        <w:right w:val="none" w:sz="0" w:space="0" w:color="auto"/>
      </w:divBdr>
    </w:div>
    <w:div w:id="1567915108">
      <w:bodyDiv w:val="1"/>
      <w:marLeft w:val="0"/>
      <w:marRight w:val="0"/>
      <w:marTop w:val="0"/>
      <w:marBottom w:val="0"/>
      <w:divBdr>
        <w:top w:val="none" w:sz="0" w:space="0" w:color="auto"/>
        <w:left w:val="none" w:sz="0" w:space="0" w:color="auto"/>
        <w:bottom w:val="none" w:sz="0" w:space="0" w:color="auto"/>
        <w:right w:val="none" w:sz="0" w:space="0" w:color="auto"/>
      </w:divBdr>
    </w:div>
    <w:div w:id="1569924942">
      <w:bodyDiv w:val="1"/>
      <w:marLeft w:val="0"/>
      <w:marRight w:val="0"/>
      <w:marTop w:val="0"/>
      <w:marBottom w:val="0"/>
      <w:divBdr>
        <w:top w:val="none" w:sz="0" w:space="0" w:color="auto"/>
        <w:left w:val="none" w:sz="0" w:space="0" w:color="auto"/>
        <w:bottom w:val="none" w:sz="0" w:space="0" w:color="auto"/>
        <w:right w:val="none" w:sz="0" w:space="0" w:color="auto"/>
      </w:divBdr>
      <w:divsChild>
        <w:div w:id="1671980656">
          <w:marLeft w:val="0"/>
          <w:marRight w:val="0"/>
          <w:marTop w:val="0"/>
          <w:marBottom w:val="0"/>
          <w:divBdr>
            <w:top w:val="none" w:sz="0" w:space="0" w:color="auto"/>
            <w:left w:val="none" w:sz="0" w:space="0" w:color="auto"/>
            <w:bottom w:val="none" w:sz="0" w:space="0" w:color="auto"/>
            <w:right w:val="none" w:sz="0" w:space="0" w:color="auto"/>
          </w:divBdr>
          <w:divsChild>
            <w:div w:id="48038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03680">
      <w:bodyDiv w:val="1"/>
      <w:marLeft w:val="0"/>
      <w:marRight w:val="0"/>
      <w:marTop w:val="0"/>
      <w:marBottom w:val="0"/>
      <w:divBdr>
        <w:top w:val="none" w:sz="0" w:space="0" w:color="auto"/>
        <w:left w:val="none" w:sz="0" w:space="0" w:color="auto"/>
        <w:bottom w:val="none" w:sz="0" w:space="0" w:color="auto"/>
        <w:right w:val="none" w:sz="0" w:space="0" w:color="auto"/>
      </w:divBdr>
    </w:div>
    <w:div w:id="1577939152">
      <w:bodyDiv w:val="1"/>
      <w:marLeft w:val="0"/>
      <w:marRight w:val="0"/>
      <w:marTop w:val="0"/>
      <w:marBottom w:val="0"/>
      <w:divBdr>
        <w:top w:val="none" w:sz="0" w:space="0" w:color="auto"/>
        <w:left w:val="none" w:sz="0" w:space="0" w:color="auto"/>
        <w:bottom w:val="none" w:sz="0" w:space="0" w:color="auto"/>
        <w:right w:val="none" w:sz="0" w:space="0" w:color="auto"/>
      </w:divBdr>
      <w:divsChild>
        <w:div w:id="2137333162">
          <w:marLeft w:val="0"/>
          <w:marRight w:val="0"/>
          <w:marTop w:val="0"/>
          <w:marBottom w:val="0"/>
          <w:divBdr>
            <w:top w:val="none" w:sz="0" w:space="0" w:color="auto"/>
            <w:left w:val="none" w:sz="0" w:space="0" w:color="auto"/>
            <w:bottom w:val="none" w:sz="0" w:space="0" w:color="auto"/>
            <w:right w:val="none" w:sz="0" w:space="0" w:color="auto"/>
          </w:divBdr>
          <w:divsChild>
            <w:div w:id="137655347">
              <w:marLeft w:val="0"/>
              <w:marRight w:val="0"/>
              <w:marTop w:val="0"/>
              <w:marBottom w:val="0"/>
              <w:divBdr>
                <w:top w:val="none" w:sz="0" w:space="0" w:color="auto"/>
                <w:left w:val="none" w:sz="0" w:space="0" w:color="auto"/>
                <w:bottom w:val="none" w:sz="0" w:space="0" w:color="auto"/>
                <w:right w:val="none" w:sz="0" w:space="0" w:color="auto"/>
              </w:divBdr>
            </w:div>
          </w:divsChild>
        </w:div>
        <w:div w:id="377553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64007">
      <w:bodyDiv w:val="1"/>
      <w:marLeft w:val="0"/>
      <w:marRight w:val="0"/>
      <w:marTop w:val="0"/>
      <w:marBottom w:val="0"/>
      <w:divBdr>
        <w:top w:val="none" w:sz="0" w:space="0" w:color="auto"/>
        <w:left w:val="none" w:sz="0" w:space="0" w:color="auto"/>
        <w:bottom w:val="none" w:sz="0" w:space="0" w:color="auto"/>
        <w:right w:val="none" w:sz="0" w:space="0" w:color="auto"/>
      </w:divBdr>
    </w:div>
    <w:div w:id="1595824939">
      <w:bodyDiv w:val="1"/>
      <w:marLeft w:val="0"/>
      <w:marRight w:val="0"/>
      <w:marTop w:val="0"/>
      <w:marBottom w:val="0"/>
      <w:divBdr>
        <w:top w:val="none" w:sz="0" w:space="0" w:color="auto"/>
        <w:left w:val="none" w:sz="0" w:space="0" w:color="auto"/>
        <w:bottom w:val="none" w:sz="0" w:space="0" w:color="auto"/>
        <w:right w:val="none" w:sz="0" w:space="0" w:color="auto"/>
      </w:divBdr>
      <w:divsChild>
        <w:div w:id="915865752">
          <w:marLeft w:val="0"/>
          <w:marRight w:val="0"/>
          <w:marTop w:val="0"/>
          <w:marBottom w:val="0"/>
          <w:divBdr>
            <w:top w:val="none" w:sz="0" w:space="0" w:color="auto"/>
            <w:left w:val="none" w:sz="0" w:space="0" w:color="auto"/>
            <w:bottom w:val="none" w:sz="0" w:space="0" w:color="auto"/>
            <w:right w:val="none" w:sz="0" w:space="0" w:color="auto"/>
          </w:divBdr>
          <w:divsChild>
            <w:div w:id="214415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20653">
      <w:bodyDiv w:val="1"/>
      <w:marLeft w:val="0"/>
      <w:marRight w:val="0"/>
      <w:marTop w:val="0"/>
      <w:marBottom w:val="0"/>
      <w:divBdr>
        <w:top w:val="none" w:sz="0" w:space="0" w:color="auto"/>
        <w:left w:val="none" w:sz="0" w:space="0" w:color="auto"/>
        <w:bottom w:val="none" w:sz="0" w:space="0" w:color="auto"/>
        <w:right w:val="none" w:sz="0" w:space="0" w:color="auto"/>
      </w:divBdr>
      <w:divsChild>
        <w:div w:id="359622365">
          <w:blockQuote w:val="1"/>
          <w:marLeft w:val="720"/>
          <w:marRight w:val="720"/>
          <w:marTop w:val="100"/>
          <w:marBottom w:val="100"/>
          <w:divBdr>
            <w:top w:val="none" w:sz="0" w:space="0" w:color="auto"/>
            <w:left w:val="none" w:sz="0" w:space="0" w:color="auto"/>
            <w:bottom w:val="none" w:sz="0" w:space="0" w:color="auto"/>
            <w:right w:val="none" w:sz="0" w:space="0" w:color="auto"/>
          </w:divBdr>
        </w:div>
        <w:div w:id="960385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848374">
          <w:marLeft w:val="0"/>
          <w:marRight w:val="0"/>
          <w:marTop w:val="0"/>
          <w:marBottom w:val="0"/>
          <w:divBdr>
            <w:top w:val="none" w:sz="0" w:space="0" w:color="auto"/>
            <w:left w:val="none" w:sz="0" w:space="0" w:color="auto"/>
            <w:bottom w:val="none" w:sz="0" w:space="0" w:color="auto"/>
            <w:right w:val="none" w:sz="0" w:space="0" w:color="auto"/>
          </w:divBdr>
        </w:div>
      </w:divsChild>
    </w:div>
    <w:div w:id="1614630122">
      <w:bodyDiv w:val="1"/>
      <w:marLeft w:val="0"/>
      <w:marRight w:val="0"/>
      <w:marTop w:val="0"/>
      <w:marBottom w:val="0"/>
      <w:divBdr>
        <w:top w:val="none" w:sz="0" w:space="0" w:color="auto"/>
        <w:left w:val="none" w:sz="0" w:space="0" w:color="auto"/>
        <w:bottom w:val="none" w:sz="0" w:space="0" w:color="auto"/>
        <w:right w:val="none" w:sz="0" w:space="0" w:color="auto"/>
      </w:divBdr>
    </w:div>
    <w:div w:id="1641618260">
      <w:bodyDiv w:val="1"/>
      <w:marLeft w:val="0"/>
      <w:marRight w:val="0"/>
      <w:marTop w:val="0"/>
      <w:marBottom w:val="0"/>
      <w:divBdr>
        <w:top w:val="none" w:sz="0" w:space="0" w:color="auto"/>
        <w:left w:val="none" w:sz="0" w:space="0" w:color="auto"/>
        <w:bottom w:val="none" w:sz="0" w:space="0" w:color="auto"/>
        <w:right w:val="none" w:sz="0" w:space="0" w:color="auto"/>
      </w:divBdr>
      <w:divsChild>
        <w:div w:id="980383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7950564">
      <w:bodyDiv w:val="1"/>
      <w:marLeft w:val="0"/>
      <w:marRight w:val="0"/>
      <w:marTop w:val="0"/>
      <w:marBottom w:val="0"/>
      <w:divBdr>
        <w:top w:val="none" w:sz="0" w:space="0" w:color="auto"/>
        <w:left w:val="none" w:sz="0" w:space="0" w:color="auto"/>
        <w:bottom w:val="none" w:sz="0" w:space="0" w:color="auto"/>
        <w:right w:val="none" w:sz="0" w:space="0" w:color="auto"/>
      </w:divBdr>
    </w:div>
    <w:div w:id="1662083171">
      <w:bodyDiv w:val="1"/>
      <w:marLeft w:val="0"/>
      <w:marRight w:val="0"/>
      <w:marTop w:val="0"/>
      <w:marBottom w:val="0"/>
      <w:divBdr>
        <w:top w:val="none" w:sz="0" w:space="0" w:color="auto"/>
        <w:left w:val="none" w:sz="0" w:space="0" w:color="auto"/>
        <w:bottom w:val="none" w:sz="0" w:space="0" w:color="auto"/>
        <w:right w:val="none" w:sz="0" w:space="0" w:color="auto"/>
      </w:divBdr>
    </w:div>
    <w:div w:id="1686206417">
      <w:bodyDiv w:val="1"/>
      <w:marLeft w:val="0"/>
      <w:marRight w:val="0"/>
      <w:marTop w:val="0"/>
      <w:marBottom w:val="0"/>
      <w:divBdr>
        <w:top w:val="none" w:sz="0" w:space="0" w:color="auto"/>
        <w:left w:val="none" w:sz="0" w:space="0" w:color="auto"/>
        <w:bottom w:val="none" w:sz="0" w:space="0" w:color="auto"/>
        <w:right w:val="none" w:sz="0" w:space="0" w:color="auto"/>
      </w:divBdr>
    </w:div>
    <w:div w:id="1687441753">
      <w:bodyDiv w:val="1"/>
      <w:marLeft w:val="0"/>
      <w:marRight w:val="0"/>
      <w:marTop w:val="0"/>
      <w:marBottom w:val="0"/>
      <w:divBdr>
        <w:top w:val="none" w:sz="0" w:space="0" w:color="auto"/>
        <w:left w:val="none" w:sz="0" w:space="0" w:color="auto"/>
        <w:bottom w:val="none" w:sz="0" w:space="0" w:color="auto"/>
        <w:right w:val="none" w:sz="0" w:space="0" w:color="auto"/>
      </w:divBdr>
      <w:divsChild>
        <w:div w:id="2051564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7800798">
      <w:bodyDiv w:val="1"/>
      <w:marLeft w:val="0"/>
      <w:marRight w:val="0"/>
      <w:marTop w:val="0"/>
      <w:marBottom w:val="0"/>
      <w:divBdr>
        <w:top w:val="none" w:sz="0" w:space="0" w:color="auto"/>
        <w:left w:val="none" w:sz="0" w:space="0" w:color="auto"/>
        <w:bottom w:val="none" w:sz="0" w:space="0" w:color="auto"/>
        <w:right w:val="none" w:sz="0" w:space="0" w:color="auto"/>
      </w:divBdr>
    </w:div>
    <w:div w:id="1729916483">
      <w:bodyDiv w:val="1"/>
      <w:marLeft w:val="0"/>
      <w:marRight w:val="0"/>
      <w:marTop w:val="0"/>
      <w:marBottom w:val="0"/>
      <w:divBdr>
        <w:top w:val="none" w:sz="0" w:space="0" w:color="auto"/>
        <w:left w:val="none" w:sz="0" w:space="0" w:color="auto"/>
        <w:bottom w:val="none" w:sz="0" w:space="0" w:color="auto"/>
        <w:right w:val="none" w:sz="0" w:space="0" w:color="auto"/>
      </w:divBdr>
    </w:div>
    <w:div w:id="1736858679">
      <w:bodyDiv w:val="1"/>
      <w:marLeft w:val="0"/>
      <w:marRight w:val="0"/>
      <w:marTop w:val="0"/>
      <w:marBottom w:val="0"/>
      <w:divBdr>
        <w:top w:val="none" w:sz="0" w:space="0" w:color="auto"/>
        <w:left w:val="none" w:sz="0" w:space="0" w:color="auto"/>
        <w:bottom w:val="none" w:sz="0" w:space="0" w:color="auto"/>
        <w:right w:val="none" w:sz="0" w:space="0" w:color="auto"/>
      </w:divBdr>
    </w:div>
    <w:div w:id="1737314355">
      <w:bodyDiv w:val="1"/>
      <w:marLeft w:val="0"/>
      <w:marRight w:val="0"/>
      <w:marTop w:val="0"/>
      <w:marBottom w:val="0"/>
      <w:divBdr>
        <w:top w:val="none" w:sz="0" w:space="0" w:color="auto"/>
        <w:left w:val="none" w:sz="0" w:space="0" w:color="auto"/>
        <w:bottom w:val="none" w:sz="0" w:space="0" w:color="auto"/>
        <w:right w:val="none" w:sz="0" w:space="0" w:color="auto"/>
      </w:divBdr>
    </w:div>
    <w:div w:id="1762725579">
      <w:bodyDiv w:val="1"/>
      <w:marLeft w:val="0"/>
      <w:marRight w:val="0"/>
      <w:marTop w:val="0"/>
      <w:marBottom w:val="0"/>
      <w:divBdr>
        <w:top w:val="none" w:sz="0" w:space="0" w:color="auto"/>
        <w:left w:val="none" w:sz="0" w:space="0" w:color="auto"/>
        <w:bottom w:val="none" w:sz="0" w:space="0" w:color="auto"/>
        <w:right w:val="none" w:sz="0" w:space="0" w:color="auto"/>
      </w:divBdr>
      <w:divsChild>
        <w:div w:id="112138943">
          <w:marLeft w:val="0"/>
          <w:marRight w:val="0"/>
          <w:marTop w:val="0"/>
          <w:marBottom w:val="0"/>
          <w:divBdr>
            <w:top w:val="none" w:sz="0" w:space="0" w:color="auto"/>
            <w:left w:val="none" w:sz="0" w:space="0" w:color="auto"/>
            <w:bottom w:val="none" w:sz="0" w:space="0" w:color="auto"/>
            <w:right w:val="none" w:sz="0" w:space="0" w:color="auto"/>
          </w:divBdr>
          <w:divsChild>
            <w:div w:id="932586162">
              <w:marLeft w:val="0"/>
              <w:marRight w:val="0"/>
              <w:marTop w:val="0"/>
              <w:marBottom w:val="0"/>
              <w:divBdr>
                <w:top w:val="none" w:sz="0" w:space="0" w:color="auto"/>
                <w:left w:val="none" w:sz="0" w:space="0" w:color="auto"/>
                <w:bottom w:val="none" w:sz="0" w:space="0" w:color="auto"/>
                <w:right w:val="none" w:sz="0" w:space="0" w:color="auto"/>
              </w:divBdr>
            </w:div>
          </w:divsChild>
        </w:div>
        <w:div w:id="669678906">
          <w:marLeft w:val="0"/>
          <w:marRight w:val="0"/>
          <w:marTop w:val="0"/>
          <w:marBottom w:val="0"/>
          <w:divBdr>
            <w:top w:val="none" w:sz="0" w:space="0" w:color="auto"/>
            <w:left w:val="none" w:sz="0" w:space="0" w:color="auto"/>
            <w:bottom w:val="none" w:sz="0" w:space="0" w:color="auto"/>
            <w:right w:val="none" w:sz="0" w:space="0" w:color="auto"/>
          </w:divBdr>
          <w:divsChild>
            <w:div w:id="711853311">
              <w:marLeft w:val="0"/>
              <w:marRight w:val="0"/>
              <w:marTop w:val="0"/>
              <w:marBottom w:val="0"/>
              <w:divBdr>
                <w:top w:val="none" w:sz="0" w:space="0" w:color="auto"/>
                <w:left w:val="none" w:sz="0" w:space="0" w:color="auto"/>
                <w:bottom w:val="none" w:sz="0" w:space="0" w:color="auto"/>
                <w:right w:val="none" w:sz="0" w:space="0" w:color="auto"/>
              </w:divBdr>
            </w:div>
          </w:divsChild>
        </w:div>
        <w:div w:id="1410496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116355">
      <w:bodyDiv w:val="1"/>
      <w:marLeft w:val="0"/>
      <w:marRight w:val="0"/>
      <w:marTop w:val="0"/>
      <w:marBottom w:val="0"/>
      <w:divBdr>
        <w:top w:val="none" w:sz="0" w:space="0" w:color="auto"/>
        <w:left w:val="none" w:sz="0" w:space="0" w:color="auto"/>
        <w:bottom w:val="none" w:sz="0" w:space="0" w:color="auto"/>
        <w:right w:val="none" w:sz="0" w:space="0" w:color="auto"/>
      </w:divBdr>
    </w:div>
    <w:div w:id="1788235881">
      <w:bodyDiv w:val="1"/>
      <w:marLeft w:val="0"/>
      <w:marRight w:val="0"/>
      <w:marTop w:val="0"/>
      <w:marBottom w:val="0"/>
      <w:divBdr>
        <w:top w:val="none" w:sz="0" w:space="0" w:color="auto"/>
        <w:left w:val="none" w:sz="0" w:space="0" w:color="auto"/>
        <w:bottom w:val="none" w:sz="0" w:space="0" w:color="auto"/>
        <w:right w:val="none" w:sz="0" w:space="0" w:color="auto"/>
      </w:divBdr>
    </w:div>
    <w:div w:id="1789658664">
      <w:bodyDiv w:val="1"/>
      <w:marLeft w:val="0"/>
      <w:marRight w:val="0"/>
      <w:marTop w:val="0"/>
      <w:marBottom w:val="0"/>
      <w:divBdr>
        <w:top w:val="none" w:sz="0" w:space="0" w:color="auto"/>
        <w:left w:val="none" w:sz="0" w:space="0" w:color="auto"/>
        <w:bottom w:val="none" w:sz="0" w:space="0" w:color="auto"/>
        <w:right w:val="none" w:sz="0" w:space="0" w:color="auto"/>
      </w:divBdr>
    </w:div>
    <w:div w:id="1798179953">
      <w:bodyDiv w:val="1"/>
      <w:marLeft w:val="0"/>
      <w:marRight w:val="0"/>
      <w:marTop w:val="0"/>
      <w:marBottom w:val="0"/>
      <w:divBdr>
        <w:top w:val="none" w:sz="0" w:space="0" w:color="auto"/>
        <w:left w:val="none" w:sz="0" w:space="0" w:color="auto"/>
        <w:bottom w:val="none" w:sz="0" w:space="0" w:color="auto"/>
        <w:right w:val="none" w:sz="0" w:space="0" w:color="auto"/>
      </w:divBdr>
      <w:divsChild>
        <w:div w:id="646712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838291">
      <w:bodyDiv w:val="1"/>
      <w:marLeft w:val="0"/>
      <w:marRight w:val="0"/>
      <w:marTop w:val="0"/>
      <w:marBottom w:val="0"/>
      <w:divBdr>
        <w:top w:val="none" w:sz="0" w:space="0" w:color="auto"/>
        <w:left w:val="none" w:sz="0" w:space="0" w:color="auto"/>
        <w:bottom w:val="none" w:sz="0" w:space="0" w:color="auto"/>
        <w:right w:val="none" w:sz="0" w:space="0" w:color="auto"/>
      </w:divBdr>
    </w:div>
    <w:div w:id="1803691532">
      <w:bodyDiv w:val="1"/>
      <w:marLeft w:val="0"/>
      <w:marRight w:val="0"/>
      <w:marTop w:val="0"/>
      <w:marBottom w:val="0"/>
      <w:divBdr>
        <w:top w:val="none" w:sz="0" w:space="0" w:color="auto"/>
        <w:left w:val="none" w:sz="0" w:space="0" w:color="auto"/>
        <w:bottom w:val="none" w:sz="0" w:space="0" w:color="auto"/>
        <w:right w:val="none" w:sz="0" w:space="0" w:color="auto"/>
      </w:divBdr>
    </w:div>
    <w:div w:id="1807698112">
      <w:bodyDiv w:val="1"/>
      <w:marLeft w:val="0"/>
      <w:marRight w:val="0"/>
      <w:marTop w:val="0"/>
      <w:marBottom w:val="0"/>
      <w:divBdr>
        <w:top w:val="none" w:sz="0" w:space="0" w:color="auto"/>
        <w:left w:val="none" w:sz="0" w:space="0" w:color="auto"/>
        <w:bottom w:val="none" w:sz="0" w:space="0" w:color="auto"/>
        <w:right w:val="none" w:sz="0" w:space="0" w:color="auto"/>
      </w:divBdr>
    </w:div>
    <w:div w:id="1833987672">
      <w:bodyDiv w:val="1"/>
      <w:marLeft w:val="0"/>
      <w:marRight w:val="0"/>
      <w:marTop w:val="0"/>
      <w:marBottom w:val="0"/>
      <w:divBdr>
        <w:top w:val="none" w:sz="0" w:space="0" w:color="auto"/>
        <w:left w:val="none" w:sz="0" w:space="0" w:color="auto"/>
        <w:bottom w:val="none" w:sz="0" w:space="0" w:color="auto"/>
        <w:right w:val="none" w:sz="0" w:space="0" w:color="auto"/>
      </w:divBdr>
      <w:divsChild>
        <w:div w:id="372002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5491731">
      <w:bodyDiv w:val="1"/>
      <w:marLeft w:val="0"/>
      <w:marRight w:val="0"/>
      <w:marTop w:val="0"/>
      <w:marBottom w:val="0"/>
      <w:divBdr>
        <w:top w:val="none" w:sz="0" w:space="0" w:color="auto"/>
        <w:left w:val="none" w:sz="0" w:space="0" w:color="auto"/>
        <w:bottom w:val="none" w:sz="0" w:space="0" w:color="auto"/>
        <w:right w:val="none" w:sz="0" w:space="0" w:color="auto"/>
      </w:divBdr>
    </w:div>
    <w:div w:id="1846940997">
      <w:bodyDiv w:val="1"/>
      <w:marLeft w:val="0"/>
      <w:marRight w:val="0"/>
      <w:marTop w:val="0"/>
      <w:marBottom w:val="0"/>
      <w:divBdr>
        <w:top w:val="none" w:sz="0" w:space="0" w:color="auto"/>
        <w:left w:val="none" w:sz="0" w:space="0" w:color="auto"/>
        <w:bottom w:val="none" w:sz="0" w:space="0" w:color="auto"/>
        <w:right w:val="none" w:sz="0" w:space="0" w:color="auto"/>
      </w:divBdr>
    </w:div>
    <w:div w:id="1854487903">
      <w:bodyDiv w:val="1"/>
      <w:marLeft w:val="0"/>
      <w:marRight w:val="0"/>
      <w:marTop w:val="0"/>
      <w:marBottom w:val="0"/>
      <w:divBdr>
        <w:top w:val="none" w:sz="0" w:space="0" w:color="auto"/>
        <w:left w:val="none" w:sz="0" w:space="0" w:color="auto"/>
        <w:bottom w:val="none" w:sz="0" w:space="0" w:color="auto"/>
        <w:right w:val="none" w:sz="0" w:space="0" w:color="auto"/>
      </w:divBdr>
    </w:div>
    <w:div w:id="1865367686">
      <w:bodyDiv w:val="1"/>
      <w:marLeft w:val="0"/>
      <w:marRight w:val="0"/>
      <w:marTop w:val="0"/>
      <w:marBottom w:val="0"/>
      <w:divBdr>
        <w:top w:val="none" w:sz="0" w:space="0" w:color="auto"/>
        <w:left w:val="none" w:sz="0" w:space="0" w:color="auto"/>
        <w:bottom w:val="none" w:sz="0" w:space="0" w:color="auto"/>
        <w:right w:val="none" w:sz="0" w:space="0" w:color="auto"/>
      </w:divBdr>
      <w:divsChild>
        <w:div w:id="1639066130">
          <w:blockQuote w:val="1"/>
          <w:marLeft w:val="720"/>
          <w:marRight w:val="720"/>
          <w:marTop w:val="100"/>
          <w:marBottom w:val="100"/>
          <w:divBdr>
            <w:top w:val="none" w:sz="0" w:space="0" w:color="auto"/>
            <w:left w:val="none" w:sz="0" w:space="0" w:color="auto"/>
            <w:bottom w:val="none" w:sz="0" w:space="0" w:color="auto"/>
            <w:right w:val="none" w:sz="0" w:space="0" w:color="auto"/>
          </w:divBdr>
        </w:div>
        <w:div w:id="510949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291116">
      <w:bodyDiv w:val="1"/>
      <w:marLeft w:val="0"/>
      <w:marRight w:val="0"/>
      <w:marTop w:val="0"/>
      <w:marBottom w:val="0"/>
      <w:divBdr>
        <w:top w:val="none" w:sz="0" w:space="0" w:color="auto"/>
        <w:left w:val="none" w:sz="0" w:space="0" w:color="auto"/>
        <w:bottom w:val="none" w:sz="0" w:space="0" w:color="auto"/>
        <w:right w:val="none" w:sz="0" w:space="0" w:color="auto"/>
      </w:divBdr>
    </w:div>
    <w:div w:id="1880555702">
      <w:bodyDiv w:val="1"/>
      <w:marLeft w:val="0"/>
      <w:marRight w:val="0"/>
      <w:marTop w:val="0"/>
      <w:marBottom w:val="0"/>
      <w:divBdr>
        <w:top w:val="none" w:sz="0" w:space="0" w:color="auto"/>
        <w:left w:val="none" w:sz="0" w:space="0" w:color="auto"/>
        <w:bottom w:val="none" w:sz="0" w:space="0" w:color="auto"/>
        <w:right w:val="none" w:sz="0" w:space="0" w:color="auto"/>
      </w:divBdr>
    </w:div>
    <w:div w:id="1897886254">
      <w:bodyDiv w:val="1"/>
      <w:marLeft w:val="0"/>
      <w:marRight w:val="0"/>
      <w:marTop w:val="0"/>
      <w:marBottom w:val="0"/>
      <w:divBdr>
        <w:top w:val="none" w:sz="0" w:space="0" w:color="auto"/>
        <w:left w:val="none" w:sz="0" w:space="0" w:color="auto"/>
        <w:bottom w:val="none" w:sz="0" w:space="0" w:color="auto"/>
        <w:right w:val="none" w:sz="0" w:space="0" w:color="auto"/>
      </w:divBdr>
      <w:divsChild>
        <w:div w:id="2008053010">
          <w:marLeft w:val="0"/>
          <w:marRight w:val="0"/>
          <w:marTop w:val="0"/>
          <w:marBottom w:val="0"/>
          <w:divBdr>
            <w:top w:val="none" w:sz="0" w:space="0" w:color="auto"/>
            <w:left w:val="none" w:sz="0" w:space="0" w:color="auto"/>
            <w:bottom w:val="none" w:sz="0" w:space="0" w:color="auto"/>
            <w:right w:val="none" w:sz="0" w:space="0" w:color="auto"/>
          </w:divBdr>
          <w:divsChild>
            <w:div w:id="190548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5046">
      <w:bodyDiv w:val="1"/>
      <w:marLeft w:val="0"/>
      <w:marRight w:val="0"/>
      <w:marTop w:val="0"/>
      <w:marBottom w:val="0"/>
      <w:divBdr>
        <w:top w:val="none" w:sz="0" w:space="0" w:color="auto"/>
        <w:left w:val="none" w:sz="0" w:space="0" w:color="auto"/>
        <w:bottom w:val="none" w:sz="0" w:space="0" w:color="auto"/>
        <w:right w:val="none" w:sz="0" w:space="0" w:color="auto"/>
      </w:divBdr>
    </w:div>
    <w:div w:id="1915041021">
      <w:bodyDiv w:val="1"/>
      <w:marLeft w:val="0"/>
      <w:marRight w:val="0"/>
      <w:marTop w:val="0"/>
      <w:marBottom w:val="0"/>
      <w:divBdr>
        <w:top w:val="none" w:sz="0" w:space="0" w:color="auto"/>
        <w:left w:val="none" w:sz="0" w:space="0" w:color="auto"/>
        <w:bottom w:val="none" w:sz="0" w:space="0" w:color="auto"/>
        <w:right w:val="none" w:sz="0" w:space="0" w:color="auto"/>
      </w:divBdr>
    </w:div>
    <w:div w:id="1949266704">
      <w:bodyDiv w:val="1"/>
      <w:marLeft w:val="0"/>
      <w:marRight w:val="0"/>
      <w:marTop w:val="0"/>
      <w:marBottom w:val="0"/>
      <w:divBdr>
        <w:top w:val="none" w:sz="0" w:space="0" w:color="auto"/>
        <w:left w:val="none" w:sz="0" w:space="0" w:color="auto"/>
        <w:bottom w:val="none" w:sz="0" w:space="0" w:color="auto"/>
        <w:right w:val="none" w:sz="0" w:space="0" w:color="auto"/>
      </w:divBdr>
    </w:div>
    <w:div w:id="1952202335">
      <w:bodyDiv w:val="1"/>
      <w:marLeft w:val="0"/>
      <w:marRight w:val="0"/>
      <w:marTop w:val="0"/>
      <w:marBottom w:val="0"/>
      <w:divBdr>
        <w:top w:val="none" w:sz="0" w:space="0" w:color="auto"/>
        <w:left w:val="none" w:sz="0" w:space="0" w:color="auto"/>
        <w:bottom w:val="none" w:sz="0" w:space="0" w:color="auto"/>
        <w:right w:val="none" w:sz="0" w:space="0" w:color="auto"/>
      </w:divBdr>
    </w:div>
    <w:div w:id="1960447618">
      <w:bodyDiv w:val="1"/>
      <w:marLeft w:val="0"/>
      <w:marRight w:val="0"/>
      <w:marTop w:val="0"/>
      <w:marBottom w:val="0"/>
      <w:divBdr>
        <w:top w:val="none" w:sz="0" w:space="0" w:color="auto"/>
        <w:left w:val="none" w:sz="0" w:space="0" w:color="auto"/>
        <w:bottom w:val="none" w:sz="0" w:space="0" w:color="auto"/>
        <w:right w:val="none" w:sz="0" w:space="0" w:color="auto"/>
      </w:divBdr>
    </w:div>
    <w:div w:id="1975065775">
      <w:bodyDiv w:val="1"/>
      <w:marLeft w:val="0"/>
      <w:marRight w:val="0"/>
      <w:marTop w:val="0"/>
      <w:marBottom w:val="0"/>
      <w:divBdr>
        <w:top w:val="none" w:sz="0" w:space="0" w:color="auto"/>
        <w:left w:val="none" w:sz="0" w:space="0" w:color="auto"/>
        <w:bottom w:val="none" w:sz="0" w:space="0" w:color="auto"/>
        <w:right w:val="none" w:sz="0" w:space="0" w:color="auto"/>
      </w:divBdr>
      <w:divsChild>
        <w:div w:id="963317330">
          <w:marLeft w:val="0"/>
          <w:marRight w:val="0"/>
          <w:marTop w:val="0"/>
          <w:marBottom w:val="0"/>
          <w:divBdr>
            <w:top w:val="none" w:sz="0" w:space="0" w:color="auto"/>
            <w:left w:val="none" w:sz="0" w:space="0" w:color="auto"/>
            <w:bottom w:val="none" w:sz="0" w:space="0" w:color="auto"/>
            <w:right w:val="none" w:sz="0" w:space="0" w:color="auto"/>
          </w:divBdr>
          <w:divsChild>
            <w:div w:id="154436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89092">
      <w:bodyDiv w:val="1"/>
      <w:marLeft w:val="0"/>
      <w:marRight w:val="0"/>
      <w:marTop w:val="0"/>
      <w:marBottom w:val="0"/>
      <w:divBdr>
        <w:top w:val="none" w:sz="0" w:space="0" w:color="auto"/>
        <w:left w:val="none" w:sz="0" w:space="0" w:color="auto"/>
        <w:bottom w:val="none" w:sz="0" w:space="0" w:color="auto"/>
        <w:right w:val="none" w:sz="0" w:space="0" w:color="auto"/>
      </w:divBdr>
      <w:divsChild>
        <w:div w:id="577786105">
          <w:marLeft w:val="0"/>
          <w:marRight w:val="0"/>
          <w:marTop w:val="0"/>
          <w:marBottom w:val="0"/>
          <w:divBdr>
            <w:top w:val="none" w:sz="0" w:space="0" w:color="auto"/>
            <w:left w:val="none" w:sz="0" w:space="0" w:color="auto"/>
            <w:bottom w:val="none" w:sz="0" w:space="0" w:color="auto"/>
            <w:right w:val="none" w:sz="0" w:space="0" w:color="auto"/>
          </w:divBdr>
          <w:divsChild>
            <w:div w:id="189210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17845">
      <w:bodyDiv w:val="1"/>
      <w:marLeft w:val="0"/>
      <w:marRight w:val="0"/>
      <w:marTop w:val="0"/>
      <w:marBottom w:val="0"/>
      <w:divBdr>
        <w:top w:val="none" w:sz="0" w:space="0" w:color="auto"/>
        <w:left w:val="none" w:sz="0" w:space="0" w:color="auto"/>
        <w:bottom w:val="none" w:sz="0" w:space="0" w:color="auto"/>
        <w:right w:val="none" w:sz="0" w:space="0" w:color="auto"/>
      </w:divBdr>
    </w:div>
    <w:div w:id="2025475792">
      <w:bodyDiv w:val="1"/>
      <w:marLeft w:val="0"/>
      <w:marRight w:val="0"/>
      <w:marTop w:val="0"/>
      <w:marBottom w:val="0"/>
      <w:divBdr>
        <w:top w:val="none" w:sz="0" w:space="0" w:color="auto"/>
        <w:left w:val="none" w:sz="0" w:space="0" w:color="auto"/>
        <w:bottom w:val="none" w:sz="0" w:space="0" w:color="auto"/>
        <w:right w:val="none" w:sz="0" w:space="0" w:color="auto"/>
      </w:divBdr>
      <w:divsChild>
        <w:div w:id="736710302">
          <w:marLeft w:val="0"/>
          <w:marRight w:val="0"/>
          <w:marTop w:val="0"/>
          <w:marBottom w:val="0"/>
          <w:divBdr>
            <w:top w:val="none" w:sz="0" w:space="0" w:color="auto"/>
            <w:left w:val="none" w:sz="0" w:space="0" w:color="auto"/>
            <w:bottom w:val="none" w:sz="0" w:space="0" w:color="auto"/>
            <w:right w:val="none" w:sz="0" w:space="0" w:color="auto"/>
          </w:divBdr>
          <w:divsChild>
            <w:div w:id="1773160047">
              <w:marLeft w:val="0"/>
              <w:marRight w:val="0"/>
              <w:marTop w:val="0"/>
              <w:marBottom w:val="0"/>
              <w:divBdr>
                <w:top w:val="none" w:sz="0" w:space="0" w:color="auto"/>
                <w:left w:val="none" w:sz="0" w:space="0" w:color="auto"/>
                <w:bottom w:val="none" w:sz="0" w:space="0" w:color="auto"/>
                <w:right w:val="none" w:sz="0" w:space="0" w:color="auto"/>
              </w:divBdr>
            </w:div>
          </w:divsChild>
        </w:div>
        <w:div w:id="1005937833">
          <w:marLeft w:val="0"/>
          <w:marRight w:val="0"/>
          <w:marTop w:val="0"/>
          <w:marBottom w:val="0"/>
          <w:divBdr>
            <w:top w:val="none" w:sz="0" w:space="0" w:color="auto"/>
            <w:left w:val="none" w:sz="0" w:space="0" w:color="auto"/>
            <w:bottom w:val="none" w:sz="0" w:space="0" w:color="auto"/>
            <w:right w:val="none" w:sz="0" w:space="0" w:color="auto"/>
          </w:divBdr>
          <w:divsChild>
            <w:div w:id="1159152569">
              <w:marLeft w:val="0"/>
              <w:marRight w:val="0"/>
              <w:marTop w:val="0"/>
              <w:marBottom w:val="0"/>
              <w:divBdr>
                <w:top w:val="none" w:sz="0" w:space="0" w:color="auto"/>
                <w:left w:val="none" w:sz="0" w:space="0" w:color="auto"/>
                <w:bottom w:val="none" w:sz="0" w:space="0" w:color="auto"/>
                <w:right w:val="none" w:sz="0" w:space="0" w:color="auto"/>
              </w:divBdr>
            </w:div>
          </w:divsChild>
        </w:div>
        <w:div w:id="1440300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5865184">
      <w:bodyDiv w:val="1"/>
      <w:marLeft w:val="0"/>
      <w:marRight w:val="0"/>
      <w:marTop w:val="0"/>
      <w:marBottom w:val="0"/>
      <w:divBdr>
        <w:top w:val="none" w:sz="0" w:space="0" w:color="auto"/>
        <w:left w:val="none" w:sz="0" w:space="0" w:color="auto"/>
        <w:bottom w:val="none" w:sz="0" w:space="0" w:color="auto"/>
        <w:right w:val="none" w:sz="0" w:space="0" w:color="auto"/>
      </w:divBdr>
      <w:divsChild>
        <w:div w:id="1774279164">
          <w:blockQuote w:val="1"/>
          <w:marLeft w:val="720"/>
          <w:marRight w:val="720"/>
          <w:marTop w:val="100"/>
          <w:marBottom w:val="100"/>
          <w:divBdr>
            <w:top w:val="none" w:sz="0" w:space="0" w:color="auto"/>
            <w:left w:val="none" w:sz="0" w:space="0" w:color="auto"/>
            <w:bottom w:val="none" w:sz="0" w:space="0" w:color="auto"/>
            <w:right w:val="none" w:sz="0" w:space="0" w:color="auto"/>
          </w:divBdr>
        </w:div>
        <w:div w:id="844056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361242">
      <w:bodyDiv w:val="1"/>
      <w:marLeft w:val="0"/>
      <w:marRight w:val="0"/>
      <w:marTop w:val="0"/>
      <w:marBottom w:val="0"/>
      <w:divBdr>
        <w:top w:val="none" w:sz="0" w:space="0" w:color="auto"/>
        <w:left w:val="none" w:sz="0" w:space="0" w:color="auto"/>
        <w:bottom w:val="none" w:sz="0" w:space="0" w:color="auto"/>
        <w:right w:val="none" w:sz="0" w:space="0" w:color="auto"/>
      </w:divBdr>
    </w:div>
    <w:div w:id="2067952225">
      <w:bodyDiv w:val="1"/>
      <w:marLeft w:val="0"/>
      <w:marRight w:val="0"/>
      <w:marTop w:val="0"/>
      <w:marBottom w:val="0"/>
      <w:divBdr>
        <w:top w:val="none" w:sz="0" w:space="0" w:color="auto"/>
        <w:left w:val="none" w:sz="0" w:space="0" w:color="auto"/>
        <w:bottom w:val="none" w:sz="0" w:space="0" w:color="auto"/>
        <w:right w:val="none" w:sz="0" w:space="0" w:color="auto"/>
      </w:divBdr>
    </w:div>
    <w:div w:id="2077701653">
      <w:bodyDiv w:val="1"/>
      <w:marLeft w:val="0"/>
      <w:marRight w:val="0"/>
      <w:marTop w:val="0"/>
      <w:marBottom w:val="0"/>
      <w:divBdr>
        <w:top w:val="none" w:sz="0" w:space="0" w:color="auto"/>
        <w:left w:val="none" w:sz="0" w:space="0" w:color="auto"/>
        <w:bottom w:val="none" w:sz="0" w:space="0" w:color="auto"/>
        <w:right w:val="none" w:sz="0" w:space="0" w:color="auto"/>
      </w:divBdr>
    </w:div>
    <w:div w:id="2089888401">
      <w:bodyDiv w:val="1"/>
      <w:marLeft w:val="0"/>
      <w:marRight w:val="0"/>
      <w:marTop w:val="0"/>
      <w:marBottom w:val="0"/>
      <w:divBdr>
        <w:top w:val="none" w:sz="0" w:space="0" w:color="auto"/>
        <w:left w:val="none" w:sz="0" w:space="0" w:color="auto"/>
        <w:bottom w:val="none" w:sz="0" w:space="0" w:color="auto"/>
        <w:right w:val="none" w:sz="0" w:space="0" w:color="auto"/>
      </w:divBdr>
      <w:divsChild>
        <w:div w:id="1185439621">
          <w:blockQuote w:val="1"/>
          <w:marLeft w:val="720"/>
          <w:marRight w:val="720"/>
          <w:marTop w:val="100"/>
          <w:marBottom w:val="100"/>
          <w:divBdr>
            <w:top w:val="none" w:sz="0" w:space="0" w:color="auto"/>
            <w:left w:val="none" w:sz="0" w:space="0" w:color="auto"/>
            <w:bottom w:val="none" w:sz="0" w:space="0" w:color="auto"/>
            <w:right w:val="none" w:sz="0" w:space="0" w:color="auto"/>
          </w:divBdr>
        </w:div>
        <w:div w:id="534922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0425310">
      <w:bodyDiv w:val="1"/>
      <w:marLeft w:val="0"/>
      <w:marRight w:val="0"/>
      <w:marTop w:val="0"/>
      <w:marBottom w:val="0"/>
      <w:divBdr>
        <w:top w:val="none" w:sz="0" w:space="0" w:color="auto"/>
        <w:left w:val="none" w:sz="0" w:space="0" w:color="auto"/>
        <w:bottom w:val="none" w:sz="0" w:space="0" w:color="auto"/>
        <w:right w:val="none" w:sz="0" w:space="0" w:color="auto"/>
      </w:divBdr>
    </w:div>
    <w:div w:id="2092269533">
      <w:bodyDiv w:val="1"/>
      <w:marLeft w:val="0"/>
      <w:marRight w:val="0"/>
      <w:marTop w:val="0"/>
      <w:marBottom w:val="0"/>
      <w:divBdr>
        <w:top w:val="none" w:sz="0" w:space="0" w:color="auto"/>
        <w:left w:val="none" w:sz="0" w:space="0" w:color="auto"/>
        <w:bottom w:val="none" w:sz="0" w:space="0" w:color="auto"/>
        <w:right w:val="none" w:sz="0" w:space="0" w:color="auto"/>
      </w:divBdr>
    </w:div>
    <w:div w:id="2105681370">
      <w:bodyDiv w:val="1"/>
      <w:marLeft w:val="0"/>
      <w:marRight w:val="0"/>
      <w:marTop w:val="0"/>
      <w:marBottom w:val="0"/>
      <w:divBdr>
        <w:top w:val="none" w:sz="0" w:space="0" w:color="auto"/>
        <w:left w:val="none" w:sz="0" w:space="0" w:color="auto"/>
        <w:bottom w:val="none" w:sz="0" w:space="0" w:color="auto"/>
        <w:right w:val="none" w:sz="0" w:space="0" w:color="auto"/>
      </w:divBdr>
    </w:div>
    <w:div w:id="2110076315">
      <w:bodyDiv w:val="1"/>
      <w:marLeft w:val="0"/>
      <w:marRight w:val="0"/>
      <w:marTop w:val="0"/>
      <w:marBottom w:val="0"/>
      <w:divBdr>
        <w:top w:val="none" w:sz="0" w:space="0" w:color="auto"/>
        <w:left w:val="none" w:sz="0" w:space="0" w:color="auto"/>
        <w:bottom w:val="none" w:sz="0" w:space="0" w:color="auto"/>
        <w:right w:val="none" w:sz="0" w:space="0" w:color="auto"/>
      </w:divBdr>
    </w:div>
    <w:div w:id="2116560689">
      <w:bodyDiv w:val="1"/>
      <w:marLeft w:val="0"/>
      <w:marRight w:val="0"/>
      <w:marTop w:val="0"/>
      <w:marBottom w:val="0"/>
      <w:divBdr>
        <w:top w:val="none" w:sz="0" w:space="0" w:color="auto"/>
        <w:left w:val="none" w:sz="0" w:space="0" w:color="auto"/>
        <w:bottom w:val="none" w:sz="0" w:space="0" w:color="auto"/>
        <w:right w:val="none" w:sz="0" w:space="0" w:color="auto"/>
      </w:divBdr>
      <w:divsChild>
        <w:div w:id="469328913">
          <w:marLeft w:val="0"/>
          <w:marRight w:val="0"/>
          <w:marTop w:val="0"/>
          <w:marBottom w:val="0"/>
          <w:divBdr>
            <w:top w:val="none" w:sz="0" w:space="0" w:color="auto"/>
            <w:left w:val="none" w:sz="0" w:space="0" w:color="auto"/>
            <w:bottom w:val="none" w:sz="0" w:space="0" w:color="auto"/>
            <w:right w:val="none" w:sz="0" w:space="0" w:color="auto"/>
          </w:divBdr>
          <w:divsChild>
            <w:div w:id="176580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78217">
      <w:bodyDiv w:val="1"/>
      <w:marLeft w:val="0"/>
      <w:marRight w:val="0"/>
      <w:marTop w:val="0"/>
      <w:marBottom w:val="0"/>
      <w:divBdr>
        <w:top w:val="none" w:sz="0" w:space="0" w:color="auto"/>
        <w:left w:val="none" w:sz="0" w:space="0" w:color="auto"/>
        <w:bottom w:val="none" w:sz="0" w:space="0" w:color="auto"/>
        <w:right w:val="none" w:sz="0" w:space="0" w:color="auto"/>
      </w:divBdr>
      <w:divsChild>
        <w:div w:id="1800951940">
          <w:marLeft w:val="0"/>
          <w:marRight w:val="0"/>
          <w:marTop w:val="0"/>
          <w:marBottom w:val="0"/>
          <w:divBdr>
            <w:top w:val="none" w:sz="0" w:space="0" w:color="auto"/>
            <w:left w:val="none" w:sz="0" w:space="0" w:color="auto"/>
            <w:bottom w:val="none" w:sz="0" w:space="0" w:color="auto"/>
            <w:right w:val="none" w:sz="0" w:space="0" w:color="auto"/>
          </w:divBdr>
          <w:divsChild>
            <w:div w:id="1231038930">
              <w:marLeft w:val="0"/>
              <w:marRight w:val="0"/>
              <w:marTop w:val="0"/>
              <w:marBottom w:val="0"/>
              <w:divBdr>
                <w:top w:val="none" w:sz="0" w:space="0" w:color="auto"/>
                <w:left w:val="none" w:sz="0" w:space="0" w:color="auto"/>
                <w:bottom w:val="none" w:sz="0" w:space="0" w:color="auto"/>
                <w:right w:val="none" w:sz="0" w:space="0" w:color="auto"/>
              </w:divBdr>
            </w:div>
          </w:divsChild>
        </w:div>
        <w:div w:id="169488703">
          <w:marLeft w:val="0"/>
          <w:marRight w:val="0"/>
          <w:marTop w:val="0"/>
          <w:marBottom w:val="0"/>
          <w:divBdr>
            <w:top w:val="none" w:sz="0" w:space="0" w:color="auto"/>
            <w:left w:val="none" w:sz="0" w:space="0" w:color="auto"/>
            <w:bottom w:val="none" w:sz="0" w:space="0" w:color="auto"/>
            <w:right w:val="none" w:sz="0" w:space="0" w:color="auto"/>
          </w:divBdr>
          <w:divsChild>
            <w:div w:id="1510558265">
              <w:marLeft w:val="0"/>
              <w:marRight w:val="0"/>
              <w:marTop w:val="0"/>
              <w:marBottom w:val="0"/>
              <w:divBdr>
                <w:top w:val="none" w:sz="0" w:space="0" w:color="auto"/>
                <w:left w:val="none" w:sz="0" w:space="0" w:color="auto"/>
                <w:bottom w:val="none" w:sz="0" w:space="0" w:color="auto"/>
                <w:right w:val="none" w:sz="0" w:space="0" w:color="auto"/>
              </w:divBdr>
            </w:div>
          </w:divsChild>
        </w:div>
        <w:div w:id="1155536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992238">
      <w:bodyDiv w:val="1"/>
      <w:marLeft w:val="0"/>
      <w:marRight w:val="0"/>
      <w:marTop w:val="0"/>
      <w:marBottom w:val="0"/>
      <w:divBdr>
        <w:top w:val="none" w:sz="0" w:space="0" w:color="auto"/>
        <w:left w:val="none" w:sz="0" w:space="0" w:color="auto"/>
        <w:bottom w:val="none" w:sz="0" w:space="0" w:color="auto"/>
        <w:right w:val="none" w:sz="0" w:space="0" w:color="auto"/>
      </w:divBdr>
    </w:div>
    <w:div w:id="2145854835">
      <w:bodyDiv w:val="1"/>
      <w:marLeft w:val="0"/>
      <w:marRight w:val="0"/>
      <w:marTop w:val="0"/>
      <w:marBottom w:val="0"/>
      <w:divBdr>
        <w:top w:val="none" w:sz="0" w:space="0" w:color="auto"/>
        <w:left w:val="none" w:sz="0" w:space="0" w:color="auto"/>
        <w:bottom w:val="none" w:sz="0" w:space="0" w:color="auto"/>
        <w:right w:val="none" w:sz="0" w:space="0" w:color="auto"/>
      </w:divBdr>
      <w:divsChild>
        <w:div w:id="1572153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ocs.google.com/document/d/1KuuI0siui7qMMVfnmm_3Qqvq_9LCW6hrh1Kjbssk6QI/edit?usp=sharing"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24.jpeg"/><Relationship Id="rId47" Type="http://schemas.openxmlformats.org/officeDocument/2006/relationships/image" Target="media/image29.jpeg"/><Relationship Id="rId50" Type="http://schemas.openxmlformats.org/officeDocument/2006/relationships/image" Target="media/image32.png"/><Relationship Id="rId55" Type="http://schemas.openxmlformats.org/officeDocument/2006/relationships/image" Target="media/image36.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jpe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hyperlink" Target="https://docs.google.com/document/d/14HsQP_w8iV-gljeJxEyFWhT0B6SlpbkzotrSrRQLILk/edit?usp=sharing" TargetMode="External"/><Relationship Id="rId40" Type="http://schemas.openxmlformats.org/officeDocument/2006/relationships/hyperlink" Target="https://docs.google.com/document/d/1RVtjMqRWwIJV07XwP2lUyPn0u-H_DmGNVulg1DG9pWQ/edit?usp=sharing" TargetMode="External"/><Relationship Id="rId45" Type="http://schemas.openxmlformats.org/officeDocument/2006/relationships/image" Target="media/image27.jpeg"/><Relationship Id="rId53" Type="http://schemas.openxmlformats.org/officeDocument/2006/relationships/hyperlink" Target="https://www.figma.com/design/H6kHGFZW4rLogu5M2iiK09/MiniFactory?node-id=0-1&amp;t=DzG7h03NYrhDLx07-1" TargetMode="External"/><Relationship Id="rId58" Type="http://schemas.openxmlformats.org/officeDocument/2006/relationships/image" Target="media/image39.png"/><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hyperlink" Target="https://github.com/anastasiia-gif/MiniFactoryTCF" TargetMode="External"/><Relationship Id="rId43" Type="http://schemas.openxmlformats.org/officeDocument/2006/relationships/image" Target="media/image25.jpeg"/><Relationship Id="rId48" Type="http://schemas.openxmlformats.org/officeDocument/2006/relationships/image" Target="media/image30.png"/><Relationship Id="rId56" Type="http://schemas.openxmlformats.org/officeDocument/2006/relationships/image" Target="media/image37.png"/><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hyperlink" Target="https://docs.google.com/document/d/1loEIo7aQlHCNWvezpFuo1hC8qLYhPY-sCpMDtRe_vX0/edit?usp=sharing" TargetMode="External"/><Relationship Id="rId46" Type="http://schemas.openxmlformats.org/officeDocument/2006/relationships/image" Target="media/image28.jpeg"/><Relationship Id="rId59" Type="http://schemas.openxmlformats.org/officeDocument/2006/relationships/image" Target="media/image40.png"/><Relationship Id="rId20" Type="http://schemas.openxmlformats.org/officeDocument/2006/relationships/image" Target="media/image9.png"/><Relationship Id="rId41" Type="http://schemas.openxmlformats.org/officeDocument/2006/relationships/hyperlink" Target="https://docs.google.com/document/d/1peqJUtAHGN1Mz67zfPw0DVnBd9VAEJV1NfSbu_jOtwA/edit?usp=sharing" TargetMode="External"/><Relationship Id="rId54" Type="http://schemas.openxmlformats.org/officeDocument/2006/relationships/image" Target="media/image35.png"/><Relationship Id="rId62"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rive.google.com/file/d/1ZJF2yWcFKO-Ci0sih-L7UFD-6rw2ImP9/view?usp=drive_link" TargetMode="External"/><Relationship Id="rId49" Type="http://schemas.openxmlformats.org/officeDocument/2006/relationships/image" Target="media/image31.png"/><Relationship Id="rId57" Type="http://schemas.openxmlformats.org/officeDocument/2006/relationships/image" Target="media/image38.png"/><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26.jpeg"/><Relationship Id="rId52" Type="http://schemas.openxmlformats.org/officeDocument/2006/relationships/image" Target="media/image34.png"/><Relationship Id="rId60"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n:\huisstijl\office03\PSZO-UK\DOC-ACT%20Document%20UK.dotm"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0F3D1E-0F30-432D-A4EA-5237DCCC0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DOC-ACT Document UK.dotm</Template>
  <TotalTime>5086</TotalTime>
  <Pages>95</Pages>
  <Words>22827</Words>
  <Characters>130119</Characters>
  <Application>Microsoft Office Word</Application>
  <DocSecurity>0</DocSecurity>
  <Lines>1084</Lines>
  <Paragraphs>305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Plant Solutions Zuid-Oost BV</Company>
  <LinksUpToDate>false</LinksUpToDate>
  <CharactersWithSpaces>152641</CharactersWithSpaces>
  <SharedDoc>false</SharedDoc>
  <HLinks>
    <vt:vector size="84" baseType="variant">
      <vt:variant>
        <vt:i4>1703995</vt:i4>
      </vt:variant>
      <vt:variant>
        <vt:i4>172</vt:i4>
      </vt:variant>
      <vt:variant>
        <vt:i4>0</vt:i4>
      </vt:variant>
      <vt:variant>
        <vt:i4>5</vt:i4>
      </vt:variant>
      <vt:variant>
        <vt:lpwstr/>
      </vt:variant>
      <vt:variant>
        <vt:lpwstr>_Toc269279702</vt:lpwstr>
      </vt:variant>
      <vt:variant>
        <vt:i4>1703995</vt:i4>
      </vt:variant>
      <vt:variant>
        <vt:i4>166</vt:i4>
      </vt:variant>
      <vt:variant>
        <vt:i4>0</vt:i4>
      </vt:variant>
      <vt:variant>
        <vt:i4>5</vt:i4>
      </vt:variant>
      <vt:variant>
        <vt:lpwstr/>
      </vt:variant>
      <vt:variant>
        <vt:lpwstr>_Toc269279701</vt:lpwstr>
      </vt:variant>
      <vt:variant>
        <vt:i4>1703995</vt:i4>
      </vt:variant>
      <vt:variant>
        <vt:i4>160</vt:i4>
      </vt:variant>
      <vt:variant>
        <vt:i4>0</vt:i4>
      </vt:variant>
      <vt:variant>
        <vt:i4>5</vt:i4>
      </vt:variant>
      <vt:variant>
        <vt:lpwstr/>
      </vt:variant>
      <vt:variant>
        <vt:lpwstr>_Toc269279700</vt:lpwstr>
      </vt:variant>
      <vt:variant>
        <vt:i4>1245242</vt:i4>
      </vt:variant>
      <vt:variant>
        <vt:i4>154</vt:i4>
      </vt:variant>
      <vt:variant>
        <vt:i4>0</vt:i4>
      </vt:variant>
      <vt:variant>
        <vt:i4>5</vt:i4>
      </vt:variant>
      <vt:variant>
        <vt:lpwstr/>
      </vt:variant>
      <vt:variant>
        <vt:lpwstr>_Toc269279699</vt:lpwstr>
      </vt:variant>
      <vt:variant>
        <vt:i4>1245242</vt:i4>
      </vt:variant>
      <vt:variant>
        <vt:i4>145</vt:i4>
      </vt:variant>
      <vt:variant>
        <vt:i4>0</vt:i4>
      </vt:variant>
      <vt:variant>
        <vt:i4>5</vt:i4>
      </vt:variant>
      <vt:variant>
        <vt:lpwstr/>
      </vt:variant>
      <vt:variant>
        <vt:lpwstr>_Toc269279698</vt:lpwstr>
      </vt:variant>
      <vt:variant>
        <vt:i4>1245242</vt:i4>
      </vt:variant>
      <vt:variant>
        <vt:i4>139</vt:i4>
      </vt:variant>
      <vt:variant>
        <vt:i4>0</vt:i4>
      </vt:variant>
      <vt:variant>
        <vt:i4>5</vt:i4>
      </vt:variant>
      <vt:variant>
        <vt:lpwstr/>
      </vt:variant>
      <vt:variant>
        <vt:lpwstr>_Toc269279697</vt:lpwstr>
      </vt:variant>
      <vt:variant>
        <vt:i4>1245242</vt:i4>
      </vt:variant>
      <vt:variant>
        <vt:i4>133</vt:i4>
      </vt:variant>
      <vt:variant>
        <vt:i4>0</vt:i4>
      </vt:variant>
      <vt:variant>
        <vt:i4>5</vt:i4>
      </vt:variant>
      <vt:variant>
        <vt:lpwstr/>
      </vt:variant>
      <vt:variant>
        <vt:lpwstr>_Toc269279696</vt:lpwstr>
      </vt:variant>
      <vt:variant>
        <vt:i4>1245242</vt:i4>
      </vt:variant>
      <vt:variant>
        <vt:i4>127</vt:i4>
      </vt:variant>
      <vt:variant>
        <vt:i4>0</vt:i4>
      </vt:variant>
      <vt:variant>
        <vt:i4>5</vt:i4>
      </vt:variant>
      <vt:variant>
        <vt:lpwstr/>
      </vt:variant>
      <vt:variant>
        <vt:lpwstr>_Toc269279695</vt:lpwstr>
      </vt:variant>
      <vt:variant>
        <vt:i4>1245242</vt:i4>
      </vt:variant>
      <vt:variant>
        <vt:i4>121</vt:i4>
      </vt:variant>
      <vt:variant>
        <vt:i4>0</vt:i4>
      </vt:variant>
      <vt:variant>
        <vt:i4>5</vt:i4>
      </vt:variant>
      <vt:variant>
        <vt:lpwstr/>
      </vt:variant>
      <vt:variant>
        <vt:lpwstr>_Toc269279694</vt:lpwstr>
      </vt:variant>
      <vt:variant>
        <vt:i4>1245242</vt:i4>
      </vt:variant>
      <vt:variant>
        <vt:i4>115</vt:i4>
      </vt:variant>
      <vt:variant>
        <vt:i4>0</vt:i4>
      </vt:variant>
      <vt:variant>
        <vt:i4>5</vt:i4>
      </vt:variant>
      <vt:variant>
        <vt:lpwstr/>
      </vt:variant>
      <vt:variant>
        <vt:lpwstr>_Toc269279693</vt:lpwstr>
      </vt:variant>
      <vt:variant>
        <vt:i4>1245242</vt:i4>
      </vt:variant>
      <vt:variant>
        <vt:i4>109</vt:i4>
      </vt:variant>
      <vt:variant>
        <vt:i4>0</vt:i4>
      </vt:variant>
      <vt:variant>
        <vt:i4>5</vt:i4>
      </vt:variant>
      <vt:variant>
        <vt:lpwstr/>
      </vt:variant>
      <vt:variant>
        <vt:lpwstr>_Toc269279692</vt:lpwstr>
      </vt:variant>
      <vt:variant>
        <vt:i4>1245242</vt:i4>
      </vt:variant>
      <vt:variant>
        <vt:i4>103</vt:i4>
      </vt:variant>
      <vt:variant>
        <vt:i4>0</vt:i4>
      </vt:variant>
      <vt:variant>
        <vt:i4>5</vt:i4>
      </vt:variant>
      <vt:variant>
        <vt:lpwstr/>
      </vt:variant>
      <vt:variant>
        <vt:lpwstr>_Toc269279691</vt:lpwstr>
      </vt:variant>
      <vt:variant>
        <vt:i4>1245242</vt:i4>
      </vt:variant>
      <vt:variant>
        <vt:i4>97</vt:i4>
      </vt:variant>
      <vt:variant>
        <vt:i4>0</vt:i4>
      </vt:variant>
      <vt:variant>
        <vt:i4>5</vt:i4>
      </vt:variant>
      <vt:variant>
        <vt:lpwstr/>
      </vt:variant>
      <vt:variant>
        <vt:lpwstr>_Toc269279690</vt:lpwstr>
      </vt:variant>
      <vt:variant>
        <vt:i4>1179706</vt:i4>
      </vt:variant>
      <vt:variant>
        <vt:i4>91</vt:i4>
      </vt:variant>
      <vt:variant>
        <vt:i4>0</vt:i4>
      </vt:variant>
      <vt:variant>
        <vt:i4>5</vt:i4>
      </vt:variant>
      <vt:variant>
        <vt:lpwstr/>
      </vt:variant>
      <vt:variant>
        <vt:lpwstr>_Toc269279689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Nastia POLIMASHEVA</dc:creator>
  <dc:description>DOC-ACT Document UK-0707-181112.dotm</dc:description>
  <cp:lastModifiedBy>POLIMASHEVA Nastia</cp:lastModifiedBy>
  <cp:revision>587</cp:revision>
  <cp:lastPrinted>2010-11-18T09:51:00Z</cp:lastPrinted>
  <dcterms:created xsi:type="dcterms:W3CDTF">2025-05-06T07:36:00Z</dcterms:created>
  <dcterms:modified xsi:type="dcterms:W3CDTF">2025-06-02T12:01:00Z</dcterms:modified>
  <cp:category>Document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6,7,8</vt:lpwstr>
  </property>
  <property fmtid="{D5CDD505-2E9C-101B-9397-08002B2CF9AE}" pid="3" name="ClassificationContentMarkingFooterFontProps">
    <vt:lpwstr>#008000,10,Calibri</vt:lpwstr>
  </property>
  <property fmtid="{D5CDD505-2E9C-101B-9397-08002B2CF9AE}" pid="4" name="ClassificationContentMarkingFooterText">
    <vt:lpwstr>C0-Openbaar</vt:lpwstr>
  </property>
  <property fmtid="{D5CDD505-2E9C-101B-9397-08002B2CF9AE}" pid="5" name="MSIP_Label_e1e78da0-4e33-4e01-9c89-3b609324d364_Enabled">
    <vt:lpwstr>true</vt:lpwstr>
  </property>
  <property fmtid="{D5CDD505-2E9C-101B-9397-08002B2CF9AE}" pid="6" name="MSIP_Label_e1e78da0-4e33-4e01-9c89-3b609324d364_SetDate">
    <vt:lpwstr>2025-05-06T07:48:39Z</vt:lpwstr>
  </property>
  <property fmtid="{D5CDD505-2E9C-101B-9397-08002B2CF9AE}" pid="7" name="MSIP_Label_e1e78da0-4e33-4e01-9c89-3b609324d364_Method">
    <vt:lpwstr>Privileged</vt:lpwstr>
  </property>
  <property fmtid="{D5CDD505-2E9C-101B-9397-08002B2CF9AE}" pid="8" name="MSIP_Label_e1e78da0-4e33-4e01-9c89-3b609324d364_Name">
    <vt:lpwstr>NL -  C0-Openbaar</vt:lpwstr>
  </property>
  <property fmtid="{D5CDD505-2E9C-101B-9397-08002B2CF9AE}" pid="9" name="MSIP_Label_e1e78da0-4e33-4e01-9c89-3b609324d364_SiteId">
    <vt:lpwstr>cae7d061-08f3-40dd-80c3-3c0b8889224a</vt:lpwstr>
  </property>
  <property fmtid="{D5CDD505-2E9C-101B-9397-08002B2CF9AE}" pid="10" name="MSIP_Label_e1e78da0-4e33-4e01-9c89-3b609324d364_ActionId">
    <vt:lpwstr>d23ae6b3-3f69-4409-a81c-eae9833153b7</vt:lpwstr>
  </property>
  <property fmtid="{D5CDD505-2E9C-101B-9397-08002B2CF9AE}" pid="11" name="MSIP_Label_e1e78da0-4e33-4e01-9c89-3b609324d364_ContentBits">
    <vt:lpwstr>2</vt:lpwstr>
  </property>
</Properties>
</file>