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Translated from German to English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Translated from German to English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>
      <w:pPr>
        <w:ind w:right="0" w:left="72" w:firstLine="0"/>
        <w:spacing w:before="504" w:after="0" w:line="199" w:lineRule="auto"/>
        <w:jc w:val="left"/>
        <w:rPr>
          <w:b w:val="true"/>
          <w:color w:val="#000000"/>
          <w:sz w:val="28"/>
          <w:lang w:val="de-DE"/>
          <w:spacing w:val="-10"/>
          <w:w w:val="100"/>
          <w:strike w:val="false"/>
          <w:vertAlign w:val="baseline"/>
          <w:rFonts w:ascii="Verdana" w:hAnsi="Verdana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color="#000000" stroked="f" style="position:absolute;width:454.3pt;height:12.6pt;z-index:-1000;margin-left:71pt;margin-top:72.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0" w:after="0" w:line="211" w:lineRule="auto"/>
                    <w:jc w:val="left"/>
                    <w:framePr w:hAnchor="page" w:vAnchor="page" w:x="1420" w:y="1450" w:w="9086" w:h="252" w:hSpace="0" w:vSpace="0" w:wrap="3"/>
                    <w:tabs>
                      <w:tab w:val="right" w:leader="none" w:pos="9072"/>
                    </w:tabs>
                    <w:rPr>
                      <w:b w:val="true"/>
                      <w:color w:val="#000000"/>
                      <w:sz w:val="25"/>
                      <w:lang w:val="de-DE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5"/>
                      <w:lang w:val="de-DE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Test unit technical documentation</w:t>
                  </w:r>
                </w:p>
              </w:txbxContent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color="#000000" stroked="f" style="position:absolute;width:454.3pt;height:9.9pt;z-index:-999;margin-left:0pt;margin-top:707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6" w:lineRule="auto"/>
                    <w:jc w:val="left"/>
                    <w:framePr w:hAnchor="text" w:vAnchor="text" w:y="14140" w:w="9086" w:h="198" w:hSpace="0" w:vSpace="0" w:wrap="3"/>
                    <w:tabs>
                      <w:tab w:val="left" w:leader="none" w:pos="774"/>
                      <w:tab w:val="right" w:leader="none" w:pos="8841"/>
                    </w:tabs>
                    <w:rPr>
                      <w:color w:val="#000000"/>
                      <w:sz w:val="16"/>
                      <w:lang w:val="de-DE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6"/>
                      <w:lang w:val="de-DE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by Paul Christian! GmbH &amp; Co. KG	</w:t>
                  </w:r>
                  <w:r>
                    <w:rPr>
                      <w:color w:val="#000000"/>
                      <w:sz w:val="21"/>
                      <w:lang w:val="de-DE"/>
                      <w:spacing w:val="0"/>
                      <w:w w:val="110"/>
                      <w:strike w:val="false"/>
                      <w:vertAlign w:val="baseline"/>
                      <w:rFonts w:ascii="Times New Roman" w:hAnsi="Times New Roman"/>
                    </w:rPr>
                    <w:t xml:space="preserve">1</w:t>
                  </w:r>
                </w:p>
              </w:txbxContent>
            </v:textbox>
          </v:shape>
        </w:pict>
      </w:r>
      <w:r>
        <w:pict>
          <v:line strokeweight="0.9pt" strokecolor="#161616" from="74.95pt,86.5pt" to="525.35pt,86.5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28"/>
          <w:lang w:val="de-DE"/>
          <w:spacing w:val="-10"/>
          <w:w w:val="100"/>
          <w:strike w:val="false"/>
          <w:vertAlign w:val="baseline"/>
          <w:rFonts w:ascii="Verdana" w:hAnsi="Verdana"/>
        </w:rPr>
        <w:t xml:space="preserve">1 Mechanics</w:t>
      </w:r>
    </w:p>
    <w:p>
      <w:pPr>
        <w:ind w:right="0" w:left="72" w:firstLine="0"/>
        <w:spacing w:before="288" w:after="0" w:line="240" w:lineRule="auto"/>
        <w:jc w:val="left"/>
        <w:rPr>
          <w:b w:val="true"/>
          <w:color w:val="#000000"/>
          <w:sz w:val="19"/>
          <w:lang w:val="de-DE"/>
          <w:spacing w:val="8"/>
          <w:w w:val="100"/>
          <w:strike w:val="false"/>
          <w:vertAlign w:val="baseline"/>
          <w:rFonts w:ascii="Tahoma" w:hAnsi="Tahoma"/>
        </w:rPr>
      </w:pPr>
      <w:r>
        <w:rPr>
          <w:b w:val="true"/>
          <w:color w:val="#000000"/>
          <w:sz w:val="19"/>
          <w:lang w:val="de-DE"/>
          <w:spacing w:val="8"/>
          <w:w w:val="100"/>
          <w:strike w:val="false"/>
          <w:vertAlign w:val="baseline"/>
          <w:rFonts w:ascii="Tahoma" w:hAnsi="Tahoma"/>
        </w:rPr>
        <w:t xml:space="preserve">1.1 Functional description</w:t>
      </w:r>
    </w:p>
    <w:p>
      <w:pPr>
        <w:ind w:right="72" w:left="0" w:firstLine="0"/>
        <w:spacing w:before="252" w:after="0" w:line="240" w:lineRule="auto"/>
        <w:jc w:val="both"/>
        <w:rPr>
          <w:b w:val="true"/>
          <w:color w:val="#000000"/>
          <w:sz w:val="23"/>
          <w:lang w:val="de-DE"/>
          <w:spacing w:val="-8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3"/>
          <w:lang w:val="de-DE"/>
          <w:spacing w:val="-8"/>
          <w:w w:val="100"/>
          <w:strike w:val="false"/>
          <w:vertAlign w:val="baseline"/>
          <w:rFonts w:ascii="Times New Roman" w:hAnsi="Times New Roman"/>
        </w:rPr>
        <w:t xml:space="preserve">The inspection unit functional assembly consists of four inspection stations where workpieces and their material properties and contours are inspected. An optical, a capacitive, and an inductive sensor are used to inspect the material properties. A double-acting pneumatic cylinder acts as a mechanical probe to check the workpiece contour.</w:t>
      </w:r>
    </w:p>
    <w:p>
      <w:pPr>
        <w:ind w:right="72" w:left="0" w:firstLine="0"/>
        <w:spacing w:before="0" w:after="0" w:line="240" w:lineRule="auto"/>
        <w:jc w:val="both"/>
        <w:rPr>
          <w:b w:val="true"/>
          <w:color w:val="#000000"/>
          <w:sz w:val="23"/>
          <w:lang w:val="de-DE"/>
          <w:spacing w:val="-7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3"/>
          <w:lang w:val="de-DE"/>
          <w:spacing w:val="-7"/>
          <w:w w:val="100"/>
          <w:strike w:val="false"/>
          <w:vertAlign w:val="baseline"/>
          <w:rFonts w:ascii="Times New Roman" w:hAnsi="Times New Roman"/>
        </w:rPr>
        <w:t xml:space="preserve">The functional module is completely built on a mounting platform measuring 80 x 145 mm and can be flexibly mounted individually or together with other functional modules on an aluminum profile plate.</w:t>
      </w:r>
    </w:p>
    <w:p>
      <w:pPr>
        <w:ind w:right="72" w:left="0" w:firstLine="0"/>
        <w:spacing w:before="144" w:after="0" w:line="240" w:lineRule="auto"/>
        <w:jc w:val="left"/>
        <w:rPr>
          <w:b w:val="true"/>
          <w:color w:val="#000000"/>
          <w:sz w:val="23"/>
          <w:lang w:val="de-DE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3"/>
          <w:lang w:val="de-DE"/>
          <w:spacing w:val="-10"/>
          <w:w w:val="100"/>
          <w:strike w:val="false"/>
          <w:vertAlign w:val="baseline"/>
          <w:rFonts w:ascii="Times New Roman" w:hAnsi="Times New Roman"/>
        </w:rPr>
        <w:t xml:space="preserve">Two 8-bit transfer connectors are available as transfer modules for connection to three digital PLC inputs and two digital PLC outputs.</w:t>
      </w:r>
    </w:p>
    <w:p>
      <w:pPr>
        <w:ind w:right="72" w:left="0" w:firstLine="0"/>
        <w:spacing w:before="0" w:after="0" w:line="240" w:lineRule="auto"/>
        <w:jc w:val="left"/>
        <w:rPr>
          <w:b w:val="true"/>
          <w:color w:val="#000000"/>
          <w:sz w:val="23"/>
          <w:lang w:val="de-DE"/>
          <w:spacing w:val="-1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3"/>
          <w:lang w:val="de-DE"/>
          <w:spacing w:val="-10"/>
          <w:w w:val="100"/>
          <w:strike w:val="false"/>
          <w:vertAlign w:val="baseline"/>
          <w:rFonts w:ascii="Times New Roman" w:hAnsi="Times New Roman"/>
        </w:rPr>
        <w:t xml:space="preserve">The supply voltage of the functional module is 24 VDC and is provided via the 10-pin connecting cable.</w:t>
      </w:r>
    </w:p>
    <w:p>
      <w:pPr>
        <w:ind w:right="72" w:left="0" w:firstLine="0"/>
        <w:spacing w:before="0" w:after="648" w:line="240" w:lineRule="auto"/>
        <w:jc w:val="left"/>
        <w:rPr>
          <w:b w:val="true"/>
          <w:color w:val="#000000"/>
          <w:sz w:val="23"/>
          <w:lang w:val="de-DE"/>
          <w:spacing w:val="-6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00000"/>
          <w:sz w:val="23"/>
          <w:lang w:val="de-DE"/>
          <w:spacing w:val="-6"/>
          <w:w w:val="100"/>
          <w:strike w:val="false"/>
          <w:vertAlign w:val="baseline"/>
          <w:rFonts w:ascii="Times New Roman" w:hAnsi="Times New Roman"/>
        </w:rPr>
        <w:t xml:space="preserve">The air supply is via a 4 mm air connection (plug-in coupling), the operating pressure is 4 bar.</w:t>
      </w:r>
    </w:p>
    <w:p>
      <w:pPr>
        <w:ind w:right="1210" w:left="1008"/>
        <w:spacing w:before="0" w:after="0" w:line="240" w:lineRule="auto"/>
        <w:jc w:val="left"/>
      </w:pPr>
      <w:r>
        <w:drawing>
          <wp:inline>
            <wp:extent cx="3145790" cy="3931920"/>
            <wp:docPr id="1" name="pic"/>
            <a:graphic>
              <a:graphicData uri="http://schemas.openxmlformats.org/drawingml/2006/picture">
                <pic:pic>
                  <pic:nvPicPr>
                    <pic:cNvPr id="2" name="test1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nextPage"/>
          <w:textDirection w:val="lrTb"/>
          <w:pgMar w:bottom="644" w:top="1740" w:right="3238" w:left="1420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color="#000000" stroked="f" style="position:absolute;width:731.35pt;height:446.4pt;z-index:-998;margin-left:51.85pt;margin-top:76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9288145" cy="566928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88145" cy="5669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FFFFFF" strokecolor="#000000" stroked="f" style="position:absolute;width:9pt;height:149.2pt;z-index:-997;margin-left:51.85pt;margin-top:77.05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70" w:lineRule="exact"/>
                    <w:jc w:val="left"/>
                    <w:shd w:val="solid" w:color="#FFFFFF" w:fill="#FFFFFF"/>
                    <w:framePr w:hAnchor="page" w:vAnchor="page" w:x="1037" w:y="1541" w:w="180" w:h="2984" w:hSpace="0" w:vSpace="0" w:wrap="3"/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0}1 •03 2 Hqw0 penspLi3 ined '6W</w:t>
                  </w:r>
                  <w:r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ua Eq 0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FFFFFF" strokecolor="#000000" stroked="f" style="position:absolute;width:8.85pt;height:87.65pt;z-index:-996;margin-left:729.7pt;margin-top:103.15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68" w:lineRule="exact"/>
                    <w:jc w:val="left"/>
                    <w:shd w:val="solid" w:color="#FFFFFF" w:fill="#FFFFFF"/>
                    <w:framePr w:hAnchor="page" w:vAnchor="page" w:x="14594" w:y="2063" w:w="177" w:h="1753" w:hSpace="0" w:vSpace="0" w:wrap="3"/>
                    <w:rPr>
                      <w:b w:val="true"/>
                      <w:color w:val="#000000"/>
                      <w:sz w:val="20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0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6unuqopziwesao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FFFFFF" strokecolor="#000000" stroked="f" style="position:absolute;width:8.1pt;height:44.6pt;z-index:-995;margin-left:769.3pt;margin-top:8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center"/>
                    <w:shd w:val="solid" w:color="#FFFFFF" w:fill="#FFFFFF"/>
                    <w:framePr w:hAnchor="page" w:vAnchor="page" w:x="15386" w:y="1696" w:w="162" w:h="892" w:hSpace="0" w:vSpace="0" w:wrap="3"/>
                    <w:rPr>
                      <w:color w:val="#000000"/>
                      <w:sz w:val="23"/>
                      <w:lang w:val="de-DE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3"/>
                      <w:lang w:val="de-DE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  <w:r>
                    <w:rPr>
                      <w:color w:val="#000000"/>
                      <w:sz w:val="6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:
</w:t>
                    <w:br/>
                  </w:r>
                  <w:r>
                    <w:rPr>
                      <w:color w:val="#000000"/>
                      <w:sz w:val="12"/>
                      <w:lang w:val="de-DE"/>
                      <w:spacing w:val="-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CO</w:t>
                  </w:r>
                </w:p>
                <w:p>
                  <w:pPr>
                    <w:ind w:right="0" w:left="0" w:firstLine="0"/>
                    <w:spacing w:before="144" w:after="0" w:line="295" w:lineRule="auto"/>
                    <w:jc w:val="center"/>
                    <w:shd w:val="solid" w:color="#FFFFFF" w:fill="#FFFFFF"/>
                    <w:framePr w:hAnchor="page" w:vAnchor="page" w:x="15386" w:y="1696" w:w="162" w:h="892" w:hSpace="0" w:vSpace="0" w:wrap="3"/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(i)</w:t>
                  </w:r>
                </w:p>
                <w:p>
                  <w:pPr>
                    <w:ind w:right="0" w:left="0" w:firstLine="0"/>
                    <w:spacing w:before="0" w:after="36" w:line="208" w:lineRule="auto"/>
                    <w:jc w:val="center"/>
                    <w:shd w:val="solid" w:color="#FFFFFF" w:fill="#FFFFFF"/>
                    <w:framePr w:hAnchor="page" w:vAnchor="page" w:x="15386" w:y="1696" w:w="162" w:h="892" w:hSpace="0" w:vSpace="0" w:wrap="3"/>
                    <w:rPr>
                      <w:color w:val="#000000"/>
                      <w:sz w:val="10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de-DE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r=,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FFFFFF" strokecolor="#000000" stroked="f" style="position:absolute;width:9.55pt;height:133.2pt;z-index:-994;margin-left:773.65pt;margin-top:388.6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81" w:lineRule="exact"/>
                    <w:jc w:val="left"/>
                    <w:shd w:val="solid" w:color="#FFFFFF" w:fill="#FFFFFF"/>
                    <w:framePr w:hAnchor="page" w:vAnchor="page" w:x="15473" w:y="7772" w:w="191" w:h="2664" w:hSpace="0" w:vSpace="0" w:wrap="3"/>
                    <w:rPr>
                      <w:color w:val="#000000"/>
                      <w:sz w:val="23"/>
                      <w:lang w:val="de-DE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3"/>
                      <w:lang w:val="de-DE"/>
                      <w:spacing w:val="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uopluewmpo etpspLioal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FFFFF" strokecolor="#000000" stroked="f" style="position:absolute;width:238.5pt;height:80.65pt;z-index:-993;margin-left:464.2pt;margin-top:77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508"/>
                    <w:gridCol w:w="2901"/>
                    <w:gridCol w:w="900"/>
                    <w:gridCol w:w="461"/>
                  </w:tblGrid>
                  <w:tr>
                    <w:trPr>
                      <w:trHeight w:val="176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center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Item No.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5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designation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0" w:sz="0" w:color="#000000"/>
                          <w:left w:val="none" w:sz="0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53" w:firstLine="0"/>
                          <w:spacing w:before="36" w:after="0" w:line="208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-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Christian No.</w:t>
                        </w:r>
                      </w:p>
                      <w:p>
                        <w:pPr>
                          <w:ind w:right="0" w:left="53" w:firstLine="0"/>
                          <w:spacing w:before="36" w:after="0" w:line="196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33100005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0" w:sz="0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69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5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5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Crowd</w:t>
                        </w:r>
                      </w:p>
                      <w:p>
                        <w:pPr>
                          <w:ind w:right="69" w:left="0" w:firstLine="0"/>
                          <w:spacing w:before="36" w:after="0" w:line="189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0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12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58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Static construction kit</w:t>
                        </w:r>
                      </w:p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  <w:tr>
                    <w:trPr>
                      <w:trHeight w:val="176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2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Electric sensor inductive with mounting</w:t>
                        </w: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center"/>
                      </w:tcPr>
                      <w:p>
                        <w:pPr>
                          <w:ind w:right="26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4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4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6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tabs>
                            <w:tab w:val="right" w:leader="none" w:pos="3521"/>
                          </w:tabs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Electrical sensor optotive with mounting 133100004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7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4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Electrical sensor capacitive with mounting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center"/>
                      </w:tcPr>
                      <w:p>
                        <w:pPr>
                          <w:ind w:right="26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3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5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Test cylinder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center"/>
                      </w:tcPr>
                      <w:p>
                        <w:pPr>
                          <w:ind w:right="26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33100006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77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6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-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Pneumatic 5/2 way valve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center"/>
                      </w:tcPr>
                      <w:p>
                        <w:pPr>
                          <w:ind w:right="26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33100007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3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7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-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Base plate kit 80/14x145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center"/>
                      </w:tcPr>
                      <w:p>
                        <w:pPr>
                          <w:ind w:right="26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95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8" w:type="auto"/>
                        <w:textDirection w:val="lrTb"/>
                        <w:vAlign w:val="center"/>
                      </w:tcPr>
                      <w:p>
                        <w:pPr>
                          <w:ind w:right="25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409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Electrical connection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309" w:type="auto"/>
                        <w:textDirection w:val="lrTb"/>
                        <w:vAlign w:val="center"/>
                      </w:tcPr>
                      <w:p>
                        <w:pPr>
                          <w:ind w:right="26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de-DE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33100009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770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FFFFF" strokecolor="#000000" stroked="f" style="position:absolute;width:129.6pt;height:32.8pt;z-index:-992;margin-left:438.3pt;margin-top:434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505" w:lineRule="exact"/>
                    <w:jc w:val="left"/>
                    <w:shd w:val="solid" w:color="#FFFFFF" w:fill="#FFFFFF"/>
                    <w:framePr w:hAnchor="page" w:vAnchor="page" w:x="8766" w:y="8690" w:w="2592" w:h="656" w:hSpace="0" w:vSpace="0" w:wrap="3"/>
                    <w:rPr>
                      <w:color w:val="#000000"/>
                      <w:sz w:val="122"/>
                      <w:lang w:val="de-DE"/>
                      <w:spacing w:val="20"/>
                      <w:w w:val="65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2"/>
                      <w:lang w:val="de-DE"/>
                      <w:spacing w:val="20"/>
                      <w:w w:val="65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r</w:t>
                  </w:r>
                  <w:r>
                    <w:rPr>
                      <w:color w:val="#000000"/>
                      <w:sz w:val="12"/>
                      <w:lang w:val="de-DE"/>
                      <w:spacing w:val="2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Overall drawing of the test unit</w:t>
                  </w:r>
                </w:p>
                <w:p>
                  <w:pPr>
                    <w:ind w:right="0" w:left="1080" w:firstLine="0"/>
                    <w:spacing w:before="0" w:after="0" w:line="240" w:lineRule="auto"/>
                    <w:jc w:val="left"/>
                    <w:shd w:val="solid" w:color="#FFFFFF" w:fill="#FFFFFF"/>
                    <w:framePr w:hAnchor="page" w:vAnchor="page" w:x="8766" w:y="8690" w:w="2592" w:h="656" w:hSpace="0" w:vSpace="0" w:wrap="3"/>
                    <w:rPr>
                      <w:color w:val="#000000"/>
                      <w:sz w:val="14"/>
                      <w:lang w:val="de-DE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Christiani</w:t>
                  </w:r>
                </w:p>
                <w:p>
                  <w:pPr>
                    <w:ind w:right="36" w:left="0" w:firstLine="0"/>
                    <w:spacing w:before="36" w:after="0" w:line="256" w:lineRule="auto"/>
                    <w:jc w:val="right"/>
                    <w:shd w:val="solid" w:color="#FFFFFF" w:fill="#FFFFFF"/>
                    <w:framePr w:hAnchor="page" w:vAnchor="page" w:x="8766" w:y="8690" w:w="2592" w:h="656" w:hSpace="0" w:vSpace="0" w:wrap="3"/>
                    <w:rPr>
                      <w:color w:val="#000000"/>
                      <w:sz w:val="9"/>
                      <w:lang w:val="de-DE"/>
                      <w:spacing w:val="6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de-DE"/>
                      <w:spacing w:val="6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Technical</w:t>
                  </w:r>
                  <w:r>
                    <w:rPr>
                      <w:color w:val="#000000"/>
                      <w:sz w:val="10"/>
                      <w:lang w:val="de-DE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Institute for Training and Continuing Education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color="#000000" stroked="f" style="position:absolute;width:127.3pt;height:7.4pt;z-index:-991;margin-left:581.2pt;margin-top:441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left"/>
                    <w:shd w:val="solid" w:color="#FFFFFF" w:fill="#FFFFFF"/>
                    <w:framePr w:hAnchor="page" w:vAnchor="page" w:x="11624" w:y="8838" w:w="2546" w:h="148" w:hSpace="0" w:vSpace="0" w:wrap="3"/>
                    <w:tabs>
                      <w:tab w:val="right" w:leader="none" w:pos="2542"/>
                    </w:tabs>
                    <w:rPr>
                      <w:color w:val="#000000"/>
                      <w:sz w:val="14"/>
                      <w:lang w:val="de-DE"/>
                      <w:spacing w:val="-4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-4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Drawing 33100000	</w:t>
                  </w:r>
                  <w:r>
                    <w:rPr>
                      <w:color w:val="#000000"/>
                      <w:sz w:val="10"/>
                      <w:lang w:val="de-DE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04-07-2003 Pages 2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color="#000000" stroked="f" style="position:absolute;width:121.5pt;height:5.6pt;z-index:-990;margin-left:587.15pt;margin-top:460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left"/>
                    <w:shd w:val="solid" w:color="#FFFFFF" w:fill="#FFFFFF"/>
                    <w:framePr w:hAnchor="page" w:vAnchor="page" w:x="11743" w:y="9205" w:w="2430" w:h="112" w:hSpace="0" w:vSpace="0" w:wrap="3"/>
                    <w:rPr>
                      <w:color w:val="#000000"/>
                      <w:sz w:val="10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Copyright Dr.-Ing. Paul Chnstiani</w:t>
                  </w:r>
                  <w:r>
                    <w:rPr>
                      <w:color w:val="#000000"/>
                      <w:sz w:val="10"/>
                      <w:lang w:val="de-DE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GmbH &amp; Co. KG</w:t>
                  </w:r>
                </w:p>
              </w:txbxContent>
            </v:textbox>
          </v:shape>
        </w:pict>
      </w:r>
    </w:p>
    <w:sectPr>
      <w:pgSz w:w="16704" w:h="11794" w:orient="landscape"/>
      <w:type w:val="nextPage"/>
      <w:textDirection w:val="lrTb"/>
      <w:pgMar w:bottom="1310" w:top="1238" w:right="979" w:left="1038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Verdana">
    <w:charset w:val="00"/>
    <w:pitch w:val="variable"/>
    <w:family w:val="swiss"/>
    <w:panose1 w:val="02020603050405020304"/>
  </w:font>
  <w:font w:name="Times New Roman">
    <w:charset w:val="00"/>
    <w:pitch w:val="variable"/>
    <w:family w:val="roman"/>
    <w:panose1 w:val="02020603050405020304"/>
  </w:font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Relationship Id="r_odt_hyperlink" Type="http://schemas.openxmlformats.org/officeDocument/2006/relationships/hyperlink" Target="https://www.onlinedoctranslator.com/en/?utm_source=onlinedoctranslator&amp;utm_medium=docx&amp;utm_campaign=attribution" TargetMode="External"/><Relationship Id="r_odt_logo" Type="http://schemas.openxmlformats.org/officeDocument/2006/relationships/image" Target="media/odt_attribution_logo.png"/></Relationships>
</file>