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2.png" ContentType="image/png"/>
  <Override PartName="/word/media/rId46.png" ContentType="image/png"/>
  <Override PartName="/word/media/rId38.png" ContentType="image/png"/>
  <Override PartName="/word/media/rId54.png" ContentType="image/png"/>
  <Override PartName="/word/media/rId30.png" ContentType="image/png"/>
  <Override PartName="/word/media/rId22.jpg" ContentType="image/jpeg"/>
  <Override PartName="/word/media/rId62.png" ContentType="image/png"/>
  <Override PartName="/word/media/rId26.png" ContentType="image/png"/>
  <Override PartName="/word/media/rId50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знакомство с основными процедурами оформления отчетов с помощью легковесного языка Markdown, а так же его освоение.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ПО на ПК, а именно Tex Live, Pandoc и pandoc-crossref.</w:t>
      </w:r>
      <w:r>
        <w:t xml:space="preserve"> </w:t>
      </w:r>
      <w:r>
        <w:t xml:space="preserve">Далее необходимо познакомиться с языком Markdown и оформить с его помощью отчет по лабораторной работе.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установить необходимое ПО. Для установки TexLive скачаю архив: у меня не получалось установить его через терминал, поэтому я устанавливала его через сайт. (рис. 1)</w:t>
      </w:r>
    </w:p>
    <w:p>
      <w:pPr>
        <w:pStyle w:val="CaptionedFigure"/>
      </w:pPr>
      <w:bookmarkStart w:id="25" w:name="fig:001"/>
      <w:r>
        <w:drawing>
          <wp:inline>
            <wp:extent cx="5334000" cy="5674468"/>
            <wp:effectExtent b="0" l="0" r="0" t="0"/>
            <wp:docPr descr="Рис. 1: Установка TexLive, загрузка архива (ошибка)" title="" id="23" name="Picture"/>
            <a:graphic>
              <a:graphicData uri="http://schemas.openxmlformats.org/drawingml/2006/picture">
                <pic:pic>
                  <pic:nvPicPr>
                    <pic:cNvPr descr="image/xyBBVc0cM-g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TexLive, загрузка архива (ошибка)</w:t>
      </w:r>
    </w:p>
    <w:p>
      <w:pPr>
        <w:pStyle w:val="BodyText"/>
      </w:pPr>
      <w:r>
        <w:t xml:space="preserve">Далее распаковываю архив, перехожу в распакованную паку, и запускаю скрипт install-tl c root правами: (рис. 2)</w:t>
      </w:r>
    </w:p>
    <w:p>
      <w:pPr>
        <w:pStyle w:val="CaptionedFigure"/>
      </w:pPr>
      <w:bookmarkStart w:id="29" w:name="fig:002"/>
      <w:r>
        <w:drawing>
          <wp:inline>
            <wp:extent cx="5334000" cy="3912135"/>
            <wp:effectExtent b="0" l="0" r="0" t="0"/>
            <wp:docPr descr="Рис. 2: Распаковка архива, запуск установки" title="" id="27" name="Picture"/>
            <a:graphic>
              <a:graphicData uri="http://schemas.openxmlformats.org/drawingml/2006/picture">
                <pic:pic>
                  <pic:nvPicPr>
                    <pic:cNvPr descr="image/начало%20установки%20texlive%2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архива, запуск установки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сессий.(рис. 3)</w:t>
      </w:r>
    </w:p>
    <w:p>
      <w:pPr>
        <w:pStyle w:val="CaptionedFigure"/>
      </w:pPr>
      <w:bookmarkStart w:id="33" w:name="fig:003"/>
      <w:r>
        <w:drawing>
          <wp:inline>
            <wp:extent cx="5334000" cy="3912135"/>
            <wp:effectExtent b="0" l="0" r="0" t="0"/>
            <wp:docPr descr="Рис. 3: Конец установки TexLive" title="" id="31" name="Picture"/>
            <a:graphic>
              <a:graphicData uri="http://schemas.openxmlformats.org/drawingml/2006/picture">
                <pic:pic>
                  <pic:nvPicPr>
                    <pic:cNvPr descr="image/texlive%20конец%20установки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Конец установки TexLive</w:t>
      </w:r>
    </w:p>
    <w:p>
      <w:pPr>
        <w:pStyle w:val="BodyText"/>
      </w:pPr>
      <w:r>
        <w:t xml:space="preserve">Далее необходимо установить Pandoc и pandoc-crossref. Скачиваю архив pandoc.2.19, pandoc-crossref.v.0.3.13.0 (на самом деле нужно смотреть на соотвестствие версий pandoс и pandoc-crossref. Я по ошибке сначала загрузила версию pandoc.2.19, но попотм установила 2.18) (рис. 4)</w:t>
      </w:r>
    </w:p>
    <w:p>
      <w:pPr>
        <w:pStyle w:val="CaptionedFigure"/>
      </w:pPr>
      <w:bookmarkStart w:id="37" w:name="fig:004"/>
      <w:r>
        <w:drawing>
          <wp:inline>
            <wp:extent cx="5334000" cy="3912135"/>
            <wp:effectExtent b="0" l="0" r="0" t="0"/>
            <wp:docPr descr="Рис. 4: Установка pandoc.2.19(по ошибке :)" title="" id="35" name="Picture"/>
            <a:graphic>
              <a:graphicData uri="http://schemas.openxmlformats.org/drawingml/2006/picture">
                <pic:pic>
                  <pic:nvPicPr>
                    <pic:cNvPr descr="image/pandoc%20downloa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Установка pandoc.2.19(по ошибке :)</w:t>
      </w:r>
    </w:p>
    <w:p>
      <w:pPr>
        <w:pStyle w:val="CaptionedFigure"/>
      </w:pPr>
      <w:bookmarkStart w:id="41" w:name="fig:005"/>
      <w:r>
        <w:drawing>
          <wp:inline>
            <wp:extent cx="5334000" cy="3912135"/>
            <wp:effectExtent b="0" l="0" r="0" t="0"/>
            <wp:docPr descr="Рис. 5: Установка pandoc.2.18" title="" id="39" name="Picture"/>
            <a:graphic>
              <a:graphicData uri="http://schemas.openxmlformats.org/drawingml/2006/picture">
                <pic:pic>
                  <pic:nvPicPr>
                    <pic:cNvPr descr="image/pandoc2.18%20downloa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Установка pandoc.2.18</w:t>
      </w:r>
    </w:p>
    <w:p>
      <w:pPr>
        <w:pStyle w:val="CaptionedFigure"/>
      </w:pPr>
      <w:bookmarkStart w:id="45" w:name="fig:006"/>
      <w:r>
        <w:drawing>
          <wp:inline>
            <wp:extent cx="5334000" cy="3912135"/>
            <wp:effectExtent b="0" l="0" r="0" t="0"/>
            <wp:docPr descr="Рис. 6: Установка pandoc-crossref.v.0.3.13.0" title="" id="43" name="Picture"/>
            <a:graphic>
              <a:graphicData uri="http://schemas.openxmlformats.org/drawingml/2006/picture">
                <pic:pic>
                  <pic:nvPicPr>
                    <pic:cNvPr descr="image/pandoc%20download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Установка pandoc-crossref.v.0.3.13.0</w:t>
      </w:r>
    </w:p>
    <w:p>
      <w:pPr>
        <w:pStyle w:val="BodyText"/>
      </w:pPr>
      <w:r>
        <w:t xml:space="preserve">Распаковываю архивы pandoc.2.19, pandoc-crossref.v.0.3.13.0 (далее распаковка архива pandoc.2.18) рис. 7)</w:t>
      </w:r>
    </w:p>
    <w:p>
      <w:pPr>
        <w:pStyle w:val="CaptionedFigure"/>
      </w:pPr>
      <w:bookmarkStart w:id="49" w:name="fig:007"/>
      <w:r>
        <w:drawing>
          <wp:inline>
            <wp:extent cx="5334000" cy="3912135"/>
            <wp:effectExtent b="0" l="0" r="0" t="0"/>
            <wp:docPr descr="Рис. 7: Распаковка архивов pandoc.2.19, pandoc-crossref.v.0.3.13.0" title="" id="47" name="Picture"/>
            <a:graphic>
              <a:graphicData uri="http://schemas.openxmlformats.org/drawingml/2006/picture">
                <pic:pic>
                  <pic:nvPicPr>
                    <pic:cNvPr descr="image/pandoc%20распакавка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Распаковка архивов pandoc.2.19, pandoc-crossref.v.0.3.13.0</w:t>
      </w:r>
    </w:p>
    <w:p>
      <w:pPr>
        <w:pStyle w:val="BodyText"/>
      </w:pPr>
      <w:r>
        <w:t xml:space="preserve">Выполняю копирование файлов pandoc и pandoc-crossref в каталог /usr/local/bin/ (рис. 8):</w:t>
      </w:r>
    </w:p>
    <w:p>
      <w:pPr>
        <w:pStyle w:val="CaptionedFigure"/>
      </w:pPr>
      <w:bookmarkStart w:id="53" w:name="fig:008"/>
      <w:r>
        <w:drawing>
          <wp:inline>
            <wp:extent cx="5334000" cy="3912135"/>
            <wp:effectExtent b="0" l="0" r="0" t="0"/>
            <wp:docPr descr="Рис. 8: Копирование pandoc.2.19, pandoc-crossref.v.0.3.13.0" title="" id="51" name="Picture"/>
            <a:graphic>
              <a:graphicData uri="http://schemas.openxmlformats.org/drawingml/2006/picture">
                <pic:pic>
                  <pic:nvPicPr>
                    <pic:cNvPr descr="image/перемещение%20pandoc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pandoc.2.19, pandoc-crossref.v.0.3.13.0</w:t>
      </w:r>
    </w:p>
    <w:p>
      <w:pPr>
        <w:pStyle w:val="CaptionedFigure"/>
      </w:pPr>
      <w:bookmarkStart w:id="57" w:name="fig:009"/>
      <w:r>
        <w:drawing>
          <wp:inline>
            <wp:extent cx="5334000" cy="3912135"/>
            <wp:effectExtent b="0" l="0" r="0" t="0"/>
            <wp:docPr descr="Рис. 9: Распаковка и перенос архива pandoc.2.18" title="" id="55" name="Picture"/>
            <a:graphic>
              <a:graphicData uri="http://schemas.openxmlformats.org/drawingml/2006/picture">
                <pic:pic>
                  <pic:nvPicPr>
                    <pic:cNvPr descr="image/pandoc2.18%20распаковка%20и%20перенос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Распаковка и перенос архива pandoc.2.18</w:t>
      </w:r>
    </w:p>
    <w:p>
      <w:pPr>
        <w:pStyle w:val="BodyText"/>
      </w:pPr>
      <w:r>
        <w:t xml:space="preserve">Выполняю проверку с помощью команды ls (рис. 10):</w:t>
      </w:r>
    </w:p>
    <w:p>
      <w:pPr>
        <w:pStyle w:val="CaptionedFigure"/>
      </w:pPr>
      <w:bookmarkStart w:id="61" w:name="fig:010"/>
      <w:r>
        <w:drawing>
          <wp:inline>
            <wp:extent cx="5334000" cy="3912135"/>
            <wp:effectExtent b="0" l="0" r="0" t="0"/>
            <wp:docPr descr="Рис. 10: Проверка" title="" id="59" name="Picture"/>
            <a:graphic>
              <a:graphicData uri="http://schemas.openxmlformats.org/drawingml/2006/picture">
                <pic:pic>
                  <pic:nvPicPr>
                    <pic:cNvPr descr="image/проверка%20pandoc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</w:t>
      </w:r>
    </w:p>
    <w:p>
      <w:pPr>
        <w:pStyle w:val="BodyText"/>
      </w:pPr>
      <w:r>
        <w:t xml:space="preserve">Начинаю выполнение основоного задания лаборатоной работы, перехожу в каталог курса, сфомированный при выполненнии лабораторной работы №3. Обновляю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, перехожу в каталог с шаблоном отчета по лабораторной работе №4.Провожу компиляцию шаблона с использованием Makefile (с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). Используя команду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, проверю, произошла ли генерация файлов report.pdf и report.docx. Далее удаляю полученный файлы с использованием Makefile (ввожу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). Проверяю правильность выполнения команды. (рис. 11)</w:t>
      </w:r>
    </w:p>
    <w:p>
      <w:pPr>
        <w:pStyle w:val="CaptionedFigure"/>
      </w:pPr>
      <w:bookmarkStart w:id="65" w:name="fig:011"/>
      <w:r>
        <w:drawing>
          <wp:inline>
            <wp:extent cx="5334000" cy="3912135"/>
            <wp:effectExtent b="0" l="0" r="0" t="0"/>
            <wp:docPr descr="Рис. 11: Выполнение лабораторной работы, обновление репозитория, компиляция шаблона" title="" id="63" name="Picture"/>
            <a:graphic>
              <a:graphicData uri="http://schemas.openxmlformats.org/drawingml/2006/picture">
                <pic:pic>
                  <pic:nvPicPr>
                    <pic:cNvPr descr="image/выполнение%201,%20mak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Выполнение лабораторной работы, обновление репозитория, компиляция шаблона</w:t>
      </w:r>
    </w:p>
    <w:p>
      <w:pPr>
        <w:pStyle w:val="BodyText"/>
      </w:pPr>
      <w:r>
        <w:t xml:space="preserve">Открою файл report.md c помощью gedit (рис. 12)</w:t>
      </w:r>
    </w:p>
    <w:p>
      <w:pPr>
        <w:pStyle w:val="CaptionedFigure"/>
      </w:pPr>
      <w:bookmarkStart w:id="68" w:name="fig:012"/>
      <w:r>
        <w:drawing>
          <wp:inline>
            <wp:extent cx="5334000" cy="3912135"/>
            <wp:effectExtent b="0" l="0" r="0" t="0"/>
            <wp:docPr descr="Рис. 12: Выполнение отчета с помощью gedit" title="" id="66" name="Picture"/>
            <a:graphic>
              <a:graphicData uri="http://schemas.openxmlformats.org/drawingml/2006/picture">
                <pic:pic>
                  <pic:nvPicPr>
                    <pic:cNvPr descr="image/выполнение%201,%20mak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Выполнение отчета с помощью gedit</w:t>
      </w:r>
    </w:p>
    <w:p>
      <w:pPr>
        <w:pStyle w:val="BodyText"/>
      </w:pPr>
      <w:r>
        <w:t xml:space="preserve">Далее я начала выполнять отчет по лабораторной №3.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38" Target="media/rId38.png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22" Target="media/rId22.jp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Астраханцева Анастасия Александровна</dc:creator>
  <dc:language>ru-RU</dc:language>
  <cp:keywords/>
  <dcterms:created xsi:type="dcterms:W3CDTF">2022-10-28T16:03:01Z</dcterms:created>
  <dcterms:modified xsi:type="dcterms:W3CDTF">2022-10-28T16:03:01Z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Факультет физико-математических и естественных наук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