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Y="-679"/>
        <w:tblW w:w="9617" w:type="dxa"/>
        <w:tblLook w:val="04A0" w:firstRow="1" w:lastRow="0" w:firstColumn="1" w:lastColumn="0" w:noHBand="0" w:noVBand="1"/>
      </w:tblPr>
      <w:tblGrid>
        <w:gridCol w:w="5450"/>
        <w:gridCol w:w="4167"/>
      </w:tblGrid>
      <w:tr w:rsidR="00CC450F" w:rsidRPr="00617CE7" w:rsidTr="00AB15C5">
        <w:trPr>
          <w:trHeight w:val="2494"/>
        </w:trPr>
        <w:tc>
          <w:tcPr>
            <w:tcW w:w="5450" w:type="dxa"/>
          </w:tcPr>
          <w:p w:rsidR="00CC450F" w:rsidRPr="00617CE7" w:rsidRDefault="00CC450F" w:rsidP="00AB15C5">
            <w:pPr>
              <w:spacing w:line="276" w:lineRule="auto"/>
              <w:ind w:left="-4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17CE7">
              <w:rPr>
                <w:rFonts w:ascii="Times New Roman" w:hAnsi="Times New Roman" w:cs="Times New Roman"/>
                <w:b/>
                <w:sz w:val="24"/>
                <w:szCs w:val="24"/>
              </w:rPr>
              <w:t>СОГЛАСОВАНО</w:t>
            </w:r>
          </w:p>
          <w:p w:rsidR="00CC450F" w:rsidRPr="00617CE7" w:rsidRDefault="00CC450F" w:rsidP="00AB15C5">
            <w:pPr>
              <w:spacing w:line="276" w:lineRule="auto"/>
              <w:ind w:left="-46"/>
              <w:rPr>
                <w:rFonts w:ascii="Times New Roman" w:eastAsia="Andale Sans UI" w:hAnsi="Times New Roman" w:cs="Times New Roman"/>
                <w:sz w:val="24"/>
                <w:szCs w:val="24"/>
              </w:rPr>
            </w:pPr>
            <w:r w:rsidRPr="00617CE7">
              <w:rPr>
                <w:rFonts w:ascii="Times New Roman" w:hAnsi="Times New Roman" w:cs="Times New Roman"/>
                <w:sz w:val="24"/>
                <w:szCs w:val="24"/>
              </w:rPr>
              <w:t xml:space="preserve">Доцент кафедры </w:t>
            </w:r>
            <w:r w:rsidRPr="00617CE7">
              <w:rPr>
                <w:rFonts w:ascii="Times New Roman" w:hAnsi="Times New Roman" w:cs="Times New Roman"/>
                <w:sz w:val="24"/>
                <w:szCs w:val="24"/>
              </w:rPr>
              <w:br/>
              <w:t>ИАНИ ННГУ, к.ф.-м.н.</w:t>
            </w:r>
          </w:p>
          <w:p w:rsidR="00CC450F" w:rsidRPr="00617CE7" w:rsidRDefault="00CC450F" w:rsidP="00AB15C5">
            <w:pPr>
              <w:spacing w:line="276" w:lineRule="auto"/>
              <w:ind w:left="-46"/>
              <w:rPr>
                <w:rFonts w:ascii="Times New Roman" w:hAnsi="Times New Roman" w:cs="Times New Roman"/>
                <w:sz w:val="24"/>
                <w:szCs w:val="24"/>
              </w:rPr>
            </w:pPr>
            <w:r w:rsidRPr="00617CE7">
              <w:rPr>
                <w:rFonts w:ascii="Times New Roman" w:hAnsi="Times New Roman" w:cs="Times New Roman"/>
                <w:sz w:val="24"/>
                <w:szCs w:val="24"/>
              </w:rPr>
              <w:t>____________</w:t>
            </w:r>
            <w:proofErr w:type="gramStart"/>
            <w:r w:rsidRPr="00617CE7">
              <w:rPr>
                <w:rFonts w:ascii="Times New Roman" w:hAnsi="Times New Roman" w:cs="Times New Roman"/>
                <w:sz w:val="24"/>
                <w:szCs w:val="24"/>
              </w:rPr>
              <w:t>_  Д.А.</w:t>
            </w:r>
            <w:proofErr w:type="gramEnd"/>
            <w:r w:rsidRPr="00617C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7CE7">
              <w:rPr>
                <w:rFonts w:ascii="Times New Roman" w:hAnsi="Times New Roman" w:cs="Times New Roman"/>
                <w:sz w:val="24"/>
                <w:szCs w:val="24"/>
              </w:rPr>
              <w:t>Яшунин</w:t>
            </w:r>
            <w:proofErr w:type="spellEnd"/>
          </w:p>
          <w:p w:rsidR="00CC450F" w:rsidRPr="00617CE7" w:rsidRDefault="00CC450F" w:rsidP="00AB15C5">
            <w:pPr>
              <w:spacing w:line="276" w:lineRule="auto"/>
              <w:ind w:left="-4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7CE7">
              <w:rPr>
                <w:rFonts w:ascii="Times New Roman" w:hAnsi="Times New Roman" w:cs="Times New Roman"/>
                <w:sz w:val="24"/>
                <w:szCs w:val="24"/>
              </w:rPr>
              <w:t>«____»______________2019 г.</w:t>
            </w:r>
          </w:p>
          <w:p w:rsidR="00CC450F" w:rsidRPr="00617CE7" w:rsidRDefault="00CC450F" w:rsidP="00AB15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167" w:type="dxa"/>
          </w:tcPr>
          <w:p w:rsidR="00CC450F" w:rsidRPr="00617CE7" w:rsidRDefault="00CC450F" w:rsidP="00AB15C5">
            <w:pPr>
              <w:spacing w:line="276" w:lineRule="auto"/>
              <w:ind w:left="-4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17CE7">
              <w:rPr>
                <w:rFonts w:ascii="Times New Roman" w:hAnsi="Times New Roman" w:cs="Times New Roman"/>
                <w:b/>
                <w:sz w:val="24"/>
                <w:szCs w:val="24"/>
              </w:rPr>
              <w:t>УТВЕРЖДАЮ</w:t>
            </w:r>
          </w:p>
          <w:p w:rsidR="00CC450F" w:rsidRPr="00617CE7" w:rsidRDefault="00CC450F" w:rsidP="00AB15C5">
            <w:pPr>
              <w:spacing w:line="276" w:lineRule="auto"/>
              <w:ind w:left="-46"/>
              <w:rPr>
                <w:rFonts w:ascii="Times New Roman" w:eastAsia="Andale Sans UI" w:hAnsi="Times New Roman" w:cs="Times New Roman"/>
                <w:sz w:val="24"/>
                <w:szCs w:val="24"/>
              </w:rPr>
            </w:pPr>
            <w:r w:rsidRPr="00617CE7">
              <w:rPr>
                <w:rFonts w:ascii="Times New Roman" w:hAnsi="Times New Roman" w:cs="Times New Roman"/>
                <w:sz w:val="24"/>
                <w:szCs w:val="24"/>
              </w:rPr>
              <w:t xml:space="preserve">Профессор кафедры </w:t>
            </w:r>
            <w:r w:rsidRPr="00617CE7">
              <w:rPr>
                <w:rFonts w:ascii="Times New Roman" w:hAnsi="Times New Roman" w:cs="Times New Roman"/>
                <w:sz w:val="24"/>
                <w:szCs w:val="24"/>
              </w:rPr>
              <w:br/>
              <w:t>ИАНИ ННГУ, д.т.н.</w:t>
            </w:r>
          </w:p>
          <w:p w:rsidR="00CC450F" w:rsidRPr="00617CE7" w:rsidRDefault="00CC450F" w:rsidP="00AB15C5">
            <w:pPr>
              <w:spacing w:line="276" w:lineRule="auto"/>
              <w:ind w:left="-46"/>
              <w:rPr>
                <w:rFonts w:ascii="Times New Roman" w:hAnsi="Times New Roman" w:cs="Times New Roman"/>
                <w:sz w:val="24"/>
                <w:szCs w:val="24"/>
              </w:rPr>
            </w:pPr>
            <w:r w:rsidRPr="00617CE7">
              <w:rPr>
                <w:rFonts w:ascii="Times New Roman" w:hAnsi="Times New Roman" w:cs="Times New Roman"/>
                <w:sz w:val="24"/>
                <w:szCs w:val="24"/>
              </w:rPr>
              <w:t>____________</w:t>
            </w:r>
            <w:proofErr w:type="gramStart"/>
            <w:r w:rsidRPr="00617CE7">
              <w:rPr>
                <w:rFonts w:ascii="Times New Roman" w:hAnsi="Times New Roman" w:cs="Times New Roman"/>
                <w:sz w:val="24"/>
                <w:szCs w:val="24"/>
              </w:rPr>
              <w:t>_  Н.В.</w:t>
            </w:r>
            <w:proofErr w:type="gramEnd"/>
            <w:r w:rsidRPr="00617CE7">
              <w:rPr>
                <w:rFonts w:ascii="Times New Roman" w:hAnsi="Times New Roman" w:cs="Times New Roman"/>
                <w:sz w:val="24"/>
                <w:szCs w:val="24"/>
              </w:rPr>
              <w:t xml:space="preserve"> Старостин</w:t>
            </w:r>
          </w:p>
          <w:p w:rsidR="00CC450F" w:rsidRPr="00617CE7" w:rsidRDefault="00CC450F" w:rsidP="00AB15C5">
            <w:pPr>
              <w:spacing w:line="276" w:lineRule="auto"/>
              <w:ind w:left="-4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7CE7">
              <w:rPr>
                <w:rFonts w:ascii="Times New Roman" w:hAnsi="Times New Roman" w:cs="Times New Roman"/>
                <w:sz w:val="24"/>
                <w:szCs w:val="24"/>
              </w:rPr>
              <w:t>«____»______________2019 г.</w:t>
            </w:r>
          </w:p>
          <w:p w:rsidR="00CC450F" w:rsidRPr="00617CE7" w:rsidRDefault="00CC450F" w:rsidP="00AB15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CC450F" w:rsidRPr="00617CE7" w:rsidRDefault="00CC450F" w:rsidP="00CC450F">
      <w:pPr>
        <w:rPr>
          <w:rFonts w:ascii="Times New Roman" w:hAnsi="Times New Roman" w:cs="Times New Roman"/>
          <w:sz w:val="24"/>
          <w:szCs w:val="24"/>
        </w:rPr>
      </w:pPr>
    </w:p>
    <w:p w:rsidR="00CC450F" w:rsidRPr="00617CE7" w:rsidRDefault="00CC450F" w:rsidP="00CC450F">
      <w:pPr>
        <w:rPr>
          <w:rFonts w:ascii="Times New Roman" w:hAnsi="Times New Roman" w:cs="Times New Roman"/>
          <w:b/>
          <w:sz w:val="24"/>
          <w:szCs w:val="24"/>
        </w:rPr>
      </w:pPr>
    </w:p>
    <w:p w:rsidR="00CC450F" w:rsidRPr="00617CE7" w:rsidRDefault="00CC450F" w:rsidP="00CC450F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Пояснительная записка</w:t>
      </w:r>
      <w:r>
        <w:rPr>
          <w:rFonts w:ascii="Times New Roman" w:hAnsi="Times New Roman" w:cs="Times New Roman"/>
          <w:b/>
          <w:sz w:val="24"/>
          <w:szCs w:val="24"/>
        </w:rPr>
        <w:t xml:space="preserve"> №1</w:t>
      </w:r>
    </w:p>
    <w:p w:rsidR="00CC450F" w:rsidRPr="00346C73" w:rsidRDefault="00CC450F" w:rsidP="00CC450F">
      <w:pPr>
        <w:spacing w:after="1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17CE7">
        <w:rPr>
          <w:rFonts w:ascii="Times New Roman" w:hAnsi="Times New Roman" w:cs="Times New Roman"/>
          <w:b/>
          <w:bCs/>
          <w:sz w:val="24"/>
          <w:szCs w:val="24"/>
        </w:rPr>
        <w:t>«</w:t>
      </w:r>
      <w:r>
        <w:rPr>
          <w:rFonts w:ascii="Times New Roman" w:hAnsi="Times New Roman" w:cs="Times New Roman"/>
          <w:b/>
          <w:bCs/>
          <w:sz w:val="24"/>
          <w:szCs w:val="24"/>
        </w:rPr>
        <w:t>П</w:t>
      </w:r>
      <w:r w:rsidRPr="00CC450F">
        <w:rPr>
          <w:rFonts w:ascii="Times New Roman" w:hAnsi="Times New Roman" w:cs="Times New Roman"/>
          <w:b/>
          <w:bCs/>
          <w:sz w:val="24"/>
          <w:szCs w:val="24"/>
        </w:rPr>
        <w:t>о методам распознавания лиц по RGBD</w:t>
      </w:r>
      <w:r w:rsidRPr="00617CE7">
        <w:rPr>
          <w:rFonts w:ascii="Times New Roman" w:hAnsi="Times New Roman" w:cs="Times New Roman"/>
          <w:b/>
          <w:bCs/>
          <w:sz w:val="24"/>
          <w:szCs w:val="24"/>
        </w:rPr>
        <w:t>»</w:t>
      </w:r>
    </w:p>
    <w:p w:rsidR="00CC450F" w:rsidRPr="00617CE7" w:rsidRDefault="00CC450F" w:rsidP="00CC450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17CE7">
        <w:rPr>
          <w:rFonts w:ascii="Times New Roman" w:hAnsi="Times New Roman" w:cs="Times New Roman"/>
          <w:b/>
          <w:sz w:val="24"/>
          <w:szCs w:val="24"/>
        </w:rPr>
        <w:t>ОКР «Разработка и реализация программного обеспечения для обнаружения и распознавания лиц с использованием RGBD камеры»</w:t>
      </w:r>
    </w:p>
    <w:p w:rsidR="00CC450F" w:rsidRPr="00346C73" w:rsidRDefault="00CC450F" w:rsidP="00CC450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 w:rsidRPr="00346C73">
        <w:rPr>
          <w:rFonts w:ascii="Times New Roman" w:hAnsi="Times New Roman" w:cs="Times New Roman"/>
          <w:b/>
          <w:sz w:val="24"/>
          <w:szCs w:val="24"/>
        </w:rPr>
        <w:t>(Шифр ПО «</w:t>
      </w:r>
      <w:proofErr w:type="spellStart"/>
      <w:r w:rsidRPr="00617CE7">
        <w:rPr>
          <w:rFonts w:ascii="Times New Roman" w:hAnsi="Times New Roman" w:cs="Times New Roman"/>
          <w:b/>
          <w:sz w:val="24"/>
          <w:szCs w:val="24"/>
        </w:rPr>
        <w:t>DeepFR</w:t>
      </w:r>
      <w:proofErr w:type="spellEnd"/>
      <w:r w:rsidRPr="00346C73">
        <w:rPr>
          <w:rFonts w:ascii="Times New Roman" w:hAnsi="Times New Roman" w:cs="Times New Roman"/>
          <w:b/>
          <w:sz w:val="24"/>
          <w:szCs w:val="24"/>
        </w:rPr>
        <w:t>»)</w:t>
      </w:r>
    </w:p>
    <w:p w:rsidR="00CC450F" w:rsidRPr="00617CE7" w:rsidRDefault="00CC450F" w:rsidP="00CC450F">
      <w:pPr>
        <w:rPr>
          <w:rFonts w:ascii="Times New Roman" w:hAnsi="Times New Roman" w:cs="Times New Roman"/>
          <w:b/>
          <w:sz w:val="24"/>
          <w:szCs w:val="24"/>
        </w:rPr>
      </w:pPr>
    </w:p>
    <w:p w:rsidR="00CC450F" w:rsidRPr="00617CE7" w:rsidRDefault="00CC450F" w:rsidP="00CC450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C450F" w:rsidRPr="00617CE7" w:rsidRDefault="00CC450F" w:rsidP="00CC450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C450F" w:rsidRPr="00617CE7" w:rsidRDefault="00CC450F" w:rsidP="00CC450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C450F" w:rsidRPr="00617CE7" w:rsidRDefault="00CC450F" w:rsidP="00CC450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C450F" w:rsidRPr="00617CE7" w:rsidRDefault="00CC450F" w:rsidP="00CC450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C450F" w:rsidRPr="00617CE7" w:rsidRDefault="00CC450F" w:rsidP="00CC450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C450F" w:rsidRDefault="00CC450F" w:rsidP="00CC450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C450F" w:rsidRDefault="00CC450F" w:rsidP="00CC450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C450F" w:rsidRDefault="00CC450F" w:rsidP="00CC450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C450F" w:rsidRDefault="00CC450F" w:rsidP="00CC450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C450F" w:rsidRPr="00617CE7" w:rsidRDefault="00CC450F" w:rsidP="00CC450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C450F" w:rsidRPr="00617CE7" w:rsidRDefault="00CC450F" w:rsidP="00CC450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C450F" w:rsidRPr="00617CE7" w:rsidRDefault="00CC450F" w:rsidP="00CC450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C450F" w:rsidRPr="00617CE7" w:rsidRDefault="00CC450F" w:rsidP="00CC450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17CE7">
        <w:rPr>
          <w:rFonts w:ascii="Times New Roman" w:hAnsi="Times New Roman" w:cs="Times New Roman"/>
          <w:b/>
          <w:bCs/>
          <w:sz w:val="24"/>
          <w:szCs w:val="24"/>
        </w:rPr>
        <w:t xml:space="preserve">Н. Новгород </w:t>
      </w:r>
    </w:p>
    <w:p w:rsidR="00CC450F" w:rsidRDefault="00CC450F" w:rsidP="00CC450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17CE7">
        <w:rPr>
          <w:rFonts w:ascii="Times New Roman" w:hAnsi="Times New Roman" w:cs="Times New Roman"/>
          <w:b/>
          <w:bCs/>
          <w:sz w:val="24"/>
          <w:szCs w:val="24"/>
        </w:rPr>
        <w:t>2019</w:t>
      </w:r>
    </w:p>
    <w:p w:rsidR="00CC450F" w:rsidRDefault="00CC450F" w:rsidP="00201B13">
      <w:pPr>
        <w:spacing w:after="0" w:line="240" w:lineRule="auto"/>
        <w:rPr>
          <w:rFonts w:ascii="Calibri Light" w:eastAsia="Times New Roman" w:hAnsi="Calibri Light" w:cs="Calibri Light"/>
          <w:color w:val="000000"/>
          <w:sz w:val="40"/>
          <w:szCs w:val="40"/>
          <w:lang w:val="en-US" w:eastAsia="ru-RU"/>
        </w:rPr>
      </w:pPr>
    </w:p>
    <w:p w:rsidR="00CC450F" w:rsidRDefault="00CC450F" w:rsidP="00201B13">
      <w:pPr>
        <w:spacing w:after="0" w:line="240" w:lineRule="auto"/>
        <w:rPr>
          <w:rFonts w:ascii="Calibri Light" w:eastAsia="Times New Roman" w:hAnsi="Calibri Light" w:cs="Calibri Light"/>
          <w:color w:val="000000"/>
          <w:sz w:val="40"/>
          <w:szCs w:val="40"/>
          <w:lang w:val="en-US" w:eastAsia="ru-RU"/>
        </w:rPr>
      </w:pPr>
    </w:p>
    <w:p w:rsidR="00CC450F" w:rsidRDefault="00CC450F" w:rsidP="00201B13">
      <w:pPr>
        <w:spacing w:after="0" w:line="240" w:lineRule="auto"/>
        <w:rPr>
          <w:rFonts w:ascii="Calibri Light" w:eastAsia="Times New Roman" w:hAnsi="Calibri Light" w:cs="Calibri Light"/>
          <w:color w:val="000000"/>
          <w:sz w:val="40"/>
          <w:szCs w:val="40"/>
          <w:lang w:val="en-US" w:eastAsia="ru-RU"/>
        </w:rPr>
      </w:pPr>
    </w:p>
    <w:p w:rsidR="00CC450F" w:rsidRDefault="00CC450F" w:rsidP="00201B13">
      <w:pPr>
        <w:spacing w:after="0" w:line="240" w:lineRule="auto"/>
        <w:rPr>
          <w:rFonts w:ascii="Calibri Light" w:eastAsia="Times New Roman" w:hAnsi="Calibri Light" w:cs="Calibri Light"/>
          <w:color w:val="000000"/>
          <w:sz w:val="40"/>
          <w:szCs w:val="40"/>
          <w:lang w:val="en-US" w:eastAsia="ru-RU"/>
        </w:rPr>
      </w:pPr>
    </w:p>
    <w:p w:rsidR="00201B13" w:rsidRPr="00201B13" w:rsidRDefault="00201B13" w:rsidP="00201B13">
      <w:pPr>
        <w:spacing w:after="0" w:line="240" w:lineRule="auto"/>
        <w:rPr>
          <w:rFonts w:ascii="Calibri Light" w:eastAsia="Times New Roman" w:hAnsi="Calibri Light" w:cs="Calibri Light"/>
          <w:color w:val="000000"/>
          <w:sz w:val="40"/>
          <w:szCs w:val="40"/>
          <w:lang w:val="en-US" w:eastAsia="ru-RU"/>
        </w:rPr>
      </w:pPr>
      <w:r w:rsidRPr="00201B13">
        <w:rPr>
          <w:rFonts w:ascii="Calibri Light" w:eastAsia="Times New Roman" w:hAnsi="Calibri Light" w:cs="Calibri Light"/>
          <w:color w:val="000000"/>
          <w:sz w:val="40"/>
          <w:szCs w:val="40"/>
          <w:lang w:val="en-US" w:eastAsia="ru-RU"/>
        </w:rPr>
        <w:lastRenderedPageBreak/>
        <w:t>RGBD face recognition</w:t>
      </w:r>
    </w:p>
    <w:p w:rsidR="00201B13" w:rsidRPr="00201B13" w:rsidRDefault="00201B13" w:rsidP="00201B13">
      <w:p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r w:rsidRPr="00201B13">
        <w:rPr>
          <w:rFonts w:ascii="Calibri" w:eastAsia="Times New Roman" w:hAnsi="Calibri" w:cs="Calibri"/>
          <w:color w:val="000000"/>
          <w:lang w:val="en-US" w:eastAsia="ru-RU"/>
        </w:rPr>
        <w:t> </w:t>
      </w:r>
    </w:p>
    <w:p w:rsidR="00201B13" w:rsidRPr="00201B13" w:rsidRDefault="00CC450F" w:rsidP="00201B13">
      <w:p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hyperlink r:id="rId5" w:history="1">
        <w:r w:rsidR="00201B13" w:rsidRPr="00201B13">
          <w:rPr>
            <w:rFonts w:ascii="Calibri" w:eastAsia="Times New Roman" w:hAnsi="Calibri" w:cs="Calibri"/>
            <w:color w:val="0000FF"/>
            <w:u w:val="single"/>
            <w:lang w:val="en-US" w:eastAsia="ru-RU"/>
          </w:rPr>
          <w:t>http://www.bmva.org/bmvc/2016/papers/paper123/paper123.pdf</w:t>
        </w:r>
      </w:hyperlink>
      <w:r w:rsidR="00201B13" w:rsidRPr="00201B13">
        <w:rPr>
          <w:rFonts w:ascii="Calibri" w:eastAsia="Times New Roman" w:hAnsi="Calibri" w:cs="Calibri"/>
          <w:color w:val="000000"/>
          <w:lang w:val="en-US" w:eastAsia="ru-RU"/>
        </w:rPr>
        <w:t xml:space="preserve"> (2016</w:t>
      </w:r>
      <w:proofErr w:type="gramStart"/>
      <w:r w:rsidR="00201B13" w:rsidRPr="00201B13">
        <w:rPr>
          <w:rFonts w:ascii="Calibri" w:eastAsia="Times New Roman" w:hAnsi="Calibri" w:cs="Calibri"/>
          <w:color w:val="000000"/>
          <w:lang w:val="en-US" w:eastAsia="ru-RU"/>
        </w:rPr>
        <w:t>)  -</w:t>
      </w:r>
      <w:proofErr w:type="gramEnd"/>
      <w:r w:rsidR="00201B13" w:rsidRPr="00201B13">
        <w:rPr>
          <w:rFonts w:ascii="Calibri" w:eastAsia="Times New Roman" w:hAnsi="Calibri" w:cs="Calibri"/>
          <w:color w:val="000000"/>
          <w:lang w:val="en-US" w:eastAsia="ru-RU"/>
        </w:rPr>
        <w:t xml:space="preserve"> (mostly suitable for us)</w:t>
      </w:r>
    </w:p>
    <w:p w:rsidR="00201B13" w:rsidRPr="00201B13" w:rsidRDefault="00201B13" w:rsidP="00201B13">
      <w:p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r w:rsidRPr="00201B13">
        <w:rPr>
          <w:rFonts w:ascii="Calibri" w:eastAsia="Times New Roman" w:hAnsi="Calibri" w:cs="Calibri"/>
          <w:color w:val="000000"/>
          <w:lang w:val="en-US" w:eastAsia="ru-RU"/>
        </w:rPr>
        <w:t>1) Depth images recovery for good depth information.</w:t>
      </w:r>
    </w:p>
    <w:p w:rsidR="00201B13" w:rsidRPr="00201B13" w:rsidRDefault="00201B13" w:rsidP="00201B13">
      <w:p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US" w:eastAsia="ru-RU"/>
        </w:rPr>
      </w:pPr>
      <w:r>
        <w:rPr>
          <w:rFonts w:ascii="Calibri" w:eastAsia="Times New Roman" w:hAnsi="Calibri" w:cs="Calibri"/>
          <w:color w:val="000000"/>
          <w:lang w:val="en-US" w:eastAsia="ru-RU"/>
        </w:rPr>
        <w:t xml:space="preserve">2) </w:t>
      </w:r>
      <w:r w:rsidRPr="00201B13">
        <w:rPr>
          <w:rFonts w:ascii="Calibri" w:eastAsia="Times New Roman" w:hAnsi="Calibri" w:cs="Calibri"/>
          <w:color w:val="000000"/>
          <w:lang w:val="en-US" w:eastAsia="ru-RU"/>
        </w:rPr>
        <w:t>CNN for face recognition on RGB</w:t>
      </w:r>
    </w:p>
    <w:p w:rsidR="00201B13" w:rsidRPr="00201B13" w:rsidRDefault="00201B13" w:rsidP="00201B13">
      <w:p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US" w:eastAsia="ru-RU"/>
        </w:rPr>
      </w:pPr>
      <w:r>
        <w:rPr>
          <w:rFonts w:ascii="Calibri" w:eastAsia="Times New Roman" w:hAnsi="Calibri" w:cs="Calibri"/>
          <w:color w:val="000000"/>
          <w:lang w:val="en-US" w:eastAsia="ru-RU"/>
        </w:rPr>
        <w:t xml:space="preserve">3) </w:t>
      </w:r>
      <w:r w:rsidRPr="00201B13">
        <w:rPr>
          <w:rFonts w:ascii="Calibri" w:eastAsia="Times New Roman" w:hAnsi="Calibri" w:cs="Calibri"/>
          <w:color w:val="000000"/>
          <w:lang w:val="en-US" w:eastAsia="ru-RU"/>
        </w:rPr>
        <w:t xml:space="preserve">CNN for face recognition on depth (CNN for RGB images is </w:t>
      </w:r>
      <w:proofErr w:type="spellStart"/>
      <w:r w:rsidRPr="00201B13">
        <w:rPr>
          <w:rFonts w:ascii="Calibri" w:eastAsia="Times New Roman" w:hAnsi="Calibri" w:cs="Calibri"/>
          <w:color w:val="000000"/>
          <w:lang w:val="en-US" w:eastAsia="ru-RU"/>
        </w:rPr>
        <w:t>fune</w:t>
      </w:r>
      <w:proofErr w:type="spellEnd"/>
      <w:r w:rsidRPr="00201B13">
        <w:rPr>
          <w:rFonts w:ascii="Calibri" w:eastAsia="Times New Roman" w:hAnsi="Calibri" w:cs="Calibri"/>
          <w:color w:val="000000"/>
          <w:lang w:val="en-US" w:eastAsia="ru-RU"/>
        </w:rPr>
        <w:t xml:space="preserve">-tuned with depth information). </w:t>
      </w:r>
    </w:p>
    <w:p w:rsidR="00201B13" w:rsidRPr="00201B13" w:rsidRDefault="00201B13" w:rsidP="00201B13">
      <w:p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US" w:eastAsia="ru-RU"/>
        </w:rPr>
      </w:pPr>
      <w:r>
        <w:rPr>
          <w:rFonts w:ascii="Calibri" w:eastAsia="Times New Roman" w:hAnsi="Calibri" w:cs="Calibri"/>
          <w:color w:val="000000"/>
          <w:lang w:val="en-US" w:eastAsia="ru-RU"/>
        </w:rPr>
        <w:t xml:space="preserve">4) </w:t>
      </w:r>
      <w:r w:rsidRPr="00201B13">
        <w:rPr>
          <w:rFonts w:ascii="Calibri" w:eastAsia="Times New Roman" w:hAnsi="Calibri" w:cs="Calibri"/>
          <w:color w:val="000000"/>
          <w:lang w:val="en-US" w:eastAsia="ru-RU"/>
        </w:rPr>
        <w:t>Accumulated results from RGB and Depth networks and sent to the joint classifier.</w:t>
      </w:r>
    </w:p>
    <w:p w:rsidR="00201B13" w:rsidRPr="00201B13" w:rsidRDefault="00201B13" w:rsidP="00201B13">
      <w:p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r w:rsidRPr="00201B13">
        <w:rPr>
          <w:rFonts w:ascii="Calibri" w:eastAsia="Times New Roman" w:hAnsi="Calibri" w:cs="Calibri"/>
          <w:color w:val="000000"/>
          <w:lang w:val="en-US" w:eastAsia="ru-RU"/>
        </w:rPr>
        <w:t> </w:t>
      </w:r>
    </w:p>
    <w:p w:rsidR="00201B13" w:rsidRPr="00201B13" w:rsidRDefault="00CC450F" w:rsidP="00201B13">
      <w:p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hyperlink r:id="rId6" w:history="1">
        <w:r w:rsidR="00201B13" w:rsidRPr="00201B13">
          <w:rPr>
            <w:rFonts w:ascii="Calibri" w:eastAsia="Times New Roman" w:hAnsi="Calibri" w:cs="Calibri"/>
            <w:color w:val="0000FF"/>
            <w:u w:val="single"/>
            <w:lang w:val="en-US" w:eastAsia="ru-RU"/>
          </w:rPr>
          <w:t>https://ieeexplore.ieee.org/document/7791199</w:t>
        </w:r>
      </w:hyperlink>
      <w:r w:rsidR="00201B13" w:rsidRPr="00201B13">
        <w:rPr>
          <w:rFonts w:ascii="Calibri" w:eastAsia="Times New Roman" w:hAnsi="Calibri" w:cs="Calibri"/>
          <w:color w:val="000000"/>
          <w:lang w:val="en-US" w:eastAsia="ru-RU"/>
        </w:rPr>
        <w:t xml:space="preserve"> (2016) (Interesting: depth is used only in training stage and then part of face </w:t>
      </w:r>
      <w:proofErr w:type="spellStart"/>
      <w:r w:rsidR="00201B13" w:rsidRPr="00201B13">
        <w:rPr>
          <w:rFonts w:ascii="Calibri" w:eastAsia="Times New Roman" w:hAnsi="Calibri" w:cs="Calibri"/>
          <w:color w:val="000000"/>
          <w:lang w:val="en-US" w:eastAsia="ru-RU"/>
        </w:rPr>
        <w:t>recongitnion</w:t>
      </w:r>
      <w:proofErr w:type="spellEnd"/>
      <w:r w:rsidR="00201B13" w:rsidRPr="00201B13">
        <w:rPr>
          <w:rFonts w:ascii="Calibri" w:eastAsia="Times New Roman" w:hAnsi="Calibri" w:cs="Calibri"/>
          <w:color w:val="000000"/>
          <w:lang w:val="en-US" w:eastAsia="ru-RU"/>
        </w:rPr>
        <w:t xml:space="preserve"> network becomes network with depth reconstruction for every face image, very simple, but the topic isn't discovered deeply.)</w:t>
      </w:r>
    </w:p>
    <w:p w:rsidR="00201B13" w:rsidRPr="00201B13" w:rsidRDefault="00201B13" w:rsidP="00201B13">
      <w:p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r w:rsidRPr="00201B13">
        <w:rPr>
          <w:rFonts w:ascii="Calibri" w:eastAsia="Times New Roman" w:hAnsi="Calibri" w:cs="Calibri"/>
          <w:color w:val="000000"/>
          <w:lang w:val="en-US" w:eastAsia="ru-RU"/>
        </w:rPr>
        <w:t> </w:t>
      </w:r>
    </w:p>
    <w:p w:rsidR="00201B13" w:rsidRPr="00201B13" w:rsidRDefault="00CC450F" w:rsidP="00201B13">
      <w:p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hyperlink r:id="rId7" w:history="1">
        <w:r w:rsidR="00201B13" w:rsidRPr="00201B13">
          <w:rPr>
            <w:rFonts w:ascii="Calibri" w:eastAsia="Times New Roman" w:hAnsi="Calibri" w:cs="Calibri"/>
            <w:color w:val="0000FF"/>
            <w:u w:val="single"/>
            <w:lang w:val="en-US" w:eastAsia="ru-RU"/>
          </w:rPr>
          <w:t>https://arxiv.org/pdf/1805.00406.pdf</w:t>
        </w:r>
      </w:hyperlink>
      <w:r w:rsidR="00201B13" w:rsidRPr="00201B13">
        <w:rPr>
          <w:rFonts w:ascii="Calibri" w:eastAsia="Times New Roman" w:hAnsi="Calibri" w:cs="Calibri"/>
          <w:color w:val="000000"/>
          <w:lang w:val="en-US" w:eastAsia="ru-RU"/>
        </w:rPr>
        <w:t xml:space="preserve"> (2018) Face Recognition only on depth data. Pros: depth images are normalized first in relation to expression and rotation resulting in higher-precision complete facial depth images.</w:t>
      </w:r>
    </w:p>
    <w:p w:rsidR="00201B13" w:rsidRPr="00201B13" w:rsidRDefault="00201B13" w:rsidP="00201B13">
      <w:p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r w:rsidRPr="00201B13">
        <w:rPr>
          <w:rFonts w:ascii="Calibri" w:eastAsia="Times New Roman" w:hAnsi="Calibri" w:cs="Calibri"/>
          <w:color w:val="000000"/>
          <w:lang w:val="en-US" w:eastAsia="ru-RU"/>
        </w:rPr>
        <w:t> </w:t>
      </w:r>
    </w:p>
    <w:p w:rsidR="00201B13" w:rsidRPr="00201B13" w:rsidRDefault="00201B13" w:rsidP="00201B13">
      <w:p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r w:rsidRPr="00201B13">
        <w:rPr>
          <w:rFonts w:ascii="Calibri" w:eastAsia="Times New Roman" w:hAnsi="Calibri" w:cs="Calibri"/>
          <w:color w:val="000000"/>
          <w:lang w:val="en-US" w:eastAsia="ru-RU"/>
        </w:rPr>
        <w:t>May be we can use this alongside with RGB Face recognition network feature vectors? Need to think about classifier then.</w:t>
      </w:r>
    </w:p>
    <w:p w:rsidR="00201B13" w:rsidRPr="00201B13" w:rsidRDefault="00201B13" w:rsidP="00201B13">
      <w:p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r w:rsidRPr="00201B13">
        <w:rPr>
          <w:rFonts w:ascii="Calibri" w:eastAsia="Times New Roman" w:hAnsi="Calibri" w:cs="Calibri"/>
          <w:color w:val="000000"/>
          <w:lang w:val="en-US" w:eastAsia="ru-RU"/>
        </w:rPr>
        <w:t> </w:t>
      </w:r>
    </w:p>
    <w:p w:rsidR="00201B13" w:rsidRPr="00201B13" w:rsidRDefault="00CC450F" w:rsidP="00201B13">
      <w:p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hyperlink r:id="rId8" w:history="1">
        <w:r w:rsidR="00201B13" w:rsidRPr="00201B13">
          <w:rPr>
            <w:rFonts w:ascii="Calibri" w:eastAsia="Times New Roman" w:hAnsi="Calibri" w:cs="Calibri"/>
            <w:color w:val="0000FF"/>
            <w:u w:val="single"/>
            <w:lang w:val="en-US" w:eastAsia="ru-RU"/>
          </w:rPr>
          <w:t>https://www.researchgate.net/publication/333666660_Deep_Learning_from_3DLBP_Descriptors_for_Depth_Image_Based_Face_Recognition</w:t>
        </w:r>
      </w:hyperlink>
      <w:r w:rsidR="00201B13" w:rsidRPr="00201B13">
        <w:rPr>
          <w:rFonts w:ascii="Calibri" w:eastAsia="Times New Roman" w:hAnsi="Calibri" w:cs="Calibri"/>
          <w:color w:val="000000"/>
          <w:lang w:val="en-US" w:eastAsia="ru-RU"/>
        </w:rPr>
        <w:t xml:space="preserve"> (2019) Face Recognition on raw depth data, the network is not so </w:t>
      </w:r>
      <w:proofErr w:type="gramStart"/>
      <w:r w:rsidR="00201B13" w:rsidRPr="00201B13">
        <w:rPr>
          <w:rFonts w:ascii="Calibri" w:eastAsia="Times New Roman" w:hAnsi="Calibri" w:cs="Calibri"/>
          <w:color w:val="000000"/>
          <w:lang w:val="en-US" w:eastAsia="ru-RU"/>
        </w:rPr>
        <w:t>deep ??</w:t>
      </w:r>
      <w:proofErr w:type="gramEnd"/>
      <w:r w:rsidR="00201B13" w:rsidRPr="00201B13">
        <w:rPr>
          <w:rFonts w:ascii="Calibri" w:eastAsia="Times New Roman" w:hAnsi="Calibri" w:cs="Calibri"/>
          <w:color w:val="000000"/>
          <w:lang w:val="en-US" w:eastAsia="ru-RU"/>
        </w:rPr>
        <w:t xml:space="preserve"> (I don't understand </w:t>
      </w:r>
      <w:r w:rsidR="003B4E3A">
        <w:rPr>
          <w:rFonts w:ascii="Calibri" w:eastAsia="Times New Roman" w:hAnsi="Calibri" w:cs="Calibri"/>
          <w:color w:val="000000"/>
          <w:lang w:val="en-US" w:eastAsia="ru-RU"/>
        </w:rPr>
        <w:t>carefully</w:t>
      </w:r>
      <w:r w:rsidR="00201B13" w:rsidRPr="00201B13">
        <w:rPr>
          <w:rFonts w:ascii="Calibri" w:eastAsia="Times New Roman" w:hAnsi="Calibri" w:cs="Calibri"/>
          <w:color w:val="000000"/>
          <w:lang w:val="en-US" w:eastAsia="ru-RU"/>
        </w:rPr>
        <w:t xml:space="preserve"> this approach)</w:t>
      </w:r>
    </w:p>
    <w:p w:rsidR="00201B13" w:rsidRPr="00201B13" w:rsidRDefault="00201B13" w:rsidP="00201B13">
      <w:p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r w:rsidRPr="00201B13">
        <w:rPr>
          <w:rFonts w:ascii="Calibri" w:eastAsia="Times New Roman" w:hAnsi="Calibri" w:cs="Calibri"/>
          <w:color w:val="000000"/>
          <w:lang w:val="en-US" w:eastAsia="ru-RU"/>
        </w:rPr>
        <w:t> </w:t>
      </w:r>
    </w:p>
    <w:p w:rsidR="00201B13" w:rsidRPr="00201B13" w:rsidRDefault="00CC450F" w:rsidP="00201B13">
      <w:p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hyperlink r:id="rId9" w:history="1">
        <w:r w:rsidR="00201B13" w:rsidRPr="00201B13">
          <w:rPr>
            <w:rFonts w:ascii="Calibri" w:eastAsia="Times New Roman" w:hAnsi="Calibri" w:cs="Calibri"/>
            <w:color w:val="0000FF"/>
            <w:u w:val="single"/>
            <w:lang w:val="en-US" w:eastAsia="ru-RU"/>
          </w:rPr>
          <w:t>https://www.sciencedirect.com/science/article/pii/S1047320318300294</w:t>
        </w:r>
      </w:hyperlink>
      <w:r w:rsidR="00201B13" w:rsidRPr="00201B13">
        <w:rPr>
          <w:rFonts w:ascii="Calibri" w:eastAsia="Times New Roman" w:hAnsi="Calibri" w:cs="Calibri"/>
          <w:color w:val="000000"/>
          <w:lang w:val="en-US" w:eastAsia="ru-RU"/>
        </w:rPr>
        <w:t xml:space="preserve"> (2018) </w:t>
      </w:r>
    </w:p>
    <w:p w:rsidR="00201B13" w:rsidRPr="00201B13" w:rsidRDefault="00201B13" w:rsidP="00201B13">
      <w:p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r w:rsidRPr="00201B13">
        <w:rPr>
          <w:rFonts w:ascii="Calibri" w:eastAsia="Times New Roman" w:hAnsi="Calibri" w:cs="Calibri"/>
          <w:color w:val="000000"/>
          <w:lang w:val="en-US" w:eastAsia="ru-RU"/>
        </w:rPr>
        <w:t>Classic machine learning for RGBD face recognition</w:t>
      </w:r>
    </w:p>
    <w:p w:rsidR="00EF24AE" w:rsidRPr="00201B13" w:rsidRDefault="00CC450F">
      <w:pPr>
        <w:rPr>
          <w:lang w:val="en-US"/>
        </w:rPr>
      </w:pPr>
    </w:p>
    <w:sectPr w:rsidR="00EF24AE" w:rsidRPr="00201B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altName w:val="Arial Unicode MS"/>
    <w:charset w:val="CC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417714"/>
    <w:multiLevelType w:val="multilevel"/>
    <w:tmpl w:val="12361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E0398F"/>
    <w:multiLevelType w:val="multilevel"/>
    <w:tmpl w:val="12361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2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66C"/>
    <w:rsid w:val="00201B13"/>
    <w:rsid w:val="003B4E3A"/>
    <w:rsid w:val="00500510"/>
    <w:rsid w:val="0059083F"/>
    <w:rsid w:val="00663CA5"/>
    <w:rsid w:val="00781930"/>
    <w:rsid w:val="00B9066C"/>
    <w:rsid w:val="00CC4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6206F9-22C6-4E7A-A2C4-535082A02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01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201B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42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earchgate.net/publication/333666660_Deep_Learning_from_3DLBP_Descriptors_for_Depth_Image_Based_Face_Recogni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rxiv.org/pdf/1805.00406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eeexplore.ieee.org/document/7791199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bmva.org/bmvc/2016/papers/paper123/paper123.pd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sciencedirect.com/science/article/pii/S104732031830029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334</Words>
  <Characters>1910</Characters>
  <Application>Microsoft Office Word</Application>
  <DocSecurity>0</DocSecurity>
  <Lines>15</Lines>
  <Paragraphs>4</Paragraphs>
  <ScaleCrop>false</ScaleCrop>
  <Company>Intel Corporation</Company>
  <LinksUpToDate>false</LinksUpToDate>
  <CharactersWithSpaces>2240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Pronina, Anastasiya</dc:creator>
  <cp:keywords/>
  <dc:description/>
  <cp:lastModifiedBy>Анастасия</cp:lastModifiedBy>
  <cp:revision>14</cp:revision>
  <dcterms:created xsi:type="dcterms:W3CDTF">2019-10-01T12:38:00Z</dcterms:created>
  <dcterms:modified xsi:type="dcterms:W3CDTF">2019-12-08T16:12:00Z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e44240df-a3fa-4046-a259-b36c1bac5955</vt:lpwstr>
  </property>
</Properties>
</file>