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AE" w:rsidRPr="00B40A66" w:rsidRDefault="00B40A66" w:rsidP="00B40A66">
      <w:pPr>
        <w:jc w:val="center"/>
        <w:rPr>
          <w:b/>
          <w:sz w:val="32"/>
        </w:rPr>
      </w:pPr>
      <w:r w:rsidRPr="00B40A66">
        <w:rPr>
          <w:b/>
          <w:sz w:val="32"/>
        </w:rPr>
        <w:t xml:space="preserve">Пояснительная записка к фреймворку </w:t>
      </w:r>
      <w:proofErr w:type="spellStart"/>
      <w:r w:rsidR="003B4082" w:rsidRPr="00B40A66">
        <w:rPr>
          <w:b/>
          <w:sz w:val="32"/>
          <w:lang w:val="en-US"/>
        </w:rPr>
        <w:t>OpenVINO</w:t>
      </w:r>
      <w:proofErr w:type="spellEnd"/>
    </w:p>
    <w:p w:rsidR="00B40A66" w:rsidRDefault="00B40A66" w:rsidP="00B40A66">
      <w:pPr>
        <w:rPr>
          <w:lang w:val="en-US"/>
        </w:rPr>
      </w:pPr>
      <w:r w:rsidRPr="00B40A66">
        <w:t xml:space="preserve">Intel® Distribution of </w:t>
      </w:r>
      <w:r w:rsidRPr="00B40A66">
        <w:rPr>
          <w:b/>
        </w:rPr>
        <w:t>OpenVINO ™</w:t>
      </w:r>
      <w:r w:rsidRPr="00B40A66">
        <w:t xml:space="preserve"> toolkit </w:t>
      </w:r>
      <w:r>
        <w:t>помогает быстро развертывать решения для эмуляции человеческого зрения</w:t>
      </w:r>
      <w:r w:rsidRPr="00B40A66">
        <w:t xml:space="preserve">. Основанный на </w:t>
      </w:r>
      <w:r>
        <w:t>сверточных сетях</w:t>
      </w:r>
      <w:r w:rsidRPr="00B40A66">
        <w:t xml:space="preserve"> (CNN), </w:t>
      </w:r>
      <w:r>
        <w:t>данный инструмент позволяет запускать</w:t>
      </w:r>
      <w:r w:rsidRPr="00B40A66">
        <w:t xml:space="preserve"> </w:t>
      </w:r>
      <w:r>
        <w:t xml:space="preserve">алгоритмы </w:t>
      </w:r>
      <w:r w:rsidRPr="00B40A66">
        <w:t xml:space="preserve">компьютерного зрения (CV) </w:t>
      </w:r>
      <w:r>
        <w:t>на аппаратном обеспечении</w:t>
      </w:r>
      <w:r w:rsidRPr="00B40A66">
        <w:t xml:space="preserve"> Intel®, </w:t>
      </w:r>
      <w:r>
        <w:t xml:space="preserve">с максимальной </w:t>
      </w:r>
      <w:r w:rsidRPr="00B40A66">
        <w:t>производительность</w:t>
      </w:r>
      <w:r>
        <w:t>ю</w:t>
      </w:r>
      <w:r w:rsidRPr="00B40A66">
        <w:t xml:space="preserve">. </w:t>
      </w:r>
      <w:proofErr w:type="spellStart"/>
      <w:r w:rsidRPr="00B40A66">
        <w:rPr>
          <w:lang w:val="en-US"/>
        </w:rPr>
        <w:t>OpenVINO</w:t>
      </w:r>
      <w:proofErr w:type="spellEnd"/>
      <w:r w:rsidRPr="00B40A66">
        <w:rPr>
          <w:lang w:val="en-US"/>
        </w:rPr>
        <w:t xml:space="preserve"> </w:t>
      </w:r>
      <w:r w:rsidRPr="00B40A66">
        <w:t>включает</w:t>
      </w:r>
      <w:r w:rsidRPr="00B40A66">
        <w:rPr>
          <w:lang w:val="en-US"/>
        </w:rPr>
        <w:t xml:space="preserve"> </w:t>
      </w:r>
      <w:r w:rsidRPr="00B40A66">
        <w:t>в</w:t>
      </w:r>
      <w:r w:rsidRPr="00B40A66">
        <w:rPr>
          <w:lang w:val="en-US"/>
        </w:rPr>
        <w:t xml:space="preserve"> </w:t>
      </w:r>
      <w:r w:rsidRPr="00B40A66">
        <w:t>себя</w:t>
      </w:r>
      <w:r w:rsidRPr="00B40A66">
        <w:rPr>
          <w:lang w:val="en-US"/>
        </w:rPr>
        <w:t xml:space="preserve"> Intel® Deep Learning Deployment Toolkit (Intel® DLDT).</w:t>
      </w:r>
      <w:r w:rsidRPr="00B40A66">
        <w:rPr>
          <w:lang w:val="en-US"/>
        </w:rPr>
        <w:t xml:space="preserve"> </w:t>
      </w:r>
    </w:p>
    <w:p w:rsidR="00854F4A" w:rsidRPr="00854F4A" w:rsidRDefault="00854F4A" w:rsidP="00B40A66">
      <w:pPr>
        <w:rPr>
          <w:b/>
          <w:i/>
        </w:rPr>
      </w:pPr>
      <w:r w:rsidRPr="00854F4A">
        <w:rPr>
          <w:b/>
          <w:i/>
        </w:rPr>
        <w:t>Плюсы:</w:t>
      </w:r>
    </w:p>
    <w:p w:rsidR="00854F4A" w:rsidRDefault="00854F4A" w:rsidP="00B40A66">
      <w:r w:rsidRPr="00854F4A">
        <w:rPr>
          <w:b/>
        </w:rPr>
        <w:t>+</w:t>
      </w:r>
      <w:r w:rsidR="00B40A66">
        <w:t xml:space="preserve"> </w:t>
      </w:r>
      <w:r w:rsidR="00B40A66" w:rsidRPr="00B40A66">
        <w:t xml:space="preserve">Позволяет </w:t>
      </w:r>
      <w:r>
        <w:t xml:space="preserve">запускать </w:t>
      </w:r>
      <w:r w:rsidR="003B2C12">
        <w:t>натренированные</w:t>
      </w:r>
      <w:r>
        <w:t xml:space="preserve"> </w:t>
      </w:r>
      <w:r>
        <w:t xml:space="preserve">сверточные </w:t>
      </w:r>
      <w:r>
        <w:t>нейронные сети эффективно прямо на целевом устройстве.</w:t>
      </w:r>
    </w:p>
    <w:p w:rsidR="00854F4A" w:rsidRDefault="00854F4A" w:rsidP="00854F4A">
      <w:r>
        <w:rPr>
          <w:b/>
        </w:rPr>
        <w:t>+</w:t>
      </w:r>
      <w:r w:rsidRPr="00854F4A">
        <w:t xml:space="preserve"> </w:t>
      </w:r>
      <w:r>
        <w:t xml:space="preserve">Ускоряет </w:t>
      </w:r>
      <w:r w:rsidR="00BA5E9C" w:rsidRPr="00BA5E9C">
        <w:t>конечную</w:t>
      </w:r>
      <w:r w:rsidR="003B2C12" w:rsidRPr="003B2C12">
        <w:t xml:space="preserve"> </w:t>
      </w:r>
      <w:r w:rsidR="003B2C12">
        <w:t>разработку</w:t>
      </w:r>
      <w:r>
        <w:t xml:space="preserve"> благодаря</w:t>
      </w:r>
      <w:r w:rsidR="003B2C12">
        <w:t xml:space="preserve"> простоте </w:t>
      </w:r>
      <w:r w:rsidR="00BA5E9C">
        <w:t xml:space="preserve">эксплуатации </w:t>
      </w:r>
      <w:r w:rsidR="003B2C12">
        <w:t xml:space="preserve">библиотеки </w:t>
      </w:r>
      <w:r w:rsidR="00BA5E9C">
        <w:t>компьютерного зрения</w:t>
      </w:r>
      <w:r w:rsidR="003B2C12">
        <w:t xml:space="preserve"> </w:t>
      </w:r>
      <w:r>
        <w:t xml:space="preserve">и </w:t>
      </w:r>
      <w:r w:rsidR="00BA5E9C">
        <w:t>предварительно оптимизированным ядрам</w:t>
      </w:r>
      <w:r>
        <w:t>.</w:t>
      </w:r>
    </w:p>
    <w:p w:rsidR="00854F4A" w:rsidRPr="00BA5E9C" w:rsidRDefault="00854F4A" w:rsidP="00854F4A">
      <w:r w:rsidRPr="00BA5E9C">
        <w:rPr>
          <w:b/>
        </w:rPr>
        <w:t xml:space="preserve">+ </w:t>
      </w:r>
      <w:r w:rsidRPr="00854F4A">
        <w:t>Поддерживает</w:t>
      </w:r>
      <w:r w:rsidRPr="00BA5E9C">
        <w:t xml:space="preserve"> </w:t>
      </w:r>
      <w:r w:rsidRPr="00854F4A">
        <w:t>гетерогенное</w:t>
      </w:r>
      <w:r w:rsidRPr="00BA5E9C">
        <w:t xml:space="preserve"> </w:t>
      </w:r>
      <w:r w:rsidRPr="00854F4A">
        <w:t>выполнение</w:t>
      </w:r>
      <w:r w:rsidRPr="00BA5E9C">
        <w:t xml:space="preserve"> </w:t>
      </w:r>
      <w:r w:rsidR="00BA5E9C">
        <w:t>на</w:t>
      </w:r>
      <w:r w:rsidR="00BA5E9C" w:rsidRPr="00BA5E9C">
        <w:t xml:space="preserve"> </w:t>
      </w:r>
      <w:r w:rsidRPr="00854F4A">
        <w:t>процессорах</w:t>
      </w:r>
      <w:r w:rsidRPr="00BA5E9C">
        <w:t xml:space="preserve"> </w:t>
      </w:r>
      <w:r w:rsidRPr="00854F4A">
        <w:rPr>
          <w:lang w:val="en-US"/>
        </w:rPr>
        <w:t>Intel</w:t>
      </w:r>
      <w:r w:rsidRPr="00BA5E9C">
        <w:t xml:space="preserve">®, </w:t>
      </w:r>
      <w:r w:rsidR="00BA5E9C">
        <w:t xml:space="preserve">интегрированных графических процессорах </w:t>
      </w:r>
      <w:r w:rsidRPr="00854F4A">
        <w:rPr>
          <w:lang w:val="en-US"/>
        </w:rPr>
        <w:t>Intel</w:t>
      </w:r>
      <w:r w:rsidRPr="00BA5E9C">
        <w:t xml:space="preserve">®, </w:t>
      </w:r>
      <w:r w:rsidRPr="00854F4A">
        <w:rPr>
          <w:lang w:val="en-US"/>
        </w:rPr>
        <w:t>Intel</w:t>
      </w:r>
      <w:r w:rsidRPr="00BA5E9C">
        <w:t xml:space="preserve">® </w:t>
      </w:r>
      <w:proofErr w:type="spellStart"/>
      <w:r w:rsidRPr="00854F4A">
        <w:rPr>
          <w:lang w:val="en-US"/>
        </w:rPr>
        <w:t>Movidius</w:t>
      </w:r>
      <w:proofErr w:type="spellEnd"/>
      <w:r w:rsidRPr="00BA5E9C">
        <w:t xml:space="preserve"> ™ </w:t>
      </w:r>
      <w:r w:rsidRPr="00854F4A">
        <w:rPr>
          <w:lang w:val="en-US"/>
        </w:rPr>
        <w:t>Neural</w:t>
      </w:r>
      <w:r w:rsidRPr="00BA5E9C">
        <w:t xml:space="preserve"> </w:t>
      </w:r>
      <w:r w:rsidRPr="00854F4A">
        <w:rPr>
          <w:lang w:val="en-US"/>
        </w:rPr>
        <w:t>Compute</w:t>
      </w:r>
      <w:r w:rsidRPr="00BA5E9C">
        <w:t xml:space="preserve"> </w:t>
      </w:r>
      <w:r w:rsidRPr="00854F4A">
        <w:rPr>
          <w:lang w:val="en-US"/>
        </w:rPr>
        <w:t>Stick</w:t>
      </w:r>
      <w:r w:rsidRPr="00BA5E9C">
        <w:t xml:space="preserve"> (</w:t>
      </w:r>
      <w:r w:rsidRPr="00854F4A">
        <w:rPr>
          <w:lang w:val="en-US"/>
        </w:rPr>
        <w:t>NCS</w:t>
      </w:r>
      <w:r w:rsidRPr="00BA5E9C">
        <w:t xml:space="preserve">), </w:t>
      </w:r>
      <w:r w:rsidRPr="00854F4A">
        <w:rPr>
          <w:lang w:val="en-US"/>
        </w:rPr>
        <w:t>Intel</w:t>
      </w:r>
      <w:r w:rsidRPr="00BA5E9C">
        <w:t xml:space="preserve">® </w:t>
      </w:r>
      <w:r w:rsidRPr="00854F4A">
        <w:rPr>
          <w:lang w:val="en-US"/>
        </w:rPr>
        <w:t>Neural</w:t>
      </w:r>
      <w:r w:rsidRPr="00BA5E9C">
        <w:t xml:space="preserve"> </w:t>
      </w:r>
      <w:r w:rsidRPr="00854F4A">
        <w:rPr>
          <w:lang w:val="en-US"/>
        </w:rPr>
        <w:t>Compute</w:t>
      </w:r>
      <w:r w:rsidRPr="00BA5E9C">
        <w:t xml:space="preserve"> </w:t>
      </w:r>
      <w:r w:rsidRPr="00854F4A">
        <w:rPr>
          <w:lang w:val="en-US"/>
        </w:rPr>
        <w:t>Stick</w:t>
      </w:r>
      <w:r w:rsidRPr="00BA5E9C">
        <w:t xml:space="preserve"> 2 </w:t>
      </w:r>
      <w:r w:rsidRPr="00854F4A">
        <w:t>и</w:t>
      </w:r>
      <w:r w:rsidRPr="00BA5E9C">
        <w:t xml:space="preserve"> </w:t>
      </w:r>
      <w:r w:rsidRPr="00854F4A">
        <w:rPr>
          <w:lang w:val="en-US"/>
        </w:rPr>
        <w:t>Intel</w:t>
      </w:r>
      <w:r w:rsidRPr="00BA5E9C">
        <w:t xml:space="preserve">® </w:t>
      </w:r>
      <w:r w:rsidRPr="00854F4A">
        <w:rPr>
          <w:lang w:val="en-US"/>
        </w:rPr>
        <w:t>Vision</w:t>
      </w:r>
      <w:r w:rsidRPr="00BA5E9C">
        <w:t xml:space="preserve"> </w:t>
      </w:r>
      <w:r w:rsidRPr="00854F4A">
        <w:rPr>
          <w:lang w:val="en-US"/>
        </w:rPr>
        <w:t>Accelerator</w:t>
      </w:r>
      <w:r w:rsidRPr="00BA5E9C">
        <w:t xml:space="preserve"> </w:t>
      </w:r>
      <w:r w:rsidRPr="00854F4A">
        <w:rPr>
          <w:lang w:val="en-US"/>
        </w:rPr>
        <w:t>Design</w:t>
      </w:r>
      <w:r w:rsidRPr="00BA5E9C">
        <w:t xml:space="preserve"> </w:t>
      </w:r>
      <w:r w:rsidRPr="00854F4A">
        <w:t>с</w:t>
      </w:r>
      <w:r w:rsidRPr="00BA5E9C">
        <w:t xml:space="preserve"> </w:t>
      </w:r>
      <w:r w:rsidRPr="00854F4A">
        <w:rPr>
          <w:lang w:val="en-US"/>
        </w:rPr>
        <w:t>Intel</w:t>
      </w:r>
      <w:r w:rsidRPr="00BA5E9C">
        <w:t xml:space="preserve">® </w:t>
      </w:r>
      <w:proofErr w:type="spellStart"/>
      <w:r w:rsidRPr="00854F4A">
        <w:rPr>
          <w:lang w:val="en-US"/>
        </w:rPr>
        <w:t>Movidius</w:t>
      </w:r>
      <w:proofErr w:type="spellEnd"/>
      <w:r w:rsidRPr="00BA5E9C">
        <w:t xml:space="preserve"> ™ </w:t>
      </w:r>
      <w:r w:rsidRPr="00854F4A">
        <w:rPr>
          <w:lang w:val="en-US"/>
        </w:rPr>
        <w:t>VPU</w:t>
      </w:r>
      <w:r w:rsidR="00BA5E9C">
        <w:t>.</w:t>
      </w:r>
    </w:p>
    <w:p w:rsidR="00522C02" w:rsidRDefault="00854F4A" w:rsidP="00854F4A">
      <w:r>
        <w:rPr>
          <w:b/>
        </w:rPr>
        <w:t xml:space="preserve">+ </w:t>
      </w:r>
      <w:r>
        <w:t>Включает оптимизированные вызовы для стандартов компьютерного зрения, включая OpenCV *, OpenCL ™ и OpenVX</w:t>
      </w:r>
      <w:r w:rsidR="00522C02">
        <w:t>.</w:t>
      </w:r>
    </w:p>
    <w:p w:rsidR="00854F4A" w:rsidRDefault="00522C02">
      <w:pPr>
        <w:rPr>
          <w:rFonts w:ascii="Arial" w:hAnsi="Arial" w:cs="Arial"/>
          <w:color w:val="222222"/>
          <w:shd w:val="clear" w:color="auto" w:fill="FFFFFF"/>
        </w:rPr>
      </w:pPr>
      <w:r w:rsidRPr="00522C02">
        <w:rPr>
          <w:b/>
        </w:rPr>
        <w:t xml:space="preserve">+ </w:t>
      </w:r>
      <w:r w:rsidRPr="00522C02">
        <w:t xml:space="preserve">Продукт </w:t>
      </w:r>
      <w:r>
        <w:t>сам по себе не тяжелый</w:t>
      </w:r>
      <w:r w:rsidRPr="00522C02">
        <w:t xml:space="preserve"> и</w:t>
      </w:r>
      <w:r>
        <w:t xml:space="preserve"> имеет</w:t>
      </w:r>
      <w:r w:rsidRPr="00522C02">
        <w:t xml:space="preserve"> практически нулевое количество зависимостей.</w:t>
      </w:r>
    </w:p>
    <w:p w:rsidR="00522C02" w:rsidRDefault="00522C0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+ </w:t>
      </w:r>
      <w:r w:rsidRPr="00522C02">
        <w:t>П</w:t>
      </w:r>
      <w:r w:rsidRPr="00522C02">
        <w:t>роизводительность продукта при вычислении сетей на платформах Intel в разы выше по сравнению с популярными фреймворками.</w:t>
      </w:r>
    </w:p>
    <w:p w:rsidR="00522C02" w:rsidRDefault="00522C02">
      <w:r>
        <w:rPr>
          <w:b/>
        </w:rPr>
        <w:t xml:space="preserve">+ </w:t>
      </w:r>
      <w:r>
        <w:t>З</w:t>
      </w:r>
      <w:r w:rsidRPr="00522C02">
        <w:t>начительно ниже требования по используемой памяти, что актуально для ряда приложений.</w:t>
      </w:r>
    </w:p>
    <w:p w:rsidR="00522C02" w:rsidRDefault="00522C02" w:rsidP="00522C02">
      <w:pPr>
        <w:shd w:val="clear" w:color="auto" w:fill="FFFFFF"/>
        <w:spacing w:before="100" w:beforeAutospacing="1" w:after="100" w:afterAutospacing="1" w:line="240" w:lineRule="auto"/>
      </w:pPr>
      <w:r>
        <w:rPr>
          <w:b/>
        </w:rPr>
        <w:t>+</w:t>
      </w:r>
      <w:r>
        <w:t xml:space="preserve"> П</w:t>
      </w:r>
      <w:r w:rsidRPr="00522C02">
        <w:t>оддерживает запуск сетей популярных фреймворков на всех платформах Intel и под управление</w:t>
      </w:r>
      <w:r>
        <w:t>м различных операционных систем, например, п</w:t>
      </w:r>
      <w:r w:rsidRPr="00522C02">
        <w:t>олноценный запуск на сетей на платформах Интел под управлением Windows O</w:t>
      </w:r>
      <w:r>
        <w:rPr>
          <w:lang w:val="en-US"/>
        </w:rPr>
        <w:t>S</w:t>
      </w:r>
      <w:r>
        <w:t>. З</w:t>
      </w:r>
      <w:r w:rsidRPr="00522C02">
        <w:t xml:space="preserve">апуск под управлением Windows – отдельная история. Не все фреймворки поддерживают такой запуск «из коробки», к примеру, запуск caffe не очень прост. TensorFlow поставляет бинарники для Windows, но, если нужно внести модификации и перестроить – может быть проблема. В то же самое время, </w:t>
      </w:r>
      <w:r>
        <w:t xml:space="preserve">заметно, </w:t>
      </w:r>
      <w:r w:rsidR="00E12B1D">
        <w:t xml:space="preserve">что </w:t>
      </w:r>
      <w:r w:rsidRPr="00522C02">
        <w:t>запуск на Windows часто востребован.</w:t>
      </w:r>
    </w:p>
    <w:p w:rsidR="00E12B1D" w:rsidRDefault="00E12B1D" w:rsidP="00522C02">
      <w:pPr>
        <w:shd w:val="clear" w:color="auto" w:fill="FFFFFF"/>
        <w:spacing w:before="100" w:beforeAutospacing="1" w:after="100" w:afterAutospacing="1" w:line="240" w:lineRule="auto"/>
      </w:pPr>
      <w:r>
        <w:rPr>
          <w:b/>
        </w:rPr>
        <w:t xml:space="preserve">+ </w:t>
      </w:r>
      <w:r w:rsidRPr="00E12B1D">
        <w:t>Поставляются натренированные оптимизированные модели.</w:t>
      </w:r>
    </w:p>
    <w:p w:rsidR="00E12B1D" w:rsidRPr="00E12B1D" w:rsidRDefault="00E12B1D" w:rsidP="00E12B1D">
      <w:pPr>
        <w:shd w:val="clear" w:color="auto" w:fill="FFFFFF"/>
        <w:spacing w:before="100" w:beforeAutospacing="1" w:after="100" w:afterAutospacing="1" w:line="240" w:lineRule="auto"/>
      </w:pPr>
      <w:r>
        <w:rPr>
          <w:b/>
        </w:rPr>
        <w:t xml:space="preserve">+ </w:t>
      </w:r>
      <w:r w:rsidRPr="00E12B1D">
        <w:t>Поставляется сразу несколько натренированных моделей для решения одной задачи (например, детектирования лиц). Некоторые модели могут работать значительно быстрее, за счёт незначительной потери в качестве. В зависимости от требований приложения можно выбрать то или другое.</w:t>
      </w:r>
      <w:r>
        <w:br/>
      </w:r>
      <w:r w:rsidRPr="00E12B1D">
        <w:t xml:space="preserve">Также модели могут отличаться по условиям постановки задачи: к примеру, угол съемки человека может влиять на качество детектирования. </w:t>
      </w:r>
      <w:proofErr w:type="spellStart"/>
      <w:r w:rsidRPr="00E12B1D">
        <w:t>OpenVINO</w:t>
      </w:r>
      <w:proofErr w:type="spellEnd"/>
      <w:r w:rsidRPr="00E12B1D">
        <w:t xml:space="preserve"> предоставляет 2 модели для разных случаев.</w:t>
      </w:r>
      <w:r w:rsidRPr="00E12B1D">
        <w:br/>
        <w:t>Следует отметить что для моделей существует файл с описанием, там можно посмотреть цифры производительности, аккуратность модели и примеры изображений, которые ожидаются на вход, т.е. описание сценария.</w:t>
      </w:r>
    </w:p>
    <w:p w:rsidR="00E12B1D" w:rsidRDefault="00E12B1D" w:rsidP="00522C02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E12B1D" w:rsidRPr="00E12B1D" w:rsidRDefault="00E12B1D" w:rsidP="00E12B1D">
      <w:pPr>
        <w:rPr>
          <w:b/>
          <w:i/>
        </w:rPr>
      </w:pPr>
      <w:r w:rsidRPr="00E12B1D">
        <w:rPr>
          <w:b/>
          <w:i/>
        </w:rPr>
        <w:t>Минусы:</w:t>
      </w:r>
    </w:p>
    <w:p w:rsidR="00596BD9" w:rsidRPr="00596BD9" w:rsidRDefault="00E12B1D" w:rsidP="00522C02">
      <w:pPr>
        <w:shd w:val="clear" w:color="auto" w:fill="FFFFFF"/>
        <w:spacing w:before="100" w:beforeAutospacing="1" w:after="100" w:afterAutospacing="1" w:line="240" w:lineRule="auto"/>
      </w:pPr>
      <w:r w:rsidRPr="00596BD9">
        <w:rPr>
          <w:b/>
        </w:rPr>
        <w:lastRenderedPageBreak/>
        <w:t>-</w:t>
      </w:r>
      <w:r w:rsidRPr="00596BD9">
        <w:t xml:space="preserve"> </w:t>
      </w:r>
      <w:r w:rsidR="00596BD9" w:rsidRPr="00596BD9">
        <w:t>Отсутствие тренировки сетей.</w:t>
      </w:r>
    </w:p>
    <w:p w:rsidR="00E12B1D" w:rsidRDefault="00596BD9" w:rsidP="00522C02">
      <w:pPr>
        <w:shd w:val="clear" w:color="auto" w:fill="FFFFFF"/>
        <w:spacing w:before="100" w:beforeAutospacing="1" w:after="100" w:afterAutospacing="1" w:line="240" w:lineRule="auto"/>
      </w:pPr>
      <w:r>
        <w:rPr>
          <w:b/>
        </w:rPr>
        <w:t xml:space="preserve">- </w:t>
      </w:r>
      <w:r w:rsidR="00E12B1D" w:rsidRPr="00E12B1D">
        <w:t>Натренированные м</w:t>
      </w:r>
      <w:r w:rsidR="00E12B1D" w:rsidRPr="00E12B1D">
        <w:t>одели решают узкую задачу (к пр</w:t>
      </w:r>
      <w:r w:rsidR="00E12B1D" w:rsidRPr="00E12B1D">
        <w:t>имеру детек</w:t>
      </w:r>
      <w:r w:rsidR="00E12B1D">
        <w:t xml:space="preserve">тирование пешеходов). Это делается из-за того, что узкая направленность </w:t>
      </w:r>
      <w:r w:rsidR="00E12B1D" w:rsidRPr="00E12B1D">
        <w:t>позволяет значительно уменьшить размер</w:t>
      </w:r>
      <w:r w:rsidR="00E12B1D" w:rsidRPr="00E12B1D">
        <w:t xml:space="preserve"> модел</w:t>
      </w:r>
      <w:r w:rsidR="00E12B1D">
        <w:t>и</w:t>
      </w:r>
      <w:r w:rsidR="00E12B1D" w:rsidRPr="00E12B1D">
        <w:t xml:space="preserve">. В случае публичных моделей делается попытка решить более общую задачу (детектирование нескольких классов объектов) и это требует гораздо более вычислительно сложных моделей с большим количеством параметров. В приведённом выше примере (детектировании пешеходов) </w:t>
      </w:r>
      <w:proofErr w:type="spellStart"/>
      <w:r w:rsidR="00E12B1D" w:rsidRPr="00E12B1D">
        <w:t>OpenVINO</w:t>
      </w:r>
      <w:proofErr w:type="spellEnd"/>
      <w:r w:rsidR="00E12B1D" w:rsidRPr="00E12B1D">
        <w:t xml:space="preserve"> модель может решать задачу в 10+ раз быстрее, чем публичная с не худшим качеством.</w:t>
      </w:r>
    </w:p>
    <w:p w:rsidR="00276518" w:rsidRPr="00276518" w:rsidRDefault="00276518" w:rsidP="00522C02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b/>
        </w:rPr>
        <w:t>-</w:t>
      </w:r>
      <w:r>
        <w:t xml:space="preserve"> Интеграция с </w:t>
      </w:r>
      <w:r>
        <w:rPr>
          <w:lang w:val="en-US"/>
        </w:rPr>
        <w:t>Web.</w:t>
      </w:r>
    </w:p>
    <w:p w:rsidR="00596BD9" w:rsidRPr="00276518" w:rsidRDefault="00596BD9" w:rsidP="00596BD9">
      <w:pPr>
        <w:jc w:val="center"/>
        <w:rPr>
          <w:b/>
          <w:sz w:val="28"/>
          <w:lang w:val="en-US"/>
        </w:rPr>
      </w:pPr>
    </w:p>
    <w:p w:rsidR="00522C02" w:rsidRPr="00596BD9" w:rsidRDefault="00596BD9" w:rsidP="00596BD9">
      <w:pPr>
        <w:jc w:val="center"/>
        <w:rPr>
          <w:b/>
          <w:sz w:val="28"/>
        </w:rPr>
      </w:pPr>
      <w:r w:rsidRPr="00596BD9">
        <w:rPr>
          <w:b/>
          <w:sz w:val="28"/>
        </w:rPr>
        <w:t>Установка</w:t>
      </w:r>
    </w:p>
    <w:p w:rsidR="00596BD9" w:rsidRDefault="00596BD9">
      <w:r>
        <w:t>Следующие компоненты устанавливаются по умолчанию: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7150"/>
      </w:tblGrid>
      <w:tr w:rsidR="00620370" w:rsidRPr="00596BD9" w:rsidTr="00596BD9">
        <w:trPr>
          <w:tblHeader/>
        </w:trPr>
        <w:tc>
          <w:tcPr>
            <w:tcW w:w="0" w:type="auto"/>
            <w:shd w:val="clear" w:color="auto" w:fill="9B9B9B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6BD9" w:rsidRPr="00596BD9" w:rsidRDefault="0002210A" w:rsidP="00596BD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FFFFFF"/>
                <w:sz w:val="23"/>
                <w:szCs w:val="23"/>
                <w:lang w:eastAsia="ru-RU"/>
              </w:rPr>
              <w:t>Компонент</w:t>
            </w:r>
          </w:p>
        </w:tc>
        <w:tc>
          <w:tcPr>
            <w:tcW w:w="0" w:type="auto"/>
            <w:shd w:val="clear" w:color="auto" w:fill="7C7E81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96BD9" w:rsidRPr="00596BD9" w:rsidRDefault="0002210A" w:rsidP="00596BD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FFFFFF"/>
                <w:sz w:val="23"/>
                <w:szCs w:val="23"/>
                <w:lang w:eastAsia="ru-RU"/>
              </w:rPr>
              <w:t>Описание</w:t>
            </w:r>
          </w:p>
        </w:tc>
      </w:tr>
      <w:tr w:rsidR="00620370" w:rsidRPr="00596BD9" w:rsidTr="00596BD9">
        <w:tc>
          <w:tcPr>
            <w:tcW w:w="0" w:type="auto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596BD9" w:rsidP="00596BD9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hyperlink r:id="rId6" w:tgtFrame="_blank" w:history="1">
              <w:r w:rsidRPr="00596BD9">
                <w:rPr>
                  <w:rFonts w:ascii="Helvetica" w:eastAsia="Times New Roman" w:hAnsi="Helvetica" w:cs="Helvetica"/>
                  <w:color w:val="0071C5"/>
                  <w:sz w:val="23"/>
                  <w:szCs w:val="23"/>
                  <w:lang w:eastAsia="ru-RU"/>
                </w:rPr>
                <w:t>Model Optimizer</w:t>
              </w:r>
            </w:hyperlink>
          </w:p>
        </w:tc>
        <w:tc>
          <w:tcPr>
            <w:tcW w:w="0" w:type="auto"/>
            <w:shd w:val="clear" w:color="auto" w:fill="E6E6E6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02210A" w:rsidRPr="0002210A" w:rsidRDefault="0002210A" w:rsidP="0002210A">
            <w:pPr>
              <w:spacing w:after="30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Этот инструмент импортирует, конвертирует и оптимизирует модели, которые были обучены на популярных платформах, в формат, используемый инструментами </w:t>
            </w:r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Intel</w:t>
            </w:r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, особенно </w:t>
            </w:r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Inference</w:t>
            </w:r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</w:t>
            </w:r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Engine</w:t>
            </w:r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.</w:t>
            </w:r>
          </w:p>
          <w:p w:rsidR="00596BD9" w:rsidRPr="00596BD9" w:rsidRDefault="0002210A" w:rsidP="0002210A">
            <w:pPr>
              <w:spacing w:after="30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Примечание. Популярные платформы включают </w:t>
            </w:r>
            <w:proofErr w:type="spellStart"/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Caffe</w:t>
            </w:r>
            <w:proofErr w:type="spellEnd"/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*, </w:t>
            </w:r>
            <w:proofErr w:type="spellStart"/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TensorFlow</w:t>
            </w:r>
            <w:proofErr w:type="spellEnd"/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*, </w:t>
            </w:r>
            <w:proofErr w:type="spellStart"/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MXNet</w:t>
            </w:r>
            <w:proofErr w:type="spellEnd"/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* и </w:t>
            </w:r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ONNX</w:t>
            </w:r>
            <w:r w:rsidRPr="0002210A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*.</w:t>
            </w:r>
          </w:p>
        </w:tc>
      </w:tr>
      <w:tr w:rsidR="00620370" w:rsidRPr="00596BD9" w:rsidTr="00596BD9">
        <w:tc>
          <w:tcPr>
            <w:tcW w:w="0" w:type="auto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596BD9" w:rsidP="00596BD9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hyperlink r:id="rId7" w:tgtFrame="_blank" w:history="1">
              <w:r w:rsidRPr="00596BD9">
                <w:rPr>
                  <w:rFonts w:ascii="Helvetica" w:eastAsia="Times New Roman" w:hAnsi="Helvetica" w:cs="Helvetica"/>
                  <w:color w:val="0071C5"/>
                  <w:sz w:val="23"/>
                  <w:szCs w:val="23"/>
                  <w:lang w:eastAsia="ru-RU"/>
                </w:rPr>
                <w:t>Inference Engine</w:t>
              </w:r>
            </w:hyperlink>
          </w:p>
        </w:tc>
        <w:tc>
          <w:tcPr>
            <w:tcW w:w="0" w:type="auto"/>
            <w:shd w:val="clear" w:color="auto" w:fill="E6E6E6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2952EE" w:rsidP="00596BD9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2952E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Это двигатель, который запускает модель глубокого обучения. Он включает в себя набор библиотек для простой интеграции в ваши приложения.</w:t>
            </w:r>
          </w:p>
        </w:tc>
      </w:tr>
      <w:tr w:rsidR="00620370" w:rsidRPr="00596BD9" w:rsidTr="00596BD9">
        <w:tc>
          <w:tcPr>
            <w:tcW w:w="0" w:type="auto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596BD9" w:rsidP="00596BD9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</w:pPr>
            <w:r w:rsidRPr="00596BD9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Drivers and runtimes for OpenCL™ version 2.1</w:t>
            </w:r>
          </w:p>
        </w:tc>
        <w:tc>
          <w:tcPr>
            <w:tcW w:w="0" w:type="auto"/>
            <w:shd w:val="clear" w:color="auto" w:fill="E6E6E6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B44520" w:rsidP="00B44520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B4452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Включает </w:t>
            </w:r>
            <w:r w:rsidRPr="00B4452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OpenCL</w:t>
            </w:r>
            <w:r w:rsidRPr="00B4452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на </w:t>
            </w:r>
            <w:r w:rsidRPr="00B4452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GPU</w:t>
            </w:r>
            <w:r w:rsidRPr="00B4452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/ </w:t>
            </w:r>
            <w:r w:rsidRPr="00B4452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CPU</w:t>
            </w:r>
            <w:r w:rsidRPr="00B4452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для </w:t>
            </w:r>
            <w:r w:rsidRPr="00B4452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Intel</w:t>
            </w:r>
            <w:r w:rsidRPr="00B4452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®</w:t>
            </w:r>
            <w:r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</w:t>
            </w:r>
            <w:r w:rsidRPr="00B4452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процессоров</w:t>
            </w:r>
            <w:r w:rsidRPr="00B4452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.</w:t>
            </w:r>
          </w:p>
        </w:tc>
      </w:tr>
      <w:tr w:rsidR="00620370" w:rsidRPr="00596BD9" w:rsidTr="00596BD9">
        <w:tc>
          <w:tcPr>
            <w:tcW w:w="0" w:type="auto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596BD9" w:rsidP="00596BD9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596BD9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Intel® Media SDK</w:t>
            </w:r>
          </w:p>
        </w:tc>
        <w:tc>
          <w:tcPr>
            <w:tcW w:w="0" w:type="auto"/>
            <w:shd w:val="clear" w:color="auto" w:fill="E6E6E6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555874" w:rsidP="00596BD9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555874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Предоставляет доступ к аппаратно ускоренным видеокодекам и обработке кадров.</w:t>
            </w:r>
          </w:p>
        </w:tc>
      </w:tr>
      <w:tr w:rsidR="00620370" w:rsidRPr="00596BD9" w:rsidTr="00596BD9">
        <w:tc>
          <w:tcPr>
            <w:tcW w:w="0" w:type="auto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596BD9" w:rsidP="00596BD9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hyperlink r:id="rId8" w:tgtFrame="_blank" w:history="1">
              <w:r w:rsidRPr="00596BD9">
                <w:rPr>
                  <w:rFonts w:ascii="Helvetica" w:eastAsia="Times New Roman" w:hAnsi="Helvetica" w:cs="Helvetica"/>
                  <w:color w:val="0071C5"/>
                  <w:sz w:val="23"/>
                  <w:szCs w:val="23"/>
                  <w:lang w:eastAsia="ru-RU"/>
                </w:rPr>
                <w:t>OpenCV*</w:t>
              </w:r>
            </w:hyperlink>
          </w:p>
        </w:tc>
        <w:tc>
          <w:tcPr>
            <w:tcW w:w="0" w:type="auto"/>
            <w:shd w:val="clear" w:color="auto" w:fill="E6E6E6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066850" w:rsidP="00066850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Community</w:t>
            </w:r>
            <w:r w:rsidRPr="0006685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в</w:t>
            </w:r>
            <w:r w:rsidRPr="0006685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ерсия </w:t>
            </w:r>
            <w:proofErr w:type="spellStart"/>
            <w:r w:rsidRPr="0006685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OpenCV</w:t>
            </w:r>
            <w:proofErr w:type="spellEnd"/>
            <w:r w:rsidRPr="0006685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*, скомпилированная для оборудования </w:t>
            </w:r>
            <w:r w:rsidRPr="0006685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Intel</w:t>
            </w:r>
            <w:r w:rsidRPr="0006685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®. Включает библиотеки </w:t>
            </w:r>
            <w:r w:rsidRPr="0006685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PVL</w:t>
            </w:r>
            <w:r w:rsidRPr="0006685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для компьютерного зрения</w:t>
            </w:r>
            <w:r w:rsidR="00596BD9" w:rsidRPr="00596BD9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.</w:t>
            </w:r>
          </w:p>
        </w:tc>
      </w:tr>
      <w:tr w:rsidR="00620370" w:rsidRPr="00596BD9" w:rsidTr="00596BD9">
        <w:tc>
          <w:tcPr>
            <w:tcW w:w="0" w:type="auto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596BD9" w:rsidP="00596BD9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596BD9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OpenVX*</w:t>
            </w:r>
          </w:p>
        </w:tc>
        <w:tc>
          <w:tcPr>
            <w:tcW w:w="0" w:type="auto"/>
            <w:shd w:val="clear" w:color="auto" w:fill="E6E6E6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753A8E" w:rsidP="00753A8E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Intel</w:t>
            </w: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р</w:t>
            </w: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еализация </w:t>
            </w:r>
            <w:proofErr w:type="spellStart"/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OpenVX</w:t>
            </w:r>
            <w:proofErr w:type="spellEnd"/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* оптимизирован</w:t>
            </w:r>
            <w:r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ная</w:t>
            </w: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для работы на оборудовании </w:t>
            </w: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Intel</w:t>
            </w: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® (</w:t>
            </w: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CPU</w:t>
            </w: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, </w:t>
            </w: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GPU</w:t>
            </w: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, </w:t>
            </w: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IPU</w:t>
            </w:r>
            <w:r w:rsidRPr="00753A8E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).</w:t>
            </w:r>
          </w:p>
        </w:tc>
      </w:tr>
      <w:tr w:rsidR="00620370" w:rsidRPr="00596BD9" w:rsidTr="00596BD9">
        <w:tc>
          <w:tcPr>
            <w:tcW w:w="0" w:type="auto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596BD9" w:rsidP="00596BD9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596BD9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Pre-trained models</w:t>
            </w:r>
          </w:p>
        </w:tc>
        <w:tc>
          <w:tcPr>
            <w:tcW w:w="0" w:type="auto"/>
            <w:shd w:val="clear" w:color="auto" w:fill="E6E6E6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4F30DB" w:rsidP="004F30DB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4F30DB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Набор предварительно обученных моделей </w:t>
            </w:r>
            <w:r w:rsidRPr="004F30DB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Intel</w:t>
            </w:r>
            <w:r w:rsidRPr="004F30DB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для учебных и демонстрационных целей или для разработки </w:t>
            </w:r>
            <w:r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ПО</w:t>
            </w:r>
            <w:r w:rsidRPr="004F30DB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для глубокого обучения.</w:t>
            </w:r>
          </w:p>
        </w:tc>
      </w:tr>
      <w:tr w:rsidR="00620370" w:rsidRPr="00596BD9" w:rsidTr="00596BD9">
        <w:tc>
          <w:tcPr>
            <w:tcW w:w="0" w:type="auto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596BD9" w:rsidP="00596BD9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596BD9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Sample Applications</w:t>
            </w:r>
          </w:p>
        </w:tc>
        <w:tc>
          <w:tcPr>
            <w:tcW w:w="0" w:type="auto"/>
            <w:shd w:val="clear" w:color="auto" w:fill="E6E6E6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596BD9" w:rsidRPr="00596BD9" w:rsidRDefault="00620370" w:rsidP="00620370">
            <w:pPr>
              <w:spacing w:after="0" w:line="240" w:lineRule="auto"/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</w:pPr>
            <w:r w:rsidRPr="0062037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Набор простых консольных приложений, демонстрирующих, как использовать </w:t>
            </w:r>
            <w:r w:rsidRPr="0062037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Inference</w:t>
            </w:r>
            <w:r w:rsidRPr="0062037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</w:t>
            </w:r>
            <w:r w:rsidRPr="0062037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val="en-US" w:eastAsia="ru-RU"/>
              </w:rPr>
              <w:t>Engine</w:t>
            </w:r>
            <w:r w:rsidRPr="0062037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в ваших приложениях. Для </w:t>
            </w:r>
            <w:r w:rsidRPr="0062037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lastRenderedPageBreak/>
              <w:t xml:space="preserve">получения дополнительной информации о </w:t>
            </w:r>
            <w:r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построении</w:t>
            </w:r>
            <w:r w:rsidRPr="0062037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 и запуске </w:t>
            </w:r>
            <w:r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примеров</w:t>
            </w:r>
            <w:r w:rsidRPr="00620370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 xml:space="preserve">, обратитесь к </w:t>
            </w:r>
            <w:hyperlink r:id="rId9" w:anchor="Using_Inference_Engine_Samples" w:history="1">
              <w:r w:rsidRPr="00620370">
                <w:rPr>
                  <w:rFonts w:ascii="Helvetica" w:eastAsia="Times New Roman" w:hAnsi="Helvetica" w:cs="Helvetica"/>
                  <w:color w:val="0071C5"/>
                  <w:sz w:val="23"/>
                  <w:szCs w:val="23"/>
                  <w:lang w:eastAsia="ru-RU"/>
                </w:rPr>
                <w:t xml:space="preserve">Руководство к разработке на </w:t>
              </w:r>
              <w:r>
                <w:rPr>
                  <w:rFonts w:ascii="Helvetica" w:eastAsia="Times New Roman" w:hAnsi="Helvetica" w:cs="Helvetica"/>
                  <w:color w:val="0071C5"/>
                  <w:sz w:val="23"/>
                  <w:szCs w:val="23"/>
                  <w:lang w:val="en-US" w:eastAsia="ru-RU"/>
                </w:rPr>
                <w:t>Inference</w:t>
              </w:r>
              <w:r w:rsidRPr="00620370">
                <w:rPr>
                  <w:rFonts w:ascii="Helvetica" w:eastAsia="Times New Roman" w:hAnsi="Helvetica" w:cs="Helvetica"/>
                  <w:color w:val="0071C5"/>
                  <w:sz w:val="23"/>
                  <w:szCs w:val="23"/>
                  <w:lang w:eastAsia="ru-RU"/>
                </w:rPr>
                <w:t xml:space="preserve"> </w:t>
              </w:r>
              <w:r>
                <w:rPr>
                  <w:rFonts w:ascii="Helvetica" w:eastAsia="Times New Roman" w:hAnsi="Helvetica" w:cs="Helvetica"/>
                  <w:color w:val="0071C5"/>
                  <w:sz w:val="23"/>
                  <w:szCs w:val="23"/>
                  <w:lang w:val="en-US" w:eastAsia="ru-RU"/>
                </w:rPr>
                <w:t>Engine</w:t>
              </w:r>
            </w:hyperlink>
            <w:r w:rsidR="00596BD9" w:rsidRPr="00596BD9">
              <w:rPr>
                <w:rFonts w:ascii="Helvetica" w:eastAsia="Times New Roman" w:hAnsi="Helvetica" w:cs="Helvetica"/>
                <w:color w:val="53565A"/>
                <w:sz w:val="23"/>
                <w:szCs w:val="23"/>
                <w:lang w:eastAsia="ru-RU"/>
              </w:rPr>
              <w:t>.</w:t>
            </w:r>
          </w:p>
        </w:tc>
      </w:tr>
    </w:tbl>
    <w:p w:rsidR="00596BD9" w:rsidRPr="00620370" w:rsidRDefault="00596BD9"/>
    <w:p w:rsidR="00854F4A" w:rsidRPr="00620370" w:rsidRDefault="00854F4A"/>
    <w:p w:rsidR="002C322D" w:rsidRPr="000551C8" w:rsidRDefault="00FC67BB">
      <w:hyperlink r:id="rId10" w:history="1">
        <w:r w:rsidRPr="00FC67BB">
          <w:rPr>
            <w:rStyle w:val="Hyperlink"/>
          </w:rPr>
          <w:t xml:space="preserve">Установка </w:t>
        </w:r>
        <w:proofErr w:type="spellStart"/>
        <w:r w:rsidRPr="00FC67BB">
          <w:rPr>
            <w:rStyle w:val="Hyperlink"/>
            <w:lang w:val="en-US"/>
          </w:rPr>
          <w:t>OpenVINO</w:t>
        </w:r>
        <w:proofErr w:type="spellEnd"/>
        <w:r w:rsidRPr="000551C8">
          <w:rPr>
            <w:rStyle w:val="Hyperlink"/>
          </w:rPr>
          <w:t xml:space="preserve"> </w:t>
        </w:r>
        <w:r w:rsidRPr="00FC67BB">
          <w:rPr>
            <w:rStyle w:val="Hyperlink"/>
          </w:rPr>
          <w:t xml:space="preserve">на </w:t>
        </w:r>
        <w:r w:rsidRPr="00FC67BB">
          <w:rPr>
            <w:rStyle w:val="Hyperlink"/>
            <w:lang w:val="en-US"/>
          </w:rPr>
          <w:t>Linux</w:t>
        </w:r>
        <w:r w:rsidRPr="000551C8">
          <w:rPr>
            <w:rStyle w:val="Hyperlink"/>
          </w:rPr>
          <w:t>.</w:t>
        </w:r>
      </w:hyperlink>
    </w:p>
    <w:p w:rsidR="002C322D" w:rsidRDefault="000551C8">
      <w:hyperlink r:id="rId11" w:history="1">
        <w:r w:rsidRPr="000551C8">
          <w:rPr>
            <w:rStyle w:val="Hyperlink"/>
          </w:rPr>
          <w:t xml:space="preserve">Установка </w:t>
        </w:r>
        <w:proofErr w:type="spellStart"/>
        <w:r w:rsidRPr="000551C8">
          <w:rPr>
            <w:rStyle w:val="Hyperlink"/>
            <w:lang w:val="en-US"/>
          </w:rPr>
          <w:t>OpenVINO</w:t>
        </w:r>
        <w:proofErr w:type="spellEnd"/>
        <w:r w:rsidRPr="000551C8">
          <w:rPr>
            <w:rStyle w:val="Hyperlink"/>
          </w:rPr>
          <w:t xml:space="preserve"> на </w:t>
        </w:r>
        <w:r w:rsidRPr="000551C8">
          <w:rPr>
            <w:rStyle w:val="Hyperlink"/>
            <w:lang w:val="en-US"/>
          </w:rPr>
          <w:t>Windows.</w:t>
        </w:r>
      </w:hyperlink>
    </w:p>
    <w:p w:rsidR="000551C8" w:rsidRDefault="000551C8"/>
    <w:p w:rsidR="000551C8" w:rsidRDefault="000551C8" w:rsidP="000551C8">
      <w:pPr>
        <w:jc w:val="center"/>
        <w:rPr>
          <w:b/>
          <w:sz w:val="28"/>
        </w:rPr>
      </w:pPr>
      <w:r w:rsidRPr="000551C8">
        <w:rPr>
          <w:b/>
          <w:sz w:val="28"/>
        </w:rPr>
        <w:t>Inference Engine</w:t>
      </w:r>
    </w:p>
    <w:p w:rsidR="009A47F9" w:rsidRPr="009A47F9" w:rsidRDefault="009A47F9" w:rsidP="009A47F9">
      <w:pPr>
        <w:jc w:val="center"/>
        <w:rPr>
          <w:b/>
          <w:sz w:val="24"/>
        </w:rPr>
      </w:pPr>
      <w:r w:rsidRPr="009A47F9">
        <w:rPr>
          <w:b/>
          <w:sz w:val="24"/>
        </w:rPr>
        <w:t>Рабочий процесс развертывания</w:t>
      </w:r>
    </w:p>
    <w:p w:rsidR="009A47F9" w:rsidRDefault="009A47F9" w:rsidP="009A47F9">
      <w:r w:rsidRPr="009A47F9">
        <w:t xml:space="preserve">Процесс развертывания Inference Engine предполагает, что вы использовали </w:t>
      </w:r>
      <w:r w:rsidR="000D15CF">
        <w:rPr>
          <w:lang w:val="en-US"/>
        </w:rPr>
        <w:t>Model</w:t>
      </w:r>
      <w:r w:rsidR="000D15CF" w:rsidRPr="000D15CF">
        <w:t xml:space="preserve"> </w:t>
      </w:r>
      <w:r w:rsidR="000D15CF">
        <w:rPr>
          <w:lang w:val="en-US"/>
        </w:rPr>
        <w:t>Optimizer</w:t>
      </w:r>
      <w:r w:rsidRPr="009A47F9">
        <w:t xml:space="preserve">, чтобы преобразовать вашу обученную модель в </w:t>
      </w:r>
      <w:r w:rsidR="000D15CF">
        <w:t>п</w:t>
      </w:r>
      <w:r w:rsidRPr="009A47F9">
        <w:t xml:space="preserve">ромежуточное </w:t>
      </w:r>
      <w:r w:rsidR="000D15CF">
        <w:t>п</w:t>
      </w:r>
      <w:r w:rsidRPr="009A47F9">
        <w:t>редставление</w:t>
      </w:r>
      <w:r w:rsidR="000D15CF">
        <w:t>(</w:t>
      </w:r>
      <w:r w:rsidR="000D15CF">
        <w:rPr>
          <w:lang w:val="en-US"/>
        </w:rPr>
        <w:t>IR</w:t>
      </w:r>
      <w:r w:rsidR="000D15CF" w:rsidRPr="000D15CF">
        <w:t xml:space="preserve"> - </w:t>
      </w:r>
      <w:r w:rsidR="000D15CF" w:rsidRPr="000D15CF">
        <w:rPr>
          <w:lang w:val="en-US"/>
        </w:rPr>
        <w:t>Intermediate</w:t>
      </w:r>
      <w:r w:rsidR="000D15CF" w:rsidRPr="000D15CF">
        <w:t xml:space="preserve"> </w:t>
      </w:r>
      <w:r w:rsidR="000D15CF" w:rsidRPr="000D15CF">
        <w:rPr>
          <w:lang w:val="en-US"/>
        </w:rPr>
        <w:t>Representation</w:t>
      </w:r>
      <w:r w:rsidR="000D15CF" w:rsidRPr="000D15CF">
        <w:t>)</w:t>
      </w:r>
      <w:r w:rsidRPr="009A47F9">
        <w:t xml:space="preserve">. Схема ниже иллюстрирует типичный рабочий процесс для развертывания </w:t>
      </w:r>
      <w:r w:rsidR="001B48F5" w:rsidRPr="00D63E48">
        <w:t>натренированной</w:t>
      </w:r>
      <w:r w:rsidRPr="009A47F9">
        <w:t xml:space="preserve"> модели глубокого обучения.</w:t>
      </w:r>
    </w:p>
    <w:p w:rsidR="00D63E48" w:rsidRDefault="00D63E48" w:rsidP="009A47F9">
      <w:r>
        <w:rPr>
          <w:noProof/>
          <w:lang w:eastAsia="ru-RU"/>
        </w:rPr>
        <w:drawing>
          <wp:inline distT="0" distB="0" distL="0" distR="0">
            <wp:extent cx="5940425" cy="1900936"/>
            <wp:effectExtent l="0" t="0" r="3175" b="4445"/>
            <wp:docPr id="1" name="Picture 1" descr="Intel Computer Vision Basic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 Computer Vision Basic Work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490" w:rsidRDefault="004B1490" w:rsidP="004B1490">
      <w:r>
        <w:t>Краткое изложение шагов по оптимизации и развертыванию обученной модели:</w:t>
      </w:r>
    </w:p>
    <w:p w:rsidR="004B1490" w:rsidRDefault="004B1490" w:rsidP="004B1490">
      <w:pPr>
        <w:pStyle w:val="ListParagraph"/>
        <w:numPr>
          <w:ilvl w:val="0"/>
          <w:numId w:val="3"/>
        </w:numPr>
      </w:pPr>
      <w:r>
        <w:t xml:space="preserve">Настройте </w:t>
      </w:r>
      <w:r w:rsidR="00F41D87">
        <w:rPr>
          <w:lang w:val="en-US"/>
        </w:rPr>
        <w:t>Model</w:t>
      </w:r>
      <w:r w:rsidR="00F41D87" w:rsidRPr="00A42470">
        <w:t xml:space="preserve"> </w:t>
      </w:r>
      <w:r w:rsidR="00F41D87">
        <w:rPr>
          <w:lang w:val="en-US"/>
        </w:rPr>
        <w:t>Optimizer</w:t>
      </w:r>
      <w:r>
        <w:t xml:space="preserve"> для вашей платформы.</w:t>
      </w:r>
    </w:p>
    <w:p w:rsidR="004B1490" w:rsidRDefault="00A42470" w:rsidP="004B1490">
      <w:pPr>
        <w:pStyle w:val="ListParagraph"/>
        <w:numPr>
          <w:ilvl w:val="0"/>
          <w:numId w:val="3"/>
        </w:numPr>
      </w:pPr>
      <w:r>
        <w:t xml:space="preserve">Преобразуйте обученную модель </w:t>
      </w:r>
      <w:r w:rsidR="004B1490">
        <w:t xml:space="preserve">для получения оптимизированного промежуточного представления (IR) модели на основе </w:t>
      </w:r>
      <w:r>
        <w:t xml:space="preserve">топологии </w:t>
      </w:r>
      <w:r w:rsidR="004B1490">
        <w:t>обученной сети, значений весов и смещений.</w:t>
      </w:r>
    </w:p>
    <w:p w:rsidR="004B1490" w:rsidRDefault="004B1490" w:rsidP="004B1490">
      <w:pPr>
        <w:pStyle w:val="ListParagraph"/>
        <w:numPr>
          <w:ilvl w:val="0"/>
          <w:numId w:val="3"/>
        </w:numPr>
      </w:pPr>
      <w:r>
        <w:t>Протестируйте модель в формате</w:t>
      </w:r>
      <w:r w:rsidR="00075BA6">
        <w:t xml:space="preserve"> промежуточного представления </w:t>
      </w:r>
      <w:r w:rsidR="00075BA6" w:rsidRPr="00075BA6">
        <w:t xml:space="preserve">используя </w:t>
      </w:r>
      <w:r w:rsidR="00075BA6">
        <w:rPr>
          <w:lang w:val="en-US"/>
        </w:rPr>
        <w:t>Inference</w:t>
      </w:r>
      <w:r w:rsidR="00075BA6" w:rsidRPr="00075BA6">
        <w:t xml:space="preserve"> </w:t>
      </w:r>
      <w:r w:rsidR="00075BA6">
        <w:rPr>
          <w:lang w:val="en-US"/>
        </w:rPr>
        <w:t>Engine</w:t>
      </w:r>
      <w:r w:rsidR="00075BA6" w:rsidRPr="00075BA6">
        <w:t xml:space="preserve"> </w:t>
      </w:r>
      <w:r>
        <w:t>в целевой среде с помощью приложения проверки или приложений</w:t>
      </w:r>
      <w:r w:rsidR="00520CDC">
        <w:t>-</w:t>
      </w:r>
      <w:r w:rsidR="00520CDC">
        <w:t>примеров</w:t>
      </w:r>
      <w:r>
        <w:t>.</w:t>
      </w:r>
    </w:p>
    <w:p w:rsidR="004B1490" w:rsidRDefault="004B1490" w:rsidP="004B1490">
      <w:pPr>
        <w:pStyle w:val="ListParagraph"/>
        <w:numPr>
          <w:ilvl w:val="0"/>
          <w:numId w:val="3"/>
        </w:numPr>
      </w:pPr>
      <w:r>
        <w:t>Интегрируйте Inference Engine в свое приложение, чтобы развернуть модель в целевой среде.</w:t>
      </w:r>
    </w:p>
    <w:p w:rsidR="00507C03" w:rsidRDefault="00507C03" w:rsidP="00507C03">
      <w:pPr>
        <w:pStyle w:val="ListParagraph"/>
      </w:pPr>
    </w:p>
    <w:p w:rsidR="00507C03" w:rsidRDefault="00507C03" w:rsidP="00507C03">
      <w:pPr>
        <w:jc w:val="center"/>
        <w:rPr>
          <w:b/>
          <w:sz w:val="24"/>
        </w:rPr>
      </w:pPr>
      <w:r w:rsidRPr="00507C03">
        <w:rPr>
          <w:b/>
          <w:sz w:val="24"/>
        </w:rPr>
        <w:t>Вводная в Inference Engine</w:t>
      </w:r>
    </w:p>
    <w:p w:rsidR="00507C03" w:rsidRDefault="00507C03" w:rsidP="00507C03">
      <w:r w:rsidRPr="00507C03">
        <w:rPr>
          <w:lang w:val="en-US"/>
        </w:rPr>
        <w:t>Inference</w:t>
      </w:r>
      <w:r w:rsidRPr="00507C03">
        <w:t xml:space="preserve"> </w:t>
      </w:r>
      <w:r w:rsidRPr="00507C03">
        <w:rPr>
          <w:lang w:val="en-US"/>
        </w:rPr>
        <w:t>Engine</w:t>
      </w:r>
      <w:r w:rsidRPr="00507C03">
        <w:t xml:space="preserve"> – </w:t>
      </w:r>
      <w:r>
        <w:t>это</w:t>
      </w:r>
      <w:r w:rsidRPr="00507C03">
        <w:t xml:space="preserve"> </w:t>
      </w:r>
      <w:r w:rsidRPr="00507C03">
        <w:rPr>
          <w:lang w:val="en-US"/>
        </w:rPr>
        <w:t>C</w:t>
      </w:r>
      <w:r w:rsidRPr="00507C03">
        <w:t xml:space="preserve">++ </w:t>
      </w:r>
      <w:r>
        <w:t>библиотека</w:t>
      </w:r>
      <w:r w:rsidRPr="00507C03">
        <w:t xml:space="preserve"> </w:t>
      </w:r>
      <w:r>
        <w:t>с</w:t>
      </w:r>
      <w:r w:rsidRPr="00507C03">
        <w:t xml:space="preserve"> </w:t>
      </w:r>
      <w:r>
        <w:t>набором</w:t>
      </w:r>
      <w:r w:rsidRPr="00507C03">
        <w:t xml:space="preserve"> </w:t>
      </w:r>
      <w:r w:rsidRPr="00507C03">
        <w:rPr>
          <w:lang w:val="en-US"/>
        </w:rPr>
        <w:t>C</w:t>
      </w:r>
      <w:r w:rsidRPr="00507C03">
        <w:t xml:space="preserve">++ </w:t>
      </w:r>
      <w:r>
        <w:t>классов</w:t>
      </w:r>
      <w:r w:rsidRPr="00507C03">
        <w:t xml:space="preserve"> </w:t>
      </w:r>
      <w:r>
        <w:t>чтобы</w:t>
      </w:r>
      <w:r w:rsidRPr="00507C03">
        <w:t xml:space="preserve"> </w:t>
      </w:r>
      <w:r w:rsidR="00182736">
        <w:t>запус</w:t>
      </w:r>
      <w:r>
        <w:t>ить сети на входных данных</w:t>
      </w:r>
      <w:r w:rsidRPr="00507C03">
        <w:t xml:space="preserve"> (</w:t>
      </w:r>
      <w:r>
        <w:t>изображениях</w:t>
      </w:r>
      <w:r w:rsidRPr="00507C03">
        <w:t xml:space="preserve">) </w:t>
      </w:r>
      <w:r>
        <w:t>и получить результат</w:t>
      </w:r>
      <w:r w:rsidRPr="00507C03">
        <w:t xml:space="preserve">. </w:t>
      </w:r>
      <w:r w:rsidRPr="00507C03">
        <w:rPr>
          <w:lang w:val="en-US"/>
        </w:rPr>
        <w:t>C</w:t>
      </w:r>
      <w:r w:rsidRPr="00507C03">
        <w:t xml:space="preserve">++ </w:t>
      </w:r>
      <w:r>
        <w:t>библиотека</w:t>
      </w:r>
      <w:r w:rsidRPr="00507C03">
        <w:t xml:space="preserve"> </w:t>
      </w:r>
      <w:r>
        <w:t>предоставляет</w:t>
      </w:r>
      <w:r w:rsidRPr="00507C03">
        <w:t xml:space="preserve"> </w:t>
      </w:r>
      <w:r>
        <w:t>некий</w:t>
      </w:r>
      <w:r w:rsidRPr="00507C03">
        <w:t xml:space="preserve"> </w:t>
      </w:r>
      <w:r w:rsidRPr="00507C03">
        <w:rPr>
          <w:lang w:val="en-US"/>
        </w:rPr>
        <w:t>API</w:t>
      </w:r>
      <w:r w:rsidRPr="00507C03">
        <w:t xml:space="preserve"> </w:t>
      </w:r>
      <w:r>
        <w:t>чтобы</w:t>
      </w:r>
      <w:r w:rsidRPr="00507C03">
        <w:t xml:space="preserve"> </w:t>
      </w:r>
      <w:r>
        <w:t>считывать</w:t>
      </w:r>
      <w:r w:rsidRPr="00507C03">
        <w:t xml:space="preserve"> </w:t>
      </w:r>
      <w:r>
        <w:t>промежуточное представление</w:t>
      </w:r>
      <w:r w:rsidR="00202827">
        <w:t xml:space="preserve"> </w:t>
      </w:r>
      <w:r w:rsidRPr="00507C03">
        <w:t>(</w:t>
      </w:r>
      <w:r>
        <w:rPr>
          <w:lang w:val="en-US"/>
        </w:rPr>
        <w:t>IR</w:t>
      </w:r>
      <w:r w:rsidRPr="00507C03">
        <w:t xml:space="preserve">), </w:t>
      </w:r>
      <w:r>
        <w:t>устанавливать входящие и выходящие форматы</w:t>
      </w:r>
      <w:r w:rsidRPr="00507C03">
        <w:t xml:space="preserve"> </w:t>
      </w:r>
      <w:r>
        <w:t>и запускать модели на устройствах</w:t>
      </w:r>
      <w:r w:rsidRPr="00507C03">
        <w:t>.</w:t>
      </w:r>
    </w:p>
    <w:p w:rsidR="0063744E" w:rsidRDefault="0063744E" w:rsidP="00507C03">
      <w:r w:rsidRPr="0063744E">
        <w:lastRenderedPageBreak/>
        <w:t xml:space="preserve">Inference Engine использует архитектуру плагинов. Плагин Inference Engine - это программный компонент, который содержит полную реализацию для </w:t>
      </w:r>
      <w:r>
        <w:t>инференса</w:t>
      </w:r>
      <w:r w:rsidRPr="0063744E">
        <w:t xml:space="preserve"> на определенном аппаратном устройстве Intel®: например, CPU, GPU, VPU, FPGA. Каждый плагин реализует унифицированный API и предоставляет дополнительные </w:t>
      </w:r>
      <w:r w:rsidR="0071798F" w:rsidRPr="0063744E">
        <w:t>API-интерфейсы</w:t>
      </w:r>
      <w:r w:rsidR="0071798F">
        <w:t>, специализиро</w:t>
      </w:r>
      <w:r w:rsidR="007E70CE">
        <w:t xml:space="preserve">ванные к конкретному </w:t>
      </w:r>
      <w:r w:rsidR="00F35349">
        <w:t xml:space="preserve">аппаратному </w:t>
      </w:r>
      <w:r w:rsidR="007E70CE">
        <w:t>устройству</w:t>
      </w:r>
      <w:r w:rsidRPr="0063744E">
        <w:t>.</w:t>
      </w:r>
    </w:p>
    <w:p w:rsidR="00E2610B" w:rsidRDefault="00E2610B" w:rsidP="00507C03"/>
    <w:p w:rsidR="00E2610B" w:rsidRDefault="00E2610B" w:rsidP="00E2610B">
      <w:pPr>
        <w:jc w:val="center"/>
        <w:rPr>
          <w:b/>
          <w:sz w:val="24"/>
        </w:rPr>
      </w:pPr>
      <w:r w:rsidRPr="00E2610B">
        <w:rPr>
          <w:b/>
          <w:sz w:val="24"/>
        </w:rPr>
        <w:t xml:space="preserve">Общий рабочий процесс </w:t>
      </w:r>
      <w:r>
        <w:rPr>
          <w:b/>
          <w:sz w:val="24"/>
          <w:lang w:val="en-US"/>
        </w:rPr>
        <w:t>c</w:t>
      </w:r>
      <w:r w:rsidRPr="00E2610B">
        <w:rPr>
          <w:b/>
          <w:sz w:val="24"/>
        </w:rPr>
        <w:t xml:space="preserve"> Inference Engine</w:t>
      </w:r>
    </w:p>
    <w:p w:rsidR="00E2610B" w:rsidRPr="00E2610B" w:rsidRDefault="00E2610B" w:rsidP="006F0399">
      <w:pPr>
        <w:pStyle w:val="ListParagraph"/>
        <w:numPr>
          <w:ilvl w:val="0"/>
          <w:numId w:val="4"/>
        </w:numPr>
      </w:pPr>
      <w:r w:rsidRPr="006F0399">
        <w:rPr>
          <w:b/>
        </w:rPr>
        <w:t xml:space="preserve">Прочитайте </w:t>
      </w:r>
      <w:r w:rsidR="006F0399" w:rsidRPr="006F0399">
        <w:rPr>
          <w:b/>
          <w:lang w:val="en-US"/>
        </w:rPr>
        <w:t>IR</w:t>
      </w:r>
      <w:r w:rsidRPr="00E2610B">
        <w:t xml:space="preserve"> - Используя класс </w:t>
      </w:r>
      <w:r w:rsidR="006F0399" w:rsidRPr="006F0399">
        <w:rPr>
          <w:rFonts w:ascii="Courier New" w:hAnsi="Courier New"/>
        </w:rPr>
        <w:t>InferenceEngine</w:t>
      </w:r>
      <w:r w:rsidRPr="006F0399">
        <w:rPr>
          <w:rFonts w:ascii="Courier New" w:hAnsi="Courier New"/>
        </w:rPr>
        <w:t>::CNNNetReader</w:t>
      </w:r>
      <w:r w:rsidRPr="00E2610B">
        <w:t xml:space="preserve">, прочтите файл </w:t>
      </w:r>
      <w:r w:rsidR="006F0399" w:rsidRPr="006F0399">
        <w:rPr>
          <w:lang w:val="en-US"/>
        </w:rPr>
        <w:t>IR</w:t>
      </w:r>
      <w:r w:rsidR="006F0399" w:rsidRPr="006F0399">
        <w:t xml:space="preserve"> </w:t>
      </w:r>
      <w:r w:rsidRPr="00E2610B">
        <w:t xml:space="preserve"> в класс CNNNetwork. Этот класс представляет сеть в памяти хоста.</w:t>
      </w:r>
    </w:p>
    <w:p w:rsidR="00E2610B" w:rsidRPr="00E2610B" w:rsidRDefault="00E2610B" w:rsidP="006F0399">
      <w:pPr>
        <w:pStyle w:val="ListParagraph"/>
        <w:numPr>
          <w:ilvl w:val="0"/>
          <w:numId w:val="4"/>
        </w:numPr>
      </w:pPr>
      <w:r w:rsidRPr="006F0399">
        <w:rPr>
          <w:b/>
        </w:rPr>
        <w:t>Подготовьте формат входов и выходов</w:t>
      </w:r>
      <w:r w:rsidRPr="00E2610B">
        <w:t>. После загрузки сети укажите точность</w:t>
      </w:r>
      <w:r w:rsidR="00414D96">
        <w:t xml:space="preserve"> и схему</w:t>
      </w:r>
      <w:r w:rsidRPr="00E2610B">
        <w:t xml:space="preserve"> </w:t>
      </w:r>
      <w:r w:rsidR="006F0399" w:rsidRPr="006F0399">
        <w:t>входа</w:t>
      </w:r>
      <w:r w:rsidR="006F0399">
        <w:t xml:space="preserve"> и выхода </w:t>
      </w:r>
      <w:r w:rsidRPr="00E2610B">
        <w:t xml:space="preserve">сети. Для этих спецификаций используйте </w:t>
      </w:r>
      <w:r w:rsidRPr="00A11E57">
        <w:rPr>
          <w:rFonts w:ascii="Courier New" w:hAnsi="Courier New"/>
        </w:rPr>
        <w:t>CNNNetwork</w:t>
      </w:r>
      <w:r w:rsidR="00A11E57">
        <w:rPr>
          <w:rFonts w:ascii="Courier New" w:hAnsi="Courier New"/>
        </w:rPr>
        <w:t>::</w:t>
      </w:r>
      <w:r w:rsidRPr="00A11E57">
        <w:rPr>
          <w:rFonts w:ascii="Courier New" w:hAnsi="Courier New"/>
        </w:rPr>
        <w:t>g</w:t>
      </w:r>
      <w:r w:rsidR="00A11E57">
        <w:rPr>
          <w:rFonts w:ascii="Courier New" w:hAnsi="Courier New"/>
        </w:rPr>
        <w:t>etInputInfo</w:t>
      </w:r>
      <w:r w:rsidRPr="00A11E57">
        <w:rPr>
          <w:rFonts w:ascii="Courier New" w:hAnsi="Courier New"/>
        </w:rPr>
        <w:t>()</w:t>
      </w:r>
      <w:r w:rsidRPr="00E2610B">
        <w:t xml:space="preserve"> и </w:t>
      </w:r>
      <w:r w:rsidR="00A11E57">
        <w:rPr>
          <w:rFonts w:ascii="Courier New" w:hAnsi="Courier New"/>
        </w:rPr>
        <w:t>CNNNetwork::getOutputInfo</w:t>
      </w:r>
      <w:r w:rsidRPr="00A11E57">
        <w:rPr>
          <w:rFonts w:ascii="Courier New" w:hAnsi="Courier New"/>
        </w:rPr>
        <w:t>()</w:t>
      </w:r>
      <w:r w:rsidR="00A11E57">
        <w:rPr>
          <w:rFonts w:ascii="Courier New" w:hAnsi="Courier New"/>
        </w:rPr>
        <w:t>.</w:t>
      </w:r>
    </w:p>
    <w:p w:rsidR="00E2610B" w:rsidRPr="00E2610B" w:rsidRDefault="00E2610B" w:rsidP="00350E08">
      <w:pPr>
        <w:pStyle w:val="ListParagraph"/>
        <w:numPr>
          <w:ilvl w:val="0"/>
          <w:numId w:val="4"/>
        </w:numPr>
      </w:pPr>
      <w:r w:rsidRPr="00350E08">
        <w:rPr>
          <w:b/>
        </w:rPr>
        <w:t>Выберите плагин</w:t>
      </w:r>
      <w:r w:rsidRPr="00E2610B">
        <w:t xml:space="preserve"> - выберите плагин для загрузки вашей сети. Создайте плагин с помощью вспомогательного </w:t>
      </w:r>
      <w:r w:rsidR="00350E08">
        <w:t xml:space="preserve">класса загрузки </w:t>
      </w:r>
      <w:r w:rsidR="00350E08" w:rsidRPr="00350E08">
        <w:rPr>
          <w:rFonts w:ascii="Courier New" w:hAnsi="Courier New"/>
        </w:rPr>
        <w:t>InferenceEngine</w:t>
      </w:r>
      <w:r w:rsidRPr="00350E08">
        <w:rPr>
          <w:rFonts w:ascii="Courier New" w:hAnsi="Courier New"/>
        </w:rPr>
        <w:t>:</w:t>
      </w:r>
      <w:r w:rsidR="00350E08" w:rsidRPr="00350E08">
        <w:rPr>
          <w:rFonts w:ascii="Courier New" w:hAnsi="Courier New"/>
        </w:rPr>
        <w:t>:</w:t>
      </w:r>
      <w:r w:rsidRPr="00350E08">
        <w:rPr>
          <w:rFonts w:ascii="Courier New" w:hAnsi="Courier New"/>
        </w:rPr>
        <w:t>PluginDispatcher</w:t>
      </w:r>
      <w:r w:rsidRPr="00E2610B">
        <w:t xml:space="preserve">. Передайте </w:t>
      </w:r>
      <w:r w:rsidR="00EA2464">
        <w:t xml:space="preserve">по-девайсные </w:t>
      </w:r>
      <w:r w:rsidRPr="00E2610B">
        <w:t xml:space="preserve">конфигурации загрузки, специфичные для </w:t>
      </w:r>
      <w:r w:rsidR="00EA2464">
        <w:t>данного</w:t>
      </w:r>
      <w:r w:rsidRPr="00E2610B">
        <w:t xml:space="preserve"> устройства, и зарегистрируйте расширения для </w:t>
      </w:r>
      <w:r w:rsidR="00EA2464">
        <w:t>данного</w:t>
      </w:r>
      <w:r w:rsidRPr="00E2610B">
        <w:t xml:space="preserve"> устройства.</w:t>
      </w:r>
    </w:p>
    <w:p w:rsidR="00E2610B" w:rsidRPr="00E2610B" w:rsidRDefault="00EA2464" w:rsidP="00EA2464">
      <w:pPr>
        <w:pStyle w:val="ListParagraph"/>
        <w:numPr>
          <w:ilvl w:val="0"/>
          <w:numId w:val="4"/>
        </w:numPr>
      </w:pPr>
      <w:r w:rsidRPr="00EA2464">
        <w:rPr>
          <w:b/>
        </w:rPr>
        <w:t>Постройте</w:t>
      </w:r>
      <w:r w:rsidR="00E2610B" w:rsidRPr="00EA2464">
        <w:rPr>
          <w:b/>
        </w:rPr>
        <w:t xml:space="preserve"> и </w:t>
      </w:r>
      <w:r>
        <w:rPr>
          <w:b/>
        </w:rPr>
        <w:t>за</w:t>
      </w:r>
      <w:r w:rsidRPr="00EA2464">
        <w:rPr>
          <w:b/>
        </w:rPr>
        <w:t>грузите</w:t>
      </w:r>
      <w:r>
        <w:t xml:space="preserve"> </w:t>
      </w:r>
      <w:r w:rsidR="00E2610B" w:rsidRPr="00E2610B">
        <w:t xml:space="preserve">- используйте </w:t>
      </w:r>
      <w:r w:rsidR="003D5675">
        <w:t xml:space="preserve">класс-оболочку над </w:t>
      </w:r>
      <w:r w:rsidR="00E2610B" w:rsidRPr="00E2610B">
        <w:t>интерф</w:t>
      </w:r>
      <w:r w:rsidR="003D5675">
        <w:t xml:space="preserve">ейсом </w:t>
      </w:r>
      <w:r>
        <w:t xml:space="preserve">плагина </w:t>
      </w:r>
      <w:r w:rsidRPr="00EA2464">
        <w:rPr>
          <w:rFonts w:ascii="Courier New" w:hAnsi="Courier New"/>
        </w:rPr>
        <w:t>InferenceEngine::</w:t>
      </w:r>
      <w:r w:rsidR="00E2610B" w:rsidRPr="00EA2464">
        <w:rPr>
          <w:rFonts w:ascii="Courier New" w:hAnsi="Courier New"/>
        </w:rPr>
        <w:t>InferencePlugin</w:t>
      </w:r>
      <w:r w:rsidR="00E2610B" w:rsidRPr="00E2610B">
        <w:t xml:space="preserve"> для вызова </w:t>
      </w:r>
      <w:r w:rsidR="003D5675">
        <w:rPr>
          <w:rFonts w:ascii="Courier New" w:hAnsi="Courier New"/>
        </w:rPr>
        <w:t>LoadNetwork</w:t>
      </w:r>
      <w:r w:rsidR="00E2610B" w:rsidRPr="003D5675">
        <w:rPr>
          <w:rFonts w:ascii="Courier New" w:hAnsi="Courier New"/>
        </w:rPr>
        <w:t>()</w:t>
      </w:r>
      <w:r w:rsidR="003D5675">
        <w:rPr>
          <w:rFonts w:ascii="Courier New" w:hAnsi="Courier New"/>
        </w:rPr>
        <w:t xml:space="preserve">, </w:t>
      </w:r>
      <w:r w:rsidR="003D5675" w:rsidRPr="003D5675">
        <w:t xml:space="preserve">чтобы </w:t>
      </w:r>
      <w:r w:rsidR="003D5675">
        <w:t xml:space="preserve">скомпилировать и загрузить сеть </w:t>
      </w:r>
      <w:r w:rsidR="00E2610B" w:rsidRPr="00E2610B">
        <w:t xml:space="preserve">на устройстве. Передайте </w:t>
      </w:r>
      <w:r w:rsidR="003D5675">
        <w:t xml:space="preserve">по-целевую </w:t>
      </w:r>
      <w:r w:rsidR="00E2610B" w:rsidRPr="00E2610B">
        <w:t xml:space="preserve">конфигурацию загрузки для </w:t>
      </w:r>
      <w:r w:rsidR="003D5675">
        <w:t>данной</w:t>
      </w:r>
      <w:r w:rsidR="00E2610B" w:rsidRPr="00E2610B">
        <w:t xml:space="preserve"> операции </w:t>
      </w:r>
      <w:r w:rsidR="003D5675">
        <w:t>построения</w:t>
      </w:r>
      <w:r w:rsidR="00E2610B" w:rsidRPr="00E2610B">
        <w:t xml:space="preserve"> и загрузки.</w:t>
      </w:r>
    </w:p>
    <w:p w:rsidR="00E2610B" w:rsidRPr="00E2610B" w:rsidRDefault="00E2610B" w:rsidP="001A5F03">
      <w:pPr>
        <w:pStyle w:val="ListParagraph"/>
        <w:numPr>
          <w:ilvl w:val="0"/>
          <w:numId w:val="4"/>
        </w:numPr>
      </w:pPr>
      <w:r w:rsidRPr="001A5F03">
        <w:rPr>
          <w:b/>
        </w:rPr>
        <w:t>Задать входные данные</w:t>
      </w:r>
      <w:r w:rsidRPr="00E2610B">
        <w:t xml:space="preserve"> </w:t>
      </w:r>
      <w:r w:rsidR="001A5F03">
        <w:t>–</w:t>
      </w:r>
      <w:r w:rsidRPr="00E2610B">
        <w:t xml:space="preserve"> </w:t>
      </w:r>
      <w:r w:rsidR="001A5F03">
        <w:t xml:space="preserve">После загрузки сети </w:t>
      </w:r>
      <w:r w:rsidRPr="00E2610B">
        <w:t xml:space="preserve">у вас </w:t>
      </w:r>
      <w:r w:rsidR="001A5F03">
        <w:t xml:space="preserve">появляется </w:t>
      </w:r>
      <w:r w:rsidRPr="00E2610B">
        <w:t xml:space="preserve">объект </w:t>
      </w:r>
      <w:r w:rsidR="001A5F03">
        <w:t xml:space="preserve">класса </w:t>
      </w:r>
      <w:r w:rsidRPr="001A5F03">
        <w:rPr>
          <w:rFonts w:ascii="Courier New" w:hAnsi="Courier New"/>
        </w:rPr>
        <w:t>ExecutableNetwork</w:t>
      </w:r>
      <w:r w:rsidRPr="00E2610B">
        <w:t xml:space="preserve">. Используйте этот объект для создания </w:t>
      </w:r>
      <w:r w:rsidRPr="001A5F03">
        <w:rPr>
          <w:rFonts w:ascii="Courier New" w:hAnsi="Courier New"/>
        </w:rPr>
        <w:t>InferRequest</w:t>
      </w:r>
      <w:r w:rsidRPr="00E2610B">
        <w:t xml:space="preserve">, в котором вы указываете входные буферы для </w:t>
      </w:r>
      <w:r w:rsidR="001A5F03">
        <w:t>в</w:t>
      </w:r>
      <w:r w:rsidRPr="00E2610B">
        <w:t xml:space="preserve"> и вывода. Укажите выделенную устройству память и скопируйте ее непосредственно в память устройства или попросите устройство использовать память приложения для сохранения копии.</w:t>
      </w:r>
    </w:p>
    <w:p w:rsidR="00E2610B" w:rsidRPr="00E2610B" w:rsidRDefault="00E2610B" w:rsidP="00D7624C">
      <w:pPr>
        <w:pStyle w:val="ListParagraph"/>
        <w:numPr>
          <w:ilvl w:val="0"/>
          <w:numId w:val="4"/>
        </w:numPr>
      </w:pPr>
      <w:r w:rsidRPr="00D7624C">
        <w:rPr>
          <w:b/>
        </w:rPr>
        <w:t>Выполнить</w:t>
      </w:r>
      <w:r w:rsidRPr="00E2610B">
        <w:t xml:space="preserve"> - </w:t>
      </w:r>
      <w:r w:rsidR="00D7624C">
        <w:t>Т</w:t>
      </w:r>
      <w:r w:rsidRPr="00E2610B">
        <w:t>еперь, когда память ввода и вывода определена, выберите режим выполнения:</w:t>
      </w:r>
    </w:p>
    <w:p w:rsidR="00E2610B" w:rsidRPr="00E2610B" w:rsidRDefault="00E2610B" w:rsidP="00D7624C">
      <w:pPr>
        <w:pStyle w:val="ListParagraph"/>
        <w:numPr>
          <w:ilvl w:val="0"/>
          <w:numId w:val="5"/>
        </w:numPr>
      </w:pPr>
      <w:r w:rsidRPr="00E2610B">
        <w:t xml:space="preserve">Синхронно - метод </w:t>
      </w:r>
      <w:r w:rsidRPr="00D7624C">
        <w:rPr>
          <w:rFonts w:ascii="Courier New" w:hAnsi="Courier New"/>
        </w:rPr>
        <w:t>Infer()</w:t>
      </w:r>
      <w:r w:rsidRPr="00E2610B">
        <w:t xml:space="preserve">. Блокирует до завершения </w:t>
      </w:r>
      <w:r w:rsidR="00D7624C">
        <w:t>инференса</w:t>
      </w:r>
      <w:r w:rsidRPr="00E2610B">
        <w:t>.</w:t>
      </w:r>
    </w:p>
    <w:p w:rsidR="00E2610B" w:rsidRPr="00E2610B" w:rsidRDefault="00E2610B" w:rsidP="00D7624C">
      <w:pPr>
        <w:pStyle w:val="ListParagraph"/>
        <w:numPr>
          <w:ilvl w:val="0"/>
          <w:numId w:val="5"/>
        </w:numPr>
      </w:pPr>
      <w:r w:rsidRPr="00E2610B">
        <w:t xml:space="preserve">Асинхронно - метод </w:t>
      </w:r>
      <w:r w:rsidRPr="00D7624C">
        <w:rPr>
          <w:rFonts w:ascii="Courier New" w:hAnsi="Courier New"/>
        </w:rPr>
        <w:t>StartAsync()</w:t>
      </w:r>
      <w:r w:rsidRPr="00E2610B">
        <w:t>.</w:t>
      </w:r>
      <w:r w:rsidR="00D7624C" w:rsidRPr="00D7624C">
        <w:t xml:space="preserve"> </w:t>
      </w:r>
      <w:r w:rsidR="00D7624C">
        <w:rPr>
          <w:lang w:val="en-US"/>
        </w:rPr>
        <w:t>C</w:t>
      </w:r>
      <w:r w:rsidR="00D7624C">
        <w:t xml:space="preserve">татус проверяется с помощью метода </w:t>
      </w:r>
      <w:proofErr w:type="gramStart"/>
      <w:r w:rsidR="00D7624C" w:rsidRPr="00D7624C">
        <w:rPr>
          <w:rFonts w:ascii="Courier New" w:hAnsi="Courier New"/>
        </w:rPr>
        <w:t>wait</w:t>
      </w:r>
      <w:r w:rsidRPr="00D7624C">
        <w:rPr>
          <w:rFonts w:ascii="Courier New" w:hAnsi="Courier New"/>
        </w:rPr>
        <w:t>(</w:t>
      </w:r>
      <w:proofErr w:type="gramEnd"/>
      <w:r w:rsidRPr="00D7624C">
        <w:rPr>
          <w:rFonts w:ascii="Courier New" w:hAnsi="Courier New"/>
        </w:rPr>
        <w:t>)</w:t>
      </w:r>
      <w:r w:rsidRPr="00E2610B">
        <w:t xml:space="preserve"> (0 timeout), </w:t>
      </w:r>
      <w:r w:rsidR="00D7624C">
        <w:t>ждите</w:t>
      </w:r>
      <w:r w:rsidRPr="00E2610B">
        <w:t xml:space="preserve"> или укажите обратный вызов для завершения.</w:t>
      </w:r>
    </w:p>
    <w:p w:rsidR="00E2610B" w:rsidRDefault="00D7624C" w:rsidP="00D7624C">
      <w:pPr>
        <w:pStyle w:val="ListParagraph"/>
        <w:numPr>
          <w:ilvl w:val="0"/>
          <w:numId w:val="4"/>
        </w:numPr>
      </w:pPr>
      <w:r>
        <w:rPr>
          <w:b/>
        </w:rPr>
        <w:t>Забрать</w:t>
      </w:r>
      <w:r w:rsidR="00E2610B" w:rsidRPr="00D7624C">
        <w:rPr>
          <w:b/>
        </w:rPr>
        <w:t xml:space="preserve"> </w:t>
      </w:r>
      <w:r>
        <w:rPr>
          <w:b/>
        </w:rPr>
        <w:t>результат</w:t>
      </w:r>
      <w:r w:rsidR="00E2610B" w:rsidRPr="00E2610B">
        <w:t xml:space="preserve"> - после завершения </w:t>
      </w:r>
      <w:r>
        <w:t>инференса</w:t>
      </w:r>
      <w:r w:rsidR="00E2610B" w:rsidRPr="00E2610B">
        <w:t xml:space="preserve"> </w:t>
      </w:r>
      <w:r>
        <w:t>прочитайте</w:t>
      </w:r>
      <w:r w:rsidR="00E2610B" w:rsidRPr="00E2610B">
        <w:t xml:space="preserve"> выходную память </w:t>
      </w:r>
      <w:r>
        <w:t xml:space="preserve">или </w:t>
      </w:r>
      <w:r w:rsidR="00E2610B" w:rsidRPr="00E2610B">
        <w:t xml:space="preserve">память, предоставленную ранее. Сделайте это с помощью </w:t>
      </w:r>
      <w:bookmarkStart w:id="0" w:name="_GoBack"/>
      <w:r w:rsidR="00E2610B" w:rsidRPr="00D7624C">
        <w:rPr>
          <w:rFonts w:ascii="Courier New" w:hAnsi="Courier New"/>
        </w:rPr>
        <w:t>InferRequest</w:t>
      </w:r>
      <w:bookmarkEnd w:id="0"/>
      <w:r w:rsidR="00E2610B" w:rsidRPr="00E2610B">
        <w:t xml:space="preserve"> GetBlob API.</w:t>
      </w:r>
    </w:p>
    <w:p w:rsidR="000D5B6C" w:rsidRPr="000D5B6C" w:rsidRDefault="000D5B6C" w:rsidP="00E2610B">
      <w:hyperlink r:id="rId13" w:anchor="integrate-with-api" w:history="1">
        <w:r>
          <w:rPr>
            <w:rStyle w:val="Hyperlink"/>
          </w:rPr>
          <w:t>Интеграция IE API в приложение наглядно.</w:t>
        </w:r>
      </w:hyperlink>
    </w:p>
    <w:p w:rsidR="00E2610B" w:rsidRPr="00E2610B" w:rsidRDefault="00E2610B" w:rsidP="00E2610B">
      <w:pPr>
        <w:jc w:val="center"/>
        <w:rPr>
          <w:b/>
          <w:sz w:val="24"/>
        </w:rPr>
      </w:pPr>
    </w:p>
    <w:sectPr w:rsidR="00E2610B" w:rsidRPr="00E26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3F79"/>
    <w:multiLevelType w:val="multilevel"/>
    <w:tmpl w:val="A50A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675EEA"/>
    <w:multiLevelType w:val="hybridMultilevel"/>
    <w:tmpl w:val="99525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44FF6"/>
    <w:multiLevelType w:val="hybridMultilevel"/>
    <w:tmpl w:val="CA12C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748E"/>
    <w:multiLevelType w:val="hybridMultilevel"/>
    <w:tmpl w:val="80C0E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2A3A5D"/>
    <w:multiLevelType w:val="multilevel"/>
    <w:tmpl w:val="A740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82"/>
    <w:rsid w:val="0002210A"/>
    <w:rsid w:val="000551C8"/>
    <w:rsid w:val="00066850"/>
    <w:rsid w:val="00075BA6"/>
    <w:rsid w:val="000D15CF"/>
    <w:rsid w:val="000D5B6C"/>
    <w:rsid w:val="00182736"/>
    <w:rsid w:val="001A5F03"/>
    <w:rsid w:val="001B48F5"/>
    <w:rsid w:val="00202827"/>
    <w:rsid w:val="00276518"/>
    <w:rsid w:val="002952EE"/>
    <w:rsid w:val="002C322D"/>
    <w:rsid w:val="00350E08"/>
    <w:rsid w:val="003B2C12"/>
    <w:rsid w:val="003B4082"/>
    <w:rsid w:val="003D5675"/>
    <w:rsid w:val="00414D96"/>
    <w:rsid w:val="004B1490"/>
    <w:rsid w:val="004F30DB"/>
    <w:rsid w:val="00500510"/>
    <w:rsid w:val="00507C03"/>
    <w:rsid w:val="00520CDC"/>
    <w:rsid w:val="00522C02"/>
    <w:rsid w:val="00555874"/>
    <w:rsid w:val="0059083F"/>
    <w:rsid w:val="00596BD9"/>
    <w:rsid w:val="00620370"/>
    <w:rsid w:val="0063744E"/>
    <w:rsid w:val="00663CA5"/>
    <w:rsid w:val="006F0399"/>
    <w:rsid w:val="0071798F"/>
    <w:rsid w:val="00753A8E"/>
    <w:rsid w:val="00781930"/>
    <w:rsid w:val="007E70CE"/>
    <w:rsid w:val="00854F4A"/>
    <w:rsid w:val="0087049E"/>
    <w:rsid w:val="009838C8"/>
    <w:rsid w:val="009A47F9"/>
    <w:rsid w:val="00A11E57"/>
    <w:rsid w:val="00A42470"/>
    <w:rsid w:val="00B40A66"/>
    <w:rsid w:val="00B44520"/>
    <w:rsid w:val="00BA5E9C"/>
    <w:rsid w:val="00D63E48"/>
    <w:rsid w:val="00D7624C"/>
    <w:rsid w:val="00E12B1D"/>
    <w:rsid w:val="00E2610B"/>
    <w:rsid w:val="00EA2464"/>
    <w:rsid w:val="00F35349"/>
    <w:rsid w:val="00F41D87"/>
    <w:rsid w:val="00FA0F48"/>
    <w:rsid w:val="00FC28DE"/>
    <w:rsid w:val="00FC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DDF66-46E1-4CE1-B3ED-6C85E17B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B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6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B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8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" TargetMode="External"/><Relationship Id="rId13" Type="http://schemas.openxmlformats.org/officeDocument/2006/relationships/hyperlink" Target="https://software.intel.com/en-us/articles/OpenVINO-InferEngine" TargetMode="External"/><Relationship Id="rId3" Type="http://schemas.openxmlformats.org/officeDocument/2006/relationships/styles" Target="styles.xml"/><Relationship Id="rId7" Type="http://schemas.openxmlformats.org/officeDocument/2006/relationships/hyperlink" Target="https://software.intel.com/en-us/articles/OpenVINO-InferEngine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ftware.intel.com/en-us/articles/OpenVINO-ModelOptimizer" TargetMode="External"/><Relationship Id="rId11" Type="http://schemas.openxmlformats.org/officeDocument/2006/relationships/hyperlink" Target="https://software.intel.com/en-us/articles/OpenVINO-Install-Window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oftware.intel.com/en-us/articles/OpenVINO-Install-Linu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.intel.com/en-us/articles/OpenVINO-InferEng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ED7A2-EBA5-4B78-801E-DCB443AB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Anastasiya</dc:creator>
  <cp:keywords/>
  <dc:description/>
  <cp:lastModifiedBy>Pronina, Anastasiya</cp:lastModifiedBy>
  <cp:revision>46</cp:revision>
  <dcterms:created xsi:type="dcterms:W3CDTF">2019-03-05T00:18:00Z</dcterms:created>
  <dcterms:modified xsi:type="dcterms:W3CDTF">2019-03-05T05:09:00Z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18d5aeee-7799-428a-b1a6-e28c93486053</vt:lpwstr>
  </property>
</Properties>
</file>