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84E74" w14:textId="77777777" w:rsidR="003C1BFB" w:rsidRDefault="003C1BFB" w:rsidP="003C1BFB">
      <w:pPr>
        <w:spacing w:after="0" w:line="240" w:lineRule="auto"/>
        <w:jc w:val="center"/>
        <w:rPr>
          <w:rFonts w:eastAsia="Calibri" w:cs="Times New Roman"/>
          <w:sz w:val="32"/>
          <w:szCs w:val="32"/>
          <w:lang w:val="sr-Latn-RS"/>
        </w:rPr>
      </w:pPr>
      <w:bookmarkStart w:id="0" w:name="_Hlk148789456"/>
      <w:bookmarkStart w:id="1" w:name="_Hlk222687392"/>
      <w:bookmarkEnd w:id="0"/>
    </w:p>
    <w:p w14:paraId="42A66DA4" w14:textId="77777777" w:rsidR="003C1BFB" w:rsidRPr="00680CBC" w:rsidRDefault="003C1BFB" w:rsidP="003C1BFB">
      <w:pPr>
        <w:spacing w:after="0" w:line="240" w:lineRule="auto"/>
        <w:jc w:val="center"/>
        <w:rPr>
          <w:rFonts w:ascii="Times New Roman" w:eastAsia="Calibri" w:hAnsi="Times New Roman" w:cs="Times New Roman"/>
          <w:sz w:val="32"/>
          <w:szCs w:val="32"/>
          <w:lang w:val="sr-Latn-RS"/>
        </w:rPr>
      </w:pPr>
      <w:r w:rsidRPr="00680CBC">
        <w:rPr>
          <w:rFonts w:ascii="Times New Roman" w:eastAsia="Calibri" w:hAnsi="Times New Roman" w:cs="Times New Roman"/>
          <w:lang w:val="sr-Latn-RS"/>
        </w:rPr>
        <w:drawing>
          <wp:anchor distT="114300" distB="114300" distL="114300" distR="114300" simplePos="0" relativeHeight="251659264" behindDoc="1" locked="0" layoutInCell="1" allowOverlap="1" wp14:anchorId="184C24C8" wp14:editId="74AB44C6">
            <wp:simplePos x="0" y="0"/>
            <wp:positionH relativeFrom="margin">
              <wp:align>right</wp:align>
            </wp:positionH>
            <wp:positionV relativeFrom="margin">
              <wp:align>top</wp:align>
            </wp:positionV>
            <wp:extent cx="899795" cy="899795"/>
            <wp:effectExtent l="0" t="0" r="0" b="0"/>
            <wp:wrapTight wrapText="bothSides">
              <wp:wrapPolygon edited="0">
                <wp:start x="8689" y="0"/>
                <wp:lineTo x="5488" y="457"/>
                <wp:lineTo x="0" y="5030"/>
                <wp:lineTo x="0" y="16463"/>
                <wp:lineTo x="6402" y="21036"/>
                <wp:lineTo x="8689" y="21036"/>
                <wp:lineTo x="12347" y="21036"/>
                <wp:lineTo x="14634" y="21036"/>
                <wp:lineTo x="21036" y="16463"/>
                <wp:lineTo x="21036" y="5030"/>
                <wp:lineTo x="15548" y="457"/>
                <wp:lineTo x="12347" y="0"/>
                <wp:lineTo x="8689" y="0"/>
              </wp:wrapPolygon>
            </wp:wrapTight>
            <wp:docPr id="18540558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pic:spPr>
                </pic:pic>
              </a:graphicData>
            </a:graphic>
            <wp14:sizeRelH relativeFrom="page">
              <wp14:pctWidth>0</wp14:pctWidth>
            </wp14:sizeRelH>
            <wp14:sizeRelV relativeFrom="page">
              <wp14:pctHeight>0</wp14:pctHeight>
            </wp14:sizeRelV>
          </wp:anchor>
        </w:drawing>
      </w:r>
      <w:r w:rsidRPr="00680CBC">
        <w:rPr>
          <w:rFonts w:ascii="Times New Roman" w:eastAsia="Calibri" w:hAnsi="Times New Roman" w:cs="Times New Roman"/>
          <w:lang w:val="sr-Latn-RS"/>
        </w:rPr>
        <w:drawing>
          <wp:anchor distT="114300" distB="114300" distL="114300" distR="114300" simplePos="0" relativeHeight="251660288" behindDoc="1" locked="0" layoutInCell="1" allowOverlap="1" wp14:anchorId="75B5E72D" wp14:editId="5E729B2A">
            <wp:simplePos x="0" y="0"/>
            <wp:positionH relativeFrom="margin">
              <wp:align>left</wp:align>
            </wp:positionH>
            <wp:positionV relativeFrom="margin">
              <wp:align>top</wp:align>
            </wp:positionV>
            <wp:extent cx="899795" cy="899795"/>
            <wp:effectExtent l="0" t="0" r="0" b="0"/>
            <wp:wrapTight wrapText="bothSides">
              <wp:wrapPolygon edited="0">
                <wp:start x="8231" y="0"/>
                <wp:lineTo x="5488" y="457"/>
                <wp:lineTo x="0" y="5488"/>
                <wp:lineTo x="0" y="16006"/>
                <wp:lineTo x="5945" y="21036"/>
                <wp:lineTo x="7774" y="21036"/>
                <wp:lineTo x="13262" y="21036"/>
                <wp:lineTo x="15091" y="21036"/>
                <wp:lineTo x="21036" y="16006"/>
                <wp:lineTo x="21036" y="5030"/>
                <wp:lineTo x="16006" y="915"/>
                <wp:lineTo x="12805" y="0"/>
                <wp:lineTo x="8231" y="0"/>
              </wp:wrapPolygon>
            </wp:wrapTight>
            <wp:docPr id="18623629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pic:spPr>
                </pic:pic>
              </a:graphicData>
            </a:graphic>
            <wp14:sizeRelH relativeFrom="page">
              <wp14:pctWidth>0</wp14:pctWidth>
            </wp14:sizeRelH>
            <wp14:sizeRelV relativeFrom="page">
              <wp14:pctHeight>0</wp14:pctHeight>
            </wp14:sizeRelV>
          </wp:anchor>
        </w:drawing>
      </w:r>
      <w:r w:rsidRPr="00680CBC">
        <w:rPr>
          <w:rFonts w:ascii="Times New Roman" w:eastAsia="Calibri" w:hAnsi="Times New Roman" w:cs="Times New Roman"/>
          <w:sz w:val="32"/>
          <w:szCs w:val="32"/>
          <w:lang w:val="sr-Latn-RS"/>
        </w:rPr>
        <w:t>UNIVERZITET U NIŠU</w:t>
      </w:r>
    </w:p>
    <w:p w14:paraId="05C8FA95" w14:textId="77777777" w:rsidR="003C1BFB" w:rsidRPr="00680CBC" w:rsidRDefault="003C1BFB" w:rsidP="003C1BFB">
      <w:pPr>
        <w:spacing w:after="0" w:line="240" w:lineRule="auto"/>
        <w:jc w:val="center"/>
        <w:rPr>
          <w:rFonts w:ascii="Times New Roman" w:eastAsia="Calibri" w:hAnsi="Times New Roman" w:cs="Times New Roman"/>
          <w:sz w:val="32"/>
          <w:szCs w:val="32"/>
          <w:lang w:val="sr-Latn-RS"/>
        </w:rPr>
      </w:pPr>
      <w:r w:rsidRPr="00680CBC">
        <w:rPr>
          <w:rFonts w:ascii="Times New Roman" w:eastAsia="Calibri" w:hAnsi="Times New Roman" w:cs="Times New Roman"/>
          <w:sz w:val="32"/>
          <w:szCs w:val="32"/>
          <w:lang w:val="sr-Latn-RS"/>
        </w:rPr>
        <w:t>ELEKTRONSKI FAKULTET</w:t>
      </w:r>
    </w:p>
    <w:p w14:paraId="0A41DCFB" w14:textId="77777777" w:rsidR="003C1BFB" w:rsidRPr="00FE1BCE" w:rsidRDefault="003C1BFB" w:rsidP="003C1BFB">
      <w:pPr>
        <w:rPr>
          <w:rFonts w:cs="Times New Roman"/>
        </w:rPr>
      </w:pPr>
    </w:p>
    <w:p w14:paraId="1BC73B2A" w14:textId="77777777" w:rsidR="003C1BFB" w:rsidRPr="001D7738" w:rsidRDefault="003C1BFB" w:rsidP="003C1BFB">
      <w:pPr>
        <w:rPr>
          <w:rFonts w:cs="Times New Roman"/>
          <w:sz w:val="32"/>
          <w:szCs w:val="32"/>
        </w:rPr>
      </w:pPr>
    </w:p>
    <w:p w14:paraId="453573A7" w14:textId="77777777" w:rsidR="003C1BFB" w:rsidRPr="001D7738" w:rsidRDefault="003C1BFB" w:rsidP="003C1BFB">
      <w:pPr>
        <w:rPr>
          <w:rFonts w:cs="Times New Roman"/>
          <w:sz w:val="32"/>
          <w:szCs w:val="32"/>
        </w:rPr>
      </w:pPr>
    </w:p>
    <w:p w14:paraId="2EA2ACC1" w14:textId="77777777" w:rsidR="003C1BFB" w:rsidRPr="001D7738" w:rsidRDefault="003C1BFB" w:rsidP="003C1BFB">
      <w:pPr>
        <w:rPr>
          <w:rFonts w:cs="Times New Roman"/>
          <w:sz w:val="32"/>
          <w:szCs w:val="32"/>
        </w:rPr>
      </w:pPr>
    </w:p>
    <w:p w14:paraId="31CA2ED9" w14:textId="77777777" w:rsidR="003C1BFB" w:rsidRPr="001D7738" w:rsidRDefault="003C1BFB" w:rsidP="003C1BFB">
      <w:pPr>
        <w:rPr>
          <w:rFonts w:cs="Times New Roman"/>
          <w:sz w:val="32"/>
          <w:szCs w:val="32"/>
        </w:rPr>
      </w:pPr>
    </w:p>
    <w:p w14:paraId="3474004B" w14:textId="7174458C" w:rsidR="003C1BFB" w:rsidRDefault="003C1BFB" w:rsidP="003C1BFB">
      <w:pPr>
        <w:pStyle w:val="Title"/>
        <w:spacing w:after="40"/>
        <w:jc w:val="center"/>
        <w:rPr>
          <w:rFonts w:ascii="Times New Roman" w:hAnsi="Times New Roman" w:cs="Times New Roman"/>
          <w:b/>
          <w:bCs/>
          <w:sz w:val="40"/>
          <w:szCs w:val="40"/>
        </w:rPr>
      </w:pPr>
      <w:r>
        <w:rPr>
          <w:rFonts w:ascii="Times New Roman" w:hAnsi="Times New Roman" w:cs="Times New Roman"/>
          <w:b/>
          <w:bCs/>
          <w:sz w:val="40"/>
          <w:szCs w:val="40"/>
        </w:rPr>
        <w:t>Sigurnost baza podataka</w:t>
      </w:r>
      <w:r w:rsidRPr="00680CBC">
        <w:rPr>
          <w:rFonts w:ascii="Times New Roman" w:hAnsi="Times New Roman" w:cs="Times New Roman"/>
          <w:b/>
          <w:bCs/>
          <w:sz w:val="40"/>
          <w:szCs w:val="40"/>
        </w:rPr>
        <w:t xml:space="preserve"> </w:t>
      </w:r>
      <w:r>
        <w:rPr>
          <w:rFonts w:ascii="Times New Roman" w:hAnsi="Times New Roman" w:cs="Times New Roman"/>
          <w:b/>
          <w:bCs/>
          <w:sz w:val="40"/>
          <w:szCs w:val="40"/>
        </w:rPr>
        <w:t>u Oracle-u</w:t>
      </w:r>
    </w:p>
    <w:p w14:paraId="6726DC18" w14:textId="77777777" w:rsidR="003C1BFB" w:rsidRPr="003C1BFB" w:rsidRDefault="003C1BFB" w:rsidP="003C1BFB"/>
    <w:p w14:paraId="613BFF55" w14:textId="77777777" w:rsidR="003C1BFB" w:rsidRPr="00680CBC" w:rsidRDefault="003C1BFB" w:rsidP="003C1BFB">
      <w:pPr>
        <w:spacing w:before="120"/>
        <w:jc w:val="center"/>
        <w:rPr>
          <w:rFonts w:ascii="Times New Roman" w:hAnsi="Times New Roman" w:cs="Times New Roman"/>
          <w:sz w:val="28"/>
          <w:szCs w:val="28"/>
        </w:rPr>
      </w:pPr>
    </w:p>
    <w:p w14:paraId="55BF41A9" w14:textId="77777777" w:rsidR="003C1BFB" w:rsidRPr="00680CBC" w:rsidRDefault="003C1BFB" w:rsidP="003C1BFB">
      <w:pPr>
        <w:spacing w:before="120"/>
        <w:jc w:val="center"/>
        <w:rPr>
          <w:rFonts w:ascii="Times New Roman" w:hAnsi="Times New Roman" w:cs="Times New Roman"/>
          <w:sz w:val="28"/>
          <w:szCs w:val="28"/>
        </w:rPr>
      </w:pPr>
      <w:r w:rsidRPr="00680CBC">
        <w:rPr>
          <w:rFonts w:ascii="Times New Roman" w:hAnsi="Times New Roman" w:cs="Times New Roman"/>
          <w:sz w:val="28"/>
          <w:szCs w:val="28"/>
        </w:rPr>
        <w:t>Seminarski rad</w:t>
      </w:r>
    </w:p>
    <w:p w14:paraId="2546CBCF" w14:textId="77777777" w:rsidR="003C1BFB" w:rsidRPr="00680CBC" w:rsidRDefault="003C1BFB" w:rsidP="003C1BFB">
      <w:pPr>
        <w:spacing w:before="120"/>
        <w:jc w:val="center"/>
        <w:rPr>
          <w:rFonts w:ascii="Times New Roman" w:hAnsi="Times New Roman" w:cs="Times New Roman"/>
          <w:sz w:val="28"/>
          <w:szCs w:val="28"/>
        </w:rPr>
      </w:pPr>
      <w:r w:rsidRPr="00680CBC">
        <w:rPr>
          <w:rFonts w:ascii="Times New Roman" w:hAnsi="Times New Roman" w:cs="Times New Roman"/>
          <w:sz w:val="28"/>
          <w:szCs w:val="28"/>
        </w:rPr>
        <w:t>Studijski program: Računarstvo i informatika</w:t>
      </w:r>
    </w:p>
    <w:p w14:paraId="28058EC1" w14:textId="77777777" w:rsidR="003C1BFB" w:rsidRPr="00680CBC" w:rsidRDefault="003C1BFB" w:rsidP="003C1BFB">
      <w:pPr>
        <w:spacing w:before="120"/>
        <w:jc w:val="center"/>
        <w:rPr>
          <w:rFonts w:ascii="Times New Roman" w:hAnsi="Times New Roman" w:cs="Times New Roman"/>
          <w:sz w:val="28"/>
          <w:szCs w:val="28"/>
        </w:rPr>
      </w:pPr>
      <w:r w:rsidRPr="00680CBC">
        <w:rPr>
          <w:rFonts w:ascii="Times New Roman" w:hAnsi="Times New Roman" w:cs="Times New Roman"/>
          <w:sz w:val="28"/>
          <w:szCs w:val="28"/>
        </w:rPr>
        <w:t>Modul: Softversko inženjerstvo</w:t>
      </w:r>
    </w:p>
    <w:p w14:paraId="784251AF" w14:textId="77777777" w:rsidR="003C1BFB" w:rsidRPr="00680CBC" w:rsidRDefault="003C1BFB" w:rsidP="003C1BFB">
      <w:pPr>
        <w:spacing w:before="120"/>
        <w:jc w:val="center"/>
        <w:rPr>
          <w:rFonts w:ascii="Times New Roman" w:hAnsi="Times New Roman" w:cs="Times New Roman"/>
          <w:sz w:val="32"/>
          <w:szCs w:val="32"/>
        </w:rPr>
      </w:pPr>
    </w:p>
    <w:p w14:paraId="2344A308" w14:textId="77777777" w:rsidR="003C1BFB" w:rsidRPr="00680CBC" w:rsidRDefault="003C1BFB" w:rsidP="003C1BFB">
      <w:pPr>
        <w:spacing w:before="120"/>
        <w:jc w:val="center"/>
        <w:rPr>
          <w:rFonts w:ascii="Times New Roman" w:hAnsi="Times New Roman" w:cs="Times New Roman"/>
          <w:sz w:val="32"/>
          <w:szCs w:val="32"/>
        </w:rPr>
      </w:pPr>
    </w:p>
    <w:p w14:paraId="1B2F3882" w14:textId="77777777" w:rsidR="003C1BFB" w:rsidRPr="00680CBC" w:rsidRDefault="003C1BFB" w:rsidP="003C1BFB">
      <w:pPr>
        <w:spacing w:before="120"/>
        <w:rPr>
          <w:rFonts w:ascii="Times New Roman" w:hAnsi="Times New Roman" w:cs="Times New Roman"/>
          <w:sz w:val="32"/>
          <w:szCs w:val="32"/>
        </w:rPr>
      </w:pPr>
    </w:p>
    <w:p w14:paraId="7D979B74" w14:textId="77777777" w:rsidR="003C1BFB" w:rsidRPr="00680CBC" w:rsidRDefault="003C1BFB" w:rsidP="003C1BFB">
      <w:pPr>
        <w:spacing w:before="120"/>
        <w:rPr>
          <w:rFonts w:ascii="Times New Roman" w:hAnsi="Times New Roman" w:cs="Times New Roman"/>
          <w:sz w:val="32"/>
          <w:szCs w:val="32"/>
        </w:rPr>
      </w:pPr>
    </w:p>
    <w:p w14:paraId="3C33B53D" w14:textId="77777777" w:rsidR="003C1BFB" w:rsidRPr="00680CBC" w:rsidRDefault="003C1BFB" w:rsidP="003C1BFB">
      <w:pPr>
        <w:spacing w:before="120"/>
        <w:rPr>
          <w:rFonts w:ascii="Times New Roman" w:hAnsi="Times New Roman" w:cs="Times New Roman"/>
          <w:sz w:val="32"/>
          <w:szCs w:val="32"/>
        </w:rPr>
      </w:pPr>
    </w:p>
    <w:p w14:paraId="26BCC7FE" w14:textId="77777777" w:rsidR="003C1BFB" w:rsidRPr="00680CBC" w:rsidRDefault="003C1BFB" w:rsidP="003C1BFB">
      <w:pPr>
        <w:spacing w:before="120"/>
        <w:rPr>
          <w:rFonts w:ascii="Times New Roman" w:hAnsi="Times New Roman" w:cs="Times New Roman"/>
          <w:sz w:val="28"/>
          <w:szCs w:val="28"/>
        </w:rPr>
      </w:pPr>
      <w:r w:rsidRPr="00680CBC">
        <w:rPr>
          <w:rFonts w:ascii="Times New Roman" w:hAnsi="Times New Roman" w:cs="Times New Roman"/>
          <w:sz w:val="28"/>
          <w:szCs w:val="28"/>
        </w:rPr>
        <w:t>Student:</w:t>
      </w:r>
      <w:r w:rsidRPr="00680CBC">
        <w:rPr>
          <w:rFonts w:ascii="Times New Roman" w:hAnsi="Times New Roman" w:cs="Times New Roman"/>
          <w:sz w:val="28"/>
          <w:szCs w:val="28"/>
        </w:rPr>
        <w:tab/>
        <w:t xml:space="preserve"> </w:t>
      </w:r>
      <w:r w:rsidRPr="00680CBC">
        <w:rPr>
          <w:rFonts w:ascii="Times New Roman" w:hAnsi="Times New Roman" w:cs="Times New Roman"/>
          <w:sz w:val="28"/>
          <w:szCs w:val="28"/>
        </w:rPr>
        <w:tab/>
      </w:r>
      <w:r w:rsidRPr="00680CBC">
        <w:rPr>
          <w:rFonts w:ascii="Times New Roman" w:hAnsi="Times New Roman" w:cs="Times New Roman"/>
          <w:sz w:val="28"/>
          <w:szCs w:val="28"/>
        </w:rPr>
        <w:tab/>
      </w:r>
      <w:r w:rsidRPr="00680CBC">
        <w:rPr>
          <w:rFonts w:ascii="Times New Roman" w:hAnsi="Times New Roman" w:cs="Times New Roman"/>
          <w:sz w:val="28"/>
          <w:szCs w:val="28"/>
        </w:rPr>
        <w:tab/>
      </w:r>
      <w:r w:rsidRPr="00680CBC">
        <w:rPr>
          <w:rFonts w:ascii="Times New Roman" w:hAnsi="Times New Roman" w:cs="Times New Roman"/>
          <w:sz w:val="28"/>
          <w:szCs w:val="28"/>
        </w:rPr>
        <w:tab/>
      </w:r>
      <w:r w:rsidRPr="00680CBC">
        <w:rPr>
          <w:rFonts w:ascii="Times New Roman" w:hAnsi="Times New Roman" w:cs="Times New Roman"/>
          <w:sz w:val="28"/>
          <w:szCs w:val="28"/>
        </w:rPr>
        <w:tab/>
      </w:r>
      <w:r>
        <w:rPr>
          <w:rFonts w:ascii="Times New Roman" w:hAnsi="Times New Roman" w:cs="Times New Roman"/>
          <w:sz w:val="28"/>
          <w:szCs w:val="28"/>
        </w:rPr>
        <w:t xml:space="preserve">         </w:t>
      </w:r>
      <w:r w:rsidRPr="00680CBC">
        <w:rPr>
          <w:rFonts w:ascii="Times New Roman" w:hAnsi="Times New Roman" w:cs="Times New Roman"/>
          <w:sz w:val="28"/>
          <w:szCs w:val="28"/>
        </w:rPr>
        <w:t>Mentor:</w:t>
      </w:r>
    </w:p>
    <w:p w14:paraId="33512527" w14:textId="77777777" w:rsidR="003C1BFB" w:rsidRPr="00680CBC" w:rsidRDefault="003C1BFB" w:rsidP="003C1BFB">
      <w:pPr>
        <w:rPr>
          <w:rFonts w:ascii="Times New Roman" w:hAnsi="Times New Roman" w:cs="Times New Roman"/>
          <w:sz w:val="28"/>
          <w:szCs w:val="28"/>
        </w:rPr>
      </w:pPr>
      <w:r>
        <w:rPr>
          <w:rFonts w:ascii="Times New Roman" w:hAnsi="Times New Roman" w:cs="Times New Roman"/>
          <w:sz w:val="28"/>
          <w:szCs w:val="28"/>
        </w:rPr>
        <w:t>Anastasija Vasi</w:t>
      </w:r>
      <w:r w:rsidRPr="00680CBC">
        <w:rPr>
          <w:rFonts w:ascii="Times New Roman" w:hAnsi="Times New Roman" w:cs="Times New Roman"/>
          <w:sz w:val="28"/>
          <w:szCs w:val="28"/>
        </w:rPr>
        <w:t>ć 18</w:t>
      </w:r>
      <w:r>
        <w:rPr>
          <w:rFonts w:ascii="Times New Roman" w:hAnsi="Times New Roman" w:cs="Times New Roman"/>
          <w:sz w:val="28"/>
          <w:szCs w:val="28"/>
        </w:rPr>
        <w:t>48</w:t>
      </w:r>
      <w:r w:rsidRPr="00680CBC">
        <w:rPr>
          <w:rFonts w:ascii="Times New Roman" w:hAnsi="Times New Roman" w:cs="Times New Roman"/>
          <w:sz w:val="28"/>
          <w:szCs w:val="28"/>
        </w:rPr>
        <w:tab/>
      </w:r>
      <w:r w:rsidRPr="00680CBC">
        <w:rPr>
          <w:rFonts w:ascii="Times New Roman" w:hAnsi="Times New Roman" w:cs="Times New Roman"/>
          <w:sz w:val="28"/>
          <w:szCs w:val="28"/>
        </w:rPr>
        <w:tab/>
      </w:r>
      <w:r w:rsidRPr="00680CBC">
        <w:rPr>
          <w:rFonts w:ascii="Times New Roman" w:hAnsi="Times New Roman" w:cs="Times New Roman"/>
          <w:sz w:val="28"/>
          <w:szCs w:val="28"/>
        </w:rPr>
        <w:tab/>
      </w:r>
      <w:r>
        <w:rPr>
          <w:rFonts w:ascii="Times New Roman" w:hAnsi="Times New Roman" w:cs="Times New Roman"/>
          <w:sz w:val="28"/>
          <w:szCs w:val="28"/>
        </w:rPr>
        <w:t xml:space="preserve">                   </w:t>
      </w:r>
      <w:r w:rsidRPr="00680CBC">
        <w:rPr>
          <w:rFonts w:ascii="Times New Roman" w:hAnsi="Times New Roman" w:cs="Times New Roman"/>
          <w:sz w:val="28"/>
          <w:szCs w:val="28"/>
        </w:rPr>
        <w:t>Prof. dr Aleksandar Stanimirović</w:t>
      </w:r>
    </w:p>
    <w:p w14:paraId="4B0B26C1" w14:textId="77777777" w:rsidR="003C1BFB" w:rsidRDefault="003C1BFB" w:rsidP="003C1BFB">
      <w:pPr>
        <w:spacing w:before="120"/>
        <w:jc w:val="center"/>
        <w:rPr>
          <w:rFonts w:ascii="Times New Roman" w:hAnsi="Times New Roman" w:cs="Times New Roman"/>
          <w:sz w:val="28"/>
          <w:szCs w:val="28"/>
        </w:rPr>
      </w:pPr>
    </w:p>
    <w:p w14:paraId="05DA8EF0" w14:textId="77777777" w:rsidR="003C1BFB" w:rsidRPr="00680CBC" w:rsidRDefault="003C1BFB" w:rsidP="003C1BFB">
      <w:pPr>
        <w:spacing w:before="120"/>
        <w:jc w:val="center"/>
        <w:rPr>
          <w:rFonts w:ascii="Times New Roman" w:hAnsi="Times New Roman" w:cs="Times New Roman"/>
          <w:sz w:val="28"/>
          <w:szCs w:val="28"/>
        </w:rPr>
      </w:pPr>
    </w:p>
    <w:p w14:paraId="2CAA31FB" w14:textId="77777777" w:rsidR="003C1BFB" w:rsidRPr="00100775" w:rsidRDefault="003C1BFB" w:rsidP="003C1BFB">
      <w:pPr>
        <w:spacing w:before="120"/>
        <w:jc w:val="center"/>
        <w:rPr>
          <w:rFonts w:ascii="Times New Roman" w:hAnsi="Times New Roman" w:cs="Times New Roman"/>
          <w:sz w:val="28"/>
          <w:szCs w:val="28"/>
          <w:lang w:val="sr-Latn-RS"/>
        </w:rPr>
      </w:pPr>
      <w:r w:rsidRPr="00680CBC">
        <w:rPr>
          <w:rFonts w:ascii="Times New Roman" w:hAnsi="Times New Roman" w:cs="Times New Roman"/>
          <w:sz w:val="28"/>
          <w:szCs w:val="28"/>
        </w:rPr>
        <w:t xml:space="preserve">Niš, </w:t>
      </w:r>
      <w:r>
        <w:rPr>
          <w:rFonts w:ascii="Times New Roman" w:hAnsi="Times New Roman" w:cs="Times New Roman"/>
          <w:sz w:val="28"/>
          <w:szCs w:val="28"/>
        </w:rPr>
        <w:t>januar</w:t>
      </w:r>
      <w:r w:rsidRPr="00680CBC">
        <w:rPr>
          <w:rFonts w:ascii="Times New Roman" w:hAnsi="Times New Roman" w:cs="Times New Roman"/>
          <w:sz w:val="28"/>
          <w:szCs w:val="28"/>
        </w:rPr>
        <w:t xml:space="preserve"> 202</w:t>
      </w:r>
      <w:r>
        <w:rPr>
          <w:rFonts w:ascii="Times New Roman" w:hAnsi="Times New Roman" w:cs="Times New Roman"/>
          <w:sz w:val="28"/>
          <w:szCs w:val="28"/>
        </w:rPr>
        <w:t>6</w:t>
      </w:r>
      <w:r w:rsidRPr="00680CBC">
        <w:rPr>
          <w:rFonts w:ascii="Times New Roman" w:hAnsi="Times New Roman" w:cs="Times New Roman"/>
          <w:sz w:val="28"/>
          <w:szCs w:val="28"/>
        </w:rPr>
        <w:t xml:space="preserve">. </w:t>
      </w:r>
    </w:p>
    <w:bookmarkEnd w:id="1" w:displacedByCustomXml="next"/>
    <w:sdt>
      <w:sdtPr>
        <w:rPr>
          <w:rFonts w:asciiTheme="minorHAnsi" w:eastAsiaTheme="minorHAnsi" w:hAnsiTheme="minorHAnsi" w:cstheme="minorBidi"/>
          <w:noProof/>
          <w:color w:val="auto"/>
          <w:kern w:val="2"/>
          <w:sz w:val="24"/>
          <w:szCs w:val="24"/>
          <w14:ligatures w14:val="standardContextual"/>
        </w:rPr>
        <w:id w:val="-1127612189"/>
        <w:docPartObj>
          <w:docPartGallery w:val="Table of Contents"/>
          <w:docPartUnique/>
        </w:docPartObj>
      </w:sdtPr>
      <w:sdtEndPr>
        <w:rPr>
          <w:b/>
          <w:bCs/>
        </w:rPr>
      </w:sdtEndPr>
      <w:sdtContent>
        <w:p w14:paraId="4622CA72" w14:textId="750FB134" w:rsidR="004310A9" w:rsidRDefault="004310A9">
          <w:pPr>
            <w:pStyle w:val="TOCHeading"/>
          </w:pPr>
          <w:r>
            <w:t>Sadržaj</w:t>
          </w:r>
        </w:p>
        <w:p w14:paraId="427B9E11" w14:textId="5634D03C" w:rsidR="00F421D6" w:rsidRDefault="004310A9">
          <w:pPr>
            <w:pStyle w:val="TOC1"/>
            <w:tabs>
              <w:tab w:val="right" w:leader="dot" w:pos="9350"/>
            </w:tabs>
            <w:rPr>
              <w:rFonts w:eastAsiaTheme="minorEastAsia"/>
            </w:rPr>
          </w:pPr>
          <w:r>
            <w:fldChar w:fldCharType="begin"/>
          </w:r>
          <w:r>
            <w:instrText xml:space="preserve"> TOC \o "1-3" \h \z \u </w:instrText>
          </w:r>
          <w:r>
            <w:fldChar w:fldCharType="separate"/>
          </w:r>
          <w:hyperlink w:anchor="_Toc224068143" w:history="1">
            <w:r w:rsidR="00F421D6" w:rsidRPr="005E2DE5">
              <w:rPr>
                <w:rStyle w:val="Hyperlink"/>
                <w:rFonts w:ascii="Times New Roman" w:hAnsi="Times New Roman" w:cs="Times New Roman"/>
              </w:rPr>
              <w:t>Sažetak</w:t>
            </w:r>
            <w:r w:rsidR="00F421D6">
              <w:rPr>
                <w:webHidden/>
              </w:rPr>
              <w:tab/>
            </w:r>
            <w:r w:rsidR="00F421D6">
              <w:rPr>
                <w:webHidden/>
              </w:rPr>
              <w:fldChar w:fldCharType="begin"/>
            </w:r>
            <w:r w:rsidR="00F421D6">
              <w:rPr>
                <w:webHidden/>
              </w:rPr>
              <w:instrText xml:space="preserve"> PAGEREF _Toc224068143 \h </w:instrText>
            </w:r>
            <w:r w:rsidR="00F421D6">
              <w:rPr>
                <w:webHidden/>
              </w:rPr>
            </w:r>
            <w:r w:rsidR="00F421D6">
              <w:rPr>
                <w:webHidden/>
              </w:rPr>
              <w:fldChar w:fldCharType="separate"/>
            </w:r>
            <w:r w:rsidR="00F421D6">
              <w:rPr>
                <w:webHidden/>
              </w:rPr>
              <w:t>4</w:t>
            </w:r>
            <w:r w:rsidR="00F421D6">
              <w:rPr>
                <w:webHidden/>
              </w:rPr>
              <w:fldChar w:fldCharType="end"/>
            </w:r>
          </w:hyperlink>
        </w:p>
        <w:p w14:paraId="1B6BD289" w14:textId="0E61913F" w:rsidR="00F421D6" w:rsidRDefault="00F421D6">
          <w:pPr>
            <w:pStyle w:val="TOC1"/>
            <w:tabs>
              <w:tab w:val="right" w:leader="dot" w:pos="9350"/>
            </w:tabs>
            <w:rPr>
              <w:rFonts w:eastAsiaTheme="minorEastAsia"/>
            </w:rPr>
          </w:pPr>
          <w:hyperlink w:anchor="_Toc224068144" w:history="1">
            <w:r w:rsidRPr="005E2DE5">
              <w:rPr>
                <w:rStyle w:val="Hyperlink"/>
                <w:rFonts w:ascii="Times New Roman" w:hAnsi="Times New Roman" w:cs="Times New Roman"/>
              </w:rPr>
              <w:t>1. Uvod</w:t>
            </w:r>
            <w:r>
              <w:rPr>
                <w:webHidden/>
              </w:rPr>
              <w:tab/>
            </w:r>
            <w:r>
              <w:rPr>
                <w:webHidden/>
              </w:rPr>
              <w:fldChar w:fldCharType="begin"/>
            </w:r>
            <w:r>
              <w:rPr>
                <w:webHidden/>
              </w:rPr>
              <w:instrText xml:space="preserve"> PAGEREF _Toc224068144 \h </w:instrText>
            </w:r>
            <w:r>
              <w:rPr>
                <w:webHidden/>
              </w:rPr>
            </w:r>
            <w:r>
              <w:rPr>
                <w:webHidden/>
              </w:rPr>
              <w:fldChar w:fldCharType="separate"/>
            </w:r>
            <w:r>
              <w:rPr>
                <w:webHidden/>
              </w:rPr>
              <w:t>5</w:t>
            </w:r>
            <w:r>
              <w:rPr>
                <w:webHidden/>
              </w:rPr>
              <w:fldChar w:fldCharType="end"/>
            </w:r>
          </w:hyperlink>
        </w:p>
        <w:p w14:paraId="12789BE0" w14:textId="3BBB7EC1" w:rsidR="00F421D6" w:rsidRDefault="00F421D6">
          <w:pPr>
            <w:pStyle w:val="TOC1"/>
            <w:tabs>
              <w:tab w:val="right" w:leader="dot" w:pos="9350"/>
            </w:tabs>
            <w:rPr>
              <w:rFonts w:eastAsiaTheme="minorEastAsia"/>
            </w:rPr>
          </w:pPr>
          <w:hyperlink w:anchor="_Toc224068145" w:history="1">
            <w:r w:rsidRPr="005E2DE5">
              <w:rPr>
                <w:rStyle w:val="Hyperlink"/>
                <w:rFonts w:ascii="Times New Roman" w:hAnsi="Times New Roman" w:cs="Times New Roman"/>
              </w:rPr>
              <w:t>2. Osnovni koncepti i model bezbednosti</w:t>
            </w:r>
            <w:r>
              <w:rPr>
                <w:webHidden/>
              </w:rPr>
              <w:tab/>
            </w:r>
            <w:r>
              <w:rPr>
                <w:webHidden/>
              </w:rPr>
              <w:fldChar w:fldCharType="begin"/>
            </w:r>
            <w:r>
              <w:rPr>
                <w:webHidden/>
              </w:rPr>
              <w:instrText xml:space="preserve"> PAGEREF _Toc224068145 \h </w:instrText>
            </w:r>
            <w:r>
              <w:rPr>
                <w:webHidden/>
              </w:rPr>
            </w:r>
            <w:r>
              <w:rPr>
                <w:webHidden/>
              </w:rPr>
              <w:fldChar w:fldCharType="separate"/>
            </w:r>
            <w:r>
              <w:rPr>
                <w:webHidden/>
              </w:rPr>
              <w:t>6</w:t>
            </w:r>
            <w:r>
              <w:rPr>
                <w:webHidden/>
              </w:rPr>
              <w:fldChar w:fldCharType="end"/>
            </w:r>
          </w:hyperlink>
        </w:p>
        <w:p w14:paraId="3800AC81" w14:textId="7E1A80DD" w:rsidR="00F421D6" w:rsidRDefault="00F421D6">
          <w:pPr>
            <w:pStyle w:val="TOC2"/>
            <w:tabs>
              <w:tab w:val="right" w:leader="dot" w:pos="9350"/>
            </w:tabs>
            <w:rPr>
              <w:rFonts w:eastAsiaTheme="minorEastAsia"/>
            </w:rPr>
          </w:pPr>
          <w:hyperlink w:anchor="_Toc224068146" w:history="1">
            <w:r w:rsidRPr="005E2DE5">
              <w:rPr>
                <w:rStyle w:val="Hyperlink"/>
                <w:rFonts w:ascii="Times New Roman" w:hAnsi="Times New Roman" w:cs="Times New Roman"/>
              </w:rPr>
              <w:t>2.1 CIA model (poverljivost, integritet, dostupnost)</w:t>
            </w:r>
            <w:r>
              <w:rPr>
                <w:webHidden/>
              </w:rPr>
              <w:tab/>
            </w:r>
            <w:r>
              <w:rPr>
                <w:webHidden/>
              </w:rPr>
              <w:fldChar w:fldCharType="begin"/>
            </w:r>
            <w:r>
              <w:rPr>
                <w:webHidden/>
              </w:rPr>
              <w:instrText xml:space="preserve"> PAGEREF _Toc224068146 \h </w:instrText>
            </w:r>
            <w:r>
              <w:rPr>
                <w:webHidden/>
              </w:rPr>
            </w:r>
            <w:r>
              <w:rPr>
                <w:webHidden/>
              </w:rPr>
              <w:fldChar w:fldCharType="separate"/>
            </w:r>
            <w:r>
              <w:rPr>
                <w:webHidden/>
              </w:rPr>
              <w:t>7</w:t>
            </w:r>
            <w:r>
              <w:rPr>
                <w:webHidden/>
              </w:rPr>
              <w:fldChar w:fldCharType="end"/>
            </w:r>
          </w:hyperlink>
        </w:p>
        <w:p w14:paraId="0CE69953" w14:textId="67C825F7" w:rsidR="00F421D6" w:rsidRDefault="00F421D6">
          <w:pPr>
            <w:pStyle w:val="TOC2"/>
            <w:tabs>
              <w:tab w:val="right" w:leader="dot" w:pos="9350"/>
            </w:tabs>
            <w:rPr>
              <w:rFonts w:eastAsiaTheme="minorEastAsia"/>
            </w:rPr>
          </w:pPr>
          <w:hyperlink w:anchor="_Toc224068147" w:history="1">
            <w:r w:rsidRPr="005E2DE5">
              <w:rPr>
                <w:rStyle w:val="Hyperlink"/>
                <w:rFonts w:ascii="Times New Roman" w:hAnsi="Times New Roman" w:cs="Times New Roman"/>
              </w:rPr>
              <w:t>2.2 Principi: least privilege, defense-in-depth, separation of duties</w:t>
            </w:r>
            <w:r>
              <w:rPr>
                <w:webHidden/>
              </w:rPr>
              <w:tab/>
            </w:r>
            <w:r>
              <w:rPr>
                <w:webHidden/>
              </w:rPr>
              <w:fldChar w:fldCharType="begin"/>
            </w:r>
            <w:r>
              <w:rPr>
                <w:webHidden/>
              </w:rPr>
              <w:instrText xml:space="preserve"> PAGEREF _Toc224068147 \h </w:instrText>
            </w:r>
            <w:r>
              <w:rPr>
                <w:webHidden/>
              </w:rPr>
            </w:r>
            <w:r>
              <w:rPr>
                <w:webHidden/>
              </w:rPr>
              <w:fldChar w:fldCharType="separate"/>
            </w:r>
            <w:r>
              <w:rPr>
                <w:webHidden/>
              </w:rPr>
              <w:t>7</w:t>
            </w:r>
            <w:r>
              <w:rPr>
                <w:webHidden/>
              </w:rPr>
              <w:fldChar w:fldCharType="end"/>
            </w:r>
          </w:hyperlink>
        </w:p>
        <w:p w14:paraId="0594AB12" w14:textId="3EBD5A9D" w:rsidR="00F421D6" w:rsidRDefault="00F421D6">
          <w:pPr>
            <w:pStyle w:val="TOC2"/>
            <w:tabs>
              <w:tab w:val="right" w:leader="dot" w:pos="9350"/>
            </w:tabs>
            <w:rPr>
              <w:rFonts w:eastAsiaTheme="minorEastAsia"/>
            </w:rPr>
          </w:pPr>
          <w:hyperlink w:anchor="_Toc224068148" w:history="1">
            <w:r w:rsidRPr="005E2DE5">
              <w:rPr>
                <w:rStyle w:val="Hyperlink"/>
                <w:rFonts w:ascii="Times New Roman" w:hAnsi="Times New Roman" w:cs="Times New Roman"/>
              </w:rPr>
              <w:t>2.3 Tipovi kontrola: preventivne, detektivne, korektivne</w:t>
            </w:r>
            <w:r>
              <w:rPr>
                <w:webHidden/>
              </w:rPr>
              <w:tab/>
            </w:r>
            <w:r>
              <w:rPr>
                <w:webHidden/>
              </w:rPr>
              <w:fldChar w:fldCharType="begin"/>
            </w:r>
            <w:r>
              <w:rPr>
                <w:webHidden/>
              </w:rPr>
              <w:instrText xml:space="preserve"> PAGEREF _Toc224068148 \h </w:instrText>
            </w:r>
            <w:r>
              <w:rPr>
                <w:webHidden/>
              </w:rPr>
            </w:r>
            <w:r>
              <w:rPr>
                <w:webHidden/>
              </w:rPr>
              <w:fldChar w:fldCharType="separate"/>
            </w:r>
            <w:r>
              <w:rPr>
                <w:webHidden/>
              </w:rPr>
              <w:t>8</w:t>
            </w:r>
            <w:r>
              <w:rPr>
                <w:webHidden/>
              </w:rPr>
              <w:fldChar w:fldCharType="end"/>
            </w:r>
          </w:hyperlink>
        </w:p>
        <w:p w14:paraId="33738192" w14:textId="135DFA8E" w:rsidR="00F421D6" w:rsidRDefault="00F421D6">
          <w:pPr>
            <w:pStyle w:val="TOC2"/>
            <w:tabs>
              <w:tab w:val="right" w:leader="dot" w:pos="9350"/>
            </w:tabs>
            <w:rPr>
              <w:rFonts w:eastAsiaTheme="minorEastAsia"/>
            </w:rPr>
          </w:pPr>
          <w:hyperlink w:anchor="_Toc224068149" w:history="1">
            <w:r w:rsidRPr="005E2DE5">
              <w:rPr>
                <w:rStyle w:val="Hyperlink"/>
                <w:rFonts w:ascii="Times New Roman" w:hAnsi="Times New Roman" w:cs="Times New Roman"/>
              </w:rPr>
              <w:t>2.4 Kratak pregled bezbednosnih standarda i dobrih praksi (ISO/IEC 27001, OWASP)</w:t>
            </w:r>
            <w:r>
              <w:rPr>
                <w:webHidden/>
              </w:rPr>
              <w:tab/>
            </w:r>
            <w:r>
              <w:rPr>
                <w:webHidden/>
              </w:rPr>
              <w:fldChar w:fldCharType="begin"/>
            </w:r>
            <w:r>
              <w:rPr>
                <w:webHidden/>
              </w:rPr>
              <w:instrText xml:space="preserve"> PAGEREF _Toc224068149 \h </w:instrText>
            </w:r>
            <w:r>
              <w:rPr>
                <w:webHidden/>
              </w:rPr>
            </w:r>
            <w:r>
              <w:rPr>
                <w:webHidden/>
              </w:rPr>
              <w:fldChar w:fldCharType="separate"/>
            </w:r>
            <w:r>
              <w:rPr>
                <w:webHidden/>
              </w:rPr>
              <w:t>9</w:t>
            </w:r>
            <w:r>
              <w:rPr>
                <w:webHidden/>
              </w:rPr>
              <w:fldChar w:fldCharType="end"/>
            </w:r>
          </w:hyperlink>
        </w:p>
        <w:p w14:paraId="713E8212" w14:textId="219F7279" w:rsidR="00F421D6" w:rsidRDefault="00F421D6">
          <w:pPr>
            <w:pStyle w:val="TOC1"/>
            <w:tabs>
              <w:tab w:val="right" w:leader="dot" w:pos="9350"/>
            </w:tabs>
            <w:rPr>
              <w:rFonts w:eastAsiaTheme="minorEastAsia"/>
            </w:rPr>
          </w:pPr>
          <w:hyperlink w:anchor="_Toc224068150" w:history="1">
            <w:r w:rsidRPr="005E2DE5">
              <w:rPr>
                <w:rStyle w:val="Hyperlink"/>
                <w:rFonts w:ascii="Times New Roman" w:hAnsi="Times New Roman" w:cs="Times New Roman"/>
              </w:rPr>
              <w:t>3. Pretnje i rizici po sigurnost i integritet baza podataka</w:t>
            </w:r>
            <w:r>
              <w:rPr>
                <w:webHidden/>
              </w:rPr>
              <w:tab/>
            </w:r>
            <w:r>
              <w:rPr>
                <w:webHidden/>
              </w:rPr>
              <w:fldChar w:fldCharType="begin"/>
            </w:r>
            <w:r>
              <w:rPr>
                <w:webHidden/>
              </w:rPr>
              <w:instrText xml:space="preserve"> PAGEREF _Toc224068150 \h </w:instrText>
            </w:r>
            <w:r>
              <w:rPr>
                <w:webHidden/>
              </w:rPr>
            </w:r>
            <w:r>
              <w:rPr>
                <w:webHidden/>
              </w:rPr>
              <w:fldChar w:fldCharType="separate"/>
            </w:r>
            <w:r>
              <w:rPr>
                <w:webHidden/>
              </w:rPr>
              <w:t>9</w:t>
            </w:r>
            <w:r>
              <w:rPr>
                <w:webHidden/>
              </w:rPr>
              <w:fldChar w:fldCharType="end"/>
            </w:r>
          </w:hyperlink>
        </w:p>
        <w:p w14:paraId="0610EA0C" w14:textId="3963CC38" w:rsidR="00F421D6" w:rsidRDefault="00F421D6">
          <w:pPr>
            <w:pStyle w:val="TOC2"/>
            <w:tabs>
              <w:tab w:val="right" w:leader="dot" w:pos="9350"/>
            </w:tabs>
            <w:rPr>
              <w:rFonts w:eastAsiaTheme="minorEastAsia"/>
            </w:rPr>
          </w:pPr>
          <w:hyperlink w:anchor="_Toc224068151" w:history="1">
            <w:r w:rsidRPr="005E2DE5">
              <w:rPr>
                <w:rStyle w:val="Hyperlink"/>
                <w:rFonts w:ascii="Times New Roman" w:hAnsi="Times New Roman" w:cs="Times New Roman"/>
              </w:rPr>
              <w:t>3.1 Neovlašćen pristup i eskalacija privilegija</w:t>
            </w:r>
            <w:r>
              <w:rPr>
                <w:webHidden/>
              </w:rPr>
              <w:tab/>
            </w:r>
            <w:r>
              <w:rPr>
                <w:webHidden/>
              </w:rPr>
              <w:fldChar w:fldCharType="begin"/>
            </w:r>
            <w:r>
              <w:rPr>
                <w:webHidden/>
              </w:rPr>
              <w:instrText xml:space="preserve"> PAGEREF _Toc224068151 \h </w:instrText>
            </w:r>
            <w:r>
              <w:rPr>
                <w:webHidden/>
              </w:rPr>
            </w:r>
            <w:r>
              <w:rPr>
                <w:webHidden/>
              </w:rPr>
              <w:fldChar w:fldCharType="separate"/>
            </w:r>
            <w:r>
              <w:rPr>
                <w:webHidden/>
              </w:rPr>
              <w:t>10</w:t>
            </w:r>
            <w:r>
              <w:rPr>
                <w:webHidden/>
              </w:rPr>
              <w:fldChar w:fldCharType="end"/>
            </w:r>
          </w:hyperlink>
        </w:p>
        <w:p w14:paraId="51EF8B6D" w14:textId="080DE4BC" w:rsidR="00F421D6" w:rsidRDefault="00F421D6">
          <w:pPr>
            <w:pStyle w:val="TOC2"/>
            <w:tabs>
              <w:tab w:val="right" w:leader="dot" w:pos="9350"/>
            </w:tabs>
            <w:rPr>
              <w:rFonts w:eastAsiaTheme="minorEastAsia"/>
            </w:rPr>
          </w:pPr>
          <w:hyperlink w:anchor="_Toc224068152" w:history="1">
            <w:r w:rsidRPr="005E2DE5">
              <w:rPr>
                <w:rStyle w:val="Hyperlink"/>
                <w:rFonts w:ascii="Times New Roman" w:hAnsi="Times New Roman" w:cs="Times New Roman"/>
              </w:rPr>
              <w:t>3.2 SQL injection i zloupotreba aplikacionih naloga (koncept i posledice)</w:t>
            </w:r>
            <w:r>
              <w:rPr>
                <w:webHidden/>
              </w:rPr>
              <w:tab/>
            </w:r>
            <w:r>
              <w:rPr>
                <w:webHidden/>
              </w:rPr>
              <w:fldChar w:fldCharType="begin"/>
            </w:r>
            <w:r>
              <w:rPr>
                <w:webHidden/>
              </w:rPr>
              <w:instrText xml:space="preserve"> PAGEREF _Toc224068152 \h </w:instrText>
            </w:r>
            <w:r>
              <w:rPr>
                <w:webHidden/>
              </w:rPr>
            </w:r>
            <w:r>
              <w:rPr>
                <w:webHidden/>
              </w:rPr>
              <w:fldChar w:fldCharType="separate"/>
            </w:r>
            <w:r>
              <w:rPr>
                <w:webHidden/>
              </w:rPr>
              <w:t>10</w:t>
            </w:r>
            <w:r>
              <w:rPr>
                <w:webHidden/>
              </w:rPr>
              <w:fldChar w:fldCharType="end"/>
            </w:r>
          </w:hyperlink>
        </w:p>
        <w:p w14:paraId="6DC4AFDC" w14:textId="3BC9740C" w:rsidR="00F421D6" w:rsidRDefault="00F421D6">
          <w:pPr>
            <w:pStyle w:val="TOC2"/>
            <w:tabs>
              <w:tab w:val="right" w:leader="dot" w:pos="9350"/>
            </w:tabs>
            <w:rPr>
              <w:rFonts w:eastAsiaTheme="minorEastAsia"/>
            </w:rPr>
          </w:pPr>
          <w:hyperlink w:anchor="_Toc224068153" w:history="1">
            <w:r w:rsidRPr="005E2DE5">
              <w:rPr>
                <w:rStyle w:val="Hyperlink"/>
                <w:rFonts w:ascii="Times New Roman" w:hAnsi="Times New Roman" w:cs="Times New Roman"/>
              </w:rPr>
              <w:t>3.3 Insider threat i ljudske greške (konfiguracija, deljenje naloga)</w:t>
            </w:r>
            <w:r>
              <w:rPr>
                <w:webHidden/>
              </w:rPr>
              <w:tab/>
            </w:r>
            <w:r>
              <w:rPr>
                <w:webHidden/>
              </w:rPr>
              <w:fldChar w:fldCharType="begin"/>
            </w:r>
            <w:r>
              <w:rPr>
                <w:webHidden/>
              </w:rPr>
              <w:instrText xml:space="preserve"> PAGEREF _Toc224068153 \h </w:instrText>
            </w:r>
            <w:r>
              <w:rPr>
                <w:webHidden/>
              </w:rPr>
            </w:r>
            <w:r>
              <w:rPr>
                <w:webHidden/>
              </w:rPr>
              <w:fldChar w:fldCharType="separate"/>
            </w:r>
            <w:r>
              <w:rPr>
                <w:webHidden/>
              </w:rPr>
              <w:t>11</w:t>
            </w:r>
            <w:r>
              <w:rPr>
                <w:webHidden/>
              </w:rPr>
              <w:fldChar w:fldCharType="end"/>
            </w:r>
          </w:hyperlink>
        </w:p>
        <w:p w14:paraId="2D9B6DE7" w14:textId="5539886C" w:rsidR="00F421D6" w:rsidRDefault="00F421D6">
          <w:pPr>
            <w:pStyle w:val="TOC2"/>
            <w:tabs>
              <w:tab w:val="right" w:leader="dot" w:pos="9350"/>
            </w:tabs>
            <w:rPr>
              <w:rFonts w:eastAsiaTheme="minorEastAsia"/>
            </w:rPr>
          </w:pPr>
          <w:hyperlink w:anchor="_Toc224068154" w:history="1">
            <w:r w:rsidRPr="005E2DE5">
              <w:rPr>
                <w:rStyle w:val="Hyperlink"/>
                <w:rFonts w:ascii="Times New Roman" w:hAnsi="Times New Roman" w:cs="Times New Roman"/>
              </w:rPr>
              <w:t>3.4 DoS (Denial of Service) i degradacija performansi usled zloupotrebe resursa</w:t>
            </w:r>
            <w:r>
              <w:rPr>
                <w:webHidden/>
              </w:rPr>
              <w:tab/>
            </w:r>
            <w:r>
              <w:rPr>
                <w:webHidden/>
              </w:rPr>
              <w:fldChar w:fldCharType="begin"/>
            </w:r>
            <w:r>
              <w:rPr>
                <w:webHidden/>
              </w:rPr>
              <w:instrText xml:space="preserve"> PAGEREF _Toc224068154 \h </w:instrText>
            </w:r>
            <w:r>
              <w:rPr>
                <w:webHidden/>
              </w:rPr>
            </w:r>
            <w:r>
              <w:rPr>
                <w:webHidden/>
              </w:rPr>
              <w:fldChar w:fldCharType="separate"/>
            </w:r>
            <w:r>
              <w:rPr>
                <w:webHidden/>
              </w:rPr>
              <w:t>11</w:t>
            </w:r>
            <w:r>
              <w:rPr>
                <w:webHidden/>
              </w:rPr>
              <w:fldChar w:fldCharType="end"/>
            </w:r>
          </w:hyperlink>
        </w:p>
        <w:p w14:paraId="3ED40ECF" w14:textId="1ED93F56" w:rsidR="00F421D6" w:rsidRDefault="00F421D6">
          <w:pPr>
            <w:pStyle w:val="TOC2"/>
            <w:tabs>
              <w:tab w:val="right" w:leader="dot" w:pos="9350"/>
            </w:tabs>
            <w:rPr>
              <w:rFonts w:eastAsiaTheme="minorEastAsia"/>
            </w:rPr>
          </w:pPr>
          <w:hyperlink w:anchor="_Toc224068155" w:history="1">
            <w:r w:rsidRPr="005E2DE5">
              <w:rPr>
                <w:rStyle w:val="Hyperlink"/>
                <w:rFonts w:ascii="Times New Roman" w:hAnsi="Times New Roman" w:cs="Times New Roman"/>
              </w:rPr>
              <w:t>3.5 Curenje podataka: backup fajlovi, logovi, eksporti</w:t>
            </w:r>
            <w:r>
              <w:rPr>
                <w:webHidden/>
              </w:rPr>
              <w:tab/>
            </w:r>
            <w:r>
              <w:rPr>
                <w:webHidden/>
              </w:rPr>
              <w:fldChar w:fldCharType="begin"/>
            </w:r>
            <w:r>
              <w:rPr>
                <w:webHidden/>
              </w:rPr>
              <w:instrText xml:space="preserve"> PAGEREF _Toc224068155 \h </w:instrText>
            </w:r>
            <w:r>
              <w:rPr>
                <w:webHidden/>
              </w:rPr>
            </w:r>
            <w:r>
              <w:rPr>
                <w:webHidden/>
              </w:rPr>
              <w:fldChar w:fldCharType="separate"/>
            </w:r>
            <w:r>
              <w:rPr>
                <w:webHidden/>
              </w:rPr>
              <w:t>12</w:t>
            </w:r>
            <w:r>
              <w:rPr>
                <w:webHidden/>
              </w:rPr>
              <w:fldChar w:fldCharType="end"/>
            </w:r>
          </w:hyperlink>
        </w:p>
        <w:p w14:paraId="6848F782" w14:textId="5F4B7CCE" w:rsidR="00F421D6" w:rsidRDefault="00F421D6">
          <w:pPr>
            <w:pStyle w:val="TOC2"/>
            <w:tabs>
              <w:tab w:val="right" w:leader="dot" w:pos="9350"/>
            </w:tabs>
            <w:rPr>
              <w:rFonts w:eastAsiaTheme="minorEastAsia"/>
            </w:rPr>
          </w:pPr>
          <w:hyperlink w:anchor="_Toc224068156" w:history="1">
            <w:r w:rsidRPr="005E2DE5">
              <w:rPr>
                <w:rStyle w:val="Hyperlink"/>
                <w:rFonts w:ascii="Times New Roman" w:hAnsi="Times New Roman" w:cs="Times New Roman"/>
              </w:rPr>
              <w:t>3.6 Rizik u mrežnoj komunikaciji (sniffing, MITM)</w:t>
            </w:r>
            <w:r>
              <w:rPr>
                <w:webHidden/>
              </w:rPr>
              <w:tab/>
            </w:r>
            <w:r>
              <w:rPr>
                <w:webHidden/>
              </w:rPr>
              <w:fldChar w:fldCharType="begin"/>
            </w:r>
            <w:r>
              <w:rPr>
                <w:webHidden/>
              </w:rPr>
              <w:instrText xml:space="preserve"> PAGEREF _Toc224068156 \h </w:instrText>
            </w:r>
            <w:r>
              <w:rPr>
                <w:webHidden/>
              </w:rPr>
            </w:r>
            <w:r>
              <w:rPr>
                <w:webHidden/>
              </w:rPr>
              <w:fldChar w:fldCharType="separate"/>
            </w:r>
            <w:r>
              <w:rPr>
                <w:webHidden/>
              </w:rPr>
              <w:t>12</w:t>
            </w:r>
            <w:r>
              <w:rPr>
                <w:webHidden/>
              </w:rPr>
              <w:fldChar w:fldCharType="end"/>
            </w:r>
          </w:hyperlink>
        </w:p>
        <w:p w14:paraId="524C2E09" w14:textId="08F7E936" w:rsidR="00F421D6" w:rsidRDefault="00F421D6">
          <w:pPr>
            <w:pStyle w:val="TOC2"/>
            <w:tabs>
              <w:tab w:val="right" w:leader="dot" w:pos="9350"/>
            </w:tabs>
            <w:rPr>
              <w:rFonts w:eastAsiaTheme="minorEastAsia"/>
            </w:rPr>
          </w:pPr>
          <w:hyperlink w:anchor="_Toc224068157" w:history="1">
            <w:r w:rsidRPr="005E2DE5">
              <w:rPr>
                <w:rStyle w:val="Hyperlink"/>
                <w:rFonts w:ascii="Times New Roman" w:hAnsi="Times New Roman" w:cs="Times New Roman"/>
              </w:rPr>
              <w:t>3.7 Procena rizika (verovatnoća × posledica)</w:t>
            </w:r>
            <w:r>
              <w:rPr>
                <w:webHidden/>
              </w:rPr>
              <w:tab/>
            </w:r>
            <w:r>
              <w:rPr>
                <w:webHidden/>
              </w:rPr>
              <w:fldChar w:fldCharType="begin"/>
            </w:r>
            <w:r>
              <w:rPr>
                <w:webHidden/>
              </w:rPr>
              <w:instrText xml:space="preserve"> PAGEREF _Toc224068157 \h </w:instrText>
            </w:r>
            <w:r>
              <w:rPr>
                <w:webHidden/>
              </w:rPr>
            </w:r>
            <w:r>
              <w:rPr>
                <w:webHidden/>
              </w:rPr>
              <w:fldChar w:fldCharType="separate"/>
            </w:r>
            <w:r>
              <w:rPr>
                <w:webHidden/>
              </w:rPr>
              <w:t>13</w:t>
            </w:r>
            <w:r>
              <w:rPr>
                <w:webHidden/>
              </w:rPr>
              <w:fldChar w:fldCharType="end"/>
            </w:r>
          </w:hyperlink>
        </w:p>
        <w:p w14:paraId="4F8EFA1E" w14:textId="71E68951" w:rsidR="00F421D6" w:rsidRDefault="00F421D6">
          <w:pPr>
            <w:pStyle w:val="TOC1"/>
            <w:tabs>
              <w:tab w:val="right" w:leader="dot" w:pos="9350"/>
            </w:tabs>
            <w:rPr>
              <w:rFonts w:eastAsiaTheme="minorEastAsia"/>
            </w:rPr>
          </w:pPr>
          <w:hyperlink w:anchor="_Toc224068158" w:history="1">
            <w:r w:rsidRPr="005E2DE5">
              <w:rPr>
                <w:rStyle w:val="Hyperlink"/>
                <w:rFonts w:ascii="Times New Roman" w:hAnsi="Times New Roman" w:cs="Times New Roman"/>
              </w:rPr>
              <w:t>4. Upravljanje identitetima i autentifikacija u Oracle-u</w:t>
            </w:r>
            <w:r>
              <w:rPr>
                <w:webHidden/>
              </w:rPr>
              <w:tab/>
            </w:r>
            <w:r>
              <w:rPr>
                <w:webHidden/>
              </w:rPr>
              <w:fldChar w:fldCharType="begin"/>
            </w:r>
            <w:r>
              <w:rPr>
                <w:webHidden/>
              </w:rPr>
              <w:instrText xml:space="preserve"> PAGEREF _Toc224068158 \h </w:instrText>
            </w:r>
            <w:r>
              <w:rPr>
                <w:webHidden/>
              </w:rPr>
            </w:r>
            <w:r>
              <w:rPr>
                <w:webHidden/>
              </w:rPr>
              <w:fldChar w:fldCharType="separate"/>
            </w:r>
            <w:r>
              <w:rPr>
                <w:webHidden/>
              </w:rPr>
              <w:t>14</w:t>
            </w:r>
            <w:r>
              <w:rPr>
                <w:webHidden/>
              </w:rPr>
              <w:fldChar w:fldCharType="end"/>
            </w:r>
          </w:hyperlink>
        </w:p>
        <w:p w14:paraId="3B1E2B7D" w14:textId="058586EA" w:rsidR="00F421D6" w:rsidRDefault="00F421D6">
          <w:pPr>
            <w:pStyle w:val="TOC2"/>
            <w:tabs>
              <w:tab w:val="right" w:leader="dot" w:pos="9350"/>
            </w:tabs>
            <w:rPr>
              <w:rFonts w:eastAsiaTheme="minorEastAsia"/>
            </w:rPr>
          </w:pPr>
          <w:hyperlink w:anchor="_Toc224068159" w:history="1">
            <w:r w:rsidRPr="005E2DE5">
              <w:rPr>
                <w:rStyle w:val="Hyperlink"/>
                <w:rFonts w:ascii="Times New Roman" w:hAnsi="Times New Roman" w:cs="Times New Roman"/>
              </w:rPr>
              <w:t>4.1 Oracle model korisnika, šema i privilegija (user vs schema)</w:t>
            </w:r>
            <w:r>
              <w:rPr>
                <w:webHidden/>
              </w:rPr>
              <w:tab/>
            </w:r>
            <w:r>
              <w:rPr>
                <w:webHidden/>
              </w:rPr>
              <w:fldChar w:fldCharType="begin"/>
            </w:r>
            <w:r>
              <w:rPr>
                <w:webHidden/>
              </w:rPr>
              <w:instrText xml:space="preserve"> PAGEREF _Toc224068159 \h </w:instrText>
            </w:r>
            <w:r>
              <w:rPr>
                <w:webHidden/>
              </w:rPr>
            </w:r>
            <w:r>
              <w:rPr>
                <w:webHidden/>
              </w:rPr>
              <w:fldChar w:fldCharType="separate"/>
            </w:r>
            <w:r>
              <w:rPr>
                <w:webHidden/>
              </w:rPr>
              <w:t>14</w:t>
            </w:r>
            <w:r>
              <w:rPr>
                <w:webHidden/>
              </w:rPr>
              <w:fldChar w:fldCharType="end"/>
            </w:r>
          </w:hyperlink>
        </w:p>
        <w:p w14:paraId="0F77250B" w14:textId="749844C3" w:rsidR="00F421D6" w:rsidRDefault="00F421D6">
          <w:pPr>
            <w:pStyle w:val="TOC2"/>
            <w:tabs>
              <w:tab w:val="right" w:leader="dot" w:pos="9350"/>
            </w:tabs>
            <w:rPr>
              <w:rFonts w:eastAsiaTheme="minorEastAsia"/>
            </w:rPr>
          </w:pPr>
          <w:hyperlink w:anchor="_Toc224068160" w:history="1">
            <w:r w:rsidRPr="005E2DE5">
              <w:rPr>
                <w:rStyle w:val="Hyperlink"/>
                <w:rFonts w:ascii="Times New Roman" w:hAnsi="Times New Roman" w:cs="Times New Roman"/>
              </w:rPr>
              <w:t>4.2 Metode autentifikacije (password, external/OS, enterprise/LDAP – pregled)</w:t>
            </w:r>
            <w:r>
              <w:rPr>
                <w:webHidden/>
              </w:rPr>
              <w:tab/>
            </w:r>
            <w:r>
              <w:rPr>
                <w:webHidden/>
              </w:rPr>
              <w:fldChar w:fldCharType="begin"/>
            </w:r>
            <w:r>
              <w:rPr>
                <w:webHidden/>
              </w:rPr>
              <w:instrText xml:space="preserve"> PAGEREF _Toc224068160 \h </w:instrText>
            </w:r>
            <w:r>
              <w:rPr>
                <w:webHidden/>
              </w:rPr>
            </w:r>
            <w:r>
              <w:rPr>
                <w:webHidden/>
              </w:rPr>
              <w:fldChar w:fldCharType="separate"/>
            </w:r>
            <w:r>
              <w:rPr>
                <w:webHidden/>
              </w:rPr>
              <w:t>14</w:t>
            </w:r>
            <w:r>
              <w:rPr>
                <w:webHidden/>
              </w:rPr>
              <w:fldChar w:fldCharType="end"/>
            </w:r>
          </w:hyperlink>
        </w:p>
        <w:p w14:paraId="68D4C72C" w14:textId="6D8BA889" w:rsidR="00F421D6" w:rsidRDefault="00F421D6">
          <w:pPr>
            <w:pStyle w:val="TOC2"/>
            <w:tabs>
              <w:tab w:val="right" w:leader="dot" w:pos="9350"/>
            </w:tabs>
            <w:rPr>
              <w:rFonts w:eastAsiaTheme="minorEastAsia"/>
            </w:rPr>
          </w:pPr>
          <w:hyperlink w:anchor="_Toc224068161" w:history="1">
            <w:r w:rsidRPr="005E2DE5">
              <w:rPr>
                <w:rStyle w:val="Hyperlink"/>
                <w:rFonts w:ascii="Times New Roman" w:hAnsi="Times New Roman" w:cs="Times New Roman"/>
              </w:rPr>
              <w:t>4.3 Password politika i profili (PROFILE, expiranje, lock, kompleksnost)</w:t>
            </w:r>
            <w:r>
              <w:rPr>
                <w:webHidden/>
              </w:rPr>
              <w:tab/>
            </w:r>
            <w:r>
              <w:rPr>
                <w:webHidden/>
              </w:rPr>
              <w:fldChar w:fldCharType="begin"/>
            </w:r>
            <w:r>
              <w:rPr>
                <w:webHidden/>
              </w:rPr>
              <w:instrText xml:space="preserve"> PAGEREF _Toc224068161 \h </w:instrText>
            </w:r>
            <w:r>
              <w:rPr>
                <w:webHidden/>
              </w:rPr>
            </w:r>
            <w:r>
              <w:rPr>
                <w:webHidden/>
              </w:rPr>
              <w:fldChar w:fldCharType="separate"/>
            </w:r>
            <w:r>
              <w:rPr>
                <w:webHidden/>
              </w:rPr>
              <w:t>15</w:t>
            </w:r>
            <w:r>
              <w:rPr>
                <w:webHidden/>
              </w:rPr>
              <w:fldChar w:fldCharType="end"/>
            </w:r>
          </w:hyperlink>
        </w:p>
        <w:p w14:paraId="45E9DB52" w14:textId="65BA398B" w:rsidR="00F421D6" w:rsidRDefault="00F421D6">
          <w:pPr>
            <w:pStyle w:val="TOC2"/>
            <w:tabs>
              <w:tab w:val="right" w:leader="dot" w:pos="9350"/>
            </w:tabs>
            <w:rPr>
              <w:rFonts w:eastAsiaTheme="minorEastAsia"/>
            </w:rPr>
          </w:pPr>
          <w:hyperlink w:anchor="_Toc224068162" w:history="1">
            <w:r w:rsidRPr="005E2DE5">
              <w:rPr>
                <w:rStyle w:val="Hyperlink"/>
                <w:rFonts w:ascii="Times New Roman" w:hAnsi="Times New Roman" w:cs="Times New Roman"/>
              </w:rPr>
              <w:t>4.4 Upravljanje sesijama i ograničenje resursa (idle time, connect time)</w:t>
            </w:r>
            <w:r>
              <w:rPr>
                <w:webHidden/>
              </w:rPr>
              <w:tab/>
            </w:r>
            <w:r>
              <w:rPr>
                <w:webHidden/>
              </w:rPr>
              <w:fldChar w:fldCharType="begin"/>
            </w:r>
            <w:r>
              <w:rPr>
                <w:webHidden/>
              </w:rPr>
              <w:instrText xml:space="preserve"> PAGEREF _Toc224068162 \h </w:instrText>
            </w:r>
            <w:r>
              <w:rPr>
                <w:webHidden/>
              </w:rPr>
            </w:r>
            <w:r>
              <w:rPr>
                <w:webHidden/>
              </w:rPr>
              <w:fldChar w:fldCharType="separate"/>
            </w:r>
            <w:r>
              <w:rPr>
                <w:webHidden/>
              </w:rPr>
              <w:t>16</w:t>
            </w:r>
            <w:r>
              <w:rPr>
                <w:webHidden/>
              </w:rPr>
              <w:fldChar w:fldCharType="end"/>
            </w:r>
          </w:hyperlink>
        </w:p>
        <w:p w14:paraId="378FA7B0" w14:textId="5D9D108D" w:rsidR="00F421D6" w:rsidRDefault="00F421D6">
          <w:pPr>
            <w:pStyle w:val="TOC2"/>
            <w:tabs>
              <w:tab w:val="right" w:leader="dot" w:pos="9350"/>
            </w:tabs>
            <w:rPr>
              <w:rFonts w:eastAsiaTheme="minorEastAsia"/>
            </w:rPr>
          </w:pPr>
          <w:hyperlink w:anchor="_Toc224068163" w:history="1">
            <w:r w:rsidRPr="005E2DE5">
              <w:rPr>
                <w:rStyle w:val="Hyperlink"/>
                <w:rFonts w:ascii="Times New Roman" w:hAnsi="Times New Roman" w:cs="Times New Roman"/>
              </w:rPr>
              <w:t>4.5 Multi-tenant i izolacija (CDB/PDB) - koncept i bezbednosni aspekt</w:t>
            </w:r>
            <w:r>
              <w:rPr>
                <w:webHidden/>
              </w:rPr>
              <w:tab/>
            </w:r>
            <w:r>
              <w:rPr>
                <w:webHidden/>
              </w:rPr>
              <w:fldChar w:fldCharType="begin"/>
            </w:r>
            <w:r>
              <w:rPr>
                <w:webHidden/>
              </w:rPr>
              <w:instrText xml:space="preserve"> PAGEREF _Toc224068163 \h </w:instrText>
            </w:r>
            <w:r>
              <w:rPr>
                <w:webHidden/>
              </w:rPr>
            </w:r>
            <w:r>
              <w:rPr>
                <w:webHidden/>
              </w:rPr>
              <w:fldChar w:fldCharType="separate"/>
            </w:r>
            <w:r>
              <w:rPr>
                <w:webHidden/>
              </w:rPr>
              <w:t>16</w:t>
            </w:r>
            <w:r>
              <w:rPr>
                <w:webHidden/>
              </w:rPr>
              <w:fldChar w:fldCharType="end"/>
            </w:r>
          </w:hyperlink>
        </w:p>
        <w:p w14:paraId="1D20EF0B" w14:textId="6AB62959" w:rsidR="00F421D6" w:rsidRDefault="00F421D6">
          <w:pPr>
            <w:pStyle w:val="TOC2"/>
            <w:tabs>
              <w:tab w:val="right" w:leader="dot" w:pos="9350"/>
            </w:tabs>
            <w:rPr>
              <w:rFonts w:eastAsiaTheme="minorEastAsia"/>
            </w:rPr>
          </w:pPr>
          <w:hyperlink w:anchor="_Toc224068164" w:history="1">
            <w:r w:rsidRPr="005E2DE5">
              <w:rPr>
                <w:rStyle w:val="Hyperlink"/>
                <w:rFonts w:ascii="Times New Roman" w:hAnsi="Times New Roman" w:cs="Times New Roman"/>
              </w:rPr>
              <w:t>4.6 “Account lifecycle”: kreiranje, deaktivacija, rotacija kredencijala</w:t>
            </w:r>
            <w:r>
              <w:rPr>
                <w:webHidden/>
              </w:rPr>
              <w:tab/>
            </w:r>
            <w:r>
              <w:rPr>
                <w:webHidden/>
              </w:rPr>
              <w:fldChar w:fldCharType="begin"/>
            </w:r>
            <w:r>
              <w:rPr>
                <w:webHidden/>
              </w:rPr>
              <w:instrText xml:space="preserve"> PAGEREF _Toc224068164 \h </w:instrText>
            </w:r>
            <w:r>
              <w:rPr>
                <w:webHidden/>
              </w:rPr>
            </w:r>
            <w:r>
              <w:rPr>
                <w:webHidden/>
              </w:rPr>
              <w:fldChar w:fldCharType="separate"/>
            </w:r>
            <w:r>
              <w:rPr>
                <w:webHidden/>
              </w:rPr>
              <w:t>17</w:t>
            </w:r>
            <w:r>
              <w:rPr>
                <w:webHidden/>
              </w:rPr>
              <w:fldChar w:fldCharType="end"/>
            </w:r>
          </w:hyperlink>
        </w:p>
        <w:p w14:paraId="137F4640" w14:textId="35E1E98D" w:rsidR="00F421D6" w:rsidRDefault="00F421D6">
          <w:pPr>
            <w:pStyle w:val="TOC1"/>
            <w:tabs>
              <w:tab w:val="right" w:leader="dot" w:pos="9350"/>
            </w:tabs>
            <w:rPr>
              <w:rFonts w:eastAsiaTheme="minorEastAsia"/>
            </w:rPr>
          </w:pPr>
          <w:hyperlink w:anchor="_Toc224068165" w:history="1">
            <w:r w:rsidRPr="005E2DE5">
              <w:rPr>
                <w:rStyle w:val="Hyperlink"/>
                <w:rFonts w:ascii="Times New Roman" w:hAnsi="Times New Roman" w:cs="Times New Roman"/>
              </w:rPr>
              <w:t>5. Autorizacija i kontrola pristupa (RBAC i FGAC)</w:t>
            </w:r>
            <w:r>
              <w:rPr>
                <w:webHidden/>
              </w:rPr>
              <w:tab/>
            </w:r>
            <w:r>
              <w:rPr>
                <w:webHidden/>
              </w:rPr>
              <w:fldChar w:fldCharType="begin"/>
            </w:r>
            <w:r>
              <w:rPr>
                <w:webHidden/>
              </w:rPr>
              <w:instrText xml:space="preserve"> PAGEREF _Toc224068165 \h </w:instrText>
            </w:r>
            <w:r>
              <w:rPr>
                <w:webHidden/>
              </w:rPr>
            </w:r>
            <w:r>
              <w:rPr>
                <w:webHidden/>
              </w:rPr>
              <w:fldChar w:fldCharType="separate"/>
            </w:r>
            <w:r>
              <w:rPr>
                <w:webHidden/>
              </w:rPr>
              <w:t>18</w:t>
            </w:r>
            <w:r>
              <w:rPr>
                <w:webHidden/>
              </w:rPr>
              <w:fldChar w:fldCharType="end"/>
            </w:r>
          </w:hyperlink>
        </w:p>
        <w:p w14:paraId="14B6C325" w14:textId="6D1D395E" w:rsidR="00F421D6" w:rsidRDefault="00F421D6">
          <w:pPr>
            <w:pStyle w:val="TOC2"/>
            <w:tabs>
              <w:tab w:val="right" w:leader="dot" w:pos="9350"/>
            </w:tabs>
            <w:rPr>
              <w:rFonts w:eastAsiaTheme="minorEastAsia"/>
            </w:rPr>
          </w:pPr>
          <w:hyperlink w:anchor="_Toc224068166" w:history="1">
            <w:r w:rsidRPr="005E2DE5">
              <w:rPr>
                <w:rStyle w:val="Hyperlink"/>
                <w:rFonts w:ascii="Times New Roman" w:hAnsi="Times New Roman" w:cs="Times New Roman"/>
              </w:rPr>
              <w:t>5.1 System vs Object privilegije (razlike i tipične greške)</w:t>
            </w:r>
            <w:r>
              <w:rPr>
                <w:webHidden/>
              </w:rPr>
              <w:tab/>
            </w:r>
            <w:r>
              <w:rPr>
                <w:webHidden/>
              </w:rPr>
              <w:fldChar w:fldCharType="begin"/>
            </w:r>
            <w:r>
              <w:rPr>
                <w:webHidden/>
              </w:rPr>
              <w:instrText xml:space="preserve"> PAGEREF _Toc224068166 \h </w:instrText>
            </w:r>
            <w:r>
              <w:rPr>
                <w:webHidden/>
              </w:rPr>
            </w:r>
            <w:r>
              <w:rPr>
                <w:webHidden/>
              </w:rPr>
              <w:fldChar w:fldCharType="separate"/>
            </w:r>
            <w:r>
              <w:rPr>
                <w:webHidden/>
              </w:rPr>
              <w:t>18</w:t>
            </w:r>
            <w:r>
              <w:rPr>
                <w:webHidden/>
              </w:rPr>
              <w:fldChar w:fldCharType="end"/>
            </w:r>
          </w:hyperlink>
        </w:p>
        <w:p w14:paraId="42691744" w14:textId="3A3FC6DD" w:rsidR="00F421D6" w:rsidRDefault="00F421D6">
          <w:pPr>
            <w:pStyle w:val="TOC2"/>
            <w:tabs>
              <w:tab w:val="right" w:leader="dot" w:pos="9350"/>
            </w:tabs>
            <w:rPr>
              <w:rFonts w:eastAsiaTheme="minorEastAsia"/>
            </w:rPr>
          </w:pPr>
          <w:hyperlink w:anchor="_Toc224068167" w:history="1">
            <w:r w:rsidRPr="005E2DE5">
              <w:rPr>
                <w:rStyle w:val="Hyperlink"/>
                <w:rFonts w:ascii="Times New Roman" w:hAnsi="Times New Roman" w:cs="Times New Roman"/>
              </w:rPr>
              <w:t>5.2 Role-Based Access Control (RBAC) u Oracle-u</w:t>
            </w:r>
            <w:r>
              <w:rPr>
                <w:webHidden/>
              </w:rPr>
              <w:tab/>
            </w:r>
            <w:r>
              <w:rPr>
                <w:webHidden/>
              </w:rPr>
              <w:fldChar w:fldCharType="begin"/>
            </w:r>
            <w:r>
              <w:rPr>
                <w:webHidden/>
              </w:rPr>
              <w:instrText xml:space="preserve"> PAGEREF _Toc224068167 \h </w:instrText>
            </w:r>
            <w:r>
              <w:rPr>
                <w:webHidden/>
              </w:rPr>
            </w:r>
            <w:r>
              <w:rPr>
                <w:webHidden/>
              </w:rPr>
              <w:fldChar w:fldCharType="separate"/>
            </w:r>
            <w:r>
              <w:rPr>
                <w:webHidden/>
              </w:rPr>
              <w:t>18</w:t>
            </w:r>
            <w:r>
              <w:rPr>
                <w:webHidden/>
              </w:rPr>
              <w:fldChar w:fldCharType="end"/>
            </w:r>
          </w:hyperlink>
        </w:p>
        <w:p w14:paraId="54AE67B7" w14:textId="580ED438" w:rsidR="00F421D6" w:rsidRDefault="00F421D6">
          <w:pPr>
            <w:pStyle w:val="TOC2"/>
            <w:tabs>
              <w:tab w:val="right" w:leader="dot" w:pos="9350"/>
            </w:tabs>
            <w:rPr>
              <w:rFonts w:eastAsiaTheme="minorEastAsia"/>
            </w:rPr>
          </w:pPr>
          <w:hyperlink w:anchor="_Toc224068168" w:history="1">
            <w:r w:rsidRPr="005E2DE5">
              <w:rPr>
                <w:rStyle w:val="Hyperlink"/>
                <w:rFonts w:ascii="Times New Roman" w:hAnsi="Times New Roman" w:cs="Times New Roman"/>
              </w:rPr>
              <w:t>5.3 Kreiranje custom uloga i dodela privilegija (dizajn uloga)</w:t>
            </w:r>
            <w:r>
              <w:rPr>
                <w:webHidden/>
              </w:rPr>
              <w:tab/>
            </w:r>
            <w:r>
              <w:rPr>
                <w:webHidden/>
              </w:rPr>
              <w:fldChar w:fldCharType="begin"/>
            </w:r>
            <w:r>
              <w:rPr>
                <w:webHidden/>
              </w:rPr>
              <w:instrText xml:space="preserve"> PAGEREF _Toc224068168 \h </w:instrText>
            </w:r>
            <w:r>
              <w:rPr>
                <w:webHidden/>
              </w:rPr>
            </w:r>
            <w:r>
              <w:rPr>
                <w:webHidden/>
              </w:rPr>
              <w:fldChar w:fldCharType="separate"/>
            </w:r>
            <w:r>
              <w:rPr>
                <w:webHidden/>
              </w:rPr>
              <w:t>19</w:t>
            </w:r>
            <w:r>
              <w:rPr>
                <w:webHidden/>
              </w:rPr>
              <w:fldChar w:fldCharType="end"/>
            </w:r>
          </w:hyperlink>
        </w:p>
        <w:p w14:paraId="41CDB36B" w14:textId="5D751C3C" w:rsidR="00F421D6" w:rsidRDefault="00F421D6">
          <w:pPr>
            <w:pStyle w:val="TOC2"/>
            <w:tabs>
              <w:tab w:val="right" w:leader="dot" w:pos="9350"/>
            </w:tabs>
            <w:rPr>
              <w:rFonts w:eastAsiaTheme="minorEastAsia"/>
            </w:rPr>
          </w:pPr>
          <w:hyperlink w:anchor="_Toc224068169" w:history="1">
            <w:r w:rsidRPr="005E2DE5">
              <w:rPr>
                <w:rStyle w:val="Hyperlink"/>
                <w:rFonts w:ascii="Times New Roman" w:hAnsi="Times New Roman" w:cs="Times New Roman"/>
              </w:rPr>
              <w:t>5.4 GRANT / REVOKE mehanizam i “least privilege”</w:t>
            </w:r>
            <w:r>
              <w:rPr>
                <w:webHidden/>
              </w:rPr>
              <w:tab/>
            </w:r>
            <w:r>
              <w:rPr>
                <w:webHidden/>
              </w:rPr>
              <w:fldChar w:fldCharType="begin"/>
            </w:r>
            <w:r>
              <w:rPr>
                <w:webHidden/>
              </w:rPr>
              <w:instrText xml:space="preserve"> PAGEREF _Toc224068169 \h </w:instrText>
            </w:r>
            <w:r>
              <w:rPr>
                <w:webHidden/>
              </w:rPr>
            </w:r>
            <w:r>
              <w:rPr>
                <w:webHidden/>
              </w:rPr>
              <w:fldChar w:fldCharType="separate"/>
            </w:r>
            <w:r>
              <w:rPr>
                <w:webHidden/>
              </w:rPr>
              <w:t>19</w:t>
            </w:r>
            <w:r>
              <w:rPr>
                <w:webHidden/>
              </w:rPr>
              <w:fldChar w:fldCharType="end"/>
            </w:r>
          </w:hyperlink>
        </w:p>
        <w:p w14:paraId="0B68E4D8" w14:textId="6A6C7815" w:rsidR="00F421D6" w:rsidRDefault="00F421D6">
          <w:pPr>
            <w:pStyle w:val="TOC2"/>
            <w:tabs>
              <w:tab w:val="right" w:leader="dot" w:pos="9350"/>
            </w:tabs>
            <w:rPr>
              <w:rFonts w:eastAsiaTheme="minorEastAsia"/>
            </w:rPr>
          </w:pPr>
          <w:hyperlink w:anchor="_Toc224068170" w:history="1">
            <w:r w:rsidRPr="005E2DE5">
              <w:rPr>
                <w:rStyle w:val="Hyperlink"/>
                <w:rFonts w:ascii="Times New Roman" w:hAnsi="Times New Roman" w:cs="Times New Roman"/>
              </w:rPr>
              <w:t>5.5 Fine-Grained Access Control (FGAC / VPD) - kontrola po redovima</w:t>
            </w:r>
            <w:r>
              <w:rPr>
                <w:webHidden/>
              </w:rPr>
              <w:tab/>
            </w:r>
            <w:r>
              <w:rPr>
                <w:webHidden/>
              </w:rPr>
              <w:fldChar w:fldCharType="begin"/>
            </w:r>
            <w:r>
              <w:rPr>
                <w:webHidden/>
              </w:rPr>
              <w:instrText xml:space="preserve"> PAGEREF _Toc224068170 \h </w:instrText>
            </w:r>
            <w:r>
              <w:rPr>
                <w:webHidden/>
              </w:rPr>
            </w:r>
            <w:r>
              <w:rPr>
                <w:webHidden/>
              </w:rPr>
              <w:fldChar w:fldCharType="separate"/>
            </w:r>
            <w:r>
              <w:rPr>
                <w:webHidden/>
              </w:rPr>
              <w:t>19</w:t>
            </w:r>
            <w:r>
              <w:rPr>
                <w:webHidden/>
              </w:rPr>
              <w:fldChar w:fldCharType="end"/>
            </w:r>
          </w:hyperlink>
        </w:p>
        <w:p w14:paraId="521FE532" w14:textId="003C3236" w:rsidR="00F421D6" w:rsidRDefault="00F421D6">
          <w:pPr>
            <w:pStyle w:val="TOC2"/>
            <w:tabs>
              <w:tab w:val="right" w:leader="dot" w:pos="9350"/>
            </w:tabs>
            <w:rPr>
              <w:rFonts w:eastAsiaTheme="minorEastAsia"/>
            </w:rPr>
          </w:pPr>
          <w:hyperlink w:anchor="_Toc224068171" w:history="1">
            <w:r w:rsidRPr="005E2DE5">
              <w:rPr>
                <w:rStyle w:val="Hyperlink"/>
                <w:rFonts w:ascii="Times New Roman" w:hAnsi="Times New Roman" w:cs="Times New Roman"/>
              </w:rPr>
              <w:t>5.6 Kontrola pristupa po kolonama i masking/redaction (konceptualno)</w:t>
            </w:r>
            <w:r>
              <w:rPr>
                <w:webHidden/>
              </w:rPr>
              <w:tab/>
            </w:r>
            <w:r>
              <w:rPr>
                <w:webHidden/>
              </w:rPr>
              <w:fldChar w:fldCharType="begin"/>
            </w:r>
            <w:r>
              <w:rPr>
                <w:webHidden/>
              </w:rPr>
              <w:instrText xml:space="preserve"> PAGEREF _Toc224068171 \h </w:instrText>
            </w:r>
            <w:r>
              <w:rPr>
                <w:webHidden/>
              </w:rPr>
            </w:r>
            <w:r>
              <w:rPr>
                <w:webHidden/>
              </w:rPr>
              <w:fldChar w:fldCharType="separate"/>
            </w:r>
            <w:r>
              <w:rPr>
                <w:webHidden/>
              </w:rPr>
              <w:t>21</w:t>
            </w:r>
            <w:r>
              <w:rPr>
                <w:webHidden/>
              </w:rPr>
              <w:fldChar w:fldCharType="end"/>
            </w:r>
          </w:hyperlink>
        </w:p>
        <w:p w14:paraId="2CA887E1" w14:textId="766BE5B3" w:rsidR="00F421D6" w:rsidRDefault="00F421D6">
          <w:pPr>
            <w:pStyle w:val="TOC2"/>
            <w:tabs>
              <w:tab w:val="right" w:leader="dot" w:pos="9350"/>
            </w:tabs>
            <w:rPr>
              <w:rFonts w:eastAsiaTheme="minorEastAsia"/>
            </w:rPr>
          </w:pPr>
          <w:hyperlink w:anchor="_Toc224068172" w:history="1">
            <w:r w:rsidRPr="005E2DE5">
              <w:rPr>
                <w:rStyle w:val="Hyperlink"/>
                <w:rFonts w:ascii="Times New Roman" w:hAnsi="Times New Roman" w:cs="Times New Roman"/>
              </w:rPr>
              <w:t>5.7 Razdvajanje dužnosti (SoD) - primer administrativnih i aplikacionih rola</w:t>
            </w:r>
            <w:r>
              <w:rPr>
                <w:webHidden/>
              </w:rPr>
              <w:tab/>
            </w:r>
            <w:r>
              <w:rPr>
                <w:webHidden/>
              </w:rPr>
              <w:fldChar w:fldCharType="begin"/>
            </w:r>
            <w:r>
              <w:rPr>
                <w:webHidden/>
              </w:rPr>
              <w:instrText xml:space="preserve"> PAGEREF _Toc224068172 \h </w:instrText>
            </w:r>
            <w:r>
              <w:rPr>
                <w:webHidden/>
              </w:rPr>
            </w:r>
            <w:r>
              <w:rPr>
                <w:webHidden/>
              </w:rPr>
              <w:fldChar w:fldCharType="separate"/>
            </w:r>
            <w:r>
              <w:rPr>
                <w:webHidden/>
              </w:rPr>
              <w:t>21</w:t>
            </w:r>
            <w:r>
              <w:rPr>
                <w:webHidden/>
              </w:rPr>
              <w:fldChar w:fldCharType="end"/>
            </w:r>
          </w:hyperlink>
        </w:p>
        <w:p w14:paraId="58719EF9" w14:textId="5D90753C" w:rsidR="00F421D6" w:rsidRDefault="00F421D6">
          <w:pPr>
            <w:pStyle w:val="TOC1"/>
            <w:tabs>
              <w:tab w:val="right" w:leader="dot" w:pos="9350"/>
            </w:tabs>
            <w:rPr>
              <w:rFonts w:eastAsiaTheme="minorEastAsia"/>
            </w:rPr>
          </w:pPr>
          <w:hyperlink w:anchor="_Toc224068173" w:history="1">
            <w:r w:rsidRPr="005E2DE5">
              <w:rPr>
                <w:rStyle w:val="Hyperlink"/>
                <w:rFonts w:ascii="Times New Roman" w:hAnsi="Times New Roman" w:cs="Times New Roman"/>
              </w:rPr>
              <w:t>6. Auditing i monitoring</w:t>
            </w:r>
            <w:r>
              <w:rPr>
                <w:webHidden/>
              </w:rPr>
              <w:tab/>
            </w:r>
            <w:r>
              <w:rPr>
                <w:webHidden/>
              </w:rPr>
              <w:fldChar w:fldCharType="begin"/>
            </w:r>
            <w:r>
              <w:rPr>
                <w:webHidden/>
              </w:rPr>
              <w:instrText xml:space="preserve"> PAGEREF _Toc224068173 \h </w:instrText>
            </w:r>
            <w:r>
              <w:rPr>
                <w:webHidden/>
              </w:rPr>
            </w:r>
            <w:r>
              <w:rPr>
                <w:webHidden/>
              </w:rPr>
              <w:fldChar w:fldCharType="separate"/>
            </w:r>
            <w:r>
              <w:rPr>
                <w:webHidden/>
              </w:rPr>
              <w:t>22</w:t>
            </w:r>
            <w:r>
              <w:rPr>
                <w:webHidden/>
              </w:rPr>
              <w:fldChar w:fldCharType="end"/>
            </w:r>
          </w:hyperlink>
        </w:p>
        <w:p w14:paraId="19ECA74D" w14:textId="18A88CEE" w:rsidR="00F421D6" w:rsidRDefault="00F421D6">
          <w:pPr>
            <w:pStyle w:val="TOC2"/>
            <w:tabs>
              <w:tab w:val="right" w:leader="dot" w:pos="9350"/>
            </w:tabs>
            <w:rPr>
              <w:rFonts w:eastAsiaTheme="minorEastAsia"/>
            </w:rPr>
          </w:pPr>
          <w:hyperlink w:anchor="_Toc224068174" w:history="1">
            <w:r w:rsidRPr="005E2DE5">
              <w:rPr>
                <w:rStyle w:val="Hyperlink"/>
                <w:rFonts w:ascii="Times New Roman" w:hAnsi="Times New Roman" w:cs="Times New Roman"/>
              </w:rPr>
              <w:t>6.1 Zašto audit: odgovornost i forenzika</w:t>
            </w:r>
            <w:r>
              <w:rPr>
                <w:webHidden/>
              </w:rPr>
              <w:tab/>
            </w:r>
            <w:r>
              <w:rPr>
                <w:webHidden/>
              </w:rPr>
              <w:fldChar w:fldCharType="begin"/>
            </w:r>
            <w:r>
              <w:rPr>
                <w:webHidden/>
              </w:rPr>
              <w:instrText xml:space="preserve"> PAGEREF _Toc224068174 \h </w:instrText>
            </w:r>
            <w:r>
              <w:rPr>
                <w:webHidden/>
              </w:rPr>
            </w:r>
            <w:r>
              <w:rPr>
                <w:webHidden/>
              </w:rPr>
              <w:fldChar w:fldCharType="separate"/>
            </w:r>
            <w:r>
              <w:rPr>
                <w:webHidden/>
              </w:rPr>
              <w:t>22</w:t>
            </w:r>
            <w:r>
              <w:rPr>
                <w:webHidden/>
              </w:rPr>
              <w:fldChar w:fldCharType="end"/>
            </w:r>
          </w:hyperlink>
        </w:p>
        <w:p w14:paraId="26DAFD94" w14:textId="6D616E65" w:rsidR="00F421D6" w:rsidRDefault="00F421D6">
          <w:pPr>
            <w:pStyle w:val="TOC2"/>
            <w:tabs>
              <w:tab w:val="right" w:leader="dot" w:pos="9350"/>
            </w:tabs>
            <w:rPr>
              <w:rFonts w:eastAsiaTheme="minorEastAsia"/>
            </w:rPr>
          </w:pPr>
          <w:hyperlink w:anchor="_Toc224068175" w:history="1">
            <w:r w:rsidRPr="005E2DE5">
              <w:rPr>
                <w:rStyle w:val="Hyperlink"/>
                <w:rFonts w:ascii="Times New Roman" w:hAnsi="Times New Roman" w:cs="Times New Roman"/>
              </w:rPr>
              <w:t>6.2 Standard audit vs Unified audit</w:t>
            </w:r>
            <w:r>
              <w:rPr>
                <w:webHidden/>
              </w:rPr>
              <w:tab/>
            </w:r>
            <w:r>
              <w:rPr>
                <w:webHidden/>
              </w:rPr>
              <w:fldChar w:fldCharType="begin"/>
            </w:r>
            <w:r>
              <w:rPr>
                <w:webHidden/>
              </w:rPr>
              <w:instrText xml:space="preserve"> PAGEREF _Toc224068175 \h </w:instrText>
            </w:r>
            <w:r>
              <w:rPr>
                <w:webHidden/>
              </w:rPr>
            </w:r>
            <w:r>
              <w:rPr>
                <w:webHidden/>
              </w:rPr>
              <w:fldChar w:fldCharType="separate"/>
            </w:r>
            <w:r>
              <w:rPr>
                <w:webHidden/>
              </w:rPr>
              <w:t>22</w:t>
            </w:r>
            <w:r>
              <w:rPr>
                <w:webHidden/>
              </w:rPr>
              <w:fldChar w:fldCharType="end"/>
            </w:r>
          </w:hyperlink>
        </w:p>
        <w:p w14:paraId="3A3EF0FB" w14:textId="00A7D7B5" w:rsidR="00F421D6" w:rsidRDefault="00F421D6">
          <w:pPr>
            <w:pStyle w:val="TOC2"/>
            <w:tabs>
              <w:tab w:val="right" w:leader="dot" w:pos="9350"/>
            </w:tabs>
            <w:rPr>
              <w:rFonts w:eastAsiaTheme="minorEastAsia"/>
            </w:rPr>
          </w:pPr>
          <w:hyperlink w:anchor="_Toc224068176" w:history="1">
            <w:r w:rsidRPr="005E2DE5">
              <w:rPr>
                <w:rStyle w:val="Hyperlink"/>
                <w:rFonts w:ascii="Times New Roman" w:hAnsi="Times New Roman" w:cs="Times New Roman"/>
              </w:rPr>
              <w:t>6.3 Šta auditovati: logon/logoff, DDL, pristup osetljivim tabelama, privilegije</w:t>
            </w:r>
            <w:r>
              <w:rPr>
                <w:webHidden/>
              </w:rPr>
              <w:tab/>
            </w:r>
            <w:r>
              <w:rPr>
                <w:webHidden/>
              </w:rPr>
              <w:fldChar w:fldCharType="begin"/>
            </w:r>
            <w:r>
              <w:rPr>
                <w:webHidden/>
              </w:rPr>
              <w:instrText xml:space="preserve"> PAGEREF _Toc224068176 \h </w:instrText>
            </w:r>
            <w:r>
              <w:rPr>
                <w:webHidden/>
              </w:rPr>
            </w:r>
            <w:r>
              <w:rPr>
                <w:webHidden/>
              </w:rPr>
              <w:fldChar w:fldCharType="separate"/>
            </w:r>
            <w:r>
              <w:rPr>
                <w:webHidden/>
              </w:rPr>
              <w:t>23</w:t>
            </w:r>
            <w:r>
              <w:rPr>
                <w:webHidden/>
              </w:rPr>
              <w:fldChar w:fldCharType="end"/>
            </w:r>
          </w:hyperlink>
        </w:p>
        <w:p w14:paraId="1BAF9B56" w14:textId="380EC2DC" w:rsidR="00F421D6" w:rsidRDefault="00F421D6">
          <w:pPr>
            <w:pStyle w:val="TOC2"/>
            <w:tabs>
              <w:tab w:val="right" w:leader="dot" w:pos="9350"/>
            </w:tabs>
            <w:rPr>
              <w:rFonts w:eastAsiaTheme="minorEastAsia"/>
            </w:rPr>
          </w:pPr>
          <w:hyperlink w:anchor="_Toc224068177" w:history="1">
            <w:r w:rsidRPr="005E2DE5">
              <w:rPr>
                <w:rStyle w:val="Hyperlink"/>
                <w:rFonts w:ascii="Times New Roman" w:hAnsi="Times New Roman" w:cs="Times New Roman"/>
              </w:rPr>
              <w:t>6.4 Pregled i analiza audit zapisa (gde su, kako se čitaju)</w:t>
            </w:r>
            <w:r>
              <w:rPr>
                <w:webHidden/>
              </w:rPr>
              <w:tab/>
            </w:r>
            <w:r>
              <w:rPr>
                <w:webHidden/>
              </w:rPr>
              <w:fldChar w:fldCharType="begin"/>
            </w:r>
            <w:r>
              <w:rPr>
                <w:webHidden/>
              </w:rPr>
              <w:instrText xml:space="preserve"> PAGEREF _Toc224068177 \h </w:instrText>
            </w:r>
            <w:r>
              <w:rPr>
                <w:webHidden/>
              </w:rPr>
            </w:r>
            <w:r>
              <w:rPr>
                <w:webHidden/>
              </w:rPr>
              <w:fldChar w:fldCharType="separate"/>
            </w:r>
            <w:r>
              <w:rPr>
                <w:webHidden/>
              </w:rPr>
              <w:t>24</w:t>
            </w:r>
            <w:r>
              <w:rPr>
                <w:webHidden/>
              </w:rPr>
              <w:fldChar w:fldCharType="end"/>
            </w:r>
          </w:hyperlink>
        </w:p>
        <w:p w14:paraId="3AE6F707" w14:textId="6B35B115" w:rsidR="00F421D6" w:rsidRDefault="00F421D6">
          <w:pPr>
            <w:pStyle w:val="TOC2"/>
            <w:tabs>
              <w:tab w:val="right" w:leader="dot" w:pos="9350"/>
            </w:tabs>
            <w:rPr>
              <w:rFonts w:eastAsiaTheme="minorEastAsia"/>
            </w:rPr>
          </w:pPr>
          <w:hyperlink w:anchor="_Toc224068178" w:history="1">
            <w:r w:rsidRPr="005E2DE5">
              <w:rPr>
                <w:rStyle w:val="Hyperlink"/>
                <w:rFonts w:ascii="Times New Roman" w:hAnsi="Times New Roman" w:cs="Times New Roman"/>
              </w:rPr>
              <w:t>6.5 Alarmiranje i integracija sa monitoringom (koncept: SIEM)</w:t>
            </w:r>
            <w:r>
              <w:rPr>
                <w:webHidden/>
              </w:rPr>
              <w:tab/>
            </w:r>
            <w:r>
              <w:rPr>
                <w:webHidden/>
              </w:rPr>
              <w:fldChar w:fldCharType="begin"/>
            </w:r>
            <w:r>
              <w:rPr>
                <w:webHidden/>
              </w:rPr>
              <w:instrText xml:space="preserve"> PAGEREF _Toc224068178 \h </w:instrText>
            </w:r>
            <w:r>
              <w:rPr>
                <w:webHidden/>
              </w:rPr>
            </w:r>
            <w:r>
              <w:rPr>
                <w:webHidden/>
              </w:rPr>
              <w:fldChar w:fldCharType="separate"/>
            </w:r>
            <w:r>
              <w:rPr>
                <w:webHidden/>
              </w:rPr>
              <w:t>24</w:t>
            </w:r>
            <w:r>
              <w:rPr>
                <w:webHidden/>
              </w:rPr>
              <w:fldChar w:fldCharType="end"/>
            </w:r>
          </w:hyperlink>
        </w:p>
        <w:p w14:paraId="499F97A4" w14:textId="348E3070" w:rsidR="00F421D6" w:rsidRDefault="00F421D6">
          <w:pPr>
            <w:pStyle w:val="TOC1"/>
            <w:tabs>
              <w:tab w:val="right" w:leader="dot" w:pos="9350"/>
            </w:tabs>
            <w:rPr>
              <w:rFonts w:eastAsiaTheme="minorEastAsia"/>
            </w:rPr>
          </w:pPr>
          <w:hyperlink w:anchor="_Toc224068179" w:history="1">
            <w:r w:rsidRPr="005E2DE5">
              <w:rPr>
                <w:rStyle w:val="Hyperlink"/>
                <w:rFonts w:ascii="Times New Roman" w:hAnsi="Times New Roman" w:cs="Times New Roman"/>
              </w:rPr>
              <w:t>7. Kriptografija i zaštita podataka</w:t>
            </w:r>
            <w:r>
              <w:rPr>
                <w:webHidden/>
              </w:rPr>
              <w:tab/>
            </w:r>
            <w:r>
              <w:rPr>
                <w:webHidden/>
              </w:rPr>
              <w:fldChar w:fldCharType="begin"/>
            </w:r>
            <w:r>
              <w:rPr>
                <w:webHidden/>
              </w:rPr>
              <w:instrText xml:space="preserve"> PAGEREF _Toc224068179 \h </w:instrText>
            </w:r>
            <w:r>
              <w:rPr>
                <w:webHidden/>
              </w:rPr>
            </w:r>
            <w:r>
              <w:rPr>
                <w:webHidden/>
              </w:rPr>
              <w:fldChar w:fldCharType="separate"/>
            </w:r>
            <w:r>
              <w:rPr>
                <w:webHidden/>
              </w:rPr>
              <w:t>26</w:t>
            </w:r>
            <w:r>
              <w:rPr>
                <w:webHidden/>
              </w:rPr>
              <w:fldChar w:fldCharType="end"/>
            </w:r>
          </w:hyperlink>
        </w:p>
        <w:p w14:paraId="0A894F17" w14:textId="6777BD0D" w:rsidR="00F421D6" w:rsidRDefault="00F421D6">
          <w:pPr>
            <w:pStyle w:val="TOC2"/>
            <w:tabs>
              <w:tab w:val="right" w:leader="dot" w:pos="9350"/>
            </w:tabs>
            <w:rPr>
              <w:rFonts w:eastAsiaTheme="minorEastAsia"/>
            </w:rPr>
          </w:pPr>
          <w:hyperlink w:anchor="_Toc224068180" w:history="1">
            <w:r w:rsidRPr="005E2DE5">
              <w:rPr>
                <w:rStyle w:val="Hyperlink"/>
                <w:rFonts w:ascii="Times New Roman" w:hAnsi="Times New Roman" w:cs="Times New Roman"/>
              </w:rPr>
              <w:t>7.1 Šifrovanje u transportu: TLS/SSL (Oracle Net) - koncept</w:t>
            </w:r>
            <w:r>
              <w:rPr>
                <w:webHidden/>
              </w:rPr>
              <w:tab/>
            </w:r>
            <w:r>
              <w:rPr>
                <w:webHidden/>
              </w:rPr>
              <w:fldChar w:fldCharType="begin"/>
            </w:r>
            <w:r>
              <w:rPr>
                <w:webHidden/>
              </w:rPr>
              <w:instrText xml:space="preserve"> PAGEREF _Toc224068180 \h </w:instrText>
            </w:r>
            <w:r>
              <w:rPr>
                <w:webHidden/>
              </w:rPr>
            </w:r>
            <w:r>
              <w:rPr>
                <w:webHidden/>
              </w:rPr>
              <w:fldChar w:fldCharType="separate"/>
            </w:r>
            <w:r>
              <w:rPr>
                <w:webHidden/>
              </w:rPr>
              <w:t>26</w:t>
            </w:r>
            <w:r>
              <w:rPr>
                <w:webHidden/>
              </w:rPr>
              <w:fldChar w:fldCharType="end"/>
            </w:r>
          </w:hyperlink>
        </w:p>
        <w:p w14:paraId="50ABD708" w14:textId="49C9B64D" w:rsidR="00F421D6" w:rsidRDefault="00F421D6">
          <w:pPr>
            <w:pStyle w:val="TOC2"/>
            <w:tabs>
              <w:tab w:val="right" w:leader="dot" w:pos="9350"/>
            </w:tabs>
            <w:rPr>
              <w:rFonts w:eastAsiaTheme="minorEastAsia"/>
            </w:rPr>
          </w:pPr>
          <w:hyperlink w:anchor="_Toc224068181" w:history="1">
            <w:r w:rsidRPr="005E2DE5">
              <w:rPr>
                <w:rStyle w:val="Hyperlink"/>
                <w:rFonts w:ascii="Times New Roman" w:hAnsi="Times New Roman" w:cs="Times New Roman"/>
              </w:rPr>
              <w:t>7.2 Šifrovanje “at rest”: TDE (column/tablespace) – koncept i preduslovi</w:t>
            </w:r>
            <w:r>
              <w:rPr>
                <w:webHidden/>
              </w:rPr>
              <w:tab/>
            </w:r>
            <w:r>
              <w:rPr>
                <w:webHidden/>
              </w:rPr>
              <w:fldChar w:fldCharType="begin"/>
            </w:r>
            <w:r>
              <w:rPr>
                <w:webHidden/>
              </w:rPr>
              <w:instrText xml:space="preserve"> PAGEREF _Toc224068181 \h </w:instrText>
            </w:r>
            <w:r>
              <w:rPr>
                <w:webHidden/>
              </w:rPr>
            </w:r>
            <w:r>
              <w:rPr>
                <w:webHidden/>
              </w:rPr>
              <w:fldChar w:fldCharType="separate"/>
            </w:r>
            <w:r>
              <w:rPr>
                <w:webHidden/>
              </w:rPr>
              <w:t>27</w:t>
            </w:r>
            <w:r>
              <w:rPr>
                <w:webHidden/>
              </w:rPr>
              <w:fldChar w:fldCharType="end"/>
            </w:r>
          </w:hyperlink>
        </w:p>
        <w:p w14:paraId="6B653827" w14:textId="373B5171" w:rsidR="00F421D6" w:rsidRDefault="00F421D6">
          <w:pPr>
            <w:pStyle w:val="TOC2"/>
            <w:tabs>
              <w:tab w:val="right" w:leader="dot" w:pos="9350"/>
            </w:tabs>
            <w:rPr>
              <w:rFonts w:eastAsiaTheme="minorEastAsia"/>
            </w:rPr>
          </w:pPr>
          <w:hyperlink w:anchor="_Toc224068182" w:history="1">
            <w:r w:rsidRPr="005E2DE5">
              <w:rPr>
                <w:rStyle w:val="Hyperlink"/>
                <w:rFonts w:ascii="Times New Roman" w:hAnsi="Times New Roman" w:cs="Times New Roman"/>
              </w:rPr>
              <w:t>7.3 Upravljanje ključevima: wallet/keystore</w:t>
            </w:r>
            <w:r>
              <w:rPr>
                <w:webHidden/>
              </w:rPr>
              <w:tab/>
            </w:r>
            <w:r>
              <w:rPr>
                <w:webHidden/>
              </w:rPr>
              <w:fldChar w:fldCharType="begin"/>
            </w:r>
            <w:r>
              <w:rPr>
                <w:webHidden/>
              </w:rPr>
              <w:instrText xml:space="preserve"> PAGEREF _Toc224068182 \h </w:instrText>
            </w:r>
            <w:r>
              <w:rPr>
                <w:webHidden/>
              </w:rPr>
            </w:r>
            <w:r>
              <w:rPr>
                <w:webHidden/>
              </w:rPr>
              <w:fldChar w:fldCharType="separate"/>
            </w:r>
            <w:r>
              <w:rPr>
                <w:webHidden/>
              </w:rPr>
              <w:t>28</w:t>
            </w:r>
            <w:r>
              <w:rPr>
                <w:webHidden/>
              </w:rPr>
              <w:fldChar w:fldCharType="end"/>
            </w:r>
          </w:hyperlink>
        </w:p>
        <w:p w14:paraId="25281FBD" w14:textId="763E9273" w:rsidR="00F421D6" w:rsidRDefault="00F421D6">
          <w:pPr>
            <w:pStyle w:val="TOC2"/>
            <w:tabs>
              <w:tab w:val="right" w:leader="dot" w:pos="9350"/>
            </w:tabs>
            <w:rPr>
              <w:rFonts w:eastAsiaTheme="minorEastAsia"/>
            </w:rPr>
          </w:pPr>
          <w:hyperlink w:anchor="_Toc224068183" w:history="1">
            <w:r w:rsidRPr="005E2DE5">
              <w:rPr>
                <w:rStyle w:val="Hyperlink"/>
                <w:rFonts w:ascii="Times New Roman" w:hAnsi="Times New Roman" w:cs="Times New Roman"/>
              </w:rPr>
              <w:t>7.4 Hash lozinki i bezbedno skladištenje kredencijala (koncept)</w:t>
            </w:r>
            <w:r>
              <w:rPr>
                <w:webHidden/>
              </w:rPr>
              <w:tab/>
            </w:r>
            <w:r>
              <w:rPr>
                <w:webHidden/>
              </w:rPr>
              <w:fldChar w:fldCharType="begin"/>
            </w:r>
            <w:r>
              <w:rPr>
                <w:webHidden/>
              </w:rPr>
              <w:instrText xml:space="preserve"> PAGEREF _Toc224068183 \h </w:instrText>
            </w:r>
            <w:r>
              <w:rPr>
                <w:webHidden/>
              </w:rPr>
            </w:r>
            <w:r>
              <w:rPr>
                <w:webHidden/>
              </w:rPr>
              <w:fldChar w:fldCharType="separate"/>
            </w:r>
            <w:r>
              <w:rPr>
                <w:webHidden/>
              </w:rPr>
              <w:t>30</w:t>
            </w:r>
            <w:r>
              <w:rPr>
                <w:webHidden/>
              </w:rPr>
              <w:fldChar w:fldCharType="end"/>
            </w:r>
          </w:hyperlink>
        </w:p>
        <w:p w14:paraId="0F565AF9" w14:textId="6559A847" w:rsidR="00F421D6" w:rsidRDefault="00F421D6">
          <w:pPr>
            <w:pStyle w:val="TOC2"/>
            <w:tabs>
              <w:tab w:val="right" w:leader="dot" w:pos="9350"/>
            </w:tabs>
            <w:rPr>
              <w:rFonts w:eastAsiaTheme="minorEastAsia"/>
            </w:rPr>
          </w:pPr>
          <w:hyperlink w:anchor="_Toc224068184" w:history="1">
            <w:r w:rsidRPr="005E2DE5">
              <w:rPr>
                <w:rStyle w:val="Hyperlink"/>
                <w:rFonts w:ascii="Times New Roman" w:hAnsi="Times New Roman" w:cs="Times New Roman"/>
              </w:rPr>
              <w:t>7.5 Backup i eksport kao bezbednosni izazov (kriptovanje backup-a – koncept)</w:t>
            </w:r>
            <w:r>
              <w:rPr>
                <w:webHidden/>
              </w:rPr>
              <w:tab/>
            </w:r>
            <w:r>
              <w:rPr>
                <w:webHidden/>
              </w:rPr>
              <w:fldChar w:fldCharType="begin"/>
            </w:r>
            <w:r>
              <w:rPr>
                <w:webHidden/>
              </w:rPr>
              <w:instrText xml:space="preserve"> PAGEREF _Toc224068184 \h </w:instrText>
            </w:r>
            <w:r>
              <w:rPr>
                <w:webHidden/>
              </w:rPr>
            </w:r>
            <w:r>
              <w:rPr>
                <w:webHidden/>
              </w:rPr>
              <w:fldChar w:fldCharType="separate"/>
            </w:r>
            <w:r>
              <w:rPr>
                <w:webHidden/>
              </w:rPr>
              <w:t>30</w:t>
            </w:r>
            <w:r>
              <w:rPr>
                <w:webHidden/>
              </w:rPr>
              <w:fldChar w:fldCharType="end"/>
            </w:r>
          </w:hyperlink>
        </w:p>
        <w:p w14:paraId="7EECB69B" w14:textId="0F995C22" w:rsidR="00F421D6" w:rsidRDefault="00F421D6">
          <w:pPr>
            <w:pStyle w:val="TOC1"/>
            <w:tabs>
              <w:tab w:val="right" w:leader="dot" w:pos="9350"/>
            </w:tabs>
            <w:rPr>
              <w:rFonts w:eastAsiaTheme="minorEastAsia"/>
            </w:rPr>
          </w:pPr>
          <w:hyperlink w:anchor="_Toc224068185" w:history="1">
            <w:r w:rsidRPr="005E2DE5">
              <w:rPr>
                <w:rStyle w:val="Hyperlink"/>
                <w:rFonts w:ascii="Times New Roman" w:hAnsi="Times New Roman" w:cs="Times New Roman"/>
              </w:rPr>
              <w:t>8. Hardening i bezbednosne preporuke za Oracle okruženje</w:t>
            </w:r>
            <w:r>
              <w:rPr>
                <w:webHidden/>
              </w:rPr>
              <w:tab/>
            </w:r>
            <w:r>
              <w:rPr>
                <w:webHidden/>
              </w:rPr>
              <w:fldChar w:fldCharType="begin"/>
            </w:r>
            <w:r>
              <w:rPr>
                <w:webHidden/>
              </w:rPr>
              <w:instrText xml:space="preserve"> PAGEREF _Toc224068185 \h </w:instrText>
            </w:r>
            <w:r>
              <w:rPr>
                <w:webHidden/>
              </w:rPr>
            </w:r>
            <w:r>
              <w:rPr>
                <w:webHidden/>
              </w:rPr>
              <w:fldChar w:fldCharType="separate"/>
            </w:r>
            <w:r>
              <w:rPr>
                <w:webHidden/>
              </w:rPr>
              <w:t>32</w:t>
            </w:r>
            <w:r>
              <w:rPr>
                <w:webHidden/>
              </w:rPr>
              <w:fldChar w:fldCharType="end"/>
            </w:r>
          </w:hyperlink>
        </w:p>
        <w:p w14:paraId="5A264255" w14:textId="32BB5EF0" w:rsidR="00F421D6" w:rsidRDefault="00F421D6">
          <w:pPr>
            <w:pStyle w:val="TOC2"/>
            <w:tabs>
              <w:tab w:val="right" w:leader="dot" w:pos="9350"/>
            </w:tabs>
            <w:rPr>
              <w:rFonts w:eastAsiaTheme="minorEastAsia"/>
            </w:rPr>
          </w:pPr>
          <w:hyperlink w:anchor="_Toc224068186" w:history="1">
            <w:r w:rsidRPr="005E2DE5">
              <w:rPr>
                <w:rStyle w:val="Hyperlink"/>
                <w:rFonts w:ascii="Times New Roman" w:hAnsi="Times New Roman" w:cs="Times New Roman"/>
              </w:rPr>
              <w:t>8.1 Smanjenje napadne površine (isključivanje nepotrebnih opcija/privilegija)</w:t>
            </w:r>
            <w:r>
              <w:rPr>
                <w:webHidden/>
              </w:rPr>
              <w:tab/>
            </w:r>
            <w:r>
              <w:rPr>
                <w:webHidden/>
              </w:rPr>
              <w:fldChar w:fldCharType="begin"/>
            </w:r>
            <w:r>
              <w:rPr>
                <w:webHidden/>
              </w:rPr>
              <w:instrText xml:space="preserve"> PAGEREF _Toc224068186 \h </w:instrText>
            </w:r>
            <w:r>
              <w:rPr>
                <w:webHidden/>
              </w:rPr>
            </w:r>
            <w:r>
              <w:rPr>
                <w:webHidden/>
              </w:rPr>
              <w:fldChar w:fldCharType="separate"/>
            </w:r>
            <w:r>
              <w:rPr>
                <w:webHidden/>
              </w:rPr>
              <w:t>32</w:t>
            </w:r>
            <w:r>
              <w:rPr>
                <w:webHidden/>
              </w:rPr>
              <w:fldChar w:fldCharType="end"/>
            </w:r>
          </w:hyperlink>
        </w:p>
        <w:p w14:paraId="08CB919F" w14:textId="02F16025" w:rsidR="00F421D6" w:rsidRDefault="00F421D6">
          <w:pPr>
            <w:pStyle w:val="TOC2"/>
            <w:tabs>
              <w:tab w:val="right" w:leader="dot" w:pos="9350"/>
            </w:tabs>
            <w:rPr>
              <w:rFonts w:eastAsiaTheme="minorEastAsia"/>
            </w:rPr>
          </w:pPr>
          <w:hyperlink w:anchor="_Toc224068187" w:history="1">
            <w:r w:rsidRPr="005E2DE5">
              <w:rPr>
                <w:rStyle w:val="Hyperlink"/>
                <w:rFonts w:ascii="Times New Roman" w:hAnsi="Times New Roman" w:cs="Times New Roman"/>
              </w:rPr>
              <w:t>8.2 Default nalozi i standardne greške konfiguracije</w:t>
            </w:r>
            <w:r>
              <w:rPr>
                <w:webHidden/>
              </w:rPr>
              <w:tab/>
            </w:r>
            <w:r>
              <w:rPr>
                <w:webHidden/>
              </w:rPr>
              <w:fldChar w:fldCharType="begin"/>
            </w:r>
            <w:r>
              <w:rPr>
                <w:webHidden/>
              </w:rPr>
              <w:instrText xml:space="preserve"> PAGEREF _Toc224068187 \h </w:instrText>
            </w:r>
            <w:r>
              <w:rPr>
                <w:webHidden/>
              </w:rPr>
            </w:r>
            <w:r>
              <w:rPr>
                <w:webHidden/>
              </w:rPr>
              <w:fldChar w:fldCharType="separate"/>
            </w:r>
            <w:r>
              <w:rPr>
                <w:webHidden/>
              </w:rPr>
              <w:t>33</w:t>
            </w:r>
            <w:r>
              <w:rPr>
                <w:webHidden/>
              </w:rPr>
              <w:fldChar w:fldCharType="end"/>
            </w:r>
          </w:hyperlink>
        </w:p>
        <w:p w14:paraId="049E32F8" w14:textId="4B4339B5" w:rsidR="00F421D6" w:rsidRDefault="00F421D6">
          <w:pPr>
            <w:pStyle w:val="TOC2"/>
            <w:tabs>
              <w:tab w:val="right" w:leader="dot" w:pos="9350"/>
            </w:tabs>
            <w:rPr>
              <w:rFonts w:eastAsiaTheme="minorEastAsia"/>
            </w:rPr>
          </w:pPr>
          <w:hyperlink w:anchor="_Toc224068188" w:history="1">
            <w:r w:rsidRPr="005E2DE5">
              <w:rPr>
                <w:rStyle w:val="Hyperlink"/>
                <w:rFonts w:ascii="Times New Roman" w:hAnsi="Times New Roman" w:cs="Times New Roman"/>
              </w:rPr>
              <w:t>8.3 Patch management i ažuriranja</w:t>
            </w:r>
            <w:r>
              <w:rPr>
                <w:webHidden/>
              </w:rPr>
              <w:tab/>
            </w:r>
            <w:r>
              <w:rPr>
                <w:webHidden/>
              </w:rPr>
              <w:fldChar w:fldCharType="begin"/>
            </w:r>
            <w:r>
              <w:rPr>
                <w:webHidden/>
              </w:rPr>
              <w:instrText xml:space="preserve"> PAGEREF _Toc224068188 \h </w:instrText>
            </w:r>
            <w:r>
              <w:rPr>
                <w:webHidden/>
              </w:rPr>
            </w:r>
            <w:r>
              <w:rPr>
                <w:webHidden/>
              </w:rPr>
              <w:fldChar w:fldCharType="separate"/>
            </w:r>
            <w:r>
              <w:rPr>
                <w:webHidden/>
              </w:rPr>
              <w:t>33</w:t>
            </w:r>
            <w:r>
              <w:rPr>
                <w:webHidden/>
              </w:rPr>
              <w:fldChar w:fldCharType="end"/>
            </w:r>
          </w:hyperlink>
        </w:p>
        <w:p w14:paraId="4415FC08" w14:textId="26B25E7A" w:rsidR="00F421D6" w:rsidRDefault="00F421D6">
          <w:pPr>
            <w:pStyle w:val="TOC2"/>
            <w:tabs>
              <w:tab w:val="right" w:leader="dot" w:pos="9350"/>
            </w:tabs>
            <w:rPr>
              <w:rFonts w:eastAsiaTheme="minorEastAsia"/>
            </w:rPr>
          </w:pPr>
          <w:hyperlink w:anchor="_Toc224068189" w:history="1">
            <w:r w:rsidRPr="005E2DE5">
              <w:rPr>
                <w:rStyle w:val="Hyperlink"/>
                <w:rFonts w:ascii="Times New Roman" w:hAnsi="Times New Roman" w:cs="Times New Roman"/>
              </w:rPr>
              <w:t>8.4 Bezbednost privilegovanih naloga (SYS, SYSTEM)</w:t>
            </w:r>
            <w:r>
              <w:rPr>
                <w:webHidden/>
              </w:rPr>
              <w:tab/>
            </w:r>
            <w:r>
              <w:rPr>
                <w:webHidden/>
              </w:rPr>
              <w:fldChar w:fldCharType="begin"/>
            </w:r>
            <w:r>
              <w:rPr>
                <w:webHidden/>
              </w:rPr>
              <w:instrText xml:space="preserve"> PAGEREF _Toc224068189 \h </w:instrText>
            </w:r>
            <w:r>
              <w:rPr>
                <w:webHidden/>
              </w:rPr>
            </w:r>
            <w:r>
              <w:rPr>
                <w:webHidden/>
              </w:rPr>
              <w:fldChar w:fldCharType="separate"/>
            </w:r>
            <w:r>
              <w:rPr>
                <w:webHidden/>
              </w:rPr>
              <w:t>34</w:t>
            </w:r>
            <w:r>
              <w:rPr>
                <w:webHidden/>
              </w:rPr>
              <w:fldChar w:fldCharType="end"/>
            </w:r>
          </w:hyperlink>
        </w:p>
        <w:p w14:paraId="1A7291A1" w14:textId="433A141B" w:rsidR="00F421D6" w:rsidRDefault="00F421D6">
          <w:pPr>
            <w:pStyle w:val="TOC2"/>
            <w:tabs>
              <w:tab w:val="right" w:leader="dot" w:pos="9350"/>
            </w:tabs>
            <w:rPr>
              <w:rFonts w:eastAsiaTheme="minorEastAsia"/>
            </w:rPr>
          </w:pPr>
          <w:hyperlink w:anchor="_Toc224068190" w:history="1">
            <w:r w:rsidRPr="005E2DE5">
              <w:rPr>
                <w:rStyle w:val="Hyperlink"/>
                <w:rFonts w:ascii="Times New Roman" w:hAnsi="Times New Roman" w:cs="Times New Roman"/>
              </w:rPr>
              <w:t>8.5 Segmentacija mreže i pravila pristupa (principi)</w:t>
            </w:r>
            <w:r>
              <w:rPr>
                <w:webHidden/>
              </w:rPr>
              <w:tab/>
            </w:r>
            <w:r>
              <w:rPr>
                <w:webHidden/>
              </w:rPr>
              <w:fldChar w:fldCharType="begin"/>
            </w:r>
            <w:r>
              <w:rPr>
                <w:webHidden/>
              </w:rPr>
              <w:instrText xml:space="preserve"> PAGEREF _Toc224068190 \h </w:instrText>
            </w:r>
            <w:r>
              <w:rPr>
                <w:webHidden/>
              </w:rPr>
            </w:r>
            <w:r>
              <w:rPr>
                <w:webHidden/>
              </w:rPr>
              <w:fldChar w:fldCharType="separate"/>
            </w:r>
            <w:r>
              <w:rPr>
                <w:webHidden/>
              </w:rPr>
              <w:t>34</w:t>
            </w:r>
            <w:r>
              <w:rPr>
                <w:webHidden/>
              </w:rPr>
              <w:fldChar w:fldCharType="end"/>
            </w:r>
          </w:hyperlink>
        </w:p>
        <w:p w14:paraId="38499558" w14:textId="0A4AF876" w:rsidR="00F421D6" w:rsidRDefault="00F421D6">
          <w:pPr>
            <w:pStyle w:val="TOC1"/>
            <w:tabs>
              <w:tab w:val="right" w:leader="dot" w:pos="9350"/>
            </w:tabs>
            <w:rPr>
              <w:rFonts w:eastAsiaTheme="minorEastAsia"/>
            </w:rPr>
          </w:pPr>
          <w:hyperlink w:anchor="_Toc224068191" w:history="1">
            <w:r w:rsidRPr="005E2DE5">
              <w:rPr>
                <w:rStyle w:val="Hyperlink"/>
                <w:rFonts w:ascii="Times New Roman" w:hAnsi="Times New Roman" w:cs="Times New Roman"/>
              </w:rPr>
              <w:t>9. Praktični primeri u Oracle okruženju</w:t>
            </w:r>
            <w:r>
              <w:rPr>
                <w:webHidden/>
              </w:rPr>
              <w:tab/>
            </w:r>
            <w:r>
              <w:rPr>
                <w:webHidden/>
              </w:rPr>
              <w:fldChar w:fldCharType="begin"/>
            </w:r>
            <w:r>
              <w:rPr>
                <w:webHidden/>
              </w:rPr>
              <w:instrText xml:space="preserve"> PAGEREF _Toc224068191 \h </w:instrText>
            </w:r>
            <w:r>
              <w:rPr>
                <w:webHidden/>
              </w:rPr>
            </w:r>
            <w:r>
              <w:rPr>
                <w:webHidden/>
              </w:rPr>
              <w:fldChar w:fldCharType="separate"/>
            </w:r>
            <w:r>
              <w:rPr>
                <w:webHidden/>
              </w:rPr>
              <w:t>36</w:t>
            </w:r>
            <w:r>
              <w:rPr>
                <w:webHidden/>
              </w:rPr>
              <w:fldChar w:fldCharType="end"/>
            </w:r>
          </w:hyperlink>
        </w:p>
        <w:p w14:paraId="79F33239" w14:textId="6B8DABB1" w:rsidR="00F421D6" w:rsidRDefault="00F421D6">
          <w:pPr>
            <w:pStyle w:val="TOC2"/>
            <w:tabs>
              <w:tab w:val="right" w:leader="dot" w:pos="9350"/>
            </w:tabs>
            <w:rPr>
              <w:rFonts w:eastAsiaTheme="minorEastAsia"/>
            </w:rPr>
          </w:pPr>
          <w:hyperlink w:anchor="_Toc224068192" w:history="1">
            <w:r w:rsidRPr="005E2DE5">
              <w:rPr>
                <w:rStyle w:val="Hyperlink"/>
                <w:rFonts w:ascii="Times New Roman" w:hAnsi="Times New Roman" w:cs="Times New Roman"/>
              </w:rPr>
              <w:t>9.1 Priprema demo okruženja (šeme, tabele, test korisnici)</w:t>
            </w:r>
            <w:r>
              <w:rPr>
                <w:webHidden/>
              </w:rPr>
              <w:tab/>
            </w:r>
            <w:r>
              <w:rPr>
                <w:webHidden/>
              </w:rPr>
              <w:fldChar w:fldCharType="begin"/>
            </w:r>
            <w:r>
              <w:rPr>
                <w:webHidden/>
              </w:rPr>
              <w:instrText xml:space="preserve"> PAGEREF _Toc224068192 \h </w:instrText>
            </w:r>
            <w:r>
              <w:rPr>
                <w:webHidden/>
              </w:rPr>
            </w:r>
            <w:r>
              <w:rPr>
                <w:webHidden/>
              </w:rPr>
              <w:fldChar w:fldCharType="separate"/>
            </w:r>
            <w:r>
              <w:rPr>
                <w:webHidden/>
              </w:rPr>
              <w:t>36</w:t>
            </w:r>
            <w:r>
              <w:rPr>
                <w:webHidden/>
              </w:rPr>
              <w:fldChar w:fldCharType="end"/>
            </w:r>
          </w:hyperlink>
        </w:p>
        <w:p w14:paraId="01DAAC12" w14:textId="74AC19AD" w:rsidR="00F421D6" w:rsidRDefault="00F421D6">
          <w:pPr>
            <w:pStyle w:val="TOC2"/>
            <w:tabs>
              <w:tab w:val="right" w:leader="dot" w:pos="9350"/>
            </w:tabs>
            <w:rPr>
              <w:rFonts w:eastAsiaTheme="minorEastAsia"/>
            </w:rPr>
          </w:pPr>
          <w:hyperlink w:anchor="_Toc224068193" w:history="1">
            <w:r w:rsidRPr="005E2DE5">
              <w:rPr>
                <w:rStyle w:val="Hyperlink"/>
                <w:rFonts w:ascii="Times New Roman" w:hAnsi="Times New Roman" w:cs="Times New Roman"/>
              </w:rPr>
              <w:t>9.2 Identiteti i password politika: PROFILE + lock/expire</w:t>
            </w:r>
            <w:r>
              <w:rPr>
                <w:webHidden/>
              </w:rPr>
              <w:tab/>
            </w:r>
            <w:r>
              <w:rPr>
                <w:webHidden/>
              </w:rPr>
              <w:fldChar w:fldCharType="begin"/>
            </w:r>
            <w:r>
              <w:rPr>
                <w:webHidden/>
              </w:rPr>
              <w:instrText xml:space="preserve"> PAGEREF _Toc224068193 \h </w:instrText>
            </w:r>
            <w:r>
              <w:rPr>
                <w:webHidden/>
              </w:rPr>
            </w:r>
            <w:r>
              <w:rPr>
                <w:webHidden/>
              </w:rPr>
              <w:fldChar w:fldCharType="separate"/>
            </w:r>
            <w:r>
              <w:rPr>
                <w:webHidden/>
              </w:rPr>
              <w:t>37</w:t>
            </w:r>
            <w:r>
              <w:rPr>
                <w:webHidden/>
              </w:rPr>
              <w:fldChar w:fldCharType="end"/>
            </w:r>
          </w:hyperlink>
        </w:p>
        <w:p w14:paraId="3D07EFA7" w14:textId="0F51A5EB" w:rsidR="00F421D6" w:rsidRDefault="00F421D6">
          <w:pPr>
            <w:pStyle w:val="TOC2"/>
            <w:tabs>
              <w:tab w:val="right" w:leader="dot" w:pos="9350"/>
            </w:tabs>
            <w:rPr>
              <w:rFonts w:eastAsiaTheme="minorEastAsia"/>
            </w:rPr>
          </w:pPr>
          <w:hyperlink w:anchor="_Toc224068194" w:history="1">
            <w:r w:rsidRPr="005E2DE5">
              <w:rPr>
                <w:rStyle w:val="Hyperlink"/>
                <w:rFonts w:ascii="Times New Roman" w:hAnsi="Times New Roman" w:cs="Times New Roman"/>
              </w:rPr>
              <w:t>9.3 RBAC: custom role dizajn + least privilege + REVOKE</w:t>
            </w:r>
            <w:r>
              <w:rPr>
                <w:webHidden/>
              </w:rPr>
              <w:tab/>
            </w:r>
            <w:r>
              <w:rPr>
                <w:webHidden/>
              </w:rPr>
              <w:fldChar w:fldCharType="begin"/>
            </w:r>
            <w:r>
              <w:rPr>
                <w:webHidden/>
              </w:rPr>
              <w:instrText xml:space="preserve"> PAGEREF _Toc224068194 \h </w:instrText>
            </w:r>
            <w:r>
              <w:rPr>
                <w:webHidden/>
              </w:rPr>
            </w:r>
            <w:r>
              <w:rPr>
                <w:webHidden/>
              </w:rPr>
              <w:fldChar w:fldCharType="separate"/>
            </w:r>
            <w:r>
              <w:rPr>
                <w:webHidden/>
              </w:rPr>
              <w:t>38</w:t>
            </w:r>
            <w:r>
              <w:rPr>
                <w:webHidden/>
              </w:rPr>
              <w:fldChar w:fldCharType="end"/>
            </w:r>
          </w:hyperlink>
        </w:p>
        <w:p w14:paraId="7481AD96" w14:textId="03F76615" w:rsidR="00F421D6" w:rsidRDefault="00F421D6">
          <w:pPr>
            <w:pStyle w:val="TOC2"/>
            <w:tabs>
              <w:tab w:val="right" w:leader="dot" w:pos="9350"/>
            </w:tabs>
            <w:rPr>
              <w:rFonts w:eastAsiaTheme="minorEastAsia"/>
            </w:rPr>
          </w:pPr>
          <w:hyperlink w:anchor="_Toc224068195" w:history="1">
            <w:r w:rsidRPr="005E2DE5">
              <w:rPr>
                <w:rStyle w:val="Hyperlink"/>
                <w:rFonts w:ascii="Times New Roman" w:hAnsi="Times New Roman" w:cs="Times New Roman"/>
              </w:rPr>
              <w:t>9.4 FGAC/VPD: kontrola pristupa po redovima (isti SELECT, različiti rezultati)</w:t>
            </w:r>
            <w:r>
              <w:rPr>
                <w:webHidden/>
              </w:rPr>
              <w:tab/>
            </w:r>
            <w:r>
              <w:rPr>
                <w:webHidden/>
              </w:rPr>
              <w:fldChar w:fldCharType="begin"/>
            </w:r>
            <w:r>
              <w:rPr>
                <w:webHidden/>
              </w:rPr>
              <w:instrText xml:space="preserve"> PAGEREF _Toc224068195 \h </w:instrText>
            </w:r>
            <w:r>
              <w:rPr>
                <w:webHidden/>
              </w:rPr>
            </w:r>
            <w:r>
              <w:rPr>
                <w:webHidden/>
              </w:rPr>
              <w:fldChar w:fldCharType="separate"/>
            </w:r>
            <w:r>
              <w:rPr>
                <w:webHidden/>
              </w:rPr>
              <w:t>40</w:t>
            </w:r>
            <w:r>
              <w:rPr>
                <w:webHidden/>
              </w:rPr>
              <w:fldChar w:fldCharType="end"/>
            </w:r>
          </w:hyperlink>
        </w:p>
        <w:p w14:paraId="2DED551F" w14:textId="26EC301D" w:rsidR="00F421D6" w:rsidRDefault="00F421D6">
          <w:pPr>
            <w:pStyle w:val="TOC2"/>
            <w:tabs>
              <w:tab w:val="right" w:leader="dot" w:pos="9350"/>
            </w:tabs>
            <w:rPr>
              <w:rFonts w:eastAsiaTheme="minorEastAsia"/>
            </w:rPr>
          </w:pPr>
          <w:hyperlink w:anchor="_Toc224068196" w:history="1">
            <w:r w:rsidRPr="005E2DE5">
              <w:rPr>
                <w:rStyle w:val="Hyperlink"/>
                <w:rFonts w:ascii="Times New Roman" w:hAnsi="Times New Roman" w:cs="Times New Roman"/>
              </w:rPr>
              <w:t>9.5 Unified Auditing: audit policy za logon, DDL i pristup tabeli</w:t>
            </w:r>
            <w:r>
              <w:rPr>
                <w:webHidden/>
              </w:rPr>
              <w:tab/>
            </w:r>
            <w:r>
              <w:rPr>
                <w:webHidden/>
              </w:rPr>
              <w:fldChar w:fldCharType="begin"/>
            </w:r>
            <w:r>
              <w:rPr>
                <w:webHidden/>
              </w:rPr>
              <w:instrText xml:space="preserve"> PAGEREF _Toc224068196 \h </w:instrText>
            </w:r>
            <w:r>
              <w:rPr>
                <w:webHidden/>
              </w:rPr>
            </w:r>
            <w:r>
              <w:rPr>
                <w:webHidden/>
              </w:rPr>
              <w:fldChar w:fldCharType="separate"/>
            </w:r>
            <w:r>
              <w:rPr>
                <w:webHidden/>
              </w:rPr>
              <w:t>42</w:t>
            </w:r>
            <w:r>
              <w:rPr>
                <w:webHidden/>
              </w:rPr>
              <w:fldChar w:fldCharType="end"/>
            </w:r>
          </w:hyperlink>
        </w:p>
        <w:p w14:paraId="04E74308" w14:textId="38C85B2A" w:rsidR="00F421D6" w:rsidRDefault="00F421D6">
          <w:pPr>
            <w:pStyle w:val="TOC2"/>
            <w:tabs>
              <w:tab w:val="right" w:leader="dot" w:pos="9350"/>
            </w:tabs>
            <w:rPr>
              <w:rFonts w:eastAsiaTheme="minorEastAsia"/>
            </w:rPr>
          </w:pPr>
          <w:hyperlink w:anchor="_Toc224068197" w:history="1">
            <w:r w:rsidRPr="005E2DE5">
              <w:rPr>
                <w:rStyle w:val="Hyperlink"/>
                <w:rFonts w:ascii="Times New Roman" w:hAnsi="Times New Roman" w:cs="Times New Roman"/>
              </w:rPr>
              <w:t>9.6 Kriptografija u praksi: TDE i enkripcija eksporta (koncept + demonstracija)</w:t>
            </w:r>
            <w:r>
              <w:rPr>
                <w:webHidden/>
              </w:rPr>
              <w:tab/>
            </w:r>
            <w:r>
              <w:rPr>
                <w:webHidden/>
              </w:rPr>
              <w:fldChar w:fldCharType="begin"/>
            </w:r>
            <w:r>
              <w:rPr>
                <w:webHidden/>
              </w:rPr>
              <w:instrText xml:space="preserve"> PAGEREF _Toc224068197 \h </w:instrText>
            </w:r>
            <w:r>
              <w:rPr>
                <w:webHidden/>
              </w:rPr>
            </w:r>
            <w:r>
              <w:rPr>
                <w:webHidden/>
              </w:rPr>
              <w:fldChar w:fldCharType="separate"/>
            </w:r>
            <w:r>
              <w:rPr>
                <w:webHidden/>
              </w:rPr>
              <w:t>44</w:t>
            </w:r>
            <w:r>
              <w:rPr>
                <w:webHidden/>
              </w:rPr>
              <w:fldChar w:fldCharType="end"/>
            </w:r>
          </w:hyperlink>
        </w:p>
        <w:p w14:paraId="3703494C" w14:textId="2E495186" w:rsidR="00F421D6" w:rsidRDefault="00F421D6">
          <w:pPr>
            <w:pStyle w:val="TOC3"/>
            <w:tabs>
              <w:tab w:val="right" w:leader="dot" w:pos="9350"/>
            </w:tabs>
            <w:rPr>
              <w:rFonts w:eastAsiaTheme="minorEastAsia"/>
            </w:rPr>
          </w:pPr>
          <w:hyperlink w:anchor="_Toc224068198" w:history="1">
            <w:r w:rsidRPr="005E2DE5">
              <w:rPr>
                <w:rStyle w:val="Hyperlink"/>
                <w:rFonts w:ascii="Times New Roman" w:hAnsi="Times New Roman" w:cs="Times New Roman"/>
              </w:rPr>
              <w:t>9.6.1 Šifrovanje u transportu (TLS) – demonstracija na nivou sesije</w:t>
            </w:r>
            <w:r>
              <w:rPr>
                <w:webHidden/>
              </w:rPr>
              <w:tab/>
            </w:r>
            <w:r>
              <w:rPr>
                <w:webHidden/>
              </w:rPr>
              <w:fldChar w:fldCharType="begin"/>
            </w:r>
            <w:r>
              <w:rPr>
                <w:webHidden/>
              </w:rPr>
              <w:instrText xml:space="preserve"> PAGEREF _Toc224068198 \h </w:instrText>
            </w:r>
            <w:r>
              <w:rPr>
                <w:webHidden/>
              </w:rPr>
            </w:r>
            <w:r>
              <w:rPr>
                <w:webHidden/>
              </w:rPr>
              <w:fldChar w:fldCharType="separate"/>
            </w:r>
            <w:r>
              <w:rPr>
                <w:webHidden/>
              </w:rPr>
              <w:t>44</w:t>
            </w:r>
            <w:r>
              <w:rPr>
                <w:webHidden/>
              </w:rPr>
              <w:fldChar w:fldCharType="end"/>
            </w:r>
          </w:hyperlink>
        </w:p>
        <w:p w14:paraId="141FB5B7" w14:textId="3CC97D07" w:rsidR="00F421D6" w:rsidRDefault="00F421D6">
          <w:pPr>
            <w:pStyle w:val="TOC3"/>
            <w:tabs>
              <w:tab w:val="right" w:leader="dot" w:pos="9350"/>
            </w:tabs>
            <w:rPr>
              <w:rFonts w:eastAsiaTheme="minorEastAsia"/>
            </w:rPr>
          </w:pPr>
          <w:hyperlink w:anchor="_Toc224068199" w:history="1">
            <w:r w:rsidRPr="005E2DE5">
              <w:rPr>
                <w:rStyle w:val="Hyperlink"/>
                <w:rFonts w:ascii="Times New Roman" w:hAnsi="Times New Roman" w:cs="Times New Roman"/>
              </w:rPr>
              <w:t>9.6.2 “At rest” zaštita – priprema za TDE (identifikacija osetljivih podataka)</w:t>
            </w:r>
            <w:r>
              <w:rPr>
                <w:webHidden/>
              </w:rPr>
              <w:tab/>
            </w:r>
            <w:r>
              <w:rPr>
                <w:webHidden/>
              </w:rPr>
              <w:fldChar w:fldCharType="begin"/>
            </w:r>
            <w:r>
              <w:rPr>
                <w:webHidden/>
              </w:rPr>
              <w:instrText xml:space="preserve"> PAGEREF _Toc224068199 \h </w:instrText>
            </w:r>
            <w:r>
              <w:rPr>
                <w:webHidden/>
              </w:rPr>
            </w:r>
            <w:r>
              <w:rPr>
                <w:webHidden/>
              </w:rPr>
              <w:fldChar w:fldCharType="separate"/>
            </w:r>
            <w:r>
              <w:rPr>
                <w:webHidden/>
              </w:rPr>
              <w:t>45</w:t>
            </w:r>
            <w:r>
              <w:rPr>
                <w:webHidden/>
              </w:rPr>
              <w:fldChar w:fldCharType="end"/>
            </w:r>
          </w:hyperlink>
        </w:p>
        <w:p w14:paraId="1F8ADD70" w14:textId="3F1B6503" w:rsidR="00F421D6" w:rsidRDefault="00F421D6">
          <w:pPr>
            <w:pStyle w:val="TOC3"/>
            <w:tabs>
              <w:tab w:val="right" w:leader="dot" w:pos="9350"/>
            </w:tabs>
            <w:rPr>
              <w:rFonts w:eastAsiaTheme="minorEastAsia"/>
            </w:rPr>
          </w:pPr>
          <w:hyperlink w:anchor="_Toc224068200" w:history="1">
            <w:r w:rsidRPr="005E2DE5">
              <w:rPr>
                <w:rStyle w:val="Hyperlink"/>
                <w:rFonts w:ascii="Times New Roman" w:hAnsi="Times New Roman" w:cs="Times New Roman"/>
              </w:rPr>
              <w:t>9.6.3 Kredencijali: bezbedno skladištenje i politika lozinki</w:t>
            </w:r>
            <w:r>
              <w:rPr>
                <w:webHidden/>
              </w:rPr>
              <w:tab/>
            </w:r>
            <w:r>
              <w:rPr>
                <w:webHidden/>
              </w:rPr>
              <w:fldChar w:fldCharType="begin"/>
            </w:r>
            <w:r>
              <w:rPr>
                <w:webHidden/>
              </w:rPr>
              <w:instrText xml:space="preserve"> PAGEREF _Toc224068200 \h </w:instrText>
            </w:r>
            <w:r>
              <w:rPr>
                <w:webHidden/>
              </w:rPr>
            </w:r>
            <w:r>
              <w:rPr>
                <w:webHidden/>
              </w:rPr>
              <w:fldChar w:fldCharType="separate"/>
            </w:r>
            <w:r>
              <w:rPr>
                <w:webHidden/>
              </w:rPr>
              <w:t>46</w:t>
            </w:r>
            <w:r>
              <w:rPr>
                <w:webHidden/>
              </w:rPr>
              <w:fldChar w:fldCharType="end"/>
            </w:r>
          </w:hyperlink>
        </w:p>
        <w:p w14:paraId="2D5DCEC1" w14:textId="0B2C5072" w:rsidR="00F421D6" w:rsidRDefault="00F421D6">
          <w:pPr>
            <w:pStyle w:val="TOC3"/>
            <w:tabs>
              <w:tab w:val="right" w:leader="dot" w:pos="9350"/>
            </w:tabs>
            <w:rPr>
              <w:rFonts w:eastAsiaTheme="minorEastAsia"/>
            </w:rPr>
          </w:pPr>
          <w:hyperlink w:anchor="_Toc224068201" w:history="1">
            <w:r w:rsidRPr="005E2DE5">
              <w:rPr>
                <w:rStyle w:val="Hyperlink"/>
                <w:rFonts w:ascii="Times New Roman" w:hAnsi="Times New Roman" w:cs="Times New Roman"/>
              </w:rPr>
              <w:t>9.6.4 Backup/eksport rizik i Data Pump enkripcija</w:t>
            </w:r>
            <w:r>
              <w:rPr>
                <w:webHidden/>
              </w:rPr>
              <w:tab/>
            </w:r>
            <w:r>
              <w:rPr>
                <w:webHidden/>
              </w:rPr>
              <w:fldChar w:fldCharType="begin"/>
            </w:r>
            <w:r>
              <w:rPr>
                <w:webHidden/>
              </w:rPr>
              <w:instrText xml:space="preserve"> PAGEREF _Toc224068201 \h </w:instrText>
            </w:r>
            <w:r>
              <w:rPr>
                <w:webHidden/>
              </w:rPr>
            </w:r>
            <w:r>
              <w:rPr>
                <w:webHidden/>
              </w:rPr>
              <w:fldChar w:fldCharType="separate"/>
            </w:r>
            <w:r>
              <w:rPr>
                <w:webHidden/>
              </w:rPr>
              <w:t>47</w:t>
            </w:r>
            <w:r>
              <w:rPr>
                <w:webHidden/>
              </w:rPr>
              <w:fldChar w:fldCharType="end"/>
            </w:r>
          </w:hyperlink>
        </w:p>
        <w:p w14:paraId="02D19D61" w14:textId="0C6641B2" w:rsidR="00F421D6" w:rsidRDefault="00F421D6">
          <w:pPr>
            <w:pStyle w:val="TOC1"/>
            <w:tabs>
              <w:tab w:val="right" w:leader="dot" w:pos="9350"/>
            </w:tabs>
            <w:rPr>
              <w:rFonts w:eastAsiaTheme="minorEastAsia"/>
            </w:rPr>
          </w:pPr>
          <w:hyperlink w:anchor="_Toc224068202" w:history="1">
            <w:r w:rsidRPr="005E2DE5">
              <w:rPr>
                <w:rStyle w:val="Hyperlink"/>
                <w:rFonts w:ascii="Times New Roman" w:hAnsi="Times New Roman" w:cs="Times New Roman"/>
              </w:rPr>
              <w:t>10. Zaključak</w:t>
            </w:r>
            <w:r>
              <w:rPr>
                <w:webHidden/>
              </w:rPr>
              <w:tab/>
            </w:r>
            <w:r>
              <w:rPr>
                <w:webHidden/>
              </w:rPr>
              <w:fldChar w:fldCharType="begin"/>
            </w:r>
            <w:r>
              <w:rPr>
                <w:webHidden/>
              </w:rPr>
              <w:instrText xml:space="preserve"> PAGEREF _Toc224068202 \h </w:instrText>
            </w:r>
            <w:r>
              <w:rPr>
                <w:webHidden/>
              </w:rPr>
            </w:r>
            <w:r>
              <w:rPr>
                <w:webHidden/>
              </w:rPr>
              <w:fldChar w:fldCharType="separate"/>
            </w:r>
            <w:r>
              <w:rPr>
                <w:webHidden/>
              </w:rPr>
              <w:t>49</w:t>
            </w:r>
            <w:r>
              <w:rPr>
                <w:webHidden/>
              </w:rPr>
              <w:fldChar w:fldCharType="end"/>
            </w:r>
          </w:hyperlink>
        </w:p>
        <w:p w14:paraId="3E8F4EDB" w14:textId="0995A360" w:rsidR="00F421D6" w:rsidRDefault="00F421D6">
          <w:pPr>
            <w:pStyle w:val="TOC1"/>
            <w:tabs>
              <w:tab w:val="right" w:leader="dot" w:pos="9350"/>
            </w:tabs>
            <w:rPr>
              <w:rFonts w:eastAsiaTheme="minorEastAsia"/>
            </w:rPr>
          </w:pPr>
          <w:hyperlink w:anchor="_Toc224068203" w:history="1">
            <w:r w:rsidRPr="005E2DE5">
              <w:rPr>
                <w:rStyle w:val="Hyperlink"/>
              </w:rPr>
              <w:t>Literatura</w:t>
            </w:r>
            <w:r>
              <w:rPr>
                <w:webHidden/>
              </w:rPr>
              <w:tab/>
            </w:r>
            <w:r>
              <w:rPr>
                <w:webHidden/>
              </w:rPr>
              <w:fldChar w:fldCharType="begin"/>
            </w:r>
            <w:r>
              <w:rPr>
                <w:webHidden/>
              </w:rPr>
              <w:instrText xml:space="preserve"> PAGEREF _Toc224068203 \h </w:instrText>
            </w:r>
            <w:r>
              <w:rPr>
                <w:webHidden/>
              </w:rPr>
            </w:r>
            <w:r>
              <w:rPr>
                <w:webHidden/>
              </w:rPr>
              <w:fldChar w:fldCharType="separate"/>
            </w:r>
            <w:r>
              <w:rPr>
                <w:webHidden/>
              </w:rPr>
              <w:t>51</w:t>
            </w:r>
            <w:r>
              <w:rPr>
                <w:webHidden/>
              </w:rPr>
              <w:fldChar w:fldCharType="end"/>
            </w:r>
          </w:hyperlink>
        </w:p>
        <w:p w14:paraId="3FBD50BB" w14:textId="1AD0FF61" w:rsidR="004310A9" w:rsidRDefault="004310A9">
          <w:r>
            <w:rPr>
              <w:b/>
              <w:bCs/>
            </w:rPr>
            <w:fldChar w:fldCharType="end"/>
          </w:r>
        </w:p>
      </w:sdtContent>
    </w:sdt>
    <w:p w14:paraId="5485D874" w14:textId="77777777" w:rsidR="004310A9" w:rsidRDefault="004310A9" w:rsidP="00C50AB2">
      <w:pPr>
        <w:pStyle w:val="Heading1"/>
        <w:jc w:val="both"/>
        <w:rPr>
          <w:rFonts w:ascii="Times New Roman" w:hAnsi="Times New Roman" w:cs="Times New Roman"/>
        </w:rPr>
      </w:pPr>
    </w:p>
    <w:p w14:paraId="1551E762" w14:textId="77777777" w:rsidR="004310A9" w:rsidRDefault="004310A9" w:rsidP="004310A9"/>
    <w:p w14:paraId="1403D621" w14:textId="77777777" w:rsidR="004310A9" w:rsidRDefault="004310A9" w:rsidP="004310A9"/>
    <w:p w14:paraId="6EF0DC91" w14:textId="77777777" w:rsidR="004310A9" w:rsidRDefault="004310A9" w:rsidP="004310A9"/>
    <w:p w14:paraId="690480B4" w14:textId="77777777" w:rsidR="004310A9" w:rsidRDefault="004310A9" w:rsidP="004310A9"/>
    <w:p w14:paraId="210A9752" w14:textId="77777777" w:rsidR="004310A9" w:rsidRDefault="004310A9" w:rsidP="004310A9"/>
    <w:p w14:paraId="5A5B3BEA" w14:textId="77777777" w:rsidR="004310A9" w:rsidRDefault="004310A9" w:rsidP="004310A9"/>
    <w:p w14:paraId="139526D7" w14:textId="77777777" w:rsidR="004310A9" w:rsidRDefault="004310A9" w:rsidP="004310A9"/>
    <w:p w14:paraId="69A97A3B" w14:textId="77777777" w:rsidR="004310A9" w:rsidRDefault="004310A9" w:rsidP="004310A9"/>
    <w:p w14:paraId="3B4BCB8C" w14:textId="77777777" w:rsidR="004310A9" w:rsidRDefault="004310A9" w:rsidP="004310A9"/>
    <w:p w14:paraId="26928778" w14:textId="77777777" w:rsidR="004310A9" w:rsidRDefault="004310A9" w:rsidP="004310A9"/>
    <w:p w14:paraId="4CA9AF98" w14:textId="77777777" w:rsidR="004310A9" w:rsidRDefault="004310A9" w:rsidP="004310A9"/>
    <w:p w14:paraId="7A64CA68" w14:textId="77777777" w:rsidR="004310A9" w:rsidRDefault="004310A9" w:rsidP="004310A9"/>
    <w:p w14:paraId="6282D44D" w14:textId="77777777" w:rsidR="004310A9" w:rsidRDefault="004310A9" w:rsidP="004310A9"/>
    <w:p w14:paraId="38264C98" w14:textId="77777777" w:rsidR="004310A9" w:rsidRDefault="004310A9" w:rsidP="004310A9"/>
    <w:p w14:paraId="7E95F044" w14:textId="77777777" w:rsidR="004310A9" w:rsidRDefault="004310A9" w:rsidP="004310A9"/>
    <w:p w14:paraId="25B06F36" w14:textId="77777777" w:rsidR="004310A9" w:rsidRDefault="004310A9" w:rsidP="004310A9"/>
    <w:p w14:paraId="10A9470F" w14:textId="77777777" w:rsidR="004310A9" w:rsidRDefault="004310A9" w:rsidP="004310A9"/>
    <w:p w14:paraId="198C1264" w14:textId="77777777" w:rsidR="004310A9" w:rsidRPr="004310A9" w:rsidRDefault="004310A9" w:rsidP="004310A9"/>
    <w:p w14:paraId="62177AA3" w14:textId="5F9AE667" w:rsidR="006C22CA" w:rsidRPr="00C50AB2" w:rsidRDefault="006C22CA" w:rsidP="00C50AB2">
      <w:pPr>
        <w:pStyle w:val="Heading1"/>
        <w:jc w:val="both"/>
        <w:rPr>
          <w:rFonts w:ascii="Times New Roman" w:hAnsi="Times New Roman" w:cs="Times New Roman"/>
        </w:rPr>
      </w:pPr>
      <w:bookmarkStart w:id="2" w:name="_Toc224068143"/>
      <w:r w:rsidRPr="00C50AB2">
        <w:rPr>
          <w:rFonts w:ascii="Times New Roman" w:hAnsi="Times New Roman" w:cs="Times New Roman"/>
        </w:rPr>
        <w:lastRenderedPageBreak/>
        <w:t>Sažetak</w:t>
      </w:r>
      <w:bookmarkEnd w:id="2"/>
    </w:p>
    <w:p w14:paraId="39C89C20" w14:textId="77777777" w:rsidR="006C22CA" w:rsidRPr="00ED6732" w:rsidRDefault="006C22CA" w:rsidP="006C22CA">
      <w:pPr>
        <w:ind w:firstLine="720"/>
        <w:jc w:val="both"/>
        <w:rPr>
          <w:rFonts w:ascii="Times New Roman" w:hAnsi="Times New Roman" w:cs="Times New Roman"/>
        </w:rPr>
      </w:pPr>
      <w:r w:rsidRPr="00ED6732">
        <w:rPr>
          <w:rFonts w:ascii="Times New Roman" w:hAnsi="Times New Roman" w:cs="Times New Roman"/>
        </w:rPr>
        <w:t>Sigurnost baza podataka predstavlja jedan od ključnih preduslova za pouzdan rad informacionih sistema, budući da se u bazama podataka čuvaju osetljive informacije o korisnicima, poslovnim procesima i kritičnim resursima organizacije. Ovaj seminarski rad obrađuje problem sigurnosti u kontekstu Oracle sistema za upravljanje bazama podataka, sa fokusom na mehanizme koji omogućavaju zaštitu poverljivosti, integriteta i dostupnosti podataka. U teorijskom delu rada predstavljeni su osnovni koncepti bezbednosti baza podataka, tipične pretnje i rizici, kao i principi kao što su minimalne privilegije i razdvajanje dužnosti. Zatim su analizirani Oracle mehanizmi za upravljanje identitetima i autentifikaciju, autorizaciju i kontrolu pristupa kroz uloge i privilegije (RBAC), kao i fine-grained kontrolu pristupa (FGAC/VPD) na nivou redova. Posebna pažnja posvećena je auditovanju i praćenju aktivnosti korisnika, kao i kriptografskim mehanizmima zaštite podataka i sigurnosti komunikacije.</w:t>
      </w:r>
    </w:p>
    <w:p w14:paraId="601A5A74" w14:textId="7AAAC010" w:rsidR="006C22CA" w:rsidRPr="00ED6732" w:rsidRDefault="006C22CA" w:rsidP="006C22CA">
      <w:pPr>
        <w:ind w:firstLine="720"/>
        <w:jc w:val="both"/>
        <w:rPr>
          <w:rFonts w:ascii="Times New Roman" w:hAnsi="Times New Roman" w:cs="Times New Roman"/>
        </w:rPr>
      </w:pPr>
      <w:r w:rsidRPr="00ED6732">
        <w:rPr>
          <w:rFonts w:ascii="Times New Roman" w:hAnsi="Times New Roman" w:cs="Times New Roman"/>
        </w:rPr>
        <w:t xml:space="preserve">Praktični deo rada demonstrira navedene koncepte kroz konkretne primere u Oracle okruženju: kreiranje korisnika i uloga, dodelu i ograničavanje privilegija, implementaciju FGAC politike za ograničavanje vidljivosti podataka, kao i konfiguraciju i analizu audit zapisa za kritične operacije. Na osnovu dobijenih rezultata izvedene su preporuke za bezbedniju konfiguraciju Oracle baza podataka i smanjenje napadne površine sistema. </w:t>
      </w:r>
    </w:p>
    <w:p w14:paraId="6E0D0461" w14:textId="77777777" w:rsidR="006C22CA" w:rsidRPr="00ED6732" w:rsidRDefault="006C22CA" w:rsidP="006C22CA">
      <w:pPr>
        <w:jc w:val="both"/>
        <w:rPr>
          <w:rFonts w:ascii="Times New Roman" w:hAnsi="Times New Roman" w:cs="Times New Roman"/>
        </w:rPr>
      </w:pPr>
      <w:r w:rsidRPr="00ED6732">
        <w:rPr>
          <w:rFonts w:ascii="Times New Roman" w:hAnsi="Times New Roman" w:cs="Times New Roman"/>
        </w:rPr>
        <w:t>Ključne reči: Oracle Database, sigurnost baza podataka, autentifikacija, autorizacija, RBAC, FGAC/VPD, audit, šifrovanje, TLS/SSL</w:t>
      </w:r>
    </w:p>
    <w:p w14:paraId="01B48FCD" w14:textId="77777777" w:rsidR="00C50AB2" w:rsidRDefault="00C50AB2" w:rsidP="006C22CA">
      <w:pPr>
        <w:jc w:val="both"/>
        <w:rPr>
          <w:rFonts w:ascii="Times New Roman" w:hAnsi="Times New Roman" w:cs="Times New Roman"/>
          <w:sz w:val="22"/>
          <w:szCs w:val="22"/>
        </w:rPr>
      </w:pPr>
    </w:p>
    <w:p w14:paraId="41E299EF" w14:textId="77777777" w:rsidR="00C50AB2" w:rsidRDefault="00C50AB2" w:rsidP="006C22CA">
      <w:pPr>
        <w:jc w:val="both"/>
        <w:rPr>
          <w:rFonts w:ascii="Times New Roman" w:hAnsi="Times New Roman" w:cs="Times New Roman"/>
          <w:sz w:val="22"/>
          <w:szCs w:val="22"/>
        </w:rPr>
      </w:pPr>
    </w:p>
    <w:p w14:paraId="61847733" w14:textId="77777777" w:rsidR="00C50AB2" w:rsidRDefault="00C50AB2" w:rsidP="006C22CA">
      <w:pPr>
        <w:jc w:val="both"/>
        <w:rPr>
          <w:rFonts w:ascii="Times New Roman" w:hAnsi="Times New Roman" w:cs="Times New Roman"/>
          <w:sz w:val="22"/>
          <w:szCs w:val="22"/>
        </w:rPr>
      </w:pPr>
    </w:p>
    <w:p w14:paraId="2755C0B0" w14:textId="77777777" w:rsidR="00C50AB2" w:rsidRDefault="00C50AB2" w:rsidP="006C22CA">
      <w:pPr>
        <w:jc w:val="both"/>
        <w:rPr>
          <w:rFonts w:ascii="Times New Roman" w:hAnsi="Times New Roman" w:cs="Times New Roman"/>
          <w:sz w:val="22"/>
          <w:szCs w:val="22"/>
        </w:rPr>
      </w:pPr>
    </w:p>
    <w:p w14:paraId="366AF8B9" w14:textId="77777777" w:rsidR="00C50AB2" w:rsidRDefault="00C50AB2" w:rsidP="006C22CA">
      <w:pPr>
        <w:jc w:val="both"/>
        <w:rPr>
          <w:rFonts w:ascii="Times New Roman" w:hAnsi="Times New Roman" w:cs="Times New Roman"/>
          <w:sz w:val="22"/>
          <w:szCs w:val="22"/>
        </w:rPr>
      </w:pPr>
    </w:p>
    <w:p w14:paraId="39652086" w14:textId="77777777" w:rsidR="00C50AB2" w:rsidRDefault="00C50AB2" w:rsidP="006C22CA">
      <w:pPr>
        <w:jc w:val="both"/>
        <w:rPr>
          <w:rFonts w:ascii="Times New Roman" w:hAnsi="Times New Roman" w:cs="Times New Roman"/>
          <w:sz w:val="22"/>
          <w:szCs w:val="22"/>
        </w:rPr>
      </w:pPr>
    </w:p>
    <w:p w14:paraId="71CD7D5B" w14:textId="77777777" w:rsidR="00C50AB2" w:rsidRDefault="00C50AB2" w:rsidP="006C22CA">
      <w:pPr>
        <w:jc w:val="both"/>
        <w:rPr>
          <w:rFonts w:ascii="Times New Roman" w:hAnsi="Times New Roman" w:cs="Times New Roman"/>
          <w:sz w:val="22"/>
          <w:szCs w:val="22"/>
        </w:rPr>
      </w:pPr>
    </w:p>
    <w:p w14:paraId="3B3CF096" w14:textId="77777777" w:rsidR="00C50AB2" w:rsidRDefault="00C50AB2" w:rsidP="006C22CA">
      <w:pPr>
        <w:jc w:val="both"/>
        <w:rPr>
          <w:rFonts w:ascii="Times New Roman" w:hAnsi="Times New Roman" w:cs="Times New Roman"/>
          <w:sz w:val="22"/>
          <w:szCs w:val="22"/>
        </w:rPr>
      </w:pPr>
    </w:p>
    <w:p w14:paraId="4519466E" w14:textId="77777777" w:rsidR="00C50AB2" w:rsidRDefault="00C50AB2" w:rsidP="006C22CA">
      <w:pPr>
        <w:jc w:val="both"/>
        <w:rPr>
          <w:rFonts w:ascii="Times New Roman" w:hAnsi="Times New Roman" w:cs="Times New Roman"/>
          <w:sz w:val="22"/>
          <w:szCs w:val="22"/>
        </w:rPr>
      </w:pPr>
    </w:p>
    <w:p w14:paraId="742DD32D" w14:textId="77777777" w:rsidR="00C50AB2" w:rsidRDefault="00C50AB2" w:rsidP="006C22CA">
      <w:pPr>
        <w:jc w:val="both"/>
        <w:rPr>
          <w:rFonts w:ascii="Times New Roman" w:hAnsi="Times New Roman" w:cs="Times New Roman"/>
          <w:sz w:val="22"/>
          <w:szCs w:val="22"/>
        </w:rPr>
      </w:pPr>
    </w:p>
    <w:p w14:paraId="55C2CC51" w14:textId="77777777" w:rsidR="00C50AB2" w:rsidRDefault="00C50AB2" w:rsidP="006C22CA">
      <w:pPr>
        <w:jc w:val="both"/>
        <w:rPr>
          <w:rFonts w:ascii="Times New Roman" w:hAnsi="Times New Roman" w:cs="Times New Roman"/>
          <w:sz w:val="22"/>
          <w:szCs w:val="22"/>
        </w:rPr>
      </w:pPr>
    </w:p>
    <w:p w14:paraId="1BB0051F" w14:textId="77777777" w:rsidR="00C50AB2" w:rsidRDefault="00C50AB2" w:rsidP="006C22CA">
      <w:pPr>
        <w:jc w:val="both"/>
        <w:rPr>
          <w:rFonts w:ascii="Times New Roman" w:hAnsi="Times New Roman" w:cs="Times New Roman"/>
          <w:sz w:val="22"/>
          <w:szCs w:val="22"/>
        </w:rPr>
      </w:pPr>
    </w:p>
    <w:p w14:paraId="714553FE" w14:textId="77777777" w:rsidR="00C50AB2" w:rsidRPr="006C22CA" w:rsidRDefault="00C50AB2" w:rsidP="006C22CA">
      <w:pPr>
        <w:jc w:val="both"/>
        <w:rPr>
          <w:rFonts w:ascii="Times New Roman" w:hAnsi="Times New Roman" w:cs="Times New Roman"/>
          <w:sz w:val="22"/>
          <w:szCs w:val="22"/>
        </w:rPr>
      </w:pPr>
    </w:p>
    <w:p w14:paraId="2C0C5C21" w14:textId="77777777" w:rsidR="00C50AB2" w:rsidRPr="00C50AB2" w:rsidRDefault="00C50AB2" w:rsidP="00C50AB2">
      <w:pPr>
        <w:pStyle w:val="Heading1"/>
        <w:rPr>
          <w:rFonts w:ascii="Times New Roman" w:hAnsi="Times New Roman" w:cs="Times New Roman"/>
        </w:rPr>
      </w:pPr>
      <w:bookmarkStart w:id="3" w:name="_Toc224068144"/>
      <w:r w:rsidRPr="00C50AB2">
        <w:rPr>
          <w:rFonts w:ascii="Times New Roman" w:hAnsi="Times New Roman" w:cs="Times New Roman"/>
        </w:rPr>
        <w:lastRenderedPageBreak/>
        <w:t>1. Uvod</w:t>
      </w:r>
      <w:bookmarkEnd w:id="3"/>
    </w:p>
    <w:p w14:paraId="713735E0" w14:textId="2BEDDAC5" w:rsidR="00C50AB2" w:rsidRPr="00ED6732" w:rsidRDefault="00C50AB2" w:rsidP="00C50AB2">
      <w:pPr>
        <w:ind w:firstLine="720"/>
        <w:jc w:val="both"/>
        <w:rPr>
          <w:rFonts w:ascii="Times New Roman" w:hAnsi="Times New Roman" w:cs="Times New Roman"/>
        </w:rPr>
      </w:pPr>
      <w:r w:rsidRPr="00ED6732">
        <w:rPr>
          <w:rFonts w:ascii="Times New Roman" w:hAnsi="Times New Roman" w:cs="Times New Roman"/>
        </w:rPr>
        <w:t xml:space="preserve">Sigurnost baza podataka predstavlja jedan od ključnih faktora pouzdanosti savremenih informacionih sistema, jer se u bazama centralizovano čuvaju podaci od visoke vrednosti: lični podaci korisnika, poslovne transakcije, finansijski izveštaji, logovi aktivnosti i drugi resursi čije kompromitovanje može izazvati značajne posledice. Povećana digitalizacija, rast broja aplikacija koje pristupaju bazi, kao i sve češća integracija sistema kroz mrežu i cloud okruženja, doveli su do toga da baze podataka postanu jedna od najčešćih meta napada. Pored spoljašnjih pretnji, u praksi su česti i incidenti izazvani neadekvatnom konfiguracijom, preširoko dodeljenim privilegijama, ljudskim greškama i nedovoljno definisanim procedurama upravljanja pristupom. </w:t>
      </w:r>
    </w:p>
    <w:p w14:paraId="6E1AD50C" w14:textId="0BB41B3B" w:rsidR="00C50AB2" w:rsidRPr="00ED6732" w:rsidRDefault="00C50AB2" w:rsidP="00C50AB2">
      <w:pPr>
        <w:ind w:firstLine="720"/>
        <w:jc w:val="both"/>
        <w:rPr>
          <w:rFonts w:ascii="Times New Roman" w:hAnsi="Times New Roman" w:cs="Times New Roman"/>
        </w:rPr>
      </w:pPr>
      <w:r w:rsidRPr="00ED6732">
        <w:rPr>
          <w:rFonts w:ascii="Times New Roman" w:hAnsi="Times New Roman" w:cs="Times New Roman"/>
        </w:rPr>
        <w:t xml:space="preserve">Oracle Database kao jedan od najzastupljenijih relacionih DBMS-ova u poslovnim sistemima obezbeđuje veliki broj mehanizama za zaštitu podataka. Ovi mehanizmi obuhvataju upravljanje identitetima i autentifikaciju korisnika, autorizaciju kroz privilegije i uloge (RBAC), napredne tehnike kontrole pristupa poput fine-grained access control (FGAC/VPD), auditovanje i praćenje aktivnosti, kao i kriptografske metode zaštite podataka i sigurnost komunikacije. Međutim, samo postojanje funkcionalnosti nije dovoljno da sistem bude bezbedan: potrebno je pravilno dizajnirati politike pristupa, ograničiti privilegije u skladu sa poslovnim ulogama, uspostaviti tragove auditovanja i obezbediti doslednu administraciju i održavanje. </w:t>
      </w:r>
    </w:p>
    <w:p w14:paraId="166C252C" w14:textId="178565E7" w:rsidR="00C50AB2" w:rsidRPr="00ED6732" w:rsidRDefault="00C50AB2" w:rsidP="00C50AB2">
      <w:pPr>
        <w:ind w:firstLine="720"/>
        <w:jc w:val="both"/>
        <w:rPr>
          <w:rFonts w:ascii="Times New Roman" w:hAnsi="Times New Roman" w:cs="Times New Roman"/>
        </w:rPr>
      </w:pPr>
      <w:r w:rsidRPr="00ED6732">
        <w:rPr>
          <w:rFonts w:ascii="Times New Roman" w:hAnsi="Times New Roman" w:cs="Times New Roman"/>
        </w:rPr>
        <w:t xml:space="preserve">Cilj ovog seminarskog rada je da teorijski obradi ključne aspekte sigurnosti baza podataka i prikaže njihovu primenu u Oracle DBMS-u kroz konkretne praktične primere. Poseban fokus stavljen je na kontrolu pristupa i upravljanje privilegijama, kao i na mehanizme koji omogućavaju granularno ograničavanje vidljivosti i operacija nad podacima. Pored toga, rad razmatra tipične rizike (neovlašćen pristup, eskalacija privilegija, SQL injection u kontekstu aplikacionog pristupa, nedovoljno zaštićene konekcije i curenje podataka kroz pomoćne artefakte kao što su logovi i eksporti), kao i načine njihovog ublažavanja kroz pravilnu konfiguraciju Oracle okruženja. </w:t>
      </w:r>
    </w:p>
    <w:p w14:paraId="4DDACD8B" w14:textId="77777777" w:rsidR="00C50AB2" w:rsidRPr="00ED6732" w:rsidRDefault="00C50AB2" w:rsidP="00C50AB2">
      <w:pPr>
        <w:ind w:firstLine="720"/>
        <w:jc w:val="both"/>
        <w:rPr>
          <w:rFonts w:ascii="Times New Roman" w:hAnsi="Times New Roman" w:cs="Times New Roman"/>
        </w:rPr>
      </w:pPr>
      <w:r w:rsidRPr="00ED6732">
        <w:rPr>
          <w:rFonts w:ascii="Times New Roman" w:hAnsi="Times New Roman" w:cs="Times New Roman"/>
        </w:rPr>
        <w:t>Metodologija rada zasniva se na kombinaciji pregleda relevantnih koncepata i analize Oracle bezbednosnih mehanizama, uz eksperimentalnu verifikaciju kroz demonstracione scenarije. Praktični deo obuhvata kreiranje i konfiguraciju korisnika, profila i uloga, dodelu minimalnih privilegija, implementaciju FGAC politike za kontrolu pristupa po redovima, kao i uključivanje i analizu audit zapisa za kritične operacije. Rezultati praktičnih primera koriste se za izvođenje preporuka koje doprinose smanjenju napadne površine i povećanju nivoa zaštite Oracle baza podataka u realnim sistemima.</w:t>
      </w:r>
    </w:p>
    <w:p w14:paraId="69C31DBC" w14:textId="77777777" w:rsidR="003C1BFB" w:rsidRDefault="003C1BFB" w:rsidP="003C1BFB">
      <w:pPr>
        <w:rPr>
          <w:rFonts w:ascii="Times New Roman" w:hAnsi="Times New Roman" w:cs="Times New Roman"/>
          <w:sz w:val="22"/>
          <w:szCs w:val="22"/>
        </w:rPr>
      </w:pPr>
    </w:p>
    <w:p w14:paraId="10C325AC" w14:textId="77777777" w:rsidR="00C50AB2" w:rsidRDefault="00C50AB2" w:rsidP="003C1BFB">
      <w:pPr>
        <w:rPr>
          <w:rFonts w:ascii="Times New Roman" w:hAnsi="Times New Roman" w:cs="Times New Roman"/>
          <w:sz w:val="22"/>
          <w:szCs w:val="22"/>
        </w:rPr>
      </w:pPr>
    </w:p>
    <w:p w14:paraId="056588A3" w14:textId="77777777" w:rsidR="00C50AB2" w:rsidRDefault="00C50AB2" w:rsidP="003C1BFB">
      <w:pPr>
        <w:rPr>
          <w:rFonts w:ascii="Times New Roman" w:hAnsi="Times New Roman" w:cs="Times New Roman"/>
          <w:sz w:val="22"/>
          <w:szCs w:val="22"/>
        </w:rPr>
      </w:pPr>
    </w:p>
    <w:p w14:paraId="248C5F96" w14:textId="77777777" w:rsidR="00C50AB2" w:rsidRDefault="00C50AB2" w:rsidP="003C1BFB">
      <w:pPr>
        <w:rPr>
          <w:rFonts w:ascii="Times New Roman" w:hAnsi="Times New Roman" w:cs="Times New Roman"/>
          <w:sz w:val="22"/>
          <w:szCs w:val="22"/>
        </w:rPr>
      </w:pPr>
    </w:p>
    <w:p w14:paraId="735C09B1" w14:textId="77777777" w:rsidR="00C50AB2" w:rsidRDefault="00C50AB2" w:rsidP="003C1BFB">
      <w:pPr>
        <w:rPr>
          <w:rFonts w:ascii="Times New Roman" w:hAnsi="Times New Roman" w:cs="Times New Roman"/>
          <w:sz w:val="22"/>
          <w:szCs w:val="22"/>
        </w:rPr>
      </w:pPr>
    </w:p>
    <w:p w14:paraId="2323B092" w14:textId="77777777" w:rsidR="00BE4EBC" w:rsidRPr="00BE4EBC" w:rsidRDefault="00BE4EBC" w:rsidP="00BE4EBC">
      <w:pPr>
        <w:pStyle w:val="Heading1"/>
        <w:rPr>
          <w:rFonts w:ascii="Times New Roman" w:hAnsi="Times New Roman" w:cs="Times New Roman"/>
        </w:rPr>
      </w:pPr>
      <w:bookmarkStart w:id="4" w:name="_Toc224068145"/>
      <w:r w:rsidRPr="00BE4EBC">
        <w:rPr>
          <w:rFonts w:ascii="Times New Roman" w:hAnsi="Times New Roman" w:cs="Times New Roman"/>
        </w:rPr>
        <w:lastRenderedPageBreak/>
        <w:t>2. Osnovni koncepti i model bezbednosti</w:t>
      </w:r>
      <w:bookmarkEnd w:id="4"/>
    </w:p>
    <w:p w14:paraId="2B398DBC" w14:textId="77777777" w:rsidR="00BE4EBC" w:rsidRPr="00ED6732" w:rsidRDefault="00BE4EBC" w:rsidP="00BE4EBC">
      <w:pPr>
        <w:ind w:firstLine="720"/>
        <w:jc w:val="both"/>
        <w:rPr>
          <w:rFonts w:ascii="Times New Roman" w:hAnsi="Times New Roman" w:cs="Times New Roman"/>
        </w:rPr>
      </w:pPr>
      <w:r w:rsidRPr="00ED6732">
        <w:rPr>
          <w:rFonts w:ascii="Times New Roman" w:hAnsi="Times New Roman" w:cs="Times New Roman"/>
        </w:rPr>
        <w:t>Bezbednost baza podataka obuhvata skup politika, procedura i tehničkih mehanizama čiji je cilj zaštita podataka i DBMS okruženja od neovlašćenog pristupa, neovlašćenih izmena i prekida dostupnosti. U praksi, bezbednost se ne posmatra kao izolovana funkcionalnost, već kao sistemski pristup koji povezuje organizacione mere (pravila, odgovornosti, procedure) i tehničke mere (autentifikacija, autorizacija, audit, kriptografija, segmentacija mreže). Kako bi se sigurnost mogla dosledno planirati, implementirati i proveravati, potrebno je osloniti se na opšteprihvaćene modele i principe, među kojima se najčešće koriste CIA model, princip minimalnih privilegija, višeslojna zaštita i razdvajanje dužnosti.</w:t>
      </w:r>
    </w:p>
    <w:p w14:paraId="59FF1DB7" w14:textId="77777777" w:rsidR="00BE4EBC" w:rsidRPr="00BE4EBC" w:rsidRDefault="00BE4EBC" w:rsidP="00BE4EBC">
      <w:pPr>
        <w:pStyle w:val="Heading2"/>
        <w:rPr>
          <w:rFonts w:ascii="Times New Roman" w:hAnsi="Times New Roman" w:cs="Times New Roman"/>
        </w:rPr>
      </w:pPr>
      <w:bookmarkStart w:id="5" w:name="_Toc224068146"/>
      <w:r w:rsidRPr="00BE4EBC">
        <w:rPr>
          <w:rFonts w:ascii="Times New Roman" w:hAnsi="Times New Roman" w:cs="Times New Roman"/>
        </w:rPr>
        <w:t>2.1 CIA model (poverljivost, integritet, dostupnost)</w:t>
      </w:r>
      <w:bookmarkEnd w:id="5"/>
    </w:p>
    <w:p w14:paraId="2B23ED11" w14:textId="77777777" w:rsidR="00BE4EBC" w:rsidRPr="00ED6732" w:rsidRDefault="00BE4EBC" w:rsidP="00BE4EBC">
      <w:pPr>
        <w:ind w:firstLine="720"/>
        <w:jc w:val="both"/>
        <w:rPr>
          <w:rFonts w:ascii="Times New Roman" w:hAnsi="Times New Roman" w:cs="Times New Roman"/>
        </w:rPr>
      </w:pPr>
      <w:r w:rsidRPr="00ED6732">
        <w:rPr>
          <w:rFonts w:ascii="Times New Roman" w:hAnsi="Times New Roman" w:cs="Times New Roman"/>
          <w:b/>
          <w:bCs/>
        </w:rPr>
        <w:t>CIA</w:t>
      </w:r>
      <w:r w:rsidRPr="00ED6732">
        <w:rPr>
          <w:rFonts w:ascii="Times New Roman" w:hAnsi="Times New Roman" w:cs="Times New Roman"/>
        </w:rPr>
        <w:t xml:space="preserve"> model (Confidentiality, Integrity, Availability) predstavlja osnovni okvir za definisanje bezbednosnih ciljeva u informacionim sistemima, uključujući baze podataka.</w:t>
      </w:r>
    </w:p>
    <w:p w14:paraId="1C4A7B1F" w14:textId="6CED6159" w:rsidR="00BE4EBC" w:rsidRPr="00ED6732" w:rsidRDefault="00BE4EBC" w:rsidP="00BE4EBC">
      <w:pPr>
        <w:ind w:firstLine="720"/>
        <w:jc w:val="both"/>
        <w:rPr>
          <w:rFonts w:ascii="Times New Roman" w:hAnsi="Times New Roman" w:cs="Times New Roman"/>
        </w:rPr>
      </w:pPr>
      <w:r w:rsidRPr="00ED6732">
        <w:rPr>
          <w:rFonts w:ascii="Times New Roman" w:hAnsi="Times New Roman" w:cs="Times New Roman"/>
          <w:b/>
          <w:bCs/>
        </w:rPr>
        <w:t>Poverljivost (Confidentiality)</w:t>
      </w:r>
      <w:r w:rsidRPr="00ED6732">
        <w:rPr>
          <w:rFonts w:ascii="Times New Roman" w:hAnsi="Times New Roman" w:cs="Times New Roman"/>
        </w:rPr>
        <w:t xml:space="preserve"> podrazumeva da podacima mogu pristupiti isključivo ovlašćeni korisnici i procesi. U kontekstu baza podataka, poverljivost se ostvaruje kroz mehanizme autentifikacije i autorizacije, segmentaciju pristupa (npr. uloge i privilegije), kontrolu pristupa na nivou redova/kolona (fine-grained access control), kao i kriptografsku zaštitu podataka u transportu i u mirovanju. Narušavanje poverljivosti dovodi do curenja informacija, kompromitovanja ličnih i poslovnih podataka i potencijalnih regulatornih i reputacionih posledica. </w:t>
      </w:r>
    </w:p>
    <w:p w14:paraId="706214D9" w14:textId="77777777" w:rsidR="00BE4EBC" w:rsidRPr="00ED6732" w:rsidRDefault="00BE4EBC" w:rsidP="00BE4EBC">
      <w:pPr>
        <w:ind w:firstLine="720"/>
        <w:jc w:val="both"/>
        <w:rPr>
          <w:rFonts w:ascii="Times New Roman" w:hAnsi="Times New Roman" w:cs="Times New Roman"/>
        </w:rPr>
      </w:pPr>
      <w:r w:rsidRPr="00ED6732">
        <w:rPr>
          <w:rFonts w:ascii="Times New Roman" w:hAnsi="Times New Roman" w:cs="Times New Roman"/>
          <w:b/>
          <w:bCs/>
        </w:rPr>
        <w:t>Integritet (Integrity)</w:t>
      </w:r>
      <w:r w:rsidRPr="00ED6732">
        <w:rPr>
          <w:rFonts w:ascii="Times New Roman" w:hAnsi="Times New Roman" w:cs="Times New Roman"/>
        </w:rPr>
        <w:t xml:space="preserve"> odnosi se na tačnost, potpunost i konzistentnost podataka tokom celog životnog ciklusa. Integritet je ugrožen kada neovlašćena strana izmeni podatke, kada dođe do greške u aplikaciji ili kada su privilegije loše dizajnirane (npr. korisnik ima UPDATE nad tabelama koje ne bi smeo da menja). U bazama podataka integritet se štiti kombinacijom kontrola: ograničenjem DML/DDL operacija, korišćenjem transakcionih mehanizama i ograničenja integriteta (npr. constraints), auditovanjem promena i kontrolom privilegovanih naloga.</w:t>
      </w:r>
    </w:p>
    <w:p w14:paraId="7DC6B8B2" w14:textId="69BC7317" w:rsidR="00BE4EBC" w:rsidRPr="00ED6732" w:rsidRDefault="00BE4EBC" w:rsidP="00BE4EBC">
      <w:pPr>
        <w:ind w:firstLine="720"/>
        <w:jc w:val="both"/>
        <w:rPr>
          <w:rFonts w:ascii="Times New Roman" w:hAnsi="Times New Roman" w:cs="Times New Roman"/>
        </w:rPr>
      </w:pPr>
      <w:r w:rsidRPr="00ED6732">
        <w:rPr>
          <w:rFonts w:ascii="Times New Roman" w:hAnsi="Times New Roman" w:cs="Times New Roman"/>
          <w:b/>
          <w:bCs/>
        </w:rPr>
        <w:t>Dostupnost (Availability)</w:t>
      </w:r>
      <w:r w:rsidRPr="00ED6732">
        <w:rPr>
          <w:rFonts w:ascii="Times New Roman" w:hAnsi="Times New Roman" w:cs="Times New Roman"/>
        </w:rPr>
        <w:t xml:space="preserve"> označava da su baza podataka i podaci dostupni ovlašćenim korisnicima u potrebnom vremenskom okviru. Pretnje dostupnosti uključuju DoS napade, zloupotrebu resursa, greške konfiguracije, kao i incidente koji dovode do prekida rada (kvarovi, greške u skladištu podataka, pogrešne administrativne akcije). U kontekstu DBMS-a dostupnost se obezbeđuje kroz pravilno upravljanje resursima, monitoring, backup/restore strategije, planove oporavka i visoku raspoloživost (gde je primenljivo). Iako dostupnost često ulazi u domen administracije i oporavka, ona je sastavni deo ukupne bezbednosti. </w:t>
      </w:r>
    </w:p>
    <w:p w14:paraId="4BA88C35" w14:textId="77777777" w:rsidR="00BE4EBC" w:rsidRPr="00ED6732" w:rsidRDefault="00BE4EBC" w:rsidP="00ED6732">
      <w:pPr>
        <w:ind w:firstLine="720"/>
        <w:jc w:val="both"/>
        <w:rPr>
          <w:rFonts w:ascii="Times New Roman" w:hAnsi="Times New Roman" w:cs="Times New Roman"/>
        </w:rPr>
      </w:pPr>
      <w:r w:rsidRPr="00ED6732">
        <w:rPr>
          <w:rFonts w:ascii="Times New Roman" w:hAnsi="Times New Roman" w:cs="Times New Roman"/>
        </w:rPr>
        <w:t>CIA ciljevi su međusobno povezani i često u konfliktu: na primer, strože kontrole pristupa i kriptovanje mogu povećati poverljivost, ali uz cenu složenije administracije ili potencijalnog uticaja na performanse. Zbog toga se bezbednosni zahtevi definišu kao kompromis između nivoa zaštite, rizika i poslovnih potreba.</w:t>
      </w:r>
    </w:p>
    <w:p w14:paraId="1C17BDB9" w14:textId="77777777" w:rsidR="00BE4EBC" w:rsidRPr="00BE4EBC" w:rsidRDefault="00BE4EBC" w:rsidP="00BE4EBC">
      <w:pPr>
        <w:pStyle w:val="Heading2"/>
        <w:rPr>
          <w:rFonts w:ascii="Times New Roman" w:hAnsi="Times New Roman" w:cs="Times New Roman"/>
        </w:rPr>
      </w:pPr>
      <w:bookmarkStart w:id="6" w:name="_Toc224068147"/>
      <w:r w:rsidRPr="00BE4EBC">
        <w:rPr>
          <w:rFonts w:ascii="Times New Roman" w:hAnsi="Times New Roman" w:cs="Times New Roman"/>
        </w:rPr>
        <w:lastRenderedPageBreak/>
        <w:t>2.2 Principi: least privilege, defense-in-depth, separation of duties</w:t>
      </w:r>
      <w:bookmarkEnd w:id="6"/>
    </w:p>
    <w:p w14:paraId="55D62E55" w14:textId="77777777" w:rsidR="00BE4EBC" w:rsidRPr="00ED6732" w:rsidRDefault="00BE4EBC" w:rsidP="00BE4EBC">
      <w:pPr>
        <w:ind w:firstLine="720"/>
        <w:jc w:val="both"/>
        <w:rPr>
          <w:rFonts w:ascii="Times New Roman" w:hAnsi="Times New Roman" w:cs="Times New Roman"/>
        </w:rPr>
      </w:pPr>
      <w:r w:rsidRPr="00ED6732">
        <w:rPr>
          <w:rFonts w:ascii="Times New Roman" w:hAnsi="Times New Roman" w:cs="Times New Roman"/>
          <w:b/>
          <w:bCs/>
        </w:rPr>
        <w:t>Least privilege (princip minimalnih privilegija)</w:t>
      </w:r>
      <w:r w:rsidRPr="00ED6732">
        <w:rPr>
          <w:rFonts w:ascii="Times New Roman" w:hAnsi="Times New Roman" w:cs="Times New Roman"/>
        </w:rPr>
        <w:t xml:space="preserve"> podrazumeva da korisnik ili servis dobija samo ona prava koja su neophodna za izvršenje dodeljenih zadataka, i ništa više. U bazama podataka to praktično znači: izbegavanje dodele širokih system privilegija, ograničavanje pristupa na tačno određene objekte (tabele, poglede, procedure), kao i korišćenje uloga (roles) kako bi se privilegije dodeljivale konzistentno. Minimalne privilegije smanjuju “blast radius” incidenta: čak i ako nalog bude kompromitovan, šteta je ograničena na mali skup akcija i podataka.</w:t>
      </w:r>
    </w:p>
    <w:p w14:paraId="14BC61B3" w14:textId="77777777" w:rsidR="00BE4EBC" w:rsidRPr="00ED6732" w:rsidRDefault="00BE4EBC" w:rsidP="00BE4EBC">
      <w:pPr>
        <w:ind w:firstLine="720"/>
        <w:jc w:val="both"/>
        <w:rPr>
          <w:rFonts w:ascii="Times New Roman" w:hAnsi="Times New Roman" w:cs="Times New Roman"/>
        </w:rPr>
      </w:pPr>
      <w:r w:rsidRPr="00ED6732">
        <w:rPr>
          <w:rFonts w:ascii="Times New Roman" w:hAnsi="Times New Roman" w:cs="Times New Roman"/>
          <w:b/>
          <w:bCs/>
        </w:rPr>
        <w:t>Defense-in-depth (višeslojna zaštita)</w:t>
      </w:r>
      <w:r w:rsidRPr="00ED6732">
        <w:rPr>
          <w:rFonts w:ascii="Times New Roman" w:hAnsi="Times New Roman" w:cs="Times New Roman"/>
        </w:rPr>
        <w:t xml:space="preserve"> zasniva se na ideji da se sistem ne oslanja na jednu kontrolu, već na više slojeva zaštite koji se međusobno dopunjuju. U kontekstu baza podataka slojevi mogu uključiti: mrežna pravila (firewall/segmentacija), autentifikaciju i autorizaciju u DBMS-u, kontrolu pristupa na nivou redova (FGAC/VPD), kriptovanje konekcija (TLS), auditovanje i monitoring, kao i procedure backup-a i oporavka. Prednost ovog pristupa je otpornost na propuste: čak i ako jedan sloj zakaže (npr. kompromitovana aplikacija), drugi slojevi mogu sprečiti eskalaciju.</w:t>
      </w:r>
    </w:p>
    <w:p w14:paraId="19FCDC4F" w14:textId="45900891" w:rsidR="00BE4EBC" w:rsidRPr="00ED6732" w:rsidRDefault="00BE4EBC" w:rsidP="00BE4EBC">
      <w:pPr>
        <w:ind w:firstLine="720"/>
        <w:jc w:val="both"/>
        <w:rPr>
          <w:rFonts w:ascii="Times New Roman" w:hAnsi="Times New Roman" w:cs="Times New Roman"/>
        </w:rPr>
      </w:pPr>
      <w:r w:rsidRPr="00ED6732">
        <w:rPr>
          <w:rFonts w:ascii="Times New Roman" w:hAnsi="Times New Roman" w:cs="Times New Roman"/>
          <w:b/>
          <w:bCs/>
        </w:rPr>
        <w:t>Separation of duties (razdvajanje dužnosti)</w:t>
      </w:r>
      <w:r w:rsidRPr="00ED6732">
        <w:rPr>
          <w:rFonts w:ascii="Times New Roman" w:hAnsi="Times New Roman" w:cs="Times New Roman"/>
        </w:rPr>
        <w:t xml:space="preserve"> predstavlja organizaciono-tehnički princip prema kome kritične aktivnosti ne bi smele biti koncentrisane kod jedne osobe ili jednog naloga. U bazama podataka se to postiže razdvajanjem administrativnih odgovornosti: na primer, uloga koja upravlja korisnicima i privilegijama ne bi trebalo da istovremeno ima i pravo izmene poslovnih podataka; uloga koja održava šemu ne bi trebalo da ima pristup osetljivim podacima; auditori treba da mogu da pregledaju zapise bez mogućnosti njihove izmene. Razdvajanje dužnosti smanjuje rizik od zloupotrebe (namerno ili greškom) i povećava mogućnost detekcije. </w:t>
      </w:r>
    </w:p>
    <w:p w14:paraId="149C72BB" w14:textId="77777777" w:rsidR="00BE4EBC" w:rsidRPr="00BE4EBC" w:rsidRDefault="00BE4EBC" w:rsidP="00BE4EBC">
      <w:pPr>
        <w:pStyle w:val="Heading2"/>
        <w:rPr>
          <w:rFonts w:ascii="Times New Roman" w:hAnsi="Times New Roman" w:cs="Times New Roman"/>
        </w:rPr>
      </w:pPr>
      <w:bookmarkStart w:id="7" w:name="_Toc224068148"/>
      <w:r w:rsidRPr="00BE4EBC">
        <w:rPr>
          <w:rFonts w:ascii="Times New Roman" w:hAnsi="Times New Roman" w:cs="Times New Roman"/>
        </w:rPr>
        <w:t>2.3 Tipovi kontrola: preventivne, detektivne, korektivne</w:t>
      </w:r>
      <w:bookmarkEnd w:id="7"/>
    </w:p>
    <w:p w14:paraId="50EA33F8" w14:textId="77777777" w:rsidR="00BE4EBC" w:rsidRPr="00ED6732" w:rsidRDefault="00BE4EBC" w:rsidP="00BE4EBC">
      <w:pPr>
        <w:jc w:val="both"/>
        <w:rPr>
          <w:rFonts w:ascii="Times New Roman" w:hAnsi="Times New Roman" w:cs="Times New Roman"/>
        </w:rPr>
      </w:pPr>
      <w:r w:rsidRPr="00ED6732">
        <w:rPr>
          <w:rFonts w:ascii="Times New Roman" w:hAnsi="Times New Roman" w:cs="Times New Roman"/>
        </w:rPr>
        <w:t>Bezbednosne kontrole se često klasifikuju prema ulozi u životnom ciklusu incidenta:</w:t>
      </w:r>
    </w:p>
    <w:p w14:paraId="43D8883C" w14:textId="77777777" w:rsidR="00BE4EBC" w:rsidRPr="00ED6732" w:rsidRDefault="00BE4EBC" w:rsidP="00BE4EBC">
      <w:pPr>
        <w:ind w:firstLine="720"/>
        <w:jc w:val="both"/>
        <w:rPr>
          <w:rFonts w:ascii="Times New Roman" w:hAnsi="Times New Roman" w:cs="Times New Roman"/>
        </w:rPr>
      </w:pPr>
      <w:r w:rsidRPr="00ED6732">
        <w:rPr>
          <w:rFonts w:ascii="Times New Roman" w:hAnsi="Times New Roman" w:cs="Times New Roman"/>
          <w:b/>
          <w:bCs/>
        </w:rPr>
        <w:t>Preventivne kontrole</w:t>
      </w:r>
      <w:r w:rsidRPr="00ED6732">
        <w:rPr>
          <w:rFonts w:ascii="Times New Roman" w:hAnsi="Times New Roman" w:cs="Times New Roman"/>
        </w:rPr>
        <w:t xml:space="preserve"> imaju cilj da spreče incident ili smanje verovatnoću njegovog nastanka. Primeri u bazama podataka uključuju: stroge politike lozinki i zaključavanje naloga, dodelu minimalnih privilegija kroz role, zabranu direktnog pristupa osetljivim tabelama (korišćenje view-ova i procedura), FGAC/VPD politike, TLS zaštitu komunikacije, kao i onemogućavanje nepotrebnih naloga i servisa. Preventivne kontrole predstavljaju “prvu liniju odbrane”.</w:t>
      </w:r>
    </w:p>
    <w:p w14:paraId="64EF4926" w14:textId="77777777" w:rsidR="00BE4EBC" w:rsidRPr="00ED6732" w:rsidRDefault="00BE4EBC" w:rsidP="00BE4EBC">
      <w:pPr>
        <w:ind w:firstLine="720"/>
        <w:jc w:val="both"/>
        <w:rPr>
          <w:rFonts w:ascii="Times New Roman" w:hAnsi="Times New Roman" w:cs="Times New Roman"/>
        </w:rPr>
      </w:pPr>
      <w:r w:rsidRPr="00ED6732">
        <w:rPr>
          <w:rFonts w:ascii="Times New Roman" w:hAnsi="Times New Roman" w:cs="Times New Roman"/>
          <w:b/>
          <w:bCs/>
        </w:rPr>
        <w:t>Detektivne kontrole</w:t>
      </w:r>
      <w:r w:rsidRPr="00ED6732">
        <w:rPr>
          <w:rFonts w:ascii="Times New Roman" w:hAnsi="Times New Roman" w:cs="Times New Roman"/>
        </w:rPr>
        <w:t xml:space="preserve"> ne sprečavaju nužno incident, ali omogućavaju njegovo uočavanje i rekonstrukciju događaja. U DBMS kontekstu to su audit logovi (logon attempts, DDL, pristup osetljivim objektima), monitoring performansi i anomalija (npr. neuobičajeno veliki broj upita), alert mehanizmi, kao i integracija sa sistemima nadzora. Detekcija je posebno važna kod insider pretnji i “tihih” curenja podataka.</w:t>
      </w:r>
    </w:p>
    <w:p w14:paraId="4AD63176" w14:textId="77777777" w:rsidR="00BE4EBC" w:rsidRPr="00ED6732" w:rsidRDefault="00BE4EBC" w:rsidP="00BE4EBC">
      <w:pPr>
        <w:ind w:firstLine="720"/>
        <w:jc w:val="both"/>
        <w:rPr>
          <w:rFonts w:ascii="Times New Roman" w:hAnsi="Times New Roman" w:cs="Times New Roman"/>
        </w:rPr>
      </w:pPr>
      <w:r w:rsidRPr="00ED6732">
        <w:rPr>
          <w:rFonts w:ascii="Times New Roman" w:hAnsi="Times New Roman" w:cs="Times New Roman"/>
          <w:b/>
          <w:bCs/>
        </w:rPr>
        <w:t>Korektivne kontrole</w:t>
      </w:r>
      <w:r w:rsidRPr="00ED6732">
        <w:rPr>
          <w:rFonts w:ascii="Times New Roman" w:hAnsi="Times New Roman" w:cs="Times New Roman"/>
        </w:rPr>
        <w:t xml:space="preserve"> služe da umanje posledice incidenta i omoguće povratak sistema u stabilno stanje. Primeri su: procedure za opoziv privilegija i reset kredencijala, izolacija </w:t>
      </w:r>
      <w:r w:rsidRPr="00ED6732">
        <w:rPr>
          <w:rFonts w:ascii="Times New Roman" w:hAnsi="Times New Roman" w:cs="Times New Roman"/>
        </w:rPr>
        <w:lastRenderedPageBreak/>
        <w:t>kompromitovanih naloga, vraćanje podataka iz backup-a, restore/export scenariji, kao i planovi oporavka (disaster recovery). Korektivne mere često se oslanjaju na prethodno definisane procedure i spremnost tima, a ne samo na tehničku konfiguraciju.</w:t>
      </w:r>
    </w:p>
    <w:p w14:paraId="163462F9" w14:textId="77777777" w:rsidR="00BE4EBC" w:rsidRPr="00ED6732" w:rsidRDefault="00BE4EBC" w:rsidP="00BE4EBC">
      <w:pPr>
        <w:ind w:firstLine="720"/>
        <w:jc w:val="both"/>
        <w:rPr>
          <w:rFonts w:ascii="Times New Roman" w:hAnsi="Times New Roman" w:cs="Times New Roman"/>
        </w:rPr>
      </w:pPr>
      <w:r w:rsidRPr="00ED6732">
        <w:rPr>
          <w:rFonts w:ascii="Times New Roman" w:hAnsi="Times New Roman" w:cs="Times New Roman"/>
        </w:rPr>
        <w:t>Efikasan bezbednosni sistem kombinuje sve tri kategorije kontrola. Preterano oslanjanje samo na preventivu može dovesti do “lažnog osećaja sigurnosti”, dok oslanjanje samo na detekciju znači da se incident očekuje kao neminovan. Zato se u praksi cilj postavlja kao balans: sprečiti što je moguće više, a ono što prođe — brzo otkriti i efikasno sanirati.</w:t>
      </w:r>
    </w:p>
    <w:p w14:paraId="72C59B88" w14:textId="77777777" w:rsidR="00BE4EBC" w:rsidRPr="00BE4EBC" w:rsidRDefault="00BE4EBC" w:rsidP="00BE4EBC">
      <w:pPr>
        <w:pStyle w:val="Heading2"/>
        <w:rPr>
          <w:rFonts w:ascii="Times New Roman" w:hAnsi="Times New Roman" w:cs="Times New Roman"/>
        </w:rPr>
      </w:pPr>
      <w:bookmarkStart w:id="8" w:name="_Toc224068149"/>
      <w:r w:rsidRPr="00BE4EBC">
        <w:rPr>
          <w:rFonts w:ascii="Times New Roman" w:hAnsi="Times New Roman" w:cs="Times New Roman"/>
        </w:rPr>
        <w:t>2.4 Kratak pregled bezbednosnih standarda i dobrih praksi (ISO/IEC 27001, OWASP)</w:t>
      </w:r>
      <w:bookmarkEnd w:id="8"/>
    </w:p>
    <w:p w14:paraId="36C72191" w14:textId="77777777" w:rsidR="00BE4EBC" w:rsidRPr="00ED6732" w:rsidRDefault="00BE4EBC" w:rsidP="00BE4EBC">
      <w:pPr>
        <w:ind w:firstLine="720"/>
        <w:jc w:val="both"/>
        <w:rPr>
          <w:rFonts w:ascii="Times New Roman" w:hAnsi="Times New Roman" w:cs="Times New Roman"/>
        </w:rPr>
      </w:pPr>
      <w:r w:rsidRPr="00ED6732">
        <w:rPr>
          <w:rFonts w:ascii="Times New Roman" w:hAnsi="Times New Roman" w:cs="Times New Roman"/>
        </w:rPr>
        <w:t xml:space="preserve">Bezbednost baza podataka je deo šire bezbednosti informacionih sistema i često se usklađuje sa opštim standardima i smernicama. </w:t>
      </w:r>
    </w:p>
    <w:p w14:paraId="21ECAFA3" w14:textId="4F24185A" w:rsidR="00BE4EBC" w:rsidRPr="00ED6732" w:rsidRDefault="00BE4EBC" w:rsidP="00BE4EBC">
      <w:pPr>
        <w:ind w:firstLine="720"/>
        <w:jc w:val="both"/>
        <w:rPr>
          <w:rFonts w:ascii="Times New Roman" w:hAnsi="Times New Roman" w:cs="Times New Roman"/>
        </w:rPr>
      </w:pPr>
      <w:r w:rsidRPr="00ED6732">
        <w:rPr>
          <w:rFonts w:ascii="Times New Roman" w:hAnsi="Times New Roman" w:cs="Times New Roman"/>
          <w:b/>
          <w:bCs/>
        </w:rPr>
        <w:t>ISO/IEC 27001</w:t>
      </w:r>
      <w:r w:rsidRPr="00ED6732">
        <w:rPr>
          <w:rFonts w:ascii="Times New Roman" w:hAnsi="Times New Roman" w:cs="Times New Roman"/>
        </w:rPr>
        <w:t xml:space="preserve"> je međunarodni standard za uspostavljanje, implementaciju i kontinuirano unapređenje sistema upravljanja bezbednošću informacija (ISMS). Iako ISO/IEC 27001 ne propisuje konkretne DBMS komande, on postavlja okvir: procena rizika, definisanje kontrola, dodela odgovornosti, upravljanje incidentima, kontrola pristupa, revizija i kontinuirano unapređenje. U kontekstu baza podataka, to se prevodi na formalizovane politike upravljanja korisnicima, pravila dodele privilegija, procedure backup-a, reviziju pristupa i evidenciju aktivnosti. </w:t>
      </w:r>
    </w:p>
    <w:p w14:paraId="101AC42E" w14:textId="77777777" w:rsidR="00BE4EBC" w:rsidRPr="00ED6732" w:rsidRDefault="00BE4EBC" w:rsidP="00BE4EBC">
      <w:pPr>
        <w:ind w:firstLine="720"/>
        <w:jc w:val="both"/>
        <w:rPr>
          <w:rFonts w:ascii="Times New Roman" w:hAnsi="Times New Roman" w:cs="Times New Roman"/>
        </w:rPr>
      </w:pPr>
      <w:r w:rsidRPr="00ED6732">
        <w:rPr>
          <w:rFonts w:ascii="Times New Roman" w:hAnsi="Times New Roman" w:cs="Times New Roman"/>
        </w:rPr>
        <w:t xml:space="preserve">Sa druge strane, </w:t>
      </w:r>
      <w:r w:rsidRPr="00ED6732">
        <w:rPr>
          <w:rFonts w:ascii="Times New Roman" w:hAnsi="Times New Roman" w:cs="Times New Roman"/>
          <w:b/>
          <w:bCs/>
        </w:rPr>
        <w:t>OWASP</w:t>
      </w:r>
      <w:r w:rsidRPr="00ED6732">
        <w:rPr>
          <w:rFonts w:ascii="Times New Roman" w:hAnsi="Times New Roman" w:cs="Times New Roman"/>
        </w:rPr>
        <w:t xml:space="preserve"> (Open Worldwide Application Security Project) je skup smernica fokusiran prvenstveno na bezbednost web aplikacija, ali je relevantan i za baze podataka jer mnogi napadi na DB dolaze upravo preko aplikacionog sloja. OWASP preporuke (konceptualno) uključuju: validaciju ulaza, korišćenje parametrizovanih upita (sprečavanje SQL injection), minimizovanje privilegija aplikacionih naloga, zaštitu poverljivih podataka i pravilno logovanje. U praksi, ove smernice se dopunjuju DBMS mehanizmima: čak i kada aplikacija implementira zaštitu, DB treba dodatno osigurati principom minimalnih privilegija, auditovanjem i granularnim kontrolama pristupa.</w:t>
      </w:r>
    </w:p>
    <w:p w14:paraId="6DE4C285" w14:textId="17FF954C" w:rsidR="00BE4EBC" w:rsidRPr="00ED6732" w:rsidRDefault="00BE4EBC" w:rsidP="00ED6732">
      <w:pPr>
        <w:ind w:firstLine="720"/>
        <w:jc w:val="both"/>
        <w:rPr>
          <w:rFonts w:ascii="Times New Roman" w:hAnsi="Times New Roman" w:cs="Times New Roman"/>
        </w:rPr>
      </w:pPr>
      <w:r w:rsidRPr="00ED6732">
        <w:rPr>
          <w:rFonts w:ascii="Times New Roman" w:hAnsi="Times New Roman" w:cs="Times New Roman"/>
        </w:rPr>
        <w:t>U nastavku rada, ovi koncepti i principi biće povezani sa konkretnim Oracle mehanizmima. Posebno će biti analizirano kako se modeli i kontrole implementiraju kroz Oracle korisnike, uloge i privilegije (RBAC), FGAC/VPD politike, auditovanje i kriptografske mehanizme zaštite podataka i komunikacije, uz praktične demonstracije u Oracle okruženju.</w:t>
      </w:r>
      <w:r w:rsidR="00ED6732">
        <w:rPr>
          <w:rFonts w:ascii="Times New Roman" w:hAnsi="Times New Roman" w:cs="Times New Roman"/>
        </w:rPr>
        <w:t xml:space="preserve"> </w:t>
      </w:r>
    </w:p>
    <w:p w14:paraId="125390AE" w14:textId="77777777" w:rsidR="00C50AB2" w:rsidRDefault="00C50AB2" w:rsidP="00BE4EBC">
      <w:pPr>
        <w:jc w:val="both"/>
        <w:rPr>
          <w:rFonts w:ascii="Times New Roman" w:hAnsi="Times New Roman" w:cs="Times New Roman"/>
          <w:sz w:val="22"/>
          <w:szCs w:val="22"/>
        </w:rPr>
      </w:pPr>
    </w:p>
    <w:p w14:paraId="3B77F736" w14:textId="77777777" w:rsidR="007A2D46" w:rsidRDefault="007A2D46" w:rsidP="00BE4EBC">
      <w:pPr>
        <w:jc w:val="both"/>
        <w:rPr>
          <w:rFonts w:ascii="Times New Roman" w:hAnsi="Times New Roman" w:cs="Times New Roman"/>
          <w:sz w:val="22"/>
          <w:szCs w:val="22"/>
        </w:rPr>
      </w:pPr>
    </w:p>
    <w:p w14:paraId="18A45AD6" w14:textId="77777777" w:rsidR="007A2D46" w:rsidRDefault="007A2D46" w:rsidP="00BE4EBC">
      <w:pPr>
        <w:jc w:val="both"/>
        <w:rPr>
          <w:rFonts w:ascii="Times New Roman" w:hAnsi="Times New Roman" w:cs="Times New Roman"/>
          <w:sz w:val="22"/>
          <w:szCs w:val="22"/>
        </w:rPr>
      </w:pPr>
    </w:p>
    <w:p w14:paraId="743EBA95" w14:textId="77777777" w:rsidR="007A2D46" w:rsidRDefault="007A2D46" w:rsidP="00BE4EBC">
      <w:pPr>
        <w:jc w:val="both"/>
        <w:rPr>
          <w:rFonts w:ascii="Times New Roman" w:hAnsi="Times New Roman" w:cs="Times New Roman"/>
          <w:sz w:val="22"/>
          <w:szCs w:val="22"/>
        </w:rPr>
      </w:pPr>
    </w:p>
    <w:p w14:paraId="2031EE12" w14:textId="77777777" w:rsidR="007A2D46" w:rsidRDefault="007A2D46" w:rsidP="00BE4EBC">
      <w:pPr>
        <w:jc w:val="both"/>
        <w:rPr>
          <w:rFonts w:ascii="Times New Roman" w:hAnsi="Times New Roman" w:cs="Times New Roman"/>
          <w:sz w:val="22"/>
          <w:szCs w:val="22"/>
        </w:rPr>
      </w:pPr>
    </w:p>
    <w:p w14:paraId="67BF8E84" w14:textId="77777777" w:rsidR="007A2D46" w:rsidRPr="007A2D46" w:rsidRDefault="007A2D46" w:rsidP="007A2D46">
      <w:pPr>
        <w:pStyle w:val="Heading1"/>
        <w:rPr>
          <w:rFonts w:ascii="Times New Roman" w:hAnsi="Times New Roman" w:cs="Times New Roman"/>
        </w:rPr>
      </w:pPr>
      <w:bookmarkStart w:id="9" w:name="_Toc224068150"/>
      <w:r w:rsidRPr="007A2D46">
        <w:rPr>
          <w:rFonts w:ascii="Times New Roman" w:hAnsi="Times New Roman" w:cs="Times New Roman"/>
        </w:rPr>
        <w:lastRenderedPageBreak/>
        <w:t>3. Pretnje i rizici po sigurnost i integritet baza podataka</w:t>
      </w:r>
      <w:bookmarkEnd w:id="9"/>
    </w:p>
    <w:p w14:paraId="3ACB5A8F" w14:textId="77777777" w:rsidR="007A2D46" w:rsidRPr="00ED6732" w:rsidRDefault="007A2D46" w:rsidP="007A2D46">
      <w:pPr>
        <w:ind w:firstLine="720"/>
        <w:jc w:val="both"/>
        <w:rPr>
          <w:rFonts w:ascii="Times New Roman" w:hAnsi="Times New Roman" w:cs="Times New Roman"/>
        </w:rPr>
      </w:pPr>
      <w:r w:rsidRPr="00ED6732">
        <w:rPr>
          <w:rFonts w:ascii="Times New Roman" w:hAnsi="Times New Roman" w:cs="Times New Roman"/>
        </w:rPr>
        <w:t>Baze podataka su centralno mesto skladištenja i obrade informacija, zbog čega predstavljaju atraktivnu metu napadača i istovremeno tačku visokog rizika u slučaju greške u konfiguraciji ili administraciji. Bezbednosni incident nad bazom podataka može dovesti do kompromitovanja poverljivosti (curenje podataka), integriteta (neovlašćene izmene) i dostupnosti (prekid rada), a posledice se često prenose i na aplikacije i procese koji zavise od DBMS-a. U nastavku su prikazane najčešće pretnje i rizici relevantni za Oracle okruženja, uz naglasak na tipične uzroke, posledice i veze sa bezbednosnim mehanizmima koji će biti obrađeni u narednim poglavljima.</w:t>
      </w:r>
    </w:p>
    <w:p w14:paraId="265DFC6A" w14:textId="77777777" w:rsidR="007A2D46" w:rsidRPr="007A2D46" w:rsidRDefault="007A2D46" w:rsidP="007A2D46">
      <w:pPr>
        <w:pStyle w:val="Heading2"/>
        <w:rPr>
          <w:rFonts w:ascii="Times New Roman" w:hAnsi="Times New Roman" w:cs="Times New Roman"/>
        </w:rPr>
      </w:pPr>
      <w:bookmarkStart w:id="10" w:name="_Toc224068151"/>
      <w:r w:rsidRPr="007A2D46">
        <w:rPr>
          <w:rFonts w:ascii="Times New Roman" w:hAnsi="Times New Roman" w:cs="Times New Roman"/>
        </w:rPr>
        <w:t>3.1 Neovlašćen pristup i eskalacija privilegija</w:t>
      </w:r>
      <w:bookmarkEnd w:id="10"/>
    </w:p>
    <w:p w14:paraId="7EA92786" w14:textId="77777777" w:rsidR="007A2D46" w:rsidRPr="00ED6732" w:rsidRDefault="007A2D46" w:rsidP="007A2D46">
      <w:pPr>
        <w:ind w:firstLine="720"/>
        <w:jc w:val="both"/>
        <w:rPr>
          <w:rFonts w:ascii="Times New Roman" w:hAnsi="Times New Roman" w:cs="Times New Roman"/>
        </w:rPr>
      </w:pPr>
      <w:r w:rsidRPr="00ED6732">
        <w:rPr>
          <w:rFonts w:ascii="Times New Roman" w:hAnsi="Times New Roman" w:cs="Times New Roman"/>
          <w:b/>
          <w:bCs/>
        </w:rPr>
        <w:t>Neovlašćen pristup</w:t>
      </w:r>
      <w:r w:rsidRPr="00ED6732">
        <w:rPr>
          <w:rFonts w:ascii="Times New Roman" w:hAnsi="Times New Roman" w:cs="Times New Roman"/>
        </w:rPr>
        <w:t xml:space="preserve"> nastaje kada napadač (ili neovlašćeni korisnik) dođe do kredencijala, sesije ili mrežnog pristupa bazi podataka i uspešno se autentifikuje, ili kada “preskoči” autentifikaciju kroz ranjivost aplikacije/sistema. Posledice zavise od dodeljenih privilegija kompromitovanog naloga: od čitanja osetljivih podataka, preko izmena i brisanja, do administrativnih radnji nad šemom i konfiguracijom baze.</w:t>
      </w:r>
    </w:p>
    <w:p w14:paraId="3A5E48A6" w14:textId="77777777" w:rsidR="007A2D46" w:rsidRPr="00ED6732" w:rsidRDefault="007A2D46" w:rsidP="007A2D46">
      <w:pPr>
        <w:ind w:firstLine="720"/>
        <w:jc w:val="both"/>
        <w:rPr>
          <w:rFonts w:ascii="Times New Roman" w:hAnsi="Times New Roman" w:cs="Times New Roman"/>
        </w:rPr>
      </w:pPr>
      <w:r w:rsidRPr="00ED6732">
        <w:rPr>
          <w:rFonts w:ascii="Times New Roman" w:hAnsi="Times New Roman" w:cs="Times New Roman"/>
          <w:b/>
          <w:bCs/>
        </w:rPr>
        <w:t>Eskalacija privilegija</w:t>
      </w:r>
      <w:r w:rsidRPr="00ED6732">
        <w:rPr>
          <w:rFonts w:ascii="Times New Roman" w:hAnsi="Times New Roman" w:cs="Times New Roman"/>
        </w:rPr>
        <w:t xml:space="preserve"> predstavlja scenario u kome napadač polazi od naloga sa ograničenim pravima, a zatim kroz pogrešne grantove, ranjive procedure, loše postavljene role ili kompromitovanje privilegovanog naloga stiče viši nivo ovlašćenja (npr. pristup širem skupu tabela ili sistemskim privilegijama). U Oracle-u je posebna opasnost kada se korisnicima ili aplikacionim nalozima dodeljuju široke privilegije (npr. “ANY” privilegije), ili kada su određene moćne privilegije dostupne neadekvatnim grantees (npr. privilegije koje omogućavaju “impersonation” ili promenu bezbednosnih podešavanja). Oracle dokumentacija u okviru bezbednosnih smernica i hardening preporuka eksplicitno ukazuje na potrebu revizije i eventualnog povlačenja određenih privilegija koje su po difoltu prisutne u sistemu, u zavisnosti od potreba okruženja. </w:t>
      </w:r>
    </w:p>
    <w:p w14:paraId="17668F1B" w14:textId="77777777" w:rsidR="007A2D46" w:rsidRPr="00ED6732" w:rsidRDefault="007A2D46" w:rsidP="007A2D46">
      <w:pPr>
        <w:jc w:val="both"/>
        <w:rPr>
          <w:rFonts w:ascii="Times New Roman" w:hAnsi="Times New Roman" w:cs="Times New Roman"/>
        </w:rPr>
      </w:pPr>
      <w:r w:rsidRPr="00ED6732">
        <w:rPr>
          <w:rFonts w:ascii="Times New Roman" w:hAnsi="Times New Roman" w:cs="Times New Roman"/>
        </w:rPr>
        <w:t xml:space="preserve">U praksi se rizik eskalacije privilegija najefikasnije smanjuje kombinacijom: </w:t>
      </w:r>
    </w:p>
    <w:p w14:paraId="12606860" w14:textId="77777777" w:rsidR="007A2D46" w:rsidRPr="00ED6732" w:rsidRDefault="007A2D46" w:rsidP="007A2D46">
      <w:pPr>
        <w:pStyle w:val="ListParagraph"/>
        <w:numPr>
          <w:ilvl w:val="0"/>
          <w:numId w:val="8"/>
        </w:numPr>
        <w:jc w:val="both"/>
        <w:rPr>
          <w:rFonts w:ascii="Times New Roman" w:hAnsi="Times New Roman" w:cs="Times New Roman"/>
        </w:rPr>
      </w:pPr>
      <w:r w:rsidRPr="00ED6732">
        <w:rPr>
          <w:rFonts w:ascii="Times New Roman" w:hAnsi="Times New Roman" w:cs="Times New Roman"/>
        </w:rPr>
        <w:t xml:space="preserve">principa minimalnih privilegija, </w:t>
      </w:r>
    </w:p>
    <w:p w14:paraId="27B3830F" w14:textId="77777777" w:rsidR="007A2D46" w:rsidRPr="00ED6732" w:rsidRDefault="007A2D46" w:rsidP="007A2D46">
      <w:pPr>
        <w:pStyle w:val="ListParagraph"/>
        <w:numPr>
          <w:ilvl w:val="0"/>
          <w:numId w:val="8"/>
        </w:numPr>
        <w:jc w:val="both"/>
        <w:rPr>
          <w:rFonts w:ascii="Times New Roman" w:hAnsi="Times New Roman" w:cs="Times New Roman"/>
        </w:rPr>
      </w:pPr>
      <w:r w:rsidRPr="00ED6732">
        <w:rPr>
          <w:rFonts w:ascii="Times New Roman" w:hAnsi="Times New Roman" w:cs="Times New Roman"/>
        </w:rPr>
        <w:t xml:space="preserve">strogo dizajniranih rola i razdvajanja dužnosti, </w:t>
      </w:r>
    </w:p>
    <w:p w14:paraId="6AFBD39F" w14:textId="77777777" w:rsidR="007A2D46" w:rsidRPr="00ED6732" w:rsidRDefault="007A2D46" w:rsidP="007A2D46">
      <w:pPr>
        <w:pStyle w:val="ListParagraph"/>
        <w:numPr>
          <w:ilvl w:val="0"/>
          <w:numId w:val="8"/>
        </w:numPr>
        <w:jc w:val="both"/>
        <w:rPr>
          <w:rFonts w:ascii="Times New Roman" w:hAnsi="Times New Roman" w:cs="Times New Roman"/>
        </w:rPr>
      </w:pPr>
      <w:r w:rsidRPr="00ED6732">
        <w:rPr>
          <w:rFonts w:ascii="Times New Roman" w:hAnsi="Times New Roman" w:cs="Times New Roman"/>
        </w:rPr>
        <w:t xml:space="preserve">auditovanja privilegovanih aktivnosti, i </w:t>
      </w:r>
    </w:p>
    <w:p w14:paraId="4E15E3A4" w14:textId="3315EB97" w:rsidR="007A2D46" w:rsidRPr="00ED6732" w:rsidRDefault="007A2D46" w:rsidP="007A2D46">
      <w:pPr>
        <w:pStyle w:val="ListParagraph"/>
        <w:numPr>
          <w:ilvl w:val="0"/>
          <w:numId w:val="8"/>
        </w:numPr>
        <w:jc w:val="both"/>
        <w:rPr>
          <w:rFonts w:ascii="Times New Roman" w:hAnsi="Times New Roman" w:cs="Times New Roman"/>
        </w:rPr>
      </w:pPr>
      <w:r w:rsidRPr="00ED6732">
        <w:rPr>
          <w:rFonts w:ascii="Times New Roman" w:hAnsi="Times New Roman" w:cs="Times New Roman"/>
        </w:rPr>
        <w:t xml:space="preserve">periodične provere stvarne upotrebe privilegija (privilege analysis), što je posebno važno u velikim sistemima gde privilegije “vremenom narastu”. </w:t>
      </w:r>
    </w:p>
    <w:p w14:paraId="352BF4FE" w14:textId="77777777" w:rsidR="007A2D46" w:rsidRPr="007A2D46" w:rsidRDefault="007A2D46" w:rsidP="007A2D46">
      <w:pPr>
        <w:pStyle w:val="Heading2"/>
        <w:rPr>
          <w:rFonts w:ascii="Times New Roman" w:hAnsi="Times New Roman" w:cs="Times New Roman"/>
        </w:rPr>
      </w:pPr>
      <w:bookmarkStart w:id="11" w:name="_Toc224068152"/>
      <w:r w:rsidRPr="007A2D46">
        <w:rPr>
          <w:rFonts w:ascii="Times New Roman" w:hAnsi="Times New Roman" w:cs="Times New Roman"/>
        </w:rPr>
        <w:t>3.2 SQL injection i zloupotreba aplikacionih naloga (koncept i posledice)</w:t>
      </w:r>
      <w:bookmarkEnd w:id="11"/>
    </w:p>
    <w:p w14:paraId="726296BA" w14:textId="1036CCB0" w:rsidR="007A2D46" w:rsidRPr="00ED6732" w:rsidRDefault="007A2D46" w:rsidP="007A2D46">
      <w:pPr>
        <w:ind w:firstLine="720"/>
        <w:jc w:val="both"/>
        <w:rPr>
          <w:rFonts w:ascii="Times New Roman" w:hAnsi="Times New Roman" w:cs="Times New Roman"/>
        </w:rPr>
      </w:pPr>
      <w:r w:rsidRPr="00ED6732">
        <w:rPr>
          <w:rFonts w:ascii="Times New Roman" w:hAnsi="Times New Roman" w:cs="Times New Roman"/>
        </w:rPr>
        <w:t xml:space="preserve">Iako se SQL injection tipično posmatra kao ranjivost aplikacionog sloja, posledice se u najvećoj meri manifestuju u bazi podataka. Napad nastaje kada aplikacija nekorektno formira SQL </w:t>
      </w:r>
      <w:r w:rsidRPr="00ED6732">
        <w:rPr>
          <w:rFonts w:ascii="Times New Roman" w:hAnsi="Times New Roman" w:cs="Times New Roman"/>
        </w:rPr>
        <w:lastRenderedPageBreak/>
        <w:t xml:space="preserve">upit spajanjem korisničkog unosa sa SQL kodom, pa napadač “ubaci” dodatne SQL delove koji menjaju logiku upita ili izvršavaju neplanirane komande. </w:t>
      </w:r>
    </w:p>
    <w:p w14:paraId="4B3D5156" w14:textId="77777777" w:rsidR="007A2D46" w:rsidRPr="00ED6732" w:rsidRDefault="007A2D46" w:rsidP="007A2D46">
      <w:pPr>
        <w:jc w:val="both"/>
        <w:rPr>
          <w:rFonts w:ascii="Times New Roman" w:hAnsi="Times New Roman" w:cs="Times New Roman"/>
        </w:rPr>
      </w:pPr>
      <w:r w:rsidRPr="00ED6732">
        <w:rPr>
          <w:rFonts w:ascii="Times New Roman" w:hAnsi="Times New Roman" w:cs="Times New Roman"/>
        </w:rPr>
        <w:t xml:space="preserve">OWASP u Top 10 navodi </w:t>
      </w:r>
      <w:r w:rsidRPr="00ED6732">
        <w:rPr>
          <w:rFonts w:ascii="Times New Roman" w:hAnsi="Times New Roman" w:cs="Times New Roman"/>
          <w:b/>
          <w:bCs/>
        </w:rPr>
        <w:t>Injection</w:t>
      </w:r>
      <w:r w:rsidRPr="00ED6732">
        <w:rPr>
          <w:rFonts w:ascii="Times New Roman" w:hAnsi="Times New Roman" w:cs="Times New Roman"/>
        </w:rPr>
        <w:t xml:space="preserve"> kao jednu od kritičnih kategorija rizika za aplikacije i ističe da injection napadi (uključujući SQL injection) mogu dovesti do curenja podataka, gubitka integriteta i kompromitovanja sistema. </w:t>
      </w:r>
    </w:p>
    <w:p w14:paraId="0A661C26" w14:textId="21572DFE" w:rsidR="007A2D46" w:rsidRPr="00ED6732" w:rsidRDefault="007A2D46" w:rsidP="007A2D46">
      <w:pPr>
        <w:ind w:firstLine="720"/>
        <w:jc w:val="both"/>
        <w:rPr>
          <w:rFonts w:ascii="Times New Roman" w:hAnsi="Times New Roman" w:cs="Times New Roman"/>
        </w:rPr>
      </w:pPr>
      <w:r w:rsidRPr="00ED6732">
        <w:rPr>
          <w:rFonts w:ascii="Times New Roman" w:hAnsi="Times New Roman" w:cs="Times New Roman"/>
        </w:rPr>
        <w:t xml:space="preserve">Poseban problem nastaje kada aplikacioni nalog koji se koristi za konekciju ka Oracle bazi ima preširoke privilegije (npr. SELECT nad svim tabelama ili DDL privilegije), jer tada SQL injection prelazi iz “čitanja jednog ekrana” u sistemski incident: masovna eksfiltracija podataka, izmena šema, brisanje tabela ili instalacija malicioznih objekata (npr. kroz procedure) postaje realna mogućnost. Iz tog razloga, čak i kada je aplikacija korektno implementirana, DBMS sloj treba da ograniči potencijalnu štetu kroz minimalne privilegije i granularne kontrole pristupa. </w:t>
      </w:r>
    </w:p>
    <w:p w14:paraId="0A52915C" w14:textId="77777777" w:rsidR="007A2D46" w:rsidRPr="007A2D46" w:rsidRDefault="007A2D46" w:rsidP="007A2D46">
      <w:pPr>
        <w:pStyle w:val="Heading2"/>
        <w:rPr>
          <w:rFonts w:ascii="Times New Roman" w:hAnsi="Times New Roman" w:cs="Times New Roman"/>
        </w:rPr>
      </w:pPr>
      <w:bookmarkStart w:id="12" w:name="_Toc224068153"/>
      <w:r w:rsidRPr="007A2D46">
        <w:rPr>
          <w:rFonts w:ascii="Times New Roman" w:hAnsi="Times New Roman" w:cs="Times New Roman"/>
        </w:rPr>
        <w:t>3.3 Insider threat i ljudske greške (konfiguracija, deljenje naloga)</w:t>
      </w:r>
      <w:bookmarkEnd w:id="12"/>
    </w:p>
    <w:p w14:paraId="1C9F28B4" w14:textId="41E249CE" w:rsidR="007A2D46" w:rsidRPr="00ED6732" w:rsidRDefault="007A2D46" w:rsidP="007A2D46">
      <w:pPr>
        <w:ind w:firstLine="720"/>
        <w:jc w:val="both"/>
        <w:rPr>
          <w:rFonts w:ascii="Times New Roman" w:hAnsi="Times New Roman" w:cs="Times New Roman"/>
        </w:rPr>
      </w:pPr>
      <w:r w:rsidRPr="00ED6732">
        <w:rPr>
          <w:rFonts w:ascii="Times New Roman" w:hAnsi="Times New Roman" w:cs="Times New Roman"/>
          <w:b/>
          <w:bCs/>
        </w:rPr>
        <w:t>Insider threat</w:t>
      </w:r>
      <w:r w:rsidRPr="00ED6732">
        <w:rPr>
          <w:rFonts w:ascii="Times New Roman" w:hAnsi="Times New Roman" w:cs="Times New Roman"/>
        </w:rPr>
        <w:t xml:space="preserve"> obuhvata namernu zloupotrebu pristupa od strane legitimnih korisnika (zaposleni, administratori, eksterni saradnici) ili nenamernu štetu izazvanu greškom. U bazama podataka, “insider” incidenti su česti jer privilegovani nalozi (DBA, operateri, developeri) imaju širok pristup i mogu izvršiti kritične radnje brzo i teško povratno (npr. DROP, TRUNCATE, izmene privilegija, isključivanje auditovanja). </w:t>
      </w:r>
    </w:p>
    <w:p w14:paraId="20E9304C" w14:textId="77777777" w:rsidR="007A2D46" w:rsidRPr="00ED6732" w:rsidRDefault="007A2D46" w:rsidP="007A2D46">
      <w:pPr>
        <w:jc w:val="both"/>
        <w:rPr>
          <w:rFonts w:ascii="Times New Roman" w:hAnsi="Times New Roman" w:cs="Times New Roman"/>
        </w:rPr>
      </w:pPr>
      <w:r w:rsidRPr="00ED6732">
        <w:rPr>
          <w:rFonts w:ascii="Times New Roman" w:hAnsi="Times New Roman" w:cs="Times New Roman"/>
        </w:rPr>
        <w:t>Tipične ljudske greške uključuju:</w:t>
      </w:r>
    </w:p>
    <w:p w14:paraId="2CEEA236" w14:textId="77777777" w:rsidR="007A2D46" w:rsidRPr="00ED6732" w:rsidRDefault="007A2D46" w:rsidP="007A2D46">
      <w:pPr>
        <w:numPr>
          <w:ilvl w:val="0"/>
          <w:numId w:val="3"/>
        </w:numPr>
        <w:jc w:val="both"/>
        <w:rPr>
          <w:rFonts w:ascii="Times New Roman" w:hAnsi="Times New Roman" w:cs="Times New Roman"/>
        </w:rPr>
      </w:pPr>
      <w:r w:rsidRPr="00ED6732">
        <w:rPr>
          <w:rFonts w:ascii="Times New Roman" w:hAnsi="Times New Roman" w:cs="Times New Roman"/>
        </w:rPr>
        <w:t>dodelu preširokih privilegija “da bi nešto proradilo” (privremeno koje ostane trajno),</w:t>
      </w:r>
    </w:p>
    <w:p w14:paraId="59D1B9D9" w14:textId="77777777" w:rsidR="007A2D46" w:rsidRPr="00ED6732" w:rsidRDefault="007A2D46" w:rsidP="007A2D46">
      <w:pPr>
        <w:numPr>
          <w:ilvl w:val="0"/>
          <w:numId w:val="3"/>
        </w:numPr>
        <w:jc w:val="both"/>
        <w:rPr>
          <w:rFonts w:ascii="Times New Roman" w:hAnsi="Times New Roman" w:cs="Times New Roman"/>
        </w:rPr>
      </w:pPr>
      <w:r w:rsidRPr="00ED6732">
        <w:rPr>
          <w:rFonts w:ascii="Times New Roman" w:hAnsi="Times New Roman" w:cs="Times New Roman"/>
        </w:rPr>
        <w:t>deljenje naloga (shared accounts) čime se gubi odgovornost i trag aktivnosti,</w:t>
      </w:r>
    </w:p>
    <w:p w14:paraId="5DD39791" w14:textId="77777777" w:rsidR="007A2D46" w:rsidRPr="00ED6732" w:rsidRDefault="007A2D46" w:rsidP="007A2D46">
      <w:pPr>
        <w:numPr>
          <w:ilvl w:val="0"/>
          <w:numId w:val="3"/>
        </w:numPr>
        <w:jc w:val="both"/>
        <w:rPr>
          <w:rFonts w:ascii="Times New Roman" w:hAnsi="Times New Roman" w:cs="Times New Roman"/>
        </w:rPr>
      </w:pPr>
      <w:r w:rsidRPr="00ED6732">
        <w:rPr>
          <w:rFonts w:ascii="Times New Roman" w:hAnsi="Times New Roman" w:cs="Times New Roman"/>
        </w:rPr>
        <w:t>ostavljanje default naloga/podešavanja,</w:t>
      </w:r>
    </w:p>
    <w:p w14:paraId="196A786F" w14:textId="77777777" w:rsidR="007A2D46" w:rsidRPr="00ED6732" w:rsidRDefault="007A2D46" w:rsidP="007A2D46">
      <w:pPr>
        <w:numPr>
          <w:ilvl w:val="0"/>
          <w:numId w:val="3"/>
        </w:numPr>
        <w:jc w:val="both"/>
        <w:rPr>
          <w:rFonts w:ascii="Times New Roman" w:hAnsi="Times New Roman" w:cs="Times New Roman"/>
        </w:rPr>
      </w:pPr>
      <w:r w:rsidRPr="00ED6732">
        <w:rPr>
          <w:rFonts w:ascii="Times New Roman" w:hAnsi="Times New Roman" w:cs="Times New Roman"/>
        </w:rPr>
        <w:t>čuvanje kredencijala u skriptama ili nešifrovanim konfiguracionim fajlovima,</w:t>
      </w:r>
    </w:p>
    <w:p w14:paraId="249AFD3D" w14:textId="77777777" w:rsidR="007A2D46" w:rsidRPr="00ED6732" w:rsidRDefault="007A2D46" w:rsidP="007A2D46">
      <w:pPr>
        <w:numPr>
          <w:ilvl w:val="0"/>
          <w:numId w:val="3"/>
        </w:numPr>
        <w:jc w:val="both"/>
        <w:rPr>
          <w:rFonts w:ascii="Times New Roman" w:hAnsi="Times New Roman" w:cs="Times New Roman"/>
        </w:rPr>
      </w:pPr>
      <w:r w:rsidRPr="00ED6732">
        <w:rPr>
          <w:rFonts w:ascii="Times New Roman" w:hAnsi="Times New Roman" w:cs="Times New Roman"/>
        </w:rPr>
        <w:t>isključivanje auditovanja zbog performansi ili “buke”.</w:t>
      </w:r>
    </w:p>
    <w:p w14:paraId="68F1C880" w14:textId="77777777" w:rsidR="007A2D46" w:rsidRPr="00ED6732" w:rsidRDefault="007A2D46" w:rsidP="00ED6732">
      <w:pPr>
        <w:ind w:firstLine="720"/>
        <w:jc w:val="both"/>
        <w:rPr>
          <w:rFonts w:ascii="Times New Roman" w:hAnsi="Times New Roman" w:cs="Times New Roman"/>
        </w:rPr>
      </w:pPr>
      <w:r w:rsidRPr="00ED6732">
        <w:rPr>
          <w:rFonts w:ascii="Times New Roman" w:hAnsi="Times New Roman" w:cs="Times New Roman"/>
        </w:rPr>
        <w:t>Zbog toga je auditovanje i centralizovano praćenje aktivnosti (posebno privilegovanih korisnika) jedan od ključnih mehanizama za detekciju i forenzičku analizu. Oracle naglašava značaj praćenja privilegovanih aktivnosti i promena strukture baze u okviru audit/monitoring rešenja i best-practice dokumenata.</w:t>
      </w:r>
    </w:p>
    <w:p w14:paraId="2D80EDB1" w14:textId="692BCB7F" w:rsidR="007A2D46" w:rsidRPr="007A2D46" w:rsidRDefault="007A2D46" w:rsidP="007A2D46">
      <w:pPr>
        <w:pStyle w:val="Heading2"/>
        <w:rPr>
          <w:rFonts w:ascii="Times New Roman" w:hAnsi="Times New Roman" w:cs="Times New Roman"/>
        </w:rPr>
      </w:pPr>
      <w:bookmarkStart w:id="13" w:name="_Toc224068154"/>
      <w:r w:rsidRPr="007A2D46">
        <w:rPr>
          <w:rFonts w:ascii="Times New Roman" w:hAnsi="Times New Roman" w:cs="Times New Roman"/>
        </w:rPr>
        <w:t>3.4 DoS</w:t>
      </w:r>
      <w:r w:rsidR="00DC3237">
        <w:rPr>
          <w:rFonts w:ascii="Times New Roman" w:hAnsi="Times New Roman" w:cs="Times New Roman"/>
        </w:rPr>
        <w:t xml:space="preserve"> (Denial of Service)</w:t>
      </w:r>
      <w:r w:rsidRPr="007A2D46">
        <w:rPr>
          <w:rFonts w:ascii="Times New Roman" w:hAnsi="Times New Roman" w:cs="Times New Roman"/>
        </w:rPr>
        <w:t xml:space="preserve"> i degradacija performansi usled zloupotrebe resursa</w:t>
      </w:r>
      <w:bookmarkEnd w:id="13"/>
    </w:p>
    <w:p w14:paraId="462B6090" w14:textId="3D7BC0A9" w:rsidR="007A2D46" w:rsidRPr="00ED6732" w:rsidRDefault="007A2D46" w:rsidP="007A2D46">
      <w:pPr>
        <w:ind w:firstLine="360"/>
        <w:jc w:val="both"/>
        <w:rPr>
          <w:rFonts w:ascii="Times New Roman" w:hAnsi="Times New Roman" w:cs="Times New Roman"/>
        </w:rPr>
      </w:pPr>
      <w:r w:rsidRPr="00ED6732">
        <w:rPr>
          <w:rFonts w:ascii="Times New Roman" w:hAnsi="Times New Roman" w:cs="Times New Roman"/>
        </w:rPr>
        <w:t xml:space="preserve">Rizici dostupnosti u DBMS okruženju često se ne ispoljavaju kao “klasičan” pad servera, već kao </w:t>
      </w:r>
      <w:r w:rsidRPr="00ED6732">
        <w:rPr>
          <w:rFonts w:ascii="Times New Roman" w:hAnsi="Times New Roman" w:cs="Times New Roman"/>
          <w:b/>
          <w:bCs/>
        </w:rPr>
        <w:t>degradacija performansi</w:t>
      </w:r>
      <w:r w:rsidRPr="00ED6732">
        <w:rPr>
          <w:rFonts w:ascii="Times New Roman" w:hAnsi="Times New Roman" w:cs="Times New Roman"/>
        </w:rPr>
        <w:t xml:space="preserve">: povećana latencija, zagušenje resursa (CPU, I/O, PGA/SGA, undo/temp), zaključavanja ili iscrpljivanje konekcija/sesija. Uzroci mogu biti: </w:t>
      </w:r>
    </w:p>
    <w:p w14:paraId="0924562C" w14:textId="77777777" w:rsidR="007A2D46" w:rsidRPr="00ED6732" w:rsidRDefault="007A2D46" w:rsidP="007A2D46">
      <w:pPr>
        <w:numPr>
          <w:ilvl w:val="0"/>
          <w:numId w:val="4"/>
        </w:numPr>
        <w:jc w:val="both"/>
        <w:rPr>
          <w:rFonts w:ascii="Times New Roman" w:hAnsi="Times New Roman" w:cs="Times New Roman"/>
        </w:rPr>
      </w:pPr>
      <w:r w:rsidRPr="00ED6732">
        <w:rPr>
          <w:rFonts w:ascii="Times New Roman" w:hAnsi="Times New Roman" w:cs="Times New Roman"/>
        </w:rPr>
        <w:t>namerni pokušaji DoS-a (npr. masovno otvaranje sesija, slanje teških upita),</w:t>
      </w:r>
    </w:p>
    <w:p w14:paraId="520A9200" w14:textId="77777777" w:rsidR="007A2D46" w:rsidRPr="00ED6732" w:rsidRDefault="007A2D46" w:rsidP="007A2D46">
      <w:pPr>
        <w:numPr>
          <w:ilvl w:val="0"/>
          <w:numId w:val="4"/>
        </w:numPr>
        <w:jc w:val="both"/>
        <w:rPr>
          <w:rFonts w:ascii="Times New Roman" w:hAnsi="Times New Roman" w:cs="Times New Roman"/>
        </w:rPr>
      </w:pPr>
      <w:r w:rsidRPr="00ED6732">
        <w:rPr>
          <w:rFonts w:ascii="Times New Roman" w:hAnsi="Times New Roman" w:cs="Times New Roman"/>
        </w:rPr>
        <w:lastRenderedPageBreak/>
        <w:t>zloupotreba aplikacije (automatizovani zahtevi),</w:t>
      </w:r>
    </w:p>
    <w:p w14:paraId="7A8FF6CB" w14:textId="77777777" w:rsidR="007A2D46" w:rsidRPr="00ED6732" w:rsidRDefault="007A2D46" w:rsidP="007A2D46">
      <w:pPr>
        <w:numPr>
          <w:ilvl w:val="0"/>
          <w:numId w:val="4"/>
        </w:numPr>
        <w:jc w:val="both"/>
        <w:rPr>
          <w:rFonts w:ascii="Times New Roman" w:hAnsi="Times New Roman" w:cs="Times New Roman"/>
        </w:rPr>
      </w:pPr>
      <w:r w:rsidRPr="00ED6732">
        <w:rPr>
          <w:rFonts w:ascii="Times New Roman" w:hAnsi="Times New Roman" w:cs="Times New Roman"/>
        </w:rPr>
        <w:t>loše napisani upiti ili izostanak ograničenja (npr. nestrukturisani full scans u petlji),</w:t>
      </w:r>
    </w:p>
    <w:p w14:paraId="7FFBC00E" w14:textId="77777777" w:rsidR="007A2D46" w:rsidRPr="00ED6732" w:rsidRDefault="007A2D46" w:rsidP="007A2D46">
      <w:pPr>
        <w:numPr>
          <w:ilvl w:val="0"/>
          <w:numId w:val="4"/>
        </w:numPr>
        <w:jc w:val="both"/>
        <w:rPr>
          <w:rFonts w:ascii="Times New Roman" w:hAnsi="Times New Roman" w:cs="Times New Roman"/>
        </w:rPr>
      </w:pPr>
      <w:r w:rsidRPr="00ED6732">
        <w:rPr>
          <w:rFonts w:ascii="Times New Roman" w:hAnsi="Times New Roman" w:cs="Times New Roman"/>
        </w:rPr>
        <w:t>pogrešna konfiguracija resursnih limita (npr. bez profila i limita po korisniku).</w:t>
      </w:r>
    </w:p>
    <w:p w14:paraId="7803D218" w14:textId="77777777" w:rsidR="007A2D46" w:rsidRPr="00ED6732" w:rsidRDefault="007A2D46" w:rsidP="007A2D46">
      <w:pPr>
        <w:ind w:firstLine="360"/>
        <w:jc w:val="both"/>
        <w:rPr>
          <w:rFonts w:ascii="Times New Roman" w:hAnsi="Times New Roman" w:cs="Times New Roman"/>
        </w:rPr>
      </w:pPr>
      <w:r w:rsidRPr="00ED6732">
        <w:rPr>
          <w:rFonts w:ascii="Times New Roman" w:hAnsi="Times New Roman" w:cs="Times New Roman"/>
        </w:rPr>
        <w:t>Iako optimizacija upita spada u performanse, bezbednosna dimenzija je u tome što napadač može namerno iskoristiti slabosti u kontroli resursa da umanji dostupnost sistema. Preventivne mere se tipično oslanjaju na: limitiranje resursa po korisniku (profiles), restrikcije broja sesija, monitoring i pravila za prepoznavanje anomalija, kao i auditovanje sumnjivih aktivnosti.</w:t>
      </w:r>
    </w:p>
    <w:p w14:paraId="459FCA0B" w14:textId="77777777" w:rsidR="007A2D46" w:rsidRPr="007A2D46" w:rsidRDefault="007A2D46" w:rsidP="007A2D46">
      <w:pPr>
        <w:pStyle w:val="Heading2"/>
        <w:rPr>
          <w:rFonts w:ascii="Times New Roman" w:hAnsi="Times New Roman" w:cs="Times New Roman"/>
        </w:rPr>
      </w:pPr>
      <w:bookmarkStart w:id="14" w:name="_Toc224068155"/>
      <w:r w:rsidRPr="007A2D46">
        <w:rPr>
          <w:rFonts w:ascii="Times New Roman" w:hAnsi="Times New Roman" w:cs="Times New Roman"/>
        </w:rPr>
        <w:t>3.5 Curenje podataka: backup fajlovi, logovi, eksporti</w:t>
      </w:r>
      <w:bookmarkEnd w:id="14"/>
    </w:p>
    <w:p w14:paraId="1E16F46B" w14:textId="77777777" w:rsidR="007A2D46" w:rsidRPr="00ED6732" w:rsidRDefault="007A2D46" w:rsidP="00ED6732">
      <w:pPr>
        <w:ind w:firstLine="720"/>
        <w:jc w:val="both"/>
        <w:rPr>
          <w:rFonts w:ascii="Times New Roman" w:hAnsi="Times New Roman" w:cs="Times New Roman"/>
        </w:rPr>
      </w:pPr>
      <w:r w:rsidRPr="00ED6732">
        <w:rPr>
          <w:rFonts w:ascii="Times New Roman" w:hAnsi="Times New Roman" w:cs="Times New Roman"/>
        </w:rPr>
        <w:t xml:space="preserve">Curenje podataka se ne dešava isključivo kroz direktan SELECT nad tabelama. Čest izvor incidenta su </w:t>
      </w:r>
      <w:r w:rsidRPr="00ED6732">
        <w:rPr>
          <w:rFonts w:ascii="Times New Roman" w:hAnsi="Times New Roman" w:cs="Times New Roman"/>
          <w:b/>
          <w:bCs/>
        </w:rPr>
        <w:t>pomoćni artefakti</w:t>
      </w:r>
      <w:r w:rsidRPr="00ED6732">
        <w:rPr>
          <w:rFonts w:ascii="Times New Roman" w:hAnsi="Times New Roman" w:cs="Times New Roman"/>
        </w:rPr>
        <w:t>:</w:t>
      </w:r>
    </w:p>
    <w:p w14:paraId="71AB8057" w14:textId="77777777" w:rsidR="007A2D46" w:rsidRPr="00ED6732" w:rsidRDefault="007A2D46" w:rsidP="007A2D46">
      <w:pPr>
        <w:numPr>
          <w:ilvl w:val="0"/>
          <w:numId w:val="5"/>
        </w:numPr>
        <w:jc w:val="both"/>
        <w:rPr>
          <w:rFonts w:ascii="Times New Roman" w:hAnsi="Times New Roman" w:cs="Times New Roman"/>
        </w:rPr>
      </w:pPr>
      <w:r w:rsidRPr="00ED6732">
        <w:rPr>
          <w:rFonts w:ascii="Times New Roman" w:hAnsi="Times New Roman" w:cs="Times New Roman"/>
        </w:rPr>
        <w:t>backup fajlovi (RMAN/OS kopije),</w:t>
      </w:r>
    </w:p>
    <w:p w14:paraId="5B6770C8" w14:textId="77777777" w:rsidR="007A2D46" w:rsidRPr="00ED6732" w:rsidRDefault="007A2D46" w:rsidP="007A2D46">
      <w:pPr>
        <w:numPr>
          <w:ilvl w:val="0"/>
          <w:numId w:val="5"/>
        </w:numPr>
        <w:jc w:val="both"/>
        <w:rPr>
          <w:rFonts w:ascii="Times New Roman" w:hAnsi="Times New Roman" w:cs="Times New Roman"/>
        </w:rPr>
      </w:pPr>
      <w:r w:rsidRPr="00ED6732">
        <w:rPr>
          <w:rFonts w:ascii="Times New Roman" w:hAnsi="Times New Roman" w:cs="Times New Roman"/>
        </w:rPr>
        <w:t>eksporti (Data Pump dump fajlovi),</w:t>
      </w:r>
    </w:p>
    <w:p w14:paraId="2A5E8724" w14:textId="77777777" w:rsidR="007A2D46" w:rsidRPr="00ED6732" w:rsidRDefault="007A2D46" w:rsidP="007A2D46">
      <w:pPr>
        <w:numPr>
          <w:ilvl w:val="0"/>
          <w:numId w:val="5"/>
        </w:numPr>
        <w:jc w:val="both"/>
        <w:rPr>
          <w:rFonts w:ascii="Times New Roman" w:hAnsi="Times New Roman" w:cs="Times New Roman"/>
        </w:rPr>
      </w:pPr>
      <w:r w:rsidRPr="00ED6732">
        <w:rPr>
          <w:rFonts w:ascii="Times New Roman" w:hAnsi="Times New Roman" w:cs="Times New Roman"/>
        </w:rPr>
        <w:t>logovi (audit logovi, aplikacioni logovi, trace fajlovi),</w:t>
      </w:r>
    </w:p>
    <w:p w14:paraId="07734BCB" w14:textId="77777777" w:rsidR="007A2D46" w:rsidRPr="00ED6732" w:rsidRDefault="007A2D46" w:rsidP="007A2D46">
      <w:pPr>
        <w:numPr>
          <w:ilvl w:val="0"/>
          <w:numId w:val="5"/>
        </w:numPr>
        <w:jc w:val="both"/>
        <w:rPr>
          <w:rFonts w:ascii="Times New Roman" w:hAnsi="Times New Roman" w:cs="Times New Roman"/>
        </w:rPr>
      </w:pPr>
      <w:r w:rsidRPr="00ED6732">
        <w:rPr>
          <w:rFonts w:ascii="Times New Roman" w:hAnsi="Times New Roman" w:cs="Times New Roman"/>
        </w:rPr>
        <w:t>privremeni fajlovi ili staging podaci.</w:t>
      </w:r>
    </w:p>
    <w:p w14:paraId="6D2F6ACF" w14:textId="77777777" w:rsidR="007A2D46" w:rsidRPr="00ED6732" w:rsidRDefault="007A2D46" w:rsidP="007A2D46">
      <w:pPr>
        <w:ind w:firstLine="360"/>
        <w:jc w:val="both"/>
        <w:rPr>
          <w:rFonts w:ascii="Times New Roman" w:hAnsi="Times New Roman" w:cs="Times New Roman"/>
        </w:rPr>
      </w:pPr>
      <w:r w:rsidRPr="00ED6732">
        <w:rPr>
          <w:rFonts w:ascii="Times New Roman" w:hAnsi="Times New Roman" w:cs="Times New Roman"/>
        </w:rPr>
        <w:t xml:space="preserve">Ovi artefakti često sadrže iste (ili dovoljno) osetljive informacije, ali se čuvaju na lokacijama sa slabijom kontrolom pristupa (fajl sistem, deljeni storage, “stari” backup). NIST vodič za log management naglašava da logovi mogu sadržati osetljive podatke i da ih treba štititi (kontrola pristupa, integritet, retencija), jer su istovremeno ključni za detekciju incidenata i potencijalni izvor curenja. </w:t>
      </w:r>
    </w:p>
    <w:p w14:paraId="4F216CA7" w14:textId="19A04020" w:rsidR="007A2D46" w:rsidRPr="00ED6732" w:rsidRDefault="007A2D46" w:rsidP="007A2D46">
      <w:pPr>
        <w:ind w:firstLine="360"/>
        <w:jc w:val="both"/>
        <w:rPr>
          <w:rFonts w:ascii="Times New Roman" w:hAnsi="Times New Roman" w:cs="Times New Roman"/>
        </w:rPr>
      </w:pPr>
      <w:r w:rsidRPr="00ED6732">
        <w:rPr>
          <w:rFonts w:ascii="Times New Roman" w:hAnsi="Times New Roman" w:cs="Times New Roman"/>
        </w:rPr>
        <w:t>Kod backupa/ekspora, rizik se umanjuje kombinovanjem: stroge kontrole pristupa fajlovima, šifrovanja osetljivih sadržaja, definisanja retencije, kao i jasnih procedura ko i kada može da generiše i preuzme eksport/backupe.</w:t>
      </w:r>
      <w:r w:rsidR="00ED6732">
        <w:rPr>
          <w:rFonts w:ascii="Times New Roman" w:hAnsi="Times New Roman" w:cs="Times New Roman"/>
        </w:rPr>
        <w:t xml:space="preserve"> </w:t>
      </w:r>
    </w:p>
    <w:p w14:paraId="50521A69" w14:textId="77777777" w:rsidR="007A2D46" w:rsidRPr="007A2D46" w:rsidRDefault="007A2D46" w:rsidP="007A2D46">
      <w:pPr>
        <w:pStyle w:val="Heading2"/>
        <w:rPr>
          <w:rFonts w:ascii="Times New Roman" w:hAnsi="Times New Roman" w:cs="Times New Roman"/>
        </w:rPr>
      </w:pPr>
      <w:bookmarkStart w:id="15" w:name="_Toc224068156"/>
      <w:r w:rsidRPr="007A2D46">
        <w:rPr>
          <w:rFonts w:ascii="Times New Roman" w:hAnsi="Times New Roman" w:cs="Times New Roman"/>
        </w:rPr>
        <w:t>3.6 Rizik u mrežnoj komunikaciji (sniffing, MITM)</w:t>
      </w:r>
      <w:bookmarkEnd w:id="15"/>
    </w:p>
    <w:p w14:paraId="78CBFC84" w14:textId="77777777" w:rsidR="007A2D46" w:rsidRPr="00ED6732" w:rsidRDefault="007A2D46" w:rsidP="007A2D46">
      <w:pPr>
        <w:jc w:val="both"/>
        <w:rPr>
          <w:rFonts w:ascii="Times New Roman" w:hAnsi="Times New Roman" w:cs="Times New Roman"/>
        </w:rPr>
      </w:pPr>
      <w:r w:rsidRPr="00ED6732">
        <w:rPr>
          <w:rFonts w:ascii="Times New Roman" w:hAnsi="Times New Roman" w:cs="Times New Roman"/>
        </w:rPr>
        <w:t>Ukoliko komunikacija između klijenta (aplikacije) i Oracle servera nije adekvatno zaštićena, napadač koji ima pristup mrežnom segmentu može pokušati:</w:t>
      </w:r>
    </w:p>
    <w:p w14:paraId="44A35401" w14:textId="77777777" w:rsidR="007A2D46" w:rsidRPr="00ED6732" w:rsidRDefault="007A2D46" w:rsidP="007A2D46">
      <w:pPr>
        <w:numPr>
          <w:ilvl w:val="0"/>
          <w:numId w:val="6"/>
        </w:numPr>
        <w:jc w:val="both"/>
        <w:rPr>
          <w:rFonts w:ascii="Times New Roman" w:hAnsi="Times New Roman" w:cs="Times New Roman"/>
        </w:rPr>
      </w:pPr>
      <w:r w:rsidRPr="00ED6732">
        <w:rPr>
          <w:rFonts w:ascii="Times New Roman" w:hAnsi="Times New Roman" w:cs="Times New Roman"/>
          <w:b/>
          <w:bCs/>
        </w:rPr>
        <w:t>sniffing</w:t>
      </w:r>
      <w:r w:rsidRPr="00ED6732">
        <w:rPr>
          <w:rFonts w:ascii="Times New Roman" w:hAnsi="Times New Roman" w:cs="Times New Roman"/>
        </w:rPr>
        <w:t xml:space="preserve"> (prisluškivanje saobraćaja) radi dobijanja kredencijala ili podataka,</w:t>
      </w:r>
    </w:p>
    <w:p w14:paraId="48DA9489" w14:textId="77777777" w:rsidR="007A2D46" w:rsidRPr="00ED6732" w:rsidRDefault="007A2D46" w:rsidP="007A2D46">
      <w:pPr>
        <w:numPr>
          <w:ilvl w:val="0"/>
          <w:numId w:val="6"/>
        </w:numPr>
        <w:jc w:val="both"/>
        <w:rPr>
          <w:rFonts w:ascii="Times New Roman" w:hAnsi="Times New Roman" w:cs="Times New Roman"/>
        </w:rPr>
      </w:pPr>
      <w:r w:rsidRPr="00ED6732">
        <w:rPr>
          <w:rFonts w:ascii="Times New Roman" w:hAnsi="Times New Roman" w:cs="Times New Roman"/>
          <w:b/>
          <w:bCs/>
        </w:rPr>
        <w:t>MITM</w:t>
      </w:r>
      <w:r w:rsidRPr="00ED6732">
        <w:rPr>
          <w:rFonts w:ascii="Times New Roman" w:hAnsi="Times New Roman" w:cs="Times New Roman"/>
        </w:rPr>
        <w:t xml:space="preserve"> (man-in-the-middle) radi presretanja, izmene ili ubacivanja saobraćaja.</w:t>
      </w:r>
    </w:p>
    <w:p w14:paraId="04813460" w14:textId="77777777" w:rsidR="007A2D46" w:rsidRPr="00ED6732" w:rsidRDefault="007A2D46" w:rsidP="007A2D46">
      <w:pPr>
        <w:ind w:firstLine="360"/>
        <w:jc w:val="both"/>
        <w:rPr>
          <w:rFonts w:ascii="Times New Roman" w:hAnsi="Times New Roman" w:cs="Times New Roman"/>
        </w:rPr>
      </w:pPr>
      <w:r w:rsidRPr="00ED6732">
        <w:rPr>
          <w:rFonts w:ascii="Times New Roman" w:hAnsi="Times New Roman" w:cs="Times New Roman"/>
        </w:rPr>
        <w:t xml:space="preserve">Oracle podržava zaštitu mrežnog saobraćaja kroz </w:t>
      </w:r>
      <w:r w:rsidRPr="00ED6732">
        <w:rPr>
          <w:rFonts w:ascii="Times New Roman" w:hAnsi="Times New Roman" w:cs="Times New Roman"/>
          <w:b/>
          <w:bCs/>
        </w:rPr>
        <w:t>native network encryption i data integrity</w:t>
      </w:r>
      <w:r w:rsidRPr="00ED6732">
        <w:rPr>
          <w:rFonts w:ascii="Times New Roman" w:hAnsi="Times New Roman" w:cs="Times New Roman"/>
        </w:rPr>
        <w:t xml:space="preserve"> mehanizme, kao i kroz </w:t>
      </w:r>
      <w:r w:rsidRPr="00ED6732">
        <w:rPr>
          <w:rFonts w:ascii="Times New Roman" w:hAnsi="Times New Roman" w:cs="Times New Roman"/>
          <w:b/>
          <w:bCs/>
        </w:rPr>
        <w:t>TLS</w:t>
      </w:r>
      <w:r w:rsidRPr="00ED6732">
        <w:rPr>
          <w:rFonts w:ascii="Times New Roman" w:hAnsi="Times New Roman" w:cs="Times New Roman"/>
        </w:rPr>
        <w:t xml:space="preserve"> (Transport Layer Security), u zavisnosti od zahteva i arhitekture sistema. </w:t>
      </w:r>
      <w:r w:rsidRPr="00ED6732">
        <w:rPr>
          <w:rFonts w:ascii="Times New Roman" w:hAnsi="Times New Roman" w:cs="Times New Roman"/>
        </w:rPr>
        <w:br/>
        <w:t xml:space="preserve">Ovaj rizik je posebno izražen u distribuiranim sistemima i okruženjima gde komunikacija prolazi kroz više mrežnih segmenata (npr. između aplikacionih servera i DB servera), kao i u </w:t>
      </w:r>
      <w:r w:rsidRPr="00ED6732">
        <w:rPr>
          <w:rFonts w:ascii="Times New Roman" w:hAnsi="Times New Roman" w:cs="Times New Roman"/>
        </w:rPr>
        <w:lastRenderedPageBreak/>
        <w:t>cloud/hibridnim scenarijima. Zbog toga se u praksi mrežna zaštita smatra “osnovnim slojem” (defense-in-depth) koji sprečava da kompromitovanje mreže automatski znači kompromitovanje baze.</w:t>
      </w:r>
    </w:p>
    <w:p w14:paraId="46DAA7E5" w14:textId="0D4C8DF7" w:rsidR="007A2D46" w:rsidRPr="007A2D46" w:rsidRDefault="007A2D46" w:rsidP="007A2D46">
      <w:pPr>
        <w:pStyle w:val="Heading2"/>
        <w:rPr>
          <w:rFonts w:ascii="Times New Roman" w:hAnsi="Times New Roman" w:cs="Times New Roman"/>
        </w:rPr>
      </w:pPr>
      <w:bookmarkStart w:id="16" w:name="_Toc224068157"/>
      <w:r w:rsidRPr="007A2D46">
        <w:rPr>
          <w:rFonts w:ascii="Times New Roman" w:hAnsi="Times New Roman" w:cs="Times New Roman"/>
        </w:rPr>
        <w:t>3.7 Procena rizika (verovatnoća × posledica)</w:t>
      </w:r>
      <w:bookmarkEnd w:id="16"/>
    </w:p>
    <w:p w14:paraId="4D67D954" w14:textId="77777777" w:rsidR="007A2D46" w:rsidRPr="00ED6732" w:rsidRDefault="007A2D46" w:rsidP="007A2D46">
      <w:pPr>
        <w:ind w:firstLine="720"/>
        <w:jc w:val="both"/>
        <w:rPr>
          <w:rFonts w:ascii="Times New Roman" w:hAnsi="Times New Roman" w:cs="Times New Roman"/>
        </w:rPr>
      </w:pPr>
      <w:r w:rsidRPr="00ED6732">
        <w:rPr>
          <w:rFonts w:ascii="Times New Roman" w:hAnsi="Times New Roman" w:cs="Times New Roman"/>
        </w:rPr>
        <w:t xml:space="preserve">Upravljanje bezbednošću u realnim sistemima zasniva se na proceni rizika: identifikuju se pretnje i ranjivosti, procenjuje se verovatnoća (likelihood) i posledica (impact), a zatim se rizici prioritizuju radi izbora kontrola. NIST SP 800-30 opisuje procenu rizika kao proces identifikovanja, procene i prioritizacije rizika uz analizu pretnji i ranjivosti, kao i procenu verovatnoće i uticaja. </w:t>
      </w:r>
    </w:p>
    <w:p w14:paraId="4B3B48D8" w14:textId="3EB1605C" w:rsidR="007A2D46" w:rsidRPr="00ED6732" w:rsidRDefault="007A2D46" w:rsidP="007A2D46">
      <w:pPr>
        <w:jc w:val="both"/>
        <w:rPr>
          <w:rFonts w:ascii="Times New Roman" w:hAnsi="Times New Roman" w:cs="Times New Roman"/>
        </w:rPr>
      </w:pPr>
      <w:r w:rsidRPr="00ED6732">
        <w:rPr>
          <w:rFonts w:ascii="Times New Roman" w:hAnsi="Times New Roman" w:cs="Times New Roman"/>
        </w:rPr>
        <w:t xml:space="preserve">U nastavku je primer jednostavne (semi-kvantitativne) matrice za Oracle okruženje (nizak/srednji/visok), gde je </w:t>
      </w:r>
      <w:r w:rsidRPr="00ED6732">
        <w:rPr>
          <w:rFonts w:ascii="Times New Roman" w:hAnsi="Times New Roman" w:cs="Times New Roman"/>
          <w:b/>
          <w:bCs/>
        </w:rPr>
        <w:t>Rizik = Verovatnoća × Posledica</w:t>
      </w:r>
      <w:r w:rsidRPr="00ED6732">
        <w:rPr>
          <w:rFonts w:ascii="Times New Roman" w:hAnsi="Times New Roman" w:cs="Times New Roman"/>
        </w:rPr>
        <w:t>:</w:t>
      </w:r>
    </w:p>
    <w:p w14:paraId="3EDCE49F" w14:textId="77777777" w:rsidR="007A2D46" w:rsidRPr="007A2D46" w:rsidRDefault="007A2D46" w:rsidP="007A2D46">
      <w:pPr>
        <w:jc w:val="both"/>
        <w:rPr>
          <w:rFonts w:ascii="Times New Roman" w:hAnsi="Times New Roman" w:cs="Times New Roman"/>
          <w:sz w:val="22"/>
          <w:szCs w:val="22"/>
        </w:rPr>
      </w:pPr>
    </w:p>
    <w:tbl>
      <w:tblPr>
        <w:tblStyle w:val="PlainTable1"/>
        <w:tblW w:w="0" w:type="auto"/>
        <w:tblLook w:val="04A0" w:firstRow="1" w:lastRow="0" w:firstColumn="1" w:lastColumn="0" w:noHBand="0" w:noVBand="1"/>
      </w:tblPr>
      <w:tblGrid>
        <w:gridCol w:w="3225"/>
        <w:gridCol w:w="1434"/>
        <w:gridCol w:w="1096"/>
        <w:gridCol w:w="1154"/>
        <w:gridCol w:w="2441"/>
      </w:tblGrid>
      <w:tr w:rsidR="007A2D46" w:rsidRPr="007A2D46" w14:paraId="3CEDC5FA" w14:textId="77777777" w:rsidTr="007A2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63AD6" w14:textId="77777777" w:rsidR="007A2D46" w:rsidRPr="007A2D46" w:rsidRDefault="007A2D46" w:rsidP="007A2D46">
            <w:pPr>
              <w:spacing w:after="160"/>
              <w:jc w:val="both"/>
              <w:rPr>
                <w:rFonts w:ascii="Times New Roman" w:hAnsi="Times New Roman" w:cs="Times New Roman"/>
                <w:sz w:val="22"/>
                <w:szCs w:val="22"/>
              </w:rPr>
            </w:pPr>
            <w:r w:rsidRPr="007A2D46">
              <w:rPr>
                <w:rFonts w:ascii="Times New Roman" w:hAnsi="Times New Roman" w:cs="Times New Roman"/>
                <w:sz w:val="22"/>
                <w:szCs w:val="22"/>
              </w:rPr>
              <w:t>Pretnja / scenario</w:t>
            </w:r>
          </w:p>
        </w:tc>
        <w:tc>
          <w:tcPr>
            <w:tcW w:w="0" w:type="auto"/>
            <w:hideMark/>
          </w:tcPr>
          <w:p w14:paraId="311BF737" w14:textId="77777777" w:rsidR="007A2D46" w:rsidRPr="007A2D46" w:rsidRDefault="007A2D46" w:rsidP="007A2D46">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Verovatnoća</w:t>
            </w:r>
          </w:p>
        </w:tc>
        <w:tc>
          <w:tcPr>
            <w:tcW w:w="0" w:type="auto"/>
            <w:hideMark/>
          </w:tcPr>
          <w:p w14:paraId="18E7B9CC" w14:textId="77777777" w:rsidR="007A2D46" w:rsidRPr="007A2D46" w:rsidRDefault="007A2D46" w:rsidP="007A2D46">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Posledica</w:t>
            </w:r>
          </w:p>
        </w:tc>
        <w:tc>
          <w:tcPr>
            <w:tcW w:w="0" w:type="auto"/>
            <w:hideMark/>
          </w:tcPr>
          <w:p w14:paraId="0CCF7F29" w14:textId="77777777" w:rsidR="007A2D46" w:rsidRPr="007A2D46" w:rsidRDefault="007A2D46" w:rsidP="007A2D46">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Ukupan rizik</w:t>
            </w:r>
          </w:p>
        </w:tc>
        <w:tc>
          <w:tcPr>
            <w:tcW w:w="0" w:type="auto"/>
            <w:hideMark/>
          </w:tcPr>
          <w:p w14:paraId="0F4DF647" w14:textId="77777777" w:rsidR="007A2D46" w:rsidRPr="007A2D46" w:rsidRDefault="007A2D46" w:rsidP="007A2D46">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Primer kontrole</w:t>
            </w:r>
          </w:p>
        </w:tc>
      </w:tr>
      <w:tr w:rsidR="007A2D46" w:rsidRPr="007A2D46" w14:paraId="223E2E6E" w14:textId="77777777" w:rsidTr="007A2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0ECE7" w14:textId="77777777" w:rsidR="007A2D46" w:rsidRPr="007A2D46" w:rsidRDefault="007A2D46" w:rsidP="00173F97">
            <w:pPr>
              <w:spacing w:after="160"/>
              <w:rPr>
                <w:rFonts w:ascii="Times New Roman" w:hAnsi="Times New Roman" w:cs="Times New Roman"/>
                <w:sz w:val="22"/>
                <w:szCs w:val="22"/>
              </w:rPr>
            </w:pPr>
            <w:r w:rsidRPr="007A2D46">
              <w:rPr>
                <w:rFonts w:ascii="Times New Roman" w:hAnsi="Times New Roman" w:cs="Times New Roman"/>
                <w:sz w:val="22"/>
                <w:szCs w:val="22"/>
              </w:rPr>
              <w:t>Kompromitovan aplikacioni nalog sa širokim privilegijama</w:t>
            </w:r>
          </w:p>
        </w:tc>
        <w:tc>
          <w:tcPr>
            <w:tcW w:w="0" w:type="auto"/>
            <w:hideMark/>
          </w:tcPr>
          <w:p w14:paraId="521D0EAB" w14:textId="77777777" w:rsidR="007A2D46" w:rsidRPr="007A2D46" w:rsidRDefault="007A2D46" w:rsidP="007A2D46">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Srednja</w:t>
            </w:r>
          </w:p>
        </w:tc>
        <w:tc>
          <w:tcPr>
            <w:tcW w:w="0" w:type="auto"/>
            <w:hideMark/>
          </w:tcPr>
          <w:p w14:paraId="3FC88B2A" w14:textId="77777777" w:rsidR="007A2D46" w:rsidRPr="007A2D46" w:rsidRDefault="007A2D46" w:rsidP="007A2D46">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Visoka</w:t>
            </w:r>
          </w:p>
        </w:tc>
        <w:tc>
          <w:tcPr>
            <w:tcW w:w="0" w:type="auto"/>
            <w:hideMark/>
          </w:tcPr>
          <w:p w14:paraId="0B8FAA52" w14:textId="77777777" w:rsidR="007A2D46" w:rsidRPr="007A2D46" w:rsidRDefault="007A2D46" w:rsidP="007A2D46">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Visok</w:t>
            </w:r>
          </w:p>
        </w:tc>
        <w:tc>
          <w:tcPr>
            <w:tcW w:w="0" w:type="auto"/>
            <w:hideMark/>
          </w:tcPr>
          <w:p w14:paraId="2185BA06" w14:textId="77777777" w:rsidR="007A2D46" w:rsidRPr="007A2D46" w:rsidRDefault="007A2D46" w:rsidP="00173F97">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Minimalne privilegije, RBAC, audit, FGAC</w:t>
            </w:r>
          </w:p>
        </w:tc>
      </w:tr>
      <w:tr w:rsidR="007A2D46" w:rsidRPr="007A2D46" w14:paraId="5FA5915D" w14:textId="77777777" w:rsidTr="007A2D46">
        <w:tc>
          <w:tcPr>
            <w:cnfStyle w:val="001000000000" w:firstRow="0" w:lastRow="0" w:firstColumn="1" w:lastColumn="0" w:oddVBand="0" w:evenVBand="0" w:oddHBand="0" w:evenHBand="0" w:firstRowFirstColumn="0" w:firstRowLastColumn="0" w:lastRowFirstColumn="0" w:lastRowLastColumn="0"/>
            <w:tcW w:w="0" w:type="auto"/>
            <w:hideMark/>
          </w:tcPr>
          <w:p w14:paraId="4687F8EB" w14:textId="77777777" w:rsidR="007A2D46" w:rsidRPr="007A2D46" w:rsidRDefault="007A2D46" w:rsidP="00173F97">
            <w:pPr>
              <w:spacing w:after="160"/>
              <w:rPr>
                <w:rFonts w:ascii="Times New Roman" w:hAnsi="Times New Roman" w:cs="Times New Roman"/>
                <w:sz w:val="22"/>
                <w:szCs w:val="22"/>
              </w:rPr>
            </w:pPr>
            <w:r w:rsidRPr="007A2D46">
              <w:rPr>
                <w:rFonts w:ascii="Times New Roman" w:hAnsi="Times New Roman" w:cs="Times New Roman"/>
                <w:sz w:val="22"/>
                <w:szCs w:val="22"/>
              </w:rPr>
              <w:t>Sniffing/MITM u internom segmentu (bez enkripcije)</w:t>
            </w:r>
          </w:p>
        </w:tc>
        <w:tc>
          <w:tcPr>
            <w:tcW w:w="0" w:type="auto"/>
            <w:hideMark/>
          </w:tcPr>
          <w:p w14:paraId="696529BB" w14:textId="77777777" w:rsidR="007A2D46" w:rsidRPr="007A2D46" w:rsidRDefault="007A2D46" w:rsidP="007A2D46">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Niska–Srednja</w:t>
            </w:r>
          </w:p>
        </w:tc>
        <w:tc>
          <w:tcPr>
            <w:tcW w:w="0" w:type="auto"/>
            <w:hideMark/>
          </w:tcPr>
          <w:p w14:paraId="68FEED62" w14:textId="77777777" w:rsidR="007A2D46" w:rsidRPr="007A2D46" w:rsidRDefault="007A2D46" w:rsidP="007A2D46">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Visoka</w:t>
            </w:r>
          </w:p>
        </w:tc>
        <w:tc>
          <w:tcPr>
            <w:tcW w:w="0" w:type="auto"/>
            <w:hideMark/>
          </w:tcPr>
          <w:p w14:paraId="16E5AB82" w14:textId="77777777" w:rsidR="007A2D46" w:rsidRPr="007A2D46" w:rsidRDefault="007A2D46" w:rsidP="007A2D46">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Srednji–Visok</w:t>
            </w:r>
          </w:p>
        </w:tc>
        <w:tc>
          <w:tcPr>
            <w:tcW w:w="0" w:type="auto"/>
            <w:hideMark/>
          </w:tcPr>
          <w:p w14:paraId="03F16B14" w14:textId="77777777" w:rsidR="007A2D46" w:rsidRPr="007A2D46" w:rsidRDefault="007A2D46" w:rsidP="00173F9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TLS / native network encryption + integrity</w:t>
            </w:r>
          </w:p>
        </w:tc>
      </w:tr>
      <w:tr w:rsidR="007A2D46" w:rsidRPr="007A2D46" w14:paraId="2FFD4CEC" w14:textId="77777777" w:rsidTr="007A2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69857" w14:textId="77777777" w:rsidR="007A2D46" w:rsidRPr="007A2D46" w:rsidRDefault="007A2D46" w:rsidP="00173F97">
            <w:pPr>
              <w:spacing w:after="160"/>
              <w:rPr>
                <w:rFonts w:ascii="Times New Roman" w:hAnsi="Times New Roman" w:cs="Times New Roman"/>
                <w:sz w:val="22"/>
                <w:szCs w:val="22"/>
              </w:rPr>
            </w:pPr>
            <w:r w:rsidRPr="007A2D46">
              <w:rPr>
                <w:rFonts w:ascii="Times New Roman" w:hAnsi="Times New Roman" w:cs="Times New Roman"/>
                <w:sz w:val="22"/>
                <w:szCs w:val="22"/>
              </w:rPr>
              <w:t>Curenje dump/backup fajlova sa deljenog storage-a</w:t>
            </w:r>
          </w:p>
        </w:tc>
        <w:tc>
          <w:tcPr>
            <w:tcW w:w="0" w:type="auto"/>
            <w:hideMark/>
          </w:tcPr>
          <w:p w14:paraId="76CF2F99" w14:textId="77777777" w:rsidR="007A2D46" w:rsidRPr="007A2D46" w:rsidRDefault="007A2D46" w:rsidP="007A2D46">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Srednja</w:t>
            </w:r>
          </w:p>
        </w:tc>
        <w:tc>
          <w:tcPr>
            <w:tcW w:w="0" w:type="auto"/>
            <w:hideMark/>
          </w:tcPr>
          <w:p w14:paraId="0561F34D" w14:textId="77777777" w:rsidR="007A2D46" w:rsidRPr="007A2D46" w:rsidRDefault="007A2D46" w:rsidP="007A2D46">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Visoka</w:t>
            </w:r>
          </w:p>
        </w:tc>
        <w:tc>
          <w:tcPr>
            <w:tcW w:w="0" w:type="auto"/>
            <w:hideMark/>
          </w:tcPr>
          <w:p w14:paraId="19BF880C" w14:textId="77777777" w:rsidR="007A2D46" w:rsidRPr="007A2D46" w:rsidRDefault="007A2D46" w:rsidP="007A2D46">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Visok</w:t>
            </w:r>
          </w:p>
        </w:tc>
        <w:tc>
          <w:tcPr>
            <w:tcW w:w="0" w:type="auto"/>
            <w:hideMark/>
          </w:tcPr>
          <w:p w14:paraId="63D2FB3D" w14:textId="77777777" w:rsidR="007A2D46" w:rsidRPr="007A2D46" w:rsidRDefault="007A2D46" w:rsidP="00173F97">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Kontrola pristupa + šifrovanje + retencija</w:t>
            </w:r>
          </w:p>
        </w:tc>
      </w:tr>
      <w:tr w:rsidR="007A2D46" w:rsidRPr="007A2D46" w14:paraId="4516A757" w14:textId="77777777" w:rsidTr="007A2D46">
        <w:tc>
          <w:tcPr>
            <w:cnfStyle w:val="001000000000" w:firstRow="0" w:lastRow="0" w:firstColumn="1" w:lastColumn="0" w:oddVBand="0" w:evenVBand="0" w:oddHBand="0" w:evenHBand="0" w:firstRowFirstColumn="0" w:firstRowLastColumn="0" w:lastRowFirstColumn="0" w:lastRowLastColumn="0"/>
            <w:tcW w:w="0" w:type="auto"/>
            <w:hideMark/>
          </w:tcPr>
          <w:p w14:paraId="237CB395" w14:textId="77777777" w:rsidR="007A2D46" w:rsidRPr="007A2D46" w:rsidRDefault="007A2D46" w:rsidP="00173F97">
            <w:pPr>
              <w:spacing w:after="160"/>
              <w:rPr>
                <w:rFonts w:ascii="Times New Roman" w:hAnsi="Times New Roman" w:cs="Times New Roman"/>
                <w:sz w:val="22"/>
                <w:szCs w:val="22"/>
              </w:rPr>
            </w:pPr>
            <w:r w:rsidRPr="007A2D46">
              <w:rPr>
                <w:rFonts w:ascii="Times New Roman" w:hAnsi="Times New Roman" w:cs="Times New Roman"/>
                <w:sz w:val="22"/>
                <w:szCs w:val="22"/>
              </w:rPr>
              <w:t>Greška DBA (nenamerna izmena/brisanje)</w:t>
            </w:r>
          </w:p>
        </w:tc>
        <w:tc>
          <w:tcPr>
            <w:tcW w:w="0" w:type="auto"/>
            <w:hideMark/>
          </w:tcPr>
          <w:p w14:paraId="0202174D" w14:textId="77777777" w:rsidR="007A2D46" w:rsidRPr="007A2D46" w:rsidRDefault="007A2D46" w:rsidP="007A2D46">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Srednja</w:t>
            </w:r>
          </w:p>
        </w:tc>
        <w:tc>
          <w:tcPr>
            <w:tcW w:w="0" w:type="auto"/>
            <w:hideMark/>
          </w:tcPr>
          <w:p w14:paraId="254492FB" w14:textId="77777777" w:rsidR="007A2D46" w:rsidRPr="007A2D46" w:rsidRDefault="007A2D46" w:rsidP="007A2D46">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Visoka</w:t>
            </w:r>
          </w:p>
        </w:tc>
        <w:tc>
          <w:tcPr>
            <w:tcW w:w="0" w:type="auto"/>
            <w:hideMark/>
          </w:tcPr>
          <w:p w14:paraId="52C76EE4" w14:textId="77777777" w:rsidR="007A2D46" w:rsidRPr="007A2D46" w:rsidRDefault="007A2D46" w:rsidP="007A2D46">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Visok</w:t>
            </w:r>
          </w:p>
        </w:tc>
        <w:tc>
          <w:tcPr>
            <w:tcW w:w="0" w:type="auto"/>
            <w:hideMark/>
          </w:tcPr>
          <w:p w14:paraId="47F60B27" w14:textId="77777777" w:rsidR="007A2D46" w:rsidRPr="007A2D46" w:rsidRDefault="007A2D46" w:rsidP="00173F9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SoD, procedure, audit, backup/restore</w:t>
            </w:r>
          </w:p>
        </w:tc>
      </w:tr>
      <w:tr w:rsidR="007A2D46" w:rsidRPr="007A2D46" w14:paraId="63711D84" w14:textId="77777777" w:rsidTr="007A2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E9C16" w14:textId="77777777" w:rsidR="007A2D46" w:rsidRPr="007A2D46" w:rsidRDefault="007A2D46" w:rsidP="00173F97">
            <w:pPr>
              <w:spacing w:after="160"/>
              <w:rPr>
                <w:rFonts w:ascii="Times New Roman" w:hAnsi="Times New Roman" w:cs="Times New Roman"/>
                <w:sz w:val="22"/>
                <w:szCs w:val="22"/>
              </w:rPr>
            </w:pPr>
            <w:r w:rsidRPr="007A2D46">
              <w:rPr>
                <w:rFonts w:ascii="Times New Roman" w:hAnsi="Times New Roman" w:cs="Times New Roman"/>
                <w:sz w:val="22"/>
                <w:szCs w:val="22"/>
              </w:rPr>
              <w:t>DoS kroz masovne sesije / “teške” upite</w:t>
            </w:r>
          </w:p>
        </w:tc>
        <w:tc>
          <w:tcPr>
            <w:tcW w:w="0" w:type="auto"/>
            <w:hideMark/>
          </w:tcPr>
          <w:p w14:paraId="5E56A58C" w14:textId="77777777" w:rsidR="007A2D46" w:rsidRPr="007A2D46" w:rsidRDefault="007A2D46" w:rsidP="007A2D46">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Srednja</w:t>
            </w:r>
          </w:p>
        </w:tc>
        <w:tc>
          <w:tcPr>
            <w:tcW w:w="0" w:type="auto"/>
            <w:hideMark/>
          </w:tcPr>
          <w:p w14:paraId="3D19D67C" w14:textId="77777777" w:rsidR="007A2D46" w:rsidRPr="007A2D46" w:rsidRDefault="007A2D46" w:rsidP="007A2D46">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Srednja</w:t>
            </w:r>
          </w:p>
        </w:tc>
        <w:tc>
          <w:tcPr>
            <w:tcW w:w="0" w:type="auto"/>
            <w:hideMark/>
          </w:tcPr>
          <w:p w14:paraId="234618BB" w14:textId="77777777" w:rsidR="007A2D46" w:rsidRPr="007A2D46" w:rsidRDefault="007A2D46" w:rsidP="007A2D46">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Srednji</w:t>
            </w:r>
          </w:p>
        </w:tc>
        <w:tc>
          <w:tcPr>
            <w:tcW w:w="0" w:type="auto"/>
            <w:hideMark/>
          </w:tcPr>
          <w:p w14:paraId="532F94ED" w14:textId="77777777" w:rsidR="007A2D46" w:rsidRPr="007A2D46" w:rsidRDefault="007A2D46" w:rsidP="00173F97">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A2D46">
              <w:rPr>
                <w:rFonts w:ascii="Times New Roman" w:hAnsi="Times New Roman" w:cs="Times New Roman"/>
                <w:sz w:val="22"/>
                <w:szCs w:val="22"/>
              </w:rPr>
              <w:t>Limiti resursa, monitoring, rate limiting</w:t>
            </w:r>
          </w:p>
        </w:tc>
      </w:tr>
    </w:tbl>
    <w:p w14:paraId="6F209235" w14:textId="77777777" w:rsidR="007A2D46" w:rsidRDefault="007A2D46" w:rsidP="00BE4EBC">
      <w:pPr>
        <w:jc w:val="both"/>
        <w:rPr>
          <w:rFonts w:ascii="Times New Roman" w:hAnsi="Times New Roman" w:cs="Times New Roman"/>
          <w:sz w:val="22"/>
          <w:szCs w:val="22"/>
        </w:rPr>
      </w:pPr>
    </w:p>
    <w:p w14:paraId="3CEE2BAB" w14:textId="687E50BC" w:rsidR="00BE4EBC" w:rsidRPr="00ED6732" w:rsidRDefault="007A2D46" w:rsidP="00BE4EBC">
      <w:pPr>
        <w:jc w:val="both"/>
        <w:rPr>
          <w:rFonts w:ascii="Times New Roman" w:hAnsi="Times New Roman" w:cs="Times New Roman"/>
        </w:rPr>
      </w:pPr>
      <w:r w:rsidRPr="00ED6732">
        <w:rPr>
          <w:rFonts w:ascii="Times New Roman" w:hAnsi="Times New Roman" w:cs="Times New Roman"/>
        </w:rPr>
        <w:t>Ovakva matrica služi kao praktičan alat za prioritetizaciju: najpre se tretiraju rizici sa najvećom kombinacijom verovatnoće i posledice, a zatim se biraju preventivne i detektivne kontrole koje su najisplativije u datom sistemu.</w:t>
      </w:r>
    </w:p>
    <w:p w14:paraId="70E5FB45" w14:textId="77777777" w:rsidR="00BE4EBC" w:rsidRDefault="00BE4EBC" w:rsidP="00BE4EBC">
      <w:pPr>
        <w:jc w:val="both"/>
        <w:rPr>
          <w:rFonts w:ascii="Times New Roman" w:hAnsi="Times New Roman" w:cs="Times New Roman"/>
          <w:sz w:val="22"/>
          <w:szCs w:val="22"/>
        </w:rPr>
      </w:pPr>
    </w:p>
    <w:p w14:paraId="18D66ADC" w14:textId="77777777" w:rsidR="00BE4EBC" w:rsidRDefault="00BE4EBC" w:rsidP="00BE4EBC">
      <w:pPr>
        <w:jc w:val="both"/>
        <w:rPr>
          <w:rFonts w:ascii="Times New Roman" w:hAnsi="Times New Roman" w:cs="Times New Roman"/>
          <w:sz w:val="22"/>
          <w:szCs w:val="22"/>
        </w:rPr>
      </w:pPr>
    </w:p>
    <w:p w14:paraId="6F2DEDA7" w14:textId="77777777" w:rsidR="0077490E" w:rsidRDefault="0077490E" w:rsidP="00BE4EBC">
      <w:pPr>
        <w:jc w:val="both"/>
        <w:rPr>
          <w:rFonts w:ascii="Times New Roman" w:hAnsi="Times New Roman" w:cs="Times New Roman"/>
          <w:sz w:val="22"/>
          <w:szCs w:val="22"/>
        </w:rPr>
      </w:pPr>
    </w:p>
    <w:p w14:paraId="1E10B7A1" w14:textId="77777777" w:rsidR="0077490E" w:rsidRDefault="0077490E" w:rsidP="00BE4EBC">
      <w:pPr>
        <w:jc w:val="both"/>
        <w:rPr>
          <w:rFonts w:ascii="Times New Roman" w:hAnsi="Times New Roman" w:cs="Times New Roman"/>
          <w:sz w:val="22"/>
          <w:szCs w:val="22"/>
        </w:rPr>
      </w:pPr>
    </w:p>
    <w:p w14:paraId="1F429B8E" w14:textId="77777777" w:rsidR="0077490E" w:rsidRDefault="0077490E" w:rsidP="00BE4EBC">
      <w:pPr>
        <w:jc w:val="both"/>
        <w:rPr>
          <w:rFonts w:ascii="Times New Roman" w:hAnsi="Times New Roman" w:cs="Times New Roman"/>
          <w:sz w:val="22"/>
          <w:szCs w:val="22"/>
        </w:rPr>
      </w:pPr>
    </w:p>
    <w:p w14:paraId="04A5048A" w14:textId="77777777" w:rsidR="0077490E" w:rsidRPr="0077490E" w:rsidRDefault="0077490E" w:rsidP="0077490E">
      <w:pPr>
        <w:pStyle w:val="Heading1"/>
        <w:rPr>
          <w:rFonts w:ascii="Times New Roman" w:hAnsi="Times New Roman" w:cs="Times New Roman"/>
        </w:rPr>
      </w:pPr>
      <w:bookmarkStart w:id="17" w:name="_Toc224068158"/>
      <w:r w:rsidRPr="0077490E">
        <w:rPr>
          <w:rFonts w:ascii="Times New Roman" w:hAnsi="Times New Roman" w:cs="Times New Roman"/>
        </w:rPr>
        <w:lastRenderedPageBreak/>
        <w:t>4. Upravljanje identitetima i autentifikacija u Oracle-u</w:t>
      </w:r>
      <w:bookmarkEnd w:id="17"/>
    </w:p>
    <w:p w14:paraId="49ABE57E" w14:textId="77777777" w:rsidR="0077490E" w:rsidRPr="00ED6732" w:rsidRDefault="0077490E" w:rsidP="0077490E">
      <w:pPr>
        <w:ind w:firstLine="720"/>
        <w:jc w:val="both"/>
        <w:rPr>
          <w:rFonts w:ascii="Times New Roman" w:hAnsi="Times New Roman" w:cs="Times New Roman"/>
        </w:rPr>
      </w:pPr>
      <w:r w:rsidRPr="00ED6732">
        <w:rPr>
          <w:rFonts w:ascii="Times New Roman" w:hAnsi="Times New Roman" w:cs="Times New Roman"/>
        </w:rPr>
        <w:t xml:space="preserve">Upravljanje identitetima i autentifikacija predstavljaju osnovu bezbednosti u Oracle bazi podataka, jer definišu </w:t>
      </w:r>
      <w:r w:rsidRPr="00ED6732">
        <w:rPr>
          <w:rFonts w:ascii="Times New Roman" w:hAnsi="Times New Roman" w:cs="Times New Roman"/>
          <w:b/>
          <w:bCs/>
        </w:rPr>
        <w:t>ko</w:t>
      </w:r>
      <w:r w:rsidRPr="00ED6732">
        <w:rPr>
          <w:rFonts w:ascii="Times New Roman" w:hAnsi="Times New Roman" w:cs="Times New Roman"/>
        </w:rPr>
        <w:t xml:space="preserve"> pristupa sistemu i </w:t>
      </w:r>
      <w:r w:rsidRPr="00ED6732">
        <w:rPr>
          <w:rFonts w:ascii="Times New Roman" w:hAnsi="Times New Roman" w:cs="Times New Roman"/>
          <w:b/>
          <w:bCs/>
        </w:rPr>
        <w:t>na koji način</w:t>
      </w:r>
      <w:r w:rsidRPr="00ED6732">
        <w:rPr>
          <w:rFonts w:ascii="Times New Roman" w:hAnsi="Times New Roman" w:cs="Times New Roman"/>
        </w:rPr>
        <w:t xml:space="preserve"> se potvrđuje identitet korisnika ili servisa. U praksi, ovaj sloj bezbednosti obuhvata upravljanje korisničkim nalozima, dodelu i kontrolu privilegija, primenu password politika i profila, upravljanje sesijama i resursima, kao i organizaciju korisnika u multi-tenant arhitekturi (CDB/PDB). Oracle ove mehanizme opisuje u okviru vodiča za sigurnost korisnika i konfiguraciju autentifikacije, naglašavajući važnost pravilnog podešavanja i dosledne administracije. </w:t>
      </w:r>
    </w:p>
    <w:p w14:paraId="628FF7ED" w14:textId="181CF725" w:rsidR="0077490E" w:rsidRPr="0077490E" w:rsidRDefault="0077490E" w:rsidP="0077490E">
      <w:pPr>
        <w:pStyle w:val="Heading2"/>
        <w:rPr>
          <w:rFonts w:ascii="Times New Roman" w:hAnsi="Times New Roman" w:cs="Times New Roman"/>
        </w:rPr>
      </w:pPr>
      <w:bookmarkStart w:id="18" w:name="_Toc224068159"/>
      <w:r w:rsidRPr="0077490E">
        <w:rPr>
          <w:rFonts w:ascii="Times New Roman" w:hAnsi="Times New Roman" w:cs="Times New Roman"/>
        </w:rPr>
        <w:t>4.1 Oracle model korisnika, šema i privilegija (user vs schema)</w:t>
      </w:r>
      <w:bookmarkEnd w:id="18"/>
      <w:r w:rsidRPr="0077490E">
        <w:rPr>
          <w:rFonts w:ascii="Times New Roman" w:hAnsi="Times New Roman" w:cs="Times New Roman"/>
        </w:rPr>
        <w:t xml:space="preserve"> </w:t>
      </w:r>
    </w:p>
    <w:p w14:paraId="4827212E" w14:textId="0446F887" w:rsidR="0077490E" w:rsidRPr="00ED6732" w:rsidRDefault="0077490E" w:rsidP="0077490E">
      <w:pPr>
        <w:ind w:firstLine="720"/>
        <w:jc w:val="both"/>
        <w:rPr>
          <w:rFonts w:ascii="Times New Roman" w:hAnsi="Times New Roman" w:cs="Times New Roman"/>
        </w:rPr>
      </w:pPr>
      <w:r w:rsidRPr="00ED6732">
        <w:rPr>
          <w:rFonts w:ascii="Times New Roman" w:hAnsi="Times New Roman" w:cs="Times New Roman"/>
        </w:rPr>
        <w:t>U Oracle-u, korisnički nalog (</w:t>
      </w:r>
      <w:r w:rsidRPr="00ED6732">
        <w:rPr>
          <w:rFonts w:ascii="Times New Roman" w:hAnsi="Times New Roman" w:cs="Times New Roman"/>
          <w:b/>
          <w:bCs/>
        </w:rPr>
        <w:t>user</w:t>
      </w:r>
      <w:r w:rsidRPr="00ED6732">
        <w:rPr>
          <w:rFonts w:ascii="Times New Roman" w:hAnsi="Times New Roman" w:cs="Times New Roman"/>
        </w:rPr>
        <w:t>) i šema (</w:t>
      </w:r>
      <w:r w:rsidRPr="00ED6732">
        <w:rPr>
          <w:rFonts w:ascii="Times New Roman" w:hAnsi="Times New Roman" w:cs="Times New Roman"/>
          <w:b/>
          <w:bCs/>
        </w:rPr>
        <w:t>schema</w:t>
      </w:r>
      <w:r w:rsidRPr="00ED6732">
        <w:rPr>
          <w:rFonts w:ascii="Times New Roman" w:hAnsi="Times New Roman" w:cs="Times New Roman"/>
        </w:rPr>
        <w:t xml:space="preserve">) su blisko povezani pojmovi. Šema se može posmatrati kao </w:t>
      </w:r>
      <w:r w:rsidRPr="00ED6732">
        <w:rPr>
          <w:rFonts w:ascii="Times New Roman" w:hAnsi="Times New Roman" w:cs="Times New Roman"/>
          <w:b/>
          <w:bCs/>
        </w:rPr>
        <w:t>namespace / kolekcija objekata</w:t>
      </w:r>
      <w:r w:rsidRPr="00ED6732">
        <w:rPr>
          <w:rFonts w:ascii="Times New Roman" w:hAnsi="Times New Roman" w:cs="Times New Roman"/>
        </w:rPr>
        <w:t xml:space="preserve"> (tabele, view-ovi, procedure, sekvence) koji su u vlasništvu korisnika, dok je korisnik identitet koji se autentifikuje u sistemu. U praksi, kada se kreira korisnik, automatski postoji i šema istog imena, u kojoj se podrazumevano kreiraju objekti tog korisnika (osim u slučajevima kada se objekti kreiraju „u tuđe ime“ putem „ANY“ privilegija). Ovakav model je objašnjen i u Oracle zajednici kroz stručne odgovore, gde se navodi da su user i schema „uglavnom sinonimi“ u Oracle terminologiji.  </w:t>
      </w:r>
    </w:p>
    <w:p w14:paraId="2030B2A3" w14:textId="77777777" w:rsidR="0077490E" w:rsidRPr="00ED6732" w:rsidRDefault="0077490E" w:rsidP="0077490E">
      <w:pPr>
        <w:jc w:val="both"/>
        <w:rPr>
          <w:rFonts w:ascii="Times New Roman" w:hAnsi="Times New Roman" w:cs="Times New Roman"/>
        </w:rPr>
      </w:pPr>
      <w:r w:rsidRPr="00ED6732">
        <w:rPr>
          <w:rFonts w:ascii="Times New Roman" w:hAnsi="Times New Roman" w:cs="Times New Roman"/>
        </w:rPr>
        <w:t>U bezbednosnom smislu, ovaj model je važan zbog načina na koji se dodeljuju privilegije:</w:t>
      </w:r>
    </w:p>
    <w:p w14:paraId="0741D14A" w14:textId="77777777" w:rsidR="0077490E" w:rsidRPr="00ED6732" w:rsidRDefault="0077490E" w:rsidP="0077490E">
      <w:pPr>
        <w:numPr>
          <w:ilvl w:val="0"/>
          <w:numId w:val="9"/>
        </w:numPr>
        <w:jc w:val="both"/>
        <w:rPr>
          <w:rFonts w:ascii="Times New Roman" w:hAnsi="Times New Roman" w:cs="Times New Roman"/>
        </w:rPr>
      </w:pPr>
      <w:r w:rsidRPr="00ED6732">
        <w:rPr>
          <w:rFonts w:ascii="Times New Roman" w:hAnsi="Times New Roman" w:cs="Times New Roman"/>
          <w:b/>
          <w:bCs/>
        </w:rPr>
        <w:t>System privilegije</w:t>
      </w:r>
      <w:r w:rsidRPr="00ED6732">
        <w:rPr>
          <w:rFonts w:ascii="Times New Roman" w:hAnsi="Times New Roman" w:cs="Times New Roman"/>
        </w:rPr>
        <w:t xml:space="preserve"> omogućavaju izvršavanje sistemskih operacija (npr. CREATE SESSION, CREATE TABLE).</w:t>
      </w:r>
    </w:p>
    <w:p w14:paraId="0306AE99" w14:textId="77777777" w:rsidR="0077490E" w:rsidRPr="00ED6732" w:rsidRDefault="0077490E" w:rsidP="0077490E">
      <w:pPr>
        <w:numPr>
          <w:ilvl w:val="0"/>
          <w:numId w:val="9"/>
        </w:numPr>
        <w:jc w:val="both"/>
        <w:rPr>
          <w:rFonts w:ascii="Times New Roman" w:hAnsi="Times New Roman" w:cs="Times New Roman"/>
        </w:rPr>
      </w:pPr>
      <w:r w:rsidRPr="00ED6732">
        <w:rPr>
          <w:rFonts w:ascii="Times New Roman" w:hAnsi="Times New Roman" w:cs="Times New Roman"/>
          <w:b/>
          <w:bCs/>
        </w:rPr>
        <w:t>Object privilegije</w:t>
      </w:r>
      <w:r w:rsidRPr="00ED6732">
        <w:rPr>
          <w:rFonts w:ascii="Times New Roman" w:hAnsi="Times New Roman" w:cs="Times New Roman"/>
        </w:rPr>
        <w:t xml:space="preserve"> omogućavaju pristup konkretnim objektima (npr. SELECT nad tabelom HR.EMPLOYEES).</w:t>
      </w:r>
    </w:p>
    <w:p w14:paraId="3264C53A" w14:textId="77777777" w:rsidR="0077490E" w:rsidRPr="00ED6732" w:rsidRDefault="0077490E" w:rsidP="0077490E">
      <w:pPr>
        <w:numPr>
          <w:ilvl w:val="0"/>
          <w:numId w:val="9"/>
        </w:numPr>
        <w:jc w:val="both"/>
        <w:rPr>
          <w:rFonts w:ascii="Times New Roman" w:hAnsi="Times New Roman" w:cs="Times New Roman"/>
        </w:rPr>
      </w:pPr>
      <w:r w:rsidRPr="00ED6732">
        <w:rPr>
          <w:rFonts w:ascii="Times New Roman" w:hAnsi="Times New Roman" w:cs="Times New Roman"/>
        </w:rPr>
        <w:t xml:space="preserve">Privilegije se dodeljuju direktno korisniku ili posredno kroz uloge (roles), što čini osnovu za RBAC u Oracle-u (obrađeno u narednom poglavlju). </w:t>
      </w:r>
    </w:p>
    <w:p w14:paraId="151C6CA7" w14:textId="77777777" w:rsidR="00435DDE" w:rsidRPr="00435DDE" w:rsidRDefault="00435DDE" w:rsidP="00435DDE">
      <w:pPr>
        <w:pStyle w:val="Heading2"/>
        <w:rPr>
          <w:rFonts w:ascii="Times New Roman" w:hAnsi="Times New Roman" w:cs="Times New Roman"/>
        </w:rPr>
      </w:pPr>
      <w:bookmarkStart w:id="19" w:name="_Toc224068160"/>
      <w:r w:rsidRPr="00435DDE">
        <w:rPr>
          <w:rFonts w:ascii="Times New Roman" w:hAnsi="Times New Roman" w:cs="Times New Roman"/>
        </w:rPr>
        <w:t>4.2 Metode autentifikacije (password, external/OS, enterprise/LDAP – pregled)</w:t>
      </w:r>
      <w:bookmarkEnd w:id="19"/>
    </w:p>
    <w:p w14:paraId="7E80F7CA" w14:textId="77777777" w:rsidR="00435DDE" w:rsidRPr="00ED6732" w:rsidRDefault="00435DDE" w:rsidP="00435DDE">
      <w:pPr>
        <w:jc w:val="both"/>
        <w:rPr>
          <w:rFonts w:ascii="Times New Roman" w:hAnsi="Times New Roman" w:cs="Times New Roman"/>
        </w:rPr>
      </w:pPr>
      <w:r w:rsidRPr="00ED6732">
        <w:rPr>
          <w:rFonts w:ascii="Times New Roman" w:hAnsi="Times New Roman" w:cs="Times New Roman"/>
        </w:rPr>
        <w:t>Oracle podržava više modela autentifikacije, u zavisnosti od arhitekture sistema i organizacionih potreba. Uobičajena podela uključuje:</w:t>
      </w:r>
    </w:p>
    <w:p w14:paraId="34AEF845" w14:textId="4595A110" w:rsidR="00435DDE" w:rsidRPr="00ED6732" w:rsidRDefault="00435DDE" w:rsidP="00435DDE">
      <w:pPr>
        <w:numPr>
          <w:ilvl w:val="0"/>
          <w:numId w:val="10"/>
        </w:numPr>
        <w:jc w:val="both"/>
        <w:rPr>
          <w:rFonts w:ascii="Times New Roman" w:hAnsi="Times New Roman" w:cs="Times New Roman"/>
        </w:rPr>
      </w:pPr>
      <w:r w:rsidRPr="00ED6732">
        <w:rPr>
          <w:rFonts w:ascii="Times New Roman" w:hAnsi="Times New Roman" w:cs="Times New Roman"/>
          <w:b/>
          <w:bCs/>
        </w:rPr>
        <w:t>Autentifikacija lozinkom (password authentication)</w:t>
      </w:r>
      <w:r w:rsidRPr="00ED6732">
        <w:rPr>
          <w:rFonts w:ascii="Times New Roman" w:hAnsi="Times New Roman" w:cs="Times New Roman"/>
        </w:rPr>
        <w:t xml:space="preserve"> - korisnik se kreira sa lozinkom i Oracle sam upravlja verifikacijom kredencijala pri logovanju. Ovo je najčešći model u manjim sistemima i razvojnim okruženjima. </w:t>
      </w:r>
    </w:p>
    <w:p w14:paraId="37773A85" w14:textId="6EFFE634" w:rsidR="00435DDE" w:rsidRPr="00ED6732" w:rsidRDefault="00435DDE" w:rsidP="00435DDE">
      <w:pPr>
        <w:numPr>
          <w:ilvl w:val="0"/>
          <w:numId w:val="10"/>
        </w:numPr>
        <w:jc w:val="both"/>
        <w:rPr>
          <w:rFonts w:ascii="Times New Roman" w:hAnsi="Times New Roman" w:cs="Times New Roman"/>
        </w:rPr>
      </w:pPr>
      <w:r w:rsidRPr="00ED6732">
        <w:rPr>
          <w:rFonts w:ascii="Times New Roman" w:hAnsi="Times New Roman" w:cs="Times New Roman"/>
          <w:b/>
          <w:bCs/>
        </w:rPr>
        <w:t>Eksterna/OS autentifikacija (external authentication)</w:t>
      </w:r>
      <w:r w:rsidRPr="00ED6732">
        <w:rPr>
          <w:rFonts w:ascii="Times New Roman" w:hAnsi="Times New Roman" w:cs="Times New Roman"/>
        </w:rPr>
        <w:t xml:space="preserve"> - korisnik se kreira sa IDENTIFIED EXTERNALLY, a verifikaciju identiteta obavlja operativni sistem ili mrežni servis. Oracle se tada oslanja na rezultat eksterne autentifikacije. U zvaničnoj </w:t>
      </w:r>
      <w:r w:rsidRPr="00ED6732">
        <w:rPr>
          <w:rFonts w:ascii="Times New Roman" w:hAnsi="Times New Roman" w:cs="Times New Roman"/>
        </w:rPr>
        <w:lastRenderedPageBreak/>
        <w:t xml:space="preserve">dokumentaciji se opisuje kreiranje ovakvih naloga i oslanjanje na OS/network servis prilikom logovanja. </w:t>
      </w:r>
    </w:p>
    <w:p w14:paraId="740CD6C8" w14:textId="353D6242" w:rsidR="00435DDE" w:rsidRPr="00ED6732" w:rsidRDefault="00435DDE" w:rsidP="00435DDE">
      <w:pPr>
        <w:numPr>
          <w:ilvl w:val="0"/>
          <w:numId w:val="10"/>
        </w:numPr>
        <w:jc w:val="both"/>
        <w:rPr>
          <w:rFonts w:ascii="Times New Roman" w:hAnsi="Times New Roman" w:cs="Times New Roman"/>
        </w:rPr>
      </w:pPr>
      <w:r w:rsidRPr="00ED6732">
        <w:rPr>
          <w:rFonts w:ascii="Times New Roman" w:hAnsi="Times New Roman" w:cs="Times New Roman"/>
          <w:b/>
          <w:bCs/>
        </w:rPr>
        <w:t>Enterprise/LDAP (Enterprise User Security / global users)</w:t>
      </w:r>
      <w:r w:rsidRPr="00ED6732">
        <w:rPr>
          <w:rFonts w:ascii="Times New Roman" w:hAnsi="Times New Roman" w:cs="Times New Roman"/>
        </w:rPr>
        <w:t xml:space="preserve"> - centralizovano upravljanje identitetima putem LDAP-kompatibilnog direktorijuma, čime se olakšava administracija u sistemima sa više baza i većim brojem korisnika. Oracle dokumentacija opisuje koncept enterprise user security i centralizovano skladištenje kredencijala u direktorijumu. </w:t>
      </w:r>
    </w:p>
    <w:p w14:paraId="629A08FC" w14:textId="61DD1B01" w:rsidR="0077490E" w:rsidRDefault="00435DDE" w:rsidP="00ED6732">
      <w:pPr>
        <w:jc w:val="center"/>
        <w:rPr>
          <w:rFonts w:ascii="Times New Roman" w:hAnsi="Times New Roman" w:cs="Times New Roman"/>
          <w:sz w:val="22"/>
          <w:szCs w:val="22"/>
        </w:rPr>
      </w:pPr>
      <w:r w:rsidRPr="00435DDE">
        <w:rPr>
          <w:rFonts w:ascii="Times New Roman" w:hAnsi="Times New Roman" w:cs="Times New Roman"/>
          <w:sz w:val="22"/>
          <w:szCs w:val="22"/>
        </w:rPr>
        <w:drawing>
          <wp:inline distT="0" distB="0" distL="0" distR="0" wp14:anchorId="7A61E980" wp14:editId="522D71AD">
            <wp:extent cx="5539740" cy="3548156"/>
            <wp:effectExtent l="0" t="0" r="3810" b="0"/>
            <wp:docPr id="88941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16289" name=""/>
                    <pic:cNvPicPr/>
                  </pic:nvPicPr>
                  <pic:blipFill>
                    <a:blip r:embed="rId10"/>
                    <a:stretch>
                      <a:fillRect/>
                    </a:stretch>
                  </pic:blipFill>
                  <pic:spPr>
                    <a:xfrm>
                      <a:off x="0" y="0"/>
                      <a:ext cx="5544640" cy="3551294"/>
                    </a:xfrm>
                    <a:prstGeom prst="rect">
                      <a:avLst/>
                    </a:prstGeom>
                  </pic:spPr>
                </pic:pic>
              </a:graphicData>
            </a:graphic>
          </wp:inline>
        </w:drawing>
      </w:r>
    </w:p>
    <w:p w14:paraId="1B4B9225" w14:textId="7ADD3E49" w:rsidR="00435DDE" w:rsidRPr="00ED6732" w:rsidRDefault="00435DDE" w:rsidP="00ED6732">
      <w:pPr>
        <w:jc w:val="center"/>
        <w:rPr>
          <w:rFonts w:ascii="Times New Roman" w:hAnsi="Times New Roman" w:cs="Times New Roman"/>
          <w:i/>
          <w:iCs/>
        </w:rPr>
      </w:pPr>
      <w:r w:rsidRPr="00ED6732">
        <w:rPr>
          <w:rFonts w:ascii="Times New Roman" w:hAnsi="Times New Roman" w:cs="Times New Roman"/>
          <w:i/>
          <w:iCs/>
        </w:rPr>
        <w:t>Slika 1. Forma za konekciju u Oracle SQL Developeru.</w:t>
      </w:r>
    </w:p>
    <w:p w14:paraId="56D54544" w14:textId="557E3ED2" w:rsidR="00435DDE" w:rsidRPr="00ED6732" w:rsidRDefault="00435DDE" w:rsidP="00435DDE">
      <w:pPr>
        <w:jc w:val="both"/>
        <w:rPr>
          <w:rFonts w:ascii="Times New Roman" w:hAnsi="Times New Roman" w:cs="Times New Roman"/>
        </w:rPr>
      </w:pPr>
      <w:r w:rsidRPr="00ED6732">
        <w:rPr>
          <w:rFonts w:ascii="Times New Roman" w:hAnsi="Times New Roman" w:cs="Times New Roman"/>
        </w:rPr>
        <w:t>Na slici 1. može se videti “New/Select Database Connection” dijalog/forma za konekciju, kao i opcije autentifikacije (npr. OS/Kerberos opcije u zavisnosti od verzije i konfiguracije).</w:t>
      </w:r>
    </w:p>
    <w:p w14:paraId="6E177AA8" w14:textId="77777777" w:rsidR="00435DDE" w:rsidRPr="00435DDE" w:rsidRDefault="00435DDE" w:rsidP="00435DDE">
      <w:pPr>
        <w:pStyle w:val="Heading2"/>
        <w:rPr>
          <w:rFonts w:ascii="Times New Roman" w:hAnsi="Times New Roman" w:cs="Times New Roman"/>
        </w:rPr>
      </w:pPr>
      <w:bookmarkStart w:id="20" w:name="_Toc224068161"/>
      <w:r w:rsidRPr="00435DDE">
        <w:rPr>
          <w:rFonts w:ascii="Times New Roman" w:hAnsi="Times New Roman" w:cs="Times New Roman"/>
        </w:rPr>
        <w:t>4.3 Password politika i profili (PROFILE, expiranje, lock, kompleksnost)</w:t>
      </w:r>
      <w:bookmarkEnd w:id="20"/>
    </w:p>
    <w:p w14:paraId="15C97B31" w14:textId="644FAAD4" w:rsidR="00435DDE" w:rsidRPr="00ED6732" w:rsidRDefault="00435DDE" w:rsidP="00435DDE">
      <w:pPr>
        <w:ind w:firstLine="360"/>
        <w:jc w:val="both"/>
        <w:rPr>
          <w:rFonts w:ascii="Times New Roman" w:hAnsi="Times New Roman" w:cs="Times New Roman"/>
        </w:rPr>
      </w:pPr>
      <w:r w:rsidRPr="00ED6732">
        <w:rPr>
          <w:rFonts w:ascii="Times New Roman" w:hAnsi="Times New Roman" w:cs="Times New Roman"/>
        </w:rPr>
        <w:t xml:space="preserve">Password politika u Oracle-u se primenjuje kroz </w:t>
      </w:r>
      <w:r w:rsidRPr="00ED6732">
        <w:rPr>
          <w:rFonts w:ascii="Times New Roman" w:hAnsi="Times New Roman" w:cs="Times New Roman"/>
          <w:b/>
          <w:bCs/>
        </w:rPr>
        <w:t>profile</w:t>
      </w:r>
      <w:r w:rsidRPr="00ED6732">
        <w:rPr>
          <w:rFonts w:ascii="Times New Roman" w:hAnsi="Times New Roman" w:cs="Times New Roman"/>
        </w:rPr>
        <w:t xml:space="preserve"> - DB objekat koji sadrži ograničenja i pravila povezana sa lozinkama, ali i sa resursima (o resursima više u 4.4). Tipični parametri password politike uključuju: </w:t>
      </w:r>
    </w:p>
    <w:p w14:paraId="6D87B986" w14:textId="77777777" w:rsidR="00435DDE" w:rsidRPr="00ED6732" w:rsidRDefault="00435DDE" w:rsidP="00AE5823">
      <w:pPr>
        <w:numPr>
          <w:ilvl w:val="0"/>
          <w:numId w:val="11"/>
        </w:numPr>
        <w:rPr>
          <w:rFonts w:ascii="Times New Roman" w:hAnsi="Times New Roman" w:cs="Times New Roman"/>
        </w:rPr>
      </w:pPr>
      <w:r w:rsidRPr="00ED6732">
        <w:rPr>
          <w:rFonts w:ascii="Times New Roman" w:hAnsi="Times New Roman" w:cs="Times New Roman"/>
        </w:rPr>
        <w:t>broj neuspešnih pokušaja logovanja posle kog se nalog zaključava (FAILED_LOGIN_ATTEMPTS),</w:t>
      </w:r>
    </w:p>
    <w:p w14:paraId="0AE548C3" w14:textId="77777777" w:rsidR="00435DDE" w:rsidRPr="00ED6732" w:rsidRDefault="00435DDE" w:rsidP="00435DDE">
      <w:pPr>
        <w:numPr>
          <w:ilvl w:val="0"/>
          <w:numId w:val="11"/>
        </w:numPr>
        <w:jc w:val="both"/>
        <w:rPr>
          <w:rFonts w:ascii="Times New Roman" w:hAnsi="Times New Roman" w:cs="Times New Roman"/>
        </w:rPr>
      </w:pPr>
      <w:r w:rsidRPr="00ED6732">
        <w:rPr>
          <w:rFonts w:ascii="Times New Roman" w:hAnsi="Times New Roman" w:cs="Times New Roman"/>
        </w:rPr>
        <w:t>vreme trajanja lozinke (PASSWORD_LIFE_TIME),</w:t>
      </w:r>
    </w:p>
    <w:p w14:paraId="192516B7" w14:textId="77777777" w:rsidR="00435DDE" w:rsidRPr="00ED6732" w:rsidRDefault="00435DDE" w:rsidP="00435DDE">
      <w:pPr>
        <w:numPr>
          <w:ilvl w:val="0"/>
          <w:numId w:val="11"/>
        </w:numPr>
        <w:jc w:val="both"/>
        <w:rPr>
          <w:rFonts w:ascii="Times New Roman" w:hAnsi="Times New Roman" w:cs="Times New Roman"/>
        </w:rPr>
      </w:pPr>
      <w:r w:rsidRPr="00ED6732">
        <w:rPr>
          <w:rFonts w:ascii="Times New Roman" w:hAnsi="Times New Roman" w:cs="Times New Roman"/>
        </w:rPr>
        <w:t>period zaključavanja (PASSWORD_LOCK_TIME),</w:t>
      </w:r>
    </w:p>
    <w:p w14:paraId="3EE534F6" w14:textId="77777777" w:rsidR="00435DDE" w:rsidRPr="00ED6732" w:rsidRDefault="00435DDE" w:rsidP="00435DDE">
      <w:pPr>
        <w:numPr>
          <w:ilvl w:val="0"/>
          <w:numId w:val="11"/>
        </w:numPr>
        <w:jc w:val="both"/>
        <w:rPr>
          <w:rFonts w:ascii="Times New Roman" w:hAnsi="Times New Roman" w:cs="Times New Roman"/>
        </w:rPr>
      </w:pPr>
      <w:r w:rsidRPr="00ED6732">
        <w:rPr>
          <w:rFonts w:ascii="Times New Roman" w:hAnsi="Times New Roman" w:cs="Times New Roman"/>
        </w:rPr>
        <w:lastRenderedPageBreak/>
        <w:t>period “grace” pre isteka (PASSWORD_GRACE_TIME),</w:t>
      </w:r>
    </w:p>
    <w:p w14:paraId="7A2D89F8" w14:textId="77777777" w:rsidR="00435DDE" w:rsidRPr="00ED6732" w:rsidRDefault="00435DDE" w:rsidP="00435DDE">
      <w:pPr>
        <w:numPr>
          <w:ilvl w:val="0"/>
          <w:numId w:val="11"/>
        </w:numPr>
        <w:jc w:val="both"/>
        <w:rPr>
          <w:rFonts w:ascii="Times New Roman" w:hAnsi="Times New Roman" w:cs="Times New Roman"/>
        </w:rPr>
      </w:pPr>
      <w:r w:rsidRPr="00ED6732">
        <w:rPr>
          <w:rFonts w:ascii="Times New Roman" w:hAnsi="Times New Roman" w:cs="Times New Roman"/>
        </w:rPr>
        <w:t xml:space="preserve">funkcija provere kompleksnosti lozinke (PASSWORD_VERIFY_FUNCTION), kao i drugi parametri. </w:t>
      </w:r>
    </w:p>
    <w:p w14:paraId="4012EFAC" w14:textId="723C04A2" w:rsidR="00435DDE" w:rsidRPr="00ED6732" w:rsidRDefault="00435DDE" w:rsidP="00ED6732">
      <w:pPr>
        <w:ind w:firstLine="360"/>
        <w:jc w:val="both"/>
        <w:rPr>
          <w:rFonts w:ascii="Times New Roman" w:hAnsi="Times New Roman" w:cs="Times New Roman"/>
        </w:rPr>
      </w:pPr>
      <w:r w:rsidRPr="00ED6732">
        <w:rPr>
          <w:rFonts w:ascii="Times New Roman" w:hAnsi="Times New Roman" w:cs="Times New Roman"/>
        </w:rPr>
        <w:t xml:space="preserve">Oracle SQL Reference daje konkretne primere CREATE PROFILE i parametara, što je vrlo zgodno za citiranje u radu. </w:t>
      </w:r>
      <w:r w:rsidR="00ED6732">
        <w:rPr>
          <w:rFonts w:ascii="Times New Roman" w:hAnsi="Times New Roman" w:cs="Times New Roman"/>
        </w:rPr>
        <w:t xml:space="preserve"> </w:t>
      </w:r>
      <w:r w:rsidRPr="00ED6732">
        <w:rPr>
          <w:rFonts w:ascii="Times New Roman" w:hAnsi="Times New Roman" w:cs="Times New Roman"/>
        </w:rPr>
        <w:t>U praksi, primena profila obezbeđuje standardizovanu politiku (npr. za sve aplikacione naloge ili za ljudske korisnike), čime se smanjuje rizik od slabih lozinki, bruteforce pokušaja i “zaboravljenih” naloga sa zastarelim kredencijalima.</w:t>
      </w:r>
    </w:p>
    <w:p w14:paraId="26BA133E" w14:textId="77777777" w:rsidR="00A747D9" w:rsidRPr="00A747D9" w:rsidRDefault="00A747D9" w:rsidP="00A747D9">
      <w:pPr>
        <w:pStyle w:val="Heading2"/>
        <w:rPr>
          <w:rFonts w:ascii="Times New Roman" w:hAnsi="Times New Roman" w:cs="Times New Roman"/>
        </w:rPr>
      </w:pPr>
      <w:bookmarkStart w:id="21" w:name="_Toc224068162"/>
      <w:r w:rsidRPr="00A747D9">
        <w:rPr>
          <w:rFonts w:ascii="Times New Roman" w:hAnsi="Times New Roman" w:cs="Times New Roman"/>
        </w:rPr>
        <w:t>4.4 Upravljanje sesijama i ograničenje resursa (idle time, connect time)</w:t>
      </w:r>
      <w:bookmarkEnd w:id="21"/>
    </w:p>
    <w:p w14:paraId="4B80F987" w14:textId="77777777" w:rsidR="00A747D9" w:rsidRPr="00ED6732" w:rsidRDefault="00A747D9" w:rsidP="00A747D9">
      <w:pPr>
        <w:jc w:val="both"/>
        <w:rPr>
          <w:rFonts w:ascii="Times New Roman" w:hAnsi="Times New Roman" w:cs="Times New Roman"/>
        </w:rPr>
      </w:pPr>
      <w:r w:rsidRPr="00ED6732">
        <w:rPr>
          <w:rFonts w:ascii="Times New Roman" w:hAnsi="Times New Roman" w:cs="Times New Roman"/>
        </w:rPr>
        <w:t>Pored politike lozinki, Oracle profili mogu da ograniče ponašanje sesija i potrošnju resursa. Dva često korišćena parametra su:</w:t>
      </w:r>
    </w:p>
    <w:p w14:paraId="2DF19F3D" w14:textId="1B2212CB" w:rsidR="00A747D9" w:rsidRPr="00ED6732" w:rsidRDefault="00A747D9" w:rsidP="00A747D9">
      <w:pPr>
        <w:numPr>
          <w:ilvl w:val="0"/>
          <w:numId w:val="12"/>
        </w:numPr>
        <w:jc w:val="both"/>
        <w:rPr>
          <w:rFonts w:ascii="Times New Roman" w:hAnsi="Times New Roman" w:cs="Times New Roman"/>
        </w:rPr>
      </w:pPr>
      <w:r w:rsidRPr="00ED6732">
        <w:rPr>
          <w:rFonts w:ascii="Times New Roman" w:hAnsi="Times New Roman" w:cs="Times New Roman"/>
          <w:b/>
          <w:bCs/>
        </w:rPr>
        <w:t>IDLE_TIME</w:t>
      </w:r>
      <w:r w:rsidRPr="00ED6732">
        <w:rPr>
          <w:rFonts w:ascii="Times New Roman" w:hAnsi="Times New Roman" w:cs="Times New Roman"/>
        </w:rPr>
        <w:t xml:space="preserve"> - maksimalni kontinuirani period neaktivnosti sesije (u minutima); dugačke operacije i upiti tipično ne potpadaju pod idle limit,</w:t>
      </w:r>
    </w:p>
    <w:p w14:paraId="2976AFEB" w14:textId="46B69B19" w:rsidR="00A747D9" w:rsidRPr="00ED6732" w:rsidRDefault="00A747D9" w:rsidP="00A747D9">
      <w:pPr>
        <w:numPr>
          <w:ilvl w:val="0"/>
          <w:numId w:val="12"/>
        </w:numPr>
        <w:jc w:val="both"/>
        <w:rPr>
          <w:rFonts w:ascii="Times New Roman" w:hAnsi="Times New Roman" w:cs="Times New Roman"/>
        </w:rPr>
      </w:pPr>
      <w:r w:rsidRPr="00ED6732">
        <w:rPr>
          <w:rFonts w:ascii="Times New Roman" w:hAnsi="Times New Roman" w:cs="Times New Roman"/>
          <w:b/>
          <w:bCs/>
        </w:rPr>
        <w:t>CONNECT_TIME</w:t>
      </w:r>
      <w:r w:rsidRPr="00ED6732">
        <w:rPr>
          <w:rFonts w:ascii="Times New Roman" w:hAnsi="Times New Roman" w:cs="Times New Roman"/>
        </w:rPr>
        <w:t xml:space="preserve"> - maksimalno ukupno trajanje sesije (u minutima). </w:t>
      </w:r>
    </w:p>
    <w:p w14:paraId="58D8C6CD" w14:textId="4AEFEB9A" w:rsidR="00A747D9" w:rsidRPr="00ED6732" w:rsidRDefault="00A747D9" w:rsidP="00A747D9">
      <w:pPr>
        <w:ind w:firstLine="360"/>
        <w:jc w:val="both"/>
        <w:rPr>
          <w:rFonts w:ascii="Times New Roman" w:hAnsi="Times New Roman" w:cs="Times New Roman"/>
        </w:rPr>
      </w:pPr>
      <w:r w:rsidRPr="00ED6732">
        <w:rPr>
          <w:rFonts w:ascii="Times New Roman" w:hAnsi="Times New Roman" w:cs="Times New Roman"/>
        </w:rPr>
        <w:t xml:space="preserve">Ova ograničenja su važna i iz bezbednosne perspektive: smanjuju rizik od “napuštenih” aktivnih sesija, ali i rizik zloupotrebe resursa (npr. veliki broj dugotrajnih sesija ili pokušaji degradacije dostupnosti). Da bi se resursna ograničenja iz profila zaista primenjivala, u praksi je relevantno i sistemsko podešavanje koje omogućava enforcement resursnih limita (što se tipično radi na nivou instance).  </w:t>
      </w:r>
    </w:p>
    <w:p w14:paraId="0F4F925F" w14:textId="303E3AE7" w:rsidR="00A747D9" w:rsidRPr="00A747D9" w:rsidRDefault="00A747D9" w:rsidP="00A747D9">
      <w:pPr>
        <w:pStyle w:val="Heading2"/>
        <w:rPr>
          <w:rFonts w:ascii="Times New Roman" w:hAnsi="Times New Roman" w:cs="Times New Roman"/>
        </w:rPr>
      </w:pPr>
      <w:bookmarkStart w:id="22" w:name="_Toc224068163"/>
      <w:r w:rsidRPr="00A747D9">
        <w:rPr>
          <w:rFonts w:ascii="Times New Roman" w:hAnsi="Times New Roman" w:cs="Times New Roman"/>
        </w:rPr>
        <w:t xml:space="preserve">4.5 Multi-tenant i izolacija (CDB/PDB) </w:t>
      </w:r>
      <w:r>
        <w:rPr>
          <w:rFonts w:ascii="Times New Roman" w:hAnsi="Times New Roman" w:cs="Times New Roman"/>
        </w:rPr>
        <w:t>-</w:t>
      </w:r>
      <w:r w:rsidRPr="00A747D9">
        <w:rPr>
          <w:rFonts w:ascii="Times New Roman" w:hAnsi="Times New Roman" w:cs="Times New Roman"/>
        </w:rPr>
        <w:t xml:space="preserve"> koncept i bezbednosni aspekt</w:t>
      </w:r>
      <w:bookmarkEnd w:id="22"/>
    </w:p>
    <w:p w14:paraId="7AAF0F90" w14:textId="77777777" w:rsidR="00A747D9" w:rsidRPr="00ED6732" w:rsidRDefault="00A747D9" w:rsidP="00A747D9">
      <w:pPr>
        <w:jc w:val="both"/>
        <w:rPr>
          <w:rFonts w:ascii="Times New Roman" w:hAnsi="Times New Roman" w:cs="Times New Roman"/>
        </w:rPr>
      </w:pPr>
      <w:r w:rsidRPr="00ED6732">
        <w:rPr>
          <w:rFonts w:ascii="Times New Roman" w:hAnsi="Times New Roman" w:cs="Times New Roman"/>
        </w:rPr>
        <w:t xml:space="preserve">Oracle multi-tenant arhitektura uvodi koncept </w:t>
      </w:r>
      <w:r w:rsidRPr="00ED6732">
        <w:rPr>
          <w:rFonts w:ascii="Times New Roman" w:hAnsi="Times New Roman" w:cs="Times New Roman"/>
          <w:b/>
          <w:bCs/>
        </w:rPr>
        <w:t>CDB (Container Database)</w:t>
      </w:r>
      <w:r w:rsidRPr="00ED6732">
        <w:rPr>
          <w:rFonts w:ascii="Times New Roman" w:hAnsi="Times New Roman" w:cs="Times New Roman"/>
        </w:rPr>
        <w:t xml:space="preserve"> i </w:t>
      </w:r>
      <w:r w:rsidRPr="00ED6732">
        <w:rPr>
          <w:rFonts w:ascii="Times New Roman" w:hAnsi="Times New Roman" w:cs="Times New Roman"/>
          <w:b/>
          <w:bCs/>
        </w:rPr>
        <w:t>PDB (Pluggable Database)</w:t>
      </w:r>
      <w:r w:rsidRPr="00ED6732">
        <w:rPr>
          <w:rFonts w:ascii="Times New Roman" w:hAnsi="Times New Roman" w:cs="Times New Roman"/>
        </w:rPr>
        <w:t>, gde jedna CDB instanca može sadržati više PDB-ova. Sa bezbednosnog aspekta, ključne teme su:</w:t>
      </w:r>
    </w:p>
    <w:p w14:paraId="28F50B57" w14:textId="77777777" w:rsidR="00A747D9" w:rsidRPr="00ED6732" w:rsidRDefault="00A747D9" w:rsidP="00A747D9">
      <w:pPr>
        <w:numPr>
          <w:ilvl w:val="0"/>
          <w:numId w:val="13"/>
        </w:numPr>
        <w:jc w:val="both"/>
        <w:rPr>
          <w:rFonts w:ascii="Times New Roman" w:hAnsi="Times New Roman" w:cs="Times New Roman"/>
        </w:rPr>
      </w:pPr>
      <w:r w:rsidRPr="00ED6732">
        <w:rPr>
          <w:rFonts w:ascii="Times New Roman" w:hAnsi="Times New Roman" w:cs="Times New Roman"/>
        </w:rPr>
        <w:t xml:space="preserve">razlika između </w:t>
      </w:r>
      <w:r w:rsidRPr="00ED6732">
        <w:rPr>
          <w:rFonts w:ascii="Times New Roman" w:hAnsi="Times New Roman" w:cs="Times New Roman"/>
          <w:b/>
          <w:bCs/>
        </w:rPr>
        <w:t>common users</w:t>
      </w:r>
      <w:r w:rsidRPr="00ED6732">
        <w:rPr>
          <w:rFonts w:ascii="Times New Roman" w:hAnsi="Times New Roman" w:cs="Times New Roman"/>
        </w:rPr>
        <w:t xml:space="preserve"> (na nivou CDB, postoje u svim PDB-ovima) i </w:t>
      </w:r>
      <w:r w:rsidRPr="00ED6732">
        <w:rPr>
          <w:rFonts w:ascii="Times New Roman" w:hAnsi="Times New Roman" w:cs="Times New Roman"/>
          <w:b/>
          <w:bCs/>
        </w:rPr>
        <w:t>local users</w:t>
      </w:r>
      <w:r w:rsidRPr="00ED6732">
        <w:rPr>
          <w:rFonts w:ascii="Times New Roman" w:hAnsi="Times New Roman" w:cs="Times New Roman"/>
        </w:rPr>
        <w:t xml:space="preserve"> (postoje samo u konkretnom PDB-u),</w:t>
      </w:r>
    </w:p>
    <w:p w14:paraId="5BC0BE2E" w14:textId="77777777" w:rsidR="00A747D9" w:rsidRPr="00ED6732" w:rsidRDefault="00A747D9" w:rsidP="00A747D9">
      <w:pPr>
        <w:numPr>
          <w:ilvl w:val="0"/>
          <w:numId w:val="13"/>
        </w:numPr>
        <w:jc w:val="both"/>
        <w:rPr>
          <w:rFonts w:ascii="Times New Roman" w:hAnsi="Times New Roman" w:cs="Times New Roman"/>
        </w:rPr>
      </w:pPr>
      <w:r w:rsidRPr="00ED6732">
        <w:rPr>
          <w:rFonts w:ascii="Times New Roman" w:hAnsi="Times New Roman" w:cs="Times New Roman"/>
        </w:rPr>
        <w:t>pravila imenovanja common user-a (npr. prefiks C##/c## u zavisnosti od konfiguracije),</w:t>
      </w:r>
    </w:p>
    <w:p w14:paraId="0C4CBFAF" w14:textId="77777777" w:rsidR="00A747D9" w:rsidRPr="00ED6732" w:rsidRDefault="00A747D9" w:rsidP="00A747D9">
      <w:pPr>
        <w:numPr>
          <w:ilvl w:val="0"/>
          <w:numId w:val="13"/>
        </w:numPr>
        <w:jc w:val="both"/>
        <w:rPr>
          <w:rFonts w:ascii="Times New Roman" w:hAnsi="Times New Roman" w:cs="Times New Roman"/>
        </w:rPr>
      </w:pPr>
      <w:r w:rsidRPr="00ED6732">
        <w:rPr>
          <w:rFonts w:ascii="Times New Roman" w:hAnsi="Times New Roman" w:cs="Times New Roman"/>
        </w:rPr>
        <w:t xml:space="preserve">upravljanje privilegijama i ulogama u multitenant okruženju, gde se mora pažljivo definisati šta važi globalno, a šta lokalno. </w:t>
      </w:r>
    </w:p>
    <w:p w14:paraId="118915B1" w14:textId="3B2AB315" w:rsidR="00A747D9" w:rsidRPr="00ED6732" w:rsidRDefault="00A747D9" w:rsidP="00A747D9">
      <w:pPr>
        <w:ind w:firstLine="360"/>
        <w:jc w:val="both"/>
        <w:rPr>
          <w:rFonts w:ascii="Times New Roman" w:hAnsi="Times New Roman" w:cs="Times New Roman"/>
        </w:rPr>
      </w:pPr>
      <w:r w:rsidRPr="00ED6732">
        <w:rPr>
          <w:rFonts w:ascii="Times New Roman" w:hAnsi="Times New Roman" w:cs="Times New Roman"/>
        </w:rPr>
        <w:t xml:space="preserve">Oracle dokumentacija posebno obrađuje “Managing Security for a Multitenant Environment”, naglašavajući administraciju common i local korisnika/rola i implikacije izolacije u PDB-ovima. </w:t>
      </w:r>
      <w:r w:rsidRPr="00ED6732">
        <w:rPr>
          <w:rFonts w:ascii="Times New Roman" w:hAnsi="Times New Roman" w:cs="Times New Roman"/>
        </w:rPr>
        <w:br/>
        <w:t xml:space="preserve">U praksi, multi-tenant može poboljšati organizaciju i izolaciju (npr. različite aplikacije ili “tenant-i” u odvojenim PDB-ovima), ali uvodi i dodatnu složenost administracije privilegija: greške u dodeli common privilegija mogu imati širi uticaj nego što je nameravano. </w:t>
      </w:r>
    </w:p>
    <w:p w14:paraId="5311DD2C" w14:textId="77777777" w:rsidR="00A747D9" w:rsidRPr="00A747D9" w:rsidRDefault="00A747D9" w:rsidP="00A747D9">
      <w:pPr>
        <w:pStyle w:val="Heading2"/>
        <w:rPr>
          <w:rFonts w:ascii="Times New Roman" w:hAnsi="Times New Roman" w:cs="Times New Roman"/>
        </w:rPr>
      </w:pPr>
      <w:bookmarkStart w:id="23" w:name="_Toc224068164"/>
      <w:r w:rsidRPr="00A747D9">
        <w:rPr>
          <w:rFonts w:ascii="Times New Roman" w:hAnsi="Times New Roman" w:cs="Times New Roman"/>
        </w:rPr>
        <w:lastRenderedPageBreak/>
        <w:t>4.6 “Account lifecycle”: kreiranje, deaktivacija, rotacija kredencijala</w:t>
      </w:r>
      <w:bookmarkEnd w:id="23"/>
    </w:p>
    <w:p w14:paraId="6F5ED1D3" w14:textId="77777777" w:rsidR="00A747D9" w:rsidRPr="00ED6732" w:rsidRDefault="00A747D9" w:rsidP="00A747D9">
      <w:pPr>
        <w:jc w:val="both"/>
        <w:rPr>
          <w:rFonts w:ascii="Times New Roman" w:hAnsi="Times New Roman" w:cs="Times New Roman"/>
        </w:rPr>
      </w:pPr>
      <w:r w:rsidRPr="00ED6732">
        <w:rPr>
          <w:rFonts w:ascii="Times New Roman" w:hAnsi="Times New Roman" w:cs="Times New Roman"/>
        </w:rPr>
        <w:t>Bezbednost ne zavisi samo od inicijalnog kreiranja naloga, već od njegovog celog životnog ciklusa. U Oracle okruženju tipične faze su:</w:t>
      </w:r>
    </w:p>
    <w:p w14:paraId="23A47AA0" w14:textId="77777777" w:rsidR="00A747D9" w:rsidRPr="00ED6732" w:rsidRDefault="00A747D9" w:rsidP="00A747D9">
      <w:pPr>
        <w:numPr>
          <w:ilvl w:val="0"/>
          <w:numId w:val="14"/>
        </w:numPr>
        <w:jc w:val="both"/>
        <w:rPr>
          <w:rFonts w:ascii="Times New Roman" w:hAnsi="Times New Roman" w:cs="Times New Roman"/>
        </w:rPr>
      </w:pPr>
      <w:r w:rsidRPr="00ED6732">
        <w:rPr>
          <w:rFonts w:ascii="Times New Roman" w:hAnsi="Times New Roman" w:cs="Times New Roman"/>
          <w:b/>
          <w:bCs/>
        </w:rPr>
        <w:t>kreiranje naloga</w:t>
      </w:r>
      <w:r w:rsidRPr="00ED6732">
        <w:rPr>
          <w:rFonts w:ascii="Times New Roman" w:hAnsi="Times New Roman" w:cs="Times New Roman"/>
        </w:rPr>
        <w:t xml:space="preserve"> sa jasno definisanom namenom (human user vs service account),</w:t>
      </w:r>
    </w:p>
    <w:p w14:paraId="7801000C" w14:textId="77777777" w:rsidR="00A747D9" w:rsidRPr="00ED6732" w:rsidRDefault="00A747D9" w:rsidP="00A747D9">
      <w:pPr>
        <w:numPr>
          <w:ilvl w:val="0"/>
          <w:numId w:val="14"/>
        </w:numPr>
        <w:jc w:val="both"/>
        <w:rPr>
          <w:rFonts w:ascii="Times New Roman" w:hAnsi="Times New Roman" w:cs="Times New Roman"/>
        </w:rPr>
      </w:pPr>
      <w:r w:rsidRPr="00ED6732">
        <w:rPr>
          <w:rFonts w:ascii="Times New Roman" w:hAnsi="Times New Roman" w:cs="Times New Roman"/>
          <w:b/>
          <w:bCs/>
        </w:rPr>
        <w:t>dodela rola i privilegija</w:t>
      </w:r>
      <w:r w:rsidRPr="00ED6732">
        <w:rPr>
          <w:rFonts w:ascii="Times New Roman" w:hAnsi="Times New Roman" w:cs="Times New Roman"/>
        </w:rPr>
        <w:t xml:space="preserve"> po principu minimalnih privilegija,</w:t>
      </w:r>
    </w:p>
    <w:p w14:paraId="596BC7D7" w14:textId="77777777" w:rsidR="00A747D9" w:rsidRPr="00ED6732" w:rsidRDefault="00A747D9" w:rsidP="00A747D9">
      <w:pPr>
        <w:numPr>
          <w:ilvl w:val="0"/>
          <w:numId w:val="14"/>
        </w:numPr>
        <w:jc w:val="both"/>
        <w:rPr>
          <w:rFonts w:ascii="Times New Roman" w:hAnsi="Times New Roman" w:cs="Times New Roman"/>
        </w:rPr>
      </w:pPr>
      <w:r w:rsidRPr="00ED6732">
        <w:rPr>
          <w:rFonts w:ascii="Times New Roman" w:hAnsi="Times New Roman" w:cs="Times New Roman"/>
          <w:b/>
          <w:bCs/>
        </w:rPr>
        <w:t>periodična revizija</w:t>
      </w:r>
      <w:r w:rsidRPr="00ED6732">
        <w:rPr>
          <w:rFonts w:ascii="Times New Roman" w:hAnsi="Times New Roman" w:cs="Times New Roman"/>
        </w:rPr>
        <w:t xml:space="preserve"> privilegija i aktivnih naloga,</w:t>
      </w:r>
    </w:p>
    <w:p w14:paraId="16DE6A22" w14:textId="77777777" w:rsidR="00A747D9" w:rsidRPr="00ED6732" w:rsidRDefault="00A747D9" w:rsidP="00A747D9">
      <w:pPr>
        <w:numPr>
          <w:ilvl w:val="0"/>
          <w:numId w:val="14"/>
        </w:numPr>
        <w:jc w:val="both"/>
        <w:rPr>
          <w:rFonts w:ascii="Times New Roman" w:hAnsi="Times New Roman" w:cs="Times New Roman"/>
        </w:rPr>
      </w:pPr>
      <w:r w:rsidRPr="00ED6732">
        <w:rPr>
          <w:rFonts w:ascii="Times New Roman" w:hAnsi="Times New Roman" w:cs="Times New Roman"/>
          <w:b/>
          <w:bCs/>
        </w:rPr>
        <w:t>deaktivacija ili zaključavanje</w:t>
      </w:r>
      <w:r w:rsidRPr="00ED6732">
        <w:rPr>
          <w:rFonts w:ascii="Times New Roman" w:hAnsi="Times New Roman" w:cs="Times New Roman"/>
        </w:rPr>
        <w:t xml:space="preserve"> naloga koji se više ne koriste (posebno posle promene uloga zaposlenih ili završetka saradnje),</w:t>
      </w:r>
    </w:p>
    <w:p w14:paraId="6D9A6AD2" w14:textId="77777777" w:rsidR="00A747D9" w:rsidRPr="00ED6732" w:rsidRDefault="00A747D9" w:rsidP="00A747D9">
      <w:pPr>
        <w:numPr>
          <w:ilvl w:val="0"/>
          <w:numId w:val="14"/>
        </w:numPr>
        <w:rPr>
          <w:rFonts w:ascii="Times New Roman" w:hAnsi="Times New Roman" w:cs="Times New Roman"/>
        </w:rPr>
      </w:pPr>
      <w:r w:rsidRPr="00ED6732">
        <w:rPr>
          <w:rFonts w:ascii="Times New Roman" w:hAnsi="Times New Roman" w:cs="Times New Roman"/>
          <w:b/>
          <w:bCs/>
        </w:rPr>
        <w:t>rotacija kredencijala</w:t>
      </w:r>
      <w:r w:rsidRPr="00ED6732">
        <w:rPr>
          <w:rFonts w:ascii="Times New Roman" w:hAnsi="Times New Roman" w:cs="Times New Roman"/>
        </w:rPr>
        <w:t xml:space="preserve"> (promena lozinki / sertifikata / integracija sa centralnim identitetom), u skladu sa politikama organizacije.</w:t>
      </w:r>
    </w:p>
    <w:p w14:paraId="5800FDA3" w14:textId="77777777" w:rsidR="00A747D9" w:rsidRPr="00ED6732" w:rsidRDefault="00A747D9" w:rsidP="00A747D9">
      <w:pPr>
        <w:ind w:firstLine="360"/>
        <w:rPr>
          <w:rFonts w:ascii="Times New Roman" w:hAnsi="Times New Roman" w:cs="Times New Roman"/>
        </w:rPr>
      </w:pPr>
      <w:r w:rsidRPr="00ED6732">
        <w:rPr>
          <w:rFonts w:ascii="Times New Roman" w:hAnsi="Times New Roman" w:cs="Times New Roman"/>
        </w:rPr>
        <w:t xml:space="preserve">Oracle u okviru vodiča za upravljanje bezbednošću korisnika navodi važnost restrikcija i upravljanja korisničkim nalozima, uključujući politike lozinki i kontrolu pristupa. </w:t>
      </w:r>
      <w:r w:rsidRPr="00ED6732">
        <w:rPr>
          <w:rFonts w:ascii="Times New Roman" w:hAnsi="Times New Roman" w:cs="Times New Roman"/>
        </w:rPr>
        <w:br/>
        <w:t>Ovaj “process view” je ključan za akademski rad jer povezuje tehničke mehanizme (profiles, autentifikacija, session limits) sa realnim procedurama i smanjuje rizik od “zaboravljenih naloga” koji često postaju ulazna tačka incidenta.</w:t>
      </w:r>
    </w:p>
    <w:p w14:paraId="4B7AE7F2" w14:textId="77777777" w:rsidR="004310A9" w:rsidRDefault="004310A9" w:rsidP="00A747D9">
      <w:pPr>
        <w:ind w:firstLine="360"/>
        <w:rPr>
          <w:rFonts w:ascii="Times New Roman" w:hAnsi="Times New Roman" w:cs="Times New Roman"/>
          <w:sz w:val="22"/>
          <w:szCs w:val="22"/>
        </w:rPr>
      </w:pPr>
    </w:p>
    <w:p w14:paraId="1E820F7D" w14:textId="77777777" w:rsidR="004310A9" w:rsidRDefault="004310A9" w:rsidP="00A747D9">
      <w:pPr>
        <w:ind w:firstLine="360"/>
        <w:rPr>
          <w:rFonts w:ascii="Times New Roman" w:hAnsi="Times New Roman" w:cs="Times New Roman"/>
          <w:sz w:val="22"/>
          <w:szCs w:val="22"/>
        </w:rPr>
      </w:pPr>
    </w:p>
    <w:p w14:paraId="4A60B029" w14:textId="77777777" w:rsidR="004310A9" w:rsidRDefault="004310A9" w:rsidP="00A747D9">
      <w:pPr>
        <w:ind w:firstLine="360"/>
        <w:rPr>
          <w:rFonts w:ascii="Times New Roman" w:hAnsi="Times New Roman" w:cs="Times New Roman"/>
          <w:sz w:val="22"/>
          <w:szCs w:val="22"/>
        </w:rPr>
      </w:pPr>
    </w:p>
    <w:p w14:paraId="5D9A1191" w14:textId="77777777" w:rsidR="004310A9" w:rsidRDefault="004310A9" w:rsidP="00A747D9">
      <w:pPr>
        <w:ind w:firstLine="360"/>
        <w:rPr>
          <w:rFonts w:ascii="Times New Roman" w:hAnsi="Times New Roman" w:cs="Times New Roman"/>
          <w:sz w:val="22"/>
          <w:szCs w:val="22"/>
        </w:rPr>
      </w:pPr>
    </w:p>
    <w:p w14:paraId="068E1B36" w14:textId="77777777" w:rsidR="004310A9" w:rsidRDefault="004310A9" w:rsidP="00A747D9">
      <w:pPr>
        <w:ind w:firstLine="360"/>
        <w:rPr>
          <w:rFonts w:ascii="Times New Roman" w:hAnsi="Times New Roman" w:cs="Times New Roman"/>
          <w:sz w:val="22"/>
          <w:szCs w:val="22"/>
        </w:rPr>
      </w:pPr>
    </w:p>
    <w:p w14:paraId="3D844DE8" w14:textId="77777777" w:rsidR="004310A9" w:rsidRDefault="004310A9" w:rsidP="00A747D9">
      <w:pPr>
        <w:ind w:firstLine="360"/>
        <w:rPr>
          <w:rFonts w:ascii="Times New Roman" w:hAnsi="Times New Roman" w:cs="Times New Roman"/>
          <w:sz w:val="22"/>
          <w:szCs w:val="22"/>
        </w:rPr>
      </w:pPr>
    </w:p>
    <w:p w14:paraId="794C14C7" w14:textId="77777777" w:rsidR="004310A9" w:rsidRDefault="004310A9" w:rsidP="00A747D9">
      <w:pPr>
        <w:ind w:firstLine="360"/>
        <w:rPr>
          <w:rFonts w:ascii="Times New Roman" w:hAnsi="Times New Roman" w:cs="Times New Roman"/>
          <w:sz w:val="22"/>
          <w:szCs w:val="22"/>
        </w:rPr>
      </w:pPr>
    </w:p>
    <w:p w14:paraId="249F82D2" w14:textId="77777777" w:rsidR="004310A9" w:rsidRDefault="004310A9" w:rsidP="00A747D9">
      <w:pPr>
        <w:ind w:firstLine="360"/>
        <w:rPr>
          <w:rFonts w:ascii="Times New Roman" w:hAnsi="Times New Roman" w:cs="Times New Roman"/>
          <w:sz w:val="22"/>
          <w:szCs w:val="22"/>
        </w:rPr>
      </w:pPr>
    </w:p>
    <w:p w14:paraId="0F9D2A87" w14:textId="77777777" w:rsidR="004310A9" w:rsidRDefault="004310A9" w:rsidP="00A747D9">
      <w:pPr>
        <w:ind w:firstLine="360"/>
        <w:rPr>
          <w:rFonts w:ascii="Times New Roman" w:hAnsi="Times New Roman" w:cs="Times New Roman"/>
          <w:sz w:val="22"/>
          <w:szCs w:val="22"/>
        </w:rPr>
      </w:pPr>
    </w:p>
    <w:p w14:paraId="79E46F36" w14:textId="77777777" w:rsidR="004310A9" w:rsidRDefault="004310A9" w:rsidP="00A747D9">
      <w:pPr>
        <w:ind w:firstLine="360"/>
        <w:rPr>
          <w:rFonts w:ascii="Times New Roman" w:hAnsi="Times New Roman" w:cs="Times New Roman"/>
          <w:sz w:val="22"/>
          <w:szCs w:val="22"/>
        </w:rPr>
      </w:pPr>
    </w:p>
    <w:p w14:paraId="3AC7F77D" w14:textId="77777777" w:rsidR="004310A9" w:rsidRDefault="004310A9" w:rsidP="00A747D9">
      <w:pPr>
        <w:ind w:firstLine="360"/>
        <w:rPr>
          <w:rFonts w:ascii="Times New Roman" w:hAnsi="Times New Roman" w:cs="Times New Roman"/>
          <w:sz w:val="22"/>
          <w:szCs w:val="22"/>
        </w:rPr>
      </w:pPr>
    </w:p>
    <w:p w14:paraId="388D8777" w14:textId="77777777" w:rsidR="004310A9" w:rsidRDefault="004310A9" w:rsidP="00A747D9">
      <w:pPr>
        <w:ind w:firstLine="360"/>
        <w:rPr>
          <w:rFonts w:ascii="Times New Roman" w:hAnsi="Times New Roman" w:cs="Times New Roman"/>
          <w:sz w:val="22"/>
          <w:szCs w:val="22"/>
        </w:rPr>
      </w:pPr>
    </w:p>
    <w:p w14:paraId="1D05183A" w14:textId="77777777" w:rsidR="004310A9" w:rsidRDefault="004310A9" w:rsidP="00A747D9">
      <w:pPr>
        <w:ind w:firstLine="360"/>
        <w:rPr>
          <w:rFonts w:ascii="Times New Roman" w:hAnsi="Times New Roman" w:cs="Times New Roman"/>
          <w:sz w:val="22"/>
          <w:szCs w:val="22"/>
        </w:rPr>
      </w:pPr>
    </w:p>
    <w:p w14:paraId="64603AAE" w14:textId="77777777" w:rsidR="004B34EF" w:rsidRPr="00A747D9" w:rsidRDefault="004B34EF" w:rsidP="00ED6732">
      <w:pPr>
        <w:rPr>
          <w:rFonts w:ascii="Times New Roman" w:hAnsi="Times New Roman" w:cs="Times New Roman"/>
          <w:sz w:val="22"/>
          <w:szCs w:val="22"/>
        </w:rPr>
      </w:pPr>
    </w:p>
    <w:p w14:paraId="0C8C01A8" w14:textId="77777777" w:rsidR="00A747D9" w:rsidRPr="00A747D9" w:rsidRDefault="00A747D9" w:rsidP="00A747D9">
      <w:pPr>
        <w:pStyle w:val="Heading1"/>
        <w:rPr>
          <w:rFonts w:ascii="Times New Roman" w:hAnsi="Times New Roman" w:cs="Times New Roman"/>
        </w:rPr>
      </w:pPr>
      <w:bookmarkStart w:id="24" w:name="_Toc224068165"/>
      <w:r w:rsidRPr="00A747D9">
        <w:rPr>
          <w:rFonts w:ascii="Times New Roman" w:hAnsi="Times New Roman" w:cs="Times New Roman"/>
        </w:rPr>
        <w:lastRenderedPageBreak/>
        <w:t>5. Autorizacija i kontrola pristupa (RBAC i FGAC)</w:t>
      </w:r>
      <w:bookmarkEnd w:id="24"/>
    </w:p>
    <w:p w14:paraId="0EC65F24" w14:textId="541DE05F" w:rsidR="00A747D9" w:rsidRPr="00ED6732" w:rsidRDefault="00A747D9" w:rsidP="00A747D9">
      <w:pPr>
        <w:ind w:firstLine="720"/>
        <w:jc w:val="both"/>
        <w:rPr>
          <w:rFonts w:ascii="Times New Roman" w:hAnsi="Times New Roman" w:cs="Times New Roman"/>
        </w:rPr>
      </w:pPr>
      <w:r w:rsidRPr="00ED6732">
        <w:rPr>
          <w:rFonts w:ascii="Times New Roman" w:hAnsi="Times New Roman" w:cs="Times New Roman"/>
        </w:rPr>
        <w:t xml:space="preserve">Autorizacija predstavlja proces određivanja </w:t>
      </w:r>
      <w:r w:rsidRPr="00ED6732">
        <w:rPr>
          <w:rFonts w:ascii="Times New Roman" w:hAnsi="Times New Roman" w:cs="Times New Roman"/>
          <w:b/>
          <w:bCs/>
        </w:rPr>
        <w:t>šta ovlašćeni korisnik sme da uradi</w:t>
      </w:r>
      <w:r w:rsidRPr="00ED6732">
        <w:rPr>
          <w:rFonts w:ascii="Times New Roman" w:hAnsi="Times New Roman" w:cs="Times New Roman"/>
        </w:rPr>
        <w:t xml:space="preserve"> nakon uspešne autentifikacije. U Oracle-u se autorizacija zasniva na sistemu </w:t>
      </w:r>
      <w:r w:rsidRPr="00ED6732">
        <w:rPr>
          <w:rFonts w:ascii="Times New Roman" w:hAnsi="Times New Roman" w:cs="Times New Roman"/>
          <w:b/>
          <w:bCs/>
        </w:rPr>
        <w:t>privilegija</w:t>
      </w:r>
      <w:r w:rsidRPr="00ED6732">
        <w:rPr>
          <w:rFonts w:ascii="Times New Roman" w:hAnsi="Times New Roman" w:cs="Times New Roman"/>
        </w:rPr>
        <w:t xml:space="preserve"> (system i object privilegije) i </w:t>
      </w:r>
      <w:r w:rsidRPr="00ED6732">
        <w:rPr>
          <w:rFonts w:ascii="Times New Roman" w:hAnsi="Times New Roman" w:cs="Times New Roman"/>
          <w:b/>
          <w:bCs/>
        </w:rPr>
        <w:t>uloga (roles)</w:t>
      </w:r>
      <w:r w:rsidRPr="00ED6732">
        <w:rPr>
          <w:rFonts w:ascii="Times New Roman" w:hAnsi="Times New Roman" w:cs="Times New Roman"/>
        </w:rPr>
        <w:t xml:space="preserve">, čime se u praksi realizuje RBAC model. Pored toga, Oracle podržava i napredniju kontrolu pristupa na nivou redova i kolona kroz </w:t>
      </w:r>
      <w:r w:rsidRPr="00ED6732">
        <w:rPr>
          <w:rFonts w:ascii="Times New Roman" w:hAnsi="Times New Roman" w:cs="Times New Roman"/>
          <w:b/>
          <w:bCs/>
        </w:rPr>
        <w:t>Virtual Private Database (VPD)</w:t>
      </w:r>
      <w:r w:rsidRPr="00ED6732">
        <w:rPr>
          <w:rFonts w:ascii="Times New Roman" w:hAnsi="Times New Roman" w:cs="Times New Roman"/>
        </w:rPr>
        <w:t xml:space="preserve">, tj. </w:t>
      </w:r>
      <w:r w:rsidRPr="00ED6732">
        <w:rPr>
          <w:rFonts w:ascii="Times New Roman" w:hAnsi="Times New Roman" w:cs="Times New Roman"/>
          <w:b/>
          <w:bCs/>
        </w:rPr>
        <w:t>Fine-Grained Access Control (FGAC)</w:t>
      </w:r>
      <w:r w:rsidRPr="00ED6732">
        <w:rPr>
          <w:rFonts w:ascii="Times New Roman" w:hAnsi="Times New Roman" w:cs="Times New Roman"/>
        </w:rPr>
        <w:t xml:space="preserve">, gde se pristup ograničava dinamički u skladu sa kontekstom korisnika. Oracle dokumentacija eksplicitno razlikuje dodelu privilegija i uloga i opisuje upotrebu GRANT/REVOKE mehanizama, kao i VPD/FGAC koncept dinamičkog dodavanja uslova (predicate) upitima.  </w:t>
      </w:r>
    </w:p>
    <w:p w14:paraId="6B3C9ED9" w14:textId="77777777" w:rsidR="00A747D9" w:rsidRPr="00A747D9" w:rsidRDefault="00A747D9" w:rsidP="00A747D9">
      <w:pPr>
        <w:pStyle w:val="Heading2"/>
        <w:rPr>
          <w:rFonts w:ascii="Times New Roman" w:hAnsi="Times New Roman" w:cs="Times New Roman"/>
        </w:rPr>
      </w:pPr>
      <w:bookmarkStart w:id="25" w:name="_Toc224068166"/>
      <w:r w:rsidRPr="00A747D9">
        <w:rPr>
          <w:rFonts w:ascii="Times New Roman" w:hAnsi="Times New Roman" w:cs="Times New Roman"/>
        </w:rPr>
        <w:t>5.1 System vs Object privilegije (razlike i tipične greške)</w:t>
      </w:r>
      <w:bookmarkEnd w:id="25"/>
    </w:p>
    <w:p w14:paraId="0FA6E292" w14:textId="77777777" w:rsidR="00A747D9" w:rsidRPr="00ED6732" w:rsidRDefault="00A747D9" w:rsidP="00A747D9">
      <w:pPr>
        <w:jc w:val="both"/>
        <w:rPr>
          <w:rFonts w:ascii="Times New Roman" w:hAnsi="Times New Roman" w:cs="Times New Roman"/>
        </w:rPr>
      </w:pPr>
      <w:r w:rsidRPr="00ED6732">
        <w:rPr>
          <w:rFonts w:ascii="Times New Roman" w:hAnsi="Times New Roman" w:cs="Times New Roman"/>
        </w:rPr>
        <w:t>U Oracle-u se privilegije dele na:</w:t>
      </w:r>
    </w:p>
    <w:p w14:paraId="104EB8B5" w14:textId="77777777" w:rsidR="00A747D9" w:rsidRPr="00ED6732" w:rsidRDefault="00A747D9" w:rsidP="00A747D9">
      <w:pPr>
        <w:numPr>
          <w:ilvl w:val="0"/>
          <w:numId w:val="16"/>
        </w:numPr>
        <w:jc w:val="both"/>
        <w:rPr>
          <w:rFonts w:ascii="Times New Roman" w:hAnsi="Times New Roman" w:cs="Times New Roman"/>
        </w:rPr>
      </w:pPr>
      <w:r w:rsidRPr="00ED6732">
        <w:rPr>
          <w:rFonts w:ascii="Times New Roman" w:hAnsi="Times New Roman" w:cs="Times New Roman"/>
          <w:b/>
          <w:bCs/>
        </w:rPr>
        <w:t>System privilegije</w:t>
      </w:r>
      <w:r w:rsidRPr="00ED6732">
        <w:rPr>
          <w:rFonts w:ascii="Times New Roman" w:hAnsi="Times New Roman" w:cs="Times New Roman"/>
        </w:rPr>
        <w:t>: omogućavaju izvršavanje operacija na nivou baze ili šeme (npr. CREATE SESSION, CREATE TABLE).</w:t>
      </w:r>
    </w:p>
    <w:p w14:paraId="3710BE0A" w14:textId="77777777" w:rsidR="00A747D9" w:rsidRPr="00ED6732" w:rsidRDefault="00A747D9" w:rsidP="00A747D9">
      <w:pPr>
        <w:numPr>
          <w:ilvl w:val="0"/>
          <w:numId w:val="16"/>
        </w:numPr>
        <w:jc w:val="both"/>
        <w:rPr>
          <w:rFonts w:ascii="Times New Roman" w:hAnsi="Times New Roman" w:cs="Times New Roman"/>
        </w:rPr>
      </w:pPr>
      <w:r w:rsidRPr="00ED6732">
        <w:rPr>
          <w:rFonts w:ascii="Times New Roman" w:hAnsi="Times New Roman" w:cs="Times New Roman"/>
          <w:b/>
          <w:bCs/>
        </w:rPr>
        <w:t>Object privilegije</w:t>
      </w:r>
      <w:r w:rsidRPr="00ED6732">
        <w:rPr>
          <w:rFonts w:ascii="Times New Roman" w:hAnsi="Times New Roman" w:cs="Times New Roman"/>
        </w:rPr>
        <w:t xml:space="preserve">: omogućavaju operacije nad konkretnim objektima (npr. SELECT, INSERT nad tabelom HR.EMPLOYEES). </w:t>
      </w:r>
    </w:p>
    <w:p w14:paraId="185747A6" w14:textId="77777777" w:rsidR="00A747D9" w:rsidRPr="00ED6732" w:rsidRDefault="00A747D9" w:rsidP="00A747D9">
      <w:pPr>
        <w:jc w:val="both"/>
        <w:rPr>
          <w:rFonts w:ascii="Times New Roman" w:hAnsi="Times New Roman" w:cs="Times New Roman"/>
        </w:rPr>
      </w:pPr>
      <w:r w:rsidRPr="00ED6732">
        <w:rPr>
          <w:rFonts w:ascii="Times New Roman" w:hAnsi="Times New Roman" w:cs="Times New Roman"/>
          <w:b/>
          <w:bCs/>
        </w:rPr>
        <w:t>Tipične greške u praksi:</w:t>
      </w:r>
    </w:p>
    <w:p w14:paraId="67645FC1" w14:textId="77777777" w:rsidR="00A747D9" w:rsidRPr="00ED6732" w:rsidRDefault="00A747D9" w:rsidP="00A747D9">
      <w:pPr>
        <w:numPr>
          <w:ilvl w:val="0"/>
          <w:numId w:val="17"/>
        </w:numPr>
        <w:jc w:val="both"/>
        <w:rPr>
          <w:rFonts w:ascii="Times New Roman" w:hAnsi="Times New Roman" w:cs="Times New Roman"/>
        </w:rPr>
      </w:pPr>
      <w:r w:rsidRPr="00ED6732">
        <w:rPr>
          <w:rFonts w:ascii="Times New Roman" w:hAnsi="Times New Roman" w:cs="Times New Roman"/>
        </w:rPr>
        <w:t>Dodela preširokih sistemskih privilegija korisnicima/aplikacijama (npr. nepotrebni DDL privilegiji).</w:t>
      </w:r>
    </w:p>
    <w:p w14:paraId="10BA4EA6" w14:textId="77777777" w:rsidR="00A747D9" w:rsidRPr="00ED6732" w:rsidRDefault="00A747D9" w:rsidP="00A747D9">
      <w:pPr>
        <w:numPr>
          <w:ilvl w:val="0"/>
          <w:numId w:val="17"/>
        </w:numPr>
        <w:jc w:val="both"/>
        <w:rPr>
          <w:rFonts w:ascii="Times New Roman" w:hAnsi="Times New Roman" w:cs="Times New Roman"/>
        </w:rPr>
      </w:pPr>
      <w:r w:rsidRPr="00ED6732">
        <w:rPr>
          <w:rFonts w:ascii="Times New Roman" w:hAnsi="Times New Roman" w:cs="Times New Roman"/>
        </w:rPr>
        <w:t>Dodela privilegija direktno korisnicima umesto kroz role (teže se održava).</w:t>
      </w:r>
    </w:p>
    <w:p w14:paraId="5668007C" w14:textId="77777777" w:rsidR="00A747D9" w:rsidRPr="00ED6732" w:rsidRDefault="00A747D9" w:rsidP="00A747D9">
      <w:pPr>
        <w:numPr>
          <w:ilvl w:val="0"/>
          <w:numId w:val="17"/>
        </w:numPr>
        <w:jc w:val="both"/>
        <w:rPr>
          <w:rFonts w:ascii="Times New Roman" w:hAnsi="Times New Roman" w:cs="Times New Roman"/>
        </w:rPr>
      </w:pPr>
      <w:r w:rsidRPr="00ED6732">
        <w:rPr>
          <w:rFonts w:ascii="Times New Roman" w:hAnsi="Times New Roman" w:cs="Times New Roman"/>
        </w:rPr>
        <w:t>Korišćenje “moćnih” privilegija bez kontrole (npr. privilegije koje indirektno omogućavaju širok pristup).</w:t>
      </w:r>
    </w:p>
    <w:p w14:paraId="6EE76824" w14:textId="31F4DFFE" w:rsidR="00A747D9" w:rsidRPr="00ED6732" w:rsidRDefault="00A747D9" w:rsidP="00A747D9">
      <w:pPr>
        <w:jc w:val="both"/>
        <w:rPr>
          <w:rFonts w:ascii="Times New Roman" w:hAnsi="Times New Roman" w:cs="Times New Roman"/>
        </w:rPr>
      </w:pPr>
      <w:r w:rsidRPr="00ED6732">
        <w:rPr>
          <w:rFonts w:ascii="Times New Roman" w:hAnsi="Times New Roman" w:cs="Times New Roman"/>
          <w:b/>
          <w:bCs/>
        </w:rPr>
        <w:t>Primer 1 - minimalan set system privilegija za logovanje</w:t>
      </w:r>
    </w:p>
    <w:p w14:paraId="15DF4F86" w14:textId="77777777" w:rsidR="00A747D9" w:rsidRDefault="00A747D9" w:rsidP="00A747D9">
      <w:pPr>
        <w:jc w:val="both"/>
        <w:rPr>
          <w:rFonts w:ascii="Times New Roman" w:hAnsi="Times New Roman" w:cs="Times New Roman"/>
          <w:sz w:val="22"/>
          <w:szCs w:val="22"/>
        </w:rPr>
      </w:pPr>
      <w:r w:rsidRPr="00A747D9">
        <w:rPr>
          <w:rFonts w:ascii="Times New Roman" w:hAnsi="Times New Roman" w:cs="Times New Roman"/>
          <w:sz w:val="22"/>
          <w:szCs w:val="22"/>
        </w:rPr>
        <w:drawing>
          <wp:inline distT="0" distB="0" distL="0" distR="0" wp14:anchorId="15E6F7B2" wp14:editId="6DFA62D6">
            <wp:extent cx="2522220" cy="364952"/>
            <wp:effectExtent l="0" t="0" r="0" b="0"/>
            <wp:docPr id="116374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48846" name=""/>
                    <pic:cNvPicPr/>
                  </pic:nvPicPr>
                  <pic:blipFill>
                    <a:blip r:embed="rId11"/>
                    <a:stretch>
                      <a:fillRect/>
                    </a:stretch>
                  </pic:blipFill>
                  <pic:spPr>
                    <a:xfrm>
                      <a:off x="0" y="0"/>
                      <a:ext cx="2567940" cy="371567"/>
                    </a:xfrm>
                    <a:prstGeom prst="rect">
                      <a:avLst/>
                    </a:prstGeom>
                  </pic:spPr>
                </pic:pic>
              </a:graphicData>
            </a:graphic>
          </wp:inline>
        </w:drawing>
      </w:r>
    </w:p>
    <w:p w14:paraId="2C03F9F2" w14:textId="5207F217" w:rsidR="00A747D9" w:rsidRPr="00ED6732" w:rsidRDefault="00A747D9" w:rsidP="00A747D9">
      <w:pPr>
        <w:jc w:val="both"/>
        <w:rPr>
          <w:rFonts w:ascii="Times New Roman" w:hAnsi="Times New Roman" w:cs="Times New Roman"/>
        </w:rPr>
      </w:pPr>
      <w:r w:rsidRPr="00ED6732">
        <w:rPr>
          <w:rFonts w:ascii="Times New Roman" w:hAnsi="Times New Roman" w:cs="Times New Roman"/>
        </w:rPr>
        <w:t>Ovim se korisniku omogućava samo uspostavljanje sesije (logovanje) bez dodatnih prava nad objektima, što je dobar početni korak “least privilege” pristupa.</w:t>
      </w:r>
    </w:p>
    <w:p w14:paraId="3A6D0930" w14:textId="77777777" w:rsidR="00364657" w:rsidRPr="00364657" w:rsidRDefault="00364657" w:rsidP="00364657">
      <w:pPr>
        <w:pStyle w:val="Heading2"/>
        <w:rPr>
          <w:rFonts w:ascii="Times New Roman" w:hAnsi="Times New Roman" w:cs="Times New Roman"/>
        </w:rPr>
      </w:pPr>
      <w:bookmarkStart w:id="26" w:name="_Toc224068167"/>
      <w:r w:rsidRPr="00364657">
        <w:rPr>
          <w:rFonts w:ascii="Times New Roman" w:hAnsi="Times New Roman" w:cs="Times New Roman"/>
        </w:rPr>
        <w:t>5.2 Role-Based Access Control (RBAC) u Oracle-u</w:t>
      </w:r>
      <w:bookmarkEnd w:id="26"/>
    </w:p>
    <w:p w14:paraId="04065A2C" w14:textId="08FC9BB1" w:rsidR="00364657" w:rsidRDefault="00364657" w:rsidP="00364657">
      <w:pPr>
        <w:ind w:firstLine="720"/>
        <w:jc w:val="both"/>
        <w:rPr>
          <w:rFonts w:ascii="Times New Roman" w:hAnsi="Times New Roman" w:cs="Times New Roman"/>
        </w:rPr>
      </w:pPr>
      <w:r w:rsidRPr="00ED6732">
        <w:rPr>
          <w:rFonts w:ascii="Times New Roman" w:hAnsi="Times New Roman" w:cs="Times New Roman"/>
        </w:rPr>
        <w:t xml:space="preserve">RBAC podrazumeva da se privilegije ne dodeljuju pojedinačno svakom korisniku, već se grupišu u </w:t>
      </w:r>
      <w:r w:rsidRPr="00ED6732">
        <w:rPr>
          <w:rFonts w:ascii="Times New Roman" w:hAnsi="Times New Roman" w:cs="Times New Roman"/>
          <w:b/>
          <w:bCs/>
        </w:rPr>
        <w:t>uloge (roles)</w:t>
      </w:r>
      <w:r w:rsidRPr="00ED6732">
        <w:rPr>
          <w:rFonts w:ascii="Times New Roman" w:hAnsi="Times New Roman" w:cs="Times New Roman"/>
        </w:rPr>
        <w:t xml:space="preserve"> koje predstavljaju poslovne funkcije (npr. “read_only”, “data_entry”, “reporting”). Oracle omogućava da se privilegije dodeljuju rolama, a zatim role korisnicima, čime se upravljanje pravima pojednostavljuje i standardizuje.  </w:t>
      </w:r>
    </w:p>
    <w:p w14:paraId="779C4EDA" w14:textId="77777777" w:rsidR="00ED6732" w:rsidRPr="00ED6732" w:rsidRDefault="00ED6732" w:rsidP="00364657">
      <w:pPr>
        <w:ind w:firstLine="720"/>
        <w:jc w:val="both"/>
        <w:rPr>
          <w:rFonts w:ascii="Times New Roman" w:hAnsi="Times New Roman" w:cs="Times New Roman"/>
        </w:rPr>
      </w:pPr>
    </w:p>
    <w:p w14:paraId="02BDF466" w14:textId="7FBB8866" w:rsidR="00364657" w:rsidRPr="00ED6732" w:rsidRDefault="00364657" w:rsidP="00364657">
      <w:pPr>
        <w:jc w:val="both"/>
        <w:rPr>
          <w:rFonts w:ascii="Times New Roman" w:hAnsi="Times New Roman" w:cs="Times New Roman"/>
        </w:rPr>
      </w:pPr>
      <w:r w:rsidRPr="00ED6732">
        <w:rPr>
          <w:rFonts w:ascii="Times New Roman" w:hAnsi="Times New Roman" w:cs="Times New Roman"/>
          <w:b/>
          <w:bCs/>
        </w:rPr>
        <w:lastRenderedPageBreak/>
        <w:t>Primer 2 - kreiranje role i dodela korisniku</w:t>
      </w:r>
    </w:p>
    <w:p w14:paraId="1FD6E281" w14:textId="77777777" w:rsidR="00364657" w:rsidRDefault="00364657" w:rsidP="00364657">
      <w:pPr>
        <w:jc w:val="both"/>
        <w:rPr>
          <w:rFonts w:ascii="Times New Roman" w:hAnsi="Times New Roman" w:cs="Times New Roman"/>
          <w:sz w:val="22"/>
          <w:szCs w:val="22"/>
        </w:rPr>
      </w:pPr>
      <w:r w:rsidRPr="00364657">
        <w:rPr>
          <w:rFonts w:ascii="Times New Roman" w:hAnsi="Times New Roman" w:cs="Times New Roman"/>
          <w:sz w:val="22"/>
          <w:szCs w:val="22"/>
        </w:rPr>
        <w:drawing>
          <wp:inline distT="0" distB="0" distL="0" distR="0" wp14:anchorId="54C3B84B" wp14:editId="1B8CDA89">
            <wp:extent cx="2331720" cy="384771"/>
            <wp:effectExtent l="0" t="0" r="0" b="0"/>
            <wp:docPr id="124741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12302" name=""/>
                    <pic:cNvPicPr/>
                  </pic:nvPicPr>
                  <pic:blipFill>
                    <a:blip r:embed="rId12"/>
                    <a:stretch>
                      <a:fillRect/>
                    </a:stretch>
                  </pic:blipFill>
                  <pic:spPr>
                    <a:xfrm>
                      <a:off x="0" y="0"/>
                      <a:ext cx="2388809" cy="394192"/>
                    </a:xfrm>
                    <a:prstGeom prst="rect">
                      <a:avLst/>
                    </a:prstGeom>
                  </pic:spPr>
                </pic:pic>
              </a:graphicData>
            </a:graphic>
          </wp:inline>
        </w:drawing>
      </w:r>
    </w:p>
    <w:p w14:paraId="33178D60" w14:textId="5DAF0EC7" w:rsidR="00364657" w:rsidRPr="00ED6732" w:rsidRDefault="00364657" w:rsidP="00364657">
      <w:pPr>
        <w:jc w:val="both"/>
        <w:rPr>
          <w:rFonts w:ascii="Times New Roman" w:hAnsi="Times New Roman" w:cs="Times New Roman"/>
        </w:rPr>
      </w:pPr>
      <w:r w:rsidRPr="00ED6732">
        <w:rPr>
          <w:rFonts w:ascii="Times New Roman" w:hAnsi="Times New Roman" w:cs="Times New Roman"/>
        </w:rPr>
        <w:t>Ovim se uvodi RBAC logika: korisnik dobija skup prava kroz ulogu, a ne kroz direktno “ručno” grantovanje pojedinačnih privilegija.</w:t>
      </w:r>
    </w:p>
    <w:p w14:paraId="3D3A6120" w14:textId="77777777" w:rsidR="00364657" w:rsidRPr="00364657" w:rsidRDefault="00364657" w:rsidP="00364657">
      <w:pPr>
        <w:pStyle w:val="Heading2"/>
        <w:rPr>
          <w:rFonts w:ascii="Times New Roman" w:hAnsi="Times New Roman" w:cs="Times New Roman"/>
        </w:rPr>
      </w:pPr>
      <w:bookmarkStart w:id="27" w:name="_Toc224068168"/>
      <w:r w:rsidRPr="00364657">
        <w:rPr>
          <w:rFonts w:ascii="Times New Roman" w:hAnsi="Times New Roman" w:cs="Times New Roman"/>
        </w:rPr>
        <w:t>5.3 Kreiranje custom uloga i dodela privilegija (dizajn uloga)</w:t>
      </w:r>
      <w:bookmarkEnd w:id="27"/>
    </w:p>
    <w:p w14:paraId="03ACF07B" w14:textId="77777777" w:rsidR="00364657" w:rsidRPr="00ED6732" w:rsidRDefault="00364657" w:rsidP="00364657">
      <w:pPr>
        <w:jc w:val="both"/>
        <w:rPr>
          <w:rFonts w:ascii="Times New Roman" w:hAnsi="Times New Roman" w:cs="Times New Roman"/>
        </w:rPr>
      </w:pPr>
      <w:r w:rsidRPr="00ED6732">
        <w:rPr>
          <w:rFonts w:ascii="Times New Roman" w:hAnsi="Times New Roman" w:cs="Times New Roman"/>
        </w:rPr>
        <w:t>Dizajn uloga treba da prati poslovne potrebe i principe bezbednosti:</w:t>
      </w:r>
    </w:p>
    <w:p w14:paraId="1C9248B9" w14:textId="77777777" w:rsidR="00364657" w:rsidRPr="00ED6732" w:rsidRDefault="00364657" w:rsidP="00364657">
      <w:pPr>
        <w:numPr>
          <w:ilvl w:val="0"/>
          <w:numId w:val="18"/>
        </w:numPr>
        <w:jc w:val="both"/>
        <w:rPr>
          <w:rFonts w:ascii="Times New Roman" w:hAnsi="Times New Roman" w:cs="Times New Roman"/>
        </w:rPr>
      </w:pPr>
      <w:r w:rsidRPr="00ED6732">
        <w:rPr>
          <w:rFonts w:ascii="Times New Roman" w:hAnsi="Times New Roman" w:cs="Times New Roman"/>
        </w:rPr>
        <w:t xml:space="preserve">uloge treba da budu </w:t>
      </w:r>
      <w:r w:rsidRPr="00ED6732">
        <w:rPr>
          <w:rFonts w:ascii="Times New Roman" w:hAnsi="Times New Roman" w:cs="Times New Roman"/>
          <w:b/>
          <w:bCs/>
        </w:rPr>
        <w:t>jasne i stabilne</w:t>
      </w:r>
      <w:r w:rsidRPr="00ED6732">
        <w:rPr>
          <w:rFonts w:ascii="Times New Roman" w:hAnsi="Times New Roman" w:cs="Times New Roman"/>
        </w:rPr>
        <w:t xml:space="preserve"> (“reporting”, “data_entry”),</w:t>
      </w:r>
    </w:p>
    <w:p w14:paraId="32FC90DD" w14:textId="77777777" w:rsidR="00364657" w:rsidRPr="00ED6732" w:rsidRDefault="00364657" w:rsidP="00364657">
      <w:pPr>
        <w:numPr>
          <w:ilvl w:val="0"/>
          <w:numId w:val="18"/>
        </w:numPr>
        <w:jc w:val="both"/>
        <w:rPr>
          <w:rFonts w:ascii="Times New Roman" w:hAnsi="Times New Roman" w:cs="Times New Roman"/>
        </w:rPr>
      </w:pPr>
      <w:r w:rsidRPr="00ED6732">
        <w:rPr>
          <w:rFonts w:ascii="Times New Roman" w:hAnsi="Times New Roman" w:cs="Times New Roman"/>
        </w:rPr>
        <w:t xml:space="preserve">privilegije u ulozi treba da budu </w:t>
      </w:r>
      <w:r w:rsidRPr="00ED6732">
        <w:rPr>
          <w:rFonts w:ascii="Times New Roman" w:hAnsi="Times New Roman" w:cs="Times New Roman"/>
          <w:b/>
          <w:bCs/>
        </w:rPr>
        <w:t>minimalne</w:t>
      </w:r>
      <w:r w:rsidRPr="00ED6732">
        <w:rPr>
          <w:rFonts w:ascii="Times New Roman" w:hAnsi="Times New Roman" w:cs="Times New Roman"/>
        </w:rPr>
        <w:t xml:space="preserve"> (samo što je nužno),</w:t>
      </w:r>
    </w:p>
    <w:p w14:paraId="1E4E35D8" w14:textId="77777777" w:rsidR="00364657" w:rsidRPr="00ED6732" w:rsidRDefault="00364657" w:rsidP="00364657">
      <w:pPr>
        <w:numPr>
          <w:ilvl w:val="0"/>
          <w:numId w:val="18"/>
        </w:numPr>
        <w:jc w:val="both"/>
        <w:rPr>
          <w:rFonts w:ascii="Times New Roman" w:hAnsi="Times New Roman" w:cs="Times New Roman"/>
        </w:rPr>
      </w:pPr>
      <w:r w:rsidRPr="00ED6732">
        <w:rPr>
          <w:rFonts w:ascii="Times New Roman" w:hAnsi="Times New Roman" w:cs="Times New Roman"/>
        </w:rPr>
        <w:t>osetljive operacije (npr. DDL, upravljanje korisnicima) treba odvojiti u posebne administrativne role (SoD).</w:t>
      </w:r>
    </w:p>
    <w:p w14:paraId="397464DA" w14:textId="1D937F4E" w:rsidR="00364657" w:rsidRPr="00ED6732" w:rsidRDefault="00364657" w:rsidP="00364657">
      <w:pPr>
        <w:jc w:val="both"/>
        <w:rPr>
          <w:rFonts w:ascii="Times New Roman" w:hAnsi="Times New Roman" w:cs="Times New Roman"/>
        </w:rPr>
      </w:pPr>
      <w:r w:rsidRPr="00ED6732">
        <w:rPr>
          <w:rFonts w:ascii="Times New Roman" w:hAnsi="Times New Roman" w:cs="Times New Roman"/>
          <w:b/>
          <w:bCs/>
        </w:rPr>
        <w:t>Primer 3 - uloga za izveštavanje (SELECT samo nad tačno određenim objektom)</w:t>
      </w:r>
    </w:p>
    <w:p w14:paraId="6E264082" w14:textId="77777777" w:rsidR="00364657" w:rsidRDefault="00364657" w:rsidP="00364657">
      <w:pPr>
        <w:jc w:val="both"/>
        <w:rPr>
          <w:rFonts w:ascii="Times New Roman" w:hAnsi="Times New Roman" w:cs="Times New Roman"/>
          <w:sz w:val="22"/>
          <w:szCs w:val="22"/>
        </w:rPr>
      </w:pPr>
      <w:r w:rsidRPr="00364657">
        <w:rPr>
          <w:rFonts w:ascii="Times New Roman" w:hAnsi="Times New Roman" w:cs="Times New Roman"/>
          <w:sz w:val="22"/>
          <w:szCs w:val="22"/>
        </w:rPr>
        <w:drawing>
          <wp:inline distT="0" distB="0" distL="0" distR="0" wp14:anchorId="36483FD9" wp14:editId="05BD372B">
            <wp:extent cx="3878580" cy="680453"/>
            <wp:effectExtent l="0" t="0" r="0" b="5715"/>
            <wp:docPr id="112060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9625" name=""/>
                    <pic:cNvPicPr/>
                  </pic:nvPicPr>
                  <pic:blipFill>
                    <a:blip r:embed="rId13"/>
                    <a:stretch>
                      <a:fillRect/>
                    </a:stretch>
                  </pic:blipFill>
                  <pic:spPr>
                    <a:xfrm>
                      <a:off x="0" y="0"/>
                      <a:ext cx="3909867" cy="685942"/>
                    </a:xfrm>
                    <a:prstGeom prst="rect">
                      <a:avLst/>
                    </a:prstGeom>
                  </pic:spPr>
                </pic:pic>
              </a:graphicData>
            </a:graphic>
          </wp:inline>
        </w:drawing>
      </w:r>
    </w:p>
    <w:p w14:paraId="64EAEDAE" w14:textId="037A9E99" w:rsidR="00364657" w:rsidRPr="00ED6732" w:rsidRDefault="00364657" w:rsidP="00364657">
      <w:pPr>
        <w:jc w:val="both"/>
        <w:rPr>
          <w:rFonts w:ascii="Times New Roman" w:hAnsi="Times New Roman" w:cs="Times New Roman"/>
        </w:rPr>
      </w:pPr>
      <w:r w:rsidRPr="00ED6732">
        <w:rPr>
          <w:rFonts w:ascii="Times New Roman" w:hAnsi="Times New Roman" w:cs="Times New Roman"/>
        </w:rPr>
        <w:t>Ovim se postiže da korisnik report_user može samo da čita tabelu HR.EMPLOYEES (i ništa više), što je tipičan “read-only reporting” scenario u realnim sistemima.</w:t>
      </w:r>
    </w:p>
    <w:p w14:paraId="23AD26CC" w14:textId="77777777" w:rsidR="00364657" w:rsidRPr="00364657" w:rsidRDefault="00364657" w:rsidP="00364657">
      <w:pPr>
        <w:pStyle w:val="Heading2"/>
        <w:rPr>
          <w:rFonts w:ascii="Times New Roman" w:hAnsi="Times New Roman" w:cs="Times New Roman"/>
        </w:rPr>
      </w:pPr>
      <w:bookmarkStart w:id="28" w:name="_Toc224068169"/>
      <w:r w:rsidRPr="00364657">
        <w:rPr>
          <w:rFonts w:ascii="Times New Roman" w:hAnsi="Times New Roman" w:cs="Times New Roman"/>
        </w:rPr>
        <w:t>5.4 GRANT / REVOKE mehanizam i “least privilege”</w:t>
      </w:r>
      <w:bookmarkEnd w:id="28"/>
    </w:p>
    <w:p w14:paraId="44B619E1" w14:textId="08D673AE" w:rsidR="00364657" w:rsidRPr="00ED6732" w:rsidRDefault="00364657" w:rsidP="00364657">
      <w:pPr>
        <w:ind w:firstLine="720"/>
        <w:jc w:val="both"/>
        <w:rPr>
          <w:rFonts w:ascii="Times New Roman" w:hAnsi="Times New Roman" w:cs="Times New Roman"/>
        </w:rPr>
      </w:pPr>
      <w:r w:rsidRPr="00ED6732">
        <w:rPr>
          <w:rFonts w:ascii="Times New Roman" w:hAnsi="Times New Roman" w:cs="Times New Roman"/>
        </w:rPr>
        <w:t xml:space="preserve">Oracle koristi GRANT za dodelu privilegija/rola i REVOKE za njihovo oduzimanje. Važno ograničenje je da se REVOKE može primeniti samo na privilegije i role koje su prethodno direktno dodeljene putem GRANT naredbe.  </w:t>
      </w:r>
    </w:p>
    <w:p w14:paraId="190BA84E" w14:textId="49D44B84" w:rsidR="00364657" w:rsidRPr="00ED6732" w:rsidRDefault="00364657" w:rsidP="00364657">
      <w:pPr>
        <w:jc w:val="both"/>
        <w:rPr>
          <w:rFonts w:ascii="Times New Roman" w:hAnsi="Times New Roman" w:cs="Times New Roman"/>
        </w:rPr>
      </w:pPr>
      <w:r w:rsidRPr="00ED6732">
        <w:rPr>
          <w:rFonts w:ascii="Times New Roman" w:hAnsi="Times New Roman" w:cs="Times New Roman"/>
          <w:b/>
          <w:bCs/>
        </w:rPr>
        <w:t>Primer 4 - dodela i povlačenje privilegije</w:t>
      </w:r>
    </w:p>
    <w:p w14:paraId="2E3E81AA" w14:textId="77777777" w:rsidR="00364657" w:rsidRDefault="00364657" w:rsidP="00364657">
      <w:pPr>
        <w:jc w:val="both"/>
        <w:rPr>
          <w:rFonts w:ascii="Times New Roman" w:hAnsi="Times New Roman" w:cs="Times New Roman"/>
          <w:sz w:val="22"/>
          <w:szCs w:val="22"/>
        </w:rPr>
      </w:pPr>
      <w:r w:rsidRPr="00364657">
        <w:rPr>
          <w:rFonts w:ascii="Times New Roman" w:hAnsi="Times New Roman" w:cs="Times New Roman"/>
          <w:sz w:val="22"/>
          <w:szCs w:val="22"/>
        </w:rPr>
        <w:drawing>
          <wp:inline distT="0" distB="0" distL="0" distR="0" wp14:anchorId="090561F1" wp14:editId="39FDF5DD">
            <wp:extent cx="3817620" cy="499502"/>
            <wp:effectExtent l="0" t="0" r="0" b="0"/>
            <wp:docPr id="128093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38337" name=""/>
                    <pic:cNvPicPr/>
                  </pic:nvPicPr>
                  <pic:blipFill>
                    <a:blip r:embed="rId14"/>
                    <a:stretch>
                      <a:fillRect/>
                    </a:stretch>
                  </pic:blipFill>
                  <pic:spPr>
                    <a:xfrm>
                      <a:off x="0" y="0"/>
                      <a:ext cx="3903494" cy="510738"/>
                    </a:xfrm>
                    <a:prstGeom prst="rect">
                      <a:avLst/>
                    </a:prstGeom>
                  </pic:spPr>
                </pic:pic>
              </a:graphicData>
            </a:graphic>
          </wp:inline>
        </w:drawing>
      </w:r>
    </w:p>
    <w:p w14:paraId="57D03303" w14:textId="5ECDE0FF" w:rsidR="00364657" w:rsidRPr="00ED6732" w:rsidRDefault="00364657" w:rsidP="00364657">
      <w:pPr>
        <w:jc w:val="both"/>
        <w:rPr>
          <w:rFonts w:ascii="Times New Roman" w:hAnsi="Times New Roman" w:cs="Times New Roman"/>
        </w:rPr>
      </w:pPr>
      <w:r w:rsidRPr="00ED6732">
        <w:rPr>
          <w:rFonts w:ascii="Times New Roman" w:hAnsi="Times New Roman" w:cs="Times New Roman"/>
        </w:rPr>
        <w:t>Prvi red omogućava pristup tabeli, dok drugi eksplicitno uklanja pravo pristupa. Ovaj mehanizam je osnova za sprovođenje principa minimalnih privilegija kroz redovne revizije i korekcije prava.</w:t>
      </w:r>
    </w:p>
    <w:p w14:paraId="6941DF04" w14:textId="53E15AA3" w:rsidR="00364657" w:rsidRPr="00364657" w:rsidRDefault="00364657" w:rsidP="00364657">
      <w:pPr>
        <w:pStyle w:val="Heading2"/>
        <w:rPr>
          <w:rFonts w:ascii="Times New Roman" w:hAnsi="Times New Roman" w:cs="Times New Roman"/>
        </w:rPr>
      </w:pPr>
      <w:bookmarkStart w:id="29" w:name="_Toc224068170"/>
      <w:r w:rsidRPr="00364657">
        <w:rPr>
          <w:rFonts w:ascii="Times New Roman" w:hAnsi="Times New Roman" w:cs="Times New Roman"/>
        </w:rPr>
        <w:t xml:space="preserve">5.5 Fine-Grained Access Control (FGAC / VPD) </w:t>
      </w:r>
      <w:r>
        <w:rPr>
          <w:rFonts w:ascii="Times New Roman" w:hAnsi="Times New Roman" w:cs="Times New Roman"/>
        </w:rPr>
        <w:t>-</w:t>
      </w:r>
      <w:r w:rsidRPr="00364657">
        <w:rPr>
          <w:rFonts w:ascii="Times New Roman" w:hAnsi="Times New Roman" w:cs="Times New Roman"/>
        </w:rPr>
        <w:t xml:space="preserve"> kontrola po redovima</w:t>
      </w:r>
      <w:bookmarkEnd w:id="29"/>
    </w:p>
    <w:p w14:paraId="1F158FFF" w14:textId="77777777" w:rsidR="00364657" w:rsidRPr="00ED6732" w:rsidRDefault="00364657" w:rsidP="00364657">
      <w:pPr>
        <w:ind w:firstLine="720"/>
        <w:jc w:val="both"/>
        <w:rPr>
          <w:rFonts w:ascii="Times New Roman" w:hAnsi="Times New Roman" w:cs="Times New Roman"/>
        </w:rPr>
      </w:pPr>
      <w:r w:rsidRPr="00ED6732">
        <w:rPr>
          <w:rFonts w:ascii="Times New Roman" w:hAnsi="Times New Roman" w:cs="Times New Roman"/>
        </w:rPr>
        <w:t xml:space="preserve">Za razliku od klasičnog RBAC-a (koji uglavnom kontroliše </w:t>
      </w:r>
      <w:r w:rsidRPr="00ED6732">
        <w:rPr>
          <w:rFonts w:ascii="Times New Roman" w:hAnsi="Times New Roman" w:cs="Times New Roman"/>
          <w:i/>
          <w:iCs/>
        </w:rPr>
        <w:t>da li</w:t>
      </w:r>
      <w:r w:rsidRPr="00ED6732">
        <w:rPr>
          <w:rFonts w:ascii="Times New Roman" w:hAnsi="Times New Roman" w:cs="Times New Roman"/>
        </w:rPr>
        <w:t xml:space="preserve"> korisnik sme da pristupi objektu), FGAC/VPD omogućava kontrolu </w:t>
      </w:r>
      <w:r w:rsidRPr="00ED6732">
        <w:rPr>
          <w:rFonts w:ascii="Times New Roman" w:hAnsi="Times New Roman" w:cs="Times New Roman"/>
          <w:i/>
          <w:iCs/>
        </w:rPr>
        <w:t>koje redove</w:t>
      </w:r>
      <w:r w:rsidRPr="00ED6732">
        <w:rPr>
          <w:rFonts w:ascii="Times New Roman" w:hAnsi="Times New Roman" w:cs="Times New Roman"/>
        </w:rPr>
        <w:t xml:space="preserve"> korisnik sme da vidi ili menja. Oracle VPD </w:t>
      </w:r>
      <w:r w:rsidRPr="00ED6732">
        <w:rPr>
          <w:rFonts w:ascii="Times New Roman" w:hAnsi="Times New Roman" w:cs="Times New Roman"/>
        </w:rPr>
        <w:lastRenderedPageBreak/>
        <w:t xml:space="preserve">funkcioniše tako što DBMS automatski dodaje dinamički WHERE uslov (predicate) svakom upitu nad objektom na koji je politika primenjena. </w:t>
      </w:r>
    </w:p>
    <w:p w14:paraId="1941E090" w14:textId="16345C77" w:rsidR="00364657" w:rsidRPr="00ED6732" w:rsidRDefault="00364657" w:rsidP="00364657">
      <w:pPr>
        <w:jc w:val="both"/>
        <w:rPr>
          <w:rFonts w:ascii="Times New Roman" w:hAnsi="Times New Roman" w:cs="Times New Roman"/>
        </w:rPr>
      </w:pPr>
      <w:r w:rsidRPr="00ED6732">
        <w:rPr>
          <w:rFonts w:ascii="Times New Roman" w:hAnsi="Times New Roman" w:cs="Times New Roman"/>
          <w:b/>
          <w:bCs/>
        </w:rPr>
        <w:t xml:space="preserve">Primer 5 </w:t>
      </w:r>
      <w:r w:rsidR="007B21A9" w:rsidRPr="00ED6732">
        <w:rPr>
          <w:rFonts w:ascii="Times New Roman" w:hAnsi="Times New Roman" w:cs="Times New Roman"/>
          <w:b/>
          <w:bCs/>
        </w:rPr>
        <w:t>-</w:t>
      </w:r>
      <w:r w:rsidRPr="00ED6732">
        <w:rPr>
          <w:rFonts w:ascii="Times New Roman" w:hAnsi="Times New Roman" w:cs="Times New Roman"/>
          <w:b/>
          <w:bCs/>
        </w:rPr>
        <w:t xml:space="preserve"> koncept FGAC/VPD politike (skraćeni prikaz)</w:t>
      </w:r>
    </w:p>
    <w:p w14:paraId="622886DC" w14:textId="77777777" w:rsidR="007B21A9" w:rsidRDefault="007B21A9" w:rsidP="00364657">
      <w:pPr>
        <w:jc w:val="both"/>
        <w:rPr>
          <w:rFonts w:ascii="Times New Roman" w:hAnsi="Times New Roman" w:cs="Times New Roman"/>
          <w:sz w:val="22"/>
          <w:szCs w:val="22"/>
        </w:rPr>
      </w:pPr>
      <w:r w:rsidRPr="007B21A9">
        <w:rPr>
          <w:rFonts w:ascii="Times New Roman" w:hAnsi="Times New Roman" w:cs="Times New Roman"/>
          <w:sz w:val="22"/>
          <w:szCs w:val="22"/>
        </w:rPr>
        <w:drawing>
          <wp:inline distT="0" distB="0" distL="0" distR="0" wp14:anchorId="73F4E97A" wp14:editId="619263C5">
            <wp:extent cx="3794760" cy="2196517"/>
            <wp:effectExtent l="0" t="0" r="0" b="0"/>
            <wp:docPr id="28373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36947" name=""/>
                    <pic:cNvPicPr/>
                  </pic:nvPicPr>
                  <pic:blipFill>
                    <a:blip r:embed="rId15"/>
                    <a:stretch>
                      <a:fillRect/>
                    </a:stretch>
                  </pic:blipFill>
                  <pic:spPr>
                    <a:xfrm>
                      <a:off x="0" y="0"/>
                      <a:ext cx="3803875" cy="2201793"/>
                    </a:xfrm>
                    <a:prstGeom prst="rect">
                      <a:avLst/>
                    </a:prstGeom>
                  </pic:spPr>
                </pic:pic>
              </a:graphicData>
            </a:graphic>
          </wp:inline>
        </w:drawing>
      </w:r>
    </w:p>
    <w:p w14:paraId="14CC8EA2" w14:textId="4933C565" w:rsidR="00364657" w:rsidRPr="00ED6732" w:rsidRDefault="00364657" w:rsidP="00364657">
      <w:pPr>
        <w:jc w:val="both"/>
        <w:rPr>
          <w:rFonts w:ascii="Times New Roman" w:hAnsi="Times New Roman" w:cs="Times New Roman"/>
        </w:rPr>
      </w:pPr>
      <w:r w:rsidRPr="00ED6732">
        <w:rPr>
          <w:rFonts w:ascii="Times New Roman" w:hAnsi="Times New Roman" w:cs="Times New Roman"/>
        </w:rPr>
        <w:t>Ovim se tabela HR.EMPLOYEES štiti politikom koja pri svakom SELECT-u poziva funkciju HR.DEPT_PREDICATE_FN. Ta funkcija vraća uslov (npr. department_id = ...), pa korisnik vidi samo redove koji mu pripadaju prema kontekstu.</w:t>
      </w:r>
    </w:p>
    <w:p w14:paraId="2D9B6BB6" w14:textId="12781790" w:rsidR="00364657" w:rsidRPr="00364657" w:rsidRDefault="001C2FFC" w:rsidP="00364657">
      <w:pPr>
        <w:jc w:val="both"/>
        <w:rPr>
          <w:rFonts w:ascii="Times New Roman" w:hAnsi="Times New Roman" w:cs="Times New Roman"/>
          <w:sz w:val="22"/>
          <w:szCs w:val="22"/>
        </w:rPr>
      </w:pPr>
      <w:r w:rsidRPr="001C2FFC">
        <w:rPr>
          <w:rFonts w:ascii="Times New Roman" w:hAnsi="Times New Roman" w:cs="Times New Roman"/>
          <w:sz w:val="22"/>
          <w:szCs w:val="22"/>
        </w:rPr>
        <w:drawing>
          <wp:inline distT="0" distB="0" distL="0" distR="0" wp14:anchorId="242CB466" wp14:editId="07666D08">
            <wp:extent cx="5943600" cy="2084705"/>
            <wp:effectExtent l="0" t="0" r="0" b="0"/>
            <wp:docPr id="143299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95754" name=""/>
                    <pic:cNvPicPr/>
                  </pic:nvPicPr>
                  <pic:blipFill>
                    <a:blip r:embed="rId16"/>
                    <a:stretch>
                      <a:fillRect/>
                    </a:stretch>
                  </pic:blipFill>
                  <pic:spPr>
                    <a:xfrm>
                      <a:off x="0" y="0"/>
                      <a:ext cx="5943600" cy="2084705"/>
                    </a:xfrm>
                    <a:prstGeom prst="rect">
                      <a:avLst/>
                    </a:prstGeom>
                  </pic:spPr>
                </pic:pic>
              </a:graphicData>
            </a:graphic>
          </wp:inline>
        </w:drawing>
      </w:r>
    </w:p>
    <w:p w14:paraId="3DAFF898" w14:textId="2B3A57D5" w:rsidR="00435DDE" w:rsidRPr="001C2FFC" w:rsidRDefault="001C2FFC" w:rsidP="00ED6732">
      <w:pPr>
        <w:jc w:val="center"/>
        <w:rPr>
          <w:rFonts w:ascii="Times New Roman" w:hAnsi="Times New Roman" w:cs="Times New Roman"/>
          <w:i/>
          <w:iCs/>
          <w:sz w:val="22"/>
          <w:szCs w:val="22"/>
        </w:rPr>
      </w:pPr>
      <w:r w:rsidRPr="001C2FFC">
        <w:rPr>
          <w:rFonts w:ascii="Times New Roman" w:hAnsi="Times New Roman" w:cs="Times New Roman"/>
          <w:i/>
          <w:iCs/>
          <w:sz w:val="22"/>
          <w:szCs w:val="22"/>
        </w:rPr>
        <w:t>Slika 2. Princip VPD-a: različiti korisnici izvršavaju isti upit</w:t>
      </w:r>
    </w:p>
    <w:p w14:paraId="7E565A67" w14:textId="3B3AEBE4" w:rsidR="001C2FFC" w:rsidRPr="00ED6732" w:rsidRDefault="001C2FFC" w:rsidP="00ED6732">
      <w:pPr>
        <w:ind w:firstLine="720"/>
        <w:jc w:val="both"/>
        <w:rPr>
          <w:rFonts w:ascii="Times New Roman" w:hAnsi="Times New Roman" w:cs="Times New Roman"/>
        </w:rPr>
      </w:pPr>
      <w:r w:rsidRPr="00ED6732">
        <w:rPr>
          <w:rFonts w:ascii="Times New Roman" w:hAnsi="Times New Roman" w:cs="Times New Roman"/>
        </w:rPr>
        <w:t xml:space="preserve">Na slici 2 vidimo princip VPD-a gde različiti korisnici izvršavaju isti upit, ali baza dodaje različit WHERE uslov tako da svaki korisnik dobije samo “svoj” podskup podataka. Osoba u odeljenju za računovodstvo (FIN) i osoba u odeljenju prodaje (SALES) koriste isti SQL za pretragu iste tabele sa podacima o osoblju (HR_DETAIL tabela). Međutim, unutar baze podataka, SQL se automatski izvršava sa uslovima (Where klauzule (napisane crveno)) koji odgovaraju atributima korisnika. Kao rezultat, prikazuju se različiti rezultati koji su odgovarajući za svako odeljenje. </w:t>
      </w:r>
    </w:p>
    <w:p w14:paraId="7CE1570B" w14:textId="77777777" w:rsidR="001C2FFC" w:rsidRPr="001C2FFC" w:rsidRDefault="001C2FFC" w:rsidP="001C2FFC">
      <w:pPr>
        <w:pStyle w:val="Heading2"/>
        <w:rPr>
          <w:rFonts w:ascii="Times New Roman" w:hAnsi="Times New Roman" w:cs="Times New Roman"/>
        </w:rPr>
      </w:pPr>
      <w:bookmarkStart w:id="30" w:name="_Toc224068171"/>
      <w:r w:rsidRPr="001C2FFC">
        <w:rPr>
          <w:rFonts w:ascii="Times New Roman" w:hAnsi="Times New Roman" w:cs="Times New Roman"/>
        </w:rPr>
        <w:lastRenderedPageBreak/>
        <w:t>5.6 Kontrola pristupa po kolonama i masking/redaction (konceptualno)</w:t>
      </w:r>
      <w:bookmarkEnd w:id="30"/>
    </w:p>
    <w:p w14:paraId="6BD541A5" w14:textId="77777777" w:rsidR="001C2FFC" w:rsidRPr="00ED6732" w:rsidRDefault="001C2FFC" w:rsidP="001C2FFC">
      <w:pPr>
        <w:ind w:firstLine="720"/>
        <w:jc w:val="both"/>
        <w:rPr>
          <w:rFonts w:ascii="Times New Roman" w:hAnsi="Times New Roman" w:cs="Times New Roman"/>
        </w:rPr>
      </w:pPr>
      <w:r w:rsidRPr="00ED6732">
        <w:rPr>
          <w:rFonts w:ascii="Times New Roman" w:hAnsi="Times New Roman" w:cs="Times New Roman"/>
        </w:rPr>
        <w:t xml:space="preserve">Pored ograničavanja redova, u praksi je čest zahtev da korisnik vidi red, ali ne i osetljive kolone (npr. JMBG, broj kartice, plata). Oracle nudi </w:t>
      </w:r>
      <w:r w:rsidRPr="00ED6732">
        <w:rPr>
          <w:rFonts w:ascii="Times New Roman" w:hAnsi="Times New Roman" w:cs="Times New Roman"/>
          <w:b/>
          <w:bCs/>
        </w:rPr>
        <w:t>Data Redaction</w:t>
      </w:r>
      <w:r w:rsidRPr="00ED6732">
        <w:rPr>
          <w:rFonts w:ascii="Times New Roman" w:hAnsi="Times New Roman" w:cs="Times New Roman"/>
        </w:rPr>
        <w:t xml:space="preserve"> mehanizam, koji “maskira” vrednosti kolona u rezultatima upita za korisnike sa nižim privilegijama, a implementira se kroz paket DBMS_REDACT. </w:t>
      </w:r>
    </w:p>
    <w:p w14:paraId="6F44527F" w14:textId="364DF870" w:rsidR="001C2FFC" w:rsidRPr="00ED6732" w:rsidRDefault="001C2FFC" w:rsidP="001C2FFC">
      <w:pPr>
        <w:jc w:val="both"/>
        <w:rPr>
          <w:rFonts w:ascii="Times New Roman" w:hAnsi="Times New Roman" w:cs="Times New Roman"/>
        </w:rPr>
      </w:pPr>
      <w:r w:rsidRPr="00ED6732">
        <w:rPr>
          <w:rFonts w:ascii="Times New Roman" w:hAnsi="Times New Roman" w:cs="Times New Roman"/>
          <w:b/>
          <w:bCs/>
        </w:rPr>
        <w:t>Primer 6 - redaction politike nad kolonom (primer iz dokumentacije, prilagodljiv)</w:t>
      </w:r>
    </w:p>
    <w:p w14:paraId="3F9D7DB0" w14:textId="77777777" w:rsidR="001C2FFC" w:rsidRDefault="001C2FFC" w:rsidP="001C2FFC">
      <w:pPr>
        <w:jc w:val="both"/>
        <w:rPr>
          <w:rFonts w:ascii="Times New Roman" w:hAnsi="Times New Roman" w:cs="Times New Roman"/>
          <w:sz w:val="22"/>
          <w:szCs w:val="22"/>
        </w:rPr>
      </w:pPr>
      <w:r w:rsidRPr="001C2FFC">
        <w:rPr>
          <w:rFonts w:ascii="Times New Roman" w:hAnsi="Times New Roman" w:cs="Times New Roman"/>
          <w:sz w:val="22"/>
          <w:szCs w:val="22"/>
        </w:rPr>
        <w:drawing>
          <wp:inline distT="0" distB="0" distL="0" distR="0" wp14:anchorId="2361F1CD" wp14:editId="2EEDE5E2">
            <wp:extent cx="3192780" cy="1674363"/>
            <wp:effectExtent l="0" t="0" r="7620" b="2540"/>
            <wp:docPr id="5882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8329" name=""/>
                    <pic:cNvPicPr/>
                  </pic:nvPicPr>
                  <pic:blipFill>
                    <a:blip r:embed="rId17"/>
                    <a:stretch>
                      <a:fillRect/>
                    </a:stretch>
                  </pic:blipFill>
                  <pic:spPr>
                    <a:xfrm>
                      <a:off x="0" y="0"/>
                      <a:ext cx="3207118" cy="1681882"/>
                    </a:xfrm>
                    <a:prstGeom prst="rect">
                      <a:avLst/>
                    </a:prstGeom>
                  </pic:spPr>
                </pic:pic>
              </a:graphicData>
            </a:graphic>
          </wp:inline>
        </w:drawing>
      </w:r>
    </w:p>
    <w:p w14:paraId="0480CE83" w14:textId="47E1662B" w:rsidR="001C2FFC" w:rsidRPr="00ED6732" w:rsidRDefault="001C2FFC" w:rsidP="001C2FFC">
      <w:pPr>
        <w:ind w:firstLine="720"/>
        <w:jc w:val="both"/>
        <w:rPr>
          <w:rFonts w:ascii="Times New Roman" w:hAnsi="Times New Roman" w:cs="Times New Roman"/>
        </w:rPr>
      </w:pPr>
      <w:r w:rsidRPr="00ED6732">
        <w:rPr>
          <w:rFonts w:ascii="Times New Roman" w:hAnsi="Times New Roman" w:cs="Times New Roman"/>
        </w:rPr>
        <w:t>Ovim se definiše redaction politika nad kolonom SALARY, tako da se u rezultatima upita plata može prikazati maskirano (npr. 0 ili delimično), u zavisnosti od konfiguracije politike i uslova (npr. ko je korisnik).</w:t>
      </w:r>
    </w:p>
    <w:p w14:paraId="5C7F3927" w14:textId="3DE6CCF2" w:rsidR="001C2FFC" w:rsidRPr="002816A0" w:rsidRDefault="001C2FFC" w:rsidP="002816A0">
      <w:pPr>
        <w:pStyle w:val="Heading2"/>
        <w:rPr>
          <w:rFonts w:ascii="Times New Roman" w:hAnsi="Times New Roman" w:cs="Times New Roman"/>
        </w:rPr>
      </w:pPr>
      <w:bookmarkStart w:id="31" w:name="_Toc224068172"/>
      <w:r w:rsidRPr="002816A0">
        <w:rPr>
          <w:rFonts w:ascii="Times New Roman" w:hAnsi="Times New Roman" w:cs="Times New Roman"/>
        </w:rPr>
        <w:t xml:space="preserve">5.7 Razdvajanje dužnosti (SoD) </w:t>
      </w:r>
      <w:r w:rsidR="002816A0">
        <w:rPr>
          <w:rFonts w:ascii="Times New Roman" w:hAnsi="Times New Roman" w:cs="Times New Roman"/>
        </w:rPr>
        <w:t>-</w:t>
      </w:r>
      <w:r w:rsidRPr="002816A0">
        <w:rPr>
          <w:rFonts w:ascii="Times New Roman" w:hAnsi="Times New Roman" w:cs="Times New Roman"/>
        </w:rPr>
        <w:t xml:space="preserve"> primer administrativnih i aplikacionih rola</w:t>
      </w:r>
      <w:bookmarkEnd w:id="31"/>
    </w:p>
    <w:p w14:paraId="17C0648A" w14:textId="5A513C13" w:rsidR="001C2FFC" w:rsidRPr="00ED6732" w:rsidRDefault="001C2FFC" w:rsidP="002816A0">
      <w:pPr>
        <w:ind w:firstLine="360"/>
        <w:jc w:val="both"/>
        <w:rPr>
          <w:rFonts w:ascii="Times New Roman" w:hAnsi="Times New Roman" w:cs="Times New Roman"/>
        </w:rPr>
      </w:pPr>
      <w:r w:rsidRPr="00ED6732">
        <w:rPr>
          <w:rFonts w:ascii="Times New Roman" w:hAnsi="Times New Roman" w:cs="Times New Roman"/>
        </w:rPr>
        <w:t xml:space="preserve">Razdvajanje dužnosti (Separation of Duties) u Oracle okruženju znači da </w:t>
      </w:r>
      <w:r w:rsidRPr="00ED6732">
        <w:rPr>
          <w:rFonts w:ascii="Times New Roman" w:hAnsi="Times New Roman" w:cs="Times New Roman"/>
          <w:b/>
          <w:bCs/>
        </w:rPr>
        <w:t>administrativne</w:t>
      </w:r>
      <w:r w:rsidRPr="00ED6732">
        <w:rPr>
          <w:rFonts w:ascii="Times New Roman" w:hAnsi="Times New Roman" w:cs="Times New Roman"/>
        </w:rPr>
        <w:t xml:space="preserve"> i </w:t>
      </w:r>
      <w:r w:rsidRPr="00ED6732">
        <w:rPr>
          <w:rFonts w:ascii="Times New Roman" w:hAnsi="Times New Roman" w:cs="Times New Roman"/>
          <w:b/>
          <w:bCs/>
        </w:rPr>
        <w:t>poslovne</w:t>
      </w:r>
      <w:r w:rsidRPr="00ED6732">
        <w:rPr>
          <w:rFonts w:ascii="Times New Roman" w:hAnsi="Times New Roman" w:cs="Times New Roman"/>
        </w:rPr>
        <w:t xml:space="preserve"> operacije ne treba da budu objedinjene u istom nalogu/ulozi. Tipičan SoD dizajn:</w:t>
      </w:r>
      <w:r w:rsidR="002816A0" w:rsidRPr="00ED6732">
        <w:rPr>
          <w:rFonts w:ascii="Times New Roman" w:hAnsi="Times New Roman" w:cs="Times New Roman"/>
        </w:rPr>
        <w:t xml:space="preserve"> </w:t>
      </w:r>
    </w:p>
    <w:p w14:paraId="4ADDADAA" w14:textId="77777777" w:rsidR="001C2FFC" w:rsidRPr="00ED6732" w:rsidRDefault="001C2FFC" w:rsidP="001C2FFC">
      <w:pPr>
        <w:numPr>
          <w:ilvl w:val="0"/>
          <w:numId w:val="19"/>
        </w:numPr>
        <w:jc w:val="both"/>
        <w:rPr>
          <w:rFonts w:ascii="Times New Roman" w:hAnsi="Times New Roman" w:cs="Times New Roman"/>
        </w:rPr>
      </w:pPr>
      <w:r w:rsidRPr="00ED6732">
        <w:rPr>
          <w:rFonts w:ascii="Times New Roman" w:hAnsi="Times New Roman" w:cs="Times New Roman"/>
          <w:b/>
          <w:bCs/>
        </w:rPr>
        <w:t>DBA/SEC_ADMIN</w:t>
      </w:r>
      <w:r w:rsidRPr="00ED6732">
        <w:rPr>
          <w:rFonts w:ascii="Times New Roman" w:hAnsi="Times New Roman" w:cs="Times New Roman"/>
        </w:rPr>
        <w:t>: upravlja korisnicima, rolama, auditom, politikama</w:t>
      </w:r>
    </w:p>
    <w:p w14:paraId="355C410E" w14:textId="77777777" w:rsidR="001C2FFC" w:rsidRPr="00ED6732" w:rsidRDefault="001C2FFC" w:rsidP="001C2FFC">
      <w:pPr>
        <w:numPr>
          <w:ilvl w:val="0"/>
          <w:numId w:val="19"/>
        </w:numPr>
        <w:jc w:val="both"/>
        <w:rPr>
          <w:rFonts w:ascii="Times New Roman" w:hAnsi="Times New Roman" w:cs="Times New Roman"/>
        </w:rPr>
      </w:pPr>
      <w:r w:rsidRPr="00ED6732">
        <w:rPr>
          <w:rFonts w:ascii="Times New Roman" w:hAnsi="Times New Roman" w:cs="Times New Roman"/>
          <w:b/>
          <w:bCs/>
        </w:rPr>
        <w:t>APP_USER / DATA_ENTRY</w:t>
      </w:r>
      <w:r w:rsidRPr="00ED6732">
        <w:rPr>
          <w:rFonts w:ascii="Times New Roman" w:hAnsi="Times New Roman" w:cs="Times New Roman"/>
        </w:rPr>
        <w:t>: radi samo DML nad određenim tabelama</w:t>
      </w:r>
    </w:p>
    <w:p w14:paraId="2F3877F3" w14:textId="77777777" w:rsidR="001C2FFC" w:rsidRPr="00ED6732" w:rsidRDefault="001C2FFC" w:rsidP="001C2FFC">
      <w:pPr>
        <w:numPr>
          <w:ilvl w:val="0"/>
          <w:numId w:val="19"/>
        </w:numPr>
        <w:jc w:val="both"/>
        <w:rPr>
          <w:rFonts w:ascii="Times New Roman" w:hAnsi="Times New Roman" w:cs="Times New Roman"/>
        </w:rPr>
      </w:pPr>
      <w:r w:rsidRPr="00ED6732">
        <w:rPr>
          <w:rFonts w:ascii="Times New Roman" w:hAnsi="Times New Roman" w:cs="Times New Roman"/>
          <w:b/>
          <w:bCs/>
        </w:rPr>
        <w:t>AUDITOR</w:t>
      </w:r>
      <w:r w:rsidRPr="00ED6732">
        <w:rPr>
          <w:rFonts w:ascii="Times New Roman" w:hAnsi="Times New Roman" w:cs="Times New Roman"/>
        </w:rPr>
        <w:t>: ima pravo uvida u audit podatke, ali ne i pravo njihove izmene</w:t>
      </w:r>
    </w:p>
    <w:p w14:paraId="245E7228" w14:textId="6DC43504" w:rsidR="001C2FFC" w:rsidRPr="00ED6732" w:rsidRDefault="001C2FFC" w:rsidP="001C2FFC">
      <w:pPr>
        <w:jc w:val="both"/>
        <w:rPr>
          <w:rFonts w:ascii="Times New Roman" w:hAnsi="Times New Roman" w:cs="Times New Roman"/>
        </w:rPr>
      </w:pPr>
      <w:r w:rsidRPr="00ED6732">
        <w:rPr>
          <w:rFonts w:ascii="Times New Roman" w:hAnsi="Times New Roman" w:cs="Times New Roman"/>
          <w:b/>
          <w:bCs/>
        </w:rPr>
        <w:t xml:space="preserve">Primer 7 </w:t>
      </w:r>
      <w:r w:rsidR="002816A0" w:rsidRPr="00ED6732">
        <w:rPr>
          <w:rFonts w:ascii="Times New Roman" w:hAnsi="Times New Roman" w:cs="Times New Roman"/>
          <w:b/>
          <w:bCs/>
        </w:rPr>
        <w:t>-</w:t>
      </w:r>
      <w:r w:rsidRPr="00ED6732">
        <w:rPr>
          <w:rFonts w:ascii="Times New Roman" w:hAnsi="Times New Roman" w:cs="Times New Roman"/>
          <w:b/>
          <w:bCs/>
        </w:rPr>
        <w:t xml:space="preserve"> razdvajanje rola na administrativnu i aplikacionu</w:t>
      </w:r>
    </w:p>
    <w:p w14:paraId="4F0A7311" w14:textId="77777777" w:rsidR="002816A0" w:rsidRDefault="002816A0" w:rsidP="001C2FFC">
      <w:pPr>
        <w:jc w:val="both"/>
        <w:rPr>
          <w:rFonts w:ascii="Times New Roman" w:hAnsi="Times New Roman" w:cs="Times New Roman"/>
          <w:sz w:val="22"/>
          <w:szCs w:val="22"/>
        </w:rPr>
      </w:pPr>
      <w:r w:rsidRPr="002816A0">
        <w:rPr>
          <w:rFonts w:ascii="Times New Roman" w:hAnsi="Times New Roman" w:cs="Times New Roman"/>
          <w:sz w:val="22"/>
          <w:szCs w:val="22"/>
        </w:rPr>
        <w:drawing>
          <wp:inline distT="0" distB="0" distL="0" distR="0" wp14:anchorId="5D154B17" wp14:editId="2A5F78D9">
            <wp:extent cx="3413760" cy="1082411"/>
            <wp:effectExtent l="0" t="0" r="0" b="3810"/>
            <wp:docPr id="120871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11787" name=""/>
                    <pic:cNvPicPr/>
                  </pic:nvPicPr>
                  <pic:blipFill>
                    <a:blip r:embed="rId18"/>
                    <a:stretch>
                      <a:fillRect/>
                    </a:stretch>
                  </pic:blipFill>
                  <pic:spPr>
                    <a:xfrm>
                      <a:off x="0" y="0"/>
                      <a:ext cx="3444558" cy="1092176"/>
                    </a:xfrm>
                    <a:prstGeom prst="rect">
                      <a:avLst/>
                    </a:prstGeom>
                  </pic:spPr>
                </pic:pic>
              </a:graphicData>
            </a:graphic>
          </wp:inline>
        </w:drawing>
      </w:r>
    </w:p>
    <w:p w14:paraId="48E253E6" w14:textId="428A0991" w:rsidR="004310A9" w:rsidRPr="00ED6732" w:rsidRDefault="001C2FFC" w:rsidP="001C2FFC">
      <w:pPr>
        <w:jc w:val="both"/>
        <w:rPr>
          <w:rFonts w:ascii="Times New Roman" w:hAnsi="Times New Roman" w:cs="Times New Roman"/>
        </w:rPr>
      </w:pPr>
      <w:r w:rsidRPr="00ED6732">
        <w:rPr>
          <w:rFonts w:ascii="Times New Roman" w:hAnsi="Times New Roman" w:cs="Times New Roman"/>
        </w:rPr>
        <w:t>Ovim se administrativne privilegije (npr. CREATE USER) odvajaju od aplikacionih operacija nad poslovnim podacima (INSERT/UPDATE nad app.orders). Time se smanjuje rizik da kompromitovanje aplikacionog naloga dovede do administrativne kontrole nad bazom.</w:t>
      </w:r>
    </w:p>
    <w:p w14:paraId="6DEE9569" w14:textId="77777777" w:rsidR="002816A0" w:rsidRPr="002816A0" w:rsidRDefault="002816A0" w:rsidP="002816A0">
      <w:pPr>
        <w:pStyle w:val="Heading1"/>
        <w:rPr>
          <w:rFonts w:ascii="Times New Roman" w:hAnsi="Times New Roman" w:cs="Times New Roman"/>
        </w:rPr>
      </w:pPr>
      <w:bookmarkStart w:id="32" w:name="_Toc224068173"/>
      <w:r w:rsidRPr="002816A0">
        <w:rPr>
          <w:rFonts w:ascii="Times New Roman" w:hAnsi="Times New Roman" w:cs="Times New Roman"/>
        </w:rPr>
        <w:lastRenderedPageBreak/>
        <w:t>6. Auditing i monitoring</w:t>
      </w:r>
      <w:bookmarkEnd w:id="32"/>
    </w:p>
    <w:p w14:paraId="2D719171" w14:textId="77777777" w:rsidR="002816A0" w:rsidRPr="00ED6732" w:rsidRDefault="002816A0" w:rsidP="002816A0">
      <w:pPr>
        <w:ind w:firstLine="720"/>
        <w:jc w:val="both"/>
        <w:rPr>
          <w:rFonts w:ascii="Times New Roman" w:hAnsi="Times New Roman" w:cs="Times New Roman"/>
        </w:rPr>
      </w:pPr>
      <w:r w:rsidRPr="00ED6732">
        <w:rPr>
          <w:rFonts w:ascii="Times New Roman" w:hAnsi="Times New Roman" w:cs="Times New Roman"/>
        </w:rPr>
        <w:t xml:space="preserve">Auditing (revizija) u bazama podataka predstavlja sistematsko beleženje bezbednosno relevantnih događaja i aktivnosti korisnika, sa ciljem da se obezbedi </w:t>
      </w:r>
      <w:r w:rsidRPr="00ED6732">
        <w:rPr>
          <w:rFonts w:ascii="Times New Roman" w:hAnsi="Times New Roman" w:cs="Times New Roman"/>
          <w:b/>
          <w:bCs/>
        </w:rPr>
        <w:t>odgovornost (accountability)</w:t>
      </w:r>
      <w:r w:rsidRPr="00ED6732">
        <w:rPr>
          <w:rFonts w:ascii="Times New Roman" w:hAnsi="Times New Roman" w:cs="Times New Roman"/>
        </w:rPr>
        <w:t xml:space="preserve">, omogući </w:t>
      </w:r>
      <w:r w:rsidRPr="00ED6732">
        <w:rPr>
          <w:rFonts w:ascii="Times New Roman" w:hAnsi="Times New Roman" w:cs="Times New Roman"/>
          <w:b/>
          <w:bCs/>
        </w:rPr>
        <w:t>detekcija sumnjivih ponašanja</w:t>
      </w:r>
      <w:r w:rsidRPr="00ED6732">
        <w:rPr>
          <w:rFonts w:ascii="Times New Roman" w:hAnsi="Times New Roman" w:cs="Times New Roman"/>
        </w:rPr>
        <w:t xml:space="preserve">, kao i </w:t>
      </w:r>
      <w:r w:rsidRPr="00ED6732">
        <w:rPr>
          <w:rFonts w:ascii="Times New Roman" w:hAnsi="Times New Roman" w:cs="Times New Roman"/>
          <w:b/>
          <w:bCs/>
        </w:rPr>
        <w:t>forenzička analiza</w:t>
      </w:r>
      <w:r w:rsidRPr="00ED6732">
        <w:rPr>
          <w:rFonts w:ascii="Times New Roman" w:hAnsi="Times New Roman" w:cs="Times New Roman"/>
        </w:rPr>
        <w:t xml:space="preserve"> nakon incidenta. </w:t>
      </w:r>
    </w:p>
    <w:p w14:paraId="56A2AE2B" w14:textId="26CD4F8D" w:rsidR="002816A0" w:rsidRPr="00ED6732" w:rsidRDefault="002816A0" w:rsidP="002816A0">
      <w:pPr>
        <w:ind w:firstLine="720"/>
        <w:jc w:val="both"/>
        <w:rPr>
          <w:rFonts w:ascii="Times New Roman" w:hAnsi="Times New Roman" w:cs="Times New Roman"/>
        </w:rPr>
      </w:pPr>
      <w:r w:rsidRPr="00ED6732">
        <w:rPr>
          <w:rFonts w:ascii="Times New Roman" w:hAnsi="Times New Roman" w:cs="Times New Roman"/>
        </w:rPr>
        <w:t xml:space="preserve">U Oracle DBMS-u auditing je ključni element “detektivne kontrole”: čak i kada su autentifikacija i autorizacija pravilno postavljene, audit zapisi omogućavaju da se utvrdi </w:t>
      </w:r>
      <w:r w:rsidRPr="00ED6732">
        <w:rPr>
          <w:rFonts w:ascii="Times New Roman" w:hAnsi="Times New Roman" w:cs="Times New Roman"/>
          <w:i/>
          <w:iCs/>
        </w:rPr>
        <w:t>ko je pristupio kojim podacima</w:t>
      </w:r>
      <w:r w:rsidRPr="00ED6732">
        <w:rPr>
          <w:rFonts w:ascii="Times New Roman" w:hAnsi="Times New Roman" w:cs="Times New Roman"/>
        </w:rPr>
        <w:t xml:space="preserve">, </w:t>
      </w:r>
      <w:r w:rsidRPr="00ED6732">
        <w:rPr>
          <w:rFonts w:ascii="Times New Roman" w:hAnsi="Times New Roman" w:cs="Times New Roman"/>
          <w:i/>
          <w:iCs/>
        </w:rPr>
        <w:t>kada</w:t>
      </w:r>
      <w:r w:rsidRPr="00ED6732">
        <w:rPr>
          <w:rFonts w:ascii="Times New Roman" w:hAnsi="Times New Roman" w:cs="Times New Roman"/>
        </w:rPr>
        <w:t xml:space="preserve">, </w:t>
      </w:r>
      <w:r w:rsidRPr="00ED6732">
        <w:rPr>
          <w:rFonts w:ascii="Times New Roman" w:hAnsi="Times New Roman" w:cs="Times New Roman"/>
          <w:i/>
          <w:iCs/>
        </w:rPr>
        <w:t>na koji način</w:t>
      </w:r>
      <w:r w:rsidRPr="00ED6732">
        <w:rPr>
          <w:rFonts w:ascii="Times New Roman" w:hAnsi="Times New Roman" w:cs="Times New Roman"/>
        </w:rPr>
        <w:t xml:space="preserve"> i </w:t>
      </w:r>
      <w:r w:rsidRPr="00ED6732">
        <w:rPr>
          <w:rFonts w:ascii="Times New Roman" w:hAnsi="Times New Roman" w:cs="Times New Roman"/>
          <w:i/>
          <w:iCs/>
        </w:rPr>
        <w:t>sa kakvim ishodom</w:t>
      </w:r>
      <w:r w:rsidRPr="00ED6732">
        <w:rPr>
          <w:rFonts w:ascii="Times New Roman" w:hAnsi="Times New Roman" w:cs="Times New Roman"/>
        </w:rPr>
        <w:t xml:space="preserve">. Oracle u novijim verzijama preporučuje Unified Auditing kao savremeni okvir koji centralizuje audit informacije i omogućava selektivnije i efikasnije auditovanje. </w:t>
      </w:r>
    </w:p>
    <w:p w14:paraId="3A0080DD" w14:textId="77777777" w:rsidR="002816A0" w:rsidRPr="002816A0" w:rsidRDefault="002816A0" w:rsidP="002816A0">
      <w:pPr>
        <w:pStyle w:val="Heading2"/>
        <w:rPr>
          <w:rFonts w:ascii="Times New Roman" w:hAnsi="Times New Roman" w:cs="Times New Roman"/>
        </w:rPr>
      </w:pPr>
      <w:bookmarkStart w:id="33" w:name="_Toc224068174"/>
      <w:r w:rsidRPr="002816A0">
        <w:rPr>
          <w:rFonts w:ascii="Times New Roman" w:hAnsi="Times New Roman" w:cs="Times New Roman"/>
        </w:rPr>
        <w:t>6.1 Zašto audit: odgovornost i forenzika</w:t>
      </w:r>
      <w:bookmarkEnd w:id="33"/>
    </w:p>
    <w:p w14:paraId="405C5E93" w14:textId="77777777" w:rsidR="002816A0" w:rsidRPr="00ED6732" w:rsidRDefault="002816A0" w:rsidP="002816A0">
      <w:pPr>
        <w:jc w:val="both"/>
        <w:rPr>
          <w:rFonts w:ascii="Times New Roman" w:hAnsi="Times New Roman" w:cs="Times New Roman"/>
        </w:rPr>
      </w:pPr>
      <w:r w:rsidRPr="00ED6732">
        <w:rPr>
          <w:rFonts w:ascii="Times New Roman" w:hAnsi="Times New Roman" w:cs="Times New Roman"/>
        </w:rPr>
        <w:t>Primarni razlozi za uvođenje audita u bazu podataka su:</w:t>
      </w:r>
    </w:p>
    <w:p w14:paraId="32A50166" w14:textId="77777777" w:rsidR="002816A0" w:rsidRPr="00ED6732" w:rsidRDefault="002816A0" w:rsidP="002816A0">
      <w:pPr>
        <w:numPr>
          <w:ilvl w:val="0"/>
          <w:numId w:val="21"/>
        </w:numPr>
        <w:jc w:val="both"/>
        <w:rPr>
          <w:rFonts w:ascii="Times New Roman" w:hAnsi="Times New Roman" w:cs="Times New Roman"/>
        </w:rPr>
      </w:pPr>
      <w:r w:rsidRPr="00ED6732">
        <w:rPr>
          <w:rFonts w:ascii="Times New Roman" w:hAnsi="Times New Roman" w:cs="Times New Roman"/>
          <w:b/>
          <w:bCs/>
        </w:rPr>
        <w:t>Odgovornost (accountability):</w:t>
      </w:r>
      <w:r w:rsidRPr="00ED6732">
        <w:rPr>
          <w:rFonts w:ascii="Times New Roman" w:hAnsi="Times New Roman" w:cs="Times New Roman"/>
        </w:rPr>
        <w:t xml:space="preserve"> sistem mora da obezbedi mogućnost da se određena aktivnost pouzdano poveže sa konkretnim korisnikom/nalogom. Ovo je posebno važno u scenarijima sa privilegovanim korisnicima (DBA) i osetljivim tabelama.</w:t>
      </w:r>
    </w:p>
    <w:p w14:paraId="7F337147" w14:textId="77777777" w:rsidR="002816A0" w:rsidRPr="00ED6732" w:rsidRDefault="002816A0" w:rsidP="002816A0">
      <w:pPr>
        <w:numPr>
          <w:ilvl w:val="0"/>
          <w:numId w:val="21"/>
        </w:numPr>
        <w:jc w:val="both"/>
        <w:rPr>
          <w:rFonts w:ascii="Times New Roman" w:hAnsi="Times New Roman" w:cs="Times New Roman"/>
        </w:rPr>
      </w:pPr>
      <w:r w:rsidRPr="00ED6732">
        <w:rPr>
          <w:rFonts w:ascii="Times New Roman" w:hAnsi="Times New Roman" w:cs="Times New Roman"/>
          <w:b/>
          <w:bCs/>
        </w:rPr>
        <w:t>Detekcija incidenta:</w:t>
      </w:r>
      <w:r w:rsidRPr="00ED6732">
        <w:rPr>
          <w:rFonts w:ascii="Times New Roman" w:hAnsi="Times New Roman" w:cs="Times New Roman"/>
        </w:rPr>
        <w:t xml:space="preserve"> audit podaci pomažu da se prepoznaju anomalije, npr. neuobičajeno veliki broj neuspešnih logovanja, pokušaji pristupa zabranjenim objektima, iznenadne DDL promene.</w:t>
      </w:r>
    </w:p>
    <w:p w14:paraId="738DBF14" w14:textId="77777777" w:rsidR="002816A0" w:rsidRPr="00ED6732" w:rsidRDefault="002816A0" w:rsidP="002816A0">
      <w:pPr>
        <w:numPr>
          <w:ilvl w:val="0"/>
          <w:numId w:val="21"/>
        </w:numPr>
        <w:jc w:val="both"/>
        <w:rPr>
          <w:rFonts w:ascii="Times New Roman" w:hAnsi="Times New Roman" w:cs="Times New Roman"/>
        </w:rPr>
      </w:pPr>
      <w:r w:rsidRPr="00ED6732">
        <w:rPr>
          <w:rFonts w:ascii="Times New Roman" w:hAnsi="Times New Roman" w:cs="Times New Roman"/>
          <w:b/>
          <w:bCs/>
        </w:rPr>
        <w:t>Forenzika i rekonstrukcija događaja:</w:t>
      </w:r>
      <w:r w:rsidRPr="00ED6732">
        <w:rPr>
          <w:rFonts w:ascii="Times New Roman" w:hAnsi="Times New Roman" w:cs="Times New Roman"/>
        </w:rPr>
        <w:t xml:space="preserve"> nakon incidenta, audit trail služi za analizu toka događaja (timeline), identifikaciju kompromitovanog naloga i procenu uticaja (koji objekti/podaci su potencijalno kompromitovani).</w:t>
      </w:r>
    </w:p>
    <w:p w14:paraId="1FE86013" w14:textId="77777777" w:rsidR="002816A0" w:rsidRPr="00ED6732" w:rsidRDefault="002816A0" w:rsidP="002816A0">
      <w:pPr>
        <w:numPr>
          <w:ilvl w:val="0"/>
          <w:numId w:val="21"/>
        </w:numPr>
        <w:jc w:val="both"/>
        <w:rPr>
          <w:rFonts w:ascii="Times New Roman" w:hAnsi="Times New Roman" w:cs="Times New Roman"/>
        </w:rPr>
      </w:pPr>
      <w:r w:rsidRPr="00ED6732">
        <w:rPr>
          <w:rFonts w:ascii="Times New Roman" w:hAnsi="Times New Roman" w:cs="Times New Roman"/>
          <w:b/>
          <w:bCs/>
        </w:rPr>
        <w:t>Usklađenost (compliance):</w:t>
      </w:r>
      <w:r w:rsidRPr="00ED6732">
        <w:rPr>
          <w:rFonts w:ascii="Times New Roman" w:hAnsi="Times New Roman" w:cs="Times New Roman"/>
        </w:rPr>
        <w:t xml:space="preserve"> mnogi standardi i interne politike zahtevaju dokaz o praćenju pristupa osetljivim podacima i administrativnim operacijama.</w:t>
      </w:r>
    </w:p>
    <w:p w14:paraId="7ABA1875" w14:textId="12A7159D" w:rsidR="002816A0" w:rsidRPr="00ED6732" w:rsidRDefault="002816A0" w:rsidP="002816A0">
      <w:pPr>
        <w:jc w:val="both"/>
        <w:rPr>
          <w:rFonts w:ascii="Times New Roman" w:hAnsi="Times New Roman" w:cs="Times New Roman"/>
        </w:rPr>
      </w:pPr>
      <w:r w:rsidRPr="00ED6732">
        <w:rPr>
          <w:rFonts w:ascii="Times New Roman" w:hAnsi="Times New Roman" w:cs="Times New Roman"/>
        </w:rPr>
        <w:t xml:space="preserve">Oracle best-practice dokumenti za auditing posebno naglašavaju auditovanje logovanja i kritičnih aktivnosti, kao i pažljiv odabir šta se auditira radi balansa bezbednosti i performansi. </w:t>
      </w:r>
    </w:p>
    <w:p w14:paraId="50494B58" w14:textId="78209085" w:rsidR="002816A0" w:rsidRPr="002816A0" w:rsidRDefault="002816A0" w:rsidP="002816A0">
      <w:pPr>
        <w:pStyle w:val="Heading2"/>
        <w:rPr>
          <w:rFonts w:ascii="Times New Roman" w:hAnsi="Times New Roman" w:cs="Times New Roman"/>
        </w:rPr>
      </w:pPr>
      <w:bookmarkStart w:id="34" w:name="_Toc224068175"/>
      <w:r w:rsidRPr="002816A0">
        <w:rPr>
          <w:rFonts w:ascii="Times New Roman" w:hAnsi="Times New Roman" w:cs="Times New Roman"/>
        </w:rPr>
        <w:t>6.2 Standard audit vs Unified audit</w:t>
      </w:r>
      <w:bookmarkEnd w:id="34"/>
    </w:p>
    <w:p w14:paraId="26DC5F23" w14:textId="77777777" w:rsidR="002816A0" w:rsidRPr="00ED6732" w:rsidRDefault="002816A0" w:rsidP="002816A0">
      <w:pPr>
        <w:ind w:firstLine="720"/>
        <w:jc w:val="both"/>
        <w:rPr>
          <w:rFonts w:ascii="Times New Roman" w:hAnsi="Times New Roman" w:cs="Times New Roman"/>
        </w:rPr>
      </w:pPr>
      <w:r w:rsidRPr="00ED6732">
        <w:rPr>
          <w:rFonts w:ascii="Times New Roman" w:hAnsi="Times New Roman" w:cs="Times New Roman"/>
        </w:rPr>
        <w:t xml:space="preserve">Oracle istorijski podržava </w:t>
      </w:r>
      <w:r w:rsidRPr="00ED6732">
        <w:rPr>
          <w:rFonts w:ascii="Times New Roman" w:hAnsi="Times New Roman" w:cs="Times New Roman"/>
          <w:b/>
          <w:bCs/>
        </w:rPr>
        <w:t>Traditional (Standard) Auditing</w:t>
      </w:r>
      <w:r w:rsidRPr="00ED6732">
        <w:rPr>
          <w:rFonts w:ascii="Times New Roman" w:hAnsi="Times New Roman" w:cs="Times New Roman"/>
        </w:rPr>
        <w:t xml:space="preserve"> kroz AUDIT komandu i klasične audit mehanizme, ali u Oracle Database 21c tradicionalni auditing je označen kao </w:t>
      </w:r>
      <w:r w:rsidRPr="00ED6732">
        <w:rPr>
          <w:rFonts w:ascii="Times New Roman" w:hAnsi="Times New Roman" w:cs="Times New Roman"/>
          <w:b/>
          <w:bCs/>
        </w:rPr>
        <w:t>deprecated</w:t>
      </w:r>
      <w:r w:rsidRPr="00ED6732">
        <w:rPr>
          <w:rFonts w:ascii="Times New Roman" w:hAnsi="Times New Roman" w:cs="Times New Roman"/>
        </w:rPr>
        <w:t xml:space="preserve">, uz preporuku da se koristi </w:t>
      </w:r>
      <w:r w:rsidRPr="00ED6732">
        <w:rPr>
          <w:rFonts w:ascii="Times New Roman" w:hAnsi="Times New Roman" w:cs="Times New Roman"/>
          <w:b/>
          <w:bCs/>
        </w:rPr>
        <w:t>Unified Auditing</w:t>
      </w:r>
      <w:r w:rsidRPr="00ED6732">
        <w:rPr>
          <w:rFonts w:ascii="Times New Roman" w:hAnsi="Times New Roman" w:cs="Times New Roman"/>
        </w:rPr>
        <w:t xml:space="preserve">. </w:t>
      </w:r>
    </w:p>
    <w:p w14:paraId="6F3A9854" w14:textId="77777777" w:rsidR="002816A0" w:rsidRPr="00ED6732" w:rsidRDefault="002816A0" w:rsidP="002816A0">
      <w:pPr>
        <w:jc w:val="both"/>
        <w:rPr>
          <w:rFonts w:ascii="Times New Roman" w:hAnsi="Times New Roman" w:cs="Times New Roman"/>
        </w:rPr>
      </w:pPr>
      <w:r w:rsidRPr="00ED6732">
        <w:rPr>
          <w:rFonts w:ascii="Times New Roman" w:hAnsi="Times New Roman" w:cs="Times New Roman"/>
          <w:b/>
          <w:bCs/>
        </w:rPr>
        <w:t>Traditional/Standard auditing</w:t>
      </w:r>
      <w:r w:rsidRPr="00ED6732">
        <w:rPr>
          <w:rFonts w:ascii="Times New Roman" w:hAnsi="Times New Roman" w:cs="Times New Roman"/>
        </w:rPr>
        <w:t>:</w:t>
      </w:r>
    </w:p>
    <w:p w14:paraId="35F2CDD2" w14:textId="77777777" w:rsidR="002816A0" w:rsidRPr="00ED6732" w:rsidRDefault="002816A0" w:rsidP="002816A0">
      <w:pPr>
        <w:numPr>
          <w:ilvl w:val="0"/>
          <w:numId w:val="22"/>
        </w:numPr>
        <w:jc w:val="both"/>
        <w:rPr>
          <w:rFonts w:ascii="Times New Roman" w:hAnsi="Times New Roman" w:cs="Times New Roman"/>
        </w:rPr>
      </w:pPr>
      <w:r w:rsidRPr="00ED6732">
        <w:rPr>
          <w:rFonts w:ascii="Times New Roman" w:hAnsi="Times New Roman" w:cs="Times New Roman"/>
        </w:rPr>
        <w:t>Konfiguriše se AUDIT naredbom.</w:t>
      </w:r>
    </w:p>
    <w:p w14:paraId="3ECEBC25" w14:textId="77777777" w:rsidR="002816A0" w:rsidRPr="00ED6732" w:rsidRDefault="002816A0" w:rsidP="002816A0">
      <w:pPr>
        <w:numPr>
          <w:ilvl w:val="0"/>
          <w:numId w:val="22"/>
        </w:numPr>
        <w:jc w:val="both"/>
        <w:rPr>
          <w:rFonts w:ascii="Times New Roman" w:hAnsi="Times New Roman" w:cs="Times New Roman"/>
        </w:rPr>
      </w:pPr>
      <w:r w:rsidRPr="00ED6732">
        <w:rPr>
          <w:rFonts w:ascii="Times New Roman" w:hAnsi="Times New Roman" w:cs="Times New Roman"/>
        </w:rPr>
        <w:t>Audit zapisi se tipično čitaju kroz view-e poput DBA_AUDIT_TRAIL.</w:t>
      </w:r>
    </w:p>
    <w:p w14:paraId="1C149C87" w14:textId="77777777" w:rsidR="002816A0" w:rsidRPr="00ED6732" w:rsidRDefault="002816A0" w:rsidP="002816A0">
      <w:pPr>
        <w:numPr>
          <w:ilvl w:val="0"/>
          <w:numId w:val="22"/>
        </w:numPr>
        <w:jc w:val="both"/>
        <w:rPr>
          <w:rFonts w:ascii="Times New Roman" w:hAnsi="Times New Roman" w:cs="Times New Roman"/>
        </w:rPr>
      </w:pPr>
      <w:r w:rsidRPr="00ED6732">
        <w:rPr>
          <w:rFonts w:ascii="Times New Roman" w:hAnsi="Times New Roman" w:cs="Times New Roman"/>
        </w:rPr>
        <w:lastRenderedPageBreak/>
        <w:t xml:space="preserve">Kada je Unified Auditing uključen, DBA_AUDIT_TRAIL se više ne popunjava na isti način (audit zapisi prelaze u unified trail). </w:t>
      </w:r>
    </w:p>
    <w:p w14:paraId="5DC5ACA6" w14:textId="77777777" w:rsidR="002816A0" w:rsidRPr="00ED6732" w:rsidRDefault="002816A0" w:rsidP="002816A0">
      <w:pPr>
        <w:jc w:val="both"/>
        <w:rPr>
          <w:rFonts w:ascii="Times New Roman" w:hAnsi="Times New Roman" w:cs="Times New Roman"/>
        </w:rPr>
      </w:pPr>
      <w:r w:rsidRPr="00ED6732">
        <w:rPr>
          <w:rFonts w:ascii="Times New Roman" w:hAnsi="Times New Roman" w:cs="Times New Roman"/>
          <w:b/>
          <w:bCs/>
        </w:rPr>
        <w:t>Unified Auditing</w:t>
      </w:r>
      <w:r w:rsidRPr="00ED6732">
        <w:rPr>
          <w:rFonts w:ascii="Times New Roman" w:hAnsi="Times New Roman" w:cs="Times New Roman"/>
        </w:rPr>
        <w:t>:</w:t>
      </w:r>
    </w:p>
    <w:p w14:paraId="037D52B2" w14:textId="77777777" w:rsidR="002816A0" w:rsidRPr="00ED6732" w:rsidRDefault="002816A0" w:rsidP="002816A0">
      <w:pPr>
        <w:numPr>
          <w:ilvl w:val="0"/>
          <w:numId w:val="23"/>
        </w:numPr>
        <w:jc w:val="both"/>
        <w:rPr>
          <w:rFonts w:ascii="Times New Roman" w:hAnsi="Times New Roman" w:cs="Times New Roman"/>
        </w:rPr>
      </w:pPr>
      <w:r w:rsidRPr="00ED6732">
        <w:rPr>
          <w:rFonts w:ascii="Times New Roman" w:hAnsi="Times New Roman" w:cs="Times New Roman"/>
        </w:rPr>
        <w:t>Centralizuje audit zapise u jedinstven audit trail.</w:t>
      </w:r>
    </w:p>
    <w:p w14:paraId="79DA29D6" w14:textId="77777777" w:rsidR="002816A0" w:rsidRPr="00ED6732" w:rsidRDefault="002816A0" w:rsidP="002816A0">
      <w:pPr>
        <w:numPr>
          <w:ilvl w:val="0"/>
          <w:numId w:val="23"/>
        </w:numPr>
        <w:jc w:val="both"/>
        <w:rPr>
          <w:rFonts w:ascii="Times New Roman" w:hAnsi="Times New Roman" w:cs="Times New Roman"/>
        </w:rPr>
      </w:pPr>
      <w:r w:rsidRPr="00ED6732">
        <w:rPr>
          <w:rFonts w:ascii="Times New Roman" w:hAnsi="Times New Roman" w:cs="Times New Roman"/>
        </w:rPr>
        <w:t xml:space="preserve">Audit zapisi su dostupni preko UNIFIED_AUDIT_TRAIL view-a (popunjen je samo kada je Unified Auditing enabled). </w:t>
      </w:r>
    </w:p>
    <w:p w14:paraId="4183F944" w14:textId="77777777" w:rsidR="002816A0" w:rsidRPr="00ED6732" w:rsidRDefault="002816A0" w:rsidP="002816A0">
      <w:pPr>
        <w:numPr>
          <w:ilvl w:val="0"/>
          <w:numId w:val="23"/>
        </w:numPr>
        <w:jc w:val="both"/>
        <w:rPr>
          <w:rFonts w:ascii="Times New Roman" w:hAnsi="Times New Roman" w:cs="Times New Roman"/>
        </w:rPr>
      </w:pPr>
      <w:r w:rsidRPr="00ED6732">
        <w:rPr>
          <w:rFonts w:ascii="Times New Roman" w:hAnsi="Times New Roman" w:cs="Times New Roman"/>
        </w:rPr>
        <w:t xml:space="preserve">Oracle ga preporučuje kao selektivniji i efikasniji pristup auditovanju. </w:t>
      </w:r>
    </w:p>
    <w:p w14:paraId="7EFE8FB9" w14:textId="03EAEA64" w:rsidR="002816A0" w:rsidRPr="00ED6732" w:rsidRDefault="002816A0" w:rsidP="002816A0">
      <w:pPr>
        <w:jc w:val="both"/>
        <w:rPr>
          <w:rFonts w:ascii="Times New Roman" w:hAnsi="Times New Roman" w:cs="Times New Roman"/>
        </w:rPr>
      </w:pPr>
      <w:r w:rsidRPr="00ED6732">
        <w:rPr>
          <w:rFonts w:ascii="Times New Roman" w:hAnsi="Times New Roman" w:cs="Times New Roman"/>
          <w:b/>
          <w:bCs/>
        </w:rPr>
        <w:t>Primer 8 - zašto je bitno razlikovati trail view-e</w:t>
      </w:r>
    </w:p>
    <w:p w14:paraId="530B8482" w14:textId="77777777" w:rsidR="002816A0" w:rsidRDefault="002816A0" w:rsidP="002816A0">
      <w:pPr>
        <w:jc w:val="both"/>
        <w:rPr>
          <w:rFonts w:ascii="Times New Roman" w:hAnsi="Times New Roman" w:cs="Times New Roman"/>
          <w:sz w:val="22"/>
          <w:szCs w:val="22"/>
        </w:rPr>
      </w:pPr>
      <w:r w:rsidRPr="002816A0">
        <w:rPr>
          <w:rFonts w:ascii="Times New Roman" w:hAnsi="Times New Roman" w:cs="Times New Roman"/>
          <w:sz w:val="22"/>
          <w:szCs w:val="22"/>
        </w:rPr>
        <w:drawing>
          <wp:inline distT="0" distB="0" distL="0" distR="0" wp14:anchorId="3D9B1BFD" wp14:editId="7EFEA5DB">
            <wp:extent cx="4114800" cy="1003955"/>
            <wp:effectExtent l="0" t="0" r="0" b="5715"/>
            <wp:docPr id="182499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91107" name=""/>
                    <pic:cNvPicPr/>
                  </pic:nvPicPr>
                  <pic:blipFill>
                    <a:blip r:embed="rId19"/>
                    <a:stretch>
                      <a:fillRect/>
                    </a:stretch>
                  </pic:blipFill>
                  <pic:spPr>
                    <a:xfrm>
                      <a:off x="0" y="0"/>
                      <a:ext cx="4143806" cy="1011032"/>
                    </a:xfrm>
                    <a:prstGeom prst="rect">
                      <a:avLst/>
                    </a:prstGeom>
                  </pic:spPr>
                </pic:pic>
              </a:graphicData>
            </a:graphic>
          </wp:inline>
        </w:drawing>
      </w:r>
    </w:p>
    <w:p w14:paraId="48493CEC" w14:textId="0A1E9A20" w:rsidR="002816A0" w:rsidRPr="00ED6732" w:rsidRDefault="002816A0" w:rsidP="002816A0">
      <w:pPr>
        <w:jc w:val="both"/>
        <w:rPr>
          <w:rFonts w:ascii="Times New Roman" w:hAnsi="Times New Roman" w:cs="Times New Roman"/>
        </w:rPr>
      </w:pPr>
      <w:r w:rsidRPr="00ED6732">
        <w:rPr>
          <w:rFonts w:ascii="Times New Roman" w:hAnsi="Times New Roman" w:cs="Times New Roman"/>
        </w:rPr>
        <w:t xml:space="preserve">Ovaj primer ilustruje da se audit zapisi “čitaju” iz različitih view-a u zavisnosti od režima auditovanja, što je važno da se u praksi ne pogreši prilikom analize i izveštavanja. </w:t>
      </w:r>
    </w:p>
    <w:p w14:paraId="5EB2BB1B" w14:textId="77777777" w:rsidR="002816A0" w:rsidRPr="002816A0" w:rsidRDefault="002816A0" w:rsidP="002816A0">
      <w:pPr>
        <w:pStyle w:val="Heading2"/>
        <w:rPr>
          <w:rFonts w:ascii="Times New Roman" w:hAnsi="Times New Roman" w:cs="Times New Roman"/>
        </w:rPr>
      </w:pPr>
      <w:bookmarkStart w:id="35" w:name="_Toc224068176"/>
      <w:r w:rsidRPr="002816A0">
        <w:rPr>
          <w:rFonts w:ascii="Times New Roman" w:hAnsi="Times New Roman" w:cs="Times New Roman"/>
        </w:rPr>
        <w:t>6.3 Šta auditovati: logon/logoff, DDL, pristup osetljivim tabelama, privilegije</w:t>
      </w:r>
      <w:bookmarkEnd w:id="35"/>
    </w:p>
    <w:p w14:paraId="09C0F40C" w14:textId="77777777" w:rsidR="002816A0" w:rsidRPr="00ED6732" w:rsidRDefault="002816A0" w:rsidP="002816A0">
      <w:pPr>
        <w:jc w:val="both"/>
        <w:rPr>
          <w:rFonts w:ascii="Times New Roman" w:hAnsi="Times New Roman" w:cs="Times New Roman"/>
        </w:rPr>
      </w:pPr>
      <w:r w:rsidRPr="00ED6732">
        <w:rPr>
          <w:rFonts w:ascii="Times New Roman" w:hAnsi="Times New Roman" w:cs="Times New Roman"/>
        </w:rPr>
        <w:t>U praksi je najvažnije auditovati događaje koji imaju najveći bezbednosni uticaj:</w:t>
      </w:r>
    </w:p>
    <w:p w14:paraId="4A5F1FCA" w14:textId="77777777" w:rsidR="002816A0" w:rsidRPr="00ED6732" w:rsidRDefault="002816A0" w:rsidP="002816A0">
      <w:pPr>
        <w:numPr>
          <w:ilvl w:val="0"/>
          <w:numId w:val="24"/>
        </w:numPr>
        <w:jc w:val="both"/>
        <w:rPr>
          <w:rFonts w:ascii="Times New Roman" w:hAnsi="Times New Roman" w:cs="Times New Roman"/>
        </w:rPr>
      </w:pPr>
      <w:r w:rsidRPr="00ED6732">
        <w:rPr>
          <w:rFonts w:ascii="Times New Roman" w:hAnsi="Times New Roman" w:cs="Times New Roman"/>
          <w:b/>
          <w:bCs/>
        </w:rPr>
        <w:t>Logon/Logoff (SESSION događaji)</w:t>
      </w:r>
    </w:p>
    <w:p w14:paraId="3E536166" w14:textId="77777777" w:rsidR="002816A0" w:rsidRPr="00ED6732" w:rsidRDefault="002816A0" w:rsidP="002816A0">
      <w:pPr>
        <w:numPr>
          <w:ilvl w:val="1"/>
          <w:numId w:val="24"/>
        </w:numPr>
        <w:jc w:val="both"/>
        <w:rPr>
          <w:rFonts w:ascii="Times New Roman" w:hAnsi="Times New Roman" w:cs="Times New Roman"/>
        </w:rPr>
      </w:pPr>
      <w:r w:rsidRPr="00ED6732">
        <w:rPr>
          <w:rFonts w:ascii="Times New Roman" w:hAnsi="Times New Roman" w:cs="Times New Roman"/>
        </w:rPr>
        <w:t>detekcija bruteforce pokušaja, kompromitovanih naloga, neočekivanih pristupa van radnog vremena.</w:t>
      </w:r>
    </w:p>
    <w:p w14:paraId="1FCC57CE" w14:textId="77777777" w:rsidR="002816A0" w:rsidRPr="00ED6732" w:rsidRDefault="002816A0" w:rsidP="002816A0">
      <w:pPr>
        <w:numPr>
          <w:ilvl w:val="1"/>
          <w:numId w:val="24"/>
        </w:numPr>
        <w:jc w:val="both"/>
        <w:rPr>
          <w:rFonts w:ascii="Times New Roman" w:hAnsi="Times New Roman" w:cs="Times New Roman"/>
        </w:rPr>
      </w:pPr>
      <w:r w:rsidRPr="00ED6732">
        <w:rPr>
          <w:rFonts w:ascii="Times New Roman" w:hAnsi="Times New Roman" w:cs="Times New Roman"/>
        </w:rPr>
        <w:t xml:space="preserve">Oracle best-practice dokument navodi logon/logoff kao tipičan “baseline” audit scope. </w:t>
      </w:r>
    </w:p>
    <w:p w14:paraId="7D5133D4" w14:textId="77777777" w:rsidR="002816A0" w:rsidRPr="00ED6732" w:rsidRDefault="002816A0" w:rsidP="002816A0">
      <w:pPr>
        <w:numPr>
          <w:ilvl w:val="0"/>
          <w:numId w:val="24"/>
        </w:numPr>
        <w:jc w:val="both"/>
        <w:rPr>
          <w:rFonts w:ascii="Times New Roman" w:hAnsi="Times New Roman" w:cs="Times New Roman"/>
        </w:rPr>
      </w:pPr>
      <w:r w:rsidRPr="00ED6732">
        <w:rPr>
          <w:rFonts w:ascii="Times New Roman" w:hAnsi="Times New Roman" w:cs="Times New Roman"/>
          <w:b/>
          <w:bCs/>
        </w:rPr>
        <w:t>DDL promene</w:t>
      </w:r>
      <w:r w:rsidRPr="00ED6732">
        <w:rPr>
          <w:rFonts w:ascii="Times New Roman" w:hAnsi="Times New Roman" w:cs="Times New Roman"/>
        </w:rPr>
        <w:t xml:space="preserve"> (npr. CREATE, ALTER, DROP)</w:t>
      </w:r>
    </w:p>
    <w:p w14:paraId="2F3E3C7C" w14:textId="77777777" w:rsidR="002816A0" w:rsidRPr="00ED6732" w:rsidRDefault="002816A0" w:rsidP="002816A0">
      <w:pPr>
        <w:numPr>
          <w:ilvl w:val="1"/>
          <w:numId w:val="24"/>
        </w:numPr>
        <w:jc w:val="both"/>
        <w:rPr>
          <w:rFonts w:ascii="Times New Roman" w:hAnsi="Times New Roman" w:cs="Times New Roman"/>
        </w:rPr>
      </w:pPr>
      <w:r w:rsidRPr="00ED6732">
        <w:rPr>
          <w:rFonts w:ascii="Times New Roman" w:hAnsi="Times New Roman" w:cs="Times New Roman"/>
        </w:rPr>
        <w:t>promene šeme često predstavljaju indikator incidenta ili greške administracije.</w:t>
      </w:r>
    </w:p>
    <w:p w14:paraId="01A32D41" w14:textId="77777777" w:rsidR="002816A0" w:rsidRPr="00ED6732" w:rsidRDefault="002816A0" w:rsidP="002816A0">
      <w:pPr>
        <w:numPr>
          <w:ilvl w:val="0"/>
          <w:numId w:val="24"/>
        </w:numPr>
        <w:jc w:val="both"/>
        <w:rPr>
          <w:rFonts w:ascii="Times New Roman" w:hAnsi="Times New Roman" w:cs="Times New Roman"/>
        </w:rPr>
      </w:pPr>
      <w:r w:rsidRPr="00ED6732">
        <w:rPr>
          <w:rFonts w:ascii="Times New Roman" w:hAnsi="Times New Roman" w:cs="Times New Roman"/>
          <w:b/>
          <w:bCs/>
        </w:rPr>
        <w:t>Pristup osetljivim tabelama</w:t>
      </w:r>
      <w:r w:rsidRPr="00ED6732">
        <w:rPr>
          <w:rFonts w:ascii="Times New Roman" w:hAnsi="Times New Roman" w:cs="Times New Roman"/>
        </w:rPr>
        <w:t xml:space="preserve"> (npr. finansije, plate, lični podaci)</w:t>
      </w:r>
    </w:p>
    <w:p w14:paraId="6C0BBFAC" w14:textId="77777777" w:rsidR="002816A0" w:rsidRPr="00ED6732" w:rsidRDefault="002816A0" w:rsidP="002816A0">
      <w:pPr>
        <w:numPr>
          <w:ilvl w:val="1"/>
          <w:numId w:val="24"/>
        </w:numPr>
        <w:jc w:val="both"/>
        <w:rPr>
          <w:rFonts w:ascii="Times New Roman" w:hAnsi="Times New Roman" w:cs="Times New Roman"/>
        </w:rPr>
      </w:pPr>
      <w:r w:rsidRPr="00ED6732">
        <w:rPr>
          <w:rFonts w:ascii="Times New Roman" w:hAnsi="Times New Roman" w:cs="Times New Roman"/>
        </w:rPr>
        <w:t>cilj je da se beleži ko je čitao/menjao kritične podatke.</w:t>
      </w:r>
    </w:p>
    <w:p w14:paraId="19C51802" w14:textId="77777777" w:rsidR="002816A0" w:rsidRPr="00ED6732" w:rsidRDefault="002816A0" w:rsidP="002816A0">
      <w:pPr>
        <w:numPr>
          <w:ilvl w:val="0"/>
          <w:numId w:val="24"/>
        </w:numPr>
        <w:jc w:val="both"/>
        <w:rPr>
          <w:rFonts w:ascii="Times New Roman" w:hAnsi="Times New Roman" w:cs="Times New Roman"/>
        </w:rPr>
      </w:pPr>
      <w:r w:rsidRPr="00ED6732">
        <w:rPr>
          <w:rFonts w:ascii="Times New Roman" w:hAnsi="Times New Roman" w:cs="Times New Roman"/>
          <w:b/>
          <w:bCs/>
        </w:rPr>
        <w:t>Privilegije i upravljanje korisnicima</w:t>
      </w:r>
    </w:p>
    <w:p w14:paraId="3936C0BF" w14:textId="77777777" w:rsidR="002816A0" w:rsidRPr="00ED6732" w:rsidRDefault="002816A0" w:rsidP="002816A0">
      <w:pPr>
        <w:numPr>
          <w:ilvl w:val="1"/>
          <w:numId w:val="24"/>
        </w:numPr>
        <w:jc w:val="both"/>
        <w:rPr>
          <w:rFonts w:ascii="Times New Roman" w:hAnsi="Times New Roman" w:cs="Times New Roman"/>
        </w:rPr>
      </w:pPr>
      <w:r w:rsidRPr="00ED6732">
        <w:rPr>
          <w:rFonts w:ascii="Times New Roman" w:hAnsi="Times New Roman" w:cs="Times New Roman"/>
        </w:rPr>
        <w:t>GRANT, REVOKE, kreiranje/brisanje korisnika, promene rola: ovde su posebno važni tragovi za forenziku.</w:t>
      </w:r>
    </w:p>
    <w:p w14:paraId="048D25D3" w14:textId="67460B76" w:rsidR="002816A0" w:rsidRPr="00ED6732" w:rsidRDefault="002816A0" w:rsidP="002816A0">
      <w:pPr>
        <w:jc w:val="both"/>
        <w:rPr>
          <w:rFonts w:ascii="Times New Roman" w:hAnsi="Times New Roman" w:cs="Times New Roman"/>
        </w:rPr>
      </w:pPr>
      <w:r w:rsidRPr="00ED6732">
        <w:rPr>
          <w:rFonts w:ascii="Times New Roman" w:hAnsi="Times New Roman" w:cs="Times New Roman"/>
          <w:b/>
          <w:bCs/>
        </w:rPr>
        <w:lastRenderedPageBreak/>
        <w:t>Primer 9 - tradicionalni audit: audit sesija (logon/logoff)</w:t>
      </w:r>
    </w:p>
    <w:p w14:paraId="443E68B3" w14:textId="77777777" w:rsidR="00F601C1" w:rsidRDefault="00F601C1" w:rsidP="002816A0">
      <w:pPr>
        <w:jc w:val="both"/>
        <w:rPr>
          <w:rFonts w:ascii="Times New Roman" w:hAnsi="Times New Roman" w:cs="Times New Roman"/>
          <w:sz w:val="22"/>
          <w:szCs w:val="22"/>
        </w:rPr>
      </w:pPr>
      <w:r w:rsidRPr="00F601C1">
        <w:rPr>
          <w:rFonts w:ascii="Times New Roman" w:hAnsi="Times New Roman" w:cs="Times New Roman"/>
          <w:sz w:val="22"/>
          <w:szCs w:val="22"/>
        </w:rPr>
        <w:drawing>
          <wp:inline distT="0" distB="0" distL="0" distR="0" wp14:anchorId="1F2BD472" wp14:editId="6F81CB04">
            <wp:extent cx="1629002" cy="428685"/>
            <wp:effectExtent l="0" t="0" r="0" b="9525"/>
            <wp:docPr id="81420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08015" name=""/>
                    <pic:cNvPicPr/>
                  </pic:nvPicPr>
                  <pic:blipFill>
                    <a:blip r:embed="rId20"/>
                    <a:stretch>
                      <a:fillRect/>
                    </a:stretch>
                  </pic:blipFill>
                  <pic:spPr>
                    <a:xfrm>
                      <a:off x="0" y="0"/>
                      <a:ext cx="1629002" cy="428685"/>
                    </a:xfrm>
                    <a:prstGeom prst="rect">
                      <a:avLst/>
                    </a:prstGeom>
                  </pic:spPr>
                </pic:pic>
              </a:graphicData>
            </a:graphic>
          </wp:inline>
        </w:drawing>
      </w:r>
    </w:p>
    <w:p w14:paraId="6EFF2BBB" w14:textId="61563BBB" w:rsidR="002816A0" w:rsidRPr="00ED6732" w:rsidRDefault="002816A0" w:rsidP="002816A0">
      <w:pPr>
        <w:jc w:val="both"/>
        <w:rPr>
          <w:rFonts w:ascii="Times New Roman" w:hAnsi="Times New Roman" w:cs="Times New Roman"/>
        </w:rPr>
      </w:pPr>
      <w:r w:rsidRPr="00ED6732">
        <w:rPr>
          <w:rFonts w:ascii="Times New Roman" w:hAnsi="Times New Roman" w:cs="Times New Roman"/>
        </w:rPr>
        <w:t xml:space="preserve">Ova naredba generiše audit zapis za svako logovanje i odjavljivanje i predstavlja tipičan “minimum” za praćenje aktivnosti naloga. </w:t>
      </w:r>
    </w:p>
    <w:p w14:paraId="4E3D8537" w14:textId="166C3468" w:rsidR="002816A0" w:rsidRPr="00ED6732" w:rsidRDefault="002816A0" w:rsidP="002816A0">
      <w:pPr>
        <w:jc w:val="both"/>
        <w:rPr>
          <w:rFonts w:ascii="Times New Roman" w:hAnsi="Times New Roman" w:cs="Times New Roman"/>
        </w:rPr>
      </w:pPr>
      <w:r w:rsidRPr="00ED6732">
        <w:rPr>
          <w:rFonts w:ascii="Times New Roman" w:hAnsi="Times New Roman" w:cs="Times New Roman"/>
          <w:b/>
          <w:bCs/>
        </w:rPr>
        <w:t xml:space="preserve">Primer </w:t>
      </w:r>
      <w:r w:rsidR="00F601C1" w:rsidRPr="00ED6732">
        <w:rPr>
          <w:rFonts w:ascii="Times New Roman" w:hAnsi="Times New Roman" w:cs="Times New Roman"/>
          <w:b/>
          <w:bCs/>
        </w:rPr>
        <w:t>10</w:t>
      </w:r>
      <w:r w:rsidRPr="00ED6732">
        <w:rPr>
          <w:rFonts w:ascii="Times New Roman" w:hAnsi="Times New Roman" w:cs="Times New Roman"/>
          <w:b/>
          <w:bCs/>
        </w:rPr>
        <w:t xml:space="preserve"> </w:t>
      </w:r>
      <w:r w:rsidR="00F601C1" w:rsidRPr="00ED6732">
        <w:rPr>
          <w:rFonts w:ascii="Times New Roman" w:hAnsi="Times New Roman" w:cs="Times New Roman"/>
          <w:b/>
          <w:bCs/>
        </w:rPr>
        <w:t>-</w:t>
      </w:r>
      <w:r w:rsidRPr="00ED6732">
        <w:rPr>
          <w:rFonts w:ascii="Times New Roman" w:hAnsi="Times New Roman" w:cs="Times New Roman"/>
          <w:b/>
          <w:bCs/>
        </w:rPr>
        <w:t xml:space="preserve"> audit DDL operacija (tradicionalni audit)</w:t>
      </w:r>
    </w:p>
    <w:p w14:paraId="445B3294" w14:textId="77777777" w:rsidR="00F601C1" w:rsidRDefault="00F601C1" w:rsidP="002816A0">
      <w:pPr>
        <w:jc w:val="both"/>
        <w:rPr>
          <w:rFonts w:ascii="Times New Roman" w:hAnsi="Times New Roman" w:cs="Times New Roman"/>
          <w:sz w:val="22"/>
          <w:szCs w:val="22"/>
        </w:rPr>
      </w:pPr>
      <w:r w:rsidRPr="00F601C1">
        <w:rPr>
          <w:rFonts w:ascii="Times New Roman" w:hAnsi="Times New Roman" w:cs="Times New Roman"/>
          <w:sz w:val="22"/>
          <w:szCs w:val="22"/>
        </w:rPr>
        <w:drawing>
          <wp:inline distT="0" distB="0" distL="0" distR="0" wp14:anchorId="13F47988" wp14:editId="24E71978">
            <wp:extent cx="1895740" cy="543001"/>
            <wp:effectExtent l="0" t="0" r="9525" b="9525"/>
            <wp:docPr id="1252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251" name=""/>
                    <pic:cNvPicPr/>
                  </pic:nvPicPr>
                  <pic:blipFill>
                    <a:blip r:embed="rId21"/>
                    <a:stretch>
                      <a:fillRect/>
                    </a:stretch>
                  </pic:blipFill>
                  <pic:spPr>
                    <a:xfrm>
                      <a:off x="0" y="0"/>
                      <a:ext cx="1895740" cy="543001"/>
                    </a:xfrm>
                    <a:prstGeom prst="rect">
                      <a:avLst/>
                    </a:prstGeom>
                  </pic:spPr>
                </pic:pic>
              </a:graphicData>
            </a:graphic>
          </wp:inline>
        </w:drawing>
      </w:r>
    </w:p>
    <w:p w14:paraId="3786C0CC" w14:textId="50C8D9DF" w:rsidR="002816A0" w:rsidRPr="006B3C24" w:rsidRDefault="002816A0" w:rsidP="002816A0">
      <w:pPr>
        <w:jc w:val="both"/>
        <w:rPr>
          <w:rFonts w:ascii="Times New Roman" w:hAnsi="Times New Roman" w:cs="Times New Roman"/>
        </w:rPr>
      </w:pPr>
      <w:r w:rsidRPr="006B3C24">
        <w:rPr>
          <w:rFonts w:ascii="Times New Roman" w:hAnsi="Times New Roman" w:cs="Times New Roman"/>
        </w:rPr>
        <w:t xml:space="preserve">Ovim se auditiraju ključne DDL promene koje menjaju strukturu baze, što je korisno za detekciju neovlašćenih izmena i grešaka u administraciji. </w:t>
      </w:r>
    </w:p>
    <w:p w14:paraId="0D1219C6" w14:textId="77777777" w:rsidR="002816A0" w:rsidRPr="00F601C1" w:rsidRDefault="002816A0" w:rsidP="00F601C1">
      <w:pPr>
        <w:pStyle w:val="Heading2"/>
        <w:rPr>
          <w:rFonts w:ascii="Times New Roman" w:hAnsi="Times New Roman" w:cs="Times New Roman"/>
        </w:rPr>
      </w:pPr>
      <w:bookmarkStart w:id="36" w:name="_Toc224068177"/>
      <w:r w:rsidRPr="00F601C1">
        <w:rPr>
          <w:rFonts w:ascii="Times New Roman" w:hAnsi="Times New Roman" w:cs="Times New Roman"/>
        </w:rPr>
        <w:t>6.4 Pregled i analiza audit zapisa (gde su, kako se čitaju)</w:t>
      </w:r>
      <w:bookmarkEnd w:id="36"/>
    </w:p>
    <w:p w14:paraId="0A738531" w14:textId="1FD103D4" w:rsidR="002816A0" w:rsidRPr="006B3C24" w:rsidRDefault="002816A0" w:rsidP="00F601C1">
      <w:pPr>
        <w:ind w:firstLine="720"/>
        <w:rPr>
          <w:rFonts w:ascii="Times New Roman" w:hAnsi="Times New Roman" w:cs="Times New Roman"/>
        </w:rPr>
      </w:pPr>
      <w:r w:rsidRPr="006B3C24">
        <w:rPr>
          <w:rFonts w:ascii="Times New Roman" w:hAnsi="Times New Roman" w:cs="Times New Roman"/>
        </w:rPr>
        <w:t xml:space="preserve">Kada je Unified Auditing uključen, audit zapisi se analiziraju kroz view </w:t>
      </w:r>
      <w:r w:rsidRPr="006B3C24">
        <w:rPr>
          <w:rFonts w:ascii="Times New Roman" w:hAnsi="Times New Roman" w:cs="Times New Roman"/>
          <w:b/>
          <w:bCs/>
        </w:rPr>
        <w:t>UNIFIED_AUDIT_TRAIL</w:t>
      </w:r>
      <w:r w:rsidRPr="006B3C24">
        <w:rPr>
          <w:rFonts w:ascii="Times New Roman" w:hAnsi="Times New Roman" w:cs="Times New Roman"/>
        </w:rPr>
        <w:t xml:space="preserve">, koji vraća audit događaje u tabelarnom obliku. </w:t>
      </w:r>
      <w:r w:rsidRPr="006B3C24">
        <w:rPr>
          <w:rFonts w:ascii="Times New Roman" w:hAnsi="Times New Roman" w:cs="Times New Roman"/>
        </w:rPr>
        <w:br/>
        <w:t xml:space="preserve">Kada Unified Auditing nije uključen, standard audit zapisi se čitaju kroz </w:t>
      </w:r>
      <w:r w:rsidRPr="006B3C24">
        <w:rPr>
          <w:rFonts w:ascii="Times New Roman" w:hAnsi="Times New Roman" w:cs="Times New Roman"/>
          <w:b/>
          <w:bCs/>
        </w:rPr>
        <w:t>DBA_AUDIT_TRAIL</w:t>
      </w:r>
      <w:r w:rsidRPr="006B3C24">
        <w:rPr>
          <w:rFonts w:ascii="Times New Roman" w:hAnsi="Times New Roman" w:cs="Times New Roman"/>
        </w:rPr>
        <w:t xml:space="preserve">. </w:t>
      </w:r>
      <w:r w:rsidR="00F601C1" w:rsidRPr="006B3C24">
        <w:rPr>
          <w:rFonts w:ascii="Times New Roman" w:hAnsi="Times New Roman" w:cs="Times New Roman"/>
        </w:rPr>
        <w:t xml:space="preserve"> </w:t>
      </w:r>
    </w:p>
    <w:p w14:paraId="0CC96E7D" w14:textId="5FC47018" w:rsidR="002816A0" w:rsidRPr="006B3C24" w:rsidRDefault="002816A0" w:rsidP="002816A0">
      <w:pPr>
        <w:jc w:val="both"/>
        <w:rPr>
          <w:rFonts w:ascii="Times New Roman" w:hAnsi="Times New Roman" w:cs="Times New Roman"/>
        </w:rPr>
      </w:pPr>
      <w:r w:rsidRPr="006B3C24">
        <w:rPr>
          <w:rFonts w:ascii="Times New Roman" w:hAnsi="Times New Roman" w:cs="Times New Roman"/>
          <w:b/>
          <w:bCs/>
        </w:rPr>
        <w:t xml:space="preserve">Primer </w:t>
      </w:r>
      <w:r w:rsidR="00F601C1" w:rsidRPr="006B3C24">
        <w:rPr>
          <w:rFonts w:ascii="Times New Roman" w:hAnsi="Times New Roman" w:cs="Times New Roman"/>
          <w:b/>
          <w:bCs/>
        </w:rPr>
        <w:t>11</w:t>
      </w:r>
      <w:r w:rsidRPr="006B3C24">
        <w:rPr>
          <w:rFonts w:ascii="Times New Roman" w:hAnsi="Times New Roman" w:cs="Times New Roman"/>
          <w:b/>
          <w:bCs/>
        </w:rPr>
        <w:t xml:space="preserve"> </w:t>
      </w:r>
      <w:r w:rsidR="00F601C1" w:rsidRPr="006B3C24">
        <w:rPr>
          <w:rFonts w:ascii="Times New Roman" w:hAnsi="Times New Roman" w:cs="Times New Roman"/>
          <w:b/>
          <w:bCs/>
        </w:rPr>
        <w:t>-</w:t>
      </w:r>
      <w:r w:rsidRPr="006B3C24">
        <w:rPr>
          <w:rFonts w:ascii="Times New Roman" w:hAnsi="Times New Roman" w:cs="Times New Roman"/>
          <w:b/>
          <w:bCs/>
        </w:rPr>
        <w:t xml:space="preserve"> pregled poslednjih audit događaja (Unified Auditing)</w:t>
      </w:r>
    </w:p>
    <w:p w14:paraId="0D2C8213" w14:textId="77777777" w:rsidR="00F601C1" w:rsidRDefault="00F601C1" w:rsidP="002816A0">
      <w:pPr>
        <w:jc w:val="both"/>
        <w:rPr>
          <w:rFonts w:ascii="Times New Roman" w:hAnsi="Times New Roman" w:cs="Times New Roman"/>
          <w:sz w:val="22"/>
          <w:szCs w:val="22"/>
        </w:rPr>
      </w:pPr>
      <w:r w:rsidRPr="00F601C1">
        <w:rPr>
          <w:rFonts w:ascii="Times New Roman" w:hAnsi="Times New Roman" w:cs="Times New Roman"/>
          <w:sz w:val="22"/>
          <w:szCs w:val="22"/>
        </w:rPr>
        <w:drawing>
          <wp:inline distT="0" distB="0" distL="0" distR="0" wp14:anchorId="4A5E92C0" wp14:editId="478A3612">
            <wp:extent cx="2628900" cy="1854158"/>
            <wp:effectExtent l="0" t="0" r="0" b="0"/>
            <wp:docPr id="186188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80233" name=""/>
                    <pic:cNvPicPr/>
                  </pic:nvPicPr>
                  <pic:blipFill>
                    <a:blip r:embed="rId22"/>
                    <a:stretch>
                      <a:fillRect/>
                    </a:stretch>
                  </pic:blipFill>
                  <pic:spPr>
                    <a:xfrm>
                      <a:off x="0" y="0"/>
                      <a:ext cx="2634302" cy="1857968"/>
                    </a:xfrm>
                    <a:prstGeom prst="rect">
                      <a:avLst/>
                    </a:prstGeom>
                  </pic:spPr>
                </pic:pic>
              </a:graphicData>
            </a:graphic>
          </wp:inline>
        </w:drawing>
      </w:r>
    </w:p>
    <w:p w14:paraId="79CBC59A" w14:textId="4A03C1BE" w:rsidR="002816A0" w:rsidRPr="006B3C24" w:rsidRDefault="002816A0" w:rsidP="002816A0">
      <w:pPr>
        <w:jc w:val="both"/>
        <w:rPr>
          <w:rFonts w:ascii="Times New Roman" w:hAnsi="Times New Roman" w:cs="Times New Roman"/>
        </w:rPr>
      </w:pPr>
      <w:r w:rsidRPr="006B3C24">
        <w:rPr>
          <w:rFonts w:ascii="Times New Roman" w:hAnsi="Times New Roman" w:cs="Times New Roman"/>
        </w:rPr>
        <w:t xml:space="preserve">Ovaj upit prikazuje “poslednjih 20” audit zapisa i tipično se koristi kao početna tačka u analizi incidenta (ko je, kada, šta radio i da li je operacija uspela – return_code). </w:t>
      </w:r>
    </w:p>
    <w:p w14:paraId="081B5903" w14:textId="77777777" w:rsidR="00F601C1" w:rsidRPr="00F601C1" w:rsidRDefault="00F601C1" w:rsidP="00F601C1">
      <w:pPr>
        <w:pStyle w:val="Heading2"/>
        <w:rPr>
          <w:rFonts w:ascii="Times New Roman" w:hAnsi="Times New Roman" w:cs="Times New Roman"/>
        </w:rPr>
      </w:pPr>
      <w:bookmarkStart w:id="37" w:name="_Toc224068178"/>
      <w:r w:rsidRPr="00F601C1">
        <w:rPr>
          <w:rFonts w:ascii="Times New Roman" w:hAnsi="Times New Roman" w:cs="Times New Roman"/>
        </w:rPr>
        <w:t>6.5 Alarmiranje i integracija sa monitoringom (koncept: SIEM)</w:t>
      </w:r>
      <w:bookmarkEnd w:id="37"/>
    </w:p>
    <w:p w14:paraId="1C328383" w14:textId="30D73D60" w:rsidR="00F601C1" w:rsidRPr="006B3C24" w:rsidRDefault="00F601C1" w:rsidP="00F601C1">
      <w:pPr>
        <w:ind w:firstLine="360"/>
        <w:jc w:val="both"/>
        <w:rPr>
          <w:rFonts w:ascii="Times New Roman" w:hAnsi="Times New Roman" w:cs="Times New Roman"/>
        </w:rPr>
      </w:pPr>
      <w:r w:rsidRPr="006B3C24">
        <w:rPr>
          <w:rFonts w:ascii="Times New Roman" w:hAnsi="Times New Roman" w:cs="Times New Roman"/>
        </w:rPr>
        <w:t xml:space="preserve">Sama evidencija audit događaja nije dovoljna ako se incidenti ne uočavaju na vreme. Zato se u ozbiljnim sistemima audit podaci integrišu sa monitoring platformama i SIEM rešenjima (Security Information and Event Management), radi: </w:t>
      </w:r>
    </w:p>
    <w:p w14:paraId="58EBEDA3" w14:textId="77777777" w:rsidR="00F601C1" w:rsidRPr="006B3C24" w:rsidRDefault="00F601C1" w:rsidP="00F601C1">
      <w:pPr>
        <w:numPr>
          <w:ilvl w:val="0"/>
          <w:numId w:val="25"/>
        </w:numPr>
        <w:jc w:val="both"/>
        <w:rPr>
          <w:rFonts w:ascii="Times New Roman" w:hAnsi="Times New Roman" w:cs="Times New Roman"/>
        </w:rPr>
      </w:pPr>
      <w:r w:rsidRPr="006B3C24">
        <w:rPr>
          <w:rFonts w:ascii="Times New Roman" w:hAnsi="Times New Roman" w:cs="Times New Roman"/>
        </w:rPr>
        <w:t>korelacije događaja (baza + OS + mreža + aplikacija),</w:t>
      </w:r>
    </w:p>
    <w:p w14:paraId="6E087721" w14:textId="77777777" w:rsidR="00F601C1" w:rsidRPr="006B3C24" w:rsidRDefault="00F601C1" w:rsidP="00F601C1">
      <w:pPr>
        <w:numPr>
          <w:ilvl w:val="0"/>
          <w:numId w:val="25"/>
        </w:numPr>
        <w:jc w:val="both"/>
        <w:rPr>
          <w:rFonts w:ascii="Times New Roman" w:hAnsi="Times New Roman" w:cs="Times New Roman"/>
        </w:rPr>
      </w:pPr>
      <w:r w:rsidRPr="006B3C24">
        <w:rPr>
          <w:rFonts w:ascii="Times New Roman" w:hAnsi="Times New Roman" w:cs="Times New Roman"/>
        </w:rPr>
        <w:t>pravovremenih upozorenja (alerts),</w:t>
      </w:r>
    </w:p>
    <w:p w14:paraId="55CF22ED" w14:textId="77777777" w:rsidR="00F601C1" w:rsidRPr="006B3C24" w:rsidRDefault="00F601C1" w:rsidP="00F601C1">
      <w:pPr>
        <w:numPr>
          <w:ilvl w:val="0"/>
          <w:numId w:val="25"/>
        </w:numPr>
        <w:jc w:val="both"/>
        <w:rPr>
          <w:rFonts w:ascii="Times New Roman" w:hAnsi="Times New Roman" w:cs="Times New Roman"/>
        </w:rPr>
      </w:pPr>
      <w:r w:rsidRPr="006B3C24">
        <w:rPr>
          <w:rFonts w:ascii="Times New Roman" w:hAnsi="Times New Roman" w:cs="Times New Roman"/>
        </w:rPr>
        <w:lastRenderedPageBreak/>
        <w:t>centralizovanog izveštavanja i forenzike.</w:t>
      </w:r>
    </w:p>
    <w:p w14:paraId="067BB458" w14:textId="77777777" w:rsidR="00F601C1" w:rsidRPr="006B3C24" w:rsidRDefault="00F601C1" w:rsidP="00F601C1">
      <w:pPr>
        <w:ind w:firstLine="360"/>
        <w:jc w:val="both"/>
        <w:rPr>
          <w:rFonts w:ascii="Times New Roman" w:hAnsi="Times New Roman" w:cs="Times New Roman"/>
        </w:rPr>
      </w:pPr>
      <w:r w:rsidRPr="006B3C24">
        <w:rPr>
          <w:rFonts w:ascii="Times New Roman" w:hAnsi="Times New Roman" w:cs="Times New Roman"/>
        </w:rPr>
        <w:t xml:space="preserve">Oracle </w:t>
      </w:r>
      <w:r w:rsidRPr="006B3C24">
        <w:rPr>
          <w:rFonts w:ascii="Times New Roman" w:hAnsi="Times New Roman" w:cs="Times New Roman"/>
          <w:b/>
          <w:bCs/>
        </w:rPr>
        <w:t>Audit Vault and Database Firewall (AVDF)</w:t>
      </w:r>
      <w:r w:rsidRPr="006B3C24">
        <w:rPr>
          <w:rFonts w:ascii="Times New Roman" w:hAnsi="Times New Roman" w:cs="Times New Roman"/>
        </w:rPr>
        <w:t xml:space="preserve"> je rešenje koje prikuplja audit podatke iz baza, omogućava pravila, izveštaje i alarme, i podržava integraciju sa third-party SIEM alatima. Dokumentacija navodi da AVDF može “push” alarme ka eksternim sistemima preko </w:t>
      </w:r>
      <w:r w:rsidRPr="006B3C24">
        <w:rPr>
          <w:rFonts w:ascii="Times New Roman" w:hAnsi="Times New Roman" w:cs="Times New Roman"/>
          <w:b/>
          <w:bCs/>
        </w:rPr>
        <w:t>SYSLOG</w:t>
      </w:r>
      <w:r w:rsidRPr="006B3C24">
        <w:rPr>
          <w:rFonts w:ascii="Times New Roman" w:hAnsi="Times New Roman" w:cs="Times New Roman"/>
        </w:rPr>
        <w:t xml:space="preserve">, a takođe omogućava i “pull” pristup događajima od strane SIEM kolektora. </w:t>
      </w:r>
    </w:p>
    <w:p w14:paraId="239DDEF8" w14:textId="0C012543" w:rsidR="00F601C1" w:rsidRPr="006B3C24" w:rsidRDefault="00F601C1" w:rsidP="00F601C1">
      <w:pPr>
        <w:ind w:firstLine="360"/>
        <w:jc w:val="both"/>
        <w:rPr>
          <w:rFonts w:ascii="Times New Roman" w:hAnsi="Times New Roman" w:cs="Times New Roman"/>
        </w:rPr>
      </w:pPr>
      <w:r w:rsidRPr="006B3C24">
        <w:rPr>
          <w:rFonts w:ascii="Times New Roman" w:hAnsi="Times New Roman" w:cs="Times New Roman"/>
        </w:rPr>
        <w:t>Na slici 3 vidimo konceptualnu arhitekturu Oracle Audit Vault (kolektori/agent prikuplja audit podatke iz baze, zatim se podaci skladište i koriste za izveštaje i alarme), što predstavlja tipičan most ka SIEM integraciji.</w:t>
      </w:r>
    </w:p>
    <w:p w14:paraId="43A0C7C8" w14:textId="2B054EFE" w:rsidR="00F601C1" w:rsidRPr="00F601C1" w:rsidRDefault="00F601C1" w:rsidP="00F601C1">
      <w:pPr>
        <w:ind w:firstLine="360"/>
        <w:jc w:val="both"/>
        <w:rPr>
          <w:rFonts w:ascii="Times New Roman" w:hAnsi="Times New Roman" w:cs="Times New Roman"/>
          <w:sz w:val="22"/>
          <w:szCs w:val="22"/>
        </w:rPr>
      </w:pPr>
      <w:r w:rsidRPr="00F601C1">
        <w:rPr>
          <w:rFonts w:ascii="Times New Roman" w:hAnsi="Times New Roman" w:cs="Times New Roman"/>
          <w:sz w:val="22"/>
          <w:szCs w:val="22"/>
        </w:rPr>
        <w:drawing>
          <wp:inline distT="0" distB="0" distL="0" distR="0" wp14:anchorId="05B42E22" wp14:editId="036E4C34">
            <wp:extent cx="5943600" cy="3303905"/>
            <wp:effectExtent l="0" t="0" r="0" b="0"/>
            <wp:docPr id="107107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70491" name=""/>
                    <pic:cNvPicPr/>
                  </pic:nvPicPr>
                  <pic:blipFill>
                    <a:blip r:embed="rId23"/>
                    <a:stretch>
                      <a:fillRect/>
                    </a:stretch>
                  </pic:blipFill>
                  <pic:spPr>
                    <a:xfrm>
                      <a:off x="0" y="0"/>
                      <a:ext cx="5943600" cy="3303905"/>
                    </a:xfrm>
                    <a:prstGeom prst="rect">
                      <a:avLst/>
                    </a:prstGeom>
                  </pic:spPr>
                </pic:pic>
              </a:graphicData>
            </a:graphic>
          </wp:inline>
        </w:drawing>
      </w:r>
    </w:p>
    <w:p w14:paraId="7C2C184B" w14:textId="00551B67" w:rsidR="002816A0" w:rsidRPr="001C2FFC" w:rsidRDefault="00F601C1" w:rsidP="006B3C24">
      <w:pPr>
        <w:jc w:val="center"/>
        <w:rPr>
          <w:rFonts w:ascii="Times New Roman" w:hAnsi="Times New Roman" w:cs="Times New Roman"/>
          <w:i/>
          <w:iCs/>
          <w:sz w:val="22"/>
          <w:szCs w:val="22"/>
        </w:rPr>
      </w:pPr>
      <w:r w:rsidRPr="00F601C1">
        <w:rPr>
          <w:rFonts w:ascii="Times New Roman" w:hAnsi="Times New Roman" w:cs="Times New Roman"/>
          <w:i/>
          <w:iCs/>
          <w:sz w:val="22"/>
          <w:szCs w:val="22"/>
        </w:rPr>
        <w:t>Slika 3.</w:t>
      </w:r>
      <w:r w:rsidR="00894A5A">
        <w:rPr>
          <w:rFonts w:ascii="Times New Roman" w:hAnsi="Times New Roman" w:cs="Times New Roman"/>
          <w:i/>
          <w:iCs/>
          <w:sz w:val="22"/>
          <w:szCs w:val="22"/>
        </w:rPr>
        <w:t xml:space="preserve"> - </w:t>
      </w:r>
      <w:r w:rsidRPr="00F601C1">
        <w:rPr>
          <w:rFonts w:ascii="Times New Roman" w:hAnsi="Times New Roman" w:cs="Times New Roman"/>
          <w:i/>
          <w:iCs/>
          <w:sz w:val="22"/>
          <w:szCs w:val="22"/>
        </w:rPr>
        <w:t xml:space="preserve"> Oracle AVDF arhitektura</w:t>
      </w:r>
    </w:p>
    <w:p w14:paraId="7ED84DA3" w14:textId="478C901E" w:rsidR="00F601C1" w:rsidRPr="006B3C24" w:rsidRDefault="0038548B" w:rsidP="006B3C24">
      <w:pPr>
        <w:ind w:firstLine="720"/>
        <w:jc w:val="both"/>
        <w:rPr>
          <w:rFonts w:ascii="Times New Roman" w:hAnsi="Times New Roman" w:cs="Times New Roman"/>
        </w:rPr>
      </w:pPr>
      <w:r w:rsidRPr="006B3C24">
        <w:rPr>
          <w:rFonts w:ascii="Times New Roman" w:hAnsi="Times New Roman" w:cs="Times New Roman"/>
        </w:rPr>
        <w:t>U kontekstu ovog rada, integracija sa SIEM-om se posmatra konceptualno: audit događaji iz Oracle baze (logon, DDL, pristup osetljivim tabelama) predstavljaju “bezbednosne signale” koji se centralizuju i nad njima se definišu pravila alarmiranja (npr. više neuspešnih logovanja u kratkom periodu, DDL promene van maintenance prozora, neobičan pristup tabelama sa osetljivim podacima).</w:t>
      </w:r>
    </w:p>
    <w:p w14:paraId="22CDA98D" w14:textId="77777777" w:rsidR="0038548B" w:rsidRDefault="0038548B" w:rsidP="00F601C1">
      <w:pPr>
        <w:jc w:val="both"/>
        <w:rPr>
          <w:rFonts w:ascii="Times New Roman" w:hAnsi="Times New Roman" w:cs="Times New Roman"/>
          <w:sz w:val="22"/>
          <w:szCs w:val="22"/>
        </w:rPr>
      </w:pPr>
    </w:p>
    <w:p w14:paraId="3D226E73" w14:textId="77777777" w:rsidR="0038548B" w:rsidRDefault="0038548B" w:rsidP="00F601C1">
      <w:pPr>
        <w:jc w:val="both"/>
        <w:rPr>
          <w:rFonts w:ascii="Times New Roman" w:hAnsi="Times New Roman" w:cs="Times New Roman"/>
          <w:sz w:val="22"/>
          <w:szCs w:val="22"/>
        </w:rPr>
      </w:pPr>
    </w:p>
    <w:p w14:paraId="676075BC" w14:textId="77777777" w:rsidR="0038548B" w:rsidRDefault="0038548B" w:rsidP="00F601C1">
      <w:pPr>
        <w:jc w:val="both"/>
        <w:rPr>
          <w:rFonts w:ascii="Times New Roman" w:hAnsi="Times New Roman" w:cs="Times New Roman"/>
          <w:sz w:val="22"/>
          <w:szCs w:val="22"/>
        </w:rPr>
      </w:pPr>
    </w:p>
    <w:p w14:paraId="3FB47073" w14:textId="77777777" w:rsidR="0038548B" w:rsidRDefault="0038548B" w:rsidP="00F601C1">
      <w:pPr>
        <w:jc w:val="both"/>
        <w:rPr>
          <w:rFonts w:ascii="Times New Roman" w:hAnsi="Times New Roman" w:cs="Times New Roman"/>
          <w:sz w:val="22"/>
          <w:szCs w:val="22"/>
        </w:rPr>
      </w:pPr>
    </w:p>
    <w:p w14:paraId="4E240461" w14:textId="77777777" w:rsidR="0038548B" w:rsidRDefault="0038548B" w:rsidP="00F601C1">
      <w:pPr>
        <w:jc w:val="both"/>
        <w:rPr>
          <w:rFonts w:ascii="Times New Roman" w:hAnsi="Times New Roman" w:cs="Times New Roman"/>
          <w:sz w:val="22"/>
          <w:szCs w:val="22"/>
        </w:rPr>
      </w:pPr>
    </w:p>
    <w:p w14:paraId="3BB4F66D" w14:textId="77777777" w:rsidR="0038548B" w:rsidRPr="0038548B" w:rsidRDefault="0038548B" w:rsidP="0038548B">
      <w:pPr>
        <w:pStyle w:val="Heading1"/>
        <w:rPr>
          <w:rFonts w:ascii="Times New Roman" w:hAnsi="Times New Roman" w:cs="Times New Roman"/>
        </w:rPr>
      </w:pPr>
      <w:bookmarkStart w:id="38" w:name="_Toc224068179"/>
      <w:r w:rsidRPr="0038548B">
        <w:rPr>
          <w:rFonts w:ascii="Times New Roman" w:hAnsi="Times New Roman" w:cs="Times New Roman"/>
        </w:rPr>
        <w:lastRenderedPageBreak/>
        <w:t>7. Kriptografija i zaštita podataka</w:t>
      </w:r>
      <w:bookmarkEnd w:id="38"/>
    </w:p>
    <w:p w14:paraId="06B3D158" w14:textId="77777777" w:rsidR="0038548B" w:rsidRPr="006B3C24" w:rsidRDefault="0038548B" w:rsidP="0038548B">
      <w:pPr>
        <w:ind w:firstLine="720"/>
        <w:jc w:val="both"/>
        <w:rPr>
          <w:rFonts w:ascii="Times New Roman" w:hAnsi="Times New Roman" w:cs="Times New Roman"/>
        </w:rPr>
      </w:pPr>
      <w:r w:rsidRPr="006B3C24">
        <w:rPr>
          <w:rFonts w:ascii="Times New Roman" w:hAnsi="Times New Roman" w:cs="Times New Roman"/>
        </w:rPr>
        <w:t xml:space="preserve">Kriptografija u sistemima baza podataka ima cilj da umanji rizik curenja i kompromitovanja podataka čak i u scenarijima kada napadač dođe do mrežnog saobraćaja ili fizičkih fajlova baze (datafiles, backup, eksport). </w:t>
      </w:r>
    </w:p>
    <w:p w14:paraId="4CDDE4F2" w14:textId="7123D51E" w:rsidR="0038548B" w:rsidRPr="006B3C24" w:rsidRDefault="0038548B" w:rsidP="0038548B">
      <w:pPr>
        <w:ind w:firstLine="720"/>
        <w:jc w:val="both"/>
        <w:rPr>
          <w:rFonts w:ascii="Times New Roman" w:hAnsi="Times New Roman" w:cs="Times New Roman"/>
        </w:rPr>
      </w:pPr>
      <w:r w:rsidRPr="006B3C24">
        <w:rPr>
          <w:rFonts w:ascii="Times New Roman" w:hAnsi="Times New Roman" w:cs="Times New Roman"/>
        </w:rPr>
        <w:t xml:space="preserve">U Oracle okruženju, zaštita se tipično posmatra kroz dve glavne kategorije: </w:t>
      </w:r>
      <w:r w:rsidRPr="006B3C24">
        <w:rPr>
          <w:rFonts w:ascii="Times New Roman" w:hAnsi="Times New Roman" w:cs="Times New Roman"/>
          <w:b/>
          <w:bCs/>
        </w:rPr>
        <w:t>šifrovanje u transportu</w:t>
      </w:r>
      <w:r w:rsidRPr="006B3C24">
        <w:rPr>
          <w:rFonts w:ascii="Times New Roman" w:hAnsi="Times New Roman" w:cs="Times New Roman"/>
        </w:rPr>
        <w:t xml:space="preserve"> (data in transit) i </w:t>
      </w:r>
      <w:r w:rsidRPr="006B3C24">
        <w:rPr>
          <w:rFonts w:ascii="Times New Roman" w:hAnsi="Times New Roman" w:cs="Times New Roman"/>
          <w:b/>
          <w:bCs/>
        </w:rPr>
        <w:t>šifrovanje u mirovanju</w:t>
      </w:r>
      <w:r w:rsidRPr="006B3C24">
        <w:rPr>
          <w:rFonts w:ascii="Times New Roman" w:hAnsi="Times New Roman" w:cs="Times New Roman"/>
        </w:rPr>
        <w:t xml:space="preserve"> (data at rest). Dodatno, bezbednost zavisi od načina upravljanja ključevima (wallet/keystore), pravilnog skladištenja kredencijala, kao i zaštite backup i eksport artefakata. Oracle dokumentacija eksplicitno razlikuje TLS konfiguraciju od native network encryption, kao i TDE kao standardni mehanizam zaštite “at rest”. </w:t>
      </w:r>
    </w:p>
    <w:p w14:paraId="77A508AE" w14:textId="518A1F5B" w:rsidR="0038548B" w:rsidRPr="0038548B" w:rsidRDefault="0038548B" w:rsidP="0038548B">
      <w:pPr>
        <w:pStyle w:val="Heading2"/>
        <w:rPr>
          <w:rFonts w:ascii="Times New Roman" w:hAnsi="Times New Roman" w:cs="Times New Roman"/>
        </w:rPr>
      </w:pPr>
      <w:bookmarkStart w:id="39" w:name="_Toc224068180"/>
      <w:r w:rsidRPr="0038548B">
        <w:rPr>
          <w:rFonts w:ascii="Times New Roman" w:hAnsi="Times New Roman" w:cs="Times New Roman"/>
        </w:rPr>
        <w:t xml:space="preserve">7.1 Šifrovanje u transportu: TLS/SSL (Oracle Net) </w:t>
      </w:r>
      <w:r>
        <w:rPr>
          <w:rFonts w:ascii="Times New Roman" w:hAnsi="Times New Roman" w:cs="Times New Roman"/>
        </w:rPr>
        <w:t>-</w:t>
      </w:r>
      <w:r w:rsidRPr="0038548B">
        <w:rPr>
          <w:rFonts w:ascii="Times New Roman" w:hAnsi="Times New Roman" w:cs="Times New Roman"/>
        </w:rPr>
        <w:t xml:space="preserve"> koncept</w:t>
      </w:r>
      <w:bookmarkEnd w:id="39"/>
    </w:p>
    <w:p w14:paraId="1F38F377" w14:textId="22FDEAC0" w:rsidR="00894A5A" w:rsidRPr="006B3C24" w:rsidRDefault="0038548B" w:rsidP="00894A5A">
      <w:pPr>
        <w:ind w:firstLine="720"/>
        <w:jc w:val="both"/>
        <w:rPr>
          <w:rFonts w:ascii="Times New Roman" w:hAnsi="Times New Roman" w:cs="Times New Roman"/>
        </w:rPr>
      </w:pPr>
      <w:r w:rsidRPr="006B3C24">
        <w:rPr>
          <w:rFonts w:ascii="Times New Roman" w:hAnsi="Times New Roman" w:cs="Times New Roman"/>
        </w:rPr>
        <w:t xml:space="preserve">Šifrovanje u transportu ima cilj da zaštiti podatke dok putuju između klijenta (aplikacije/SQL Developer-a) i Oracle servera. Napadi poput sniffing-a i MITM-a se u praksi ublažavaju korišćenjem </w:t>
      </w:r>
      <w:r w:rsidRPr="006B3C24">
        <w:rPr>
          <w:rFonts w:ascii="Times New Roman" w:hAnsi="Times New Roman" w:cs="Times New Roman"/>
          <w:b/>
          <w:bCs/>
        </w:rPr>
        <w:t>TLS</w:t>
      </w:r>
      <w:r w:rsidRPr="006B3C24">
        <w:rPr>
          <w:rFonts w:ascii="Times New Roman" w:hAnsi="Times New Roman" w:cs="Times New Roman"/>
        </w:rPr>
        <w:t xml:space="preserve"> </w:t>
      </w:r>
      <w:r w:rsidR="00B75EE7" w:rsidRPr="006B3C24">
        <w:rPr>
          <w:rFonts w:ascii="Times New Roman" w:hAnsi="Times New Roman" w:cs="Times New Roman"/>
        </w:rPr>
        <w:t xml:space="preserve">(Transport Layer Security) </w:t>
      </w:r>
      <w:r w:rsidRPr="006B3C24">
        <w:rPr>
          <w:rFonts w:ascii="Times New Roman" w:hAnsi="Times New Roman" w:cs="Times New Roman"/>
        </w:rPr>
        <w:t>protokola, koji obezbeđuje poverljivost i integritet komunikacije. Oracle dokumentacija navodi da TLS obezbeđuje sigurne konekcije između Oracle Database klijenta i servera (uz podršku TLS 1.3 kao default u novijim izdanjima).</w:t>
      </w:r>
    </w:p>
    <w:p w14:paraId="01E7A818" w14:textId="6B1BA940" w:rsidR="0038548B" w:rsidRPr="0038548B" w:rsidRDefault="00894A5A" w:rsidP="00894A5A">
      <w:pPr>
        <w:jc w:val="both"/>
        <w:rPr>
          <w:rFonts w:ascii="Times New Roman" w:hAnsi="Times New Roman" w:cs="Times New Roman"/>
          <w:sz w:val="22"/>
          <w:szCs w:val="22"/>
        </w:rPr>
      </w:pPr>
      <w:r w:rsidRPr="00894A5A">
        <w:rPr>
          <w:rFonts w:ascii="Times New Roman" w:hAnsi="Times New Roman" w:cs="Times New Roman"/>
          <w:sz w:val="22"/>
          <w:szCs w:val="22"/>
        </w:rPr>
        <w:drawing>
          <wp:inline distT="0" distB="0" distL="0" distR="0" wp14:anchorId="080E5B7C" wp14:editId="6B6DB73E">
            <wp:extent cx="5943600" cy="2552700"/>
            <wp:effectExtent l="0" t="0" r="0" b="0"/>
            <wp:docPr id="18030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8348" name=""/>
                    <pic:cNvPicPr/>
                  </pic:nvPicPr>
                  <pic:blipFill rotWithShape="1">
                    <a:blip r:embed="rId24"/>
                    <a:srcRect b="3412"/>
                    <a:stretch>
                      <a:fillRect/>
                    </a:stretch>
                  </pic:blipFill>
                  <pic:spPr bwMode="auto">
                    <a:xfrm>
                      <a:off x="0" y="0"/>
                      <a:ext cx="5943600" cy="2552700"/>
                    </a:xfrm>
                    <a:prstGeom prst="rect">
                      <a:avLst/>
                    </a:prstGeom>
                    <a:ln>
                      <a:noFill/>
                    </a:ln>
                    <a:extLst>
                      <a:ext uri="{53640926-AAD7-44D8-BBD7-CCE9431645EC}">
                        <a14:shadowObscured xmlns:a14="http://schemas.microsoft.com/office/drawing/2010/main"/>
                      </a:ext>
                    </a:extLst>
                  </pic:spPr>
                </pic:pic>
              </a:graphicData>
            </a:graphic>
          </wp:inline>
        </w:drawing>
      </w:r>
    </w:p>
    <w:p w14:paraId="761E5D56" w14:textId="5C08FA0F" w:rsidR="0038548B" w:rsidRPr="00894A5A" w:rsidRDefault="00894A5A" w:rsidP="006B3C24">
      <w:pPr>
        <w:jc w:val="center"/>
        <w:rPr>
          <w:rFonts w:ascii="Times New Roman" w:hAnsi="Times New Roman" w:cs="Times New Roman"/>
          <w:i/>
          <w:iCs/>
          <w:sz w:val="22"/>
          <w:szCs w:val="22"/>
        </w:rPr>
      </w:pPr>
      <w:r w:rsidRPr="00894A5A">
        <w:rPr>
          <w:rFonts w:ascii="Times New Roman" w:hAnsi="Times New Roman" w:cs="Times New Roman"/>
          <w:i/>
          <w:iCs/>
          <w:sz w:val="22"/>
          <w:szCs w:val="22"/>
        </w:rPr>
        <w:t>Slika 4. – Oracle Net Services sa autentifikacionim adapterima (TLS kao jedan od adaptera u Oracle Net okruženju).</w:t>
      </w:r>
    </w:p>
    <w:p w14:paraId="0183A189" w14:textId="1063AD7D" w:rsidR="00894A5A" w:rsidRPr="006B3C24" w:rsidRDefault="00894A5A" w:rsidP="00894A5A">
      <w:pPr>
        <w:ind w:firstLine="720"/>
        <w:jc w:val="both"/>
        <w:rPr>
          <w:rFonts w:ascii="Times New Roman" w:hAnsi="Times New Roman" w:cs="Times New Roman"/>
        </w:rPr>
      </w:pPr>
      <w:r w:rsidRPr="006B3C24">
        <w:rPr>
          <w:rFonts w:ascii="Times New Roman" w:hAnsi="Times New Roman" w:cs="Times New Roman"/>
        </w:rPr>
        <w:t>U Oracle Net arhitekturi TLS se može posmatrati kao deo sloja koji obezbeđuje sigurnu komunikaciju između klijenta i servera. Na</w:t>
      </w:r>
      <w:r w:rsidRPr="006B3C24">
        <w:rPr>
          <w:rFonts w:ascii="Times New Roman" w:hAnsi="Times New Roman" w:cs="Times New Roman"/>
          <w:b/>
          <w:bCs/>
        </w:rPr>
        <w:t xml:space="preserve"> slici 4</w:t>
      </w:r>
      <w:r w:rsidRPr="006B3C24">
        <w:rPr>
          <w:rFonts w:ascii="Times New Roman" w:hAnsi="Times New Roman" w:cs="Times New Roman"/>
        </w:rPr>
        <w:t xml:space="preserve"> prikazan je koncept u kome se TLS pojavljuje u okviru Oracle Net Services kroz tzv. “authentication adapters”, zajedno sa drugim mogućim adapterima (npr. Kerberos/RADIUS), čime se ilustruje da TLS predstavlja jedan od mehanizama bezbednog uspostavljanja i zaštite konekcije.</w:t>
      </w:r>
    </w:p>
    <w:p w14:paraId="62C85272" w14:textId="2AE35EDE" w:rsidR="00894A5A" w:rsidRPr="006B3C24" w:rsidRDefault="00894A5A" w:rsidP="00894A5A">
      <w:pPr>
        <w:ind w:firstLine="720"/>
        <w:jc w:val="both"/>
        <w:rPr>
          <w:rFonts w:ascii="Times New Roman" w:hAnsi="Times New Roman" w:cs="Times New Roman"/>
        </w:rPr>
      </w:pPr>
      <w:r w:rsidRPr="006B3C24">
        <w:rPr>
          <w:rFonts w:ascii="Times New Roman" w:hAnsi="Times New Roman" w:cs="Times New Roman"/>
        </w:rPr>
        <w:lastRenderedPageBreak/>
        <w:t xml:space="preserve">Dalje, TLS se koristi za uspostavljanje šifrovanog kanala (handshake + enkripcija), nakon čega se autentifikacija korisnika može realizovati različitim metodama (npr. lozinka ili drugi mehanizmi). </w:t>
      </w:r>
      <w:r w:rsidRPr="006B3C24">
        <w:rPr>
          <w:rFonts w:ascii="Times New Roman" w:hAnsi="Times New Roman" w:cs="Times New Roman"/>
          <w:b/>
          <w:bCs/>
        </w:rPr>
        <w:t>Na slici 5</w:t>
      </w:r>
      <w:r w:rsidRPr="006B3C24">
        <w:rPr>
          <w:rFonts w:ascii="Times New Roman" w:hAnsi="Times New Roman" w:cs="Times New Roman"/>
        </w:rPr>
        <w:t xml:space="preserve"> prikazan je odnos TLS-a u odnosu na ostale metode autentifikacije, gde TLS obezbeđuje sigurnu transportnu “osnovu”, dok se konkretna autentifikacija korisnika može izvršiti dodatnim mehanizmima iznad tog kanala.</w:t>
      </w:r>
    </w:p>
    <w:p w14:paraId="264B813C" w14:textId="0AF5FAC7" w:rsidR="00BE4EBC" w:rsidRDefault="00894A5A" w:rsidP="00BE4EBC">
      <w:pPr>
        <w:jc w:val="both"/>
        <w:rPr>
          <w:rFonts w:ascii="Times New Roman" w:hAnsi="Times New Roman" w:cs="Times New Roman"/>
          <w:sz w:val="22"/>
          <w:szCs w:val="22"/>
        </w:rPr>
      </w:pPr>
      <w:r w:rsidRPr="00894A5A">
        <w:rPr>
          <w:rFonts w:ascii="Times New Roman" w:hAnsi="Times New Roman" w:cs="Times New Roman"/>
          <w:sz w:val="22"/>
          <w:szCs w:val="22"/>
        </w:rPr>
        <w:drawing>
          <wp:inline distT="0" distB="0" distL="0" distR="0" wp14:anchorId="19A265A2" wp14:editId="4FE83C13">
            <wp:extent cx="5943600" cy="2230120"/>
            <wp:effectExtent l="0" t="0" r="0" b="0"/>
            <wp:docPr id="172892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21875" name=""/>
                    <pic:cNvPicPr/>
                  </pic:nvPicPr>
                  <pic:blipFill>
                    <a:blip r:embed="rId25"/>
                    <a:stretch>
                      <a:fillRect/>
                    </a:stretch>
                  </pic:blipFill>
                  <pic:spPr>
                    <a:xfrm>
                      <a:off x="0" y="0"/>
                      <a:ext cx="5943600" cy="2230120"/>
                    </a:xfrm>
                    <a:prstGeom prst="rect">
                      <a:avLst/>
                    </a:prstGeom>
                  </pic:spPr>
                </pic:pic>
              </a:graphicData>
            </a:graphic>
          </wp:inline>
        </w:drawing>
      </w:r>
    </w:p>
    <w:p w14:paraId="3C617B76" w14:textId="75F887C8" w:rsidR="00BE4EBC" w:rsidRDefault="00894A5A" w:rsidP="006B3C24">
      <w:pPr>
        <w:jc w:val="center"/>
        <w:rPr>
          <w:rFonts w:ascii="Times New Roman" w:hAnsi="Times New Roman" w:cs="Times New Roman"/>
          <w:sz w:val="22"/>
          <w:szCs w:val="22"/>
        </w:rPr>
      </w:pPr>
      <w:r w:rsidRPr="00894A5A">
        <w:rPr>
          <w:rFonts w:ascii="Times New Roman" w:hAnsi="Times New Roman" w:cs="Times New Roman"/>
          <w:i/>
          <w:iCs/>
          <w:sz w:val="22"/>
          <w:szCs w:val="22"/>
        </w:rPr>
        <w:t>Slika 5.</w:t>
      </w:r>
      <w:r>
        <w:rPr>
          <w:rFonts w:ascii="Times New Roman" w:hAnsi="Times New Roman" w:cs="Times New Roman"/>
          <w:sz w:val="22"/>
          <w:szCs w:val="22"/>
        </w:rPr>
        <w:t xml:space="preserve"> – </w:t>
      </w:r>
      <w:r w:rsidRPr="00894A5A">
        <w:rPr>
          <w:rFonts w:ascii="Times New Roman" w:hAnsi="Times New Roman" w:cs="Times New Roman"/>
          <w:i/>
          <w:iCs/>
          <w:sz w:val="22"/>
          <w:szCs w:val="22"/>
        </w:rPr>
        <w:t>Odnos TLS-a i drugih metoda autentifikacije: TLS obezbeđuje siguran kanal, a autentifikacija korisnika može biti realizovana dodatnim mehanizmima.</w:t>
      </w:r>
    </w:p>
    <w:p w14:paraId="0997BC47" w14:textId="77777777" w:rsidR="00894A5A" w:rsidRPr="00894A5A" w:rsidRDefault="00894A5A" w:rsidP="00894A5A">
      <w:pPr>
        <w:pStyle w:val="Heading2"/>
        <w:rPr>
          <w:rFonts w:ascii="Times New Roman" w:hAnsi="Times New Roman" w:cs="Times New Roman"/>
        </w:rPr>
      </w:pPr>
      <w:bookmarkStart w:id="40" w:name="_Toc224068181"/>
      <w:r w:rsidRPr="00894A5A">
        <w:rPr>
          <w:rFonts w:ascii="Times New Roman" w:hAnsi="Times New Roman" w:cs="Times New Roman"/>
        </w:rPr>
        <w:t>7.2 Šifrovanje “at rest”: TDE (column/tablespace) – koncept i preduslovi</w:t>
      </w:r>
      <w:bookmarkEnd w:id="40"/>
    </w:p>
    <w:p w14:paraId="1D1EB28E" w14:textId="77777777" w:rsidR="00894A5A" w:rsidRPr="006B3C24" w:rsidRDefault="00894A5A" w:rsidP="00894A5A">
      <w:pPr>
        <w:ind w:firstLine="720"/>
        <w:jc w:val="both"/>
        <w:rPr>
          <w:rFonts w:ascii="Times New Roman" w:hAnsi="Times New Roman" w:cs="Times New Roman"/>
        </w:rPr>
      </w:pPr>
      <w:r w:rsidRPr="006B3C24">
        <w:rPr>
          <w:rFonts w:ascii="Times New Roman" w:hAnsi="Times New Roman" w:cs="Times New Roman"/>
          <w:b/>
          <w:bCs/>
        </w:rPr>
        <w:t>Transparent Data Encryption (TDE)</w:t>
      </w:r>
      <w:r w:rsidRPr="006B3C24">
        <w:rPr>
          <w:rFonts w:ascii="Times New Roman" w:hAnsi="Times New Roman" w:cs="Times New Roman"/>
        </w:rPr>
        <w:t xml:space="preserve"> štiti podatke koji se nalaze u skladištu (datafiles, tablespaces, potencijalno i backup), tako da kompromitovanje diskova ili dump fajlova ne znači automatski kompromitovanje sadržaja. Oracle navodi da TDE omogućava šifrovanje osetljivih podataka u tabelama i tablespace-ovima i da se podaci transparentno dešifruju za ovlašćene korisnike pri pristupu. </w:t>
      </w:r>
    </w:p>
    <w:p w14:paraId="3DB4C55B" w14:textId="77777777" w:rsidR="00894A5A" w:rsidRPr="006B3C24" w:rsidRDefault="00894A5A" w:rsidP="00894A5A">
      <w:pPr>
        <w:jc w:val="both"/>
        <w:rPr>
          <w:rFonts w:ascii="Times New Roman" w:hAnsi="Times New Roman" w:cs="Times New Roman"/>
        </w:rPr>
      </w:pPr>
      <w:r w:rsidRPr="006B3C24">
        <w:rPr>
          <w:rFonts w:ascii="Times New Roman" w:hAnsi="Times New Roman" w:cs="Times New Roman"/>
        </w:rPr>
        <w:t>Postoje dva česta pristupa:</w:t>
      </w:r>
    </w:p>
    <w:p w14:paraId="5B0410BE" w14:textId="77777777" w:rsidR="00894A5A" w:rsidRPr="006B3C24" w:rsidRDefault="00894A5A" w:rsidP="00894A5A">
      <w:pPr>
        <w:numPr>
          <w:ilvl w:val="0"/>
          <w:numId w:val="27"/>
        </w:numPr>
        <w:jc w:val="both"/>
        <w:rPr>
          <w:rFonts w:ascii="Times New Roman" w:hAnsi="Times New Roman" w:cs="Times New Roman"/>
        </w:rPr>
      </w:pPr>
      <w:r w:rsidRPr="006B3C24">
        <w:rPr>
          <w:rFonts w:ascii="Times New Roman" w:hAnsi="Times New Roman" w:cs="Times New Roman"/>
          <w:b/>
          <w:bCs/>
        </w:rPr>
        <w:t>TDE column encryption</w:t>
      </w:r>
      <w:r w:rsidRPr="006B3C24">
        <w:rPr>
          <w:rFonts w:ascii="Times New Roman" w:hAnsi="Times New Roman" w:cs="Times New Roman"/>
        </w:rPr>
        <w:t>: šifruju se pojedinačne kolone (granularno, ali uz određena ograničenja u performansama i indeksiranju).</w:t>
      </w:r>
    </w:p>
    <w:p w14:paraId="46033D50" w14:textId="77777777" w:rsidR="00894A5A" w:rsidRPr="006B3C24" w:rsidRDefault="00894A5A" w:rsidP="00894A5A">
      <w:pPr>
        <w:numPr>
          <w:ilvl w:val="0"/>
          <w:numId w:val="27"/>
        </w:numPr>
        <w:jc w:val="both"/>
        <w:rPr>
          <w:rFonts w:ascii="Times New Roman" w:hAnsi="Times New Roman" w:cs="Times New Roman"/>
        </w:rPr>
      </w:pPr>
      <w:r w:rsidRPr="006B3C24">
        <w:rPr>
          <w:rFonts w:ascii="Times New Roman" w:hAnsi="Times New Roman" w:cs="Times New Roman"/>
          <w:b/>
          <w:bCs/>
        </w:rPr>
        <w:t>TDE tablespace encryption</w:t>
      </w:r>
      <w:r w:rsidRPr="006B3C24">
        <w:rPr>
          <w:rFonts w:ascii="Times New Roman" w:hAnsi="Times New Roman" w:cs="Times New Roman"/>
        </w:rPr>
        <w:t>: šifruje se ceo tablespace (jednostavnije za primenu i često praktičnije u enterprise okruženju).</w:t>
      </w:r>
    </w:p>
    <w:p w14:paraId="1D0757FA" w14:textId="77777777" w:rsidR="00894A5A" w:rsidRPr="006B3C24" w:rsidRDefault="00894A5A" w:rsidP="00894A5A">
      <w:pPr>
        <w:jc w:val="both"/>
        <w:rPr>
          <w:rFonts w:ascii="Times New Roman" w:hAnsi="Times New Roman" w:cs="Times New Roman"/>
        </w:rPr>
      </w:pPr>
      <w:r w:rsidRPr="006B3C24">
        <w:rPr>
          <w:rFonts w:ascii="Times New Roman" w:hAnsi="Times New Roman" w:cs="Times New Roman"/>
        </w:rPr>
        <w:t>Preduslovi (konceptualno) uključuju:</w:t>
      </w:r>
    </w:p>
    <w:p w14:paraId="3DC6DF85" w14:textId="77777777" w:rsidR="00894A5A" w:rsidRPr="006B3C24" w:rsidRDefault="00894A5A" w:rsidP="00894A5A">
      <w:pPr>
        <w:numPr>
          <w:ilvl w:val="0"/>
          <w:numId w:val="28"/>
        </w:numPr>
        <w:jc w:val="both"/>
        <w:rPr>
          <w:rFonts w:ascii="Times New Roman" w:hAnsi="Times New Roman" w:cs="Times New Roman"/>
        </w:rPr>
      </w:pPr>
      <w:r w:rsidRPr="006B3C24">
        <w:rPr>
          <w:rFonts w:ascii="Times New Roman" w:hAnsi="Times New Roman" w:cs="Times New Roman"/>
        </w:rPr>
        <w:t>definisanje lokacije i tipa keystore-a (wallet/keystore) i inicijalna konfiguracija,</w:t>
      </w:r>
    </w:p>
    <w:p w14:paraId="1179D905" w14:textId="77777777" w:rsidR="00894A5A" w:rsidRPr="006B3C24" w:rsidRDefault="00894A5A" w:rsidP="00894A5A">
      <w:pPr>
        <w:numPr>
          <w:ilvl w:val="0"/>
          <w:numId w:val="28"/>
        </w:numPr>
        <w:jc w:val="both"/>
        <w:rPr>
          <w:rFonts w:ascii="Times New Roman" w:hAnsi="Times New Roman" w:cs="Times New Roman"/>
        </w:rPr>
      </w:pPr>
      <w:r w:rsidRPr="006B3C24">
        <w:rPr>
          <w:rFonts w:ascii="Times New Roman" w:hAnsi="Times New Roman" w:cs="Times New Roman"/>
        </w:rPr>
        <w:t>kreiranje i otvaranje keystore-a,</w:t>
      </w:r>
    </w:p>
    <w:p w14:paraId="0A875748" w14:textId="77777777" w:rsidR="00894A5A" w:rsidRPr="006B3C24" w:rsidRDefault="00894A5A" w:rsidP="00894A5A">
      <w:pPr>
        <w:numPr>
          <w:ilvl w:val="0"/>
          <w:numId w:val="28"/>
        </w:numPr>
        <w:jc w:val="both"/>
        <w:rPr>
          <w:rFonts w:ascii="Times New Roman" w:hAnsi="Times New Roman" w:cs="Times New Roman"/>
        </w:rPr>
      </w:pPr>
      <w:r w:rsidRPr="006B3C24">
        <w:rPr>
          <w:rFonts w:ascii="Times New Roman" w:hAnsi="Times New Roman" w:cs="Times New Roman"/>
        </w:rPr>
        <w:t>postavljanje TDE master key,</w:t>
      </w:r>
    </w:p>
    <w:p w14:paraId="052C1D0F" w14:textId="77777777" w:rsidR="00894A5A" w:rsidRPr="006B3C24" w:rsidRDefault="00894A5A" w:rsidP="00894A5A">
      <w:pPr>
        <w:numPr>
          <w:ilvl w:val="0"/>
          <w:numId w:val="28"/>
        </w:numPr>
        <w:jc w:val="both"/>
        <w:rPr>
          <w:rFonts w:ascii="Times New Roman" w:hAnsi="Times New Roman" w:cs="Times New Roman"/>
        </w:rPr>
      </w:pPr>
      <w:r w:rsidRPr="006B3C24">
        <w:rPr>
          <w:rFonts w:ascii="Times New Roman" w:hAnsi="Times New Roman" w:cs="Times New Roman"/>
        </w:rPr>
        <w:t xml:space="preserve">izbor strategije (kolone ili tablespace). </w:t>
      </w:r>
    </w:p>
    <w:p w14:paraId="086368E6" w14:textId="045A4A41" w:rsidR="00894A5A" w:rsidRPr="006B3C24" w:rsidRDefault="00894A5A" w:rsidP="00894A5A">
      <w:pPr>
        <w:jc w:val="both"/>
        <w:rPr>
          <w:rFonts w:ascii="Times New Roman" w:hAnsi="Times New Roman" w:cs="Times New Roman"/>
        </w:rPr>
      </w:pPr>
      <w:r w:rsidRPr="006B3C24">
        <w:rPr>
          <w:rFonts w:ascii="Times New Roman" w:hAnsi="Times New Roman" w:cs="Times New Roman"/>
          <w:b/>
          <w:bCs/>
        </w:rPr>
        <w:lastRenderedPageBreak/>
        <w:t>Primer 12 – šifrovanje kolone (ilustracija SQL sintakse)</w:t>
      </w:r>
    </w:p>
    <w:p w14:paraId="79F5C1D0" w14:textId="77777777" w:rsidR="00894A5A" w:rsidRDefault="00894A5A" w:rsidP="00894A5A">
      <w:pPr>
        <w:jc w:val="both"/>
        <w:rPr>
          <w:rFonts w:ascii="Times New Roman" w:hAnsi="Times New Roman" w:cs="Times New Roman"/>
          <w:sz w:val="22"/>
          <w:szCs w:val="22"/>
        </w:rPr>
      </w:pPr>
      <w:r w:rsidRPr="00894A5A">
        <w:rPr>
          <w:rFonts w:ascii="Times New Roman" w:hAnsi="Times New Roman" w:cs="Times New Roman"/>
          <w:sz w:val="22"/>
          <w:szCs w:val="22"/>
        </w:rPr>
        <w:drawing>
          <wp:inline distT="0" distB="0" distL="0" distR="0" wp14:anchorId="2038CF0B" wp14:editId="4F1DEE7D">
            <wp:extent cx="3817620" cy="560238"/>
            <wp:effectExtent l="0" t="0" r="0" b="0"/>
            <wp:docPr id="130508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89215" name=""/>
                    <pic:cNvPicPr/>
                  </pic:nvPicPr>
                  <pic:blipFill>
                    <a:blip r:embed="rId26"/>
                    <a:stretch>
                      <a:fillRect/>
                    </a:stretch>
                  </pic:blipFill>
                  <pic:spPr>
                    <a:xfrm>
                      <a:off x="0" y="0"/>
                      <a:ext cx="3842622" cy="563907"/>
                    </a:xfrm>
                    <a:prstGeom prst="rect">
                      <a:avLst/>
                    </a:prstGeom>
                  </pic:spPr>
                </pic:pic>
              </a:graphicData>
            </a:graphic>
          </wp:inline>
        </w:drawing>
      </w:r>
    </w:p>
    <w:p w14:paraId="338F3BBA" w14:textId="3F494C02" w:rsidR="00894A5A" w:rsidRPr="006B3C24" w:rsidRDefault="00894A5A" w:rsidP="00894A5A">
      <w:pPr>
        <w:jc w:val="both"/>
        <w:rPr>
          <w:rFonts w:ascii="Times New Roman" w:hAnsi="Times New Roman" w:cs="Times New Roman"/>
        </w:rPr>
      </w:pPr>
      <w:r w:rsidRPr="006B3C24">
        <w:rPr>
          <w:rFonts w:ascii="Times New Roman" w:hAnsi="Times New Roman" w:cs="Times New Roman"/>
        </w:rPr>
        <w:t>Ovaj primer pokazuje ideju “kolonskog” TDE-a: osetljiva kolona (npr. broj kartice) se šifruje, dok ostatak tabele ostaje nešifrovan. Ovo je korisno kada samo mali deo podataka zahteva zaštitu “at rest”.</w:t>
      </w:r>
    </w:p>
    <w:p w14:paraId="2651D921" w14:textId="14C30315" w:rsidR="002F751E" w:rsidRPr="002F751E" w:rsidRDefault="002F751E" w:rsidP="002F751E">
      <w:pPr>
        <w:pStyle w:val="Heading2"/>
        <w:rPr>
          <w:rFonts w:ascii="Times New Roman" w:hAnsi="Times New Roman" w:cs="Times New Roman"/>
        </w:rPr>
      </w:pPr>
      <w:bookmarkStart w:id="41" w:name="_Toc224068182"/>
      <w:r w:rsidRPr="002F751E">
        <w:rPr>
          <w:rFonts w:ascii="Times New Roman" w:hAnsi="Times New Roman" w:cs="Times New Roman"/>
        </w:rPr>
        <w:t>7.3 Upravljanje ključevima: wallet/keystore</w:t>
      </w:r>
      <w:bookmarkEnd w:id="41"/>
    </w:p>
    <w:p w14:paraId="2D038C60" w14:textId="4467CB42" w:rsidR="002F751E" w:rsidRPr="006B3C24" w:rsidRDefault="002F751E" w:rsidP="002F751E">
      <w:pPr>
        <w:ind w:firstLine="720"/>
        <w:jc w:val="both"/>
        <w:rPr>
          <w:rFonts w:ascii="Times New Roman" w:hAnsi="Times New Roman" w:cs="Times New Roman"/>
        </w:rPr>
      </w:pPr>
      <w:r w:rsidRPr="006B3C24">
        <w:rPr>
          <w:rFonts w:ascii="Times New Roman" w:hAnsi="Times New Roman" w:cs="Times New Roman"/>
        </w:rPr>
        <w:t xml:space="preserve">Bezbednost šifrovanja zavisi od zaštite ključeva. TDE koristi dvoslojni pristup: </w:t>
      </w:r>
      <w:r w:rsidRPr="006B3C24">
        <w:rPr>
          <w:rFonts w:ascii="Times New Roman" w:hAnsi="Times New Roman" w:cs="Times New Roman"/>
          <w:b/>
          <w:bCs/>
        </w:rPr>
        <w:t>TDE master encryption key</w:t>
      </w:r>
      <w:r w:rsidRPr="006B3C24">
        <w:rPr>
          <w:rFonts w:ascii="Times New Roman" w:hAnsi="Times New Roman" w:cs="Times New Roman"/>
        </w:rPr>
        <w:t xml:space="preserve"> se čuva u eksternom keystore-u (software wallet/keystore ili eksterni key manager), a njime se štite ključevi koji stvarno šifruju podatke u tabelama/tablespace-ovima. Oracle dokumentacija objašnjava da se master ključ čuva van baze (u keystore-u) i da ovo omogućava razdvajanje dužnosti (npr. DBA ne mora imati pristup keystore lozinci).  </w:t>
      </w:r>
    </w:p>
    <w:p w14:paraId="7C2CF9FD" w14:textId="5BF8240F" w:rsidR="002F751E" w:rsidRPr="006B3C24" w:rsidRDefault="002F751E" w:rsidP="002F751E">
      <w:pPr>
        <w:jc w:val="both"/>
        <w:rPr>
          <w:rFonts w:ascii="Times New Roman" w:hAnsi="Times New Roman" w:cs="Times New Roman"/>
        </w:rPr>
      </w:pPr>
      <w:r w:rsidRPr="006B3C24">
        <w:rPr>
          <w:rFonts w:ascii="Times New Roman" w:hAnsi="Times New Roman" w:cs="Times New Roman"/>
          <w:b/>
          <w:bCs/>
        </w:rPr>
        <w:t>Primer 13 – otvaranje keystore-a</w:t>
      </w:r>
    </w:p>
    <w:p w14:paraId="647F6B2D" w14:textId="77777777" w:rsidR="002F751E" w:rsidRPr="006B3C24" w:rsidRDefault="002F751E" w:rsidP="002F751E">
      <w:pPr>
        <w:jc w:val="both"/>
        <w:rPr>
          <w:rFonts w:ascii="Times New Roman" w:hAnsi="Times New Roman" w:cs="Times New Roman"/>
          <w:sz w:val="22"/>
          <w:szCs w:val="22"/>
        </w:rPr>
      </w:pPr>
      <w:r w:rsidRPr="006B3C24">
        <w:rPr>
          <w:rFonts w:ascii="Times New Roman" w:hAnsi="Times New Roman" w:cs="Times New Roman"/>
          <w:sz w:val="22"/>
          <w:szCs w:val="22"/>
        </w:rPr>
        <w:t>ADMINISTER KEY MANAGEMENT SET KEYSTORE OPEN IDENTIFIED BY "wallet_password";</w:t>
      </w:r>
    </w:p>
    <w:p w14:paraId="073F7864" w14:textId="77777777" w:rsidR="002F751E" w:rsidRPr="006B3C24" w:rsidRDefault="002F751E" w:rsidP="002F751E">
      <w:pPr>
        <w:jc w:val="both"/>
        <w:rPr>
          <w:rFonts w:ascii="Times New Roman" w:hAnsi="Times New Roman" w:cs="Times New Roman"/>
        </w:rPr>
      </w:pPr>
      <w:r w:rsidRPr="006B3C24">
        <w:rPr>
          <w:rFonts w:ascii="Times New Roman" w:hAnsi="Times New Roman" w:cs="Times New Roman"/>
        </w:rPr>
        <w:t>Ovaj primer pokazuje da se pristup šifrovanim podacima oslanja na stanje keystore-a: ako keystore nije otvoren (u odgovarajućim scenarijima), pristup šifrovanim objektima može biti ograničen ili onemogućen.</w:t>
      </w:r>
    </w:p>
    <w:p w14:paraId="4E0452B0" w14:textId="78E61A0A" w:rsidR="00BE4EBC" w:rsidRDefault="002F751E" w:rsidP="00BE4EBC">
      <w:pPr>
        <w:jc w:val="both"/>
        <w:rPr>
          <w:rFonts w:ascii="Times New Roman" w:hAnsi="Times New Roman" w:cs="Times New Roman"/>
          <w:sz w:val="22"/>
          <w:szCs w:val="22"/>
        </w:rPr>
      </w:pPr>
      <w:r w:rsidRPr="002F751E">
        <w:rPr>
          <w:rFonts w:ascii="Times New Roman" w:hAnsi="Times New Roman" w:cs="Times New Roman"/>
          <w:sz w:val="22"/>
          <w:szCs w:val="22"/>
        </w:rPr>
        <w:lastRenderedPageBreak/>
        <w:drawing>
          <wp:inline distT="0" distB="0" distL="0" distR="0" wp14:anchorId="2E81E1F4" wp14:editId="1D68FE27">
            <wp:extent cx="5943600" cy="4862195"/>
            <wp:effectExtent l="0" t="0" r="0" b="0"/>
            <wp:docPr id="181677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77613" name=""/>
                    <pic:cNvPicPr/>
                  </pic:nvPicPr>
                  <pic:blipFill>
                    <a:blip r:embed="rId27"/>
                    <a:stretch>
                      <a:fillRect/>
                    </a:stretch>
                  </pic:blipFill>
                  <pic:spPr>
                    <a:xfrm>
                      <a:off x="0" y="0"/>
                      <a:ext cx="5943600" cy="4862195"/>
                    </a:xfrm>
                    <a:prstGeom prst="rect">
                      <a:avLst/>
                    </a:prstGeom>
                  </pic:spPr>
                </pic:pic>
              </a:graphicData>
            </a:graphic>
          </wp:inline>
        </w:drawing>
      </w:r>
    </w:p>
    <w:p w14:paraId="68E8F0D2" w14:textId="6D521E67" w:rsidR="00BE4EBC" w:rsidRDefault="002F751E" w:rsidP="006B3C24">
      <w:pPr>
        <w:jc w:val="center"/>
        <w:rPr>
          <w:rFonts w:ascii="Times New Roman" w:hAnsi="Times New Roman" w:cs="Times New Roman"/>
          <w:i/>
          <w:iCs/>
          <w:sz w:val="22"/>
          <w:szCs w:val="22"/>
        </w:rPr>
      </w:pPr>
      <w:r w:rsidRPr="002F751E">
        <w:rPr>
          <w:rFonts w:ascii="Times New Roman" w:hAnsi="Times New Roman" w:cs="Times New Roman"/>
          <w:i/>
          <w:iCs/>
          <w:sz w:val="22"/>
          <w:szCs w:val="22"/>
        </w:rPr>
        <w:t>Slika 6. – Centralizovano upravljanje ključevima</w:t>
      </w:r>
    </w:p>
    <w:p w14:paraId="011A4E8D" w14:textId="55C33A9D" w:rsidR="002F751E" w:rsidRPr="006B3C24" w:rsidRDefault="002F751E" w:rsidP="006B3C24">
      <w:pPr>
        <w:ind w:firstLine="720"/>
        <w:jc w:val="both"/>
        <w:rPr>
          <w:rFonts w:ascii="Times New Roman" w:hAnsi="Times New Roman" w:cs="Times New Roman"/>
        </w:rPr>
      </w:pPr>
      <w:r w:rsidRPr="006B3C24">
        <w:rPr>
          <w:rFonts w:ascii="Times New Roman" w:hAnsi="Times New Roman" w:cs="Times New Roman"/>
        </w:rPr>
        <w:t>Na slici 6. prikazan je koncept centralizovanog upravljanja kriptografskim materijalom (ključevi/keystore) preko Oracle Key Vault-a, što je tipično u velikim sistemima sa više baza.</w:t>
      </w:r>
    </w:p>
    <w:p w14:paraId="39E2A785" w14:textId="77777777" w:rsidR="002F751E" w:rsidRPr="006B3C24" w:rsidRDefault="002F751E" w:rsidP="006B3C24">
      <w:pPr>
        <w:ind w:firstLine="720"/>
        <w:jc w:val="both"/>
        <w:rPr>
          <w:rFonts w:ascii="Times New Roman" w:hAnsi="Times New Roman" w:cs="Times New Roman"/>
        </w:rPr>
      </w:pPr>
      <w:r w:rsidRPr="006B3C24">
        <w:rPr>
          <w:rFonts w:ascii="Times New Roman" w:hAnsi="Times New Roman" w:cs="Times New Roman"/>
        </w:rPr>
        <w:t xml:space="preserve">Za Oracle baze podataka koje koriste TDE, Oracle Key Vault obezbeđuje centralizovano upravljanje TDE glavnim ključevima preko direktne mrežne veze, poznate kao Online Master Key. U ovom slučaju upotrebe, TDE generiše glavni ključ i čuva ga u Oracle Key Vault-u. Online Master Key zamenjuje termin TDE direktna veza. Ovo je pogodna alternativa za ručno kopiranje datoteka lokalnog novčanika na više krajnjih tačaka. Deljenje TDE master ključeva umesto održavanja lokalnih kopija novčanika je posebno korisno kada TDE radi na klasterima baza podataka kao što je Oracle RAC. </w:t>
      </w:r>
    </w:p>
    <w:p w14:paraId="356A1184" w14:textId="77777777" w:rsidR="002F751E" w:rsidRPr="006B3C24" w:rsidRDefault="002F751E" w:rsidP="00BE4EBC">
      <w:pPr>
        <w:jc w:val="both"/>
        <w:rPr>
          <w:rFonts w:ascii="Times New Roman" w:hAnsi="Times New Roman" w:cs="Times New Roman"/>
        </w:rPr>
      </w:pPr>
      <w:r w:rsidRPr="006B3C24">
        <w:rPr>
          <w:rFonts w:ascii="Times New Roman" w:hAnsi="Times New Roman" w:cs="Times New Roman"/>
        </w:rPr>
        <w:t xml:space="preserve">Sledeće poređenje ilustruje razliku: </w:t>
      </w:r>
    </w:p>
    <w:p w14:paraId="25DA5BAE" w14:textId="77777777" w:rsidR="002F751E" w:rsidRPr="006B3C24" w:rsidRDefault="002F751E" w:rsidP="002F751E">
      <w:pPr>
        <w:pStyle w:val="ListParagraph"/>
        <w:numPr>
          <w:ilvl w:val="0"/>
          <w:numId w:val="29"/>
        </w:numPr>
        <w:jc w:val="both"/>
        <w:rPr>
          <w:rFonts w:ascii="Times New Roman" w:hAnsi="Times New Roman" w:cs="Times New Roman"/>
        </w:rPr>
      </w:pPr>
      <w:r w:rsidRPr="006B3C24">
        <w:rPr>
          <w:rFonts w:ascii="Times New Roman" w:hAnsi="Times New Roman" w:cs="Times New Roman"/>
        </w:rPr>
        <w:t xml:space="preserve">Lokalna kopija novčanika: </w:t>
      </w:r>
    </w:p>
    <w:p w14:paraId="761B9322" w14:textId="648A39DA" w:rsidR="002F751E" w:rsidRPr="006B3C24" w:rsidRDefault="002F751E" w:rsidP="002F751E">
      <w:pPr>
        <w:pStyle w:val="ListParagraph"/>
        <w:jc w:val="both"/>
        <w:rPr>
          <w:rFonts w:ascii="Times New Roman" w:hAnsi="Times New Roman" w:cs="Times New Roman"/>
        </w:rPr>
      </w:pPr>
      <w:r w:rsidRPr="006B3C24">
        <w:rPr>
          <w:rFonts w:ascii="Times New Roman" w:hAnsi="Times New Roman" w:cs="Times New Roman"/>
        </w:rPr>
        <w:lastRenderedPageBreak/>
        <w:t xml:space="preserve">Kada se operacija rotacije ključa izvodi na glavnom ključu u primarnom čvoru Oracle RAC-a, kopija lokalnog novčanika se ažurira i zatim se mora ručno kopirati na druge čvorove kako bi se propagirao novi TDE glavni ključ. </w:t>
      </w:r>
    </w:p>
    <w:p w14:paraId="0E3B7BDA" w14:textId="77777777" w:rsidR="002F751E" w:rsidRPr="006B3C24" w:rsidRDefault="002F751E" w:rsidP="002F751E">
      <w:pPr>
        <w:pStyle w:val="ListParagraph"/>
        <w:numPr>
          <w:ilvl w:val="0"/>
          <w:numId w:val="29"/>
        </w:numPr>
        <w:jc w:val="both"/>
        <w:rPr>
          <w:rFonts w:ascii="Times New Roman" w:hAnsi="Times New Roman" w:cs="Times New Roman"/>
        </w:rPr>
      </w:pPr>
      <w:r w:rsidRPr="006B3C24">
        <w:rPr>
          <w:rFonts w:ascii="Times New Roman" w:hAnsi="Times New Roman" w:cs="Times New Roman"/>
        </w:rPr>
        <w:t xml:space="preserve">Deljeni TDE ključ u virtuelnom novčaniku u Key Vault-u: </w:t>
      </w:r>
    </w:p>
    <w:p w14:paraId="5F9D99FF" w14:textId="77777777" w:rsidR="00BB40DD" w:rsidRPr="006B3C24" w:rsidRDefault="002F751E" w:rsidP="00BB40DD">
      <w:pPr>
        <w:pStyle w:val="ListParagraph"/>
        <w:jc w:val="both"/>
        <w:rPr>
          <w:rFonts w:ascii="Times New Roman" w:hAnsi="Times New Roman" w:cs="Times New Roman"/>
        </w:rPr>
      </w:pPr>
      <w:r w:rsidRPr="006B3C24">
        <w:rPr>
          <w:rFonts w:ascii="Times New Roman" w:hAnsi="Times New Roman" w:cs="Times New Roman"/>
        </w:rPr>
        <w:t>Nakon operacije rotacije ključa, novi TDE glavni ključ se odmah deli sa drugim čvorovima u klasteru. Nema potrebe za ručnim kopiranjem novčanika na druge čvorove.</w:t>
      </w:r>
    </w:p>
    <w:p w14:paraId="25BAFF9D" w14:textId="77777777" w:rsidR="00BB40DD" w:rsidRPr="006B3C24" w:rsidRDefault="00BB40DD" w:rsidP="00BB40DD">
      <w:pPr>
        <w:pStyle w:val="ListParagraph"/>
        <w:ind w:left="0"/>
        <w:jc w:val="both"/>
        <w:rPr>
          <w:rFonts w:ascii="Times New Roman" w:hAnsi="Times New Roman" w:cs="Times New Roman"/>
        </w:rPr>
      </w:pPr>
    </w:p>
    <w:p w14:paraId="237285C6" w14:textId="77777777" w:rsidR="00BB40DD" w:rsidRPr="006B3C24" w:rsidRDefault="00BB40DD" w:rsidP="00BB40DD">
      <w:pPr>
        <w:pStyle w:val="ListParagraph"/>
        <w:ind w:left="0" w:firstLine="720"/>
        <w:jc w:val="both"/>
        <w:rPr>
          <w:rFonts w:ascii="Times New Roman" w:hAnsi="Times New Roman" w:cs="Times New Roman"/>
        </w:rPr>
      </w:pPr>
      <w:r w:rsidRPr="006B3C24">
        <w:rPr>
          <w:rFonts w:ascii="Times New Roman" w:hAnsi="Times New Roman" w:cs="Times New Roman"/>
        </w:rPr>
        <w:t xml:space="preserve">Centralizovano upravljanje olakšava kopiranje šifrovanih podataka između baza podataka koristeći Oracle Data Pump Ekport, Import, ili prenosive tablespaces funkciju Oracle Database kada se glavni ključevi čuvaju u novčaniku: </w:t>
      </w:r>
    </w:p>
    <w:p w14:paraId="59154921" w14:textId="77777777" w:rsidR="00BB40DD" w:rsidRPr="006B3C24" w:rsidRDefault="00BB40DD" w:rsidP="00BB40DD">
      <w:pPr>
        <w:pStyle w:val="ListParagraph"/>
        <w:numPr>
          <w:ilvl w:val="0"/>
          <w:numId w:val="29"/>
        </w:numPr>
        <w:jc w:val="both"/>
        <w:rPr>
          <w:rFonts w:ascii="Times New Roman" w:hAnsi="Times New Roman" w:cs="Times New Roman"/>
        </w:rPr>
      </w:pPr>
      <w:r w:rsidRPr="006B3C24">
        <w:rPr>
          <w:rFonts w:ascii="Times New Roman" w:hAnsi="Times New Roman" w:cs="Times New Roman"/>
        </w:rPr>
        <w:t xml:space="preserve">U necentralizovanom upravljanju novčanik mora biti ručno kopiran od izvora do ciljne baze podataka. </w:t>
      </w:r>
    </w:p>
    <w:p w14:paraId="37B38068" w14:textId="67E2A555" w:rsidR="00BB40DD" w:rsidRPr="006B3C24" w:rsidRDefault="00BB40DD" w:rsidP="00BB40DD">
      <w:pPr>
        <w:pStyle w:val="ListParagraph"/>
        <w:numPr>
          <w:ilvl w:val="0"/>
          <w:numId w:val="29"/>
        </w:numPr>
        <w:jc w:val="both"/>
        <w:rPr>
          <w:rFonts w:ascii="Times New Roman" w:hAnsi="Times New Roman" w:cs="Times New Roman"/>
        </w:rPr>
      </w:pPr>
      <w:r w:rsidRPr="006B3C24">
        <w:rPr>
          <w:rFonts w:ascii="Times New Roman" w:hAnsi="Times New Roman" w:cs="Times New Roman"/>
        </w:rPr>
        <w:t>U centralizovanom upravljanju ovi glavni ključevi se lako dele tako što ćete ih staviti u virtuelni novčanik u Oracle Ke</w:t>
      </w:r>
      <w:r w:rsidR="006B3C24">
        <w:rPr>
          <w:rFonts w:ascii="Times New Roman" w:hAnsi="Times New Roman" w:cs="Times New Roman"/>
        </w:rPr>
        <w:t>y</w:t>
      </w:r>
      <w:r w:rsidRPr="006B3C24">
        <w:rPr>
          <w:rFonts w:ascii="Times New Roman" w:hAnsi="Times New Roman" w:cs="Times New Roman"/>
        </w:rPr>
        <w:t xml:space="preserve"> Vault, a zatim dati svakoj krajnjoj tački pristup virtuelnom novčaniku. </w:t>
      </w:r>
    </w:p>
    <w:p w14:paraId="5C6C4371" w14:textId="0B35AFBB" w:rsidR="00BB40DD" w:rsidRPr="00BB40DD" w:rsidRDefault="00BB40DD" w:rsidP="00BB40DD">
      <w:pPr>
        <w:pStyle w:val="Heading2"/>
        <w:rPr>
          <w:rFonts w:ascii="Times New Roman" w:hAnsi="Times New Roman" w:cs="Times New Roman"/>
        </w:rPr>
      </w:pPr>
      <w:bookmarkStart w:id="42" w:name="_Toc224068183"/>
      <w:r w:rsidRPr="00BB40DD">
        <w:rPr>
          <w:rFonts w:ascii="Times New Roman" w:hAnsi="Times New Roman" w:cs="Times New Roman"/>
        </w:rPr>
        <w:t>7.4 Hash lozinki i bezbedno skladištenje kredencijala (koncept)</w:t>
      </w:r>
      <w:bookmarkEnd w:id="42"/>
    </w:p>
    <w:p w14:paraId="40642EE0" w14:textId="77777777" w:rsidR="00BB40DD" w:rsidRPr="006B3C24" w:rsidRDefault="00BB40DD" w:rsidP="00BB40DD">
      <w:pPr>
        <w:ind w:firstLine="720"/>
        <w:jc w:val="both"/>
        <w:rPr>
          <w:rFonts w:ascii="Times New Roman" w:hAnsi="Times New Roman" w:cs="Times New Roman"/>
        </w:rPr>
      </w:pPr>
      <w:r w:rsidRPr="006B3C24">
        <w:rPr>
          <w:rFonts w:ascii="Times New Roman" w:hAnsi="Times New Roman" w:cs="Times New Roman"/>
        </w:rPr>
        <w:t xml:space="preserve">Oracle ne skladišti lozinke u čistom tekstu, već koristi </w:t>
      </w:r>
      <w:r w:rsidRPr="006B3C24">
        <w:rPr>
          <w:rFonts w:ascii="Times New Roman" w:hAnsi="Times New Roman" w:cs="Times New Roman"/>
          <w:b/>
          <w:bCs/>
        </w:rPr>
        <w:t>password verifiers</w:t>
      </w:r>
      <w:r w:rsidRPr="006B3C24">
        <w:rPr>
          <w:rFonts w:ascii="Times New Roman" w:hAnsi="Times New Roman" w:cs="Times New Roman"/>
        </w:rPr>
        <w:t xml:space="preserve"> (hash/derivation) u data dictionary-u. U novijim verzijama Oracle koristi tzv. 12C password version, zasnovan na PBKDF2 i SHA-512 (de-optimized), što povećava otpornost na offline brute-force napade nad ukradenim hash vrednostima. </w:t>
      </w:r>
    </w:p>
    <w:p w14:paraId="5E6725A2" w14:textId="747FECCF" w:rsidR="00BB40DD" w:rsidRPr="006B3C24" w:rsidRDefault="00BB40DD" w:rsidP="00BB40DD">
      <w:pPr>
        <w:jc w:val="both"/>
        <w:rPr>
          <w:rFonts w:ascii="Times New Roman" w:hAnsi="Times New Roman" w:cs="Times New Roman"/>
        </w:rPr>
      </w:pPr>
      <w:r w:rsidRPr="006B3C24">
        <w:rPr>
          <w:rFonts w:ascii="Times New Roman" w:hAnsi="Times New Roman" w:cs="Times New Roman"/>
          <w:b/>
          <w:bCs/>
        </w:rPr>
        <w:t xml:space="preserve">Primer </w:t>
      </w:r>
      <w:r w:rsidR="00ED1B14" w:rsidRPr="006B3C24">
        <w:rPr>
          <w:rFonts w:ascii="Times New Roman" w:hAnsi="Times New Roman" w:cs="Times New Roman"/>
          <w:b/>
          <w:bCs/>
        </w:rPr>
        <w:t>1</w:t>
      </w:r>
      <w:r w:rsidRPr="006B3C24">
        <w:rPr>
          <w:rFonts w:ascii="Times New Roman" w:hAnsi="Times New Roman" w:cs="Times New Roman"/>
          <w:b/>
          <w:bCs/>
        </w:rPr>
        <w:t xml:space="preserve">4 – provera “password versions” u sistemu </w:t>
      </w:r>
    </w:p>
    <w:p w14:paraId="2A56787D" w14:textId="77777777" w:rsidR="00BB40DD" w:rsidRDefault="00BB40DD" w:rsidP="00BB40DD">
      <w:pPr>
        <w:jc w:val="both"/>
        <w:rPr>
          <w:rFonts w:ascii="Times New Roman" w:hAnsi="Times New Roman" w:cs="Times New Roman"/>
          <w:sz w:val="22"/>
          <w:szCs w:val="22"/>
        </w:rPr>
      </w:pPr>
      <w:r w:rsidRPr="00BB40DD">
        <w:rPr>
          <w:rFonts w:ascii="Times New Roman" w:hAnsi="Times New Roman" w:cs="Times New Roman"/>
          <w:sz w:val="22"/>
          <w:szCs w:val="22"/>
        </w:rPr>
        <w:drawing>
          <wp:inline distT="0" distB="0" distL="0" distR="0" wp14:anchorId="3372E090" wp14:editId="714A1E53">
            <wp:extent cx="2918460" cy="522961"/>
            <wp:effectExtent l="0" t="0" r="0" b="0"/>
            <wp:docPr id="102323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37619" name=""/>
                    <pic:cNvPicPr/>
                  </pic:nvPicPr>
                  <pic:blipFill>
                    <a:blip r:embed="rId28"/>
                    <a:stretch>
                      <a:fillRect/>
                    </a:stretch>
                  </pic:blipFill>
                  <pic:spPr>
                    <a:xfrm>
                      <a:off x="0" y="0"/>
                      <a:ext cx="2941792" cy="527142"/>
                    </a:xfrm>
                    <a:prstGeom prst="rect">
                      <a:avLst/>
                    </a:prstGeom>
                  </pic:spPr>
                </pic:pic>
              </a:graphicData>
            </a:graphic>
          </wp:inline>
        </w:drawing>
      </w:r>
    </w:p>
    <w:p w14:paraId="770F55A2" w14:textId="3668D5EE" w:rsidR="00BB40DD" w:rsidRPr="006B3C24" w:rsidRDefault="00BB40DD" w:rsidP="00BB40DD">
      <w:pPr>
        <w:jc w:val="both"/>
        <w:rPr>
          <w:rFonts w:ascii="Times New Roman" w:hAnsi="Times New Roman" w:cs="Times New Roman"/>
        </w:rPr>
      </w:pPr>
      <w:r w:rsidRPr="006B3C24">
        <w:rPr>
          <w:rFonts w:ascii="Times New Roman" w:hAnsi="Times New Roman" w:cs="Times New Roman"/>
        </w:rPr>
        <w:t xml:space="preserve">Ovaj upit pomaže u bezbednosnoj reviziji: može se identifikovati da li neki korisnici i dalje koriste starije i slabije password verzije  i planirati reset lozinki kako bi prešli na sigurniju 12C verziju. </w:t>
      </w:r>
    </w:p>
    <w:p w14:paraId="22553060" w14:textId="77777777" w:rsidR="00BB40DD" w:rsidRPr="006B3C24" w:rsidRDefault="00BB40DD" w:rsidP="00BB40DD">
      <w:pPr>
        <w:jc w:val="both"/>
        <w:rPr>
          <w:rFonts w:ascii="Times New Roman" w:hAnsi="Times New Roman" w:cs="Times New Roman"/>
        </w:rPr>
      </w:pPr>
      <w:r w:rsidRPr="006B3C24">
        <w:rPr>
          <w:rFonts w:ascii="Times New Roman" w:hAnsi="Times New Roman" w:cs="Times New Roman"/>
        </w:rPr>
        <w:t>Konceptualno, “bezbedno skladištenje kredencijala” uključuje i praksu da aplikacije ne čuvaju DB lozinke u plain-text konfiguracijama, već koriste secrets management (npr. vault), rotaciju kredencijala i minimalne privilegije naloga.</w:t>
      </w:r>
    </w:p>
    <w:p w14:paraId="41B0F38A" w14:textId="77777777" w:rsidR="00ED1B14" w:rsidRPr="00ED1B14" w:rsidRDefault="00ED1B14" w:rsidP="00ED1B14">
      <w:pPr>
        <w:pStyle w:val="Heading2"/>
        <w:rPr>
          <w:rFonts w:ascii="Times New Roman" w:hAnsi="Times New Roman" w:cs="Times New Roman"/>
        </w:rPr>
      </w:pPr>
      <w:bookmarkStart w:id="43" w:name="_Toc224068184"/>
      <w:r w:rsidRPr="00ED1B14">
        <w:rPr>
          <w:rFonts w:ascii="Times New Roman" w:hAnsi="Times New Roman" w:cs="Times New Roman"/>
        </w:rPr>
        <w:t>7.5 Backup i eksport kao bezbednosni izazov (kriptovanje backup-a – koncept)</w:t>
      </w:r>
      <w:bookmarkEnd w:id="43"/>
    </w:p>
    <w:p w14:paraId="3C7BC7C7" w14:textId="77777777" w:rsidR="00ED1B14" w:rsidRPr="006B3C24" w:rsidRDefault="00ED1B14" w:rsidP="00ED1B14">
      <w:pPr>
        <w:ind w:firstLine="720"/>
        <w:jc w:val="both"/>
        <w:rPr>
          <w:rFonts w:ascii="Times New Roman" w:hAnsi="Times New Roman" w:cs="Times New Roman"/>
        </w:rPr>
      </w:pPr>
      <w:r w:rsidRPr="006B3C24">
        <w:rPr>
          <w:rFonts w:ascii="Times New Roman" w:hAnsi="Times New Roman" w:cs="Times New Roman"/>
        </w:rPr>
        <w:t xml:space="preserve">Backup i eksport fajlovi su čest vektor curenja podataka jer sadrže “kopiju” baze (u celini ili delimično) van primarnog skladišta. Oracle navodi da TDE može da se koristi i za šifrovanje backup-a, čime se rizik curenja podataka kroz backup medijum smanjuje. </w:t>
      </w:r>
    </w:p>
    <w:p w14:paraId="73AC048B" w14:textId="77777777" w:rsidR="00ED1B14" w:rsidRPr="006B3C24" w:rsidRDefault="00ED1B14" w:rsidP="00ED1B14">
      <w:pPr>
        <w:jc w:val="both"/>
        <w:rPr>
          <w:rFonts w:ascii="Times New Roman" w:hAnsi="Times New Roman" w:cs="Times New Roman"/>
        </w:rPr>
      </w:pPr>
      <w:r w:rsidRPr="006B3C24">
        <w:rPr>
          <w:rFonts w:ascii="Times New Roman" w:hAnsi="Times New Roman" w:cs="Times New Roman"/>
        </w:rPr>
        <w:lastRenderedPageBreak/>
        <w:t xml:space="preserve">Pored TDE-a, </w:t>
      </w:r>
      <w:r w:rsidRPr="006B3C24">
        <w:rPr>
          <w:rFonts w:ascii="Times New Roman" w:hAnsi="Times New Roman" w:cs="Times New Roman"/>
          <w:b/>
          <w:bCs/>
        </w:rPr>
        <w:t>Oracle Data Pump (expdp/impdp)</w:t>
      </w:r>
      <w:r w:rsidRPr="006B3C24">
        <w:rPr>
          <w:rFonts w:ascii="Times New Roman" w:hAnsi="Times New Roman" w:cs="Times New Roman"/>
        </w:rPr>
        <w:t xml:space="preserve"> podržava šifrovanje dump fajlova kroz ENCRYPTION parametar, kojim se definiše da li i šta se šifruje pre upisa u dump fajl. </w:t>
      </w:r>
    </w:p>
    <w:p w14:paraId="29372DE0" w14:textId="5E90576E" w:rsidR="00ED1B14" w:rsidRPr="006B3C24" w:rsidRDefault="00ED1B14" w:rsidP="00ED1B14">
      <w:pPr>
        <w:jc w:val="both"/>
        <w:rPr>
          <w:rFonts w:ascii="Times New Roman" w:hAnsi="Times New Roman" w:cs="Times New Roman"/>
        </w:rPr>
      </w:pPr>
      <w:r w:rsidRPr="006B3C24">
        <w:rPr>
          <w:rFonts w:ascii="Times New Roman" w:hAnsi="Times New Roman" w:cs="Times New Roman"/>
          <w:b/>
          <w:bCs/>
        </w:rPr>
        <w:t xml:space="preserve">Primer 15 – Data Pump eksport sa enkripcijom </w:t>
      </w:r>
    </w:p>
    <w:p w14:paraId="44E7BB13" w14:textId="77777777" w:rsidR="00ED1B14" w:rsidRPr="006B3C24" w:rsidRDefault="00ED1B14" w:rsidP="006B3C24">
      <w:pPr>
        <w:rPr>
          <w:rFonts w:ascii="Times New Roman" w:hAnsi="Times New Roman" w:cs="Times New Roman"/>
        </w:rPr>
      </w:pPr>
      <w:r w:rsidRPr="006B3C24">
        <w:rPr>
          <w:rFonts w:ascii="Times New Roman" w:hAnsi="Times New Roman" w:cs="Times New Roman"/>
        </w:rPr>
        <w:t>expdp app_user DIRECTORY=EXP_DIR DUMPFILE=app_export.dmp LOGFILE=app_export.log ENCRYPTION=ALL</w:t>
      </w:r>
    </w:p>
    <w:p w14:paraId="0900936F" w14:textId="77777777" w:rsidR="00ED1B14" w:rsidRPr="006B3C24" w:rsidRDefault="00ED1B14" w:rsidP="00ED1B14">
      <w:pPr>
        <w:jc w:val="both"/>
        <w:rPr>
          <w:rFonts w:ascii="Times New Roman" w:hAnsi="Times New Roman" w:cs="Times New Roman"/>
        </w:rPr>
      </w:pPr>
      <w:r w:rsidRPr="006B3C24">
        <w:rPr>
          <w:rFonts w:ascii="Times New Roman" w:hAnsi="Times New Roman" w:cs="Times New Roman"/>
        </w:rPr>
        <w:t xml:space="preserve">Ovim se dump fajl šifruje (npr. “ALL”), čime se sprečava da eksport bude čitljiv ako završi u pogrešnim rukama ili na neadekvatno zaštićenom storage-u. </w:t>
      </w:r>
    </w:p>
    <w:p w14:paraId="073D011E" w14:textId="6276FCF0" w:rsidR="00ED1B14" w:rsidRPr="006B3C24" w:rsidRDefault="00ED1B14" w:rsidP="00ED1B14">
      <w:pPr>
        <w:jc w:val="both"/>
        <w:rPr>
          <w:rFonts w:ascii="Times New Roman" w:hAnsi="Times New Roman" w:cs="Times New Roman"/>
        </w:rPr>
      </w:pPr>
      <w:r w:rsidRPr="006B3C24">
        <w:rPr>
          <w:rFonts w:ascii="Times New Roman" w:hAnsi="Times New Roman" w:cs="Times New Roman"/>
          <w:b/>
          <w:bCs/>
        </w:rPr>
        <w:t>Primer 16 – RMAN enkriptovan backup</w:t>
      </w:r>
    </w:p>
    <w:p w14:paraId="4A608A6E" w14:textId="77777777" w:rsidR="00ED1B14" w:rsidRPr="006B3C24" w:rsidRDefault="00ED1B14" w:rsidP="00ED1B14">
      <w:pPr>
        <w:jc w:val="both"/>
        <w:rPr>
          <w:rFonts w:ascii="Times New Roman" w:hAnsi="Times New Roman" w:cs="Times New Roman"/>
        </w:rPr>
      </w:pPr>
      <w:r w:rsidRPr="006B3C24">
        <w:rPr>
          <w:rFonts w:ascii="Times New Roman" w:hAnsi="Times New Roman" w:cs="Times New Roman"/>
        </w:rPr>
        <w:t>RMAN&gt; CONFIGURE ENCRYPTION FOR DATABASE ON;</w:t>
      </w:r>
    </w:p>
    <w:p w14:paraId="74AB7014" w14:textId="77777777" w:rsidR="00ED1B14" w:rsidRPr="006B3C24" w:rsidRDefault="00ED1B14" w:rsidP="00ED1B14">
      <w:pPr>
        <w:jc w:val="both"/>
        <w:rPr>
          <w:rFonts w:ascii="Times New Roman" w:hAnsi="Times New Roman" w:cs="Times New Roman"/>
        </w:rPr>
      </w:pPr>
      <w:r w:rsidRPr="006B3C24">
        <w:rPr>
          <w:rFonts w:ascii="Times New Roman" w:hAnsi="Times New Roman" w:cs="Times New Roman"/>
        </w:rPr>
        <w:t>RMAN&gt; BACKUP DATABASE;</w:t>
      </w:r>
    </w:p>
    <w:p w14:paraId="6FF7B276" w14:textId="77777777" w:rsidR="00ED1B14" w:rsidRPr="006B3C24" w:rsidRDefault="00ED1B14" w:rsidP="00ED1B14">
      <w:pPr>
        <w:jc w:val="both"/>
        <w:rPr>
          <w:rFonts w:ascii="Times New Roman" w:hAnsi="Times New Roman" w:cs="Times New Roman"/>
        </w:rPr>
      </w:pPr>
      <w:r w:rsidRPr="006B3C24">
        <w:rPr>
          <w:rFonts w:ascii="Times New Roman" w:hAnsi="Times New Roman" w:cs="Times New Roman"/>
        </w:rPr>
        <w:t xml:space="preserve">Ovaj primer ilustruje ideju da se RMAN enkripcija može postaviti kao “podrazumevana” za backup-e baze, čime se sistemski uvodi zaštita backup setova. </w:t>
      </w:r>
    </w:p>
    <w:p w14:paraId="6BF24901" w14:textId="77777777" w:rsidR="00FF2F27" w:rsidRDefault="00FF2F27" w:rsidP="00ED1B14">
      <w:pPr>
        <w:jc w:val="both"/>
        <w:rPr>
          <w:rFonts w:ascii="Times New Roman" w:hAnsi="Times New Roman" w:cs="Times New Roman"/>
          <w:sz w:val="22"/>
          <w:szCs w:val="22"/>
        </w:rPr>
      </w:pPr>
    </w:p>
    <w:p w14:paraId="7740F2F0" w14:textId="77777777" w:rsidR="00FF2F27" w:rsidRDefault="00FF2F27" w:rsidP="00ED1B14">
      <w:pPr>
        <w:jc w:val="both"/>
        <w:rPr>
          <w:rFonts w:ascii="Times New Roman" w:hAnsi="Times New Roman" w:cs="Times New Roman"/>
          <w:sz w:val="22"/>
          <w:szCs w:val="22"/>
        </w:rPr>
      </w:pPr>
    </w:p>
    <w:p w14:paraId="63E12385" w14:textId="77777777" w:rsidR="00FF2F27" w:rsidRDefault="00FF2F27" w:rsidP="00ED1B14">
      <w:pPr>
        <w:jc w:val="both"/>
        <w:rPr>
          <w:rFonts w:ascii="Times New Roman" w:hAnsi="Times New Roman" w:cs="Times New Roman"/>
          <w:sz w:val="22"/>
          <w:szCs w:val="22"/>
        </w:rPr>
      </w:pPr>
    </w:p>
    <w:p w14:paraId="135B124D" w14:textId="77777777" w:rsidR="00FF2F27" w:rsidRDefault="00FF2F27" w:rsidP="00ED1B14">
      <w:pPr>
        <w:jc w:val="both"/>
        <w:rPr>
          <w:rFonts w:ascii="Times New Roman" w:hAnsi="Times New Roman" w:cs="Times New Roman"/>
          <w:sz w:val="22"/>
          <w:szCs w:val="22"/>
        </w:rPr>
      </w:pPr>
    </w:p>
    <w:p w14:paraId="6A2128CC" w14:textId="77777777" w:rsidR="00FF2F27" w:rsidRDefault="00FF2F27" w:rsidP="00ED1B14">
      <w:pPr>
        <w:jc w:val="both"/>
        <w:rPr>
          <w:rFonts w:ascii="Times New Roman" w:hAnsi="Times New Roman" w:cs="Times New Roman"/>
          <w:sz w:val="22"/>
          <w:szCs w:val="22"/>
        </w:rPr>
      </w:pPr>
    </w:p>
    <w:p w14:paraId="181AE162" w14:textId="77777777" w:rsidR="00FF2F27" w:rsidRDefault="00FF2F27" w:rsidP="00ED1B14">
      <w:pPr>
        <w:jc w:val="both"/>
        <w:rPr>
          <w:rFonts w:ascii="Times New Roman" w:hAnsi="Times New Roman" w:cs="Times New Roman"/>
          <w:sz w:val="22"/>
          <w:szCs w:val="22"/>
        </w:rPr>
      </w:pPr>
    </w:p>
    <w:p w14:paraId="2BF1AE26" w14:textId="77777777" w:rsidR="00FF2F27" w:rsidRDefault="00FF2F27" w:rsidP="00ED1B14">
      <w:pPr>
        <w:jc w:val="both"/>
        <w:rPr>
          <w:rFonts w:ascii="Times New Roman" w:hAnsi="Times New Roman" w:cs="Times New Roman"/>
          <w:sz w:val="22"/>
          <w:szCs w:val="22"/>
        </w:rPr>
      </w:pPr>
    </w:p>
    <w:p w14:paraId="7242C288" w14:textId="77777777" w:rsidR="00FF2F27" w:rsidRDefault="00FF2F27" w:rsidP="00ED1B14">
      <w:pPr>
        <w:jc w:val="both"/>
        <w:rPr>
          <w:rFonts w:ascii="Times New Roman" w:hAnsi="Times New Roman" w:cs="Times New Roman"/>
          <w:sz w:val="22"/>
          <w:szCs w:val="22"/>
        </w:rPr>
      </w:pPr>
    </w:p>
    <w:p w14:paraId="27F8854D" w14:textId="77777777" w:rsidR="00FF2F27" w:rsidRDefault="00FF2F27" w:rsidP="00ED1B14">
      <w:pPr>
        <w:jc w:val="both"/>
        <w:rPr>
          <w:rFonts w:ascii="Times New Roman" w:hAnsi="Times New Roman" w:cs="Times New Roman"/>
          <w:sz w:val="22"/>
          <w:szCs w:val="22"/>
        </w:rPr>
      </w:pPr>
    </w:p>
    <w:p w14:paraId="258D6975" w14:textId="77777777" w:rsidR="00FF2F27" w:rsidRDefault="00FF2F27" w:rsidP="00ED1B14">
      <w:pPr>
        <w:jc w:val="both"/>
        <w:rPr>
          <w:rFonts w:ascii="Times New Roman" w:hAnsi="Times New Roman" w:cs="Times New Roman"/>
          <w:sz w:val="22"/>
          <w:szCs w:val="22"/>
        </w:rPr>
      </w:pPr>
    </w:p>
    <w:p w14:paraId="2DC3D49B" w14:textId="77777777" w:rsidR="00FF2F27" w:rsidRDefault="00FF2F27" w:rsidP="00ED1B14">
      <w:pPr>
        <w:jc w:val="both"/>
        <w:rPr>
          <w:rFonts w:ascii="Times New Roman" w:hAnsi="Times New Roman" w:cs="Times New Roman"/>
          <w:sz w:val="22"/>
          <w:szCs w:val="22"/>
        </w:rPr>
      </w:pPr>
    </w:p>
    <w:p w14:paraId="34E6CEEB" w14:textId="77777777" w:rsidR="006B3C24" w:rsidRDefault="006B3C24" w:rsidP="00ED1B14">
      <w:pPr>
        <w:jc w:val="both"/>
        <w:rPr>
          <w:rFonts w:ascii="Times New Roman" w:hAnsi="Times New Roman" w:cs="Times New Roman"/>
          <w:sz w:val="22"/>
          <w:szCs w:val="22"/>
        </w:rPr>
      </w:pPr>
    </w:p>
    <w:p w14:paraId="3C3FB83E" w14:textId="77777777" w:rsidR="006B3C24" w:rsidRPr="00ED1B14" w:rsidRDefault="006B3C24" w:rsidP="00ED1B14">
      <w:pPr>
        <w:jc w:val="both"/>
        <w:rPr>
          <w:rFonts w:ascii="Times New Roman" w:hAnsi="Times New Roman" w:cs="Times New Roman"/>
          <w:sz w:val="22"/>
          <w:szCs w:val="22"/>
        </w:rPr>
      </w:pPr>
    </w:p>
    <w:p w14:paraId="1B9E4CD3" w14:textId="77777777" w:rsidR="00FF2F27" w:rsidRPr="00FF2F27" w:rsidRDefault="00FF2F27" w:rsidP="00FF2F27">
      <w:pPr>
        <w:pStyle w:val="Heading1"/>
        <w:rPr>
          <w:rFonts w:ascii="Times New Roman" w:hAnsi="Times New Roman" w:cs="Times New Roman"/>
        </w:rPr>
      </w:pPr>
      <w:bookmarkStart w:id="44" w:name="_Toc224068185"/>
      <w:r w:rsidRPr="00FF2F27">
        <w:rPr>
          <w:rFonts w:ascii="Times New Roman" w:hAnsi="Times New Roman" w:cs="Times New Roman"/>
        </w:rPr>
        <w:lastRenderedPageBreak/>
        <w:t>8. Hardening i bezbednosne preporuke za Oracle okruženje</w:t>
      </w:r>
      <w:bookmarkEnd w:id="44"/>
    </w:p>
    <w:p w14:paraId="76D41CB3" w14:textId="77777777" w:rsidR="00FF2F27" w:rsidRPr="006B3C24" w:rsidRDefault="00FF2F27" w:rsidP="00FF2F27">
      <w:pPr>
        <w:ind w:firstLine="720"/>
        <w:jc w:val="both"/>
        <w:rPr>
          <w:rFonts w:ascii="Times New Roman" w:hAnsi="Times New Roman" w:cs="Times New Roman"/>
        </w:rPr>
      </w:pPr>
      <w:r w:rsidRPr="006B3C24">
        <w:rPr>
          <w:rFonts w:ascii="Times New Roman" w:hAnsi="Times New Roman" w:cs="Times New Roman"/>
        </w:rPr>
        <w:t xml:space="preserve">Hardening Oracle baze podataka podrazumeva skup praktičnih mera kojima se sistem dovodi u stanje </w:t>
      </w:r>
      <w:r w:rsidRPr="006B3C24">
        <w:rPr>
          <w:rFonts w:ascii="Times New Roman" w:hAnsi="Times New Roman" w:cs="Times New Roman"/>
          <w:b/>
          <w:bCs/>
        </w:rPr>
        <w:t>minimalno potrebne funkcionalnosti i minimalnih privilegija</w:t>
      </w:r>
      <w:r w:rsidRPr="006B3C24">
        <w:rPr>
          <w:rFonts w:ascii="Times New Roman" w:hAnsi="Times New Roman" w:cs="Times New Roman"/>
        </w:rPr>
        <w:t xml:space="preserve">, uz doslednu kontrolu konfiguracije, pristupa i ažuriranja. </w:t>
      </w:r>
    </w:p>
    <w:p w14:paraId="298E5DC5" w14:textId="77777777" w:rsidR="00FF2F27" w:rsidRPr="006B3C24" w:rsidRDefault="00FF2F27" w:rsidP="00FF2F27">
      <w:pPr>
        <w:jc w:val="both"/>
        <w:rPr>
          <w:rFonts w:ascii="Times New Roman" w:hAnsi="Times New Roman" w:cs="Times New Roman"/>
        </w:rPr>
      </w:pPr>
      <w:r w:rsidRPr="006B3C24">
        <w:rPr>
          <w:rFonts w:ascii="Times New Roman" w:hAnsi="Times New Roman" w:cs="Times New Roman"/>
        </w:rPr>
        <w:t xml:space="preserve">Cilj je smanjenje rizika kroz: </w:t>
      </w:r>
    </w:p>
    <w:p w14:paraId="1D9F229D" w14:textId="77777777" w:rsidR="00FF2F27" w:rsidRPr="006B3C24" w:rsidRDefault="00FF2F27" w:rsidP="00FF2F27">
      <w:pPr>
        <w:pStyle w:val="ListParagraph"/>
        <w:numPr>
          <w:ilvl w:val="0"/>
          <w:numId w:val="41"/>
        </w:numPr>
        <w:jc w:val="both"/>
        <w:rPr>
          <w:rFonts w:ascii="Times New Roman" w:hAnsi="Times New Roman" w:cs="Times New Roman"/>
        </w:rPr>
      </w:pPr>
      <w:r w:rsidRPr="006B3C24">
        <w:rPr>
          <w:rFonts w:ascii="Times New Roman" w:hAnsi="Times New Roman" w:cs="Times New Roman"/>
        </w:rPr>
        <w:t xml:space="preserve">redukciju napadne površine, </w:t>
      </w:r>
    </w:p>
    <w:p w14:paraId="36836874" w14:textId="77777777" w:rsidR="00FF2F27" w:rsidRPr="006B3C24" w:rsidRDefault="00FF2F27" w:rsidP="00FF2F27">
      <w:pPr>
        <w:pStyle w:val="ListParagraph"/>
        <w:numPr>
          <w:ilvl w:val="0"/>
          <w:numId w:val="41"/>
        </w:numPr>
        <w:jc w:val="both"/>
        <w:rPr>
          <w:rFonts w:ascii="Times New Roman" w:hAnsi="Times New Roman" w:cs="Times New Roman"/>
        </w:rPr>
      </w:pPr>
      <w:r w:rsidRPr="006B3C24">
        <w:rPr>
          <w:rFonts w:ascii="Times New Roman" w:hAnsi="Times New Roman" w:cs="Times New Roman"/>
        </w:rPr>
        <w:t xml:space="preserve">uklanjanje tipičnih grešaka konfiguracije, </w:t>
      </w:r>
    </w:p>
    <w:p w14:paraId="2083984A" w14:textId="77777777" w:rsidR="00FF2F27" w:rsidRPr="006B3C24" w:rsidRDefault="00FF2F27" w:rsidP="00FF2F27">
      <w:pPr>
        <w:pStyle w:val="ListParagraph"/>
        <w:numPr>
          <w:ilvl w:val="0"/>
          <w:numId w:val="41"/>
        </w:numPr>
        <w:jc w:val="both"/>
        <w:rPr>
          <w:rFonts w:ascii="Times New Roman" w:hAnsi="Times New Roman" w:cs="Times New Roman"/>
        </w:rPr>
      </w:pPr>
      <w:r w:rsidRPr="006B3C24">
        <w:rPr>
          <w:rFonts w:ascii="Times New Roman" w:hAnsi="Times New Roman" w:cs="Times New Roman"/>
        </w:rPr>
        <w:t xml:space="preserve">redovno patch-ovanje, </w:t>
      </w:r>
    </w:p>
    <w:p w14:paraId="4B78B627" w14:textId="77777777" w:rsidR="00FF2F27" w:rsidRPr="006B3C24" w:rsidRDefault="00FF2F27" w:rsidP="00FF2F27">
      <w:pPr>
        <w:pStyle w:val="ListParagraph"/>
        <w:numPr>
          <w:ilvl w:val="0"/>
          <w:numId w:val="41"/>
        </w:numPr>
        <w:jc w:val="both"/>
        <w:rPr>
          <w:rFonts w:ascii="Times New Roman" w:hAnsi="Times New Roman" w:cs="Times New Roman"/>
        </w:rPr>
      </w:pPr>
      <w:r w:rsidRPr="006B3C24">
        <w:rPr>
          <w:rFonts w:ascii="Times New Roman" w:hAnsi="Times New Roman" w:cs="Times New Roman"/>
        </w:rPr>
        <w:t xml:space="preserve">zaštitu privilegovanih naloga i </w:t>
      </w:r>
    </w:p>
    <w:p w14:paraId="5FB981CC" w14:textId="77777777" w:rsidR="00FF2F27" w:rsidRPr="006B3C24" w:rsidRDefault="00FF2F27" w:rsidP="00FF2F27">
      <w:pPr>
        <w:pStyle w:val="ListParagraph"/>
        <w:numPr>
          <w:ilvl w:val="0"/>
          <w:numId w:val="41"/>
        </w:numPr>
        <w:jc w:val="both"/>
        <w:rPr>
          <w:rFonts w:ascii="Times New Roman" w:hAnsi="Times New Roman" w:cs="Times New Roman"/>
        </w:rPr>
      </w:pPr>
      <w:r w:rsidRPr="006B3C24">
        <w:rPr>
          <w:rFonts w:ascii="Times New Roman" w:hAnsi="Times New Roman" w:cs="Times New Roman"/>
        </w:rPr>
        <w:t xml:space="preserve">mrežnu segmentaciju i stroga pravila pristupa. </w:t>
      </w:r>
    </w:p>
    <w:p w14:paraId="4851DD39" w14:textId="77777777" w:rsidR="00FF2F27" w:rsidRPr="006B3C24" w:rsidRDefault="00FF2F27" w:rsidP="00FF2F27">
      <w:pPr>
        <w:pStyle w:val="ListParagraph"/>
        <w:ind w:left="1080"/>
        <w:jc w:val="both"/>
        <w:rPr>
          <w:rFonts w:ascii="Times New Roman" w:hAnsi="Times New Roman" w:cs="Times New Roman"/>
        </w:rPr>
      </w:pPr>
    </w:p>
    <w:p w14:paraId="502794E0" w14:textId="6AB54CD8" w:rsidR="00FF2F27" w:rsidRPr="006B3C24" w:rsidRDefault="00FF2F27" w:rsidP="00FF2F27">
      <w:pPr>
        <w:jc w:val="both"/>
        <w:rPr>
          <w:rFonts w:ascii="Times New Roman" w:hAnsi="Times New Roman" w:cs="Times New Roman"/>
        </w:rPr>
      </w:pPr>
      <w:r w:rsidRPr="006B3C24">
        <w:rPr>
          <w:rFonts w:ascii="Times New Roman" w:hAnsi="Times New Roman" w:cs="Times New Roman"/>
        </w:rPr>
        <w:t xml:space="preserve">Oracle kroz bezbednosni vodič i preporuke posebno naglašava pravilno upravljanje privilegijama i nalozima, kao i potrebu za stalnim održavanjem sigurnosnih postavki.  </w:t>
      </w:r>
    </w:p>
    <w:p w14:paraId="19872FBE" w14:textId="77777777" w:rsidR="00FF2F27" w:rsidRPr="00FF2F27" w:rsidRDefault="00FF2F27" w:rsidP="00FF2F27">
      <w:pPr>
        <w:pStyle w:val="Heading2"/>
        <w:rPr>
          <w:rFonts w:ascii="Times New Roman" w:hAnsi="Times New Roman" w:cs="Times New Roman"/>
        </w:rPr>
      </w:pPr>
      <w:bookmarkStart w:id="45" w:name="_Toc224068186"/>
      <w:r w:rsidRPr="00FF2F27">
        <w:rPr>
          <w:rFonts w:ascii="Times New Roman" w:hAnsi="Times New Roman" w:cs="Times New Roman"/>
        </w:rPr>
        <w:t>8.1 Smanjenje napadne površine (isključivanje nepotrebnih opcija/privilegija)</w:t>
      </w:r>
      <w:bookmarkEnd w:id="45"/>
    </w:p>
    <w:p w14:paraId="723F41BF" w14:textId="77777777" w:rsidR="00FF2F27" w:rsidRPr="006B3C24" w:rsidRDefault="00FF2F27" w:rsidP="00FF2F27">
      <w:pPr>
        <w:ind w:firstLine="720"/>
        <w:jc w:val="both"/>
        <w:rPr>
          <w:rFonts w:ascii="Times New Roman" w:hAnsi="Times New Roman" w:cs="Times New Roman"/>
        </w:rPr>
      </w:pPr>
      <w:r w:rsidRPr="006B3C24">
        <w:rPr>
          <w:rFonts w:ascii="Times New Roman" w:hAnsi="Times New Roman" w:cs="Times New Roman"/>
        </w:rPr>
        <w:t xml:space="preserve">Smanjenje napadne površine znači uklanjanje svega što nije nužno: nepotrebnih komponenti, servisa, privilegija i “legacy” podešavanja. Oracle u svojim bezbednosnim vodičima kao osnovni princip navodi “minimal software installation” i pristup gde se omogućava samo ono što je zaista potrebno. </w:t>
      </w:r>
    </w:p>
    <w:p w14:paraId="7FCA1F4A" w14:textId="56630C30" w:rsidR="00FF2F27" w:rsidRPr="006B3C24" w:rsidRDefault="00FF2F27" w:rsidP="00FF2F27">
      <w:pPr>
        <w:jc w:val="both"/>
        <w:rPr>
          <w:rFonts w:ascii="Times New Roman" w:hAnsi="Times New Roman" w:cs="Times New Roman"/>
        </w:rPr>
      </w:pPr>
      <w:r w:rsidRPr="006B3C24">
        <w:rPr>
          <w:rFonts w:ascii="Times New Roman" w:hAnsi="Times New Roman" w:cs="Times New Roman"/>
        </w:rPr>
        <w:t xml:space="preserve">Tipične hardening mere u Oracle kontekstu obuhvataju: </w:t>
      </w:r>
    </w:p>
    <w:p w14:paraId="081F5119" w14:textId="77777777" w:rsidR="00FF2F27" w:rsidRPr="006B3C24" w:rsidRDefault="00FF2F27" w:rsidP="00FF2F27">
      <w:pPr>
        <w:numPr>
          <w:ilvl w:val="0"/>
          <w:numId w:val="40"/>
        </w:numPr>
        <w:jc w:val="both"/>
        <w:rPr>
          <w:rFonts w:ascii="Times New Roman" w:hAnsi="Times New Roman" w:cs="Times New Roman"/>
        </w:rPr>
      </w:pPr>
      <w:r w:rsidRPr="006B3C24">
        <w:rPr>
          <w:rFonts w:ascii="Times New Roman" w:hAnsi="Times New Roman" w:cs="Times New Roman"/>
          <w:b/>
          <w:bCs/>
        </w:rPr>
        <w:t>Ne davati široke privilegije “za svaki slučaj”</w:t>
      </w:r>
      <w:r w:rsidRPr="006B3C24">
        <w:rPr>
          <w:rFonts w:ascii="Times New Roman" w:hAnsi="Times New Roman" w:cs="Times New Roman"/>
        </w:rPr>
        <w:t xml:space="preserve"> (npr. izbegavati dodelu DBA role aplikacionim nalozima).</w:t>
      </w:r>
    </w:p>
    <w:p w14:paraId="3476DF42" w14:textId="77777777" w:rsidR="00FF2F27" w:rsidRPr="006B3C24" w:rsidRDefault="00FF2F27" w:rsidP="00FF2F27">
      <w:pPr>
        <w:numPr>
          <w:ilvl w:val="0"/>
          <w:numId w:val="40"/>
        </w:numPr>
        <w:jc w:val="both"/>
        <w:rPr>
          <w:rFonts w:ascii="Times New Roman" w:hAnsi="Times New Roman" w:cs="Times New Roman"/>
        </w:rPr>
      </w:pPr>
      <w:r w:rsidRPr="006B3C24">
        <w:rPr>
          <w:rFonts w:ascii="Times New Roman" w:hAnsi="Times New Roman" w:cs="Times New Roman"/>
          <w:b/>
          <w:bCs/>
        </w:rPr>
        <w:t>Proveriti i onemogućiti rizična kompatibilna/legacy podešavanja</w:t>
      </w:r>
      <w:r w:rsidRPr="006B3C24">
        <w:rPr>
          <w:rFonts w:ascii="Times New Roman" w:hAnsi="Times New Roman" w:cs="Times New Roman"/>
        </w:rPr>
        <w:t xml:space="preserve">, npr. parametar O7_DICTIONARY_ACCESSIBILITY koji, kada je TRUE, može omogućiti da system privilegije tipa ANY važe i nad SYS šemom. Oracle Reference jasno objašnjava ponašanje ovog parametra i preporučeni “bezbedniji” režim (FALSE). </w:t>
      </w:r>
    </w:p>
    <w:p w14:paraId="4F5FC323" w14:textId="77777777" w:rsidR="00FF2F27" w:rsidRPr="006B3C24" w:rsidRDefault="00FF2F27" w:rsidP="00FF2F27">
      <w:pPr>
        <w:numPr>
          <w:ilvl w:val="0"/>
          <w:numId w:val="40"/>
        </w:numPr>
        <w:jc w:val="both"/>
        <w:rPr>
          <w:rFonts w:ascii="Times New Roman" w:hAnsi="Times New Roman" w:cs="Times New Roman"/>
        </w:rPr>
      </w:pPr>
      <w:r w:rsidRPr="006B3C24">
        <w:rPr>
          <w:rFonts w:ascii="Times New Roman" w:hAnsi="Times New Roman" w:cs="Times New Roman"/>
          <w:b/>
          <w:bCs/>
        </w:rPr>
        <w:t>Onemogućiti remote OS autentifikaciju</w:t>
      </w:r>
      <w:r w:rsidRPr="006B3C24">
        <w:rPr>
          <w:rFonts w:ascii="Times New Roman" w:hAnsi="Times New Roman" w:cs="Times New Roman"/>
        </w:rPr>
        <w:t xml:space="preserve">, jer Oracle eksplicitno upozorava da REMOTE_OS_AUTHENT=TRUE može predstavljati bezbednosnu izloženost. </w:t>
      </w:r>
    </w:p>
    <w:p w14:paraId="27CDFF97" w14:textId="30D766E7" w:rsidR="00FF2F27" w:rsidRPr="006B3C24" w:rsidRDefault="00FF2F27" w:rsidP="00FF2F27">
      <w:pPr>
        <w:jc w:val="both"/>
        <w:rPr>
          <w:rFonts w:ascii="Times New Roman" w:hAnsi="Times New Roman" w:cs="Times New Roman"/>
        </w:rPr>
      </w:pPr>
      <w:r w:rsidRPr="006B3C24">
        <w:rPr>
          <w:rFonts w:ascii="Times New Roman" w:hAnsi="Times New Roman" w:cs="Times New Roman"/>
          <w:b/>
          <w:bCs/>
        </w:rPr>
        <w:t>Primer 17 – provera vrednosti kritičnih parametara (napadna površina i legacy rizici)</w:t>
      </w:r>
    </w:p>
    <w:p w14:paraId="24D31096" w14:textId="77777777" w:rsidR="00FF2F27" w:rsidRPr="006B3C24" w:rsidRDefault="00FF2F27" w:rsidP="00FF2F27">
      <w:pPr>
        <w:jc w:val="both"/>
        <w:rPr>
          <w:rFonts w:ascii="Times New Roman" w:hAnsi="Times New Roman" w:cs="Times New Roman"/>
        </w:rPr>
      </w:pPr>
      <w:r w:rsidRPr="006B3C24">
        <w:rPr>
          <w:rFonts w:ascii="Times New Roman" w:hAnsi="Times New Roman" w:cs="Times New Roman"/>
        </w:rPr>
        <w:t>SHOW PARAMETER o7_dictionary_accessibility;</w:t>
      </w:r>
    </w:p>
    <w:p w14:paraId="502FFDF8" w14:textId="77777777" w:rsidR="00FF2F27" w:rsidRPr="006B3C24" w:rsidRDefault="00FF2F27" w:rsidP="00FF2F27">
      <w:pPr>
        <w:jc w:val="both"/>
        <w:rPr>
          <w:rFonts w:ascii="Times New Roman" w:hAnsi="Times New Roman" w:cs="Times New Roman"/>
        </w:rPr>
      </w:pPr>
      <w:r w:rsidRPr="006B3C24">
        <w:rPr>
          <w:rFonts w:ascii="Times New Roman" w:hAnsi="Times New Roman" w:cs="Times New Roman"/>
        </w:rPr>
        <w:t>SHOW PARAMETER remote_os_authent;</w:t>
      </w:r>
    </w:p>
    <w:p w14:paraId="5C2EE4C4" w14:textId="77777777" w:rsidR="00FF2F27" w:rsidRPr="006B3C24" w:rsidRDefault="00FF2F27" w:rsidP="00FF2F27">
      <w:pPr>
        <w:jc w:val="both"/>
        <w:rPr>
          <w:rFonts w:ascii="Times New Roman" w:hAnsi="Times New Roman" w:cs="Times New Roman"/>
        </w:rPr>
      </w:pPr>
      <w:r w:rsidRPr="006B3C24">
        <w:rPr>
          <w:rFonts w:ascii="Times New Roman" w:hAnsi="Times New Roman" w:cs="Times New Roman"/>
        </w:rPr>
        <w:lastRenderedPageBreak/>
        <w:t xml:space="preserve">Ovim se brzo identifikuje da li je baza podešena “legacy” načinom koji povećava rizik (posebno O7_DICTIONARY_ACCESSIBILITY) i da li je remote OS autentifikacija slučajno omogućena. </w:t>
      </w:r>
    </w:p>
    <w:p w14:paraId="1636B173" w14:textId="77777777" w:rsidR="00FF2F27" w:rsidRPr="00FF2F27" w:rsidRDefault="00FF2F27" w:rsidP="00FF2F27">
      <w:pPr>
        <w:pStyle w:val="Heading2"/>
        <w:rPr>
          <w:rFonts w:ascii="Times New Roman" w:hAnsi="Times New Roman" w:cs="Times New Roman"/>
        </w:rPr>
      </w:pPr>
      <w:bookmarkStart w:id="46" w:name="_Toc224068187"/>
      <w:r w:rsidRPr="00FF2F27">
        <w:rPr>
          <w:rFonts w:ascii="Times New Roman" w:hAnsi="Times New Roman" w:cs="Times New Roman"/>
        </w:rPr>
        <w:t>8.2 Default nalozi i standardne greške konfiguracije</w:t>
      </w:r>
      <w:bookmarkEnd w:id="46"/>
    </w:p>
    <w:p w14:paraId="624DC1F2" w14:textId="77777777" w:rsidR="00FF2F27" w:rsidRPr="006B3C24" w:rsidRDefault="00FF2F27" w:rsidP="00FF2F27">
      <w:pPr>
        <w:ind w:firstLine="720"/>
        <w:jc w:val="both"/>
        <w:rPr>
          <w:rFonts w:ascii="Times New Roman" w:hAnsi="Times New Roman" w:cs="Times New Roman"/>
        </w:rPr>
      </w:pPr>
      <w:r w:rsidRPr="006B3C24">
        <w:rPr>
          <w:rFonts w:ascii="Times New Roman" w:hAnsi="Times New Roman" w:cs="Times New Roman"/>
        </w:rPr>
        <w:t xml:space="preserve">Default (predefinisani) nalozi su čest izvor problema jer se često zaborave, ostanu sa slabim/ponovljenim lozinkama ili se nepotrebno otključaju. </w:t>
      </w:r>
    </w:p>
    <w:p w14:paraId="4B4249E4" w14:textId="5C16580C" w:rsidR="00FF2F27" w:rsidRPr="006B3C24" w:rsidRDefault="00FF2F27" w:rsidP="006B3C24">
      <w:pPr>
        <w:ind w:firstLine="720"/>
        <w:rPr>
          <w:rFonts w:ascii="Times New Roman" w:hAnsi="Times New Roman" w:cs="Times New Roman"/>
        </w:rPr>
      </w:pPr>
      <w:r w:rsidRPr="006B3C24">
        <w:rPr>
          <w:rFonts w:ascii="Times New Roman" w:hAnsi="Times New Roman" w:cs="Times New Roman"/>
        </w:rPr>
        <w:t xml:space="preserve">Oracle navodi da DBCA kreirane baze uključuju naloge SYS, SYSTEM i DBSNMP (a često i druge administrativne naloge) i da pre korišćenja treba otključati naloge </w:t>
      </w:r>
      <w:r w:rsidRPr="006B3C24">
        <w:rPr>
          <w:rFonts w:ascii="Times New Roman" w:hAnsi="Times New Roman" w:cs="Times New Roman"/>
          <w:b/>
          <w:bCs/>
        </w:rPr>
        <w:t>samo po potrebi</w:t>
      </w:r>
      <w:r w:rsidRPr="006B3C24">
        <w:rPr>
          <w:rFonts w:ascii="Times New Roman" w:hAnsi="Times New Roman" w:cs="Times New Roman"/>
        </w:rPr>
        <w:t xml:space="preserve"> i resetovati lozinke. </w:t>
      </w:r>
      <w:r w:rsidRPr="006B3C24">
        <w:rPr>
          <w:rFonts w:ascii="Times New Roman" w:hAnsi="Times New Roman" w:cs="Times New Roman"/>
        </w:rPr>
        <w:br/>
        <w:t xml:space="preserve">Oracle takođe eksplicitno preporučuje da SYS, SYSTEM, SYSMAN, DBSNMP imaju </w:t>
      </w:r>
      <w:r w:rsidRPr="006B3C24">
        <w:rPr>
          <w:rFonts w:ascii="Times New Roman" w:hAnsi="Times New Roman" w:cs="Times New Roman"/>
          <w:b/>
          <w:bCs/>
        </w:rPr>
        <w:t>jake i različite lozinke</w:t>
      </w:r>
      <w:r w:rsidRPr="006B3C24">
        <w:rPr>
          <w:rFonts w:ascii="Times New Roman" w:hAnsi="Times New Roman" w:cs="Times New Roman"/>
        </w:rPr>
        <w:t xml:space="preserve">.  </w:t>
      </w:r>
    </w:p>
    <w:p w14:paraId="491983BF" w14:textId="0324A8A8" w:rsidR="00FF2F27" w:rsidRPr="006B3C24" w:rsidRDefault="00FF2F27" w:rsidP="00FF2F27">
      <w:pPr>
        <w:jc w:val="both"/>
        <w:rPr>
          <w:rFonts w:ascii="Times New Roman" w:hAnsi="Times New Roman" w:cs="Times New Roman"/>
        </w:rPr>
      </w:pPr>
      <w:r w:rsidRPr="006B3C24">
        <w:rPr>
          <w:rFonts w:ascii="Times New Roman" w:hAnsi="Times New Roman" w:cs="Times New Roman"/>
          <w:b/>
          <w:bCs/>
        </w:rPr>
        <w:t>Primer 18 – provera statusa naloga (lock/expire)</w:t>
      </w:r>
    </w:p>
    <w:p w14:paraId="6DCD084E" w14:textId="77777777" w:rsidR="00FF2F27" w:rsidRPr="006B3C24" w:rsidRDefault="00FF2F27" w:rsidP="00FF2F27">
      <w:pPr>
        <w:jc w:val="both"/>
        <w:rPr>
          <w:rFonts w:ascii="Times New Roman" w:hAnsi="Times New Roman" w:cs="Times New Roman"/>
        </w:rPr>
      </w:pPr>
      <w:r w:rsidRPr="006B3C24">
        <w:rPr>
          <w:rFonts w:ascii="Times New Roman" w:hAnsi="Times New Roman" w:cs="Times New Roman"/>
        </w:rPr>
        <w:drawing>
          <wp:inline distT="0" distB="0" distL="0" distR="0" wp14:anchorId="23D40CD8" wp14:editId="3E90E828">
            <wp:extent cx="5204460" cy="854716"/>
            <wp:effectExtent l="0" t="0" r="0" b="2540"/>
            <wp:docPr id="203172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24321" name=""/>
                    <pic:cNvPicPr/>
                  </pic:nvPicPr>
                  <pic:blipFill>
                    <a:blip r:embed="rId29"/>
                    <a:stretch>
                      <a:fillRect/>
                    </a:stretch>
                  </pic:blipFill>
                  <pic:spPr>
                    <a:xfrm>
                      <a:off x="0" y="0"/>
                      <a:ext cx="5249666" cy="862140"/>
                    </a:xfrm>
                    <a:prstGeom prst="rect">
                      <a:avLst/>
                    </a:prstGeom>
                  </pic:spPr>
                </pic:pic>
              </a:graphicData>
            </a:graphic>
          </wp:inline>
        </w:drawing>
      </w:r>
    </w:p>
    <w:p w14:paraId="4D522A7C" w14:textId="5827113C" w:rsidR="00FF2F27" w:rsidRPr="006B3C24" w:rsidRDefault="00FF2F27" w:rsidP="00FF2F27">
      <w:pPr>
        <w:jc w:val="both"/>
        <w:rPr>
          <w:rFonts w:ascii="Times New Roman" w:hAnsi="Times New Roman" w:cs="Times New Roman"/>
        </w:rPr>
      </w:pPr>
      <w:r w:rsidRPr="006B3C24">
        <w:rPr>
          <w:rFonts w:ascii="Times New Roman" w:hAnsi="Times New Roman" w:cs="Times New Roman"/>
        </w:rPr>
        <w:t xml:space="preserve">Ovaj upit je praktična “checklist” kontrola: proverava da li su ključni nalozi zaključani/istekli po politici i kojim profilom su obuhvaćeni. </w:t>
      </w:r>
    </w:p>
    <w:p w14:paraId="6434BE25" w14:textId="3EC4E4AA" w:rsidR="00FF2F27" w:rsidRPr="006B3C24" w:rsidRDefault="00FF2F27" w:rsidP="00FF2F27">
      <w:pPr>
        <w:jc w:val="both"/>
        <w:rPr>
          <w:rFonts w:ascii="Times New Roman" w:hAnsi="Times New Roman" w:cs="Times New Roman"/>
        </w:rPr>
      </w:pPr>
      <w:r w:rsidRPr="006B3C24">
        <w:rPr>
          <w:rFonts w:ascii="Times New Roman" w:hAnsi="Times New Roman" w:cs="Times New Roman"/>
          <w:b/>
          <w:bCs/>
        </w:rPr>
        <w:t>Primer 19 – zaključavanje naloga koji se ne koristi</w:t>
      </w:r>
    </w:p>
    <w:p w14:paraId="0C83E0FD" w14:textId="77777777" w:rsidR="00FF2F27" w:rsidRPr="006B3C24" w:rsidRDefault="00FF2F27" w:rsidP="00FF2F27">
      <w:pPr>
        <w:jc w:val="both"/>
        <w:rPr>
          <w:rFonts w:ascii="Times New Roman" w:hAnsi="Times New Roman" w:cs="Times New Roman"/>
        </w:rPr>
      </w:pPr>
      <w:r w:rsidRPr="006B3C24">
        <w:rPr>
          <w:rFonts w:ascii="Times New Roman" w:hAnsi="Times New Roman" w:cs="Times New Roman"/>
        </w:rPr>
        <w:drawing>
          <wp:inline distT="0" distB="0" distL="0" distR="0" wp14:anchorId="0B85582F" wp14:editId="608554D6">
            <wp:extent cx="2948933" cy="457200"/>
            <wp:effectExtent l="0" t="0" r="4445" b="0"/>
            <wp:docPr id="65585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58945" name=""/>
                    <pic:cNvPicPr/>
                  </pic:nvPicPr>
                  <pic:blipFill>
                    <a:blip r:embed="rId30"/>
                    <a:stretch>
                      <a:fillRect/>
                    </a:stretch>
                  </pic:blipFill>
                  <pic:spPr>
                    <a:xfrm>
                      <a:off x="0" y="0"/>
                      <a:ext cx="3014641" cy="467387"/>
                    </a:xfrm>
                    <a:prstGeom prst="rect">
                      <a:avLst/>
                    </a:prstGeom>
                  </pic:spPr>
                </pic:pic>
              </a:graphicData>
            </a:graphic>
          </wp:inline>
        </w:drawing>
      </w:r>
    </w:p>
    <w:p w14:paraId="10D73CC1" w14:textId="04ECD3BE" w:rsidR="00FF2F27" w:rsidRPr="006B3C24" w:rsidRDefault="00FF2F27" w:rsidP="00FF2F27">
      <w:pPr>
        <w:jc w:val="both"/>
        <w:rPr>
          <w:rFonts w:ascii="Times New Roman" w:hAnsi="Times New Roman" w:cs="Times New Roman"/>
          <w:sz w:val="28"/>
          <w:szCs w:val="28"/>
        </w:rPr>
      </w:pPr>
      <w:r w:rsidRPr="006B3C24">
        <w:rPr>
          <w:rFonts w:ascii="Times New Roman" w:hAnsi="Times New Roman" w:cs="Times New Roman"/>
          <w:sz w:val="28"/>
          <w:szCs w:val="28"/>
        </w:rPr>
        <w:t>Zaključavanje (umesto brisanja) je tipična hardening praksa kada nalog treba deaktivirati bez gubitka istorije i zavisnosti u bazi.</w:t>
      </w:r>
    </w:p>
    <w:p w14:paraId="10706A19" w14:textId="77BAF027" w:rsidR="00FF2F27" w:rsidRPr="00FF2F27" w:rsidRDefault="00FF2F27" w:rsidP="00FF2F27">
      <w:pPr>
        <w:pStyle w:val="Heading2"/>
        <w:rPr>
          <w:rFonts w:ascii="Times New Roman" w:hAnsi="Times New Roman" w:cs="Times New Roman"/>
        </w:rPr>
      </w:pPr>
      <w:bookmarkStart w:id="47" w:name="_Toc224068188"/>
      <w:r w:rsidRPr="00FF2F27">
        <w:rPr>
          <w:rFonts w:ascii="Times New Roman" w:hAnsi="Times New Roman" w:cs="Times New Roman"/>
        </w:rPr>
        <w:t>8.3 Patch management i ažuriranja</w:t>
      </w:r>
      <w:bookmarkEnd w:id="47"/>
    </w:p>
    <w:p w14:paraId="08808078" w14:textId="77777777" w:rsidR="00FF2F27" w:rsidRPr="006B3C24" w:rsidRDefault="00FF2F27" w:rsidP="00FF2F27">
      <w:pPr>
        <w:ind w:firstLine="720"/>
        <w:jc w:val="both"/>
        <w:rPr>
          <w:rFonts w:ascii="Times New Roman" w:hAnsi="Times New Roman" w:cs="Times New Roman"/>
        </w:rPr>
      </w:pPr>
      <w:r w:rsidRPr="006B3C24">
        <w:rPr>
          <w:rFonts w:ascii="Times New Roman" w:hAnsi="Times New Roman" w:cs="Times New Roman"/>
        </w:rPr>
        <w:t xml:space="preserve">Patch management je jedna od najefikasnijih bezbednosnih mera jer veliki broj realnih incidenata potiče iz eksploatacije poznatih ranjivosti za koje već postoji zakrpa. </w:t>
      </w:r>
    </w:p>
    <w:p w14:paraId="43A306B1" w14:textId="52BBC4FA" w:rsidR="00FF2F27" w:rsidRPr="006B3C24" w:rsidRDefault="00FF2F27" w:rsidP="00FF2F27">
      <w:pPr>
        <w:ind w:firstLine="720"/>
        <w:jc w:val="both"/>
        <w:rPr>
          <w:rFonts w:ascii="Times New Roman" w:hAnsi="Times New Roman" w:cs="Times New Roman"/>
        </w:rPr>
      </w:pPr>
      <w:r w:rsidRPr="006B3C24">
        <w:rPr>
          <w:rFonts w:ascii="Times New Roman" w:hAnsi="Times New Roman" w:cs="Times New Roman"/>
        </w:rPr>
        <w:t xml:space="preserve">Oracle održava zvaničnu stranicu </w:t>
      </w:r>
      <w:r w:rsidRPr="006B3C24">
        <w:rPr>
          <w:rFonts w:ascii="Times New Roman" w:hAnsi="Times New Roman" w:cs="Times New Roman"/>
          <w:i/>
          <w:iCs/>
        </w:rPr>
        <w:t>Critical Patch Updates, Security Alerts and Bulletins</w:t>
      </w:r>
      <w:r w:rsidRPr="006B3C24">
        <w:rPr>
          <w:rFonts w:ascii="Times New Roman" w:hAnsi="Times New Roman" w:cs="Times New Roman"/>
        </w:rPr>
        <w:t xml:space="preserve"> i navodi da se Critical Patch Updates objavljuju </w:t>
      </w:r>
      <w:r w:rsidRPr="006B3C24">
        <w:rPr>
          <w:rFonts w:ascii="Times New Roman" w:hAnsi="Times New Roman" w:cs="Times New Roman"/>
          <w:b/>
          <w:bCs/>
        </w:rPr>
        <w:t>kvartalno</w:t>
      </w:r>
      <w:r w:rsidRPr="006B3C24">
        <w:rPr>
          <w:rFonts w:ascii="Times New Roman" w:hAnsi="Times New Roman" w:cs="Times New Roman"/>
        </w:rPr>
        <w:t xml:space="preserve"> (treći utorak u januaru, aprilu, julu i oktobru). </w:t>
      </w:r>
      <w:r w:rsidRPr="006B3C24">
        <w:rPr>
          <w:rFonts w:ascii="Times New Roman" w:hAnsi="Times New Roman" w:cs="Times New Roman"/>
        </w:rPr>
        <w:br/>
        <w:t xml:space="preserve">Za konkretan kvartal, Oracle CPU Advisory stranice navode detalje (npr. broj zakrpa, remote exploitable bez autentifikacije, itd.), što je korisno za argumentovanje važnosti ažuriranja. </w:t>
      </w:r>
    </w:p>
    <w:p w14:paraId="60448453" w14:textId="77777777" w:rsidR="00FF2F27" w:rsidRPr="006B3C24" w:rsidRDefault="00FF2F27" w:rsidP="00FF2F27">
      <w:pPr>
        <w:jc w:val="both"/>
        <w:rPr>
          <w:rFonts w:ascii="Times New Roman" w:hAnsi="Times New Roman" w:cs="Times New Roman"/>
        </w:rPr>
      </w:pPr>
      <w:r w:rsidRPr="006B3C24">
        <w:rPr>
          <w:rFonts w:ascii="Times New Roman" w:hAnsi="Times New Roman" w:cs="Times New Roman"/>
          <w:b/>
          <w:bCs/>
        </w:rPr>
        <w:t>Mini-proces (preporuka) za patch management u praksi:</w:t>
      </w:r>
    </w:p>
    <w:p w14:paraId="3F953DB1" w14:textId="77777777" w:rsidR="00FF2F27" w:rsidRPr="006B3C24" w:rsidRDefault="00FF2F27" w:rsidP="00FF2F27">
      <w:pPr>
        <w:numPr>
          <w:ilvl w:val="0"/>
          <w:numId w:val="42"/>
        </w:numPr>
        <w:jc w:val="both"/>
        <w:rPr>
          <w:rFonts w:ascii="Times New Roman" w:hAnsi="Times New Roman" w:cs="Times New Roman"/>
        </w:rPr>
      </w:pPr>
      <w:r w:rsidRPr="006B3C24">
        <w:rPr>
          <w:rFonts w:ascii="Times New Roman" w:hAnsi="Times New Roman" w:cs="Times New Roman"/>
        </w:rPr>
        <w:t xml:space="preserve">Praćenje Oracle Security Alerts/CPU datuma i advisory-ja. </w:t>
      </w:r>
    </w:p>
    <w:p w14:paraId="5B6C8B76" w14:textId="77777777" w:rsidR="00FF2F27" w:rsidRPr="006B3C24" w:rsidRDefault="00FF2F27" w:rsidP="00FF2F27">
      <w:pPr>
        <w:numPr>
          <w:ilvl w:val="0"/>
          <w:numId w:val="42"/>
        </w:numPr>
        <w:jc w:val="both"/>
        <w:rPr>
          <w:rFonts w:ascii="Times New Roman" w:hAnsi="Times New Roman" w:cs="Times New Roman"/>
        </w:rPr>
      </w:pPr>
      <w:r w:rsidRPr="006B3C24">
        <w:rPr>
          <w:rFonts w:ascii="Times New Roman" w:hAnsi="Times New Roman" w:cs="Times New Roman"/>
        </w:rPr>
        <w:lastRenderedPageBreak/>
        <w:t>Procena uticaja (koje komponente i verzije su pogođene).</w:t>
      </w:r>
    </w:p>
    <w:p w14:paraId="6E2F17BD" w14:textId="77777777" w:rsidR="00FF2F27" w:rsidRPr="006B3C24" w:rsidRDefault="00FF2F27" w:rsidP="00FF2F27">
      <w:pPr>
        <w:numPr>
          <w:ilvl w:val="0"/>
          <w:numId w:val="42"/>
        </w:numPr>
        <w:jc w:val="both"/>
        <w:rPr>
          <w:rFonts w:ascii="Times New Roman" w:hAnsi="Times New Roman" w:cs="Times New Roman"/>
        </w:rPr>
      </w:pPr>
      <w:r w:rsidRPr="006B3C24">
        <w:rPr>
          <w:rFonts w:ascii="Times New Roman" w:hAnsi="Times New Roman" w:cs="Times New Roman"/>
        </w:rPr>
        <w:t>Testiranje patch-eva u test okruženju (funkcionalno + performanse).</w:t>
      </w:r>
    </w:p>
    <w:p w14:paraId="1FAEA0C1" w14:textId="77777777" w:rsidR="00FF2F27" w:rsidRPr="006B3C24" w:rsidRDefault="00FF2F27" w:rsidP="00FF2F27">
      <w:pPr>
        <w:numPr>
          <w:ilvl w:val="0"/>
          <w:numId w:val="42"/>
        </w:numPr>
        <w:jc w:val="both"/>
        <w:rPr>
          <w:rFonts w:ascii="Times New Roman" w:hAnsi="Times New Roman" w:cs="Times New Roman"/>
        </w:rPr>
      </w:pPr>
      <w:r w:rsidRPr="006B3C24">
        <w:rPr>
          <w:rFonts w:ascii="Times New Roman" w:hAnsi="Times New Roman" w:cs="Times New Roman"/>
        </w:rPr>
        <w:t>Planiranje maintenance prozora i rollback plana.</w:t>
      </w:r>
    </w:p>
    <w:p w14:paraId="0959BF98" w14:textId="77777777" w:rsidR="00FF2F27" w:rsidRPr="006B3C24" w:rsidRDefault="00FF2F27" w:rsidP="00FF2F27">
      <w:pPr>
        <w:numPr>
          <w:ilvl w:val="0"/>
          <w:numId w:val="42"/>
        </w:numPr>
        <w:jc w:val="both"/>
        <w:rPr>
          <w:rFonts w:ascii="Times New Roman" w:hAnsi="Times New Roman" w:cs="Times New Roman"/>
        </w:rPr>
      </w:pPr>
      <w:r w:rsidRPr="006B3C24">
        <w:rPr>
          <w:rFonts w:ascii="Times New Roman" w:hAnsi="Times New Roman" w:cs="Times New Roman"/>
        </w:rPr>
        <w:t>Primena patch-a u produkciji i validacija.</w:t>
      </w:r>
    </w:p>
    <w:p w14:paraId="32416E02" w14:textId="77777777" w:rsidR="00FF2F27" w:rsidRPr="00FF2F27" w:rsidRDefault="00FF2F27" w:rsidP="00FF2F27">
      <w:pPr>
        <w:pStyle w:val="Heading2"/>
        <w:rPr>
          <w:rFonts w:ascii="Times New Roman" w:hAnsi="Times New Roman" w:cs="Times New Roman"/>
          <w:noProof w:val="0"/>
          <w:sz w:val="27"/>
          <w:szCs w:val="27"/>
        </w:rPr>
      </w:pPr>
      <w:bookmarkStart w:id="48" w:name="_Toc224068189"/>
      <w:r w:rsidRPr="00FF2F27">
        <w:rPr>
          <w:rFonts w:ascii="Times New Roman" w:hAnsi="Times New Roman" w:cs="Times New Roman"/>
        </w:rPr>
        <w:t>8.4 Bezbednost privilegovanih naloga (SYS, SYSTEM)</w:t>
      </w:r>
      <w:bookmarkEnd w:id="48"/>
    </w:p>
    <w:p w14:paraId="13260B43" w14:textId="77777777" w:rsidR="00FF2F27" w:rsidRPr="006B3C24" w:rsidRDefault="00FF2F27" w:rsidP="006B3C24">
      <w:pPr>
        <w:pStyle w:val="NormalWeb"/>
        <w:ind w:firstLine="720"/>
        <w:jc w:val="both"/>
      </w:pPr>
      <w:r w:rsidRPr="006B3C24">
        <w:t xml:space="preserve">Privilegovani nalozi i privilegije (npr. </w:t>
      </w:r>
      <w:r w:rsidRPr="006B3C24">
        <w:rPr>
          <w:rStyle w:val="HTMLCode"/>
          <w:rFonts w:ascii="Times New Roman" w:eastAsiaTheme="majorEastAsia" w:hAnsi="Times New Roman" w:cs="Times New Roman"/>
          <w:sz w:val="24"/>
          <w:szCs w:val="24"/>
        </w:rPr>
        <w:t>SYSDBA</w:t>
      </w:r>
      <w:r w:rsidRPr="006B3C24">
        <w:t xml:space="preserve">) imaju najveći bezbednosni uticaj jer omogućavaju široku kontrolu nad bazom i podacima. Oracle zato uvodi i preporučuje </w:t>
      </w:r>
      <w:r w:rsidRPr="006B3C24">
        <w:rPr>
          <w:rStyle w:val="Strong"/>
          <w:rFonts w:eastAsiaTheme="majorEastAsia"/>
        </w:rPr>
        <w:t>administrativne privilegije po nameni</w:t>
      </w:r>
      <w:r w:rsidRPr="006B3C24">
        <w:t xml:space="preserve"> (npr. </w:t>
      </w:r>
      <w:r w:rsidRPr="006B3C24">
        <w:rPr>
          <w:rStyle w:val="HTMLCode"/>
          <w:rFonts w:ascii="Times New Roman" w:eastAsiaTheme="majorEastAsia" w:hAnsi="Times New Roman" w:cs="Times New Roman"/>
          <w:sz w:val="24"/>
          <w:szCs w:val="24"/>
        </w:rPr>
        <w:t>SYSKM</w:t>
      </w:r>
      <w:r w:rsidRPr="006B3C24">
        <w:t xml:space="preserve"> za TDE operacije), čime se u praksi sprovodi princip najmanjih privilegija i razdvajanje administrativnih dužnosti. </w:t>
      </w:r>
      <w:r w:rsidRPr="006B3C24">
        <w:br/>
        <w:t xml:space="preserve">Oracle Database Vault smernice dodatno preporučuju da se nalozi poput </w:t>
      </w:r>
      <w:r w:rsidRPr="006B3C24">
        <w:rPr>
          <w:rStyle w:val="HTMLCode"/>
          <w:rFonts w:ascii="Times New Roman" w:eastAsiaTheme="majorEastAsia" w:hAnsi="Times New Roman" w:cs="Times New Roman"/>
          <w:sz w:val="24"/>
          <w:szCs w:val="24"/>
        </w:rPr>
        <w:t>SYS</w:t>
      </w:r>
      <w:r w:rsidRPr="006B3C24">
        <w:t xml:space="preserve"> i nalozi koji koriste </w:t>
      </w:r>
      <w:r w:rsidRPr="006B3C24">
        <w:rPr>
          <w:rStyle w:val="HTMLCode"/>
          <w:rFonts w:ascii="Times New Roman" w:eastAsiaTheme="majorEastAsia" w:hAnsi="Times New Roman" w:cs="Times New Roman"/>
          <w:sz w:val="24"/>
          <w:szCs w:val="24"/>
        </w:rPr>
        <w:t>SYSDBA</w:t>
      </w:r>
      <w:r w:rsidRPr="006B3C24">
        <w:t xml:space="preserve"> tretiraju kroz Privileged Account Management (PAM) i strogo auditovanje (“checkout” pristup). </w:t>
      </w:r>
    </w:p>
    <w:p w14:paraId="358ACD3A" w14:textId="3C13F52D" w:rsidR="00FF2F27" w:rsidRPr="006B3C24" w:rsidRDefault="00FF2F27" w:rsidP="00FF2F27">
      <w:pPr>
        <w:pStyle w:val="NormalWeb"/>
      </w:pPr>
      <w:r w:rsidRPr="006B3C24">
        <w:rPr>
          <w:rStyle w:val="Strong"/>
          <w:rFonts w:eastAsiaTheme="majorEastAsia"/>
        </w:rPr>
        <w:t>Primer 20 – provera ko ima najviše privilegije (DBA role)</w:t>
      </w:r>
    </w:p>
    <w:p w14:paraId="7A4D7E9F" w14:textId="77777777" w:rsidR="00FF2F27" w:rsidRDefault="00FF2F27" w:rsidP="00FF2F27">
      <w:pPr>
        <w:pStyle w:val="NormalWeb"/>
        <w:rPr>
          <w:sz w:val="22"/>
          <w:szCs w:val="22"/>
        </w:rPr>
      </w:pPr>
      <w:r w:rsidRPr="00FF2F27">
        <w:rPr>
          <w:rStyle w:val="hljs-keyword"/>
          <w:rFonts w:eastAsiaTheme="majorEastAsia"/>
          <w:noProof/>
          <w:sz w:val="22"/>
          <w:szCs w:val="22"/>
        </w:rPr>
        <w:drawing>
          <wp:inline distT="0" distB="0" distL="0" distR="0" wp14:anchorId="5A26C9BF" wp14:editId="2878DE00">
            <wp:extent cx="2484120" cy="907170"/>
            <wp:effectExtent l="0" t="0" r="0" b="7620"/>
            <wp:docPr id="84312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28143" name=""/>
                    <pic:cNvPicPr/>
                  </pic:nvPicPr>
                  <pic:blipFill>
                    <a:blip r:embed="rId31"/>
                    <a:stretch>
                      <a:fillRect/>
                    </a:stretch>
                  </pic:blipFill>
                  <pic:spPr>
                    <a:xfrm>
                      <a:off x="0" y="0"/>
                      <a:ext cx="2491763" cy="909961"/>
                    </a:xfrm>
                    <a:prstGeom prst="rect">
                      <a:avLst/>
                    </a:prstGeom>
                  </pic:spPr>
                </pic:pic>
              </a:graphicData>
            </a:graphic>
          </wp:inline>
        </w:drawing>
      </w:r>
    </w:p>
    <w:p w14:paraId="27FF7B01" w14:textId="3FE97580" w:rsidR="00FF2F27" w:rsidRPr="006B3C24" w:rsidRDefault="00FF2F27" w:rsidP="00FF2F27">
      <w:pPr>
        <w:pStyle w:val="NormalWeb"/>
      </w:pPr>
      <w:r w:rsidRPr="006B3C24">
        <w:t>Ovim se identifikuju nalozi sa najširim setom privilegija. U hardening praksi, cilj je da broj ovakvih naloga bude minimalan i da se za specifične zadatke koriste uže administrativne privilegije (npr. po nameni).</w:t>
      </w:r>
    </w:p>
    <w:p w14:paraId="49E49577" w14:textId="192CBB3D" w:rsidR="00FF2F27" w:rsidRPr="006B3C24" w:rsidRDefault="00FF2F27" w:rsidP="00FF2F27">
      <w:pPr>
        <w:jc w:val="both"/>
        <w:rPr>
          <w:rFonts w:ascii="Times New Roman" w:hAnsi="Times New Roman" w:cs="Times New Roman"/>
        </w:rPr>
      </w:pPr>
      <w:r w:rsidRPr="006B3C24">
        <w:rPr>
          <w:rFonts w:ascii="Times New Roman" w:hAnsi="Times New Roman" w:cs="Times New Roman"/>
          <w:b/>
          <w:bCs/>
        </w:rPr>
        <w:t>Primer 21 – ograničavanje korišćenja privilegovanih naloga kroz proceduru</w:t>
      </w:r>
    </w:p>
    <w:p w14:paraId="6146D995" w14:textId="3F2E340D" w:rsidR="00FF2F27" w:rsidRPr="006B3C24" w:rsidRDefault="00FF2F27" w:rsidP="00FF2F27">
      <w:pPr>
        <w:jc w:val="both"/>
        <w:rPr>
          <w:rFonts w:ascii="Times New Roman" w:hAnsi="Times New Roman" w:cs="Times New Roman"/>
        </w:rPr>
      </w:pPr>
      <w:r w:rsidRPr="006B3C24">
        <w:rPr>
          <w:rFonts w:ascii="Times New Roman" w:hAnsi="Times New Roman" w:cs="Times New Roman"/>
        </w:rPr>
        <w:t>- SYS/SYSDBA koristiti samo “named” nalogom (ne deljeni nalog),</w:t>
      </w:r>
    </w:p>
    <w:p w14:paraId="761623C9" w14:textId="77777777" w:rsidR="00FF2F27" w:rsidRPr="006B3C24" w:rsidRDefault="00FF2F27" w:rsidP="00FF2F27">
      <w:pPr>
        <w:jc w:val="both"/>
        <w:rPr>
          <w:rFonts w:ascii="Times New Roman" w:hAnsi="Times New Roman" w:cs="Times New Roman"/>
        </w:rPr>
      </w:pPr>
      <w:r w:rsidRPr="006B3C24">
        <w:rPr>
          <w:rFonts w:ascii="Times New Roman" w:hAnsi="Times New Roman" w:cs="Times New Roman"/>
        </w:rPr>
        <w:t>- svaki pristup privilegovanom nalogu: ticket + audit + vremenski ograničen pristup,</w:t>
      </w:r>
    </w:p>
    <w:p w14:paraId="4A67BD1F" w14:textId="77777777" w:rsidR="00FF2F27" w:rsidRPr="006B3C24" w:rsidRDefault="00FF2F27" w:rsidP="00FF2F27">
      <w:pPr>
        <w:jc w:val="both"/>
        <w:rPr>
          <w:rFonts w:ascii="Times New Roman" w:hAnsi="Times New Roman" w:cs="Times New Roman"/>
        </w:rPr>
      </w:pPr>
      <w:r w:rsidRPr="006B3C24">
        <w:rPr>
          <w:rFonts w:ascii="Times New Roman" w:hAnsi="Times New Roman" w:cs="Times New Roman"/>
        </w:rPr>
        <w:t>- rotacija lozinki i odvojeni kredencijali (SYS vs SYSTEM vs SYSMAN vs DBSNMP).</w:t>
      </w:r>
    </w:p>
    <w:p w14:paraId="0DE64342" w14:textId="231C9104" w:rsidR="00FF2F27" w:rsidRPr="006B3C24" w:rsidRDefault="00FF2F27" w:rsidP="00FF2F27">
      <w:pPr>
        <w:jc w:val="both"/>
        <w:rPr>
          <w:rFonts w:ascii="Times New Roman" w:hAnsi="Times New Roman" w:cs="Times New Roman"/>
        </w:rPr>
      </w:pPr>
      <w:r w:rsidRPr="006B3C24">
        <w:rPr>
          <w:rFonts w:ascii="Times New Roman" w:hAnsi="Times New Roman" w:cs="Times New Roman"/>
        </w:rPr>
        <w:t xml:space="preserve">Ovaj “proceduralni” primer direktno oslikava Oracle preporuke o različitim lozinkama za ključne naloge i PAM pristupu privilegovanih naloga. </w:t>
      </w:r>
    </w:p>
    <w:p w14:paraId="55AEFEC9" w14:textId="77777777" w:rsidR="00FF2F27" w:rsidRPr="00FF2F27" w:rsidRDefault="00FF2F27" w:rsidP="00FF2F27">
      <w:pPr>
        <w:pStyle w:val="Heading2"/>
        <w:rPr>
          <w:rFonts w:ascii="Times New Roman" w:hAnsi="Times New Roman" w:cs="Times New Roman"/>
        </w:rPr>
      </w:pPr>
      <w:bookmarkStart w:id="49" w:name="_Toc224068190"/>
      <w:r w:rsidRPr="00FF2F27">
        <w:rPr>
          <w:rFonts w:ascii="Times New Roman" w:hAnsi="Times New Roman" w:cs="Times New Roman"/>
        </w:rPr>
        <w:t>8.5 Segmentacija mreže i pravila pristupa (principi)</w:t>
      </w:r>
      <w:bookmarkEnd w:id="49"/>
    </w:p>
    <w:p w14:paraId="35714D9F" w14:textId="2413C15B" w:rsidR="00FF2F27" w:rsidRPr="00254CF7" w:rsidRDefault="00FF2F27" w:rsidP="00FF2F27">
      <w:pPr>
        <w:ind w:firstLine="360"/>
        <w:jc w:val="both"/>
        <w:rPr>
          <w:rFonts w:ascii="Times New Roman" w:hAnsi="Times New Roman" w:cs="Times New Roman"/>
        </w:rPr>
      </w:pPr>
      <w:r w:rsidRPr="00254CF7">
        <w:rPr>
          <w:rFonts w:ascii="Times New Roman" w:hAnsi="Times New Roman" w:cs="Times New Roman"/>
        </w:rPr>
        <w:t xml:space="preserve">Mrežna segmentacija je ključna jer sprečava da napadač sa kompromitovanog klijenta ili aplikacionog servera automatski dobije direktan pristup bazi. Princip je da se baza nalazi u zasebnom segmentu (DB subnet), uz striktna pravila: </w:t>
      </w:r>
    </w:p>
    <w:p w14:paraId="56BB961E" w14:textId="77777777" w:rsidR="00FF2F27" w:rsidRPr="00254CF7" w:rsidRDefault="00FF2F27" w:rsidP="00FF2F27">
      <w:pPr>
        <w:numPr>
          <w:ilvl w:val="0"/>
          <w:numId w:val="43"/>
        </w:numPr>
        <w:jc w:val="both"/>
        <w:rPr>
          <w:rFonts w:ascii="Times New Roman" w:hAnsi="Times New Roman" w:cs="Times New Roman"/>
        </w:rPr>
      </w:pPr>
      <w:r w:rsidRPr="00254CF7">
        <w:rPr>
          <w:rFonts w:ascii="Times New Roman" w:hAnsi="Times New Roman" w:cs="Times New Roman"/>
        </w:rPr>
        <w:lastRenderedPageBreak/>
        <w:t>dozvoliti konekcije ka DB portu samo sa aplikacionih servera (ne direktno sa korisničkih uređaja),</w:t>
      </w:r>
    </w:p>
    <w:p w14:paraId="757AD011" w14:textId="77777777" w:rsidR="00FF2F27" w:rsidRPr="00254CF7" w:rsidRDefault="00FF2F27" w:rsidP="00FF2F27">
      <w:pPr>
        <w:numPr>
          <w:ilvl w:val="0"/>
          <w:numId w:val="43"/>
        </w:numPr>
        <w:jc w:val="both"/>
        <w:rPr>
          <w:rFonts w:ascii="Times New Roman" w:hAnsi="Times New Roman" w:cs="Times New Roman"/>
        </w:rPr>
      </w:pPr>
      <w:r w:rsidRPr="00254CF7">
        <w:rPr>
          <w:rFonts w:ascii="Times New Roman" w:hAnsi="Times New Roman" w:cs="Times New Roman"/>
        </w:rPr>
        <w:t>koristiti firewall/ACL pravila i “deny by default” pristup,</w:t>
      </w:r>
    </w:p>
    <w:p w14:paraId="038D0DD9" w14:textId="77777777" w:rsidR="00FF2F27" w:rsidRPr="00254CF7" w:rsidRDefault="00FF2F27" w:rsidP="00FF2F27">
      <w:pPr>
        <w:numPr>
          <w:ilvl w:val="0"/>
          <w:numId w:val="43"/>
        </w:numPr>
        <w:jc w:val="both"/>
        <w:rPr>
          <w:rFonts w:ascii="Times New Roman" w:hAnsi="Times New Roman" w:cs="Times New Roman"/>
        </w:rPr>
      </w:pPr>
      <w:r w:rsidRPr="00254CF7">
        <w:rPr>
          <w:rFonts w:ascii="Times New Roman" w:hAnsi="Times New Roman" w:cs="Times New Roman"/>
        </w:rPr>
        <w:t>enkriptovati saobraćaj (TLS), posebno preko nesigurnih mrežnih segmenata.</w:t>
      </w:r>
    </w:p>
    <w:p w14:paraId="5558E013" w14:textId="77777777" w:rsidR="00FF2F27" w:rsidRPr="00254CF7" w:rsidRDefault="00FF2F27" w:rsidP="00FF2F27">
      <w:pPr>
        <w:jc w:val="both"/>
        <w:rPr>
          <w:rFonts w:ascii="Times New Roman" w:hAnsi="Times New Roman" w:cs="Times New Roman"/>
        </w:rPr>
      </w:pPr>
      <w:r w:rsidRPr="00254CF7">
        <w:rPr>
          <w:rFonts w:ascii="Times New Roman" w:hAnsi="Times New Roman" w:cs="Times New Roman"/>
        </w:rPr>
        <w:t xml:space="preserve">Oracle često prikazuje ovu ideju kroz “maximum security architecture” koncepte gde se kombinuju firewall, audit, enkripcija i kontrola pristupa. </w:t>
      </w:r>
    </w:p>
    <w:p w14:paraId="47CF5963" w14:textId="31CE7B86" w:rsidR="00892ABA" w:rsidRPr="00254CF7" w:rsidRDefault="00892ABA" w:rsidP="00FF2F27">
      <w:pPr>
        <w:jc w:val="both"/>
        <w:rPr>
          <w:rFonts w:ascii="Times New Roman" w:hAnsi="Times New Roman" w:cs="Times New Roman"/>
        </w:rPr>
      </w:pPr>
      <w:r w:rsidRPr="00254CF7">
        <w:rPr>
          <w:rFonts w:ascii="Times New Roman" w:hAnsi="Times New Roman" w:cs="Times New Roman"/>
        </w:rPr>
        <w:t>Na slici 7. prikazan je primer enterprise arhitekture u kojoj se database firewall nalazi između klijenata/aplikacije i baze, čime se dodaje dodatni sloj kontrole i filtriranja DB saobraćaja.</w:t>
      </w:r>
    </w:p>
    <w:p w14:paraId="478C9CE0" w14:textId="77777777" w:rsidR="00FF2F27" w:rsidRPr="00FF2F27" w:rsidRDefault="00FF2F27" w:rsidP="00FF2F27">
      <w:pPr>
        <w:jc w:val="both"/>
        <w:rPr>
          <w:rFonts w:ascii="Times New Roman" w:hAnsi="Times New Roman" w:cs="Times New Roman"/>
          <w:sz w:val="22"/>
          <w:szCs w:val="22"/>
        </w:rPr>
      </w:pPr>
    </w:p>
    <w:p w14:paraId="7FCCFD2A" w14:textId="702D7EF3" w:rsidR="00FF2F27" w:rsidRPr="00FF2F27" w:rsidRDefault="00892ABA" w:rsidP="00FF2F27">
      <w:pPr>
        <w:jc w:val="both"/>
        <w:rPr>
          <w:rFonts w:ascii="Times New Roman" w:hAnsi="Times New Roman" w:cs="Times New Roman"/>
          <w:sz w:val="22"/>
          <w:szCs w:val="22"/>
        </w:rPr>
      </w:pPr>
      <w:r w:rsidRPr="00892ABA">
        <w:rPr>
          <w:rFonts w:ascii="Times New Roman" w:hAnsi="Times New Roman" w:cs="Times New Roman"/>
          <w:sz w:val="22"/>
          <w:szCs w:val="22"/>
        </w:rPr>
        <w:drawing>
          <wp:inline distT="0" distB="0" distL="0" distR="0" wp14:anchorId="1C6C1462" wp14:editId="1E79FCBF">
            <wp:extent cx="5943600" cy="3455035"/>
            <wp:effectExtent l="0" t="0" r="0" b="0"/>
            <wp:docPr id="156247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77891" name=""/>
                    <pic:cNvPicPr/>
                  </pic:nvPicPr>
                  <pic:blipFill>
                    <a:blip r:embed="rId32"/>
                    <a:stretch>
                      <a:fillRect/>
                    </a:stretch>
                  </pic:blipFill>
                  <pic:spPr>
                    <a:xfrm>
                      <a:off x="0" y="0"/>
                      <a:ext cx="5943600" cy="3455035"/>
                    </a:xfrm>
                    <a:prstGeom prst="rect">
                      <a:avLst/>
                    </a:prstGeom>
                  </pic:spPr>
                </pic:pic>
              </a:graphicData>
            </a:graphic>
          </wp:inline>
        </w:drawing>
      </w:r>
    </w:p>
    <w:p w14:paraId="0AE66D33" w14:textId="72ADF98D" w:rsidR="00BE4EBC" w:rsidRPr="00892ABA" w:rsidRDefault="00892ABA" w:rsidP="00254CF7">
      <w:pPr>
        <w:jc w:val="center"/>
        <w:rPr>
          <w:rFonts w:ascii="Times New Roman" w:hAnsi="Times New Roman" w:cs="Times New Roman"/>
          <w:i/>
          <w:iCs/>
          <w:sz w:val="22"/>
          <w:szCs w:val="22"/>
        </w:rPr>
      </w:pPr>
      <w:r w:rsidRPr="00892ABA">
        <w:rPr>
          <w:rFonts w:ascii="Times New Roman" w:hAnsi="Times New Roman" w:cs="Times New Roman"/>
          <w:i/>
          <w:iCs/>
          <w:sz w:val="22"/>
          <w:szCs w:val="22"/>
        </w:rPr>
        <w:t>Slika 7. – Enterprise arhitektura koja koristi Database Firewall Management Server</w:t>
      </w:r>
    </w:p>
    <w:p w14:paraId="49440BDD" w14:textId="77777777" w:rsidR="00892ABA" w:rsidRDefault="00892ABA" w:rsidP="00BE4EBC">
      <w:pPr>
        <w:jc w:val="both"/>
        <w:rPr>
          <w:rFonts w:ascii="Times New Roman" w:hAnsi="Times New Roman" w:cs="Times New Roman"/>
          <w:sz w:val="22"/>
          <w:szCs w:val="22"/>
        </w:rPr>
      </w:pPr>
    </w:p>
    <w:p w14:paraId="2075858B" w14:textId="77777777" w:rsidR="008E6079" w:rsidRDefault="008E6079" w:rsidP="00BE4EBC">
      <w:pPr>
        <w:jc w:val="both"/>
        <w:rPr>
          <w:rFonts w:ascii="Times New Roman" w:hAnsi="Times New Roman" w:cs="Times New Roman"/>
          <w:sz w:val="22"/>
          <w:szCs w:val="22"/>
        </w:rPr>
      </w:pPr>
    </w:p>
    <w:p w14:paraId="6BA41155" w14:textId="77777777" w:rsidR="008E6079" w:rsidRDefault="008E6079" w:rsidP="00BE4EBC">
      <w:pPr>
        <w:jc w:val="both"/>
        <w:rPr>
          <w:rFonts w:ascii="Times New Roman" w:hAnsi="Times New Roman" w:cs="Times New Roman"/>
          <w:sz w:val="22"/>
          <w:szCs w:val="22"/>
        </w:rPr>
      </w:pPr>
    </w:p>
    <w:p w14:paraId="17044E54" w14:textId="77777777" w:rsidR="008E6079" w:rsidRDefault="008E6079" w:rsidP="00BE4EBC">
      <w:pPr>
        <w:jc w:val="both"/>
        <w:rPr>
          <w:rFonts w:ascii="Times New Roman" w:hAnsi="Times New Roman" w:cs="Times New Roman"/>
          <w:sz w:val="22"/>
          <w:szCs w:val="22"/>
        </w:rPr>
      </w:pPr>
    </w:p>
    <w:p w14:paraId="2979DF0E" w14:textId="77777777" w:rsidR="008E6079" w:rsidRDefault="008E6079" w:rsidP="00BE4EBC">
      <w:pPr>
        <w:jc w:val="both"/>
        <w:rPr>
          <w:rFonts w:ascii="Times New Roman" w:hAnsi="Times New Roman" w:cs="Times New Roman"/>
          <w:sz w:val="22"/>
          <w:szCs w:val="22"/>
        </w:rPr>
      </w:pPr>
    </w:p>
    <w:p w14:paraId="101196FA" w14:textId="77777777" w:rsidR="008E6079" w:rsidRDefault="008E6079" w:rsidP="00BE4EBC">
      <w:pPr>
        <w:jc w:val="both"/>
        <w:rPr>
          <w:rFonts w:ascii="Times New Roman" w:hAnsi="Times New Roman" w:cs="Times New Roman"/>
          <w:sz w:val="22"/>
          <w:szCs w:val="22"/>
        </w:rPr>
      </w:pPr>
    </w:p>
    <w:p w14:paraId="5D7BD20B" w14:textId="77777777" w:rsidR="008E6079" w:rsidRDefault="008E6079" w:rsidP="00BE4EBC">
      <w:pPr>
        <w:jc w:val="both"/>
        <w:rPr>
          <w:rFonts w:ascii="Times New Roman" w:hAnsi="Times New Roman" w:cs="Times New Roman"/>
          <w:sz w:val="22"/>
          <w:szCs w:val="22"/>
        </w:rPr>
      </w:pPr>
    </w:p>
    <w:p w14:paraId="2261F60E" w14:textId="77777777" w:rsidR="005F3F9B" w:rsidRPr="005F3F9B" w:rsidRDefault="005F3F9B" w:rsidP="005F3F9B">
      <w:pPr>
        <w:pStyle w:val="Heading1"/>
        <w:rPr>
          <w:rFonts w:ascii="Times New Roman" w:hAnsi="Times New Roman" w:cs="Times New Roman"/>
        </w:rPr>
      </w:pPr>
      <w:bookmarkStart w:id="50" w:name="_Toc224068191"/>
      <w:r w:rsidRPr="005F3F9B">
        <w:rPr>
          <w:rFonts w:ascii="Times New Roman" w:hAnsi="Times New Roman" w:cs="Times New Roman"/>
        </w:rPr>
        <w:lastRenderedPageBreak/>
        <w:t>9. Praktični primeri u Oracle okruženju</w:t>
      </w:r>
      <w:bookmarkEnd w:id="50"/>
    </w:p>
    <w:p w14:paraId="5CC96354" w14:textId="77777777" w:rsidR="005F3F9B" w:rsidRPr="00254CF7" w:rsidRDefault="005F3F9B" w:rsidP="005F3F9B">
      <w:pPr>
        <w:ind w:firstLine="720"/>
        <w:jc w:val="both"/>
        <w:rPr>
          <w:rFonts w:ascii="Times New Roman" w:hAnsi="Times New Roman" w:cs="Times New Roman"/>
        </w:rPr>
      </w:pPr>
      <w:r w:rsidRPr="00254CF7">
        <w:rPr>
          <w:rFonts w:ascii="Times New Roman" w:hAnsi="Times New Roman" w:cs="Times New Roman"/>
        </w:rPr>
        <w:t xml:space="preserve">Ovo poglavlje demonstrira ključne bezbednosne mehanizme obrađene u radu kroz konkretne scenarije: </w:t>
      </w:r>
    </w:p>
    <w:p w14:paraId="32653CDF" w14:textId="77777777" w:rsidR="005F3F9B" w:rsidRPr="00254CF7" w:rsidRDefault="005F3F9B" w:rsidP="005F3F9B">
      <w:pPr>
        <w:pStyle w:val="ListParagraph"/>
        <w:numPr>
          <w:ilvl w:val="0"/>
          <w:numId w:val="46"/>
        </w:numPr>
        <w:jc w:val="both"/>
        <w:rPr>
          <w:rFonts w:ascii="Times New Roman" w:hAnsi="Times New Roman" w:cs="Times New Roman"/>
        </w:rPr>
      </w:pPr>
      <w:r w:rsidRPr="00254CF7">
        <w:rPr>
          <w:rFonts w:ascii="Times New Roman" w:hAnsi="Times New Roman" w:cs="Times New Roman"/>
        </w:rPr>
        <w:t xml:space="preserve">pravilno upravljanje korisnicima i profilima, </w:t>
      </w:r>
    </w:p>
    <w:p w14:paraId="2DB47C01" w14:textId="77777777" w:rsidR="005F3F9B" w:rsidRPr="00254CF7" w:rsidRDefault="005F3F9B" w:rsidP="005F3F9B">
      <w:pPr>
        <w:pStyle w:val="ListParagraph"/>
        <w:numPr>
          <w:ilvl w:val="0"/>
          <w:numId w:val="46"/>
        </w:numPr>
        <w:jc w:val="both"/>
        <w:rPr>
          <w:rFonts w:ascii="Times New Roman" w:hAnsi="Times New Roman" w:cs="Times New Roman"/>
        </w:rPr>
      </w:pPr>
      <w:r w:rsidRPr="00254CF7">
        <w:rPr>
          <w:rFonts w:ascii="Times New Roman" w:hAnsi="Times New Roman" w:cs="Times New Roman"/>
        </w:rPr>
        <w:t xml:space="preserve">RBAC dizajn uloga i dodela minimalnih privilegija, </w:t>
      </w:r>
    </w:p>
    <w:p w14:paraId="12E1875A" w14:textId="77777777" w:rsidR="005F3F9B" w:rsidRPr="00254CF7" w:rsidRDefault="005F3F9B" w:rsidP="005F3F9B">
      <w:pPr>
        <w:pStyle w:val="ListParagraph"/>
        <w:numPr>
          <w:ilvl w:val="0"/>
          <w:numId w:val="46"/>
        </w:numPr>
        <w:jc w:val="both"/>
        <w:rPr>
          <w:rFonts w:ascii="Times New Roman" w:hAnsi="Times New Roman" w:cs="Times New Roman"/>
        </w:rPr>
      </w:pPr>
      <w:r w:rsidRPr="00254CF7">
        <w:rPr>
          <w:rFonts w:ascii="Times New Roman" w:hAnsi="Times New Roman" w:cs="Times New Roman"/>
        </w:rPr>
        <w:t xml:space="preserve">FGAC/VPD politika za kontrolu pristupa po redovima, </w:t>
      </w:r>
    </w:p>
    <w:p w14:paraId="74668A57" w14:textId="77777777" w:rsidR="005F3F9B" w:rsidRPr="00254CF7" w:rsidRDefault="005F3F9B" w:rsidP="005F3F9B">
      <w:pPr>
        <w:pStyle w:val="ListParagraph"/>
        <w:numPr>
          <w:ilvl w:val="0"/>
          <w:numId w:val="46"/>
        </w:numPr>
        <w:jc w:val="both"/>
        <w:rPr>
          <w:rFonts w:ascii="Times New Roman" w:hAnsi="Times New Roman" w:cs="Times New Roman"/>
        </w:rPr>
      </w:pPr>
      <w:r w:rsidRPr="00254CF7">
        <w:rPr>
          <w:rFonts w:ascii="Times New Roman" w:hAnsi="Times New Roman" w:cs="Times New Roman"/>
        </w:rPr>
        <w:t xml:space="preserve">Unified Auditing za praćenje kritičnih događaja i </w:t>
      </w:r>
    </w:p>
    <w:p w14:paraId="4F10AEC3" w14:textId="6A4E31E6" w:rsidR="005F3F9B" w:rsidRPr="00254CF7" w:rsidRDefault="005F3F9B" w:rsidP="005F3F9B">
      <w:pPr>
        <w:pStyle w:val="ListParagraph"/>
        <w:numPr>
          <w:ilvl w:val="0"/>
          <w:numId w:val="46"/>
        </w:numPr>
        <w:jc w:val="both"/>
        <w:rPr>
          <w:rFonts w:ascii="Times New Roman" w:hAnsi="Times New Roman" w:cs="Times New Roman"/>
        </w:rPr>
      </w:pPr>
      <w:r w:rsidRPr="00254CF7">
        <w:rPr>
          <w:rFonts w:ascii="Times New Roman" w:hAnsi="Times New Roman" w:cs="Times New Roman"/>
        </w:rPr>
        <w:t xml:space="preserve">kriptografski aspekt kroz koncept TDE i enkripciju eksporta. </w:t>
      </w:r>
    </w:p>
    <w:p w14:paraId="23292BEA" w14:textId="161F6FCC" w:rsidR="005F3F9B" w:rsidRPr="00254CF7" w:rsidRDefault="005F3F9B" w:rsidP="005F3F9B">
      <w:pPr>
        <w:jc w:val="both"/>
        <w:rPr>
          <w:rFonts w:ascii="Times New Roman" w:hAnsi="Times New Roman" w:cs="Times New Roman"/>
        </w:rPr>
      </w:pPr>
      <w:r w:rsidRPr="00254CF7">
        <w:rPr>
          <w:rFonts w:ascii="Times New Roman" w:hAnsi="Times New Roman" w:cs="Times New Roman"/>
        </w:rPr>
        <w:t xml:space="preserve">Cilj je da se pokaže kako teorijski principi (least privilege, defense-in-depth, SoD) izgledaju u praksi i kako se efekti mogu proveriti kroz izvršavanje upita i audit trail. </w:t>
      </w:r>
    </w:p>
    <w:p w14:paraId="36D8B1D1" w14:textId="77777777" w:rsidR="005F3F9B" w:rsidRPr="005F3F9B" w:rsidRDefault="005F3F9B" w:rsidP="005F3F9B">
      <w:pPr>
        <w:pStyle w:val="Heading2"/>
        <w:rPr>
          <w:rFonts w:ascii="Times New Roman" w:hAnsi="Times New Roman" w:cs="Times New Roman"/>
        </w:rPr>
      </w:pPr>
      <w:bookmarkStart w:id="51" w:name="_Toc224068192"/>
      <w:r w:rsidRPr="005F3F9B">
        <w:rPr>
          <w:rFonts w:ascii="Times New Roman" w:hAnsi="Times New Roman" w:cs="Times New Roman"/>
        </w:rPr>
        <w:t>9.1 Priprema demo okruženja (šeme, tabele, test korisnici)</w:t>
      </w:r>
      <w:bookmarkEnd w:id="51"/>
    </w:p>
    <w:p w14:paraId="322A607D" w14:textId="47631998" w:rsidR="005F3F9B" w:rsidRPr="00254CF7" w:rsidRDefault="005F3F9B" w:rsidP="005F3F9B">
      <w:pPr>
        <w:ind w:firstLine="720"/>
        <w:jc w:val="both"/>
        <w:rPr>
          <w:rFonts w:ascii="Times New Roman" w:hAnsi="Times New Roman" w:cs="Times New Roman"/>
        </w:rPr>
      </w:pPr>
      <w:r w:rsidRPr="00254CF7">
        <w:rPr>
          <w:rFonts w:ascii="Times New Roman" w:hAnsi="Times New Roman" w:cs="Times New Roman"/>
        </w:rPr>
        <w:t xml:space="preserve">U praktičnom delu koristi se jednostavan model “aplikacije” sa tabelom korisnika i tabelom transakcija/porudžbina, kako bi se demonstrirale različite vrste pristupa (read-only, data entry, admin). U nastavku se kreira vlasnik šeme APP (ili koristi postojeća šema), a zatim objekti. </w:t>
      </w:r>
    </w:p>
    <w:p w14:paraId="1EC472C7" w14:textId="0C5BD41E" w:rsidR="005F3F9B" w:rsidRPr="00254CF7" w:rsidRDefault="005F3F9B" w:rsidP="005F3F9B">
      <w:pPr>
        <w:jc w:val="both"/>
        <w:rPr>
          <w:rFonts w:ascii="Times New Roman" w:hAnsi="Times New Roman" w:cs="Times New Roman"/>
        </w:rPr>
      </w:pPr>
      <w:r w:rsidRPr="00254CF7">
        <w:rPr>
          <w:rFonts w:ascii="Times New Roman" w:hAnsi="Times New Roman" w:cs="Times New Roman"/>
          <w:b/>
          <w:bCs/>
        </w:rPr>
        <w:t>Kreiranje demo tabela (u šemi APP)</w:t>
      </w:r>
    </w:p>
    <w:p w14:paraId="3D5C97BB" w14:textId="0A134DE4" w:rsidR="008E6079" w:rsidRPr="00FF2F27" w:rsidRDefault="005F3F9B" w:rsidP="00BE4EBC">
      <w:pPr>
        <w:jc w:val="both"/>
        <w:rPr>
          <w:rFonts w:ascii="Times New Roman" w:hAnsi="Times New Roman" w:cs="Times New Roman"/>
          <w:sz w:val="22"/>
          <w:szCs w:val="22"/>
        </w:rPr>
      </w:pPr>
      <w:r w:rsidRPr="005F3F9B">
        <w:rPr>
          <w:rFonts w:ascii="Times New Roman" w:hAnsi="Times New Roman" w:cs="Times New Roman"/>
          <w:sz w:val="22"/>
          <w:szCs w:val="22"/>
        </w:rPr>
        <w:drawing>
          <wp:inline distT="0" distB="0" distL="0" distR="0" wp14:anchorId="219FC7F2" wp14:editId="769563ED">
            <wp:extent cx="6254055" cy="2827020"/>
            <wp:effectExtent l="0" t="0" r="0" b="0"/>
            <wp:docPr id="61108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88890" name=""/>
                    <pic:cNvPicPr/>
                  </pic:nvPicPr>
                  <pic:blipFill>
                    <a:blip r:embed="rId33"/>
                    <a:stretch>
                      <a:fillRect/>
                    </a:stretch>
                  </pic:blipFill>
                  <pic:spPr>
                    <a:xfrm>
                      <a:off x="0" y="0"/>
                      <a:ext cx="6261029" cy="2830172"/>
                    </a:xfrm>
                    <a:prstGeom prst="rect">
                      <a:avLst/>
                    </a:prstGeom>
                  </pic:spPr>
                </pic:pic>
              </a:graphicData>
            </a:graphic>
          </wp:inline>
        </w:drawing>
      </w:r>
    </w:p>
    <w:p w14:paraId="55C980B8" w14:textId="77777777" w:rsidR="005F3F9B" w:rsidRDefault="005F3F9B" w:rsidP="005F3F9B">
      <w:pPr>
        <w:jc w:val="both"/>
        <w:rPr>
          <w:rFonts w:ascii="Times New Roman" w:hAnsi="Times New Roman" w:cs="Times New Roman"/>
        </w:rPr>
      </w:pPr>
      <w:r w:rsidRPr="00254CF7">
        <w:rPr>
          <w:rFonts w:ascii="Times New Roman" w:hAnsi="Times New Roman" w:cs="Times New Roman"/>
        </w:rPr>
        <w:t>Ovaj set tabela omogućava da kasnije pokažemo: (1) RBAC nad tabelama (SELECT/INSERT/UPDATE) i (2) VPD/FGAC politiku koja ograničava vidljivost redova u APP.ORDERS na osnovu DEPT_ID.</w:t>
      </w:r>
    </w:p>
    <w:p w14:paraId="3488D1EB" w14:textId="77777777" w:rsidR="00254CF7" w:rsidRDefault="00254CF7" w:rsidP="005F3F9B">
      <w:pPr>
        <w:jc w:val="both"/>
        <w:rPr>
          <w:rFonts w:ascii="Times New Roman" w:hAnsi="Times New Roman" w:cs="Times New Roman"/>
        </w:rPr>
      </w:pPr>
    </w:p>
    <w:p w14:paraId="4E45F53D" w14:textId="77777777" w:rsidR="00254CF7" w:rsidRPr="00254CF7" w:rsidRDefault="00254CF7" w:rsidP="005F3F9B">
      <w:pPr>
        <w:jc w:val="both"/>
        <w:rPr>
          <w:rFonts w:ascii="Times New Roman" w:hAnsi="Times New Roman" w:cs="Times New Roman"/>
        </w:rPr>
      </w:pPr>
    </w:p>
    <w:p w14:paraId="2E5C0380" w14:textId="7FAF4B08" w:rsidR="005F3F9B" w:rsidRPr="00254CF7" w:rsidRDefault="005F3F9B" w:rsidP="005F3F9B">
      <w:pPr>
        <w:jc w:val="both"/>
        <w:rPr>
          <w:rFonts w:ascii="Times New Roman" w:hAnsi="Times New Roman" w:cs="Times New Roman"/>
        </w:rPr>
      </w:pPr>
      <w:r w:rsidRPr="00254CF7">
        <w:rPr>
          <w:rFonts w:ascii="Times New Roman" w:hAnsi="Times New Roman" w:cs="Times New Roman"/>
          <w:b/>
          <w:bCs/>
        </w:rPr>
        <w:lastRenderedPageBreak/>
        <w:t>Ubacivanje test podataka</w:t>
      </w:r>
    </w:p>
    <w:p w14:paraId="78979181" w14:textId="7C4DB513" w:rsidR="00BE4EBC" w:rsidRPr="00FF2F27" w:rsidRDefault="005F3F9B" w:rsidP="00BE4EBC">
      <w:pPr>
        <w:jc w:val="both"/>
        <w:rPr>
          <w:rFonts w:ascii="Times New Roman" w:hAnsi="Times New Roman" w:cs="Times New Roman"/>
          <w:sz w:val="22"/>
          <w:szCs w:val="22"/>
        </w:rPr>
      </w:pPr>
      <w:r w:rsidRPr="005F3F9B">
        <w:rPr>
          <w:rFonts w:ascii="Times New Roman" w:hAnsi="Times New Roman" w:cs="Times New Roman"/>
          <w:sz w:val="22"/>
          <w:szCs w:val="22"/>
        </w:rPr>
        <w:drawing>
          <wp:inline distT="0" distB="0" distL="0" distR="0" wp14:anchorId="4C289C0D" wp14:editId="5F637913">
            <wp:extent cx="4572000" cy="2959248"/>
            <wp:effectExtent l="0" t="0" r="0" b="0"/>
            <wp:docPr id="52246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60493" name=""/>
                    <pic:cNvPicPr/>
                  </pic:nvPicPr>
                  <pic:blipFill>
                    <a:blip r:embed="rId34"/>
                    <a:stretch>
                      <a:fillRect/>
                    </a:stretch>
                  </pic:blipFill>
                  <pic:spPr>
                    <a:xfrm>
                      <a:off x="0" y="0"/>
                      <a:ext cx="4586757" cy="2968799"/>
                    </a:xfrm>
                    <a:prstGeom prst="rect">
                      <a:avLst/>
                    </a:prstGeom>
                  </pic:spPr>
                </pic:pic>
              </a:graphicData>
            </a:graphic>
          </wp:inline>
        </w:drawing>
      </w:r>
    </w:p>
    <w:p w14:paraId="6E669855" w14:textId="407D4CA4" w:rsidR="005F3F9B" w:rsidRPr="00254CF7" w:rsidRDefault="005F3F9B" w:rsidP="005F3F9B">
      <w:pPr>
        <w:jc w:val="both"/>
        <w:rPr>
          <w:rFonts w:ascii="Times New Roman" w:hAnsi="Times New Roman" w:cs="Times New Roman"/>
        </w:rPr>
      </w:pPr>
      <w:r w:rsidRPr="00254CF7">
        <w:rPr>
          <w:rFonts w:ascii="Times New Roman" w:hAnsi="Times New Roman" w:cs="Times New Roman"/>
        </w:rPr>
        <w:t>Podaci su namerno raspoređeni po odeljenjima (dept 10 i 20) kako bi VPD kasnije mogao da pokaže “isti SELECT, različiti rezultati” za različite korisnike.</w:t>
      </w:r>
    </w:p>
    <w:p w14:paraId="70EEDF33" w14:textId="77777777" w:rsidR="005F3F9B" w:rsidRPr="005F3F9B" w:rsidRDefault="005F3F9B" w:rsidP="005F3F9B">
      <w:pPr>
        <w:pStyle w:val="Heading2"/>
        <w:rPr>
          <w:rFonts w:ascii="Times New Roman" w:hAnsi="Times New Roman" w:cs="Times New Roman"/>
        </w:rPr>
      </w:pPr>
      <w:bookmarkStart w:id="52" w:name="_Toc224068193"/>
      <w:r w:rsidRPr="005F3F9B">
        <w:rPr>
          <w:rFonts w:ascii="Times New Roman" w:hAnsi="Times New Roman" w:cs="Times New Roman"/>
        </w:rPr>
        <w:t>9.2 Identiteti i password politika: PROFILE + lock/expire</w:t>
      </w:r>
      <w:bookmarkEnd w:id="52"/>
    </w:p>
    <w:p w14:paraId="16F59E24" w14:textId="77777777" w:rsidR="005F3F9B" w:rsidRPr="00254CF7" w:rsidRDefault="005F3F9B" w:rsidP="005F3F9B">
      <w:pPr>
        <w:jc w:val="both"/>
        <w:rPr>
          <w:rFonts w:ascii="Times New Roman" w:hAnsi="Times New Roman" w:cs="Times New Roman"/>
        </w:rPr>
      </w:pPr>
      <w:r w:rsidRPr="00254CF7">
        <w:rPr>
          <w:rFonts w:ascii="Times New Roman" w:hAnsi="Times New Roman" w:cs="Times New Roman"/>
        </w:rPr>
        <w:t>Ovaj scenario demonstrira kako se password politika standardizuje kroz profile i kako se sprečava bruteforce i “zaboravljeni” nalozi.</w:t>
      </w:r>
    </w:p>
    <w:p w14:paraId="67C0933B" w14:textId="44DF3362" w:rsidR="005F3F9B" w:rsidRPr="00254CF7" w:rsidRDefault="005F3F9B" w:rsidP="005F3F9B">
      <w:pPr>
        <w:jc w:val="both"/>
        <w:rPr>
          <w:rFonts w:ascii="Times New Roman" w:hAnsi="Times New Roman" w:cs="Times New Roman"/>
        </w:rPr>
      </w:pPr>
      <w:r w:rsidRPr="00254CF7">
        <w:rPr>
          <w:rFonts w:ascii="Times New Roman" w:hAnsi="Times New Roman" w:cs="Times New Roman"/>
          <w:b/>
          <w:bCs/>
        </w:rPr>
        <w:t>Kreiranje profila sa password pravilima i session limitima</w:t>
      </w:r>
    </w:p>
    <w:p w14:paraId="0524073E" w14:textId="2BC5D9BE" w:rsidR="00BE4EBC" w:rsidRPr="00254CF7" w:rsidRDefault="00A06A81" w:rsidP="00BE4EBC">
      <w:pPr>
        <w:jc w:val="both"/>
        <w:rPr>
          <w:rFonts w:ascii="Times New Roman" w:hAnsi="Times New Roman" w:cs="Times New Roman"/>
        </w:rPr>
      </w:pPr>
      <w:r w:rsidRPr="00254CF7">
        <w:rPr>
          <w:rFonts w:ascii="Times New Roman" w:hAnsi="Times New Roman" w:cs="Times New Roman"/>
        </w:rPr>
        <w:drawing>
          <wp:inline distT="0" distB="0" distL="0" distR="0" wp14:anchorId="603F0DA3" wp14:editId="2D70AB15">
            <wp:extent cx="4472940" cy="1353025"/>
            <wp:effectExtent l="0" t="0" r="3810" b="0"/>
            <wp:docPr id="67867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75553" name=""/>
                    <pic:cNvPicPr/>
                  </pic:nvPicPr>
                  <pic:blipFill>
                    <a:blip r:embed="rId35"/>
                    <a:stretch>
                      <a:fillRect/>
                    </a:stretch>
                  </pic:blipFill>
                  <pic:spPr>
                    <a:xfrm>
                      <a:off x="0" y="0"/>
                      <a:ext cx="4487544" cy="1357443"/>
                    </a:xfrm>
                    <a:prstGeom prst="rect">
                      <a:avLst/>
                    </a:prstGeom>
                  </pic:spPr>
                </pic:pic>
              </a:graphicData>
            </a:graphic>
          </wp:inline>
        </w:drawing>
      </w:r>
    </w:p>
    <w:p w14:paraId="28DF8E8D" w14:textId="77777777" w:rsidR="00A06A81" w:rsidRPr="00254CF7" w:rsidRDefault="00A06A81" w:rsidP="00A06A81">
      <w:pPr>
        <w:jc w:val="both"/>
        <w:rPr>
          <w:rFonts w:ascii="Times New Roman" w:hAnsi="Times New Roman" w:cs="Times New Roman"/>
        </w:rPr>
      </w:pPr>
      <w:r w:rsidRPr="00254CF7">
        <w:rPr>
          <w:rFonts w:ascii="Times New Roman" w:hAnsi="Times New Roman" w:cs="Times New Roman"/>
        </w:rPr>
        <w:t>Ovim se uvodi kontrola životnog ciklusa lozinke i sesije: posle 5 neuspešnih pokušaja nalog se zaključava, lozinka ističe na 60 dana, a “napuštene” sesije se zatvaraju posle 15 min neaktivnosti.</w:t>
      </w:r>
    </w:p>
    <w:p w14:paraId="616793DD" w14:textId="77777777" w:rsidR="00A06A81" w:rsidRDefault="00A06A81" w:rsidP="00A06A81">
      <w:pPr>
        <w:jc w:val="both"/>
        <w:rPr>
          <w:rFonts w:ascii="Times New Roman" w:hAnsi="Times New Roman" w:cs="Times New Roman"/>
          <w:sz w:val="22"/>
          <w:szCs w:val="22"/>
        </w:rPr>
      </w:pPr>
    </w:p>
    <w:p w14:paraId="710E6B03" w14:textId="77777777" w:rsidR="00A06A81" w:rsidRDefault="00A06A81" w:rsidP="00A06A81">
      <w:pPr>
        <w:jc w:val="both"/>
        <w:rPr>
          <w:rFonts w:ascii="Times New Roman" w:hAnsi="Times New Roman" w:cs="Times New Roman"/>
          <w:sz w:val="22"/>
          <w:szCs w:val="22"/>
        </w:rPr>
      </w:pPr>
    </w:p>
    <w:p w14:paraId="2AD12AD7" w14:textId="77777777" w:rsidR="00A06A81" w:rsidRDefault="00A06A81" w:rsidP="00A06A81">
      <w:pPr>
        <w:jc w:val="both"/>
        <w:rPr>
          <w:rFonts w:ascii="Times New Roman" w:hAnsi="Times New Roman" w:cs="Times New Roman"/>
          <w:sz w:val="22"/>
          <w:szCs w:val="22"/>
        </w:rPr>
      </w:pPr>
    </w:p>
    <w:p w14:paraId="5D199B53" w14:textId="77777777" w:rsidR="00A06A81" w:rsidRPr="00A06A81" w:rsidRDefault="00A06A81" w:rsidP="00A06A81">
      <w:pPr>
        <w:jc w:val="both"/>
        <w:rPr>
          <w:rFonts w:ascii="Times New Roman" w:hAnsi="Times New Roman" w:cs="Times New Roman"/>
          <w:sz w:val="22"/>
          <w:szCs w:val="22"/>
        </w:rPr>
      </w:pPr>
    </w:p>
    <w:p w14:paraId="236C8A18" w14:textId="3F01D81C" w:rsidR="00A06A81" w:rsidRPr="00254CF7" w:rsidRDefault="00A06A81" w:rsidP="00A06A81">
      <w:pPr>
        <w:jc w:val="both"/>
        <w:rPr>
          <w:rFonts w:ascii="Times New Roman" w:hAnsi="Times New Roman" w:cs="Times New Roman"/>
        </w:rPr>
      </w:pPr>
      <w:r w:rsidRPr="00254CF7">
        <w:rPr>
          <w:rFonts w:ascii="Times New Roman" w:hAnsi="Times New Roman" w:cs="Times New Roman"/>
          <w:b/>
          <w:bCs/>
        </w:rPr>
        <w:lastRenderedPageBreak/>
        <w:t>Kreiranje test korisnika i vezivanje profila</w:t>
      </w:r>
    </w:p>
    <w:p w14:paraId="475F21C8" w14:textId="6B218D41" w:rsidR="00892ABA" w:rsidRPr="00254CF7" w:rsidRDefault="00A06A81" w:rsidP="00BE4EBC">
      <w:pPr>
        <w:jc w:val="both"/>
        <w:rPr>
          <w:rFonts w:ascii="Times New Roman" w:hAnsi="Times New Roman" w:cs="Times New Roman"/>
        </w:rPr>
      </w:pPr>
      <w:r w:rsidRPr="00254CF7">
        <w:rPr>
          <w:rFonts w:ascii="Times New Roman" w:hAnsi="Times New Roman" w:cs="Times New Roman"/>
        </w:rPr>
        <w:drawing>
          <wp:inline distT="0" distB="0" distL="0" distR="0" wp14:anchorId="0134D986" wp14:editId="681FDA74">
            <wp:extent cx="4035612" cy="2186940"/>
            <wp:effectExtent l="0" t="0" r="3175" b="3810"/>
            <wp:docPr id="8893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2341" name=""/>
                    <pic:cNvPicPr/>
                  </pic:nvPicPr>
                  <pic:blipFill>
                    <a:blip r:embed="rId36"/>
                    <a:stretch>
                      <a:fillRect/>
                    </a:stretch>
                  </pic:blipFill>
                  <pic:spPr>
                    <a:xfrm>
                      <a:off x="0" y="0"/>
                      <a:ext cx="4057692" cy="2198905"/>
                    </a:xfrm>
                    <a:prstGeom prst="rect">
                      <a:avLst/>
                    </a:prstGeom>
                  </pic:spPr>
                </pic:pic>
              </a:graphicData>
            </a:graphic>
          </wp:inline>
        </w:drawing>
      </w:r>
    </w:p>
    <w:p w14:paraId="39F360C8" w14:textId="1705166E" w:rsidR="00892ABA" w:rsidRPr="00254CF7" w:rsidRDefault="00A06A81" w:rsidP="00BE4EBC">
      <w:pPr>
        <w:jc w:val="both"/>
        <w:rPr>
          <w:rFonts w:ascii="Times New Roman" w:hAnsi="Times New Roman" w:cs="Times New Roman"/>
        </w:rPr>
      </w:pPr>
      <w:r w:rsidRPr="00254CF7">
        <w:rPr>
          <w:rFonts w:ascii="Times New Roman" w:hAnsi="Times New Roman" w:cs="Times New Roman"/>
        </w:rPr>
        <w:t>Ovde se vidi razlika između “kreiranja identiteta” i “dodele prava”: korisnici prvo dobijaju samo mogućnost logovanja (CREATE SESSION), a poslovna prava dobijaju kroz role u sledećem koraku.</w:t>
      </w:r>
    </w:p>
    <w:p w14:paraId="242A33E6" w14:textId="77777777" w:rsidR="00BC20A3" w:rsidRPr="00BC20A3" w:rsidRDefault="00BC20A3" w:rsidP="00BC20A3">
      <w:pPr>
        <w:pStyle w:val="Heading2"/>
        <w:rPr>
          <w:rFonts w:ascii="Times New Roman" w:hAnsi="Times New Roman" w:cs="Times New Roman"/>
        </w:rPr>
      </w:pPr>
      <w:bookmarkStart w:id="53" w:name="_Toc224068194"/>
      <w:r w:rsidRPr="00BC20A3">
        <w:rPr>
          <w:rFonts w:ascii="Times New Roman" w:hAnsi="Times New Roman" w:cs="Times New Roman"/>
        </w:rPr>
        <w:t>9.3 RBAC: custom role dizajn + least privilege + REVOKE</w:t>
      </w:r>
      <w:bookmarkEnd w:id="53"/>
    </w:p>
    <w:p w14:paraId="5BF59331" w14:textId="77777777" w:rsidR="00BC20A3" w:rsidRPr="00254CF7" w:rsidRDefault="00BC20A3" w:rsidP="00BC20A3">
      <w:pPr>
        <w:jc w:val="both"/>
        <w:rPr>
          <w:rFonts w:ascii="Times New Roman" w:hAnsi="Times New Roman" w:cs="Times New Roman"/>
        </w:rPr>
      </w:pPr>
      <w:r w:rsidRPr="00254CF7">
        <w:rPr>
          <w:rFonts w:ascii="Times New Roman" w:hAnsi="Times New Roman" w:cs="Times New Roman"/>
        </w:rPr>
        <w:t>Ovaj scenario demonstrira RBAC kroz dve uloge: jedna za read-only, druga za unos podataka, uz “least privilege” princip.</w:t>
      </w:r>
    </w:p>
    <w:p w14:paraId="192A22BD" w14:textId="563C221D" w:rsidR="00BC20A3" w:rsidRPr="00254CF7" w:rsidRDefault="00BC20A3" w:rsidP="00BC20A3">
      <w:pPr>
        <w:jc w:val="both"/>
        <w:rPr>
          <w:rFonts w:ascii="Times New Roman" w:hAnsi="Times New Roman" w:cs="Times New Roman"/>
        </w:rPr>
      </w:pPr>
      <w:r w:rsidRPr="00254CF7">
        <w:rPr>
          <w:rFonts w:ascii="Times New Roman" w:hAnsi="Times New Roman" w:cs="Times New Roman"/>
          <w:b/>
          <w:bCs/>
        </w:rPr>
        <w:t>Kreiranje uloga i dodela minimalnih privilegija</w:t>
      </w:r>
    </w:p>
    <w:p w14:paraId="22CDA3F1" w14:textId="69F8C948" w:rsidR="00892ABA" w:rsidRDefault="00BC20A3" w:rsidP="00BE4EBC">
      <w:pPr>
        <w:jc w:val="both"/>
        <w:rPr>
          <w:rFonts w:ascii="Times New Roman" w:hAnsi="Times New Roman" w:cs="Times New Roman"/>
          <w:sz w:val="22"/>
          <w:szCs w:val="22"/>
        </w:rPr>
      </w:pPr>
      <w:r w:rsidRPr="00BC20A3">
        <w:rPr>
          <w:rFonts w:ascii="Times New Roman" w:hAnsi="Times New Roman" w:cs="Times New Roman"/>
          <w:sz w:val="22"/>
          <w:szCs w:val="22"/>
        </w:rPr>
        <w:drawing>
          <wp:inline distT="0" distB="0" distL="0" distR="0" wp14:anchorId="084EBC68" wp14:editId="6CFAEE9A">
            <wp:extent cx="4556760" cy="2330161"/>
            <wp:effectExtent l="0" t="0" r="0" b="0"/>
            <wp:docPr id="191978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84521" name=""/>
                    <pic:cNvPicPr/>
                  </pic:nvPicPr>
                  <pic:blipFill>
                    <a:blip r:embed="rId37"/>
                    <a:stretch>
                      <a:fillRect/>
                    </a:stretch>
                  </pic:blipFill>
                  <pic:spPr>
                    <a:xfrm>
                      <a:off x="0" y="0"/>
                      <a:ext cx="4571943" cy="2337925"/>
                    </a:xfrm>
                    <a:prstGeom prst="rect">
                      <a:avLst/>
                    </a:prstGeom>
                  </pic:spPr>
                </pic:pic>
              </a:graphicData>
            </a:graphic>
          </wp:inline>
        </w:drawing>
      </w:r>
    </w:p>
    <w:p w14:paraId="25DB2ACB" w14:textId="77777777" w:rsidR="00BC20A3" w:rsidRDefault="00BC20A3" w:rsidP="00BC20A3">
      <w:pPr>
        <w:jc w:val="both"/>
        <w:rPr>
          <w:rFonts w:ascii="Times New Roman" w:hAnsi="Times New Roman" w:cs="Times New Roman"/>
        </w:rPr>
      </w:pPr>
      <w:r w:rsidRPr="00254CF7">
        <w:rPr>
          <w:rFonts w:ascii="Times New Roman" w:hAnsi="Times New Roman" w:cs="Times New Roman"/>
        </w:rPr>
        <w:t>Ovim se postiže jasna separacija: app_read može samo čitati, dok app_entry može unositi i menjati porudžbine — ali nema nikakve DDL privilegije niti sistemske “široke” privilegije.</w:t>
      </w:r>
    </w:p>
    <w:p w14:paraId="28E8CF0F" w14:textId="77777777" w:rsidR="00254CF7" w:rsidRDefault="00254CF7" w:rsidP="00BC20A3">
      <w:pPr>
        <w:jc w:val="both"/>
        <w:rPr>
          <w:rFonts w:ascii="Times New Roman" w:hAnsi="Times New Roman" w:cs="Times New Roman"/>
        </w:rPr>
      </w:pPr>
    </w:p>
    <w:p w14:paraId="1AEDC6D4" w14:textId="77777777" w:rsidR="00254CF7" w:rsidRDefault="00254CF7" w:rsidP="00BC20A3">
      <w:pPr>
        <w:jc w:val="both"/>
        <w:rPr>
          <w:rFonts w:ascii="Times New Roman" w:hAnsi="Times New Roman" w:cs="Times New Roman"/>
        </w:rPr>
      </w:pPr>
    </w:p>
    <w:p w14:paraId="00938351" w14:textId="77777777" w:rsidR="00254CF7" w:rsidRPr="00254CF7" w:rsidRDefault="00254CF7" w:rsidP="00BC20A3">
      <w:pPr>
        <w:jc w:val="both"/>
        <w:rPr>
          <w:rFonts w:ascii="Times New Roman" w:hAnsi="Times New Roman" w:cs="Times New Roman"/>
        </w:rPr>
      </w:pPr>
    </w:p>
    <w:p w14:paraId="64056989" w14:textId="7618DCA0" w:rsidR="00BC20A3" w:rsidRPr="00254CF7" w:rsidRDefault="00BC20A3" w:rsidP="00BC20A3">
      <w:pPr>
        <w:jc w:val="both"/>
        <w:rPr>
          <w:rFonts w:ascii="Times New Roman" w:hAnsi="Times New Roman" w:cs="Times New Roman"/>
        </w:rPr>
      </w:pPr>
      <w:r w:rsidRPr="00254CF7">
        <w:rPr>
          <w:rFonts w:ascii="Times New Roman" w:hAnsi="Times New Roman" w:cs="Times New Roman"/>
          <w:b/>
          <w:bCs/>
        </w:rPr>
        <w:lastRenderedPageBreak/>
        <w:t>Provera efektivnih privilegija (kontrola i validacija)</w:t>
      </w:r>
    </w:p>
    <w:p w14:paraId="7D289FE0" w14:textId="598EE867" w:rsidR="00892ABA" w:rsidRDefault="00BC20A3" w:rsidP="00BE4EBC">
      <w:pPr>
        <w:jc w:val="both"/>
        <w:rPr>
          <w:rFonts w:ascii="Times New Roman" w:hAnsi="Times New Roman" w:cs="Times New Roman"/>
          <w:sz w:val="22"/>
          <w:szCs w:val="22"/>
        </w:rPr>
      </w:pPr>
      <w:r w:rsidRPr="00BC20A3">
        <w:rPr>
          <w:rFonts w:ascii="Times New Roman" w:hAnsi="Times New Roman" w:cs="Times New Roman"/>
          <w:sz w:val="22"/>
          <w:szCs w:val="22"/>
        </w:rPr>
        <w:drawing>
          <wp:inline distT="0" distB="0" distL="0" distR="0" wp14:anchorId="0671BE80" wp14:editId="35F2046F">
            <wp:extent cx="3021987" cy="807720"/>
            <wp:effectExtent l="0" t="0" r="6985" b="0"/>
            <wp:docPr id="52831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16094" name=""/>
                    <pic:cNvPicPr/>
                  </pic:nvPicPr>
                  <pic:blipFill>
                    <a:blip r:embed="rId38"/>
                    <a:stretch>
                      <a:fillRect/>
                    </a:stretch>
                  </pic:blipFill>
                  <pic:spPr>
                    <a:xfrm>
                      <a:off x="0" y="0"/>
                      <a:ext cx="3034870" cy="811163"/>
                    </a:xfrm>
                    <a:prstGeom prst="rect">
                      <a:avLst/>
                    </a:prstGeom>
                  </pic:spPr>
                </pic:pic>
              </a:graphicData>
            </a:graphic>
          </wp:inline>
        </w:drawing>
      </w:r>
      <w:r>
        <w:rPr>
          <w:rFonts w:ascii="Times New Roman" w:hAnsi="Times New Roman" w:cs="Times New Roman"/>
          <w:sz w:val="22"/>
          <w:szCs w:val="22"/>
        </w:rPr>
        <w:t xml:space="preserve"> </w:t>
      </w:r>
      <w:r w:rsidRPr="00BC20A3">
        <w:rPr>
          <w:rFonts w:ascii="Times New Roman" w:hAnsi="Times New Roman" w:cs="Times New Roman"/>
          <w:sz w:val="22"/>
          <w:szCs w:val="22"/>
        </w:rPr>
        <w:drawing>
          <wp:inline distT="0" distB="0" distL="0" distR="0" wp14:anchorId="5A769A06" wp14:editId="71FF9628">
            <wp:extent cx="2446020" cy="708660"/>
            <wp:effectExtent l="0" t="0" r="0" b="0"/>
            <wp:docPr id="156297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63300" name=""/>
                    <pic:cNvPicPr/>
                  </pic:nvPicPr>
                  <pic:blipFill>
                    <a:blip r:embed="rId39"/>
                    <a:stretch>
                      <a:fillRect/>
                    </a:stretch>
                  </pic:blipFill>
                  <pic:spPr>
                    <a:xfrm>
                      <a:off x="0" y="0"/>
                      <a:ext cx="2461398" cy="713115"/>
                    </a:xfrm>
                    <a:prstGeom prst="rect">
                      <a:avLst/>
                    </a:prstGeom>
                  </pic:spPr>
                </pic:pic>
              </a:graphicData>
            </a:graphic>
          </wp:inline>
        </w:drawing>
      </w:r>
    </w:p>
    <w:p w14:paraId="464635D2" w14:textId="24642E07" w:rsidR="00892ABA" w:rsidRDefault="00BC20A3" w:rsidP="00BE4EBC">
      <w:pPr>
        <w:jc w:val="both"/>
        <w:rPr>
          <w:rFonts w:ascii="Times New Roman" w:hAnsi="Times New Roman" w:cs="Times New Roman"/>
          <w:sz w:val="22"/>
          <w:szCs w:val="22"/>
        </w:rPr>
      </w:pPr>
      <w:r w:rsidRPr="00BC20A3">
        <w:rPr>
          <w:rFonts w:ascii="Times New Roman" w:hAnsi="Times New Roman" w:cs="Times New Roman"/>
          <w:sz w:val="22"/>
          <w:szCs w:val="22"/>
        </w:rPr>
        <w:drawing>
          <wp:inline distT="0" distB="0" distL="0" distR="0" wp14:anchorId="794D4F89" wp14:editId="583F7699">
            <wp:extent cx="3625988" cy="1028700"/>
            <wp:effectExtent l="0" t="0" r="0" b="0"/>
            <wp:docPr id="56801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17720" name=""/>
                    <pic:cNvPicPr/>
                  </pic:nvPicPr>
                  <pic:blipFill>
                    <a:blip r:embed="rId40"/>
                    <a:stretch>
                      <a:fillRect/>
                    </a:stretch>
                  </pic:blipFill>
                  <pic:spPr>
                    <a:xfrm>
                      <a:off x="0" y="0"/>
                      <a:ext cx="3677734" cy="1043380"/>
                    </a:xfrm>
                    <a:prstGeom prst="rect">
                      <a:avLst/>
                    </a:prstGeom>
                  </pic:spPr>
                </pic:pic>
              </a:graphicData>
            </a:graphic>
          </wp:inline>
        </w:drawing>
      </w:r>
      <w:r>
        <w:rPr>
          <w:rFonts w:ascii="Times New Roman" w:hAnsi="Times New Roman" w:cs="Times New Roman"/>
          <w:sz w:val="22"/>
          <w:szCs w:val="22"/>
        </w:rPr>
        <w:t xml:space="preserve">        </w:t>
      </w:r>
      <w:r w:rsidRPr="00BC20A3">
        <w:rPr>
          <w:rFonts w:ascii="Times New Roman" w:hAnsi="Times New Roman" w:cs="Times New Roman"/>
          <w:sz w:val="22"/>
          <w:szCs w:val="22"/>
        </w:rPr>
        <w:drawing>
          <wp:inline distT="0" distB="0" distL="0" distR="0" wp14:anchorId="687F911C" wp14:editId="316A0AD2">
            <wp:extent cx="3299460" cy="1363776"/>
            <wp:effectExtent l="0" t="0" r="0" b="8255"/>
            <wp:docPr id="180742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10069" name=""/>
                    <pic:cNvPicPr/>
                  </pic:nvPicPr>
                  <pic:blipFill>
                    <a:blip r:embed="rId41"/>
                    <a:stretch>
                      <a:fillRect/>
                    </a:stretch>
                  </pic:blipFill>
                  <pic:spPr>
                    <a:xfrm>
                      <a:off x="0" y="0"/>
                      <a:ext cx="3354716" cy="1386615"/>
                    </a:xfrm>
                    <a:prstGeom prst="rect">
                      <a:avLst/>
                    </a:prstGeom>
                  </pic:spPr>
                </pic:pic>
              </a:graphicData>
            </a:graphic>
          </wp:inline>
        </w:drawing>
      </w:r>
    </w:p>
    <w:p w14:paraId="63E9DDED" w14:textId="77777777" w:rsidR="00054FE9" w:rsidRPr="00254CF7" w:rsidRDefault="00054FE9" w:rsidP="00054FE9">
      <w:pPr>
        <w:jc w:val="both"/>
        <w:rPr>
          <w:rFonts w:ascii="Times New Roman" w:hAnsi="Times New Roman" w:cs="Times New Roman"/>
        </w:rPr>
      </w:pPr>
      <w:r w:rsidRPr="00254CF7">
        <w:rPr>
          <w:rFonts w:ascii="Times New Roman" w:hAnsi="Times New Roman" w:cs="Times New Roman"/>
        </w:rPr>
        <w:t>Ovi upiti su dokaz u radu da su privilegije dodeljene “kako treba” i da su ograničene na konkretne objekte.</w:t>
      </w:r>
    </w:p>
    <w:p w14:paraId="1DF3C5BC" w14:textId="023F9DE7" w:rsidR="00054FE9" w:rsidRPr="00254CF7" w:rsidRDefault="00054FE9" w:rsidP="00054FE9">
      <w:pPr>
        <w:jc w:val="both"/>
        <w:rPr>
          <w:rFonts w:ascii="Times New Roman" w:hAnsi="Times New Roman" w:cs="Times New Roman"/>
        </w:rPr>
      </w:pPr>
      <w:r w:rsidRPr="00254CF7">
        <w:rPr>
          <w:rFonts w:ascii="Times New Roman" w:hAnsi="Times New Roman" w:cs="Times New Roman"/>
          <w:b/>
          <w:bCs/>
        </w:rPr>
        <w:t>REVOKE kao korekcija (tipičan realan scenario)</w:t>
      </w:r>
    </w:p>
    <w:p w14:paraId="188E5816" w14:textId="26EDA795" w:rsidR="00BC20A3" w:rsidRDefault="00054FE9" w:rsidP="00BE4EBC">
      <w:pPr>
        <w:jc w:val="both"/>
        <w:rPr>
          <w:rFonts w:ascii="Times New Roman" w:hAnsi="Times New Roman" w:cs="Times New Roman"/>
          <w:sz w:val="22"/>
          <w:szCs w:val="22"/>
        </w:rPr>
      </w:pPr>
      <w:r w:rsidRPr="00054FE9">
        <w:rPr>
          <w:rFonts w:ascii="Times New Roman" w:hAnsi="Times New Roman" w:cs="Times New Roman"/>
          <w:sz w:val="22"/>
          <w:szCs w:val="22"/>
        </w:rPr>
        <w:drawing>
          <wp:inline distT="0" distB="0" distL="0" distR="0" wp14:anchorId="0642B65B" wp14:editId="6977E9BC">
            <wp:extent cx="3703320" cy="1009306"/>
            <wp:effectExtent l="0" t="0" r="0" b="635"/>
            <wp:docPr id="42394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47943" name=""/>
                    <pic:cNvPicPr/>
                  </pic:nvPicPr>
                  <pic:blipFill>
                    <a:blip r:embed="rId42"/>
                    <a:stretch>
                      <a:fillRect/>
                    </a:stretch>
                  </pic:blipFill>
                  <pic:spPr>
                    <a:xfrm>
                      <a:off x="0" y="0"/>
                      <a:ext cx="3724119" cy="1014975"/>
                    </a:xfrm>
                    <a:prstGeom prst="rect">
                      <a:avLst/>
                    </a:prstGeom>
                  </pic:spPr>
                </pic:pic>
              </a:graphicData>
            </a:graphic>
          </wp:inline>
        </w:drawing>
      </w:r>
    </w:p>
    <w:p w14:paraId="1E7529AF" w14:textId="43D79A2A" w:rsidR="00892ABA" w:rsidRPr="00254CF7" w:rsidRDefault="00054FE9" w:rsidP="00BE4EBC">
      <w:pPr>
        <w:jc w:val="both"/>
        <w:rPr>
          <w:rFonts w:ascii="Times New Roman" w:hAnsi="Times New Roman" w:cs="Times New Roman"/>
        </w:rPr>
      </w:pPr>
      <w:r w:rsidRPr="00254CF7">
        <w:rPr>
          <w:rFonts w:ascii="Times New Roman" w:hAnsi="Times New Roman" w:cs="Times New Roman"/>
        </w:rPr>
        <w:t>Ovo je odličan “praktični momenat”: pokazuje kako jedna pogrešna privilegija (DELETE) može povećati rizik integriteta podataka i kako se audit + revizija privilegija koristi za ispravku.</w:t>
      </w:r>
    </w:p>
    <w:p w14:paraId="430FC6F3" w14:textId="67989E9E" w:rsidR="00892ABA" w:rsidRDefault="00054FE9" w:rsidP="00254CF7">
      <w:pPr>
        <w:jc w:val="center"/>
        <w:rPr>
          <w:rFonts w:ascii="Times New Roman" w:hAnsi="Times New Roman" w:cs="Times New Roman"/>
          <w:sz w:val="22"/>
          <w:szCs w:val="22"/>
        </w:rPr>
      </w:pPr>
      <w:r w:rsidRPr="00054FE9">
        <w:rPr>
          <w:rFonts w:ascii="Times New Roman" w:hAnsi="Times New Roman" w:cs="Times New Roman"/>
          <w:sz w:val="22"/>
          <w:szCs w:val="22"/>
        </w:rPr>
        <w:drawing>
          <wp:inline distT="0" distB="0" distL="0" distR="0" wp14:anchorId="650A0F8D" wp14:editId="7534D55E">
            <wp:extent cx="5943600" cy="1290955"/>
            <wp:effectExtent l="0" t="0" r="0" b="4445"/>
            <wp:docPr id="129085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54200" name=""/>
                    <pic:cNvPicPr/>
                  </pic:nvPicPr>
                  <pic:blipFill>
                    <a:blip r:embed="rId43"/>
                    <a:stretch>
                      <a:fillRect/>
                    </a:stretch>
                  </pic:blipFill>
                  <pic:spPr>
                    <a:xfrm>
                      <a:off x="0" y="0"/>
                      <a:ext cx="5943600" cy="1290955"/>
                    </a:xfrm>
                    <a:prstGeom prst="rect">
                      <a:avLst/>
                    </a:prstGeom>
                  </pic:spPr>
                </pic:pic>
              </a:graphicData>
            </a:graphic>
          </wp:inline>
        </w:drawing>
      </w:r>
    </w:p>
    <w:p w14:paraId="0E4C1C6D" w14:textId="36216C54" w:rsidR="00797811" w:rsidRPr="00797811" w:rsidRDefault="00797811" w:rsidP="00254CF7">
      <w:pPr>
        <w:jc w:val="center"/>
        <w:rPr>
          <w:rFonts w:ascii="Times New Roman" w:hAnsi="Times New Roman" w:cs="Times New Roman"/>
          <w:i/>
          <w:iCs/>
          <w:sz w:val="22"/>
          <w:szCs w:val="22"/>
        </w:rPr>
      </w:pPr>
      <w:r w:rsidRPr="00797811">
        <w:rPr>
          <w:rFonts w:ascii="Times New Roman" w:hAnsi="Times New Roman" w:cs="Times New Roman"/>
          <w:i/>
          <w:iCs/>
          <w:sz w:val="22"/>
          <w:szCs w:val="22"/>
        </w:rPr>
        <w:t>Slika 8.1 – Rezultat upita nad tabelom DBA_ROLE_PRIVS</w:t>
      </w:r>
    </w:p>
    <w:p w14:paraId="68203569" w14:textId="7EB2FDA6" w:rsidR="00054FE9" w:rsidRDefault="00797811" w:rsidP="00BE4EBC">
      <w:pPr>
        <w:jc w:val="both"/>
        <w:rPr>
          <w:rFonts w:ascii="Times New Roman" w:hAnsi="Times New Roman" w:cs="Times New Roman"/>
          <w:sz w:val="22"/>
          <w:szCs w:val="22"/>
        </w:rPr>
      </w:pPr>
      <w:r w:rsidRPr="00797811">
        <w:rPr>
          <w:rFonts w:ascii="Times New Roman" w:hAnsi="Times New Roman" w:cs="Times New Roman"/>
          <w:sz w:val="22"/>
          <w:szCs w:val="22"/>
        </w:rPr>
        <w:lastRenderedPageBreak/>
        <w:drawing>
          <wp:inline distT="0" distB="0" distL="0" distR="0" wp14:anchorId="33B9CE4E" wp14:editId="25715FAC">
            <wp:extent cx="5943600" cy="1177290"/>
            <wp:effectExtent l="0" t="0" r="0" b="3810"/>
            <wp:docPr id="165590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06763" name=""/>
                    <pic:cNvPicPr/>
                  </pic:nvPicPr>
                  <pic:blipFill>
                    <a:blip r:embed="rId44"/>
                    <a:stretch>
                      <a:fillRect/>
                    </a:stretch>
                  </pic:blipFill>
                  <pic:spPr>
                    <a:xfrm>
                      <a:off x="0" y="0"/>
                      <a:ext cx="5943600" cy="1177290"/>
                    </a:xfrm>
                    <a:prstGeom prst="rect">
                      <a:avLst/>
                    </a:prstGeom>
                  </pic:spPr>
                </pic:pic>
              </a:graphicData>
            </a:graphic>
          </wp:inline>
        </w:drawing>
      </w:r>
    </w:p>
    <w:p w14:paraId="3BE7AD81" w14:textId="7AC9BE00" w:rsidR="00892ABA" w:rsidRPr="00254CF7" w:rsidRDefault="00797811" w:rsidP="00254CF7">
      <w:pPr>
        <w:jc w:val="center"/>
        <w:rPr>
          <w:rFonts w:ascii="Times New Roman" w:hAnsi="Times New Roman" w:cs="Times New Roman"/>
          <w:i/>
          <w:iCs/>
          <w:sz w:val="22"/>
          <w:szCs w:val="22"/>
        </w:rPr>
      </w:pPr>
      <w:r w:rsidRPr="00797811">
        <w:rPr>
          <w:rFonts w:ascii="Times New Roman" w:hAnsi="Times New Roman" w:cs="Times New Roman"/>
          <w:i/>
          <w:iCs/>
          <w:sz w:val="22"/>
          <w:szCs w:val="22"/>
        </w:rPr>
        <w:t>Slika 8.2 – Rezultat upita nad tabelom DBA_TAB_PRIVS</w:t>
      </w:r>
    </w:p>
    <w:p w14:paraId="63BC7104" w14:textId="4B0BF305" w:rsidR="00892ABA" w:rsidRPr="00254CF7" w:rsidRDefault="00797811" w:rsidP="00BE4EBC">
      <w:pPr>
        <w:jc w:val="both"/>
        <w:rPr>
          <w:rFonts w:ascii="Times New Roman" w:hAnsi="Times New Roman" w:cs="Times New Roman"/>
        </w:rPr>
      </w:pPr>
      <w:r w:rsidRPr="00254CF7">
        <w:rPr>
          <w:rFonts w:ascii="Times New Roman" w:hAnsi="Times New Roman" w:cs="Times New Roman"/>
        </w:rPr>
        <w:t>Na slikama 8.1 i 8.2 prikazan je rezultat upita nad DBA_ROLE_PRIVS i DBA_TAB_PRIVS, gde se vidi da korisnici dobijaju prava preko rola, što implementira RBAC pristup.</w:t>
      </w:r>
    </w:p>
    <w:p w14:paraId="36ABE01C" w14:textId="77777777" w:rsidR="00797811" w:rsidRPr="00797811" w:rsidRDefault="00797811" w:rsidP="00797811">
      <w:pPr>
        <w:pStyle w:val="Heading2"/>
        <w:rPr>
          <w:rFonts w:ascii="Times New Roman" w:hAnsi="Times New Roman" w:cs="Times New Roman"/>
        </w:rPr>
      </w:pPr>
      <w:bookmarkStart w:id="54" w:name="_Toc224068195"/>
      <w:r w:rsidRPr="00797811">
        <w:rPr>
          <w:rFonts w:ascii="Times New Roman" w:hAnsi="Times New Roman" w:cs="Times New Roman"/>
        </w:rPr>
        <w:t>9.4 FGAC/VPD: kontrola pristupa po redovima (isti SELECT, različiti rezultati)</w:t>
      </w:r>
      <w:bookmarkEnd w:id="54"/>
    </w:p>
    <w:p w14:paraId="7AC16BA2" w14:textId="77777777" w:rsidR="00797811" w:rsidRPr="00254CF7" w:rsidRDefault="00797811" w:rsidP="00797811">
      <w:pPr>
        <w:jc w:val="both"/>
        <w:rPr>
          <w:rFonts w:ascii="Times New Roman" w:hAnsi="Times New Roman" w:cs="Times New Roman"/>
        </w:rPr>
      </w:pPr>
      <w:r w:rsidRPr="00254CF7">
        <w:rPr>
          <w:rFonts w:ascii="Times New Roman" w:hAnsi="Times New Roman" w:cs="Times New Roman"/>
        </w:rPr>
        <w:t>Ovaj scenario demonstrira “fine-grained” kontrolu: korisnik sme da vidi tabelu, ali samo redove koji odgovaraju njegovom odeljenju (DEPT_ID).</w:t>
      </w:r>
    </w:p>
    <w:p w14:paraId="694B2168" w14:textId="5BBC287D" w:rsidR="00797811" w:rsidRPr="00254CF7" w:rsidRDefault="00797811" w:rsidP="00797811">
      <w:pPr>
        <w:jc w:val="both"/>
        <w:rPr>
          <w:rFonts w:ascii="Times New Roman" w:hAnsi="Times New Roman" w:cs="Times New Roman"/>
        </w:rPr>
      </w:pPr>
      <w:r w:rsidRPr="00254CF7">
        <w:rPr>
          <w:rFonts w:ascii="Times New Roman" w:hAnsi="Times New Roman" w:cs="Times New Roman"/>
          <w:b/>
          <w:bCs/>
        </w:rPr>
        <w:t>Korak A - Povezivanje korisnika sa “dept_id” kroz application context</w:t>
      </w:r>
    </w:p>
    <w:p w14:paraId="024D80DB" w14:textId="77777777" w:rsidR="00797811" w:rsidRPr="00254CF7" w:rsidRDefault="00797811" w:rsidP="00797811">
      <w:pPr>
        <w:jc w:val="both"/>
        <w:rPr>
          <w:rFonts w:ascii="Times New Roman" w:hAnsi="Times New Roman" w:cs="Times New Roman"/>
        </w:rPr>
      </w:pPr>
      <w:r w:rsidRPr="00254CF7">
        <w:rPr>
          <w:rFonts w:ascii="Times New Roman" w:hAnsi="Times New Roman" w:cs="Times New Roman"/>
        </w:rPr>
        <w:t>Najčistiji način u praksi je preko application context-a. Napravićemo mali “SEC” paket koji postavlja kontekst po logovanju.</w:t>
      </w:r>
    </w:p>
    <w:p w14:paraId="7254FE83" w14:textId="0ED2EDE3" w:rsidR="00797811" w:rsidRPr="00254CF7" w:rsidRDefault="00797811" w:rsidP="00797811">
      <w:pPr>
        <w:jc w:val="both"/>
        <w:rPr>
          <w:rFonts w:ascii="Times New Roman" w:hAnsi="Times New Roman" w:cs="Times New Roman"/>
        </w:rPr>
      </w:pPr>
      <w:r w:rsidRPr="00254CF7">
        <w:rPr>
          <w:rFonts w:ascii="Times New Roman" w:hAnsi="Times New Roman" w:cs="Times New Roman"/>
          <w:b/>
          <w:bCs/>
        </w:rPr>
        <w:t>Kreiranje context-a i paketa koji postavlja dept_id</w:t>
      </w:r>
    </w:p>
    <w:p w14:paraId="016FA95E" w14:textId="489272B7" w:rsidR="00797811" w:rsidRDefault="00797811" w:rsidP="00BE4EBC">
      <w:pPr>
        <w:jc w:val="both"/>
        <w:rPr>
          <w:rFonts w:ascii="Times New Roman" w:hAnsi="Times New Roman" w:cs="Times New Roman"/>
          <w:sz w:val="22"/>
          <w:szCs w:val="22"/>
        </w:rPr>
      </w:pPr>
      <w:r w:rsidRPr="00797811">
        <w:rPr>
          <w:rFonts w:ascii="Times New Roman" w:hAnsi="Times New Roman" w:cs="Times New Roman"/>
          <w:sz w:val="22"/>
          <w:szCs w:val="22"/>
        </w:rPr>
        <w:drawing>
          <wp:inline distT="0" distB="0" distL="0" distR="0" wp14:anchorId="3547C3A7" wp14:editId="14C21A42">
            <wp:extent cx="4116179" cy="3589020"/>
            <wp:effectExtent l="0" t="0" r="0" b="0"/>
            <wp:docPr id="145959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97246" name=""/>
                    <pic:cNvPicPr/>
                  </pic:nvPicPr>
                  <pic:blipFill>
                    <a:blip r:embed="rId45"/>
                    <a:stretch>
                      <a:fillRect/>
                    </a:stretch>
                  </pic:blipFill>
                  <pic:spPr>
                    <a:xfrm>
                      <a:off x="0" y="0"/>
                      <a:ext cx="4123494" cy="3595398"/>
                    </a:xfrm>
                    <a:prstGeom prst="rect">
                      <a:avLst/>
                    </a:prstGeom>
                  </pic:spPr>
                </pic:pic>
              </a:graphicData>
            </a:graphic>
          </wp:inline>
        </w:drawing>
      </w:r>
    </w:p>
    <w:p w14:paraId="237C106E" w14:textId="77777777" w:rsidR="00DE6BC1" w:rsidRPr="00254CF7" w:rsidRDefault="00DE6BC1" w:rsidP="00DE6BC1">
      <w:pPr>
        <w:jc w:val="both"/>
        <w:rPr>
          <w:rFonts w:ascii="Times New Roman" w:hAnsi="Times New Roman" w:cs="Times New Roman"/>
        </w:rPr>
      </w:pPr>
      <w:r w:rsidRPr="00254CF7">
        <w:rPr>
          <w:rFonts w:ascii="Times New Roman" w:hAnsi="Times New Roman" w:cs="Times New Roman"/>
        </w:rPr>
        <w:lastRenderedPageBreak/>
        <w:t>Ovim se kreira kontrolisani način da se DEPT_ID “upamti” u sesiji korisnika bez potrebe da aplikacija svaki put šalje dept_id u upitu.</w:t>
      </w:r>
    </w:p>
    <w:p w14:paraId="698F22A7" w14:textId="77777777" w:rsidR="00DE6BC1" w:rsidRPr="00254CF7" w:rsidRDefault="00DE6BC1" w:rsidP="00DE6BC1">
      <w:pPr>
        <w:jc w:val="both"/>
        <w:rPr>
          <w:rFonts w:ascii="Times New Roman" w:hAnsi="Times New Roman" w:cs="Times New Roman"/>
        </w:rPr>
      </w:pPr>
      <w:r w:rsidRPr="00254CF7">
        <w:rPr>
          <w:rFonts w:ascii="Times New Roman" w:hAnsi="Times New Roman" w:cs="Times New Roman"/>
          <w:b/>
          <w:bCs/>
        </w:rPr>
        <w:t>Korak B — Logon trigger koji postavlja kontekst</w:t>
      </w:r>
    </w:p>
    <w:p w14:paraId="5BE4E43B" w14:textId="001CD9BB" w:rsidR="00797811" w:rsidRPr="00254CF7" w:rsidRDefault="00DE6BC1" w:rsidP="00BE4EBC">
      <w:pPr>
        <w:jc w:val="both"/>
        <w:rPr>
          <w:rFonts w:ascii="Times New Roman" w:hAnsi="Times New Roman" w:cs="Times New Roman"/>
        </w:rPr>
      </w:pPr>
      <w:r w:rsidRPr="00254CF7">
        <w:rPr>
          <w:rFonts w:ascii="Times New Roman" w:hAnsi="Times New Roman" w:cs="Times New Roman"/>
        </w:rPr>
        <w:drawing>
          <wp:inline distT="0" distB="0" distL="0" distR="0" wp14:anchorId="6DD985B7" wp14:editId="19108E0D">
            <wp:extent cx="5433060" cy="1395414"/>
            <wp:effectExtent l="0" t="0" r="0" b="0"/>
            <wp:docPr id="130985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54922" name=""/>
                    <pic:cNvPicPr/>
                  </pic:nvPicPr>
                  <pic:blipFill>
                    <a:blip r:embed="rId46"/>
                    <a:stretch>
                      <a:fillRect/>
                    </a:stretch>
                  </pic:blipFill>
                  <pic:spPr>
                    <a:xfrm>
                      <a:off x="0" y="0"/>
                      <a:ext cx="5450830" cy="1399978"/>
                    </a:xfrm>
                    <a:prstGeom prst="rect">
                      <a:avLst/>
                    </a:prstGeom>
                  </pic:spPr>
                </pic:pic>
              </a:graphicData>
            </a:graphic>
          </wp:inline>
        </w:drawing>
      </w:r>
    </w:p>
    <w:p w14:paraId="10ECD29D" w14:textId="77777777" w:rsidR="00D61909" w:rsidRPr="00254CF7" w:rsidRDefault="00D61909" w:rsidP="00D61909">
      <w:pPr>
        <w:jc w:val="both"/>
        <w:rPr>
          <w:rFonts w:ascii="Times New Roman" w:hAnsi="Times New Roman" w:cs="Times New Roman"/>
        </w:rPr>
      </w:pPr>
      <w:r w:rsidRPr="00254CF7">
        <w:rPr>
          <w:rFonts w:ascii="Times New Roman" w:hAnsi="Times New Roman" w:cs="Times New Roman"/>
        </w:rPr>
        <w:t>Trigger automatski postavlja context posle logovanja, tako da VPD politika “zna” kome pripada sesija.</w:t>
      </w:r>
    </w:p>
    <w:p w14:paraId="6858864F" w14:textId="77777777" w:rsidR="00D61909" w:rsidRPr="00254CF7" w:rsidRDefault="00D61909" w:rsidP="00D61909">
      <w:pPr>
        <w:jc w:val="both"/>
        <w:rPr>
          <w:rFonts w:ascii="Times New Roman" w:hAnsi="Times New Roman" w:cs="Times New Roman"/>
        </w:rPr>
      </w:pPr>
      <w:r w:rsidRPr="00254CF7">
        <w:rPr>
          <w:rFonts w:ascii="Times New Roman" w:hAnsi="Times New Roman" w:cs="Times New Roman"/>
          <w:b/>
          <w:bCs/>
        </w:rPr>
        <w:t>Korak C — VPD policy function (predicate)</w:t>
      </w:r>
    </w:p>
    <w:p w14:paraId="6E20885C" w14:textId="49D7B83D" w:rsidR="00797811" w:rsidRDefault="00D61909" w:rsidP="00BE4EBC">
      <w:pPr>
        <w:jc w:val="both"/>
        <w:rPr>
          <w:rFonts w:ascii="Times New Roman" w:hAnsi="Times New Roman" w:cs="Times New Roman"/>
          <w:sz w:val="22"/>
          <w:szCs w:val="22"/>
        </w:rPr>
      </w:pPr>
      <w:r w:rsidRPr="00D61909">
        <w:rPr>
          <w:rFonts w:ascii="Times New Roman" w:hAnsi="Times New Roman" w:cs="Times New Roman"/>
          <w:sz w:val="22"/>
          <w:szCs w:val="22"/>
        </w:rPr>
        <w:drawing>
          <wp:inline distT="0" distB="0" distL="0" distR="0" wp14:anchorId="73C3C909" wp14:editId="1D956BC3">
            <wp:extent cx="4648200" cy="2869684"/>
            <wp:effectExtent l="0" t="0" r="0" b="6985"/>
            <wp:docPr id="37272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27837" name=""/>
                    <pic:cNvPicPr/>
                  </pic:nvPicPr>
                  <pic:blipFill>
                    <a:blip r:embed="rId47"/>
                    <a:stretch>
                      <a:fillRect/>
                    </a:stretch>
                  </pic:blipFill>
                  <pic:spPr>
                    <a:xfrm>
                      <a:off x="0" y="0"/>
                      <a:ext cx="4655664" cy="2874292"/>
                    </a:xfrm>
                    <a:prstGeom prst="rect">
                      <a:avLst/>
                    </a:prstGeom>
                  </pic:spPr>
                </pic:pic>
              </a:graphicData>
            </a:graphic>
          </wp:inline>
        </w:drawing>
      </w:r>
    </w:p>
    <w:p w14:paraId="32C50529" w14:textId="77777777" w:rsidR="00D61909" w:rsidRPr="00254CF7" w:rsidRDefault="00D61909" w:rsidP="00D61909">
      <w:pPr>
        <w:jc w:val="both"/>
        <w:rPr>
          <w:rFonts w:ascii="Times New Roman" w:hAnsi="Times New Roman" w:cs="Times New Roman"/>
        </w:rPr>
      </w:pPr>
      <w:r w:rsidRPr="00254CF7">
        <w:rPr>
          <w:rFonts w:ascii="Times New Roman" w:hAnsi="Times New Roman" w:cs="Times New Roman"/>
        </w:rPr>
        <w:t>Funkcija vraća uslov koji Oracle automatski dodaje na upite (npr. WHERE dept_id = 10).</w:t>
      </w:r>
    </w:p>
    <w:p w14:paraId="4B63B595" w14:textId="77777777" w:rsidR="00D61909" w:rsidRPr="00254CF7" w:rsidRDefault="00D61909" w:rsidP="00D61909">
      <w:pPr>
        <w:jc w:val="both"/>
        <w:rPr>
          <w:rFonts w:ascii="Times New Roman" w:hAnsi="Times New Roman" w:cs="Times New Roman"/>
        </w:rPr>
      </w:pPr>
      <w:r w:rsidRPr="00254CF7">
        <w:rPr>
          <w:rFonts w:ascii="Times New Roman" w:hAnsi="Times New Roman" w:cs="Times New Roman"/>
          <w:b/>
          <w:bCs/>
        </w:rPr>
        <w:t>Korak D — Dodavanje VPD politike</w:t>
      </w:r>
    </w:p>
    <w:p w14:paraId="5FE26D4E" w14:textId="3C76B86D" w:rsidR="00797811" w:rsidRDefault="00D61909" w:rsidP="00BE4EBC">
      <w:pPr>
        <w:jc w:val="both"/>
        <w:rPr>
          <w:rFonts w:ascii="Times New Roman" w:hAnsi="Times New Roman" w:cs="Times New Roman"/>
          <w:sz w:val="22"/>
          <w:szCs w:val="22"/>
        </w:rPr>
      </w:pPr>
      <w:r w:rsidRPr="00D61909">
        <w:rPr>
          <w:rFonts w:ascii="Times New Roman" w:hAnsi="Times New Roman" w:cs="Times New Roman"/>
          <w:sz w:val="22"/>
          <w:szCs w:val="22"/>
        </w:rPr>
        <w:lastRenderedPageBreak/>
        <w:drawing>
          <wp:inline distT="0" distB="0" distL="0" distR="0" wp14:anchorId="318DFAC6" wp14:editId="32371611">
            <wp:extent cx="3825240" cy="2138333"/>
            <wp:effectExtent l="0" t="0" r="3810" b="0"/>
            <wp:docPr id="107603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35879" name=""/>
                    <pic:cNvPicPr/>
                  </pic:nvPicPr>
                  <pic:blipFill>
                    <a:blip r:embed="rId48"/>
                    <a:stretch>
                      <a:fillRect/>
                    </a:stretch>
                  </pic:blipFill>
                  <pic:spPr>
                    <a:xfrm>
                      <a:off x="0" y="0"/>
                      <a:ext cx="3829434" cy="2140677"/>
                    </a:xfrm>
                    <a:prstGeom prst="rect">
                      <a:avLst/>
                    </a:prstGeom>
                  </pic:spPr>
                </pic:pic>
              </a:graphicData>
            </a:graphic>
          </wp:inline>
        </w:drawing>
      </w:r>
    </w:p>
    <w:p w14:paraId="01F669AF" w14:textId="77777777" w:rsidR="00D61909" w:rsidRPr="00254CF7" w:rsidRDefault="00D61909" w:rsidP="00D61909">
      <w:pPr>
        <w:jc w:val="both"/>
        <w:rPr>
          <w:rFonts w:ascii="Times New Roman" w:hAnsi="Times New Roman" w:cs="Times New Roman"/>
        </w:rPr>
      </w:pPr>
      <w:r w:rsidRPr="00254CF7">
        <w:rPr>
          <w:rFonts w:ascii="Times New Roman" w:hAnsi="Times New Roman" w:cs="Times New Roman"/>
        </w:rPr>
        <w:t>Sada svaki SELECT nad APP.ORDERS automatski dobija dodatni filter po DEPT_ID. update_check=&gt;TRUE obezbeđuje da i UPDATE/INSERT (ako se uključe) moraju poštovati politiku nakon promene.</w:t>
      </w:r>
    </w:p>
    <w:p w14:paraId="654117D1" w14:textId="77777777" w:rsidR="00D61909" w:rsidRPr="00254CF7" w:rsidRDefault="00D61909" w:rsidP="00D61909">
      <w:pPr>
        <w:jc w:val="both"/>
        <w:rPr>
          <w:rFonts w:ascii="Times New Roman" w:hAnsi="Times New Roman" w:cs="Times New Roman"/>
        </w:rPr>
      </w:pPr>
      <w:r w:rsidRPr="00254CF7">
        <w:rPr>
          <w:rFonts w:ascii="Times New Roman" w:hAnsi="Times New Roman" w:cs="Times New Roman"/>
          <w:b/>
          <w:bCs/>
        </w:rPr>
        <w:t>Test — isti SELECT, različiti rezultati</w:t>
      </w:r>
    </w:p>
    <w:p w14:paraId="110D9B37" w14:textId="65F4E913" w:rsidR="00D61909" w:rsidRPr="00254CF7" w:rsidRDefault="00D61909" w:rsidP="00BE4EBC">
      <w:pPr>
        <w:jc w:val="both"/>
        <w:rPr>
          <w:rFonts w:ascii="Times New Roman" w:hAnsi="Times New Roman" w:cs="Times New Roman"/>
        </w:rPr>
      </w:pPr>
      <w:r w:rsidRPr="00254CF7">
        <w:rPr>
          <w:rFonts w:ascii="Times New Roman" w:hAnsi="Times New Roman" w:cs="Times New Roman"/>
        </w:rPr>
        <w:t>Kao APP_READ:</w:t>
      </w:r>
    </w:p>
    <w:p w14:paraId="41A26096" w14:textId="56FB653D" w:rsidR="00D61909" w:rsidRDefault="00D61909" w:rsidP="00BE4EBC">
      <w:pPr>
        <w:jc w:val="both"/>
        <w:rPr>
          <w:rFonts w:ascii="Times New Roman" w:hAnsi="Times New Roman" w:cs="Times New Roman"/>
          <w:sz w:val="22"/>
          <w:szCs w:val="22"/>
        </w:rPr>
      </w:pPr>
      <w:r w:rsidRPr="00D61909">
        <w:rPr>
          <w:rFonts w:ascii="Times New Roman" w:hAnsi="Times New Roman" w:cs="Times New Roman"/>
          <w:sz w:val="22"/>
          <w:szCs w:val="22"/>
        </w:rPr>
        <w:drawing>
          <wp:inline distT="0" distB="0" distL="0" distR="0" wp14:anchorId="0567B1ED" wp14:editId="76217FA0">
            <wp:extent cx="3019846" cy="733527"/>
            <wp:effectExtent l="0" t="0" r="9525" b="9525"/>
            <wp:docPr id="62163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37420" name=""/>
                    <pic:cNvPicPr/>
                  </pic:nvPicPr>
                  <pic:blipFill>
                    <a:blip r:embed="rId49"/>
                    <a:stretch>
                      <a:fillRect/>
                    </a:stretch>
                  </pic:blipFill>
                  <pic:spPr>
                    <a:xfrm>
                      <a:off x="0" y="0"/>
                      <a:ext cx="3019846" cy="733527"/>
                    </a:xfrm>
                    <a:prstGeom prst="rect">
                      <a:avLst/>
                    </a:prstGeom>
                  </pic:spPr>
                </pic:pic>
              </a:graphicData>
            </a:graphic>
          </wp:inline>
        </w:drawing>
      </w:r>
    </w:p>
    <w:p w14:paraId="21054108" w14:textId="28D0F238" w:rsidR="00D61909" w:rsidRDefault="00BA581B" w:rsidP="00BE4EBC">
      <w:pPr>
        <w:jc w:val="both"/>
        <w:rPr>
          <w:rFonts w:ascii="Times New Roman" w:hAnsi="Times New Roman" w:cs="Times New Roman"/>
          <w:sz w:val="22"/>
          <w:szCs w:val="22"/>
        </w:rPr>
      </w:pPr>
      <w:r w:rsidRPr="00BA581B">
        <w:rPr>
          <w:rFonts w:ascii="Times New Roman" w:hAnsi="Times New Roman" w:cs="Times New Roman"/>
          <w:sz w:val="22"/>
          <w:szCs w:val="22"/>
        </w:rPr>
        <w:drawing>
          <wp:inline distT="0" distB="0" distL="0" distR="0" wp14:anchorId="72E910CD" wp14:editId="72368D18">
            <wp:extent cx="2953162" cy="552527"/>
            <wp:effectExtent l="0" t="0" r="0" b="0"/>
            <wp:docPr id="107442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23203" name=""/>
                    <pic:cNvPicPr/>
                  </pic:nvPicPr>
                  <pic:blipFill>
                    <a:blip r:embed="rId50"/>
                    <a:stretch>
                      <a:fillRect/>
                    </a:stretch>
                  </pic:blipFill>
                  <pic:spPr>
                    <a:xfrm>
                      <a:off x="0" y="0"/>
                      <a:ext cx="2953162" cy="552527"/>
                    </a:xfrm>
                    <a:prstGeom prst="rect">
                      <a:avLst/>
                    </a:prstGeom>
                  </pic:spPr>
                </pic:pic>
              </a:graphicData>
            </a:graphic>
          </wp:inline>
        </w:drawing>
      </w:r>
    </w:p>
    <w:p w14:paraId="09E0BD13" w14:textId="0224A746" w:rsidR="00BA581B" w:rsidRPr="00254CF7" w:rsidRDefault="00BA581B" w:rsidP="00BE4EBC">
      <w:pPr>
        <w:jc w:val="both"/>
        <w:rPr>
          <w:rFonts w:ascii="Times New Roman" w:hAnsi="Times New Roman" w:cs="Times New Roman"/>
        </w:rPr>
      </w:pPr>
      <w:r w:rsidRPr="00254CF7">
        <w:rPr>
          <w:rFonts w:ascii="Times New Roman" w:hAnsi="Times New Roman" w:cs="Times New Roman"/>
        </w:rPr>
        <w:t>Kao APP_ENTRY</w:t>
      </w:r>
    </w:p>
    <w:p w14:paraId="383622D5" w14:textId="7E6DD145" w:rsidR="00BA581B" w:rsidRPr="00254CF7" w:rsidRDefault="00BA581B" w:rsidP="00BE4EBC">
      <w:pPr>
        <w:jc w:val="both"/>
        <w:rPr>
          <w:rFonts w:ascii="Times New Roman" w:hAnsi="Times New Roman" w:cs="Times New Roman"/>
        </w:rPr>
      </w:pPr>
      <w:r w:rsidRPr="00254CF7">
        <w:rPr>
          <w:rFonts w:ascii="Times New Roman" w:hAnsi="Times New Roman" w:cs="Times New Roman"/>
        </w:rPr>
        <w:drawing>
          <wp:inline distT="0" distB="0" distL="0" distR="0" wp14:anchorId="56024205" wp14:editId="2FABA0B2">
            <wp:extent cx="2800741" cy="552527"/>
            <wp:effectExtent l="0" t="0" r="0" b="0"/>
            <wp:docPr id="173094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41973" name=""/>
                    <pic:cNvPicPr/>
                  </pic:nvPicPr>
                  <pic:blipFill>
                    <a:blip r:embed="rId51"/>
                    <a:stretch>
                      <a:fillRect/>
                    </a:stretch>
                  </pic:blipFill>
                  <pic:spPr>
                    <a:xfrm>
                      <a:off x="0" y="0"/>
                      <a:ext cx="2800741" cy="552527"/>
                    </a:xfrm>
                    <a:prstGeom prst="rect">
                      <a:avLst/>
                    </a:prstGeom>
                  </pic:spPr>
                </pic:pic>
              </a:graphicData>
            </a:graphic>
          </wp:inline>
        </w:drawing>
      </w:r>
    </w:p>
    <w:p w14:paraId="55C27CC1" w14:textId="61A42D86" w:rsidR="00BA581B" w:rsidRPr="00254CF7" w:rsidRDefault="00BA581B" w:rsidP="00BE4EBC">
      <w:pPr>
        <w:jc w:val="both"/>
        <w:rPr>
          <w:rFonts w:ascii="Times New Roman" w:hAnsi="Times New Roman" w:cs="Times New Roman"/>
        </w:rPr>
      </w:pPr>
      <w:r w:rsidRPr="00254CF7">
        <w:rPr>
          <w:rFonts w:ascii="Times New Roman" w:hAnsi="Times New Roman" w:cs="Times New Roman"/>
        </w:rPr>
        <w:t>U ovom primeru prikazan je isti SELECT izvršen iz dve različite sesije (dva korisnika), pri čemu Oracle automatski primenjuje VPD politiku i vraća različite redove u zavisnosti od konteksta korisnika.</w:t>
      </w:r>
    </w:p>
    <w:p w14:paraId="68EDB997" w14:textId="77777777" w:rsidR="00BA581B" w:rsidRPr="00BA581B" w:rsidRDefault="00BA581B" w:rsidP="00BA581B">
      <w:pPr>
        <w:pStyle w:val="Heading2"/>
        <w:rPr>
          <w:rFonts w:ascii="Times New Roman" w:hAnsi="Times New Roman" w:cs="Times New Roman"/>
        </w:rPr>
      </w:pPr>
      <w:bookmarkStart w:id="55" w:name="_Toc224068196"/>
      <w:r w:rsidRPr="00BA581B">
        <w:rPr>
          <w:rFonts w:ascii="Times New Roman" w:hAnsi="Times New Roman" w:cs="Times New Roman"/>
        </w:rPr>
        <w:t>9.5 Unified Auditing: audit policy za logon, DDL i pristup tabeli</w:t>
      </w:r>
      <w:bookmarkEnd w:id="55"/>
    </w:p>
    <w:p w14:paraId="02F5C43B" w14:textId="77777777" w:rsidR="00BA581B" w:rsidRPr="00254CF7" w:rsidRDefault="00BA581B" w:rsidP="00BA581B">
      <w:pPr>
        <w:jc w:val="both"/>
        <w:rPr>
          <w:rFonts w:ascii="Times New Roman" w:hAnsi="Times New Roman" w:cs="Times New Roman"/>
        </w:rPr>
      </w:pPr>
      <w:r w:rsidRPr="00254CF7">
        <w:rPr>
          <w:rFonts w:ascii="Times New Roman" w:hAnsi="Times New Roman" w:cs="Times New Roman"/>
        </w:rPr>
        <w:t>Ovaj scenario pokazuje detektivnu kontrolu: beležimo ko se loguje, ko radi DDL i ko pristupa osetljivoj tabeli.</w:t>
      </w:r>
    </w:p>
    <w:p w14:paraId="2975ADE7" w14:textId="7C2C11D2" w:rsidR="00BA581B" w:rsidRPr="00254CF7" w:rsidRDefault="00BA581B" w:rsidP="00BA581B">
      <w:pPr>
        <w:jc w:val="both"/>
        <w:rPr>
          <w:rFonts w:ascii="Times New Roman" w:hAnsi="Times New Roman" w:cs="Times New Roman"/>
        </w:rPr>
      </w:pPr>
      <w:r w:rsidRPr="00254CF7">
        <w:rPr>
          <w:rFonts w:ascii="Times New Roman" w:hAnsi="Times New Roman" w:cs="Times New Roman"/>
          <w:b/>
          <w:bCs/>
        </w:rPr>
        <w:t>Kreiranje unified audit policy</w:t>
      </w:r>
    </w:p>
    <w:p w14:paraId="50544B23" w14:textId="76B8364F" w:rsidR="00D61909" w:rsidRPr="00254CF7" w:rsidRDefault="00BA581B" w:rsidP="00BE4EBC">
      <w:pPr>
        <w:jc w:val="both"/>
        <w:rPr>
          <w:rFonts w:ascii="Times New Roman" w:hAnsi="Times New Roman" w:cs="Times New Roman"/>
        </w:rPr>
      </w:pPr>
      <w:r w:rsidRPr="00254CF7">
        <w:rPr>
          <w:rFonts w:ascii="Times New Roman" w:hAnsi="Times New Roman" w:cs="Times New Roman"/>
        </w:rPr>
        <w:lastRenderedPageBreak/>
        <w:drawing>
          <wp:inline distT="0" distB="0" distL="0" distR="0" wp14:anchorId="14087CFF" wp14:editId="08D5FB28">
            <wp:extent cx="2819400" cy="1467952"/>
            <wp:effectExtent l="0" t="0" r="0" b="0"/>
            <wp:docPr id="64070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05693" name=""/>
                    <pic:cNvPicPr/>
                  </pic:nvPicPr>
                  <pic:blipFill>
                    <a:blip r:embed="rId52"/>
                    <a:stretch>
                      <a:fillRect/>
                    </a:stretch>
                  </pic:blipFill>
                  <pic:spPr>
                    <a:xfrm>
                      <a:off x="0" y="0"/>
                      <a:ext cx="2832332" cy="1474685"/>
                    </a:xfrm>
                    <a:prstGeom prst="rect">
                      <a:avLst/>
                    </a:prstGeom>
                  </pic:spPr>
                </pic:pic>
              </a:graphicData>
            </a:graphic>
          </wp:inline>
        </w:drawing>
      </w:r>
    </w:p>
    <w:p w14:paraId="08AAA07F" w14:textId="685DE848" w:rsidR="00BA581B" w:rsidRPr="00254CF7" w:rsidRDefault="00BA581B" w:rsidP="00BA581B">
      <w:pPr>
        <w:jc w:val="both"/>
        <w:rPr>
          <w:rFonts w:ascii="Times New Roman" w:hAnsi="Times New Roman" w:cs="Times New Roman"/>
        </w:rPr>
      </w:pPr>
      <w:r w:rsidRPr="00254CF7">
        <w:rPr>
          <w:rFonts w:ascii="Times New Roman" w:hAnsi="Times New Roman" w:cs="Times New Roman"/>
        </w:rPr>
        <w:t xml:space="preserve">Ovim se definiše politika koja hvata: sesijske događaje, strukturalne promene i čitanje osetljive tabele. Oracle dokumentuje kreiranje custom unified audit policies upravo kroz CREATE AUDIT POLICY. </w:t>
      </w:r>
    </w:p>
    <w:p w14:paraId="14DBCAFB" w14:textId="3301C37B" w:rsidR="00BA581B" w:rsidRPr="00254CF7" w:rsidRDefault="00BA581B" w:rsidP="00BA581B">
      <w:pPr>
        <w:jc w:val="both"/>
        <w:rPr>
          <w:rFonts w:ascii="Times New Roman" w:hAnsi="Times New Roman" w:cs="Times New Roman"/>
        </w:rPr>
      </w:pPr>
      <w:r w:rsidRPr="00254CF7">
        <w:rPr>
          <w:rFonts w:ascii="Times New Roman" w:hAnsi="Times New Roman" w:cs="Times New Roman"/>
          <w:b/>
          <w:bCs/>
        </w:rPr>
        <w:t>Uključivanje audit policy</w:t>
      </w:r>
    </w:p>
    <w:p w14:paraId="65AFB347" w14:textId="2B2F021A" w:rsidR="00D61909" w:rsidRPr="00254CF7" w:rsidRDefault="00BA581B" w:rsidP="00BE4EBC">
      <w:pPr>
        <w:jc w:val="both"/>
        <w:rPr>
          <w:rFonts w:ascii="Times New Roman" w:hAnsi="Times New Roman" w:cs="Times New Roman"/>
        </w:rPr>
      </w:pPr>
      <w:r w:rsidRPr="00254CF7">
        <w:rPr>
          <w:rFonts w:ascii="Times New Roman" w:hAnsi="Times New Roman" w:cs="Times New Roman"/>
        </w:rPr>
        <w:drawing>
          <wp:inline distT="0" distB="0" distL="0" distR="0" wp14:anchorId="45707563" wp14:editId="06543DEC">
            <wp:extent cx="2724530" cy="352474"/>
            <wp:effectExtent l="0" t="0" r="0" b="9525"/>
            <wp:docPr id="122042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21265" name=""/>
                    <pic:cNvPicPr/>
                  </pic:nvPicPr>
                  <pic:blipFill>
                    <a:blip r:embed="rId53"/>
                    <a:stretch>
                      <a:fillRect/>
                    </a:stretch>
                  </pic:blipFill>
                  <pic:spPr>
                    <a:xfrm>
                      <a:off x="0" y="0"/>
                      <a:ext cx="2724530" cy="352474"/>
                    </a:xfrm>
                    <a:prstGeom prst="rect">
                      <a:avLst/>
                    </a:prstGeom>
                  </pic:spPr>
                </pic:pic>
              </a:graphicData>
            </a:graphic>
          </wp:inline>
        </w:drawing>
      </w:r>
    </w:p>
    <w:p w14:paraId="45658152" w14:textId="29D79FC1" w:rsidR="00BA581B" w:rsidRPr="00254CF7" w:rsidRDefault="00BA581B" w:rsidP="00BA581B">
      <w:pPr>
        <w:jc w:val="both"/>
        <w:rPr>
          <w:rFonts w:ascii="Times New Roman" w:hAnsi="Times New Roman" w:cs="Times New Roman"/>
        </w:rPr>
      </w:pPr>
      <w:r w:rsidRPr="00254CF7">
        <w:rPr>
          <w:rFonts w:ascii="Times New Roman" w:hAnsi="Times New Roman" w:cs="Times New Roman"/>
        </w:rPr>
        <w:t>Ovo aktivira politiku globalno (za sve korisnike). Oracle navodi da se politika omogućava AUDIT POLICY.</w:t>
      </w:r>
    </w:p>
    <w:p w14:paraId="621EFCE1" w14:textId="77777777" w:rsidR="00BA581B" w:rsidRPr="00254CF7" w:rsidRDefault="00BA581B" w:rsidP="00BA581B">
      <w:pPr>
        <w:jc w:val="both"/>
        <w:rPr>
          <w:rFonts w:ascii="Times New Roman" w:hAnsi="Times New Roman" w:cs="Times New Roman"/>
        </w:rPr>
      </w:pPr>
      <w:r w:rsidRPr="00254CF7">
        <w:rPr>
          <w:rFonts w:ascii="Times New Roman" w:hAnsi="Times New Roman" w:cs="Times New Roman"/>
          <w:b/>
          <w:bCs/>
        </w:rPr>
        <w:t>Test događaji</w:t>
      </w:r>
    </w:p>
    <w:p w14:paraId="59D838A0" w14:textId="23C174D8" w:rsidR="00BA581B" w:rsidRPr="00254CF7" w:rsidRDefault="00BA581B" w:rsidP="00BA581B">
      <w:pPr>
        <w:jc w:val="both"/>
        <w:rPr>
          <w:rFonts w:ascii="Times New Roman" w:hAnsi="Times New Roman" w:cs="Times New Roman"/>
        </w:rPr>
      </w:pPr>
      <w:r w:rsidRPr="00254CF7">
        <w:rPr>
          <w:rFonts w:ascii="Times New Roman" w:hAnsi="Times New Roman" w:cs="Times New Roman"/>
        </w:rPr>
        <w:t>Kao APP_READ:</w:t>
      </w:r>
    </w:p>
    <w:p w14:paraId="47CB577B" w14:textId="42DD3B68" w:rsidR="00BA581B" w:rsidRPr="00254CF7" w:rsidRDefault="00BA581B" w:rsidP="00BE4EBC">
      <w:pPr>
        <w:jc w:val="both"/>
        <w:rPr>
          <w:rFonts w:ascii="Times New Roman" w:hAnsi="Times New Roman" w:cs="Times New Roman"/>
        </w:rPr>
      </w:pPr>
      <w:r w:rsidRPr="00254CF7">
        <w:rPr>
          <w:rFonts w:ascii="Times New Roman" w:hAnsi="Times New Roman" w:cs="Times New Roman"/>
        </w:rPr>
        <w:drawing>
          <wp:inline distT="0" distB="0" distL="0" distR="0" wp14:anchorId="3C3CDB2D" wp14:editId="09887AD0">
            <wp:extent cx="1066800" cy="480467"/>
            <wp:effectExtent l="0" t="0" r="0" b="0"/>
            <wp:docPr id="43534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47724" name=""/>
                    <pic:cNvPicPr/>
                  </pic:nvPicPr>
                  <pic:blipFill>
                    <a:blip r:embed="rId54"/>
                    <a:stretch>
                      <a:fillRect/>
                    </a:stretch>
                  </pic:blipFill>
                  <pic:spPr>
                    <a:xfrm>
                      <a:off x="0" y="0"/>
                      <a:ext cx="1074069" cy="483741"/>
                    </a:xfrm>
                    <a:prstGeom prst="rect">
                      <a:avLst/>
                    </a:prstGeom>
                  </pic:spPr>
                </pic:pic>
              </a:graphicData>
            </a:graphic>
          </wp:inline>
        </w:drawing>
      </w:r>
    </w:p>
    <w:p w14:paraId="0DC2C515" w14:textId="51D0AC7C" w:rsidR="00D61909" w:rsidRPr="00254CF7" w:rsidRDefault="00BA581B" w:rsidP="00BE4EBC">
      <w:pPr>
        <w:jc w:val="both"/>
        <w:rPr>
          <w:rFonts w:ascii="Times New Roman" w:hAnsi="Times New Roman" w:cs="Times New Roman"/>
        </w:rPr>
      </w:pPr>
      <w:r w:rsidRPr="00254CF7">
        <w:rPr>
          <w:rFonts w:ascii="Times New Roman" w:hAnsi="Times New Roman" w:cs="Times New Roman"/>
        </w:rPr>
        <w:t>Kao admin korisnik test DDL:</w:t>
      </w:r>
    </w:p>
    <w:p w14:paraId="5FB0F09B" w14:textId="0CA8B9BE" w:rsidR="00D61909" w:rsidRPr="00254CF7" w:rsidRDefault="00BA581B" w:rsidP="00BE4EBC">
      <w:pPr>
        <w:jc w:val="both"/>
        <w:rPr>
          <w:rFonts w:ascii="Times New Roman" w:hAnsi="Times New Roman" w:cs="Times New Roman"/>
        </w:rPr>
      </w:pPr>
      <w:r w:rsidRPr="00254CF7">
        <w:rPr>
          <w:rFonts w:ascii="Times New Roman" w:hAnsi="Times New Roman" w:cs="Times New Roman"/>
        </w:rPr>
        <w:drawing>
          <wp:inline distT="0" distB="0" distL="0" distR="0" wp14:anchorId="3FEA573C" wp14:editId="62B1FED0">
            <wp:extent cx="3025140" cy="513405"/>
            <wp:effectExtent l="0" t="0" r="3810" b="1270"/>
            <wp:docPr id="116421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12572" name=""/>
                    <pic:cNvPicPr/>
                  </pic:nvPicPr>
                  <pic:blipFill>
                    <a:blip r:embed="rId55"/>
                    <a:stretch>
                      <a:fillRect/>
                    </a:stretch>
                  </pic:blipFill>
                  <pic:spPr>
                    <a:xfrm>
                      <a:off x="0" y="0"/>
                      <a:ext cx="3055469" cy="518552"/>
                    </a:xfrm>
                    <a:prstGeom prst="rect">
                      <a:avLst/>
                    </a:prstGeom>
                  </pic:spPr>
                </pic:pic>
              </a:graphicData>
            </a:graphic>
          </wp:inline>
        </w:drawing>
      </w:r>
    </w:p>
    <w:p w14:paraId="6B973AA8" w14:textId="13EE0659" w:rsidR="00BA581B" w:rsidRPr="00254CF7" w:rsidRDefault="00BA581B" w:rsidP="00BE4EBC">
      <w:pPr>
        <w:jc w:val="both"/>
        <w:rPr>
          <w:rFonts w:ascii="Times New Roman" w:hAnsi="Times New Roman" w:cs="Times New Roman"/>
        </w:rPr>
      </w:pPr>
      <w:r w:rsidRPr="00254CF7">
        <w:rPr>
          <w:rFonts w:ascii="Times New Roman" w:hAnsi="Times New Roman" w:cs="Times New Roman"/>
        </w:rPr>
        <w:t>Pregled audit zapisa</w:t>
      </w:r>
    </w:p>
    <w:p w14:paraId="7105F249" w14:textId="1C8E83ED" w:rsidR="00BA581B" w:rsidRPr="00254CF7" w:rsidRDefault="00BB6EFD" w:rsidP="00BE4EBC">
      <w:pPr>
        <w:jc w:val="both"/>
        <w:rPr>
          <w:rFonts w:ascii="Times New Roman" w:hAnsi="Times New Roman" w:cs="Times New Roman"/>
        </w:rPr>
      </w:pPr>
      <w:r w:rsidRPr="00254CF7">
        <w:rPr>
          <w:rFonts w:ascii="Times New Roman" w:hAnsi="Times New Roman" w:cs="Times New Roman"/>
        </w:rPr>
        <w:drawing>
          <wp:inline distT="0" distB="0" distL="0" distR="0" wp14:anchorId="2267D64B" wp14:editId="20995E80">
            <wp:extent cx="4061460" cy="1928626"/>
            <wp:effectExtent l="0" t="0" r="0" b="0"/>
            <wp:docPr id="32716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61831" name=""/>
                    <pic:cNvPicPr/>
                  </pic:nvPicPr>
                  <pic:blipFill>
                    <a:blip r:embed="rId56"/>
                    <a:stretch>
                      <a:fillRect/>
                    </a:stretch>
                  </pic:blipFill>
                  <pic:spPr>
                    <a:xfrm>
                      <a:off x="0" y="0"/>
                      <a:ext cx="4073926" cy="1934545"/>
                    </a:xfrm>
                    <a:prstGeom prst="rect">
                      <a:avLst/>
                    </a:prstGeom>
                  </pic:spPr>
                </pic:pic>
              </a:graphicData>
            </a:graphic>
          </wp:inline>
        </w:drawing>
      </w:r>
    </w:p>
    <w:p w14:paraId="5E8EFD73" w14:textId="265A75D6" w:rsidR="00797811" w:rsidRPr="00254CF7" w:rsidRDefault="00A96A62" w:rsidP="00BE4EBC">
      <w:pPr>
        <w:jc w:val="both"/>
        <w:rPr>
          <w:rFonts w:ascii="Times New Roman" w:hAnsi="Times New Roman" w:cs="Times New Roman"/>
        </w:rPr>
      </w:pPr>
      <w:r w:rsidRPr="00254CF7">
        <w:rPr>
          <w:rFonts w:ascii="Times New Roman" w:hAnsi="Times New Roman" w:cs="Times New Roman"/>
        </w:rPr>
        <w:lastRenderedPageBreak/>
        <w:drawing>
          <wp:inline distT="0" distB="0" distL="0" distR="0" wp14:anchorId="77674A7C" wp14:editId="53AA4CB8">
            <wp:extent cx="5943600" cy="3013710"/>
            <wp:effectExtent l="0" t="0" r="0" b="0"/>
            <wp:docPr id="211423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30415" name=""/>
                    <pic:cNvPicPr/>
                  </pic:nvPicPr>
                  <pic:blipFill>
                    <a:blip r:embed="rId57"/>
                    <a:stretch>
                      <a:fillRect/>
                    </a:stretch>
                  </pic:blipFill>
                  <pic:spPr>
                    <a:xfrm>
                      <a:off x="0" y="0"/>
                      <a:ext cx="5943600" cy="3013710"/>
                    </a:xfrm>
                    <a:prstGeom prst="rect">
                      <a:avLst/>
                    </a:prstGeom>
                  </pic:spPr>
                </pic:pic>
              </a:graphicData>
            </a:graphic>
          </wp:inline>
        </w:drawing>
      </w:r>
    </w:p>
    <w:p w14:paraId="16F7FB87" w14:textId="637234B6" w:rsidR="00A96A62" w:rsidRPr="00254CF7" w:rsidRDefault="00A96A62" w:rsidP="00BE4EBC">
      <w:pPr>
        <w:jc w:val="both"/>
        <w:rPr>
          <w:rFonts w:ascii="Times New Roman" w:hAnsi="Times New Roman" w:cs="Times New Roman"/>
        </w:rPr>
      </w:pPr>
      <w:r w:rsidRPr="00254CF7">
        <w:rPr>
          <w:rFonts w:ascii="Times New Roman" w:hAnsi="Times New Roman" w:cs="Times New Roman"/>
        </w:rPr>
        <w:t>Na slici je prikazan rezultat upita nad UNIFIED_AUDIT_TRAIL, gde se vide događaji logovanja i pristupa tabeli APP.ORDERS sa vremenom, korisnikom i akcijom.</w:t>
      </w:r>
    </w:p>
    <w:p w14:paraId="5189641C" w14:textId="77777777" w:rsidR="00196653" w:rsidRPr="00196653" w:rsidRDefault="00196653" w:rsidP="00196653">
      <w:pPr>
        <w:pStyle w:val="Heading2"/>
        <w:rPr>
          <w:rFonts w:ascii="Times New Roman" w:hAnsi="Times New Roman" w:cs="Times New Roman"/>
        </w:rPr>
      </w:pPr>
      <w:bookmarkStart w:id="56" w:name="_Toc224068197"/>
      <w:r w:rsidRPr="00196653">
        <w:rPr>
          <w:rFonts w:ascii="Times New Roman" w:hAnsi="Times New Roman" w:cs="Times New Roman"/>
        </w:rPr>
        <w:t>9.6 Kriptografija u praksi: TDE i enkripcija eksporta (koncept + demonstracija)</w:t>
      </w:r>
      <w:bookmarkEnd w:id="56"/>
    </w:p>
    <w:p w14:paraId="79D83A7F" w14:textId="461D4BC6" w:rsidR="00DD6728" w:rsidRPr="00254CF7" w:rsidRDefault="00DD6728" w:rsidP="00DD6728">
      <w:pPr>
        <w:ind w:firstLine="360"/>
        <w:jc w:val="both"/>
        <w:rPr>
          <w:rFonts w:ascii="Times New Roman" w:hAnsi="Times New Roman" w:cs="Times New Roman"/>
        </w:rPr>
      </w:pPr>
      <w:r w:rsidRPr="00254CF7">
        <w:rPr>
          <w:rFonts w:ascii="Times New Roman" w:hAnsi="Times New Roman" w:cs="Times New Roman"/>
        </w:rPr>
        <w:t xml:space="preserve">U ovom praktičnom primeru kriptografija se demonstrira u okruženju sa ograničenim privilegijama (bez SYSKM/SYSDBA pristupa i bez mogućnosti izmene sqlnet.ora ili upravljanja keystore-om na serveru). Zbog toga se prikaz kombinuje iz: </w:t>
      </w:r>
    </w:p>
    <w:p w14:paraId="77491AA3" w14:textId="77777777" w:rsidR="00DD6728" w:rsidRPr="00254CF7" w:rsidRDefault="00DD6728" w:rsidP="00DD6728">
      <w:pPr>
        <w:numPr>
          <w:ilvl w:val="0"/>
          <w:numId w:val="50"/>
        </w:numPr>
        <w:jc w:val="both"/>
        <w:rPr>
          <w:rFonts w:ascii="Times New Roman" w:hAnsi="Times New Roman" w:cs="Times New Roman"/>
        </w:rPr>
      </w:pPr>
      <w:r w:rsidRPr="00254CF7">
        <w:rPr>
          <w:rFonts w:ascii="Times New Roman" w:hAnsi="Times New Roman" w:cs="Times New Roman"/>
          <w:b/>
          <w:bCs/>
        </w:rPr>
        <w:t>proverljivih SQL upita</w:t>
      </w:r>
      <w:r w:rsidRPr="00254CF7">
        <w:rPr>
          <w:rFonts w:ascii="Times New Roman" w:hAnsi="Times New Roman" w:cs="Times New Roman"/>
        </w:rPr>
        <w:t xml:space="preserve"> (dokaz identiteta sesije i “scope”-a podataka),</w:t>
      </w:r>
    </w:p>
    <w:p w14:paraId="4A8FCCD6" w14:textId="77777777" w:rsidR="00DD6728" w:rsidRPr="00254CF7" w:rsidRDefault="00DD6728" w:rsidP="00DD6728">
      <w:pPr>
        <w:numPr>
          <w:ilvl w:val="0"/>
          <w:numId w:val="50"/>
        </w:numPr>
        <w:jc w:val="both"/>
        <w:rPr>
          <w:rFonts w:ascii="Times New Roman" w:hAnsi="Times New Roman" w:cs="Times New Roman"/>
        </w:rPr>
      </w:pPr>
      <w:r w:rsidRPr="00254CF7">
        <w:rPr>
          <w:rFonts w:ascii="Times New Roman" w:hAnsi="Times New Roman" w:cs="Times New Roman"/>
          <w:b/>
          <w:bCs/>
        </w:rPr>
        <w:t>identifikacije osetljivih atributa</w:t>
      </w:r>
      <w:r w:rsidRPr="00254CF7">
        <w:rPr>
          <w:rFonts w:ascii="Times New Roman" w:hAnsi="Times New Roman" w:cs="Times New Roman"/>
        </w:rPr>
        <w:t xml:space="preserve"> (kolone koje bi bile kandidati za enkripciju “at rest”),</w:t>
      </w:r>
    </w:p>
    <w:p w14:paraId="09B1FDB2" w14:textId="77777777" w:rsidR="00DD6728" w:rsidRPr="00254CF7" w:rsidRDefault="00DD6728" w:rsidP="00DD6728">
      <w:pPr>
        <w:numPr>
          <w:ilvl w:val="0"/>
          <w:numId w:val="50"/>
        </w:numPr>
        <w:jc w:val="both"/>
        <w:rPr>
          <w:rFonts w:ascii="Times New Roman" w:hAnsi="Times New Roman" w:cs="Times New Roman"/>
        </w:rPr>
      </w:pPr>
      <w:r w:rsidRPr="00254CF7">
        <w:rPr>
          <w:rFonts w:ascii="Times New Roman" w:hAnsi="Times New Roman" w:cs="Times New Roman"/>
          <w:b/>
          <w:bCs/>
        </w:rPr>
        <w:t>konceptualnih TDE/keystore koraka</w:t>
      </w:r>
      <w:r w:rsidRPr="00254CF7">
        <w:rPr>
          <w:rFonts w:ascii="Times New Roman" w:hAnsi="Times New Roman" w:cs="Times New Roman"/>
        </w:rPr>
        <w:t xml:space="preserve"> (uz Oracle figure), i</w:t>
      </w:r>
    </w:p>
    <w:p w14:paraId="0C5E41E0" w14:textId="1BFFE987" w:rsidR="00DD6728" w:rsidRPr="00254CF7" w:rsidRDefault="00DD6728" w:rsidP="00DD6728">
      <w:pPr>
        <w:pStyle w:val="NormalWeb"/>
        <w:numPr>
          <w:ilvl w:val="0"/>
          <w:numId w:val="50"/>
        </w:numPr>
      </w:pPr>
      <w:r w:rsidRPr="00254CF7">
        <w:rPr>
          <w:rStyle w:val="Strong"/>
          <w:rFonts w:eastAsiaTheme="majorEastAsia"/>
        </w:rPr>
        <w:t>dokazive zaštite artefakata</w:t>
      </w:r>
      <w:r w:rsidRPr="00254CF7">
        <w:t xml:space="preserve"> kroz Data Pump enkripciju (koncept + dokumentovani parametri).</w:t>
      </w:r>
    </w:p>
    <w:p w14:paraId="320714D4" w14:textId="7BA853E1" w:rsidR="00DD6728" w:rsidRPr="00DD6728" w:rsidRDefault="00196653" w:rsidP="00925ECC">
      <w:pPr>
        <w:pStyle w:val="Heading3"/>
        <w:rPr>
          <w:rFonts w:ascii="Times New Roman" w:hAnsi="Times New Roman" w:cs="Times New Roman"/>
        </w:rPr>
      </w:pPr>
      <w:bookmarkStart w:id="57" w:name="_Toc224068198"/>
      <w:r w:rsidRPr="00196653">
        <w:rPr>
          <w:rFonts w:ascii="Times New Roman" w:hAnsi="Times New Roman" w:cs="Times New Roman"/>
        </w:rPr>
        <w:t>9.6.1 Šifrovanje u transportu (TLS) – demonstracija na nivou sesije</w:t>
      </w:r>
      <w:bookmarkEnd w:id="57"/>
    </w:p>
    <w:p w14:paraId="54B6DF2F" w14:textId="3C893754" w:rsidR="00DD6728" w:rsidRPr="00254CF7" w:rsidRDefault="00DD6728" w:rsidP="00DD6728">
      <w:pPr>
        <w:jc w:val="both"/>
        <w:rPr>
          <w:rFonts w:ascii="Times New Roman" w:hAnsi="Times New Roman" w:cs="Times New Roman"/>
        </w:rPr>
      </w:pPr>
      <w:r w:rsidRPr="00254CF7">
        <w:rPr>
          <w:rFonts w:ascii="Times New Roman" w:hAnsi="Times New Roman" w:cs="Times New Roman"/>
        </w:rPr>
        <w:t>Pokaza</w:t>
      </w:r>
      <w:r w:rsidR="00925ECC" w:rsidRPr="00254CF7">
        <w:rPr>
          <w:rFonts w:ascii="Times New Roman" w:hAnsi="Times New Roman" w:cs="Times New Roman"/>
        </w:rPr>
        <w:t>no</w:t>
      </w:r>
      <w:r w:rsidRPr="00254CF7">
        <w:rPr>
          <w:rFonts w:ascii="Times New Roman" w:hAnsi="Times New Roman" w:cs="Times New Roman"/>
        </w:rPr>
        <w:t xml:space="preserve"> da klijent (SQL Developer) uspostavlja sesiju prema Oracle serveru i dokumentovati identitet sesije i klijentske parametre. U punom admin okruženju se dodatno proverava da li je sesija kriptovana (npr. V$SESSION_CONNECT_INFO), ali u ograničenom okruženju to nije dostupno, pa se TLS deo dokazuje kroz: (a) koncept i (b) sesijske podatke.</w:t>
      </w:r>
    </w:p>
    <w:p w14:paraId="069CE392" w14:textId="2C150523" w:rsidR="00DD6728" w:rsidRPr="00DD6728" w:rsidRDefault="00DD6728" w:rsidP="00DD6728">
      <w:pPr>
        <w:jc w:val="both"/>
        <w:rPr>
          <w:rFonts w:ascii="Times New Roman" w:hAnsi="Times New Roman" w:cs="Times New Roman"/>
          <w:b/>
          <w:bCs/>
          <w:sz w:val="22"/>
          <w:szCs w:val="22"/>
        </w:rPr>
      </w:pPr>
      <w:r w:rsidRPr="00254CF7">
        <w:rPr>
          <w:rFonts w:ascii="Times New Roman" w:hAnsi="Times New Roman" w:cs="Times New Roman"/>
          <w:b/>
          <w:bCs/>
        </w:rPr>
        <w:t>Korak 1: Identitet i osnovni podaci sesije</w:t>
      </w:r>
    </w:p>
    <w:p w14:paraId="3AA5120B" w14:textId="2A6EC1EE" w:rsidR="00A96A62" w:rsidRDefault="00DD6728" w:rsidP="00BE4EBC">
      <w:pPr>
        <w:jc w:val="both"/>
        <w:rPr>
          <w:rFonts w:ascii="Times New Roman" w:hAnsi="Times New Roman" w:cs="Times New Roman"/>
          <w:sz w:val="22"/>
          <w:szCs w:val="22"/>
        </w:rPr>
      </w:pPr>
      <w:r w:rsidRPr="00DD6728">
        <w:rPr>
          <w:rFonts w:ascii="Times New Roman" w:hAnsi="Times New Roman" w:cs="Times New Roman"/>
          <w:sz w:val="22"/>
          <w:szCs w:val="22"/>
        </w:rPr>
        <w:lastRenderedPageBreak/>
        <w:drawing>
          <wp:inline distT="0" distB="0" distL="0" distR="0" wp14:anchorId="761281C1" wp14:editId="24738CE9">
            <wp:extent cx="3985260" cy="1063634"/>
            <wp:effectExtent l="0" t="0" r="0" b="3175"/>
            <wp:docPr id="3924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5550" name=""/>
                    <pic:cNvPicPr/>
                  </pic:nvPicPr>
                  <pic:blipFill>
                    <a:blip r:embed="rId58"/>
                    <a:stretch>
                      <a:fillRect/>
                    </a:stretch>
                  </pic:blipFill>
                  <pic:spPr>
                    <a:xfrm>
                      <a:off x="0" y="0"/>
                      <a:ext cx="4013463" cy="1071161"/>
                    </a:xfrm>
                    <a:prstGeom prst="rect">
                      <a:avLst/>
                    </a:prstGeom>
                  </pic:spPr>
                </pic:pic>
              </a:graphicData>
            </a:graphic>
          </wp:inline>
        </w:drawing>
      </w:r>
    </w:p>
    <w:p w14:paraId="6B5BC900" w14:textId="22AFBF9E" w:rsidR="00A96A62" w:rsidRDefault="00DD6728" w:rsidP="00BE4EBC">
      <w:pPr>
        <w:jc w:val="both"/>
        <w:rPr>
          <w:rFonts w:ascii="Times New Roman" w:hAnsi="Times New Roman" w:cs="Times New Roman"/>
          <w:sz w:val="22"/>
          <w:szCs w:val="22"/>
        </w:rPr>
      </w:pPr>
      <w:r w:rsidRPr="00DD6728">
        <w:rPr>
          <w:rFonts w:ascii="Times New Roman" w:hAnsi="Times New Roman" w:cs="Times New Roman"/>
          <w:sz w:val="22"/>
          <w:szCs w:val="22"/>
        </w:rPr>
        <w:drawing>
          <wp:inline distT="0" distB="0" distL="0" distR="0" wp14:anchorId="4B56E49E" wp14:editId="6D58017E">
            <wp:extent cx="5943600" cy="488315"/>
            <wp:effectExtent l="0" t="0" r="0" b="6985"/>
            <wp:docPr id="35512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20771" name=""/>
                    <pic:cNvPicPr/>
                  </pic:nvPicPr>
                  <pic:blipFill>
                    <a:blip r:embed="rId59"/>
                    <a:stretch>
                      <a:fillRect/>
                    </a:stretch>
                  </pic:blipFill>
                  <pic:spPr>
                    <a:xfrm>
                      <a:off x="0" y="0"/>
                      <a:ext cx="5943600" cy="488315"/>
                    </a:xfrm>
                    <a:prstGeom prst="rect">
                      <a:avLst/>
                    </a:prstGeom>
                  </pic:spPr>
                </pic:pic>
              </a:graphicData>
            </a:graphic>
          </wp:inline>
        </w:drawing>
      </w:r>
    </w:p>
    <w:p w14:paraId="77F8F1FC" w14:textId="12431466" w:rsidR="00DD6728" w:rsidRDefault="00DD6728" w:rsidP="00BE4EBC">
      <w:pPr>
        <w:jc w:val="both"/>
        <w:rPr>
          <w:rFonts w:ascii="Times New Roman" w:hAnsi="Times New Roman" w:cs="Times New Roman"/>
          <w:sz w:val="22"/>
          <w:szCs w:val="22"/>
        </w:rPr>
      </w:pPr>
      <w:r w:rsidRPr="00DD6728">
        <w:rPr>
          <w:rFonts w:ascii="Times New Roman" w:hAnsi="Times New Roman" w:cs="Times New Roman"/>
          <w:sz w:val="22"/>
          <w:szCs w:val="22"/>
        </w:rPr>
        <w:drawing>
          <wp:inline distT="0" distB="0" distL="0" distR="0" wp14:anchorId="32724135" wp14:editId="6890CCF0">
            <wp:extent cx="5943600" cy="553720"/>
            <wp:effectExtent l="0" t="0" r="0" b="0"/>
            <wp:docPr id="132247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70309" name=""/>
                    <pic:cNvPicPr/>
                  </pic:nvPicPr>
                  <pic:blipFill>
                    <a:blip r:embed="rId60"/>
                    <a:stretch>
                      <a:fillRect/>
                    </a:stretch>
                  </pic:blipFill>
                  <pic:spPr>
                    <a:xfrm>
                      <a:off x="0" y="0"/>
                      <a:ext cx="5943600" cy="553720"/>
                    </a:xfrm>
                    <a:prstGeom prst="rect">
                      <a:avLst/>
                    </a:prstGeom>
                  </pic:spPr>
                </pic:pic>
              </a:graphicData>
            </a:graphic>
          </wp:inline>
        </w:drawing>
      </w:r>
    </w:p>
    <w:p w14:paraId="7212D512" w14:textId="568F9E53" w:rsidR="00DD6728" w:rsidRDefault="00DD6728" w:rsidP="00BE4EBC">
      <w:pPr>
        <w:jc w:val="both"/>
        <w:rPr>
          <w:rFonts w:ascii="Times New Roman" w:hAnsi="Times New Roman" w:cs="Times New Roman"/>
          <w:sz w:val="22"/>
          <w:szCs w:val="22"/>
        </w:rPr>
      </w:pPr>
      <w:r w:rsidRPr="00DD6728">
        <w:rPr>
          <w:rFonts w:ascii="Times New Roman" w:hAnsi="Times New Roman" w:cs="Times New Roman"/>
          <w:sz w:val="22"/>
          <w:szCs w:val="22"/>
        </w:rPr>
        <w:drawing>
          <wp:inline distT="0" distB="0" distL="0" distR="0" wp14:anchorId="5EB9CBCA" wp14:editId="75596197">
            <wp:extent cx="5943600" cy="546100"/>
            <wp:effectExtent l="0" t="0" r="0" b="6350"/>
            <wp:docPr id="78907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74421" name=""/>
                    <pic:cNvPicPr/>
                  </pic:nvPicPr>
                  <pic:blipFill>
                    <a:blip r:embed="rId61"/>
                    <a:stretch>
                      <a:fillRect/>
                    </a:stretch>
                  </pic:blipFill>
                  <pic:spPr>
                    <a:xfrm>
                      <a:off x="0" y="0"/>
                      <a:ext cx="5943600" cy="546100"/>
                    </a:xfrm>
                    <a:prstGeom prst="rect">
                      <a:avLst/>
                    </a:prstGeom>
                  </pic:spPr>
                </pic:pic>
              </a:graphicData>
            </a:graphic>
          </wp:inline>
        </w:drawing>
      </w:r>
    </w:p>
    <w:p w14:paraId="16AA9058" w14:textId="148EB21E" w:rsidR="00797811" w:rsidRPr="00254CF7" w:rsidRDefault="00DD6728" w:rsidP="00BE4EBC">
      <w:pPr>
        <w:jc w:val="both"/>
        <w:rPr>
          <w:rFonts w:ascii="Times New Roman" w:hAnsi="Times New Roman" w:cs="Times New Roman"/>
        </w:rPr>
      </w:pPr>
      <w:r w:rsidRPr="00254CF7">
        <w:rPr>
          <w:rFonts w:ascii="Times New Roman" w:hAnsi="Times New Roman" w:cs="Times New Roman"/>
        </w:rPr>
        <w:t>Na slici je prikazan rezultat upita nad SYS_CONTEXT, kojim se potvrđuje identitet korisnika u sesiji i osnovni podaci o klijentu (IP/host). Ovaj korak se koristi kao baza za diskusiju o šifrovanju u transportu (TLS) između klijenta i servera.</w:t>
      </w:r>
    </w:p>
    <w:p w14:paraId="7F76672B" w14:textId="77777777" w:rsidR="00E736F8" w:rsidRPr="00E736F8" w:rsidRDefault="00E736F8" w:rsidP="00E736F8">
      <w:pPr>
        <w:pStyle w:val="Heading3"/>
        <w:rPr>
          <w:rFonts w:ascii="Times New Roman" w:hAnsi="Times New Roman" w:cs="Times New Roman"/>
        </w:rPr>
      </w:pPr>
      <w:bookmarkStart w:id="58" w:name="_Toc224068199"/>
      <w:r w:rsidRPr="00E736F8">
        <w:rPr>
          <w:rFonts w:ascii="Times New Roman" w:hAnsi="Times New Roman" w:cs="Times New Roman"/>
        </w:rPr>
        <w:t>9.6.2 “At rest” zaštita – priprema za TDE (identifikacija osetljivih podataka)</w:t>
      </w:r>
      <w:bookmarkEnd w:id="58"/>
    </w:p>
    <w:p w14:paraId="065747EF" w14:textId="4AB62850" w:rsidR="00925ECC" w:rsidRPr="00254CF7" w:rsidRDefault="00925ECC" w:rsidP="00E736F8">
      <w:pPr>
        <w:jc w:val="both"/>
        <w:rPr>
          <w:rFonts w:ascii="Times New Roman" w:hAnsi="Times New Roman" w:cs="Times New Roman"/>
        </w:rPr>
      </w:pPr>
      <w:r w:rsidRPr="00254CF7">
        <w:rPr>
          <w:rFonts w:ascii="Times New Roman" w:hAnsi="Times New Roman" w:cs="Times New Roman"/>
        </w:rPr>
        <w:t>Oracle opisuje TDE kao mehanizam koji šifruje podatke u tabelama/tablespaces i može šifrovati i backup.</w:t>
      </w:r>
    </w:p>
    <w:p w14:paraId="188C58FD" w14:textId="5FCAE8F1" w:rsidR="00E736F8" w:rsidRPr="00254CF7" w:rsidRDefault="00E736F8" w:rsidP="00E736F8">
      <w:pPr>
        <w:jc w:val="both"/>
        <w:rPr>
          <w:rFonts w:ascii="Times New Roman" w:hAnsi="Times New Roman" w:cs="Times New Roman"/>
          <w:b/>
          <w:bCs/>
        </w:rPr>
      </w:pPr>
      <w:r w:rsidRPr="00254CF7">
        <w:rPr>
          <w:rFonts w:ascii="Times New Roman" w:hAnsi="Times New Roman" w:cs="Times New Roman"/>
          <w:b/>
          <w:bCs/>
        </w:rPr>
        <w:t>Korak 2: Prikaz kolona i tipova</w:t>
      </w:r>
    </w:p>
    <w:p w14:paraId="4D3C5261" w14:textId="3FF8624F" w:rsidR="00DD6728" w:rsidRDefault="00E736F8" w:rsidP="00BE4EBC">
      <w:pPr>
        <w:jc w:val="both"/>
        <w:rPr>
          <w:rFonts w:ascii="Times New Roman" w:hAnsi="Times New Roman" w:cs="Times New Roman"/>
          <w:sz w:val="22"/>
          <w:szCs w:val="22"/>
        </w:rPr>
      </w:pPr>
      <w:r w:rsidRPr="00E736F8">
        <w:rPr>
          <w:rFonts w:ascii="Times New Roman" w:hAnsi="Times New Roman" w:cs="Times New Roman"/>
          <w:sz w:val="22"/>
          <w:szCs w:val="22"/>
        </w:rPr>
        <w:drawing>
          <wp:inline distT="0" distB="0" distL="0" distR="0" wp14:anchorId="36E05388" wp14:editId="2C0F9F9C">
            <wp:extent cx="4267200" cy="700370"/>
            <wp:effectExtent l="0" t="0" r="0" b="5080"/>
            <wp:docPr id="180748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87508" name=""/>
                    <pic:cNvPicPr/>
                  </pic:nvPicPr>
                  <pic:blipFill>
                    <a:blip r:embed="rId62"/>
                    <a:stretch>
                      <a:fillRect/>
                    </a:stretch>
                  </pic:blipFill>
                  <pic:spPr>
                    <a:xfrm>
                      <a:off x="0" y="0"/>
                      <a:ext cx="4335394" cy="711563"/>
                    </a:xfrm>
                    <a:prstGeom prst="rect">
                      <a:avLst/>
                    </a:prstGeom>
                  </pic:spPr>
                </pic:pic>
              </a:graphicData>
            </a:graphic>
          </wp:inline>
        </w:drawing>
      </w:r>
    </w:p>
    <w:p w14:paraId="7237AC3F" w14:textId="4FED54BF" w:rsidR="00797811" w:rsidRDefault="00E736F8" w:rsidP="00BE4EBC">
      <w:pPr>
        <w:jc w:val="both"/>
        <w:rPr>
          <w:rFonts w:ascii="Times New Roman" w:hAnsi="Times New Roman" w:cs="Times New Roman"/>
          <w:sz w:val="22"/>
          <w:szCs w:val="22"/>
        </w:rPr>
      </w:pPr>
      <w:r w:rsidRPr="00E736F8">
        <w:rPr>
          <w:rFonts w:ascii="Times New Roman" w:hAnsi="Times New Roman" w:cs="Times New Roman"/>
          <w:sz w:val="22"/>
          <w:szCs w:val="22"/>
        </w:rPr>
        <w:drawing>
          <wp:inline distT="0" distB="0" distL="0" distR="0" wp14:anchorId="5ED90CCF" wp14:editId="4C313636">
            <wp:extent cx="3962400" cy="2061322"/>
            <wp:effectExtent l="0" t="0" r="0" b="0"/>
            <wp:docPr id="165195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50722" name=""/>
                    <pic:cNvPicPr/>
                  </pic:nvPicPr>
                  <pic:blipFill>
                    <a:blip r:embed="rId63"/>
                    <a:stretch>
                      <a:fillRect/>
                    </a:stretch>
                  </pic:blipFill>
                  <pic:spPr>
                    <a:xfrm>
                      <a:off x="0" y="0"/>
                      <a:ext cx="3975507" cy="2068140"/>
                    </a:xfrm>
                    <a:prstGeom prst="rect">
                      <a:avLst/>
                    </a:prstGeom>
                  </pic:spPr>
                </pic:pic>
              </a:graphicData>
            </a:graphic>
          </wp:inline>
        </w:drawing>
      </w:r>
    </w:p>
    <w:p w14:paraId="5E60FEA9" w14:textId="40759CEB" w:rsidR="00797811" w:rsidRPr="00254CF7" w:rsidRDefault="00E736F8" w:rsidP="00BE4EBC">
      <w:pPr>
        <w:jc w:val="both"/>
        <w:rPr>
          <w:rFonts w:ascii="Times New Roman" w:hAnsi="Times New Roman" w:cs="Times New Roman"/>
        </w:rPr>
      </w:pPr>
      <w:r w:rsidRPr="00254CF7">
        <w:rPr>
          <w:rFonts w:ascii="Times New Roman" w:hAnsi="Times New Roman" w:cs="Times New Roman"/>
        </w:rPr>
        <w:lastRenderedPageBreak/>
        <w:t>Struktura tabela CUSTOMERS i ORDERS (kolone i tipovi) – identifikacija atributa koji su kandidati za TDE enkripciju “at rest”.</w:t>
      </w:r>
    </w:p>
    <w:p w14:paraId="03ECD7DD" w14:textId="6085892C" w:rsidR="00E736F8" w:rsidRDefault="00E736F8" w:rsidP="00BE4EBC">
      <w:pPr>
        <w:jc w:val="both"/>
        <w:rPr>
          <w:rFonts w:ascii="Times New Roman" w:hAnsi="Times New Roman" w:cs="Times New Roman"/>
          <w:sz w:val="22"/>
          <w:szCs w:val="22"/>
        </w:rPr>
      </w:pPr>
      <w:r w:rsidRPr="00E736F8">
        <w:rPr>
          <w:rFonts w:ascii="Times New Roman" w:hAnsi="Times New Roman" w:cs="Times New Roman"/>
          <w:sz w:val="22"/>
          <w:szCs w:val="22"/>
        </w:rPr>
        <w:drawing>
          <wp:inline distT="0" distB="0" distL="0" distR="0" wp14:anchorId="7DEC5265" wp14:editId="76F0EC41">
            <wp:extent cx="4533900" cy="3052632"/>
            <wp:effectExtent l="0" t="0" r="0" b="0"/>
            <wp:docPr id="117443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36532" name=""/>
                    <pic:cNvPicPr/>
                  </pic:nvPicPr>
                  <pic:blipFill>
                    <a:blip r:embed="rId64"/>
                    <a:stretch>
                      <a:fillRect/>
                    </a:stretch>
                  </pic:blipFill>
                  <pic:spPr>
                    <a:xfrm>
                      <a:off x="0" y="0"/>
                      <a:ext cx="4539721" cy="3056551"/>
                    </a:xfrm>
                    <a:prstGeom prst="rect">
                      <a:avLst/>
                    </a:prstGeom>
                  </pic:spPr>
                </pic:pic>
              </a:graphicData>
            </a:graphic>
          </wp:inline>
        </w:drawing>
      </w:r>
    </w:p>
    <w:p w14:paraId="20C403AB" w14:textId="11B5BDB8" w:rsidR="00E736F8" w:rsidRPr="00E736F8" w:rsidRDefault="00E736F8" w:rsidP="00254CF7">
      <w:pPr>
        <w:jc w:val="center"/>
        <w:rPr>
          <w:rFonts w:ascii="Times New Roman" w:hAnsi="Times New Roman" w:cs="Times New Roman"/>
          <w:i/>
          <w:iCs/>
          <w:sz w:val="22"/>
          <w:szCs w:val="22"/>
        </w:rPr>
      </w:pPr>
      <w:r w:rsidRPr="00E736F8">
        <w:rPr>
          <w:rFonts w:ascii="Times New Roman" w:hAnsi="Times New Roman" w:cs="Times New Roman"/>
          <w:i/>
          <w:iCs/>
          <w:sz w:val="22"/>
          <w:szCs w:val="22"/>
        </w:rPr>
        <w:t>Slika 9 – Dvoslojni model TDE ključeva</w:t>
      </w:r>
    </w:p>
    <w:p w14:paraId="0B3EE41E" w14:textId="578A4245" w:rsidR="00E736F8" w:rsidRPr="00254CF7" w:rsidRDefault="00E736F8" w:rsidP="00BE4EBC">
      <w:pPr>
        <w:jc w:val="both"/>
        <w:rPr>
          <w:rFonts w:ascii="Times New Roman" w:hAnsi="Times New Roman" w:cs="Times New Roman"/>
        </w:rPr>
      </w:pPr>
      <w:r w:rsidRPr="00254CF7">
        <w:rPr>
          <w:rFonts w:ascii="Times New Roman" w:hAnsi="Times New Roman" w:cs="Times New Roman"/>
        </w:rPr>
        <w:t>Na slici 9 prikazan je dvoslojni model TDE ključeva: master ključ u keystore-u štiti ključeve koji šifruju tablespace/tabelarne podatke.</w:t>
      </w:r>
    </w:p>
    <w:p w14:paraId="3250C60F" w14:textId="7B12D051" w:rsidR="00925ECC" w:rsidRPr="00254CF7" w:rsidRDefault="00925ECC" w:rsidP="00BE4EBC">
      <w:pPr>
        <w:jc w:val="both"/>
        <w:rPr>
          <w:rFonts w:ascii="Times New Roman" w:hAnsi="Times New Roman" w:cs="Times New Roman"/>
          <w:b/>
          <w:bCs/>
        </w:rPr>
      </w:pPr>
      <w:r w:rsidRPr="00254CF7">
        <w:rPr>
          <w:rFonts w:ascii="Times New Roman" w:hAnsi="Times New Roman" w:cs="Times New Roman"/>
          <w:b/>
          <w:bCs/>
        </w:rPr>
        <w:t>Otvaranje keystore-a (konceptualno)</w:t>
      </w:r>
    </w:p>
    <w:p w14:paraId="07D9EB52" w14:textId="3EADEA4B" w:rsidR="00925ECC" w:rsidRDefault="00925ECC" w:rsidP="00BE4EBC">
      <w:pPr>
        <w:jc w:val="both"/>
        <w:rPr>
          <w:rFonts w:ascii="Times New Roman" w:hAnsi="Times New Roman" w:cs="Times New Roman"/>
          <w:sz w:val="22"/>
          <w:szCs w:val="22"/>
        </w:rPr>
      </w:pPr>
      <w:r w:rsidRPr="00925ECC">
        <w:rPr>
          <w:rFonts w:ascii="Times New Roman" w:hAnsi="Times New Roman" w:cs="Times New Roman"/>
          <w:sz w:val="22"/>
          <w:szCs w:val="22"/>
        </w:rPr>
        <w:drawing>
          <wp:inline distT="0" distB="0" distL="0" distR="0" wp14:anchorId="31020C80" wp14:editId="66E358BF">
            <wp:extent cx="5684520" cy="324916"/>
            <wp:effectExtent l="0" t="0" r="0" b="0"/>
            <wp:docPr id="2276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0988" name=""/>
                    <pic:cNvPicPr/>
                  </pic:nvPicPr>
                  <pic:blipFill>
                    <a:blip r:embed="rId65"/>
                    <a:stretch>
                      <a:fillRect/>
                    </a:stretch>
                  </pic:blipFill>
                  <pic:spPr>
                    <a:xfrm>
                      <a:off x="0" y="0"/>
                      <a:ext cx="5719312" cy="326905"/>
                    </a:xfrm>
                    <a:prstGeom prst="rect">
                      <a:avLst/>
                    </a:prstGeom>
                  </pic:spPr>
                </pic:pic>
              </a:graphicData>
            </a:graphic>
          </wp:inline>
        </w:drawing>
      </w:r>
    </w:p>
    <w:p w14:paraId="41D6F505" w14:textId="6A30173A" w:rsidR="00925ECC" w:rsidRPr="00254CF7" w:rsidRDefault="00925ECC" w:rsidP="00BE4EBC">
      <w:pPr>
        <w:jc w:val="both"/>
        <w:rPr>
          <w:rFonts w:ascii="Times New Roman" w:hAnsi="Times New Roman" w:cs="Times New Roman"/>
        </w:rPr>
      </w:pPr>
      <w:r w:rsidRPr="00254CF7">
        <w:rPr>
          <w:rFonts w:ascii="Times New Roman" w:hAnsi="Times New Roman" w:cs="Times New Roman"/>
        </w:rPr>
        <w:t>Pristup šifrovanju zavisi od keystore-a (wallet/keystore). (Ako keystore nije otvoren, TDE operacije neće raditi kako treba.)</w:t>
      </w:r>
    </w:p>
    <w:p w14:paraId="0438D607" w14:textId="18C66B94" w:rsidR="00925ECC" w:rsidRPr="00254CF7" w:rsidRDefault="00925ECC" w:rsidP="00BE4EBC">
      <w:pPr>
        <w:jc w:val="both"/>
        <w:rPr>
          <w:rFonts w:ascii="Times New Roman" w:hAnsi="Times New Roman" w:cs="Times New Roman"/>
          <w:b/>
          <w:bCs/>
        </w:rPr>
      </w:pPr>
      <w:r w:rsidRPr="00254CF7">
        <w:rPr>
          <w:rFonts w:ascii="Times New Roman" w:hAnsi="Times New Roman" w:cs="Times New Roman"/>
          <w:b/>
          <w:bCs/>
        </w:rPr>
        <w:t>Postavljanje master key (konceptualno)</w:t>
      </w:r>
    </w:p>
    <w:p w14:paraId="32990D1F" w14:textId="71C98E34" w:rsidR="00925ECC" w:rsidRDefault="00925ECC" w:rsidP="00BE4EBC">
      <w:pPr>
        <w:jc w:val="both"/>
        <w:rPr>
          <w:rFonts w:ascii="Times New Roman" w:hAnsi="Times New Roman" w:cs="Times New Roman"/>
          <w:sz w:val="22"/>
          <w:szCs w:val="22"/>
        </w:rPr>
      </w:pPr>
      <w:r w:rsidRPr="00925ECC">
        <w:rPr>
          <w:rFonts w:ascii="Times New Roman" w:hAnsi="Times New Roman" w:cs="Times New Roman"/>
          <w:sz w:val="22"/>
          <w:szCs w:val="22"/>
        </w:rPr>
        <w:drawing>
          <wp:inline distT="0" distB="0" distL="0" distR="0" wp14:anchorId="5C6148AA" wp14:editId="51881C18">
            <wp:extent cx="5943600" cy="306070"/>
            <wp:effectExtent l="0" t="0" r="0" b="0"/>
            <wp:docPr id="185857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74771" name=""/>
                    <pic:cNvPicPr/>
                  </pic:nvPicPr>
                  <pic:blipFill>
                    <a:blip r:embed="rId66"/>
                    <a:stretch>
                      <a:fillRect/>
                    </a:stretch>
                  </pic:blipFill>
                  <pic:spPr>
                    <a:xfrm>
                      <a:off x="0" y="0"/>
                      <a:ext cx="5943600" cy="306070"/>
                    </a:xfrm>
                    <a:prstGeom prst="rect">
                      <a:avLst/>
                    </a:prstGeom>
                  </pic:spPr>
                </pic:pic>
              </a:graphicData>
            </a:graphic>
          </wp:inline>
        </w:drawing>
      </w:r>
    </w:p>
    <w:p w14:paraId="44021799" w14:textId="53235AF7" w:rsidR="00925ECC" w:rsidRPr="00254CF7" w:rsidRDefault="00925ECC" w:rsidP="00BE4EBC">
      <w:pPr>
        <w:jc w:val="both"/>
        <w:rPr>
          <w:rFonts w:ascii="Times New Roman" w:hAnsi="Times New Roman" w:cs="Times New Roman"/>
        </w:rPr>
      </w:pPr>
      <w:r w:rsidRPr="00254CF7">
        <w:rPr>
          <w:rFonts w:ascii="Times New Roman" w:hAnsi="Times New Roman" w:cs="Times New Roman"/>
        </w:rPr>
        <w:t>Ovo je tipičan korak inicijalizacije TDE-a: postavlja master ključ i pravi backup metapodataka ključa.</w:t>
      </w:r>
    </w:p>
    <w:p w14:paraId="22CCA7EA" w14:textId="65877EC8" w:rsidR="00E736F8" w:rsidRPr="00E736F8" w:rsidRDefault="00E736F8" w:rsidP="00E736F8">
      <w:pPr>
        <w:pStyle w:val="Heading3"/>
        <w:rPr>
          <w:rFonts w:ascii="Times New Roman" w:hAnsi="Times New Roman" w:cs="Times New Roman"/>
        </w:rPr>
      </w:pPr>
      <w:bookmarkStart w:id="59" w:name="_Toc224068200"/>
      <w:r w:rsidRPr="00E736F8">
        <w:rPr>
          <w:rFonts w:ascii="Times New Roman" w:hAnsi="Times New Roman" w:cs="Times New Roman"/>
        </w:rPr>
        <w:t>9.6.</w:t>
      </w:r>
      <w:r>
        <w:rPr>
          <w:rFonts w:ascii="Times New Roman" w:hAnsi="Times New Roman" w:cs="Times New Roman"/>
        </w:rPr>
        <w:t>3</w:t>
      </w:r>
      <w:r w:rsidRPr="00E736F8">
        <w:rPr>
          <w:rFonts w:ascii="Times New Roman" w:hAnsi="Times New Roman" w:cs="Times New Roman"/>
        </w:rPr>
        <w:t xml:space="preserve"> Kredencijali: bezbedno skladištenje i politika lozinki</w:t>
      </w:r>
      <w:bookmarkEnd w:id="59"/>
      <w:r w:rsidRPr="00E736F8">
        <w:rPr>
          <w:rFonts w:ascii="Times New Roman" w:hAnsi="Times New Roman" w:cs="Times New Roman"/>
        </w:rPr>
        <w:t xml:space="preserve"> </w:t>
      </w:r>
    </w:p>
    <w:p w14:paraId="01038C43" w14:textId="2A4FDB00" w:rsidR="00E736F8" w:rsidRPr="00254CF7" w:rsidRDefault="00E736F8" w:rsidP="00E736F8">
      <w:pPr>
        <w:jc w:val="both"/>
        <w:rPr>
          <w:rFonts w:ascii="Times New Roman" w:hAnsi="Times New Roman" w:cs="Times New Roman"/>
          <w:b/>
          <w:bCs/>
        </w:rPr>
      </w:pPr>
      <w:r w:rsidRPr="00254CF7">
        <w:rPr>
          <w:rFonts w:ascii="Times New Roman" w:hAnsi="Times New Roman" w:cs="Times New Roman"/>
          <w:b/>
          <w:bCs/>
        </w:rPr>
        <w:t>Korak 3: Status korisnika i profil (SQL)</w:t>
      </w:r>
    </w:p>
    <w:p w14:paraId="00288F8E" w14:textId="77777777" w:rsidR="00E736F8" w:rsidRPr="00254CF7" w:rsidRDefault="00E736F8" w:rsidP="00E736F8">
      <w:pPr>
        <w:jc w:val="both"/>
        <w:rPr>
          <w:rFonts w:ascii="Times New Roman" w:hAnsi="Times New Roman" w:cs="Times New Roman"/>
        </w:rPr>
      </w:pPr>
      <w:r w:rsidRPr="00254CF7">
        <w:rPr>
          <w:rFonts w:ascii="Times New Roman" w:hAnsi="Times New Roman" w:cs="Times New Roman"/>
        </w:rPr>
        <w:t>Kao APP_READ i APP_ENTRY (dve sesije):</w:t>
      </w:r>
    </w:p>
    <w:p w14:paraId="591717DE" w14:textId="624A6424" w:rsidR="00E736F8" w:rsidRDefault="006E2DCE" w:rsidP="00BE4EBC">
      <w:pPr>
        <w:jc w:val="both"/>
        <w:rPr>
          <w:rFonts w:ascii="Times New Roman" w:hAnsi="Times New Roman" w:cs="Times New Roman"/>
          <w:sz w:val="22"/>
          <w:szCs w:val="22"/>
        </w:rPr>
      </w:pPr>
      <w:r w:rsidRPr="006E2DCE">
        <w:rPr>
          <w:rFonts w:ascii="Times New Roman" w:hAnsi="Times New Roman" w:cs="Times New Roman"/>
          <w:sz w:val="22"/>
          <w:szCs w:val="22"/>
        </w:rPr>
        <w:lastRenderedPageBreak/>
        <w:drawing>
          <wp:inline distT="0" distB="0" distL="0" distR="0" wp14:anchorId="5AF0B695" wp14:editId="4559DEB9">
            <wp:extent cx="2773680" cy="480219"/>
            <wp:effectExtent l="0" t="0" r="7620" b="0"/>
            <wp:docPr id="81762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24613" name=""/>
                    <pic:cNvPicPr/>
                  </pic:nvPicPr>
                  <pic:blipFill>
                    <a:blip r:embed="rId67"/>
                    <a:stretch>
                      <a:fillRect/>
                    </a:stretch>
                  </pic:blipFill>
                  <pic:spPr>
                    <a:xfrm>
                      <a:off x="0" y="0"/>
                      <a:ext cx="2800604" cy="484881"/>
                    </a:xfrm>
                    <a:prstGeom prst="rect">
                      <a:avLst/>
                    </a:prstGeom>
                  </pic:spPr>
                </pic:pic>
              </a:graphicData>
            </a:graphic>
          </wp:inline>
        </w:drawing>
      </w:r>
    </w:p>
    <w:p w14:paraId="7EF71978" w14:textId="476272A5" w:rsidR="00E736F8" w:rsidRDefault="006E2DCE" w:rsidP="00BE4EBC">
      <w:pPr>
        <w:jc w:val="both"/>
        <w:rPr>
          <w:rFonts w:ascii="Times New Roman" w:hAnsi="Times New Roman" w:cs="Times New Roman"/>
          <w:sz w:val="22"/>
          <w:szCs w:val="22"/>
        </w:rPr>
      </w:pPr>
      <w:r w:rsidRPr="006E2DCE">
        <w:rPr>
          <w:rFonts w:ascii="Times New Roman" w:hAnsi="Times New Roman" w:cs="Times New Roman"/>
          <w:sz w:val="22"/>
          <w:szCs w:val="22"/>
        </w:rPr>
        <w:drawing>
          <wp:inline distT="0" distB="0" distL="0" distR="0" wp14:anchorId="0A175C2F" wp14:editId="3D383D22">
            <wp:extent cx="2410161" cy="504895"/>
            <wp:effectExtent l="0" t="0" r="9525" b="9525"/>
            <wp:docPr id="138782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21573" name=""/>
                    <pic:cNvPicPr/>
                  </pic:nvPicPr>
                  <pic:blipFill>
                    <a:blip r:embed="rId68"/>
                    <a:stretch>
                      <a:fillRect/>
                    </a:stretch>
                  </pic:blipFill>
                  <pic:spPr>
                    <a:xfrm>
                      <a:off x="0" y="0"/>
                      <a:ext cx="2410161" cy="504895"/>
                    </a:xfrm>
                    <a:prstGeom prst="rect">
                      <a:avLst/>
                    </a:prstGeom>
                  </pic:spPr>
                </pic:pic>
              </a:graphicData>
            </a:graphic>
          </wp:inline>
        </w:drawing>
      </w:r>
      <w:r w:rsidRPr="006E2DCE">
        <w:rPr>
          <w:rFonts w:ascii="Times New Roman" w:hAnsi="Times New Roman" w:cs="Times New Roman"/>
          <w:sz w:val="22"/>
          <w:szCs w:val="22"/>
        </w:rPr>
        <w:drawing>
          <wp:inline distT="0" distB="0" distL="0" distR="0" wp14:anchorId="26D4F0E5" wp14:editId="42ACDF41">
            <wp:extent cx="2339340" cy="517869"/>
            <wp:effectExtent l="0" t="0" r="3810" b="0"/>
            <wp:docPr id="5398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45000" name=""/>
                    <pic:cNvPicPr/>
                  </pic:nvPicPr>
                  <pic:blipFill>
                    <a:blip r:embed="rId69"/>
                    <a:stretch>
                      <a:fillRect/>
                    </a:stretch>
                  </pic:blipFill>
                  <pic:spPr>
                    <a:xfrm>
                      <a:off x="0" y="0"/>
                      <a:ext cx="2360911" cy="522644"/>
                    </a:xfrm>
                    <a:prstGeom prst="rect">
                      <a:avLst/>
                    </a:prstGeom>
                  </pic:spPr>
                </pic:pic>
              </a:graphicData>
            </a:graphic>
          </wp:inline>
        </w:drawing>
      </w:r>
    </w:p>
    <w:p w14:paraId="33BBC024" w14:textId="0344A6F9" w:rsidR="006E2DCE" w:rsidRPr="00254CF7" w:rsidRDefault="006E2DCE" w:rsidP="00BE4EBC">
      <w:pPr>
        <w:jc w:val="both"/>
        <w:rPr>
          <w:rFonts w:ascii="Times New Roman" w:hAnsi="Times New Roman" w:cs="Times New Roman"/>
        </w:rPr>
      </w:pPr>
      <w:r w:rsidRPr="00254CF7">
        <w:rPr>
          <w:rFonts w:ascii="Times New Roman" w:hAnsi="Times New Roman" w:cs="Times New Roman"/>
        </w:rPr>
        <w:t>Status naloga i dodeljeni profil (osnova politike kredencijala).</w:t>
      </w:r>
    </w:p>
    <w:p w14:paraId="6A1E47AE" w14:textId="69E026E2" w:rsidR="006E2DCE" w:rsidRPr="00254CF7" w:rsidRDefault="006E2DCE" w:rsidP="006E2DCE">
      <w:pPr>
        <w:jc w:val="both"/>
        <w:rPr>
          <w:rFonts w:ascii="Times New Roman" w:hAnsi="Times New Roman" w:cs="Times New Roman"/>
          <w:b/>
          <w:bCs/>
        </w:rPr>
      </w:pPr>
      <w:r w:rsidRPr="00254CF7">
        <w:rPr>
          <w:rFonts w:ascii="Times New Roman" w:hAnsi="Times New Roman" w:cs="Times New Roman"/>
          <w:b/>
          <w:bCs/>
        </w:rPr>
        <w:t>Korak 4: Limiti resursa</w:t>
      </w:r>
    </w:p>
    <w:p w14:paraId="2A62AB90" w14:textId="732D2F81" w:rsidR="006E2DCE" w:rsidRDefault="006E2DCE" w:rsidP="00BE4EBC">
      <w:pPr>
        <w:jc w:val="both"/>
        <w:rPr>
          <w:rFonts w:ascii="Times New Roman" w:hAnsi="Times New Roman" w:cs="Times New Roman"/>
          <w:sz w:val="22"/>
          <w:szCs w:val="22"/>
        </w:rPr>
      </w:pPr>
      <w:r w:rsidRPr="006E2DCE">
        <w:rPr>
          <w:rFonts w:ascii="Times New Roman" w:hAnsi="Times New Roman" w:cs="Times New Roman"/>
          <w:sz w:val="22"/>
          <w:szCs w:val="22"/>
        </w:rPr>
        <w:drawing>
          <wp:inline distT="0" distB="0" distL="0" distR="0" wp14:anchorId="27845808" wp14:editId="3AA3D803">
            <wp:extent cx="2362200" cy="662070"/>
            <wp:effectExtent l="0" t="0" r="0" b="5080"/>
            <wp:docPr id="65215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57087" name=""/>
                    <pic:cNvPicPr/>
                  </pic:nvPicPr>
                  <pic:blipFill>
                    <a:blip r:embed="rId70"/>
                    <a:stretch>
                      <a:fillRect/>
                    </a:stretch>
                  </pic:blipFill>
                  <pic:spPr>
                    <a:xfrm>
                      <a:off x="0" y="0"/>
                      <a:ext cx="2371325" cy="664628"/>
                    </a:xfrm>
                    <a:prstGeom prst="rect">
                      <a:avLst/>
                    </a:prstGeom>
                  </pic:spPr>
                </pic:pic>
              </a:graphicData>
            </a:graphic>
          </wp:inline>
        </w:drawing>
      </w:r>
    </w:p>
    <w:p w14:paraId="54A1A2C9" w14:textId="66FA83D8" w:rsidR="00E736F8" w:rsidRDefault="006E2DCE" w:rsidP="00BE4EBC">
      <w:pPr>
        <w:jc w:val="both"/>
        <w:rPr>
          <w:rFonts w:ascii="Times New Roman" w:hAnsi="Times New Roman" w:cs="Times New Roman"/>
          <w:sz w:val="22"/>
          <w:szCs w:val="22"/>
        </w:rPr>
      </w:pPr>
      <w:r w:rsidRPr="006E2DCE">
        <w:rPr>
          <w:rFonts w:ascii="Times New Roman" w:hAnsi="Times New Roman" w:cs="Times New Roman"/>
          <w:sz w:val="22"/>
          <w:szCs w:val="22"/>
        </w:rPr>
        <w:drawing>
          <wp:inline distT="0" distB="0" distL="0" distR="0" wp14:anchorId="33A0F4B3" wp14:editId="1063AE74">
            <wp:extent cx="2659380" cy="1943393"/>
            <wp:effectExtent l="0" t="0" r="7620" b="0"/>
            <wp:docPr id="162513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39520" name=""/>
                    <pic:cNvPicPr/>
                  </pic:nvPicPr>
                  <pic:blipFill>
                    <a:blip r:embed="rId71"/>
                    <a:stretch>
                      <a:fillRect/>
                    </a:stretch>
                  </pic:blipFill>
                  <pic:spPr>
                    <a:xfrm>
                      <a:off x="0" y="0"/>
                      <a:ext cx="2664863" cy="1947400"/>
                    </a:xfrm>
                    <a:prstGeom prst="rect">
                      <a:avLst/>
                    </a:prstGeom>
                  </pic:spPr>
                </pic:pic>
              </a:graphicData>
            </a:graphic>
          </wp:inline>
        </w:drawing>
      </w:r>
    </w:p>
    <w:p w14:paraId="000DB43F" w14:textId="5785246D" w:rsidR="00E736F8" w:rsidRPr="00254CF7" w:rsidRDefault="006E2DCE" w:rsidP="00BE4EBC">
      <w:pPr>
        <w:jc w:val="both"/>
        <w:rPr>
          <w:rFonts w:ascii="Times New Roman" w:hAnsi="Times New Roman" w:cs="Times New Roman"/>
        </w:rPr>
      </w:pPr>
      <w:r w:rsidRPr="00254CF7">
        <w:rPr>
          <w:rFonts w:ascii="Times New Roman" w:hAnsi="Times New Roman" w:cs="Times New Roman"/>
        </w:rPr>
        <w:t>Resursni limiti sesije (npr. idle/connect time) kao deo zaštite od zloupotrebe sesija.</w:t>
      </w:r>
    </w:p>
    <w:p w14:paraId="18338078" w14:textId="6CA76CD4" w:rsidR="006E2DCE" w:rsidRPr="006E2DCE" w:rsidRDefault="006E2DCE" w:rsidP="006E2DCE">
      <w:pPr>
        <w:pStyle w:val="Heading3"/>
        <w:rPr>
          <w:rFonts w:ascii="Times New Roman" w:hAnsi="Times New Roman" w:cs="Times New Roman"/>
        </w:rPr>
      </w:pPr>
      <w:bookmarkStart w:id="60" w:name="_Toc224068201"/>
      <w:r w:rsidRPr="006E2DCE">
        <w:rPr>
          <w:rFonts w:ascii="Times New Roman" w:hAnsi="Times New Roman" w:cs="Times New Roman"/>
        </w:rPr>
        <w:t>9.6.4 Backup/eksport rizik i Data Pump enkripcija</w:t>
      </w:r>
      <w:bookmarkEnd w:id="60"/>
    </w:p>
    <w:p w14:paraId="39EA99AB" w14:textId="6E0700FE" w:rsidR="006E2DCE" w:rsidRPr="00254CF7" w:rsidRDefault="006E2DCE" w:rsidP="006E2DCE">
      <w:pPr>
        <w:jc w:val="both"/>
        <w:rPr>
          <w:rFonts w:ascii="Times New Roman" w:hAnsi="Times New Roman" w:cs="Times New Roman"/>
        </w:rPr>
      </w:pPr>
      <w:r w:rsidRPr="00254CF7">
        <w:rPr>
          <w:rFonts w:ascii="Times New Roman" w:hAnsi="Times New Roman" w:cs="Times New Roman"/>
        </w:rPr>
        <w:t>Prikaz da dump/eksport fajlovi predstavljaju čest vektor curenja podataka i da Oracle Data Pump ima opcije enkripcije.</w:t>
      </w:r>
    </w:p>
    <w:p w14:paraId="78161194" w14:textId="64F24BF1" w:rsidR="006E2DCE" w:rsidRPr="00254CF7" w:rsidRDefault="006E2DCE" w:rsidP="006E2DCE">
      <w:pPr>
        <w:jc w:val="both"/>
        <w:rPr>
          <w:rFonts w:ascii="Times New Roman" w:hAnsi="Times New Roman" w:cs="Times New Roman"/>
          <w:b/>
          <w:bCs/>
        </w:rPr>
      </w:pPr>
      <w:r w:rsidRPr="00254CF7">
        <w:rPr>
          <w:rFonts w:ascii="Times New Roman" w:hAnsi="Times New Roman" w:cs="Times New Roman"/>
          <w:b/>
          <w:bCs/>
        </w:rPr>
        <w:t>Korak 5: Provera DIRECTORY objekata</w:t>
      </w:r>
    </w:p>
    <w:p w14:paraId="5D083F83" w14:textId="564E8AF9" w:rsidR="006E2DCE" w:rsidRDefault="006E2DCE" w:rsidP="006E2DCE">
      <w:pPr>
        <w:jc w:val="both"/>
        <w:rPr>
          <w:rFonts w:ascii="Times New Roman" w:hAnsi="Times New Roman" w:cs="Times New Roman"/>
          <w:b/>
          <w:bCs/>
          <w:sz w:val="22"/>
          <w:szCs w:val="22"/>
        </w:rPr>
      </w:pPr>
      <w:r w:rsidRPr="006E2DCE">
        <w:rPr>
          <w:rFonts w:ascii="Times New Roman" w:hAnsi="Times New Roman" w:cs="Times New Roman"/>
          <w:b/>
          <w:bCs/>
          <w:sz w:val="22"/>
          <w:szCs w:val="22"/>
        </w:rPr>
        <w:drawing>
          <wp:inline distT="0" distB="0" distL="0" distR="0" wp14:anchorId="1E3656B7" wp14:editId="1A6AAF7F">
            <wp:extent cx="3032760" cy="488122"/>
            <wp:effectExtent l="0" t="0" r="0" b="7620"/>
            <wp:docPr id="198854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40084" name=""/>
                    <pic:cNvPicPr/>
                  </pic:nvPicPr>
                  <pic:blipFill>
                    <a:blip r:embed="rId72"/>
                    <a:stretch>
                      <a:fillRect/>
                    </a:stretch>
                  </pic:blipFill>
                  <pic:spPr>
                    <a:xfrm>
                      <a:off x="0" y="0"/>
                      <a:ext cx="3062989" cy="492987"/>
                    </a:xfrm>
                    <a:prstGeom prst="rect">
                      <a:avLst/>
                    </a:prstGeom>
                  </pic:spPr>
                </pic:pic>
              </a:graphicData>
            </a:graphic>
          </wp:inline>
        </w:drawing>
      </w:r>
    </w:p>
    <w:p w14:paraId="40017093" w14:textId="292992AA" w:rsidR="006E2DCE" w:rsidRPr="006E2DCE" w:rsidRDefault="006E2DCE" w:rsidP="006E2DCE">
      <w:pPr>
        <w:jc w:val="both"/>
        <w:rPr>
          <w:rFonts w:ascii="Times New Roman" w:hAnsi="Times New Roman" w:cs="Times New Roman"/>
          <w:b/>
          <w:bCs/>
          <w:sz w:val="22"/>
          <w:szCs w:val="22"/>
        </w:rPr>
      </w:pPr>
      <w:r w:rsidRPr="006E2DCE">
        <w:rPr>
          <w:rFonts w:ascii="Times New Roman" w:hAnsi="Times New Roman" w:cs="Times New Roman"/>
          <w:b/>
          <w:bCs/>
          <w:sz w:val="22"/>
          <w:szCs w:val="22"/>
        </w:rPr>
        <w:lastRenderedPageBreak/>
        <w:drawing>
          <wp:inline distT="0" distB="0" distL="0" distR="0" wp14:anchorId="3AEC49F7" wp14:editId="070C7D04">
            <wp:extent cx="5455920" cy="2334504"/>
            <wp:effectExtent l="0" t="0" r="0" b="8890"/>
            <wp:docPr id="101838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82313" name=""/>
                    <pic:cNvPicPr/>
                  </pic:nvPicPr>
                  <pic:blipFill>
                    <a:blip r:embed="rId73"/>
                    <a:stretch>
                      <a:fillRect/>
                    </a:stretch>
                  </pic:blipFill>
                  <pic:spPr>
                    <a:xfrm>
                      <a:off x="0" y="0"/>
                      <a:ext cx="5463755" cy="2337856"/>
                    </a:xfrm>
                    <a:prstGeom prst="rect">
                      <a:avLst/>
                    </a:prstGeom>
                  </pic:spPr>
                </pic:pic>
              </a:graphicData>
            </a:graphic>
          </wp:inline>
        </w:drawing>
      </w:r>
    </w:p>
    <w:p w14:paraId="64996318" w14:textId="2448BB7F" w:rsidR="006E2DCE" w:rsidRPr="00254CF7" w:rsidRDefault="006E2DCE" w:rsidP="006E2DCE">
      <w:pPr>
        <w:jc w:val="both"/>
        <w:rPr>
          <w:rFonts w:ascii="Times New Roman" w:hAnsi="Times New Roman" w:cs="Times New Roman"/>
          <w:b/>
          <w:bCs/>
        </w:rPr>
      </w:pPr>
      <w:r w:rsidRPr="00254CF7">
        <w:rPr>
          <w:rFonts w:ascii="Times New Roman" w:hAnsi="Times New Roman" w:cs="Times New Roman"/>
          <w:b/>
          <w:bCs/>
        </w:rPr>
        <w:t xml:space="preserve">Korak 6: Data Pump enkriptovan eksport </w:t>
      </w:r>
    </w:p>
    <w:p w14:paraId="01AD6084" w14:textId="09A0A5A5" w:rsidR="006E2DCE" w:rsidRPr="00254CF7" w:rsidRDefault="00925ECC" w:rsidP="006E2DCE">
      <w:pPr>
        <w:jc w:val="both"/>
        <w:rPr>
          <w:rFonts w:ascii="Times New Roman" w:hAnsi="Times New Roman" w:cs="Times New Roman"/>
        </w:rPr>
      </w:pPr>
      <w:r w:rsidRPr="00254CF7">
        <w:rPr>
          <w:rFonts w:ascii="Times New Roman" w:hAnsi="Times New Roman" w:cs="Times New Roman"/>
        </w:rPr>
        <w:drawing>
          <wp:inline distT="0" distB="0" distL="0" distR="0" wp14:anchorId="72FF5CD7" wp14:editId="47BFC53B">
            <wp:extent cx="5943600" cy="242570"/>
            <wp:effectExtent l="0" t="0" r="0" b="5080"/>
            <wp:docPr id="155893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38757" name=""/>
                    <pic:cNvPicPr/>
                  </pic:nvPicPr>
                  <pic:blipFill>
                    <a:blip r:embed="rId74"/>
                    <a:stretch>
                      <a:fillRect/>
                    </a:stretch>
                  </pic:blipFill>
                  <pic:spPr>
                    <a:xfrm>
                      <a:off x="0" y="0"/>
                      <a:ext cx="5943600" cy="242570"/>
                    </a:xfrm>
                    <a:prstGeom prst="rect">
                      <a:avLst/>
                    </a:prstGeom>
                  </pic:spPr>
                </pic:pic>
              </a:graphicData>
            </a:graphic>
          </wp:inline>
        </w:drawing>
      </w:r>
    </w:p>
    <w:p w14:paraId="27EA1B13" w14:textId="71621930" w:rsidR="00925ECC" w:rsidRPr="00254CF7" w:rsidRDefault="00925ECC" w:rsidP="00925ECC">
      <w:pPr>
        <w:jc w:val="both"/>
        <w:rPr>
          <w:rFonts w:ascii="Times New Roman" w:hAnsi="Times New Roman" w:cs="Times New Roman"/>
        </w:rPr>
      </w:pPr>
      <w:r w:rsidRPr="00254CF7">
        <w:rPr>
          <w:rFonts w:ascii="Times New Roman" w:hAnsi="Times New Roman" w:cs="Times New Roman"/>
          <w:b/>
          <w:bCs/>
        </w:rPr>
        <w:t>Očekivano ponašanje:</w:t>
      </w:r>
    </w:p>
    <w:p w14:paraId="5B1D627F" w14:textId="77777777" w:rsidR="00925ECC" w:rsidRPr="00254CF7" w:rsidRDefault="00925ECC" w:rsidP="00925ECC">
      <w:pPr>
        <w:numPr>
          <w:ilvl w:val="0"/>
          <w:numId w:val="54"/>
        </w:numPr>
        <w:jc w:val="both"/>
        <w:rPr>
          <w:rFonts w:ascii="Times New Roman" w:hAnsi="Times New Roman" w:cs="Times New Roman"/>
        </w:rPr>
      </w:pPr>
      <w:r w:rsidRPr="00254CF7">
        <w:rPr>
          <w:rFonts w:ascii="Times New Roman" w:hAnsi="Times New Roman" w:cs="Times New Roman"/>
        </w:rPr>
        <w:t>kreira se app_export.dmp (šifrovan dump),</w:t>
      </w:r>
    </w:p>
    <w:p w14:paraId="11587DA1" w14:textId="77777777" w:rsidR="00925ECC" w:rsidRPr="00254CF7" w:rsidRDefault="00925ECC" w:rsidP="00925ECC">
      <w:pPr>
        <w:numPr>
          <w:ilvl w:val="0"/>
          <w:numId w:val="54"/>
        </w:numPr>
        <w:jc w:val="both"/>
        <w:rPr>
          <w:rFonts w:ascii="Times New Roman" w:hAnsi="Times New Roman" w:cs="Times New Roman"/>
        </w:rPr>
      </w:pPr>
      <w:r w:rsidRPr="00254CF7">
        <w:rPr>
          <w:rFonts w:ascii="Times New Roman" w:hAnsi="Times New Roman" w:cs="Times New Roman"/>
        </w:rPr>
        <w:t>kreira se log app_export.log,</w:t>
      </w:r>
    </w:p>
    <w:p w14:paraId="0AD834A7" w14:textId="77777777" w:rsidR="00925ECC" w:rsidRPr="00254CF7" w:rsidRDefault="00925ECC" w:rsidP="00925ECC">
      <w:pPr>
        <w:numPr>
          <w:ilvl w:val="0"/>
          <w:numId w:val="54"/>
        </w:numPr>
        <w:jc w:val="both"/>
        <w:rPr>
          <w:rFonts w:ascii="Times New Roman" w:hAnsi="Times New Roman" w:cs="Times New Roman"/>
        </w:rPr>
      </w:pPr>
      <w:r w:rsidRPr="00254CF7">
        <w:rPr>
          <w:rFonts w:ascii="Times New Roman" w:hAnsi="Times New Roman" w:cs="Times New Roman"/>
        </w:rPr>
        <w:t>dump fajl nije čitljiv bez odgovarajućih parametara/ključa.</w:t>
      </w:r>
    </w:p>
    <w:p w14:paraId="22DDDC65" w14:textId="4A88226A" w:rsidR="006E2DCE" w:rsidRPr="00254CF7" w:rsidRDefault="00925ECC" w:rsidP="00BE4EBC">
      <w:pPr>
        <w:jc w:val="both"/>
        <w:rPr>
          <w:rFonts w:ascii="Times New Roman" w:hAnsi="Times New Roman" w:cs="Times New Roman"/>
        </w:rPr>
      </w:pPr>
      <w:r w:rsidRPr="00254CF7">
        <w:rPr>
          <w:rFonts w:ascii="Times New Roman" w:hAnsi="Times New Roman" w:cs="Times New Roman"/>
        </w:rPr>
        <w:t>Ovim se dump fajl čini nečitljivim bez odgovarajućih parametara/ključa, što direktno mitigira rizik curenja kroz eksport.</w:t>
      </w:r>
    </w:p>
    <w:p w14:paraId="76AD9346" w14:textId="77777777" w:rsidR="00925ECC" w:rsidRDefault="00925ECC" w:rsidP="00BE4EBC">
      <w:pPr>
        <w:jc w:val="both"/>
        <w:rPr>
          <w:rFonts w:ascii="Times New Roman" w:hAnsi="Times New Roman" w:cs="Times New Roman"/>
          <w:sz w:val="22"/>
          <w:szCs w:val="22"/>
        </w:rPr>
      </w:pPr>
    </w:p>
    <w:p w14:paraId="3F60A145" w14:textId="77777777" w:rsidR="004310A9" w:rsidRDefault="004310A9" w:rsidP="00BE4EBC">
      <w:pPr>
        <w:jc w:val="both"/>
        <w:rPr>
          <w:rFonts w:ascii="Times New Roman" w:hAnsi="Times New Roman" w:cs="Times New Roman"/>
          <w:sz w:val="22"/>
          <w:szCs w:val="22"/>
        </w:rPr>
      </w:pPr>
    </w:p>
    <w:p w14:paraId="19F66BCC" w14:textId="77777777" w:rsidR="004310A9" w:rsidRDefault="004310A9" w:rsidP="00BE4EBC">
      <w:pPr>
        <w:jc w:val="both"/>
        <w:rPr>
          <w:rFonts w:ascii="Times New Roman" w:hAnsi="Times New Roman" w:cs="Times New Roman"/>
          <w:sz w:val="22"/>
          <w:szCs w:val="22"/>
        </w:rPr>
      </w:pPr>
    </w:p>
    <w:p w14:paraId="0A41E3CA" w14:textId="77777777" w:rsidR="004310A9" w:rsidRDefault="004310A9" w:rsidP="00BE4EBC">
      <w:pPr>
        <w:jc w:val="both"/>
        <w:rPr>
          <w:rFonts w:ascii="Times New Roman" w:hAnsi="Times New Roman" w:cs="Times New Roman"/>
          <w:sz w:val="22"/>
          <w:szCs w:val="22"/>
        </w:rPr>
      </w:pPr>
    </w:p>
    <w:p w14:paraId="69E65CDA" w14:textId="77777777" w:rsidR="004310A9" w:rsidRDefault="004310A9" w:rsidP="00BE4EBC">
      <w:pPr>
        <w:jc w:val="both"/>
        <w:rPr>
          <w:rFonts w:ascii="Times New Roman" w:hAnsi="Times New Roman" w:cs="Times New Roman"/>
          <w:sz w:val="22"/>
          <w:szCs w:val="22"/>
        </w:rPr>
      </w:pPr>
    </w:p>
    <w:p w14:paraId="194AAA7F" w14:textId="77777777" w:rsidR="004310A9" w:rsidRDefault="004310A9" w:rsidP="00BE4EBC">
      <w:pPr>
        <w:jc w:val="both"/>
        <w:rPr>
          <w:rFonts w:ascii="Times New Roman" w:hAnsi="Times New Roman" w:cs="Times New Roman"/>
          <w:sz w:val="22"/>
          <w:szCs w:val="22"/>
        </w:rPr>
      </w:pPr>
    </w:p>
    <w:p w14:paraId="714133D4" w14:textId="77777777" w:rsidR="00254CF7" w:rsidRDefault="00254CF7" w:rsidP="00BE4EBC">
      <w:pPr>
        <w:jc w:val="both"/>
        <w:rPr>
          <w:rFonts w:ascii="Times New Roman" w:hAnsi="Times New Roman" w:cs="Times New Roman"/>
          <w:sz w:val="22"/>
          <w:szCs w:val="22"/>
        </w:rPr>
      </w:pPr>
    </w:p>
    <w:p w14:paraId="3C40A893" w14:textId="77777777" w:rsidR="00254CF7" w:rsidRDefault="00254CF7" w:rsidP="00BE4EBC">
      <w:pPr>
        <w:jc w:val="both"/>
        <w:rPr>
          <w:rFonts w:ascii="Times New Roman" w:hAnsi="Times New Roman" w:cs="Times New Roman"/>
          <w:sz w:val="22"/>
          <w:szCs w:val="22"/>
        </w:rPr>
      </w:pPr>
    </w:p>
    <w:p w14:paraId="075FC7A7" w14:textId="77777777" w:rsidR="00254CF7" w:rsidRDefault="00254CF7" w:rsidP="00BE4EBC">
      <w:pPr>
        <w:jc w:val="both"/>
        <w:rPr>
          <w:rFonts w:ascii="Times New Roman" w:hAnsi="Times New Roman" w:cs="Times New Roman"/>
          <w:sz w:val="22"/>
          <w:szCs w:val="22"/>
        </w:rPr>
      </w:pPr>
    </w:p>
    <w:p w14:paraId="189D04C0" w14:textId="366F3942" w:rsidR="004310A9" w:rsidRPr="004310A9" w:rsidRDefault="004310A9" w:rsidP="004310A9">
      <w:pPr>
        <w:pStyle w:val="Heading1"/>
        <w:rPr>
          <w:rFonts w:ascii="Times New Roman" w:hAnsi="Times New Roman" w:cs="Times New Roman"/>
        </w:rPr>
      </w:pPr>
      <w:bookmarkStart w:id="61" w:name="_Toc224068202"/>
      <w:r w:rsidRPr="004310A9">
        <w:rPr>
          <w:rFonts w:ascii="Times New Roman" w:hAnsi="Times New Roman" w:cs="Times New Roman"/>
        </w:rPr>
        <w:lastRenderedPageBreak/>
        <w:t>10. Zaključak</w:t>
      </w:r>
      <w:bookmarkEnd w:id="61"/>
    </w:p>
    <w:p w14:paraId="5ACBE895" w14:textId="36DDDDD0" w:rsidR="004310A9" w:rsidRPr="00254CF7" w:rsidRDefault="004310A9" w:rsidP="004310A9">
      <w:pPr>
        <w:ind w:firstLine="720"/>
        <w:jc w:val="both"/>
        <w:rPr>
          <w:rFonts w:ascii="Times New Roman" w:hAnsi="Times New Roman" w:cs="Times New Roman"/>
        </w:rPr>
      </w:pPr>
      <w:r w:rsidRPr="00254CF7">
        <w:rPr>
          <w:rFonts w:ascii="Times New Roman" w:hAnsi="Times New Roman" w:cs="Times New Roman"/>
        </w:rPr>
        <w:t xml:space="preserve">Sigurnost baza podataka predstavlja jedan od ključnih preduslova pouzdanog rada informacionih sistema, jer baza istovremeno čuva najvredniju imovinu organizacije – podatke – i obezbeđuje njihove transakcione i integracione mehanizme. U okviru ovog seminarskog rada obrađena je sigurnost baza podataka u Oracle okruženju kroz teorijski okvir i praktične primere, sa ciljem da se pokaže kako se osnovni bezbednosni principi (poverljivost, integritet i dostupnost) prevode u konkretne mehanizme, konfiguracije i administrativne procedure. Posebna pažnja posvećena je činjenici da bezbednost baze ne predstavlja jednu funkcionalnost ili jednu opciju, već kombinaciju više slojeva zaštite – od autentifikacije i autorizacije, preko auditovanja i kriptografije, do hardening-a i upravljanja zakrpama, što u praksi odgovara principu defense-in-depth. </w:t>
      </w:r>
    </w:p>
    <w:p w14:paraId="5BA67AC3" w14:textId="7893464E" w:rsidR="004310A9" w:rsidRPr="00254CF7" w:rsidRDefault="004310A9" w:rsidP="004310A9">
      <w:pPr>
        <w:ind w:firstLine="720"/>
        <w:jc w:val="both"/>
        <w:rPr>
          <w:rFonts w:ascii="Times New Roman" w:hAnsi="Times New Roman" w:cs="Times New Roman"/>
        </w:rPr>
      </w:pPr>
      <w:r w:rsidRPr="00254CF7">
        <w:rPr>
          <w:rFonts w:ascii="Times New Roman" w:hAnsi="Times New Roman" w:cs="Times New Roman"/>
        </w:rPr>
        <w:t xml:space="preserve">U delu koji se bavi pretnjama i rizicima identifikovane su najčešće kategorije ugrožavanja: neovlašćen pristup i eskalacija privilegija, zloupotreba aplikacionih naloga i SQL injection kroz kompromitovanu aplikaciju, insider pretnje i ljudske greške, degradacija performansi i DoS scenariji, curenje podataka preko backup/log/eksport artefakata, kao i rizici mrežne komunikacije (sniffing i MITM). Ovaj pregled je važan jer pokazuje da bezbednosna arhitektura Oracle baze mora biti projektovana tako da adresira i spoljne i unutrašnje pretnje, kao i da pretpostavi realne situacije u kojima napadač ne mora nužno da “probije” samu bazu, već može do podataka doći indirektno (npr. preko dump fajla ili loše konfigurisanog privilegovanog naloga). Zbog toga se u praksi bezbednosni rad oslanja na procenu rizika, gde se verovatnoća i posledica posmatraju zajedno, a prioriteti određuju na osnovu uticaja na poslovanje i regulatornih zahteva. </w:t>
      </w:r>
    </w:p>
    <w:p w14:paraId="1CC0747E" w14:textId="77777777" w:rsidR="004310A9" w:rsidRPr="00254CF7" w:rsidRDefault="004310A9" w:rsidP="004310A9">
      <w:pPr>
        <w:ind w:firstLine="720"/>
        <w:jc w:val="both"/>
        <w:rPr>
          <w:rFonts w:ascii="Times New Roman" w:hAnsi="Times New Roman" w:cs="Times New Roman"/>
        </w:rPr>
      </w:pPr>
      <w:r w:rsidRPr="00254CF7">
        <w:rPr>
          <w:rFonts w:ascii="Times New Roman" w:hAnsi="Times New Roman" w:cs="Times New Roman"/>
        </w:rPr>
        <w:t>U kontekstu upravljanja identitetima i autentifikacije u Oracle-u, pokazano je da jasna podela između korisnika/šeme i princip pravilnog “lifecycle management”-a (kreiranje, dodela privilegija, rotacija kredencijala, deaktivacija i revizija) predstavljaju osnovu svake bezbednosne strategije. Na nivou autorizacije, naglašen je značaj razumevanja razlike između sistemskih i objektnih privilegija, kao i rizika koji nastaje usled preširokih prava dodeljenih aplikacionim ili servisnim nalozima. Role-Based Access Control (RBAC) u Oracle-u omogućava standardizovanu i preglednu dodelu prava, dok Fine-Grained Access Control (FGAC/VPD) daje mogućnost da se čak i uz istu privilegiju (npr. SELECT nad tabelom) pristup ograniči na redove koji odgovaraju poslovnom kontekstu korisnika. Ovakav pristup je posebno važan u sistemima sa više organizacionih jedinica, gde je potrebno obezbediti izolaciju podataka bez dupliranja tabela ili dodatnih slojeva aplikacione logike, uz naglasak na pravilno mapiranje korisnika i kontrolu konteksta pristupa.</w:t>
      </w:r>
    </w:p>
    <w:p w14:paraId="1E41BD99" w14:textId="77777777" w:rsidR="004310A9" w:rsidRPr="00254CF7" w:rsidRDefault="004310A9" w:rsidP="004310A9">
      <w:pPr>
        <w:ind w:firstLine="720"/>
        <w:jc w:val="both"/>
        <w:rPr>
          <w:rFonts w:ascii="Times New Roman" w:hAnsi="Times New Roman" w:cs="Times New Roman"/>
        </w:rPr>
      </w:pPr>
      <w:r w:rsidRPr="00254CF7">
        <w:rPr>
          <w:rFonts w:ascii="Times New Roman" w:hAnsi="Times New Roman" w:cs="Times New Roman"/>
        </w:rPr>
        <w:t xml:space="preserve">Auditovanje i monitoring predstavljaju detektivni sloj bezbednosti, koji omogućava odgovornost (accountability), forenzičku analizu i brzo otkrivanje sumnjivih aktivnosti. U radu je prikazano kako se audit politike definišu i kako se zapisi analiziraju kroz dostupne audit trail mehanizme. Posebno je istaknuto da audit ima praktičnu vrednost samo ukoliko je pravilno dizajniran: auditovati previše dovodi do velikih količina logova i otežava analizu, dok auditovati </w:t>
      </w:r>
      <w:r w:rsidRPr="00254CF7">
        <w:rPr>
          <w:rFonts w:ascii="Times New Roman" w:hAnsi="Times New Roman" w:cs="Times New Roman"/>
        </w:rPr>
        <w:lastRenderedPageBreak/>
        <w:t>premalo ostavlja “slepe tačke” u detekciji. Zbog toga se u praksi fokus stavlja na događaje sa najvećim bezbednosnim značajem (logon/logoff, promene privilegija, DDL nad kritičnim objektima, pristup osetljivim tabelama), kao i na integraciju sa sistemima nadzora (npr. SIEM) u većim okruženjima.</w:t>
      </w:r>
    </w:p>
    <w:p w14:paraId="5B13566B" w14:textId="77777777" w:rsidR="004310A9" w:rsidRPr="00254CF7" w:rsidRDefault="004310A9" w:rsidP="004310A9">
      <w:pPr>
        <w:ind w:firstLine="720"/>
        <w:jc w:val="both"/>
        <w:rPr>
          <w:rFonts w:ascii="Times New Roman" w:hAnsi="Times New Roman" w:cs="Times New Roman"/>
        </w:rPr>
      </w:pPr>
      <w:r w:rsidRPr="00254CF7">
        <w:rPr>
          <w:rFonts w:ascii="Times New Roman" w:hAnsi="Times New Roman" w:cs="Times New Roman"/>
        </w:rPr>
        <w:t>Kriptografija u Oracle bazi, posmatrana kroz šifrovanje u transportu (TLS/Oracle Net) i šifrovanje “at rest” (TDE), predstavlja ključni mehanizam za ublažavanje posledica kompromitovanja mrežnog saobraćaja ili skladišta. Iako aktivacija TDE i upravljanje ključevima zahtevaju administrativni nivo pristupa i konfiguraciju keystore mehanizma, konceptualno je jasno da kvalitet zaštite zavisi od upravljanja ključevima i razdvajanja dužnosti, a ne samo od “uključenja enkripcije”. Posebno je naglašeno da backup i eksport fajlovi često predstavljaju najveći praktični rizik curenja, te da je enkripcija tih artefakata (npr. Data Pump enkripcija) važan deo strategije zaštite podataka.</w:t>
      </w:r>
    </w:p>
    <w:p w14:paraId="0FE73DC9" w14:textId="77777777" w:rsidR="004310A9" w:rsidRPr="00254CF7" w:rsidRDefault="004310A9" w:rsidP="004310A9">
      <w:pPr>
        <w:ind w:firstLine="720"/>
        <w:jc w:val="both"/>
        <w:rPr>
          <w:rFonts w:ascii="Times New Roman" w:hAnsi="Times New Roman" w:cs="Times New Roman"/>
        </w:rPr>
      </w:pPr>
      <w:r w:rsidRPr="00254CF7">
        <w:rPr>
          <w:rFonts w:ascii="Times New Roman" w:hAnsi="Times New Roman" w:cs="Times New Roman"/>
        </w:rPr>
        <w:t>Hardening i bezbednosne preporuke za Oracle okruženje zaokružuju rad uvođenjem “baseline” pristupa: smanjenje napadne površine, kontrola default naloga i standardnih konfiguracionih grešaka, zaštita privilegovanih naloga, mrežna segmentacija i dosledno upravljanje zakrpama (patch management). Praktični primeri kroz kreiranje uloga, dodelu minimalnih privilegija, kontrolu pristupa i audit zapisa potvrdili su da se bezbednost baze ne postiže samo jednim mehanizmom, već pravilnom kombinacijom više mehanizama i procedura. Ujedno je pokazano i da ograničenja realnih (posebno studentskih) okruženja mogu uticati na nivo demonstracije pojedinih funkcionalnosti, ali da se metodološki ispravno može prikazati i “Nivo A” demonstracija: jasna identifikacija podataka koji se štite, način na koji Oracle rešava problem u produkciji i proverljivi koraci koji potvrđuju bezbednosnu logiku.</w:t>
      </w:r>
    </w:p>
    <w:p w14:paraId="353A059D" w14:textId="44FD250F" w:rsidR="004310A9" w:rsidRPr="00254CF7" w:rsidRDefault="004310A9" w:rsidP="004310A9">
      <w:pPr>
        <w:ind w:firstLine="720"/>
        <w:jc w:val="both"/>
        <w:rPr>
          <w:rFonts w:ascii="Times New Roman" w:hAnsi="Times New Roman" w:cs="Times New Roman"/>
        </w:rPr>
      </w:pPr>
      <w:r w:rsidRPr="00254CF7">
        <w:rPr>
          <w:rFonts w:ascii="Times New Roman" w:hAnsi="Times New Roman" w:cs="Times New Roman"/>
        </w:rPr>
        <w:t xml:space="preserve">Na kraju, ključna poruka rada je da sigurnost Oracle baze nije jednokratna aktivnost, već kontinuiran proces koji obuhvata projektovanje, implementaciju, nadzor i stalno unapređenje. Najbolji efekat se postiže kada su bezbednosni mehanizmi usklađeni sa poslovnim zahtevima i rizicima, kada se primenjuje princip najmanjih privilegija i razdvajanje dužnosti, kada se audit koristi kao alat za odgovornost i detekciju, a kriptografija kao poslednja linija odbrane u slučaju kompromitovanja sistema ili artefakata. Takav pristup omogućava da se poverljivost, integritet i dostupnost podataka očuvaju i u uslovima savremenih pretnji, čime baza podataka ostaje pouzdan temelj informacionog sistema. </w:t>
      </w:r>
    </w:p>
    <w:p w14:paraId="611AE4AE" w14:textId="77777777" w:rsidR="004310A9" w:rsidRDefault="004310A9" w:rsidP="00BE4EBC">
      <w:pPr>
        <w:jc w:val="both"/>
        <w:rPr>
          <w:rFonts w:ascii="Times New Roman" w:hAnsi="Times New Roman" w:cs="Times New Roman"/>
          <w:sz w:val="22"/>
          <w:szCs w:val="22"/>
        </w:rPr>
      </w:pPr>
    </w:p>
    <w:p w14:paraId="0F7AE009" w14:textId="77777777" w:rsidR="00925ECC" w:rsidRDefault="00925ECC" w:rsidP="00BE4EBC">
      <w:pPr>
        <w:jc w:val="both"/>
        <w:rPr>
          <w:rFonts w:ascii="Times New Roman" w:hAnsi="Times New Roman" w:cs="Times New Roman"/>
          <w:sz w:val="22"/>
          <w:szCs w:val="22"/>
        </w:rPr>
      </w:pPr>
    </w:p>
    <w:p w14:paraId="06BA0C79" w14:textId="77777777" w:rsidR="00925ECC" w:rsidRDefault="00925ECC" w:rsidP="00BE4EBC">
      <w:pPr>
        <w:jc w:val="both"/>
        <w:rPr>
          <w:rFonts w:ascii="Times New Roman" w:hAnsi="Times New Roman" w:cs="Times New Roman"/>
          <w:sz w:val="22"/>
          <w:szCs w:val="22"/>
        </w:rPr>
      </w:pPr>
    </w:p>
    <w:p w14:paraId="1F6B462C" w14:textId="77777777" w:rsidR="00925ECC" w:rsidRDefault="00925ECC" w:rsidP="00BE4EBC">
      <w:pPr>
        <w:jc w:val="both"/>
        <w:rPr>
          <w:rFonts w:ascii="Times New Roman" w:hAnsi="Times New Roman" w:cs="Times New Roman"/>
          <w:sz w:val="22"/>
          <w:szCs w:val="22"/>
        </w:rPr>
      </w:pPr>
    </w:p>
    <w:p w14:paraId="30063A06" w14:textId="77777777" w:rsidR="00892ABA" w:rsidRDefault="00892ABA" w:rsidP="00BE4EBC">
      <w:pPr>
        <w:jc w:val="both"/>
        <w:rPr>
          <w:rFonts w:ascii="Times New Roman" w:hAnsi="Times New Roman" w:cs="Times New Roman"/>
          <w:sz w:val="22"/>
          <w:szCs w:val="22"/>
        </w:rPr>
      </w:pPr>
    </w:p>
    <w:bookmarkStart w:id="62" w:name="_Toc224068203" w:displacedByCustomXml="next"/>
    <w:sdt>
      <w:sdtPr>
        <w:rPr>
          <w:rFonts w:asciiTheme="minorHAnsi" w:eastAsiaTheme="minorHAnsi" w:hAnsiTheme="minorHAnsi" w:cstheme="minorBidi"/>
          <w:color w:val="auto"/>
          <w:sz w:val="24"/>
          <w:szCs w:val="24"/>
        </w:rPr>
        <w:id w:val="1742605216"/>
        <w:docPartObj>
          <w:docPartGallery w:val="Bibliographies"/>
          <w:docPartUnique/>
        </w:docPartObj>
      </w:sdtPr>
      <w:sdtContent>
        <w:p w14:paraId="6201DAB0" w14:textId="201DB855" w:rsidR="00892ABA" w:rsidRDefault="008E6079" w:rsidP="00892ABA">
          <w:pPr>
            <w:pStyle w:val="Heading1"/>
          </w:pPr>
          <w:r>
            <w:t>Literatura</w:t>
          </w:r>
          <w:bookmarkEnd w:id="62"/>
        </w:p>
        <w:p w14:paraId="7A67E247" w14:textId="77777777" w:rsidR="00892ABA" w:rsidRPr="00892ABA" w:rsidRDefault="00892ABA" w:rsidP="00892ABA">
          <w:pPr>
            <w:pStyle w:val="ListParagraph"/>
            <w:numPr>
              <w:ilvl w:val="0"/>
              <w:numId w:val="45"/>
            </w:numPr>
          </w:pPr>
          <w:r w:rsidRPr="00892ABA">
            <w:rPr>
              <w:rFonts w:ascii="Times New Roman" w:hAnsi="Times New Roman" w:cs="Times New Roman"/>
              <w:b/>
              <w:bCs/>
              <w:sz w:val="22"/>
              <w:szCs w:val="22"/>
            </w:rPr>
            <w:t>NIST (National Institute of Standards and Technology).</w:t>
          </w:r>
          <w:r w:rsidRPr="00892ABA">
            <w:rPr>
              <w:rFonts w:ascii="Times New Roman" w:hAnsi="Times New Roman" w:cs="Times New Roman"/>
              <w:sz w:val="22"/>
              <w:szCs w:val="22"/>
            </w:rPr>
            <w:t xml:space="preserve"> </w:t>
          </w:r>
          <w:r w:rsidRPr="00892ABA">
            <w:rPr>
              <w:rFonts w:ascii="Times New Roman" w:hAnsi="Times New Roman" w:cs="Times New Roman"/>
              <w:i/>
              <w:iCs/>
              <w:sz w:val="22"/>
              <w:szCs w:val="22"/>
            </w:rPr>
            <w:t>An Introduction to Information Security (NIST SP 800-12 Rev. 1).</w:t>
          </w:r>
          <w:r w:rsidRPr="00892ABA">
            <w:rPr>
              <w:rFonts w:ascii="Times New Roman" w:hAnsi="Times New Roman" w:cs="Times New Roman"/>
              <w:sz w:val="22"/>
              <w:szCs w:val="22"/>
            </w:rPr>
            <w:t xml:space="preserve"> 2017. </w:t>
          </w:r>
        </w:p>
        <w:p w14:paraId="3B4E2E57" w14:textId="77777777" w:rsidR="00892ABA" w:rsidRPr="00892ABA" w:rsidRDefault="00892ABA" w:rsidP="00892ABA">
          <w:pPr>
            <w:pStyle w:val="ListParagraph"/>
            <w:numPr>
              <w:ilvl w:val="0"/>
              <w:numId w:val="45"/>
            </w:numPr>
          </w:pPr>
          <w:r w:rsidRPr="00BE4EBC">
            <w:rPr>
              <w:rFonts w:ascii="Times New Roman" w:hAnsi="Times New Roman" w:cs="Times New Roman"/>
              <w:b/>
              <w:bCs/>
              <w:sz w:val="22"/>
              <w:szCs w:val="22"/>
            </w:rPr>
            <w:t>NIST.</w:t>
          </w:r>
          <w:r w:rsidRPr="00BE4EBC">
            <w:rPr>
              <w:rFonts w:ascii="Times New Roman" w:hAnsi="Times New Roman" w:cs="Times New Roman"/>
              <w:sz w:val="22"/>
              <w:szCs w:val="22"/>
            </w:rPr>
            <w:t xml:space="preserve"> </w:t>
          </w:r>
          <w:r w:rsidRPr="00BE4EBC">
            <w:rPr>
              <w:rFonts w:ascii="Times New Roman" w:hAnsi="Times New Roman" w:cs="Times New Roman"/>
              <w:i/>
              <w:iCs/>
              <w:sz w:val="22"/>
              <w:szCs w:val="22"/>
            </w:rPr>
            <w:t>Separation of Duty (SoD) – Glossary (CSRC).</w:t>
          </w:r>
          <w:r w:rsidRPr="00BE4EBC">
            <w:rPr>
              <w:rFonts w:ascii="Times New Roman" w:hAnsi="Times New Roman" w:cs="Times New Roman"/>
              <w:sz w:val="22"/>
              <w:szCs w:val="22"/>
            </w:rPr>
            <w:t xml:space="preserve"> </w:t>
          </w:r>
        </w:p>
        <w:p w14:paraId="7199E205" w14:textId="77777777" w:rsidR="00892ABA" w:rsidRPr="00892ABA" w:rsidRDefault="00892ABA" w:rsidP="00892ABA">
          <w:pPr>
            <w:pStyle w:val="ListParagraph"/>
            <w:numPr>
              <w:ilvl w:val="0"/>
              <w:numId w:val="45"/>
            </w:numPr>
          </w:pPr>
          <w:r w:rsidRPr="00BE4EBC">
            <w:rPr>
              <w:rFonts w:ascii="Times New Roman" w:hAnsi="Times New Roman" w:cs="Times New Roman"/>
              <w:b/>
              <w:bCs/>
              <w:sz w:val="22"/>
              <w:szCs w:val="22"/>
            </w:rPr>
            <w:t>NIST.</w:t>
          </w:r>
          <w:r w:rsidRPr="00BE4EBC">
            <w:rPr>
              <w:rFonts w:ascii="Times New Roman" w:hAnsi="Times New Roman" w:cs="Times New Roman"/>
              <w:sz w:val="22"/>
              <w:szCs w:val="22"/>
            </w:rPr>
            <w:t xml:space="preserve"> </w:t>
          </w:r>
          <w:r w:rsidRPr="00BE4EBC">
            <w:rPr>
              <w:rFonts w:ascii="Times New Roman" w:hAnsi="Times New Roman" w:cs="Times New Roman"/>
              <w:i/>
              <w:iCs/>
              <w:sz w:val="22"/>
              <w:szCs w:val="22"/>
            </w:rPr>
            <w:t>Security and Privacy Controls for Information Systems and Organizations (NIST SP 800-53 Rev. 5).</w:t>
          </w:r>
          <w:r w:rsidRPr="00BE4EBC">
            <w:rPr>
              <w:rFonts w:ascii="Times New Roman" w:hAnsi="Times New Roman" w:cs="Times New Roman"/>
              <w:sz w:val="22"/>
              <w:szCs w:val="22"/>
            </w:rPr>
            <w:t xml:space="preserve"> 2020.</w:t>
          </w:r>
        </w:p>
        <w:p w14:paraId="2115129E" w14:textId="77777777" w:rsidR="00892ABA" w:rsidRPr="00892ABA" w:rsidRDefault="00892ABA" w:rsidP="00892ABA">
          <w:pPr>
            <w:pStyle w:val="ListParagraph"/>
            <w:numPr>
              <w:ilvl w:val="0"/>
              <w:numId w:val="45"/>
            </w:numPr>
          </w:pPr>
          <w:r w:rsidRPr="00BE4EBC">
            <w:rPr>
              <w:rFonts w:ascii="Times New Roman" w:hAnsi="Times New Roman" w:cs="Times New Roman"/>
              <w:b/>
              <w:bCs/>
              <w:sz w:val="22"/>
              <w:szCs w:val="22"/>
            </w:rPr>
            <w:t>ISO (International Organization for Standardization).</w:t>
          </w:r>
          <w:r w:rsidRPr="00BE4EBC">
            <w:rPr>
              <w:rFonts w:ascii="Times New Roman" w:hAnsi="Times New Roman" w:cs="Times New Roman"/>
              <w:sz w:val="22"/>
              <w:szCs w:val="22"/>
            </w:rPr>
            <w:t xml:space="preserve"> </w:t>
          </w:r>
          <w:r w:rsidRPr="00BE4EBC">
            <w:rPr>
              <w:rFonts w:ascii="Times New Roman" w:hAnsi="Times New Roman" w:cs="Times New Roman"/>
              <w:i/>
              <w:iCs/>
              <w:sz w:val="22"/>
              <w:szCs w:val="22"/>
            </w:rPr>
            <w:t>ISO/IEC 27001:2022 – Information security management systems — Requirements (overview page).</w:t>
          </w:r>
          <w:r w:rsidRPr="00BE4EBC">
            <w:rPr>
              <w:rFonts w:ascii="Times New Roman" w:hAnsi="Times New Roman" w:cs="Times New Roman"/>
              <w:sz w:val="22"/>
              <w:szCs w:val="22"/>
            </w:rPr>
            <w:t xml:space="preserve"> </w:t>
          </w:r>
        </w:p>
        <w:p w14:paraId="41F77AD7" w14:textId="77777777" w:rsidR="00892ABA" w:rsidRPr="00892ABA" w:rsidRDefault="00892ABA" w:rsidP="00892ABA">
          <w:pPr>
            <w:pStyle w:val="ListParagraph"/>
            <w:numPr>
              <w:ilvl w:val="0"/>
              <w:numId w:val="45"/>
            </w:numPr>
          </w:pPr>
          <w:r w:rsidRPr="00BE4EBC">
            <w:rPr>
              <w:rFonts w:ascii="Times New Roman" w:hAnsi="Times New Roman" w:cs="Times New Roman"/>
              <w:b/>
              <w:bCs/>
              <w:sz w:val="22"/>
              <w:szCs w:val="22"/>
            </w:rPr>
            <w:t>OWASP.</w:t>
          </w:r>
          <w:r w:rsidRPr="00BE4EBC">
            <w:rPr>
              <w:rFonts w:ascii="Times New Roman" w:hAnsi="Times New Roman" w:cs="Times New Roman"/>
              <w:sz w:val="22"/>
              <w:szCs w:val="22"/>
            </w:rPr>
            <w:t xml:space="preserve"> </w:t>
          </w:r>
          <w:r w:rsidRPr="00BE4EBC">
            <w:rPr>
              <w:rFonts w:ascii="Times New Roman" w:hAnsi="Times New Roman" w:cs="Times New Roman"/>
              <w:i/>
              <w:iCs/>
              <w:sz w:val="22"/>
              <w:szCs w:val="22"/>
            </w:rPr>
            <w:t>OWASP Top 10:2021 – A03 Injection.</w:t>
          </w:r>
        </w:p>
        <w:p w14:paraId="57F392D4" w14:textId="77777777" w:rsidR="00892ABA" w:rsidRPr="00892ABA" w:rsidRDefault="00892ABA" w:rsidP="00892ABA">
          <w:pPr>
            <w:pStyle w:val="ListParagraph"/>
            <w:numPr>
              <w:ilvl w:val="0"/>
              <w:numId w:val="45"/>
            </w:numPr>
          </w:pPr>
          <w:r w:rsidRPr="00BE4EBC">
            <w:rPr>
              <w:rFonts w:ascii="Times New Roman" w:hAnsi="Times New Roman" w:cs="Times New Roman"/>
              <w:b/>
              <w:bCs/>
              <w:sz w:val="22"/>
              <w:szCs w:val="22"/>
            </w:rPr>
            <w:t>OWASP Cheat Sheet Series.</w:t>
          </w:r>
          <w:r w:rsidRPr="00BE4EBC">
            <w:rPr>
              <w:rFonts w:ascii="Times New Roman" w:hAnsi="Times New Roman" w:cs="Times New Roman"/>
              <w:sz w:val="22"/>
              <w:szCs w:val="22"/>
            </w:rPr>
            <w:t xml:space="preserve"> </w:t>
          </w:r>
          <w:r w:rsidRPr="00BE4EBC">
            <w:rPr>
              <w:rFonts w:ascii="Times New Roman" w:hAnsi="Times New Roman" w:cs="Times New Roman"/>
              <w:i/>
              <w:iCs/>
              <w:sz w:val="22"/>
              <w:szCs w:val="22"/>
            </w:rPr>
            <w:t>Query Parameterization Cheat Sheet.</w:t>
          </w:r>
        </w:p>
        <w:p w14:paraId="25FBC925" w14:textId="77777777" w:rsidR="00892ABA" w:rsidRPr="007A2D46" w:rsidRDefault="00892ABA" w:rsidP="00892ABA">
          <w:pPr>
            <w:numPr>
              <w:ilvl w:val="0"/>
              <w:numId w:val="45"/>
            </w:numPr>
            <w:jc w:val="both"/>
            <w:rPr>
              <w:rFonts w:ascii="Times New Roman" w:hAnsi="Times New Roman" w:cs="Times New Roman"/>
              <w:sz w:val="22"/>
              <w:szCs w:val="22"/>
            </w:rPr>
          </w:pPr>
          <w:r w:rsidRPr="007A2D46">
            <w:rPr>
              <w:rFonts w:ascii="Times New Roman" w:hAnsi="Times New Roman" w:cs="Times New Roman"/>
              <w:b/>
              <w:bCs/>
              <w:sz w:val="22"/>
              <w:szCs w:val="22"/>
            </w:rPr>
            <w:t>Oracle Documentation (Oracle Database 23).</w:t>
          </w:r>
          <w:r w:rsidRPr="007A2D46">
            <w:rPr>
              <w:rFonts w:ascii="Times New Roman" w:hAnsi="Times New Roman" w:cs="Times New Roman"/>
              <w:sz w:val="22"/>
              <w:szCs w:val="22"/>
            </w:rPr>
            <w:t xml:space="preserve"> </w:t>
          </w:r>
          <w:r w:rsidRPr="007A2D46">
            <w:rPr>
              <w:rFonts w:ascii="Times New Roman" w:hAnsi="Times New Roman" w:cs="Times New Roman"/>
              <w:i/>
              <w:iCs/>
              <w:sz w:val="22"/>
              <w:szCs w:val="22"/>
            </w:rPr>
            <w:t>Configuring Privilege and Role Authorization.</w:t>
          </w:r>
          <w:r w:rsidRPr="007A2D46">
            <w:rPr>
              <w:rFonts w:ascii="Times New Roman" w:hAnsi="Times New Roman" w:cs="Times New Roman"/>
              <w:sz w:val="22"/>
              <w:szCs w:val="22"/>
            </w:rPr>
            <w:t xml:space="preserve"> </w:t>
          </w:r>
        </w:p>
        <w:p w14:paraId="08665870" w14:textId="0A1BF3E9" w:rsidR="00892ABA" w:rsidRPr="007A2D46" w:rsidRDefault="00892ABA" w:rsidP="00892ABA">
          <w:pPr>
            <w:numPr>
              <w:ilvl w:val="0"/>
              <w:numId w:val="45"/>
            </w:numPr>
            <w:jc w:val="both"/>
            <w:rPr>
              <w:rFonts w:ascii="Times New Roman" w:hAnsi="Times New Roman" w:cs="Times New Roman"/>
              <w:sz w:val="22"/>
              <w:szCs w:val="22"/>
            </w:rPr>
          </w:pPr>
          <w:r w:rsidRPr="007A2D46">
            <w:rPr>
              <w:rFonts w:ascii="Times New Roman" w:hAnsi="Times New Roman" w:cs="Times New Roman"/>
              <w:b/>
              <w:bCs/>
              <w:sz w:val="22"/>
              <w:szCs w:val="22"/>
            </w:rPr>
            <w:t>Oracle Documentation (Oracle Database 21).</w:t>
          </w:r>
          <w:r w:rsidRPr="007A2D46">
            <w:rPr>
              <w:rFonts w:ascii="Times New Roman" w:hAnsi="Times New Roman" w:cs="Times New Roman"/>
              <w:sz w:val="22"/>
              <w:szCs w:val="22"/>
            </w:rPr>
            <w:t xml:space="preserve"> </w:t>
          </w:r>
          <w:r w:rsidRPr="007A2D46">
            <w:rPr>
              <w:rFonts w:ascii="Times New Roman" w:hAnsi="Times New Roman" w:cs="Times New Roman"/>
              <w:i/>
              <w:iCs/>
              <w:sz w:val="22"/>
              <w:szCs w:val="22"/>
            </w:rPr>
            <w:t>Database Security Guide (PDF) – Privilege Analysis / DBMS_PRIVILEGE_CAPTURE.</w:t>
          </w:r>
          <w:r w:rsidRPr="007A2D46">
            <w:rPr>
              <w:rFonts w:ascii="Times New Roman" w:hAnsi="Times New Roman" w:cs="Times New Roman"/>
              <w:sz w:val="22"/>
              <w:szCs w:val="22"/>
            </w:rPr>
            <w:t xml:space="preserve"> </w:t>
          </w:r>
        </w:p>
        <w:p w14:paraId="72E3EC5E" w14:textId="77777777" w:rsidR="00892ABA" w:rsidRPr="007A2D46" w:rsidRDefault="00892ABA" w:rsidP="00892ABA">
          <w:pPr>
            <w:numPr>
              <w:ilvl w:val="0"/>
              <w:numId w:val="45"/>
            </w:numPr>
            <w:jc w:val="both"/>
            <w:rPr>
              <w:rFonts w:ascii="Times New Roman" w:hAnsi="Times New Roman" w:cs="Times New Roman"/>
              <w:sz w:val="22"/>
              <w:szCs w:val="22"/>
            </w:rPr>
          </w:pPr>
          <w:r w:rsidRPr="007A2D46">
            <w:rPr>
              <w:rFonts w:ascii="Times New Roman" w:hAnsi="Times New Roman" w:cs="Times New Roman"/>
              <w:b/>
              <w:bCs/>
              <w:sz w:val="22"/>
              <w:szCs w:val="22"/>
            </w:rPr>
            <w:t>Oracle.</w:t>
          </w:r>
          <w:r w:rsidRPr="007A2D46">
            <w:rPr>
              <w:rFonts w:ascii="Times New Roman" w:hAnsi="Times New Roman" w:cs="Times New Roman"/>
              <w:sz w:val="22"/>
              <w:szCs w:val="22"/>
            </w:rPr>
            <w:t xml:space="preserve"> </w:t>
          </w:r>
          <w:r w:rsidRPr="007A2D46">
            <w:rPr>
              <w:rFonts w:ascii="Times New Roman" w:hAnsi="Times New Roman" w:cs="Times New Roman"/>
              <w:i/>
              <w:iCs/>
              <w:sz w:val="22"/>
              <w:szCs w:val="22"/>
            </w:rPr>
            <w:t>Oracle Database Auditing: Security and Performance Best Practices (PDF).</w:t>
          </w:r>
          <w:r w:rsidRPr="007A2D46">
            <w:rPr>
              <w:rFonts w:ascii="Times New Roman" w:hAnsi="Times New Roman" w:cs="Times New Roman"/>
              <w:sz w:val="22"/>
              <w:szCs w:val="22"/>
            </w:rPr>
            <w:t xml:space="preserve"> </w:t>
          </w:r>
        </w:p>
        <w:p w14:paraId="41C86D1D" w14:textId="77777777" w:rsidR="00892ABA" w:rsidRPr="007A2D46" w:rsidRDefault="00892ABA" w:rsidP="00892ABA">
          <w:pPr>
            <w:numPr>
              <w:ilvl w:val="0"/>
              <w:numId w:val="45"/>
            </w:numPr>
            <w:jc w:val="both"/>
            <w:rPr>
              <w:rFonts w:ascii="Times New Roman" w:hAnsi="Times New Roman" w:cs="Times New Roman"/>
              <w:sz w:val="22"/>
              <w:szCs w:val="22"/>
            </w:rPr>
          </w:pPr>
          <w:r w:rsidRPr="007A2D46">
            <w:rPr>
              <w:rFonts w:ascii="Times New Roman" w:hAnsi="Times New Roman" w:cs="Times New Roman"/>
              <w:b/>
              <w:bCs/>
              <w:sz w:val="22"/>
              <w:szCs w:val="22"/>
            </w:rPr>
            <w:t>Oracle Documentation (Oracle Database 23).</w:t>
          </w:r>
          <w:r w:rsidRPr="007A2D46">
            <w:rPr>
              <w:rFonts w:ascii="Times New Roman" w:hAnsi="Times New Roman" w:cs="Times New Roman"/>
              <w:sz w:val="22"/>
              <w:szCs w:val="22"/>
            </w:rPr>
            <w:t xml:space="preserve"> </w:t>
          </w:r>
          <w:r w:rsidRPr="007A2D46">
            <w:rPr>
              <w:rFonts w:ascii="Times New Roman" w:hAnsi="Times New Roman" w:cs="Times New Roman"/>
              <w:i/>
              <w:iCs/>
              <w:sz w:val="22"/>
              <w:szCs w:val="22"/>
            </w:rPr>
            <w:t>Configuring Network Data Encryption and Integrity (Native Encryption vs TLS).</w:t>
          </w:r>
          <w:r w:rsidRPr="007A2D46">
            <w:rPr>
              <w:rFonts w:ascii="Times New Roman" w:hAnsi="Times New Roman" w:cs="Times New Roman"/>
              <w:sz w:val="22"/>
              <w:szCs w:val="22"/>
            </w:rPr>
            <w:t xml:space="preserve"> </w:t>
          </w:r>
        </w:p>
        <w:p w14:paraId="6D516BAC" w14:textId="77777777" w:rsidR="00892ABA" w:rsidRPr="007A2D46" w:rsidRDefault="00892ABA" w:rsidP="00892ABA">
          <w:pPr>
            <w:numPr>
              <w:ilvl w:val="0"/>
              <w:numId w:val="45"/>
            </w:numPr>
            <w:jc w:val="both"/>
            <w:rPr>
              <w:rFonts w:ascii="Times New Roman" w:hAnsi="Times New Roman" w:cs="Times New Roman"/>
              <w:sz w:val="22"/>
              <w:szCs w:val="22"/>
            </w:rPr>
          </w:pPr>
          <w:r w:rsidRPr="007A2D46">
            <w:rPr>
              <w:rFonts w:ascii="Times New Roman" w:hAnsi="Times New Roman" w:cs="Times New Roman"/>
              <w:b/>
              <w:bCs/>
              <w:sz w:val="22"/>
              <w:szCs w:val="22"/>
            </w:rPr>
            <w:t>Oracle Documentation (Oracle Database 18).</w:t>
          </w:r>
          <w:r w:rsidRPr="007A2D46">
            <w:rPr>
              <w:rFonts w:ascii="Times New Roman" w:hAnsi="Times New Roman" w:cs="Times New Roman"/>
              <w:sz w:val="22"/>
              <w:szCs w:val="22"/>
            </w:rPr>
            <w:t xml:space="preserve"> </w:t>
          </w:r>
          <w:r w:rsidRPr="007A2D46">
            <w:rPr>
              <w:rFonts w:ascii="Times New Roman" w:hAnsi="Times New Roman" w:cs="Times New Roman"/>
              <w:i/>
              <w:iCs/>
              <w:sz w:val="22"/>
              <w:szCs w:val="22"/>
            </w:rPr>
            <w:t>Configuring Secure Sockets Layer (SSL)/TLS Authentication.</w:t>
          </w:r>
          <w:r w:rsidRPr="007A2D46">
            <w:rPr>
              <w:rFonts w:ascii="Times New Roman" w:hAnsi="Times New Roman" w:cs="Times New Roman"/>
              <w:sz w:val="22"/>
              <w:szCs w:val="22"/>
            </w:rPr>
            <w:t xml:space="preserve"> </w:t>
          </w:r>
        </w:p>
        <w:p w14:paraId="5E488064" w14:textId="77777777" w:rsidR="00892ABA" w:rsidRPr="00BE4EBC" w:rsidRDefault="00892ABA" w:rsidP="00892ABA">
          <w:pPr>
            <w:numPr>
              <w:ilvl w:val="0"/>
              <w:numId w:val="45"/>
            </w:numPr>
            <w:jc w:val="both"/>
            <w:rPr>
              <w:rFonts w:ascii="Times New Roman" w:hAnsi="Times New Roman" w:cs="Times New Roman"/>
              <w:sz w:val="22"/>
              <w:szCs w:val="22"/>
            </w:rPr>
          </w:pPr>
          <w:r w:rsidRPr="007A2D46">
            <w:rPr>
              <w:rFonts w:ascii="Times New Roman" w:hAnsi="Times New Roman" w:cs="Times New Roman"/>
              <w:b/>
              <w:bCs/>
              <w:sz w:val="22"/>
              <w:szCs w:val="22"/>
            </w:rPr>
            <w:t>Oracle Enterprise Manager Docs.</w:t>
          </w:r>
          <w:r w:rsidRPr="007A2D46">
            <w:rPr>
              <w:rFonts w:ascii="Times New Roman" w:hAnsi="Times New Roman" w:cs="Times New Roman"/>
              <w:sz w:val="22"/>
              <w:szCs w:val="22"/>
            </w:rPr>
            <w:t xml:space="preserve"> </w:t>
          </w:r>
          <w:r w:rsidRPr="007A2D46">
            <w:rPr>
              <w:rFonts w:ascii="Times New Roman" w:hAnsi="Times New Roman" w:cs="Times New Roman"/>
              <w:i/>
              <w:iCs/>
              <w:sz w:val="22"/>
              <w:szCs w:val="22"/>
            </w:rPr>
            <w:t>CIS Compliance Standards (primeri kritičnih privilegija i hardening preporuka).</w:t>
          </w:r>
          <w:r w:rsidRPr="007A2D46">
            <w:rPr>
              <w:rFonts w:ascii="Times New Roman" w:hAnsi="Times New Roman" w:cs="Times New Roman"/>
              <w:sz w:val="22"/>
              <w:szCs w:val="22"/>
            </w:rPr>
            <w:t xml:space="preserve"> </w:t>
          </w:r>
        </w:p>
        <w:p w14:paraId="7A36FA8E" w14:textId="77777777" w:rsidR="00892ABA" w:rsidRPr="00BE4EBC" w:rsidRDefault="00892ABA" w:rsidP="00892ABA">
          <w:pPr>
            <w:numPr>
              <w:ilvl w:val="0"/>
              <w:numId w:val="45"/>
            </w:numPr>
            <w:jc w:val="both"/>
            <w:rPr>
              <w:rFonts w:ascii="Times New Roman" w:hAnsi="Times New Roman" w:cs="Times New Roman"/>
              <w:sz w:val="22"/>
              <w:szCs w:val="22"/>
            </w:rPr>
          </w:pPr>
          <w:r w:rsidRPr="00BE4EBC">
            <w:rPr>
              <w:rFonts w:ascii="Times New Roman" w:hAnsi="Times New Roman" w:cs="Times New Roman"/>
              <w:b/>
              <w:bCs/>
              <w:sz w:val="22"/>
              <w:szCs w:val="22"/>
            </w:rPr>
            <w:t>Stallings, W., &amp; Brown, L.</w:t>
          </w:r>
          <w:r w:rsidRPr="00BE4EBC">
            <w:rPr>
              <w:rFonts w:ascii="Times New Roman" w:hAnsi="Times New Roman" w:cs="Times New Roman"/>
              <w:sz w:val="22"/>
              <w:szCs w:val="22"/>
            </w:rPr>
            <w:t xml:space="preserve"> </w:t>
          </w:r>
          <w:r w:rsidRPr="00BE4EBC">
            <w:rPr>
              <w:rFonts w:ascii="Times New Roman" w:hAnsi="Times New Roman" w:cs="Times New Roman"/>
              <w:i/>
              <w:iCs/>
              <w:sz w:val="22"/>
              <w:szCs w:val="22"/>
            </w:rPr>
            <w:t>Computer Security: Principles and Practice.</w:t>
          </w:r>
          <w:r w:rsidRPr="00BE4EBC">
            <w:rPr>
              <w:rFonts w:ascii="Times New Roman" w:hAnsi="Times New Roman" w:cs="Times New Roman"/>
              <w:sz w:val="22"/>
              <w:szCs w:val="22"/>
            </w:rPr>
            <w:t xml:space="preserve"> Pearson.</w:t>
          </w:r>
        </w:p>
        <w:p w14:paraId="750F551A" w14:textId="77777777" w:rsidR="00892ABA" w:rsidRPr="00BE4EBC" w:rsidRDefault="00892ABA" w:rsidP="00892ABA">
          <w:pPr>
            <w:numPr>
              <w:ilvl w:val="0"/>
              <w:numId w:val="45"/>
            </w:numPr>
            <w:jc w:val="both"/>
            <w:rPr>
              <w:rFonts w:ascii="Times New Roman" w:hAnsi="Times New Roman" w:cs="Times New Roman"/>
              <w:sz w:val="22"/>
              <w:szCs w:val="22"/>
            </w:rPr>
          </w:pPr>
          <w:r w:rsidRPr="00BE4EBC">
            <w:rPr>
              <w:rFonts w:ascii="Times New Roman" w:hAnsi="Times New Roman" w:cs="Times New Roman"/>
              <w:b/>
              <w:bCs/>
              <w:sz w:val="22"/>
              <w:szCs w:val="22"/>
            </w:rPr>
            <w:t>Pfleeger, C. P., Pfleeger, S. L., &amp; Margulies, J.</w:t>
          </w:r>
          <w:r w:rsidRPr="00BE4EBC">
            <w:rPr>
              <w:rFonts w:ascii="Times New Roman" w:hAnsi="Times New Roman" w:cs="Times New Roman"/>
              <w:sz w:val="22"/>
              <w:szCs w:val="22"/>
            </w:rPr>
            <w:t xml:space="preserve"> </w:t>
          </w:r>
          <w:r w:rsidRPr="00BE4EBC">
            <w:rPr>
              <w:rFonts w:ascii="Times New Roman" w:hAnsi="Times New Roman" w:cs="Times New Roman"/>
              <w:i/>
              <w:iCs/>
              <w:sz w:val="22"/>
              <w:szCs w:val="22"/>
            </w:rPr>
            <w:t>Security in Computing.</w:t>
          </w:r>
          <w:r w:rsidRPr="00BE4EBC">
            <w:rPr>
              <w:rFonts w:ascii="Times New Roman" w:hAnsi="Times New Roman" w:cs="Times New Roman"/>
              <w:sz w:val="22"/>
              <w:szCs w:val="22"/>
            </w:rPr>
            <w:t xml:space="preserve"> Pearson.</w:t>
          </w:r>
        </w:p>
        <w:p w14:paraId="7F2638B1" w14:textId="77777777" w:rsidR="00892ABA" w:rsidRPr="00BE4EBC" w:rsidRDefault="00892ABA" w:rsidP="00892ABA">
          <w:pPr>
            <w:numPr>
              <w:ilvl w:val="0"/>
              <w:numId w:val="45"/>
            </w:numPr>
            <w:jc w:val="both"/>
            <w:rPr>
              <w:rFonts w:ascii="Times New Roman" w:hAnsi="Times New Roman" w:cs="Times New Roman"/>
              <w:sz w:val="22"/>
              <w:szCs w:val="22"/>
            </w:rPr>
          </w:pPr>
          <w:r w:rsidRPr="00BE4EBC">
            <w:rPr>
              <w:rFonts w:ascii="Times New Roman" w:hAnsi="Times New Roman" w:cs="Times New Roman"/>
              <w:b/>
              <w:bCs/>
              <w:sz w:val="22"/>
              <w:szCs w:val="22"/>
            </w:rPr>
            <w:t>Anderson, R.</w:t>
          </w:r>
          <w:r w:rsidRPr="00BE4EBC">
            <w:rPr>
              <w:rFonts w:ascii="Times New Roman" w:hAnsi="Times New Roman" w:cs="Times New Roman"/>
              <w:sz w:val="22"/>
              <w:szCs w:val="22"/>
            </w:rPr>
            <w:t xml:space="preserve"> </w:t>
          </w:r>
          <w:r w:rsidRPr="00BE4EBC">
            <w:rPr>
              <w:rFonts w:ascii="Times New Roman" w:hAnsi="Times New Roman" w:cs="Times New Roman"/>
              <w:i/>
              <w:iCs/>
              <w:sz w:val="22"/>
              <w:szCs w:val="22"/>
            </w:rPr>
            <w:t>Security Engineering: A Guide to Building Dependable Distributed Systems.</w:t>
          </w:r>
          <w:r w:rsidRPr="00BE4EBC">
            <w:rPr>
              <w:rFonts w:ascii="Times New Roman" w:hAnsi="Times New Roman" w:cs="Times New Roman"/>
              <w:sz w:val="22"/>
              <w:szCs w:val="22"/>
            </w:rPr>
            <w:t xml:space="preserve"> (2nd ed.). Wiley.</w:t>
          </w:r>
        </w:p>
        <w:p w14:paraId="23726ECC" w14:textId="77777777" w:rsidR="00892ABA" w:rsidRPr="00A747D9" w:rsidRDefault="00892ABA" w:rsidP="00892ABA">
          <w:pPr>
            <w:numPr>
              <w:ilvl w:val="0"/>
              <w:numId w:val="45"/>
            </w:numPr>
            <w:jc w:val="both"/>
            <w:rPr>
              <w:rFonts w:ascii="Times New Roman" w:hAnsi="Times New Roman" w:cs="Times New Roman"/>
              <w:sz w:val="22"/>
              <w:szCs w:val="22"/>
            </w:rPr>
          </w:pPr>
          <w:r w:rsidRPr="00A747D9">
            <w:rPr>
              <w:rFonts w:ascii="Times New Roman" w:hAnsi="Times New Roman" w:cs="Times New Roman"/>
              <w:b/>
              <w:bCs/>
              <w:sz w:val="22"/>
              <w:szCs w:val="22"/>
            </w:rPr>
            <w:t>Oracle Database Security Guide (19c):</w:t>
          </w:r>
          <w:r w:rsidRPr="00A747D9">
            <w:rPr>
              <w:rFonts w:ascii="Times New Roman" w:hAnsi="Times New Roman" w:cs="Times New Roman"/>
              <w:sz w:val="22"/>
              <w:szCs w:val="22"/>
            </w:rPr>
            <w:t xml:space="preserve"> </w:t>
          </w:r>
          <w:r w:rsidRPr="00A747D9">
            <w:rPr>
              <w:rFonts w:ascii="Times New Roman" w:hAnsi="Times New Roman" w:cs="Times New Roman"/>
              <w:i/>
              <w:iCs/>
              <w:sz w:val="22"/>
              <w:szCs w:val="22"/>
            </w:rPr>
            <w:t>Configuring Authentication.</w:t>
          </w:r>
          <w:r w:rsidRPr="00A747D9">
            <w:rPr>
              <w:rFonts w:ascii="Times New Roman" w:hAnsi="Times New Roman" w:cs="Times New Roman"/>
              <w:sz w:val="22"/>
              <w:szCs w:val="22"/>
            </w:rPr>
            <w:t xml:space="preserve"> </w:t>
          </w:r>
        </w:p>
        <w:p w14:paraId="2C4C9481" w14:textId="77777777" w:rsidR="00892ABA" w:rsidRPr="00A747D9" w:rsidRDefault="00892ABA" w:rsidP="00892ABA">
          <w:pPr>
            <w:numPr>
              <w:ilvl w:val="0"/>
              <w:numId w:val="45"/>
            </w:numPr>
            <w:jc w:val="both"/>
            <w:rPr>
              <w:rFonts w:ascii="Times New Roman" w:hAnsi="Times New Roman" w:cs="Times New Roman"/>
              <w:sz w:val="22"/>
              <w:szCs w:val="22"/>
            </w:rPr>
          </w:pPr>
          <w:r w:rsidRPr="00A747D9">
            <w:rPr>
              <w:rFonts w:ascii="Times New Roman" w:hAnsi="Times New Roman" w:cs="Times New Roman"/>
              <w:b/>
              <w:bCs/>
              <w:sz w:val="22"/>
              <w:szCs w:val="22"/>
            </w:rPr>
            <w:t>Oracle Database Security Guide (21c):</w:t>
          </w:r>
          <w:r w:rsidRPr="00A747D9">
            <w:rPr>
              <w:rFonts w:ascii="Times New Roman" w:hAnsi="Times New Roman" w:cs="Times New Roman"/>
              <w:sz w:val="22"/>
              <w:szCs w:val="22"/>
            </w:rPr>
            <w:t xml:space="preserve"> </w:t>
          </w:r>
          <w:r w:rsidRPr="00A747D9">
            <w:rPr>
              <w:rFonts w:ascii="Times New Roman" w:hAnsi="Times New Roman" w:cs="Times New Roman"/>
              <w:i/>
              <w:iCs/>
              <w:sz w:val="22"/>
              <w:szCs w:val="22"/>
            </w:rPr>
            <w:t>Managing Security for Oracle Database Users.</w:t>
          </w:r>
          <w:r w:rsidRPr="00A747D9">
            <w:rPr>
              <w:rFonts w:ascii="Times New Roman" w:hAnsi="Times New Roman" w:cs="Times New Roman"/>
              <w:sz w:val="22"/>
              <w:szCs w:val="22"/>
            </w:rPr>
            <w:t xml:space="preserve"> </w:t>
          </w:r>
        </w:p>
        <w:p w14:paraId="088AD576" w14:textId="77777777" w:rsidR="00892ABA" w:rsidRPr="00A747D9" w:rsidRDefault="00892ABA" w:rsidP="00892ABA">
          <w:pPr>
            <w:numPr>
              <w:ilvl w:val="0"/>
              <w:numId w:val="45"/>
            </w:numPr>
            <w:jc w:val="both"/>
            <w:rPr>
              <w:rFonts w:ascii="Times New Roman" w:hAnsi="Times New Roman" w:cs="Times New Roman"/>
              <w:sz w:val="22"/>
              <w:szCs w:val="22"/>
            </w:rPr>
          </w:pPr>
          <w:r w:rsidRPr="00A747D9">
            <w:rPr>
              <w:rFonts w:ascii="Times New Roman" w:hAnsi="Times New Roman" w:cs="Times New Roman"/>
              <w:b/>
              <w:bCs/>
              <w:sz w:val="22"/>
              <w:szCs w:val="22"/>
            </w:rPr>
            <w:t>Oracle Database 26</w:t>
          </w:r>
          <w:r w:rsidRPr="00A747D9">
            <w:rPr>
              <w:rFonts w:ascii="Times New Roman" w:hAnsi="Times New Roman" w:cs="Times New Roman"/>
              <w:sz w:val="22"/>
              <w:szCs w:val="22"/>
            </w:rPr>
            <w:t xml:space="preserve">: </w:t>
          </w:r>
          <w:r w:rsidRPr="00A747D9">
            <w:rPr>
              <w:rFonts w:ascii="Times New Roman" w:hAnsi="Times New Roman" w:cs="Times New Roman"/>
              <w:i/>
              <w:iCs/>
              <w:sz w:val="22"/>
              <w:szCs w:val="22"/>
            </w:rPr>
            <w:t>Introducing Enterprise User Security.</w:t>
          </w:r>
          <w:r w:rsidRPr="00A747D9">
            <w:rPr>
              <w:rFonts w:ascii="Times New Roman" w:hAnsi="Times New Roman" w:cs="Times New Roman"/>
              <w:sz w:val="22"/>
              <w:szCs w:val="22"/>
            </w:rPr>
            <w:t xml:space="preserve"> </w:t>
          </w:r>
        </w:p>
        <w:p w14:paraId="32D501A1" w14:textId="77777777" w:rsidR="00892ABA" w:rsidRPr="00A747D9" w:rsidRDefault="00892ABA" w:rsidP="00892ABA">
          <w:pPr>
            <w:numPr>
              <w:ilvl w:val="0"/>
              <w:numId w:val="45"/>
            </w:numPr>
            <w:jc w:val="both"/>
            <w:rPr>
              <w:rFonts w:ascii="Times New Roman" w:hAnsi="Times New Roman" w:cs="Times New Roman"/>
              <w:sz w:val="22"/>
              <w:szCs w:val="22"/>
            </w:rPr>
          </w:pPr>
          <w:r w:rsidRPr="00A747D9">
            <w:rPr>
              <w:rFonts w:ascii="Times New Roman" w:hAnsi="Times New Roman" w:cs="Times New Roman"/>
              <w:b/>
              <w:bCs/>
              <w:sz w:val="22"/>
              <w:szCs w:val="22"/>
            </w:rPr>
            <w:t>Oracle Net Services / Authentication</w:t>
          </w:r>
          <w:r w:rsidRPr="00A747D9">
            <w:rPr>
              <w:rFonts w:ascii="Times New Roman" w:hAnsi="Times New Roman" w:cs="Times New Roman"/>
              <w:sz w:val="22"/>
              <w:szCs w:val="22"/>
            </w:rPr>
            <w:t xml:space="preserve">: </w:t>
          </w:r>
          <w:r w:rsidRPr="00A747D9">
            <w:rPr>
              <w:rFonts w:ascii="Times New Roman" w:hAnsi="Times New Roman" w:cs="Times New Roman"/>
              <w:i/>
              <w:iCs/>
              <w:sz w:val="22"/>
              <w:szCs w:val="22"/>
            </w:rPr>
            <w:t>Administering Authentication (IDENTIFIED EXTERNALLY).</w:t>
          </w:r>
          <w:r w:rsidRPr="00A747D9">
            <w:rPr>
              <w:rFonts w:ascii="Times New Roman" w:hAnsi="Times New Roman" w:cs="Times New Roman"/>
              <w:sz w:val="22"/>
              <w:szCs w:val="22"/>
            </w:rPr>
            <w:t xml:space="preserve"> </w:t>
          </w:r>
        </w:p>
        <w:p w14:paraId="549ECB13" w14:textId="4EF65BBA" w:rsidR="00892ABA" w:rsidRPr="002816A0" w:rsidRDefault="00892ABA" w:rsidP="00892ABA">
          <w:pPr>
            <w:numPr>
              <w:ilvl w:val="0"/>
              <w:numId w:val="45"/>
            </w:numPr>
            <w:jc w:val="both"/>
            <w:rPr>
              <w:rFonts w:ascii="Times New Roman" w:hAnsi="Times New Roman" w:cs="Times New Roman"/>
              <w:sz w:val="22"/>
              <w:szCs w:val="22"/>
            </w:rPr>
          </w:pPr>
          <w:r w:rsidRPr="002816A0">
            <w:rPr>
              <w:rFonts w:ascii="Times New Roman" w:hAnsi="Times New Roman" w:cs="Times New Roman"/>
              <w:b/>
              <w:bCs/>
              <w:sz w:val="22"/>
              <w:szCs w:val="22"/>
            </w:rPr>
            <w:t>Oracle Database Security Guide 19c</w:t>
          </w:r>
          <w:r w:rsidRPr="002816A0">
            <w:rPr>
              <w:rFonts w:ascii="Times New Roman" w:hAnsi="Times New Roman" w:cs="Times New Roman"/>
              <w:sz w:val="22"/>
              <w:szCs w:val="22"/>
            </w:rPr>
            <w:t xml:space="preserve">: </w:t>
          </w:r>
          <w:r w:rsidRPr="002816A0">
            <w:rPr>
              <w:rFonts w:ascii="Times New Roman" w:hAnsi="Times New Roman" w:cs="Times New Roman"/>
              <w:i/>
              <w:iCs/>
              <w:sz w:val="22"/>
              <w:szCs w:val="22"/>
            </w:rPr>
            <w:t>Using Oracle Virtual Private Database to Control Data Access</w:t>
          </w:r>
          <w:r w:rsidRPr="002816A0">
            <w:rPr>
              <w:rFonts w:ascii="Times New Roman" w:hAnsi="Times New Roman" w:cs="Times New Roman"/>
              <w:sz w:val="22"/>
              <w:szCs w:val="22"/>
            </w:rPr>
            <w:t xml:space="preserve">. </w:t>
          </w:r>
        </w:p>
        <w:p w14:paraId="008D45B9" w14:textId="70983F4F" w:rsidR="008E6079" w:rsidRPr="002816A0" w:rsidRDefault="008E6079" w:rsidP="008E6079">
          <w:pPr>
            <w:numPr>
              <w:ilvl w:val="0"/>
              <w:numId w:val="45"/>
            </w:numPr>
            <w:jc w:val="both"/>
            <w:rPr>
              <w:rFonts w:ascii="Times New Roman" w:hAnsi="Times New Roman" w:cs="Times New Roman"/>
              <w:sz w:val="22"/>
              <w:szCs w:val="22"/>
            </w:rPr>
          </w:pPr>
          <w:r w:rsidRPr="002816A0">
            <w:rPr>
              <w:rFonts w:ascii="Times New Roman" w:hAnsi="Times New Roman" w:cs="Times New Roman"/>
              <w:b/>
              <w:bCs/>
              <w:sz w:val="22"/>
              <w:szCs w:val="22"/>
            </w:rPr>
            <w:t>Oracle Database PL/SQL Packages and Types Reference 19c</w:t>
          </w:r>
          <w:r w:rsidRPr="002816A0">
            <w:rPr>
              <w:rFonts w:ascii="Times New Roman" w:hAnsi="Times New Roman" w:cs="Times New Roman"/>
              <w:sz w:val="22"/>
              <w:szCs w:val="22"/>
            </w:rPr>
            <w:t xml:space="preserve">: </w:t>
          </w:r>
          <w:r w:rsidRPr="002816A0">
            <w:rPr>
              <w:rFonts w:ascii="Times New Roman" w:hAnsi="Times New Roman" w:cs="Times New Roman"/>
              <w:i/>
              <w:iCs/>
              <w:sz w:val="22"/>
              <w:szCs w:val="22"/>
            </w:rPr>
            <w:t>DBMS_REDACT</w:t>
          </w:r>
          <w:r w:rsidRPr="002816A0">
            <w:rPr>
              <w:rFonts w:ascii="Times New Roman" w:hAnsi="Times New Roman" w:cs="Times New Roman"/>
              <w:sz w:val="22"/>
              <w:szCs w:val="22"/>
            </w:rPr>
            <w:t xml:space="preserve">. </w:t>
          </w:r>
        </w:p>
        <w:p w14:paraId="172F73E6" w14:textId="03D3A4C4" w:rsidR="008E6079" w:rsidRPr="002816A0" w:rsidRDefault="008E6079" w:rsidP="008E6079">
          <w:pPr>
            <w:numPr>
              <w:ilvl w:val="0"/>
              <w:numId w:val="45"/>
            </w:numPr>
            <w:jc w:val="both"/>
            <w:rPr>
              <w:rFonts w:ascii="Times New Roman" w:hAnsi="Times New Roman" w:cs="Times New Roman"/>
              <w:sz w:val="22"/>
              <w:szCs w:val="22"/>
            </w:rPr>
          </w:pPr>
          <w:r w:rsidRPr="002816A0">
            <w:rPr>
              <w:rFonts w:ascii="Times New Roman" w:hAnsi="Times New Roman" w:cs="Times New Roman"/>
              <w:sz w:val="22"/>
              <w:szCs w:val="22"/>
            </w:rPr>
            <w:t xml:space="preserve">Oracle Japan OCI Tutorials: </w:t>
          </w:r>
          <w:r w:rsidRPr="002816A0">
            <w:rPr>
              <w:rFonts w:ascii="Times New Roman" w:hAnsi="Times New Roman" w:cs="Times New Roman"/>
              <w:i/>
              <w:iCs/>
              <w:sz w:val="22"/>
              <w:szCs w:val="22"/>
            </w:rPr>
            <w:t>VPD tutorial.</w:t>
          </w:r>
        </w:p>
        <w:p w14:paraId="41FEB7D3" w14:textId="45FD85A5" w:rsidR="008E6079" w:rsidRPr="00ED1B14" w:rsidRDefault="008E6079" w:rsidP="008E6079">
          <w:pPr>
            <w:numPr>
              <w:ilvl w:val="0"/>
              <w:numId w:val="45"/>
            </w:numPr>
            <w:jc w:val="both"/>
            <w:rPr>
              <w:rFonts w:ascii="Times New Roman" w:hAnsi="Times New Roman" w:cs="Times New Roman"/>
              <w:sz w:val="22"/>
              <w:szCs w:val="22"/>
            </w:rPr>
          </w:pPr>
          <w:r w:rsidRPr="00ED1B14">
            <w:rPr>
              <w:rFonts w:ascii="Times New Roman" w:hAnsi="Times New Roman" w:cs="Times New Roman"/>
              <w:b/>
              <w:bCs/>
              <w:sz w:val="22"/>
              <w:szCs w:val="22"/>
            </w:rPr>
            <w:lastRenderedPageBreak/>
            <w:t>Oracle Database TDE Guide 23</w:t>
          </w:r>
          <w:r w:rsidRPr="00ED1B14">
            <w:rPr>
              <w:rFonts w:ascii="Times New Roman" w:hAnsi="Times New Roman" w:cs="Times New Roman"/>
              <w:sz w:val="22"/>
              <w:szCs w:val="22"/>
            </w:rPr>
            <w:t>: Introduction to Transparent Data Encryption.</w:t>
          </w:r>
        </w:p>
        <w:p w14:paraId="5BD3EFFA" w14:textId="561A3DB0" w:rsidR="008E6079" w:rsidRPr="00ED1B14" w:rsidRDefault="008E6079" w:rsidP="008E6079">
          <w:pPr>
            <w:numPr>
              <w:ilvl w:val="0"/>
              <w:numId w:val="45"/>
            </w:numPr>
            <w:jc w:val="both"/>
            <w:rPr>
              <w:rFonts w:ascii="Times New Roman" w:hAnsi="Times New Roman" w:cs="Times New Roman"/>
              <w:sz w:val="22"/>
              <w:szCs w:val="22"/>
            </w:rPr>
          </w:pPr>
          <w:r w:rsidRPr="00ED1B14">
            <w:rPr>
              <w:rFonts w:ascii="Times New Roman" w:hAnsi="Times New Roman" w:cs="Times New Roman"/>
              <w:b/>
              <w:bCs/>
              <w:sz w:val="22"/>
              <w:szCs w:val="22"/>
            </w:rPr>
            <w:t>Oracle Database Security Guide 23</w:t>
          </w:r>
          <w:r w:rsidRPr="00ED1B14">
            <w:rPr>
              <w:rFonts w:ascii="Times New Roman" w:hAnsi="Times New Roman" w:cs="Times New Roman"/>
              <w:sz w:val="22"/>
              <w:szCs w:val="22"/>
            </w:rPr>
            <w:t>: Configuring Native Network Encryption and Data Integrity.</w:t>
          </w:r>
        </w:p>
        <w:p w14:paraId="3EA4AAD2" w14:textId="7DA93B65" w:rsidR="00BE4EBC" w:rsidRPr="004310A9" w:rsidRDefault="008E6079" w:rsidP="004310A9">
          <w:pPr>
            <w:numPr>
              <w:ilvl w:val="0"/>
              <w:numId w:val="45"/>
            </w:numPr>
            <w:jc w:val="both"/>
            <w:rPr>
              <w:rFonts w:ascii="Times New Roman" w:hAnsi="Times New Roman" w:cs="Times New Roman"/>
              <w:sz w:val="22"/>
              <w:szCs w:val="22"/>
            </w:rPr>
          </w:pPr>
          <w:r w:rsidRPr="00ED1B14">
            <w:rPr>
              <w:rFonts w:ascii="Times New Roman" w:hAnsi="Times New Roman" w:cs="Times New Roman"/>
              <w:b/>
              <w:bCs/>
              <w:sz w:val="22"/>
              <w:szCs w:val="22"/>
            </w:rPr>
            <w:t>Oracle Key Vault:</w:t>
          </w:r>
          <w:r w:rsidRPr="00ED1B14">
            <w:rPr>
              <w:rFonts w:ascii="Times New Roman" w:hAnsi="Times New Roman" w:cs="Times New Roman"/>
              <w:sz w:val="22"/>
              <w:szCs w:val="22"/>
            </w:rPr>
            <w:t xml:space="preserve"> Concepts.</w:t>
          </w:r>
        </w:p>
      </w:sdtContent>
    </w:sdt>
    <w:p w14:paraId="111DA604" w14:textId="77777777" w:rsidR="00BE4EBC" w:rsidRDefault="00BE4EBC" w:rsidP="00BE4EBC">
      <w:pPr>
        <w:jc w:val="both"/>
        <w:rPr>
          <w:rFonts w:ascii="Times New Roman" w:hAnsi="Times New Roman" w:cs="Times New Roman"/>
          <w:sz w:val="22"/>
          <w:szCs w:val="22"/>
        </w:rPr>
      </w:pPr>
    </w:p>
    <w:p w14:paraId="0F79AA1C" w14:textId="7C3A619B" w:rsidR="004C0DA3" w:rsidRDefault="004C0DA3"/>
    <w:sectPr w:rsidR="004C0DA3" w:rsidSect="0005205A">
      <w:footerReference w:type="default" r:id="rId7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53B0E" w14:textId="77777777" w:rsidR="00EA6657" w:rsidRDefault="00EA6657" w:rsidP="00925ECC">
      <w:pPr>
        <w:spacing w:after="0" w:line="240" w:lineRule="auto"/>
      </w:pPr>
      <w:r>
        <w:separator/>
      </w:r>
    </w:p>
  </w:endnote>
  <w:endnote w:type="continuationSeparator" w:id="0">
    <w:p w14:paraId="56A91349" w14:textId="77777777" w:rsidR="00EA6657" w:rsidRDefault="00EA6657" w:rsidP="00925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860544746"/>
      <w:docPartObj>
        <w:docPartGallery w:val="Page Numbers (Bottom of Page)"/>
        <w:docPartUnique/>
      </w:docPartObj>
    </w:sdtPr>
    <w:sdtEndPr>
      <w:rPr>
        <w:noProof/>
      </w:rPr>
    </w:sdtEndPr>
    <w:sdtContent>
      <w:p w14:paraId="63BD5C59" w14:textId="694BBD2C" w:rsidR="0005205A" w:rsidRDefault="0005205A">
        <w:pPr>
          <w:pStyle w:val="Footer"/>
        </w:pPr>
        <w:r>
          <w:rPr>
            <w:noProof w:val="0"/>
          </w:rPr>
          <w:fldChar w:fldCharType="begin"/>
        </w:r>
        <w:r>
          <w:instrText xml:space="preserve"> PAGE   \* MERGEFORMAT </w:instrText>
        </w:r>
        <w:r>
          <w:rPr>
            <w:noProof w:val="0"/>
          </w:rPr>
          <w:fldChar w:fldCharType="separate"/>
        </w:r>
        <w:r>
          <w:t>2</w:t>
        </w:r>
        <w:r>
          <w:fldChar w:fldCharType="end"/>
        </w:r>
      </w:p>
    </w:sdtContent>
  </w:sdt>
  <w:p w14:paraId="70E13655" w14:textId="77777777" w:rsidR="0005205A" w:rsidRDefault="000520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2B49E" w14:textId="77777777" w:rsidR="00EA6657" w:rsidRDefault="00EA6657" w:rsidP="00925ECC">
      <w:pPr>
        <w:spacing w:after="0" w:line="240" w:lineRule="auto"/>
      </w:pPr>
      <w:r>
        <w:separator/>
      </w:r>
    </w:p>
  </w:footnote>
  <w:footnote w:type="continuationSeparator" w:id="0">
    <w:p w14:paraId="38792C7C" w14:textId="77777777" w:rsidR="00EA6657" w:rsidRDefault="00EA6657" w:rsidP="00925E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37F6"/>
    <w:multiLevelType w:val="multilevel"/>
    <w:tmpl w:val="414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512AD"/>
    <w:multiLevelType w:val="multilevel"/>
    <w:tmpl w:val="414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01CD2"/>
    <w:multiLevelType w:val="multilevel"/>
    <w:tmpl w:val="CC8A65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7450A"/>
    <w:multiLevelType w:val="multilevel"/>
    <w:tmpl w:val="943C5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032F1"/>
    <w:multiLevelType w:val="multilevel"/>
    <w:tmpl w:val="414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966B0"/>
    <w:multiLevelType w:val="multilevel"/>
    <w:tmpl w:val="414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90D30"/>
    <w:multiLevelType w:val="multilevel"/>
    <w:tmpl w:val="4C66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400A0"/>
    <w:multiLevelType w:val="multilevel"/>
    <w:tmpl w:val="414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D73E8"/>
    <w:multiLevelType w:val="hybridMultilevel"/>
    <w:tmpl w:val="B2D8A4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D3237E5"/>
    <w:multiLevelType w:val="multilevel"/>
    <w:tmpl w:val="414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27410"/>
    <w:multiLevelType w:val="multilevel"/>
    <w:tmpl w:val="96A0182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280FEE"/>
    <w:multiLevelType w:val="multilevel"/>
    <w:tmpl w:val="414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74962"/>
    <w:multiLevelType w:val="hybridMultilevel"/>
    <w:tmpl w:val="F5FE9D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58F1A5F"/>
    <w:multiLevelType w:val="multilevel"/>
    <w:tmpl w:val="6A12CF0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63C88"/>
    <w:multiLevelType w:val="multilevel"/>
    <w:tmpl w:val="016A7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220D33"/>
    <w:multiLevelType w:val="multilevel"/>
    <w:tmpl w:val="6A12CF0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97C5C"/>
    <w:multiLevelType w:val="multilevel"/>
    <w:tmpl w:val="4E966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5B6CFB"/>
    <w:multiLevelType w:val="multilevel"/>
    <w:tmpl w:val="6BC8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B0059B"/>
    <w:multiLevelType w:val="multilevel"/>
    <w:tmpl w:val="414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FF6D59"/>
    <w:multiLevelType w:val="multilevel"/>
    <w:tmpl w:val="8B1AF1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2A4D0C"/>
    <w:multiLevelType w:val="multilevel"/>
    <w:tmpl w:val="F254101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BC4D88"/>
    <w:multiLevelType w:val="multilevel"/>
    <w:tmpl w:val="414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667EAB"/>
    <w:multiLevelType w:val="multilevel"/>
    <w:tmpl w:val="414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F25C50"/>
    <w:multiLevelType w:val="multilevel"/>
    <w:tmpl w:val="4940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066D2D"/>
    <w:multiLevelType w:val="multilevel"/>
    <w:tmpl w:val="51269D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BC324D"/>
    <w:multiLevelType w:val="multilevel"/>
    <w:tmpl w:val="6A12CF0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7D1B0F"/>
    <w:multiLevelType w:val="multilevel"/>
    <w:tmpl w:val="81368D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667027"/>
    <w:multiLevelType w:val="multilevel"/>
    <w:tmpl w:val="BF4A1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B02263"/>
    <w:multiLevelType w:val="hybridMultilevel"/>
    <w:tmpl w:val="BA248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AD5378"/>
    <w:multiLevelType w:val="multilevel"/>
    <w:tmpl w:val="B286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C67B09"/>
    <w:multiLevelType w:val="multilevel"/>
    <w:tmpl w:val="CAE07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3C5589"/>
    <w:multiLevelType w:val="multilevel"/>
    <w:tmpl w:val="3CFC0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96DC5"/>
    <w:multiLevelType w:val="multilevel"/>
    <w:tmpl w:val="414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BC3C31"/>
    <w:multiLevelType w:val="multilevel"/>
    <w:tmpl w:val="6A12CF0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861DD3"/>
    <w:multiLevelType w:val="multilevel"/>
    <w:tmpl w:val="414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E77E4F"/>
    <w:multiLevelType w:val="multilevel"/>
    <w:tmpl w:val="E9F2A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0A1A9D"/>
    <w:multiLevelType w:val="multilevel"/>
    <w:tmpl w:val="414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19527E"/>
    <w:multiLevelType w:val="multilevel"/>
    <w:tmpl w:val="414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F5301A"/>
    <w:multiLevelType w:val="multilevel"/>
    <w:tmpl w:val="2BDAB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2E6569"/>
    <w:multiLevelType w:val="multilevel"/>
    <w:tmpl w:val="414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524C73"/>
    <w:multiLevelType w:val="multilevel"/>
    <w:tmpl w:val="30AC89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BD78A8"/>
    <w:multiLevelType w:val="multilevel"/>
    <w:tmpl w:val="552840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D04CCB"/>
    <w:multiLevelType w:val="multilevel"/>
    <w:tmpl w:val="77A0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4354CC"/>
    <w:multiLevelType w:val="multilevel"/>
    <w:tmpl w:val="414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FD2E8A"/>
    <w:multiLevelType w:val="multilevel"/>
    <w:tmpl w:val="2B908A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DD39B5"/>
    <w:multiLevelType w:val="multilevel"/>
    <w:tmpl w:val="1E5626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0A7D15"/>
    <w:multiLevelType w:val="multilevel"/>
    <w:tmpl w:val="B51A1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ED5EF8"/>
    <w:multiLevelType w:val="multilevel"/>
    <w:tmpl w:val="4F34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BC7B8B"/>
    <w:multiLevelType w:val="multilevel"/>
    <w:tmpl w:val="B08A2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612842"/>
    <w:multiLevelType w:val="multilevel"/>
    <w:tmpl w:val="27B6E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E8A4E18"/>
    <w:multiLevelType w:val="multilevel"/>
    <w:tmpl w:val="81E2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011978"/>
    <w:multiLevelType w:val="multilevel"/>
    <w:tmpl w:val="414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39130B"/>
    <w:multiLevelType w:val="multilevel"/>
    <w:tmpl w:val="9D7E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582025"/>
    <w:multiLevelType w:val="multilevel"/>
    <w:tmpl w:val="414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562255">
    <w:abstractNumId w:val="14"/>
  </w:num>
  <w:num w:numId="2" w16cid:durableId="1592398474">
    <w:abstractNumId w:val="26"/>
  </w:num>
  <w:num w:numId="3" w16cid:durableId="743453064">
    <w:abstractNumId w:val="1"/>
  </w:num>
  <w:num w:numId="4" w16cid:durableId="490870707">
    <w:abstractNumId w:val="9"/>
  </w:num>
  <w:num w:numId="5" w16cid:durableId="1568419451">
    <w:abstractNumId w:val="43"/>
  </w:num>
  <w:num w:numId="6" w16cid:durableId="623385404">
    <w:abstractNumId w:val="36"/>
  </w:num>
  <w:num w:numId="7" w16cid:durableId="657612562">
    <w:abstractNumId w:val="3"/>
  </w:num>
  <w:num w:numId="8" w16cid:durableId="1699889807">
    <w:abstractNumId w:val="12"/>
  </w:num>
  <w:num w:numId="9" w16cid:durableId="1131896331">
    <w:abstractNumId w:val="18"/>
  </w:num>
  <w:num w:numId="10" w16cid:durableId="2097169235">
    <w:abstractNumId w:val="48"/>
  </w:num>
  <w:num w:numId="11" w16cid:durableId="1472552128">
    <w:abstractNumId w:val="53"/>
  </w:num>
  <w:num w:numId="12" w16cid:durableId="1938293816">
    <w:abstractNumId w:val="32"/>
  </w:num>
  <w:num w:numId="13" w16cid:durableId="840462799">
    <w:abstractNumId w:val="5"/>
  </w:num>
  <w:num w:numId="14" w16cid:durableId="1253587943">
    <w:abstractNumId w:val="39"/>
  </w:num>
  <w:num w:numId="15" w16cid:durableId="629941803">
    <w:abstractNumId w:val="52"/>
  </w:num>
  <w:num w:numId="16" w16cid:durableId="2039159201">
    <w:abstractNumId w:val="4"/>
  </w:num>
  <w:num w:numId="17" w16cid:durableId="8608996">
    <w:abstractNumId w:val="47"/>
  </w:num>
  <w:num w:numId="18" w16cid:durableId="401372746">
    <w:abstractNumId w:val="0"/>
  </w:num>
  <w:num w:numId="19" w16cid:durableId="1889872448">
    <w:abstractNumId w:val="37"/>
  </w:num>
  <w:num w:numId="20" w16cid:durableId="904797268">
    <w:abstractNumId w:val="38"/>
  </w:num>
  <w:num w:numId="21" w16cid:durableId="1450514462">
    <w:abstractNumId w:val="34"/>
  </w:num>
  <w:num w:numId="22" w16cid:durableId="1196117872">
    <w:abstractNumId w:val="51"/>
  </w:num>
  <w:num w:numId="23" w16cid:durableId="245843916">
    <w:abstractNumId w:val="21"/>
  </w:num>
  <w:num w:numId="24" w16cid:durableId="1584417465">
    <w:abstractNumId w:val="16"/>
  </w:num>
  <w:num w:numId="25" w16cid:durableId="937756717">
    <w:abstractNumId w:val="22"/>
  </w:num>
  <w:num w:numId="26" w16cid:durableId="1395543340">
    <w:abstractNumId w:val="27"/>
  </w:num>
  <w:num w:numId="27" w16cid:durableId="1435251955">
    <w:abstractNumId w:val="33"/>
  </w:num>
  <w:num w:numId="28" w16cid:durableId="311756458">
    <w:abstractNumId w:val="35"/>
  </w:num>
  <w:num w:numId="29" w16cid:durableId="1131241072">
    <w:abstractNumId w:val="28"/>
  </w:num>
  <w:num w:numId="30" w16cid:durableId="1145969451">
    <w:abstractNumId w:val="46"/>
  </w:num>
  <w:num w:numId="31" w16cid:durableId="1647859030">
    <w:abstractNumId w:val="45"/>
  </w:num>
  <w:num w:numId="32" w16cid:durableId="474490331">
    <w:abstractNumId w:val="2"/>
  </w:num>
  <w:num w:numId="33" w16cid:durableId="1994872266">
    <w:abstractNumId w:val="44"/>
  </w:num>
  <w:num w:numId="34" w16cid:durableId="256911730">
    <w:abstractNumId w:val="40"/>
  </w:num>
  <w:num w:numId="35" w16cid:durableId="2135363892">
    <w:abstractNumId w:val="19"/>
  </w:num>
  <w:num w:numId="36" w16cid:durableId="826556752">
    <w:abstractNumId w:val="24"/>
  </w:num>
  <w:num w:numId="37" w16cid:durableId="1411855531">
    <w:abstractNumId w:val="41"/>
  </w:num>
  <w:num w:numId="38" w16cid:durableId="1447966937">
    <w:abstractNumId w:val="20"/>
  </w:num>
  <w:num w:numId="39" w16cid:durableId="647250875">
    <w:abstractNumId w:val="10"/>
  </w:num>
  <w:num w:numId="40" w16cid:durableId="1331055288">
    <w:abstractNumId w:val="11"/>
  </w:num>
  <w:num w:numId="41" w16cid:durableId="1181508224">
    <w:abstractNumId w:val="8"/>
  </w:num>
  <w:num w:numId="42" w16cid:durableId="69549138">
    <w:abstractNumId w:val="49"/>
  </w:num>
  <w:num w:numId="43" w16cid:durableId="635917540">
    <w:abstractNumId w:val="7"/>
  </w:num>
  <w:num w:numId="44" w16cid:durableId="1330477407">
    <w:abstractNumId w:val="23"/>
  </w:num>
  <w:num w:numId="45" w16cid:durableId="881016987">
    <w:abstractNumId w:val="25"/>
  </w:num>
  <w:num w:numId="46" w16cid:durableId="431707439">
    <w:abstractNumId w:val="13"/>
  </w:num>
  <w:num w:numId="47" w16cid:durableId="1162700011">
    <w:abstractNumId w:val="42"/>
  </w:num>
  <w:num w:numId="48" w16cid:durableId="2006862780">
    <w:abstractNumId w:val="15"/>
  </w:num>
  <w:num w:numId="49" w16cid:durableId="1134062358">
    <w:abstractNumId w:val="50"/>
  </w:num>
  <w:num w:numId="50" w16cid:durableId="1660888333">
    <w:abstractNumId w:val="30"/>
  </w:num>
  <w:num w:numId="51" w16cid:durableId="1509557592">
    <w:abstractNumId w:val="31"/>
  </w:num>
  <w:num w:numId="52" w16cid:durableId="681475393">
    <w:abstractNumId w:val="29"/>
  </w:num>
  <w:num w:numId="53" w16cid:durableId="300624301">
    <w:abstractNumId w:val="17"/>
  </w:num>
  <w:num w:numId="54" w16cid:durableId="1739742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BFB"/>
    <w:rsid w:val="0005205A"/>
    <w:rsid w:val="00054FE9"/>
    <w:rsid w:val="000A3165"/>
    <w:rsid w:val="00173F97"/>
    <w:rsid w:val="00196653"/>
    <w:rsid w:val="001C2FFC"/>
    <w:rsid w:val="00254CF7"/>
    <w:rsid w:val="002816A0"/>
    <w:rsid w:val="002F751E"/>
    <w:rsid w:val="00301068"/>
    <w:rsid w:val="00364657"/>
    <w:rsid w:val="0038548B"/>
    <w:rsid w:val="003C1BFB"/>
    <w:rsid w:val="004310A9"/>
    <w:rsid w:val="00435DDE"/>
    <w:rsid w:val="004B34EF"/>
    <w:rsid w:val="004C0DA3"/>
    <w:rsid w:val="005C0D66"/>
    <w:rsid w:val="005D22C3"/>
    <w:rsid w:val="005F3F9B"/>
    <w:rsid w:val="006B3C24"/>
    <w:rsid w:val="006C22CA"/>
    <w:rsid w:val="006C71D3"/>
    <w:rsid w:val="006E2DCE"/>
    <w:rsid w:val="0077490E"/>
    <w:rsid w:val="00797811"/>
    <w:rsid w:val="007A2D46"/>
    <w:rsid w:val="007B21A9"/>
    <w:rsid w:val="00886AA5"/>
    <w:rsid w:val="00892ABA"/>
    <w:rsid w:val="00894A5A"/>
    <w:rsid w:val="008E6079"/>
    <w:rsid w:val="00925ECC"/>
    <w:rsid w:val="00A06A81"/>
    <w:rsid w:val="00A747D9"/>
    <w:rsid w:val="00A96A62"/>
    <w:rsid w:val="00AE5823"/>
    <w:rsid w:val="00B75EE7"/>
    <w:rsid w:val="00BA581B"/>
    <w:rsid w:val="00BB40DD"/>
    <w:rsid w:val="00BB6EFD"/>
    <w:rsid w:val="00BC20A3"/>
    <w:rsid w:val="00BE4EBC"/>
    <w:rsid w:val="00C04B49"/>
    <w:rsid w:val="00C50AB2"/>
    <w:rsid w:val="00D61909"/>
    <w:rsid w:val="00DC3237"/>
    <w:rsid w:val="00DD6728"/>
    <w:rsid w:val="00DE6BC1"/>
    <w:rsid w:val="00E736F8"/>
    <w:rsid w:val="00EA6657"/>
    <w:rsid w:val="00ED1B14"/>
    <w:rsid w:val="00ED6732"/>
    <w:rsid w:val="00F421D6"/>
    <w:rsid w:val="00F5271C"/>
    <w:rsid w:val="00F601C1"/>
    <w:rsid w:val="00FC70EA"/>
    <w:rsid w:val="00FF2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CCE2D"/>
  <w15:chartTrackingRefBased/>
  <w15:docId w15:val="{AF92F473-DF60-409B-B20F-3A0067CF3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079"/>
    <w:pPr>
      <w:spacing w:line="278" w:lineRule="auto"/>
    </w:pPr>
    <w:rPr>
      <w:noProof/>
      <w:sz w:val="24"/>
      <w:szCs w:val="24"/>
    </w:rPr>
  </w:style>
  <w:style w:type="paragraph" w:styleId="Heading1">
    <w:name w:val="heading 1"/>
    <w:basedOn w:val="Normal"/>
    <w:next w:val="Normal"/>
    <w:link w:val="Heading1Char"/>
    <w:uiPriority w:val="9"/>
    <w:qFormat/>
    <w:rsid w:val="003C1BF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3C1BF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3C1BF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C1BF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C1BF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C1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BF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3C1BF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3C1BF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C1BF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C1BF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C1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BFB"/>
    <w:rPr>
      <w:rFonts w:eastAsiaTheme="majorEastAsia" w:cstheme="majorBidi"/>
      <w:color w:val="272727" w:themeColor="text1" w:themeTint="D8"/>
    </w:rPr>
  </w:style>
  <w:style w:type="paragraph" w:styleId="Title">
    <w:name w:val="Title"/>
    <w:basedOn w:val="Normal"/>
    <w:next w:val="Normal"/>
    <w:link w:val="TitleChar"/>
    <w:uiPriority w:val="10"/>
    <w:qFormat/>
    <w:rsid w:val="003C1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BFB"/>
    <w:pPr>
      <w:spacing w:before="160"/>
      <w:jc w:val="center"/>
    </w:pPr>
    <w:rPr>
      <w:i/>
      <w:iCs/>
      <w:color w:val="404040" w:themeColor="text1" w:themeTint="BF"/>
    </w:rPr>
  </w:style>
  <w:style w:type="character" w:customStyle="1" w:styleId="QuoteChar">
    <w:name w:val="Quote Char"/>
    <w:basedOn w:val="DefaultParagraphFont"/>
    <w:link w:val="Quote"/>
    <w:uiPriority w:val="29"/>
    <w:rsid w:val="003C1BFB"/>
    <w:rPr>
      <w:i/>
      <w:iCs/>
      <w:color w:val="404040" w:themeColor="text1" w:themeTint="BF"/>
    </w:rPr>
  </w:style>
  <w:style w:type="paragraph" w:styleId="ListParagraph">
    <w:name w:val="List Paragraph"/>
    <w:basedOn w:val="Normal"/>
    <w:uiPriority w:val="34"/>
    <w:qFormat/>
    <w:rsid w:val="003C1BFB"/>
    <w:pPr>
      <w:ind w:left="720"/>
      <w:contextualSpacing/>
    </w:pPr>
  </w:style>
  <w:style w:type="character" w:styleId="IntenseEmphasis">
    <w:name w:val="Intense Emphasis"/>
    <w:basedOn w:val="DefaultParagraphFont"/>
    <w:uiPriority w:val="21"/>
    <w:qFormat/>
    <w:rsid w:val="003C1BFB"/>
    <w:rPr>
      <w:i/>
      <w:iCs/>
      <w:color w:val="2E74B5" w:themeColor="accent1" w:themeShade="BF"/>
    </w:rPr>
  </w:style>
  <w:style w:type="paragraph" w:styleId="IntenseQuote">
    <w:name w:val="Intense Quote"/>
    <w:basedOn w:val="Normal"/>
    <w:next w:val="Normal"/>
    <w:link w:val="IntenseQuoteChar"/>
    <w:uiPriority w:val="30"/>
    <w:qFormat/>
    <w:rsid w:val="003C1BF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C1BFB"/>
    <w:rPr>
      <w:i/>
      <w:iCs/>
      <w:color w:val="2E74B5" w:themeColor="accent1" w:themeShade="BF"/>
    </w:rPr>
  </w:style>
  <w:style w:type="character" w:styleId="IntenseReference">
    <w:name w:val="Intense Reference"/>
    <w:basedOn w:val="DefaultParagraphFont"/>
    <w:uiPriority w:val="32"/>
    <w:qFormat/>
    <w:rsid w:val="003C1BFB"/>
    <w:rPr>
      <w:b/>
      <w:bCs/>
      <w:smallCaps/>
      <w:color w:val="2E74B5" w:themeColor="accent1" w:themeShade="BF"/>
      <w:spacing w:val="5"/>
    </w:rPr>
  </w:style>
  <w:style w:type="table" w:styleId="PlainTable1">
    <w:name w:val="Plain Table 1"/>
    <w:basedOn w:val="TableNormal"/>
    <w:uiPriority w:val="41"/>
    <w:rsid w:val="007A2D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F2F27"/>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HTMLCode">
    <w:name w:val="HTML Code"/>
    <w:basedOn w:val="DefaultParagraphFont"/>
    <w:uiPriority w:val="99"/>
    <w:semiHidden/>
    <w:unhideWhenUsed/>
    <w:rsid w:val="00FF2F27"/>
    <w:rPr>
      <w:rFonts w:ascii="Courier New" w:eastAsia="Times New Roman" w:hAnsi="Courier New" w:cs="Courier New"/>
      <w:sz w:val="20"/>
      <w:szCs w:val="20"/>
    </w:rPr>
  </w:style>
  <w:style w:type="character" w:styleId="Strong">
    <w:name w:val="Strong"/>
    <w:basedOn w:val="DefaultParagraphFont"/>
    <w:uiPriority w:val="22"/>
    <w:qFormat/>
    <w:rsid w:val="00FF2F27"/>
    <w:rPr>
      <w:b/>
      <w:bCs/>
    </w:rPr>
  </w:style>
  <w:style w:type="paragraph" w:styleId="HTMLPreformatted">
    <w:name w:val="HTML Preformatted"/>
    <w:basedOn w:val="Normal"/>
    <w:link w:val="HTMLPreformattedChar"/>
    <w:uiPriority w:val="99"/>
    <w:semiHidden/>
    <w:unhideWhenUsed/>
    <w:rsid w:val="00FF2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14:ligatures w14:val="none"/>
    </w:rPr>
  </w:style>
  <w:style w:type="character" w:customStyle="1" w:styleId="HTMLPreformattedChar">
    <w:name w:val="HTML Preformatted Char"/>
    <w:basedOn w:val="DefaultParagraphFont"/>
    <w:link w:val="HTMLPreformatted"/>
    <w:uiPriority w:val="99"/>
    <w:semiHidden/>
    <w:rsid w:val="00FF2F27"/>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FF2F27"/>
  </w:style>
  <w:style w:type="character" w:customStyle="1" w:styleId="hljs-operator">
    <w:name w:val="hljs-operator"/>
    <w:basedOn w:val="DefaultParagraphFont"/>
    <w:rsid w:val="00FF2F27"/>
  </w:style>
  <w:style w:type="character" w:customStyle="1" w:styleId="hljs-string">
    <w:name w:val="hljs-string"/>
    <w:basedOn w:val="DefaultParagraphFont"/>
    <w:rsid w:val="00FF2F27"/>
  </w:style>
  <w:style w:type="paragraph" w:styleId="Header">
    <w:name w:val="header"/>
    <w:basedOn w:val="Normal"/>
    <w:link w:val="HeaderChar"/>
    <w:uiPriority w:val="99"/>
    <w:unhideWhenUsed/>
    <w:rsid w:val="00925E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5ECC"/>
    <w:rPr>
      <w:noProof/>
      <w:sz w:val="24"/>
      <w:szCs w:val="24"/>
    </w:rPr>
  </w:style>
  <w:style w:type="paragraph" w:styleId="Footer">
    <w:name w:val="footer"/>
    <w:basedOn w:val="Normal"/>
    <w:link w:val="FooterChar"/>
    <w:uiPriority w:val="99"/>
    <w:unhideWhenUsed/>
    <w:rsid w:val="00925E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ECC"/>
    <w:rPr>
      <w:noProof/>
      <w:sz w:val="24"/>
      <w:szCs w:val="24"/>
    </w:rPr>
  </w:style>
  <w:style w:type="paragraph" w:styleId="TOCHeading">
    <w:name w:val="TOC Heading"/>
    <w:basedOn w:val="Heading1"/>
    <w:next w:val="Normal"/>
    <w:uiPriority w:val="39"/>
    <w:unhideWhenUsed/>
    <w:qFormat/>
    <w:rsid w:val="004310A9"/>
    <w:pPr>
      <w:spacing w:before="240" w:after="0" w:line="259" w:lineRule="auto"/>
      <w:outlineLvl w:val="9"/>
    </w:pPr>
    <w:rPr>
      <w:noProof w:val="0"/>
      <w:kern w:val="0"/>
      <w:sz w:val="32"/>
      <w:szCs w:val="32"/>
      <w14:ligatures w14:val="none"/>
    </w:rPr>
  </w:style>
  <w:style w:type="paragraph" w:styleId="TOC1">
    <w:name w:val="toc 1"/>
    <w:basedOn w:val="Normal"/>
    <w:next w:val="Normal"/>
    <w:autoRedefine/>
    <w:uiPriority w:val="39"/>
    <w:unhideWhenUsed/>
    <w:rsid w:val="004310A9"/>
    <w:pPr>
      <w:spacing w:after="100"/>
    </w:pPr>
  </w:style>
  <w:style w:type="paragraph" w:styleId="TOC2">
    <w:name w:val="toc 2"/>
    <w:basedOn w:val="Normal"/>
    <w:next w:val="Normal"/>
    <w:autoRedefine/>
    <w:uiPriority w:val="39"/>
    <w:unhideWhenUsed/>
    <w:rsid w:val="004310A9"/>
    <w:pPr>
      <w:spacing w:after="100"/>
      <w:ind w:left="240"/>
    </w:pPr>
  </w:style>
  <w:style w:type="paragraph" w:styleId="TOC3">
    <w:name w:val="toc 3"/>
    <w:basedOn w:val="Normal"/>
    <w:next w:val="Normal"/>
    <w:autoRedefine/>
    <w:uiPriority w:val="39"/>
    <w:unhideWhenUsed/>
    <w:rsid w:val="004310A9"/>
    <w:pPr>
      <w:spacing w:after="100"/>
      <w:ind w:left="480"/>
    </w:pPr>
  </w:style>
  <w:style w:type="character" w:styleId="Hyperlink">
    <w:name w:val="Hyperlink"/>
    <w:basedOn w:val="DefaultParagraphFont"/>
    <w:uiPriority w:val="99"/>
    <w:unhideWhenUsed/>
    <w:rsid w:val="004310A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F78D8-4BF9-46A2-8A82-FA49B1D54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7670</TotalTime>
  <Pages>52</Pages>
  <Words>11822</Words>
  <Characters>67388</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Anastasija Vasić</dc:creator>
  <cp:keywords/>
  <dc:description/>
  <cp:lastModifiedBy>Anastasija Vasić</cp:lastModifiedBy>
  <cp:revision>5</cp:revision>
  <cp:lastPrinted>2026-02-17T20:08:00Z</cp:lastPrinted>
  <dcterms:created xsi:type="dcterms:W3CDTF">2026-02-14T15:14:00Z</dcterms:created>
  <dcterms:modified xsi:type="dcterms:W3CDTF">2026-03-10T19:48:00Z</dcterms:modified>
</cp:coreProperties>
</file>