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F51EB" w14:textId="77777777" w:rsidR="00CF3EAF" w:rsidRDefault="00882303">
      <w:pPr>
        <w:pStyle w:val="1"/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 xml:space="preserve">СОГЛАШЕНИЕ </w:t>
      </w:r>
      <w:proofErr w:type="gramStart"/>
      <w:r>
        <w:rPr>
          <w:rFonts w:ascii="Times New Roman" w:eastAsia="Times New Roman" w:hAnsi="Times New Roman" w:cs="Times New Roman"/>
        </w:rPr>
        <w:t>№  _</w:t>
      </w:r>
      <w:proofErr w:type="gramEnd"/>
      <w:r>
        <w:rPr>
          <w:rFonts w:ascii="Times New Roman" w:eastAsia="Times New Roman" w:hAnsi="Times New Roman" w:cs="Times New Roman"/>
        </w:rPr>
        <w:t>__/___</w:t>
      </w:r>
    </w:p>
    <w:tbl>
      <w:tblPr>
        <w:tblStyle w:val="a5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3EAF" w14:paraId="018305BE" w14:textId="77777777">
        <w:tc>
          <w:tcPr>
            <w:tcW w:w="45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821A" w14:textId="77777777" w:rsidR="00CF3EAF" w:rsidRDefault="008823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г. Москва</w:t>
            </w: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A2890" w14:textId="77777777" w:rsidR="00CF3EAF" w:rsidRDefault="0088230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}</w:t>
            </w:r>
          </w:p>
        </w:tc>
      </w:tr>
    </w:tbl>
    <w:p w14:paraId="1A7FECF1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</w:rPr>
        <w:t>- многокомпонентное программное обеспечение «Блисс-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Финанс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8B1A5C1" w14:textId="77777777" w:rsidR="00CF3EAF" w:rsidRDefault="008823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Разработчик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ООО «Блисс-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Финанс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 Эта компания, которая обладает исключительными правами на ПО, включая, но не ограничиваясь, правами интеллектуальной собственности.</w:t>
      </w:r>
    </w:p>
    <w:p w14:paraId="1230B80B" w14:textId="77777777" w:rsidR="00CF3EAF" w:rsidRDefault="008823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Торговая организация </w:t>
      </w:r>
      <w:r>
        <w:rPr>
          <w:rFonts w:ascii="Times New Roman" w:eastAsia="Times New Roman" w:hAnsi="Times New Roman" w:cs="Times New Roman"/>
          <w:sz w:val="24"/>
          <w:szCs w:val="24"/>
        </w:rPr>
        <w:t>- индивидуальный предприниматель или юридическое лицо, осуществляющее торговую д</w:t>
      </w:r>
      <w:r>
        <w:rPr>
          <w:rFonts w:ascii="Times New Roman" w:eastAsia="Times New Roman" w:hAnsi="Times New Roman" w:cs="Times New Roman"/>
          <w:sz w:val="24"/>
          <w:szCs w:val="24"/>
        </w:rPr>
        <w:t>еятельность с помощью ПО «Блисс-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Финанс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72112E66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Партнер Разработчика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финансовая организация, банк или микрофинансовая организация, предоставляющая кредитные денежные средства для покупки товаров в ПО «Блисс-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Финанс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3EAF" w14:paraId="33DAC470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E5EF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organization_name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CF3EAF" w14:paraId="4D694D3F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C285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(полное наименование организации, ФИО индивидуального предпринимателя)</w:t>
            </w:r>
          </w:p>
        </w:tc>
      </w:tr>
      <w:tr w:rsidR="00CF3EAF" w14:paraId="37DE3E19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3710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Именуемая(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в дальнейшем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Торговая организация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F3EAF" w14:paraId="4EB242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2464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лице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boss_position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EBF8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boss_full_name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5AABF9A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1503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(должность лица, подписывающего от имени Торговой организации)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EB4F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(ФИО лица, подписывающего от имени Торговой организации)</w:t>
            </w:r>
          </w:p>
        </w:tc>
      </w:tr>
      <w:tr w:rsidR="00CF3EAF" w:rsidRPr="003F0B81" w14:paraId="0B5FDE17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9892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действующего(-ей) на основании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DA28" w14:textId="77777777" w:rsidR="00CF3EAF" w:rsidRPr="003F0B81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boss_basis_acts_full_info</w:t>
            </w:r>
            <w:proofErr w:type="spellEnd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F3EAF" w14:paraId="2F375F15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DC9D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(документ, предоставляющий право подписи)</w:t>
            </w:r>
          </w:p>
        </w:tc>
      </w:tr>
    </w:tbl>
    <w:p w14:paraId="7A477FC4" w14:textId="77777777" w:rsidR="00CF3EAF" w:rsidRDefault="00CF3E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FD8BEC" w14:textId="77777777" w:rsidR="00CF3EAF" w:rsidRDefault="00882303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одной стороны, и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3EAF" w14:paraId="49B30063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B12E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 «Блисс-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Финанс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F3EAF" w14:paraId="132715E0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A529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именуемое в дальнейшем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Разработчик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в лице</w:t>
            </w:r>
          </w:p>
        </w:tc>
      </w:tr>
      <w:tr w:rsidR="00CF3EAF" w14:paraId="17EA417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EF24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1DD4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Чурилова Дениса Викторовича</w:t>
            </w:r>
          </w:p>
        </w:tc>
      </w:tr>
      <w:tr w:rsidR="00CF3EAF" w14:paraId="425740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E201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(должность лица)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FD6E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(ФИО)</w:t>
            </w:r>
          </w:p>
        </w:tc>
      </w:tr>
      <w:tr w:rsidR="00CF3EAF" w14:paraId="68929174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ADB0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действующего на основании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10C0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Устава</w:t>
            </w:r>
          </w:p>
        </w:tc>
      </w:tr>
      <w:tr w:rsidR="00CF3EAF" w14:paraId="762C9C02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0B12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(документ, предоставляющий право подписи)</w:t>
            </w:r>
          </w:p>
        </w:tc>
      </w:tr>
    </w:tbl>
    <w:p w14:paraId="2869FD34" w14:textId="77777777" w:rsidR="00CF3EAF" w:rsidRDefault="00882303">
      <w:p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 другой стороны, далее вместе и порознь именуемые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Стороны</w:t>
      </w:r>
      <w:r>
        <w:rPr>
          <w:rFonts w:ascii="Times New Roman" w:eastAsia="Times New Roman" w:hAnsi="Times New Roman" w:cs="Times New Roman"/>
          <w:sz w:val="24"/>
          <w:szCs w:val="24"/>
        </w:rPr>
        <w:t>» и, соответственно, «Сторона», заключили настоящее соглашение (далее –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Соглашение</w:t>
      </w:r>
      <w:r>
        <w:rPr>
          <w:rFonts w:ascii="Times New Roman" w:eastAsia="Times New Roman" w:hAnsi="Times New Roman" w:cs="Times New Roman"/>
          <w:sz w:val="24"/>
          <w:szCs w:val="24"/>
        </w:rPr>
        <w:t>») о нижеследующем.</w:t>
      </w:r>
    </w:p>
    <w:p w14:paraId="05236CC4" w14:textId="77777777" w:rsidR="00CF3EAF" w:rsidRDefault="00882303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</w:rPr>
        <w:t>ОСНОВАНИЯ СОТРУДНИЧЕСТВА</w:t>
      </w:r>
    </w:p>
    <w:p w14:paraId="3B104982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Торговая организация осуществляет на территории Российской Федерации продажу товаров (услуг) физическим лицам – покупателям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торговых точках – структурных подразделениях Торговой организации, в том числе в Интернете (далее – «Магазин»).</w:t>
      </w:r>
    </w:p>
    <w:p w14:paraId="7AE0E3CE" w14:textId="77777777" w:rsidR="00CF3EAF" w:rsidRDefault="008823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б) Разработчик ПО предоставляет ПО (программное обеспечение) для оформления договоров о предоставлении заемных денежных средств, предоставляемы</w:t>
      </w:r>
      <w:r>
        <w:rPr>
          <w:rFonts w:ascii="Times New Roman" w:eastAsia="Times New Roman" w:hAnsi="Times New Roman" w:cs="Times New Roman"/>
          <w:sz w:val="24"/>
          <w:szCs w:val="24"/>
        </w:rPr>
        <w:t>х банками и микрофинансовыми организациями - партнерами Разработчика ПО, физическим лицам для приобретения товаров (услуг) в Магазинах Торговой организации (далее -</w:t>
      </w:r>
    </w:p>
    <w:p w14:paraId="20903F0A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Документация).</w:t>
      </w:r>
    </w:p>
    <w:p w14:paraId="58CF1702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в) Стороны исходят из того, что интересам каждой из них соответствует увеличение объемов реализуемых товаров/оказываемых услуг в Магазинах Торговой организации, для чего Стороны намереваются осуществлять соответствующие юридические и фактические действия.</w:t>
      </w:r>
    </w:p>
    <w:p w14:paraId="1BB2804B" w14:textId="77777777" w:rsidR="00CF3EAF" w:rsidRDefault="00882303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</w:rPr>
        <w:t>1. ПРЕДМЕТ СОГЛАШЕНИЯ</w:t>
      </w:r>
    </w:p>
    <w:p w14:paraId="29F08B8C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В целях исполнения Соглашения каждая из Сторон оказывает другой Стороне услуги, направленные на увеличение объемов продаж другой Стороны, при этом: </w:t>
      </w:r>
    </w:p>
    <w:p w14:paraId="0C264C95" w14:textId="77777777" w:rsidR="00CF3EAF" w:rsidRDefault="008823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1.1.1. Торговая организация обязуется:</w:t>
      </w:r>
    </w:p>
    <w:p w14:paraId="3454B7FC" w14:textId="77777777" w:rsidR="00CF3EAF" w:rsidRDefault="0088230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обеспечивать доступ покупателей к ПО в вид</w:t>
      </w:r>
      <w:r>
        <w:rPr>
          <w:rFonts w:ascii="Times New Roman" w:eastAsia="Times New Roman" w:hAnsi="Times New Roman" w:cs="Times New Roman"/>
          <w:sz w:val="24"/>
          <w:szCs w:val="24"/>
        </w:rPr>
        <w:t>е кнопки-гиперссылки на сайте Магазина или возможности использования ПО Разработчика на территории Магазина.</w:t>
      </w:r>
    </w:p>
    <w:p w14:paraId="31231FCE" w14:textId="77777777" w:rsidR="00CF3EAF" w:rsidRDefault="0088230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оказывать покупателям в Магазинах услуги информационного и разъяснительного характера в целях увеличения объема продаж услуг Разработчика ПО.</w:t>
      </w:r>
    </w:p>
    <w:p w14:paraId="2B87F2D6" w14:textId="77777777" w:rsidR="00CF3EAF" w:rsidRDefault="00882303">
      <w:pPr>
        <w:numPr>
          <w:ilvl w:val="0"/>
          <w:numId w:val="3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</w:t>
      </w:r>
      <w:r>
        <w:rPr>
          <w:rFonts w:ascii="Times New Roman" w:eastAsia="Times New Roman" w:hAnsi="Times New Roman" w:cs="Times New Roman"/>
          <w:sz w:val="24"/>
          <w:szCs w:val="24"/>
        </w:rPr>
        <w:t>ечивать Разработчику ПО и его партнерам, предоставляющим заемные денежные средства для приобретения товаров у Торговой организации (далее – партнеры), возможность размещения его информационных материалов во всех Магазинах.</w:t>
      </w:r>
    </w:p>
    <w:p w14:paraId="197BBCC8" w14:textId="77777777" w:rsidR="00CF3EAF" w:rsidRDefault="008823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1.1.2. Разработчик ПО обязуется:</w:t>
      </w:r>
    </w:p>
    <w:p w14:paraId="3B06119C" w14:textId="77777777" w:rsidR="00CF3EAF" w:rsidRDefault="0088230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оказывать техническую поддержку при интеграции стандартной версии ПО с интернет-сайтами Торговых организаций.</w:t>
      </w:r>
    </w:p>
    <w:p w14:paraId="72DE560D" w14:textId="77777777" w:rsidR="00CF3EAF" w:rsidRDefault="00882303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предоставить Торговой организации доступ к аналитическим данным (статистике) в ПО «Блисс-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Финанс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относящихся к сотрудничеству Сторон Соглашения.</w:t>
      </w:r>
    </w:p>
    <w:p w14:paraId="56981C65" w14:textId="77777777" w:rsidR="00CF3EAF" w:rsidRDefault="00882303">
      <w:pPr>
        <w:pStyle w:val="2"/>
        <w:spacing w:after="200"/>
        <w:jc w:val="center"/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2. ВЗАИМНЫЕ ГАРАНТИИ</w:t>
      </w:r>
    </w:p>
    <w:p w14:paraId="24862948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Стороны гарантируют, что для работы по реализации Соглашения у них имеются все необходимые разрешения и лицензии. В случае нарушения данного положения каждая из Сторон самостоятельно несет ответственность перед государственными ор</w:t>
      </w:r>
      <w:r>
        <w:rPr>
          <w:rFonts w:ascii="Times New Roman" w:eastAsia="Times New Roman" w:hAnsi="Times New Roman" w:cs="Times New Roman"/>
          <w:sz w:val="24"/>
          <w:szCs w:val="24"/>
        </w:rPr>
        <w:t>ганами и третьими лицами.</w:t>
      </w:r>
    </w:p>
    <w:p w14:paraId="49EA79C9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Стороны договорились, что независимо от прочих положений Соглашения они самостоятельно несут финансовые и экономические риски в связи с принятыми на себя обязательствами, в том числе риски, связанные с нарушением законодатель</w:t>
      </w:r>
      <w:r>
        <w:rPr>
          <w:rFonts w:ascii="Times New Roman" w:eastAsia="Times New Roman" w:hAnsi="Times New Roman" w:cs="Times New Roman"/>
          <w:sz w:val="24"/>
          <w:szCs w:val="24"/>
        </w:rPr>
        <w:t>ства о рекламе и защите прав потребителей.</w:t>
      </w:r>
    </w:p>
    <w:p w14:paraId="434EEA90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Торговая организация гарантирует отсутствие обязательств о предоставлении эксклюзивных прав сторонним организациям, предлагающим услуги по оформлению Документации в Магазинах.</w:t>
      </w:r>
    </w:p>
    <w:p w14:paraId="45896849" w14:textId="77777777" w:rsidR="00CF3EAF" w:rsidRDefault="00882303">
      <w:pPr>
        <w:pStyle w:val="2"/>
        <w:spacing w:after="200"/>
        <w:jc w:val="center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>3. СПОРЫ И РАЗНОГЛАСИЯ</w:t>
      </w:r>
    </w:p>
    <w:p w14:paraId="4372876B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Стороны согласились прилагать все необходимые усилия, чтобы разногласия, возникшие в процессе исполнения Соглашения или в связи с ним, были разрешены на основе доброй воли и взаимопонимания, путем переговоров.</w:t>
      </w:r>
    </w:p>
    <w:p w14:paraId="1BC1F7FA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Во всех случа</w:t>
      </w:r>
      <w:r>
        <w:rPr>
          <w:rFonts w:ascii="Times New Roman" w:eastAsia="Times New Roman" w:hAnsi="Times New Roman" w:cs="Times New Roman"/>
          <w:sz w:val="24"/>
          <w:szCs w:val="24"/>
        </w:rPr>
        <w:t>ях, не предусмотренных Соглашением, Стороны руководствуются действующим законодательством Российской Федерации.</w:t>
      </w:r>
    </w:p>
    <w:p w14:paraId="7B52FF11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 В случае невозможности разрешения споров путем переговоров, Стороны передают их на рассмотрение в Арбитражный суд в установленном законодат</w:t>
      </w:r>
      <w:r>
        <w:rPr>
          <w:rFonts w:ascii="Times New Roman" w:eastAsia="Times New Roman" w:hAnsi="Times New Roman" w:cs="Times New Roman"/>
          <w:sz w:val="24"/>
          <w:szCs w:val="24"/>
        </w:rPr>
        <w:t>ельством Российской Федерации порядке.</w:t>
      </w:r>
    </w:p>
    <w:p w14:paraId="3A1039CB" w14:textId="77777777" w:rsidR="00CF3EAF" w:rsidRDefault="00882303">
      <w:pPr>
        <w:pStyle w:val="2"/>
        <w:spacing w:after="200"/>
        <w:jc w:val="center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4. СРОК ДЕЙСТВИЯ И ПОРЯДОК РАСТОРЖЕНИЯ</w:t>
      </w:r>
    </w:p>
    <w:p w14:paraId="1B85FC16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Соглашение вступает в силу с момента подписания его обеими Сторонами и действует бессрочно.</w:t>
      </w:r>
    </w:p>
    <w:p w14:paraId="7E249B93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 Каждая Сторона имеет право в одностороннем порядке расторгнуть Соглашение, п</w:t>
      </w:r>
      <w:r>
        <w:rPr>
          <w:rFonts w:ascii="Times New Roman" w:eastAsia="Times New Roman" w:hAnsi="Times New Roman" w:cs="Times New Roman"/>
          <w:sz w:val="24"/>
          <w:szCs w:val="24"/>
        </w:rPr>
        <w:t>редоставив другой Стороне за 30 (тридцать) календарных дней до предполагаемой даты расторжения соответствующее письменное уведомление.</w:t>
      </w:r>
    </w:p>
    <w:p w14:paraId="5D715076" w14:textId="77777777" w:rsidR="00CF3EAF" w:rsidRDefault="00882303">
      <w:pPr>
        <w:pStyle w:val="2"/>
        <w:spacing w:after="200"/>
        <w:jc w:val="center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5. ОБЕСПЕЧЕНИЕ КОНФИДЕНЦИАЛЬНОСТИ</w:t>
      </w:r>
    </w:p>
    <w:p w14:paraId="5F2894A9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5.1.  Информация,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затрагивающая  права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интересы или деловую репутацию любой из Сторон, а также  передаваемая в рамках Соглашения информация, строго конфиденциальны и не подлежат разглашению. При этом конфиденциальной не считается информация, ставшая извес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тной одной из Сторон о другой Стороне из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официальных источников, как-то: рекламные материалы, СМИ, официальная информация государственных органов.</w:t>
      </w:r>
    </w:p>
    <w:p w14:paraId="32DBF069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5.2. Стороны обязуются принять все меры, необходимые для того, чтобы все сведения, документы и информация, ст</w:t>
      </w:r>
      <w:r>
        <w:rPr>
          <w:rFonts w:ascii="Times New Roman" w:eastAsia="Times New Roman" w:hAnsi="Times New Roman" w:cs="Times New Roman"/>
          <w:sz w:val="24"/>
          <w:szCs w:val="24"/>
        </w:rPr>
        <w:t>авшие известными (доступными) в процессе исполнения Соглашения, не были каким-либо образом разглашены, в том числе, в течение 3 (трех) лет после прекращения действия Соглашения. В случае нарушения данного положения Сторона, допустившая нарушение, обязана в</w:t>
      </w:r>
      <w:r>
        <w:rPr>
          <w:rFonts w:ascii="Times New Roman" w:eastAsia="Times New Roman" w:hAnsi="Times New Roman" w:cs="Times New Roman"/>
          <w:sz w:val="24"/>
          <w:szCs w:val="24"/>
        </w:rPr>
        <w:t>озместить потерпевшей Стороне причиненные таким нарушением убытки в полном объеме.</w:t>
      </w:r>
    </w:p>
    <w:p w14:paraId="3AA2BDE4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5.3. В период действия Соглашения и в течение 3 (трех) лет после прекращения его действия ни одна из Сторон не вправе опубликовывать, использовать в своих целях, передавать </w:t>
      </w:r>
      <w:r>
        <w:rPr>
          <w:rFonts w:ascii="Times New Roman" w:eastAsia="Times New Roman" w:hAnsi="Times New Roman" w:cs="Times New Roman"/>
          <w:sz w:val="24"/>
          <w:szCs w:val="24"/>
        </w:rPr>
        <w:t>любым третьим лицам или иным образом разглашать (делать доступной) информацию, являющуюся конфиденциальной, без предварительного письменного согласия на это другой Стороны.</w:t>
      </w:r>
    </w:p>
    <w:p w14:paraId="105BB430" w14:textId="77777777" w:rsidR="00CF3EAF" w:rsidRDefault="008823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5.4. Стороны не будут иметь никаких взаимных обязательств по неразглашению конфиден</w:t>
      </w:r>
      <w:r>
        <w:rPr>
          <w:rFonts w:ascii="Times New Roman" w:eastAsia="Times New Roman" w:hAnsi="Times New Roman" w:cs="Times New Roman"/>
          <w:sz w:val="24"/>
          <w:szCs w:val="24"/>
        </w:rPr>
        <w:t>циальной информации и нести ответственность за ее разглашение, если указанная информация удовлетворяет одному из следующих условий:</w:t>
      </w:r>
    </w:p>
    <w:p w14:paraId="291C5F8B" w14:textId="77777777" w:rsidR="00CF3EAF" w:rsidRDefault="0088230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является или становится публично известной по инициативе ее собственника или с письменного согласия обеих Сторон;</w:t>
      </w:r>
    </w:p>
    <w:p w14:paraId="408A23A0" w14:textId="77777777" w:rsidR="00CF3EAF" w:rsidRDefault="00882303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предоставл</w:t>
      </w:r>
      <w:r>
        <w:rPr>
          <w:rFonts w:ascii="Times New Roman" w:eastAsia="Times New Roman" w:hAnsi="Times New Roman" w:cs="Times New Roman"/>
          <w:sz w:val="24"/>
          <w:szCs w:val="24"/>
        </w:rPr>
        <w:t>ена правоохранительным или иным государственным органам Российской Федерации в порядке и случаях, прямо указанных в законе.</w:t>
      </w:r>
    </w:p>
    <w:p w14:paraId="0E857996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5.5. Стороны обязуются, соблюдать требования законодательства в области защиты информации, в том числе при обработке персональных да</w:t>
      </w:r>
      <w:r>
        <w:rPr>
          <w:rFonts w:ascii="Times New Roman" w:eastAsia="Times New Roman" w:hAnsi="Times New Roman" w:cs="Times New Roman"/>
          <w:sz w:val="24"/>
          <w:szCs w:val="24"/>
        </w:rPr>
        <w:t>нных покупателей (заемщиков), а также иной информации, носящей конфиденциальный характер. Стороны гарантируют обеспечение конфиденциальности и необходимого уровня защиты, в соответствии с требованиями действующего законодательства РФ. При этом каждая Сторо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самостоятельно несет ответственность за несоблюдение требований действующего законодательства в области защиты персональных данных и использование ненадлежащих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средств  защиты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961568" w14:textId="77777777" w:rsidR="00CF3EAF" w:rsidRDefault="00882303">
      <w:pPr>
        <w:pStyle w:val="2"/>
        <w:spacing w:after="200"/>
        <w:jc w:val="center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6. ПРОЧИЕ УСЛОВИЯ</w:t>
      </w:r>
    </w:p>
    <w:p w14:paraId="65C00D2C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В части, не урегулированной Соглашением, Стороны руко</w:t>
      </w:r>
      <w:r>
        <w:rPr>
          <w:rFonts w:ascii="Times New Roman" w:eastAsia="Times New Roman" w:hAnsi="Times New Roman" w:cs="Times New Roman"/>
          <w:sz w:val="24"/>
          <w:szCs w:val="24"/>
        </w:rPr>
        <w:t>водствуются действующим законодательством Российской Федерации.</w:t>
      </w:r>
    </w:p>
    <w:p w14:paraId="13C63B63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6.2. Соглашение составлено в двух экземплярах, имеющих равную юридическую силу, по одному для каждой из Сторон. Все приложения, упоминаемые в тексте Соглашения, являются его неотъемлемой часть</w:t>
      </w:r>
      <w:r>
        <w:rPr>
          <w:rFonts w:ascii="Times New Roman" w:eastAsia="Times New Roman" w:hAnsi="Times New Roman" w:cs="Times New Roman"/>
          <w:sz w:val="24"/>
          <w:szCs w:val="24"/>
        </w:rPr>
        <w:t>ю. Все изменения, дополнения к Соглашению составляются в письменном виде в двух идентичных экземплярах - по одному для каждой из Сторон.</w:t>
      </w:r>
    </w:p>
    <w:p w14:paraId="36E0F5BE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6.3. В рамках информационного взаимодействия и обмена документами по Соглашению Стороны договорились об использовании с</w:t>
      </w:r>
      <w:r>
        <w:rPr>
          <w:rFonts w:ascii="Times New Roman" w:eastAsia="Times New Roman" w:hAnsi="Times New Roman" w:cs="Times New Roman"/>
          <w:sz w:val="24"/>
          <w:szCs w:val="24"/>
        </w:rPr>
        <w:t>ледующих адресов электронной почты:</w:t>
      </w:r>
    </w:p>
    <w:p w14:paraId="6F405D60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Для Торговой организации: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4B2689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Разработчика ПО: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post.credit@bliss24.ru</w:t>
      </w:r>
    </w:p>
    <w:p w14:paraId="45121695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Перечень приложений:</w:t>
      </w:r>
    </w:p>
    <w:p w14:paraId="61F93089" w14:textId="77777777" w:rsidR="00CF3EAF" w:rsidRDefault="0088230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Приложение 1. Перечень Магазинов.</w:t>
      </w:r>
    </w:p>
    <w:p w14:paraId="2FC7F2E1" w14:textId="77777777" w:rsidR="00CF3EAF" w:rsidRDefault="00882303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</w:rPr>
        <w:t>РЕКВИЗИТЫ И ПОДПИСИ СТОРОН</w:t>
      </w:r>
    </w:p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3495"/>
        <w:gridCol w:w="3510"/>
      </w:tblGrid>
      <w:tr w:rsidR="00CF3EAF" w14:paraId="2841BAE5" w14:textId="77777777">
        <w:trPr>
          <w:trHeight w:val="400"/>
        </w:trPr>
        <w:tc>
          <w:tcPr>
            <w:tcW w:w="2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65ED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F3D1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Разработчик ПО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4DAD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Торговая организация</w:t>
            </w:r>
          </w:p>
        </w:tc>
      </w:tr>
      <w:tr w:rsidR="00CF3EAF" w14:paraId="17EEA5A5" w14:textId="77777777">
        <w:trPr>
          <w:trHeight w:val="400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9CE2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850F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 «Блисс-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Финанс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6D22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organization_name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CF3EAF" w14:paraId="5E7DA1F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5AD2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06C1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улица Бутлерова, д. 17, кв./оф. 4 C32, г. Москва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D322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2BA384E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0F58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668D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1197746138545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2947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27C77A9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576C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A01A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7728461585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E56E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212CB5EB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AD3A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для корреспонденции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50A7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улица Бутлерова, д. 17, кв./оф. 4 C32, г. Москва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F48E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fact_address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:rsidRPr="003F0B81" w14:paraId="6F3A9AA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B30A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6917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р/с: 40702810902300010547</w:t>
            </w:r>
          </w:p>
          <w:p w14:paraId="206C64C2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к/с: 30101810200000000593</w:t>
            </w:r>
          </w:p>
          <w:p w14:paraId="7962324D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БИК: 044525593</w:t>
            </w:r>
          </w:p>
          <w:p w14:paraId="4730AD48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Наим. банка: АО «АЛЬФА-БАНК»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7FFE" w14:textId="77777777" w:rsidR="00CF3EAF" w:rsidRPr="003F0B81" w:rsidRDefault="008823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${</w:t>
            </w:r>
            <w:proofErr w:type="spellStart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settlement_account</w:t>
            </w:r>
            <w:proofErr w:type="spellEnd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D5F0F22" w14:textId="77777777" w:rsidR="00CF3EAF" w:rsidRPr="003F0B81" w:rsidRDefault="008823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${</w:t>
            </w:r>
            <w:proofErr w:type="spellStart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correspondent_account</w:t>
            </w:r>
            <w:proofErr w:type="spellEnd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2D47FB8" w14:textId="77777777" w:rsidR="00CF3EAF" w:rsidRPr="003F0B81" w:rsidRDefault="008823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${</w:t>
            </w:r>
            <w:proofErr w:type="spellStart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D346CB1" w14:textId="77777777" w:rsidR="00CF3EAF" w:rsidRPr="003F0B81" w:rsidRDefault="008823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</w:t>
            </w:r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банка</w:t>
            </w:r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${</w:t>
            </w:r>
            <w:proofErr w:type="spellStart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bank_name</w:t>
            </w:r>
            <w:proofErr w:type="spellEnd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F3EAF" w14:paraId="527C447D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6556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Телефон, факс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737B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+79050821999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E3FD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45C58B0" w14:textId="77777777" w:rsidR="00CF3EAF" w:rsidRDefault="00CF3EAF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01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1395"/>
        <w:gridCol w:w="3825"/>
      </w:tblGrid>
      <w:tr w:rsidR="00CF3EAF" w14:paraId="6E9229F5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1347" w14:textId="77777777" w:rsidR="00CF3EAF" w:rsidRDefault="00882303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Разработчик ПО: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859B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33A0" w14:textId="77777777" w:rsidR="00CF3EAF" w:rsidRDefault="00882303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Торговая организация:</w:t>
            </w:r>
          </w:p>
        </w:tc>
      </w:tr>
      <w:tr w:rsidR="00CF3EAF" w14:paraId="39910CE7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9BFA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Общество с ограниченной      </w:t>
            </w:r>
          </w:p>
          <w:p w14:paraId="2D4CCF51" w14:textId="7C0A5EEF" w:rsidR="00CF3EAF" w:rsidRDefault="003F0B81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882303">
              <w:rPr>
                <w:rFonts w:ascii="Times New Roman" w:eastAsia="Times New Roman" w:hAnsi="Times New Roman" w:cs="Times New Roman"/>
                <w:sz w:val="24"/>
                <w:szCs w:val="24"/>
              </w:rPr>
              <w:t>тветственностью</w:t>
            </w:r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82303">
              <w:rPr>
                <w:rFonts w:ascii="Times New Roman" w:eastAsia="Times New Roman" w:hAnsi="Times New Roman" w:cs="Times New Roman"/>
                <w:sz w:val="24"/>
                <w:szCs w:val="24"/>
              </w:rPr>
              <w:t>«Блисс-</w:t>
            </w:r>
            <w:proofErr w:type="spellStart"/>
            <w:r w:rsidR="00882303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</w:t>
            </w:r>
            <w:proofErr w:type="spellEnd"/>
            <w:r w:rsidR="00882303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5E3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9FE5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1F467742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C54D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________________/ Чурилов Д.В.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C41C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354D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________________/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boss_name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5953EC08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DFDD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06AA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7874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0392CC59" w14:textId="77777777" w:rsidR="00CF3EAF" w:rsidRDefault="00882303">
      <w:pPr>
        <w:pStyle w:val="1"/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17dp8vu" w:colFirst="0" w:colLast="0"/>
      <w:bookmarkEnd w:id="10"/>
      <w:r>
        <w:br w:type="page"/>
      </w:r>
    </w:p>
    <w:p w14:paraId="31B612DA" w14:textId="77777777" w:rsidR="00CF3EAF" w:rsidRDefault="00882303">
      <w:pPr>
        <w:spacing w:before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1</w:t>
      </w:r>
    </w:p>
    <w:p w14:paraId="30FE0897" w14:textId="77777777" w:rsidR="00CF3EAF" w:rsidRDefault="00882303">
      <w:pPr>
        <w:spacing w:before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Соглашению №______ от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14:paraId="1C9C6911" w14:textId="77777777" w:rsidR="00CF3EAF" w:rsidRDefault="00882303">
      <w:pPr>
        <w:pStyle w:val="1"/>
        <w:spacing w:before="200" w:after="200"/>
        <w:jc w:val="center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</w:rPr>
        <w:t>Перечень Магазинов</w:t>
      </w:r>
    </w:p>
    <w:tbl>
      <w:tblPr>
        <w:tblStyle w:val="aa"/>
        <w:tblW w:w="88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7755"/>
      </w:tblGrid>
      <w:tr w:rsidR="00CF3EAF" w14:paraId="5B62DA4F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6D58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9D56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Магазина или Интернет-сайта</w:t>
            </w:r>
          </w:p>
        </w:tc>
      </w:tr>
      <w:tr w:rsidR="00CF3EAF" w14:paraId="71ED82A5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0274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22B7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3EAF" w14:paraId="16A11CA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EEAD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2AB4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3EAF" w14:paraId="2A0CC1D4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DD4D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BA60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3EAF" w14:paraId="677B5A4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AA65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D05E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3EAF" w14:paraId="3629CD8E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FFA3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C485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BF83A2" w14:textId="77777777" w:rsidR="00CF3EAF" w:rsidRDefault="00CF3EAF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1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1395"/>
        <w:gridCol w:w="3825"/>
      </w:tblGrid>
      <w:tr w:rsidR="00CF3EAF" w14:paraId="777F974B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E492" w14:textId="77777777" w:rsidR="00CF3EAF" w:rsidRDefault="00882303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Разработчик ПО: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A5A9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F818" w14:textId="77777777" w:rsidR="00CF3EAF" w:rsidRDefault="00882303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Торговая организация:</w:t>
            </w:r>
          </w:p>
        </w:tc>
      </w:tr>
      <w:tr w:rsidR="00CF3EAF" w14:paraId="307E3EF3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0BB5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Общество с ограниченной      </w:t>
            </w:r>
          </w:p>
          <w:p w14:paraId="38BA1B83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ответственностью «Блисс-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34B3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9523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2688E011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C4F1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________________/ Чурилов Д.В.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5B7E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DA0C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________________/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boss_name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44E76AD2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C09E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6270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3209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7CF9D553" w14:textId="77777777" w:rsidR="00CF3EAF" w:rsidRDefault="00882303">
      <w:pPr>
        <w:pStyle w:val="1"/>
        <w:spacing w:before="200"/>
        <w:jc w:val="center"/>
        <w:rPr>
          <w:rFonts w:ascii="Times New Roman" w:eastAsia="Times New Roman" w:hAnsi="Times New Roman" w:cs="Times New Roman"/>
        </w:rPr>
      </w:pPr>
      <w:bookmarkStart w:id="12" w:name="_26in1rg" w:colFirst="0" w:colLast="0"/>
      <w:bookmarkEnd w:id="12"/>
      <w:r>
        <w:br w:type="page"/>
      </w:r>
      <w:r>
        <w:rPr>
          <w:rFonts w:ascii="Times New Roman" w:eastAsia="Times New Roman" w:hAnsi="Times New Roman" w:cs="Times New Roman"/>
        </w:rPr>
        <w:lastRenderedPageBreak/>
        <w:t>ДОПОЛНИТЕЛЬНОЕ СОГЛАШЕНИЕ</w:t>
      </w:r>
    </w:p>
    <w:p w14:paraId="1779C598" w14:textId="77777777" w:rsidR="00CF3EAF" w:rsidRDefault="00882303">
      <w:pPr>
        <w:pStyle w:val="2"/>
        <w:spacing w:before="200"/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</w:rPr>
        <w:t xml:space="preserve">к Соглашению о сотрудничестве </w:t>
      </w:r>
      <w:proofErr w:type="gramStart"/>
      <w:r>
        <w:rPr>
          <w:rFonts w:ascii="Times New Roman" w:eastAsia="Times New Roman" w:hAnsi="Times New Roman" w:cs="Times New Roman"/>
        </w:rPr>
        <w:t>№  _</w:t>
      </w:r>
      <w:proofErr w:type="gramEnd"/>
      <w:r>
        <w:rPr>
          <w:rFonts w:ascii="Times New Roman" w:eastAsia="Times New Roman" w:hAnsi="Times New Roman" w:cs="Times New Roman"/>
        </w:rPr>
        <w:t>__/___</w:t>
      </w:r>
    </w:p>
    <w:tbl>
      <w:tblPr>
        <w:tblStyle w:val="ac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3EAF" w14:paraId="1FDE0E54" w14:textId="77777777">
        <w:tc>
          <w:tcPr>
            <w:tcW w:w="45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E162F" w14:textId="77777777" w:rsidR="00CF3EAF" w:rsidRDefault="008823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г. Москва</w:t>
            </w: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5EB3C" w14:textId="77777777" w:rsidR="00CF3EAF" w:rsidRDefault="0088230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}</w:t>
            </w:r>
          </w:p>
        </w:tc>
      </w:tr>
    </w:tbl>
    <w:p w14:paraId="24D86277" w14:textId="77777777" w:rsidR="00CF3EAF" w:rsidRDefault="00CF3E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3EAF" w14:paraId="4E2C17B2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40AE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organization_name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CF3EAF" w14:paraId="6D15A23D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E241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(полное наименование организации, ФИО индивидуального предпринимателя)</w:t>
            </w:r>
          </w:p>
        </w:tc>
      </w:tr>
      <w:tr w:rsidR="00CF3EAF" w14:paraId="37958D39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FB10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Именуемая(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дальнейшем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Торговая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организация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F3EAF" w14:paraId="621619A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99A5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лице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boss_position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5C41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boss_full_name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0C26A8E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2489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(должность лица, подписывающего от имени Торговой организации)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5696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(ФИО лица, подписывающего от имени Торговой организации)</w:t>
            </w:r>
          </w:p>
        </w:tc>
      </w:tr>
      <w:tr w:rsidR="00CF3EAF" w:rsidRPr="003F0B81" w14:paraId="2E09CC4B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D1A0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действующего(-ей) на основании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B3B3" w14:textId="77777777" w:rsidR="00CF3EAF" w:rsidRPr="003F0B81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boss_basis_acts_full_info</w:t>
            </w:r>
            <w:proofErr w:type="spellEnd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F3EAF" w14:paraId="1B8A848A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3329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(документ, предоставляющий право подписи)</w:t>
            </w:r>
          </w:p>
        </w:tc>
      </w:tr>
    </w:tbl>
    <w:p w14:paraId="2C0B510A" w14:textId="77777777" w:rsidR="00CF3EAF" w:rsidRDefault="00CF3E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0BB3B" w14:textId="77777777" w:rsidR="00CF3EAF" w:rsidRDefault="00882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одной стороны, и</w:t>
      </w:r>
    </w:p>
    <w:p w14:paraId="6D8BB506" w14:textId="77777777" w:rsidR="00CF3EAF" w:rsidRDefault="00CF3EA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3EAF" w14:paraId="3233A5A0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AB48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 «Блисс-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Финанс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F3EAF" w14:paraId="12DDC4F4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B502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именуемое в дальнейшем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Разработчик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в лице</w:t>
            </w:r>
          </w:p>
        </w:tc>
      </w:tr>
      <w:tr w:rsidR="00CF3EAF" w14:paraId="49A8C40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7319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83E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Чурилова Дениса Викторовича</w:t>
            </w:r>
          </w:p>
        </w:tc>
      </w:tr>
      <w:tr w:rsidR="00CF3EAF" w14:paraId="7D68F4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0308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(должность лица)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41B7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(ФИО)</w:t>
            </w:r>
          </w:p>
        </w:tc>
      </w:tr>
      <w:tr w:rsidR="00CF3EAF" w14:paraId="5C15BA19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151B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действующего на основании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7783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Устава</w:t>
            </w:r>
          </w:p>
        </w:tc>
      </w:tr>
      <w:tr w:rsidR="00CF3EAF" w14:paraId="081C43E3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454C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(документ, предоставляющий право подписи)</w:t>
            </w:r>
          </w:p>
        </w:tc>
      </w:tr>
    </w:tbl>
    <w:p w14:paraId="3F6515AF" w14:textId="77777777" w:rsidR="00CF3EAF" w:rsidRDefault="00882303">
      <w:p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другой стороны, далее вместе и порознь именуемые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Стороны</w:t>
      </w:r>
      <w:r>
        <w:rPr>
          <w:rFonts w:ascii="Times New Roman" w:eastAsia="Times New Roman" w:hAnsi="Times New Roman" w:cs="Times New Roman"/>
          <w:sz w:val="24"/>
          <w:szCs w:val="24"/>
        </w:rPr>
        <w:t>» и, соответственно, «Сторона», заключили настоящее соглашение (далее –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Соглашение</w:t>
      </w:r>
      <w:r>
        <w:rPr>
          <w:rFonts w:ascii="Times New Roman" w:eastAsia="Times New Roman" w:hAnsi="Times New Roman" w:cs="Times New Roman"/>
          <w:sz w:val="24"/>
          <w:szCs w:val="24"/>
        </w:rPr>
        <w:t>») о нижеследующем.</w:t>
      </w:r>
    </w:p>
    <w:p w14:paraId="23FDB996" w14:textId="77777777" w:rsidR="00CF3EAF" w:rsidRDefault="00882303">
      <w:pPr>
        <w:pStyle w:val="2"/>
        <w:spacing w:before="200"/>
        <w:jc w:val="center"/>
        <w:rPr>
          <w:rFonts w:ascii="Times New Roman" w:eastAsia="Times New Roman" w:hAnsi="Times New Roman" w:cs="Times New Roman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</w:rPr>
        <w:t>1. ПРЕДМЕТ СОГЛАШЕНИЯ</w:t>
      </w:r>
    </w:p>
    <w:p w14:paraId="57C56F41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В рамках основного Соглашения ПО Разработчика позволяет производить оформление договоров о предоставлении заемных денежных сре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дств банками и микрофинансовыми организациями (далее - партнеры Разработчика ПО), физическим лицам для приобретения товаров (услуг) в Магазинах Торговой организации. По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настоящему Соглашению Разработчик ПО передает, а Партнер Разработчика ПО принимает прав</w:t>
      </w:r>
      <w:r>
        <w:rPr>
          <w:rFonts w:ascii="Times New Roman" w:eastAsia="Times New Roman" w:hAnsi="Times New Roman" w:cs="Times New Roman"/>
          <w:sz w:val="24"/>
          <w:szCs w:val="24"/>
        </w:rPr>
        <w:t>а требования Торговой организации к покупателям (далее - Заемщики) по оплате товара по договорам купли-продажи товаров, подлежащих оплате за счет заемных денежных средств, предоставляемых Партнерами Разработчика ПО, а Торговая организация обязуется уступат</w:t>
      </w:r>
      <w:r>
        <w:rPr>
          <w:rFonts w:ascii="Times New Roman" w:eastAsia="Times New Roman" w:hAnsi="Times New Roman" w:cs="Times New Roman"/>
          <w:sz w:val="24"/>
          <w:szCs w:val="24"/>
        </w:rPr>
        <w:t>ь Партнерам Разработчика ПО эти права требования после получения оплаты кредитными средствами за товар на расчетный счет.</w:t>
      </w:r>
    </w:p>
    <w:p w14:paraId="4C4A008E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остальные права и обязанности продавца по заключенным с Заемщиками договорам купли-продажи остаются у Торговой организации.</w:t>
      </w:r>
    </w:p>
    <w:p w14:paraId="4E042FA9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В течение срока действия настоящего Соглашения датой перехода к партнеру Разработчика ПО прав требования от Торговой организации к соответствующему Заемщику является дата получения Заемщиком Товара либо дата, в которую у Заемщика возникает обязанность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оплате Товара в соответствии с условиями договора купли-продажи.</w:t>
      </w:r>
    </w:p>
    <w:p w14:paraId="11A54BB3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Настоящий Договор является двухсторонним. Отношения между Торговой организацией и кредитной или микрофинансовой организацией регулируются Договорами, заключенными между ними. Отсылка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каждый из таких договоров содержится в Приложении № 2 к настоящему Договору.</w:t>
      </w:r>
    </w:p>
    <w:p w14:paraId="0D55DBAF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 Перечень всех кредитных и микрофинансовых организаций (потенциальных партнеров Разработчика ПО) отражены в Приложении № 2 к настоящему Договору.</w:t>
      </w:r>
    </w:p>
    <w:p w14:paraId="31D99141" w14:textId="77777777" w:rsidR="00CF3EAF" w:rsidRDefault="00882303">
      <w:pPr>
        <w:pStyle w:val="2"/>
        <w:spacing w:before="200"/>
        <w:jc w:val="center"/>
        <w:rPr>
          <w:rFonts w:ascii="Times New Roman" w:eastAsia="Times New Roman" w:hAnsi="Times New Roman" w:cs="Times New Roman"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</w:rPr>
        <w:t>2. ПОРЯДОК ВЗАИМОРАСЧЕТОВ</w:t>
      </w:r>
    </w:p>
    <w:p w14:paraId="02A64BCD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Торговая организация самостоятельно использует функционал ПО «Блисс-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Финанс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содержащий аналитическую информацию для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контроля  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сверки продаж, при этом Стороны настоящего соглашения понимают единых характер формирования статистических данных при раб</w:t>
      </w:r>
      <w:r>
        <w:rPr>
          <w:rFonts w:ascii="Times New Roman" w:eastAsia="Times New Roman" w:hAnsi="Times New Roman" w:cs="Times New Roman"/>
          <w:sz w:val="24"/>
          <w:szCs w:val="24"/>
        </w:rPr>
        <w:t>оте в ПО «Блисс-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Финанс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 Стороны договорились о том, что по всем договорам купли-продажи, отражаемым в разделе с аналитической информацией ПО «Блисс-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Финанс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происходит уступка прав требований оплаты товаров к Партнерам Разработчика ПО, предоставившим креди</w:t>
      </w:r>
      <w:r>
        <w:rPr>
          <w:rFonts w:ascii="Times New Roman" w:eastAsia="Times New Roman" w:hAnsi="Times New Roman" w:cs="Times New Roman"/>
          <w:sz w:val="24"/>
          <w:szCs w:val="24"/>
        </w:rPr>
        <w:t>т на покупку товаров в Магазине.</w:t>
      </w:r>
    </w:p>
    <w:p w14:paraId="40B69B24" w14:textId="77777777" w:rsidR="00CF3EAF" w:rsidRDefault="00882303">
      <w:pPr>
        <w:spacing w:before="200" w:after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Стороны пришли к соглашению о том, что по договорам купли-продажи, оплата по которым осуществляется за счет кредитов/займов Партнеров Разработчика ПО,  Партнеры Разработчика ПО приобретают права требования Торговой орг</w:t>
      </w:r>
      <w:r>
        <w:rPr>
          <w:rFonts w:ascii="Times New Roman" w:eastAsia="Times New Roman" w:hAnsi="Times New Roman" w:cs="Times New Roman"/>
          <w:sz w:val="24"/>
          <w:szCs w:val="24"/>
        </w:rPr>
        <w:t>анизации к Заемщикам со следующим размером дисконта в зависимости от вида продукта, на основании которого партнером Разработчика ПО Заемщику были предоставлены денежные средства, и размера скидки на Товар, предоставляемой Торговой организацией Заемщику:</w:t>
      </w:r>
      <w:r>
        <w:br w:type="page"/>
      </w:r>
    </w:p>
    <w:p w14:paraId="386A793D" w14:textId="77777777" w:rsidR="00CF3EAF" w:rsidRDefault="00CF3EAF">
      <w:pPr>
        <w:spacing w:before="200" w:after="2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695"/>
        <w:gridCol w:w="2250"/>
        <w:gridCol w:w="2040"/>
        <w:gridCol w:w="1200"/>
      </w:tblGrid>
      <w:tr w:rsidR="00CF3EAF" w14:paraId="5D960FAA" w14:textId="77777777">
        <w:trPr>
          <w:trHeight w:val="40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FCBD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Партнер Разработчика ПО</w:t>
            </w:r>
          </w:p>
        </w:tc>
        <w:tc>
          <w:tcPr>
            <w:tcW w:w="39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C7DC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Продукт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1DA9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дисконта от суммы кредита/займа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B4F6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скидки ТО</w:t>
            </w:r>
          </w:p>
        </w:tc>
      </w:tr>
      <w:tr w:rsidR="00CF3EAF" w14:paraId="19A428A3" w14:textId="77777777">
        <w:trPr>
          <w:trHeight w:val="400"/>
        </w:trPr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E5D7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5754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Рассрочка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EC68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4924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D17B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F3EAF" w14:paraId="7D0607C3" w14:textId="77777777">
        <w:trPr>
          <w:trHeight w:val="40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BD98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5BE4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1457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37A1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F626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F3EAF" w14:paraId="26DF1201" w14:textId="77777777">
        <w:trPr>
          <w:trHeight w:val="40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BCB2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F86B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EF2C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3DB4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109C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F3EAF" w14:paraId="1E526E5B" w14:textId="77777777">
        <w:trPr>
          <w:trHeight w:val="40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8854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E1CB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Кредит с переплатой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1C6F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B98D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0700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F3EAF" w14:paraId="5ACBE4DC" w14:textId="77777777">
        <w:trPr>
          <w:trHeight w:val="40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6D5A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FCCD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F58E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FB18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652A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F3EAF" w14:paraId="52564D3A" w14:textId="77777777">
        <w:trPr>
          <w:trHeight w:val="40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A3A9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7F22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150B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0ABA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8991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F3EAF" w14:paraId="3745ECCE" w14:textId="77777777">
        <w:trPr>
          <w:trHeight w:val="40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83D5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7371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B9ED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D86F3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E78C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F3EAF" w14:paraId="309B105C" w14:textId="77777777">
        <w:trPr>
          <w:trHeight w:val="400"/>
        </w:trPr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79EC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1978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Рассрочка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D60D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992D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0EEA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F3EAF" w14:paraId="6D59DD77" w14:textId="77777777">
        <w:trPr>
          <w:trHeight w:val="40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72BC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83EA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9E3F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A2A3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398E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F3EAF" w14:paraId="4C111769" w14:textId="77777777">
        <w:trPr>
          <w:trHeight w:val="40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191D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432E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06CA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4D5F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1520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F3EAF" w14:paraId="23AF38DF" w14:textId="77777777">
        <w:trPr>
          <w:trHeight w:val="40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E61E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F7F9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D496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6320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73ED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F3EAF" w14:paraId="00DFD971" w14:textId="77777777">
        <w:trPr>
          <w:trHeight w:val="40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7A89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418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341D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1F11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A39F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F3EAF" w14:paraId="3E9F2B55" w14:textId="77777777">
        <w:trPr>
          <w:trHeight w:val="40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6CE3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1A15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Кредит с переплатой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5FE5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C897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3CC6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7B4E2694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Партнер Разработчика ПО, предоставивший кредит покупателю на приобретение товара осуществляет оплату приобретенных прав требования в течение 3 (трех) дней с даты подтверждения Торговой организацией выдачи товара покупателю, при этом Торговая организац</w:t>
      </w:r>
      <w:r>
        <w:rPr>
          <w:rFonts w:ascii="Times New Roman" w:eastAsia="Times New Roman" w:hAnsi="Times New Roman" w:cs="Times New Roman"/>
          <w:sz w:val="24"/>
          <w:szCs w:val="24"/>
        </w:rPr>
        <w:t>ия, Разработчик ПО и Партнер Разработчика ПО, предоставивший кредит покупателю используют единые аналитические данные из ПО «Блисс-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Финанс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обосновывающие сумму денежных средств, перечисляемых в оплату приобретаемых прав требования. </w:t>
      </w:r>
    </w:p>
    <w:p w14:paraId="002AFFA5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2.4. Датой исполнения </w:t>
      </w:r>
      <w:r>
        <w:rPr>
          <w:rFonts w:ascii="Times New Roman" w:eastAsia="Times New Roman" w:hAnsi="Times New Roman" w:cs="Times New Roman"/>
          <w:sz w:val="24"/>
          <w:szCs w:val="24"/>
        </w:rPr>
        <w:t>партнером Разработчика ПО, предоставившего кредит на покупку товара покупателю обязательств по выплате Торговой организации предусмотренной отчетностью ПО «Блисс-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Финанс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цены приобретения прав требования является дата списания денежных средств с расчетного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счета Партнера Разработчика ПО в пользу Торговой организации.</w:t>
      </w:r>
    </w:p>
    <w:p w14:paraId="0C9E046F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2.5. Ошибочно перечисленные Партнером Разработчика ПО, предоставившим кредит денежные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средства  подлежат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возврату в течение 5 (пяти) рабочих дней с момента получения соответствующего уведомлени</w:t>
      </w:r>
      <w:r>
        <w:rPr>
          <w:rFonts w:ascii="Times New Roman" w:eastAsia="Times New Roman" w:hAnsi="Times New Roman" w:cs="Times New Roman"/>
          <w:sz w:val="24"/>
          <w:szCs w:val="24"/>
        </w:rPr>
        <w:t>я Торговой организацией посредством электронной почты.</w:t>
      </w:r>
    </w:p>
    <w:p w14:paraId="251CBF3D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2.7. Каждая из Сторон вправе в любое время, но не чаще одного раза в календарный месяц, инициировать оформление Акта сверки расчетов (далее – Акт) по форме Приложения № 1 к настоящему Договору посредст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вом запроса, направленного по адресу электронной почты. Сторона,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получившая  Акт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сверки вправе предоставить другой Стороне письменные замечания и/или возражения не позднее 5 (пяти) рабочих дней после получения Акта сверки. При отсутствии замечаний и/или во</w:t>
      </w:r>
      <w:r>
        <w:rPr>
          <w:rFonts w:ascii="Times New Roman" w:eastAsia="Times New Roman" w:hAnsi="Times New Roman" w:cs="Times New Roman"/>
          <w:sz w:val="24"/>
          <w:szCs w:val="24"/>
        </w:rPr>
        <w:t>зражений в указанный срок, Акт считается согласованным, после этого Стороны должны обменяться оригиналами Акта сверки (скрепленными печатями и подписями) в течение 5 (пяти) рабочих дней.</w:t>
      </w:r>
    </w:p>
    <w:p w14:paraId="5AE14FC1" w14:textId="77777777" w:rsidR="00CF3EAF" w:rsidRDefault="00882303">
      <w:pPr>
        <w:pStyle w:val="2"/>
        <w:spacing w:before="200"/>
        <w:jc w:val="center"/>
        <w:rPr>
          <w:rFonts w:ascii="Times New Roman" w:eastAsia="Times New Roman" w:hAnsi="Times New Roman" w:cs="Times New Roman"/>
        </w:rPr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</w:rPr>
        <w:t>3. ПРОЧИЕ УСЛОВИЯ</w:t>
      </w:r>
    </w:p>
    <w:p w14:paraId="10BD9072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Каждая из Сторон Договора принимает на себя обязательства по сохранению конфиденциальности информации, полученной от другой Стороны в связи с исполнением Договора. В случаях и в порядке, определяемых действующим законодательством РФ, информация, подле</w:t>
      </w:r>
      <w:r>
        <w:rPr>
          <w:rFonts w:ascii="Times New Roman" w:eastAsia="Times New Roman" w:hAnsi="Times New Roman" w:cs="Times New Roman"/>
          <w:sz w:val="24"/>
          <w:szCs w:val="24"/>
        </w:rPr>
        <w:t>жащая раскрытию перед компетентными органами, не относится к категории конфиденциальной в смысле настоящего Договора.</w:t>
      </w:r>
    </w:p>
    <w:p w14:paraId="535B21CE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Торговая организация несет ответственность за действительность всех денежных требований, являющихся предметом уступки по настоящему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оглашению, гарантирует правомерность их уступки партнеру Разработчика ПО, а также, что они не являются предметом спора между третьими лицами. </w:t>
      </w:r>
    </w:p>
    <w:p w14:paraId="6A2CC51C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 В случае возникновения спора между партнером Разработчика ПО и Заемщиком по вопросам, связанным с осуществле</w:t>
      </w:r>
      <w:r>
        <w:rPr>
          <w:rFonts w:ascii="Times New Roman" w:eastAsia="Times New Roman" w:hAnsi="Times New Roman" w:cs="Times New Roman"/>
          <w:sz w:val="24"/>
          <w:szCs w:val="24"/>
        </w:rPr>
        <w:t>нием Партнером Разработчика ПО своих прав по уступленным требованиям, Партнер Разработчика ПО при наличии единой информации в ПО «Блисс-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Финанс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напрямую обращается в Торговую организацию с целью получения необходимой дополнительной информации в случаях, ко</w:t>
      </w:r>
      <w:r>
        <w:rPr>
          <w:rFonts w:ascii="Times New Roman" w:eastAsia="Times New Roman" w:hAnsi="Times New Roman" w:cs="Times New Roman"/>
          <w:sz w:val="24"/>
          <w:szCs w:val="24"/>
        </w:rPr>
        <w:t>гда Заемщик по каким-либо причинам оспаривает свои платежные обязательства частично или полностью. Торговая организация обязана в течение 3 (трех) рабочих дней с момента получения на свой адрес электронной почты, указанный в Основном соглашении, соответств</w:t>
      </w:r>
      <w:r>
        <w:rPr>
          <w:rFonts w:ascii="Times New Roman" w:eastAsia="Times New Roman" w:hAnsi="Times New Roman" w:cs="Times New Roman"/>
          <w:sz w:val="24"/>
          <w:szCs w:val="24"/>
        </w:rPr>
        <w:t>ующего запроса, предоставить скан-копии документов, которыми она располагает или может получить, и сообщить всю информацию, которой она владеет или может получить, которые могут способствовать решению спора.</w:t>
      </w:r>
    </w:p>
    <w:p w14:paraId="5292A4E1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 Торговая организация гарантирует качество Т</w:t>
      </w:r>
      <w:r>
        <w:rPr>
          <w:rFonts w:ascii="Times New Roman" w:eastAsia="Times New Roman" w:hAnsi="Times New Roman" w:cs="Times New Roman"/>
          <w:sz w:val="24"/>
          <w:szCs w:val="24"/>
        </w:rPr>
        <w:t>овара, его соответствие требованиям технических регламентов и санитарным правилам, действующим в момент получения Товара Заемщиком, а также наличие сертификатов соответствия, удостоверяющего безопасность Товара. Торговая организация несет полную ответствен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ность перед Заемщиками и контролирующими органами в случае предъявления претензий в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результате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 обеспечения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Торговой организацией гарантий и обязательств, перечисленных в настоящем пункте.</w:t>
      </w:r>
    </w:p>
    <w:p w14:paraId="5ECC202E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3.5. За неисполнение или ненадлежащее исполнение настоящего Догов</w:t>
      </w:r>
      <w:r>
        <w:rPr>
          <w:rFonts w:ascii="Times New Roman" w:eastAsia="Times New Roman" w:hAnsi="Times New Roman" w:cs="Times New Roman"/>
          <w:sz w:val="24"/>
          <w:szCs w:val="24"/>
        </w:rPr>
        <w:t>ора Стороны несут ответственность в соответствии с действующим законодательством Российской Федерации.</w:t>
      </w:r>
    </w:p>
    <w:p w14:paraId="57FB79BF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3.6. В части, не урегулированной настоящим Соглашением, Стороны руководствуются Основным соглашением и действующим законодательством Российской Федерации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A89F2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3.7. Настоящее Соглашение вступает в силу с момента подписания его обеими Сторонами и действует в течение срока действия Основного соглашения.</w:t>
      </w:r>
    </w:p>
    <w:p w14:paraId="290B08E5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3.8. Настоящее Соглашение составлено в двух экземплярах, имеющих равную юридическую силу, по одному для каждой </w:t>
      </w:r>
      <w:r>
        <w:rPr>
          <w:rFonts w:ascii="Times New Roman" w:eastAsia="Times New Roman" w:hAnsi="Times New Roman" w:cs="Times New Roman"/>
          <w:sz w:val="24"/>
          <w:szCs w:val="24"/>
        </w:rPr>
        <w:t>из Сторон. Все приложения, упоминаемые в тексте настоящего Соглашения, являются его неотъемлемой частью. Все изменения, дополнения к настоящему Соглашению составляются в письменном виде в двух идентичных экземплярах - по одному для каждой из Сторон.</w:t>
      </w:r>
    </w:p>
    <w:p w14:paraId="2760F5F6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Перече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нь приложений:</w:t>
      </w:r>
    </w:p>
    <w:p w14:paraId="4DC89DC2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1. Форма Акта сверки.</w:t>
      </w:r>
    </w:p>
    <w:p w14:paraId="2458E894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2. Форма Реестр.</w:t>
      </w:r>
    </w:p>
    <w:p w14:paraId="01DF4C16" w14:textId="77777777" w:rsidR="00CF3EAF" w:rsidRDefault="00882303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3. Перечень кредитных и микрофинансовых организаций</w:t>
      </w:r>
    </w:p>
    <w:tbl>
      <w:tblPr>
        <w:tblStyle w:val="af0"/>
        <w:tblW w:w="901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1395"/>
        <w:gridCol w:w="3825"/>
      </w:tblGrid>
      <w:tr w:rsidR="00CF3EAF" w14:paraId="15797712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A50E" w14:textId="77777777" w:rsidR="00CF3EAF" w:rsidRDefault="00882303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Разработчик ПО: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0BB7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3F2E" w14:textId="77777777" w:rsidR="00CF3EAF" w:rsidRDefault="00882303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Торговая организация:</w:t>
            </w:r>
          </w:p>
        </w:tc>
      </w:tr>
      <w:tr w:rsidR="00CF3EAF" w14:paraId="2E7EB45F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9938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Общество с ограниченной      </w:t>
            </w:r>
          </w:p>
          <w:p w14:paraId="09D7F594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ответственностью «Блисс-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E889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AB56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 </w:t>
            </w:r>
          </w:p>
        </w:tc>
      </w:tr>
      <w:tr w:rsidR="00CF3EAF" w14:paraId="6C948D46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67D8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________________/ Чурилов Д.В.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A04F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E48B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________________/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boss_name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537E24C8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9C09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C470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B4E2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  <w:tr w:rsidR="00CF3EAF" w14:paraId="244A5AFF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EEF7" w14:textId="77777777" w:rsidR="00CF3EAF" w:rsidRDefault="00CF3E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3931" w14:textId="77777777" w:rsidR="00CF3EAF" w:rsidRDefault="00CF3E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073C" w14:textId="77777777" w:rsidR="00CF3EAF" w:rsidRDefault="00CF3E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91A614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9D2502" w14:textId="77777777" w:rsidR="00CF3EAF" w:rsidRDefault="00882303">
      <w:pPr>
        <w:spacing w:before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1</w:t>
      </w:r>
    </w:p>
    <w:p w14:paraId="48A18C1A" w14:textId="77777777" w:rsidR="00CF3EAF" w:rsidRDefault="00882303">
      <w:pPr>
        <w:spacing w:before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Дополнительному соглашению №___ от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14:paraId="78889B22" w14:textId="77777777" w:rsidR="00CF3EAF" w:rsidRDefault="00882303">
      <w:pPr>
        <w:spacing w:before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Соглашению о сотрудничестве №_____ от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14:paraId="2BB45174" w14:textId="77777777" w:rsidR="00CF3EAF" w:rsidRDefault="00882303">
      <w:pPr>
        <w:pStyle w:val="1"/>
        <w:spacing w:before="200" w:after="200"/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</w:rPr>
        <w:t>Форма акта сверки</w:t>
      </w:r>
    </w:p>
    <w:tbl>
      <w:tblPr>
        <w:tblStyle w:val="af1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3EAF" w14:paraId="56B3C58E" w14:textId="77777777">
        <w:tc>
          <w:tcPr>
            <w:tcW w:w="45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58A69" w14:textId="77777777" w:rsidR="00CF3EAF" w:rsidRDefault="008823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г. Москва</w:t>
            </w: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BAB9F" w14:textId="77777777" w:rsidR="00CF3EAF" w:rsidRDefault="0088230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}</w:t>
            </w:r>
          </w:p>
        </w:tc>
      </w:tr>
    </w:tbl>
    <w:p w14:paraId="49AECDC6" w14:textId="77777777" w:rsidR="00CF3EAF" w:rsidRDefault="00CF3E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3EAF" w14:paraId="2471178D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0211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organization_name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CF3EAF" w14:paraId="4130E65F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39BE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(полное наименование организации, ФИО индивидуального предпринимателя)</w:t>
            </w:r>
          </w:p>
        </w:tc>
      </w:tr>
      <w:tr w:rsidR="00CF3EAF" w14:paraId="5A11FD44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94C5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Именуемая(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в дальнейшем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Торговая организация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F3EAF" w14:paraId="442DB5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0047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лице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boss_position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972F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boss_full_name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4122EE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D7C9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(должность лица, подписывающего от имени Торговой организации)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14E9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(ФИО лица, подписывающего от имени Торговой организации)</w:t>
            </w:r>
          </w:p>
        </w:tc>
      </w:tr>
      <w:tr w:rsidR="00CF3EAF" w:rsidRPr="003F0B81" w14:paraId="5D71D09F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5B13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действующего(-ей) на основании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E1BC" w14:textId="77777777" w:rsidR="00CF3EAF" w:rsidRPr="003F0B81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boss_basis_acts_full_info</w:t>
            </w:r>
            <w:proofErr w:type="spellEnd"/>
            <w:r w:rsidRPr="003F0B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F3EAF" w14:paraId="00D70EAE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501B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(документ, предоставляющий право подписи)</w:t>
            </w:r>
          </w:p>
        </w:tc>
      </w:tr>
    </w:tbl>
    <w:p w14:paraId="555AC7DB" w14:textId="77777777" w:rsidR="00CF3EAF" w:rsidRDefault="00CF3E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20191" w14:textId="77777777" w:rsidR="00CF3EAF" w:rsidRDefault="00882303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одной стороны, и</w:t>
      </w: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3EAF" w14:paraId="0F45BEE3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D0EC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 «Блисс-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Финанс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F3EAF" w14:paraId="25BACAFA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B315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именуемое в дальнейшем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Разработчик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в лице</w:t>
            </w:r>
          </w:p>
        </w:tc>
      </w:tr>
      <w:tr w:rsidR="00CF3EAF" w14:paraId="6D8BD33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A1F5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E2E9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Чурилова Дениса Викторовича</w:t>
            </w:r>
          </w:p>
        </w:tc>
      </w:tr>
      <w:tr w:rsidR="00CF3EAF" w14:paraId="013675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E01F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(должность лица)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BCA2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(ФИО)</w:t>
            </w:r>
          </w:p>
        </w:tc>
      </w:tr>
      <w:tr w:rsidR="00CF3EAF" w14:paraId="4B83F6B0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A496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действующего на основании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C9D6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Устава</w:t>
            </w:r>
          </w:p>
        </w:tc>
      </w:tr>
      <w:tr w:rsidR="00CF3EAF" w14:paraId="0CA198E4" w14:textId="77777777">
        <w:trPr>
          <w:trHeight w:val="40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9B4D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(документ, предоставляющий право подписи)</w:t>
            </w:r>
          </w:p>
        </w:tc>
      </w:tr>
    </w:tbl>
    <w:p w14:paraId="2E7313FC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другой стороны, далее вместе и порознь именуемые «Стороны» и, соответственно, «Сторона», подписали настоящий Акт к дополнительному соглашению №_____ от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 Соглашению о сотрудничестве №____ от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нижеследующем.</w:t>
      </w:r>
    </w:p>
    <w:p w14:paraId="0FD26405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За Отчетный период с «_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 по «___»____________ Торговая организация уступила, а Партнер Разработчика ПО принял и оплатил права требования оплаты товаров по следующим договорам купли-продажи:</w:t>
      </w:r>
    </w:p>
    <w:p w14:paraId="1553D382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  Стороны претензий друг к другу не имеют.</w:t>
      </w:r>
    </w:p>
    <w:p w14:paraId="4BE5E4D6" w14:textId="77777777" w:rsidR="00CF3EAF" w:rsidRDefault="00882303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Настоящий Акт составлен в 2 (Д</w:t>
      </w:r>
      <w:r>
        <w:rPr>
          <w:rFonts w:ascii="Times New Roman" w:eastAsia="Times New Roman" w:hAnsi="Times New Roman" w:cs="Times New Roman"/>
          <w:sz w:val="24"/>
          <w:szCs w:val="24"/>
        </w:rPr>
        <w:t>вух) экземплярах, по одному для каждой стороны.</w:t>
      </w:r>
    </w:p>
    <w:tbl>
      <w:tblPr>
        <w:tblStyle w:val="af4"/>
        <w:tblW w:w="901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1395"/>
        <w:gridCol w:w="3825"/>
      </w:tblGrid>
      <w:tr w:rsidR="00CF3EAF" w14:paraId="3B5D2330" w14:textId="77777777" w:rsidTr="003F0B8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D1F0" w14:textId="77777777" w:rsidR="00CF3EAF" w:rsidRDefault="00882303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Разработчик ПО: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C91E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5114" w14:textId="77777777" w:rsidR="00CF3EAF" w:rsidRDefault="00882303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Торговая организация:</w:t>
            </w:r>
          </w:p>
        </w:tc>
      </w:tr>
      <w:tr w:rsidR="00CF3EAF" w14:paraId="77AC4F7D" w14:textId="77777777" w:rsidTr="003F0B8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C7BE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Общество с ограниченной      </w:t>
            </w:r>
          </w:p>
          <w:p w14:paraId="67CAC606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ответственностью «Блисс-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B3B6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3DA8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 </w:t>
            </w:r>
          </w:p>
        </w:tc>
      </w:tr>
      <w:tr w:rsidR="00CF3EAF" w14:paraId="5BAD2279" w14:textId="77777777" w:rsidTr="003F0B8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591C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________________/ Чурилов Д.В.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53D3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9887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________________/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boss_name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4862D65B" w14:textId="77777777" w:rsidTr="003F0B8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54F9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A634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F940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12C62D30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C052E4" w14:textId="77777777" w:rsidR="00CF3EAF" w:rsidRDefault="00882303">
      <w:pPr>
        <w:spacing w:before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2</w:t>
      </w:r>
    </w:p>
    <w:p w14:paraId="0838E779" w14:textId="77777777" w:rsidR="00CF3EAF" w:rsidRDefault="00882303">
      <w:pPr>
        <w:spacing w:before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Дополнительному соглашению №___ от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14:paraId="0A14BCFD" w14:textId="77777777" w:rsidR="00CF3EAF" w:rsidRDefault="00882303">
      <w:pPr>
        <w:spacing w:before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Соглашению о сотрудничестве №______ от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14:paraId="58A2F9F2" w14:textId="77777777" w:rsidR="00CF3EAF" w:rsidRDefault="00882303">
      <w:pPr>
        <w:pStyle w:val="1"/>
        <w:spacing w:before="200"/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</w:rPr>
        <w:t>Реестр (формат)</w:t>
      </w:r>
    </w:p>
    <w:tbl>
      <w:tblPr>
        <w:tblStyle w:val="af5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3EAF" w14:paraId="312B5F7F" w14:textId="77777777">
        <w:tc>
          <w:tcPr>
            <w:tcW w:w="45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B900D" w14:textId="77777777" w:rsidR="00CF3EAF" w:rsidRDefault="008823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г. Москва</w:t>
            </w: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24C70" w14:textId="77777777" w:rsidR="00CF3EAF" w:rsidRDefault="0088230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}</w:t>
            </w:r>
          </w:p>
        </w:tc>
      </w:tr>
    </w:tbl>
    <w:p w14:paraId="67FB59E2" w14:textId="77777777" w:rsidR="00CF3EAF" w:rsidRDefault="00CF3E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950"/>
        <w:gridCol w:w="2250"/>
        <w:gridCol w:w="2325"/>
        <w:gridCol w:w="1755"/>
      </w:tblGrid>
      <w:tr w:rsidR="00CF3EAF" w14:paraId="1B4DEDC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2FA2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№ КД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2F59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Дата договора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2679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Дата авторизации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D230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ФИО клиента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5A4D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Сумма КД</w:t>
            </w:r>
          </w:p>
        </w:tc>
      </w:tr>
      <w:tr w:rsidR="00CF3EAF" w14:paraId="564C743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A34C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6936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04D9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D692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5B6E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CF3EAF" w14:paraId="27129CC1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394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202D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F43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B35A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60D5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CF3EAF" w14:paraId="33185A2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55A2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E032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CEC9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A8CC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614B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CF3EAF" w14:paraId="04CA54C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7730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514A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7074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F39F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00AA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CF3EAF" w14:paraId="134A84D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E42F" w14:textId="77777777" w:rsidR="00CF3EAF" w:rsidRDefault="00882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C341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68D5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9382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428" w14:textId="77777777" w:rsidR="00CF3EAF" w:rsidRDefault="00CF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2CD5CE78" w14:textId="77777777" w:rsidR="00CF3EAF" w:rsidRDefault="00882303">
      <w:pPr>
        <w:spacing w:before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реестра согласована сторонами</w:t>
      </w:r>
    </w:p>
    <w:p w14:paraId="215EA032" w14:textId="77777777" w:rsidR="00CF3EAF" w:rsidRDefault="00CF3EAF">
      <w:pPr>
        <w:spacing w:before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901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1395"/>
        <w:gridCol w:w="3825"/>
      </w:tblGrid>
      <w:tr w:rsidR="00CF3EAF" w14:paraId="20B9BBF9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6665" w14:textId="77777777" w:rsidR="00CF3EAF" w:rsidRDefault="00882303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Разработчик ПО: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0E6D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4E5B" w14:textId="77777777" w:rsidR="00CF3EAF" w:rsidRDefault="00882303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Торговая организация:</w:t>
            </w:r>
          </w:p>
        </w:tc>
      </w:tr>
      <w:tr w:rsidR="00CF3EAF" w14:paraId="545D2290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FACE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Общество с ограниченной      </w:t>
            </w:r>
          </w:p>
          <w:p w14:paraId="3FDE5EEB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ответственностью «Блисс-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C0C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9790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13BA7595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D172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________________/ Чурилов Д.В.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C1CD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8F0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________________/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boss_name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5DBF1B4F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9929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B767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77C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078788AF" w14:textId="77777777" w:rsidR="00CF3EAF" w:rsidRDefault="00882303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14:paraId="75935306" w14:textId="77777777" w:rsidR="00CF3EAF" w:rsidRDefault="00882303">
      <w:pPr>
        <w:spacing w:before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3</w:t>
      </w:r>
    </w:p>
    <w:p w14:paraId="2FE508E3" w14:textId="77777777" w:rsidR="00CF3EAF" w:rsidRDefault="00882303">
      <w:pPr>
        <w:spacing w:before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Дополнительному соглашению №___ от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14:paraId="0092C21D" w14:textId="77777777" w:rsidR="00CF3EAF" w:rsidRDefault="00882303">
      <w:pPr>
        <w:spacing w:before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Соглашению о сотрудничестве №______ от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14:paraId="192D7741" w14:textId="77777777" w:rsidR="00CF3EAF" w:rsidRDefault="00882303">
      <w:pPr>
        <w:pStyle w:val="1"/>
        <w:spacing w:before="200"/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bookmarkStart w:id="19" w:name="_3j2qqm3" w:colFirst="0" w:colLast="0"/>
      <w:bookmarkEnd w:id="19"/>
      <w:r>
        <w:rPr>
          <w:rFonts w:ascii="Times New Roman" w:eastAsia="Times New Roman" w:hAnsi="Times New Roman" w:cs="Times New Roman"/>
        </w:rPr>
        <w:t>Перечень кредитных и микрофинансовых организаций</w:t>
      </w:r>
    </w:p>
    <w:tbl>
      <w:tblPr>
        <w:tblStyle w:val="af8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3EAF" w14:paraId="753BB5DC" w14:textId="77777777">
        <w:tc>
          <w:tcPr>
            <w:tcW w:w="45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4AC3F" w14:textId="77777777" w:rsidR="00CF3EAF" w:rsidRDefault="008823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г. Москва</w:t>
            </w: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8B45" w14:textId="77777777" w:rsidR="00CF3EAF" w:rsidRDefault="0088230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}</w:t>
            </w:r>
          </w:p>
        </w:tc>
      </w:tr>
    </w:tbl>
    <w:p w14:paraId="0EBCBD06" w14:textId="77777777" w:rsidR="00CF3EAF" w:rsidRDefault="00CF3E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750"/>
        <w:gridCol w:w="4425"/>
      </w:tblGrid>
      <w:tr w:rsidR="00CF3EAF" w14:paraId="26E120F5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4BA5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№ п/п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E92F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Юридическое название кредитной организации/микрофинансовой организации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8DCF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Ссылка на интернет-сайт, содержащий Договор по форме кредитной/микрофинансовой организации</w:t>
            </w:r>
          </w:p>
        </w:tc>
      </w:tr>
      <w:tr w:rsidR="00CF3EAF" w14:paraId="79C911D8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19EB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07B6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CBED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CF3EAF" w14:paraId="15B9CFF5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8800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3DA4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E06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CF3EAF" w14:paraId="4316CC55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B130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4759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CAB2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CF3EAF" w14:paraId="4199E9BB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B629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1A8F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CDB9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CF3EAF" w14:paraId="75AFA97E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7543" w14:textId="77777777" w:rsidR="00CF3EAF" w:rsidRDefault="0088230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6C60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5AF9" w14:textId="77777777" w:rsidR="00CF3EAF" w:rsidRDefault="00CF3E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6F064477" w14:textId="77777777" w:rsidR="00CF3EAF" w:rsidRDefault="00CF3EAF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01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1395"/>
        <w:gridCol w:w="3825"/>
      </w:tblGrid>
      <w:tr w:rsidR="00CF3EAF" w14:paraId="692339EE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6ADC" w14:textId="77777777" w:rsidR="00CF3EAF" w:rsidRDefault="00882303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Разработчик ПО: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6DD7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8482" w14:textId="77777777" w:rsidR="00CF3EAF" w:rsidRDefault="00882303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Торговая организация:</w:t>
            </w:r>
          </w:p>
        </w:tc>
      </w:tr>
      <w:tr w:rsidR="00CF3EAF" w14:paraId="768C4AA4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3CFA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Общество с ограниченной      </w:t>
            </w:r>
          </w:p>
          <w:p w14:paraId="4499EA4F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ответственностью «Блисс-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A7F9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DC0A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54100BB4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5BB4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________________/ Чурилов Д.В.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F868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9CE7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________________/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boss_name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F3EAF" w14:paraId="797680B4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E4AA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134A" w14:textId="77777777" w:rsidR="00CF3EAF" w:rsidRDefault="00CF3EAF" w:rsidP="003F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ED4E" w14:textId="77777777" w:rsidR="00CF3EAF" w:rsidRDefault="00882303" w:rsidP="003F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52348282" w14:textId="77777777" w:rsidR="00CF3EAF" w:rsidRDefault="00CF3EAF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20" w:name="_GoBack"/>
      <w:bookmarkEnd w:id="20"/>
    </w:p>
    <w:sectPr w:rsidR="00CF3EAF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58C5E" w14:textId="77777777" w:rsidR="00882303" w:rsidRDefault="00882303">
      <w:pPr>
        <w:spacing w:line="240" w:lineRule="auto"/>
      </w:pPr>
      <w:r>
        <w:separator/>
      </w:r>
    </w:p>
  </w:endnote>
  <w:endnote w:type="continuationSeparator" w:id="0">
    <w:p w14:paraId="3A8BC68B" w14:textId="77777777" w:rsidR="00882303" w:rsidRDefault="00882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0516E" w14:textId="77777777" w:rsidR="00CF3EAF" w:rsidRDefault="00CF3E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8534C" w14:textId="77777777" w:rsidR="00882303" w:rsidRDefault="00882303">
      <w:pPr>
        <w:spacing w:line="240" w:lineRule="auto"/>
      </w:pPr>
      <w:r>
        <w:separator/>
      </w:r>
    </w:p>
  </w:footnote>
  <w:footnote w:type="continuationSeparator" w:id="0">
    <w:p w14:paraId="5CFC4CD0" w14:textId="77777777" w:rsidR="00882303" w:rsidRDefault="008823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A9FD8" w14:textId="77777777" w:rsidR="00CF3EAF" w:rsidRDefault="00CF3E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6FBC6" w14:textId="77777777" w:rsidR="00CF3EAF" w:rsidRDefault="00CF3E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19D1"/>
    <w:multiLevelType w:val="multilevel"/>
    <w:tmpl w:val="54083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B27296"/>
    <w:multiLevelType w:val="multilevel"/>
    <w:tmpl w:val="6B4E0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5311F5"/>
    <w:multiLevelType w:val="multilevel"/>
    <w:tmpl w:val="4B101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EAF"/>
    <w:rsid w:val="003F0B81"/>
    <w:rsid w:val="00882303"/>
    <w:rsid w:val="00C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C9C9"/>
  <w15:docId w15:val="{A1CF7C2B-A344-4162-A759-8F806E63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3067</Words>
  <Characters>17485</Characters>
  <Application>Microsoft Office Word</Application>
  <DocSecurity>0</DocSecurity>
  <Lines>145</Lines>
  <Paragraphs>41</Paragraphs>
  <ScaleCrop>false</ScaleCrop>
  <Company/>
  <LinksUpToDate>false</LinksUpToDate>
  <CharactersWithSpaces>20511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Носков</cp:lastModifiedBy>
  <cp:revision>2</cp:revision>
  <dcterms:created xsi:type="dcterms:W3CDTF">2019-07-09T07:33:00Z</dcterms:created>
  <dcterms:modified xsi:type="dcterms:W3CDTF">2019-07-09T07:36:00Z</dcterms:modified>
</cp:coreProperties>
</file>