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65DA" w14:textId="4DE07C8F" w:rsidR="003706D2" w:rsidRPr="006F79BE" w:rsidRDefault="003706D2" w:rsidP="003706D2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en-US"/>
        </w:rPr>
      </w:pPr>
      <w:bookmarkStart w:id="0" w:name="_TOC_250030"/>
      <w:r w:rsidRPr="000223F3">
        <w:rPr>
          <w:rFonts w:ascii="Segoe UI Light" w:hAnsi="Segoe UI Light"/>
          <w:i/>
          <w:sz w:val="16"/>
        </w:rPr>
        <w:t>Приложение №</w:t>
      </w:r>
      <w:r w:rsidR="006F79BE">
        <w:rPr>
          <w:rFonts w:ascii="Segoe UI Light" w:hAnsi="Segoe UI Light"/>
          <w:i/>
          <w:sz w:val="16"/>
          <w:lang w:val="en-US"/>
        </w:rPr>
        <w:t>2-2</w:t>
      </w:r>
    </w:p>
    <w:bookmarkEnd w:id="0"/>
    <w:p w14:paraId="1C916B54" w14:textId="77777777" w:rsidR="00481BB4" w:rsidRPr="00481BB4" w:rsidRDefault="00481BB4" w:rsidP="00481BB4">
      <w:pPr>
        <w:widowControl w:val="0"/>
        <w:autoSpaceDE w:val="0"/>
        <w:autoSpaceDN w:val="0"/>
        <w:spacing w:before="8" w:after="0" w:line="240" w:lineRule="auto"/>
        <w:rPr>
          <w:rFonts w:ascii="Segoe UI" w:eastAsia="Segoe UI" w:hAnsi="Segoe UI" w:cs="Segoe UI"/>
          <w:b/>
          <w:i/>
          <w:sz w:val="12"/>
          <w:szCs w:val="20"/>
        </w:rPr>
      </w:pPr>
    </w:p>
    <w:p w14:paraId="721576C2" w14:textId="77777777" w:rsidR="00481BB4" w:rsidRDefault="00481BB4" w:rsidP="00481BB4">
      <w:pPr>
        <w:pStyle w:val="ab"/>
        <w:jc w:val="center"/>
        <w:rPr>
          <w:b/>
          <w:bCs/>
          <w:lang w:val="kk-KZ"/>
        </w:rPr>
      </w:pPr>
      <w:r w:rsidRPr="00481BB4">
        <w:rPr>
          <w:b/>
          <w:bCs/>
        </w:rPr>
        <w:t>Заявление о присоединении к Договору</w:t>
      </w:r>
      <w:r w:rsidRPr="00481BB4">
        <w:rPr>
          <w:b/>
          <w:bCs/>
          <w:lang w:val="kk-KZ"/>
        </w:rPr>
        <w:t xml:space="preserve"> </w:t>
      </w:r>
      <w:r w:rsidRPr="00481BB4">
        <w:rPr>
          <w:b/>
          <w:bCs/>
        </w:rPr>
        <w:t>оказания</w:t>
      </w:r>
      <w:r w:rsidRPr="00481BB4">
        <w:rPr>
          <w:b/>
          <w:bCs/>
          <w:lang w:val="kk-KZ"/>
        </w:rPr>
        <w:t xml:space="preserve"> </w:t>
      </w:r>
    </w:p>
    <w:p w14:paraId="11CF4877" w14:textId="656F18C0" w:rsidR="00481BB4" w:rsidRPr="00481BB4" w:rsidRDefault="00481BB4" w:rsidP="00481BB4">
      <w:pPr>
        <w:pStyle w:val="ab"/>
        <w:jc w:val="center"/>
        <w:rPr>
          <w:b/>
          <w:bCs/>
        </w:rPr>
      </w:pPr>
      <w:r w:rsidRPr="00481BB4">
        <w:rPr>
          <w:b/>
          <w:bCs/>
          <w:spacing w:val="-53"/>
        </w:rPr>
        <w:t xml:space="preserve"> </w:t>
      </w:r>
      <w:r w:rsidRPr="00481BB4">
        <w:rPr>
          <w:b/>
          <w:bCs/>
          <w:spacing w:val="-53"/>
          <w:lang w:val="kk-KZ"/>
        </w:rPr>
        <w:t xml:space="preserve">          </w:t>
      </w:r>
      <w:r w:rsidRPr="00481BB4">
        <w:rPr>
          <w:b/>
          <w:bCs/>
        </w:rPr>
        <w:t>услуг</w:t>
      </w:r>
      <w:r w:rsidRPr="00481BB4">
        <w:rPr>
          <w:b/>
          <w:bCs/>
          <w:spacing w:val="-4"/>
        </w:rPr>
        <w:t xml:space="preserve"> </w:t>
      </w:r>
      <w:r w:rsidRPr="00481BB4">
        <w:rPr>
          <w:b/>
          <w:bCs/>
        </w:rPr>
        <w:t>инвестиционного</w:t>
      </w:r>
      <w:r w:rsidRPr="00481BB4">
        <w:rPr>
          <w:b/>
          <w:bCs/>
          <w:lang w:val="kk-KZ"/>
        </w:rPr>
        <w:t xml:space="preserve"> </w:t>
      </w:r>
      <w:r w:rsidRPr="00481BB4">
        <w:rPr>
          <w:b/>
          <w:bCs/>
        </w:rPr>
        <w:t>консультирования</w:t>
      </w:r>
    </w:p>
    <w:p w14:paraId="581BB3A1" w14:textId="77777777" w:rsidR="00481BB4" w:rsidRPr="00481BB4" w:rsidRDefault="00481BB4" w:rsidP="00481BB4">
      <w:pPr>
        <w:widowControl w:val="0"/>
        <w:autoSpaceDE w:val="0"/>
        <w:autoSpaceDN w:val="0"/>
        <w:spacing w:before="12" w:after="0" w:line="240" w:lineRule="auto"/>
        <w:jc w:val="center"/>
        <w:rPr>
          <w:rFonts w:ascii="Segoe UI" w:eastAsia="Segoe UI" w:hAnsi="Segoe UI" w:cs="Segoe UI"/>
          <w:b/>
          <w:sz w:val="19"/>
          <w:szCs w:val="20"/>
        </w:rPr>
      </w:pPr>
    </w:p>
    <w:p w14:paraId="0DD00179" w14:textId="77777777" w:rsidR="00481BB4" w:rsidRDefault="00481BB4" w:rsidP="00481BB4">
      <w:pPr>
        <w:pStyle w:val="ac"/>
        <w:tabs>
          <w:tab w:val="left" w:pos="5149"/>
        </w:tabs>
        <w:spacing w:before="1"/>
        <w:ind w:left="601" w:right="106" w:firstLine="566"/>
      </w:pPr>
      <w:r>
        <w:t>Подписывая</w:t>
      </w:r>
      <w:r>
        <w:rPr>
          <w:spacing w:val="37"/>
        </w:rPr>
        <w:t xml:space="preserve"> </w:t>
      </w:r>
      <w:r>
        <w:t>настоящее</w:t>
      </w:r>
      <w:r>
        <w:rPr>
          <w:spacing w:val="37"/>
        </w:rPr>
        <w:t xml:space="preserve"> </w:t>
      </w:r>
      <w:r>
        <w:t>Заявление</w:t>
      </w:r>
      <w:r>
        <w:tab/>
        <w:t>(далее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Клиент),</w:t>
      </w:r>
      <w:r>
        <w:rPr>
          <w:spacing w:val="38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t>соответствии</w:t>
      </w:r>
      <w:r>
        <w:rPr>
          <w:spacing w:val="37"/>
        </w:rPr>
        <w:t xml:space="preserve"> </w:t>
      </w:r>
      <w:r>
        <w:t>со</w:t>
      </w:r>
      <w:r>
        <w:rPr>
          <w:spacing w:val="40"/>
        </w:rPr>
        <w:t xml:space="preserve"> </w:t>
      </w:r>
      <w:r>
        <w:t>ст.</w:t>
      </w:r>
      <w:r>
        <w:rPr>
          <w:spacing w:val="39"/>
        </w:rPr>
        <w:t xml:space="preserve"> </w:t>
      </w:r>
      <w:r>
        <w:t>389</w:t>
      </w:r>
      <w:r>
        <w:rPr>
          <w:spacing w:val="39"/>
        </w:rPr>
        <w:t xml:space="preserve"> </w:t>
      </w:r>
      <w:r>
        <w:t>Гражданского</w:t>
      </w:r>
      <w:r>
        <w:rPr>
          <w:spacing w:val="-52"/>
        </w:rPr>
        <w:t xml:space="preserve"> </w:t>
      </w:r>
      <w:r>
        <w:t>кодекса Республики Казахстан, выражает согласие с условиями и присоединяется к Договору оказания услуг</w:t>
      </w:r>
      <w:r>
        <w:rPr>
          <w:spacing w:val="-52"/>
        </w:rPr>
        <w:t xml:space="preserve"> </w:t>
      </w:r>
      <w:r>
        <w:rPr>
          <w:spacing w:val="-1"/>
        </w:rPr>
        <w:t>инвестиционного</w:t>
      </w:r>
      <w:r>
        <w:rPr>
          <w:spacing w:val="-11"/>
        </w:rPr>
        <w:t xml:space="preserve"> </w:t>
      </w:r>
      <w:r>
        <w:rPr>
          <w:spacing w:val="-1"/>
        </w:rPr>
        <w:t>консультирования</w:t>
      </w:r>
      <w:r>
        <w:rPr>
          <w:spacing w:val="-12"/>
        </w:rPr>
        <w:t xml:space="preserve"> </w:t>
      </w:r>
      <w:r>
        <w:t>размещенного</w:t>
      </w:r>
      <w:r>
        <w:rPr>
          <w:spacing w:val="-10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веб-сайте</w:t>
      </w:r>
      <w:r>
        <w:rPr>
          <w:spacing w:val="-13"/>
        </w:rPr>
        <w:t xml:space="preserve"> </w:t>
      </w:r>
      <w:r>
        <w:t>АО</w:t>
      </w:r>
      <w:r>
        <w:rPr>
          <w:spacing w:val="-11"/>
        </w:rPr>
        <w:t xml:space="preserve"> </w:t>
      </w:r>
      <w:r>
        <w:t>«Jusan</w:t>
      </w:r>
      <w:r>
        <w:rPr>
          <w:spacing w:val="-11"/>
        </w:rPr>
        <w:t xml:space="preserve"> </w:t>
      </w:r>
      <w:r>
        <w:t>Invest»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hyperlink r:id="rId8">
        <w:r>
          <w:rPr>
            <w:u w:val="single"/>
          </w:rPr>
          <w:t>www.jusaninvest.kz</w:t>
        </w:r>
        <w:r>
          <w:rPr>
            <w:spacing w:val="-10"/>
          </w:rPr>
          <w:t xml:space="preserve"> </w:t>
        </w:r>
      </w:hyperlink>
      <w:r>
        <w:t>(далее</w:t>
      </w:r>
    </w:p>
    <w:p w14:paraId="7FD53893" w14:textId="77777777" w:rsidR="00481BB4" w:rsidRDefault="00481BB4" w:rsidP="00481BB4">
      <w:pPr>
        <w:pStyle w:val="ac"/>
        <w:spacing w:before="1"/>
        <w:ind w:left="601"/>
      </w:pPr>
      <w:r>
        <w:t>-</w:t>
      </w:r>
      <w:r>
        <w:rPr>
          <w:spacing w:val="-5"/>
        </w:rPr>
        <w:t xml:space="preserve"> </w:t>
      </w:r>
      <w:r>
        <w:t>Договор)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обязуется соблюдать</w:t>
      </w:r>
      <w:r>
        <w:rPr>
          <w:spacing w:val="-4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условия.</w:t>
      </w:r>
    </w:p>
    <w:p w14:paraId="31E85364" w14:textId="77777777" w:rsidR="00481BB4" w:rsidRDefault="00481BB4" w:rsidP="00481BB4">
      <w:pPr>
        <w:pStyle w:val="ac"/>
        <w:ind w:left="601" w:right="104" w:firstLine="566"/>
      </w:pPr>
      <w:r>
        <w:t>Дата</w:t>
      </w:r>
      <w:r>
        <w:rPr>
          <w:spacing w:val="40"/>
        </w:rPr>
        <w:t xml:space="preserve"> </w:t>
      </w:r>
      <w:r>
        <w:t>подписания</w:t>
      </w:r>
      <w:r>
        <w:rPr>
          <w:spacing w:val="43"/>
        </w:rPr>
        <w:t xml:space="preserve"> </w:t>
      </w:r>
      <w:r>
        <w:t>Сторонами</w:t>
      </w:r>
      <w:r>
        <w:rPr>
          <w:spacing w:val="40"/>
        </w:rPr>
        <w:t xml:space="preserve"> </w:t>
      </w:r>
      <w:r>
        <w:t>настоящего</w:t>
      </w:r>
      <w:r>
        <w:rPr>
          <w:spacing w:val="42"/>
        </w:rPr>
        <w:t xml:space="preserve"> </w:t>
      </w:r>
      <w:r>
        <w:t>Заявления</w:t>
      </w:r>
      <w:r>
        <w:rPr>
          <w:spacing w:val="41"/>
        </w:rPr>
        <w:t xml:space="preserve"> </w:t>
      </w:r>
      <w:r>
        <w:t>является</w:t>
      </w:r>
      <w:r>
        <w:rPr>
          <w:spacing w:val="42"/>
        </w:rPr>
        <w:t xml:space="preserve"> </w:t>
      </w:r>
      <w:r>
        <w:t>датой</w:t>
      </w:r>
      <w:r>
        <w:rPr>
          <w:spacing w:val="41"/>
        </w:rPr>
        <w:t xml:space="preserve"> </w:t>
      </w:r>
      <w:r>
        <w:t>подписания</w:t>
      </w:r>
      <w:r>
        <w:rPr>
          <w:spacing w:val="41"/>
        </w:rPr>
        <w:t xml:space="preserve"> </w:t>
      </w:r>
      <w:r>
        <w:t>Договора.</w:t>
      </w:r>
      <w:r>
        <w:rPr>
          <w:spacing w:val="40"/>
        </w:rPr>
        <w:t xml:space="preserve"> </w:t>
      </w:r>
      <w:r>
        <w:t>Клиент,</w:t>
      </w:r>
      <w:r>
        <w:rPr>
          <w:spacing w:val="-52"/>
        </w:rPr>
        <w:t xml:space="preserve"> </w:t>
      </w:r>
      <w:r>
        <w:t>подписывая</w:t>
      </w:r>
      <w:r>
        <w:rPr>
          <w:spacing w:val="19"/>
        </w:rPr>
        <w:t xml:space="preserve"> </w:t>
      </w:r>
      <w:r>
        <w:t>настоящее</w:t>
      </w:r>
      <w:r>
        <w:rPr>
          <w:spacing w:val="21"/>
        </w:rPr>
        <w:t xml:space="preserve"> </w:t>
      </w:r>
      <w:r>
        <w:t>Заявление,</w:t>
      </w:r>
      <w:r>
        <w:rPr>
          <w:spacing w:val="19"/>
        </w:rPr>
        <w:t xml:space="preserve"> </w:t>
      </w:r>
      <w:r>
        <w:t>представляет</w:t>
      </w:r>
      <w:r>
        <w:rPr>
          <w:spacing w:val="21"/>
        </w:rPr>
        <w:t xml:space="preserve"> </w:t>
      </w:r>
      <w:r>
        <w:t>Брокеру</w:t>
      </w:r>
      <w:r>
        <w:rPr>
          <w:spacing w:val="25"/>
        </w:rPr>
        <w:t xml:space="preserve"> </w:t>
      </w:r>
      <w:r>
        <w:t>заполненную</w:t>
      </w:r>
      <w:r>
        <w:rPr>
          <w:spacing w:val="22"/>
        </w:rPr>
        <w:t xml:space="preserve"> </w:t>
      </w:r>
      <w:r>
        <w:t>анкету</w:t>
      </w:r>
      <w:r>
        <w:rPr>
          <w:spacing w:val="23"/>
        </w:rPr>
        <w:t xml:space="preserve"> </w:t>
      </w:r>
      <w:r>
        <w:t>для</w:t>
      </w:r>
      <w:r>
        <w:rPr>
          <w:spacing w:val="20"/>
        </w:rPr>
        <w:t xml:space="preserve"> </w:t>
      </w:r>
      <w:r>
        <w:t>определения</w:t>
      </w:r>
      <w:r>
        <w:rPr>
          <w:spacing w:val="22"/>
        </w:rPr>
        <w:t xml:space="preserve"> </w:t>
      </w:r>
      <w:r>
        <w:t>риск</w:t>
      </w:r>
      <w:r>
        <w:rPr>
          <w:spacing w:val="-52"/>
        </w:rPr>
        <w:t xml:space="preserve"> </w:t>
      </w:r>
      <w:r>
        <w:t>профиля</w:t>
      </w:r>
      <w:r>
        <w:rPr>
          <w:spacing w:val="-9"/>
        </w:rPr>
        <w:t xml:space="preserve"> </w:t>
      </w:r>
      <w:r>
        <w:t>клиента</w:t>
      </w:r>
      <w:r>
        <w:rPr>
          <w:spacing w:val="-9"/>
        </w:rPr>
        <w:t xml:space="preserve"> </w:t>
      </w:r>
      <w:r>
        <w:t>согласно</w:t>
      </w:r>
      <w:r>
        <w:rPr>
          <w:spacing w:val="-7"/>
        </w:rPr>
        <w:t xml:space="preserve"> </w:t>
      </w:r>
      <w:r>
        <w:t>Приложению</w:t>
      </w:r>
      <w:r>
        <w:rPr>
          <w:spacing w:val="-9"/>
        </w:rPr>
        <w:t xml:space="preserve"> </w:t>
      </w:r>
      <w:r>
        <w:t>№1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Договору</w:t>
      </w:r>
      <w:r>
        <w:rPr>
          <w:spacing w:val="-10"/>
        </w:rPr>
        <w:t xml:space="preserve"> </w:t>
      </w:r>
      <w:r>
        <w:t>оказания</w:t>
      </w:r>
      <w:r>
        <w:rPr>
          <w:spacing w:val="-9"/>
        </w:rPr>
        <w:t xml:space="preserve"> </w:t>
      </w:r>
      <w:r>
        <w:t>услуг</w:t>
      </w:r>
      <w:r>
        <w:rPr>
          <w:spacing w:val="-7"/>
        </w:rPr>
        <w:t xml:space="preserve"> </w:t>
      </w:r>
      <w:r>
        <w:t>инвестиционного</w:t>
      </w:r>
      <w:r>
        <w:rPr>
          <w:spacing w:val="-9"/>
        </w:rPr>
        <w:t xml:space="preserve"> </w:t>
      </w:r>
      <w:r>
        <w:t>консультирования.</w:t>
      </w:r>
      <w:r>
        <w:rPr>
          <w:spacing w:val="-52"/>
        </w:rPr>
        <w:t xml:space="preserve"> </w:t>
      </w:r>
      <w:r>
        <w:rPr>
          <w:spacing w:val="-1"/>
        </w:rPr>
        <w:t>АО</w:t>
      </w:r>
      <w:r>
        <w:rPr>
          <w:spacing w:val="-11"/>
        </w:rPr>
        <w:t xml:space="preserve"> </w:t>
      </w:r>
      <w:r>
        <w:rPr>
          <w:spacing w:val="-1"/>
        </w:rPr>
        <w:t>«Jusan</w:t>
      </w:r>
      <w:r>
        <w:rPr>
          <w:spacing w:val="-12"/>
        </w:rPr>
        <w:t xml:space="preserve"> </w:t>
      </w:r>
      <w:r>
        <w:rPr>
          <w:spacing w:val="-1"/>
        </w:rPr>
        <w:t>Invest»</w:t>
      </w:r>
      <w:r>
        <w:rPr>
          <w:spacing w:val="-12"/>
        </w:rPr>
        <w:t xml:space="preserve"> </w:t>
      </w:r>
      <w:r>
        <w:rPr>
          <w:spacing w:val="-1"/>
        </w:rPr>
        <w:t>вправе</w:t>
      </w:r>
      <w:r>
        <w:rPr>
          <w:spacing w:val="-13"/>
        </w:rPr>
        <w:t xml:space="preserve"> </w:t>
      </w:r>
      <w:r>
        <w:rPr>
          <w:spacing w:val="-1"/>
        </w:rPr>
        <w:t>отказать</w:t>
      </w:r>
      <w:r>
        <w:rPr>
          <w:spacing w:val="-12"/>
        </w:rPr>
        <w:t xml:space="preserve"> </w:t>
      </w:r>
      <w:r>
        <w:rPr>
          <w:spacing w:val="-1"/>
        </w:rPr>
        <w:t>Клиенту</w:t>
      </w:r>
      <w:r>
        <w:rPr>
          <w:spacing w:val="-12"/>
        </w:rPr>
        <w:t xml:space="preserve"> </w:t>
      </w:r>
      <w:r>
        <w:rPr>
          <w:spacing w:val="-1"/>
        </w:rPr>
        <w:t>в</w:t>
      </w:r>
      <w:r>
        <w:rPr>
          <w:spacing w:val="-12"/>
        </w:rPr>
        <w:t xml:space="preserve"> </w:t>
      </w:r>
      <w:r>
        <w:rPr>
          <w:spacing w:val="-1"/>
        </w:rPr>
        <w:t>принятии</w:t>
      </w:r>
      <w:r>
        <w:rPr>
          <w:spacing w:val="-13"/>
        </w:rPr>
        <w:t xml:space="preserve"> </w:t>
      </w:r>
      <w:r>
        <w:rPr>
          <w:spacing w:val="-1"/>
        </w:rPr>
        <w:t>настоящего</w:t>
      </w:r>
      <w:r>
        <w:rPr>
          <w:spacing w:val="-10"/>
        </w:rPr>
        <w:t xml:space="preserve"> </w:t>
      </w:r>
      <w:r>
        <w:rPr>
          <w:spacing w:val="-1"/>
        </w:rPr>
        <w:t>Заявления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заключать</w:t>
      </w:r>
      <w:r>
        <w:rPr>
          <w:spacing w:val="-12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Клиентом</w:t>
      </w:r>
    </w:p>
    <w:p w14:paraId="38D40410" w14:textId="77777777" w:rsidR="00481BB4" w:rsidRDefault="00481BB4" w:rsidP="00481BB4">
      <w:pPr>
        <w:pStyle w:val="ac"/>
        <w:ind w:left="601" w:right="103"/>
      </w:pPr>
      <w:r>
        <w:t xml:space="preserve">Договор в случае </w:t>
      </w:r>
      <w:proofErr w:type="gramStart"/>
      <w:r>
        <w:t>не предоставления</w:t>
      </w:r>
      <w:proofErr w:type="gramEnd"/>
      <w:r>
        <w:t xml:space="preserve"> Клиентом (доверенным лицом) надлежаще оформленных документов,</w:t>
      </w:r>
      <w:r>
        <w:rPr>
          <w:spacing w:val="1"/>
        </w:rPr>
        <w:t xml:space="preserve"> </w:t>
      </w:r>
      <w:r>
        <w:t>и (или) отказа от заполнения форм анкет, требуемых в соответствии с внутренними документами АО «Jusan</w:t>
      </w:r>
      <w:r>
        <w:rPr>
          <w:spacing w:val="1"/>
        </w:rPr>
        <w:t xml:space="preserve"> </w:t>
      </w:r>
      <w:r>
        <w:t>Invest»,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случаях,</w:t>
      </w:r>
      <w:r>
        <w:rPr>
          <w:spacing w:val="1"/>
        </w:rPr>
        <w:t xml:space="preserve"> </w:t>
      </w:r>
      <w:r>
        <w:t>предусмотренных</w:t>
      </w:r>
      <w:r>
        <w:rPr>
          <w:spacing w:val="-3"/>
        </w:rPr>
        <w:t xml:space="preserve"> </w:t>
      </w:r>
      <w:r>
        <w:t>внутренними</w:t>
      </w:r>
      <w:r>
        <w:rPr>
          <w:spacing w:val="1"/>
        </w:rPr>
        <w:t xml:space="preserve"> </w:t>
      </w:r>
      <w:r>
        <w:t>документами</w:t>
      </w:r>
      <w:r>
        <w:rPr>
          <w:spacing w:val="-2"/>
        </w:rPr>
        <w:t xml:space="preserve"> </w:t>
      </w:r>
      <w:r>
        <w:t>АО «Jusan</w:t>
      </w:r>
      <w:r>
        <w:rPr>
          <w:spacing w:val="-1"/>
        </w:rPr>
        <w:t xml:space="preserve"> </w:t>
      </w:r>
      <w:r>
        <w:t>Invest».</w:t>
      </w:r>
    </w:p>
    <w:p w14:paraId="38ACA065" w14:textId="77777777" w:rsidR="00481BB4" w:rsidRDefault="00481BB4" w:rsidP="00481BB4">
      <w:pPr>
        <w:pStyle w:val="ac"/>
        <w:spacing w:line="265" w:lineRule="exact"/>
        <w:ind w:left="1167"/>
      </w:pPr>
      <w:r>
        <w:t>Клиент</w:t>
      </w:r>
      <w:r>
        <w:rPr>
          <w:spacing w:val="-6"/>
        </w:rPr>
        <w:t xml:space="preserve"> </w:t>
      </w:r>
      <w:r>
        <w:t>подтверждает,</w:t>
      </w:r>
      <w:r>
        <w:rPr>
          <w:spacing w:val="-5"/>
        </w:rPr>
        <w:t xml:space="preserve"> </w:t>
      </w:r>
      <w:r>
        <w:t>что:</w:t>
      </w:r>
    </w:p>
    <w:p w14:paraId="51922093" w14:textId="77777777" w:rsidR="00481BB4" w:rsidRDefault="00481BB4" w:rsidP="00481BB4">
      <w:pPr>
        <w:pStyle w:val="ae"/>
        <w:numPr>
          <w:ilvl w:val="0"/>
          <w:numId w:val="1"/>
        </w:numPr>
        <w:tabs>
          <w:tab w:val="left" w:pos="1303"/>
        </w:tabs>
        <w:ind w:right="109" w:firstLine="566"/>
        <w:rPr>
          <w:sz w:val="20"/>
        </w:rPr>
      </w:pPr>
      <w:r>
        <w:rPr>
          <w:sz w:val="20"/>
        </w:rPr>
        <w:t>он ознакомлен с Договором и всеми его приложениями, принимает на себя в полном объеме права</w:t>
      </w:r>
      <w:r>
        <w:rPr>
          <w:spacing w:val="-52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обязанности,</w:t>
      </w:r>
      <w:r>
        <w:rPr>
          <w:spacing w:val="-3"/>
          <w:sz w:val="20"/>
        </w:rPr>
        <w:t xml:space="preserve"> </w:t>
      </w:r>
      <w:r>
        <w:rPr>
          <w:sz w:val="20"/>
        </w:rPr>
        <w:t>вытекающие</w:t>
      </w:r>
      <w:r>
        <w:rPr>
          <w:spacing w:val="-4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них,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-2"/>
          <w:sz w:val="20"/>
        </w:rPr>
        <w:t xml:space="preserve"> </w:t>
      </w:r>
      <w:r>
        <w:rPr>
          <w:sz w:val="20"/>
        </w:rPr>
        <w:t>также</w:t>
      </w:r>
      <w:r>
        <w:rPr>
          <w:spacing w:val="-3"/>
          <w:sz w:val="20"/>
        </w:rPr>
        <w:t xml:space="preserve"> </w:t>
      </w:r>
      <w:r>
        <w:rPr>
          <w:sz w:val="20"/>
        </w:rPr>
        <w:t>ознакомлен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тарифами</w:t>
      </w:r>
      <w:r>
        <w:rPr>
          <w:spacing w:val="-3"/>
          <w:sz w:val="20"/>
        </w:rPr>
        <w:t xml:space="preserve"> </w:t>
      </w:r>
      <w:r>
        <w:rPr>
          <w:sz w:val="20"/>
        </w:rPr>
        <w:t>Брокера и</w:t>
      </w:r>
      <w:r>
        <w:rPr>
          <w:spacing w:val="-3"/>
          <w:sz w:val="20"/>
        </w:rPr>
        <w:t xml:space="preserve"> </w:t>
      </w:r>
      <w:r>
        <w:rPr>
          <w:sz w:val="20"/>
        </w:rPr>
        <w:t>перечнем</w:t>
      </w:r>
      <w:r>
        <w:rPr>
          <w:spacing w:val="-3"/>
          <w:sz w:val="20"/>
        </w:rPr>
        <w:t xml:space="preserve"> </w:t>
      </w:r>
      <w:r>
        <w:rPr>
          <w:sz w:val="20"/>
        </w:rPr>
        <w:t>оффшорных</w:t>
      </w:r>
      <w:r>
        <w:rPr>
          <w:spacing w:val="-3"/>
          <w:sz w:val="20"/>
        </w:rPr>
        <w:t xml:space="preserve"> </w:t>
      </w:r>
      <w:r>
        <w:rPr>
          <w:sz w:val="20"/>
        </w:rPr>
        <w:t>зон;</w:t>
      </w:r>
    </w:p>
    <w:p w14:paraId="6DF89818" w14:textId="77777777" w:rsidR="00481BB4" w:rsidRDefault="00481BB4" w:rsidP="00481BB4">
      <w:pPr>
        <w:pStyle w:val="ae"/>
        <w:numPr>
          <w:ilvl w:val="0"/>
          <w:numId w:val="1"/>
        </w:numPr>
        <w:tabs>
          <w:tab w:val="left" w:pos="1351"/>
        </w:tabs>
        <w:ind w:right="112" w:firstLine="595"/>
        <w:rPr>
          <w:sz w:val="20"/>
        </w:rPr>
      </w:pPr>
      <w:r>
        <w:rPr>
          <w:sz w:val="20"/>
        </w:rPr>
        <w:t>согласен на раскрытие сведений о нем, в том числе составляющих коммерческую тайну на рынке</w:t>
      </w:r>
      <w:r>
        <w:rPr>
          <w:spacing w:val="1"/>
          <w:sz w:val="20"/>
        </w:rPr>
        <w:t xml:space="preserve"> </w:t>
      </w:r>
      <w:r>
        <w:rPr>
          <w:sz w:val="20"/>
        </w:rPr>
        <w:t>ценных бумаг, аффилированным лицам Брокера или иным лицам (включая трансграничную передачу и</w:t>
      </w:r>
      <w:r>
        <w:rPr>
          <w:spacing w:val="1"/>
          <w:sz w:val="20"/>
        </w:rPr>
        <w:t xml:space="preserve"> </w:t>
      </w:r>
      <w:r>
        <w:rPr>
          <w:sz w:val="20"/>
        </w:rPr>
        <w:t>хранение</w:t>
      </w:r>
      <w:r>
        <w:rPr>
          <w:spacing w:val="-1"/>
          <w:sz w:val="20"/>
        </w:rPr>
        <w:t xml:space="preserve"> </w:t>
      </w:r>
      <w:r>
        <w:rPr>
          <w:sz w:val="20"/>
        </w:rPr>
        <w:t>данных)</w:t>
      </w:r>
      <w:r>
        <w:rPr>
          <w:spacing w:val="-1"/>
          <w:sz w:val="20"/>
        </w:rPr>
        <w:t xml:space="preserve"> </w:t>
      </w:r>
      <w:r>
        <w:rPr>
          <w:sz w:val="20"/>
        </w:rPr>
        <w:t>без</w:t>
      </w:r>
      <w:r>
        <w:rPr>
          <w:spacing w:val="-1"/>
          <w:sz w:val="20"/>
        </w:rPr>
        <w:t xml:space="preserve"> </w:t>
      </w:r>
      <w:r>
        <w:rPr>
          <w:sz w:val="20"/>
        </w:rPr>
        <w:t>извещения об</w:t>
      </w:r>
      <w:r>
        <w:rPr>
          <w:spacing w:val="1"/>
          <w:sz w:val="20"/>
        </w:rPr>
        <w:t xml:space="preserve"> </w:t>
      </w:r>
      <w:r>
        <w:rPr>
          <w:sz w:val="20"/>
        </w:rPr>
        <w:t>этом</w:t>
      </w:r>
      <w:r>
        <w:rPr>
          <w:spacing w:val="-1"/>
          <w:sz w:val="20"/>
        </w:rPr>
        <w:t xml:space="preserve"> </w:t>
      </w:r>
      <w:r>
        <w:rPr>
          <w:sz w:val="20"/>
        </w:rPr>
        <w:t>Клиента;</w:t>
      </w:r>
    </w:p>
    <w:p w14:paraId="74EFB1BF" w14:textId="77777777" w:rsidR="00481BB4" w:rsidRDefault="00481BB4" w:rsidP="00481BB4">
      <w:pPr>
        <w:pStyle w:val="ae"/>
        <w:numPr>
          <w:ilvl w:val="0"/>
          <w:numId w:val="1"/>
        </w:numPr>
        <w:tabs>
          <w:tab w:val="left" w:pos="1303"/>
        </w:tabs>
        <w:spacing w:before="2" w:line="265" w:lineRule="exact"/>
        <w:ind w:left="1302" w:hanging="136"/>
        <w:rPr>
          <w:sz w:val="20"/>
        </w:rPr>
      </w:pPr>
      <w:r>
        <w:rPr>
          <w:sz w:val="20"/>
        </w:rPr>
        <w:t>информация,</w:t>
      </w:r>
      <w:r>
        <w:rPr>
          <w:spacing w:val="-6"/>
          <w:sz w:val="20"/>
        </w:rPr>
        <w:t xml:space="preserve"> </w:t>
      </w:r>
      <w:r>
        <w:rPr>
          <w:sz w:val="20"/>
        </w:rPr>
        <w:t>указанная</w:t>
      </w:r>
      <w:r>
        <w:rPr>
          <w:spacing w:val="-1"/>
          <w:sz w:val="20"/>
        </w:rPr>
        <w:t xml:space="preserve"> </w:t>
      </w:r>
      <w:r>
        <w:rPr>
          <w:sz w:val="20"/>
        </w:rPr>
        <w:t>им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настоящем</w:t>
      </w:r>
      <w:r>
        <w:rPr>
          <w:spacing w:val="-5"/>
          <w:sz w:val="20"/>
        </w:rPr>
        <w:t xml:space="preserve"> </w:t>
      </w:r>
      <w:r>
        <w:rPr>
          <w:sz w:val="20"/>
        </w:rPr>
        <w:t>Заявлении,</w:t>
      </w:r>
      <w:r>
        <w:rPr>
          <w:spacing w:val="-5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-2"/>
          <w:sz w:val="20"/>
        </w:rPr>
        <w:t xml:space="preserve"> </w:t>
      </w:r>
      <w:r>
        <w:rPr>
          <w:sz w:val="20"/>
        </w:rPr>
        <w:t>достоверной;</w:t>
      </w:r>
    </w:p>
    <w:p w14:paraId="2A82F548" w14:textId="77777777" w:rsidR="00481BB4" w:rsidRDefault="00481BB4" w:rsidP="00481BB4">
      <w:pPr>
        <w:pStyle w:val="ae"/>
        <w:numPr>
          <w:ilvl w:val="0"/>
          <w:numId w:val="1"/>
        </w:numPr>
        <w:tabs>
          <w:tab w:val="left" w:pos="1303"/>
        </w:tabs>
        <w:spacing w:line="265" w:lineRule="exact"/>
        <w:ind w:left="1302" w:hanging="136"/>
        <w:rPr>
          <w:sz w:val="20"/>
        </w:rPr>
      </w:pPr>
      <w:r>
        <w:rPr>
          <w:sz w:val="20"/>
        </w:rPr>
        <w:t>признает</w:t>
      </w:r>
      <w:r>
        <w:rPr>
          <w:spacing w:val="-5"/>
          <w:sz w:val="20"/>
        </w:rPr>
        <w:t xml:space="preserve"> </w:t>
      </w:r>
      <w:r>
        <w:rPr>
          <w:sz w:val="20"/>
        </w:rPr>
        <w:t>их</w:t>
      </w:r>
      <w:r>
        <w:rPr>
          <w:spacing w:val="-5"/>
          <w:sz w:val="20"/>
        </w:rPr>
        <w:t xml:space="preserve"> </w:t>
      </w:r>
      <w:r>
        <w:rPr>
          <w:sz w:val="20"/>
        </w:rPr>
        <w:t>обязательность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договорных</w:t>
      </w:r>
      <w:r>
        <w:rPr>
          <w:spacing w:val="-3"/>
          <w:sz w:val="20"/>
        </w:rPr>
        <w:t xml:space="preserve"> </w:t>
      </w:r>
      <w:r>
        <w:rPr>
          <w:sz w:val="20"/>
        </w:rPr>
        <w:t>отношениях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Брокером.</w:t>
      </w:r>
    </w:p>
    <w:p w14:paraId="7D089F99" w14:textId="77777777" w:rsidR="00481BB4" w:rsidRDefault="00481BB4" w:rsidP="00481BB4">
      <w:pPr>
        <w:pStyle w:val="ac"/>
        <w:ind w:left="601" w:right="112" w:firstLine="566"/>
      </w:pPr>
      <w:r>
        <w:t>Клиент согласен на получение от АО «Jusan Invest» информации (отчеты, аналитические материалы,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уведомления,</w:t>
      </w:r>
      <w:r>
        <w:rPr>
          <w:spacing w:val="1"/>
        </w:rPr>
        <w:t xml:space="preserve"> </w:t>
      </w:r>
      <w:r>
        <w:t>индивидуальные</w:t>
      </w:r>
      <w:r>
        <w:rPr>
          <w:spacing w:val="1"/>
        </w:rPr>
        <w:t xml:space="preserve"> </w:t>
      </w:r>
      <w:r>
        <w:t>извещения,</w:t>
      </w:r>
      <w:r>
        <w:rPr>
          <w:spacing w:val="1"/>
        </w:rPr>
        <w:t xml:space="preserve"> </w:t>
      </w:r>
      <w:r>
        <w:t>предусмотренные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Договором)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электронной</w:t>
      </w:r>
      <w:r>
        <w:rPr>
          <w:spacing w:val="-2"/>
        </w:rPr>
        <w:t xml:space="preserve"> </w:t>
      </w:r>
      <w:r>
        <w:t>почте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иными</w:t>
      </w:r>
      <w:r>
        <w:rPr>
          <w:spacing w:val="-1"/>
        </w:rPr>
        <w:t xml:space="preserve"> </w:t>
      </w:r>
      <w:r>
        <w:t>видами связи.</w:t>
      </w:r>
    </w:p>
    <w:p w14:paraId="30289FE3" w14:textId="77777777" w:rsidR="00481BB4" w:rsidRPr="00481BB4" w:rsidRDefault="00481BB4" w:rsidP="00481BB4">
      <w:pPr>
        <w:pStyle w:val="ab"/>
        <w:rPr>
          <w:rFonts w:ascii="Segoe UI" w:hAnsi="Segoe UI" w:cs="Segoe UI"/>
          <w:sz w:val="20"/>
          <w:szCs w:val="20"/>
        </w:rPr>
      </w:pPr>
    </w:p>
    <w:p w14:paraId="218A898E" w14:textId="77777777" w:rsidR="00481BB4" w:rsidRPr="00481BB4" w:rsidRDefault="00481BB4" w:rsidP="00481BB4">
      <w:pPr>
        <w:widowControl w:val="0"/>
        <w:autoSpaceDE w:val="0"/>
        <w:autoSpaceDN w:val="0"/>
        <w:spacing w:before="186" w:after="0" w:line="240" w:lineRule="auto"/>
        <w:ind w:left="492"/>
        <w:rPr>
          <w:rFonts w:ascii="Segoe UI" w:eastAsia="Segoe UI" w:hAnsi="Segoe UI" w:cs="Segoe UI"/>
          <w:b/>
          <w:sz w:val="20"/>
        </w:rPr>
      </w:pPr>
      <w:r w:rsidRPr="00481BB4">
        <w:rPr>
          <w:rFonts w:ascii="Segoe UI" w:eastAsia="Segoe UI" w:hAnsi="Segoe UI" w:cs="Segoe UI"/>
          <w:b/>
          <w:sz w:val="20"/>
        </w:rPr>
        <w:t>Клиент:</w:t>
      </w:r>
    </w:p>
    <w:p w14:paraId="5ACBC801" w14:textId="56233B6C" w:rsidR="00481BB4" w:rsidRPr="00481BB4" w:rsidRDefault="00481BB4" w:rsidP="00481BB4">
      <w:pPr>
        <w:widowControl w:val="0"/>
        <w:autoSpaceDE w:val="0"/>
        <w:autoSpaceDN w:val="0"/>
        <w:spacing w:before="8" w:after="0" w:line="240" w:lineRule="auto"/>
        <w:rPr>
          <w:rFonts w:ascii="Segoe UI" w:eastAsia="Segoe UI" w:hAnsi="Segoe UI" w:cs="Segoe UI"/>
          <w:b/>
          <w:sz w:val="14"/>
          <w:szCs w:val="20"/>
        </w:rPr>
      </w:pPr>
      <w:r w:rsidRPr="00481BB4">
        <w:rPr>
          <w:rFonts w:ascii="Segoe UI" w:eastAsia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2E8500F" wp14:editId="36221F9B">
                <wp:simplePos x="0" y="0"/>
                <wp:positionH relativeFrom="page">
                  <wp:posOffset>719455</wp:posOffset>
                </wp:positionH>
                <wp:positionV relativeFrom="paragraph">
                  <wp:posOffset>151765</wp:posOffset>
                </wp:positionV>
                <wp:extent cx="6059170" cy="1270"/>
                <wp:effectExtent l="5080" t="5080" r="12700" b="12700"/>
                <wp:wrapTopAndBottom/>
                <wp:docPr id="309228547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17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542"/>
                            <a:gd name="T2" fmla="+- 0 10674 1133"/>
                            <a:gd name="T3" fmla="*/ T2 w 95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42">
                              <a:moveTo>
                                <a:pt x="0" y="0"/>
                              </a:moveTo>
                              <a:lnTo>
                                <a:pt x="9541" y="0"/>
                              </a:lnTo>
                            </a:path>
                          </a:pathLst>
                        </a:custGeom>
                        <a:noFill/>
                        <a:ln w="73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39A6D" id="Полилиния: фигура 2" o:spid="_x0000_s1026" style="position:absolute;margin-left:56.65pt;margin-top:11.95pt;width:477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" path="m,l9541,e" filled="f" strokeweight=".20411mm">
                <v:path arrowok="t" o:connecttype="custom" o:connectlocs="0,0;6058535,0" o:connectangles="0,0"/>
                <w10:wrap type="topAndBottom" anchorx="page"/>
              </v:shape>
            </w:pict>
          </mc:Fallback>
        </mc:AlternateContent>
      </w:r>
    </w:p>
    <w:p w14:paraId="56C4A9C6" w14:textId="77777777" w:rsidR="00481BB4" w:rsidRPr="00481BB4" w:rsidRDefault="00481BB4" w:rsidP="00481BB4">
      <w:pPr>
        <w:widowControl w:val="0"/>
        <w:autoSpaceDE w:val="0"/>
        <w:autoSpaceDN w:val="0"/>
        <w:spacing w:after="0" w:line="206" w:lineRule="exact"/>
        <w:ind w:left="492"/>
        <w:rPr>
          <w:rFonts w:ascii="Segoe UI" w:eastAsia="Segoe UI" w:hAnsi="Segoe UI" w:cs="Segoe UI"/>
          <w:sz w:val="16"/>
        </w:rPr>
      </w:pPr>
      <w:r w:rsidRPr="00481BB4">
        <w:rPr>
          <w:rFonts w:ascii="Segoe UI" w:eastAsia="Segoe UI" w:hAnsi="Segoe UI" w:cs="Segoe UI"/>
          <w:sz w:val="16"/>
        </w:rPr>
        <w:t>(</w:t>
      </w:r>
      <w:r w:rsidRPr="00481BB4">
        <w:rPr>
          <w:rFonts w:ascii="Segoe UI" w:eastAsia="Segoe UI" w:hAnsi="Segoe UI" w:cs="Segoe UI"/>
          <w:i/>
          <w:sz w:val="16"/>
        </w:rPr>
        <w:t>ФИО</w:t>
      </w:r>
      <w:r w:rsidRPr="00481BB4">
        <w:rPr>
          <w:rFonts w:ascii="Segoe UI" w:eastAsia="Segoe UI" w:hAnsi="Segoe UI" w:cs="Segoe UI"/>
          <w:i/>
          <w:spacing w:val="-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прописью,</w:t>
      </w:r>
      <w:r w:rsidRPr="00481BB4">
        <w:rPr>
          <w:rFonts w:ascii="Segoe UI" w:eastAsia="Segoe UI" w:hAnsi="Segoe UI" w:cs="Segoe UI"/>
          <w:i/>
          <w:spacing w:val="-1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подпись</w:t>
      </w:r>
      <w:r w:rsidRPr="00481BB4">
        <w:rPr>
          <w:rFonts w:ascii="Segoe UI" w:eastAsia="Segoe UI" w:hAnsi="Segoe UI" w:cs="Segoe UI"/>
          <w:sz w:val="16"/>
        </w:rPr>
        <w:t>;</w:t>
      </w:r>
      <w:r w:rsidRPr="00481BB4">
        <w:rPr>
          <w:rFonts w:ascii="Segoe UI" w:eastAsia="Segoe UI" w:hAnsi="Segoe UI" w:cs="Segoe UI"/>
          <w:spacing w:val="-1"/>
          <w:sz w:val="16"/>
        </w:rPr>
        <w:t xml:space="preserve"> </w:t>
      </w:r>
      <w:r w:rsidRPr="00481BB4">
        <w:rPr>
          <w:rFonts w:ascii="Segoe UI" w:eastAsia="Segoe UI" w:hAnsi="Segoe UI" w:cs="Segoe UI"/>
          <w:sz w:val="16"/>
        </w:rPr>
        <w:t>или</w:t>
      </w:r>
    </w:p>
    <w:p w14:paraId="51B201D9" w14:textId="77777777" w:rsidR="00481BB4" w:rsidRPr="00481BB4" w:rsidRDefault="00481BB4" w:rsidP="00481BB4">
      <w:pPr>
        <w:widowControl w:val="0"/>
        <w:autoSpaceDE w:val="0"/>
        <w:autoSpaceDN w:val="0"/>
        <w:spacing w:after="0" w:line="240" w:lineRule="auto"/>
        <w:ind w:left="492" w:right="660"/>
        <w:rPr>
          <w:rFonts w:ascii="Segoe UI" w:eastAsia="Segoe UI" w:hAnsi="Segoe UI" w:cs="Segoe UI"/>
          <w:i/>
          <w:sz w:val="16"/>
        </w:rPr>
      </w:pPr>
      <w:r w:rsidRPr="00481BB4">
        <w:rPr>
          <w:rFonts w:ascii="Segoe UI" w:eastAsia="Segoe UI" w:hAnsi="Segoe UI" w:cs="Segoe UI"/>
          <w:i/>
          <w:sz w:val="16"/>
        </w:rPr>
        <w:t>Идентификация</w:t>
      </w:r>
      <w:r w:rsidRPr="00481BB4">
        <w:rPr>
          <w:rFonts w:ascii="Segoe UI" w:eastAsia="Segoe UI" w:hAnsi="Segoe UI" w:cs="Segoe UI"/>
          <w:i/>
          <w:spacing w:val="33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и</w:t>
      </w:r>
      <w:r w:rsidRPr="00481BB4">
        <w:rPr>
          <w:rFonts w:ascii="Segoe UI" w:eastAsia="Segoe UI" w:hAnsi="Segoe UI" w:cs="Segoe UI"/>
          <w:i/>
          <w:spacing w:val="33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аутентификация</w:t>
      </w:r>
      <w:r w:rsidRPr="00481BB4">
        <w:rPr>
          <w:rFonts w:ascii="Segoe UI" w:eastAsia="Segoe UI" w:hAnsi="Segoe UI" w:cs="Segoe UI"/>
          <w:i/>
          <w:spacing w:val="3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клиента</w:t>
      </w:r>
      <w:r w:rsidRPr="00481BB4">
        <w:rPr>
          <w:rFonts w:ascii="Segoe UI" w:eastAsia="Segoe UI" w:hAnsi="Segoe UI" w:cs="Segoe UI"/>
          <w:i/>
          <w:spacing w:val="33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произведена</w:t>
      </w:r>
      <w:r w:rsidRPr="00481BB4">
        <w:rPr>
          <w:rFonts w:ascii="Segoe UI" w:eastAsia="Segoe UI" w:hAnsi="Segoe UI" w:cs="Segoe UI"/>
          <w:i/>
          <w:spacing w:val="33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с</w:t>
      </w:r>
      <w:r w:rsidRPr="00481BB4">
        <w:rPr>
          <w:rFonts w:ascii="Segoe UI" w:eastAsia="Segoe UI" w:hAnsi="Segoe UI" w:cs="Segoe UI"/>
          <w:i/>
          <w:spacing w:val="3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использованием</w:t>
      </w:r>
      <w:r w:rsidRPr="00481BB4">
        <w:rPr>
          <w:rFonts w:ascii="Segoe UI" w:eastAsia="Segoe UI" w:hAnsi="Segoe UI" w:cs="Segoe UI"/>
          <w:i/>
          <w:spacing w:val="35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средств</w:t>
      </w:r>
      <w:r w:rsidRPr="00481BB4">
        <w:rPr>
          <w:rFonts w:ascii="Segoe UI" w:eastAsia="Segoe UI" w:hAnsi="Segoe UI" w:cs="Segoe UI"/>
          <w:i/>
          <w:spacing w:val="33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биометрической</w:t>
      </w:r>
      <w:r w:rsidRPr="00481BB4">
        <w:rPr>
          <w:rFonts w:ascii="Segoe UI" w:eastAsia="Segoe UI" w:hAnsi="Segoe UI" w:cs="Segoe UI"/>
          <w:i/>
          <w:spacing w:val="3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идентификации</w:t>
      </w:r>
      <w:r w:rsidRPr="00481BB4">
        <w:rPr>
          <w:rFonts w:ascii="Segoe UI" w:eastAsia="Segoe UI" w:hAnsi="Segoe UI" w:cs="Segoe UI"/>
          <w:i/>
          <w:spacing w:val="33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(по</w:t>
      </w:r>
      <w:r w:rsidRPr="00481BB4">
        <w:rPr>
          <w:rFonts w:ascii="Segoe UI" w:eastAsia="Segoe UI" w:hAnsi="Segoe UI" w:cs="Segoe UI"/>
          <w:i/>
          <w:spacing w:val="1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данным</w:t>
      </w:r>
      <w:r w:rsidRPr="00481BB4">
        <w:rPr>
          <w:rFonts w:ascii="Segoe UI" w:eastAsia="Segoe UI" w:hAnsi="Segoe UI" w:cs="Segoe UI"/>
          <w:i/>
          <w:spacing w:val="26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центра</w:t>
      </w:r>
      <w:r w:rsidRPr="00481BB4">
        <w:rPr>
          <w:rFonts w:ascii="Segoe UI" w:eastAsia="Segoe UI" w:hAnsi="Segoe UI" w:cs="Segoe UI"/>
          <w:i/>
          <w:spacing w:val="25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обмена</w:t>
      </w:r>
      <w:r w:rsidRPr="00481BB4">
        <w:rPr>
          <w:rFonts w:ascii="Segoe UI" w:eastAsia="Segoe UI" w:hAnsi="Segoe UI" w:cs="Segoe UI"/>
          <w:i/>
          <w:spacing w:val="2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идентификационными</w:t>
      </w:r>
      <w:r w:rsidRPr="00481BB4">
        <w:rPr>
          <w:rFonts w:ascii="Segoe UI" w:eastAsia="Segoe UI" w:hAnsi="Segoe UI" w:cs="Segoe UI"/>
          <w:i/>
          <w:spacing w:val="25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данными</w:t>
      </w:r>
      <w:r w:rsidRPr="00481BB4">
        <w:rPr>
          <w:rFonts w:ascii="Segoe UI" w:eastAsia="Segoe UI" w:hAnsi="Segoe UI" w:cs="Segoe UI"/>
          <w:i/>
          <w:spacing w:val="2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степень</w:t>
      </w:r>
      <w:r w:rsidRPr="00481BB4">
        <w:rPr>
          <w:rFonts w:ascii="Segoe UI" w:eastAsia="Segoe UI" w:hAnsi="Segoe UI" w:cs="Segoe UI"/>
          <w:i/>
          <w:spacing w:val="26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соответствия</w:t>
      </w:r>
      <w:r w:rsidRPr="00481BB4">
        <w:rPr>
          <w:rFonts w:ascii="Segoe UI" w:eastAsia="Segoe UI" w:hAnsi="Segoe UI" w:cs="Segoe UI"/>
          <w:i/>
          <w:spacing w:val="2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биометрических</w:t>
      </w:r>
      <w:r w:rsidRPr="00481BB4">
        <w:rPr>
          <w:rFonts w:ascii="Segoe UI" w:eastAsia="Segoe UI" w:hAnsi="Segoe UI" w:cs="Segoe UI"/>
          <w:i/>
          <w:spacing w:val="25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показателей</w:t>
      </w:r>
      <w:r w:rsidRPr="00481BB4">
        <w:rPr>
          <w:rFonts w:ascii="Segoe UI" w:eastAsia="Segoe UI" w:hAnsi="Segoe UI" w:cs="Segoe UI"/>
          <w:i/>
          <w:spacing w:val="2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составляет:</w:t>
      </w:r>
    </w:p>
    <w:p w14:paraId="34FDB168" w14:textId="77777777" w:rsidR="00481BB4" w:rsidRPr="00481BB4" w:rsidRDefault="00481BB4" w:rsidP="00481BB4">
      <w:pPr>
        <w:widowControl w:val="0"/>
        <w:autoSpaceDE w:val="0"/>
        <w:autoSpaceDN w:val="0"/>
        <w:spacing w:after="0" w:line="212" w:lineRule="exact"/>
        <w:ind w:left="656"/>
        <w:rPr>
          <w:rFonts w:ascii="Segoe UI" w:eastAsia="Segoe UI" w:hAnsi="Segoe UI" w:cs="Segoe UI"/>
          <w:i/>
          <w:sz w:val="16"/>
        </w:rPr>
      </w:pPr>
      <w:r w:rsidRPr="00481BB4">
        <w:rPr>
          <w:rFonts w:ascii="Segoe UI" w:eastAsia="Segoe UI" w:hAnsi="Segoe UI" w:cs="Segoe UI"/>
          <w:i/>
          <w:sz w:val="16"/>
        </w:rPr>
        <w:t>%).</w:t>
      </w:r>
    </w:p>
    <w:p w14:paraId="038BB8E1" w14:textId="77777777" w:rsidR="00481BB4" w:rsidRPr="00481BB4" w:rsidRDefault="00481BB4" w:rsidP="00481BB4">
      <w:pPr>
        <w:widowControl w:val="0"/>
        <w:tabs>
          <w:tab w:val="left" w:pos="9631"/>
        </w:tabs>
        <w:autoSpaceDE w:val="0"/>
        <w:autoSpaceDN w:val="0"/>
        <w:spacing w:before="1" w:after="0" w:line="240" w:lineRule="auto"/>
        <w:ind w:left="492" w:right="678"/>
        <w:rPr>
          <w:rFonts w:ascii="Segoe UI" w:eastAsia="Segoe UI" w:hAnsi="Segoe UI" w:cs="Segoe UI"/>
          <w:i/>
          <w:sz w:val="16"/>
        </w:rPr>
      </w:pPr>
      <w:r w:rsidRPr="00481BB4">
        <w:rPr>
          <w:rFonts w:ascii="Segoe UI" w:eastAsia="Segoe UI" w:hAnsi="Segoe UI" w:cs="Segoe UI"/>
          <w:i/>
          <w:sz w:val="16"/>
        </w:rPr>
        <w:t>Подлинность</w:t>
      </w:r>
      <w:r w:rsidRPr="00481BB4">
        <w:rPr>
          <w:rFonts w:ascii="Segoe UI" w:eastAsia="Segoe UI" w:hAnsi="Segoe UI" w:cs="Segoe UI"/>
          <w:i/>
          <w:spacing w:val="2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и</w:t>
      </w:r>
      <w:r w:rsidRPr="00481BB4">
        <w:rPr>
          <w:rFonts w:ascii="Segoe UI" w:eastAsia="Segoe UI" w:hAnsi="Segoe UI" w:cs="Segoe UI"/>
          <w:i/>
          <w:spacing w:val="20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правильность</w:t>
      </w:r>
      <w:r w:rsidRPr="00481BB4">
        <w:rPr>
          <w:rFonts w:ascii="Segoe UI" w:eastAsia="Segoe UI" w:hAnsi="Segoe UI" w:cs="Segoe UI"/>
          <w:i/>
          <w:spacing w:val="2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составления</w:t>
      </w:r>
      <w:r w:rsidRPr="00481BB4">
        <w:rPr>
          <w:rFonts w:ascii="Segoe UI" w:eastAsia="Segoe UI" w:hAnsi="Segoe UI" w:cs="Segoe UI"/>
          <w:i/>
          <w:spacing w:val="23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настоящего</w:t>
      </w:r>
      <w:r w:rsidRPr="00481BB4">
        <w:rPr>
          <w:rFonts w:ascii="Segoe UI" w:eastAsia="Segoe UI" w:hAnsi="Segoe UI" w:cs="Segoe UI"/>
          <w:i/>
          <w:spacing w:val="21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электронного</w:t>
      </w:r>
      <w:r w:rsidRPr="00481BB4">
        <w:rPr>
          <w:rFonts w:ascii="Segoe UI" w:eastAsia="Segoe UI" w:hAnsi="Segoe UI" w:cs="Segoe UI"/>
          <w:i/>
          <w:spacing w:val="2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документа</w:t>
      </w:r>
      <w:r w:rsidRPr="00481BB4">
        <w:rPr>
          <w:rFonts w:ascii="Segoe UI" w:eastAsia="Segoe UI" w:hAnsi="Segoe UI" w:cs="Segoe UI"/>
          <w:i/>
          <w:spacing w:val="23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подтверждены</w:t>
      </w:r>
      <w:r w:rsidRPr="00481BB4">
        <w:rPr>
          <w:rFonts w:ascii="Segoe UI" w:eastAsia="Segoe UI" w:hAnsi="Segoe UI" w:cs="Segoe UI"/>
          <w:i/>
          <w:spacing w:val="25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с</w:t>
      </w:r>
      <w:r w:rsidRPr="00481BB4">
        <w:rPr>
          <w:rFonts w:ascii="Segoe UI" w:eastAsia="Segoe UI" w:hAnsi="Segoe UI" w:cs="Segoe UI"/>
          <w:i/>
          <w:spacing w:val="23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использованием</w:t>
      </w:r>
      <w:r w:rsidRPr="00481BB4">
        <w:rPr>
          <w:rFonts w:ascii="Segoe UI" w:eastAsia="Segoe UI" w:hAnsi="Segoe UI" w:cs="Segoe UI"/>
          <w:i/>
          <w:spacing w:val="2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средств</w:t>
      </w:r>
      <w:r w:rsidRPr="00481BB4">
        <w:rPr>
          <w:rFonts w:ascii="Segoe UI" w:eastAsia="Segoe UI" w:hAnsi="Segoe UI" w:cs="Segoe UI"/>
          <w:i/>
          <w:spacing w:val="1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биометрической</w:t>
      </w:r>
      <w:r w:rsidRPr="00481BB4">
        <w:rPr>
          <w:rFonts w:ascii="Segoe UI" w:eastAsia="Segoe UI" w:hAnsi="Segoe UI" w:cs="Segoe UI"/>
          <w:i/>
          <w:spacing w:val="-6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или</w:t>
      </w:r>
      <w:r w:rsidRPr="00481BB4">
        <w:rPr>
          <w:rFonts w:ascii="Segoe UI" w:eastAsia="Segoe UI" w:hAnsi="Segoe UI" w:cs="Segoe UI"/>
          <w:i/>
          <w:spacing w:val="-6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динамической</w:t>
      </w:r>
      <w:r w:rsidRPr="00481BB4">
        <w:rPr>
          <w:rFonts w:ascii="Segoe UI" w:eastAsia="Segoe UI" w:hAnsi="Segoe UI" w:cs="Segoe UI"/>
          <w:i/>
          <w:spacing w:val="-5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идентификации</w:t>
      </w:r>
      <w:r w:rsidRPr="00481BB4">
        <w:rPr>
          <w:rFonts w:ascii="Segoe UI" w:eastAsia="Segoe UI" w:hAnsi="Segoe UI" w:cs="Segoe UI"/>
          <w:i/>
          <w:spacing w:val="-6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клиента</w:t>
      </w:r>
      <w:r w:rsidRPr="00481BB4">
        <w:rPr>
          <w:rFonts w:ascii="Segoe UI" w:eastAsia="Segoe UI" w:hAnsi="Segoe UI" w:cs="Segoe UI"/>
          <w:i/>
          <w:spacing w:val="-5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(путем</w:t>
      </w:r>
      <w:r w:rsidRPr="00481BB4">
        <w:rPr>
          <w:rFonts w:ascii="Segoe UI" w:eastAsia="Segoe UI" w:hAnsi="Segoe UI" w:cs="Segoe UI"/>
          <w:i/>
          <w:spacing w:val="-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использования</w:t>
      </w:r>
      <w:r w:rsidRPr="00481BB4">
        <w:rPr>
          <w:rFonts w:ascii="Segoe UI" w:eastAsia="Segoe UI" w:hAnsi="Segoe UI" w:cs="Segoe UI"/>
          <w:i/>
          <w:spacing w:val="-6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одноразового/многоразового</w:t>
      </w:r>
      <w:r w:rsidRPr="00481BB4">
        <w:rPr>
          <w:rFonts w:ascii="Segoe UI" w:eastAsia="Segoe UI" w:hAnsi="Segoe UI" w:cs="Segoe UI"/>
          <w:i/>
          <w:spacing w:val="-4"/>
          <w:sz w:val="16"/>
        </w:rPr>
        <w:t xml:space="preserve"> </w:t>
      </w:r>
      <w:r w:rsidRPr="00481BB4">
        <w:rPr>
          <w:rFonts w:ascii="Segoe UI" w:eastAsia="Segoe UI" w:hAnsi="Segoe UI" w:cs="Segoe UI"/>
          <w:i/>
          <w:sz w:val="16"/>
        </w:rPr>
        <w:t>кода:</w:t>
      </w:r>
      <w:r w:rsidRPr="00481BB4">
        <w:rPr>
          <w:rFonts w:ascii="Segoe UI" w:eastAsia="Segoe UI" w:hAnsi="Segoe UI" w:cs="Segoe UI"/>
          <w:i/>
          <w:sz w:val="16"/>
        </w:rPr>
        <w:tab/>
        <w:t>).</w:t>
      </w:r>
    </w:p>
    <w:p w14:paraId="224037E7" w14:textId="3D58B192" w:rsidR="00481BB4" w:rsidRPr="00481BB4" w:rsidRDefault="00481BB4" w:rsidP="00481BB4">
      <w:pPr>
        <w:widowControl w:val="0"/>
        <w:autoSpaceDE w:val="0"/>
        <w:autoSpaceDN w:val="0"/>
        <w:spacing w:before="10" w:after="0" w:line="240" w:lineRule="auto"/>
        <w:rPr>
          <w:rFonts w:ascii="Segoe UI" w:eastAsia="Segoe UI" w:hAnsi="Segoe UI" w:cs="Segoe UI"/>
          <w:i/>
          <w:sz w:val="24"/>
          <w:szCs w:val="20"/>
        </w:rPr>
      </w:pPr>
      <w:r w:rsidRPr="00481BB4">
        <w:rPr>
          <w:rFonts w:ascii="Segoe UI" w:eastAsia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553F657" wp14:editId="78CF2202">
                <wp:simplePos x="0" y="0"/>
                <wp:positionH relativeFrom="page">
                  <wp:posOffset>704850</wp:posOffset>
                </wp:positionH>
                <wp:positionV relativeFrom="paragraph">
                  <wp:posOffset>239395</wp:posOffset>
                </wp:positionV>
                <wp:extent cx="6432550" cy="1270"/>
                <wp:effectExtent l="9525" t="13970" r="6350" b="3810"/>
                <wp:wrapTopAndBottom/>
                <wp:docPr id="12263910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2550" cy="1270"/>
                        </a:xfrm>
                        <a:custGeom>
                          <a:avLst/>
                          <a:gdLst>
                            <a:gd name="T0" fmla="+- 0 1110 1110"/>
                            <a:gd name="T1" fmla="*/ T0 w 10130"/>
                            <a:gd name="T2" fmla="+- 0 11240 1110"/>
                            <a:gd name="T3" fmla="*/ T2 w 101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30">
                              <a:moveTo>
                                <a:pt x="0" y="0"/>
                              </a:moveTo>
                              <a:lnTo>
                                <a:pt x="1013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ECE94" id="Полилиния: фигура 1" o:spid="_x0000_s1026" style="position:absolute;margin-left:55.5pt;margin-top:18.85pt;width:506.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" path="m,l10130,e" filled="f">
                <v:stroke dashstyle="3 1"/>
                <v:path arrowok="t" o:connecttype="custom" o:connectlocs="0,0;6432550,0" o:connectangles="0,0"/>
                <w10:wrap type="topAndBottom" anchorx="page"/>
              </v:shape>
            </w:pict>
          </mc:Fallback>
        </mc:AlternateContent>
      </w:r>
    </w:p>
    <w:p w14:paraId="14AD5A2F" w14:textId="77777777" w:rsidR="00481BB4" w:rsidRPr="00481BB4" w:rsidRDefault="00481BB4" w:rsidP="00481BB4">
      <w:pPr>
        <w:widowControl w:val="0"/>
        <w:autoSpaceDE w:val="0"/>
        <w:autoSpaceDN w:val="0"/>
        <w:spacing w:before="12" w:after="0" w:line="240" w:lineRule="auto"/>
        <w:rPr>
          <w:rFonts w:ascii="Segoe UI" w:eastAsia="Segoe UI" w:hAnsi="Segoe UI" w:cs="Segoe UI"/>
          <w:i/>
          <w:sz w:val="8"/>
          <w:szCs w:val="20"/>
        </w:rPr>
      </w:pPr>
    </w:p>
    <w:tbl>
      <w:tblPr>
        <w:tblStyle w:val="TableNormal"/>
        <w:tblW w:w="0" w:type="auto"/>
        <w:tblInd w:w="512" w:type="dxa"/>
        <w:tblBorders>
          <w:top w:val="single" w:sz="8" w:space="0" w:color="F79546"/>
          <w:left w:val="single" w:sz="8" w:space="0" w:color="F79546"/>
          <w:bottom w:val="single" w:sz="8" w:space="0" w:color="F79546"/>
          <w:right w:val="single" w:sz="8" w:space="0" w:color="F79546"/>
          <w:insideH w:val="single" w:sz="8" w:space="0" w:color="F79546"/>
          <w:insideV w:val="single" w:sz="8" w:space="0" w:color="F79546"/>
        </w:tblBorders>
        <w:tblLayout w:type="fixed"/>
        <w:tblLook w:val="01E0" w:firstRow="1" w:lastRow="1" w:firstColumn="1" w:lastColumn="1" w:noHBand="0" w:noVBand="0"/>
      </w:tblPr>
      <w:tblGrid>
        <w:gridCol w:w="3702"/>
        <w:gridCol w:w="5920"/>
      </w:tblGrid>
      <w:tr w:rsidR="00481BB4" w:rsidRPr="00481BB4" w14:paraId="3E43350F" w14:textId="77777777" w:rsidTr="00C62ECE">
        <w:trPr>
          <w:trHeight w:val="293"/>
        </w:trPr>
        <w:tc>
          <w:tcPr>
            <w:tcW w:w="9622" w:type="dxa"/>
            <w:gridSpan w:val="2"/>
            <w:tcBorders>
              <w:bottom w:val="single" w:sz="18" w:space="0" w:color="F79546"/>
            </w:tcBorders>
            <w:shd w:val="clear" w:color="auto" w:fill="EF5522"/>
          </w:tcPr>
          <w:p w14:paraId="59697891" w14:textId="77777777" w:rsidR="00481BB4" w:rsidRPr="00481BB4" w:rsidRDefault="00481BB4" w:rsidP="00481BB4">
            <w:pPr>
              <w:spacing w:line="266" w:lineRule="exact"/>
              <w:ind w:left="1857" w:right="1836"/>
              <w:jc w:val="center"/>
              <w:rPr>
                <w:rFonts w:ascii="Segoe UI" w:eastAsia="Segoe UI" w:hAnsi="Segoe UI" w:cs="Segoe UI"/>
                <w:b/>
                <w:sz w:val="20"/>
                <w:lang w:val="ru-RU"/>
              </w:rPr>
            </w:pPr>
            <w:r w:rsidRPr="00481BB4">
              <w:rPr>
                <w:rFonts w:ascii="Segoe UI" w:eastAsia="Segoe UI" w:hAnsi="Segoe UI" w:cs="Segoe UI"/>
                <w:b/>
                <w:sz w:val="20"/>
                <w:lang w:val="ru-RU"/>
              </w:rPr>
              <w:t>Заполняется</w:t>
            </w:r>
            <w:r w:rsidRPr="00481BB4">
              <w:rPr>
                <w:rFonts w:ascii="Segoe UI" w:eastAsia="Segoe UI" w:hAnsi="Segoe UI" w:cs="Segoe UI"/>
                <w:b/>
                <w:spacing w:val="-4"/>
                <w:sz w:val="20"/>
                <w:lang w:val="ru-RU"/>
              </w:rPr>
              <w:t xml:space="preserve"> </w:t>
            </w:r>
            <w:r w:rsidRPr="00481BB4">
              <w:rPr>
                <w:rFonts w:ascii="Segoe UI" w:eastAsia="Segoe UI" w:hAnsi="Segoe UI" w:cs="Segoe UI"/>
                <w:b/>
                <w:sz w:val="20"/>
                <w:lang w:val="ru-RU"/>
              </w:rPr>
              <w:t>ответственным</w:t>
            </w:r>
            <w:r w:rsidRPr="00481BB4">
              <w:rPr>
                <w:rFonts w:ascii="Segoe UI" w:eastAsia="Segoe UI" w:hAnsi="Segoe UI" w:cs="Segoe UI"/>
                <w:b/>
                <w:spacing w:val="-3"/>
                <w:sz w:val="20"/>
                <w:lang w:val="ru-RU"/>
              </w:rPr>
              <w:t xml:space="preserve"> </w:t>
            </w:r>
            <w:r w:rsidRPr="00481BB4">
              <w:rPr>
                <w:rFonts w:ascii="Segoe UI" w:eastAsia="Segoe UI" w:hAnsi="Segoe UI" w:cs="Segoe UI"/>
                <w:b/>
                <w:sz w:val="20"/>
                <w:lang w:val="ru-RU"/>
              </w:rPr>
              <w:t>работником</w:t>
            </w:r>
            <w:r w:rsidRPr="00481BB4">
              <w:rPr>
                <w:rFonts w:ascii="Segoe UI" w:eastAsia="Segoe UI" w:hAnsi="Segoe UI" w:cs="Segoe UI"/>
                <w:b/>
                <w:spacing w:val="-3"/>
                <w:sz w:val="20"/>
                <w:lang w:val="ru-RU"/>
              </w:rPr>
              <w:t xml:space="preserve"> </w:t>
            </w:r>
            <w:r w:rsidRPr="00481BB4">
              <w:rPr>
                <w:rFonts w:ascii="Segoe UI" w:eastAsia="Segoe UI" w:hAnsi="Segoe UI" w:cs="Segoe UI"/>
                <w:b/>
                <w:sz w:val="20"/>
                <w:lang w:val="ru-RU"/>
              </w:rPr>
              <w:t>АО</w:t>
            </w:r>
            <w:r w:rsidRPr="00481BB4">
              <w:rPr>
                <w:rFonts w:ascii="Segoe UI" w:eastAsia="Segoe UI" w:hAnsi="Segoe UI" w:cs="Segoe UI"/>
                <w:b/>
                <w:spacing w:val="-4"/>
                <w:sz w:val="20"/>
                <w:lang w:val="ru-RU"/>
              </w:rPr>
              <w:t xml:space="preserve"> </w:t>
            </w:r>
            <w:r w:rsidRPr="00481BB4">
              <w:rPr>
                <w:rFonts w:ascii="Segoe UI" w:eastAsia="Segoe UI" w:hAnsi="Segoe UI" w:cs="Segoe UI"/>
                <w:b/>
                <w:sz w:val="20"/>
                <w:lang w:val="ru-RU"/>
              </w:rPr>
              <w:t>«</w:t>
            </w:r>
            <w:r w:rsidRPr="00481BB4">
              <w:rPr>
                <w:rFonts w:ascii="Segoe UI" w:eastAsia="Segoe UI" w:hAnsi="Segoe UI" w:cs="Segoe UI"/>
                <w:b/>
                <w:sz w:val="20"/>
              </w:rPr>
              <w:t>Jusan</w:t>
            </w:r>
            <w:r w:rsidRPr="00481BB4">
              <w:rPr>
                <w:rFonts w:ascii="Segoe UI" w:eastAsia="Segoe UI" w:hAnsi="Segoe UI" w:cs="Segoe UI"/>
                <w:b/>
                <w:spacing w:val="-3"/>
                <w:sz w:val="20"/>
                <w:lang w:val="ru-RU"/>
              </w:rPr>
              <w:t xml:space="preserve"> </w:t>
            </w:r>
            <w:r w:rsidRPr="00481BB4">
              <w:rPr>
                <w:rFonts w:ascii="Segoe UI" w:eastAsia="Segoe UI" w:hAnsi="Segoe UI" w:cs="Segoe UI"/>
                <w:b/>
                <w:sz w:val="20"/>
              </w:rPr>
              <w:t>Invest</w:t>
            </w:r>
            <w:r w:rsidRPr="00481BB4">
              <w:rPr>
                <w:rFonts w:ascii="Segoe UI" w:eastAsia="Segoe UI" w:hAnsi="Segoe UI" w:cs="Segoe UI"/>
                <w:b/>
                <w:sz w:val="20"/>
                <w:lang w:val="ru-RU"/>
              </w:rPr>
              <w:t>»:</w:t>
            </w:r>
          </w:p>
        </w:tc>
      </w:tr>
      <w:tr w:rsidR="00481BB4" w:rsidRPr="00481BB4" w14:paraId="610BF14B" w14:textId="77777777" w:rsidTr="00C62ECE">
        <w:trPr>
          <w:trHeight w:val="267"/>
        </w:trPr>
        <w:tc>
          <w:tcPr>
            <w:tcW w:w="3702" w:type="dxa"/>
            <w:tcBorders>
              <w:top w:val="single" w:sz="18" w:space="0" w:color="F79546"/>
            </w:tcBorders>
          </w:tcPr>
          <w:p w14:paraId="335746E2" w14:textId="77777777" w:rsidR="00481BB4" w:rsidRPr="00481BB4" w:rsidRDefault="00481BB4" w:rsidP="00481BB4">
            <w:pPr>
              <w:spacing w:before="1" w:line="246" w:lineRule="exact"/>
              <w:ind w:left="110"/>
              <w:rPr>
                <w:rFonts w:ascii="Segoe UI" w:eastAsia="Segoe UI" w:hAnsi="Segoe UI" w:cs="Segoe UI"/>
                <w:b/>
                <w:sz w:val="20"/>
              </w:rPr>
            </w:pPr>
            <w:r w:rsidRPr="00481BB4">
              <w:rPr>
                <w:rFonts w:ascii="Segoe UI" w:eastAsia="Segoe UI" w:hAnsi="Segoe UI" w:cs="Segoe UI"/>
                <w:b/>
                <w:sz w:val="20"/>
              </w:rPr>
              <w:t>Дата</w:t>
            </w:r>
            <w:r w:rsidRPr="00481BB4">
              <w:rPr>
                <w:rFonts w:ascii="Segoe UI" w:eastAsia="Segoe UI" w:hAnsi="Segoe UI" w:cs="Segoe UI"/>
                <w:b/>
                <w:spacing w:val="-4"/>
                <w:sz w:val="20"/>
              </w:rPr>
              <w:t xml:space="preserve"> </w:t>
            </w:r>
            <w:r w:rsidRPr="00481BB4">
              <w:rPr>
                <w:rFonts w:ascii="Segoe UI" w:eastAsia="Segoe UI" w:hAnsi="Segoe UI" w:cs="Segoe UI"/>
                <w:b/>
                <w:sz w:val="20"/>
              </w:rPr>
              <w:t>принятия</w:t>
            </w:r>
            <w:r w:rsidRPr="00481BB4">
              <w:rPr>
                <w:rFonts w:ascii="Segoe UI" w:eastAsia="Segoe UI" w:hAnsi="Segoe UI" w:cs="Segoe UI"/>
                <w:b/>
                <w:spacing w:val="-4"/>
                <w:sz w:val="20"/>
              </w:rPr>
              <w:t xml:space="preserve"> </w:t>
            </w:r>
            <w:r w:rsidRPr="00481BB4">
              <w:rPr>
                <w:rFonts w:ascii="Segoe UI" w:eastAsia="Segoe UI" w:hAnsi="Segoe UI" w:cs="Segoe UI"/>
                <w:b/>
                <w:sz w:val="20"/>
              </w:rPr>
              <w:t>Заявления:</w:t>
            </w:r>
          </w:p>
        </w:tc>
        <w:tc>
          <w:tcPr>
            <w:tcW w:w="5920" w:type="dxa"/>
            <w:tcBorders>
              <w:top w:val="single" w:sz="18" w:space="0" w:color="F79546"/>
            </w:tcBorders>
          </w:tcPr>
          <w:p w14:paraId="36471C0D" w14:textId="77777777" w:rsidR="00481BB4" w:rsidRPr="00481BB4" w:rsidRDefault="00481BB4" w:rsidP="00481BB4">
            <w:pPr>
              <w:tabs>
                <w:tab w:val="left" w:pos="541"/>
                <w:tab w:val="left" w:pos="1820"/>
              </w:tabs>
              <w:spacing w:before="1" w:line="246" w:lineRule="exact"/>
              <w:ind w:left="109"/>
              <w:rPr>
                <w:rFonts w:ascii="Segoe UI" w:eastAsia="Segoe UI" w:hAnsi="Segoe UI" w:cs="Segoe UI"/>
                <w:sz w:val="20"/>
              </w:rPr>
            </w:pPr>
            <w:r w:rsidRPr="00481BB4">
              <w:rPr>
                <w:rFonts w:ascii="Segoe UI" w:eastAsia="Segoe UI" w:hAnsi="Segoe UI" w:cs="Segoe UI"/>
                <w:sz w:val="20"/>
              </w:rPr>
              <w:t>«</w:t>
            </w:r>
            <w:r w:rsidRPr="00481BB4">
              <w:rPr>
                <w:rFonts w:ascii="Times New Roman" w:eastAsia="Segoe UI" w:hAnsi="Times New Roman" w:cs="Segoe UI"/>
                <w:sz w:val="20"/>
                <w:u w:val="single"/>
              </w:rPr>
              <w:tab/>
            </w:r>
            <w:r w:rsidRPr="00481BB4">
              <w:rPr>
                <w:rFonts w:ascii="Segoe UI" w:eastAsia="Segoe UI" w:hAnsi="Segoe UI" w:cs="Segoe UI"/>
                <w:sz w:val="20"/>
              </w:rPr>
              <w:t>»</w:t>
            </w:r>
            <w:r w:rsidRPr="00481BB4">
              <w:rPr>
                <w:rFonts w:ascii="Times New Roman" w:eastAsia="Segoe UI" w:hAnsi="Times New Roman" w:cs="Segoe UI"/>
                <w:sz w:val="20"/>
                <w:u w:val="single"/>
              </w:rPr>
              <w:tab/>
            </w:r>
            <w:r w:rsidRPr="00481BB4">
              <w:rPr>
                <w:rFonts w:ascii="Segoe UI" w:eastAsia="Segoe UI" w:hAnsi="Segoe UI" w:cs="Segoe UI"/>
                <w:sz w:val="20"/>
              </w:rPr>
              <w:t>20</w:t>
            </w:r>
            <w:r w:rsidRPr="00481BB4">
              <w:rPr>
                <w:rFonts w:ascii="Segoe UI" w:eastAsia="Segoe UI" w:hAnsi="Segoe UI" w:cs="Segoe UI"/>
                <w:spacing w:val="101"/>
                <w:sz w:val="20"/>
                <w:u w:val="single"/>
              </w:rPr>
              <w:t xml:space="preserve"> </w:t>
            </w:r>
            <w:r w:rsidRPr="00481BB4">
              <w:rPr>
                <w:rFonts w:ascii="Segoe UI" w:eastAsia="Segoe UI" w:hAnsi="Segoe UI" w:cs="Segoe UI"/>
                <w:sz w:val="20"/>
              </w:rPr>
              <w:t>г.</w:t>
            </w:r>
          </w:p>
        </w:tc>
      </w:tr>
      <w:tr w:rsidR="00481BB4" w:rsidRPr="00481BB4" w14:paraId="745F32BE" w14:textId="77777777" w:rsidTr="00C62ECE">
        <w:trPr>
          <w:trHeight w:val="265"/>
        </w:trPr>
        <w:tc>
          <w:tcPr>
            <w:tcW w:w="3702" w:type="dxa"/>
          </w:tcPr>
          <w:p w14:paraId="2234AA88" w14:textId="77777777" w:rsidR="00481BB4" w:rsidRPr="00481BB4" w:rsidRDefault="00481BB4" w:rsidP="00481BB4">
            <w:pPr>
              <w:spacing w:line="246" w:lineRule="exact"/>
              <w:ind w:left="110"/>
              <w:rPr>
                <w:rFonts w:ascii="Segoe UI" w:eastAsia="Segoe UI" w:hAnsi="Segoe UI" w:cs="Segoe UI"/>
                <w:b/>
                <w:sz w:val="20"/>
              </w:rPr>
            </w:pPr>
            <w:r w:rsidRPr="00481BB4">
              <w:rPr>
                <w:rFonts w:ascii="Segoe UI" w:eastAsia="Segoe UI" w:hAnsi="Segoe UI" w:cs="Segoe UI"/>
                <w:b/>
                <w:sz w:val="20"/>
              </w:rPr>
              <w:t>ФИО:</w:t>
            </w:r>
          </w:p>
        </w:tc>
        <w:tc>
          <w:tcPr>
            <w:tcW w:w="5920" w:type="dxa"/>
          </w:tcPr>
          <w:p w14:paraId="597EE68A" w14:textId="77777777" w:rsidR="00481BB4" w:rsidRPr="00481BB4" w:rsidRDefault="00481BB4" w:rsidP="00481BB4">
            <w:pPr>
              <w:rPr>
                <w:rFonts w:ascii="Times New Roman" w:eastAsia="Segoe UI" w:hAnsi="Segoe UI" w:cs="Segoe UI"/>
                <w:sz w:val="18"/>
              </w:rPr>
            </w:pPr>
          </w:p>
        </w:tc>
      </w:tr>
      <w:tr w:rsidR="00481BB4" w:rsidRPr="00481BB4" w14:paraId="1FEC3F12" w14:textId="77777777" w:rsidTr="00C62ECE">
        <w:trPr>
          <w:trHeight w:val="268"/>
        </w:trPr>
        <w:tc>
          <w:tcPr>
            <w:tcW w:w="3702" w:type="dxa"/>
          </w:tcPr>
          <w:p w14:paraId="032A9179" w14:textId="77777777" w:rsidR="00481BB4" w:rsidRPr="00481BB4" w:rsidRDefault="00481BB4" w:rsidP="00481BB4">
            <w:pPr>
              <w:spacing w:line="248" w:lineRule="exact"/>
              <w:ind w:left="110"/>
              <w:rPr>
                <w:rFonts w:ascii="Segoe UI" w:eastAsia="Segoe UI" w:hAnsi="Segoe UI" w:cs="Segoe UI"/>
                <w:b/>
                <w:sz w:val="20"/>
              </w:rPr>
            </w:pPr>
            <w:r w:rsidRPr="00481BB4">
              <w:rPr>
                <w:rFonts w:ascii="Segoe UI" w:eastAsia="Segoe UI" w:hAnsi="Segoe UI" w:cs="Segoe UI"/>
                <w:b/>
                <w:sz w:val="20"/>
              </w:rPr>
              <w:t>Номер</w:t>
            </w:r>
            <w:r w:rsidRPr="00481BB4">
              <w:rPr>
                <w:rFonts w:ascii="Segoe UI" w:eastAsia="Segoe UI" w:hAnsi="Segoe UI" w:cs="Segoe UI"/>
                <w:b/>
                <w:spacing w:val="-4"/>
                <w:sz w:val="20"/>
              </w:rPr>
              <w:t xml:space="preserve"> </w:t>
            </w:r>
            <w:r w:rsidRPr="00481BB4">
              <w:rPr>
                <w:rFonts w:ascii="Segoe UI" w:eastAsia="Segoe UI" w:hAnsi="Segoe UI" w:cs="Segoe UI"/>
                <w:b/>
                <w:sz w:val="20"/>
              </w:rPr>
              <w:t>Заявления/</w:t>
            </w:r>
            <w:r w:rsidRPr="00481BB4">
              <w:rPr>
                <w:rFonts w:ascii="Segoe UI" w:eastAsia="Segoe UI" w:hAnsi="Segoe UI" w:cs="Segoe UI"/>
                <w:b/>
                <w:spacing w:val="-2"/>
                <w:sz w:val="20"/>
              </w:rPr>
              <w:t xml:space="preserve"> </w:t>
            </w:r>
            <w:r w:rsidRPr="00481BB4">
              <w:rPr>
                <w:rFonts w:ascii="Segoe UI" w:eastAsia="Segoe UI" w:hAnsi="Segoe UI" w:cs="Segoe UI"/>
                <w:b/>
                <w:sz w:val="20"/>
              </w:rPr>
              <w:t>Договора</w:t>
            </w:r>
          </w:p>
        </w:tc>
        <w:tc>
          <w:tcPr>
            <w:tcW w:w="5920" w:type="dxa"/>
          </w:tcPr>
          <w:p w14:paraId="131B788C" w14:textId="77777777" w:rsidR="00481BB4" w:rsidRPr="00481BB4" w:rsidRDefault="00481BB4" w:rsidP="00481BB4">
            <w:pPr>
              <w:rPr>
                <w:rFonts w:ascii="Times New Roman" w:eastAsia="Segoe UI" w:hAnsi="Segoe UI" w:cs="Segoe UI"/>
                <w:sz w:val="18"/>
              </w:rPr>
            </w:pPr>
          </w:p>
        </w:tc>
      </w:tr>
    </w:tbl>
    <w:p w14:paraId="453C6676" w14:textId="77777777" w:rsidR="00481BB4" w:rsidRPr="00481BB4" w:rsidRDefault="00481BB4" w:rsidP="00481BB4">
      <w:pPr>
        <w:widowControl w:val="0"/>
        <w:autoSpaceDE w:val="0"/>
        <w:autoSpaceDN w:val="0"/>
        <w:spacing w:after="0" w:line="264" w:lineRule="exact"/>
        <w:ind w:left="492"/>
        <w:rPr>
          <w:rFonts w:ascii="Segoe UI" w:eastAsia="Segoe UI" w:hAnsi="Segoe UI" w:cs="Segoe UI"/>
          <w:i/>
          <w:sz w:val="20"/>
        </w:rPr>
      </w:pPr>
      <w:r w:rsidRPr="00481BB4">
        <w:rPr>
          <w:rFonts w:ascii="Segoe UI" w:eastAsia="Segoe UI" w:hAnsi="Segoe UI" w:cs="Segoe UI"/>
          <w:i/>
          <w:sz w:val="20"/>
        </w:rPr>
        <w:t>---------------------------------</w:t>
      </w:r>
      <w:r w:rsidRPr="00481BB4">
        <w:rPr>
          <w:rFonts w:ascii="Segoe UI" w:eastAsia="Segoe UI" w:hAnsi="Segoe UI" w:cs="Segoe UI"/>
          <w:i/>
          <w:spacing w:val="-1"/>
          <w:sz w:val="20"/>
        </w:rPr>
        <w:t xml:space="preserve"> </w:t>
      </w:r>
      <w:r w:rsidRPr="00481BB4">
        <w:rPr>
          <w:rFonts w:ascii="Segoe UI" w:eastAsia="Segoe UI" w:hAnsi="Segoe UI" w:cs="Segoe UI"/>
          <w:i/>
          <w:sz w:val="20"/>
        </w:rPr>
        <w:t>Данный</w:t>
      </w:r>
      <w:r w:rsidRPr="00481BB4">
        <w:rPr>
          <w:rFonts w:ascii="Segoe UI" w:eastAsia="Segoe UI" w:hAnsi="Segoe UI" w:cs="Segoe UI"/>
          <w:i/>
          <w:spacing w:val="-4"/>
          <w:sz w:val="20"/>
        </w:rPr>
        <w:t xml:space="preserve"> </w:t>
      </w:r>
      <w:r w:rsidRPr="00481BB4">
        <w:rPr>
          <w:rFonts w:ascii="Segoe UI" w:eastAsia="Segoe UI" w:hAnsi="Segoe UI" w:cs="Segoe UI"/>
          <w:i/>
          <w:sz w:val="20"/>
        </w:rPr>
        <w:t>раздел</w:t>
      </w:r>
      <w:r w:rsidRPr="00481BB4">
        <w:rPr>
          <w:rFonts w:ascii="Segoe UI" w:eastAsia="Segoe UI" w:hAnsi="Segoe UI" w:cs="Segoe UI"/>
          <w:i/>
          <w:spacing w:val="-2"/>
          <w:sz w:val="20"/>
        </w:rPr>
        <w:t xml:space="preserve"> </w:t>
      </w:r>
      <w:r w:rsidRPr="00481BB4">
        <w:rPr>
          <w:rFonts w:ascii="Segoe UI" w:eastAsia="Segoe UI" w:hAnsi="Segoe UI" w:cs="Segoe UI"/>
          <w:i/>
          <w:sz w:val="20"/>
        </w:rPr>
        <w:t>не</w:t>
      </w:r>
      <w:r w:rsidRPr="00481BB4">
        <w:rPr>
          <w:rFonts w:ascii="Segoe UI" w:eastAsia="Segoe UI" w:hAnsi="Segoe UI" w:cs="Segoe UI"/>
          <w:i/>
          <w:spacing w:val="-4"/>
          <w:sz w:val="20"/>
        </w:rPr>
        <w:t xml:space="preserve"> </w:t>
      </w:r>
      <w:r w:rsidRPr="00481BB4">
        <w:rPr>
          <w:rFonts w:ascii="Segoe UI" w:eastAsia="Segoe UI" w:hAnsi="Segoe UI" w:cs="Segoe UI"/>
          <w:i/>
          <w:sz w:val="20"/>
        </w:rPr>
        <w:t>заполняется</w:t>
      </w:r>
      <w:r w:rsidRPr="00481BB4">
        <w:rPr>
          <w:rFonts w:ascii="Segoe UI" w:eastAsia="Segoe UI" w:hAnsi="Segoe UI" w:cs="Segoe UI"/>
          <w:i/>
          <w:spacing w:val="-5"/>
          <w:sz w:val="20"/>
        </w:rPr>
        <w:t xml:space="preserve"> </w:t>
      </w:r>
      <w:r w:rsidRPr="00481BB4">
        <w:rPr>
          <w:rFonts w:ascii="Segoe UI" w:eastAsia="Segoe UI" w:hAnsi="Segoe UI" w:cs="Segoe UI"/>
          <w:i/>
          <w:sz w:val="20"/>
        </w:rPr>
        <w:t>при</w:t>
      </w:r>
      <w:r w:rsidRPr="00481BB4">
        <w:rPr>
          <w:rFonts w:ascii="Segoe UI" w:eastAsia="Segoe UI" w:hAnsi="Segoe UI" w:cs="Segoe UI"/>
          <w:i/>
          <w:spacing w:val="-4"/>
          <w:sz w:val="20"/>
        </w:rPr>
        <w:t xml:space="preserve"> </w:t>
      </w:r>
      <w:r w:rsidRPr="00481BB4">
        <w:rPr>
          <w:rFonts w:ascii="Segoe UI" w:eastAsia="Segoe UI" w:hAnsi="Segoe UI" w:cs="Segoe UI"/>
          <w:i/>
          <w:sz w:val="20"/>
        </w:rPr>
        <w:t>приеме</w:t>
      </w:r>
      <w:r w:rsidRPr="00481BB4">
        <w:rPr>
          <w:rFonts w:ascii="Segoe UI" w:eastAsia="Segoe UI" w:hAnsi="Segoe UI" w:cs="Segoe UI"/>
          <w:i/>
          <w:spacing w:val="-4"/>
          <w:sz w:val="20"/>
        </w:rPr>
        <w:t xml:space="preserve"> </w:t>
      </w:r>
      <w:r w:rsidRPr="00481BB4">
        <w:rPr>
          <w:rFonts w:ascii="Segoe UI" w:eastAsia="Segoe UI" w:hAnsi="Segoe UI" w:cs="Segoe UI"/>
          <w:i/>
          <w:sz w:val="20"/>
        </w:rPr>
        <w:t>электронно</w:t>
      </w:r>
      <w:r w:rsidRPr="00481BB4">
        <w:rPr>
          <w:rFonts w:ascii="Segoe UI" w:eastAsia="Segoe UI" w:hAnsi="Segoe UI" w:cs="Segoe UI"/>
          <w:i/>
          <w:spacing w:val="2"/>
          <w:sz w:val="20"/>
        </w:rPr>
        <w:t xml:space="preserve"> </w:t>
      </w:r>
      <w:r w:rsidRPr="00481BB4">
        <w:rPr>
          <w:rFonts w:ascii="Segoe UI" w:eastAsia="Segoe UI" w:hAnsi="Segoe UI" w:cs="Segoe UI"/>
          <w:i/>
          <w:sz w:val="20"/>
        </w:rPr>
        <w:t>---------------------</w:t>
      </w:r>
    </w:p>
    <w:p w14:paraId="42EF8BFA" w14:textId="4A5C5976" w:rsidR="00420B25" w:rsidRPr="00481BB4" w:rsidRDefault="00420B25" w:rsidP="00481BB4"/>
    <w:sectPr w:rsidR="00420B25" w:rsidRPr="00481BB4" w:rsidSect="00F55B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49" w:bottom="1134" w:left="851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598C" w14:textId="77777777" w:rsidR="000417AC" w:rsidRDefault="000417AC">
      <w:pPr>
        <w:spacing w:after="0" w:line="240" w:lineRule="auto"/>
      </w:pPr>
      <w:r>
        <w:separator/>
      </w:r>
    </w:p>
  </w:endnote>
  <w:endnote w:type="continuationSeparator" w:id="0">
    <w:p w14:paraId="2BB27800" w14:textId="77777777" w:rsidR="000417AC" w:rsidRDefault="0004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A6C" w14:textId="77777777" w:rsidR="00185B3B" w:rsidRDefault="00185B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3619" w14:textId="77777777" w:rsidR="00185B3B" w:rsidRDefault="00185B3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66AD" w14:textId="77777777" w:rsidR="00185B3B" w:rsidRDefault="00185B3B" w:rsidP="00185B3B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185B3B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5F2EE4CB" w14:textId="77777777" w:rsidR="00185B3B" w:rsidRDefault="00185B3B" w:rsidP="00185B3B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250C39CE" w14:textId="77777777" w:rsidR="00185B3B" w:rsidRDefault="00185B3B" w:rsidP="00185B3B">
    <w:pPr>
      <w:pStyle w:val="a5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43B63082" w14:textId="0B1C7544" w:rsidR="00B14235" w:rsidRPr="00185B3B" w:rsidRDefault="00B14235" w:rsidP="00185B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402AD" w14:textId="77777777" w:rsidR="000417AC" w:rsidRDefault="000417AC">
      <w:pPr>
        <w:spacing w:after="0" w:line="240" w:lineRule="auto"/>
      </w:pPr>
      <w:r>
        <w:separator/>
      </w:r>
    </w:p>
  </w:footnote>
  <w:footnote w:type="continuationSeparator" w:id="0">
    <w:p w14:paraId="4B4C208A" w14:textId="77777777" w:rsidR="000417AC" w:rsidRDefault="0004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219C" w14:textId="77777777" w:rsidR="00185B3B" w:rsidRDefault="00185B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518E" w14:textId="77777777" w:rsidR="00B14235" w:rsidRPr="009915B8" w:rsidRDefault="00B14235" w:rsidP="005E1812">
    <w:pPr>
      <w:pStyle w:val="a3"/>
      <w:tabs>
        <w:tab w:val="clear" w:pos="9355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D5D4" w14:textId="111F1BD2" w:rsidR="005B4035" w:rsidRDefault="00073A32">
    <w:pPr>
      <w:pStyle w:val="a3"/>
    </w:pPr>
    <w:r>
      <w:rPr>
        <w:noProof/>
      </w:rPr>
      <w:drawing>
        <wp:inline distT="0" distB="0" distL="0" distR="0" wp14:anchorId="717AF43E" wp14:editId="14F8EE21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AD08F7" w14:textId="5C9181C2" w:rsidR="00B14235" w:rsidRDefault="003B3344">
    <w:pPr>
      <w:pStyle w:val="a3"/>
    </w:pPr>
    <w:r w:rsidRPr="00F32D3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E4AB76" wp14:editId="323589D6">
              <wp:simplePos x="0" y="0"/>
              <wp:positionH relativeFrom="column">
                <wp:posOffset>345440</wp:posOffset>
              </wp:positionH>
              <wp:positionV relativeFrom="paragraph">
                <wp:posOffset>75565</wp:posOffset>
              </wp:positionV>
              <wp:extent cx="6096000" cy="9525"/>
              <wp:effectExtent l="38100" t="19050" r="76200" b="85725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9600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1EFD7E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5.95pt" to="507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" strokecolor="#938953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E4E60"/>
    <w:multiLevelType w:val="hybridMultilevel"/>
    <w:tmpl w:val="DFB4BB20"/>
    <w:lvl w:ilvl="0" w:tplc="6F348A80">
      <w:numFmt w:val="bullet"/>
      <w:lvlText w:val="-"/>
      <w:lvlJc w:val="left"/>
      <w:pPr>
        <w:ind w:left="601" w:hanging="135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E65E656C">
      <w:numFmt w:val="bullet"/>
      <w:lvlText w:val="•"/>
      <w:lvlJc w:val="left"/>
      <w:pPr>
        <w:ind w:left="1620" w:hanging="135"/>
      </w:pPr>
      <w:rPr>
        <w:rFonts w:hint="default"/>
        <w:lang w:val="ru-RU" w:eastAsia="en-US" w:bidi="ar-SA"/>
      </w:rPr>
    </w:lvl>
    <w:lvl w:ilvl="2" w:tplc="61A2D9AA">
      <w:numFmt w:val="bullet"/>
      <w:lvlText w:val="•"/>
      <w:lvlJc w:val="left"/>
      <w:pPr>
        <w:ind w:left="2641" w:hanging="135"/>
      </w:pPr>
      <w:rPr>
        <w:rFonts w:hint="default"/>
        <w:lang w:val="ru-RU" w:eastAsia="en-US" w:bidi="ar-SA"/>
      </w:rPr>
    </w:lvl>
    <w:lvl w:ilvl="3" w:tplc="E54084F0">
      <w:numFmt w:val="bullet"/>
      <w:lvlText w:val="•"/>
      <w:lvlJc w:val="left"/>
      <w:pPr>
        <w:ind w:left="3661" w:hanging="135"/>
      </w:pPr>
      <w:rPr>
        <w:rFonts w:hint="default"/>
        <w:lang w:val="ru-RU" w:eastAsia="en-US" w:bidi="ar-SA"/>
      </w:rPr>
    </w:lvl>
    <w:lvl w:ilvl="4" w:tplc="94C4A966">
      <w:numFmt w:val="bullet"/>
      <w:lvlText w:val="•"/>
      <w:lvlJc w:val="left"/>
      <w:pPr>
        <w:ind w:left="4682" w:hanging="135"/>
      </w:pPr>
      <w:rPr>
        <w:rFonts w:hint="default"/>
        <w:lang w:val="ru-RU" w:eastAsia="en-US" w:bidi="ar-SA"/>
      </w:rPr>
    </w:lvl>
    <w:lvl w:ilvl="5" w:tplc="3A680F42">
      <w:numFmt w:val="bullet"/>
      <w:lvlText w:val="•"/>
      <w:lvlJc w:val="left"/>
      <w:pPr>
        <w:ind w:left="5703" w:hanging="135"/>
      </w:pPr>
      <w:rPr>
        <w:rFonts w:hint="default"/>
        <w:lang w:val="ru-RU" w:eastAsia="en-US" w:bidi="ar-SA"/>
      </w:rPr>
    </w:lvl>
    <w:lvl w:ilvl="6" w:tplc="B47ECD40">
      <w:numFmt w:val="bullet"/>
      <w:lvlText w:val="•"/>
      <w:lvlJc w:val="left"/>
      <w:pPr>
        <w:ind w:left="6723" w:hanging="135"/>
      </w:pPr>
      <w:rPr>
        <w:rFonts w:hint="default"/>
        <w:lang w:val="ru-RU" w:eastAsia="en-US" w:bidi="ar-SA"/>
      </w:rPr>
    </w:lvl>
    <w:lvl w:ilvl="7" w:tplc="8A4E7AE4">
      <w:numFmt w:val="bullet"/>
      <w:lvlText w:val="•"/>
      <w:lvlJc w:val="left"/>
      <w:pPr>
        <w:ind w:left="7744" w:hanging="135"/>
      </w:pPr>
      <w:rPr>
        <w:rFonts w:hint="default"/>
        <w:lang w:val="ru-RU" w:eastAsia="en-US" w:bidi="ar-SA"/>
      </w:rPr>
    </w:lvl>
    <w:lvl w:ilvl="8" w:tplc="F2AA0AD6">
      <w:numFmt w:val="bullet"/>
      <w:lvlText w:val="•"/>
      <w:lvlJc w:val="left"/>
      <w:pPr>
        <w:ind w:left="8765" w:hanging="135"/>
      </w:pPr>
      <w:rPr>
        <w:rFonts w:hint="default"/>
        <w:lang w:val="ru-RU" w:eastAsia="en-US" w:bidi="ar-SA"/>
      </w:rPr>
    </w:lvl>
  </w:abstractNum>
  <w:num w:numId="1" w16cid:durableId="95964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ES2zRoURpQARClLZWESmkgYQpCRvRbMaBc+RFk49rtQQ5d+EzCzmdOWL5Dsu1X+eb091x4/MMHNttBv/x/imYQ==" w:salt="WkUkE863MiWiM9PQDDMVi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44"/>
    <w:rsid w:val="000417AC"/>
    <w:rsid w:val="00073A32"/>
    <w:rsid w:val="000809C2"/>
    <w:rsid w:val="000A2993"/>
    <w:rsid w:val="00132202"/>
    <w:rsid w:val="00141117"/>
    <w:rsid w:val="00185B3B"/>
    <w:rsid w:val="001C3BF9"/>
    <w:rsid w:val="00215324"/>
    <w:rsid w:val="00282259"/>
    <w:rsid w:val="002C08C5"/>
    <w:rsid w:val="003706D2"/>
    <w:rsid w:val="003B3344"/>
    <w:rsid w:val="003F1EE9"/>
    <w:rsid w:val="003F3F56"/>
    <w:rsid w:val="00414DDE"/>
    <w:rsid w:val="00420B25"/>
    <w:rsid w:val="00424881"/>
    <w:rsid w:val="00481BB4"/>
    <w:rsid w:val="00494F89"/>
    <w:rsid w:val="004A134E"/>
    <w:rsid w:val="004D2F8D"/>
    <w:rsid w:val="00506284"/>
    <w:rsid w:val="00513327"/>
    <w:rsid w:val="005B4035"/>
    <w:rsid w:val="005B41A0"/>
    <w:rsid w:val="005F7786"/>
    <w:rsid w:val="006416A3"/>
    <w:rsid w:val="00654E70"/>
    <w:rsid w:val="006757AF"/>
    <w:rsid w:val="006913B2"/>
    <w:rsid w:val="006A0251"/>
    <w:rsid w:val="006A4092"/>
    <w:rsid w:val="006F79BE"/>
    <w:rsid w:val="007369EF"/>
    <w:rsid w:val="00751CED"/>
    <w:rsid w:val="00766BD3"/>
    <w:rsid w:val="0085113E"/>
    <w:rsid w:val="008D0345"/>
    <w:rsid w:val="008F4BD7"/>
    <w:rsid w:val="00937298"/>
    <w:rsid w:val="009C5646"/>
    <w:rsid w:val="00A11ADB"/>
    <w:rsid w:val="00A20B8A"/>
    <w:rsid w:val="00A31E14"/>
    <w:rsid w:val="00A806F8"/>
    <w:rsid w:val="00AB6E79"/>
    <w:rsid w:val="00AD1F94"/>
    <w:rsid w:val="00AF770A"/>
    <w:rsid w:val="00B04310"/>
    <w:rsid w:val="00B108B1"/>
    <w:rsid w:val="00B14235"/>
    <w:rsid w:val="00B31A66"/>
    <w:rsid w:val="00B46DBA"/>
    <w:rsid w:val="00B73296"/>
    <w:rsid w:val="00BD213C"/>
    <w:rsid w:val="00BF03D3"/>
    <w:rsid w:val="00C272B6"/>
    <w:rsid w:val="00CE092C"/>
    <w:rsid w:val="00D563A1"/>
    <w:rsid w:val="00DC24F2"/>
    <w:rsid w:val="00DF3F4D"/>
    <w:rsid w:val="00E0780F"/>
    <w:rsid w:val="00E320CA"/>
    <w:rsid w:val="00E42371"/>
    <w:rsid w:val="00F33843"/>
    <w:rsid w:val="00F41090"/>
    <w:rsid w:val="00F4716D"/>
    <w:rsid w:val="00F55BB0"/>
    <w:rsid w:val="00F63C3E"/>
    <w:rsid w:val="00FA24A4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77A27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3344"/>
  </w:style>
  <w:style w:type="paragraph" w:styleId="a5">
    <w:name w:val="footer"/>
    <w:basedOn w:val="a"/>
    <w:link w:val="a6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3344"/>
  </w:style>
  <w:style w:type="character" w:styleId="a7">
    <w:name w:val="Hyperlink"/>
    <w:basedOn w:val="a0"/>
    <w:uiPriority w:val="99"/>
    <w:unhideWhenUsed/>
    <w:rsid w:val="003B3344"/>
    <w:rPr>
      <w:color w:val="0000FF" w:themeColor="hyperlink"/>
      <w:u w:val="single"/>
    </w:rPr>
  </w:style>
  <w:style w:type="table" w:styleId="-6">
    <w:name w:val="Light Grid Accent 6"/>
    <w:basedOn w:val="a1"/>
    <w:uiPriority w:val="62"/>
    <w:rsid w:val="003B33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3B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3344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B46DBA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481B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No Spacing"/>
    <w:uiPriority w:val="1"/>
    <w:qFormat/>
    <w:rsid w:val="00481BB4"/>
    <w:pPr>
      <w:spacing w:after="0" w:line="240" w:lineRule="auto"/>
    </w:pPr>
  </w:style>
  <w:style w:type="paragraph" w:styleId="ac">
    <w:name w:val="Body Text"/>
    <w:basedOn w:val="a"/>
    <w:link w:val="ad"/>
    <w:uiPriority w:val="1"/>
    <w:qFormat/>
    <w:rsid w:val="00481BB4"/>
    <w:pPr>
      <w:widowControl w:val="0"/>
      <w:autoSpaceDE w:val="0"/>
      <w:autoSpaceDN w:val="0"/>
      <w:spacing w:after="0" w:line="240" w:lineRule="auto"/>
      <w:ind w:left="492"/>
      <w:jc w:val="both"/>
    </w:pPr>
    <w:rPr>
      <w:rFonts w:ascii="Segoe UI" w:eastAsia="Segoe UI" w:hAnsi="Segoe UI" w:cs="Segoe UI"/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1"/>
    <w:rsid w:val="00481BB4"/>
    <w:rPr>
      <w:rFonts w:ascii="Segoe UI" w:eastAsia="Segoe UI" w:hAnsi="Segoe UI" w:cs="Segoe UI"/>
      <w:sz w:val="20"/>
      <w:szCs w:val="20"/>
    </w:rPr>
  </w:style>
  <w:style w:type="paragraph" w:styleId="ae">
    <w:name w:val="List Paragraph"/>
    <w:basedOn w:val="a"/>
    <w:uiPriority w:val="1"/>
    <w:qFormat/>
    <w:rsid w:val="00481BB4"/>
    <w:pPr>
      <w:widowControl w:val="0"/>
      <w:autoSpaceDE w:val="0"/>
      <w:autoSpaceDN w:val="0"/>
      <w:spacing w:after="0" w:line="240" w:lineRule="auto"/>
      <w:ind w:left="492"/>
      <w:jc w:val="both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aninvest.kz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E9CDC-34F5-47EF-B669-94B7845E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SHOKHANOVA</dc:creator>
  <cp:lastModifiedBy>Aziza YESNANBETOVA</cp:lastModifiedBy>
  <cp:revision>5</cp:revision>
  <dcterms:created xsi:type="dcterms:W3CDTF">2023-09-15T09:09:00Z</dcterms:created>
  <dcterms:modified xsi:type="dcterms:W3CDTF">2023-09-18T04:04:00Z</dcterms:modified>
</cp:coreProperties>
</file>