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7B08" w14:textId="232F549C" w:rsidR="005F7786" w:rsidRPr="00B818AD" w:rsidRDefault="003B3344" w:rsidP="00B818AD">
      <w:pPr>
        <w:tabs>
          <w:tab w:val="num" w:pos="0"/>
          <w:tab w:val="left" w:pos="5387"/>
          <w:tab w:val="left" w:pos="5638"/>
        </w:tabs>
        <w:spacing w:after="0" w:line="240" w:lineRule="auto"/>
        <w:jc w:val="right"/>
        <w:rPr>
          <w:rFonts w:ascii="Segoe UI Light" w:eastAsia="Times New Roman" w:hAnsi="Segoe UI Light" w:cs="Segoe UI Light"/>
          <w:i/>
          <w:sz w:val="18"/>
          <w:szCs w:val="18"/>
          <w:lang w:eastAsia="ru-RU"/>
        </w:rPr>
      </w:pPr>
      <w:r w:rsidRPr="005E6C00">
        <w:rPr>
          <w:rFonts w:ascii="Segoe UI Light" w:eastAsia="Times New Roman" w:hAnsi="Segoe UI Light" w:cs="Segoe UI Light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</w:t>
      </w:r>
      <w:r w:rsidRPr="00ED607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>Приложение №</w:t>
      </w:r>
      <w:r w:rsidR="0050628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>2</w:t>
      </w:r>
    </w:p>
    <w:p w14:paraId="5A35898B" w14:textId="77777777" w:rsidR="003B3344" w:rsidRPr="00ED6074" w:rsidRDefault="003B3344" w:rsidP="003B3344">
      <w:pPr>
        <w:tabs>
          <w:tab w:val="num" w:pos="0"/>
          <w:tab w:val="left" w:pos="1080"/>
          <w:tab w:val="left" w:pos="1260"/>
          <w:tab w:val="left" w:pos="6237"/>
        </w:tabs>
        <w:spacing w:after="0" w:line="240" w:lineRule="auto"/>
        <w:jc w:val="right"/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</w:pPr>
      <w:r w:rsidRPr="00ED607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            к форме типового Договора оказания </w:t>
      </w:r>
    </w:p>
    <w:p w14:paraId="1B2745DA" w14:textId="20FF24D3" w:rsidR="00420B25" w:rsidRPr="006A0251" w:rsidRDefault="003B3344" w:rsidP="006A0251">
      <w:pPr>
        <w:tabs>
          <w:tab w:val="num" w:pos="0"/>
          <w:tab w:val="left" w:pos="1080"/>
          <w:tab w:val="left" w:pos="1260"/>
          <w:tab w:val="left" w:pos="6237"/>
        </w:tabs>
        <w:spacing w:after="0" w:line="240" w:lineRule="auto"/>
        <w:jc w:val="right"/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</w:pPr>
      <w:r w:rsidRPr="00ED607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            брокерских услуг и услуг номинального держания   </w:t>
      </w:r>
    </w:p>
    <w:p w14:paraId="01226DBF" w14:textId="77777777" w:rsidR="00420B25" w:rsidRDefault="00420B25" w:rsidP="00420B25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</w:p>
    <w:p w14:paraId="53E0E2BA" w14:textId="77777777" w:rsidR="006A0251" w:rsidRPr="00AB3A1F" w:rsidRDefault="006A0251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>Заявление о присоединении к Договору оказания</w:t>
      </w:r>
    </w:p>
    <w:p w14:paraId="7566D1C2" w14:textId="77777777" w:rsidR="006A0251" w:rsidRPr="00AB3A1F" w:rsidRDefault="006A0251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>брокерских услуг и услуг номинального держания</w:t>
      </w:r>
    </w:p>
    <w:p w14:paraId="0489F7AA" w14:textId="77777777" w:rsidR="006A0251" w:rsidRPr="00AB3A1F" w:rsidRDefault="006A0251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sz w:val="20"/>
          <w:szCs w:val="20"/>
          <w:lang w:eastAsia="ru-RU"/>
        </w:rPr>
      </w:pPr>
      <w:r w:rsidRPr="00AB3A1F">
        <w:rPr>
          <w:rFonts w:ascii="Segoe UI" w:hAnsi="Segoe UI" w:cs="Segoe UI"/>
          <w:sz w:val="20"/>
          <w:szCs w:val="20"/>
          <w:lang w:eastAsia="ru-RU"/>
        </w:rPr>
        <w:t xml:space="preserve"> </w:t>
      </w: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10314"/>
      </w:tblGrid>
      <w:tr w:rsidR="006A0251" w:rsidRPr="00037F2B" w14:paraId="6D5F9A3E" w14:textId="77777777" w:rsidTr="00F541DE">
        <w:trPr>
          <w:trHeight w:val="506"/>
        </w:trPr>
        <w:tc>
          <w:tcPr>
            <w:tcW w:w="10314" w:type="dxa"/>
          </w:tcPr>
          <w:p w14:paraId="3BEEF5B9" w14:textId="77777777" w:rsidR="006A0251" w:rsidRPr="00AB3A1F" w:rsidRDefault="006A0251" w:rsidP="00F541DE">
            <w:pPr>
              <w:tabs>
                <w:tab w:val="left" w:pos="567"/>
              </w:tabs>
              <w:spacing w:after="0" w:line="240" w:lineRule="auto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ab/>
              <w:t xml:space="preserve">Подписывая настоящее Заявление 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(далее - Клиент), в соответствии со ст. 389 Гражданского кодекса Республики Казахстан, выражает согласие с условиями и присоединяется к Договору оказания брокерских услуг и услуг номинального держания размещенного на веб-сайте АО «Jusan Invest» - </w:t>
            </w:r>
            <w:hyperlink r:id="rId7" w:history="1">
              <w:r w:rsidRPr="00AB3A1F">
                <w:rPr>
                  <w:rStyle w:val="a7"/>
                  <w:rFonts w:ascii="Segoe UI" w:hAnsi="Segoe UI" w:cs="Segoe UI"/>
                  <w:sz w:val="20"/>
                  <w:szCs w:val="20"/>
                  <w:lang w:eastAsia="ru-RU"/>
                </w:rPr>
                <w:t>www.jusaninvest.kz</w:t>
              </w:r>
            </w:hyperlink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(далее - Договор) и обязуется соблюдать все его условия. </w:t>
            </w:r>
          </w:p>
          <w:p w14:paraId="59558030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Подписывая настоящее Заявление, Клиент соглашается на получение Электронных услуг (заключение Договора оказания электронных услуг): ДА     </w:t>
            </w:r>
            <w:sdt>
              <w:sdtPr>
                <w:rPr>
                  <w:rFonts w:ascii="Segoe UI" w:hAnsi="Segoe UI" w:cs="Segoe UI"/>
                  <w:sz w:val="20"/>
                  <w:szCs w:val="20"/>
                  <w:lang w:eastAsia="ru-RU"/>
                </w:rPr>
                <w:id w:val="-955869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B3A1F">
                  <w:rPr>
                    <w:rFonts w:ascii="Segoe UI Symbol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                          НЕТ </w:t>
            </w:r>
            <w:sdt>
              <w:sdtPr>
                <w:rPr>
                  <w:rFonts w:ascii="Segoe UI" w:hAnsi="Segoe UI" w:cs="Segoe UI"/>
                  <w:sz w:val="20"/>
                  <w:szCs w:val="20"/>
                  <w:lang w:eastAsia="ru-RU"/>
                </w:rPr>
                <w:id w:val="1477871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B3A1F">
                  <w:rPr>
                    <w:rFonts w:ascii="Segoe UI Symbol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</w:p>
          <w:p w14:paraId="4023A44E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Подписывая настоящее Заявление, Клиент соглашается на получение консультационных услуг (заключение Договора консультационных услуг): ДА     </w:t>
            </w:r>
            <w:sdt>
              <w:sdtPr>
                <w:rPr>
                  <w:rFonts w:ascii="Segoe UI" w:hAnsi="Segoe UI" w:cs="Segoe UI"/>
                  <w:sz w:val="20"/>
                  <w:szCs w:val="20"/>
                  <w:lang w:eastAsia="ru-RU"/>
                </w:rPr>
                <w:id w:val="-1819571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                          НЕТ </w:t>
            </w:r>
            <w:sdt>
              <w:sdtPr>
                <w:rPr>
                  <w:rFonts w:ascii="Segoe UI" w:hAnsi="Segoe UI" w:cs="Segoe UI"/>
                  <w:sz w:val="20"/>
                  <w:szCs w:val="20"/>
                  <w:lang w:eastAsia="ru-RU"/>
                </w:rPr>
                <w:id w:val="-50081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</w:p>
          <w:p w14:paraId="32630945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Дата подписания Сторонами настоящего Заявления является датой подписания Договора. Клиент, подписывая настоящее Заявление, представляет Брокеру документы для открытия Лицевого счета согласно Приложению №1 к Договору на оказание брокерских услуг и услуг номинального держания.</w:t>
            </w:r>
          </w:p>
          <w:p w14:paraId="1C677A1B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АО «Jusan Invest» вправе отказать Клиенту в принятии настоящего Заявления и не заключать с Клиентом Договор в случае не предоставления Клиентом (доверенным лицом) надлежаще оформленных </w:t>
            </w:r>
            <w:proofErr w:type="gramStart"/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документов,  и</w:t>
            </w:r>
            <w:proofErr w:type="gramEnd"/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 (или) отказа от заполнения форм анкет, требуемых в соответствии с внутренними документами АО «Jusan Invest», а также в других случаях, предусмотренных  внутренними документами АО «Jusan Invest».</w:t>
            </w:r>
          </w:p>
          <w:p w14:paraId="48C40FB6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Клиент подтверждает, что:</w:t>
            </w:r>
          </w:p>
          <w:p w14:paraId="249B91E9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он ознакомлен с Договором и всеми его приложениями, принимает на себя в полном объеме права и обязанности, вытекающие из них, а также ознакомлен с тарифами Брокера и перечнем оффшорных зон;</w:t>
            </w:r>
          </w:p>
          <w:p w14:paraId="7F39547C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осведомлен о нормах Кодекса РК о браке (супружестве) и семье в отношении совершения одним из супругов сделок по распоряжению общим имуществом супругов и подтверждает наличие согласия супруга(и) на заключение Договора и осуществление всех видов операций с финансовыми инструментами или что на дату подписания настоящего Заявления Клиент не состоит в браке;</w:t>
            </w:r>
          </w:p>
          <w:p w14:paraId="556B05C4" w14:textId="77777777" w:rsidR="006A0251" w:rsidRPr="00AB3A1F" w:rsidRDefault="006A0251" w:rsidP="00F541DE">
            <w:pPr>
              <w:tabs>
                <w:tab w:val="left" w:pos="1080"/>
                <w:tab w:val="left" w:pos="1260"/>
              </w:tabs>
              <w:spacing w:after="0" w:line="240" w:lineRule="atLeast"/>
              <w:ind w:firstLine="59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- согласен на раскрытие сведений о нем, в том числе составляющих коммерческую тайну на рынке ценных бумаг, аффилированным лицам Брокера или иным лицам (включая трансграничную передачу и хранение данных) без извещения об этом Клиента;</w:t>
            </w:r>
          </w:p>
          <w:p w14:paraId="05C91FA0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информация, указанная им в настоящем Заявлении, является достоверной;</w:t>
            </w:r>
          </w:p>
          <w:p w14:paraId="0FCEF46D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признает их обязательность в договорных отношениях с Брокером.</w:t>
            </w:r>
          </w:p>
          <w:p w14:paraId="1183AF06" w14:textId="77777777" w:rsidR="006A0251" w:rsidRPr="00AB3A1F" w:rsidRDefault="006A0251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Клиент согласен на получение от АО «Jusan Invest» информации (остатки по лицевому счету, отчеты, аналитические обзоры, а также любые уведомления, индивидуальные извещения, предусмотренные настоящим Договором) по электронной почте или иными видами связи.</w:t>
            </w:r>
          </w:p>
          <w:p w14:paraId="005238F4" w14:textId="77777777" w:rsidR="006A0251" w:rsidRPr="00AB3A1F" w:rsidRDefault="006A0251" w:rsidP="00F541DE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  <w:lang w:eastAsia="ru-RU"/>
              </w:rPr>
            </w:pPr>
          </w:p>
        </w:tc>
      </w:tr>
    </w:tbl>
    <w:p w14:paraId="07AD1FCF" w14:textId="77777777" w:rsidR="006A0251" w:rsidRPr="00AB3A1F" w:rsidRDefault="006A0251" w:rsidP="006A0251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>Клиент/доверенное лицо:</w:t>
      </w:r>
    </w:p>
    <w:p w14:paraId="17A9FDA0" w14:textId="77777777" w:rsidR="006A0251" w:rsidRPr="00AB3A1F" w:rsidRDefault="006A0251" w:rsidP="006A0251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 xml:space="preserve">___________________________________________________________________________________________________________________ </w:t>
      </w:r>
    </w:p>
    <w:p w14:paraId="6F73AA28" w14:textId="77777777" w:rsidR="006A0251" w:rsidRPr="00AB3A1F" w:rsidRDefault="006A0251" w:rsidP="006A0251">
      <w:pPr>
        <w:tabs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16"/>
          <w:szCs w:val="16"/>
          <w:lang w:eastAsia="ru-RU"/>
        </w:rPr>
      </w:pPr>
      <w:r w:rsidRPr="00AB3A1F">
        <w:rPr>
          <w:rFonts w:ascii="Segoe UI" w:hAnsi="Segoe UI" w:cs="Segoe UI"/>
          <w:sz w:val="16"/>
          <w:szCs w:val="16"/>
          <w:lang w:eastAsia="ru-RU"/>
        </w:rPr>
        <w:t>(</w:t>
      </w:r>
      <w:r w:rsidRPr="00AB3A1F">
        <w:rPr>
          <w:rFonts w:ascii="Segoe UI" w:hAnsi="Segoe UI" w:cs="Segoe UI"/>
          <w:i/>
          <w:sz w:val="16"/>
          <w:szCs w:val="16"/>
          <w:lang w:eastAsia="ru-RU"/>
        </w:rPr>
        <w:t>ФИО прописью, подпись</w:t>
      </w:r>
      <w:r w:rsidRPr="00AB3A1F">
        <w:rPr>
          <w:rFonts w:ascii="Segoe UI" w:hAnsi="Segoe UI" w:cs="Segoe UI"/>
          <w:sz w:val="16"/>
          <w:szCs w:val="16"/>
          <w:lang w:eastAsia="ru-RU"/>
        </w:rPr>
        <w:t>; или</w:t>
      </w:r>
    </w:p>
    <w:p w14:paraId="4353A1DD" w14:textId="77777777" w:rsidR="006A0251" w:rsidRPr="00AB3A1F" w:rsidRDefault="006A0251" w:rsidP="006A0251">
      <w:pPr>
        <w:spacing w:after="0" w:line="240" w:lineRule="auto"/>
        <w:jc w:val="both"/>
        <w:rPr>
          <w:rFonts w:ascii="Segoe UI" w:hAnsi="Segoe UI" w:cs="Segoe UI"/>
          <w:bCs/>
          <w:i/>
          <w:sz w:val="16"/>
          <w:szCs w:val="16"/>
          <w:lang w:eastAsia="ru-RU"/>
        </w:rPr>
      </w:pP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 xml:space="preserve">Идентификация и аутентификация клиента произведена с использованием средств биометрической идентификации (по данным центра обмена идентификационными данными степень соответствия биометрических показателей составляет: </w:t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sz w:val="16"/>
          <w:szCs w:val="16"/>
          <w:lang w:eastAsia="ru-RU"/>
        </w:rPr>
        <w:instrText xml:space="preserve"> FORMTEXT </w:instrText>
      </w:r>
      <w:r w:rsidRPr="00AB3A1F">
        <w:rPr>
          <w:rFonts w:ascii="Segoe UI" w:hAnsi="Segoe UI" w:cs="Segoe UI"/>
          <w:sz w:val="16"/>
          <w:szCs w:val="16"/>
          <w:lang w:eastAsia="ru-RU"/>
        </w:rPr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separate"/>
      </w:r>
      <w:r w:rsidRPr="00AB3A1F">
        <w:rPr>
          <w:rFonts w:ascii="Segoe UI" w:hAnsi="Segoe UI" w:cs="Segoe UI"/>
          <w:sz w:val="16"/>
          <w:szCs w:val="16"/>
          <w:lang w:eastAsia="ru-RU"/>
        </w:rPr>
        <w:t> </w:t>
      </w:r>
      <w:r w:rsidRPr="00AB3A1F">
        <w:rPr>
          <w:rFonts w:ascii="Segoe UI" w:hAnsi="Segoe UI" w:cs="Segoe UI"/>
          <w:sz w:val="16"/>
          <w:szCs w:val="16"/>
          <w:lang w:eastAsia="ru-RU"/>
        </w:rPr>
        <w:t> </w:t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end"/>
      </w: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>%).</w:t>
      </w:r>
    </w:p>
    <w:p w14:paraId="7A757353" w14:textId="7851488A" w:rsidR="006A0251" w:rsidRPr="00AB3A1F" w:rsidRDefault="006A0251" w:rsidP="006A0251">
      <w:pPr>
        <w:tabs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16"/>
          <w:szCs w:val="16"/>
          <w:lang w:eastAsia="ru-RU"/>
        </w:rPr>
      </w:pP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 xml:space="preserve">Подлинность и правильность составления настоящего электронного документа подтверждены с использованием средств </w:t>
      </w:r>
      <w:r w:rsidR="00822570" w:rsidRPr="00822570">
        <w:rPr>
          <w:rFonts w:ascii="Segoe UI" w:hAnsi="Segoe UI" w:cs="Segoe UI"/>
          <w:bCs/>
          <w:i/>
          <w:sz w:val="16"/>
          <w:szCs w:val="16"/>
          <w:lang w:eastAsia="ru-RU"/>
        </w:rPr>
        <w:t>биометрической или динамической идентификации клиента (путем использования одноразового/многоразового кода</w:t>
      </w: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 xml:space="preserve">: </w:t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sz w:val="16"/>
          <w:szCs w:val="16"/>
          <w:lang w:eastAsia="ru-RU"/>
        </w:rPr>
        <w:instrText xml:space="preserve"> FORMTEXT </w:instrText>
      </w:r>
      <w:r w:rsidRPr="00AB3A1F">
        <w:rPr>
          <w:rFonts w:ascii="Segoe UI" w:hAnsi="Segoe UI" w:cs="Segoe UI"/>
          <w:sz w:val="16"/>
          <w:szCs w:val="16"/>
          <w:lang w:eastAsia="ru-RU"/>
        </w:rPr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separate"/>
      </w:r>
      <w:r w:rsidRPr="00AB3A1F">
        <w:rPr>
          <w:rFonts w:ascii="Segoe UI" w:hAnsi="Segoe UI" w:cs="Segoe UI"/>
          <w:sz w:val="16"/>
          <w:szCs w:val="16"/>
          <w:lang w:eastAsia="ru-RU"/>
        </w:rPr>
        <w:t> </w:t>
      </w:r>
      <w:r w:rsidRPr="00AB3A1F">
        <w:rPr>
          <w:rFonts w:ascii="Segoe UI" w:hAnsi="Segoe UI" w:cs="Segoe UI"/>
          <w:sz w:val="16"/>
          <w:szCs w:val="16"/>
          <w:lang w:eastAsia="ru-RU"/>
        </w:rPr>
        <w:t> </w:t>
      </w:r>
      <w:r w:rsidRPr="00AB3A1F">
        <w:rPr>
          <w:rFonts w:ascii="Segoe UI" w:hAnsi="Segoe UI" w:cs="Segoe UI"/>
          <w:sz w:val="16"/>
          <w:szCs w:val="16"/>
          <w:lang w:eastAsia="ru-RU"/>
        </w:rPr>
        <w:fldChar w:fldCharType="end"/>
      </w:r>
      <w:r w:rsidRPr="00AB3A1F">
        <w:rPr>
          <w:rFonts w:ascii="Segoe UI" w:hAnsi="Segoe UI" w:cs="Segoe UI"/>
          <w:bCs/>
          <w:i/>
          <w:sz w:val="16"/>
          <w:szCs w:val="16"/>
          <w:lang w:eastAsia="ru-RU"/>
        </w:rPr>
        <w:t>).</w:t>
      </w:r>
    </w:p>
    <w:p w14:paraId="06D62168" w14:textId="77777777" w:rsidR="006A0251" w:rsidRPr="00AB3A1F" w:rsidRDefault="006A0251" w:rsidP="006A0251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20"/>
          <w:szCs w:val="20"/>
          <w:lang w:eastAsia="ru-RU"/>
        </w:rPr>
      </w:pPr>
      <w:r w:rsidRPr="00AB3A1F">
        <w:rPr>
          <w:rFonts w:ascii="Segoe UI" w:hAnsi="Segoe UI" w:cs="Segoe U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68712" wp14:editId="3CF8AB29">
                <wp:simplePos x="0" y="0"/>
                <wp:positionH relativeFrom="column">
                  <wp:posOffset>-15240</wp:posOffset>
                </wp:positionH>
                <wp:positionV relativeFrom="paragraph">
                  <wp:posOffset>240361</wp:posOffset>
                </wp:positionV>
                <wp:extent cx="6432606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06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2D8A7" id="Straight Connector 2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8.95pt" to="505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" strokecolor="black [3040]">
                <v:stroke dashstyle="longDash"/>
              </v:line>
            </w:pict>
          </mc:Fallback>
        </mc:AlternateContent>
      </w:r>
    </w:p>
    <w:p w14:paraId="5FCC35C5" w14:textId="77777777" w:rsidR="006A0251" w:rsidRPr="00AB3A1F" w:rsidRDefault="006A0251" w:rsidP="006A0251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20"/>
          <w:szCs w:val="20"/>
          <w:lang w:eastAsia="ru-RU"/>
        </w:rPr>
      </w:pPr>
    </w:p>
    <w:tbl>
      <w:tblPr>
        <w:tblStyle w:val="-6"/>
        <w:tblW w:w="0" w:type="auto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ook w:val="04A0" w:firstRow="1" w:lastRow="0" w:firstColumn="1" w:lastColumn="0" w:noHBand="0" w:noVBand="1"/>
      </w:tblPr>
      <w:tblGrid>
        <w:gridCol w:w="3704"/>
        <w:gridCol w:w="5924"/>
      </w:tblGrid>
      <w:tr w:rsidR="006A0251" w:rsidRPr="00037F2B" w14:paraId="4DD170BF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3837C01A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center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Заполняется ответственным работником АО «Jusan Invest»:</w:t>
            </w:r>
          </w:p>
        </w:tc>
      </w:tr>
      <w:tr w:rsidR="006A0251" w:rsidRPr="00AB3A1F" w14:paraId="5C0BF8C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6DF3E47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Дата принятия Заявления: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D652366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«____» _____________ 20__ г.</w:t>
            </w:r>
          </w:p>
        </w:tc>
      </w:tr>
      <w:tr w:rsidR="006A0251" w:rsidRPr="00AB3A1F" w14:paraId="7579E280" w14:textId="77777777" w:rsidTr="00F54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5342A8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ФИО: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30FD7F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</w:p>
        </w:tc>
      </w:tr>
      <w:tr w:rsidR="006A0251" w:rsidRPr="00AB3A1F" w14:paraId="57C9E227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FF341E2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Номер Заявления/ Договора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2335ED6" w14:textId="77777777" w:rsidR="006A0251" w:rsidRPr="00AB3A1F" w:rsidRDefault="006A0251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</w:p>
        </w:tc>
      </w:tr>
    </w:tbl>
    <w:p w14:paraId="76F5C4A9" w14:textId="77777777" w:rsidR="006A0251" w:rsidRPr="00AB3A1F" w:rsidRDefault="006A0251" w:rsidP="006A0251">
      <w:pPr>
        <w:tabs>
          <w:tab w:val="num" w:pos="0"/>
          <w:tab w:val="left" w:pos="1080"/>
          <w:tab w:val="left" w:pos="1260"/>
        </w:tabs>
        <w:spacing w:after="0" w:line="240" w:lineRule="auto"/>
        <w:rPr>
          <w:rFonts w:ascii="Segoe UI" w:hAnsi="Segoe UI" w:cs="Segoe UI"/>
          <w:i/>
          <w:iCs/>
          <w:sz w:val="16"/>
          <w:szCs w:val="24"/>
          <w:lang w:eastAsia="ru-RU"/>
        </w:rPr>
      </w:pPr>
      <w:r w:rsidRPr="00AB3A1F">
        <w:rPr>
          <w:rFonts w:ascii="Segoe UI" w:hAnsi="Segoe UI" w:cs="Segoe UI"/>
          <w:i/>
          <w:iCs/>
          <w:sz w:val="20"/>
          <w:szCs w:val="20"/>
          <w:lang w:eastAsia="ru-RU"/>
        </w:rPr>
        <w:t>--------------------------------- Данный раздел не заполняется при приеме электронно ---------------------</w:t>
      </w:r>
    </w:p>
    <w:p w14:paraId="42EF8BFA" w14:textId="4A5C5976" w:rsidR="00420B25" w:rsidRPr="00420B25" w:rsidRDefault="00420B25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 Light" w:eastAsia="Times New Roman" w:hAnsi="Segoe UI Light" w:cs="Segoe UI Light"/>
          <w:sz w:val="20"/>
          <w:szCs w:val="20"/>
          <w:lang w:eastAsia="ru-RU"/>
        </w:rPr>
      </w:pPr>
    </w:p>
    <w:sectPr w:rsidR="00420B25" w:rsidRPr="00420B25" w:rsidSect="00B818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49" w:bottom="1134" w:left="851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28556" w14:textId="77777777" w:rsidR="00AE16D0" w:rsidRDefault="00AE16D0">
      <w:pPr>
        <w:spacing w:after="0" w:line="240" w:lineRule="auto"/>
      </w:pPr>
      <w:r>
        <w:separator/>
      </w:r>
    </w:p>
  </w:endnote>
  <w:endnote w:type="continuationSeparator" w:id="0">
    <w:p w14:paraId="6F64465F" w14:textId="77777777" w:rsidR="00AE16D0" w:rsidRDefault="00A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23FE" w14:textId="77777777" w:rsidR="00C538EC" w:rsidRDefault="00C538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7BB3" w14:textId="77777777" w:rsidR="00C538EC" w:rsidRDefault="00C538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3E90" w14:textId="686CE289" w:rsidR="00F33843" w:rsidRDefault="00F33843" w:rsidP="00F33843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F33843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 w:rsidR="00C538EC"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C0B00AA" w14:textId="77777777" w:rsidR="00F33843" w:rsidRDefault="00F33843" w:rsidP="00F33843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3B63082" w14:textId="2439935B" w:rsidR="005E6C00" w:rsidRPr="00F33843" w:rsidRDefault="00F33843" w:rsidP="00F33843">
    <w:pPr>
      <w:pStyle w:val="a5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</w:t>
    </w:r>
    <w:r w:rsidR="00FA24A4">
      <w:rPr>
        <w:rFonts w:ascii="Segoe UI" w:hAnsi="Segoe UI" w:cs="Segoe UI"/>
        <w:color w:val="949494"/>
        <w:sz w:val="14"/>
        <w:szCs w:val="14"/>
      </w:rPr>
      <w:t xml:space="preserve">РК </w:t>
    </w:r>
    <w:r>
      <w:rPr>
        <w:rFonts w:ascii="Segoe UI" w:hAnsi="Segoe UI" w:cs="Segoe UI"/>
        <w:color w:val="949494"/>
        <w:sz w:val="14"/>
        <w:szCs w:val="14"/>
      </w:rPr>
      <w:t xml:space="preserve">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2E44" w14:textId="77777777" w:rsidR="00AE16D0" w:rsidRDefault="00AE16D0">
      <w:pPr>
        <w:spacing w:after="0" w:line="240" w:lineRule="auto"/>
      </w:pPr>
      <w:r>
        <w:separator/>
      </w:r>
    </w:p>
  </w:footnote>
  <w:footnote w:type="continuationSeparator" w:id="0">
    <w:p w14:paraId="27773262" w14:textId="77777777" w:rsidR="00AE16D0" w:rsidRDefault="00AE1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E9E0" w14:textId="77777777" w:rsidR="00C538EC" w:rsidRDefault="00C538E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518E" w14:textId="77777777" w:rsidR="005E1812" w:rsidRPr="009915B8" w:rsidRDefault="00000000" w:rsidP="005E1812">
    <w:pPr>
      <w:pStyle w:val="a3"/>
      <w:tabs>
        <w:tab w:val="clear" w:pos="9355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D5D4" w14:textId="111F1BD2" w:rsidR="005B4035" w:rsidRDefault="00073A32">
    <w:pPr>
      <w:pStyle w:val="a3"/>
    </w:pPr>
    <w:r>
      <w:rPr>
        <w:noProof/>
      </w:rPr>
      <w:drawing>
        <wp:inline distT="0" distB="0" distL="0" distR="0" wp14:anchorId="717AF43E" wp14:editId="14F8EE21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AD08F7" w14:textId="5C9181C2" w:rsidR="00026AF0" w:rsidRDefault="003B3344">
    <w:pPr>
      <w:pStyle w:val="a3"/>
    </w:pPr>
    <w:r w:rsidRPr="00F32D3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E4AB76" wp14:editId="323589D6">
              <wp:simplePos x="0" y="0"/>
              <wp:positionH relativeFrom="column">
                <wp:posOffset>345440</wp:posOffset>
              </wp:positionH>
              <wp:positionV relativeFrom="paragraph">
                <wp:posOffset>75565</wp:posOffset>
              </wp:positionV>
              <wp:extent cx="6096000" cy="9525"/>
              <wp:effectExtent l="38100" t="19050" r="76200" b="85725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9600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1EFD7E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5.95pt" to="507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" strokecolor="#938953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YUuWLoW2oE4PYxn8r+1DcMwfrfEeeHfV3hZHCEOpMGFJFuPMFC37GsatfvRgtd73N4aD6giFM7IDr+UcnG5exA==" w:salt="9DeuIvXvda210GgRNwde7w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44"/>
    <w:rsid w:val="00073A32"/>
    <w:rsid w:val="000809C2"/>
    <w:rsid w:val="000A2993"/>
    <w:rsid w:val="00132202"/>
    <w:rsid w:val="00141117"/>
    <w:rsid w:val="001C3BF9"/>
    <w:rsid w:val="00215324"/>
    <w:rsid w:val="00282259"/>
    <w:rsid w:val="002C08C5"/>
    <w:rsid w:val="003B3344"/>
    <w:rsid w:val="003F1EE9"/>
    <w:rsid w:val="003F3F56"/>
    <w:rsid w:val="00414DDE"/>
    <w:rsid w:val="00420B25"/>
    <w:rsid w:val="00424881"/>
    <w:rsid w:val="00494F89"/>
    <w:rsid w:val="004A134E"/>
    <w:rsid w:val="00506284"/>
    <w:rsid w:val="00513327"/>
    <w:rsid w:val="005B4035"/>
    <w:rsid w:val="005B41A0"/>
    <w:rsid w:val="005F7786"/>
    <w:rsid w:val="00654E70"/>
    <w:rsid w:val="006757AF"/>
    <w:rsid w:val="006A0251"/>
    <w:rsid w:val="006A4092"/>
    <w:rsid w:val="007369EF"/>
    <w:rsid w:val="00751CED"/>
    <w:rsid w:val="00822570"/>
    <w:rsid w:val="0085113E"/>
    <w:rsid w:val="008D0345"/>
    <w:rsid w:val="008F4BD7"/>
    <w:rsid w:val="00937298"/>
    <w:rsid w:val="009C5646"/>
    <w:rsid w:val="00A11ADB"/>
    <w:rsid w:val="00A20B8A"/>
    <w:rsid w:val="00A31E14"/>
    <w:rsid w:val="00A806F8"/>
    <w:rsid w:val="00AB6E79"/>
    <w:rsid w:val="00AE16D0"/>
    <w:rsid w:val="00B04310"/>
    <w:rsid w:val="00B108B1"/>
    <w:rsid w:val="00B31A66"/>
    <w:rsid w:val="00B46DBA"/>
    <w:rsid w:val="00B73296"/>
    <w:rsid w:val="00B818AD"/>
    <w:rsid w:val="00BD213C"/>
    <w:rsid w:val="00C0091D"/>
    <w:rsid w:val="00C272B6"/>
    <w:rsid w:val="00C538EC"/>
    <w:rsid w:val="00CE092C"/>
    <w:rsid w:val="00D563A1"/>
    <w:rsid w:val="00DC24F2"/>
    <w:rsid w:val="00DF3F4D"/>
    <w:rsid w:val="00E0780F"/>
    <w:rsid w:val="00E320CA"/>
    <w:rsid w:val="00E42371"/>
    <w:rsid w:val="00F33843"/>
    <w:rsid w:val="00F41090"/>
    <w:rsid w:val="00F4716D"/>
    <w:rsid w:val="00F63C3E"/>
    <w:rsid w:val="00FA24A4"/>
    <w:rsid w:val="00FD32A6"/>
    <w:rsid w:val="00FE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77A27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3344"/>
  </w:style>
  <w:style w:type="paragraph" w:styleId="a5">
    <w:name w:val="footer"/>
    <w:basedOn w:val="a"/>
    <w:link w:val="a6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3344"/>
  </w:style>
  <w:style w:type="character" w:styleId="a7">
    <w:name w:val="Hyperlink"/>
    <w:basedOn w:val="a0"/>
    <w:uiPriority w:val="99"/>
    <w:unhideWhenUsed/>
    <w:rsid w:val="003B3344"/>
    <w:rPr>
      <w:color w:val="0000FF" w:themeColor="hyperlink"/>
      <w:u w:val="single"/>
    </w:rPr>
  </w:style>
  <w:style w:type="table" w:styleId="-6">
    <w:name w:val="Light Grid Accent 6"/>
    <w:basedOn w:val="a1"/>
    <w:uiPriority w:val="62"/>
    <w:rsid w:val="003B33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3B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3344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B46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jusaninvest.kz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E9CDC-34F5-47EF-B669-94B7845E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SHOKHANOVA</dc:creator>
  <cp:lastModifiedBy>Zhamilya SARSENBAYEVA</cp:lastModifiedBy>
  <cp:revision>12</cp:revision>
  <dcterms:created xsi:type="dcterms:W3CDTF">2021-09-03T10:13:00Z</dcterms:created>
  <dcterms:modified xsi:type="dcterms:W3CDTF">2022-12-22T10:50:00Z</dcterms:modified>
</cp:coreProperties>
</file>