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CFD74" w14:textId="77777777" w:rsidR="004C7DF7" w:rsidRDefault="004C7DF7" w:rsidP="00132CC1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</w:p>
    <w:p w14:paraId="72D2A104" w14:textId="466D3697" w:rsidR="00740B4F" w:rsidRDefault="00740B4F" w:rsidP="00740B4F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  <w:r w:rsidRPr="000223F3">
        <w:rPr>
          <w:rFonts w:ascii="Segoe UI Light" w:hAnsi="Segoe UI Light"/>
          <w:i/>
          <w:sz w:val="16"/>
        </w:rPr>
        <w:t xml:space="preserve">Приложение </w:t>
      </w:r>
      <w:proofErr w:type="gramStart"/>
      <w:r w:rsidRPr="000223F3">
        <w:rPr>
          <w:rFonts w:ascii="Segoe UI Light" w:hAnsi="Segoe UI Light"/>
          <w:i/>
          <w:sz w:val="16"/>
        </w:rPr>
        <w:t>№</w:t>
      </w:r>
      <w:r>
        <w:rPr>
          <w:rFonts w:ascii="Segoe UI Light" w:hAnsi="Segoe UI Light"/>
          <w:i/>
          <w:sz w:val="16"/>
          <w:lang w:val="en-US"/>
        </w:rPr>
        <w:t>5-1</w:t>
      </w:r>
      <w:proofErr w:type="gramEnd"/>
    </w:p>
    <w:p w14:paraId="2861F4A7" w14:textId="77777777" w:rsidR="00255D40" w:rsidRDefault="00255D40" w:rsidP="00FB7D5E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4C903ECB" w14:textId="06535502" w:rsidR="00BA4E72" w:rsidRPr="00FD25DD" w:rsidRDefault="00255D40" w:rsidP="00BA4E72">
      <w:pPr>
        <w:jc w:val="center"/>
        <w:rPr>
          <w:rFonts w:ascii="Segoe UI" w:eastAsia="Calibri" w:hAnsi="Segoe UI" w:cs="Segoe UI"/>
          <w:b/>
          <w:bCs/>
          <w:i/>
          <w:iCs/>
          <w:sz w:val="20"/>
          <w:szCs w:val="20"/>
        </w:rPr>
      </w:pPr>
      <w:r w:rsidRPr="0018085D">
        <w:rPr>
          <w:rFonts w:ascii="Segoe UI" w:hAnsi="Segoe UI" w:cs="Segoe UI"/>
          <w:b/>
          <w:bCs/>
          <w:sz w:val="20"/>
          <w:szCs w:val="20"/>
        </w:rPr>
        <w:t>Приказ на внесение/удаление записи о доверительном управляющем №</w:t>
      </w:r>
      <w:r w:rsidR="002B0D7F" w:rsidRPr="001331D0">
        <w:rPr>
          <w:rFonts w:ascii="Segoe UI" w:hAnsi="Segoe UI" w:cs="Segoe UI"/>
          <w:i/>
          <w:sz w:val="19"/>
          <w:szCs w:val="19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2B0D7F" w:rsidRPr="001331D0">
        <w:rPr>
          <w:rFonts w:ascii="Segoe UI" w:hAnsi="Segoe UI" w:cs="Segoe UI"/>
          <w:i/>
          <w:sz w:val="19"/>
          <w:szCs w:val="19"/>
        </w:rPr>
        <w:instrText xml:space="preserve"> FORMTEXT </w:instrText>
      </w:r>
      <w:r w:rsidR="002B0D7F" w:rsidRPr="001331D0">
        <w:rPr>
          <w:rFonts w:ascii="Segoe UI" w:hAnsi="Segoe UI" w:cs="Segoe UI"/>
          <w:i/>
          <w:sz w:val="19"/>
          <w:szCs w:val="19"/>
        </w:rPr>
      </w:r>
      <w:r w:rsidR="002B0D7F" w:rsidRPr="001331D0">
        <w:rPr>
          <w:rFonts w:ascii="Segoe UI" w:hAnsi="Segoe UI" w:cs="Segoe UI"/>
          <w:i/>
          <w:sz w:val="19"/>
          <w:szCs w:val="19"/>
        </w:rPr>
        <w:fldChar w:fldCharType="separate"/>
      </w:r>
      <w:r w:rsidR="002B0D7F" w:rsidRPr="001331D0">
        <w:rPr>
          <w:rFonts w:ascii="Segoe UI" w:hAnsi="Segoe UI" w:cs="Segoe UI"/>
          <w:i/>
          <w:sz w:val="19"/>
          <w:szCs w:val="19"/>
        </w:rPr>
        <w:t> </w:t>
      </w:r>
      <w:r w:rsidR="002B0D7F" w:rsidRPr="001331D0">
        <w:rPr>
          <w:rFonts w:ascii="Segoe UI" w:hAnsi="Segoe UI" w:cs="Segoe UI"/>
          <w:i/>
          <w:sz w:val="19"/>
          <w:szCs w:val="19"/>
        </w:rPr>
        <w:t> </w:t>
      </w:r>
      <w:r w:rsidR="002B0D7F" w:rsidRPr="001331D0">
        <w:rPr>
          <w:rFonts w:ascii="Segoe UI" w:hAnsi="Segoe UI" w:cs="Segoe UI"/>
          <w:i/>
          <w:sz w:val="19"/>
          <w:szCs w:val="19"/>
        </w:rPr>
        <w:t> </w:t>
      </w:r>
      <w:r w:rsidR="002B0D7F" w:rsidRPr="001331D0">
        <w:rPr>
          <w:rFonts w:ascii="Segoe UI" w:hAnsi="Segoe UI" w:cs="Segoe UI"/>
          <w:i/>
          <w:sz w:val="19"/>
          <w:szCs w:val="19"/>
        </w:rPr>
        <w:t> </w:t>
      </w:r>
      <w:r w:rsidR="002B0D7F" w:rsidRPr="001331D0">
        <w:rPr>
          <w:rFonts w:ascii="Segoe UI" w:hAnsi="Segoe UI" w:cs="Segoe UI"/>
          <w:i/>
          <w:sz w:val="19"/>
          <w:szCs w:val="19"/>
        </w:rPr>
        <w:t> </w:t>
      </w:r>
      <w:r w:rsidR="002B0D7F" w:rsidRPr="001331D0">
        <w:rPr>
          <w:rFonts w:ascii="Segoe UI" w:hAnsi="Segoe UI" w:cs="Segoe UI"/>
          <w:i/>
          <w:sz w:val="19"/>
          <w:szCs w:val="19"/>
        </w:rPr>
        <w:fldChar w:fldCharType="end"/>
      </w:r>
    </w:p>
    <w:tbl>
      <w:tblPr>
        <w:tblW w:w="10348" w:type="dxa"/>
        <w:tblInd w:w="-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"/>
        <w:gridCol w:w="371"/>
        <w:gridCol w:w="370"/>
        <w:gridCol w:w="370"/>
        <w:gridCol w:w="254"/>
        <w:gridCol w:w="700"/>
        <w:gridCol w:w="370"/>
        <w:gridCol w:w="231"/>
        <w:gridCol w:w="127"/>
        <w:gridCol w:w="223"/>
        <w:gridCol w:w="333"/>
        <w:gridCol w:w="14"/>
        <w:gridCol w:w="85"/>
        <w:gridCol w:w="237"/>
        <w:gridCol w:w="138"/>
        <w:gridCol w:w="303"/>
        <w:gridCol w:w="158"/>
        <w:gridCol w:w="124"/>
        <w:gridCol w:w="225"/>
        <w:gridCol w:w="104"/>
        <w:gridCol w:w="238"/>
        <w:gridCol w:w="337"/>
        <w:gridCol w:w="333"/>
        <w:gridCol w:w="271"/>
        <w:gridCol w:w="437"/>
        <w:gridCol w:w="281"/>
        <w:gridCol w:w="251"/>
        <w:gridCol w:w="271"/>
        <w:gridCol w:w="236"/>
        <w:gridCol w:w="319"/>
        <w:gridCol w:w="236"/>
        <w:gridCol w:w="239"/>
        <w:gridCol w:w="258"/>
        <w:gridCol w:w="272"/>
        <w:gridCol w:w="272"/>
        <w:gridCol w:w="128"/>
        <w:gridCol w:w="995"/>
      </w:tblGrid>
      <w:tr w:rsidR="00BA4E72" w:rsidRPr="00D15CDB" w14:paraId="1DCCDB7F" w14:textId="77777777" w:rsidTr="007E554C">
        <w:trPr>
          <w:gridAfter w:val="1"/>
          <w:wAfter w:w="995" w:type="dxa"/>
          <w:trHeight w:val="356"/>
        </w:trPr>
        <w:tc>
          <w:tcPr>
            <w:tcW w:w="358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C5CE6E" w14:textId="77777777" w:rsidR="00BA4E72" w:rsidRPr="00C56853" w:rsidRDefault="00BA4E72" w:rsidP="00D6147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767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8D4640" w14:textId="77777777" w:rsidR="00BA4E72" w:rsidRPr="00C56853" w:rsidRDefault="00BA4E72" w:rsidP="00D61479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76633391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630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8E4113" w14:textId="47190985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Настоящий приказ предоставляется на основании Договора оказания брокерских услуг и услуг номинального держания/Заявления о прис. к Договору №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от 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    </w:t>
            </w:r>
          </w:p>
        </w:tc>
      </w:tr>
      <w:tr w:rsidR="00255D40" w:rsidRPr="005F3632" w14:paraId="6D51EB26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23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F1AF8" w14:textId="54AE31B2" w:rsidR="008858F5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«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»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20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  <w:r w:rsidR="000B4418">
              <w:rPr>
                <w:rFonts w:ascii="Segoe UI" w:hAnsi="Segoe UI" w:cs="Segoe UI"/>
                <w:i/>
                <w:sz w:val="19"/>
                <w:szCs w:val="19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г.</w:t>
            </w:r>
          </w:p>
          <w:p w14:paraId="39B5651D" w14:textId="77777777" w:rsidR="005404AE" w:rsidRDefault="005404AE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  <w:p w14:paraId="56BE2E52" w14:textId="09B774B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6E6F7A" w14:textId="77777777" w:rsidR="00255D4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  <w:p w14:paraId="5903E850" w14:textId="19B4DC26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42DD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E5BD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6AB7E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DA677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7E4B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E373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A1B8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0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ABD7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38639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12C8B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6C9A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00E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8E90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1DE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9F15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CE4E3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8E1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9CA7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958E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55530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5A6D7DE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5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71367" w14:textId="77777777" w:rsidR="00255D40" w:rsidRPr="005F3632" w:rsidRDefault="00255D40" w:rsidP="003520DA">
            <w:pPr>
              <w:tabs>
                <w:tab w:val="num" w:pos="0"/>
              </w:tabs>
              <w:spacing w:after="240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Информация об учредителе доверительного</w:t>
            </w: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br/>
              <w:t>управления: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5BC0DE9" w14:textId="77777777" w:rsidR="00255D40" w:rsidRDefault="00255D40" w:rsidP="005404AE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  <w:p w14:paraId="18167AA8" w14:textId="77777777" w:rsidR="000B4418" w:rsidRPr="000B4418" w:rsidRDefault="000B4418" w:rsidP="000B4418">
            <w:pPr>
              <w:rPr>
                <w:rFonts w:ascii="Segoe UI" w:hAnsi="Segoe UI" w:cs="Segoe UI"/>
                <w:sz w:val="20"/>
                <w:szCs w:val="20"/>
              </w:rPr>
            </w:pPr>
          </w:p>
          <w:p w14:paraId="229A8BB5" w14:textId="77777777" w:rsidR="000B4418" w:rsidRDefault="000B4418" w:rsidP="000B4418">
            <w:pPr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14:paraId="5C704755" w14:textId="58B21C68" w:rsidR="000B4418" w:rsidRPr="000B4418" w:rsidRDefault="000B4418" w:rsidP="000B4418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00CC8A3E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370E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A53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B070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E70AA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4D12B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94D4B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6F497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1FD2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89E46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CC19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                                     (Наименование/Ф.И.О. Клиента)</w:t>
            </w:r>
          </w:p>
        </w:tc>
      </w:tr>
      <w:tr w:rsidR="00255D40" w:rsidRPr="005F3632" w14:paraId="7C526DE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016B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БИН/ИИН: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401B5" w14:textId="378D455C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057ACEB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ECEAD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B664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FFB81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041E8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240B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C8DC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774E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C1CC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77EE5B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FF585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7EC19862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88BA2" w14:textId="2F9BECB1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Номер лицевого счета: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1A131" w14:textId="4C2B8783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3E6FF275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FE1A8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0E62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B9873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46BE3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BC3E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71FA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52B7F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26FF7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E45D9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7DF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0DA85D9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53809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Регистрационные данные: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3A0B0" w14:textId="7345ED25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1D6C5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285F154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B925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B0D8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36ED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F92FC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68A77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AC48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366CF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5BEA4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70F16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66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ABDC6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63978881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65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0B93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Информация о доверительном управляющем: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68E13BA" w14:textId="55CAF4F0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5BBAFD40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70"/>
        </w:trPr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CB712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1131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874F8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C24B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9330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8913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8428C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DE4F4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65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5344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73D7F2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302951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2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DF06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ED63E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374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F9599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i/>
                <w:i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i/>
                <w:iCs/>
                <w:sz w:val="20"/>
                <w:szCs w:val="20"/>
              </w:rPr>
              <w:t xml:space="preserve">            (Наименование/Ф.И.О. Клиента)</w:t>
            </w:r>
          </w:p>
        </w:tc>
      </w:tr>
      <w:tr w:rsidR="00255D40" w:rsidRPr="005F3632" w14:paraId="5C4B3E1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264F4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БИН/ИИН: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E37C347" w14:textId="7C2D3E1B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769025B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96373" w14:textId="16B60216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Номер лицевого счета:</w:t>
            </w: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08918FC" w14:textId="1D6130B9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74841D90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BCBC" w14:textId="77777777" w:rsidR="00255D4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  <w:p w14:paraId="291F9C4B" w14:textId="17887798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Регистрационные данные:</w:t>
            </w:r>
          </w:p>
          <w:p w14:paraId="3CBBBD51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27" w:type="dxa"/>
            <w:gridSpan w:val="20"/>
            <w:tcBorders>
              <w:bottom w:val="single" w:sz="4" w:space="0" w:color="auto"/>
            </w:tcBorders>
            <w:vAlign w:val="center"/>
          </w:tcPr>
          <w:p w14:paraId="095A9EA0" w14:textId="3496E8D2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537689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C7CB0D" w14:textId="77777777" w:rsidR="00255D4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5827" w:type="dxa"/>
            <w:gridSpan w:val="20"/>
            <w:tcBorders>
              <w:bottom w:val="single" w:sz="4" w:space="0" w:color="auto"/>
            </w:tcBorders>
            <w:vAlign w:val="center"/>
          </w:tcPr>
          <w:p w14:paraId="70C5897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1331D0" w14:paraId="407BA652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348" w:type="dxa"/>
            <w:gridSpan w:val="3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000000" w:fill="F05623"/>
            <w:noWrap/>
            <w:vAlign w:val="center"/>
            <w:hideMark/>
          </w:tcPr>
          <w:p w14:paraId="0B6F1B6C" w14:textId="77777777" w:rsidR="00255D40" w:rsidRPr="001331D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b/>
                <w:bCs/>
                <w:sz w:val="20"/>
                <w:szCs w:val="20"/>
              </w:rPr>
              <w:t>Права, передаваемые доверительному управляющему (отметить необходимое)</w:t>
            </w:r>
          </w:p>
        </w:tc>
      </w:tr>
      <w:tr w:rsidR="00255D40" w:rsidRPr="005F3632" w14:paraId="47204556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  <w:hideMark/>
          </w:tcPr>
          <w:p w14:paraId="62A87872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Право голоса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74219363" w14:textId="550D8E3A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3F872B8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</w:tcPr>
          <w:p w14:paraId="3C10BE32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Право распоряжаться счетом (всеми ФИ)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695D68B7" w14:textId="5D5DEBDA" w:rsidR="00255D40" w:rsidRPr="005F3632" w:rsidRDefault="000B4418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42D8C248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bottom"/>
            <w:hideMark/>
          </w:tcPr>
          <w:p w14:paraId="3F9E3F0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Право получения вознаграждения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34E4A69E" w14:textId="58BC90D8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5DCCA7D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bottom"/>
          </w:tcPr>
          <w:p w14:paraId="10A2178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Право распоряжаться отдельными ФИ (указать перечень ФИ) 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</w:tcPr>
          <w:p w14:paraId="356E5C6E" w14:textId="74DED4EE" w:rsidR="00255D40" w:rsidRPr="005F3632" w:rsidRDefault="000B4418" w:rsidP="000B4418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21708421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62511824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Иные условия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5C180B25" w14:textId="239BA7EC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1331D0" w14:paraId="5DBA3CEF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348" w:type="dxa"/>
            <w:gridSpan w:val="3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000000" w:fill="F05623"/>
            <w:noWrap/>
            <w:vAlign w:val="center"/>
            <w:hideMark/>
          </w:tcPr>
          <w:p w14:paraId="748998DD" w14:textId="77777777" w:rsidR="00255D40" w:rsidRPr="001331D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b/>
                <w:bCs/>
                <w:sz w:val="20"/>
                <w:szCs w:val="20"/>
              </w:rPr>
              <w:t>Информация о договоре (соглашении или ином документе):</w:t>
            </w:r>
          </w:p>
        </w:tc>
      </w:tr>
      <w:tr w:rsidR="00255D40" w:rsidRPr="005F3632" w14:paraId="5B4F92AE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noWrap/>
            <w:vAlign w:val="bottom"/>
            <w:hideMark/>
          </w:tcPr>
          <w:p w14:paraId="4CC0975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Наименование документа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137A710C" w14:textId="2585CD25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2649B98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bottom"/>
            <w:hideMark/>
          </w:tcPr>
          <w:p w14:paraId="16BAF554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Наименование органа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1D62625F" w14:textId="191BD810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C863530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48B20231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Номер документа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700AE1D2" w14:textId="5C3CAC90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2E88C016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4521" w:type="dxa"/>
            <w:gridSpan w:val="17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73B37509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Дата документа</w:t>
            </w:r>
          </w:p>
        </w:tc>
        <w:tc>
          <w:tcPr>
            <w:tcW w:w="5827" w:type="dxa"/>
            <w:gridSpan w:val="20"/>
            <w:tcBorders>
              <w:top w:val="single" w:sz="4" w:space="0" w:color="F05623"/>
              <w:left w:val="nil"/>
              <w:bottom w:val="single" w:sz="4" w:space="0" w:color="F05623"/>
              <w:right w:val="single" w:sz="4" w:space="0" w:color="F05623"/>
            </w:tcBorders>
            <w:shd w:val="clear" w:color="auto" w:fill="auto"/>
            <w:vAlign w:val="center"/>
            <w:hideMark/>
          </w:tcPr>
          <w:p w14:paraId="469DCB30" w14:textId="1EB4E67B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="000B4418"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1522887E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480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FC74F" w14:textId="3BCE0162" w:rsidR="005404AE" w:rsidRDefault="00255D40" w:rsidP="003520DA">
            <w:pPr>
              <w:tabs>
                <w:tab w:val="num" w:pos="0"/>
              </w:tabs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color w:val="000000"/>
                <w:sz w:val="20"/>
                <w:szCs w:val="20"/>
              </w:rPr>
              <w:t>Со статьей 223 гражданского кодекса РК, статьями 32, 33, 34 и 281 Кодекса РК «О браке (супружестве) и семье», ознакомлен(а). Подтверждаю наличие согласия супр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у</w:t>
            </w:r>
            <w:r w:rsidRPr="005F3632">
              <w:rPr>
                <w:rFonts w:ascii="Segoe UI" w:hAnsi="Segoe UI" w:cs="Segoe UI"/>
                <w:color w:val="000000"/>
                <w:sz w:val="20"/>
                <w:szCs w:val="20"/>
              </w:rPr>
              <w:t>га(и) на осуществление и регистрацию любых операций с финансовыми инструментами.</w:t>
            </w:r>
          </w:p>
          <w:p w14:paraId="4F3DE90D" w14:textId="50F38136" w:rsidR="00255D40" w:rsidRPr="005F3632" w:rsidRDefault="00255D40" w:rsidP="003520DA">
            <w:pPr>
              <w:tabs>
                <w:tab w:val="num" w:pos="0"/>
              </w:tabs>
              <w:jc w:val="both"/>
              <w:rPr>
                <w:rFonts w:ascii="Segoe UI" w:hAnsi="Segoe UI" w:cs="Segoe UI"/>
                <w:color w:val="000000"/>
                <w:sz w:val="20"/>
                <w:szCs w:val="20"/>
              </w:rPr>
            </w:pPr>
          </w:p>
        </w:tc>
      </w:tr>
      <w:tr w:rsidR="00255D40" w:rsidRPr="005F3632" w14:paraId="3651997B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B0B69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Подпись Клиента/уполномоченного представителя</w:t>
            </w:r>
          </w:p>
        </w:tc>
      </w:tr>
      <w:tr w:rsidR="007E554C" w:rsidRPr="005F3632" w14:paraId="37A11782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2"/>
        </w:trPr>
        <w:tc>
          <w:tcPr>
            <w:tcW w:w="3922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9D175" w14:textId="77777777" w:rsidR="007E554C" w:rsidRPr="005F3632" w:rsidRDefault="007E554C" w:rsidP="003520DA">
            <w:pPr>
              <w:tabs>
                <w:tab w:val="num" w:pos="0"/>
              </w:tabs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 </w:t>
            </w: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642D" w14:textId="77777777" w:rsidR="007E554C" w:rsidRPr="005F3632" w:rsidRDefault="007E554C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27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1B4294C" w14:textId="56EA9BF3" w:rsidR="007E554C" w:rsidRPr="005F3632" w:rsidRDefault="007E554C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instrText xml:space="preserve"> FORMTEXT </w:instrTex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separate"/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t> </w:t>
            </w:r>
            <w:r w:rsidRPr="001331D0">
              <w:rPr>
                <w:rFonts w:ascii="Segoe UI" w:hAnsi="Segoe UI" w:cs="Segoe UI"/>
                <w:i/>
                <w:sz w:val="19"/>
                <w:szCs w:val="19"/>
              </w:rPr>
              <w:fldChar w:fldCharType="end"/>
            </w:r>
          </w:p>
        </w:tc>
      </w:tr>
      <w:tr w:rsidR="00255D40" w:rsidRPr="005F3632" w14:paraId="61726844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3253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FBA55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Подпись</w:t>
            </w:r>
          </w:p>
        </w:tc>
        <w:tc>
          <w:tcPr>
            <w:tcW w:w="6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C1C22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М.П.</w:t>
            </w:r>
          </w:p>
        </w:tc>
        <w:tc>
          <w:tcPr>
            <w:tcW w:w="5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0023E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4160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2DFB6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 xml:space="preserve">Ф.И.О                                                                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D2522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3EE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11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DF10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255D40" w:rsidRPr="005F3632" w14:paraId="6F6FB1F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10348" w:type="dxa"/>
            <w:gridSpan w:val="3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D17D" w14:textId="2FC7E3D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Заполняется</w:t>
            </w:r>
            <w:r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сотрудником АО «J</w:t>
            </w:r>
            <w:r w:rsidR="00BA2B17">
              <w:rPr>
                <w:rFonts w:ascii="Segoe UI" w:hAnsi="Segoe UI" w:cs="Segoe UI"/>
                <w:sz w:val="20"/>
                <w:szCs w:val="20"/>
                <w:lang w:val="en-US"/>
              </w:rPr>
              <w:t>u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san Invest»</w:t>
            </w:r>
          </w:p>
        </w:tc>
      </w:tr>
      <w:tr w:rsidR="00255D40" w:rsidRPr="001331D0" w14:paraId="7A808D8C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10348" w:type="dxa"/>
            <w:gridSpan w:val="3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000000" w:fill="F05620"/>
            <w:vAlign w:val="center"/>
            <w:hideMark/>
          </w:tcPr>
          <w:p w14:paraId="2B0BB08B" w14:textId="77777777" w:rsidR="00255D40" w:rsidRPr="001331D0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1331D0">
              <w:rPr>
                <w:rFonts w:ascii="Segoe UI" w:hAnsi="Segoe UI" w:cs="Segoe UI"/>
                <w:b/>
                <w:bCs/>
                <w:sz w:val="20"/>
                <w:szCs w:val="20"/>
              </w:rPr>
              <w:t>Приказ принят</w:t>
            </w:r>
          </w:p>
        </w:tc>
      </w:tr>
      <w:tr w:rsidR="00255D40" w:rsidRPr="005F3632" w14:paraId="5C85159A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30C337E2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Ф.И.О.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4C43B50A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  <w:tr w:rsidR="00255D40" w:rsidRPr="005F3632" w14:paraId="48CFEAC9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85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789A8E08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Дата и время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5C47C7FC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  <w:tr w:rsidR="00255D40" w:rsidRPr="005F3632" w14:paraId="46ED2419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6B6EEB7F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Подпись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194D561C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</w:p>
        </w:tc>
      </w:tr>
      <w:tr w:rsidR="00255D40" w:rsidRPr="005F3632" w14:paraId="3A447F0F" w14:textId="77777777" w:rsidTr="007E554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240"/>
        </w:trPr>
        <w:tc>
          <w:tcPr>
            <w:tcW w:w="4521" w:type="dxa"/>
            <w:gridSpan w:val="17"/>
            <w:tcBorders>
              <w:top w:val="single" w:sz="4" w:space="0" w:color="F05620"/>
              <w:left w:val="single" w:sz="4" w:space="0" w:color="F05620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128EA834" w14:textId="77777777" w:rsidR="00255D40" w:rsidRPr="005F3632" w:rsidRDefault="00255D40" w:rsidP="003520DA">
            <w:pPr>
              <w:tabs>
                <w:tab w:val="num" w:pos="0"/>
              </w:tabs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Примечание</w:t>
            </w:r>
          </w:p>
        </w:tc>
        <w:tc>
          <w:tcPr>
            <w:tcW w:w="5827" w:type="dxa"/>
            <w:gridSpan w:val="20"/>
            <w:tcBorders>
              <w:top w:val="single" w:sz="4" w:space="0" w:color="F05620"/>
              <w:left w:val="nil"/>
              <w:bottom w:val="single" w:sz="4" w:space="0" w:color="F05620"/>
              <w:right w:val="single" w:sz="4" w:space="0" w:color="F05620"/>
            </w:tcBorders>
            <w:shd w:val="clear" w:color="auto" w:fill="auto"/>
            <w:vAlign w:val="center"/>
            <w:hideMark/>
          </w:tcPr>
          <w:p w14:paraId="05D7938F" w14:textId="77777777" w:rsidR="00255D40" w:rsidRPr="005F3632" w:rsidRDefault="00255D40" w:rsidP="003520DA">
            <w:pPr>
              <w:tabs>
                <w:tab w:val="num" w:pos="0"/>
              </w:tabs>
              <w:jc w:val="center"/>
              <w:rPr>
                <w:rFonts w:ascii="Segoe UI" w:hAnsi="Segoe UI" w:cs="Segoe UI"/>
                <w:b/>
                <w:bCs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b/>
                <w:bCs/>
                <w:sz w:val="20"/>
                <w:szCs w:val="20"/>
              </w:rPr>
              <w:t> </w:t>
            </w:r>
          </w:p>
        </w:tc>
      </w:tr>
    </w:tbl>
    <w:p w14:paraId="61BC8D37" w14:textId="7FE134AE" w:rsidR="00E94B52" w:rsidRDefault="005404AE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  <w:r w:rsidRPr="005404AE">
        <w:rPr>
          <w:rFonts w:ascii="Segoe UI Light" w:hAnsi="Segoe UI Light"/>
          <w:i/>
          <w:sz w:val="16"/>
        </w:rPr>
        <w:t>--------------------------- Данный раздел не заполняется при приеме электронно -----------------------</w:t>
      </w:r>
    </w:p>
    <w:sectPr w:rsidR="00E94B52" w:rsidSect="005404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0" w:right="850" w:bottom="0" w:left="1701" w:header="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0E0392" w14:textId="77777777" w:rsidR="00413FBE" w:rsidRDefault="00413FBE" w:rsidP="00544D76">
      <w:r>
        <w:separator/>
      </w:r>
    </w:p>
  </w:endnote>
  <w:endnote w:type="continuationSeparator" w:id="0">
    <w:p w14:paraId="33E3F0C7" w14:textId="77777777" w:rsidR="00413FBE" w:rsidRDefault="00413FBE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D6EE0" w14:textId="77777777" w:rsidR="00AD4CE7" w:rsidRDefault="00AD4CE7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82846" w14:textId="77777777" w:rsidR="00AD4CE7" w:rsidRDefault="00AD4CE7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DB5E8" w14:textId="77777777" w:rsidR="00AD4CE7" w:rsidRDefault="00AD4CE7" w:rsidP="00AD4CE7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AD4CE7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1118827D" w14:textId="77777777" w:rsidR="00AD4CE7" w:rsidRDefault="00AD4CE7" w:rsidP="00AD4CE7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7452BCE4" w14:textId="77777777" w:rsidR="00AD4CE7" w:rsidRDefault="00AD4CE7" w:rsidP="00AD4CE7">
    <w:pPr>
      <w:pStyle w:val="a8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138695A4" w14:textId="77777777" w:rsidR="00136462" w:rsidRPr="00AD4CE7" w:rsidRDefault="00136462" w:rsidP="00AD4CE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4432B" w14:textId="77777777" w:rsidR="00413FBE" w:rsidRDefault="00413FBE" w:rsidP="00544D76">
      <w:r>
        <w:separator/>
      </w:r>
    </w:p>
  </w:footnote>
  <w:footnote w:type="continuationSeparator" w:id="0">
    <w:p w14:paraId="2A19A620" w14:textId="77777777" w:rsidR="00413FBE" w:rsidRDefault="00413FBE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9BD8" w14:textId="77777777" w:rsidR="00AD4CE7" w:rsidRDefault="00AD4CE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BAAC" w14:textId="77777777" w:rsidR="00AD4CE7" w:rsidRDefault="00AD4CE7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BADB44" w14:textId="55EB3887" w:rsidR="00136462" w:rsidRDefault="00136462" w:rsidP="00136462">
    <w:pPr>
      <w:pStyle w:val="a6"/>
      <w:ind w:left="-993"/>
    </w:pPr>
  </w:p>
  <w:p w14:paraId="537A798C" w14:textId="7B8A0EE8" w:rsidR="00136462" w:rsidRPr="00136462" w:rsidRDefault="00227B90" w:rsidP="004C7DF7">
    <w:pPr>
      <w:pStyle w:val="a6"/>
      <w:tabs>
        <w:tab w:val="clear" w:pos="4677"/>
        <w:tab w:val="clear" w:pos="9355"/>
        <w:tab w:val="left" w:pos="870"/>
      </w:tabs>
      <w:ind w:left="-567"/>
    </w:pPr>
    <w:r>
      <w:rPr>
        <w:noProof/>
      </w:rPr>
      <w:drawing>
        <wp:inline distT="0" distB="0" distL="0" distR="0" wp14:anchorId="7A6AC6D9" wp14:editId="6D5B7AAD">
          <wp:extent cx="1133475" cy="332832"/>
          <wp:effectExtent l="0" t="0" r="0" b="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C7DF7"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22B4A12A">
              <wp:simplePos x="0" y="0"/>
              <wp:positionH relativeFrom="column">
                <wp:posOffset>-51435</wp:posOffset>
              </wp:positionH>
              <wp:positionV relativeFrom="paragraph">
                <wp:posOffset>335915</wp:posOffset>
              </wp:positionV>
              <wp:extent cx="5991225" cy="19050"/>
              <wp:effectExtent l="38100" t="19050" r="66675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991225" cy="1905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C9FDF6" id="Straight Connector 13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26.45pt" to="467.7pt,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824131912">
    <w:abstractNumId w:val="3"/>
  </w:num>
  <w:num w:numId="2" w16cid:durableId="22443499">
    <w:abstractNumId w:val="1"/>
  </w:num>
  <w:num w:numId="3" w16cid:durableId="994338792">
    <w:abstractNumId w:val="2"/>
  </w:num>
  <w:num w:numId="4" w16cid:durableId="1430346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UO0pq59kuWMYSFjxxNsoYITf5ho50bo56aNe2bN8+Oha0vrWiV4jonrXqc0qEX+ys98cJTfobrikOhvCzAWpPg==" w:salt="tipzxgvrQfh3Dwi8S3bjfg==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3B8E"/>
    <w:rsid w:val="00014591"/>
    <w:rsid w:val="00016369"/>
    <w:rsid w:val="00020E48"/>
    <w:rsid w:val="000223F3"/>
    <w:rsid w:val="000434E8"/>
    <w:rsid w:val="00066139"/>
    <w:rsid w:val="00073557"/>
    <w:rsid w:val="00095C77"/>
    <w:rsid w:val="000A4C79"/>
    <w:rsid w:val="000B4418"/>
    <w:rsid w:val="000B5304"/>
    <w:rsid w:val="000B69BA"/>
    <w:rsid w:val="00102145"/>
    <w:rsid w:val="00132811"/>
    <w:rsid w:val="00132CC1"/>
    <w:rsid w:val="00136462"/>
    <w:rsid w:val="001466FB"/>
    <w:rsid w:val="00193340"/>
    <w:rsid w:val="001A36BF"/>
    <w:rsid w:val="001A4A81"/>
    <w:rsid w:val="001C447D"/>
    <w:rsid w:val="001D6C50"/>
    <w:rsid w:val="00227B90"/>
    <w:rsid w:val="00232823"/>
    <w:rsid w:val="00255D40"/>
    <w:rsid w:val="0027328B"/>
    <w:rsid w:val="002733D8"/>
    <w:rsid w:val="0029778E"/>
    <w:rsid w:val="002A5FEC"/>
    <w:rsid w:val="002B0D7F"/>
    <w:rsid w:val="002C4C84"/>
    <w:rsid w:val="002D46F7"/>
    <w:rsid w:val="002D4B35"/>
    <w:rsid w:val="003060B1"/>
    <w:rsid w:val="00340C14"/>
    <w:rsid w:val="00345F48"/>
    <w:rsid w:val="00382081"/>
    <w:rsid w:val="003B59B1"/>
    <w:rsid w:val="003F1FAA"/>
    <w:rsid w:val="00403CBF"/>
    <w:rsid w:val="00413FBE"/>
    <w:rsid w:val="00433894"/>
    <w:rsid w:val="00436956"/>
    <w:rsid w:val="004577DE"/>
    <w:rsid w:val="0046519A"/>
    <w:rsid w:val="00476BAE"/>
    <w:rsid w:val="004866E6"/>
    <w:rsid w:val="004962FD"/>
    <w:rsid w:val="004B4AFC"/>
    <w:rsid w:val="004C040F"/>
    <w:rsid w:val="004C7DF7"/>
    <w:rsid w:val="004E0450"/>
    <w:rsid w:val="004E4EB3"/>
    <w:rsid w:val="004F76E3"/>
    <w:rsid w:val="005040E7"/>
    <w:rsid w:val="005238FC"/>
    <w:rsid w:val="00532B08"/>
    <w:rsid w:val="00533784"/>
    <w:rsid w:val="0053535F"/>
    <w:rsid w:val="005404AE"/>
    <w:rsid w:val="00544D76"/>
    <w:rsid w:val="00545B5E"/>
    <w:rsid w:val="00563130"/>
    <w:rsid w:val="005633E8"/>
    <w:rsid w:val="00564F8E"/>
    <w:rsid w:val="005C2857"/>
    <w:rsid w:val="005D2024"/>
    <w:rsid w:val="005D3AB8"/>
    <w:rsid w:val="005D49F8"/>
    <w:rsid w:val="005D4BF8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B7FFA"/>
    <w:rsid w:val="006C733E"/>
    <w:rsid w:val="006F7DA2"/>
    <w:rsid w:val="00706C24"/>
    <w:rsid w:val="00723D50"/>
    <w:rsid w:val="007409B5"/>
    <w:rsid w:val="00740B4F"/>
    <w:rsid w:val="007511B2"/>
    <w:rsid w:val="00762C2E"/>
    <w:rsid w:val="00767A7A"/>
    <w:rsid w:val="007B3910"/>
    <w:rsid w:val="007D7848"/>
    <w:rsid w:val="007E554C"/>
    <w:rsid w:val="007F3D84"/>
    <w:rsid w:val="008344ED"/>
    <w:rsid w:val="0086206A"/>
    <w:rsid w:val="00883500"/>
    <w:rsid w:val="008858F5"/>
    <w:rsid w:val="00897087"/>
    <w:rsid w:val="008A7C45"/>
    <w:rsid w:val="008F3984"/>
    <w:rsid w:val="00906194"/>
    <w:rsid w:val="00911451"/>
    <w:rsid w:val="00912F92"/>
    <w:rsid w:val="009377B0"/>
    <w:rsid w:val="009608FC"/>
    <w:rsid w:val="009751D8"/>
    <w:rsid w:val="00991107"/>
    <w:rsid w:val="00A2322B"/>
    <w:rsid w:val="00A51B09"/>
    <w:rsid w:val="00A67B42"/>
    <w:rsid w:val="00A957E9"/>
    <w:rsid w:val="00AD017F"/>
    <w:rsid w:val="00AD4CE7"/>
    <w:rsid w:val="00AD688F"/>
    <w:rsid w:val="00AF2390"/>
    <w:rsid w:val="00B2107F"/>
    <w:rsid w:val="00B47CBC"/>
    <w:rsid w:val="00B8722A"/>
    <w:rsid w:val="00B976C2"/>
    <w:rsid w:val="00BA2B17"/>
    <w:rsid w:val="00BA4E72"/>
    <w:rsid w:val="00BC7ABC"/>
    <w:rsid w:val="00BD1829"/>
    <w:rsid w:val="00BD73DB"/>
    <w:rsid w:val="00BE4420"/>
    <w:rsid w:val="00BF3DDC"/>
    <w:rsid w:val="00C44E4E"/>
    <w:rsid w:val="00C46368"/>
    <w:rsid w:val="00C757CD"/>
    <w:rsid w:val="00C9623A"/>
    <w:rsid w:val="00C97A00"/>
    <w:rsid w:val="00CB2452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578D5"/>
    <w:rsid w:val="00D941D4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A6420"/>
    <w:rsid w:val="00EB2641"/>
    <w:rsid w:val="00ED7639"/>
    <w:rsid w:val="00EF35E5"/>
    <w:rsid w:val="00EF442E"/>
    <w:rsid w:val="00EF6391"/>
    <w:rsid w:val="00EF7B6A"/>
    <w:rsid w:val="00F37C1F"/>
    <w:rsid w:val="00F44186"/>
    <w:rsid w:val="00F44BC6"/>
    <w:rsid w:val="00F45454"/>
    <w:rsid w:val="00F507A2"/>
    <w:rsid w:val="00F67471"/>
    <w:rsid w:val="00F71F75"/>
    <w:rsid w:val="00F809A7"/>
    <w:rsid w:val="00FA7780"/>
    <w:rsid w:val="00FB0B5F"/>
    <w:rsid w:val="00FB7D5E"/>
    <w:rsid w:val="00FE009B"/>
    <w:rsid w:val="00FE3CC2"/>
    <w:rsid w:val="00FE646C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F9A8-E727-492F-879B-01B3989EE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Aziza YESNANBETOVA</cp:lastModifiedBy>
  <cp:revision>11</cp:revision>
  <cp:lastPrinted>2021-01-28T05:38:00Z</cp:lastPrinted>
  <dcterms:created xsi:type="dcterms:W3CDTF">2021-09-03T10:45:00Z</dcterms:created>
  <dcterms:modified xsi:type="dcterms:W3CDTF">2023-09-18T04:07:00Z</dcterms:modified>
</cp:coreProperties>
</file>