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487E" w14:textId="77777777" w:rsidR="004F392A" w:rsidRDefault="004F392A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  <w:szCs w:val="16"/>
        </w:rPr>
      </w:pPr>
    </w:p>
    <w:p w14:paraId="3B8D063F" w14:textId="4F5E65C0" w:rsidR="00003B8E" w:rsidRPr="00A06437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4"/>
          <w:szCs w:val="14"/>
        </w:rPr>
      </w:pPr>
      <w:r w:rsidRPr="00A06437">
        <w:rPr>
          <w:rFonts w:ascii="Segoe UI Light" w:hAnsi="Segoe UI Light"/>
          <w:i/>
          <w:sz w:val="14"/>
          <w:szCs w:val="14"/>
        </w:rPr>
        <w:t>Приложение №</w:t>
      </w:r>
      <w:r w:rsidR="00891E33" w:rsidRPr="00A06437">
        <w:rPr>
          <w:rFonts w:ascii="Segoe UI Light" w:hAnsi="Segoe UI Light"/>
          <w:i/>
          <w:sz w:val="14"/>
          <w:szCs w:val="14"/>
        </w:rPr>
        <w:t>7</w:t>
      </w:r>
    </w:p>
    <w:p w14:paraId="2C3564B9" w14:textId="77777777" w:rsidR="00003B8E" w:rsidRPr="00A06437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4"/>
          <w:szCs w:val="14"/>
        </w:rPr>
      </w:pPr>
      <w:r w:rsidRPr="00A06437">
        <w:rPr>
          <w:rFonts w:ascii="Segoe UI Light" w:hAnsi="Segoe UI Light"/>
          <w:i/>
          <w:sz w:val="14"/>
          <w:szCs w:val="14"/>
        </w:rPr>
        <w:t>к Договор</w:t>
      </w:r>
      <w:r w:rsidR="00E33974" w:rsidRPr="00A06437">
        <w:rPr>
          <w:rFonts w:ascii="Segoe UI Light" w:hAnsi="Segoe UI Light"/>
          <w:i/>
          <w:sz w:val="14"/>
          <w:szCs w:val="14"/>
        </w:rPr>
        <w:t>у</w:t>
      </w:r>
      <w:r w:rsidRPr="00A06437">
        <w:rPr>
          <w:rFonts w:ascii="Segoe UI Light" w:hAnsi="Segoe UI Light"/>
          <w:i/>
          <w:sz w:val="14"/>
          <w:szCs w:val="14"/>
        </w:rPr>
        <w:t xml:space="preserve"> оказания</w:t>
      </w:r>
      <w:r w:rsidR="00003B8E" w:rsidRPr="00A06437">
        <w:rPr>
          <w:rFonts w:ascii="Segoe UI Light" w:hAnsi="Segoe UI Light"/>
          <w:i/>
          <w:sz w:val="14"/>
          <w:szCs w:val="14"/>
        </w:rPr>
        <w:t xml:space="preserve"> брокерских услуг и </w:t>
      </w:r>
    </w:p>
    <w:p w14:paraId="2C76B619" w14:textId="77777777" w:rsidR="00FE77D3" w:rsidRPr="00A06437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4"/>
          <w:szCs w:val="14"/>
        </w:rPr>
      </w:pPr>
      <w:r w:rsidRPr="00A06437">
        <w:rPr>
          <w:rFonts w:ascii="Segoe UI Light" w:hAnsi="Segoe UI Light"/>
          <w:i/>
          <w:sz w:val="14"/>
          <w:szCs w:val="14"/>
        </w:rPr>
        <w:t>услуг номинального держания</w:t>
      </w:r>
    </w:p>
    <w:p w14:paraId="4EDB087B" w14:textId="4AA68BAC" w:rsidR="00FE77D3" w:rsidRPr="005F3632" w:rsidRDefault="00FE77D3" w:rsidP="00FE77D3">
      <w:pPr>
        <w:ind w:right="-108"/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Клиентский заказ на покупку/продажу финансовых инструментов №</w:t>
      </w:r>
      <w:r w:rsidR="00D049D3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049D3"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="00D049D3" w:rsidRPr="005F3632">
        <w:rPr>
          <w:rFonts w:ascii="Segoe UI" w:hAnsi="Segoe UI" w:cs="Segoe UI"/>
          <w:sz w:val="20"/>
          <w:szCs w:val="20"/>
        </w:rPr>
      </w:r>
      <w:r w:rsidR="00D049D3" w:rsidRPr="005F3632">
        <w:rPr>
          <w:rFonts w:ascii="Segoe UI" w:hAnsi="Segoe UI" w:cs="Segoe UI"/>
          <w:sz w:val="20"/>
          <w:szCs w:val="20"/>
        </w:rPr>
        <w:fldChar w:fldCharType="separate"/>
      </w:r>
      <w:r w:rsidR="00D049D3" w:rsidRPr="005F3632">
        <w:rPr>
          <w:rFonts w:ascii="Segoe UI" w:hAnsi="Segoe UI" w:cs="Segoe UI"/>
          <w:sz w:val="20"/>
          <w:szCs w:val="20"/>
        </w:rPr>
        <w:t> </w:t>
      </w:r>
      <w:r w:rsidR="00D049D3" w:rsidRPr="005F3632">
        <w:rPr>
          <w:rFonts w:ascii="Segoe UI" w:hAnsi="Segoe UI" w:cs="Segoe UI"/>
          <w:sz w:val="20"/>
          <w:szCs w:val="20"/>
        </w:rPr>
        <w:t> </w:t>
      </w:r>
      <w:r w:rsidR="00D049D3" w:rsidRPr="005F3632">
        <w:rPr>
          <w:rFonts w:ascii="Segoe UI" w:hAnsi="Segoe UI" w:cs="Segoe UI"/>
          <w:sz w:val="20"/>
          <w:szCs w:val="20"/>
        </w:rPr>
        <w:t> </w:t>
      </w:r>
      <w:r w:rsidR="00D049D3" w:rsidRPr="005F3632">
        <w:rPr>
          <w:rFonts w:ascii="Segoe UI" w:hAnsi="Segoe UI" w:cs="Segoe UI"/>
          <w:sz w:val="20"/>
          <w:szCs w:val="20"/>
        </w:rPr>
        <w:t> </w:t>
      </w:r>
      <w:r w:rsidR="00D049D3" w:rsidRPr="005F3632">
        <w:rPr>
          <w:rFonts w:ascii="Segoe UI" w:hAnsi="Segoe UI" w:cs="Segoe UI"/>
          <w:sz w:val="20"/>
          <w:szCs w:val="20"/>
        </w:rPr>
        <w:t> </w:t>
      </w:r>
      <w:r w:rsidR="00D049D3" w:rsidRPr="005F3632">
        <w:rPr>
          <w:rFonts w:ascii="Segoe UI" w:hAnsi="Segoe UI" w:cs="Segoe UI"/>
          <w:sz w:val="20"/>
          <w:szCs w:val="20"/>
        </w:rPr>
        <w:fldChar w:fldCharType="end"/>
      </w:r>
    </w:p>
    <w:p w14:paraId="43E13C10" w14:textId="77777777" w:rsidR="00FE77D3" w:rsidRPr="00410CB2" w:rsidRDefault="00FE77D3" w:rsidP="00FE77D3">
      <w:pPr>
        <w:jc w:val="center"/>
        <w:rPr>
          <w:rFonts w:ascii="Segoe UI" w:eastAsia="Calibri" w:hAnsi="Segoe UI" w:cs="Segoe UI"/>
          <w:sz w:val="16"/>
          <w:szCs w:val="16"/>
        </w:rPr>
      </w:pPr>
      <w:r w:rsidRPr="00410CB2">
        <w:rPr>
          <w:rFonts w:ascii="Segoe UI" w:hAnsi="Segoe UI" w:cs="Segoe UI"/>
          <w:sz w:val="16"/>
          <w:szCs w:val="16"/>
        </w:rPr>
        <w:t xml:space="preserve">Настоящий заказ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410CB2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410CB2">
        <w:rPr>
          <w:rFonts w:ascii="Segoe UI" w:hAnsi="Segoe UI" w:cs="Segoe UI"/>
          <w:sz w:val="16"/>
          <w:szCs w:val="16"/>
        </w:rPr>
        <w:instrText xml:space="preserve"> FORMTEXT </w:instrText>
      </w:r>
      <w:r w:rsidRPr="00410CB2">
        <w:rPr>
          <w:rFonts w:ascii="Segoe UI" w:hAnsi="Segoe UI" w:cs="Segoe UI"/>
          <w:sz w:val="16"/>
          <w:szCs w:val="16"/>
        </w:rPr>
      </w:r>
      <w:r w:rsidRPr="00410CB2">
        <w:rPr>
          <w:rFonts w:ascii="Segoe UI" w:hAnsi="Segoe UI" w:cs="Segoe UI"/>
          <w:sz w:val="16"/>
          <w:szCs w:val="16"/>
        </w:rPr>
        <w:fldChar w:fldCharType="separate"/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fldChar w:fldCharType="end"/>
      </w:r>
      <w:r w:rsidRPr="00410CB2">
        <w:rPr>
          <w:rFonts w:ascii="Segoe UI" w:hAnsi="Segoe UI" w:cs="Segoe UI"/>
          <w:sz w:val="16"/>
          <w:szCs w:val="16"/>
        </w:rPr>
        <w:t xml:space="preserve"> от </w:t>
      </w:r>
      <w:r w:rsidRPr="00410CB2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410CB2">
        <w:rPr>
          <w:rFonts w:ascii="Segoe UI" w:hAnsi="Segoe UI" w:cs="Segoe UI"/>
          <w:sz w:val="16"/>
          <w:szCs w:val="16"/>
        </w:rPr>
        <w:instrText xml:space="preserve"> FORMTEXT </w:instrText>
      </w:r>
      <w:r w:rsidRPr="00410CB2">
        <w:rPr>
          <w:rFonts w:ascii="Segoe UI" w:hAnsi="Segoe UI" w:cs="Segoe UI"/>
          <w:sz w:val="16"/>
          <w:szCs w:val="16"/>
        </w:rPr>
      </w:r>
      <w:r w:rsidRPr="00410CB2">
        <w:rPr>
          <w:rFonts w:ascii="Segoe UI" w:hAnsi="Segoe UI" w:cs="Segoe UI"/>
          <w:sz w:val="16"/>
          <w:szCs w:val="16"/>
        </w:rPr>
        <w:fldChar w:fldCharType="separate"/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284"/>
        <w:gridCol w:w="425"/>
        <w:gridCol w:w="451"/>
        <w:gridCol w:w="567"/>
        <w:gridCol w:w="399"/>
        <w:gridCol w:w="1276"/>
        <w:gridCol w:w="1418"/>
        <w:gridCol w:w="2126"/>
      </w:tblGrid>
      <w:tr w:rsidR="00FE77D3" w:rsidRPr="005F3632" w14:paraId="59D61D71" w14:textId="77777777" w:rsidTr="00A06437">
        <w:trPr>
          <w:trHeight w:val="124"/>
        </w:trPr>
        <w:tc>
          <w:tcPr>
            <w:tcW w:w="2802" w:type="dxa"/>
            <w:gridSpan w:val="3"/>
          </w:tcPr>
          <w:p w14:paraId="32CA0270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"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7"/>
          </w:tcPr>
          <w:p w14:paraId="0ACC4740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4C573D1E" w14:textId="77777777" w:rsidTr="00A06437">
        <w:trPr>
          <w:trHeight w:val="177"/>
        </w:trPr>
        <w:tc>
          <w:tcPr>
            <w:tcW w:w="2802" w:type="dxa"/>
            <w:gridSpan w:val="3"/>
          </w:tcPr>
          <w:p w14:paraId="063464ED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заказа:</w:t>
            </w:r>
          </w:p>
        </w:tc>
        <w:tc>
          <w:tcPr>
            <w:tcW w:w="6662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231088A7" w14:textId="77777777" w:rsidR="00FE77D3" w:rsidRPr="005F3632" w:rsidRDefault="00FE77D3" w:rsidP="003520DA">
            <w:pPr>
              <w:ind w:right="-74"/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710DD393" w14:textId="77777777" w:rsidTr="00A06437">
        <w:trPr>
          <w:trHeight w:val="499"/>
        </w:trPr>
        <w:tc>
          <w:tcPr>
            <w:tcW w:w="2802" w:type="dxa"/>
            <w:gridSpan w:val="3"/>
          </w:tcPr>
          <w:p w14:paraId="49D0888E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0139590" w14:textId="44C33886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A5D9751" w14:textId="677D5921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(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Наименование</w:t>
            </w:r>
            <w:r w:rsidR="00CD02C6">
              <w:rPr>
                <w:rFonts w:ascii="Segoe UI" w:hAnsi="Segoe UI" w:cs="Segoe UI"/>
                <w:i/>
                <w:sz w:val="16"/>
                <w:szCs w:val="16"/>
              </w:rPr>
              <w:t xml:space="preserve"> к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лиента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)</w:t>
            </w:r>
          </w:p>
          <w:p w14:paraId="2382EEBF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3E42E56D" w14:textId="77777777" w:rsidTr="00A06437">
        <w:trPr>
          <w:trHeight w:val="461"/>
        </w:trPr>
        <w:tc>
          <w:tcPr>
            <w:tcW w:w="2802" w:type="dxa"/>
            <w:gridSpan w:val="3"/>
          </w:tcPr>
          <w:p w14:paraId="3A7AA577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E2A91D6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счета/субсчета: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2297CC9" w14:textId="77777777" w:rsidR="00FE77D3" w:rsidRPr="005F3632" w:rsidRDefault="00FE77D3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5CA4EDC7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0D381229" w14:textId="77777777" w:rsidTr="00A06437">
        <w:trPr>
          <w:trHeight w:val="515"/>
        </w:trPr>
        <w:tc>
          <w:tcPr>
            <w:tcW w:w="2802" w:type="dxa"/>
            <w:gridSpan w:val="3"/>
          </w:tcPr>
          <w:p w14:paraId="27686349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AB5B571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7FEACA8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032857E" w14:textId="77777777" w:rsidR="00FE77D3" w:rsidRPr="005F3632" w:rsidRDefault="00FE77D3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от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выдано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8D12B5" w14:paraId="179651AD" w14:textId="77777777" w:rsidTr="00A06437">
        <w:trPr>
          <w:trHeight w:val="152"/>
        </w:trPr>
        <w:tc>
          <w:tcPr>
            <w:tcW w:w="2802" w:type="dxa"/>
            <w:gridSpan w:val="3"/>
            <w:tcBorders>
              <w:bottom w:val="single" w:sz="4" w:space="0" w:color="F05620"/>
            </w:tcBorders>
          </w:tcPr>
          <w:p w14:paraId="3B1D6B2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F05620"/>
            </w:tcBorders>
          </w:tcPr>
          <w:p w14:paraId="72A3F90D" w14:textId="105C36B6" w:rsidR="00FE77D3" w:rsidRPr="00410CB2" w:rsidRDefault="00FE77D3" w:rsidP="003520DA">
            <w:pPr>
              <w:ind w:right="-108"/>
              <w:rPr>
                <w:rFonts w:ascii="Segoe UI" w:hAnsi="Segoe UI" w:cs="Segoe UI"/>
                <w:i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№ Свидетельства/справки о гос. (пере) регистрации</w:t>
            </w:r>
          </w:p>
        </w:tc>
      </w:tr>
      <w:tr w:rsidR="00FE77D3" w:rsidRPr="005F3632" w14:paraId="681405BD" w14:textId="77777777" w:rsidTr="00A06437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CC8075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Вид операции: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20CE052C" w14:textId="77777777" w:rsidR="00FE77D3" w:rsidRPr="005F3632" w:rsidRDefault="00FE77D3" w:rsidP="003520DA">
            <w:pPr>
              <w:pStyle w:val="ac"/>
              <w:ind w:left="0"/>
              <w:rPr>
                <w:rStyle w:val="s7"/>
                <w:rFonts w:ascii="Segoe UI" w:hAnsi="Segoe UI" w:cs="Segoe UI"/>
                <w:b/>
              </w:rPr>
            </w:pPr>
            <w:r w:rsidRPr="005F3632">
              <w:rPr>
                <w:rStyle w:val="s7"/>
                <w:rFonts w:ascii="Segoe UI" w:hAnsi="Segoe UI" w:cs="Segoe UI"/>
                <w:b/>
              </w:rPr>
              <w:t>Срок действия заказа: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1AA932F1" w14:textId="77777777" w:rsidR="00FE77D3" w:rsidRPr="005F3632" w:rsidRDefault="00FE77D3" w:rsidP="003520DA">
            <w:pPr>
              <w:pStyle w:val="ac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Тип заказа:                                                         </w:t>
            </w:r>
          </w:p>
        </w:tc>
      </w:tr>
      <w:tr w:rsidR="00FE77D3" w:rsidRPr="005F3632" w14:paraId="62DC5E2D" w14:textId="77777777" w:rsidTr="00A06437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32D1AB8" w14:textId="02F41421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CD02C6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CD02C6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Покупка 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466F6BC" w14:textId="77777777" w:rsidR="00FE77D3" w:rsidRPr="00410CB2" w:rsidRDefault="00FE77D3" w:rsidP="003520DA">
            <w:pPr>
              <w:pStyle w:val="ac"/>
              <w:ind w:left="0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"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  <w:r w:rsidRPr="00410CB2">
              <w:rPr>
                <w:rFonts w:ascii="Segoe UI" w:hAnsi="Segoe UI" w:cs="Segoe UI"/>
                <w:sz w:val="16"/>
                <w:szCs w:val="16"/>
              </w:rPr>
              <w:t>"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20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D1467BC" w14:textId="77777777" w:rsidR="00FE77D3" w:rsidRPr="00410CB2" w:rsidRDefault="00FE77D3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CD02C6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CD02C6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Лимитный заказ</w:t>
            </w:r>
          </w:p>
        </w:tc>
      </w:tr>
      <w:tr w:rsidR="00FE77D3" w:rsidRPr="005F3632" w14:paraId="78BCE8EA" w14:textId="77777777" w:rsidTr="00A06437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B15DE1B" w14:textId="7F33CE7D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CD02C6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CD02C6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Продажа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0F69204" w14:textId="77777777" w:rsidR="00FE77D3" w:rsidRPr="00410CB2" w:rsidRDefault="00FE77D3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CD02C6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CD02C6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До исполнения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E4C85FC" w14:textId="77777777" w:rsidR="00FE77D3" w:rsidRPr="00410CB2" w:rsidRDefault="00FE77D3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CD02C6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CD02C6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Рыночный заказ</w:t>
            </w:r>
          </w:p>
        </w:tc>
      </w:tr>
      <w:tr w:rsidR="00FE77D3" w:rsidRPr="005F3632" w14:paraId="76F39DA8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02404715" w14:textId="77777777" w:rsidR="00FE77D3" w:rsidRPr="005F3632" w:rsidRDefault="00FE77D3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Описание финансового инструмента:</w:t>
            </w:r>
          </w:p>
        </w:tc>
      </w:tr>
      <w:tr w:rsidR="00FE77D3" w:rsidRPr="005F3632" w14:paraId="28D79F32" w14:textId="77777777" w:rsidTr="00A06437">
        <w:trPr>
          <w:trHeight w:val="410"/>
        </w:trPr>
        <w:tc>
          <w:tcPr>
            <w:tcW w:w="251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AF43C9A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Наименование эмитента </w:t>
            </w:r>
          </w:p>
          <w:p w14:paraId="06C5D98F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27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F37EEEE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Тип финансового инструмента</w:t>
            </w:r>
          </w:p>
        </w:tc>
        <w:tc>
          <w:tcPr>
            <w:tcW w:w="167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FD61234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Код финансового инструмента (при наличии)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285248A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ISIN (НИН)</w:t>
            </w:r>
          </w:p>
        </w:tc>
      </w:tr>
      <w:tr w:rsidR="00FE77D3" w:rsidRPr="005F3632" w14:paraId="68ED7380" w14:textId="77777777" w:rsidTr="00A06437">
        <w:trPr>
          <w:trHeight w:val="339"/>
        </w:trPr>
        <w:tc>
          <w:tcPr>
            <w:tcW w:w="251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3030B91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6DFA1AD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7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C4A482E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8C000DA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35E3DB87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874DA33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Параметры сделки для акций:</w:t>
            </w:r>
          </w:p>
        </w:tc>
      </w:tr>
      <w:tr w:rsidR="00FE77D3" w:rsidRPr="005F3632" w14:paraId="22FE71B9" w14:textId="77777777" w:rsidTr="00A06437">
        <w:trPr>
          <w:trHeight w:val="246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1698D68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Количество </w:t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9628D92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Цена</w:t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4DDFC1F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Валюта сделки</w:t>
            </w:r>
          </w:p>
        </w:tc>
        <w:tc>
          <w:tcPr>
            <w:tcW w:w="4820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1E0DA6" w14:textId="3A6084AD" w:rsidR="00FE77D3" w:rsidRPr="00410CB2" w:rsidRDefault="00FE77D3" w:rsidP="00410CB2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Сумма сделки</w:t>
            </w:r>
          </w:p>
        </w:tc>
      </w:tr>
      <w:tr w:rsidR="00FE77D3" w:rsidRPr="005F3632" w14:paraId="680AC309" w14:textId="77777777" w:rsidTr="00A06437">
        <w:trPr>
          <w:trHeight w:val="225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D8693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D006A01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EF6F79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820" w:type="dxa"/>
            <w:gridSpan w:val="3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</w:tcPr>
          <w:p w14:paraId="039436E6" w14:textId="77777777" w:rsidR="00FE77D3" w:rsidRPr="005F3632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2BAE34E7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FE913EC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Параметры сделки для облигаций:</w:t>
            </w:r>
          </w:p>
        </w:tc>
      </w:tr>
      <w:tr w:rsidR="00FE77D3" w:rsidRPr="005F3632" w14:paraId="5A7EF793" w14:textId="77777777" w:rsidTr="00A06437">
        <w:trPr>
          <w:trHeight w:val="329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530589C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Количество </w:t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AC43895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Чистая цена,      (% от номинала)</w:t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4BB72CA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Доходность        (% годовых)</w:t>
            </w:r>
          </w:p>
        </w:tc>
        <w:tc>
          <w:tcPr>
            <w:tcW w:w="127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62F6DDF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Грязная цена</w:t>
            </w:r>
          </w:p>
        </w:tc>
        <w:tc>
          <w:tcPr>
            <w:tcW w:w="1418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496F096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Валюта сделки</w:t>
            </w:r>
          </w:p>
        </w:tc>
        <w:tc>
          <w:tcPr>
            <w:tcW w:w="21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D98659B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Сумма сделки </w:t>
            </w:r>
          </w:p>
        </w:tc>
      </w:tr>
      <w:tr w:rsidR="00FE77D3" w:rsidRPr="005F3632" w14:paraId="6262ACC5" w14:textId="77777777" w:rsidTr="00A06437">
        <w:trPr>
          <w:trHeight w:val="506"/>
        </w:trPr>
        <w:tc>
          <w:tcPr>
            <w:tcW w:w="152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3EC9D70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760C620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9D9DCF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7BBBC0E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82A4538" w14:textId="77777777" w:rsidR="00FE77D3" w:rsidRPr="005F3632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8AE50E8" w14:textId="77777777" w:rsidR="00FE77D3" w:rsidRPr="005F3632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25CD95A6" w14:textId="77777777" w:rsidTr="00A06437">
        <w:trPr>
          <w:trHeight w:val="506"/>
        </w:trPr>
        <w:tc>
          <w:tcPr>
            <w:tcW w:w="15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E8AEF42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09B42F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236A2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B06AA3C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9BDA147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AE106C4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56CDC090" w14:textId="77777777" w:rsidTr="00A06437">
        <w:trPr>
          <w:trHeight w:val="266"/>
        </w:trPr>
        <w:tc>
          <w:tcPr>
            <w:tcW w:w="15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AF2D24D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07ABB60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F731ED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E727366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7C1D58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228EB0A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63876511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2E613DAA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Другие данные:</w:t>
            </w:r>
          </w:p>
        </w:tc>
      </w:tr>
      <w:tr w:rsidR="00FE77D3" w:rsidRPr="005F3632" w14:paraId="73AAD2EB" w14:textId="77777777" w:rsidTr="00A06437">
        <w:trPr>
          <w:trHeight w:val="120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C3D33DC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Рекомендации брокера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2FB7456" w14:textId="77777777" w:rsidR="00FE77D3" w:rsidRPr="00410CB2" w:rsidRDefault="00FE77D3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не предоставлялись</w:t>
            </w:r>
          </w:p>
        </w:tc>
      </w:tr>
      <w:tr w:rsidR="00FE77D3" w:rsidRPr="008D12B5" w14:paraId="2956B2A2" w14:textId="77777777" w:rsidTr="00A06437">
        <w:trPr>
          <w:trHeight w:val="243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B6A6CBD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Цель сделки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CDA9A1A" w14:textId="77777777" w:rsidR="00FE77D3" w:rsidRPr="00410CB2" w:rsidRDefault="00FE77D3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получение инвестиционного дохода и/или минимизации риска получения убытка в случае падения стоимости ценных бумаг</w:t>
            </w:r>
          </w:p>
        </w:tc>
      </w:tr>
      <w:tr w:rsidR="00FE77D3" w:rsidRPr="005F3632" w14:paraId="25E85DC1" w14:textId="77777777" w:rsidTr="00A06437">
        <w:trPr>
          <w:trHeight w:val="228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E0FCCDC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Дополнительная информация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F331639" w14:textId="77777777" w:rsidR="00FE77D3" w:rsidRPr="00410CB2" w:rsidRDefault="00FE77D3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С правом снятия и перевыставления заявки в целях изменения цены в пределах указанного диапазона, объема и количества ценных бумаг по своему усмотрению, если такие действия способствуют наилучшему исполнению заказа в интересах Клиента. Данные действия не требуют дополнительных инструкций от Клиента.</w:t>
            </w:r>
          </w:p>
        </w:tc>
      </w:tr>
      <w:tr w:rsidR="00FE77D3" w:rsidRPr="008D12B5" w14:paraId="2D225E09" w14:textId="77777777" w:rsidTr="00A06437">
        <w:tc>
          <w:tcPr>
            <w:tcW w:w="9464" w:type="dxa"/>
            <w:gridSpan w:val="10"/>
            <w:tcBorders>
              <w:top w:val="single" w:sz="4" w:space="0" w:color="F05620"/>
            </w:tcBorders>
          </w:tcPr>
          <w:tbl>
            <w:tblPr>
              <w:tblW w:w="9393" w:type="dxa"/>
              <w:tblLayout w:type="fixed"/>
              <w:tblLook w:val="04A0" w:firstRow="1" w:lastRow="0" w:firstColumn="1" w:lastColumn="0" w:noHBand="0" w:noVBand="1"/>
            </w:tblPr>
            <w:tblGrid>
              <w:gridCol w:w="9393"/>
            </w:tblGrid>
            <w:tr w:rsidR="00FE77D3" w:rsidRPr="00410CB2" w14:paraId="5AE4CFCB" w14:textId="77777777" w:rsidTr="0071735C">
              <w:trPr>
                <w:trHeight w:val="537"/>
              </w:trPr>
              <w:tc>
                <w:tcPr>
                  <w:tcW w:w="939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781B8CB" w14:textId="77777777" w:rsidR="00A06437" w:rsidRDefault="00A06437" w:rsidP="00A06437">
                  <w:p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</w:p>
                <w:p w14:paraId="24D101AC" w14:textId="0139F53C" w:rsidR="00A06437" w:rsidRPr="005F3632" w:rsidRDefault="00A06437" w:rsidP="00A06437">
                  <w:pPr>
                    <w:rPr>
                      <w:rFonts w:ascii="Segoe UI" w:hAnsi="Segoe UI" w:cs="Segoe UI"/>
                      <w:b/>
                      <w:i/>
                      <w:sz w:val="20"/>
                      <w:szCs w:val="20"/>
                    </w:rPr>
                  </w:pPr>
                  <w:r w:rsidRPr="005F3632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Подпись Клиента/уполномоченного представителя</w:t>
                  </w:r>
                  <w:r w:rsidRPr="005F3632">
                    <w:rPr>
                      <w:rFonts w:ascii="Segoe UI" w:hAnsi="Segoe UI" w:cs="Segoe UI"/>
                      <w:b/>
                      <w:i/>
                      <w:sz w:val="20"/>
                      <w:szCs w:val="20"/>
                    </w:rPr>
                    <w:t>:</w:t>
                  </w:r>
                </w:p>
                <w:p w14:paraId="5E616ECE" w14:textId="6A6944A9" w:rsidR="00A06437" w:rsidRPr="00A06437" w:rsidRDefault="00A06437" w:rsidP="003520DA">
                  <w:pPr>
                    <w:jc w:val="both"/>
                    <w:rPr>
                      <w:rFonts w:ascii="Segoe UI" w:hAnsi="Segoe UI" w:cs="Segoe UI"/>
                      <w:i/>
                      <w:iCs/>
                      <w:sz w:val="14"/>
                      <w:szCs w:val="14"/>
                    </w:rPr>
                  </w:pPr>
                </w:p>
              </w:tc>
            </w:tr>
            <w:tr w:rsidR="00FE77D3" w:rsidRPr="008D12B5" w14:paraId="21FD3F62" w14:textId="77777777" w:rsidTr="0071735C">
              <w:trPr>
                <w:trHeight w:val="537"/>
              </w:trPr>
              <w:tc>
                <w:tcPr>
                  <w:tcW w:w="939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7047B5C" w14:textId="77777777" w:rsidR="00FE77D3" w:rsidRPr="005F3632" w:rsidRDefault="00FE77D3" w:rsidP="003520DA">
                  <w:pP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0B75469B" w14:textId="77777777" w:rsidR="00FE77D3" w:rsidRPr="005F3632" w:rsidRDefault="00FE77D3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6"/>
        <w:tblW w:w="9176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5879"/>
      </w:tblGrid>
      <w:tr w:rsidR="00A06437" w:rsidRPr="005F3632" w14:paraId="788069D9" w14:textId="77777777" w:rsidTr="00A06437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28C6D955" w14:textId="77777777" w:rsidR="00A06437" w:rsidRPr="005F3632" w:rsidRDefault="00A06437" w:rsidP="00A0643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6F8C680B" w14:textId="77777777" w:rsidR="00A06437" w:rsidRPr="005F3632" w:rsidRDefault="00A06437" w:rsidP="00A06437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A06437" w:rsidRPr="005F3632" w14:paraId="27E4B70E" w14:textId="77777777" w:rsidTr="00A06437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7169B3C6" w14:textId="77777777" w:rsidR="00A06437" w:rsidRPr="005F3632" w:rsidRDefault="00A06437" w:rsidP="00A0643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Подпись                         </w:t>
            </w:r>
          </w:p>
          <w:p w14:paraId="7F229C33" w14:textId="77777777" w:rsidR="00A06437" w:rsidRPr="005F3632" w:rsidRDefault="00A06437" w:rsidP="00A06437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М.П.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6DCF58AB" w14:textId="77777777" w:rsidR="00A06437" w:rsidRPr="005F3632" w:rsidRDefault="00A06437" w:rsidP="00A0643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468999F9" w14:textId="77777777" w:rsidR="00A06437" w:rsidRPr="005F3632" w:rsidRDefault="00A06437" w:rsidP="00A06437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3960A9EC" w14:textId="63E74A34" w:rsidR="00FE77D3" w:rsidRPr="005F3632" w:rsidRDefault="00FE77D3" w:rsidP="00FE77D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------------------------------------------ </w:t>
      </w:r>
      <w:r w:rsidRPr="00410CB2">
        <w:rPr>
          <w:rFonts w:ascii="Segoe UI" w:hAnsi="Segoe UI" w:cs="Segoe UI"/>
          <w:sz w:val="16"/>
          <w:szCs w:val="16"/>
        </w:rPr>
        <w:t>Заполняется работником АО «J</w:t>
      </w:r>
      <w:r w:rsidR="00A3503E">
        <w:rPr>
          <w:rFonts w:ascii="Segoe UI" w:hAnsi="Segoe UI" w:cs="Segoe UI"/>
          <w:sz w:val="16"/>
          <w:szCs w:val="16"/>
          <w:lang w:val="en-US"/>
        </w:rPr>
        <w:t>u</w:t>
      </w:r>
      <w:r w:rsidRPr="00410CB2">
        <w:rPr>
          <w:rFonts w:ascii="Segoe UI" w:hAnsi="Segoe UI" w:cs="Segoe UI"/>
          <w:sz w:val="16"/>
          <w:szCs w:val="16"/>
        </w:rPr>
        <w:t>san Invest</w:t>
      </w:r>
      <w:r w:rsidRPr="005F3632">
        <w:rPr>
          <w:rFonts w:ascii="Segoe UI" w:hAnsi="Segoe UI" w:cs="Segoe UI"/>
          <w:sz w:val="20"/>
          <w:szCs w:val="20"/>
        </w:rPr>
        <w:t>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FE77D3" w:rsidRPr="005F3632" w14:paraId="23219498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4C639395" w14:textId="77777777" w:rsidR="00FE77D3" w:rsidRPr="005F3632" w:rsidRDefault="00FE77D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FE77D3" w:rsidRPr="005F3632" w14:paraId="1A21536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A4E6069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BD58A25" w14:textId="77777777" w:rsidR="00FE77D3" w:rsidRPr="005F3632" w:rsidRDefault="00FE77D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009453B2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B8A805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5B69B011" w14:textId="77777777" w:rsidR="00FE77D3" w:rsidRPr="005F3632" w:rsidRDefault="00FE77D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6B545ED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55B8D22" w14:textId="15542CEC" w:rsidR="004F392A" w:rsidRPr="004F392A" w:rsidRDefault="00FE77D3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423768" w14:textId="77777777" w:rsidR="00FE77D3" w:rsidRPr="005F3632" w:rsidRDefault="00FE77D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F8B1974" w14:textId="621F3660" w:rsidR="00A06437" w:rsidRPr="00A06437" w:rsidRDefault="00A06437" w:rsidP="00A06437">
      <w:pPr>
        <w:tabs>
          <w:tab w:val="left" w:pos="2040"/>
        </w:tabs>
        <w:rPr>
          <w:rFonts w:ascii="Segoe UI Light" w:hAnsi="Segoe UI Light"/>
          <w:sz w:val="16"/>
        </w:rPr>
      </w:pPr>
    </w:p>
    <w:sectPr w:rsidR="00A06437" w:rsidRPr="00A06437" w:rsidSect="004F39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94" w:bottom="244" w:left="1418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001B0" w14:textId="77777777" w:rsidR="000B1DC6" w:rsidRDefault="000B1DC6" w:rsidP="00544D76">
      <w:r>
        <w:separator/>
      </w:r>
    </w:p>
  </w:endnote>
  <w:endnote w:type="continuationSeparator" w:id="0">
    <w:p w14:paraId="0227C4BE" w14:textId="77777777" w:rsidR="000B1DC6" w:rsidRDefault="000B1DC6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7A40" w14:textId="77777777" w:rsidR="007475D2" w:rsidRDefault="007475D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C3D6" w14:textId="77777777" w:rsidR="007475D2" w:rsidRDefault="007475D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2924A" w14:textId="77777777" w:rsidR="006F7B23" w:rsidRDefault="006F7B23" w:rsidP="006F7B23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6F7B23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3EF2F255" w14:textId="77777777" w:rsidR="006F7B23" w:rsidRDefault="006F7B23" w:rsidP="006F7B23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09476B5E" w14:textId="77777777" w:rsidR="006F7B23" w:rsidRDefault="006F7B23" w:rsidP="006F7B23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АРРФР РК на осуществление брокерской и дилерской деятельности на рынке ценных бумаг №3.2.239/16  от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г.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1592" w14:textId="77777777" w:rsidR="000B1DC6" w:rsidRDefault="000B1DC6" w:rsidP="00544D76">
      <w:r>
        <w:separator/>
      </w:r>
    </w:p>
  </w:footnote>
  <w:footnote w:type="continuationSeparator" w:id="0">
    <w:p w14:paraId="241FF1D2" w14:textId="77777777" w:rsidR="000B1DC6" w:rsidRDefault="000B1DC6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9E2D" w14:textId="77777777" w:rsidR="007475D2" w:rsidRDefault="007475D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3DEF" w14:textId="77777777" w:rsidR="007475D2" w:rsidRDefault="007475D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284D4FE9" w:rsidR="00136462" w:rsidRDefault="00136462" w:rsidP="00136462">
    <w:pPr>
      <w:pStyle w:val="a6"/>
      <w:ind w:left="-993"/>
    </w:pPr>
  </w:p>
  <w:p w14:paraId="537A798C" w14:textId="28A273A3" w:rsidR="00136462" w:rsidRPr="00136462" w:rsidRDefault="004F392A" w:rsidP="004F392A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2A69B6B">
              <wp:simplePos x="0" y="0"/>
              <wp:positionH relativeFrom="margin">
                <wp:posOffset>-62230</wp:posOffset>
              </wp:positionH>
              <wp:positionV relativeFrom="paragraph">
                <wp:posOffset>278764</wp:posOffset>
              </wp:positionV>
              <wp:extent cx="6210300" cy="2857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10300" cy="2857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93D809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21.95pt" to="484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67FA6CEE" wp14:editId="3A02E09C">
          <wp:extent cx="1933575" cy="243066"/>
          <wp:effectExtent l="0" t="0" r="0" b="508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ggjbmC5+VH6AYkkM5vXvfKYclJQEYJutDtDtBEKLAJnsJ/Y4xoHNb9D7K3bc/6p92fcH1374ejdo4mLATGQq6A==" w:salt="YsaymX8CaPQFrkMWkR5u4A==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67E3A"/>
    <w:rsid w:val="00073557"/>
    <w:rsid w:val="000A4C79"/>
    <w:rsid w:val="000B1DC6"/>
    <w:rsid w:val="000B5304"/>
    <w:rsid w:val="000B69BA"/>
    <w:rsid w:val="000B7049"/>
    <w:rsid w:val="00102145"/>
    <w:rsid w:val="00121457"/>
    <w:rsid w:val="00132811"/>
    <w:rsid w:val="00132CC1"/>
    <w:rsid w:val="00136462"/>
    <w:rsid w:val="001466FB"/>
    <w:rsid w:val="00193340"/>
    <w:rsid w:val="001A36BF"/>
    <w:rsid w:val="001C447D"/>
    <w:rsid w:val="001F5CD8"/>
    <w:rsid w:val="00232823"/>
    <w:rsid w:val="0027328B"/>
    <w:rsid w:val="002733D8"/>
    <w:rsid w:val="0029778E"/>
    <w:rsid w:val="002A5FEC"/>
    <w:rsid w:val="002C4C84"/>
    <w:rsid w:val="002D46F7"/>
    <w:rsid w:val="002D4B35"/>
    <w:rsid w:val="002F474E"/>
    <w:rsid w:val="003060B1"/>
    <w:rsid w:val="00315EED"/>
    <w:rsid w:val="00340C14"/>
    <w:rsid w:val="00382081"/>
    <w:rsid w:val="003B59B1"/>
    <w:rsid w:val="003F1FAA"/>
    <w:rsid w:val="00403CBF"/>
    <w:rsid w:val="00410CB2"/>
    <w:rsid w:val="004577DE"/>
    <w:rsid w:val="0046519A"/>
    <w:rsid w:val="004866E6"/>
    <w:rsid w:val="004962FD"/>
    <w:rsid w:val="004C040F"/>
    <w:rsid w:val="004E0450"/>
    <w:rsid w:val="004E4EB3"/>
    <w:rsid w:val="004F392A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614DD2"/>
    <w:rsid w:val="00616AD9"/>
    <w:rsid w:val="00674E5A"/>
    <w:rsid w:val="0067680B"/>
    <w:rsid w:val="0067718F"/>
    <w:rsid w:val="00683339"/>
    <w:rsid w:val="006837D4"/>
    <w:rsid w:val="0069447F"/>
    <w:rsid w:val="00695CC8"/>
    <w:rsid w:val="006A24DB"/>
    <w:rsid w:val="006C733E"/>
    <w:rsid w:val="006F7B23"/>
    <w:rsid w:val="006F7DA2"/>
    <w:rsid w:val="00706C24"/>
    <w:rsid w:val="0071735C"/>
    <w:rsid w:val="00723D50"/>
    <w:rsid w:val="007409B5"/>
    <w:rsid w:val="007475D2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1E33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A06437"/>
    <w:rsid w:val="00A2322B"/>
    <w:rsid w:val="00A3503E"/>
    <w:rsid w:val="00A51B09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04786"/>
    <w:rsid w:val="00C064D1"/>
    <w:rsid w:val="00C44E4E"/>
    <w:rsid w:val="00C46368"/>
    <w:rsid w:val="00C757CD"/>
    <w:rsid w:val="00C9623A"/>
    <w:rsid w:val="00C97A00"/>
    <w:rsid w:val="00CC0F05"/>
    <w:rsid w:val="00CC271F"/>
    <w:rsid w:val="00CD02C6"/>
    <w:rsid w:val="00CD15FA"/>
    <w:rsid w:val="00CD5321"/>
    <w:rsid w:val="00CE58AD"/>
    <w:rsid w:val="00CF725D"/>
    <w:rsid w:val="00D049D3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409BA"/>
    <w:rsid w:val="00E508AC"/>
    <w:rsid w:val="00E52475"/>
    <w:rsid w:val="00E843B8"/>
    <w:rsid w:val="00E94B52"/>
    <w:rsid w:val="00E9713F"/>
    <w:rsid w:val="00EB2641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  <w:rsid w:val="00FE77D3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FE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Unresolved Mention"/>
    <w:basedOn w:val="a0"/>
    <w:uiPriority w:val="99"/>
    <w:semiHidden/>
    <w:unhideWhenUsed/>
    <w:rsid w:val="00A35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FB549-F1B6-41D4-B90E-3BED1759E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Middle Office</cp:lastModifiedBy>
  <cp:revision>8</cp:revision>
  <cp:lastPrinted>2020-07-24T12:38:00Z</cp:lastPrinted>
  <dcterms:created xsi:type="dcterms:W3CDTF">2021-09-03T10:50:00Z</dcterms:created>
  <dcterms:modified xsi:type="dcterms:W3CDTF">2022-02-02T12:10:00Z</dcterms:modified>
</cp:coreProperties>
</file>