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18DE" w14:textId="77777777" w:rsidR="008C1ACF" w:rsidRDefault="008C1ACF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02C41E8" w14:textId="77777777" w:rsidR="00761B41" w:rsidRDefault="00761B41" w:rsidP="00761B41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 xml:space="preserve">ік қызмет пен номиналды ұстау </w:t>
      </w:r>
    </w:p>
    <w:p w14:paraId="6CE95199" w14:textId="77777777" w:rsidR="00761B41" w:rsidRDefault="00761B41" w:rsidP="00761B41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4DEC3F36" w14:textId="5EA326B6" w:rsidR="00761B41" w:rsidRPr="00140B63" w:rsidRDefault="00761B41" w:rsidP="00761B41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en-US"/>
        </w:rPr>
        <w:t>18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7B41D25B" w14:textId="77777777" w:rsidR="00761B41" w:rsidRPr="00E67C20" w:rsidRDefault="00761B41" w:rsidP="00761B41">
      <w:pPr>
        <w:jc w:val="center"/>
        <w:rPr>
          <w:rFonts w:ascii="Segoe UI" w:hAnsi="Segoe UI" w:cs="Segoe UI"/>
          <w:b/>
          <w:sz w:val="18"/>
          <w:szCs w:val="18"/>
          <w:lang w:val="kk-KZ"/>
        </w:rPr>
      </w:pP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034FD7C" w14:textId="7D81C29F" w:rsidR="00577982" w:rsidRDefault="003E4D58" w:rsidP="00577982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3E4D58">
        <w:rPr>
          <w:rFonts w:ascii="Segoe UI" w:hAnsi="Segoe UI" w:cs="Segoe UI"/>
          <w:b/>
          <w:bCs/>
          <w:sz w:val="20"/>
          <w:szCs w:val="20"/>
        </w:rPr>
        <w:t>Брокерлік қызмет көрсету тарифтері</w:t>
      </w:r>
    </w:p>
    <w:p w14:paraId="76144BCA" w14:textId="77777777" w:rsidR="003E4D58" w:rsidRPr="005F3632" w:rsidRDefault="003E4D58" w:rsidP="00577982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tbl>
      <w:tblPr>
        <w:tblStyle w:val="TableNormal1"/>
        <w:tblW w:w="10263" w:type="dxa"/>
        <w:tblInd w:w="-137" w:type="dxa"/>
        <w:tblBorders>
          <w:top w:val="single" w:sz="4" w:space="0" w:color="ACB8C9"/>
          <w:left w:val="single" w:sz="4" w:space="0" w:color="ACB8C9"/>
          <w:bottom w:val="single" w:sz="4" w:space="0" w:color="ACB8C9"/>
          <w:right w:val="single" w:sz="4" w:space="0" w:color="ACB8C9"/>
          <w:insideH w:val="single" w:sz="4" w:space="0" w:color="ACB8C9"/>
          <w:insideV w:val="single" w:sz="4" w:space="0" w:color="ACB8C9"/>
        </w:tblBorders>
        <w:tblLayout w:type="fixed"/>
        <w:tblLook w:val="01E0" w:firstRow="1" w:lastRow="1" w:firstColumn="1" w:lastColumn="1" w:noHBand="0" w:noVBand="0"/>
      </w:tblPr>
      <w:tblGrid>
        <w:gridCol w:w="4871"/>
        <w:gridCol w:w="2835"/>
        <w:gridCol w:w="2557"/>
      </w:tblGrid>
      <w:tr w:rsidR="00577982" w:rsidRPr="005F3632" w14:paraId="3E03D536" w14:textId="77777777" w:rsidTr="00577982">
        <w:trPr>
          <w:trHeight w:val="352"/>
        </w:trPr>
        <w:tc>
          <w:tcPr>
            <w:tcW w:w="10263" w:type="dxa"/>
            <w:gridSpan w:val="3"/>
            <w:shd w:val="clear" w:color="auto" w:fill="313D4F"/>
          </w:tcPr>
          <w:p w14:paraId="066DD151" w14:textId="2E8DEE12" w:rsidR="00577982" w:rsidRPr="005F3632" w:rsidRDefault="00577982" w:rsidP="003520DA">
            <w:pPr>
              <w:pStyle w:val="TableParagraph"/>
              <w:tabs>
                <w:tab w:val="left" w:pos="3437"/>
              </w:tabs>
              <w:ind w:left="3077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color w:val="FFC000"/>
                <w:sz w:val="20"/>
                <w:szCs w:val="20"/>
              </w:rPr>
              <w:t>1.</w:t>
            </w:r>
            <w:r w:rsidRPr="005F3632">
              <w:rPr>
                <w:rFonts w:ascii="Segoe UI" w:hAnsi="Segoe UI" w:cs="Segoe UI"/>
                <w:color w:val="FFC000"/>
                <w:sz w:val="20"/>
                <w:szCs w:val="20"/>
              </w:rPr>
              <w:tab/>
            </w:r>
            <w:r w:rsidR="003E4D58" w:rsidRPr="003E4D58">
              <w:rPr>
                <w:rFonts w:ascii="Segoe UI" w:hAnsi="Segoe UI" w:cs="Segoe UI"/>
                <w:color w:val="FFC000"/>
                <w:sz w:val="20"/>
                <w:szCs w:val="20"/>
              </w:rPr>
              <w:t>Номиналды ұстаушының қызметтері</w:t>
            </w:r>
          </w:p>
        </w:tc>
      </w:tr>
      <w:tr w:rsidR="00577982" w:rsidRPr="005F3632" w14:paraId="58BB8599" w14:textId="77777777" w:rsidTr="00577982">
        <w:trPr>
          <w:trHeight w:val="352"/>
        </w:trPr>
        <w:tc>
          <w:tcPr>
            <w:tcW w:w="4871" w:type="dxa"/>
            <w:tcBorders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341748B7" w14:textId="32B7C3E6" w:rsidR="00577982" w:rsidRPr="00577982" w:rsidRDefault="003E4D58" w:rsidP="003520DA">
            <w:pPr>
              <w:pStyle w:val="TableParagraph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3E4D58">
              <w:rPr>
                <w:rFonts w:ascii="Segoe UI" w:hAnsi="Segoe UI" w:cs="Segoe UI"/>
                <w:sz w:val="20"/>
                <w:szCs w:val="20"/>
                <w:lang w:val="ru-RU"/>
              </w:rPr>
              <w:t>Жеке шотты ашу, жүргізу, жабу</w:t>
            </w:r>
          </w:p>
        </w:tc>
        <w:tc>
          <w:tcPr>
            <w:tcW w:w="5392" w:type="dxa"/>
            <w:gridSpan w:val="2"/>
            <w:vMerge w:val="restart"/>
            <w:tcBorders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7C4D74FC" w14:textId="77777777" w:rsidR="00577982" w:rsidRPr="00577982" w:rsidRDefault="00577982" w:rsidP="003520DA">
            <w:pPr>
              <w:pStyle w:val="TableParagraph"/>
              <w:ind w:left="0"/>
              <w:rPr>
                <w:rFonts w:ascii="Segoe UI" w:hAnsi="Segoe UI" w:cs="Segoe UI"/>
                <w:sz w:val="20"/>
                <w:szCs w:val="20"/>
                <w:lang w:val="ru-RU"/>
              </w:rPr>
            </w:pPr>
          </w:p>
          <w:p w14:paraId="428DE5F3" w14:textId="45824336" w:rsidR="00577982" w:rsidRPr="003E4D58" w:rsidRDefault="003E4D58" w:rsidP="003520DA">
            <w:pPr>
              <w:pStyle w:val="TableParagraph"/>
              <w:spacing w:before="197"/>
              <w:ind w:left="2176" w:right="2165"/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Тегін</w:t>
            </w:r>
          </w:p>
        </w:tc>
      </w:tr>
      <w:tr w:rsidR="00577982" w:rsidRPr="005F3632" w14:paraId="4AA4E1CB" w14:textId="77777777" w:rsidTr="00577982">
        <w:trPr>
          <w:trHeight w:val="354"/>
        </w:trPr>
        <w:tc>
          <w:tcPr>
            <w:tcW w:w="487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2D01351F" w14:textId="18E5D962" w:rsidR="00577982" w:rsidRPr="003E4D58" w:rsidRDefault="003E4D58" w:rsidP="003520DA">
            <w:pPr>
              <w:pStyle w:val="TableParagraph"/>
              <w:spacing w:before="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3E4D58">
              <w:rPr>
                <w:rFonts w:ascii="Segoe UI" w:hAnsi="Segoe UI" w:cs="Segoe UI"/>
                <w:sz w:val="20"/>
                <w:szCs w:val="20"/>
                <w:lang w:val="ru-RU"/>
              </w:rPr>
              <w:t>Клиенттің бағалы қағаздарын есепке алу</w:t>
            </w:r>
          </w:p>
        </w:tc>
        <w:tc>
          <w:tcPr>
            <w:tcW w:w="5392" w:type="dxa"/>
            <w:gridSpan w:val="2"/>
            <w:vMerge/>
            <w:tcBorders>
              <w:top w:val="nil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225FA760" w14:textId="77777777" w:rsidR="00577982" w:rsidRPr="003E4D58" w:rsidRDefault="00577982" w:rsidP="003520DA">
            <w:pPr>
              <w:rPr>
                <w:rFonts w:ascii="Segoe UI" w:hAnsi="Segoe UI" w:cs="Segoe UI"/>
                <w:sz w:val="20"/>
                <w:szCs w:val="20"/>
                <w:lang w:val="ru-RU"/>
              </w:rPr>
            </w:pPr>
          </w:p>
        </w:tc>
      </w:tr>
      <w:tr w:rsidR="00577982" w:rsidRPr="005F3632" w14:paraId="2BB4FA28" w14:textId="77777777" w:rsidTr="00577982">
        <w:trPr>
          <w:trHeight w:val="352"/>
        </w:trPr>
        <w:tc>
          <w:tcPr>
            <w:tcW w:w="487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3277135F" w14:textId="52BE7F9E" w:rsidR="00577982" w:rsidRPr="005F3632" w:rsidRDefault="003E4D58" w:rsidP="003520DA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  <w:r w:rsidRPr="003E4D58">
              <w:rPr>
                <w:rFonts w:ascii="Segoe UI" w:hAnsi="Segoe UI" w:cs="Segoe UI"/>
                <w:sz w:val="20"/>
                <w:szCs w:val="20"/>
              </w:rPr>
              <w:t>Бағалы қағаздарды есепке алу</w:t>
            </w:r>
          </w:p>
        </w:tc>
        <w:tc>
          <w:tcPr>
            <w:tcW w:w="5392" w:type="dxa"/>
            <w:gridSpan w:val="2"/>
            <w:vMerge/>
            <w:tcBorders>
              <w:top w:val="nil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1D2EE933" w14:textId="77777777" w:rsidR="00577982" w:rsidRPr="005F3632" w:rsidRDefault="00577982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77982" w:rsidRPr="005F3632" w14:paraId="2CDE0CEB" w14:textId="77777777" w:rsidTr="00577982">
        <w:trPr>
          <w:trHeight w:val="352"/>
        </w:trPr>
        <w:tc>
          <w:tcPr>
            <w:tcW w:w="487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58EDA5F3" w14:textId="7762135D" w:rsidR="00577982" w:rsidRPr="005F3632" w:rsidRDefault="003E4D58" w:rsidP="003520DA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</w:rPr>
            </w:pPr>
            <w:r w:rsidRPr="003E4D58">
              <w:rPr>
                <w:rFonts w:ascii="Segoe UI" w:hAnsi="Segoe UI" w:cs="Segoe UI"/>
                <w:sz w:val="20"/>
                <w:szCs w:val="20"/>
              </w:rPr>
              <w:t>Жеке шоттан үзінді көшірме</w:t>
            </w:r>
          </w:p>
        </w:tc>
        <w:tc>
          <w:tcPr>
            <w:tcW w:w="5392" w:type="dxa"/>
            <w:gridSpan w:val="2"/>
            <w:vMerge/>
            <w:tcBorders>
              <w:top w:val="nil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300437D1" w14:textId="77777777" w:rsidR="00577982" w:rsidRPr="005F3632" w:rsidRDefault="00577982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77982" w:rsidRPr="005F3632" w14:paraId="76810779" w14:textId="77777777" w:rsidTr="00577982">
        <w:trPr>
          <w:trHeight w:val="351"/>
        </w:trPr>
        <w:tc>
          <w:tcPr>
            <w:tcW w:w="487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5DA24B7E" w14:textId="69512C1A" w:rsidR="00577982" w:rsidRPr="003E4D58" w:rsidRDefault="003E4D58" w:rsidP="003520DA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3E4D58">
              <w:rPr>
                <w:rFonts w:ascii="Segoe UI" w:hAnsi="Segoe UI" w:cs="Segoe UI"/>
                <w:sz w:val="20"/>
                <w:szCs w:val="20"/>
                <w:lang w:val="ru-RU"/>
              </w:rPr>
              <w:t>Бағалы қағаздарға ауыртпалық салу, есептен шығару</w:t>
            </w:r>
          </w:p>
        </w:tc>
        <w:tc>
          <w:tcPr>
            <w:tcW w:w="5392" w:type="dxa"/>
            <w:gridSpan w:val="2"/>
            <w:vMerge/>
            <w:tcBorders>
              <w:top w:val="nil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3636FC7D" w14:textId="77777777" w:rsidR="00577982" w:rsidRPr="003E4D58" w:rsidRDefault="00577982" w:rsidP="003520DA">
            <w:pPr>
              <w:rPr>
                <w:rFonts w:ascii="Segoe UI" w:hAnsi="Segoe UI" w:cs="Segoe UI"/>
                <w:sz w:val="20"/>
                <w:szCs w:val="20"/>
                <w:lang w:val="ru-RU"/>
              </w:rPr>
            </w:pPr>
          </w:p>
        </w:tc>
      </w:tr>
      <w:tr w:rsidR="00577982" w:rsidRPr="005F3632" w14:paraId="16E59DE3" w14:textId="77777777" w:rsidTr="00577982">
        <w:trPr>
          <w:trHeight w:val="354"/>
        </w:trPr>
        <w:tc>
          <w:tcPr>
            <w:tcW w:w="10263" w:type="dxa"/>
            <w:gridSpan w:val="3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313D4F"/>
          </w:tcPr>
          <w:p w14:paraId="4F089269" w14:textId="4393ED35" w:rsidR="00577982" w:rsidRPr="003E4D58" w:rsidRDefault="00577982" w:rsidP="003520DA">
            <w:pPr>
              <w:pStyle w:val="TableParagraph"/>
              <w:spacing w:before="2"/>
              <w:ind w:left="3809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FFC000"/>
                <w:sz w:val="20"/>
                <w:szCs w:val="20"/>
              </w:rPr>
              <w:t xml:space="preserve">2. </w:t>
            </w:r>
            <w:r w:rsidR="003E4D58">
              <w:rPr>
                <w:rFonts w:ascii="Segoe UI" w:hAnsi="Segoe UI" w:cs="Segoe UI"/>
                <w:color w:val="FFC000"/>
                <w:sz w:val="20"/>
                <w:szCs w:val="20"/>
                <w:lang w:val="kk-KZ"/>
              </w:rPr>
              <w:t>Брокердің қызметтері</w:t>
            </w:r>
          </w:p>
        </w:tc>
      </w:tr>
      <w:tr w:rsidR="00577982" w:rsidRPr="005F3632" w14:paraId="7E0175D8" w14:textId="77777777" w:rsidTr="00577982">
        <w:trPr>
          <w:trHeight w:val="404"/>
        </w:trPr>
        <w:tc>
          <w:tcPr>
            <w:tcW w:w="4871" w:type="dxa"/>
            <w:tcBorders>
              <w:top w:val="single" w:sz="8" w:space="0" w:color="EC7C30"/>
              <w:bottom w:val="single" w:sz="8" w:space="0" w:color="EC7C30"/>
            </w:tcBorders>
          </w:tcPr>
          <w:p w14:paraId="01E6DBD8" w14:textId="6A997805" w:rsidR="00577982" w:rsidRPr="00577982" w:rsidRDefault="003E4D58" w:rsidP="003520DA">
            <w:pPr>
              <w:pStyle w:val="TableParagraph"/>
              <w:spacing w:line="292" w:lineRule="exact"/>
              <w:ind w:left="11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3E4D58">
              <w:rPr>
                <w:rFonts w:ascii="Segoe UI" w:hAnsi="Segoe UI" w:cs="Segoe UI"/>
                <w:sz w:val="20"/>
                <w:szCs w:val="20"/>
                <w:lang w:val="ru-RU"/>
              </w:rPr>
              <w:t>"Jýsan Invest"</w:t>
            </w:r>
            <w:r w:rsidR="00A75A14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Pr="003E4D58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АҚ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ИПҚ </w:t>
            </w:r>
            <w:r w:rsidRPr="003E4D58">
              <w:rPr>
                <w:rFonts w:ascii="Segoe UI" w:hAnsi="Segoe UI" w:cs="Segoe UI"/>
                <w:sz w:val="20"/>
                <w:szCs w:val="20"/>
                <w:lang w:val="ru-RU"/>
              </w:rPr>
              <w:t>пайларымен мәмілелер</w:t>
            </w:r>
          </w:p>
        </w:tc>
        <w:tc>
          <w:tcPr>
            <w:tcW w:w="5392" w:type="dxa"/>
            <w:gridSpan w:val="2"/>
            <w:tcBorders>
              <w:top w:val="single" w:sz="8" w:space="0" w:color="EC7C30"/>
              <w:bottom w:val="single" w:sz="8" w:space="0" w:color="EC7C30"/>
            </w:tcBorders>
          </w:tcPr>
          <w:p w14:paraId="108CA0CC" w14:textId="368E8127" w:rsidR="00577982" w:rsidRPr="003E4D58" w:rsidRDefault="003E4D58" w:rsidP="003520DA">
            <w:pPr>
              <w:pStyle w:val="TableParagraph"/>
              <w:spacing w:line="292" w:lineRule="exact"/>
              <w:ind w:left="2181" w:right="2170"/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Тегін</w:t>
            </w:r>
          </w:p>
        </w:tc>
      </w:tr>
      <w:tr w:rsidR="00577982" w:rsidRPr="005F3632" w14:paraId="0C7F2944" w14:textId="77777777" w:rsidTr="00577982">
        <w:trPr>
          <w:trHeight w:val="351"/>
        </w:trPr>
        <w:tc>
          <w:tcPr>
            <w:tcW w:w="487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1912D81B" w14:textId="77777777" w:rsidR="00577982" w:rsidRPr="005F3632" w:rsidRDefault="00577982" w:rsidP="003520DA">
            <w:pPr>
              <w:pStyle w:val="Table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02F9485F" w14:textId="4F282E99" w:rsidR="00577982" w:rsidRPr="003E4D58" w:rsidRDefault="003E4D58" w:rsidP="003520DA">
            <w:pPr>
              <w:pStyle w:val="TableParagraph"/>
              <w:spacing w:line="266" w:lineRule="exact"/>
              <w:ind w:left="117" w:right="107"/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Тапсырысты қағаз түрінде берген жағдайда</w:t>
            </w:r>
          </w:p>
        </w:tc>
        <w:tc>
          <w:tcPr>
            <w:tcW w:w="2557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305A1FB5" w14:textId="7107EF70" w:rsidR="00577982" w:rsidRPr="003E4D58" w:rsidRDefault="003E4D58" w:rsidP="003520DA">
            <w:pPr>
              <w:pStyle w:val="TableParagraph"/>
              <w:spacing w:line="266" w:lineRule="exact"/>
              <w:ind w:left="87" w:right="77"/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Тапсырысты онлайн бергенде</w:t>
            </w:r>
          </w:p>
        </w:tc>
      </w:tr>
      <w:tr w:rsidR="00577982" w:rsidRPr="005F3632" w14:paraId="6B010FD6" w14:textId="77777777" w:rsidTr="00577982">
        <w:trPr>
          <w:trHeight w:val="352"/>
        </w:trPr>
        <w:tc>
          <w:tcPr>
            <w:tcW w:w="487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055EDD43" w14:textId="5C9B2A16" w:rsidR="00577982" w:rsidRPr="005F3632" w:rsidRDefault="003E4D58" w:rsidP="003520DA">
            <w:pPr>
              <w:pStyle w:val="TableParagraph"/>
              <w:spacing w:line="292" w:lineRule="exact"/>
              <w:rPr>
                <w:rFonts w:ascii="Segoe UI" w:hAnsi="Segoe UI" w:cs="Segoe UI"/>
                <w:sz w:val="20"/>
                <w:szCs w:val="20"/>
              </w:rPr>
            </w:pPr>
            <w:r w:rsidRPr="003E4D58">
              <w:rPr>
                <w:rFonts w:ascii="Segoe UI" w:hAnsi="Segoe UI" w:cs="Segoe UI"/>
                <w:sz w:val="20"/>
                <w:szCs w:val="20"/>
              </w:rPr>
              <w:t>Жергілікті нарықтағы мәмілелер:</w:t>
            </w:r>
          </w:p>
        </w:tc>
        <w:tc>
          <w:tcPr>
            <w:tcW w:w="283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235B18BA" w14:textId="77777777" w:rsidR="00577982" w:rsidRPr="005F3632" w:rsidRDefault="00577982" w:rsidP="003520DA">
            <w:pPr>
              <w:pStyle w:val="TableParagraph"/>
              <w:spacing w:line="292" w:lineRule="exact"/>
              <w:ind w:left="117" w:right="103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0,05%</w:t>
            </w:r>
          </w:p>
        </w:tc>
        <w:tc>
          <w:tcPr>
            <w:tcW w:w="2557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78D052B0" w14:textId="77777777" w:rsidR="00577982" w:rsidRPr="005F3632" w:rsidRDefault="00577982" w:rsidP="003520DA">
            <w:pPr>
              <w:pStyle w:val="TableParagraph"/>
              <w:spacing w:line="292" w:lineRule="exact"/>
              <w:ind w:left="87" w:right="69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0,03%</w:t>
            </w:r>
          </w:p>
        </w:tc>
      </w:tr>
      <w:tr w:rsidR="00577982" w:rsidRPr="005F3632" w14:paraId="027B5177" w14:textId="77777777" w:rsidTr="00577982">
        <w:trPr>
          <w:trHeight w:val="404"/>
        </w:trPr>
        <w:tc>
          <w:tcPr>
            <w:tcW w:w="487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22C98625" w14:textId="3A442365" w:rsidR="00577982" w:rsidRPr="005F3632" w:rsidRDefault="003E4D58" w:rsidP="003520DA">
            <w:pPr>
              <w:pStyle w:val="TableParagraph"/>
              <w:spacing w:before="2"/>
              <w:rPr>
                <w:rFonts w:ascii="Segoe UI" w:hAnsi="Segoe UI" w:cs="Segoe UI"/>
                <w:sz w:val="20"/>
                <w:szCs w:val="20"/>
              </w:rPr>
            </w:pPr>
            <w:r w:rsidRPr="003E4D58">
              <w:rPr>
                <w:rFonts w:ascii="Segoe UI" w:hAnsi="Segoe UI" w:cs="Segoe UI"/>
                <w:sz w:val="20"/>
                <w:szCs w:val="20"/>
              </w:rPr>
              <w:t>Халықаралық нарықтағы мәмілелер:</w:t>
            </w:r>
          </w:p>
        </w:tc>
        <w:tc>
          <w:tcPr>
            <w:tcW w:w="283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282C0798" w14:textId="77777777" w:rsidR="00577982" w:rsidRPr="005F3632" w:rsidRDefault="00577982" w:rsidP="003520DA">
            <w:pPr>
              <w:pStyle w:val="TableParagraph"/>
              <w:spacing w:before="2"/>
              <w:ind w:left="117" w:right="10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0,15%</w:t>
            </w:r>
          </w:p>
        </w:tc>
        <w:tc>
          <w:tcPr>
            <w:tcW w:w="2557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3C2C1701" w14:textId="77777777" w:rsidR="00577982" w:rsidRPr="005F3632" w:rsidRDefault="00577982" w:rsidP="003520DA">
            <w:pPr>
              <w:pStyle w:val="TableParagraph"/>
              <w:spacing w:before="2"/>
              <w:ind w:left="87" w:right="72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0,1%</w:t>
            </w:r>
          </w:p>
        </w:tc>
      </w:tr>
      <w:tr w:rsidR="00577982" w:rsidRPr="008D12B5" w14:paraId="30F20043" w14:textId="77777777" w:rsidTr="00577982">
        <w:trPr>
          <w:trHeight w:val="405"/>
        </w:trPr>
        <w:tc>
          <w:tcPr>
            <w:tcW w:w="4871" w:type="dxa"/>
            <w:tcBorders>
              <w:top w:val="single" w:sz="8" w:space="0" w:color="EC7C30"/>
              <w:bottom w:val="single" w:sz="8" w:space="0" w:color="EC7C30"/>
            </w:tcBorders>
          </w:tcPr>
          <w:p w14:paraId="4FF0FC60" w14:textId="5CEE311D" w:rsidR="00577982" w:rsidRPr="003E4D58" w:rsidRDefault="00577982" w:rsidP="003520DA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РЕПО</w:t>
            </w:r>
            <w:r w:rsidR="003E4D58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мәмілелері</w:t>
            </w:r>
          </w:p>
        </w:tc>
        <w:tc>
          <w:tcPr>
            <w:tcW w:w="5392" w:type="dxa"/>
            <w:gridSpan w:val="2"/>
            <w:tcBorders>
              <w:top w:val="single" w:sz="8" w:space="0" w:color="EC7C30"/>
              <w:bottom w:val="single" w:sz="8" w:space="0" w:color="EC7C30"/>
            </w:tcBorders>
          </w:tcPr>
          <w:p w14:paraId="6B0EC6EA" w14:textId="00742D92" w:rsidR="00577982" w:rsidRPr="00577982" w:rsidRDefault="00577982" w:rsidP="003520DA">
            <w:pPr>
              <w:pStyle w:val="TableParagraph"/>
              <w:spacing w:before="2"/>
              <w:ind w:left="818"/>
              <w:rPr>
                <w:rFonts w:ascii="Segoe UI" w:hAnsi="Segoe UI" w:cs="Segoe UI"/>
                <w:i/>
                <w:sz w:val="20"/>
                <w:szCs w:val="20"/>
                <w:lang w:val="ru-RU"/>
              </w:rPr>
            </w:pPr>
            <w:r w:rsidRPr="00577982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0,5% </w:t>
            </w:r>
            <w:r w:rsidRPr="00577982">
              <w:rPr>
                <w:rFonts w:ascii="Segoe UI" w:hAnsi="Segoe UI" w:cs="Segoe UI"/>
                <w:i/>
                <w:color w:val="3A3838"/>
                <w:sz w:val="20"/>
                <w:szCs w:val="20"/>
                <w:lang w:val="ru-RU"/>
              </w:rPr>
              <w:t>(</w:t>
            </w:r>
            <w:r w:rsidR="003E4D58">
              <w:rPr>
                <w:rFonts w:ascii="Segoe UI" w:hAnsi="Segoe UI" w:cs="Segoe UI"/>
                <w:i/>
                <w:color w:val="3A3838"/>
                <w:sz w:val="20"/>
                <w:szCs w:val="20"/>
                <w:lang w:val="kk-KZ"/>
              </w:rPr>
              <w:t>кіріс сомасынан</w:t>
            </w:r>
            <w:r w:rsidRPr="00577982">
              <w:rPr>
                <w:rFonts w:ascii="Segoe UI" w:hAnsi="Segoe UI" w:cs="Segoe UI"/>
                <w:i/>
                <w:color w:val="3A3838"/>
                <w:sz w:val="20"/>
                <w:szCs w:val="20"/>
                <w:lang w:val="ru-RU"/>
              </w:rPr>
              <w:t>, мин 500тг)</w:t>
            </w:r>
          </w:p>
        </w:tc>
      </w:tr>
      <w:tr w:rsidR="00577982" w:rsidRPr="00761B41" w14:paraId="583E3462" w14:textId="77777777" w:rsidTr="00577982">
        <w:trPr>
          <w:trHeight w:val="407"/>
        </w:trPr>
        <w:tc>
          <w:tcPr>
            <w:tcW w:w="4871" w:type="dxa"/>
            <w:tcBorders>
              <w:top w:val="single" w:sz="8" w:space="0" w:color="EC7C30"/>
              <w:bottom w:val="single" w:sz="8" w:space="0" w:color="EC7C30"/>
            </w:tcBorders>
          </w:tcPr>
          <w:p w14:paraId="4F00CA8E" w14:textId="55675818" w:rsidR="00577982" w:rsidRPr="003E4D58" w:rsidRDefault="00577982" w:rsidP="003520DA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ADR/GDR</w:t>
            </w:r>
            <w:r w:rsidR="003E4D58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конвертациясы</w:t>
            </w:r>
          </w:p>
        </w:tc>
        <w:tc>
          <w:tcPr>
            <w:tcW w:w="5392" w:type="dxa"/>
            <w:gridSpan w:val="2"/>
            <w:tcBorders>
              <w:top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6C67769C" w14:textId="5AB37ED4" w:rsidR="00577982" w:rsidRPr="003E4D58" w:rsidRDefault="003E4D58" w:rsidP="003520DA">
            <w:pPr>
              <w:pStyle w:val="TableParagraph"/>
              <w:spacing w:before="2"/>
              <w:ind w:left="1219"/>
              <w:rPr>
                <w:rFonts w:ascii="Segoe UI" w:hAnsi="Segoe UI" w:cs="Segoe UI"/>
                <w:i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бір</w:t>
            </w:r>
            <w:r w:rsidR="00577982" w:rsidRPr="003E4D58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GDR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Pr="003E4D58">
              <w:rPr>
                <w:rFonts w:ascii="Segoe UI" w:hAnsi="Segoe UI" w:cs="Segoe UI"/>
                <w:sz w:val="20"/>
                <w:szCs w:val="20"/>
                <w:lang w:val="kk-KZ"/>
              </w:rPr>
              <w:t>10 тг</w:t>
            </w:r>
            <w:r w:rsidR="00577982" w:rsidRPr="003E4D58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="00577982" w:rsidRPr="003E4D58">
              <w:rPr>
                <w:rFonts w:ascii="Segoe UI" w:hAnsi="Segoe UI" w:cs="Segoe UI"/>
                <w:i/>
                <w:color w:val="3A3838"/>
                <w:sz w:val="20"/>
                <w:szCs w:val="20"/>
                <w:lang w:val="kk-KZ"/>
              </w:rPr>
              <w:t>(мин 5</w:t>
            </w:r>
            <w:r>
              <w:rPr>
                <w:rFonts w:ascii="Segoe UI" w:hAnsi="Segoe UI" w:cs="Segoe UI"/>
                <w:i/>
                <w:color w:val="3A3838"/>
                <w:sz w:val="20"/>
                <w:szCs w:val="20"/>
                <w:lang w:val="kk-KZ"/>
              </w:rPr>
              <w:t xml:space="preserve"> мың </w:t>
            </w:r>
            <w:r w:rsidR="00577982" w:rsidRPr="003E4D58">
              <w:rPr>
                <w:rFonts w:ascii="Segoe UI" w:hAnsi="Segoe UI" w:cs="Segoe UI"/>
                <w:i/>
                <w:color w:val="3A3838"/>
                <w:sz w:val="20"/>
                <w:szCs w:val="20"/>
                <w:lang w:val="kk-KZ"/>
              </w:rPr>
              <w:t>тг)</w:t>
            </w:r>
          </w:p>
        </w:tc>
      </w:tr>
      <w:tr w:rsidR="00577982" w:rsidRPr="005F3632" w14:paraId="0DC041EE" w14:textId="77777777" w:rsidTr="00577982">
        <w:trPr>
          <w:trHeight w:val="352"/>
        </w:trPr>
        <w:tc>
          <w:tcPr>
            <w:tcW w:w="10263" w:type="dxa"/>
            <w:gridSpan w:val="3"/>
            <w:tcBorders>
              <w:top w:val="single" w:sz="8" w:space="0" w:color="EC7C30"/>
              <w:bottom w:val="single" w:sz="8" w:space="0" w:color="EC7C30"/>
            </w:tcBorders>
            <w:shd w:val="clear" w:color="auto" w:fill="313D4F"/>
          </w:tcPr>
          <w:p w14:paraId="656C7B3A" w14:textId="1C9E4357" w:rsidR="00577982" w:rsidRPr="003E4D58" w:rsidRDefault="00577982" w:rsidP="003520DA">
            <w:pPr>
              <w:pStyle w:val="TableParagraph"/>
              <w:spacing w:line="292" w:lineRule="exact"/>
              <w:ind w:left="3516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FFC000"/>
                <w:sz w:val="20"/>
                <w:szCs w:val="20"/>
              </w:rPr>
              <w:t xml:space="preserve">3. </w:t>
            </w:r>
            <w:r w:rsidR="003E4D58">
              <w:rPr>
                <w:rFonts w:ascii="Segoe UI" w:hAnsi="Segoe UI" w:cs="Segoe UI"/>
                <w:color w:val="FFC000"/>
                <w:sz w:val="20"/>
                <w:szCs w:val="20"/>
                <w:lang w:val="kk-KZ"/>
              </w:rPr>
              <w:t>Ақпараттық қызметтер</w:t>
            </w:r>
          </w:p>
        </w:tc>
      </w:tr>
      <w:tr w:rsidR="00577982" w:rsidRPr="005F3632" w14:paraId="501CEAD9" w14:textId="77777777" w:rsidTr="00577982">
        <w:trPr>
          <w:trHeight w:val="351"/>
        </w:trPr>
        <w:tc>
          <w:tcPr>
            <w:tcW w:w="4871" w:type="dxa"/>
            <w:tcBorders>
              <w:top w:val="single" w:sz="8" w:space="0" w:color="EC7C30"/>
              <w:bottom w:val="single" w:sz="8" w:space="0" w:color="EC7C30"/>
            </w:tcBorders>
          </w:tcPr>
          <w:p w14:paraId="23AE037B" w14:textId="1BBA75F1" w:rsidR="00577982" w:rsidRPr="005F3632" w:rsidRDefault="003E4D58" w:rsidP="003520DA">
            <w:pPr>
              <w:pStyle w:val="TableParagraph"/>
              <w:spacing w:line="292" w:lineRule="exact"/>
              <w:ind w:left="112"/>
              <w:rPr>
                <w:rFonts w:ascii="Segoe UI" w:hAnsi="Segoe UI" w:cs="Segoe UI"/>
                <w:sz w:val="20"/>
                <w:szCs w:val="20"/>
              </w:rPr>
            </w:pPr>
            <w:r w:rsidRPr="003E4D58">
              <w:rPr>
                <w:rFonts w:ascii="Segoe UI" w:hAnsi="Segoe UI" w:cs="Segoe UI"/>
                <w:sz w:val="20"/>
                <w:szCs w:val="20"/>
              </w:rPr>
              <w:t>Консультациялық және талдамалық қызметтер</w:t>
            </w:r>
          </w:p>
        </w:tc>
        <w:tc>
          <w:tcPr>
            <w:tcW w:w="5392" w:type="dxa"/>
            <w:gridSpan w:val="2"/>
            <w:tcBorders>
              <w:top w:val="single" w:sz="8" w:space="0" w:color="EC7C30"/>
              <w:bottom w:val="single" w:sz="8" w:space="0" w:color="EC7C30"/>
              <w:right w:val="single" w:sz="8" w:space="0" w:color="EC7C30"/>
            </w:tcBorders>
          </w:tcPr>
          <w:p w14:paraId="65C84C1D" w14:textId="26E8A81B" w:rsidR="00577982" w:rsidRPr="003E4D58" w:rsidRDefault="003E4D58" w:rsidP="003520DA">
            <w:pPr>
              <w:pStyle w:val="TableParagraph"/>
              <w:spacing w:line="292" w:lineRule="exact"/>
              <w:ind w:left="1763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келісім бойынша</w:t>
            </w:r>
          </w:p>
        </w:tc>
      </w:tr>
    </w:tbl>
    <w:p w14:paraId="6DEF665A" w14:textId="77777777" w:rsidR="003E4D58" w:rsidRDefault="003E4D58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</w:p>
    <w:p w14:paraId="5D726215" w14:textId="05356EFC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Тарифтерге брокердің және номиналды ұстаушының функцияларын орындауды қамтамасыз ететін тұлғалардың комиссиялық алымдары, оның ішінде: "Қазақстан қор биржасы" АҚ, "Бағалы қағаздардың орталық депозитарийі" АҚ, кастодиан және бағалы қағаздар нарығының өзге де кәсіби қатысушылары, клиенттің бұйрықтарын орындауға байланысты шығыстар</w:t>
      </w:r>
      <w:r w:rsidR="003E4D58">
        <w:rPr>
          <w:rFonts w:ascii="Segoe UI" w:hAnsi="Segoe UI" w:cs="Segoe UI"/>
          <w:sz w:val="20"/>
          <w:szCs w:val="20"/>
          <w:lang w:val="kk-KZ"/>
        </w:rPr>
        <w:t>ы</w:t>
      </w:r>
      <w:r w:rsidRPr="00FA1B92">
        <w:rPr>
          <w:rFonts w:ascii="Segoe UI" w:hAnsi="Segoe UI" w:cs="Segoe UI"/>
          <w:sz w:val="20"/>
          <w:szCs w:val="20"/>
        </w:rPr>
        <w:t xml:space="preserve"> кірмейді және факті бойынша қойылады.</w:t>
      </w:r>
    </w:p>
    <w:p w14:paraId="0829A2D6" w14:textId="77777777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Акцияларды сатып алу/сату мәмілесінің көлемі мынадай формула бойынша есептеледі: бағалы қағаздың бағасы х акциялардың саны</w:t>
      </w:r>
    </w:p>
    <w:p w14:paraId="4058B21A" w14:textId="06201C11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 xml:space="preserve">Облигацияларды сатып алу/сату мәмілесінің көлемі мынадай формула бойынша есептеледі: (таза баға (номиналдан % - бен) + жинақталған мүдде (номиналдан % - бен)) х номиналды құны х </w:t>
      </w:r>
      <w:r w:rsidR="003E4D58">
        <w:rPr>
          <w:rFonts w:ascii="Segoe UI" w:hAnsi="Segoe UI" w:cs="Segoe UI"/>
          <w:sz w:val="20"/>
          <w:szCs w:val="20"/>
          <w:lang w:val="kk-KZ"/>
        </w:rPr>
        <w:t>са</w:t>
      </w:r>
      <w:r w:rsidRPr="00FA1B92">
        <w:rPr>
          <w:rFonts w:ascii="Segoe UI" w:hAnsi="Segoe UI" w:cs="Segoe UI"/>
          <w:sz w:val="20"/>
          <w:szCs w:val="20"/>
        </w:rPr>
        <w:t>ны х қайта есептеу бағамы (мәміле параметрлеріне байланысты)</w:t>
      </w:r>
    </w:p>
    <w:p w14:paraId="25B5586D" w14:textId="77777777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РЕПО мәмілесі бойынша кіріс/шығыс сомасы мынадай формула бойынша есептеледі: ашу көлемі мен жабу көлемі арасындағы абсолюттік айырма</w:t>
      </w:r>
    </w:p>
    <w:p w14:paraId="390E244A" w14:textId="77777777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Халықаралық нарықта операциялар жүргізу кезінде кастодиан-банк:</w:t>
      </w:r>
    </w:p>
    <w:p w14:paraId="6E930ACA" w14:textId="77777777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- халықаралық мәміле бойынша есеп айырысу жүргізу (аударым үшін);</w:t>
      </w:r>
    </w:p>
    <w:p w14:paraId="1A11D468" w14:textId="77777777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- халықаралық мәміле бойынша валютаны айырбастау; - халықаралық мәміле бойынша ОБ айырбастау (ADR, GDR жергілікті об-ға).</w:t>
      </w:r>
    </w:p>
    <w:p w14:paraId="390E5859" w14:textId="3AD26F67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 xml:space="preserve">Бұл комиссияларды банк белгілейді және Клиент </w:t>
      </w:r>
      <w:r w:rsidR="003E4D58">
        <w:rPr>
          <w:rFonts w:ascii="Segoe UI" w:hAnsi="Segoe UI" w:cs="Segoe UI"/>
          <w:sz w:val="20"/>
          <w:szCs w:val="20"/>
          <w:lang w:val="kk-KZ"/>
        </w:rPr>
        <w:t xml:space="preserve">оған </w:t>
      </w:r>
      <w:r w:rsidRPr="00FA1B92">
        <w:rPr>
          <w:rFonts w:ascii="Segoe UI" w:hAnsi="Segoe UI" w:cs="Segoe UI"/>
          <w:sz w:val="20"/>
          <w:szCs w:val="20"/>
        </w:rPr>
        <w:t>бөлек төлейді.</w:t>
      </w:r>
    </w:p>
    <w:p w14:paraId="76601B81" w14:textId="72A43B3E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 xml:space="preserve">Мәмілелер бойынша брокердің комиссиясы бір клиенттік тапсырыс </w:t>
      </w:r>
      <w:r w:rsidR="003E4D58">
        <w:rPr>
          <w:rFonts w:ascii="Segoe UI" w:hAnsi="Segoe UI" w:cs="Segoe UI"/>
          <w:sz w:val="20"/>
          <w:szCs w:val="20"/>
          <w:lang w:val="kk-KZ"/>
        </w:rPr>
        <w:t>аясында</w:t>
      </w:r>
      <w:r w:rsidRPr="00FA1B92">
        <w:rPr>
          <w:rFonts w:ascii="Segoe UI" w:hAnsi="Segoe UI" w:cs="Segoe UI"/>
          <w:sz w:val="20"/>
          <w:szCs w:val="20"/>
        </w:rPr>
        <w:t xml:space="preserve"> орындалған мәмілелерге сүйене отырып есептеледі.</w:t>
      </w:r>
    </w:p>
    <w:p w14:paraId="600C2783" w14:textId="77777777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Брокердің маржиналдық мәмілелер/операциялар бойынша комиссиясын брокер екі есе мөлшерде есептейді және алады.</w:t>
      </w:r>
    </w:p>
    <w:p w14:paraId="6D2BFEE3" w14:textId="4D54ABF9" w:rsidR="00FA1B92" w:rsidRPr="00FA1B92" w:rsidRDefault="00FA1B92" w:rsidP="00FA1B92">
      <w:pPr>
        <w:tabs>
          <w:tab w:val="left" w:pos="450"/>
          <w:tab w:val="left" w:pos="1200"/>
        </w:tabs>
        <w:ind w:right="-10"/>
        <w:jc w:val="both"/>
        <w:rPr>
          <w:rFonts w:ascii="Segoe UI" w:hAnsi="Segoe UI" w:cs="Segoe UI"/>
          <w:sz w:val="20"/>
          <w:szCs w:val="20"/>
        </w:rPr>
      </w:pPr>
      <w:r w:rsidRPr="00FA1B92">
        <w:rPr>
          <w:rFonts w:ascii="Segoe UI" w:hAnsi="Segoe UI" w:cs="Segoe UI"/>
          <w:sz w:val="20"/>
          <w:szCs w:val="20"/>
        </w:rPr>
        <w:t>Бағалы қағаздарды меншік құқығын ауыстыра отырып аудару кезінде сатып алу-сату мәмілелері бойынша тарифтерге ұқсас тарифтер қолданылады.</w:t>
      </w:r>
    </w:p>
    <w:p w14:paraId="59DEC899" w14:textId="140E9B8C" w:rsidR="008B0D2D" w:rsidRDefault="008B0D2D" w:rsidP="00577982">
      <w:pPr>
        <w:tabs>
          <w:tab w:val="num" w:pos="0"/>
          <w:tab w:val="left" w:pos="1080"/>
          <w:tab w:val="left" w:pos="1260"/>
        </w:tabs>
        <w:ind w:right="850"/>
        <w:jc w:val="right"/>
        <w:rPr>
          <w:rFonts w:ascii="Segoe UI" w:hAnsi="Segoe UI" w:cs="Segoe UI"/>
          <w:i/>
          <w:sz w:val="20"/>
          <w:szCs w:val="20"/>
        </w:rPr>
      </w:pPr>
    </w:p>
    <w:p w14:paraId="0F721684" w14:textId="77777777" w:rsidR="00FA1B92" w:rsidRPr="00FA1B92" w:rsidRDefault="00FA1B92" w:rsidP="00577982">
      <w:pPr>
        <w:tabs>
          <w:tab w:val="num" w:pos="0"/>
          <w:tab w:val="left" w:pos="1080"/>
          <w:tab w:val="left" w:pos="1260"/>
        </w:tabs>
        <w:ind w:right="850"/>
        <w:jc w:val="right"/>
        <w:rPr>
          <w:rFonts w:ascii="Segoe UI" w:hAnsi="Segoe UI" w:cs="Segoe UI"/>
          <w:iCs/>
          <w:sz w:val="20"/>
          <w:szCs w:val="20"/>
        </w:rPr>
      </w:pPr>
    </w:p>
    <w:sectPr w:rsidR="00FA1B92" w:rsidRPr="00FA1B92" w:rsidSect="008C1ACF">
      <w:headerReference w:type="first" r:id="rId8"/>
      <w:footerReference w:type="first" r:id="rId9"/>
      <w:pgSz w:w="11906" w:h="16838"/>
      <w:pgMar w:top="238" w:right="566" w:bottom="244" w:left="1276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2FB6D" w14:textId="77777777" w:rsidR="00E8493D" w:rsidRDefault="00E8493D" w:rsidP="00544D76">
      <w:r>
        <w:separator/>
      </w:r>
    </w:p>
  </w:endnote>
  <w:endnote w:type="continuationSeparator" w:id="0">
    <w:p w14:paraId="1A03EBFC" w14:textId="77777777" w:rsidR="00E8493D" w:rsidRDefault="00E8493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37CA7" w14:textId="77777777" w:rsidR="00761B41" w:rsidRDefault="00761B41" w:rsidP="00761B4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r>
      <w:rPr>
        <w:rFonts w:ascii="Segoe UI" w:hAnsi="Segoe UI" w:cs="Segoe UI"/>
        <w:color w:val="949494"/>
        <w:sz w:val="14"/>
        <w:szCs w:val="14"/>
      </w:rPr>
      <w:t>тан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1D81DF2C" w14:textId="77777777" w:rsidR="00761B41" w:rsidRDefault="00761B41" w:rsidP="00761B4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38695A4" w14:textId="1A5B5FEC" w:rsidR="00136462" w:rsidRPr="00761B41" w:rsidRDefault="00761B41" w:rsidP="00761B41">
    <w:pPr>
      <w:pStyle w:val="a8"/>
      <w:rPr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ғы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09B46" w14:textId="77777777" w:rsidR="00E8493D" w:rsidRDefault="00E8493D" w:rsidP="00544D76">
      <w:r>
        <w:separator/>
      </w:r>
    </w:p>
  </w:footnote>
  <w:footnote w:type="continuationSeparator" w:id="0">
    <w:p w14:paraId="70E9BE59" w14:textId="77777777" w:rsidR="00E8493D" w:rsidRDefault="00E8493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64F8EA01" w:rsidR="00136462" w:rsidRDefault="00136462" w:rsidP="008C1ACF">
    <w:pPr>
      <w:pStyle w:val="a6"/>
      <w:ind w:left="-567"/>
    </w:pPr>
  </w:p>
  <w:p w14:paraId="537A798C" w14:textId="27089B24" w:rsidR="00136462" w:rsidRPr="00136462" w:rsidRDefault="008C1ACF" w:rsidP="008C1ACF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4A8FA5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64960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960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118685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2pt" to="511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1DCD3416" wp14:editId="074E7476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3265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741D8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3060B1"/>
    <w:rsid w:val="00340C14"/>
    <w:rsid w:val="00350365"/>
    <w:rsid w:val="00365469"/>
    <w:rsid w:val="00382081"/>
    <w:rsid w:val="003B59B1"/>
    <w:rsid w:val="003E4D58"/>
    <w:rsid w:val="003F1FAA"/>
    <w:rsid w:val="003F7B21"/>
    <w:rsid w:val="00403CBF"/>
    <w:rsid w:val="00406AE9"/>
    <w:rsid w:val="00426BEA"/>
    <w:rsid w:val="00453375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77982"/>
    <w:rsid w:val="005A53C9"/>
    <w:rsid w:val="005D2024"/>
    <w:rsid w:val="005D3AB8"/>
    <w:rsid w:val="005F3F86"/>
    <w:rsid w:val="00614DD2"/>
    <w:rsid w:val="00616AD9"/>
    <w:rsid w:val="00636977"/>
    <w:rsid w:val="00674E5A"/>
    <w:rsid w:val="0067718F"/>
    <w:rsid w:val="00683339"/>
    <w:rsid w:val="006837D4"/>
    <w:rsid w:val="0069447F"/>
    <w:rsid w:val="00695CC8"/>
    <w:rsid w:val="006A24DB"/>
    <w:rsid w:val="006C733E"/>
    <w:rsid w:val="006D486C"/>
    <w:rsid w:val="006F7DA2"/>
    <w:rsid w:val="00706C24"/>
    <w:rsid w:val="00720AE8"/>
    <w:rsid w:val="00723D50"/>
    <w:rsid w:val="007409B5"/>
    <w:rsid w:val="007511B2"/>
    <w:rsid w:val="00761B41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C1ACF"/>
    <w:rsid w:val="008F3984"/>
    <w:rsid w:val="00906194"/>
    <w:rsid w:val="00911451"/>
    <w:rsid w:val="009377B0"/>
    <w:rsid w:val="009608FC"/>
    <w:rsid w:val="009751D8"/>
    <w:rsid w:val="00991107"/>
    <w:rsid w:val="00993A33"/>
    <w:rsid w:val="009B38D9"/>
    <w:rsid w:val="00A2322B"/>
    <w:rsid w:val="00A32674"/>
    <w:rsid w:val="00A51B09"/>
    <w:rsid w:val="00A75A14"/>
    <w:rsid w:val="00AD017F"/>
    <w:rsid w:val="00AD688F"/>
    <w:rsid w:val="00AF2390"/>
    <w:rsid w:val="00B05480"/>
    <w:rsid w:val="00B2107F"/>
    <w:rsid w:val="00B47CBC"/>
    <w:rsid w:val="00B869D9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A6AD2"/>
    <w:rsid w:val="00CC0F05"/>
    <w:rsid w:val="00CC271F"/>
    <w:rsid w:val="00CD15FA"/>
    <w:rsid w:val="00CD5321"/>
    <w:rsid w:val="00CE58AD"/>
    <w:rsid w:val="00CF725D"/>
    <w:rsid w:val="00D0377B"/>
    <w:rsid w:val="00D07AEE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8493D"/>
    <w:rsid w:val="00E94B52"/>
    <w:rsid w:val="00E9713F"/>
    <w:rsid w:val="00EB2641"/>
    <w:rsid w:val="00EC1DBB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71F75"/>
    <w:rsid w:val="00F809A7"/>
    <w:rsid w:val="00FA1B92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577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77982"/>
    <w:pPr>
      <w:widowControl w:val="0"/>
      <w:autoSpaceDE w:val="0"/>
      <w:autoSpaceDN w:val="0"/>
      <w:ind w:left="107"/>
    </w:pPr>
    <w:rPr>
      <w:rFonts w:ascii="Segoe UI Light" w:eastAsia="Segoe UI Light" w:hAnsi="Segoe UI Light" w:cs="Segoe UI Light"/>
      <w:sz w:val="22"/>
      <w:szCs w:val="22"/>
      <w:lang w:bidi="ru-RU"/>
    </w:rPr>
  </w:style>
  <w:style w:type="character" w:styleId="af7">
    <w:name w:val="Unresolved Mention"/>
    <w:basedOn w:val="a0"/>
    <w:uiPriority w:val="99"/>
    <w:semiHidden/>
    <w:unhideWhenUsed/>
    <w:rsid w:val="006D4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46F6D-1257-4763-83EA-19845ED6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5</cp:revision>
  <cp:lastPrinted>2020-07-24T14:17:00Z</cp:lastPrinted>
  <dcterms:created xsi:type="dcterms:W3CDTF">2021-10-04T11:57:00Z</dcterms:created>
  <dcterms:modified xsi:type="dcterms:W3CDTF">2021-11-01T17:42:00Z</dcterms:modified>
</cp:coreProperties>
</file>