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F9578" w14:textId="77777777" w:rsidR="001B7C92" w:rsidRDefault="001B7C92" w:rsidP="001B7C92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47C5CA13" w14:textId="77777777" w:rsidR="001B7C92" w:rsidRDefault="001B7C92" w:rsidP="001B7C92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09E61E90" w14:textId="3E7F82DA" w:rsidR="001B7C92" w:rsidRPr="00140B63" w:rsidRDefault="001B7C92" w:rsidP="001B7C92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 w:rsidRPr="00C911EE">
        <w:rPr>
          <w:rFonts w:ascii="Segoe UI Light" w:hAnsi="Segoe UI Light"/>
          <w:i/>
          <w:sz w:val="16"/>
          <w:lang w:val="kk-KZ"/>
        </w:rPr>
        <w:t>25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1F61980E" w14:textId="766EA48D" w:rsidR="00110569" w:rsidRPr="00110569" w:rsidRDefault="00110569" w:rsidP="00C54E42">
      <w:pPr>
        <w:pStyle w:val="14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center"/>
        <w:rPr>
          <w:rFonts w:ascii="Segoe UI" w:hAnsi="Segoe UI" w:cs="Segoe UI"/>
          <w:b/>
          <w:spacing w:val="0"/>
          <w:sz w:val="20"/>
          <w:szCs w:val="20"/>
          <w:lang w:val="kk-KZ"/>
        </w:rPr>
      </w:pPr>
      <w:r w:rsidRPr="00C911EE">
        <w:rPr>
          <w:rFonts w:ascii="Segoe UI" w:hAnsi="Segoe UI" w:cs="Segoe UI"/>
          <w:b/>
          <w:spacing w:val="0"/>
          <w:sz w:val="20"/>
          <w:szCs w:val="20"/>
          <w:lang w:val="kk-KZ"/>
        </w:rPr>
        <w:tab/>
      </w:r>
      <w:r>
        <w:rPr>
          <w:rFonts w:ascii="Segoe UI" w:hAnsi="Segoe UI" w:cs="Segoe UI"/>
          <w:b/>
          <w:spacing w:val="0"/>
          <w:sz w:val="20"/>
          <w:szCs w:val="20"/>
          <w:lang w:val="kk-KZ"/>
        </w:rPr>
        <w:t>Ішкі есеп жүйесі журналдарын жүргізу тәртібі.</w:t>
      </w:r>
    </w:p>
    <w:p w14:paraId="19557AC9" w14:textId="73E8D6A8" w:rsidR="00C54E42" w:rsidRPr="00C911EE" w:rsidRDefault="00C54E42" w:rsidP="00C54E42">
      <w:pPr>
        <w:pStyle w:val="14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05EA325C" w14:textId="77777777" w:rsidR="00110569" w:rsidRPr="00C911EE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  <w:lang w:val="kk-KZ"/>
        </w:rPr>
      </w:pPr>
      <w:r w:rsidRPr="00C911EE">
        <w:rPr>
          <w:rFonts w:ascii="Segoe UI" w:hAnsi="Segoe UI" w:cs="Segoe UI"/>
          <w:spacing w:val="0"/>
          <w:sz w:val="20"/>
          <w:szCs w:val="20"/>
          <w:lang w:val="kk-KZ"/>
        </w:rPr>
        <w:t>1. Қоғам (брокер және (немесе) дилер) дұрыс және өзекті (есепке алу деректерін өзгерту үшін негіздер туындаған күні) есепке алу журналдарын жүргізу арқылы есепке алуды жүзеге асырады:</w:t>
      </w:r>
    </w:p>
    <w:p w14:paraId="049A9751" w14:textId="2B97F2B1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1)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К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лиенттік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тапсырыстар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оларды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орындау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орындамау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);</w:t>
      </w:r>
    </w:p>
    <w:p w14:paraId="39ABB221" w14:textId="43585E20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>2)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құралдарымен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орындалуы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орындалмауы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);</w:t>
      </w:r>
    </w:p>
    <w:p w14:paraId="0ADD5C35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3)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жеке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шоттардағы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құралдарын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санының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өзгеруін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692703EA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4)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жеке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шоттардағы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ақша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санының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өзгеруі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18CE1DB9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5)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құралдары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бойынша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кірістердің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түсімдері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бөліністерін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қамтиды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36570365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6)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клиенттердің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наразылықтары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оларды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қанағаттандыру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жөніндегі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шаралар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432A1494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7)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клиенттерге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ұсынылатын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клиенттік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тапсырыстардың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орындалуы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туралы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есептер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40645845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8)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брокерлік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шарттар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номиналды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ұстау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шарттары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649B151F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9)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қоғамның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меншікті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активтері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есебінен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мәмілелерге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қатысты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қабылданған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инвестициялық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шешімдер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негізінде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жүзеге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асырылады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2C864019" w14:textId="77777777" w:rsidR="00110569" w:rsidRPr="00110569" w:rsidRDefault="00110569" w:rsidP="00110569">
      <w:pPr>
        <w:pStyle w:val="14"/>
        <w:tabs>
          <w:tab w:val="left" w:pos="426"/>
          <w:tab w:val="left" w:pos="726"/>
          <w:tab w:val="left" w:pos="851"/>
        </w:tabs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10)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басқа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брокерге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дилерге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берілген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құралдарымен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жасауға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арналған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бұйрықтар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тапсырмалар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;</w:t>
      </w:r>
    </w:p>
    <w:p w14:paraId="467FD8BA" w14:textId="3555BFE5" w:rsidR="00110569" w:rsidRPr="005F3632" w:rsidRDefault="00110569" w:rsidP="00110569">
      <w:pPr>
        <w:pStyle w:val="14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r w:rsidRPr="00110569">
        <w:rPr>
          <w:rFonts w:ascii="Segoe UI" w:hAnsi="Segoe UI" w:cs="Segoe UI"/>
          <w:spacing w:val="0"/>
          <w:sz w:val="20"/>
          <w:szCs w:val="20"/>
        </w:rPr>
        <w:t xml:space="preserve">11)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клиенттер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қоғамға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оның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қызметкеріне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қызметкерлеріне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осындай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клиенттердің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есебінен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мүддесінде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құралдарымен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жасауға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берілген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сенімхаттар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негізінде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жүзеге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pacing w:val="0"/>
          <w:sz w:val="20"/>
          <w:szCs w:val="20"/>
        </w:rPr>
        <w:t>асырылады</w:t>
      </w:r>
      <w:proofErr w:type="spellEnd"/>
      <w:r w:rsidRPr="00110569">
        <w:rPr>
          <w:rFonts w:ascii="Segoe UI" w:hAnsi="Segoe UI" w:cs="Segoe UI"/>
          <w:spacing w:val="0"/>
          <w:sz w:val="20"/>
          <w:szCs w:val="20"/>
        </w:rPr>
        <w:t>.</w:t>
      </w:r>
    </w:p>
    <w:p w14:paraId="4699C4C5" w14:textId="2F766A32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</w:p>
    <w:p w14:paraId="1292233D" w14:textId="68F48A6F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>2.Қоғам (</w:t>
      </w:r>
      <w:proofErr w:type="spellStart"/>
      <w:r w:rsidRPr="00110569">
        <w:rPr>
          <w:rFonts w:ascii="Segoe UI" w:hAnsi="Segoe UI" w:cs="Segoe UI"/>
          <w:sz w:val="20"/>
          <w:szCs w:val="20"/>
        </w:rPr>
        <w:t>н</w:t>
      </w:r>
      <w:r>
        <w:rPr>
          <w:rFonts w:ascii="Segoe UI" w:hAnsi="Segoe UI" w:cs="Segoe UI"/>
          <w:sz w:val="20"/>
          <w:szCs w:val="20"/>
        </w:rPr>
        <w:t>оминалды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ұстаушы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z w:val="20"/>
          <w:szCs w:val="20"/>
        </w:rPr>
        <w:t>тіркеу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арқылы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дұрыс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өзекті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есепті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жүзеге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асырады</w:t>
      </w:r>
      <w:proofErr w:type="spellEnd"/>
      <w:r w:rsidRPr="00110569">
        <w:rPr>
          <w:rFonts w:ascii="Segoe UI" w:hAnsi="Segoe UI" w:cs="Segoe UI"/>
          <w:sz w:val="20"/>
          <w:szCs w:val="20"/>
        </w:rPr>
        <w:t>:</w:t>
      </w:r>
    </w:p>
    <w:p w14:paraId="0B5E8ABE" w14:textId="400A60CA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1) </w:t>
      </w:r>
      <w:proofErr w:type="spellStart"/>
      <w:r>
        <w:rPr>
          <w:rFonts w:ascii="Segoe UI" w:hAnsi="Segoe UI" w:cs="Segoe UI"/>
          <w:sz w:val="20"/>
          <w:szCs w:val="20"/>
        </w:rPr>
        <w:t>К</w:t>
      </w:r>
      <w:r w:rsidRPr="00110569">
        <w:rPr>
          <w:rFonts w:ascii="Segoe UI" w:hAnsi="Segoe UI" w:cs="Segoe UI"/>
          <w:sz w:val="20"/>
          <w:szCs w:val="20"/>
        </w:rPr>
        <w:t>лиенттердің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жеке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шоттар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бойынша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операцияларды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ақпараттық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операцияларды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тіркеуге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қабылданған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бұйрықтары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орындалуы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орындалмауы</w:t>
      </w:r>
      <w:proofErr w:type="spellEnd"/>
      <w:r w:rsidRPr="00110569">
        <w:rPr>
          <w:rFonts w:ascii="Segoe UI" w:hAnsi="Segoe UI" w:cs="Segoe UI"/>
          <w:sz w:val="20"/>
          <w:szCs w:val="20"/>
        </w:rPr>
        <w:t>);</w:t>
      </w:r>
    </w:p>
    <w:p w14:paraId="44FD5B9D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2) Жеке </w:t>
      </w:r>
      <w:proofErr w:type="spellStart"/>
      <w:r w:rsidRPr="00110569">
        <w:rPr>
          <w:rFonts w:ascii="Segoe UI" w:hAnsi="Segoe UI" w:cs="Segoe UI"/>
          <w:sz w:val="20"/>
          <w:szCs w:val="20"/>
        </w:rPr>
        <w:t>шоттар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бойынша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операциялар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10421D86" w14:textId="55F42E37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3) Жеке </w:t>
      </w:r>
      <w:proofErr w:type="spellStart"/>
      <w:r w:rsidRPr="00110569">
        <w:rPr>
          <w:rFonts w:ascii="Segoe UI" w:hAnsi="Segoe UI" w:cs="Segoe UI"/>
          <w:sz w:val="20"/>
          <w:szCs w:val="20"/>
        </w:rPr>
        <w:t>шоттар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бойынша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операцияларды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ақпараттық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операцияларды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тіркеуге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құжаттарға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қол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қоюға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сенімхаттар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139DC4D5" w14:textId="2694D27B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</w:p>
    <w:p w14:paraId="50A056CA" w14:textId="3A3056A5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1. </w:t>
      </w:r>
      <w:proofErr w:type="spellStart"/>
      <w:r w:rsidRPr="00110569">
        <w:rPr>
          <w:rFonts w:ascii="Segoe UI" w:hAnsi="Segoe UI" w:cs="Segoe UI"/>
          <w:sz w:val="20"/>
          <w:szCs w:val="20"/>
        </w:rPr>
        <w:t>Қоғам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инвестициялық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портфельді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басқарушы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z w:val="20"/>
          <w:szCs w:val="20"/>
        </w:rPr>
        <w:t>өзінің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қызметіне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қатысты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барлық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құжаттардың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дұрыс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өзекті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есебі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мына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proofErr w:type="gramEnd"/>
      <w:r w:rsidRPr="00110569">
        <w:rPr>
          <w:rFonts w:ascii="Segoe UI" w:hAnsi="Segoe UI" w:cs="Segoe UI"/>
          <w:sz w:val="20"/>
          <w:szCs w:val="20"/>
        </w:rPr>
        <w:t>туралы</w:t>
      </w:r>
      <w:proofErr w:type="spellEnd"/>
      <w:r w:rsidRPr="00110569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мәліметтерді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қамтитын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арқылы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жүргізеді</w:t>
      </w:r>
      <w:proofErr w:type="spellEnd"/>
      <w:r w:rsidRPr="00110569">
        <w:rPr>
          <w:rFonts w:ascii="Segoe UI" w:hAnsi="Segoe UI" w:cs="Segoe UI"/>
          <w:sz w:val="20"/>
          <w:szCs w:val="20"/>
        </w:rPr>
        <w:t>:</w:t>
      </w:r>
    </w:p>
    <w:p w14:paraId="322E5E46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1) </w:t>
      </w:r>
      <w:proofErr w:type="spellStart"/>
      <w:r w:rsidRPr="00110569">
        <w:rPr>
          <w:rFonts w:ascii="Segoe UI" w:hAnsi="Segoe UI" w:cs="Segoe UI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шарттарда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оларға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барлық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өзгерістер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мен </w:t>
      </w:r>
      <w:proofErr w:type="spellStart"/>
      <w:r w:rsidRPr="00110569">
        <w:rPr>
          <w:rFonts w:ascii="Segoe UI" w:hAnsi="Segoe UI" w:cs="Segoe UI"/>
          <w:sz w:val="20"/>
          <w:szCs w:val="20"/>
        </w:rPr>
        <w:t>толықтыруларда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37E36392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2) </w:t>
      </w:r>
      <w:proofErr w:type="spellStart"/>
      <w:r w:rsidRPr="00110569">
        <w:rPr>
          <w:rFonts w:ascii="Segoe UI" w:hAnsi="Segoe UI" w:cs="Segoe UI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ұсынымдар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12E4308D" w14:textId="18275CD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3) </w:t>
      </w:r>
      <w:proofErr w:type="spellStart"/>
      <w:r w:rsidRPr="00110569">
        <w:rPr>
          <w:rFonts w:ascii="Segoe UI" w:hAnsi="Segoe UI" w:cs="Segoe UI"/>
          <w:sz w:val="20"/>
          <w:szCs w:val="20"/>
        </w:rPr>
        <w:t>инвестициялық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шешімдер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орындалуы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орындалмауы</w:t>
      </w:r>
      <w:proofErr w:type="spellEnd"/>
      <w:r w:rsidRPr="00110569">
        <w:rPr>
          <w:rFonts w:ascii="Segoe UI" w:hAnsi="Segoe UI" w:cs="Segoe UI"/>
          <w:sz w:val="20"/>
          <w:szCs w:val="20"/>
        </w:rPr>
        <w:t>);</w:t>
      </w:r>
    </w:p>
    <w:p w14:paraId="3A10F88E" w14:textId="7B0BA5B6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4) </w:t>
      </w:r>
      <w:proofErr w:type="spellStart"/>
      <w:r w:rsidRPr="00110569">
        <w:rPr>
          <w:rFonts w:ascii="Segoe UI" w:hAnsi="Segoe UI" w:cs="Segoe UI"/>
          <w:sz w:val="20"/>
          <w:szCs w:val="20"/>
        </w:rPr>
        <w:t>клиенттердің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активтерімен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инвестициялық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портфельді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басқарушының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меншікті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активтерімен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жасалған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мәмілелер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орындамау</w:t>
      </w:r>
      <w:r>
        <w:rPr>
          <w:rFonts w:ascii="Segoe UI" w:hAnsi="Segoe UI" w:cs="Segoe UI"/>
          <w:sz w:val="20"/>
          <w:szCs w:val="20"/>
        </w:rPr>
        <w:t>ы</w:t>
      </w:r>
      <w:proofErr w:type="spellEnd"/>
      <w:r w:rsidRPr="00110569">
        <w:rPr>
          <w:rFonts w:ascii="Segoe UI" w:hAnsi="Segoe UI" w:cs="Segoe UI"/>
          <w:sz w:val="20"/>
          <w:szCs w:val="20"/>
        </w:rPr>
        <w:t>);</w:t>
      </w:r>
    </w:p>
    <w:p w14:paraId="381C2066" w14:textId="40EC2F5E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5) </w:t>
      </w:r>
      <w:proofErr w:type="spellStart"/>
      <w:r>
        <w:rPr>
          <w:rFonts w:ascii="Segoe UI" w:hAnsi="Segoe UI" w:cs="Segoe UI"/>
          <w:sz w:val="20"/>
          <w:szCs w:val="20"/>
        </w:rPr>
        <w:t>Т</w:t>
      </w:r>
      <w:r w:rsidRPr="00110569">
        <w:rPr>
          <w:rFonts w:ascii="Segoe UI" w:hAnsi="Segoe UI" w:cs="Segoe UI"/>
          <w:sz w:val="20"/>
          <w:szCs w:val="20"/>
        </w:rPr>
        <w:t>рейдинг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департаментіне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жіберілген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өкімдер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2A13C777" w14:textId="5B6BA329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6) </w:t>
      </w:r>
      <w:proofErr w:type="spellStart"/>
      <w:r>
        <w:rPr>
          <w:rFonts w:ascii="Segoe UI" w:hAnsi="Segoe UI" w:cs="Segoe UI"/>
          <w:sz w:val="20"/>
          <w:szCs w:val="20"/>
        </w:rPr>
        <w:t>К</w:t>
      </w:r>
      <w:r w:rsidRPr="00110569">
        <w:rPr>
          <w:rFonts w:ascii="Segoe UI" w:hAnsi="Segoe UI" w:cs="Segoe UI"/>
          <w:sz w:val="20"/>
          <w:szCs w:val="20"/>
        </w:rPr>
        <w:t>лиенттердің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қаржы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құралдары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санының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өзгеруі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53D7F4F9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7)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бағалы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қағаздар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бойынша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кірістердің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түсуі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бөлінуі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1EDDDF02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lastRenderedPageBreak/>
        <w:t xml:space="preserve">8) </w:t>
      </w:r>
      <w:proofErr w:type="spellStart"/>
      <w:r w:rsidRPr="00110569">
        <w:rPr>
          <w:rFonts w:ascii="Segoe UI" w:hAnsi="Segoe UI" w:cs="Segoe UI"/>
          <w:sz w:val="20"/>
          <w:szCs w:val="20"/>
        </w:rPr>
        <w:t>Клиенттерге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ұсынылған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есептер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365B8DE1" w14:textId="40C10E71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9)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кастодиандардың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z w:val="20"/>
          <w:szCs w:val="20"/>
        </w:rPr>
        <w:t>номиналды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ұстаушылардың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110569">
        <w:rPr>
          <w:rFonts w:ascii="Segoe UI" w:hAnsi="Segoe UI" w:cs="Segoe UI"/>
          <w:sz w:val="20"/>
          <w:szCs w:val="20"/>
        </w:rPr>
        <w:t>немесе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) </w:t>
      </w:r>
      <w:proofErr w:type="spellStart"/>
      <w:r w:rsidRPr="00110569">
        <w:rPr>
          <w:rFonts w:ascii="Segoe UI" w:hAnsi="Segoe UI" w:cs="Segoe UI"/>
          <w:sz w:val="20"/>
          <w:szCs w:val="20"/>
        </w:rPr>
        <w:t>шетелдік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номиналды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ұстаушылардың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деректеріне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сәйкестігін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салыстырып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тексеру</w:t>
      </w:r>
      <w:proofErr w:type="spellEnd"/>
      <w:r w:rsidRPr="00110569">
        <w:rPr>
          <w:rFonts w:ascii="Segoe UI" w:hAnsi="Segoe UI" w:cs="Segoe UI"/>
          <w:sz w:val="20"/>
          <w:szCs w:val="20"/>
        </w:rPr>
        <w:t>;</w:t>
      </w:r>
    </w:p>
    <w:p w14:paraId="68F00980" w14:textId="5B12D4AD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10) </w:t>
      </w:r>
      <w:proofErr w:type="spellStart"/>
      <w:r w:rsidRPr="00110569">
        <w:rPr>
          <w:rFonts w:ascii="Segoe UI" w:hAnsi="Segoe UI" w:cs="Segoe UI"/>
          <w:sz w:val="20"/>
          <w:szCs w:val="20"/>
        </w:rPr>
        <w:t>инвестициялық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портфельді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басқарушыға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наразылықтары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бар </w:t>
      </w:r>
      <w:proofErr w:type="spellStart"/>
      <w:r w:rsidRPr="00110569">
        <w:rPr>
          <w:rFonts w:ascii="Segoe UI" w:hAnsi="Segoe UI" w:cs="Segoe UI"/>
          <w:sz w:val="20"/>
          <w:szCs w:val="20"/>
        </w:rPr>
        <w:t>клиенттердің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өтініштері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оларды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жою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жөніндегі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шаралар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7C75E030" w14:textId="51268E7E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</w:p>
    <w:p w14:paraId="6BC62B95" w14:textId="2766F823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1. </w:t>
      </w:r>
      <w:proofErr w:type="spellStart"/>
      <w:r w:rsidRPr="00110569">
        <w:rPr>
          <w:rFonts w:ascii="Segoe UI" w:hAnsi="Segoe UI" w:cs="Segoe UI"/>
          <w:sz w:val="20"/>
          <w:szCs w:val="20"/>
        </w:rPr>
        <w:t>Қоғамның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IM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бағдарламалық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қамтамасыз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ету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арқылы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665A61">
        <w:rPr>
          <w:rFonts w:ascii="Segoe UI" w:hAnsi="Segoe UI" w:cs="Segoe UI"/>
          <w:sz w:val="20"/>
          <w:szCs w:val="20"/>
        </w:rPr>
        <w:t>жасалады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2C82E552" w14:textId="7E9A99B2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2. </w:t>
      </w:r>
      <w:r w:rsidRPr="005F5238">
        <w:rPr>
          <w:rFonts w:ascii="Segoe UI" w:hAnsi="Segoe UI" w:cs="Segoe UI"/>
          <w:color w:val="FF0000"/>
          <w:sz w:val="20"/>
          <w:szCs w:val="20"/>
        </w:rPr>
        <w:t xml:space="preserve">1-тармақтың 2,3,4,5,9,10-тармақшасында </w:t>
      </w:r>
      <w:proofErr w:type="spellStart"/>
      <w:r w:rsidRPr="005F5238">
        <w:rPr>
          <w:rFonts w:ascii="Segoe UI" w:hAnsi="Segoe UI" w:cs="Segoe UI"/>
          <w:sz w:val="20"/>
          <w:szCs w:val="20"/>
        </w:rPr>
        <w:t>және</w:t>
      </w:r>
      <w:proofErr w:type="spellEnd"/>
      <w:r w:rsidRPr="005F5238">
        <w:rPr>
          <w:rFonts w:ascii="Segoe UI" w:hAnsi="Segoe UI" w:cs="Segoe UI"/>
          <w:color w:val="FF0000"/>
          <w:sz w:val="20"/>
          <w:szCs w:val="20"/>
        </w:rPr>
        <w:t xml:space="preserve"> 2-тармақтың 2-тармақшасында</w:t>
      </w:r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көзделген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C911EE" w:rsidRPr="00C911EE">
        <w:rPr>
          <w:rFonts w:ascii="Segoe UI" w:hAnsi="Segoe UI" w:cs="Segoe UI"/>
          <w:sz w:val="20"/>
          <w:szCs w:val="20"/>
        </w:rPr>
        <w:t>Брокерлік-дилерлік</w:t>
      </w:r>
      <w:proofErr w:type="spellEnd"/>
      <w:r w:rsidR="00C911EE" w:rsidRPr="00C911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C911EE" w:rsidRPr="00C911EE">
        <w:rPr>
          <w:rFonts w:ascii="Segoe UI" w:hAnsi="Segoe UI" w:cs="Segoe UI"/>
          <w:sz w:val="20"/>
          <w:szCs w:val="20"/>
        </w:rPr>
        <w:t>қызмет</w:t>
      </w:r>
      <w:proofErr w:type="spellEnd"/>
      <w:r w:rsidR="00C911EE" w:rsidRPr="00C911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C911EE" w:rsidRPr="00C911EE">
        <w:rPr>
          <w:rFonts w:ascii="Segoe UI" w:hAnsi="Segoe UI" w:cs="Segoe UI"/>
          <w:sz w:val="20"/>
          <w:szCs w:val="20"/>
        </w:rPr>
        <w:t>бойынша</w:t>
      </w:r>
      <w:proofErr w:type="spellEnd"/>
      <w:r w:rsidR="00C911EE" w:rsidRPr="00C911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C911EE" w:rsidRPr="00C911EE">
        <w:rPr>
          <w:rFonts w:ascii="Segoe UI" w:hAnsi="Segoe UI" w:cs="Segoe UI"/>
          <w:sz w:val="20"/>
          <w:szCs w:val="20"/>
        </w:rPr>
        <w:t>бэк</w:t>
      </w:r>
      <w:proofErr w:type="spellEnd"/>
      <w:r w:rsidR="00C911EE" w:rsidRPr="00C911EE">
        <w:rPr>
          <w:rFonts w:ascii="Segoe UI" w:hAnsi="Segoe UI" w:cs="Segoe UI"/>
          <w:sz w:val="20"/>
          <w:szCs w:val="20"/>
        </w:rPr>
        <w:t xml:space="preserve">-офис </w:t>
      </w:r>
      <w:proofErr w:type="spellStart"/>
      <w:r w:rsidR="00C911EE" w:rsidRPr="00C911EE">
        <w:rPr>
          <w:rFonts w:ascii="Segoe UI" w:hAnsi="Segoe UI" w:cs="Segoe UI"/>
          <w:sz w:val="20"/>
          <w:szCs w:val="20"/>
        </w:rPr>
        <w:t>департаменті</w:t>
      </w:r>
      <w:r w:rsidR="00C911EE">
        <w:rPr>
          <w:rFonts w:ascii="Segoe UI" w:hAnsi="Segoe UI" w:cs="Segoe UI"/>
          <w:sz w:val="20"/>
          <w:szCs w:val="20"/>
        </w:rPr>
        <w:t>нде</w:t>
      </w:r>
      <w:proofErr w:type="spellEnd"/>
      <w:r w:rsidR="00C911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жүргізіледі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қалыптастырылады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сақталады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34A44DBC" w14:textId="76DF0E29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3. </w:t>
      </w:r>
      <w:r w:rsidRPr="00C911EE">
        <w:rPr>
          <w:rFonts w:ascii="Segoe UI" w:hAnsi="Segoe UI" w:cs="Segoe UI"/>
          <w:color w:val="FF0000"/>
          <w:sz w:val="20"/>
          <w:szCs w:val="20"/>
        </w:rPr>
        <w:t>1-тарм</w:t>
      </w:r>
      <w:r w:rsidR="00C911EE" w:rsidRPr="00C911EE">
        <w:rPr>
          <w:rFonts w:ascii="Segoe UI" w:hAnsi="Segoe UI" w:cs="Segoe UI"/>
          <w:color w:val="FF0000"/>
          <w:sz w:val="20"/>
          <w:szCs w:val="20"/>
          <w:lang w:val="kk-KZ"/>
        </w:rPr>
        <w:t xml:space="preserve">ақтың </w:t>
      </w:r>
      <w:r w:rsidRPr="00C911EE">
        <w:rPr>
          <w:rFonts w:ascii="Segoe UI" w:hAnsi="Segoe UI" w:cs="Segoe UI"/>
          <w:color w:val="FF0000"/>
          <w:sz w:val="20"/>
          <w:szCs w:val="20"/>
        </w:rPr>
        <w:t xml:space="preserve">1,6,7,8,11-тармақшасында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r w:rsidRPr="00C911EE">
        <w:rPr>
          <w:rFonts w:ascii="Segoe UI" w:hAnsi="Segoe UI" w:cs="Segoe UI"/>
          <w:color w:val="FF0000"/>
          <w:sz w:val="20"/>
          <w:szCs w:val="20"/>
        </w:rPr>
        <w:t>2-тарма</w:t>
      </w:r>
      <w:r w:rsidR="00C911EE" w:rsidRPr="00C911EE">
        <w:rPr>
          <w:rFonts w:ascii="Segoe UI" w:hAnsi="Segoe UI" w:cs="Segoe UI"/>
          <w:color w:val="FF0000"/>
          <w:sz w:val="20"/>
          <w:szCs w:val="20"/>
          <w:lang w:val="kk-KZ"/>
        </w:rPr>
        <w:t>қтың</w:t>
      </w:r>
      <w:r w:rsidRPr="00C911EE">
        <w:rPr>
          <w:rFonts w:ascii="Segoe UI" w:hAnsi="Segoe UI" w:cs="Segoe UI"/>
          <w:color w:val="FF0000"/>
          <w:sz w:val="20"/>
          <w:szCs w:val="20"/>
        </w:rPr>
        <w:t xml:space="preserve"> 1,3-тармақшасында </w:t>
      </w:r>
      <w:proofErr w:type="spellStart"/>
      <w:r w:rsidRPr="00110569">
        <w:rPr>
          <w:rFonts w:ascii="Segoe UI" w:hAnsi="Segoe UI" w:cs="Segoe UI"/>
          <w:sz w:val="20"/>
          <w:szCs w:val="20"/>
        </w:rPr>
        <w:t>көзделген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МҰ-да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жүргізіледі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қалыптастырылады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сақталады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1E47020F" w14:textId="428C16CF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4. </w:t>
      </w:r>
      <w:r w:rsidR="00D34D76" w:rsidRPr="00D34D76">
        <w:rPr>
          <w:rFonts w:ascii="Segoe UI" w:hAnsi="Segoe UI" w:cs="Segoe UI"/>
          <w:color w:val="FF0000"/>
          <w:sz w:val="20"/>
          <w:szCs w:val="20"/>
        </w:rPr>
        <w:t>3-тармақ</w:t>
      </w:r>
      <w:r w:rsidR="00D34D76" w:rsidRPr="00D34D76">
        <w:rPr>
          <w:rFonts w:ascii="Segoe UI" w:hAnsi="Segoe UI" w:cs="Segoe UI"/>
          <w:color w:val="FF0000"/>
          <w:sz w:val="20"/>
          <w:szCs w:val="20"/>
          <w:lang w:val="kk-KZ"/>
        </w:rPr>
        <w:t xml:space="preserve">тың </w:t>
      </w:r>
      <w:r w:rsidR="00D34D76" w:rsidRPr="00D34D76">
        <w:rPr>
          <w:rFonts w:ascii="Segoe UI" w:hAnsi="Segoe UI" w:cs="Segoe UI"/>
          <w:color w:val="FF0000"/>
          <w:sz w:val="20"/>
          <w:szCs w:val="20"/>
        </w:rPr>
        <w:t>1), 4), 6)-10)-</w:t>
      </w:r>
      <w:r w:rsidR="00D34D76" w:rsidRPr="00D34D76">
        <w:rPr>
          <w:rFonts w:ascii="Segoe UI" w:hAnsi="Segoe UI" w:cs="Segoe UI"/>
          <w:color w:val="FF0000"/>
          <w:sz w:val="20"/>
          <w:szCs w:val="20"/>
          <w:lang w:val="kk-KZ"/>
        </w:rPr>
        <w:t>тармақшаларында</w:t>
      </w:r>
      <w:r w:rsidRPr="00D34D76">
        <w:rPr>
          <w:rFonts w:ascii="Segoe UI" w:hAnsi="Segoe UI" w:cs="Segoe UI"/>
          <w:color w:val="FF000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көзделген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34D76" w:rsidRPr="00D34D76">
        <w:rPr>
          <w:rFonts w:ascii="Segoe UI" w:hAnsi="Segoe UI" w:cs="Segoe UI"/>
          <w:sz w:val="20"/>
          <w:szCs w:val="20"/>
        </w:rPr>
        <w:t>Активтерді</w:t>
      </w:r>
      <w:proofErr w:type="spellEnd"/>
      <w:r w:rsidR="00D34D76" w:rsidRPr="00D34D7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34D76" w:rsidRPr="00D34D76">
        <w:rPr>
          <w:rFonts w:ascii="Segoe UI" w:hAnsi="Segoe UI" w:cs="Segoe UI"/>
          <w:sz w:val="20"/>
          <w:szCs w:val="20"/>
        </w:rPr>
        <w:t>басқару</w:t>
      </w:r>
      <w:proofErr w:type="spellEnd"/>
      <w:r w:rsidR="00D34D76" w:rsidRPr="00D34D7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34D76" w:rsidRPr="00D34D76">
        <w:rPr>
          <w:rFonts w:ascii="Segoe UI" w:hAnsi="Segoe UI" w:cs="Segoe UI"/>
          <w:sz w:val="20"/>
          <w:szCs w:val="20"/>
        </w:rPr>
        <w:t>бойынша</w:t>
      </w:r>
      <w:proofErr w:type="spellEnd"/>
      <w:r w:rsidR="00D34D76" w:rsidRPr="00D34D7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D34D76" w:rsidRPr="00D34D76">
        <w:rPr>
          <w:rFonts w:ascii="Segoe UI" w:hAnsi="Segoe UI" w:cs="Segoe UI"/>
          <w:sz w:val="20"/>
          <w:szCs w:val="20"/>
        </w:rPr>
        <w:t>бэк</w:t>
      </w:r>
      <w:proofErr w:type="spellEnd"/>
      <w:r w:rsidR="00D34D76" w:rsidRPr="00D34D76">
        <w:rPr>
          <w:rFonts w:ascii="Segoe UI" w:hAnsi="Segoe UI" w:cs="Segoe UI"/>
          <w:sz w:val="20"/>
          <w:szCs w:val="20"/>
        </w:rPr>
        <w:t xml:space="preserve"> офис </w:t>
      </w:r>
      <w:proofErr w:type="spellStart"/>
      <w:r w:rsidR="00D34D76" w:rsidRPr="00D34D76">
        <w:rPr>
          <w:rFonts w:ascii="Segoe UI" w:hAnsi="Segoe UI" w:cs="Segoe UI"/>
          <w:sz w:val="20"/>
          <w:szCs w:val="20"/>
        </w:rPr>
        <w:t>департаменті</w:t>
      </w:r>
      <w:r w:rsidR="00D34D76">
        <w:rPr>
          <w:rFonts w:ascii="Segoe UI" w:hAnsi="Segoe UI" w:cs="Segoe UI"/>
          <w:sz w:val="20"/>
          <w:szCs w:val="20"/>
          <w:lang w:val="kk-KZ"/>
        </w:rPr>
        <w:t>нде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</w:t>
      </w:r>
      <w:r w:rsidR="00D34D76">
        <w:rPr>
          <w:rFonts w:ascii="Segoe UI" w:hAnsi="Segoe UI" w:cs="Segoe UI"/>
          <w:sz w:val="20"/>
          <w:szCs w:val="20"/>
          <w:lang w:val="kk-KZ"/>
        </w:rPr>
        <w:t>ілед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і,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қалыптастыр</w:t>
      </w:r>
      <w:r w:rsidR="00D34D76">
        <w:rPr>
          <w:rFonts w:ascii="Segoe UI" w:hAnsi="Segoe UI" w:cs="Segoe UI"/>
          <w:sz w:val="20"/>
          <w:szCs w:val="20"/>
          <w:lang w:val="kk-KZ"/>
        </w:rPr>
        <w:t>ыла</w:t>
      </w:r>
      <w:r w:rsidRPr="00110569">
        <w:rPr>
          <w:rFonts w:ascii="Segoe UI" w:hAnsi="Segoe UI" w:cs="Segoe UI"/>
          <w:sz w:val="20"/>
          <w:szCs w:val="20"/>
        </w:rPr>
        <w:t>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сақта</w:t>
      </w:r>
      <w:proofErr w:type="spellEnd"/>
      <w:r w:rsidR="00D34D76">
        <w:rPr>
          <w:rFonts w:ascii="Segoe UI" w:hAnsi="Segoe UI" w:cs="Segoe UI"/>
          <w:sz w:val="20"/>
          <w:szCs w:val="20"/>
          <w:lang w:val="kk-KZ"/>
        </w:rPr>
        <w:t>лады</w:t>
      </w:r>
      <w:r w:rsidRPr="00110569">
        <w:rPr>
          <w:rFonts w:ascii="Segoe UI" w:hAnsi="Segoe UI" w:cs="Segoe UI"/>
          <w:sz w:val="20"/>
          <w:szCs w:val="20"/>
        </w:rPr>
        <w:t>.</w:t>
      </w:r>
    </w:p>
    <w:p w14:paraId="2526CE58" w14:textId="7A217C8D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5. </w:t>
      </w:r>
      <w:r w:rsidRPr="00D34D76">
        <w:rPr>
          <w:rFonts w:ascii="Segoe UI" w:hAnsi="Segoe UI" w:cs="Segoe UI"/>
          <w:color w:val="FF0000"/>
          <w:sz w:val="20"/>
          <w:szCs w:val="20"/>
        </w:rPr>
        <w:t>3-тарма</w:t>
      </w:r>
      <w:proofErr w:type="spellStart"/>
      <w:r w:rsidR="00D34D76" w:rsidRPr="00D34D76">
        <w:rPr>
          <w:rFonts w:ascii="Segoe UI" w:hAnsi="Segoe UI" w:cs="Segoe UI"/>
          <w:color w:val="FF0000"/>
          <w:sz w:val="20"/>
          <w:szCs w:val="20"/>
          <w:lang w:val="kk-KZ"/>
        </w:rPr>
        <w:t>қтың</w:t>
      </w:r>
      <w:proofErr w:type="spellEnd"/>
      <w:r w:rsidRPr="00D34D76">
        <w:rPr>
          <w:rFonts w:ascii="Segoe UI" w:hAnsi="Segoe UI" w:cs="Segoe UI"/>
          <w:color w:val="FF0000"/>
          <w:sz w:val="20"/>
          <w:szCs w:val="20"/>
        </w:rPr>
        <w:t xml:space="preserve"> 2), 3), 5) </w:t>
      </w:r>
      <w:proofErr w:type="spellStart"/>
      <w:r w:rsidRPr="00D34D76">
        <w:rPr>
          <w:rFonts w:ascii="Segoe UI" w:hAnsi="Segoe UI" w:cs="Segoe UI"/>
          <w:color w:val="FF0000"/>
          <w:sz w:val="20"/>
          <w:szCs w:val="20"/>
        </w:rPr>
        <w:t>тармақшаларында</w:t>
      </w:r>
      <w:proofErr w:type="spellEnd"/>
      <w:r w:rsidRPr="00D34D76">
        <w:rPr>
          <w:rFonts w:ascii="Segoe UI" w:hAnsi="Segoe UI" w:cs="Segoe UI"/>
          <w:color w:val="FF0000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көзделген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жүйесінің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r w:rsidR="00B256A2">
        <w:rPr>
          <w:rFonts w:ascii="Segoe UI" w:hAnsi="Segoe UI" w:cs="Segoe UI"/>
          <w:sz w:val="20"/>
          <w:szCs w:val="20"/>
          <w:lang w:val="kk-KZ"/>
        </w:rPr>
        <w:t>Активтерді басқару департаментінде</w:t>
      </w:r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жүргізіледі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110569">
        <w:rPr>
          <w:rFonts w:ascii="Segoe UI" w:hAnsi="Segoe UI" w:cs="Segoe UI"/>
          <w:sz w:val="20"/>
          <w:szCs w:val="20"/>
        </w:rPr>
        <w:t>қалыптастырылады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сақталады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5CC6D817" w14:textId="77777777" w:rsidR="00110569" w:rsidRP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6. </w:t>
      </w:r>
      <w:proofErr w:type="spellStart"/>
      <w:r w:rsidRPr="00110569">
        <w:rPr>
          <w:rFonts w:ascii="Segoe UI" w:hAnsi="Segoe UI" w:cs="Segoe UI"/>
          <w:sz w:val="20"/>
          <w:szCs w:val="20"/>
        </w:rPr>
        <w:t>Ішкі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есепке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алу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жүйесі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журналдарының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уақтылы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дәл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толтырылуын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бақылауды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осы </w:t>
      </w:r>
      <w:proofErr w:type="spellStart"/>
      <w:r w:rsidRPr="00110569">
        <w:rPr>
          <w:rFonts w:ascii="Segoe UI" w:hAnsi="Segoe UI" w:cs="Segoe UI"/>
          <w:sz w:val="20"/>
          <w:szCs w:val="20"/>
        </w:rPr>
        <w:t>бөлімшелерге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жетекшілік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ететін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қоғамның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тиісті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басшысы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жүзеге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асырады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4F3557C2" w14:textId="1EF67391" w:rsidR="00110569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110569">
        <w:rPr>
          <w:rFonts w:ascii="Segoe UI" w:hAnsi="Segoe UI" w:cs="Segoe UI"/>
          <w:sz w:val="20"/>
          <w:szCs w:val="20"/>
        </w:rPr>
        <w:t xml:space="preserve">7. </w:t>
      </w:r>
      <w:proofErr w:type="spellStart"/>
      <w:r w:rsidRPr="00110569">
        <w:rPr>
          <w:rFonts w:ascii="Segoe UI" w:hAnsi="Segoe UI" w:cs="Segoe UI"/>
          <w:sz w:val="20"/>
          <w:szCs w:val="20"/>
        </w:rPr>
        <w:t>Журналдардың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уақтылы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және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дәл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толтырылуын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бақылауды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жүзеге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асыратын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басшы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қызметкерлер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лауазымдарының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тізбесі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r w:rsidR="00B256A2">
        <w:rPr>
          <w:rFonts w:ascii="Segoe UI" w:hAnsi="Segoe UI" w:cs="Segoe UI"/>
          <w:sz w:val="20"/>
          <w:szCs w:val="20"/>
          <w:lang w:val="kk-KZ"/>
        </w:rPr>
        <w:t>Қ</w:t>
      </w:r>
      <w:proofErr w:type="spellStart"/>
      <w:r w:rsidRPr="00110569">
        <w:rPr>
          <w:rFonts w:ascii="Segoe UI" w:hAnsi="Segoe UI" w:cs="Segoe UI"/>
          <w:sz w:val="20"/>
          <w:szCs w:val="20"/>
        </w:rPr>
        <w:t>оғамның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бірінші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басшысының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бұйрығымен</w:t>
      </w:r>
      <w:proofErr w:type="spellEnd"/>
      <w:r w:rsidRPr="0011056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110569">
        <w:rPr>
          <w:rFonts w:ascii="Segoe UI" w:hAnsi="Segoe UI" w:cs="Segoe UI"/>
          <w:sz w:val="20"/>
          <w:szCs w:val="20"/>
        </w:rPr>
        <w:t>бекітіледі</w:t>
      </w:r>
      <w:proofErr w:type="spellEnd"/>
      <w:r w:rsidRPr="00110569">
        <w:rPr>
          <w:rFonts w:ascii="Segoe UI" w:hAnsi="Segoe UI" w:cs="Segoe UI"/>
          <w:sz w:val="20"/>
          <w:szCs w:val="20"/>
        </w:rPr>
        <w:t>.</w:t>
      </w:r>
    </w:p>
    <w:p w14:paraId="6FBC4A6E" w14:textId="2580461D" w:rsidR="00B256A2" w:rsidRPr="00B256A2" w:rsidRDefault="00B256A2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310888D8" w14:textId="1BF1A77C" w:rsidR="00B256A2" w:rsidRPr="00B256A2" w:rsidRDefault="00B256A2" w:rsidP="00B256A2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Брокердің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және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>(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немесе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)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дилердің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>/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номиналды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ұстаушының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журналдары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>.</w:t>
      </w:r>
    </w:p>
    <w:p w14:paraId="2F76A195" w14:textId="20B302BC" w:rsidR="00B256A2" w:rsidRPr="00B256A2" w:rsidRDefault="00B256A2" w:rsidP="00B256A2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r w:rsidRPr="00B256A2">
        <w:rPr>
          <w:rFonts w:ascii="Segoe UI" w:hAnsi="Segoe UI" w:cs="Segoe UI"/>
          <w:sz w:val="20"/>
          <w:szCs w:val="20"/>
        </w:rPr>
        <w:t xml:space="preserve">1.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Клиенттік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тапсырыстарды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және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олардың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орындалуын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(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орындалмауын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>)</w:t>
      </w:r>
      <w:r w:rsidRPr="00B256A2">
        <w:rPr>
          <w:rFonts w:ascii="Segoe UI" w:hAnsi="Segoe UI" w:cs="Segoe UI"/>
          <w:sz w:val="20"/>
          <w:szCs w:val="20"/>
          <w:u w:val="single"/>
          <w:lang w:val="kk-KZ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есепке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  <w:u w:val="single"/>
        </w:rPr>
        <w:t>алу</w:t>
      </w:r>
      <w:proofErr w:type="spellEnd"/>
      <w:r w:rsidRPr="00B256A2">
        <w:rPr>
          <w:rFonts w:ascii="Segoe UI" w:hAnsi="Segoe UI" w:cs="Segoe UI"/>
          <w:sz w:val="20"/>
          <w:szCs w:val="20"/>
          <w:u w:val="single"/>
        </w:rPr>
        <w:t xml:space="preserve"> журналы:</w:t>
      </w:r>
    </w:p>
    <w:p w14:paraId="7521A62B" w14:textId="76113F9B" w:rsidR="00B256A2" w:rsidRPr="00B256A2" w:rsidRDefault="00B256A2" w:rsidP="00B256A2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sz w:val="20"/>
          <w:szCs w:val="20"/>
        </w:rPr>
      </w:pPr>
      <w:proofErr w:type="spellStart"/>
      <w:r w:rsidRPr="00B256A2">
        <w:rPr>
          <w:rFonts w:ascii="Segoe UI" w:hAnsi="Segoe UI" w:cs="Segoe UI"/>
          <w:sz w:val="20"/>
          <w:szCs w:val="20"/>
        </w:rPr>
        <w:t>Журналда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Қ</w:t>
      </w:r>
      <w:proofErr w:type="spellStart"/>
      <w:r w:rsidRPr="00B256A2">
        <w:rPr>
          <w:rFonts w:ascii="Segoe UI" w:hAnsi="Segoe UI" w:cs="Segoe UI"/>
          <w:sz w:val="20"/>
          <w:szCs w:val="20"/>
        </w:rPr>
        <w:t>оғамға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клиенттердің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қаржы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құралдарымен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мәмілелер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жасауды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256A2">
        <w:rPr>
          <w:rFonts w:ascii="Segoe UI" w:hAnsi="Segoe UI" w:cs="Segoe UI"/>
          <w:sz w:val="20"/>
          <w:szCs w:val="20"/>
        </w:rPr>
        <w:t>сондай-ақ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олардың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орындалу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не </w:t>
      </w:r>
      <w:proofErr w:type="spellStart"/>
      <w:r w:rsidRPr="00B256A2">
        <w:rPr>
          <w:rFonts w:ascii="Segoe UI" w:hAnsi="Segoe UI" w:cs="Segoe UI"/>
          <w:sz w:val="20"/>
          <w:szCs w:val="20"/>
        </w:rPr>
        <w:t>орындалмау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фактісін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ұйғаратын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барлық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қабылданған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клиенттік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тапсырыстар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хронологиялық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ретпен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тіркеледі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B256A2">
        <w:rPr>
          <w:rFonts w:ascii="Segoe UI" w:hAnsi="Segoe UI" w:cs="Segoe UI"/>
          <w:sz w:val="20"/>
          <w:szCs w:val="20"/>
        </w:rPr>
        <w:t>Клиенттік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тапсырыстар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олар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түскен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күні</w:t>
      </w:r>
      <w:proofErr w:type="spellEnd"/>
      <w:r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B256A2">
        <w:rPr>
          <w:rFonts w:ascii="Segoe UI" w:hAnsi="Segoe UI" w:cs="Segoe UI"/>
          <w:sz w:val="20"/>
          <w:szCs w:val="20"/>
        </w:rPr>
        <w:t xml:space="preserve">мен </w:t>
      </w:r>
      <w:proofErr w:type="spellStart"/>
      <w:r w:rsidRPr="00B256A2">
        <w:rPr>
          <w:rFonts w:ascii="Segoe UI" w:hAnsi="Segoe UI" w:cs="Segoe UI"/>
          <w:sz w:val="20"/>
          <w:szCs w:val="20"/>
        </w:rPr>
        <w:t>уақыты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көрсетіле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отырып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z w:val="20"/>
          <w:szCs w:val="20"/>
        </w:rPr>
        <w:t>тіркеледі</w:t>
      </w:r>
      <w:proofErr w:type="spellEnd"/>
      <w:r w:rsidRPr="00B256A2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B256A2">
        <w:rPr>
          <w:rFonts w:ascii="Segoe UI" w:hAnsi="Segoe UI" w:cs="Segoe UI"/>
          <w:sz w:val="20"/>
          <w:szCs w:val="20"/>
        </w:rPr>
        <w:t>Журна</w:t>
      </w:r>
      <w:r>
        <w:rPr>
          <w:rFonts w:ascii="Segoe UI" w:hAnsi="Segoe UI" w:cs="Segoe UI"/>
          <w:sz w:val="20"/>
          <w:szCs w:val="20"/>
          <w:lang w:val="kk-KZ"/>
        </w:rPr>
        <w:t>лдың</w:t>
      </w:r>
      <w:proofErr w:type="spellEnd"/>
      <w:r>
        <w:rPr>
          <w:rFonts w:ascii="Segoe UI" w:hAnsi="Segoe UI" w:cs="Segoe UI"/>
          <w:sz w:val="20"/>
          <w:szCs w:val="20"/>
          <w:lang w:val="kk-KZ"/>
        </w:rPr>
        <w:t xml:space="preserve"> формасы</w:t>
      </w:r>
      <w:r w:rsidRPr="00B256A2">
        <w:rPr>
          <w:rFonts w:ascii="Segoe UI" w:hAnsi="Segoe UI" w:cs="Segoe UI"/>
          <w:sz w:val="20"/>
          <w:szCs w:val="20"/>
        </w:rPr>
        <w:t>:</w:t>
      </w:r>
    </w:p>
    <w:p w14:paraId="450E8C98" w14:textId="0EC20204" w:rsidR="00B256A2" w:rsidRPr="00B256A2" w:rsidRDefault="00B256A2" w:rsidP="00B256A2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Клиенттік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тапсырыстарды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және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олардың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орындалуын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(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орындалмауын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>)</w:t>
      </w:r>
      <w:r w:rsidRPr="00B256A2"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есепке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bCs/>
          <w:sz w:val="20"/>
          <w:szCs w:val="20"/>
        </w:rPr>
        <w:t>алу</w:t>
      </w:r>
      <w:proofErr w:type="spellEnd"/>
      <w:r w:rsidRPr="00B256A2">
        <w:rPr>
          <w:rFonts w:ascii="Segoe UI" w:hAnsi="Segoe UI" w:cs="Segoe UI"/>
          <w:b/>
          <w:bCs/>
          <w:sz w:val="20"/>
          <w:szCs w:val="20"/>
        </w:rPr>
        <w:t xml:space="preserve"> журналы</w:t>
      </w:r>
    </w:p>
    <w:p w14:paraId="20270D41" w14:textId="77777777" w:rsidR="00110569" w:rsidRPr="00B256A2" w:rsidRDefault="00110569" w:rsidP="00110569">
      <w:pPr>
        <w:tabs>
          <w:tab w:val="left" w:pos="426"/>
          <w:tab w:val="left" w:pos="788"/>
          <w:tab w:val="left" w:pos="993"/>
          <w:tab w:val="left" w:pos="1418"/>
        </w:tabs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4D04F8B2" w14:textId="1C2D909F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tbl>
      <w:tblPr>
        <w:tblW w:w="1523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71"/>
        <w:gridCol w:w="908"/>
        <w:gridCol w:w="868"/>
        <w:gridCol w:w="1322"/>
        <w:gridCol w:w="714"/>
        <w:gridCol w:w="456"/>
        <w:gridCol w:w="567"/>
        <w:gridCol w:w="567"/>
        <w:gridCol w:w="711"/>
        <w:gridCol w:w="706"/>
        <w:gridCol w:w="747"/>
        <w:gridCol w:w="529"/>
        <w:gridCol w:w="850"/>
        <w:gridCol w:w="530"/>
        <w:gridCol w:w="567"/>
        <w:gridCol w:w="993"/>
        <w:gridCol w:w="567"/>
        <w:gridCol w:w="1596"/>
        <w:gridCol w:w="683"/>
        <w:gridCol w:w="878"/>
      </w:tblGrid>
      <w:tr w:rsidR="008A023C" w:rsidRPr="005F3632" w14:paraId="3A99A01E" w14:textId="77777777" w:rsidTr="00110569">
        <w:trPr>
          <w:trHeight w:val="1140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5A94B" w14:textId="2129B236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FC79EB" w14:textId="45BA8FC1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Тапсырысты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қабылдау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DDCD6B" w14:textId="45812C13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Дерб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</w:t>
            </w:r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с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E3951" w14:textId="23726718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89C227" w14:textId="1EC6D232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Тапсырыс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A10F5" w14:textId="6965C3C4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996916" w14:textId="1FC87D74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141EA" w14:textId="015FA39C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56A2">
              <w:rPr>
                <w:rFonts w:ascii="Segoe UI" w:hAnsi="Segoe UI" w:cs="Segoe UI"/>
                <w:sz w:val="20"/>
                <w:szCs w:val="20"/>
              </w:rPr>
              <w:t>Валюта коды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A8E71" w14:textId="59BA3CC8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Эмитенттің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75621" w14:textId="78B64537" w:rsidR="008A023C" w:rsidRPr="00B256A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қағазҰСН</w:t>
            </w:r>
            <w:r>
              <w:rPr>
                <w:rFonts w:ascii="Segoe UI" w:hAnsi="Segoe UI" w:cs="Segoe UI"/>
                <w:sz w:val="20"/>
                <w:szCs w:val="20"/>
              </w:rPr>
              <w:t>ы</w:t>
            </w:r>
            <w:proofErr w:type="spellEnd"/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FD1A2" w14:textId="420E98B9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құралдарының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9FCAF" w14:textId="3EEA412E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256A2"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9F8E55" w14:textId="7B5C40A0" w:rsidR="008A023C" w:rsidRPr="00B256A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256A2">
              <w:rPr>
                <w:rFonts w:ascii="Segoe UI" w:hAnsi="Segoe UI" w:cs="Segoe UI"/>
                <w:sz w:val="20"/>
                <w:szCs w:val="20"/>
                <w:lang w:val="kk-KZ"/>
              </w:rPr>
              <w:t>Бағасы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2414AB" w14:textId="068419DD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256A2" w:rsidRPr="00B256A2">
              <w:rPr>
                <w:rFonts w:ascii="Segoe UI" w:hAnsi="Segoe UI" w:cs="Segoe UI"/>
                <w:sz w:val="20"/>
                <w:szCs w:val="20"/>
              </w:rPr>
              <w:t xml:space="preserve">Таза </w:t>
            </w:r>
            <w:proofErr w:type="spellStart"/>
            <w:r w:rsidR="00B256A2" w:rsidRPr="00B256A2">
              <w:rPr>
                <w:rFonts w:ascii="Segoe UI" w:hAnsi="Segoe UI" w:cs="Segoe UI"/>
                <w:sz w:val="20"/>
                <w:szCs w:val="20"/>
              </w:rPr>
              <w:t>баға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9AA07" w14:textId="54E390F0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256A2" w:rsidRPr="00B256A2">
              <w:rPr>
                <w:rFonts w:ascii="Segoe UI" w:hAnsi="Segoe UI" w:cs="Segoe UI"/>
                <w:sz w:val="20"/>
                <w:szCs w:val="20"/>
              </w:rPr>
              <w:t xml:space="preserve">Лас </w:t>
            </w:r>
            <w:proofErr w:type="spellStart"/>
            <w:r w:rsidR="00B256A2" w:rsidRPr="00B256A2">
              <w:rPr>
                <w:rFonts w:ascii="Segoe UI" w:hAnsi="Segoe UI" w:cs="Segoe UI"/>
                <w:sz w:val="20"/>
                <w:szCs w:val="20"/>
              </w:rPr>
              <w:t>баға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CBA71" w14:textId="1CF4856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256A2">
              <w:rPr>
                <w:rFonts w:ascii="Segoe UI" w:hAnsi="Segoe UI" w:cs="Segoe UI"/>
                <w:sz w:val="20"/>
                <w:szCs w:val="20"/>
                <w:lang w:val="kk-KZ"/>
              </w:rPr>
              <w:t>Табыстылық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, %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C94A1A" w14:textId="2DC074D0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256A2" w:rsidRPr="00B256A2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="00B256A2"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256A2" w:rsidRPr="00B256A2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CCB77" w14:textId="31513EBE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Орындалды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орындалмады</w:t>
            </w:r>
            <w:proofErr w:type="spellEnd"/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869687" w14:textId="481CE91F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Тапсырыс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9B461" w14:textId="0F1E3353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әрекет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ету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</w:tr>
      <w:tr w:rsidR="008A023C" w:rsidRPr="005F3632" w14:paraId="40957012" w14:textId="77777777" w:rsidTr="00110569">
        <w:trPr>
          <w:trHeight w:val="249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05F3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70886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ED58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C36A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CC0B3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848C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BD7E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47615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6DE99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A765C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7686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6D996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2D7A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387E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477EA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D1C04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9485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83FE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E9695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7B771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</w:tr>
      <w:tr w:rsidR="008A023C" w:rsidRPr="005F3632" w14:paraId="334CDA47" w14:textId="77777777" w:rsidTr="00110569">
        <w:trPr>
          <w:trHeight w:val="267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F948E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lastRenderedPageBreak/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6E315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66A5C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2835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A61F9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169C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6D816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0A2EB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F550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5E0E5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8F1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41294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9608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936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F034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DB2D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2486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908C0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7F47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4ADEA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265EAA50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0E5BFAC2" w14:textId="493676CB" w:rsidR="00B256A2" w:rsidRDefault="00B256A2" w:rsidP="00B256A2">
      <w:pPr>
        <w:pStyle w:val="14"/>
        <w:numPr>
          <w:ilvl w:val="0"/>
          <w:numId w:val="9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құралдарымен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жасалған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мәмілелерді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орындалуын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орындалмауын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)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5407D24B" w14:textId="77777777" w:rsidR="00B256A2" w:rsidRDefault="00B256A2" w:rsidP="00B256A2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ind w:left="927"/>
        <w:rPr>
          <w:rFonts w:ascii="Segoe UI" w:hAnsi="Segoe UI" w:cs="Segoe UI"/>
          <w:spacing w:val="0"/>
          <w:sz w:val="20"/>
          <w:szCs w:val="20"/>
        </w:rPr>
      </w:pP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жасалуына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қарай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күні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уақыты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көрсетіле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отырып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хронологиялық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ретпен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spacing w:val="0"/>
          <w:sz w:val="20"/>
          <w:szCs w:val="20"/>
        </w:rPr>
        <w:t>тіркеледі</w:t>
      </w:r>
      <w:proofErr w:type="spellEnd"/>
      <w:r w:rsidRPr="00B256A2">
        <w:rPr>
          <w:rFonts w:ascii="Segoe UI" w:hAnsi="Segoe UI" w:cs="Segoe UI"/>
          <w:spacing w:val="0"/>
          <w:sz w:val="20"/>
          <w:szCs w:val="20"/>
        </w:rPr>
        <w:t>.</w:t>
      </w:r>
    </w:p>
    <w:p w14:paraId="7C2DAED4" w14:textId="0068EAE4" w:rsidR="008A023C" w:rsidRPr="005F3632" w:rsidRDefault="00B256A2" w:rsidP="00B256A2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ind w:left="927"/>
        <w:rPr>
          <w:rFonts w:ascii="Segoe UI" w:hAnsi="Segoe UI" w:cs="Segoe UI"/>
          <w:spacing w:val="0"/>
          <w:sz w:val="20"/>
          <w:szCs w:val="20"/>
        </w:rPr>
      </w:pPr>
      <w:r>
        <w:rPr>
          <w:rFonts w:ascii="Segoe UI" w:hAnsi="Segoe UI" w:cs="Segoe UI"/>
          <w:spacing w:val="0"/>
          <w:sz w:val="20"/>
          <w:szCs w:val="20"/>
          <w:lang w:val="kk-KZ"/>
        </w:rPr>
        <w:t>Журналдың формасы</w:t>
      </w:r>
      <w:r w:rsidR="008A023C" w:rsidRPr="005F3632">
        <w:rPr>
          <w:rFonts w:ascii="Segoe UI" w:hAnsi="Segoe UI" w:cs="Segoe UI"/>
          <w:spacing w:val="0"/>
          <w:sz w:val="20"/>
          <w:szCs w:val="20"/>
        </w:rPr>
        <w:t>:</w:t>
      </w:r>
    </w:p>
    <w:p w14:paraId="019E81BF" w14:textId="2723AAE8" w:rsidR="00B256A2" w:rsidRPr="00B256A2" w:rsidRDefault="00B256A2" w:rsidP="008A023C">
      <w:pPr>
        <w:rPr>
          <w:rFonts w:ascii="Segoe UI" w:hAnsi="Segoe UI" w:cs="Segoe UI"/>
          <w:b/>
          <w:sz w:val="20"/>
          <w:szCs w:val="20"/>
          <w:lang w:val="kk-KZ"/>
        </w:rPr>
      </w:pPr>
      <w:proofErr w:type="spellStart"/>
      <w:r w:rsidRPr="00B256A2">
        <w:rPr>
          <w:rFonts w:ascii="Segoe UI" w:hAnsi="Segoe UI" w:cs="Segoe UI"/>
          <w:b/>
          <w:sz w:val="20"/>
          <w:szCs w:val="20"/>
        </w:rPr>
        <w:t>Қаржы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құралдарымен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жасалған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мәмілелерді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орындалуын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орындалмауын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>)</w:t>
      </w:r>
      <w:r>
        <w:rPr>
          <w:rFonts w:ascii="Segoe UI" w:hAnsi="Segoe UI" w:cs="Segoe UI"/>
          <w:b/>
          <w:sz w:val="20"/>
          <w:szCs w:val="20"/>
          <w:lang w:val="kk-KZ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256A2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B256A2">
        <w:rPr>
          <w:rFonts w:ascii="Segoe UI" w:hAnsi="Segoe UI" w:cs="Segoe UI"/>
          <w:b/>
          <w:sz w:val="20"/>
          <w:szCs w:val="20"/>
        </w:rPr>
        <w:t xml:space="preserve"> журналы</w:t>
      </w:r>
      <w:r>
        <w:rPr>
          <w:rFonts w:ascii="Segoe UI" w:hAnsi="Segoe UI" w:cs="Segoe UI"/>
          <w:b/>
          <w:sz w:val="20"/>
          <w:szCs w:val="20"/>
          <w:lang w:val="kk-KZ"/>
        </w:rPr>
        <w:t>.</w:t>
      </w:r>
    </w:p>
    <w:tbl>
      <w:tblPr>
        <w:tblW w:w="1543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3"/>
        <w:gridCol w:w="532"/>
        <w:gridCol w:w="532"/>
        <w:gridCol w:w="532"/>
        <w:gridCol w:w="533"/>
        <w:gridCol w:w="532"/>
        <w:gridCol w:w="532"/>
        <w:gridCol w:w="533"/>
        <w:gridCol w:w="532"/>
        <w:gridCol w:w="532"/>
        <w:gridCol w:w="532"/>
        <w:gridCol w:w="533"/>
        <w:gridCol w:w="532"/>
        <w:gridCol w:w="532"/>
        <w:gridCol w:w="532"/>
        <w:gridCol w:w="533"/>
        <w:gridCol w:w="532"/>
        <w:gridCol w:w="532"/>
        <w:gridCol w:w="533"/>
        <w:gridCol w:w="532"/>
        <w:gridCol w:w="532"/>
        <w:gridCol w:w="532"/>
        <w:gridCol w:w="533"/>
        <w:gridCol w:w="532"/>
        <w:gridCol w:w="532"/>
        <w:gridCol w:w="533"/>
      </w:tblGrid>
      <w:tr w:rsidR="008A023C" w:rsidRPr="005F3632" w14:paraId="1F2CC288" w14:textId="77777777" w:rsidTr="00110569">
        <w:trPr>
          <w:trHeight w:val="1507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F024D5" w14:textId="1E604586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1D791" w14:textId="6E42C4EB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77CDDB" w14:textId="1060AF02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жасалған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215840" w14:textId="77D8FDF1" w:rsidR="008A023C" w:rsidRPr="00B256A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Атауы/Клиенттің Т.А.Ә.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43554E" w14:textId="0B17C20C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лиент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шотының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C8B2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Сведения о контрагенте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3D7CC" w14:textId="691AAD2D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Контрагент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шотының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DA8B85" w14:textId="6662ECA7" w:rsidR="008A023C" w:rsidRPr="005F3632" w:rsidRDefault="00B256A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Эмитенттің</w:t>
            </w:r>
            <w:proofErr w:type="spellEnd"/>
            <w:r w:rsidRPr="00B256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256A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274210" w14:textId="67CB0ABE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құралының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E23FF" w14:textId="062E33A7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57D2B7" w14:textId="55431D89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3B91AC" w14:textId="52F833BB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перация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502922" w14:textId="6C9E6FD6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Бағасы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46D94B" w14:textId="617F2D7A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әміле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0AC0D9" w14:textId="4D2DFBEB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Табыстылық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 xml:space="preserve"> (%)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954449" w14:textId="7E6366DD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РЕПО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операциясының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ашылу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9943D" w14:textId="32E31CDA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РЕПО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операциясының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жабылу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8BB68" w14:textId="5273D782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Ашу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бағасы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A570D" w14:textId="3EC979D0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Жабылу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бағасы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1A787F" w14:textId="2D81FEE2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Ашу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көлемі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D73C3" w14:textId="20420BB9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Жабу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көлем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9EA839" w14:textId="02F7EFEF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Т.А.Ә., орындалуына жауапты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A88F3D" w14:textId="1F1EAF22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Брокердің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комиссиясы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BECA8" w14:textId="2A138021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Биржа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комиссиясы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02A62B" w14:textId="1F02B796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Мәміленің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жиынтық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DC836" w14:textId="379E1BE2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валютасы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6C4EB" w14:textId="277F69AE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Нақты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орындалған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D243D" w14:textId="3BB8C358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>О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</w:t>
            </w: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нарығы</w:t>
            </w:r>
            <w:proofErr w:type="spellEnd"/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043331" w14:textId="5E90ECEE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Ескертпе</w:t>
            </w:r>
          </w:p>
        </w:tc>
      </w:tr>
      <w:tr w:rsidR="008A023C" w:rsidRPr="005F3632" w14:paraId="65DF0854" w14:textId="77777777" w:rsidTr="00110569">
        <w:trPr>
          <w:trHeight w:val="317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FAC2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D333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2519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0154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8DD49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20448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1829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2C111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9822E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7ED9D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71D1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A3C01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54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9A35F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151C6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F3C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EF58A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29CE9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E69C4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05C5C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049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A076D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B08F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2D74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5A5EF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FA1A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CBE2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30F7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5FA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29</w:t>
            </w:r>
          </w:p>
        </w:tc>
      </w:tr>
      <w:tr w:rsidR="008A023C" w:rsidRPr="005F3632" w14:paraId="5E880337" w14:textId="77777777" w:rsidTr="008B48C1">
        <w:trPr>
          <w:trHeight w:val="317"/>
        </w:trPr>
        <w:tc>
          <w:tcPr>
            <w:tcW w:w="5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4F68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78B0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0A852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34A3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61FA8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D557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8D7B5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A9D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CC8B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CDC04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55FE1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1AF3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AADE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31CC1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70617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889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A2705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BDA72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3722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FFA9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4170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F37AA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5F53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8E46C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3E38C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5072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F58D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C071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C3686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B48C1" w:rsidRPr="005F3632" w14:paraId="558AE2FF" w14:textId="77777777" w:rsidTr="00110569">
        <w:trPr>
          <w:trHeight w:val="317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71A0DCF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9085FB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C70C87A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C79F13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2E82EE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61B4EF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6711CF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231BFF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F5F1C3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487D6F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00102FC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1DC5A76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871D55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7D3620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9237ED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7851D2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E7AD25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EA45B2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B80B507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3AD8E94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443B715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4D36903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705D66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BBEC92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66F60B3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DD8DB0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39190E5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7099FA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CFDE2B" w14:textId="77777777" w:rsidR="008B48C1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2F034BE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1A3D9EF6" w14:textId="32D16F54" w:rsidR="008B48C1" w:rsidRDefault="008B48C1" w:rsidP="008A023C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1. Жеке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шоттардағы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құралдарын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санының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>өзгеруі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27A8C77A" w14:textId="1DCA1472" w:rsidR="008B48C1" w:rsidRPr="008B48C1" w:rsidRDefault="008B48C1" w:rsidP="008A023C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r w:rsidRPr="008B48C1">
        <w:rPr>
          <w:rFonts w:ascii="Segoe UI" w:hAnsi="Segoe UI" w:cs="Segoe UI"/>
          <w:spacing w:val="0"/>
          <w:sz w:val="20"/>
          <w:szCs w:val="20"/>
        </w:rPr>
        <w:t xml:space="preserve">Журнал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күнделікті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ведомос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ті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н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білдіреді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олар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күнгі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операцияларды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принципіне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қоғамның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меншікті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бағалы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қағаздарын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қоғам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клиенттерінің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бағалы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қағаздарын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бөлу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принципіне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сәйкес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хронологиялық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тәртіппен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жүргізіледі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осы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операциялық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күн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ішінде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болған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бағалы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қағаздардың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қозғалысы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көрсетіледі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операциялар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журналға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олар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күні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яғни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операция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жұмыс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күнінің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соңынан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кешіктірілмей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spacing w:val="0"/>
          <w:sz w:val="20"/>
          <w:szCs w:val="20"/>
        </w:rPr>
        <w:t>енгізіледі</w:t>
      </w:r>
      <w:proofErr w:type="spellEnd"/>
      <w:r w:rsidRPr="008B48C1">
        <w:rPr>
          <w:rFonts w:ascii="Segoe UI" w:hAnsi="Segoe UI" w:cs="Segoe UI"/>
          <w:spacing w:val="0"/>
          <w:sz w:val="20"/>
          <w:szCs w:val="20"/>
        </w:rPr>
        <w:t>.</w:t>
      </w:r>
    </w:p>
    <w:p w14:paraId="2763071F" w14:textId="6153B249" w:rsidR="008A023C" w:rsidRPr="005F3632" w:rsidRDefault="008B48C1" w:rsidP="008A023C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r>
        <w:rPr>
          <w:rFonts w:ascii="Segoe UI" w:hAnsi="Segoe UI" w:cs="Segoe UI"/>
          <w:spacing w:val="0"/>
          <w:sz w:val="20"/>
          <w:szCs w:val="20"/>
          <w:lang w:val="kk-KZ"/>
        </w:rPr>
        <w:t>Журналдың формасы</w:t>
      </w:r>
      <w:r w:rsidR="008A023C" w:rsidRPr="005F3632">
        <w:rPr>
          <w:rFonts w:ascii="Segoe UI" w:hAnsi="Segoe UI" w:cs="Segoe UI"/>
          <w:spacing w:val="0"/>
          <w:sz w:val="20"/>
          <w:szCs w:val="20"/>
        </w:rPr>
        <w:t>:</w:t>
      </w:r>
    </w:p>
    <w:p w14:paraId="1D14F5B9" w14:textId="5A101C56" w:rsidR="008A023C" w:rsidRPr="005F3632" w:rsidRDefault="008B48C1" w:rsidP="008A023C">
      <w:pPr>
        <w:rPr>
          <w:rFonts w:ascii="Segoe UI" w:hAnsi="Segoe UI" w:cs="Segoe UI"/>
          <w:b/>
          <w:sz w:val="20"/>
          <w:szCs w:val="20"/>
        </w:rPr>
      </w:pPr>
      <w:r w:rsidRPr="008B48C1">
        <w:rPr>
          <w:rFonts w:ascii="Segoe UI" w:hAnsi="Segoe UI" w:cs="Segoe UI"/>
          <w:b/>
          <w:sz w:val="20"/>
          <w:szCs w:val="20"/>
        </w:rPr>
        <w:t xml:space="preserve">Жеке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шоттардағы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қаржы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құралдарын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санының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8B48C1">
        <w:rPr>
          <w:rFonts w:ascii="Segoe UI" w:hAnsi="Segoe UI" w:cs="Segoe UI"/>
          <w:b/>
          <w:sz w:val="20"/>
          <w:szCs w:val="20"/>
        </w:rPr>
        <w:t>өзгеруі</w:t>
      </w:r>
      <w:proofErr w:type="spellEnd"/>
      <w:r w:rsidRPr="008B48C1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4403" w:type="dxa"/>
        <w:tblInd w:w="-176" w:type="dxa"/>
        <w:tblLook w:val="04A0" w:firstRow="1" w:lastRow="0" w:firstColumn="1" w:lastColumn="0" w:noHBand="0" w:noVBand="1"/>
      </w:tblPr>
      <w:tblGrid>
        <w:gridCol w:w="467"/>
        <w:gridCol w:w="900"/>
        <w:gridCol w:w="1401"/>
        <w:gridCol w:w="1401"/>
        <w:gridCol w:w="2562"/>
        <w:gridCol w:w="1507"/>
        <w:gridCol w:w="618"/>
        <w:gridCol w:w="1970"/>
        <w:gridCol w:w="621"/>
        <w:gridCol w:w="1350"/>
        <w:gridCol w:w="1256"/>
        <w:gridCol w:w="797"/>
        <w:gridCol w:w="1206"/>
        <w:gridCol w:w="942"/>
      </w:tblGrid>
      <w:tr w:rsidR="008A023C" w:rsidRPr="005F3632" w14:paraId="3B675329" w14:textId="77777777" w:rsidTr="00110569">
        <w:trPr>
          <w:trHeight w:val="270"/>
        </w:trPr>
        <w:tc>
          <w:tcPr>
            <w:tcW w:w="4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7C4B" w14:textId="371BEF60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7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42B08" w14:textId="39A607F7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әміле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86F4" w14:textId="2A30318C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Операцияны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D2F90" w14:textId="18B4C2BB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Операцияны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5086" w14:textId="2CCDF2FF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Кл.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бұйрықтың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8B48C1">
              <w:rPr>
                <w:rFonts w:ascii="Segoe UI" w:hAnsi="Segoe UI" w:cs="Segoe UI"/>
                <w:sz w:val="20"/>
                <w:szCs w:val="20"/>
              </w:rPr>
              <w:t>№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BFAC6" w14:textId="49E5BC1A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Құрал</w:t>
            </w:r>
          </w:p>
        </w:tc>
        <w:tc>
          <w:tcPr>
            <w:tcW w:w="25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04C7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Клиент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1E5C4" w14:textId="04DC1A51" w:rsidR="008A023C" w:rsidRPr="005F3632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8B48C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8B48C1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7210" w14:textId="14B9338A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Бастапқыға қалдық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8BD5" w14:textId="294540AC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Кіріс</w:t>
            </w:r>
          </w:p>
        </w:tc>
        <w:tc>
          <w:tcPr>
            <w:tcW w:w="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D30D0" w14:textId="3D679673" w:rsidR="008A023C" w:rsidRPr="005F3632" w:rsidRDefault="00C8662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Шығын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ход</w:t>
            </w:r>
          </w:p>
        </w:tc>
        <w:tc>
          <w:tcPr>
            <w:tcW w:w="8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66B8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Остаток на конец</w:t>
            </w:r>
          </w:p>
        </w:tc>
      </w:tr>
      <w:tr w:rsidR="008A023C" w:rsidRPr="005F3632" w14:paraId="34697F29" w14:textId="77777777" w:rsidTr="00110569">
        <w:trPr>
          <w:trHeight w:val="399"/>
        </w:trPr>
        <w:tc>
          <w:tcPr>
            <w:tcW w:w="4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E2C2E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1A3D9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78C15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E5C9B7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81AEB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6E0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Эмитент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204E4" w14:textId="7605556E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614B" w14:textId="22FB4C4A" w:rsidR="008A023C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Атауы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53FD5" w14:textId="61CC1F5E" w:rsidR="008B48C1" w:rsidRPr="008B48C1" w:rsidRDefault="008B48C1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Шот</w:t>
            </w:r>
          </w:p>
          <w:p w14:paraId="2A3B3226" w14:textId="2D7BE53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F933E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C08C00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7AF52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DB608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D1132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0E49E204" w14:textId="77777777" w:rsidTr="00110569">
        <w:trPr>
          <w:trHeight w:val="270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0131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A74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82C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BACB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704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7292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31F6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8E1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486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D396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142F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40B3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F7AB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2FB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</w:tr>
      <w:tr w:rsidR="008A023C" w:rsidRPr="005F3632" w14:paraId="09E0DEE8" w14:textId="77777777" w:rsidTr="00110569">
        <w:trPr>
          <w:trHeight w:val="270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05BF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5DD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7CAFB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D70A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7452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3DEF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EDEF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FB723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A217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3B35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4F9C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E74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3907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A4E0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2D414C5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6D631EC9" w14:textId="0EA10945" w:rsidR="00651D18" w:rsidRDefault="00651D18" w:rsidP="00651D18">
      <w:pPr>
        <w:pStyle w:val="14"/>
        <w:numPr>
          <w:ilvl w:val="0"/>
          <w:numId w:val="10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Жеке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шоттардағы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ақшаны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санының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өзгеруі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55F6CF4E" w14:textId="4E7AD143" w:rsidR="00651D18" w:rsidRDefault="00651D18" w:rsidP="00651D18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ind w:left="360"/>
        <w:rPr>
          <w:rFonts w:ascii="Segoe UI" w:hAnsi="Segoe UI" w:cs="Segoe UI"/>
          <w:spacing w:val="0"/>
          <w:sz w:val="20"/>
          <w:szCs w:val="20"/>
        </w:rPr>
      </w:pPr>
      <w:r w:rsidRPr="00651D18">
        <w:rPr>
          <w:rFonts w:ascii="Segoe UI" w:hAnsi="Segoe UI" w:cs="Segoe UI"/>
          <w:spacing w:val="0"/>
          <w:sz w:val="20"/>
          <w:szCs w:val="20"/>
        </w:rPr>
        <w:t xml:space="preserve">Журнал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күнделікті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ведомос</w:t>
      </w:r>
      <w:proofErr w:type="spellEnd"/>
      <w:r>
        <w:rPr>
          <w:rFonts w:ascii="Segoe UI" w:hAnsi="Segoe UI" w:cs="Segoe UI"/>
          <w:spacing w:val="0"/>
          <w:sz w:val="20"/>
          <w:szCs w:val="20"/>
          <w:lang w:val="kk-KZ"/>
        </w:rPr>
        <w:t>тін</w:t>
      </w:r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білдіреді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олар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күнгі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операцияларды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принципіне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бірнеше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валютадағы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принципіне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сәйкес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жүргізіледі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осы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операциялық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күн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ішінде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болған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ақша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қаражаты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міндеттемелердің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қозғалысы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көрсетіледі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операциялар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журналға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олар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күні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яғни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операция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жұмыс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күнінің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соңынан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кешіктірілмей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енгізіледі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Ақшаны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журналындағы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құндық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көрсеткіштер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санының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өзгеруі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бір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валютада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теңге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),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сондай-ақ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бірнеше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валютада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(АҚШ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долларында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еурода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т.б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.)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есептелуі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мүмкін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>.</w:t>
      </w:r>
    </w:p>
    <w:p w14:paraId="05148152" w14:textId="1077C521" w:rsidR="008A023C" w:rsidRPr="005F3632" w:rsidRDefault="00651D18" w:rsidP="00651D18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ind w:left="360"/>
        <w:rPr>
          <w:rFonts w:ascii="Segoe UI" w:hAnsi="Segoe UI" w:cs="Segoe UI"/>
          <w:spacing w:val="0"/>
          <w:sz w:val="20"/>
          <w:szCs w:val="20"/>
        </w:rPr>
      </w:pPr>
      <w:r>
        <w:rPr>
          <w:rFonts w:ascii="Segoe UI" w:hAnsi="Segoe UI" w:cs="Segoe UI"/>
          <w:spacing w:val="0"/>
          <w:sz w:val="20"/>
          <w:szCs w:val="20"/>
          <w:lang w:val="kk-KZ"/>
        </w:rPr>
        <w:t>Журналдың формасы</w:t>
      </w:r>
      <w:r w:rsidR="008A023C" w:rsidRPr="005F3632">
        <w:rPr>
          <w:rFonts w:ascii="Segoe UI" w:hAnsi="Segoe UI" w:cs="Segoe UI"/>
          <w:spacing w:val="0"/>
          <w:sz w:val="20"/>
          <w:szCs w:val="20"/>
        </w:rPr>
        <w:t>:</w:t>
      </w:r>
    </w:p>
    <w:p w14:paraId="7EB1C821" w14:textId="3AE4392C" w:rsidR="008A023C" w:rsidRPr="005F3632" w:rsidRDefault="00651D18" w:rsidP="008A023C">
      <w:pPr>
        <w:rPr>
          <w:rFonts w:ascii="Segoe UI" w:hAnsi="Segoe UI" w:cs="Segoe UI"/>
          <w:b/>
          <w:sz w:val="20"/>
          <w:szCs w:val="20"/>
        </w:rPr>
      </w:pPr>
      <w:r w:rsidRPr="00651D18">
        <w:rPr>
          <w:rFonts w:ascii="Segoe UI" w:hAnsi="Segoe UI" w:cs="Segoe UI"/>
          <w:b/>
          <w:sz w:val="20"/>
          <w:szCs w:val="20"/>
        </w:rPr>
        <w:t xml:space="preserve">Жеке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шоттардағы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ақшаны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санының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b/>
          <w:sz w:val="20"/>
          <w:szCs w:val="20"/>
        </w:rPr>
        <w:t>өзгеруі</w:t>
      </w:r>
      <w:proofErr w:type="spellEnd"/>
      <w:r w:rsidRPr="00651D18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4116" w:type="dxa"/>
        <w:tblInd w:w="93" w:type="dxa"/>
        <w:tblLook w:val="04A0" w:firstRow="1" w:lastRow="0" w:firstColumn="1" w:lastColumn="0" w:noHBand="0" w:noVBand="1"/>
      </w:tblPr>
      <w:tblGrid>
        <w:gridCol w:w="942"/>
        <w:gridCol w:w="1050"/>
        <w:gridCol w:w="1050"/>
        <w:gridCol w:w="1014"/>
        <w:gridCol w:w="943"/>
        <w:gridCol w:w="2564"/>
        <w:gridCol w:w="1020"/>
        <w:gridCol w:w="1877"/>
        <w:gridCol w:w="955"/>
        <w:gridCol w:w="943"/>
        <w:gridCol w:w="943"/>
        <w:gridCol w:w="818"/>
      </w:tblGrid>
      <w:tr w:rsidR="008A023C" w:rsidRPr="005F3632" w14:paraId="4EE68971" w14:textId="77777777" w:rsidTr="00110569">
        <w:trPr>
          <w:trHeight w:val="518"/>
        </w:trPr>
        <w:tc>
          <w:tcPr>
            <w:tcW w:w="10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793AD" w14:textId="60721F54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0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906BA" w14:textId="12083EDF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3CDDC" w14:textId="473BBC58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14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D44EB" w14:textId="2D5C23E3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9B699" w14:textId="05DFC779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Жеке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5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EF382" w14:textId="1DC5AFF7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proofErr w:type="gramStart"/>
            <w:r w:rsidRPr="00651D18">
              <w:rPr>
                <w:rFonts w:ascii="Segoe UI" w:hAnsi="Segoe UI" w:cs="Segoe UI"/>
                <w:sz w:val="20"/>
                <w:szCs w:val="20"/>
              </w:rPr>
              <w:t>Кл.бұйрықтың</w:t>
            </w:r>
            <w:proofErr w:type="spellEnd"/>
            <w:proofErr w:type="gramEnd"/>
            <w:r w:rsidRPr="00651D18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099AB" w14:textId="5AF470BA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/ операция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15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40DFC" w14:textId="6AE1ADEE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Контрагент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деректер</w:t>
            </w:r>
            <w:proofErr w:type="spellEnd"/>
          </w:p>
        </w:tc>
        <w:tc>
          <w:tcPr>
            <w:tcW w:w="8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966B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</w:t>
            </w:r>
          </w:p>
        </w:tc>
      </w:tr>
      <w:tr w:rsidR="008A023C" w:rsidRPr="005F3632" w14:paraId="1968A215" w14:textId="77777777" w:rsidTr="00110569">
        <w:trPr>
          <w:trHeight w:val="276"/>
        </w:trPr>
        <w:tc>
          <w:tcPr>
            <w:tcW w:w="10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3A3C4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E8FBD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D111D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065C00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45D5F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EB23F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88DF39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85A5C" w14:textId="082A71D0" w:rsidR="008A023C" w:rsidRPr="00651D18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Атауы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F4E4A" w14:textId="47704131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/ ЖСК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B690A" w14:textId="1042A0B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Банк, Б</w:t>
            </w:r>
            <w:r w:rsidR="00651D18">
              <w:rPr>
                <w:rFonts w:ascii="Segoe UI" w:hAnsi="Segoe UI" w:cs="Segoe UI"/>
                <w:sz w:val="20"/>
                <w:szCs w:val="20"/>
                <w:lang w:val="kk-KZ"/>
              </w:rPr>
              <w:t>С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К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897DA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Кбе</w:t>
            </w:r>
            <w:proofErr w:type="spellEnd"/>
          </w:p>
        </w:tc>
        <w:tc>
          <w:tcPr>
            <w:tcW w:w="8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61B0D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3F46A446" w14:textId="77777777" w:rsidTr="00110569">
        <w:trPr>
          <w:trHeight w:val="276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EC9B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2DFD6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6007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B705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12762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C86D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D046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2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FE9C4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BE978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8DFC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EA4A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40353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</w:tr>
      <w:tr w:rsidR="008A023C" w:rsidRPr="005F3632" w14:paraId="268DFED4" w14:textId="77777777" w:rsidTr="00110569">
        <w:trPr>
          <w:trHeight w:val="276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18DFB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4BDB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3683E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E7CB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B3963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9630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C77A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A7BEE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53B5F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782C2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42BE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8738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075DD70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2060"/>
        <w:gridCol w:w="1720"/>
        <w:gridCol w:w="1680"/>
        <w:gridCol w:w="2080"/>
      </w:tblGrid>
      <w:tr w:rsidR="008A023C" w:rsidRPr="005F3632" w14:paraId="4D84F8A6" w14:textId="77777777" w:rsidTr="00110569">
        <w:trPr>
          <w:trHeight w:val="315"/>
        </w:trPr>
        <w:tc>
          <w:tcPr>
            <w:tcW w:w="7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409" w14:textId="6CB5B4E1" w:rsidR="008A023C" w:rsidRPr="00651D18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</w:t>
            </w:r>
            <w:proofErr w:type="spellStart"/>
            <w:r w:rsidR="00651D18">
              <w:rPr>
                <w:rFonts w:ascii="Segoe UI" w:hAnsi="Segoe UI" w:cs="Segoe UI"/>
                <w:sz w:val="20"/>
                <w:szCs w:val="20"/>
                <w:lang w:val="kk-KZ"/>
              </w:rPr>
              <w:t>омасы</w:t>
            </w:r>
            <w:proofErr w:type="spellEnd"/>
          </w:p>
        </w:tc>
      </w:tr>
      <w:tr w:rsidR="008A023C" w:rsidRPr="005F3632" w14:paraId="3064E52C" w14:textId="77777777" w:rsidTr="00110569">
        <w:trPr>
          <w:trHeight w:val="52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C7CF" w14:textId="1058E1C9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Бастапқы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қалдық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4F8F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Дебет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C803" w14:textId="227CE6F1" w:rsidR="008A023C" w:rsidRPr="00651D18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Кредит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0DD9" w14:textId="060BD6C3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Соңғы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қалдық</w:t>
            </w:r>
            <w:proofErr w:type="spellEnd"/>
          </w:p>
        </w:tc>
      </w:tr>
      <w:tr w:rsidR="008A023C" w:rsidRPr="005F3632" w14:paraId="0285368D" w14:textId="77777777" w:rsidTr="00110569">
        <w:trPr>
          <w:trHeight w:val="31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8A5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6B9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619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CBD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</w:tr>
    </w:tbl>
    <w:p w14:paraId="4B8A7638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08B21AD4" w14:textId="33BBFE93" w:rsidR="00651D18" w:rsidRDefault="00651D18" w:rsidP="00651D18">
      <w:pPr>
        <w:pStyle w:val="14"/>
        <w:numPr>
          <w:ilvl w:val="0"/>
          <w:numId w:val="11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құралдары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бойынша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кірістердің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түсуін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бөлінуін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2DB14A48" w14:textId="78B22141" w:rsidR="008A023C" w:rsidRPr="000B0AFD" w:rsidRDefault="00651D18" w:rsidP="00651D18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ind w:left="360"/>
        <w:rPr>
          <w:rFonts w:ascii="Segoe UI" w:hAnsi="Segoe UI" w:cs="Segoe UI"/>
          <w:spacing w:val="0"/>
          <w:sz w:val="20"/>
          <w:szCs w:val="20"/>
          <w:lang w:val="kk-KZ"/>
        </w:rPr>
      </w:pP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клиенттердің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құралдары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бойынша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кірістердің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түсуі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олардың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түсуіне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қарай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бөлінуі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тіркеледі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>.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Журналдың формасы</w:t>
      </w:r>
      <w:r w:rsidR="008A023C" w:rsidRPr="000B0AFD">
        <w:rPr>
          <w:rFonts w:ascii="Segoe UI" w:hAnsi="Segoe UI" w:cs="Segoe UI"/>
          <w:spacing w:val="0"/>
          <w:sz w:val="20"/>
          <w:szCs w:val="20"/>
          <w:lang w:val="kk-KZ"/>
        </w:rPr>
        <w:t>:</w:t>
      </w:r>
    </w:p>
    <w:p w14:paraId="6E5A7E9C" w14:textId="477697BD" w:rsidR="008A023C" w:rsidRPr="000B0AFD" w:rsidRDefault="00651D18" w:rsidP="008A023C">
      <w:pPr>
        <w:rPr>
          <w:rFonts w:ascii="Segoe UI" w:hAnsi="Segoe UI" w:cs="Segoe UI"/>
          <w:b/>
          <w:sz w:val="20"/>
          <w:szCs w:val="20"/>
          <w:lang w:val="kk-KZ"/>
        </w:rPr>
      </w:pPr>
      <w:r w:rsidRPr="000B0AFD">
        <w:rPr>
          <w:rFonts w:ascii="Segoe UI" w:hAnsi="Segoe UI" w:cs="Segoe UI"/>
          <w:b/>
          <w:sz w:val="20"/>
          <w:szCs w:val="20"/>
          <w:lang w:val="kk-KZ"/>
        </w:rPr>
        <w:t>Қаржы құралдары бойынша кірістердің түсуін және бөлінуін есепке алу журналы</w:t>
      </w:r>
    </w:p>
    <w:tbl>
      <w:tblPr>
        <w:tblW w:w="1267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49"/>
        <w:gridCol w:w="850"/>
        <w:gridCol w:w="1293"/>
        <w:gridCol w:w="849"/>
        <w:gridCol w:w="850"/>
        <w:gridCol w:w="850"/>
        <w:gridCol w:w="849"/>
        <w:gridCol w:w="1156"/>
        <w:gridCol w:w="1134"/>
        <w:gridCol w:w="1134"/>
        <w:gridCol w:w="850"/>
        <w:gridCol w:w="875"/>
        <w:gridCol w:w="1134"/>
      </w:tblGrid>
      <w:tr w:rsidR="008A023C" w:rsidRPr="005F3632" w14:paraId="6058AF0C" w14:textId="77777777" w:rsidTr="00110569">
        <w:trPr>
          <w:trHeight w:val="774"/>
        </w:trPr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80F93" w14:textId="4A869DBC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bookmarkStart w:id="0" w:name="bookmark34"/>
            <w:r w:rsidRPr="005F3632">
              <w:rPr>
                <w:rFonts w:ascii="Segoe UI" w:hAnsi="Segoe UI" w:cs="Segoe UI"/>
                <w:sz w:val="20"/>
                <w:szCs w:val="20"/>
              </w:rPr>
              <w:t>№ .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944" w14:textId="72B3F353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ербес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CEC0" w14:textId="0EB3BABD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8E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Эмитент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A87D1" w14:textId="00CB4031" w:rsidR="008A023C" w:rsidRPr="00651D18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92A7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F6416" w14:textId="076A64DE" w:rsidR="008A023C" w:rsidRPr="00651D18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ОБ түрі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F6AB1" w14:textId="65401CC2" w:rsidR="008A023C" w:rsidRPr="00651D18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ОБ саны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D0C2C" w14:textId="7C3C0EBB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Кіріс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түскен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8E833" w14:textId="16D12696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Кіріс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түсімінің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0BBE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Банк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67ED" w14:textId="6B5C37FF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C9FC" w14:textId="5C0CD9FE" w:rsidR="008A023C" w:rsidRPr="005F3632" w:rsidRDefault="00651D18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Төлем</w:t>
            </w:r>
            <w:proofErr w:type="spellEnd"/>
            <w:r w:rsidRPr="00651D1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D18">
              <w:rPr>
                <w:rFonts w:ascii="Segoe UI" w:hAnsi="Segoe UI" w:cs="Segoe UI"/>
                <w:sz w:val="20"/>
                <w:szCs w:val="20"/>
              </w:rPr>
              <w:t>мақсаты</w:t>
            </w:r>
            <w:proofErr w:type="spellEnd"/>
          </w:p>
        </w:tc>
      </w:tr>
      <w:tr w:rsidR="008A023C" w:rsidRPr="005F3632" w14:paraId="420761DF" w14:textId="77777777" w:rsidTr="00110569">
        <w:trPr>
          <w:trHeight w:val="332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4BC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80B2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FB1C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4E3E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729D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D2E0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B34A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0E04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372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840E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E12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5FD3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0180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</w:tr>
      <w:tr w:rsidR="008A023C" w:rsidRPr="005F3632" w14:paraId="5644B9B7" w14:textId="77777777" w:rsidTr="00110569">
        <w:trPr>
          <w:trHeight w:val="332"/>
        </w:trPr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275D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06E9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E448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7F4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8782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5AF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98BD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6BC8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C5A5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1C13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F766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E82E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062A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bookmarkEnd w:id="0"/>
    <w:p w14:paraId="25958BA8" w14:textId="6165756E" w:rsidR="008A023C" w:rsidRPr="005F3632" w:rsidRDefault="00651D18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1.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талаптарын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оларды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қанағаттандыру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жөніндегі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шараларды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284428C5" w14:textId="59DCE801" w:rsidR="00362312" w:rsidRPr="005F3632" w:rsidRDefault="00651D18" w:rsidP="008A023C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lastRenderedPageBreak/>
        <w:t>Журналда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Қ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оғамның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жұмысына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қатысты</w:t>
      </w:r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шағымдар</w:t>
      </w:r>
      <w:r w:rsidRPr="00651D18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651D18">
        <w:rPr>
          <w:rFonts w:ascii="Segoe UI" w:hAnsi="Segoe UI" w:cs="Segoe UI"/>
          <w:spacing w:val="0"/>
          <w:sz w:val="20"/>
          <w:szCs w:val="20"/>
        </w:rPr>
        <w:t>көрсетіледі</w:t>
      </w:r>
      <w:proofErr w:type="spellEnd"/>
      <w:r w:rsidRPr="00651D18">
        <w:rPr>
          <w:rFonts w:ascii="Segoe UI" w:hAnsi="Segoe UI" w:cs="Segoe UI"/>
          <w:spacing w:val="0"/>
          <w:sz w:val="20"/>
          <w:szCs w:val="20"/>
        </w:rPr>
        <w:t>.</w:t>
      </w:r>
      <w:r w:rsidR="008A023C" w:rsidRPr="005F3632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Журналдың формасы</w:t>
      </w:r>
      <w:r w:rsidR="008A023C" w:rsidRPr="005F3632">
        <w:rPr>
          <w:rFonts w:ascii="Segoe UI" w:hAnsi="Segoe UI" w:cs="Segoe UI"/>
          <w:spacing w:val="0"/>
          <w:sz w:val="20"/>
          <w:szCs w:val="20"/>
        </w:rPr>
        <w:t>:</w:t>
      </w:r>
    </w:p>
    <w:p w14:paraId="3862166C" w14:textId="3A1CDD85" w:rsidR="008A023C" w:rsidRPr="005F3632" w:rsidRDefault="00362312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362312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талаптарын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оларды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қанағаттандыру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жөніндегі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шараларды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29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8"/>
        <w:gridCol w:w="1277"/>
        <w:gridCol w:w="1277"/>
        <w:gridCol w:w="1278"/>
        <w:gridCol w:w="1277"/>
        <w:gridCol w:w="1277"/>
        <w:gridCol w:w="1420"/>
      </w:tblGrid>
      <w:tr w:rsidR="008A023C" w:rsidRPr="005F3632" w14:paraId="2239A217" w14:textId="77777777" w:rsidTr="00110569">
        <w:trPr>
          <w:trHeight w:val="944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007B" w14:textId="77EDAFBB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640F4" w14:textId="1A0C1318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Жазба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6BB6A" w14:textId="448E54F8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0A522" w14:textId="01624A8C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ербес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B1BD" w14:textId="3ADCD796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Шағымның</w:t>
            </w:r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мәні</w:t>
            </w:r>
            <w:proofErr w:type="spell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E75D5" w14:textId="2D59FE0C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Себептері</w:t>
            </w:r>
            <w:proofErr w:type="spellEnd"/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B1B82" w14:textId="79913C9E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Себептерді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жою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бойынша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қабылданған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шаралар</w:t>
            </w:r>
            <w:proofErr w:type="spell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2DBC" w14:textId="591FA6EA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Қабылданған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шаралардың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нәтижесі</w:t>
            </w:r>
            <w:proofErr w:type="spell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412A" w14:textId="10B0BADB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Шағымды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шешу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бойынша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жауапты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C71F" w14:textId="527D55BF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Жауап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беру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</w:tr>
      <w:tr w:rsidR="008A023C" w:rsidRPr="005F3632" w14:paraId="55075F42" w14:textId="77777777" w:rsidTr="00110569">
        <w:trPr>
          <w:trHeight w:val="255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C1E2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8BA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131D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84E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970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6124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912A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E56A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0374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4EE5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</w:tr>
      <w:tr w:rsidR="008A023C" w:rsidRPr="005F3632" w14:paraId="42AFEE6B" w14:textId="77777777" w:rsidTr="00110569">
        <w:trPr>
          <w:trHeight w:val="255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E4BE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2E77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66E1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A222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C01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666E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77F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E659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AC195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4DD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25A6465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75DBA2E1" w14:textId="060484D5" w:rsidR="00362312" w:rsidRDefault="00362312" w:rsidP="00362312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Клиенттерге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ұсынылатын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клиенттік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тапсырыстардың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орындалуы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туралы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есептерді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3A775E28" w14:textId="436C5997" w:rsidR="00362312" w:rsidRPr="00362312" w:rsidRDefault="00362312" w:rsidP="008A023C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қоғамның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клиенттерге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берген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есептері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Клиенттерге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берілген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есептер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туралы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мәліметтер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оларды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ұсынған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журналға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енгізіледі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4FC7C687" w14:textId="6EC388FC" w:rsidR="008A023C" w:rsidRPr="005F3632" w:rsidRDefault="00362312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362312">
        <w:rPr>
          <w:rFonts w:ascii="Segoe UI" w:hAnsi="Segoe UI" w:cs="Segoe UI"/>
          <w:b/>
          <w:sz w:val="20"/>
          <w:szCs w:val="20"/>
        </w:rPr>
        <w:t>Клиенттерге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ұсынылатын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клиенттік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тапсырыстардың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орындалуы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туралы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есептерді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234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4"/>
        <w:gridCol w:w="1235"/>
        <w:gridCol w:w="1235"/>
        <w:gridCol w:w="1235"/>
        <w:gridCol w:w="1235"/>
      </w:tblGrid>
      <w:tr w:rsidR="008A023C" w:rsidRPr="005F3632" w14:paraId="5098C589" w14:textId="77777777" w:rsidTr="00110569">
        <w:trPr>
          <w:trHeight w:val="844"/>
        </w:trPr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806A1" w14:textId="7A19D2C8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234F" w14:textId="1DA267AD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E58DA" w14:textId="69FE82FF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Есеп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хабарлама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8426" w14:textId="361CF435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Есеп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хабарлама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A7CE" w14:textId="24622391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Жеке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695E" w14:textId="08AFCBD4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2BB1" w14:textId="4E3B534B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бұйрықтың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тіркеу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AF88C" w14:textId="2AD6FD64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Есеп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хабарлама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DE521" w14:textId="7F467146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Құжаттың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есептің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0DC3" w14:textId="40078A67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Жіберу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тәсілі</w:t>
            </w:r>
            <w:proofErr w:type="spellEnd"/>
          </w:p>
        </w:tc>
      </w:tr>
      <w:tr w:rsidR="008A023C" w:rsidRPr="005F3632" w14:paraId="3A161B54" w14:textId="77777777" w:rsidTr="00110569">
        <w:trPr>
          <w:trHeight w:val="240"/>
        </w:trPr>
        <w:tc>
          <w:tcPr>
            <w:tcW w:w="1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EE7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037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175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09DA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C9E8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935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D16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C02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81F7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BFD0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</w:tr>
      <w:tr w:rsidR="008A023C" w:rsidRPr="005F3632" w14:paraId="3C88B59E" w14:textId="77777777" w:rsidTr="00110569">
        <w:trPr>
          <w:trHeight w:val="240"/>
        </w:trPr>
        <w:tc>
          <w:tcPr>
            <w:tcW w:w="1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34B0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2C38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501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42FC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8B65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7D60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BEEF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B685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E15E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A883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3AC501A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6489F040" w14:textId="3A02C76E" w:rsidR="008A023C" w:rsidRPr="005F3632" w:rsidRDefault="00362312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3.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Жасалған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брокерлік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шарттар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мен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номиналды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ұстау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шарттарын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623D2137" w14:textId="6B58FEE4" w:rsidR="00362312" w:rsidRDefault="00362312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Қоғаммен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брокерлік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қызметтер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мен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номиналды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ұстау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қызметтерін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көрсетудің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шарттары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,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сондай-ақ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клиенттердің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жеке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шоттарын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ашу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жабу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фактілері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шарттар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туралы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мәліметтер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журналға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,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яғни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операция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жұмыс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күнінің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соңынан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кешіктірілмей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енгізіледі</w:t>
      </w:r>
      <w:proofErr w:type="spellEnd"/>
      <w:r w:rsidRPr="00362312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362312">
        <w:rPr>
          <w:rFonts w:ascii="Segoe UI" w:eastAsia="Gulim" w:hAnsi="Segoe UI" w:cs="Segoe UI"/>
          <w:sz w:val="20"/>
          <w:szCs w:val="20"/>
          <w:lang w:eastAsia="en-US"/>
        </w:rPr>
        <w:t>Журна</w:t>
      </w:r>
      <w:r>
        <w:rPr>
          <w:rFonts w:ascii="Segoe UI" w:eastAsia="Gulim" w:hAnsi="Segoe UI" w:cs="Segoe UI"/>
          <w:sz w:val="20"/>
          <w:szCs w:val="20"/>
          <w:lang w:val="kk-KZ" w:eastAsia="en-US"/>
        </w:rPr>
        <w:t>лдың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362312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218E3216" w14:textId="471C6FB2" w:rsidR="008A023C" w:rsidRPr="005F3632" w:rsidRDefault="00362312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362312">
        <w:rPr>
          <w:rFonts w:ascii="Segoe UI" w:hAnsi="Segoe UI" w:cs="Segoe UI"/>
          <w:b/>
          <w:sz w:val="20"/>
          <w:szCs w:val="20"/>
        </w:rPr>
        <w:t>Жасалған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брокерлік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шарттар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мен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номиналды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ұстау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шарттарын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362312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993"/>
        <w:gridCol w:w="1275"/>
        <w:gridCol w:w="993"/>
        <w:gridCol w:w="850"/>
        <w:gridCol w:w="1418"/>
        <w:gridCol w:w="1275"/>
        <w:gridCol w:w="1276"/>
        <w:gridCol w:w="1064"/>
        <w:gridCol w:w="1204"/>
        <w:gridCol w:w="957"/>
        <w:gridCol w:w="1169"/>
        <w:gridCol w:w="1134"/>
      </w:tblGrid>
      <w:tr w:rsidR="008A023C" w:rsidRPr="005F3632" w14:paraId="4F895189" w14:textId="77777777" w:rsidTr="00110569">
        <w:trPr>
          <w:trHeight w:val="115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293E" w14:textId="7878549F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№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12A7" w14:textId="7909F6B8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Дербес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ашылған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766D" w14:textId="28AB38FD" w:rsidR="008A023C" w:rsidRPr="0036231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Дербес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ашылған уақыт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DA7C" w14:textId="2F1BD0CC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Шарттың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AB4D" w14:textId="4046B184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Дербес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8FA1" w14:textId="635909DC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62312">
              <w:rPr>
                <w:rFonts w:ascii="Segoe UI" w:hAnsi="Segoe UI" w:cs="Segoe UI"/>
                <w:sz w:val="20"/>
                <w:szCs w:val="20"/>
              </w:rPr>
              <w:t>"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қағаздардың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орталық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депозитарийі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>" АҚ-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дағы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қосалқы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C145" w14:textId="6CBC4C97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қысқаша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ресми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4D3C" w14:textId="58B3563A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Шарттың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ауы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B01E" w14:textId="3339FBD2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Дербес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ашуға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бұйрық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4704" w14:textId="285DE591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Дербес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ашыл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ғаны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хабарлама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3AC5" w14:textId="73B460D3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Дербес</w:t>
            </w:r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шотты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жабуға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бұйрық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7AFF" w14:textId="0BEEBDD7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Дербес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шотты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жабу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хабарлама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63E6" w14:textId="059F917A" w:rsidR="008A023C" w:rsidRPr="005F3632" w:rsidRDefault="00362312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Бұзу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</w:tr>
      <w:tr w:rsidR="008A023C" w:rsidRPr="005F3632" w14:paraId="38B07B3C" w14:textId="77777777" w:rsidTr="00110569">
        <w:trPr>
          <w:trHeight w:val="2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CC9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6BD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C65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AF2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091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BCF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B14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074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17F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460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B9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B475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77E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</w:tr>
      <w:tr w:rsidR="008A023C" w:rsidRPr="005F3632" w14:paraId="7F60BF7D" w14:textId="77777777" w:rsidTr="00110569">
        <w:trPr>
          <w:trHeight w:val="2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48DF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A03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232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2E8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40E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EAB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2D4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B85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D0F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8AC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9F9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18A3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3D1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D9F2A74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3C393377" w14:textId="2F8F0B06" w:rsidR="00362312" w:rsidRDefault="00362312" w:rsidP="00362312">
      <w:pPr>
        <w:pStyle w:val="14"/>
        <w:numPr>
          <w:ilvl w:val="0"/>
          <w:numId w:val="4"/>
        </w:numPr>
        <w:shd w:val="clear" w:color="auto" w:fill="auto"/>
        <w:tabs>
          <w:tab w:val="left" w:pos="0"/>
          <w:tab w:val="left" w:pos="788"/>
          <w:tab w:val="left" w:pos="993"/>
          <w:tab w:val="left" w:pos="1418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bookmarkStart w:id="1" w:name="OLE_LINK3"/>
      <w:bookmarkStart w:id="2" w:name="OLE_LINK4"/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Қоғамн</w:t>
      </w:r>
      <w:proofErr w:type="spellEnd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ы</w:t>
      </w:r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ң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меншікті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активтері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есебінен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жасалған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мәмілелерге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қатысты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қабылданған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инвестициялық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шешімдерді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28F8B9BE" w14:textId="05D23611" w:rsidR="008A023C" w:rsidRPr="00362312" w:rsidRDefault="00362312" w:rsidP="00362312">
      <w:pPr>
        <w:pStyle w:val="14"/>
        <w:shd w:val="clear" w:color="auto" w:fill="auto"/>
        <w:tabs>
          <w:tab w:val="left" w:pos="0"/>
          <w:tab w:val="left" w:pos="788"/>
          <w:tab w:val="left" w:pos="993"/>
          <w:tab w:val="left" w:pos="1418"/>
        </w:tabs>
        <w:spacing w:line="240" w:lineRule="auto"/>
        <w:rPr>
          <w:rFonts w:ascii="Segoe UI" w:hAnsi="Segoe UI" w:cs="Segoe UI"/>
          <w:spacing w:val="0"/>
          <w:sz w:val="20"/>
          <w:szCs w:val="20"/>
          <w:lang w:val="kk-KZ"/>
        </w:rPr>
      </w:pP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Инвестициялық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шешімдер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қабылданған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күні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хронологиялық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тәртіппен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362312">
        <w:rPr>
          <w:rFonts w:ascii="Segoe UI" w:hAnsi="Segoe UI" w:cs="Segoe UI"/>
          <w:spacing w:val="0"/>
          <w:sz w:val="20"/>
          <w:szCs w:val="20"/>
        </w:rPr>
        <w:t>тіркеледі</w:t>
      </w:r>
      <w:proofErr w:type="spellEnd"/>
      <w:r w:rsidRPr="00362312">
        <w:rPr>
          <w:rFonts w:ascii="Segoe UI" w:hAnsi="Segoe UI" w:cs="Segoe UI"/>
          <w:spacing w:val="0"/>
          <w:sz w:val="20"/>
          <w:szCs w:val="20"/>
        </w:rPr>
        <w:t>. Журнал</w:t>
      </w:r>
      <w:proofErr w:type="spellStart"/>
      <w:r>
        <w:rPr>
          <w:rFonts w:ascii="Segoe UI" w:hAnsi="Segoe UI" w:cs="Segoe UI"/>
          <w:spacing w:val="0"/>
          <w:sz w:val="20"/>
          <w:szCs w:val="20"/>
          <w:lang w:val="kk-KZ"/>
        </w:rPr>
        <w:t>дың</w:t>
      </w:r>
      <w:proofErr w:type="spellEnd"/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формасы:</w:t>
      </w:r>
    </w:p>
    <w:p w14:paraId="68FA6698" w14:textId="40761F99" w:rsidR="008A023C" w:rsidRPr="00362312" w:rsidRDefault="00362312" w:rsidP="008A023C">
      <w:pPr>
        <w:rPr>
          <w:rFonts w:ascii="Segoe UI" w:hAnsi="Segoe UI" w:cs="Segoe UI"/>
          <w:b/>
          <w:sz w:val="20"/>
          <w:szCs w:val="20"/>
          <w:lang w:val="kk-KZ"/>
        </w:rPr>
      </w:pPr>
      <w:r w:rsidRPr="00362312">
        <w:rPr>
          <w:rFonts w:ascii="Segoe UI" w:hAnsi="Segoe UI" w:cs="Segoe UI"/>
          <w:b/>
          <w:sz w:val="20"/>
          <w:szCs w:val="20"/>
          <w:lang w:val="kk-KZ"/>
        </w:rPr>
        <w:t>Қоғамның меншікті активтері есебінен жасалған мәмілелерге қатысты қабылданған инвестициялық шешімдерді есепке алу журналы</w:t>
      </w:r>
    </w:p>
    <w:tbl>
      <w:tblPr>
        <w:tblW w:w="153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850"/>
        <w:gridCol w:w="1276"/>
        <w:gridCol w:w="1276"/>
        <w:gridCol w:w="992"/>
        <w:gridCol w:w="992"/>
        <w:gridCol w:w="747"/>
        <w:gridCol w:w="1096"/>
        <w:gridCol w:w="827"/>
        <w:gridCol w:w="732"/>
        <w:gridCol w:w="1276"/>
        <w:gridCol w:w="877"/>
        <w:gridCol w:w="962"/>
        <w:gridCol w:w="962"/>
        <w:gridCol w:w="962"/>
      </w:tblGrid>
      <w:tr w:rsidR="008A023C" w:rsidRPr="005F3632" w14:paraId="66A7972D" w14:textId="77777777" w:rsidTr="00110569">
        <w:trPr>
          <w:trHeight w:val="7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B460" w14:textId="0EA70A59" w:rsidR="008A023C" w:rsidRPr="005F3632" w:rsidRDefault="008A023C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BAF1" w14:textId="51A20CA3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Қабылдау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70E4" w14:textId="78A70D9E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Инвест.шешімнің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9D4A" w14:textId="18ED0397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FE24" w14:textId="0E0E0AA4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9840" w14:textId="1F313618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9BC0" w14:textId="427ABE25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Активтің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6000D" w14:textId="7F2D7403" w:rsidR="008A023C" w:rsidRPr="005F3632" w:rsidRDefault="00362312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36231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362312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AA65" w14:textId="5C0BFFC7" w:rsidR="008A023C" w:rsidRPr="005F3632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Мәмілені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жасау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BCF4" w14:textId="7A2B5F9B" w:rsidR="008A023C" w:rsidRPr="00741437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DBCC" w14:textId="521EEBE5" w:rsidR="008A023C" w:rsidRPr="005F3632" w:rsidRDefault="008A023C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41437" w:rsidRPr="00741437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="00741437"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41437" w:rsidRPr="00741437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DDF4" w14:textId="0650269D" w:rsidR="008A023C" w:rsidRPr="005F3632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Брокердің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делдалдың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59FFF" w14:textId="5957F34C" w:rsidR="008A023C" w:rsidRPr="005F3632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E8FB" w14:textId="11046BD1" w:rsidR="008A023C" w:rsidRPr="005F3632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Орындалмаған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BBE1" w14:textId="383DE7B0" w:rsidR="008A023C" w:rsidRPr="005F3632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Орындалмау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6048" w14:textId="1C664432" w:rsidR="008A023C" w:rsidRPr="00741437" w:rsidRDefault="00741437" w:rsidP="00110569">
            <w:pPr>
              <w:jc w:val="both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Ескертпе</w:t>
            </w:r>
          </w:p>
        </w:tc>
      </w:tr>
      <w:tr w:rsidR="008A023C" w:rsidRPr="005F3632" w14:paraId="4C343D84" w14:textId="77777777" w:rsidTr="00110569">
        <w:trPr>
          <w:trHeight w:val="33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7E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571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3B7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95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542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43B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9EA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BC0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A9E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7D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F52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4EB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58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1C3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4FF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721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</w:tr>
      <w:tr w:rsidR="008A023C" w:rsidRPr="005F3632" w14:paraId="1DC0FBFA" w14:textId="77777777" w:rsidTr="00110569">
        <w:trPr>
          <w:trHeight w:val="28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C44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8AA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A8C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87E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5A5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59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24B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63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BCE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F34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292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B8D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3EF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8E2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1A0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7BE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F8F5BFF" w14:textId="77777777" w:rsidR="008A023C" w:rsidRPr="005F3632" w:rsidRDefault="008A023C" w:rsidP="008A023C">
      <w:pPr>
        <w:tabs>
          <w:tab w:val="left" w:pos="426"/>
        </w:tabs>
        <w:ind w:firstLine="8"/>
        <w:jc w:val="both"/>
        <w:rPr>
          <w:rFonts w:ascii="Segoe UI" w:hAnsi="Segoe UI" w:cs="Segoe UI"/>
          <w:sz w:val="20"/>
          <w:szCs w:val="20"/>
        </w:rPr>
      </w:pPr>
    </w:p>
    <w:p w14:paraId="046738C2" w14:textId="1E078AED" w:rsidR="00741437" w:rsidRDefault="00741437" w:rsidP="00741437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709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Басқа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брокерге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немесе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дилерге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)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құралдарымен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мәмілелер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жасауға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берілген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бұйрықтар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мен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тапсырмаларды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3BCCF531" w14:textId="5942E6F6" w:rsidR="00741437" w:rsidRPr="005F3632" w:rsidRDefault="00741437" w:rsidP="00741437">
      <w:pPr>
        <w:pStyle w:val="14"/>
        <w:shd w:val="clear" w:color="auto" w:fill="auto"/>
        <w:tabs>
          <w:tab w:val="left" w:pos="426"/>
          <w:tab w:val="left" w:pos="709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Қ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оғам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басқа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брокерге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дилерге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берген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құралдарымен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жасауға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арналған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бұйрықтар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тапсырмалар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тіркеледі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Барлық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мәліметтер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журналға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олар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пайда болған</w:t>
      </w:r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күні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яғни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қоғам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қаржы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құралдарымен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жасауға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бұйрықты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тапсырманы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басқа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брокерге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дилерге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берген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жұмыс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күнінің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соңынан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кешіктірілмей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енгізіледі</w:t>
      </w:r>
      <w:proofErr w:type="spellEnd"/>
      <w:r w:rsidRPr="00741437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741437">
        <w:rPr>
          <w:rFonts w:ascii="Segoe UI" w:hAnsi="Segoe UI" w:cs="Segoe UI"/>
          <w:spacing w:val="0"/>
          <w:sz w:val="20"/>
          <w:szCs w:val="20"/>
        </w:rPr>
        <w:t>Журна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лдың</w:t>
      </w:r>
      <w:proofErr w:type="spellEnd"/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формасы</w:t>
      </w:r>
      <w:r w:rsidRPr="00741437">
        <w:rPr>
          <w:rFonts w:ascii="Segoe UI" w:hAnsi="Segoe UI" w:cs="Segoe UI"/>
          <w:spacing w:val="0"/>
          <w:sz w:val="20"/>
          <w:szCs w:val="20"/>
        </w:rPr>
        <w:t>:</w:t>
      </w:r>
    </w:p>
    <w:p w14:paraId="421CA162" w14:textId="2191A1C7" w:rsidR="008A023C" w:rsidRPr="005F3632" w:rsidRDefault="00741437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741437">
        <w:rPr>
          <w:rFonts w:ascii="Segoe UI" w:hAnsi="Segoe UI" w:cs="Segoe UI"/>
          <w:b/>
          <w:sz w:val="20"/>
          <w:szCs w:val="20"/>
        </w:rPr>
        <w:t>Басқа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брокерге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берілген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қаржы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құралдарымен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мәмілелер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жасауға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бұйрықтарды</w:t>
      </w:r>
      <w:proofErr w:type="spellEnd"/>
      <w:r>
        <w:rPr>
          <w:rFonts w:ascii="Segoe UI" w:hAnsi="Segoe UI" w:cs="Segoe UI"/>
          <w:b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sz w:val="20"/>
          <w:szCs w:val="20"/>
        </w:rPr>
        <w:t>т</w:t>
      </w:r>
      <w:r w:rsidRPr="00741437">
        <w:rPr>
          <w:rFonts w:ascii="Segoe UI" w:hAnsi="Segoe UI" w:cs="Segoe UI"/>
          <w:b/>
          <w:sz w:val="20"/>
          <w:szCs w:val="20"/>
        </w:rPr>
        <w:t>апсырмаларды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41437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741437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521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17"/>
        <w:gridCol w:w="829"/>
        <w:gridCol w:w="823"/>
        <w:gridCol w:w="687"/>
        <w:gridCol w:w="1022"/>
        <w:gridCol w:w="823"/>
        <w:gridCol w:w="992"/>
        <w:gridCol w:w="629"/>
        <w:gridCol w:w="987"/>
        <w:gridCol w:w="665"/>
        <w:gridCol w:w="648"/>
        <w:gridCol w:w="857"/>
        <w:gridCol w:w="790"/>
        <w:gridCol w:w="823"/>
        <w:gridCol w:w="1063"/>
        <w:gridCol w:w="997"/>
        <w:gridCol w:w="1098"/>
        <w:gridCol w:w="962"/>
      </w:tblGrid>
      <w:tr w:rsidR="008A023C" w:rsidRPr="005F3632" w14:paraId="564FBCF9" w14:textId="77777777" w:rsidTr="00110569">
        <w:trPr>
          <w:trHeight w:val="145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1307" w14:textId="26DEDA4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№ .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D8FF" w14:textId="3815A55F" w:rsidR="008A023C" w:rsidRPr="005F3632" w:rsidRDefault="0074143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Бұйрықты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жіберу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863A" w14:textId="3E8B40E0" w:rsidR="008A023C" w:rsidRPr="005F3632" w:rsidRDefault="0074143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Бұйрықты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45DF" w14:textId="6931B92D" w:rsidR="008A023C" w:rsidRPr="005F3632" w:rsidRDefault="0074143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Б</w:t>
            </w:r>
            <w:r w:rsidRPr="00741437">
              <w:rPr>
                <w:rFonts w:ascii="Segoe UI" w:hAnsi="Segoe UI" w:cs="Segoe UI"/>
                <w:sz w:val="20"/>
                <w:szCs w:val="20"/>
              </w:rPr>
              <w:t>ұйрық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5DF1" w14:textId="6AB75565" w:rsidR="008A023C" w:rsidRPr="005F3632" w:rsidRDefault="0074143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CFE7" w14:textId="199AE470" w:rsidR="008A023C" w:rsidRPr="005F3632" w:rsidRDefault="0074143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Де</w:t>
            </w:r>
            <w:r w:rsidRPr="00741437">
              <w:rPr>
                <w:rFonts w:ascii="Segoe UI" w:hAnsi="Segoe UI" w:cs="Segoe UI"/>
                <w:sz w:val="20"/>
                <w:szCs w:val="20"/>
              </w:rPr>
              <w:t>рб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741437">
              <w:rPr>
                <w:rFonts w:ascii="Segoe UI" w:hAnsi="Segoe UI" w:cs="Segoe UI"/>
                <w:sz w:val="20"/>
                <w:szCs w:val="20"/>
              </w:rPr>
              <w:t>с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41437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741437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933B" w14:textId="51D5454E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5549">
              <w:rPr>
                <w:rFonts w:ascii="Segoe UI" w:hAnsi="Segoe UI" w:cs="Segoe UI"/>
                <w:sz w:val="20"/>
                <w:szCs w:val="20"/>
              </w:rPr>
              <w:t>Эмитент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,</w:t>
            </w: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қағаздардың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0EC1" w14:textId="496F34F9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F787" w14:textId="66A62DB6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саны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C1B8" w14:textId="23DB1C76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Бағасы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9B38" w14:textId="7FBFE960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Сомасы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71FB" w14:textId="39012041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валютасы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1A4B2" w14:textId="49EA1522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Бұйрық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F38B" w14:textId="53CDDDD3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DBC8" w14:textId="17DF6C07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Брокер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) дилер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мәліметтер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8203" w14:textId="2A2D81E4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Жасасу</w:t>
            </w: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орны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нарық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типі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9EC2" w14:textId="2E77125D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орындалмауы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белгі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4102" w14:textId="522100DD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Орындалмау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</w:tr>
      <w:tr w:rsidR="008A023C" w:rsidRPr="005F3632" w14:paraId="1B0C1735" w14:textId="77777777" w:rsidTr="00110569">
        <w:trPr>
          <w:trHeight w:val="322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6EB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C05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C39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469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7E7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E3D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861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1C6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A0A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E8BC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D66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7B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B23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94DF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B51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44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EFE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3D5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18</w:t>
            </w:r>
          </w:p>
        </w:tc>
      </w:tr>
      <w:tr w:rsidR="008A023C" w:rsidRPr="005F3632" w14:paraId="4881822E" w14:textId="77777777" w:rsidTr="00110569">
        <w:trPr>
          <w:trHeight w:val="322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30A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A83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222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CF0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2C9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59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5B3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683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87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2C4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8ED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AF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1A8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B5A1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B1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F3B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14C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448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B6BF7F4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6E8C45C5" w14:textId="77777777" w:rsidR="00655549" w:rsidRDefault="00655549" w:rsidP="00655549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567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Клиенттер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қоғамға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немесе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)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оның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қызметкеріне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қызметкерлеріне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)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осындай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есебінен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мүддесінде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құралдарымен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мәмілелер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жасауға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берілген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сенімхаттарды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4DA7749A" w14:textId="139C490A" w:rsidR="00655549" w:rsidRPr="00655549" w:rsidRDefault="00655549" w:rsidP="008A023C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клиенттер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берген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сенімхаттарды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тіркеу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жүргізіледі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Тіркеу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Клиент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сенімхатты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ұсынған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жүзеге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асырылады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674BBCBB" w14:textId="6A7987C3" w:rsidR="008A023C" w:rsidRPr="005F3632" w:rsidRDefault="00655549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655549">
        <w:rPr>
          <w:rFonts w:ascii="Segoe UI" w:hAnsi="Segoe UI" w:cs="Segoe UI"/>
          <w:b/>
          <w:sz w:val="20"/>
          <w:szCs w:val="20"/>
        </w:rPr>
        <w:t>Клиенттер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қоғамға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немесе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)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оның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қызметкеріне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қызметкерлеріне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)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осындай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есебінен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мүддесінде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қаржы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құралдарымен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мәмілелер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жасауға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берілген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сенімхаттарды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2007" w:type="dxa"/>
        <w:tblInd w:w="93" w:type="dxa"/>
        <w:tblLook w:val="04A0" w:firstRow="1" w:lastRow="0" w:firstColumn="1" w:lastColumn="0" w:noHBand="0" w:noVBand="1"/>
      </w:tblPr>
      <w:tblGrid>
        <w:gridCol w:w="464"/>
        <w:gridCol w:w="890"/>
        <w:gridCol w:w="1254"/>
        <w:gridCol w:w="893"/>
        <w:gridCol w:w="946"/>
        <w:gridCol w:w="801"/>
        <w:gridCol w:w="1369"/>
        <w:gridCol w:w="1435"/>
        <w:gridCol w:w="1217"/>
        <w:gridCol w:w="1369"/>
        <w:gridCol w:w="1369"/>
      </w:tblGrid>
      <w:tr w:rsidR="00655549" w:rsidRPr="005F3632" w14:paraId="12CB30B1" w14:textId="77777777" w:rsidTr="00655549">
        <w:trPr>
          <w:trHeight w:val="1393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39DC" w14:textId="746223CA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lastRenderedPageBreak/>
              <w:t>№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844A" w14:textId="3C8D6180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Дербес шот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BDCC7" w14:textId="3A0219AB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қысқаша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ресми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AC96" w14:textId="039AB2B9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Құжат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DEB9" w14:textId="377DC7B7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Құжат нөмірі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05B8" w14:textId="3131D6F8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Кім және қашан</w:t>
            </w: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берді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4B9E" w14:textId="7432BE89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Сенімхаттың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қолданылуы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басталған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CDC32" w14:textId="7435214F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Уәкілетті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өкілдің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қысқаша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ресми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1DF1" w14:textId="709AEBB4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Сенімхат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6DBB" w14:textId="638C1C2A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Сенімхаттың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8E35" w14:textId="670B9FCC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Сенімхаттың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қолданылу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</w:tr>
      <w:tr w:rsidR="00655549" w:rsidRPr="005F3632" w14:paraId="6F43A03B" w14:textId="77777777" w:rsidTr="00655549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BAF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4B5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7E1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C2E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A2B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FFA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A57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A88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4F8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DE4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4E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</w:tr>
      <w:tr w:rsidR="00655549" w:rsidRPr="005F3632" w14:paraId="4B5B67DE" w14:textId="77777777" w:rsidTr="00655549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DA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BD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D2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F8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CB1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FAA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318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3B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CBB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2FC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D0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7F063C83" w14:textId="681436CE" w:rsidR="00655549" w:rsidRDefault="00655549" w:rsidP="00655549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567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дербес</w:t>
      </w:r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шоттар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бойынша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операциялар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ын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ақпараттық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операцияларды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тіркеуге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қабылданған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бұйрықтарын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орындалуын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орындалмауын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)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</w:p>
    <w:p w14:paraId="4D81D197" w14:textId="6FAF875E" w:rsidR="00655549" w:rsidRDefault="00655549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bookmarkStart w:id="3" w:name="OLE_LINK5"/>
      <w:bookmarkStart w:id="4" w:name="OLE_LINK6"/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клиенттердің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дербес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шоттар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бойынша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операцияларды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ақпараттық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операцияларды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тіркеуге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олардың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орындалуын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орындалмауын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тіркеуге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арналған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бұйрықтары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мәліметтер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журналға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пайда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болған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енгізіледі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655549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77163E8F" w14:textId="05293387" w:rsidR="008A023C" w:rsidRPr="005F3632" w:rsidRDefault="00655549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655549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  <w:lang w:val="kk-KZ"/>
        </w:rPr>
        <w:t>дербес</w:t>
      </w:r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шоттар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бойынша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операцияларды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ақпараттық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операцияларды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тіркеуге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қабылданған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бұйрықтарын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орындалуын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орында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>л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мауын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>)</w:t>
      </w:r>
      <w:r>
        <w:rPr>
          <w:rFonts w:ascii="Segoe UI" w:hAnsi="Segoe UI" w:cs="Segoe UI"/>
          <w:b/>
          <w:sz w:val="20"/>
          <w:szCs w:val="20"/>
          <w:lang w:val="kk-KZ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2938" w:type="dxa"/>
        <w:tblInd w:w="93" w:type="dxa"/>
        <w:tblLook w:val="04A0" w:firstRow="1" w:lastRow="0" w:firstColumn="1" w:lastColumn="0" w:noHBand="0" w:noVBand="1"/>
      </w:tblPr>
      <w:tblGrid>
        <w:gridCol w:w="442"/>
        <w:gridCol w:w="1133"/>
        <w:gridCol w:w="1253"/>
        <w:gridCol w:w="1963"/>
        <w:gridCol w:w="1107"/>
        <w:gridCol w:w="1001"/>
        <w:gridCol w:w="934"/>
        <w:gridCol w:w="1002"/>
        <w:gridCol w:w="2705"/>
        <w:gridCol w:w="1398"/>
      </w:tblGrid>
      <w:tr w:rsidR="008A023C" w:rsidRPr="005F3632" w14:paraId="7EC32C88" w14:textId="77777777" w:rsidTr="00655549">
        <w:trPr>
          <w:trHeight w:val="9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F50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№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CC5D" w14:textId="18AA766C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Бұйрықты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алған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E10D" w14:textId="3DACCE80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Бұйрықтың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A4AF" w14:textId="18621327" w:rsidR="008A023C" w:rsidRPr="00655549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/</w:t>
            </w:r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BC3F" w14:textId="7A2D4122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дербес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шотының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7B3A" w14:textId="06F8B1B5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5549">
              <w:rPr>
                <w:rFonts w:ascii="Segoe UI" w:hAnsi="Segoe UI" w:cs="Segoe UI"/>
                <w:sz w:val="20"/>
                <w:szCs w:val="20"/>
              </w:rPr>
              <w:t>ОД-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дағы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қосалқы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3EB5" w14:textId="0E857FA2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Бұйрық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690A" w14:textId="2447E5CA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5549">
              <w:rPr>
                <w:rFonts w:ascii="Segoe UI" w:hAnsi="Segoe UI" w:cs="Segoe UI"/>
                <w:sz w:val="20"/>
                <w:szCs w:val="20"/>
              </w:rPr>
              <w:t>ҰСН (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қажет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болса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82D2" w14:textId="46E969C2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орындалмауы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белгі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7221" w14:textId="2244A780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Орындалмау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</w:tr>
      <w:tr w:rsidR="008A023C" w:rsidRPr="005F3632" w14:paraId="570D742C" w14:textId="77777777" w:rsidTr="0065554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67B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0A0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CF5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0E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B24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258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C73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901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15D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03B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</w:tr>
      <w:tr w:rsidR="008A023C" w:rsidRPr="005F3632" w14:paraId="3E7E4B48" w14:textId="77777777" w:rsidTr="0065554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9D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84E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AC0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142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486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B46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088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D7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42A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1D7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0E1AE133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383E256A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432E1CB6" w14:textId="5F6616FF" w:rsidR="008A023C" w:rsidRPr="005F3632" w:rsidRDefault="00655549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Дербес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шоттар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бойынша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операцияларды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55549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173A6881" w14:textId="267196DB" w:rsidR="00655549" w:rsidRPr="00655549" w:rsidRDefault="00655549" w:rsidP="008A023C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дербес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шоттар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бойынша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операциялар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күн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бойынша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ақпарат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55549">
        <w:rPr>
          <w:rFonts w:ascii="Segoe UI" w:eastAsia="Gulim" w:hAnsi="Segoe UI" w:cs="Segoe UI"/>
          <w:sz w:val="20"/>
          <w:szCs w:val="20"/>
          <w:lang w:eastAsia="en-US"/>
        </w:rPr>
        <w:t>көрсетіледі</w:t>
      </w:r>
      <w:proofErr w:type="spellEnd"/>
      <w:r w:rsidRPr="00655549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1DE80907" w14:textId="663D9649" w:rsidR="008A023C" w:rsidRPr="00655549" w:rsidRDefault="00655549" w:rsidP="008A023C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kk-KZ"/>
        </w:rPr>
        <w:t>Дербес</w:t>
      </w:r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шоттар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бойынша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операцияларды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55549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655549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3859" w:type="dxa"/>
        <w:tblInd w:w="93" w:type="dxa"/>
        <w:tblLook w:val="04A0" w:firstRow="1" w:lastRow="0" w:firstColumn="1" w:lastColumn="0" w:noHBand="0" w:noVBand="1"/>
      </w:tblPr>
      <w:tblGrid>
        <w:gridCol w:w="417"/>
        <w:gridCol w:w="1281"/>
        <w:gridCol w:w="1032"/>
        <w:gridCol w:w="834"/>
        <w:gridCol w:w="1005"/>
        <w:gridCol w:w="842"/>
        <w:gridCol w:w="1040"/>
        <w:gridCol w:w="936"/>
        <w:gridCol w:w="551"/>
        <w:gridCol w:w="936"/>
        <w:gridCol w:w="781"/>
        <w:gridCol w:w="855"/>
        <w:gridCol w:w="1011"/>
        <w:gridCol w:w="1354"/>
        <w:gridCol w:w="1254"/>
      </w:tblGrid>
      <w:tr w:rsidR="00B84CF3" w:rsidRPr="002504FD" w14:paraId="7C63C6EE" w14:textId="77777777" w:rsidTr="00110569">
        <w:trPr>
          <w:trHeight w:val="1418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1952" w14:textId="63BB5EAF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5F70" w14:textId="41DB8742" w:rsidR="008A023C" w:rsidRPr="005F3632" w:rsidRDefault="00655549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Бұйрықтың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қабылданған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655549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655549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472C" w14:textId="7B5DE0FB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Бұйрықты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уақыты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23A5" w14:textId="58CBBA75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бұйрық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67C6" w14:textId="48169DE8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Ұйымның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1A6F" w14:textId="1A8F73F0" w:rsidR="008A023C" w:rsidRPr="005F3632" w:rsidRDefault="00B84CF3" w:rsidP="00B84CF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ербес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BF69" w14:textId="17EF1EA4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E3A1" w14:textId="12BBC98A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Эмитент, </w:t>
            </w:r>
            <w:proofErr w:type="spellStart"/>
            <w:r w:rsidR="00B84CF3" w:rsidRPr="00B84CF3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="00B84CF3"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CF3" w:rsidRPr="00B84CF3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  <w:r w:rsidR="00B84CF3"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CF3" w:rsidRPr="00B84CF3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7214" w14:textId="568123CE" w:rsidR="008A023C" w:rsidRPr="00B84CF3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33E5" w14:textId="0AA29270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саны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AEBB" w14:textId="05F726DC" w:rsidR="008A023C" w:rsidRPr="00B84CF3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Бағасы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3444" w14:textId="18894EA4" w:rsidR="008A023C" w:rsidRPr="00B84CF3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Сомасы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0A1D" w14:textId="362DC8ED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валютасы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6EC93" w14:textId="73C2E702" w:rsidR="008A023C" w:rsidRPr="005F3632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Контрагенттің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/Т. А. Ә., </w:t>
            </w:r>
            <w:proofErr w:type="spellStart"/>
            <w:r w:rsidRPr="00B84CF3">
              <w:rPr>
                <w:rFonts w:ascii="Segoe UI" w:hAnsi="Segoe UI" w:cs="Segoe UI"/>
                <w:sz w:val="20"/>
                <w:szCs w:val="20"/>
              </w:rPr>
              <w:t>шоттың</w:t>
            </w:r>
            <w:proofErr w:type="spellEnd"/>
            <w:r w:rsidRPr="00B84CF3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EAEC6" w14:textId="2AFC11BD" w:rsidR="008A023C" w:rsidRPr="00B84CF3" w:rsidRDefault="00B84CF3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Орындауға жауаптының Т.А.Ә.</w:t>
            </w:r>
          </w:p>
        </w:tc>
      </w:tr>
      <w:tr w:rsidR="00B84CF3" w:rsidRPr="005F3632" w14:paraId="05049007" w14:textId="77777777" w:rsidTr="00110569">
        <w:trPr>
          <w:trHeight w:val="315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92F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0D5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5C8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A16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B7A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1CD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48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5935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ABA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015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A6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16D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195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923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75B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</w:tr>
      <w:tr w:rsidR="00B84CF3" w:rsidRPr="005F3632" w14:paraId="7A416821" w14:textId="77777777" w:rsidTr="00110569">
        <w:trPr>
          <w:trHeight w:val="315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05E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52F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FA8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285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D2F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D4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53E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D8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E0D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4AE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AC0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913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D08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0FE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80B2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3A44AF67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7809CE2B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2B3739F7" w14:textId="301B938E" w:rsidR="008A023C" w:rsidRPr="005F3632" w:rsidRDefault="00B84CF3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bookmarkStart w:id="5" w:name="OLE_LINK7"/>
      <w:bookmarkStart w:id="6" w:name="OLE_LINK8"/>
      <w:bookmarkEnd w:id="3"/>
      <w:bookmarkEnd w:id="4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Дербес</w:t>
      </w:r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шоттар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бойынша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операцияларды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ақпараттық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операцияларды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тіркеуге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құжаттарға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қол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қоюға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сенімхаттарды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B84CF3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3B5C9FED" w14:textId="5078FC4F" w:rsidR="00431DEA" w:rsidRDefault="00431DEA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клиенттер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берген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сенімхаттарды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тіркеу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жүргізіледі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Тіркеу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Клиент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сенімхатты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ұсынған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жүзеге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асырылады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431DEA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18D2F283" w14:textId="33DA57AE" w:rsidR="008A023C" w:rsidRPr="005F3632" w:rsidRDefault="00431DEA" w:rsidP="008A023C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kk-KZ"/>
        </w:rPr>
        <w:t xml:space="preserve">Дербес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шоттар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бойынша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операцияларды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ақпараттық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операцияларды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тіркеуге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құжаттарға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қол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қоюға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сенімхаттарды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3468" w:type="dxa"/>
        <w:tblInd w:w="93" w:type="dxa"/>
        <w:tblLook w:val="04A0" w:firstRow="1" w:lastRow="0" w:firstColumn="1" w:lastColumn="0" w:noHBand="0" w:noVBand="1"/>
      </w:tblPr>
      <w:tblGrid>
        <w:gridCol w:w="534"/>
        <w:gridCol w:w="890"/>
        <w:gridCol w:w="1107"/>
        <w:gridCol w:w="769"/>
        <w:gridCol w:w="1113"/>
        <w:gridCol w:w="1549"/>
        <w:gridCol w:w="1500"/>
        <w:gridCol w:w="1680"/>
        <w:gridCol w:w="1413"/>
        <w:gridCol w:w="1413"/>
        <w:gridCol w:w="1500"/>
      </w:tblGrid>
      <w:tr w:rsidR="00431DEA" w:rsidRPr="005F3632" w14:paraId="46922C32" w14:textId="77777777" w:rsidTr="00431DEA">
        <w:trPr>
          <w:trHeight w:val="135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58F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п.п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DF9B" w14:textId="2B4FD022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Дербес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F894" w14:textId="59E33350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қысқаша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ресми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133F" w14:textId="6D5AB6A6" w:rsidR="008A023C" w:rsidRP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Құжат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0452" w14:textId="1BBBEAE3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31DEA">
              <w:rPr>
                <w:rFonts w:ascii="Segoe UI" w:hAnsi="Segoe UI" w:cs="Segoe UI"/>
                <w:sz w:val="20"/>
                <w:szCs w:val="20"/>
                <w:lang w:val="kk-KZ"/>
              </w:rPr>
              <w:t>Құжаттың нөмірі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8C9D" w14:textId="651661D5" w:rsidR="008A023C" w:rsidRP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Кім және қашан берді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4BA3" w14:textId="30F6E0D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Сенімхаттың</w:t>
            </w:r>
            <w:proofErr w:type="spellEnd"/>
            <w:r w:rsidR="00431DEA"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қолданылуы</w:t>
            </w:r>
            <w:proofErr w:type="spellEnd"/>
            <w:r w:rsidR="00431DEA"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басталған</w:t>
            </w:r>
            <w:proofErr w:type="spellEnd"/>
            <w:r w:rsidR="00431DEA"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7591" w14:textId="13D0F309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Уәкілетті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өкілдің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қысқаша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ресми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Т. А. Ә.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3537" w14:textId="4B574668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Сенімхат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2411" w14:textId="56FE966F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Сенімхат</w:t>
            </w:r>
            <w:proofErr w:type="spellEnd"/>
            <w:r w:rsidR="00431DEA"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="00431DEA"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431DEA" w:rsidRPr="00431DEA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9D01" w14:textId="3320F665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Сенімхаттың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қолданылу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</w:tr>
      <w:tr w:rsidR="00431DEA" w:rsidRPr="005F3632" w14:paraId="4B5240D4" w14:textId="77777777" w:rsidTr="00431DEA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452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55A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584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9F7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B77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EB67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6DC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A1C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894F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351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EAF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</w:tr>
      <w:tr w:rsidR="00431DEA" w:rsidRPr="005F3632" w14:paraId="5D317279" w14:textId="77777777" w:rsidTr="00431DEA">
        <w:trPr>
          <w:trHeight w:val="300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D9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528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6DB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1F4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C9E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487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B08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67F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F29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154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DB8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4D0175E8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bookmarkEnd w:id="5"/>
    <w:bookmarkEnd w:id="6"/>
    <w:p w14:paraId="1F8BB101" w14:textId="77777777" w:rsidR="00431DEA" w:rsidRPr="00431DEA" w:rsidRDefault="00431DEA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Инвестициялық</w:t>
      </w:r>
      <w:proofErr w:type="spellEnd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портфельді</w:t>
      </w:r>
      <w:proofErr w:type="spellEnd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басқарушының</w:t>
      </w:r>
      <w:proofErr w:type="spellEnd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журналдары</w:t>
      </w:r>
      <w:proofErr w:type="spellEnd"/>
      <w:r w:rsidRPr="00431DEA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.</w:t>
      </w:r>
    </w:p>
    <w:p w14:paraId="606C0489" w14:textId="3A704156" w:rsidR="008A023C" w:rsidRPr="005F3632" w:rsidRDefault="00431DEA" w:rsidP="00431DEA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Инвестициялық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портфельді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басқарудың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шарттарын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оларға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енгізілген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барлық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өзгерістер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мен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толықтыруларды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3CD1871B" w14:textId="5585ED89" w:rsidR="00431DEA" w:rsidRDefault="00431DEA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шарттар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proofErr w:type="gram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proofErr w:type="gram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өзгерістер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мен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толықтырулар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хронологиялық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тәртіппен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431DEA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5F025E94" w14:textId="3D0B8683" w:rsidR="008A023C" w:rsidRPr="005F3632" w:rsidRDefault="00431DEA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431DEA">
        <w:rPr>
          <w:rFonts w:ascii="Segoe UI" w:hAnsi="Segoe UI" w:cs="Segoe UI"/>
          <w:b/>
          <w:sz w:val="20"/>
          <w:szCs w:val="20"/>
        </w:rPr>
        <w:t>Инвестициялық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портфельді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басқару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жөніндег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>і</w:t>
      </w:r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шарттардың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оларға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енгізілетін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барлық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өзгерістер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мен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толықтырулардың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1095"/>
        <w:gridCol w:w="950"/>
        <w:gridCol w:w="1052"/>
        <w:gridCol w:w="1148"/>
        <w:gridCol w:w="1419"/>
        <w:gridCol w:w="1395"/>
        <w:gridCol w:w="1361"/>
      </w:tblGrid>
      <w:tr w:rsidR="008A023C" w:rsidRPr="005F3632" w14:paraId="7C7B23E3" w14:textId="77777777" w:rsidTr="00431DEA">
        <w:trPr>
          <w:trHeight w:val="67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33BF" w14:textId="061CED42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1A61" w14:textId="3BA2EE7E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Әрекет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B59C" w14:textId="60AC9032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Шарттың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E842" w14:textId="6E53ACD2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Шарттың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E37F" w14:textId="4CC7340A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6FD3" w14:textId="4C29DC1A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Шарттың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F90D" w14:textId="4D95DB3E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Ескертпелер</w:t>
            </w:r>
            <w:proofErr w:type="spellEnd"/>
          </w:p>
        </w:tc>
      </w:tr>
      <w:tr w:rsidR="008A023C" w:rsidRPr="005F3632" w14:paraId="38668882" w14:textId="77777777" w:rsidTr="00431DEA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B6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68A6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B2D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72E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88C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E0E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067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</w:tr>
      <w:tr w:rsidR="008A023C" w:rsidRPr="005F3632" w14:paraId="2029CE2E" w14:textId="77777777" w:rsidTr="00431DEA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A55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CFD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6CE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E4A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D09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A06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5DF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7ED77633" w14:textId="343C9364" w:rsidR="008A023C" w:rsidRPr="005F3632" w:rsidRDefault="00431DEA" w:rsidP="00431DEA">
      <w:pPr>
        <w:pStyle w:val="14"/>
        <w:shd w:val="clear" w:color="auto" w:fill="auto"/>
        <w:tabs>
          <w:tab w:val="left" w:pos="426"/>
          <w:tab w:val="left" w:pos="709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11.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Жасалған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ұсынымдарды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 xml:space="preserve">: </w:t>
      </w:r>
    </w:p>
    <w:p w14:paraId="2206D278" w14:textId="1E93D1FB" w:rsidR="00431DEA" w:rsidRDefault="00431DEA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ұсынымдар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жасалған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хронологиялық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тәртіппен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431DEA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3691C2F0" w14:textId="339EF9EC" w:rsidR="008A023C" w:rsidRPr="005F3632" w:rsidRDefault="00431DEA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431DEA">
        <w:rPr>
          <w:rFonts w:ascii="Segoe UI" w:hAnsi="Segoe UI" w:cs="Segoe UI"/>
          <w:b/>
          <w:sz w:val="20"/>
          <w:szCs w:val="20"/>
        </w:rPr>
        <w:t>Жасалған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ұсынымдарды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31DEA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431DEA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04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1003"/>
        <w:gridCol w:w="1579"/>
        <w:gridCol w:w="1598"/>
        <w:gridCol w:w="1579"/>
        <w:gridCol w:w="1579"/>
        <w:gridCol w:w="1290"/>
        <w:gridCol w:w="1385"/>
      </w:tblGrid>
      <w:tr w:rsidR="008A023C" w:rsidRPr="005F3632" w14:paraId="1D8C5F87" w14:textId="77777777" w:rsidTr="00431DEA">
        <w:trPr>
          <w:trHeight w:val="67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481C" w14:textId="757A33E2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0242" w14:textId="04A8703E" w:rsidR="008A023C" w:rsidRP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>і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814F" w14:textId="77777777" w:rsid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Ұсыныс </w:t>
            </w:r>
          </w:p>
          <w:p w14:paraId="5A627EA2" w14:textId="504A1911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№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F2FB" w14:textId="4E8AFE04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50C4" w14:textId="28D298C9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қабылданған</w:t>
            </w:r>
            <w:proofErr w:type="spellEnd"/>
            <w:r w:rsidRPr="00431DE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0EB" w14:textId="2A7E29EE" w:rsidR="008A023C" w:rsidRPr="005F3632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қабылда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нбаған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431DEA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664F" w14:textId="268F1B50" w:rsidR="008A023C" w:rsidRP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Қабылданбау себебі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D4B8" w14:textId="0EC7F9D1" w:rsidR="008A023C" w:rsidRPr="00431DEA" w:rsidRDefault="00431DEA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Ескертпелер</w:t>
            </w:r>
          </w:p>
        </w:tc>
      </w:tr>
      <w:tr w:rsidR="008A023C" w:rsidRPr="005F3632" w14:paraId="3CC05942" w14:textId="77777777" w:rsidTr="00431DE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78D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805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689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0F1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F17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55F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BD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BAC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</w:tr>
      <w:tr w:rsidR="008A023C" w:rsidRPr="005F3632" w14:paraId="200B2599" w14:textId="77777777" w:rsidTr="00431DE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013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2BF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6BA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422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CE5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45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AA8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FD2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49DF6141" w14:textId="19A2DE45" w:rsidR="00431DEA" w:rsidRDefault="00431DEA" w:rsidP="00431DEA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Инвестициялық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шешімдер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оларды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орындау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орындамау</w:t>
      </w:r>
      <w:proofErr w:type="spellEnd"/>
      <w:r w:rsidRPr="00431DEA">
        <w:rPr>
          <w:rFonts w:ascii="Segoe UI" w:hAnsi="Segoe UI" w:cs="Segoe UI"/>
          <w:spacing w:val="0"/>
          <w:sz w:val="20"/>
          <w:szCs w:val="20"/>
          <w:u w:val="single"/>
        </w:rPr>
        <w:t>)журналы:</w:t>
      </w:r>
    </w:p>
    <w:p w14:paraId="453A5BCF" w14:textId="5D9727A9" w:rsidR="00431DEA" w:rsidRPr="00431DEA" w:rsidRDefault="00431DEA" w:rsidP="008A023C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lastRenderedPageBreak/>
        <w:t>Инвестициялық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шешімдер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,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сондай-ақ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олардың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орындалуы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орындалмауы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туралы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ақпарат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қабылданған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хронологиялық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тәртіппен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431DEA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431DEA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3207E4E8" w14:textId="5CEF9A5F" w:rsidR="008A023C" w:rsidRPr="00431DEA" w:rsidRDefault="00431DEA" w:rsidP="008A023C">
      <w:pPr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431DEA">
        <w:rPr>
          <w:rFonts w:ascii="Segoe UI" w:eastAsia="Gulim" w:hAnsi="Segoe UI" w:cs="Segoe UI"/>
          <w:b/>
          <w:bCs/>
          <w:sz w:val="20"/>
          <w:szCs w:val="20"/>
          <w:lang w:val="kk-KZ" w:eastAsia="en-US"/>
        </w:rPr>
        <w:t>Инвестициялық шешімдерді және олардың орындалуын (орындалмауын)есепке алу журналы</w:t>
      </w:r>
    </w:p>
    <w:tbl>
      <w:tblPr>
        <w:tblW w:w="14756" w:type="dxa"/>
        <w:tblLayout w:type="fixed"/>
        <w:tblLook w:val="04A0" w:firstRow="1" w:lastRow="0" w:firstColumn="1" w:lastColumn="0" w:noHBand="0" w:noVBand="1"/>
      </w:tblPr>
      <w:tblGrid>
        <w:gridCol w:w="432"/>
        <w:gridCol w:w="856"/>
        <w:gridCol w:w="816"/>
        <w:gridCol w:w="1192"/>
        <w:gridCol w:w="1192"/>
        <w:gridCol w:w="1215"/>
        <w:gridCol w:w="1215"/>
        <w:gridCol w:w="683"/>
        <w:gridCol w:w="1033"/>
        <w:gridCol w:w="1017"/>
        <w:gridCol w:w="683"/>
        <w:gridCol w:w="1148"/>
        <w:gridCol w:w="1020"/>
        <w:gridCol w:w="936"/>
        <w:gridCol w:w="751"/>
        <w:gridCol w:w="567"/>
      </w:tblGrid>
      <w:tr w:rsidR="008A023C" w:rsidRPr="005F3632" w14:paraId="155167CB" w14:textId="77777777" w:rsidTr="00110569">
        <w:trPr>
          <w:trHeight w:val="9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5E1D" w14:textId="0F976A23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 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6377" w14:textId="1706F6A1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Қабылдау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997A" w14:textId="73BC6456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Инвест.шешімнің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E7EF" w14:textId="6E00BA47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BD86" w14:textId="07F9CE0D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Ұсыныс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A7B5" w14:textId="5F0B1E6A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7F0D" w14:textId="2333FD41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Активтің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0DAF" w14:textId="19378DAB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C511" w14:textId="2EADB44B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Мәмілені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жасау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1CDA" w14:textId="5801EAB5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C4D0" w14:textId="7ED2AD05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0B0AFD" w:rsidRPr="000B0AFD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="000B0AFD"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0B0AFD" w:rsidRPr="000B0AFD">
              <w:rPr>
                <w:rFonts w:ascii="Segoe UI" w:hAnsi="Segoe UI" w:cs="Segoe UI"/>
                <w:sz w:val="20"/>
                <w:szCs w:val="20"/>
              </w:rPr>
              <w:t>сомасы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55CE" w14:textId="2340D598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Брокердің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делдалдың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653B" w14:textId="520B3C37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2E0C" w14:textId="75B013CC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Орындалмаған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6EBE" w14:textId="549E4FD7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Орындалмау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523B" w14:textId="601E80A3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Ескертпе</w:t>
            </w:r>
          </w:p>
        </w:tc>
      </w:tr>
      <w:tr w:rsidR="008A023C" w:rsidRPr="005F3632" w14:paraId="087652E7" w14:textId="77777777" w:rsidTr="00110569">
        <w:trPr>
          <w:trHeight w:val="30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9FB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794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DF5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40C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3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1A2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1B8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3A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2A6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93F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A5A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990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DB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246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AA4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539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</w:tr>
      <w:tr w:rsidR="008A023C" w:rsidRPr="005F3632" w14:paraId="7DD00E99" w14:textId="77777777" w:rsidTr="00110569">
        <w:trPr>
          <w:trHeight w:val="107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7297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2B0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639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92B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788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9FE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E2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954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D8C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404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139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86F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812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A3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6DB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794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798A0AA4" w14:textId="3B21D810" w:rsidR="000B0AFD" w:rsidRDefault="000B0AFD" w:rsidP="000B0AFD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Инвестициялық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портфельді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басқарушының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активтерімен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немесе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)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меншікті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активтерімен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жасалған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мәмілелерді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оларды</w:t>
      </w:r>
      <w:proofErr w:type="spellEnd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орындауды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орындамауды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)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1A6E6398" w14:textId="29DF1054" w:rsidR="000B0AFD" w:rsidRDefault="000B0AFD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Клиенттердің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активтерімен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немесе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инвестициялық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портфельді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басқарушының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меншікті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активтерімен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жасалатын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мәмілелер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,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сондай-ақ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олардың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орындалуы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орындалмауы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туралы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ақпарат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оларды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жасаған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журналға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0B0AFD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0560A9F2" w14:textId="5C5F87BA" w:rsidR="008A023C" w:rsidRPr="005F3632" w:rsidRDefault="000B0AFD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0B0AFD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активтерімен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немесе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)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инвестициялық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портфельді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басқарушының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меншікті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активтерімен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жасалған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мәмілелер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оларды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орындау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орындамау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>)</w:t>
      </w:r>
      <w:r>
        <w:rPr>
          <w:rFonts w:ascii="Segoe UI" w:hAnsi="Segoe UI" w:cs="Segoe UI"/>
          <w:b/>
          <w:sz w:val="20"/>
          <w:szCs w:val="20"/>
          <w:lang w:val="kk-KZ"/>
        </w:rPr>
        <w:t xml:space="preserve"> </w:t>
      </w:r>
      <w:r w:rsidRPr="000B0AFD">
        <w:rPr>
          <w:rFonts w:ascii="Segoe UI" w:hAnsi="Segoe UI" w:cs="Segoe UI"/>
          <w:b/>
          <w:sz w:val="20"/>
          <w:szCs w:val="20"/>
        </w:rPr>
        <w:t>журналы</w:t>
      </w:r>
    </w:p>
    <w:tbl>
      <w:tblPr>
        <w:tblW w:w="14129" w:type="dxa"/>
        <w:tblInd w:w="93" w:type="dxa"/>
        <w:tblLook w:val="04A0" w:firstRow="1" w:lastRow="0" w:firstColumn="1" w:lastColumn="0" w:noHBand="0" w:noVBand="1"/>
      </w:tblPr>
      <w:tblGrid>
        <w:gridCol w:w="354"/>
        <w:gridCol w:w="633"/>
        <w:gridCol w:w="588"/>
        <w:gridCol w:w="829"/>
        <w:gridCol w:w="829"/>
        <w:gridCol w:w="964"/>
        <w:gridCol w:w="763"/>
        <w:gridCol w:w="759"/>
        <w:gridCol w:w="734"/>
        <w:gridCol w:w="794"/>
        <w:gridCol w:w="446"/>
        <w:gridCol w:w="510"/>
        <w:gridCol w:w="603"/>
        <w:gridCol w:w="654"/>
        <w:gridCol w:w="761"/>
        <w:gridCol w:w="474"/>
        <w:gridCol w:w="966"/>
        <w:gridCol w:w="808"/>
        <w:gridCol w:w="724"/>
        <w:gridCol w:w="936"/>
      </w:tblGrid>
      <w:tr w:rsidR="000B0AFD" w:rsidRPr="005F3632" w14:paraId="77F0BBD8" w14:textId="77777777" w:rsidTr="000B0AFD">
        <w:trPr>
          <w:trHeight w:val="105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5F3C" w14:textId="3E465AE3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7515" w14:textId="1285D2D6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A33D" w14:textId="65DDA27C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Нарық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1156" w14:textId="157455B5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Құжаттың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инвест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шешімдер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D03B" w14:textId="240D7C76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ұжаттың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№ (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инвест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шешімдер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5EC" w14:textId="49078F4D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Құжаттың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ұсынымның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2415" w14:textId="4F9C040A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ұжаттың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ұсыным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200E" w14:textId="0E3B8676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9E89" w14:textId="0E5B534F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жасалған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EBBA" w14:textId="0319D92A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0B0AFD" w:rsidRPr="000B0AFD">
              <w:rPr>
                <w:rFonts w:ascii="Segoe UI" w:hAnsi="Segoe UI" w:cs="Segoe UI"/>
                <w:sz w:val="20"/>
                <w:szCs w:val="20"/>
              </w:rPr>
              <w:t>Брокердің</w:t>
            </w:r>
            <w:proofErr w:type="spellEnd"/>
            <w:r w:rsidR="000B0AFD"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0B0AFD" w:rsidRPr="000B0AFD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FF02" w14:textId="02700F08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D1A9" w14:textId="0460B55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B0AFD"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0361" w14:textId="1198AD90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Бағасы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88EA" w14:textId="3F691DFB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Сомасы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4967" w14:textId="3A59ED89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Төлем валютасы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F0C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Курс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B008" w14:textId="0E2CE553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РЕПО табыстылығы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 xml:space="preserve">  % 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E849" w14:textId="70F98BB9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Депозитті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РЕПОны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жабу /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өтеу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405E" w14:textId="105DBEE2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Орындау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белгі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15C3" w14:textId="44AB57CE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Орындалмау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себебі</w:t>
            </w:r>
            <w:proofErr w:type="spellEnd"/>
          </w:p>
        </w:tc>
      </w:tr>
      <w:tr w:rsidR="000B0AFD" w:rsidRPr="005F3632" w14:paraId="45526ABB" w14:textId="77777777" w:rsidTr="000B0AFD">
        <w:trPr>
          <w:trHeight w:val="300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494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F8C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1D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A3F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495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C1C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14E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C6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C78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419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E70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937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191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A32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1B0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C6E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E40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1B3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A60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8DE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</w:tr>
      <w:tr w:rsidR="000B0AFD" w:rsidRPr="005F3632" w14:paraId="5E7FB9E6" w14:textId="77777777" w:rsidTr="000B0AFD">
        <w:trPr>
          <w:trHeight w:val="300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533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13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408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0D2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95C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2D7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D69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419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2D5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6DD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B7A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C7D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BA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197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157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258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03C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0278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6DC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7D6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650B9275" w14:textId="0DF59117" w:rsidR="008A023C" w:rsidRPr="005F3632" w:rsidRDefault="000B0AFD" w:rsidP="000B0AFD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13.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Трейдинг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департаментіне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жіберілген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өкімдерді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0B0AFD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4B6472C8" w14:textId="34CE9702" w:rsidR="000B0AFD" w:rsidRPr="000B0AFD" w:rsidRDefault="000B0AFD" w:rsidP="008A023C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Трейдинг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департаментіне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жіберілген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өкімдер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оларды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жіберген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0B0AFD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0B0AFD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46BD3B92" w14:textId="5264A335" w:rsidR="008A023C" w:rsidRPr="005F3632" w:rsidRDefault="000B0AFD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0B0AFD">
        <w:rPr>
          <w:rFonts w:ascii="Segoe UI" w:hAnsi="Segoe UI" w:cs="Segoe UI"/>
          <w:b/>
          <w:sz w:val="20"/>
          <w:szCs w:val="20"/>
        </w:rPr>
        <w:t>Трейдинг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департаментіне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жіберілген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0B0AFD">
        <w:rPr>
          <w:rFonts w:ascii="Segoe UI" w:hAnsi="Segoe UI" w:cs="Segoe UI"/>
          <w:b/>
          <w:sz w:val="20"/>
          <w:szCs w:val="20"/>
        </w:rPr>
        <w:t>өкімдер</w:t>
      </w:r>
      <w:proofErr w:type="spellEnd"/>
      <w:r w:rsidRPr="000B0AFD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44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5"/>
        <w:gridCol w:w="1191"/>
        <w:gridCol w:w="1044"/>
        <w:gridCol w:w="1038"/>
        <w:gridCol w:w="999"/>
        <w:gridCol w:w="968"/>
        <w:gridCol w:w="793"/>
        <w:gridCol w:w="844"/>
        <w:gridCol w:w="905"/>
        <w:gridCol w:w="650"/>
        <w:gridCol w:w="792"/>
        <w:gridCol w:w="970"/>
        <w:gridCol w:w="1286"/>
        <w:gridCol w:w="795"/>
        <w:gridCol w:w="844"/>
        <w:gridCol w:w="816"/>
      </w:tblGrid>
      <w:tr w:rsidR="008A023C" w:rsidRPr="005F3632" w14:paraId="0418C3A6" w14:textId="77777777" w:rsidTr="00110569">
        <w:trPr>
          <w:trHeight w:val="675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3437" w14:textId="68B086DF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1C90" w14:textId="05277A94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Өкім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FA072" w14:textId="0B580194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өкім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№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10FB" w14:textId="5CC35547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ат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ауы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1F4F" w14:textId="382E8176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Брокердің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0764" w14:textId="5DA50050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Тапсырыс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шарттары</w:t>
            </w:r>
            <w:proofErr w:type="spellEnd"/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8488" w14:textId="585BE443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Нарық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4353" w14:textId="7CF1DF44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B2F9" w14:textId="67D22DE8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қағаздың</w:t>
            </w:r>
            <w:proofErr w:type="spellEnd"/>
            <w:r w:rsidRPr="000B0A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B0AFD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E2E8" w14:textId="48CD7A4F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8C010" w14:textId="27F2AA83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Бір бағалы қағаздың бағасы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0139" w14:textId="057C4CB0" w:rsidR="008A023C" w:rsidRPr="005F3632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РЕПО табыстылығы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D89F" w14:textId="18A595CE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B0AFD">
              <w:rPr>
                <w:rFonts w:ascii="Segoe UI" w:hAnsi="Segoe UI" w:cs="Segoe UI"/>
                <w:sz w:val="20"/>
                <w:szCs w:val="20"/>
                <w:lang w:val="kk-KZ"/>
              </w:rPr>
              <w:t>Саны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 w:rsidR="000B0AFD">
              <w:rPr>
                <w:rFonts w:ascii="Segoe UI" w:hAnsi="Segoe UI" w:cs="Segoe UI"/>
                <w:sz w:val="20"/>
                <w:szCs w:val="20"/>
                <w:lang w:val="kk-KZ"/>
              </w:rPr>
              <w:t>дана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)  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41B3" w14:textId="34DEAA19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B0AFD">
              <w:rPr>
                <w:rFonts w:ascii="Segoe UI" w:hAnsi="Segoe UI" w:cs="Segoe UI"/>
                <w:sz w:val="20"/>
                <w:szCs w:val="20"/>
                <w:lang w:val="kk-KZ"/>
              </w:rPr>
              <w:t>Төлем валютасы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461E" w14:textId="459D5C6D" w:rsidR="008A023C" w:rsidRPr="000B0AFD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B0AFD">
              <w:rPr>
                <w:rFonts w:ascii="Segoe UI" w:hAnsi="Segoe UI" w:cs="Segoe UI"/>
                <w:sz w:val="20"/>
                <w:szCs w:val="20"/>
                <w:lang w:val="kk-KZ"/>
              </w:rPr>
              <w:t>Мәміле сомасы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E1C9" w14:textId="2FB5BA73" w:rsidR="008A023C" w:rsidRPr="000B0AFD" w:rsidRDefault="000B0AFD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Орындалу мерзімі</w:t>
            </w:r>
          </w:p>
        </w:tc>
      </w:tr>
      <w:tr w:rsidR="008A023C" w:rsidRPr="005F3632" w14:paraId="5F7CE99D" w14:textId="77777777" w:rsidTr="00110569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72C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lastRenderedPageBreak/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DE7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4E3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173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F8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A74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060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C25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590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3DC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A123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27C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5FB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39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5EF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F4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16</w:t>
            </w:r>
          </w:p>
        </w:tc>
      </w:tr>
      <w:tr w:rsidR="008A023C" w:rsidRPr="005F3632" w14:paraId="36BDB14B" w14:textId="77777777" w:rsidTr="00110569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189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D3B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F2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ABA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8CD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3BF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41B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A7A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BFA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4B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8F7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0D6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5E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6FE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E3A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C14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32E4B7CD" w14:textId="0B6C0227" w:rsidR="0071791B" w:rsidRDefault="0071791B" w:rsidP="0071791B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қаржы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құралдарын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санының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өзгеруін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71791B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1BAD7E0C" w14:textId="33AE6F67" w:rsidR="0071791B" w:rsidRDefault="0071791B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Клиенттердің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шоттарындағы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қаржы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құралдарының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барлық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қозғалысы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пайда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болған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хронологиялық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тәртіппен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71791B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71791B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71791B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125EC6A3" w14:textId="3D3ECC4E" w:rsidR="008A023C" w:rsidRPr="005F3632" w:rsidRDefault="0071791B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71791B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қаржы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құралдарын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санының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өзгеруін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71791B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71791B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1942" w:type="dxa"/>
        <w:tblInd w:w="93" w:type="dxa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851"/>
        <w:gridCol w:w="1891"/>
        <w:gridCol w:w="1640"/>
      </w:tblGrid>
      <w:tr w:rsidR="008A023C" w:rsidRPr="005F3632" w14:paraId="37A01C13" w14:textId="77777777" w:rsidTr="00110569">
        <w:trPr>
          <w:trHeight w:val="30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8A8" w14:textId="36DA8E7D" w:rsidR="008A023C" w:rsidRPr="005F3632" w:rsidRDefault="0071791B" w:rsidP="00110569">
            <w:pPr>
              <w:ind w:firstLine="366"/>
              <w:rPr>
                <w:rFonts w:ascii="Segoe UI" w:hAnsi="Segoe UI" w:cs="Segoe UI"/>
                <w:sz w:val="20"/>
                <w:szCs w:val="20"/>
              </w:rPr>
            </w:pPr>
            <w:r w:rsidRPr="0071791B">
              <w:rPr>
                <w:rFonts w:ascii="Segoe UI" w:hAnsi="Segoe UI" w:cs="Segoe UI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бөлім.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BCC6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C64E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7807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6847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4D6D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27D51BFF" w14:textId="77777777" w:rsidTr="00110569">
        <w:trPr>
          <w:trHeight w:val="7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D7B3" w14:textId="3E3C1C73" w:rsidR="008A023C" w:rsidRPr="0071791B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құралының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BCDB" w14:textId="62DCB32D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 немесе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 xml:space="preserve"> ISIN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D456" w14:textId="0FD3AB22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Операция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923F" w14:textId="4098FFE1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8522" w14:textId="4E5DEBB7" w:rsidR="008A023C" w:rsidRPr="0071791B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құралын есепке алу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2F90" w14:textId="0F5FCB98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құралын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есептен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шығару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625C" w14:textId="76CC2380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</w:tr>
      <w:tr w:rsidR="008A023C" w:rsidRPr="005F3632" w14:paraId="0F062533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BE6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76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ABE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BF9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D5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2F3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F71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</w:tr>
      <w:tr w:rsidR="008A023C" w:rsidRPr="005F3632" w14:paraId="3D044F94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CD32" w14:textId="3EC089F4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F5C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45B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3BB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BFF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211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A9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A023C" w:rsidRPr="002504FD" w14:paraId="15585073" w14:textId="77777777" w:rsidTr="00110569">
        <w:trPr>
          <w:trHeight w:val="300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B91B" w14:textId="05F86D82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  <w:r w:rsidR="0071791B">
              <w:rPr>
                <w:rFonts w:ascii="Segoe UI" w:hAnsi="Segoe UI" w:cs="Segoe UI"/>
                <w:sz w:val="20"/>
                <w:szCs w:val="20"/>
              </w:rPr>
              <w:t>-</w:t>
            </w:r>
            <w:r w:rsidR="0071791B">
              <w:rPr>
                <w:rFonts w:ascii="Segoe UI" w:hAnsi="Segoe UI" w:cs="Segoe UI"/>
                <w:sz w:val="20"/>
                <w:szCs w:val="20"/>
                <w:lang w:val="kk-KZ"/>
              </w:rPr>
              <w:t>бөлім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Екінші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деңгейдегі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банктеріндегі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салымдар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2091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39C3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B492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30DC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6E09B952" w14:textId="77777777" w:rsidTr="00110569">
        <w:trPr>
          <w:trHeight w:val="45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0E3C" w14:textId="4F570B2D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Екінші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деңгейдегі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банктің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186C" w14:textId="148CB71C" w:rsidR="008A023C" w:rsidRPr="0071791B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Операция күні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AE32" w14:textId="0185D811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682B" w14:textId="48EAB889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Салымдарды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орналастыру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EF58" w14:textId="36805FD9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Салымдарды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қайтару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F161" w14:textId="0E6615BB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CF68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74C22908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786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36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41C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E9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75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E5C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0471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49C52F6A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0AC5" w14:textId="39AF3C1D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12F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66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39F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D21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28F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A77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2504FD" w14:paraId="6C1E51A2" w14:textId="77777777" w:rsidTr="00110569">
        <w:trPr>
          <w:trHeight w:val="300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DCD6" w14:textId="6DF02558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  <w:r w:rsidR="0071791B">
              <w:rPr>
                <w:rFonts w:ascii="Segoe UI" w:hAnsi="Segoe UI" w:cs="Segoe UI"/>
                <w:sz w:val="20"/>
                <w:szCs w:val="20"/>
              </w:rPr>
              <w:t>-</w:t>
            </w:r>
            <w:r w:rsidR="0071791B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бөлім.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Жарғылық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капиталға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қатысу</w:t>
            </w:r>
            <w:proofErr w:type="spellEnd"/>
            <w:r w:rsidR="0071791B"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71791B" w:rsidRPr="0071791B">
              <w:rPr>
                <w:rFonts w:ascii="Segoe UI" w:hAnsi="Segoe UI" w:cs="Segoe UI"/>
                <w:sz w:val="20"/>
                <w:szCs w:val="20"/>
              </w:rPr>
              <w:t>үлестері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C3BA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8312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34D5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D3C8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2504FD" w14:paraId="1A47995D" w14:textId="77777777" w:rsidTr="00110569">
        <w:trPr>
          <w:trHeight w:val="404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939C" w14:textId="56A9D720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A6E8" w14:textId="54289890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E6F2" w14:textId="72515ADB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Операция күні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DBDC" w14:textId="7BC8CA31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үлесі 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%)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49D5" w14:textId="7E83A447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Жарғылық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капиталды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сатып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алу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ұлғайту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5217" w14:textId="51A37003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Жарғылық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капиталды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сату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азайту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DEA70" w14:textId="0C870C48" w:rsidR="008A023C" w:rsidRPr="005F3632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үлесі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 xml:space="preserve"> %)</w:t>
            </w:r>
          </w:p>
        </w:tc>
      </w:tr>
      <w:tr w:rsidR="008A023C" w:rsidRPr="005F3632" w14:paraId="45C86573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53F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C42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3C0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97F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78E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F26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AFF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</w:tr>
      <w:tr w:rsidR="008A023C" w:rsidRPr="005F3632" w14:paraId="53CBA30F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CFC2" w14:textId="2FD9FB59" w:rsidR="008A023C" w:rsidRPr="0071791B" w:rsidRDefault="0071791B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71D4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9B9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C56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AAB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BFD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608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A023C" w:rsidRPr="005F3632" w14:paraId="5E9BE9A6" w14:textId="77777777" w:rsidTr="00110569">
        <w:trPr>
          <w:trHeight w:val="300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60FF" w14:textId="1ABED0C2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  <w:r w:rsidR="006F1147">
              <w:rPr>
                <w:rFonts w:ascii="Segoe UI" w:hAnsi="Segoe UI" w:cs="Segoe UI"/>
                <w:sz w:val="20"/>
                <w:szCs w:val="20"/>
              </w:rPr>
              <w:t>-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>бөлім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Өзге </w:t>
            </w:r>
            <w:proofErr w:type="spellStart"/>
            <w:r w:rsidR="006F1147" w:rsidRPr="006F1147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="006F1147"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6F1147" w:rsidRPr="006F1147">
              <w:rPr>
                <w:rFonts w:ascii="Segoe UI" w:hAnsi="Segoe UI" w:cs="Segoe UI"/>
                <w:sz w:val="20"/>
                <w:szCs w:val="20"/>
              </w:rPr>
              <w:t>құралдары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FBB6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7698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7A44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3C66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1EE36499" w14:textId="77777777" w:rsidTr="00110569">
        <w:trPr>
          <w:trHeight w:val="45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61EB" w14:textId="1BAB9060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3B54" w14:textId="7CB2E61F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DFE1" w14:textId="60D2CC66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Операция күні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96D4" w14:textId="2FD09D60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FF8F" w14:textId="1290A72D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Сатып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Алу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Қабылдау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E1CD" w14:textId="52115DE9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Сату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Шығару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2893" w14:textId="4B7ED19A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</w:tr>
      <w:tr w:rsidR="008A023C" w:rsidRPr="005F3632" w14:paraId="6D1F2C61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093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4F5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54D3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037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C2D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B1A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2D5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</w:tr>
      <w:tr w:rsidR="008A023C" w:rsidRPr="005F3632" w14:paraId="01685C5D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68AB" w14:textId="5EC55082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43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C97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3AD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F97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F5E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7E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A023C" w:rsidRPr="002504FD" w14:paraId="2AA01678" w14:textId="77777777" w:rsidTr="00110569">
        <w:trPr>
          <w:trHeight w:val="300"/>
        </w:trPr>
        <w:tc>
          <w:tcPr>
            <w:tcW w:w="6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4C6DC" w14:textId="77777777" w:rsidR="006F1147" w:rsidRDefault="006F1147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5226782" w14:textId="77777777" w:rsidR="006F1147" w:rsidRDefault="006F1147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BAC030D" w14:textId="7F9DD5DC" w:rsidR="008A023C" w:rsidRPr="006F1147" w:rsidRDefault="008A023C" w:rsidP="00110569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lastRenderedPageBreak/>
              <w:t>5</w:t>
            </w:r>
            <w:r w:rsidR="006F1147">
              <w:rPr>
                <w:rFonts w:ascii="Segoe UI" w:hAnsi="Segoe UI" w:cs="Segoe UI"/>
                <w:sz w:val="20"/>
                <w:szCs w:val="20"/>
              </w:rPr>
              <w:t>-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>бөлім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>Ұлттық валютадағы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(KZT)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ақша қозғалысы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C418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9ECE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0B01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218D1CB5" w14:textId="77777777" w:rsidTr="00110569">
        <w:trPr>
          <w:trHeight w:val="45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C771" w14:textId="73E9D98A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2FB1" w14:textId="1B3EB0B1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Операция күні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5385" w14:textId="71790BD7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453" w14:textId="458BF0A1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Ақшаның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түсуі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FA47" w14:textId="49764E28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Аударымдар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65D0" w14:textId="64879E00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A53F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18FCF44E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15C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852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024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9CC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A50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1D5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3D63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44B5855B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190C" w14:textId="2ED2514E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</w:t>
            </w:r>
            <w:r w:rsidR="008A023C" w:rsidRPr="005F363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AA7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620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F16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8BE5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56D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292D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2504FD" w14:paraId="477A0F34" w14:textId="77777777" w:rsidTr="00110569">
        <w:trPr>
          <w:trHeight w:val="300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BE04" w14:textId="1B183338" w:rsidR="008A023C" w:rsidRPr="006F1147" w:rsidRDefault="008A023C" w:rsidP="00110569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  <w:r w:rsidR="006F1147">
              <w:rPr>
                <w:rFonts w:ascii="Segoe UI" w:hAnsi="Segoe UI" w:cs="Segoe UI"/>
                <w:sz w:val="20"/>
                <w:szCs w:val="20"/>
              </w:rPr>
              <w:t>-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>бөлім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="006F1147">
              <w:rPr>
                <w:rFonts w:ascii="Segoe UI" w:hAnsi="Segoe UI" w:cs="Segoe UI"/>
                <w:sz w:val="20"/>
                <w:szCs w:val="20"/>
                <w:lang w:val="kk-KZ"/>
              </w:rPr>
              <w:t>Шетел валютасындағы ақша қозғалысы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5DA6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53A4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9D1C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0F8A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7450BF2C" w14:textId="77777777" w:rsidTr="00110569">
        <w:trPr>
          <w:trHeight w:val="45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1136" w14:textId="0A71A4D1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1DDB" w14:textId="6380C3A9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Операция күні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4137" w14:textId="557292ED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басындағы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88C3" w14:textId="32303F41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Ақшаның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түсуі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7A01" w14:textId="60C27E6D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Аударымдар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580C" w14:textId="3ADF69AA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соңындағы</w:t>
            </w:r>
            <w:proofErr w:type="spellEnd"/>
            <w:r w:rsidRPr="007179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п</w:t>
            </w:r>
            <w:proofErr w:type="spellStart"/>
            <w:r w:rsidRPr="0071791B">
              <w:rPr>
                <w:rFonts w:ascii="Segoe UI" w:hAnsi="Segoe UI" w:cs="Segoe UI"/>
                <w:sz w:val="20"/>
                <w:szCs w:val="20"/>
              </w:rPr>
              <w:t>озиция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C79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2A01B01E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E66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F61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619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AF2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481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15A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D70B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A023C" w:rsidRPr="005F3632" w14:paraId="7926A397" w14:textId="77777777" w:rsidTr="0011056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E30B0" w14:textId="5507EDB1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Барлығы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95D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6B5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BE3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AE8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3303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C11F" w14:textId="77777777" w:rsidR="008A023C" w:rsidRPr="005F3632" w:rsidRDefault="008A023C" w:rsidP="0011056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A5ED62F" w14:textId="15471A4F" w:rsidR="008A023C" w:rsidRPr="005F3632" w:rsidRDefault="006F1147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  <w:u w:val="single"/>
        </w:rPr>
      </w:pPr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14.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Бағалы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қағаздар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бойынша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кірістердің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түсуін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бөлінуін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</w:t>
      </w:r>
      <w:r w:rsidR="008A023C" w:rsidRPr="005F3632">
        <w:rPr>
          <w:rFonts w:ascii="Segoe UI" w:hAnsi="Segoe UI" w:cs="Segoe UI"/>
          <w:spacing w:val="0"/>
          <w:sz w:val="20"/>
          <w:szCs w:val="20"/>
          <w:u w:val="single"/>
        </w:rPr>
        <w:t>:</w:t>
      </w:r>
    </w:p>
    <w:p w14:paraId="39EC57AF" w14:textId="77777777" w:rsidR="006F1147" w:rsidRDefault="006F1147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Бағалы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қағаздар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бойынша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кірістердің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түсуі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мен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бөлінуі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олар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пайда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болған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r>
        <w:rPr>
          <w:rFonts w:ascii="Segoe UI" w:eastAsia="Gulim" w:hAnsi="Segoe UI" w:cs="Segoe UI"/>
          <w:sz w:val="20"/>
          <w:szCs w:val="20"/>
          <w:lang w:val="kk-KZ" w:eastAsia="en-US"/>
        </w:rPr>
        <w:t>формасы</w:t>
      </w:r>
      <w:r w:rsidRPr="006F1147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0925AC21" w14:textId="670C39E9" w:rsidR="008A023C" w:rsidRPr="005F3632" w:rsidRDefault="006F1147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6F1147">
        <w:rPr>
          <w:rFonts w:ascii="Segoe UI" w:hAnsi="Segoe UI" w:cs="Segoe UI"/>
          <w:b/>
          <w:sz w:val="20"/>
          <w:szCs w:val="20"/>
        </w:rPr>
        <w:t>Бағалы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қағаздар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бойынша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кірістердің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түсуі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6F1147">
        <w:rPr>
          <w:rFonts w:ascii="Segoe UI" w:hAnsi="Segoe UI" w:cs="Segoe UI"/>
          <w:b/>
          <w:sz w:val="20"/>
          <w:szCs w:val="20"/>
        </w:rPr>
        <w:t>бөлінуі</w:t>
      </w:r>
      <w:proofErr w:type="spellEnd"/>
      <w:r w:rsidRPr="006F1147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13587" w:type="dxa"/>
        <w:tblInd w:w="93" w:type="dxa"/>
        <w:tblLook w:val="04A0" w:firstRow="1" w:lastRow="0" w:firstColumn="1" w:lastColumn="0" w:noHBand="0" w:noVBand="1"/>
      </w:tblPr>
      <w:tblGrid>
        <w:gridCol w:w="441"/>
        <w:gridCol w:w="1055"/>
        <w:gridCol w:w="1454"/>
        <w:gridCol w:w="609"/>
        <w:gridCol w:w="1100"/>
        <w:gridCol w:w="1171"/>
        <w:gridCol w:w="1661"/>
        <w:gridCol w:w="1110"/>
        <w:gridCol w:w="856"/>
        <w:gridCol w:w="1290"/>
        <w:gridCol w:w="1135"/>
        <w:gridCol w:w="639"/>
        <w:gridCol w:w="1066"/>
      </w:tblGrid>
      <w:tr w:rsidR="006F1147" w:rsidRPr="005F3632" w14:paraId="1871DA49" w14:textId="77777777" w:rsidTr="006F1147">
        <w:trPr>
          <w:trHeight w:val="70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2A9D" w14:textId="106336F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6B1E" w14:textId="59C3E53F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Шотқа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ақша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түскен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4148" w14:textId="52816E93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қағаздардың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атауы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түрі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42DD" w14:textId="36F11C34" w:rsidR="008A023C" w:rsidRPr="006F1147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12513" w14:textId="7C2BAF4C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Бағалы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қағаздар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саны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82F6F" w14:textId="597085D2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Жіберуші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85" w14:textId="54CD4A06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6F1147" w:rsidRPr="006F1147">
              <w:rPr>
                <w:rFonts w:ascii="Segoe UI" w:hAnsi="Segoe UI" w:cs="Segoe UI"/>
                <w:sz w:val="20"/>
                <w:szCs w:val="20"/>
              </w:rPr>
              <w:t>Төлем</w:t>
            </w:r>
            <w:proofErr w:type="spellEnd"/>
            <w:r w:rsidR="006F1147"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6F1147" w:rsidRPr="006F1147">
              <w:rPr>
                <w:rFonts w:ascii="Segoe UI" w:hAnsi="Segoe UI" w:cs="Segoe UI"/>
                <w:sz w:val="20"/>
                <w:szCs w:val="20"/>
              </w:rPr>
              <w:t>валютасындағы</w:t>
            </w:r>
            <w:proofErr w:type="spellEnd"/>
            <w:r w:rsidR="006F1147" w:rsidRPr="006F1147">
              <w:rPr>
                <w:rFonts w:ascii="Segoe UI" w:hAnsi="Segoe UI" w:cs="Segoe UI"/>
                <w:sz w:val="20"/>
                <w:szCs w:val="20"/>
              </w:rPr>
              <w:t xml:space="preserve"> сома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6A00" w14:textId="49B034E0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Төлем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валютасы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D3E0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Клиент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0C40" w14:textId="083680E4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Ақша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аударылған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C333" w14:textId="6E930EB9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Ескертпе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4E1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Курс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F55D" w14:textId="75C903E8" w:rsidR="008A023C" w:rsidRPr="006F1147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Теңгедегі сомасы</w:t>
            </w:r>
          </w:p>
        </w:tc>
      </w:tr>
      <w:tr w:rsidR="006F1147" w:rsidRPr="005F3632" w14:paraId="1D3145FC" w14:textId="77777777" w:rsidTr="006F1147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FF2C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37A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AB1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EF7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AA9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B23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395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38A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845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C81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E2B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783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CC1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13</w:t>
            </w:r>
          </w:p>
        </w:tc>
      </w:tr>
      <w:tr w:rsidR="006F1147" w:rsidRPr="005F3632" w14:paraId="0BD2B115" w14:textId="77777777" w:rsidTr="006F1147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990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A27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ACC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B1B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2BE5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E5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93E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857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244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A9F8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B3B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693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1E2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0B365EE3" w14:textId="77777777" w:rsidR="006F1147" w:rsidRPr="006F1147" w:rsidRDefault="008A023C" w:rsidP="00B62A5B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</w:rPr>
      </w:pPr>
      <w:r w:rsidRPr="006F1147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>Клиенттерге</w:t>
      </w:r>
      <w:proofErr w:type="spellEnd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>ұсынылған</w:t>
      </w:r>
      <w:proofErr w:type="spellEnd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>есептерді</w:t>
      </w:r>
      <w:proofErr w:type="spellEnd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="006F1147" w:rsidRPr="006F1147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63535EFB" w14:textId="77777777" w:rsidR="006F1147" w:rsidRPr="006F1147" w:rsidRDefault="006F1147" w:rsidP="006F1147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Клиенттердің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есептері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оларды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жіберген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күні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хронологиялық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тәртіппен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6F1147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6F1147">
        <w:rPr>
          <w:rFonts w:ascii="Segoe UI" w:eastAsia="Gulim" w:hAnsi="Segoe UI" w:cs="Segoe UI"/>
          <w:sz w:val="20"/>
          <w:szCs w:val="20"/>
          <w:lang w:eastAsia="en-US"/>
        </w:rPr>
        <w:t>.</w:t>
      </w:r>
    </w:p>
    <w:p w14:paraId="78B80DC6" w14:textId="777AC2DC" w:rsidR="006F1147" w:rsidRPr="006F1147" w:rsidRDefault="006F1147" w:rsidP="006F1147">
      <w:pPr>
        <w:rPr>
          <w:rFonts w:ascii="Segoe UI" w:eastAsia="Gulim" w:hAnsi="Segoe UI" w:cs="Segoe UI"/>
          <w:sz w:val="20"/>
          <w:szCs w:val="20"/>
          <w:lang w:val="kk-KZ" w:eastAsia="en-US"/>
        </w:rPr>
      </w:pPr>
      <w:r w:rsidRPr="006F1147">
        <w:rPr>
          <w:rFonts w:ascii="Segoe UI" w:eastAsia="Gulim" w:hAnsi="Segoe UI" w:cs="Segoe UI"/>
          <w:sz w:val="20"/>
          <w:szCs w:val="20"/>
          <w:lang w:eastAsia="en-US"/>
        </w:rPr>
        <w:t>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формасы:</w:t>
      </w:r>
    </w:p>
    <w:p w14:paraId="4F1B5F16" w14:textId="2A542264" w:rsidR="008A023C" w:rsidRPr="005F3632" w:rsidRDefault="008A023C" w:rsidP="006F1147">
      <w:pPr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Журнал учета предоставленных, отчётов Клиентам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503"/>
        <w:gridCol w:w="1312"/>
        <w:gridCol w:w="1005"/>
        <w:gridCol w:w="1446"/>
        <w:gridCol w:w="1335"/>
        <w:gridCol w:w="1501"/>
        <w:gridCol w:w="1318"/>
      </w:tblGrid>
      <w:tr w:rsidR="008A023C" w:rsidRPr="005F3632" w14:paraId="6C1D227E" w14:textId="77777777" w:rsidTr="00A55286">
        <w:trPr>
          <w:trHeight w:val="705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A934" w14:textId="5E8279C9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2468" w14:textId="37D6FF8A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6E91" w14:textId="236A207F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Есеп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80C7" w14:textId="2A146245" w:rsidR="008A023C" w:rsidRPr="005F3632" w:rsidRDefault="006F1147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Есеп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6F11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F1147">
              <w:rPr>
                <w:rFonts w:ascii="Segoe UI" w:hAnsi="Segoe UI" w:cs="Segoe UI"/>
                <w:sz w:val="20"/>
                <w:szCs w:val="20"/>
              </w:rPr>
              <w:t>кезең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0C70" w14:textId="0CF9AC61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Жауапты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орындаушы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FCBA" w14:textId="6E203611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Тіркеу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55D2" w14:textId="7BF4C499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Ескертпе</w:t>
            </w:r>
            <w:proofErr w:type="spellEnd"/>
          </w:p>
        </w:tc>
      </w:tr>
      <w:tr w:rsidR="008A023C" w:rsidRPr="005F3632" w14:paraId="1E43FFBB" w14:textId="77777777" w:rsidTr="00A55286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275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3B0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763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28FD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6411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081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F95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</w:tr>
      <w:tr w:rsidR="008A023C" w:rsidRPr="005F3632" w14:paraId="01A1C37F" w14:textId="77777777" w:rsidTr="00A55286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7835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69D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15C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4CE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C1D5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948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D7CE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3E207CA3" w14:textId="15782978" w:rsidR="00A55286" w:rsidRDefault="00A55286" w:rsidP="00A55286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Ішкі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жүйесін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олардың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кастодиандардың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немесе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)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номиналды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ұстаушылардың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(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немесе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)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шетелдік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номиналды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ұстаушылардың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деректеріне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сәйкестігін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салыстыр</w:t>
      </w:r>
      <w:proofErr w:type="spellEnd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атын</w:t>
      </w:r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тексеру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11C4F2E8" w14:textId="2AFC4AEE" w:rsidR="00A55286" w:rsidRDefault="00A55286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lastRenderedPageBreak/>
        <w:t>Ішкі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есепке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алу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жүйесін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олардың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кастодиандардың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немесе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номиналды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ұстаушылардың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(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немесе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)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шетелдік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номиналды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ұстаушылардың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деректеріне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сәйкестігін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салыстырып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тексеру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айына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кемінде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бір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рет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жүзеге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асырылады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және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журналда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көрсетіледі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>. Журнал</w:t>
      </w:r>
      <w:proofErr w:type="spellStart"/>
      <w:r>
        <w:rPr>
          <w:rFonts w:ascii="Segoe UI" w:eastAsia="Gulim" w:hAnsi="Segoe UI" w:cs="Segoe UI"/>
          <w:sz w:val="20"/>
          <w:szCs w:val="20"/>
          <w:lang w:val="kk-KZ" w:eastAsia="en-US"/>
        </w:rPr>
        <w:t>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A55286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16E8E5A6" w14:textId="5E1B54E1" w:rsidR="008A023C" w:rsidRPr="005F3632" w:rsidRDefault="00A55286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A55286">
        <w:rPr>
          <w:rFonts w:ascii="Segoe UI" w:hAnsi="Segoe UI" w:cs="Segoe UI"/>
          <w:b/>
          <w:sz w:val="20"/>
          <w:szCs w:val="20"/>
        </w:rPr>
        <w:t>Ішкі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жүйесін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олардың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кастодиандардың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немесе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)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номиналды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ұстаушылардың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(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немесе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)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шетелдік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номиналды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ұстаушылардың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деректеріне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сәйкестігін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салыстыр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 xml:space="preserve">атын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тексеру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журналы</w:t>
      </w:r>
    </w:p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533"/>
        <w:gridCol w:w="1124"/>
        <w:gridCol w:w="1124"/>
        <w:gridCol w:w="1519"/>
      </w:tblGrid>
      <w:tr w:rsidR="008A023C" w:rsidRPr="005F3632" w14:paraId="2E925E79" w14:textId="77777777" w:rsidTr="00110569">
        <w:trPr>
          <w:trHeight w:val="70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CE71" w14:textId="5994203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CDA5" w14:textId="067089B5" w:rsidR="008A023C" w:rsidRPr="00A55286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Кезеңі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11E0" w14:textId="2A6E5DD2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Жасау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9D89" w14:textId="465FC3A4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</w:tr>
      <w:tr w:rsidR="008A023C" w:rsidRPr="005F3632" w14:paraId="4284E095" w14:textId="77777777" w:rsidTr="00110569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09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6B1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6FCD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D248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8A023C" w:rsidRPr="005F3632" w14:paraId="5091999B" w14:textId="77777777" w:rsidTr="00110569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987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Cs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A2A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Cs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056F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Cs/>
                <w:sz w:val="20"/>
                <w:szCs w:val="20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5D92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Cs/>
                <w:sz w:val="20"/>
                <w:szCs w:val="20"/>
              </w:rPr>
              <w:t> </w:t>
            </w:r>
          </w:p>
        </w:tc>
      </w:tr>
    </w:tbl>
    <w:p w14:paraId="3312574B" w14:textId="2E3A3CAD" w:rsidR="00A55286" w:rsidRDefault="00A55286" w:rsidP="00A55286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  <w:u w:val="single"/>
        </w:rPr>
      </w:pP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Инвестициялық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портфельді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proofErr w:type="gram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басқарушыға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қатысты</w:t>
      </w:r>
      <w:proofErr w:type="gramEnd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наразылы</w:t>
      </w:r>
      <w:proofErr w:type="spellEnd"/>
      <w:r>
        <w:rPr>
          <w:rFonts w:ascii="Segoe UI" w:hAnsi="Segoe UI" w:cs="Segoe UI"/>
          <w:spacing w:val="0"/>
          <w:sz w:val="20"/>
          <w:szCs w:val="20"/>
          <w:u w:val="single"/>
          <w:lang w:val="kk-KZ"/>
        </w:rPr>
        <w:t>ғ</w:t>
      </w:r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ы бар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клиенттердің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өтініштерін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және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оларды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жою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жөніндегі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шараларды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есепке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</w:t>
      </w:r>
      <w:proofErr w:type="spellStart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>алу</w:t>
      </w:r>
      <w:proofErr w:type="spellEnd"/>
      <w:r w:rsidRPr="00A55286">
        <w:rPr>
          <w:rFonts w:ascii="Segoe UI" w:hAnsi="Segoe UI" w:cs="Segoe UI"/>
          <w:spacing w:val="0"/>
          <w:sz w:val="20"/>
          <w:szCs w:val="20"/>
          <w:u w:val="single"/>
        </w:rPr>
        <w:t xml:space="preserve"> журналы:</w:t>
      </w:r>
    </w:p>
    <w:p w14:paraId="02BEE767" w14:textId="5439EE85" w:rsidR="00A55286" w:rsidRDefault="00A55286" w:rsidP="008A023C">
      <w:pPr>
        <w:rPr>
          <w:rFonts w:ascii="Segoe UI" w:eastAsia="Gulim" w:hAnsi="Segoe UI" w:cs="Segoe UI"/>
          <w:sz w:val="20"/>
          <w:szCs w:val="20"/>
          <w:lang w:eastAsia="en-US"/>
        </w:rPr>
      </w:pPr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Журнал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шағымдар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мен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наразы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>лықтың</w:t>
      </w:r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түсуіне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қарай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жүргізіледі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. Журнал ай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сайынғы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негізде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құрылады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Клиенттерд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ен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келіп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түскен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шағымдар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жалпы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кіріс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хабарлар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журналында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тіркеледі</w:t>
      </w:r>
      <w:proofErr w:type="spellEnd"/>
      <w:r w:rsidRPr="00A55286">
        <w:rPr>
          <w:rFonts w:ascii="Segoe UI" w:eastAsia="Gulim" w:hAnsi="Segoe UI" w:cs="Segoe UI"/>
          <w:sz w:val="20"/>
          <w:szCs w:val="20"/>
          <w:lang w:eastAsia="en-US"/>
        </w:rPr>
        <w:t xml:space="preserve">. </w:t>
      </w:r>
      <w:proofErr w:type="spellStart"/>
      <w:r w:rsidRPr="00A55286">
        <w:rPr>
          <w:rFonts w:ascii="Segoe UI" w:eastAsia="Gulim" w:hAnsi="Segoe UI" w:cs="Segoe UI"/>
          <w:sz w:val="20"/>
          <w:szCs w:val="20"/>
          <w:lang w:eastAsia="en-US"/>
        </w:rPr>
        <w:t>Журна</w:t>
      </w:r>
      <w:r>
        <w:rPr>
          <w:rFonts w:ascii="Segoe UI" w:eastAsia="Gulim" w:hAnsi="Segoe UI" w:cs="Segoe UI"/>
          <w:sz w:val="20"/>
          <w:szCs w:val="20"/>
          <w:lang w:val="kk-KZ" w:eastAsia="en-US"/>
        </w:rPr>
        <w:t>лдың</w:t>
      </w:r>
      <w:proofErr w:type="spellEnd"/>
      <w:r>
        <w:rPr>
          <w:rFonts w:ascii="Segoe UI" w:eastAsia="Gulim" w:hAnsi="Segoe UI" w:cs="Segoe UI"/>
          <w:sz w:val="20"/>
          <w:szCs w:val="20"/>
          <w:lang w:val="kk-KZ" w:eastAsia="en-US"/>
        </w:rPr>
        <w:t xml:space="preserve"> формасы</w:t>
      </w:r>
      <w:r w:rsidRPr="00A55286">
        <w:rPr>
          <w:rFonts w:ascii="Segoe UI" w:eastAsia="Gulim" w:hAnsi="Segoe UI" w:cs="Segoe UI"/>
          <w:sz w:val="20"/>
          <w:szCs w:val="20"/>
          <w:lang w:eastAsia="en-US"/>
        </w:rPr>
        <w:t>:</w:t>
      </w:r>
    </w:p>
    <w:p w14:paraId="0138DBB1" w14:textId="788BEEB8" w:rsidR="008A023C" w:rsidRPr="005F3632" w:rsidRDefault="00A55286" w:rsidP="008A023C">
      <w:pPr>
        <w:rPr>
          <w:rFonts w:ascii="Segoe UI" w:hAnsi="Segoe UI" w:cs="Segoe UI"/>
          <w:b/>
          <w:sz w:val="20"/>
          <w:szCs w:val="20"/>
        </w:rPr>
      </w:pPr>
      <w:proofErr w:type="spellStart"/>
      <w:r w:rsidRPr="00A55286">
        <w:rPr>
          <w:rFonts w:ascii="Segoe UI" w:hAnsi="Segoe UI" w:cs="Segoe UI"/>
          <w:b/>
          <w:sz w:val="20"/>
          <w:szCs w:val="20"/>
        </w:rPr>
        <w:t>Инвестициялық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портфельді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басқарушыға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 xml:space="preserve"> қатысты</w:t>
      </w:r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наразыл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>ығы</w:t>
      </w:r>
      <w:r w:rsidRPr="00A55286">
        <w:rPr>
          <w:rFonts w:ascii="Segoe UI" w:hAnsi="Segoe UI" w:cs="Segoe UI"/>
          <w:b/>
          <w:sz w:val="20"/>
          <w:szCs w:val="20"/>
        </w:rPr>
        <w:t xml:space="preserve"> бар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клиенттердің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өтініштерін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және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оларды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жою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жөніндегі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шараларды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есепке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A55286">
        <w:rPr>
          <w:rFonts w:ascii="Segoe UI" w:hAnsi="Segoe UI" w:cs="Segoe UI"/>
          <w:b/>
          <w:sz w:val="20"/>
          <w:szCs w:val="20"/>
        </w:rPr>
        <w:t>алу</w:t>
      </w:r>
      <w:proofErr w:type="spellEnd"/>
      <w:r w:rsidRPr="00A55286">
        <w:rPr>
          <w:rFonts w:ascii="Segoe UI" w:hAnsi="Segoe UI" w:cs="Segoe UI"/>
          <w:b/>
          <w:sz w:val="20"/>
          <w:szCs w:val="20"/>
        </w:rPr>
        <w:t xml:space="preserve"> журналы</w:t>
      </w:r>
      <w:r w:rsidR="008A023C" w:rsidRPr="005F3632" w:rsidDel="0010694B">
        <w:rPr>
          <w:rFonts w:ascii="Segoe UI" w:hAnsi="Segoe UI" w:cs="Segoe UI"/>
          <w:b/>
          <w:sz w:val="20"/>
          <w:szCs w:val="20"/>
        </w:rPr>
        <w:t xml:space="preserve"> </w:t>
      </w:r>
    </w:p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540"/>
        <w:gridCol w:w="1560"/>
        <w:gridCol w:w="1560"/>
        <w:gridCol w:w="1560"/>
        <w:gridCol w:w="1560"/>
        <w:gridCol w:w="1560"/>
      </w:tblGrid>
      <w:tr w:rsidR="008A023C" w:rsidRPr="005F3632" w14:paraId="3C81FB93" w14:textId="77777777" w:rsidTr="00110569">
        <w:trPr>
          <w:trHeight w:val="70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C999" w14:textId="1BAAB708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№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EA8C" w14:textId="37C47B0E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тауы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B488" w14:textId="4F666780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Шағым</w:t>
            </w:r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қабылданған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күн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9DAC" w14:textId="1DE87B3A" w:rsidR="008A023C" w:rsidRPr="00A55286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Шағымның мәні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BA847" w14:textId="7E5DDFE6" w:rsidR="008A023C" w:rsidRPr="00A55286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Қабылданған шаралар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68A2" w14:textId="23A7DE33" w:rsidR="008A023C" w:rsidRPr="005F3632" w:rsidRDefault="00A55286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Жауапты</w:t>
            </w:r>
            <w:proofErr w:type="spellEnd"/>
            <w:r w:rsidRPr="00A5528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55286">
              <w:rPr>
                <w:rFonts w:ascii="Segoe UI" w:hAnsi="Segoe UI" w:cs="Segoe UI"/>
                <w:sz w:val="20"/>
                <w:szCs w:val="20"/>
              </w:rPr>
              <w:t>орындаушы</w:t>
            </w:r>
            <w:proofErr w:type="spellEnd"/>
          </w:p>
        </w:tc>
      </w:tr>
      <w:tr w:rsidR="008A023C" w:rsidRPr="005F3632" w14:paraId="7C551B8B" w14:textId="77777777" w:rsidTr="0011056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FF6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29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0227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7F30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394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B874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</w:tr>
      <w:tr w:rsidR="008A023C" w:rsidRPr="005F3632" w14:paraId="642AC222" w14:textId="77777777" w:rsidTr="0011056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A8CB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52FC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3BDA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FDC6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7E21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92B9" w14:textId="77777777" w:rsidR="008A023C" w:rsidRPr="005F3632" w:rsidRDefault="008A023C" w:rsidP="0011056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14:paraId="5766872A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  <w:bookmarkStart w:id="7" w:name="bookmark43"/>
      <w:bookmarkEnd w:id="1"/>
      <w:bookmarkEnd w:id="2"/>
    </w:p>
    <w:p w14:paraId="135C36EB" w14:textId="77777777" w:rsidR="008A023C" w:rsidRPr="005F3632" w:rsidRDefault="008A023C" w:rsidP="008A023C">
      <w:pPr>
        <w:rPr>
          <w:rFonts w:ascii="Segoe UI" w:hAnsi="Segoe UI" w:cs="Segoe UI"/>
          <w:b/>
          <w:sz w:val="20"/>
          <w:szCs w:val="20"/>
        </w:rPr>
      </w:pPr>
    </w:p>
    <w:p w14:paraId="5B127B72" w14:textId="4209A98A" w:rsidR="00A55286" w:rsidRPr="00B62A5B" w:rsidRDefault="00A55286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</w:rPr>
      </w:pP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Есепке</w:t>
      </w:r>
      <w:proofErr w:type="spellEnd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алу</w:t>
      </w:r>
      <w:proofErr w:type="spellEnd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журналдарын</w:t>
      </w:r>
      <w:proofErr w:type="spellEnd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жүргізудің</w:t>
      </w:r>
      <w:proofErr w:type="spellEnd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дұрыстығын</w:t>
      </w:r>
      <w:proofErr w:type="spellEnd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 xml:space="preserve"> </w:t>
      </w:r>
      <w:proofErr w:type="spellStart"/>
      <w:r w:rsidRPr="00A55286">
        <w:rPr>
          <w:rFonts w:ascii="Segoe UI" w:eastAsia="Times New Roman" w:hAnsi="Segoe UI" w:cs="Segoe UI"/>
          <w:b/>
          <w:spacing w:val="0"/>
          <w:sz w:val="20"/>
          <w:szCs w:val="20"/>
          <w:lang w:eastAsia="ru-RU"/>
        </w:rPr>
        <w:t>бақылау</w:t>
      </w:r>
      <w:proofErr w:type="spellEnd"/>
    </w:p>
    <w:p w14:paraId="4F84B053" w14:textId="7722EAC4" w:rsidR="00B62A5B" w:rsidRPr="00B62A5B" w:rsidRDefault="00B62A5B" w:rsidP="00A55286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bCs/>
          <w:spacing w:val="0"/>
          <w:sz w:val="20"/>
          <w:szCs w:val="20"/>
        </w:rPr>
      </w:pP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Ай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сайын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орындауға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жауапты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бөлімшелер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келесі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айдың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10-жұмыс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күнінен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кешіктірмей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журналдарда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көрсетілетін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деректерді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құжаттардың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түпнұсқаларымен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салыстыру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арқылы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есепке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алу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журналдарында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ақпараттың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дұрыс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көрсетілуіне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тексеру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жүргізеді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.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Сәйкессіздіктер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анықталған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жағдайда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М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Ұ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қызметкері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М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Ұ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басшысы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на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н 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 xml:space="preserve">жағдайдың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егжей-тегжейін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және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қателер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мен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сәйкессіздіктердің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ықтимал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себептерін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көрсете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отырып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,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электронды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пошта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арқылы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хабардар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етеді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. М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Ұ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басшысы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осындай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бұзушылықтардың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қайталануын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болдырмау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және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себептерін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талдау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бойынша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іс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-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әрекет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жасайды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.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Егер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бұрмаланулар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бұрын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берілген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ішкі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және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сыртқы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есептілікке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елеулі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әсер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етсе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,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қателерді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түзету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жөніндегі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іс-қимылдарды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келісу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парағы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толтырылады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.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Келісу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парағы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Басқарманың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жетекшілік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ететін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мүшесіне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түзетулер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енгізу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туралы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шешім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қабылдау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үшін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жіберіледі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,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есепке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алу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журналдарын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түзету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туралы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шешім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М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Ұ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басшысына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және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қызметкеріне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электронды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пошта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арқылы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жіберіледі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,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содан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кейін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қызметкері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r w:rsidRPr="005F3632">
        <w:rPr>
          <w:rFonts w:ascii="Segoe UI" w:hAnsi="Segoe UI" w:cs="Segoe UI"/>
          <w:spacing w:val="0"/>
          <w:sz w:val="20"/>
          <w:szCs w:val="20"/>
        </w:rPr>
        <w:t>IM</w:t>
      </w:r>
      <w:r>
        <w:rPr>
          <w:rFonts w:ascii="Segoe UI" w:hAnsi="Segoe UI" w:cs="Segoe UI"/>
          <w:spacing w:val="0"/>
          <w:sz w:val="20"/>
          <w:szCs w:val="20"/>
        </w:rPr>
        <w:t>-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ге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түзетулер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енгізеді</w:t>
      </w:r>
      <w:proofErr w:type="spellEnd"/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.</w:t>
      </w:r>
    </w:p>
    <w:p w14:paraId="48BE30B0" w14:textId="3F2210EE" w:rsidR="008A023C" w:rsidRDefault="00B62A5B" w:rsidP="008A023C">
      <w:pPr>
        <w:pStyle w:val="14"/>
        <w:numPr>
          <w:ilvl w:val="0"/>
          <w:numId w:val="4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0" w:firstLine="0"/>
        <w:rPr>
          <w:rFonts w:ascii="Segoe UI" w:hAnsi="Segoe UI" w:cs="Segoe UI"/>
          <w:spacing w:val="0"/>
          <w:sz w:val="20"/>
          <w:szCs w:val="20"/>
        </w:rPr>
      </w:pP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Жергілікті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нарықта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бойынша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KASE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тоқсан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сайынғы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негізде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ұсынатын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KASE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операциялар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тізілімінің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деректерімен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журнал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деректерін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салыстыру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арқылы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журналдарында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ақпараттың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дұрыс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көрсетілуіне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қосымша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бақылау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жүзеге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асырылады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Бақылауды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қызметкері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жүзеге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асырады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салыстырып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тексеру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келесі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айдың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соңына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дейін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аяқталуы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тиіс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салыстырып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тексеру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нәтижелері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KASE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тізілімінің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көшірмесінде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көрсетіледі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ол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Қ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оғамның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серверінде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осы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мақсаттар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үшін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арнайы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бөлінген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каталогта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сақталады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файл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адамдардың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қол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жеткізуін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lastRenderedPageBreak/>
        <w:t>шектей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отырып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редакциялау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функциясынан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қорғалады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Салыстырып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тексеру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аяқталғаннан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кейін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қызметкері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БДҚБОД</w:t>
      </w:r>
      <w:r w:rsidRPr="00B62A5B">
        <w:rPr>
          <w:rFonts w:ascii="Segoe UI" w:eastAsia="Times New Roman" w:hAnsi="Segoe UI" w:cs="Segoe UI"/>
          <w:bCs/>
          <w:spacing w:val="0"/>
          <w:sz w:val="20"/>
          <w:szCs w:val="20"/>
          <w:lang w:eastAsia="ru-RU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басшысы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на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нәтижелер</w:t>
      </w:r>
      <w:proofErr w:type="spellEnd"/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туралы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электронды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пошта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арқылы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хабарлайды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>.</w:t>
      </w:r>
    </w:p>
    <w:p w14:paraId="3AB07DAF" w14:textId="77777777" w:rsidR="00B62A5B" w:rsidRPr="00B62A5B" w:rsidRDefault="00B62A5B" w:rsidP="00B62A5B">
      <w:pPr>
        <w:pStyle w:val="14"/>
        <w:tabs>
          <w:tab w:val="left" w:pos="426"/>
          <w:tab w:val="left" w:pos="993"/>
        </w:tabs>
        <w:rPr>
          <w:rFonts w:ascii="Segoe UI" w:hAnsi="Segoe UI" w:cs="Segoe UI"/>
          <w:b/>
          <w:bCs/>
          <w:spacing w:val="0"/>
          <w:sz w:val="20"/>
          <w:szCs w:val="20"/>
        </w:rPr>
      </w:pP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Ішкі</w:t>
      </w:r>
      <w:proofErr w:type="spellEnd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есепке</w:t>
      </w:r>
      <w:proofErr w:type="spellEnd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алу</w:t>
      </w:r>
      <w:proofErr w:type="spellEnd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жүйесінің</w:t>
      </w:r>
      <w:proofErr w:type="spellEnd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журналдарын</w:t>
      </w:r>
      <w:proofErr w:type="spellEnd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b/>
          <w:bCs/>
          <w:spacing w:val="0"/>
          <w:sz w:val="20"/>
          <w:szCs w:val="20"/>
        </w:rPr>
        <w:t>сақтау</w:t>
      </w:r>
      <w:proofErr w:type="spellEnd"/>
    </w:p>
    <w:p w14:paraId="1FD27812" w14:textId="7D09BBD5" w:rsidR="00B62A5B" w:rsidRPr="00B62A5B" w:rsidRDefault="00B62A5B" w:rsidP="00B62A5B">
      <w:pPr>
        <w:pStyle w:val="14"/>
        <w:tabs>
          <w:tab w:val="left" w:pos="426"/>
          <w:tab w:val="left" w:pos="993"/>
        </w:tabs>
        <w:rPr>
          <w:rFonts w:ascii="Segoe UI" w:hAnsi="Segoe UI" w:cs="Segoe UI"/>
          <w:spacing w:val="0"/>
          <w:sz w:val="20"/>
          <w:szCs w:val="20"/>
        </w:rPr>
      </w:pPr>
      <w:r w:rsidRPr="00B62A5B">
        <w:rPr>
          <w:rFonts w:ascii="Segoe UI" w:hAnsi="Segoe UI" w:cs="Segoe UI"/>
          <w:spacing w:val="0"/>
          <w:sz w:val="20"/>
          <w:szCs w:val="20"/>
        </w:rPr>
        <w:t xml:space="preserve">21.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Журналдарды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жүргізу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клиенттерден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басқа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тұлғалардан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тапсырыстар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бұйрықтар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басқа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да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құжаттарды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қабылдау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кезеңінде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электронды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құжат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жасау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арқылы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автоматты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режимде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қамтамасыз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етіледі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содан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кейін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құжат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тиісті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көрсетіледі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.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Операциялар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орындалғаннан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кейін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жасалған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құжат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KASE, ОД, банк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Кастоди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терминалдарынан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жүктелетін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ақпаратқа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байланыстырылады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жүргізілген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операциялар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немесе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мәмілелер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бойынша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журналдарындағы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мәліметтердің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көрсетілуі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аяқталған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болып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есептеледі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>.</w:t>
      </w:r>
    </w:p>
    <w:p w14:paraId="685507AE" w14:textId="4AAE9C42" w:rsidR="00B62A5B" w:rsidRPr="00B62A5B" w:rsidRDefault="00B62A5B" w:rsidP="00B62A5B">
      <w:pPr>
        <w:pStyle w:val="14"/>
        <w:tabs>
          <w:tab w:val="left" w:pos="426"/>
          <w:tab w:val="left" w:pos="993"/>
        </w:tabs>
        <w:rPr>
          <w:rFonts w:ascii="Segoe UI" w:hAnsi="Segoe UI" w:cs="Segoe UI"/>
          <w:spacing w:val="0"/>
          <w:sz w:val="20"/>
          <w:szCs w:val="20"/>
        </w:rPr>
      </w:pPr>
      <w:r w:rsidRPr="00B62A5B">
        <w:rPr>
          <w:rFonts w:ascii="Segoe UI" w:hAnsi="Segoe UI" w:cs="Segoe UI"/>
          <w:spacing w:val="0"/>
          <w:sz w:val="20"/>
          <w:szCs w:val="20"/>
        </w:rPr>
        <w:t>22.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 xml:space="preserve"> Тәртіптің </w:t>
      </w:r>
      <w:r w:rsidRPr="00B62A5B">
        <w:rPr>
          <w:rFonts w:ascii="Segoe UI" w:hAnsi="Segoe UI" w:cs="Segoe UI"/>
          <w:color w:val="FF0000"/>
          <w:spacing w:val="0"/>
          <w:sz w:val="20"/>
          <w:szCs w:val="20"/>
        </w:rPr>
        <w:t>1-тарма</w:t>
      </w:r>
      <w:proofErr w:type="spellStart"/>
      <w:r>
        <w:rPr>
          <w:rFonts w:ascii="Segoe UI" w:hAnsi="Segoe UI" w:cs="Segoe UI"/>
          <w:color w:val="FF0000"/>
          <w:spacing w:val="0"/>
          <w:sz w:val="20"/>
          <w:szCs w:val="20"/>
          <w:lang w:val="kk-KZ"/>
        </w:rPr>
        <w:t>ғында</w:t>
      </w:r>
      <w:proofErr w:type="spellEnd"/>
      <w:r w:rsidRPr="00B62A5B">
        <w:rPr>
          <w:rFonts w:ascii="Segoe UI" w:hAnsi="Segoe UI" w:cs="Segoe UI"/>
          <w:color w:val="FF0000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color w:val="FF0000"/>
          <w:spacing w:val="0"/>
          <w:sz w:val="20"/>
          <w:szCs w:val="20"/>
        </w:rPr>
        <w:t>және</w:t>
      </w:r>
      <w:proofErr w:type="spellEnd"/>
      <w:r w:rsidRPr="00B62A5B">
        <w:rPr>
          <w:rFonts w:ascii="Segoe UI" w:hAnsi="Segoe UI" w:cs="Segoe UI"/>
          <w:color w:val="FF0000"/>
          <w:spacing w:val="0"/>
          <w:sz w:val="20"/>
          <w:szCs w:val="20"/>
        </w:rPr>
        <w:t xml:space="preserve"> 2-тарма</w:t>
      </w:r>
      <w:proofErr w:type="spellStart"/>
      <w:r>
        <w:rPr>
          <w:rFonts w:ascii="Segoe UI" w:hAnsi="Segoe UI" w:cs="Segoe UI"/>
          <w:color w:val="FF0000"/>
          <w:spacing w:val="0"/>
          <w:sz w:val="20"/>
          <w:szCs w:val="20"/>
          <w:lang w:val="kk-KZ"/>
        </w:rPr>
        <w:t>ғында</w:t>
      </w:r>
      <w:proofErr w:type="spellEnd"/>
      <w:r>
        <w:rPr>
          <w:rFonts w:ascii="Segoe UI" w:hAnsi="Segoe UI" w:cs="Segoe UI"/>
          <w:color w:val="FF0000"/>
          <w:spacing w:val="0"/>
          <w:sz w:val="20"/>
          <w:szCs w:val="20"/>
          <w:lang w:val="kk-KZ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көзделген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ішкі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журналдары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электронды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нысанда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серверде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осы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мақсаттар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үшін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арнайы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бөлінген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директорияда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сақталады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>.</w:t>
      </w:r>
    </w:p>
    <w:p w14:paraId="21148072" w14:textId="268E9DA5" w:rsidR="00B62A5B" w:rsidRPr="00B62A5B" w:rsidRDefault="00B62A5B" w:rsidP="00B62A5B">
      <w:pPr>
        <w:pStyle w:val="14"/>
        <w:tabs>
          <w:tab w:val="left" w:pos="426"/>
          <w:tab w:val="left" w:pos="993"/>
        </w:tabs>
        <w:rPr>
          <w:rFonts w:ascii="Segoe UI" w:hAnsi="Segoe UI" w:cs="Segoe UI"/>
          <w:spacing w:val="0"/>
          <w:sz w:val="20"/>
          <w:szCs w:val="20"/>
        </w:rPr>
      </w:pPr>
      <w:r w:rsidRPr="00B62A5B">
        <w:rPr>
          <w:rFonts w:ascii="Segoe UI" w:hAnsi="Segoe UI" w:cs="Segoe UI"/>
          <w:spacing w:val="0"/>
          <w:sz w:val="20"/>
          <w:szCs w:val="20"/>
        </w:rPr>
        <w:t xml:space="preserve">23. Осы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Тәртіптің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 w:rsidRPr="00B62A5B">
        <w:rPr>
          <w:rFonts w:ascii="Segoe UI" w:hAnsi="Segoe UI" w:cs="Segoe UI"/>
          <w:color w:val="FF0000"/>
          <w:spacing w:val="0"/>
          <w:sz w:val="20"/>
          <w:szCs w:val="20"/>
        </w:rPr>
        <w:t>3-тармағында</w:t>
      </w:r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көзделген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ішкі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есепке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алу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журналдары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>
        <w:rPr>
          <w:rFonts w:ascii="Segoe UI" w:hAnsi="Segoe UI" w:cs="Segoe UI"/>
          <w:spacing w:val="0"/>
          <w:sz w:val="20"/>
          <w:szCs w:val="20"/>
          <w:lang w:val="kk-KZ"/>
        </w:rPr>
        <w:t>қағаз түрінде</w:t>
      </w:r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басып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шығарылады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орындауға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жауапты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тұлға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(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Қоғамның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инвестициялық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комитетінің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хатшысы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,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сондай-ақ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r w:rsidR="005B0F26">
        <w:rPr>
          <w:rFonts w:ascii="Segoe UI" w:eastAsia="Times New Roman" w:hAnsi="Segoe UI" w:cs="Segoe UI"/>
          <w:bCs/>
          <w:spacing w:val="0"/>
          <w:sz w:val="20"/>
          <w:szCs w:val="20"/>
          <w:lang w:val="kk-KZ" w:eastAsia="ru-RU"/>
        </w:rPr>
        <w:t>АББОД</w:t>
      </w:r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қызметкері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)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қол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қояды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және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одан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әрі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сақтау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үшін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папкаларға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тігіледі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>.</w:t>
      </w:r>
    </w:p>
    <w:p w14:paraId="18F043D2" w14:textId="138AD73F" w:rsidR="00B62A5B" w:rsidRPr="00B62A5B" w:rsidRDefault="00B62A5B" w:rsidP="00B62A5B">
      <w:pPr>
        <w:pStyle w:val="14"/>
        <w:shd w:val="clear" w:color="auto" w:fill="auto"/>
        <w:tabs>
          <w:tab w:val="left" w:pos="426"/>
          <w:tab w:val="left" w:pos="993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  <w:r w:rsidRPr="00B62A5B">
        <w:rPr>
          <w:rFonts w:ascii="Segoe UI" w:hAnsi="Segoe UI" w:cs="Segoe UI"/>
          <w:spacing w:val="0"/>
          <w:sz w:val="20"/>
          <w:szCs w:val="20"/>
        </w:rPr>
        <w:t xml:space="preserve">24.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Уақытша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қоймада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ақпараттар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мен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құжаттарды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сақтау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мерзімі</w:t>
      </w:r>
      <w:proofErr w:type="spellEnd"/>
      <w:r w:rsidR="005B0F26">
        <w:rPr>
          <w:rFonts w:ascii="Segoe UI" w:hAnsi="Segoe UI" w:cs="Segoe UI"/>
          <w:spacing w:val="0"/>
          <w:sz w:val="20"/>
          <w:szCs w:val="20"/>
          <w:lang w:val="kk-KZ"/>
        </w:rPr>
        <w:t xml:space="preserve"> </w:t>
      </w:r>
      <w:r w:rsidRPr="00B62A5B">
        <w:rPr>
          <w:rFonts w:ascii="Segoe UI" w:hAnsi="Segoe UI" w:cs="Segoe UI"/>
          <w:spacing w:val="0"/>
          <w:sz w:val="20"/>
          <w:szCs w:val="20"/>
        </w:rPr>
        <w:t xml:space="preserve">ҚР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қолданыстағы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заңнамасына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сәйкес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 xml:space="preserve"> - 5 </w:t>
      </w:r>
      <w:proofErr w:type="spellStart"/>
      <w:r w:rsidRPr="00B62A5B">
        <w:rPr>
          <w:rFonts w:ascii="Segoe UI" w:hAnsi="Segoe UI" w:cs="Segoe UI"/>
          <w:spacing w:val="0"/>
          <w:sz w:val="20"/>
          <w:szCs w:val="20"/>
        </w:rPr>
        <w:t>жыл</w:t>
      </w:r>
      <w:proofErr w:type="spellEnd"/>
      <w:r w:rsidRPr="00B62A5B">
        <w:rPr>
          <w:rFonts w:ascii="Segoe UI" w:hAnsi="Segoe UI" w:cs="Segoe UI"/>
          <w:spacing w:val="0"/>
          <w:sz w:val="20"/>
          <w:szCs w:val="20"/>
        </w:rPr>
        <w:t>.</w:t>
      </w:r>
    </w:p>
    <w:bookmarkEnd w:id="7"/>
    <w:p w14:paraId="59DEC899" w14:textId="6D2132B3" w:rsidR="008B0D2D" w:rsidRPr="002778DA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18"/>
          <w:szCs w:val="18"/>
        </w:rPr>
      </w:pPr>
    </w:p>
    <w:sectPr w:rsidR="008B0D2D" w:rsidRPr="002778DA" w:rsidSect="00675B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783" w:h="11907" w:orient="landscape" w:code="9"/>
      <w:pgMar w:top="1134" w:right="850" w:bottom="1134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86944" w14:textId="77777777" w:rsidR="004F33A1" w:rsidRDefault="004F33A1" w:rsidP="00544D76">
      <w:r>
        <w:separator/>
      </w:r>
    </w:p>
  </w:endnote>
  <w:endnote w:type="continuationSeparator" w:id="0">
    <w:p w14:paraId="7ECB684C" w14:textId="77777777" w:rsidR="004F33A1" w:rsidRDefault="004F33A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1922" w14:textId="77777777" w:rsidR="00B62A5B" w:rsidRDefault="00B62A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C4677" w14:textId="77777777" w:rsidR="00B62A5B" w:rsidRDefault="00B62A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A0702" w14:textId="77777777" w:rsidR="00B62A5B" w:rsidRDefault="00B62A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6789" w14:textId="77777777" w:rsidR="004F33A1" w:rsidRDefault="004F33A1" w:rsidP="00544D76">
      <w:r>
        <w:separator/>
      </w:r>
    </w:p>
  </w:footnote>
  <w:footnote w:type="continuationSeparator" w:id="0">
    <w:p w14:paraId="5D9E5AD0" w14:textId="77777777" w:rsidR="004F33A1" w:rsidRDefault="004F33A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D758C" w14:textId="77777777" w:rsidR="00B62A5B" w:rsidRDefault="00B62A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D72F7" w14:textId="77777777" w:rsidR="00B62A5B" w:rsidRDefault="00B62A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E64C" w14:textId="77777777" w:rsidR="00B62A5B" w:rsidRDefault="00B62A5B" w:rsidP="00675B00">
    <w:pPr>
      <w:pStyle w:val="a7"/>
      <w:ind w:left="-567"/>
    </w:pPr>
  </w:p>
  <w:p w14:paraId="18BADB44" w14:textId="4D265656" w:rsidR="00B62A5B" w:rsidRDefault="00B62A5B" w:rsidP="00675B00">
    <w:pPr>
      <w:pStyle w:val="a7"/>
      <w:ind w:left="-567"/>
    </w:pPr>
    <w:r>
      <w:rPr>
        <w:noProof/>
      </w:rPr>
      <w:drawing>
        <wp:inline distT="0" distB="0" distL="0" distR="0" wp14:anchorId="75F316BA" wp14:editId="4E96973E">
          <wp:extent cx="1800000" cy="226135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2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52CAF144" w:rsidR="00B62A5B" w:rsidRPr="00136462" w:rsidRDefault="00B62A5B" w:rsidP="00136462">
    <w:pPr>
      <w:pStyle w:val="a7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1D32AB3A">
              <wp:simplePos x="0" y="0"/>
              <wp:positionH relativeFrom="column">
                <wp:posOffset>-80010</wp:posOffset>
              </wp:positionH>
              <wp:positionV relativeFrom="paragraph">
                <wp:posOffset>97791</wp:posOffset>
              </wp:positionV>
              <wp:extent cx="910590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1059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9446D22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7.7pt" to="710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19487E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65093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950820"/>
    <w:multiLevelType w:val="hybridMultilevel"/>
    <w:tmpl w:val="A7C81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51E2"/>
    <w:multiLevelType w:val="multilevel"/>
    <w:tmpl w:val="8368CB58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210C37"/>
    <w:multiLevelType w:val="hybridMultilevel"/>
    <w:tmpl w:val="DA72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7880"/>
    <w:multiLevelType w:val="hybridMultilevel"/>
    <w:tmpl w:val="F46C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B7041"/>
    <w:multiLevelType w:val="hybridMultilevel"/>
    <w:tmpl w:val="81F6602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A205473"/>
    <w:multiLevelType w:val="multilevel"/>
    <w:tmpl w:val="58F89966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F74879"/>
    <w:multiLevelType w:val="hybridMultilevel"/>
    <w:tmpl w:val="DDCEBF76"/>
    <w:lvl w:ilvl="0" w:tplc="EA56AC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B7119A"/>
    <w:multiLevelType w:val="multilevel"/>
    <w:tmpl w:val="EDF6BD18"/>
    <w:lvl w:ilvl="0">
      <w:start w:val="1"/>
      <w:numFmt w:val="decimal"/>
      <w:lvlText w:val="%1."/>
      <w:lvlJc w:val="left"/>
      <w:pPr>
        <w:ind w:left="540" w:hanging="540"/>
      </w:pPr>
      <w:rPr>
        <w:rFonts w:ascii="Segoe UI" w:hAnsi="Segoe UI" w:cs="Segoe UI" w:hint="default"/>
      </w:rPr>
    </w:lvl>
    <w:lvl w:ilvl="1">
      <w:start w:val="1"/>
      <w:numFmt w:val="decimal"/>
      <w:lvlText w:val="%1.%2."/>
      <w:lvlJc w:val="left"/>
      <w:pPr>
        <w:ind w:left="5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10" w15:restartNumberingAfterBreak="0">
    <w:nsid w:val="6EF21BC3"/>
    <w:multiLevelType w:val="multilevel"/>
    <w:tmpl w:val="AF6402FC"/>
    <w:lvl w:ilvl="0">
      <w:start w:val="1"/>
      <w:numFmt w:val="decimal"/>
      <w:pStyle w:val="1Leve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2246"/>
    <w:rsid w:val="00073557"/>
    <w:rsid w:val="000746D5"/>
    <w:rsid w:val="000A4C79"/>
    <w:rsid w:val="000B0AFD"/>
    <w:rsid w:val="000B5304"/>
    <w:rsid w:val="000B69BA"/>
    <w:rsid w:val="00102145"/>
    <w:rsid w:val="00110569"/>
    <w:rsid w:val="001160C6"/>
    <w:rsid w:val="0012441D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B7C92"/>
    <w:rsid w:val="001C447D"/>
    <w:rsid w:val="00232823"/>
    <w:rsid w:val="00255613"/>
    <w:rsid w:val="0027328B"/>
    <w:rsid w:val="002733D8"/>
    <w:rsid w:val="002778DA"/>
    <w:rsid w:val="0029778E"/>
    <w:rsid w:val="002A5FEC"/>
    <w:rsid w:val="002C4C84"/>
    <w:rsid w:val="002C6869"/>
    <w:rsid w:val="002D46F7"/>
    <w:rsid w:val="002D4B35"/>
    <w:rsid w:val="003060B1"/>
    <w:rsid w:val="00314CA9"/>
    <w:rsid w:val="00340C14"/>
    <w:rsid w:val="00350365"/>
    <w:rsid w:val="00362312"/>
    <w:rsid w:val="00365469"/>
    <w:rsid w:val="00382081"/>
    <w:rsid w:val="003B59B1"/>
    <w:rsid w:val="003F1FAA"/>
    <w:rsid w:val="003F7B21"/>
    <w:rsid w:val="00403CBF"/>
    <w:rsid w:val="00406AE9"/>
    <w:rsid w:val="00426BEA"/>
    <w:rsid w:val="00431D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33A1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0F26"/>
    <w:rsid w:val="005D2024"/>
    <w:rsid w:val="005D3AB8"/>
    <w:rsid w:val="005F5238"/>
    <w:rsid w:val="005F73CA"/>
    <w:rsid w:val="00614DD2"/>
    <w:rsid w:val="00616AD9"/>
    <w:rsid w:val="006322BF"/>
    <w:rsid w:val="00651D18"/>
    <w:rsid w:val="00655549"/>
    <w:rsid w:val="00665A61"/>
    <w:rsid w:val="00674E5A"/>
    <w:rsid w:val="00675B00"/>
    <w:rsid w:val="0067718F"/>
    <w:rsid w:val="00683339"/>
    <w:rsid w:val="006837D4"/>
    <w:rsid w:val="0069447F"/>
    <w:rsid w:val="00695CC8"/>
    <w:rsid w:val="006A24DB"/>
    <w:rsid w:val="006C733E"/>
    <w:rsid w:val="006F1147"/>
    <w:rsid w:val="006F7DA2"/>
    <w:rsid w:val="00706C24"/>
    <w:rsid w:val="0071791B"/>
    <w:rsid w:val="00723D50"/>
    <w:rsid w:val="007409B5"/>
    <w:rsid w:val="00741437"/>
    <w:rsid w:val="007511B2"/>
    <w:rsid w:val="00761F60"/>
    <w:rsid w:val="00762C2E"/>
    <w:rsid w:val="00767A7A"/>
    <w:rsid w:val="00787B3C"/>
    <w:rsid w:val="007B3910"/>
    <w:rsid w:val="007D7848"/>
    <w:rsid w:val="007F3D84"/>
    <w:rsid w:val="008344ED"/>
    <w:rsid w:val="0086206A"/>
    <w:rsid w:val="00883500"/>
    <w:rsid w:val="00897087"/>
    <w:rsid w:val="008A023C"/>
    <w:rsid w:val="008A7C45"/>
    <w:rsid w:val="008B0D2D"/>
    <w:rsid w:val="008B48C1"/>
    <w:rsid w:val="008F3984"/>
    <w:rsid w:val="00906194"/>
    <w:rsid w:val="00911451"/>
    <w:rsid w:val="00915809"/>
    <w:rsid w:val="009377B0"/>
    <w:rsid w:val="009608FC"/>
    <w:rsid w:val="009751D8"/>
    <w:rsid w:val="0098626B"/>
    <w:rsid w:val="00991107"/>
    <w:rsid w:val="00993A33"/>
    <w:rsid w:val="009E4411"/>
    <w:rsid w:val="00A2322B"/>
    <w:rsid w:val="00A32674"/>
    <w:rsid w:val="00A51B09"/>
    <w:rsid w:val="00A55286"/>
    <w:rsid w:val="00AD017F"/>
    <w:rsid w:val="00AD688F"/>
    <w:rsid w:val="00AF2390"/>
    <w:rsid w:val="00B05480"/>
    <w:rsid w:val="00B1687A"/>
    <w:rsid w:val="00B2107F"/>
    <w:rsid w:val="00B256A2"/>
    <w:rsid w:val="00B31416"/>
    <w:rsid w:val="00B47CBC"/>
    <w:rsid w:val="00B62A5B"/>
    <w:rsid w:val="00B84CF3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54E42"/>
    <w:rsid w:val="00C70B8C"/>
    <w:rsid w:val="00C757CD"/>
    <w:rsid w:val="00C8662C"/>
    <w:rsid w:val="00C911EE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0B68"/>
    <w:rsid w:val="00D21BDB"/>
    <w:rsid w:val="00D3273F"/>
    <w:rsid w:val="00D34068"/>
    <w:rsid w:val="00D34D76"/>
    <w:rsid w:val="00D35E82"/>
    <w:rsid w:val="00D37D6F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61F60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val="en-US" w:eastAsia="en-US"/>
    </w:rPr>
  </w:style>
  <w:style w:type="paragraph" w:styleId="20">
    <w:name w:val="heading 2"/>
    <w:aliases w:val="LEVEL 1"/>
    <w:basedOn w:val="a0"/>
    <w:next w:val="a0"/>
    <w:link w:val="21"/>
    <w:unhideWhenUsed/>
    <w:qFormat/>
    <w:rsid w:val="00761F60"/>
    <w:pPr>
      <w:spacing w:before="200" w:line="276" w:lineRule="auto"/>
      <w:outlineLvl w:val="1"/>
    </w:pPr>
    <w:rPr>
      <w:rFonts w:asciiTheme="minorHAnsi" w:hAnsiTheme="minorHAnsi"/>
      <w:b/>
      <w:bCs/>
      <w:sz w:val="32"/>
      <w:szCs w:val="26"/>
      <w:lang w:val="en-US" w:eastAsia="en-US"/>
    </w:rPr>
  </w:style>
  <w:style w:type="paragraph" w:styleId="3">
    <w:name w:val="heading 3"/>
    <w:basedOn w:val="a0"/>
    <w:next w:val="a0"/>
    <w:link w:val="30"/>
    <w:autoRedefine/>
    <w:uiPriority w:val="9"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761F60"/>
    <w:pPr>
      <w:spacing w:before="200" w:line="276" w:lineRule="auto"/>
      <w:outlineLvl w:val="3"/>
    </w:pPr>
    <w:rPr>
      <w:rFonts w:ascii="Cambria" w:hAnsi="Cambria"/>
      <w:b/>
      <w:bCs/>
      <w:i/>
      <w:iCs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1F60"/>
    <w:pPr>
      <w:spacing w:before="200" w:line="276" w:lineRule="auto"/>
      <w:outlineLvl w:val="4"/>
    </w:pPr>
    <w:rPr>
      <w:rFonts w:ascii="Cambria" w:hAnsi="Cambria"/>
      <w:b/>
      <w:bCs/>
      <w:color w:val="7F7F7F"/>
      <w:sz w:val="20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2">
    <w:name w:val="Обычный (веб)2"/>
    <w:basedOn w:val="a0"/>
    <w:rsid w:val="00544D76"/>
    <w:pPr>
      <w:spacing w:after="100" w:afterAutospacing="1"/>
    </w:pPr>
    <w:rPr>
      <w:rFonts w:eastAsia="SimSun"/>
      <w:lang w:eastAsia="zh-CN"/>
    </w:rPr>
  </w:style>
  <w:style w:type="paragraph" w:styleId="a4">
    <w:name w:val="footnote text"/>
    <w:basedOn w:val="a0"/>
    <w:link w:val="a5"/>
    <w:unhideWhenUsed/>
    <w:rsid w:val="00544D76"/>
    <w:rPr>
      <w:sz w:val="20"/>
      <w:szCs w:val="20"/>
    </w:rPr>
  </w:style>
  <w:style w:type="character" w:customStyle="1" w:styleId="a5">
    <w:name w:val="Текст сноски Знак"/>
    <w:basedOn w:val="a1"/>
    <w:link w:val="a4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nhideWhenUsed/>
    <w:rsid w:val="00544D76"/>
    <w:rPr>
      <w:vertAlign w:val="superscript"/>
    </w:rPr>
  </w:style>
  <w:style w:type="paragraph" w:styleId="a7">
    <w:name w:val="header"/>
    <w:basedOn w:val="a0"/>
    <w:link w:val="a8"/>
    <w:unhideWhenUsed/>
    <w:rsid w:val="00AD68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0"/>
    <w:link w:val="ae"/>
    <w:uiPriority w:val="34"/>
    <w:qFormat/>
    <w:rsid w:val="006C733E"/>
    <w:pPr>
      <w:ind w:left="720"/>
      <w:contextualSpacing/>
    </w:pPr>
  </w:style>
  <w:style w:type="paragraph" w:styleId="af">
    <w:name w:val="No Spacing"/>
    <w:link w:val="af0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1">
    <w:name w:val="annotation reference"/>
    <w:basedOn w:val="a1"/>
    <w:unhideWhenUsed/>
    <w:rsid w:val="00674E5A"/>
    <w:rPr>
      <w:sz w:val="16"/>
      <w:szCs w:val="16"/>
    </w:rPr>
  </w:style>
  <w:style w:type="paragraph" w:styleId="af2">
    <w:name w:val="annotation text"/>
    <w:basedOn w:val="a0"/>
    <w:link w:val="af3"/>
    <w:unhideWhenUsed/>
    <w:rsid w:val="00674E5A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74E5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6">
    <w:name w:val="Table Grid"/>
    <w:basedOn w:val="a2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1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8">
    <w:name w:val="Body Text"/>
    <w:basedOn w:val="a0"/>
    <w:link w:val="af9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9">
    <w:name w:val="Основной текст Знак"/>
    <w:basedOn w:val="a1"/>
    <w:link w:val="af8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2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sid w:val="00761F60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1">
    <w:name w:val="Заголовок 2 Знак"/>
    <w:aliases w:val="LEVEL 1 Знак"/>
    <w:basedOn w:val="a1"/>
    <w:link w:val="20"/>
    <w:rsid w:val="00761F60"/>
    <w:rPr>
      <w:rFonts w:eastAsia="Times New Roman" w:cs="Times New Roman"/>
      <w:b/>
      <w:bCs/>
      <w:sz w:val="32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rsid w:val="00761F60"/>
    <w:rPr>
      <w:rFonts w:ascii="Cambria" w:eastAsia="Times New Roman" w:hAnsi="Cambria" w:cs="Times New Roman"/>
      <w:b/>
      <w:bCs/>
      <w:i/>
      <w:iCs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761F60"/>
    <w:rPr>
      <w:rFonts w:ascii="Cambria" w:eastAsia="Times New Roman" w:hAnsi="Cambria" w:cs="Times New Roman"/>
      <w:b/>
      <w:bCs/>
      <w:color w:val="7F7F7F"/>
      <w:sz w:val="20"/>
      <w:szCs w:val="20"/>
      <w:lang w:val="en-US"/>
    </w:rPr>
  </w:style>
  <w:style w:type="paragraph" w:customStyle="1" w:styleId="Default">
    <w:name w:val="Default"/>
    <w:rsid w:val="00761F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23">
    <w:name w:val="Body Text Indent 2"/>
    <w:basedOn w:val="a0"/>
    <w:link w:val="24"/>
    <w:rsid w:val="00761F60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1"/>
    <w:link w:val="23"/>
    <w:rsid w:val="00761F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Normal (Web)"/>
    <w:aliases w:val="Обычный (веб) Знак1,Обычный (веб) Знак Знак,Обычный (Web)"/>
    <w:basedOn w:val="a0"/>
    <w:qFormat/>
    <w:rsid w:val="00761F60"/>
    <w:pPr>
      <w:spacing w:before="100" w:beforeAutospacing="1" w:after="100" w:afterAutospacing="1"/>
    </w:pPr>
  </w:style>
  <w:style w:type="paragraph" w:styleId="a">
    <w:name w:val="List Number"/>
    <w:basedOn w:val="a0"/>
    <w:rsid w:val="00761F60"/>
    <w:pPr>
      <w:numPr>
        <w:numId w:val="1"/>
      </w:numPr>
    </w:pPr>
    <w:rPr>
      <w:sz w:val="20"/>
      <w:szCs w:val="20"/>
    </w:rPr>
  </w:style>
  <w:style w:type="paragraph" w:styleId="afb">
    <w:name w:val="Body Text Indent"/>
    <w:basedOn w:val="a0"/>
    <w:link w:val="afc"/>
    <w:uiPriority w:val="99"/>
    <w:semiHidden/>
    <w:unhideWhenUsed/>
    <w:rsid w:val="00761F60"/>
    <w:pPr>
      <w:widowControl w:val="0"/>
      <w:autoSpaceDE w:val="0"/>
      <w:autoSpaceDN w:val="0"/>
      <w:spacing w:before="120" w:after="120"/>
      <w:ind w:left="283"/>
    </w:pPr>
    <w:rPr>
      <w:rFonts w:ascii="Pragmatica" w:hAnsi="Pragmatica" w:cs="Pragmatica"/>
      <w:sz w:val="20"/>
      <w:szCs w:val="20"/>
    </w:r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761F60"/>
    <w:rPr>
      <w:rFonts w:ascii="Pragmatica" w:eastAsia="Times New Roman" w:hAnsi="Pragmatica" w:cs="Pragmatica"/>
      <w:sz w:val="20"/>
      <w:szCs w:val="20"/>
      <w:lang w:eastAsia="ru-RU"/>
    </w:rPr>
  </w:style>
  <w:style w:type="character" w:customStyle="1" w:styleId="CommentSubjectChar1">
    <w:name w:val="Comment Subject Char1"/>
    <w:basedOn w:val="af3"/>
    <w:uiPriority w:val="99"/>
    <w:semiHidden/>
    <w:rsid w:val="00761F60"/>
    <w:rPr>
      <w:rFonts w:ascii="Pragmatica" w:eastAsia="Times New Roman" w:hAnsi="Pragmatica" w:cs="Pragmatica"/>
      <w:b/>
      <w:bCs/>
      <w:sz w:val="20"/>
      <w:szCs w:val="20"/>
      <w:lang w:eastAsia="ru-RU"/>
    </w:rPr>
  </w:style>
  <w:style w:type="character" w:customStyle="1" w:styleId="s1">
    <w:name w:val="s1"/>
    <w:rsid w:val="00761F60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fd">
    <w:name w:val="Title"/>
    <w:basedOn w:val="a0"/>
    <w:link w:val="afe"/>
    <w:uiPriority w:val="10"/>
    <w:qFormat/>
    <w:rsid w:val="00761F60"/>
    <w:pPr>
      <w:spacing w:before="240" w:after="240"/>
      <w:jc w:val="center"/>
    </w:pPr>
    <w:rPr>
      <w:b/>
      <w:color w:val="000080"/>
      <w:kern w:val="28"/>
      <w:sz w:val="32"/>
      <w:szCs w:val="20"/>
      <w:u w:val="single"/>
      <w:lang w:val="en-GB"/>
    </w:rPr>
  </w:style>
  <w:style w:type="character" w:customStyle="1" w:styleId="afe">
    <w:name w:val="Заголовок Знак"/>
    <w:basedOn w:val="a1"/>
    <w:link w:val="afd"/>
    <w:uiPriority w:val="10"/>
    <w:rsid w:val="00761F60"/>
    <w:rPr>
      <w:rFonts w:ascii="Times New Roman" w:eastAsia="Times New Roman" w:hAnsi="Times New Roman" w:cs="Times New Roman"/>
      <w:b/>
      <w:color w:val="000080"/>
      <w:kern w:val="28"/>
      <w:sz w:val="32"/>
      <w:szCs w:val="20"/>
      <w:u w:val="single"/>
      <w:lang w:val="en-GB" w:eastAsia="ru-RU"/>
    </w:rPr>
  </w:style>
  <w:style w:type="character" w:customStyle="1" w:styleId="s00">
    <w:name w:val="s00"/>
    <w:rsid w:val="00761F6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1Level">
    <w:name w:val="1. Level"/>
    <w:basedOn w:val="ad"/>
    <w:rsid w:val="00761F60"/>
    <w:pPr>
      <w:numPr>
        <w:numId w:val="2"/>
      </w:numPr>
      <w:spacing w:after="160" w:line="259" w:lineRule="auto"/>
    </w:pPr>
    <w:rPr>
      <w:rFonts w:asciiTheme="minorHAnsi" w:hAnsiTheme="minorHAnsi"/>
      <w:b/>
      <w:bCs/>
      <w:sz w:val="32"/>
      <w:szCs w:val="32"/>
      <w:lang w:eastAsia="en-US"/>
    </w:rPr>
  </w:style>
  <w:style w:type="character" w:customStyle="1" w:styleId="s3">
    <w:name w:val="s3"/>
    <w:rsid w:val="00761F60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9">
    <w:name w:val="s9"/>
    <w:rsid w:val="00761F60"/>
    <w:rPr>
      <w:rFonts w:ascii="Times New Roman" w:hAnsi="Times New Roman" w:cs="Times New Roman" w:hint="default"/>
      <w:b/>
      <w:bCs/>
      <w:i/>
      <w:iCs/>
      <w:color w:val="333399"/>
      <w:u w:val="single"/>
      <w:bdr w:val="none" w:sz="0" w:space="0" w:color="auto" w:frame="1"/>
    </w:rPr>
  </w:style>
  <w:style w:type="paragraph" w:styleId="aff">
    <w:name w:val="Revision"/>
    <w:hidden/>
    <w:uiPriority w:val="99"/>
    <w:semiHidden/>
    <w:rsid w:val="00761F6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2">
    <w:name w:val="s2"/>
    <w:rsid w:val="00761F60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styleId="aff0">
    <w:name w:val="Strong"/>
    <w:basedOn w:val="a1"/>
    <w:qFormat/>
    <w:rsid w:val="00761F60"/>
    <w:rPr>
      <w:b/>
      <w:bCs/>
    </w:rPr>
  </w:style>
  <w:style w:type="paragraph" w:styleId="aff1">
    <w:name w:val="Document Map"/>
    <w:basedOn w:val="a0"/>
    <w:link w:val="aff2"/>
    <w:uiPriority w:val="99"/>
    <w:semiHidden/>
    <w:unhideWhenUsed/>
    <w:rsid w:val="00761F60"/>
    <w:rPr>
      <w:rFonts w:ascii="Tahoma" w:hAnsi="Tahoma" w:cs="Tahoma"/>
      <w:sz w:val="16"/>
      <w:szCs w:val="16"/>
      <w:lang w:val="en-US" w:eastAsia="en-US"/>
    </w:rPr>
  </w:style>
  <w:style w:type="character" w:customStyle="1" w:styleId="aff2">
    <w:name w:val="Схема документа Знак"/>
    <w:basedOn w:val="a1"/>
    <w:link w:val="aff1"/>
    <w:uiPriority w:val="99"/>
    <w:semiHidden/>
    <w:rsid w:val="00761F60"/>
    <w:rPr>
      <w:rFonts w:ascii="Tahoma" w:eastAsia="Times New Roman" w:hAnsi="Tahoma" w:cs="Tahoma"/>
      <w:sz w:val="16"/>
      <w:szCs w:val="16"/>
      <w:lang w:val="en-US"/>
    </w:rPr>
  </w:style>
  <w:style w:type="paragraph" w:styleId="2">
    <w:name w:val="List Number 2"/>
    <w:basedOn w:val="a0"/>
    <w:uiPriority w:val="99"/>
    <w:semiHidden/>
    <w:unhideWhenUsed/>
    <w:rsid w:val="00761F60"/>
    <w:pPr>
      <w:numPr>
        <w:numId w:val="3"/>
      </w:numPr>
      <w:spacing w:after="200" w:line="276" w:lineRule="auto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BodyText22">
    <w:name w:val="Body Text 22"/>
    <w:basedOn w:val="a0"/>
    <w:rsid w:val="00761F60"/>
    <w:pPr>
      <w:shd w:val="clear" w:color="auto" w:fill="BFBFBF"/>
      <w:jc w:val="both"/>
    </w:pPr>
    <w:rPr>
      <w:rFonts w:eastAsiaTheme="minorHAnsi"/>
      <w:b/>
      <w:bCs/>
      <w:lang w:val="en-US"/>
    </w:rPr>
  </w:style>
  <w:style w:type="character" w:customStyle="1" w:styleId="rvts7">
    <w:name w:val="rvts7"/>
    <w:basedOn w:val="a1"/>
    <w:rsid w:val="00761F60"/>
  </w:style>
  <w:style w:type="paragraph" w:styleId="aff3">
    <w:name w:val="TOC Heading"/>
    <w:basedOn w:val="1"/>
    <w:next w:val="a0"/>
    <w:uiPriority w:val="39"/>
    <w:unhideWhenUsed/>
    <w:qFormat/>
    <w:rsid w:val="00761F60"/>
    <w:pPr>
      <w:keepNext/>
      <w:keepLines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25">
    <w:name w:val="toc 2"/>
    <w:basedOn w:val="a0"/>
    <w:next w:val="a0"/>
    <w:autoRedefine/>
    <w:uiPriority w:val="39"/>
    <w:unhideWhenUsed/>
    <w:rsid w:val="00761F60"/>
    <w:pPr>
      <w:tabs>
        <w:tab w:val="left" w:pos="660"/>
        <w:tab w:val="right" w:leader="dot" w:pos="9344"/>
      </w:tabs>
      <w:ind w:left="221"/>
      <w:jc w:val="right"/>
    </w:pPr>
    <w:rPr>
      <w:rFonts w:ascii="Calibri" w:hAnsi="Calibri"/>
      <w:sz w:val="22"/>
      <w:szCs w:val="22"/>
      <w:lang w:val="en-US" w:eastAsia="en-US"/>
    </w:rPr>
  </w:style>
  <w:style w:type="paragraph" w:styleId="31">
    <w:name w:val="toc 3"/>
    <w:basedOn w:val="a0"/>
    <w:next w:val="a0"/>
    <w:autoRedefine/>
    <w:uiPriority w:val="39"/>
    <w:unhideWhenUsed/>
    <w:rsid w:val="00761F60"/>
    <w:pPr>
      <w:tabs>
        <w:tab w:val="left" w:pos="284"/>
        <w:tab w:val="left" w:pos="426"/>
        <w:tab w:val="left" w:pos="1100"/>
        <w:tab w:val="right" w:leader="dot" w:pos="9061"/>
      </w:tabs>
      <w:jc w:val="both"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a1"/>
    <w:rsid w:val="00761F60"/>
  </w:style>
  <w:style w:type="paragraph" w:customStyle="1" w:styleId="Style75">
    <w:name w:val="Style75"/>
    <w:basedOn w:val="a0"/>
    <w:uiPriority w:val="99"/>
    <w:rsid w:val="00761F60"/>
    <w:pPr>
      <w:widowControl w:val="0"/>
      <w:autoSpaceDE w:val="0"/>
      <w:autoSpaceDN w:val="0"/>
      <w:adjustRightInd w:val="0"/>
      <w:spacing w:line="276" w:lineRule="exact"/>
      <w:jc w:val="both"/>
    </w:pPr>
    <w:rPr>
      <w:rFonts w:eastAsiaTheme="minorEastAsia"/>
      <w:lang w:val="en-US" w:eastAsia="en-US"/>
    </w:rPr>
  </w:style>
  <w:style w:type="character" w:customStyle="1" w:styleId="FontStyle115">
    <w:name w:val="Font Style115"/>
    <w:basedOn w:val="a1"/>
    <w:uiPriority w:val="99"/>
    <w:rsid w:val="00761F60"/>
    <w:rPr>
      <w:rFonts w:ascii="Times New Roman" w:hAnsi="Times New Roman" w:cs="Times New Roman"/>
      <w:sz w:val="22"/>
      <w:szCs w:val="22"/>
    </w:rPr>
  </w:style>
  <w:style w:type="character" w:customStyle="1" w:styleId="s20">
    <w:name w:val="s20"/>
    <w:basedOn w:val="a1"/>
    <w:rsid w:val="00761F60"/>
  </w:style>
  <w:style w:type="paragraph" w:customStyle="1" w:styleId="11">
    <w:name w:val="Стиль1"/>
    <w:basedOn w:val="20"/>
    <w:link w:val="12"/>
    <w:qFormat/>
    <w:rsid w:val="00761F60"/>
    <w:pPr>
      <w:keepNext/>
      <w:spacing w:before="240" w:after="60" w:line="240" w:lineRule="auto"/>
    </w:pPr>
    <w:rPr>
      <w:rFonts w:ascii="Segoe UI" w:hAnsi="Segoe UI" w:cs="Segoe UI"/>
      <w:iCs/>
      <w:sz w:val="20"/>
      <w:szCs w:val="20"/>
      <w:lang w:val="x-none" w:eastAsia="x-none"/>
    </w:rPr>
  </w:style>
  <w:style w:type="character" w:customStyle="1" w:styleId="12">
    <w:name w:val="Стиль1 Знак"/>
    <w:basedOn w:val="21"/>
    <w:link w:val="11"/>
    <w:rsid w:val="00761F60"/>
    <w:rPr>
      <w:rFonts w:ascii="Segoe UI" w:eastAsia="Times New Roman" w:hAnsi="Segoe UI" w:cs="Segoe UI"/>
      <w:b/>
      <w:bCs/>
      <w:iCs/>
      <w:sz w:val="20"/>
      <w:szCs w:val="20"/>
      <w:lang w:val="x-none" w:eastAsia="x-none"/>
    </w:rPr>
  </w:style>
  <w:style w:type="character" w:styleId="aff4">
    <w:name w:val="page number"/>
    <w:rsid w:val="00761F60"/>
  </w:style>
  <w:style w:type="character" w:customStyle="1" w:styleId="13">
    <w:name w:val="Основной текст Знак1"/>
    <w:basedOn w:val="a1"/>
    <w:uiPriority w:val="99"/>
    <w:semiHidden/>
    <w:rsid w:val="00761F60"/>
    <w:rPr>
      <w:rFonts w:ascii="Calibri" w:eastAsia="Times New Roman" w:hAnsi="Calibri" w:cs="Times New Roman"/>
      <w:lang w:val="en-US"/>
    </w:rPr>
  </w:style>
  <w:style w:type="character" w:customStyle="1" w:styleId="100">
    <w:name w:val="Основной текст + 10"/>
    <w:aliases w:val="5 pt,Основной текст (4) + 8,5 pt1,Основной текст + Sylfaen,10,Основной текст (2) + Batang,9,Основной текст (13) + 10"/>
    <w:rsid w:val="00761F60"/>
    <w:rPr>
      <w:rFonts w:ascii="Times New Roman" w:hAnsi="Times New Roman" w:cs="Times New Roman"/>
      <w:spacing w:val="0"/>
      <w:sz w:val="21"/>
      <w:szCs w:val="21"/>
    </w:rPr>
  </w:style>
  <w:style w:type="character" w:customStyle="1" w:styleId="32">
    <w:name w:val="Основной текст (3)_"/>
    <w:link w:val="33"/>
    <w:uiPriority w:val="99"/>
    <w:rsid w:val="00761F6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 (3)"/>
    <w:basedOn w:val="a0"/>
    <w:link w:val="32"/>
    <w:uiPriority w:val="99"/>
    <w:rsid w:val="00761F60"/>
    <w:pPr>
      <w:shd w:val="clear" w:color="auto" w:fill="FFFFFF"/>
      <w:spacing w:before="300" w:line="266" w:lineRule="exact"/>
      <w:ind w:hanging="380"/>
      <w:jc w:val="both"/>
    </w:pPr>
    <w:rPr>
      <w:sz w:val="20"/>
      <w:szCs w:val="20"/>
      <w:lang w:eastAsia="en-US"/>
    </w:rPr>
  </w:style>
  <w:style w:type="character" w:customStyle="1" w:styleId="26">
    <w:name w:val="Основной текст (2)_"/>
    <w:link w:val="27"/>
    <w:uiPriority w:val="99"/>
    <w:rsid w:val="00761F60"/>
    <w:rPr>
      <w:rFonts w:ascii="Batang" w:eastAsia="Batang" w:hAnsi="Batang" w:cs="Batang"/>
      <w:sz w:val="20"/>
      <w:szCs w:val="20"/>
      <w:shd w:val="clear" w:color="auto" w:fill="FFFFFF"/>
    </w:rPr>
  </w:style>
  <w:style w:type="paragraph" w:customStyle="1" w:styleId="27">
    <w:name w:val="Основной текст (2)"/>
    <w:basedOn w:val="a0"/>
    <w:link w:val="26"/>
    <w:uiPriority w:val="99"/>
    <w:rsid w:val="00761F60"/>
    <w:pPr>
      <w:shd w:val="clear" w:color="auto" w:fill="FFFFFF"/>
      <w:spacing w:after="540" w:line="274" w:lineRule="exact"/>
      <w:jc w:val="right"/>
    </w:pPr>
    <w:rPr>
      <w:rFonts w:ascii="Batang" w:eastAsia="Batang" w:hAnsi="Batang" w:cs="Batang"/>
      <w:sz w:val="20"/>
      <w:szCs w:val="20"/>
      <w:lang w:eastAsia="en-US"/>
    </w:rPr>
  </w:style>
  <w:style w:type="character" w:customStyle="1" w:styleId="29pt">
    <w:name w:val="Основной текст (2) + 9 pt;Не полужирный"/>
    <w:rsid w:val="00761F60"/>
    <w:rPr>
      <w:rFonts w:ascii="Batang" w:eastAsia="Batang" w:hAnsi="Batang" w:cs="Batang"/>
      <w:b/>
      <w:bCs/>
      <w:sz w:val="18"/>
      <w:szCs w:val="18"/>
      <w:shd w:val="clear" w:color="auto" w:fill="FFFFFF"/>
    </w:rPr>
  </w:style>
  <w:style w:type="character" w:customStyle="1" w:styleId="aff5">
    <w:name w:val="Основной текст_"/>
    <w:link w:val="14"/>
    <w:uiPriority w:val="99"/>
    <w:rsid w:val="00761F60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4">
    <w:name w:val="Основной текст1"/>
    <w:basedOn w:val="a0"/>
    <w:link w:val="aff5"/>
    <w:uiPriority w:val="99"/>
    <w:rsid w:val="00761F60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  <w:style w:type="paragraph" w:customStyle="1" w:styleId="15">
    <w:name w:val="Обычный1"/>
    <w:rsid w:val="00761F6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76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761F60"/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paragraph" w:styleId="28">
    <w:name w:val="Body Text 2"/>
    <w:basedOn w:val="a0"/>
    <w:link w:val="29"/>
    <w:rsid w:val="00761F60"/>
    <w:pPr>
      <w:spacing w:after="120" w:line="480" w:lineRule="auto"/>
    </w:pPr>
    <w:rPr>
      <w:rFonts w:ascii="Arial" w:hAnsi="Arial"/>
      <w:sz w:val="20"/>
    </w:rPr>
  </w:style>
  <w:style w:type="character" w:customStyle="1" w:styleId="29">
    <w:name w:val="Основной текст 2 Знак"/>
    <w:basedOn w:val="a1"/>
    <w:link w:val="28"/>
    <w:rsid w:val="00761F60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16">
    <w:name w:val="Заголовок №1_"/>
    <w:link w:val="17"/>
    <w:uiPriority w:val="99"/>
    <w:locked/>
    <w:rsid w:val="00761F60"/>
    <w:rPr>
      <w:rFonts w:ascii="Times New Roman" w:hAnsi="Times New Roman"/>
      <w:sz w:val="32"/>
      <w:szCs w:val="32"/>
      <w:shd w:val="clear" w:color="auto" w:fill="FFFFFF"/>
    </w:rPr>
  </w:style>
  <w:style w:type="character" w:customStyle="1" w:styleId="2a">
    <w:name w:val="Заголовок №2_"/>
    <w:link w:val="2b"/>
    <w:uiPriority w:val="99"/>
    <w:locked/>
    <w:rsid w:val="00761F60"/>
    <w:rPr>
      <w:rFonts w:ascii="Times New Roman" w:hAnsi="Times New Roman"/>
      <w:sz w:val="23"/>
      <w:szCs w:val="23"/>
      <w:shd w:val="clear" w:color="auto" w:fill="FFFFFF"/>
    </w:rPr>
  </w:style>
  <w:style w:type="character" w:customStyle="1" w:styleId="aff6">
    <w:name w:val="Колонтитул_"/>
    <w:link w:val="aff7"/>
    <w:uiPriority w:val="99"/>
    <w:locked/>
    <w:rsid w:val="00761F60"/>
    <w:rPr>
      <w:rFonts w:ascii="Times New Roman" w:hAnsi="Times New Roman"/>
      <w:shd w:val="clear" w:color="auto" w:fill="FFFFFF"/>
    </w:rPr>
  </w:style>
  <w:style w:type="character" w:customStyle="1" w:styleId="11pt">
    <w:name w:val="Колонтитул + 11 pt"/>
    <w:uiPriority w:val="99"/>
    <w:rsid w:val="00761F60"/>
    <w:rPr>
      <w:rFonts w:ascii="Times New Roman" w:hAnsi="Times New Roman" w:cs="Times New Roman"/>
      <w:spacing w:val="0"/>
      <w:sz w:val="22"/>
      <w:szCs w:val="22"/>
    </w:rPr>
  </w:style>
  <w:style w:type="character" w:customStyle="1" w:styleId="220">
    <w:name w:val="Заголовок №2 (2)_"/>
    <w:link w:val="221"/>
    <w:uiPriority w:val="99"/>
    <w:locked/>
    <w:rsid w:val="00761F60"/>
    <w:rPr>
      <w:rFonts w:ascii="Times New Roman" w:hAnsi="Times New Roman"/>
      <w:sz w:val="23"/>
      <w:szCs w:val="23"/>
      <w:shd w:val="clear" w:color="auto" w:fill="FFFFFF"/>
    </w:rPr>
  </w:style>
  <w:style w:type="character" w:customStyle="1" w:styleId="41">
    <w:name w:val="Основной текст (4)_"/>
    <w:link w:val="42"/>
    <w:uiPriority w:val="99"/>
    <w:locked/>
    <w:rsid w:val="00761F60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51">
    <w:name w:val="Основной текст (5)_"/>
    <w:link w:val="52"/>
    <w:uiPriority w:val="99"/>
    <w:locked/>
    <w:rsid w:val="00761F60"/>
    <w:rPr>
      <w:rFonts w:ascii="Times New Roman" w:hAnsi="Times New Roman"/>
      <w:shd w:val="clear" w:color="auto" w:fill="FFFFFF"/>
    </w:rPr>
  </w:style>
  <w:style w:type="paragraph" w:customStyle="1" w:styleId="17">
    <w:name w:val="Заголовок №1"/>
    <w:basedOn w:val="a0"/>
    <w:link w:val="16"/>
    <w:uiPriority w:val="99"/>
    <w:rsid w:val="00761F60"/>
    <w:pPr>
      <w:shd w:val="clear" w:color="auto" w:fill="FFFFFF"/>
      <w:spacing w:before="3900" w:line="365" w:lineRule="exact"/>
      <w:outlineLvl w:val="0"/>
    </w:pPr>
    <w:rPr>
      <w:rFonts w:eastAsiaTheme="minorHAnsi" w:cstheme="minorBidi"/>
      <w:sz w:val="32"/>
      <w:szCs w:val="32"/>
      <w:lang w:eastAsia="en-US"/>
    </w:rPr>
  </w:style>
  <w:style w:type="paragraph" w:customStyle="1" w:styleId="2b">
    <w:name w:val="Заголовок №2"/>
    <w:basedOn w:val="a0"/>
    <w:link w:val="2a"/>
    <w:uiPriority w:val="99"/>
    <w:rsid w:val="00761F60"/>
    <w:pPr>
      <w:shd w:val="clear" w:color="auto" w:fill="FFFFFF"/>
      <w:spacing w:after="420" w:line="240" w:lineRule="atLeast"/>
      <w:ind w:hanging="360"/>
      <w:outlineLvl w:val="1"/>
    </w:pPr>
    <w:rPr>
      <w:rFonts w:eastAsiaTheme="minorHAnsi" w:cstheme="minorBidi"/>
      <w:sz w:val="23"/>
      <w:szCs w:val="23"/>
      <w:lang w:eastAsia="en-US"/>
    </w:rPr>
  </w:style>
  <w:style w:type="paragraph" w:customStyle="1" w:styleId="aff7">
    <w:name w:val="Колонтитул"/>
    <w:basedOn w:val="a0"/>
    <w:link w:val="aff6"/>
    <w:uiPriority w:val="99"/>
    <w:rsid w:val="00761F60"/>
    <w:pPr>
      <w:shd w:val="clear" w:color="auto" w:fill="FFFFFF"/>
    </w:pPr>
    <w:rPr>
      <w:rFonts w:eastAsiaTheme="minorHAnsi" w:cstheme="minorBidi"/>
      <w:sz w:val="22"/>
      <w:szCs w:val="22"/>
      <w:lang w:eastAsia="en-US"/>
    </w:rPr>
  </w:style>
  <w:style w:type="paragraph" w:customStyle="1" w:styleId="221">
    <w:name w:val="Заголовок №2 (2)"/>
    <w:basedOn w:val="a0"/>
    <w:link w:val="220"/>
    <w:uiPriority w:val="99"/>
    <w:rsid w:val="00761F60"/>
    <w:pPr>
      <w:shd w:val="clear" w:color="auto" w:fill="FFFFFF"/>
      <w:spacing w:line="350" w:lineRule="exact"/>
      <w:ind w:hanging="360"/>
      <w:outlineLvl w:val="1"/>
    </w:pPr>
    <w:rPr>
      <w:rFonts w:eastAsiaTheme="minorHAnsi" w:cstheme="minorBidi"/>
      <w:sz w:val="23"/>
      <w:szCs w:val="23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761F60"/>
    <w:pPr>
      <w:shd w:val="clear" w:color="auto" w:fill="FFFFFF"/>
      <w:spacing w:line="240" w:lineRule="atLeast"/>
      <w:ind w:hanging="260"/>
    </w:pPr>
    <w:rPr>
      <w:rFonts w:eastAsiaTheme="minorHAnsi" w:cstheme="minorBidi"/>
      <w:sz w:val="15"/>
      <w:szCs w:val="15"/>
      <w:lang w:eastAsia="en-US"/>
    </w:rPr>
  </w:style>
  <w:style w:type="paragraph" w:customStyle="1" w:styleId="52">
    <w:name w:val="Основной текст (5)"/>
    <w:basedOn w:val="a0"/>
    <w:link w:val="51"/>
    <w:uiPriority w:val="99"/>
    <w:rsid w:val="00761F60"/>
    <w:pPr>
      <w:shd w:val="clear" w:color="auto" w:fill="FFFFFF"/>
      <w:spacing w:line="240" w:lineRule="atLeast"/>
    </w:pPr>
    <w:rPr>
      <w:rFonts w:eastAsiaTheme="minorHAnsi" w:cstheme="minorBidi"/>
      <w:sz w:val="22"/>
      <w:szCs w:val="22"/>
      <w:lang w:eastAsia="en-US"/>
    </w:rPr>
  </w:style>
  <w:style w:type="paragraph" w:customStyle="1" w:styleId="1CharChar">
    <w:name w:val="Знак Знак Знак Знак Знак1 Знак Знак Знак Знак Char Char Знак"/>
    <w:basedOn w:val="a0"/>
    <w:rsid w:val="00761F6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f0">
    <w:name w:val="Без интервала Знак"/>
    <w:link w:val="af"/>
    <w:uiPriority w:val="1"/>
    <w:rsid w:val="00761F60"/>
    <w:rPr>
      <w:rFonts w:ascii="Calibri" w:eastAsia="Times New Roman" w:hAnsi="Calibri" w:cs="Times New Roman"/>
    </w:rPr>
  </w:style>
  <w:style w:type="paragraph" w:customStyle="1" w:styleId="j14">
    <w:name w:val="j14"/>
    <w:basedOn w:val="a0"/>
    <w:rsid w:val="00761F60"/>
    <w:pPr>
      <w:spacing w:before="100" w:beforeAutospacing="1" w:after="100" w:afterAutospacing="1"/>
    </w:pPr>
  </w:style>
  <w:style w:type="paragraph" w:customStyle="1" w:styleId="43">
    <w:name w:val="Знак Знак4"/>
    <w:basedOn w:val="a0"/>
    <w:rsid w:val="00761F6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18">
    <w:name w:val="toc 1"/>
    <w:basedOn w:val="a0"/>
    <w:next w:val="a0"/>
    <w:autoRedefine/>
    <w:uiPriority w:val="39"/>
    <w:unhideWhenUsed/>
    <w:rsid w:val="00761F60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19">
    <w:name w:val="s19"/>
    <w:rsid w:val="00761F60"/>
  </w:style>
  <w:style w:type="table" w:styleId="-6">
    <w:name w:val="Light Grid Accent 6"/>
    <w:basedOn w:val="a2"/>
    <w:uiPriority w:val="62"/>
    <w:rsid w:val="00761F6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A00">
    <w:name w:val="A0"/>
    <w:rsid w:val="00761F60"/>
    <w:rPr>
      <w:color w:val="000000"/>
      <w:sz w:val="15"/>
    </w:rPr>
  </w:style>
  <w:style w:type="table" w:customStyle="1" w:styleId="ListTable3-Accent21">
    <w:name w:val="List Table 3 - Accent 21"/>
    <w:basedOn w:val="a2"/>
    <w:uiPriority w:val="48"/>
    <w:rsid w:val="00761F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customStyle="1" w:styleId="19">
    <w:name w:val="Абзац списка1"/>
    <w:basedOn w:val="a0"/>
    <w:rsid w:val="00761F60"/>
    <w:pPr>
      <w:ind w:left="720"/>
      <w:contextualSpacing/>
    </w:pPr>
    <w:rPr>
      <w:rFonts w:eastAsia="Calibri"/>
      <w:color w:val="000000"/>
    </w:rPr>
  </w:style>
  <w:style w:type="character" w:customStyle="1" w:styleId="aff8">
    <w:name w:val="a"/>
    <w:rsid w:val="00C54E42"/>
    <w:rPr>
      <w:color w:val="333399"/>
      <w:u w:val="single"/>
    </w:rPr>
  </w:style>
  <w:style w:type="paragraph" w:customStyle="1" w:styleId="Style13">
    <w:name w:val="Style13"/>
    <w:basedOn w:val="a0"/>
    <w:uiPriority w:val="99"/>
    <w:rsid w:val="00C54E42"/>
    <w:pPr>
      <w:widowControl w:val="0"/>
      <w:autoSpaceDE w:val="0"/>
      <w:autoSpaceDN w:val="0"/>
      <w:adjustRightInd w:val="0"/>
      <w:spacing w:line="275" w:lineRule="exact"/>
      <w:jc w:val="both"/>
    </w:pPr>
    <w:rPr>
      <w:rFonts w:eastAsiaTheme="minorEastAsia"/>
      <w:lang w:val="en-US" w:eastAsia="en-US"/>
    </w:rPr>
  </w:style>
  <w:style w:type="paragraph" w:customStyle="1" w:styleId="Style15">
    <w:name w:val="Style15"/>
    <w:basedOn w:val="a0"/>
    <w:uiPriority w:val="99"/>
    <w:rsid w:val="00C54E42"/>
    <w:pPr>
      <w:widowControl w:val="0"/>
      <w:autoSpaceDE w:val="0"/>
      <w:autoSpaceDN w:val="0"/>
      <w:adjustRightInd w:val="0"/>
      <w:spacing w:line="276" w:lineRule="exact"/>
      <w:jc w:val="both"/>
    </w:pPr>
    <w:rPr>
      <w:rFonts w:eastAsiaTheme="minorEastAsia"/>
      <w:lang w:val="en-US" w:eastAsia="en-US"/>
    </w:rPr>
  </w:style>
  <w:style w:type="character" w:customStyle="1" w:styleId="cword">
    <w:name w:val="cword"/>
    <w:basedOn w:val="a1"/>
    <w:rsid w:val="00C54E42"/>
  </w:style>
  <w:style w:type="character" w:customStyle="1" w:styleId="ae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d"/>
    <w:uiPriority w:val="34"/>
    <w:locked/>
    <w:rsid w:val="00C54E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C54E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54E42"/>
    <w:pPr>
      <w:widowControl w:val="0"/>
      <w:autoSpaceDE w:val="0"/>
      <w:autoSpaceDN w:val="0"/>
      <w:ind w:left="107"/>
    </w:pPr>
    <w:rPr>
      <w:rFonts w:ascii="Segoe UI Light" w:eastAsia="Segoe UI Light" w:hAnsi="Segoe UI Light" w:cs="Segoe UI Light"/>
      <w:sz w:val="22"/>
      <w:szCs w:val="22"/>
      <w:lang w:bidi="ru-RU"/>
    </w:rPr>
  </w:style>
  <w:style w:type="character" w:styleId="aff9">
    <w:name w:val="Unresolved Mention"/>
    <w:basedOn w:val="a1"/>
    <w:uiPriority w:val="99"/>
    <w:semiHidden/>
    <w:unhideWhenUsed/>
    <w:rsid w:val="008A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0B59-FDF3-4D4F-BA1C-1CD19F42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3731</Words>
  <Characters>21269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8</cp:revision>
  <cp:lastPrinted>2020-07-24T14:55:00Z</cp:lastPrinted>
  <dcterms:created xsi:type="dcterms:W3CDTF">2021-10-04T12:00:00Z</dcterms:created>
  <dcterms:modified xsi:type="dcterms:W3CDTF">2021-11-02T18:50:00Z</dcterms:modified>
</cp:coreProperties>
</file>