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 xml:space="preserve">Mauro Castelli and Maria </w:t>
      </w:r>
      <w:proofErr w:type="spellStart"/>
      <w:r w:rsidR="009E7495">
        <w:rPr>
          <w:lang w:val="en-US"/>
        </w:rPr>
        <w:t>Jordão</w:t>
      </w:r>
      <w:proofErr w:type="spellEnd"/>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77777777"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46D0F64F" w14:textId="04259E46" w:rsidR="005B6F5F" w:rsidRDefault="003E6C69">
      <w:pPr>
        <w:pStyle w:val="TOC1"/>
        <w:rPr>
          <w:rFonts w:asciiTheme="minorHAnsi" w:eastAsiaTheme="minorEastAsia" w:hAnsiTheme="minorHAnsi" w:cstheme="minorBidi"/>
          <w:sz w:val="22"/>
          <w:szCs w:val="22"/>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80001581" w:history="1">
        <w:r w:rsidR="005B6F5F" w:rsidRPr="00BA471C">
          <w:rPr>
            <w:rStyle w:val="Hyperlink"/>
          </w:rPr>
          <w:t>1.</w:t>
        </w:r>
        <w:r w:rsidR="005B6F5F">
          <w:rPr>
            <w:rFonts w:asciiTheme="minorHAnsi" w:eastAsiaTheme="minorEastAsia" w:hAnsiTheme="minorHAnsi" w:cstheme="minorBidi"/>
            <w:sz w:val="22"/>
            <w:szCs w:val="22"/>
          </w:rPr>
          <w:tab/>
        </w:r>
        <w:r w:rsidR="005B6F5F" w:rsidRPr="00BA471C">
          <w:rPr>
            <w:rStyle w:val="Hyperlink"/>
          </w:rPr>
          <w:t>Introduction</w:t>
        </w:r>
        <w:r w:rsidR="005B6F5F">
          <w:rPr>
            <w:webHidden/>
          </w:rPr>
          <w:tab/>
        </w:r>
        <w:r w:rsidR="005B6F5F">
          <w:rPr>
            <w:webHidden/>
          </w:rPr>
          <w:fldChar w:fldCharType="begin"/>
        </w:r>
        <w:r w:rsidR="005B6F5F">
          <w:rPr>
            <w:webHidden/>
          </w:rPr>
          <w:instrText xml:space="preserve"> PAGEREF _Toc80001581 \h </w:instrText>
        </w:r>
        <w:r w:rsidR="005B6F5F">
          <w:rPr>
            <w:webHidden/>
          </w:rPr>
        </w:r>
        <w:r w:rsidR="005B6F5F">
          <w:rPr>
            <w:webHidden/>
          </w:rPr>
          <w:fldChar w:fldCharType="separate"/>
        </w:r>
        <w:r w:rsidR="005B6F5F">
          <w:rPr>
            <w:webHidden/>
          </w:rPr>
          <w:t>1</w:t>
        </w:r>
        <w:r w:rsidR="005B6F5F">
          <w:rPr>
            <w:webHidden/>
          </w:rPr>
          <w:fldChar w:fldCharType="end"/>
        </w:r>
      </w:hyperlink>
    </w:p>
    <w:p w14:paraId="598613EF" w14:textId="406B12B1" w:rsidR="005B6F5F" w:rsidRDefault="005B6F5F">
      <w:pPr>
        <w:pStyle w:val="TOC2"/>
        <w:rPr>
          <w:rFonts w:asciiTheme="minorHAnsi" w:eastAsiaTheme="minorEastAsia" w:hAnsiTheme="minorHAnsi" w:cstheme="minorBidi"/>
          <w:sz w:val="22"/>
          <w:szCs w:val="22"/>
        </w:rPr>
      </w:pPr>
      <w:hyperlink w:anchor="_Toc80001582" w:history="1">
        <w:r w:rsidRPr="00BA471C">
          <w:rPr>
            <w:rStyle w:val="Hyperlink"/>
          </w:rPr>
          <w:t>1.1.</w:t>
        </w:r>
        <w:r>
          <w:rPr>
            <w:rFonts w:asciiTheme="minorHAnsi" w:eastAsiaTheme="minorEastAsia" w:hAnsiTheme="minorHAnsi" w:cstheme="minorBidi"/>
            <w:sz w:val="22"/>
            <w:szCs w:val="22"/>
          </w:rPr>
          <w:tab/>
        </w:r>
        <w:r w:rsidRPr="00BA471C">
          <w:rPr>
            <w:rStyle w:val="Hyperlink"/>
          </w:rPr>
          <w:t>Thesis Objective and Research Questions</w:t>
        </w:r>
        <w:r>
          <w:rPr>
            <w:webHidden/>
          </w:rPr>
          <w:tab/>
        </w:r>
        <w:r>
          <w:rPr>
            <w:webHidden/>
          </w:rPr>
          <w:fldChar w:fldCharType="begin"/>
        </w:r>
        <w:r>
          <w:rPr>
            <w:webHidden/>
          </w:rPr>
          <w:instrText xml:space="preserve"> PAGEREF _Toc80001582 \h </w:instrText>
        </w:r>
        <w:r>
          <w:rPr>
            <w:webHidden/>
          </w:rPr>
        </w:r>
        <w:r>
          <w:rPr>
            <w:webHidden/>
          </w:rPr>
          <w:fldChar w:fldCharType="separate"/>
        </w:r>
        <w:r>
          <w:rPr>
            <w:webHidden/>
          </w:rPr>
          <w:t>1</w:t>
        </w:r>
        <w:r>
          <w:rPr>
            <w:webHidden/>
          </w:rPr>
          <w:fldChar w:fldCharType="end"/>
        </w:r>
      </w:hyperlink>
    </w:p>
    <w:p w14:paraId="07B78C7F" w14:textId="19FFF217" w:rsidR="005B6F5F" w:rsidRDefault="005B6F5F">
      <w:pPr>
        <w:pStyle w:val="TOC2"/>
        <w:rPr>
          <w:rFonts w:asciiTheme="minorHAnsi" w:eastAsiaTheme="minorEastAsia" w:hAnsiTheme="minorHAnsi" w:cstheme="minorBidi"/>
          <w:sz w:val="22"/>
          <w:szCs w:val="22"/>
        </w:rPr>
      </w:pPr>
      <w:hyperlink w:anchor="_Toc80001583" w:history="1">
        <w:r w:rsidRPr="00BA471C">
          <w:rPr>
            <w:rStyle w:val="Hyperlink"/>
          </w:rPr>
          <w:t>1.2.</w:t>
        </w:r>
        <w:r>
          <w:rPr>
            <w:rFonts w:asciiTheme="minorHAnsi" w:eastAsiaTheme="minorEastAsia" w:hAnsiTheme="minorHAnsi" w:cstheme="minorBidi"/>
            <w:sz w:val="22"/>
            <w:szCs w:val="22"/>
          </w:rPr>
          <w:tab/>
        </w:r>
        <w:r w:rsidRPr="00BA471C">
          <w:rPr>
            <w:rStyle w:val="Hyperlink"/>
          </w:rPr>
          <w:t>The Evolution of Domestic Violence in Portugal</w:t>
        </w:r>
        <w:r>
          <w:rPr>
            <w:webHidden/>
          </w:rPr>
          <w:tab/>
        </w:r>
        <w:r>
          <w:rPr>
            <w:webHidden/>
          </w:rPr>
          <w:fldChar w:fldCharType="begin"/>
        </w:r>
        <w:r>
          <w:rPr>
            <w:webHidden/>
          </w:rPr>
          <w:instrText xml:space="preserve"> PAGEREF _Toc80001583 \h </w:instrText>
        </w:r>
        <w:r>
          <w:rPr>
            <w:webHidden/>
          </w:rPr>
        </w:r>
        <w:r>
          <w:rPr>
            <w:webHidden/>
          </w:rPr>
          <w:fldChar w:fldCharType="separate"/>
        </w:r>
        <w:r>
          <w:rPr>
            <w:webHidden/>
          </w:rPr>
          <w:t>2</w:t>
        </w:r>
        <w:r>
          <w:rPr>
            <w:webHidden/>
          </w:rPr>
          <w:fldChar w:fldCharType="end"/>
        </w:r>
      </w:hyperlink>
    </w:p>
    <w:p w14:paraId="2795A15B" w14:textId="569ADF9F" w:rsidR="005B6F5F" w:rsidRDefault="005B6F5F">
      <w:pPr>
        <w:pStyle w:val="TOC1"/>
        <w:rPr>
          <w:rFonts w:asciiTheme="minorHAnsi" w:eastAsiaTheme="minorEastAsia" w:hAnsiTheme="minorHAnsi" w:cstheme="minorBidi"/>
          <w:sz w:val="22"/>
          <w:szCs w:val="22"/>
        </w:rPr>
      </w:pPr>
      <w:hyperlink w:anchor="_Toc80001584" w:history="1">
        <w:r w:rsidRPr="00BA471C">
          <w:rPr>
            <w:rStyle w:val="Hyperlink"/>
          </w:rPr>
          <w:t>2.</w:t>
        </w:r>
        <w:r>
          <w:rPr>
            <w:rFonts w:asciiTheme="minorHAnsi" w:eastAsiaTheme="minorEastAsia" w:hAnsiTheme="minorHAnsi" w:cstheme="minorBidi"/>
            <w:sz w:val="22"/>
            <w:szCs w:val="22"/>
          </w:rPr>
          <w:tab/>
        </w:r>
        <w:r w:rsidRPr="00BA471C">
          <w:rPr>
            <w:rStyle w:val="Hyperlink"/>
          </w:rPr>
          <w:t>Literature Review</w:t>
        </w:r>
        <w:r>
          <w:rPr>
            <w:webHidden/>
          </w:rPr>
          <w:tab/>
        </w:r>
        <w:r>
          <w:rPr>
            <w:webHidden/>
          </w:rPr>
          <w:fldChar w:fldCharType="begin"/>
        </w:r>
        <w:r>
          <w:rPr>
            <w:webHidden/>
          </w:rPr>
          <w:instrText xml:space="preserve"> PAGEREF _Toc80001584 \h </w:instrText>
        </w:r>
        <w:r>
          <w:rPr>
            <w:webHidden/>
          </w:rPr>
        </w:r>
        <w:r>
          <w:rPr>
            <w:webHidden/>
          </w:rPr>
          <w:fldChar w:fldCharType="separate"/>
        </w:r>
        <w:r>
          <w:rPr>
            <w:webHidden/>
          </w:rPr>
          <w:t>4</w:t>
        </w:r>
        <w:r>
          <w:rPr>
            <w:webHidden/>
          </w:rPr>
          <w:fldChar w:fldCharType="end"/>
        </w:r>
      </w:hyperlink>
    </w:p>
    <w:p w14:paraId="325BE2E5" w14:textId="26AC839E" w:rsidR="005B6F5F" w:rsidRDefault="005B6F5F">
      <w:pPr>
        <w:pStyle w:val="TOC1"/>
        <w:rPr>
          <w:rFonts w:asciiTheme="minorHAnsi" w:eastAsiaTheme="minorEastAsia" w:hAnsiTheme="minorHAnsi" w:cstheme="minorBidi"/>
          <w:sz w:val="22"/>
          <w:szCs w:val="22"/>
        </w:rPr>
      </w:pPr>
      <w:hyperlink w:anchor="_Toc80001585" w:history="1">
        <w:r w:rsidRPr="00BA471C">
          <w:rPr>
            <w:rStyle w:val="Hyperlink"/>
          </w:rPr>
          <w:t>3.</w:t>
        </w:r>
        <w:r>
          <w:rPr>
            <w:rFonts w:asciiTheme="minorHAnsi" w:eastAsiaTheme="minorEastAsia" w:hAnsiTheme="minorHAnsi" w:cstheme="minorBidi"/>
            <w:sz w:val="22"/>
            <w:szCs w:val="22"/>
          </w:rPr>
          <w:tab/>
        </w:r>
        <w:r w:rsidRPr="00BA471C">
          <w:rPr>
            <w:rStyle w:val="Hyperlink"/>
          </w:rPr>
          <w:t>Theoretical Background</w:t>
        </w:r>
        <w:r>
          <w:rPr>
            <w:webHidden/>
          </w:rPr>
          <w:tab/>
        </w:r>
        <w:r>
          <w:rPr>
            <w:webHidden/>
          </w:rPr>
          <w:fldChar w:fldCharType="begin"/>
        </w:r>
        <w:r>
          <w:rPr>
            <w:webHidden/>
          </w:rPr>
          <w:instrText xml:space="preserve"> PAGEREF _Toc80001585 \h </w:instrText>
        </w:r>
        <w:r>
          <w:rPr>
            <w:webHidden/>
          </w:rPr>
        </w:r>
        <w:r>
          <w:rPr>
            <w:webHidden/>
          </w:rPr>
          <w:fldChar w:fldCharType="separate"/>
        </w:r>
        <w:r>
          <w:rPr>
            <w:webHidden/>
          </w:rPr>
          <w:t>9</w:t>
        </w:r>
        <w:r>
          <w:rPr>
            <w:webHidden/>
          </w:rPr>
          <w:fldChar w:fldCharType="end"/>
        </w:r>
      </w:hyperlink>
    </w:p>
    <w:p w14:paraId="0A1C45EF" w14:textId="129EE57F" w:rsidR="005B6F5F" w:rsidRDefault="005B6F5F">
      <w:pPr>
        <w:pStyle w:val="TOC2"/>
        <w:rPr>
          <w:rFonts w:asciiTheme="minorHAnsi" w:eastAsiaTheme="minorEastAsia" w:hAnsiTheme="minorHAnsi" w:cstheme="minorBidi"/>
          <w:sz w:val="22"/>
          <w:szCs w:val="22"/>
        </w:rPr>
      </w:pPr>
      <w:hyperlink w:anchor="_Toc80001586" w:history="1">
        <w:r w:rsidRPr="00BA471C">
          <w:rPr>
            <w:rStyle w:val="Hyperlink"/>
          </w:rPr>
          <w:t>3.1.</w:t>
        </w:r>
        <w:r>
          <w:rPr>
            <w:rFonts w:asciiTheme="minorHAnsi" w:eastAsiaTheme="minorEastAsia" w:hAnsiTheme="minorHAnsi" w:cstheme="minorBidi"/>
            <w:sz w:val="22"/>
            <w:szCs w:val="22"/>
          </w:rPr>
          <w:tab/>
        </w:r>
        <w:r w:rsidRPr="00BA471C">
          <w:rPr>
            <w:rStyle w:val="Hyperlink"/>
          </w:rPr>
          <w:t>Panel Data</w:t>
        </w:r>
        <w:r>
          <w:rPr>
            <w:webHidden/>
          </w:rPr>
          <w:tab/>
        </w:r>
        <w:r>
          <w:rPr>
            <w:webHidden/>
          </w:rPr>
          <w:fldChar w:fldCharType="begin"/>
        </w:r>
        <w:r>
          <w:rPr>
            <w:webHidden/>
          </w:rPr>
          <w:instrText xml:space="preserve"> PAGEREF _Toc80001586 \h </w:instrText>
        </w:r>
        <w:r>
          <w:rPr>
            <w:webHidden/>
          </w:rPr>
        </w:r>
        <w:r>
          <w:rPr>
            <w:webHidden/>
          </w:rPr>
          <w:fldChar w:fldCharType="separate"/>
        </w:r>
        <w:r>
          <w:rPr>
            <w:webHidden/>
          </w:rPr>
          <w:t>9</w:t>
        </w:r>
        <w:r>
          <w:rPr>
            <w:webHidden/>
          </w:rPr>
          <w:fldChar w:fldCharType="end"/>
        </w:r>
      </w:hyperlink>
    </w:p>
    <w:p w14:paraId="79B39406" w14:textId="61E6E06B" w:rsidR="005B6F5F" w:rsidRDefault="005B6F5F">
      <w:pPr>
        <w:pStyle w:val="TOC2"/>
        <w:rPr>
          <w:rFonts w:asciiTheme="minorHAnsi" w:eastAsiaTheme="minorEastAsia" w:hAnsiTheme="minorHAnsi" w:cstheme="minorBidi"/>
          <w:sz w:val="22"/>
          <w:szCs w:val="22"/>
        </w:rPr>
      </w:pPr>
      <w:hyperlink w:anchor="_Toc80001587" w:history="1">
        <w:r w:rsidRPr="00BA471C">
          <w:rPr>
            <w:rStyle w:val="Hyperlink"/>
          </w:rPr>
          <w:t>3.2.</w:t>
        </w:r>
        <w:r>
          <w:rPr>
            <w:rFonts w:asciiTheme="minorHAnsi" w:eastAsiaTheme="minorEastAsia" w:hAnsiTheme="minorHAnsi" w:cstheme="minorBidi"/>
            <w:sz w:val="22"/>
            <w:szCs w:val="22"/>
          </w:rPr>
          <w:tab/>
        </w:r>
        <w:r w:rsidRPr="00BA471C">
          <w:rPr>
            <w:rStyle w:val="Hyperlink"/>
          </w:rPr>
          <w:t>Econometric Primer</w:t>
        </w:r>
        <w:r>
          <w:rPr>
            <w:webHidden/>
          </w:rPr>
          <w:tab/>
        </w:r>
        <w:r>
          <w:rPr>
            <w:webHidden/>
          </w:rPr>
          <w:fldChar w:fldCharType="begin"/>
        </w:r>
        <w:r>
          <w:rPr>
            <w:webHidden/>
          </w:rPr>
          <w:instrText xml:space="preserve"> PAGEREF _Toc80001587 \h </w:instrText>
        </w:r>
        <w:r>
          <w:rPr>
            <w:webHidden/>
          </w:rPr>
        </w:r>
        <w:r>
          <w:rPr>
            <w:webHidden/>
          </w:rPr>
          <w:fldChar w:fldCharType="separate"/>
        </w:r>
        <w:r>
          <w:rPr>
            <w:webHidden/>
          </w:rPr>
          <w:t>9</w:t>
        </w:r>
        <w:r>
          <w:rPr>
            <w:webHidden/>
          </w:rPr>
          <w:fldChar w:fldCharType="end"/>
        </w:r>
      </w:hyperlink>
    </w:p>
    <w:p w14:paraId="79429ED7" w14:textId="4A58B365" w:rsidR="005B6F5F" w:rsidRDefault="005B6F5F">
      <w:pPr>
        <w:pStyle w:val="TOC2"/>
        <w:rPr>
          <w:rFonts w:asciiTheme="minorHAnsi" w:eastAsiaTheme="minorEastAsia" w:hAnsiTheme="minorHAnsi" w:cstheme="minorBidi"/>
          <w:sz w:val="22"/>
          <w:szCs w:val="22"/>
        </w:rPr>
      </w:pPr>
      <w:hyperlink w:anchor="_Toc80001588" w:history="1">
        <w:r w:rsidRPr="00BA471C">
          <w:rPr>
            <w:rStyle w:val="Hyperlink"/>
          </w:rPr>
          <w:t>3.3.</w:t>
        </w:r>
        <w:r>
          <w:rPr>
            <w:rFonts w:asciiTheme="minorHAnsi" w:eastAsiaTheme="minorEastAsia" w:hAnsiTheme="minorHAnsi" w:cstheme="minorBidi"/>
            <w:sz w:val="22"/>
            <w:szCs w:val="22"/>
          </w:rPr>
          <w:tab/>
        </w:r>
        <w:r w:rsidRPr="00BA471C">
          <w:rPr>
            <w:rStyle w:val="Hyperlink"/>
          </w:rPr>
          <w:t xml:space="preserve">Causal Relationships and </w:t>
        </w:r>
        <w:r w:rsidRPr="00BA471C">
          <w:rPr>
            <w:rStyle w:val="Hyperlink"/>
            <w:i/>
            <w:iCs/>
          </w:rPr>
          <w:t>Ceteris Paribus</w:t>
        </w:r>
        <w:r>
          <w:rPr>
            <w:webHidden/>
          </w:rPr>
          <w:tab/>
        </w:r>
        <w:r>
          <w:rPr>
            <w:webHidden/>
          </w:rPr>
          <w:fldChar w:fldCharType="begin"/>
        </w:r>
        <w:r>
          <w:rPr>
            <w:webHidden/>
          </w:rPr>
          <w:instrText xml:space="preserve"> PAGEREF _Toc80001588 \h </w:instrText>
        </w:r>
        <w:r>
          <w:rPr>
            <w:webHidden/>
          </w:rPr>
        </w:r>
        <w:r>
          <w:rPr>
            <w:webHidden/>
          </w:rPr>
          <w:fldChar w:fldCharType="separate"/>
        </w:r>
        <w:r>
          <w:rPr>
            <w:webHidden/>
          </w:rPr>
          <w:t>13</w:t>
        </w:r>
        <w:r>
          <w:rPr>
            <w:webHidden/>
          </w:rPr>
          <w:fldChar w:fldCharType="end"/>
        </w:r>
      </w:hyperlink>
    </w:p>
    <w:p w14:paraId="0BD49745" w14:textId="01C25A67" w:rsidR="005B6F5F" w:rsidRDefault="005B6F5F">
      <w:pPr>
        <w:pStyle w:val="TOC2"/>
        <w:rPr>
          <w:rFonts w:asciiTheme="minorHAnsi" w:eastAsiaTheme="minorEastAsia" w:hAnsiTheme="minorHAnsi" w:cstheme="minorBidi"/>
          <w:sz w:val="22"/>
          <w:szCs w:val="22"/>
        </w:rPr>
      </w:pPr>
      <w:hyperlink w:anchor="_Toc80001589" w:history="1">
        <w:r w:rsidRPr="00BA471C">
          <w:rPr>
            <w:rStyle w:val="Hyperlink"/>
          </w:rPr>
          <w:t>3.4.</w:t>
        </w:r>
        <w:r>
          <w:rPr>
            <w:rFonts w:asciiTheme="minorHAnsi" w:eastAsiaTheme="minorEastAsia" w:hAnsiTheme="minorHAnsi" w:cstheme="minorBidi"/>
            <w:sz w:val="22"/>
            <w:szCs w:val="22"/>
          </w:rPr>
          <w:tab/>
        </w:r>
        <w:r w:rsidRPr="00BA471C">
          <w:rPr>
            <w:rStyle w:val="Hyperlink"/>
          </w:rPr>
          <w:t>Econometric Assumptions</w:t>
        </w:r>
        <w:r>
          <w:rPr>
            <w:webHidden/>
          </w:rPr>
          <w:tab/>
        </w:r>
        <w:r>
          <w:rPr>
            <w:webHidden/>
          </w:rPr>
          <w:fldChar w:fldCharType="begin"/>
        </w:r>
        <w:r>
          <w:rPr>
            <w:webHidden/>
          </w:rPr>
          <w:instrText xml:space="preserve"> PAGEREF _Toc80001589 \h </w:instrText>
        </w:r>
        <w:r>
          <w:rPr>
            <w:webHidden/>
          </w:rPr>
        </w:r>
        <w:r>
          <w:rPr>
            <w:webHidden/>
          </w:rPr>
          <w:fldChar w:fldCharType="separate"/>
        </w:r>
        <w:r>
          <w:rPr>
            <w:webHidden/>
          </w:rPr>
          <w:t>13</w:t>
        </w:r>
        <w:r>
          <w:rPr>
            <w:webHidden/>
          </w:rPr>
          <w:fldChar w:fldCharType="end"/>
        </w:r>
      </w:hyperlink>
    </w:p>
    <w:p w14:paraId="75BBDA9A" w14:textId="5B426D34" w:rsidR="005B6F5F" w:rsidRDefault="005B6F5F">
      <w:pPr>
        <w:pStyle w:val="TOC2"/>
        <w:rPr>
          <w:rFonts w:asciiTheme="minorHAnsi" w:eastAsiaTheme="minorEastAsia" w:hAnsiTheme="minorHAnsi" w:cstheme="minorBidi"/>
          <w:sz w:val="22"/>
          <w:szCs w:val="22"/>
        </w:rPr>
      </w:pPr>
      <w:hyperlink w:anchor="_Toc80001590" w:history="1">
        <w:r w:rsidRPr="00BA471C">
          <w:rPr>
            <w:rStyle w:val="Hyperlink"/>
          </w:rPr>
          <w:t>3.5.</w:t>
        </w:r>
        <w:r>
          <w:rPr>
            <w:rFonts w:asciiTheme="minorHAnsi" w:eastAsiaTheme="minorEastAsia" w:hAnsiTheme="minorHAnsi" w:cstheme="minorBidi"/>
            <w:sz w:val="22"/>
            <w:szCs w:val="22"/>
          </w:rPr>
          <w:tab/>
        </w:r>
        <w:r w:rsidRPr="00BA471C">
          <w:rPr>
            <w:rStyle w:val="Hyperlink"/>
          </w:rPr>
          <w:t>Statistical Tests</w:t>
        </w:r>
        <w:r>
          <w:rPr>
            <w:webHidden/>
          </w:rPr>
          <w:tab/>
        </w:r>
        <w:r>
          <w:rPr>
            <w:webHidden/>
          </w:rPr>
          <w:fldChar w:fldCharType="begin"/>
        </w:r>
        <w:r>
          <w:rPr>
            <w:webHidden/>
          </w:rPr>
          <w:instrText xml:space="preserve"> PAGEREF _Toc80001590 \h </w:instrText>
        </w:r>
        <w:r>
          <w:rPr>
            <w:webHidden/>
          </w:rPr>
        </w:r>
        <w:r>
          <w:rPr>
            <w:webHidden/>
          </w:rPr>
          <w:fldChar w:fldCharType="separate"/>
        </w:r>
        <w:r>
          <w:rPr>
            <w:webHidden/>
          </w:rPr>
          <w:t>14</w:t>
        </w:r>
        <w:r>
          <w:rPr>
            <w:webHidden/>
          </w:rPr>
          <w:fldChar w:fldCharType="end"/>
        </w:r>
      </w:hyperlink>
    </w:p>
    <w:p w14:paraId="42BE2A0D" w14:textId="5370D571" w:rsidR="005B6F5F" w:rsidRDefault="005B6F5F">
      <w:pPr>
        <w:pStyle w:val="TOC2"/>
        <w:rPr>
          <w:rFonts w:asciiTheme="minorHAnsi" w:eastAsiaTheme="minorEastAsia" w:hAnsiTheme="minorHAnsi" w:cstheme="minorBidi"/>
          <w:sz w:val="22"/>
          <w:szCs w:val="22"/>
        </w:rPr>
      </w:pPr>
      <w:hyperlink w:anchor="_Toc80001591" w:history="1">
        <w:r w:rsidRPr="00BA471C">
          <w:rPr>
            <w:rStyle w:val="Hyperlink"/>
          </w:rPr>
          <w:t>3.6.</w:t>
        </w:r>
        <w:r>
          <w:rPr>
            <w:rFonts w:asciiTheme="minorHAnsi" w:eastAsiaTheme="minorEastAsia" w:hAnsiTheme="minorHAnsi" w:cstheme="minorBidi"/>
            <w:sz w:val="22"/>
            <w:szCs w:val="22"/>
          </w:rPr>
          <w:tab/>
        </w:r>
        <w:r w:rsidRPr="00BA471C">
          <w:rPr>
            <w:rStyle w:val="Hyperlink"/>
          </w:rPr>
          <w:t>Heteroskedasticity</w:t>
        </w:r>
        <w:r>
          <w:rPr>
            <w:webHidden/>
          </w:rPr>
          <w:tab/>
        </w:r>
        <w:r>
          <w:rPr>
            <w:webHidden/>
          </w:rPr>
          <w:fldChar w:fldCharType="begin"/>
        </w:r>
        <w:r>
          <w:rPr>
            <w:webHidden/>
          </w:rPr>
          <w:instrText xml:space="preserve"> PAGEREF _Toc80001591 \h </w:instrText>
        </w:r>
        <w:r>
          <w:rPr>
            <w:webHidden/>
          </w:rPr>
        </w:r>
        <w:r>
          <w:rPr>
            <w:webHidden/>
          </w:rPr>
          <w:fldChar w:fldCharType="separate"/>
        </w:r>
        <w:r>
          <w:rPr>
            <w:webHidden/>
          </w:rPr>
          <w:t>15</w:t>
        </w:r>
        <w:r>
          <w:rPr>
            <w:webHidden/>
          </w:rPr>
          <w:fldChar w:fldCharType="end"/>
        </w:r>
      </w:hyperlink>
    </w:p>
    <w:p w14:paraId="146001FA" w14:textId="4131BC37" w:rsidR="005B6F5F" w:rsidRDefault="005B6F5F">
      <w:pPr>
        <w:pStyle w:val="TOC2"/>
        <w:rPr>
          <w:rFonts w:asciiTheme="minorHAnsi" w:eastAsiaTheme="minorEastAsia" w:hAnsiTheme="minorHAnsi" w:cstheme="minorBidi"/>
          <w:sz w:val="22"/>
          <w:szCs w:val="22"/>
        </w:rPr>
      </w:pPr>
      <w:hyperlink w:anchor="_Toc80001592" w:history="1">
        <w:r w:rsidRPr="00BA471C">
          <w:rPr>
            <w:rStyle w:val="Hyperlink"/>
          </w:rPr>
          <w:t>3.7.</w:t>
        </w:r>
        <w:r>
          <w:rPr>
            <w:rFonts w:asciiTheme="minorHAnsi" w:eastAsiaTheme="minorEastAsia" w:hAnsiTheme="minorHAnsi" w:cstheme="minorBidi"/>
            <w:sz w:val="22"/>
            <w:szCs w:val="22"/>
          </w:rPr>
          <w:tab/>
        </w:r>
        <w:r w:rsidRPr="00BA471C">
          <w:rPr>
            <w:rStyle w:val="Hyperlink"/>
          </w:rPr>
          <w:t>Model and Variable Selection</w:t>
        </w:r>
        <w:r>
          <w:rPr>
            <w:webHidden/>
          </w:rPr>
          <w:tab/>
        </w:r>
        <w:r>
          <w:rPr>
            <w:webHidden/>
          </w:rPr>
          <w:fldChar w:fldCharType="begin"/>
        </w:r>
        <w:r>
          <w:rPr>
            <w:webHidden/>
          </w:rPr>
          <w:instrText xml:space="preserve"> PAGEREF _Toc80001592 \h </w:instrText>
        </w:r>
        <w:r>
          <w:rPr>
            <w:webHidden/>
          </w:rPr>
        </w:r>
        <w:r>
          <w:rPr>
            <w:webHidden/>
          </w:rPr>
          <w:fldChar w:fldCharType="separate"/>
        </w:r>
        <w:r>
          <w:rPr>
            <w:webHidden/>
          </w:rPr>
          <w:t>15</w:t>
        </w:r>
        <w:r>
          <w:rPr>
            <w:webHidden/>
          </w:rPr>
          <w:fldChar w:fldCharType="end"/>
        </w:r>
      </w:hyperlink>
    </w:p>
    <w:p w14:paraId="423891B6" w14:textId="087E3A86" w:rsidR="005B6F5F" w:rsidRDefault="005B6F5F">
      <w:pPr>
        <w:pStyle w:val="TOC2"/>
        <w:rPr>
          <w:rFonts w:asciiTheme="minorHAnsi" w:eastAsiaTheme="minorEastAsia" w:hAnsiTheme="minorHAnsi" w:cstheme="minorBidi"/>
          <w:sz w:val="22"/>
          <w:szCs w:val="22"/>
        </w:rPr>
      </w:pPr>
      <w:hyperlink w:anchor="_Toc80001593" w:history="1">
        <w:r w:rsidRPr="00BA471C">
          <w:rPr>
            <w:rStyle w:val="Hyperlink"/>
          </w:rPr>
          <w:t>3.8.</w:t>
        </w:r>
        <w:r>
          <w:rPr>
            <w:rFonts w:asciiTheme="minorHAnsi" w:eastAsiaTheme="minorEastAsia" w:hAnsiTheme="minorHAnsi" w:cstheme="minorBidi"/>
            <w:sz w:val="22"/>
            <w:szCs w:val="22"/>
          </w:rPr>
          <w:tab/>
        </w:r>
        <w:r w:rsidRPr="00BA471C">
          <w:rPr>
            <w:rStyle w:val="Hyperlink"/>
          </w:rPr>
          <w:t>Modelling Issues</w:t>
        </w:r>
        <w:r>
          <w:rPr>
            <w:webHidden/>
          </w:rPr>
          <w:tab/>
        </w:r>
        <w:r>
          <w:rPr>
            <w:webHidden/>
          </w:rPr>
          <w:fldChar w:fldCharType="begin"/>
        </w:r>
        <w:r>
          <w:rPr>
            <w:webHidden/>
          </w:rPr>
          <w:instrText xml:space="preserve"> PAGEREF _Toc80001593 \h </w:instrText>
        </w:r>
        <w:r>
          <w:rPr>
            <w:webHidden/>
          </w:rPr>
        </w:r>
        <w:r>
          <w:rPr>
            <w:webHidden/>
          </w:rPr>
          <w:fldChar w:fldCharType="separate"/>
        </w:r>
        <w:r>
          <w:rPr>
            <w:webHidden/>
          </w:rPr>
          <w:t>17</w:t>
        </w:r>
        <w:r>
          <w:rPr>
            <w:webHidden/>
          </w:rPr>
          <w:fldChar w:fldCharType="end"/>
        </w:r>
      </w:hyperlink>
    </w:p>
    <w:p w14:paraId="0F3ACE4F" w14:textId="089A0D2A" w:rsidR="005B6F5F" w:rsidRDefault="005B6F5F">
      <w:pPr>
        <w:pStyle w:val="TOC2"/>
        <w:rPr>
          <w:rFonts w:asciiTheme="minorHAnsi" w:eastAsiaTheme="minorEastAsia" w:hAnsiTheme="minorHAnsi" w:cstheme="minorBidi"/>
          <w:sz w:val="22"/>
          <w:szCs w:val="22"/>
        </w:rPr>
      </w:pPr>
      <w:hyperlink w:anchor="_Toc80001594" w:history="1">
        <w:r w:rsidRPr="00BA471C">
          <w:rPr>
            <w:rStyle w:val="Hyperlink"/>
          </w:rPr>
          <w:t>3.9.</w:t>
        </w:r>
        <w:r>
          <w:rPr>
            <w:rFonts w:asciiTheme="minorHAnsi" w:eastAsiaTheme="minorEastAsia" w:hAnsiTheme="minorHAnsi" w:cstheme="minorBidi"/>
            <w:sz w:val="22"/>
            <w:szCs w:val="22"/>
          </w:rPr>
          <w:tab/>
        </w:r>
        <w:r w:rsidRPr="00BA471C">
          <w:rPr>
            <w:rStyle w:val="Hyperlink"/>
          </w:rPr>
          <w:t>Models For Panel Data</w:t>
        </w:r>
        <w:r>
          <w:rPr>
            <w:webHidden/>
          </w:rPr>
          <w:tab/>
        </w:r>
        <w:r>
          <w:rPr>
            <w:webHidden/>
          </w:rPr>
          <w:fldChar w:fldCharType="begin"/>
        </w:r>
        <w:r>
          <w:rPr>
            <w:webHidden/>
          </w:rPr>
          <w:instrText xml:space="preserve"> PAGEREF _Toc80001594 \h </w:instrText>
        </w:r>
        <w:r>
          <w:rPr>
            <w:webHidden/>
          </w:rPr>
        </w:r>
        <w:r>
          <w:rPr>
            <w:webHidden/>
          </w:rPr>
          <w:fldChar w:fldCharType="separate"/>
        </w:r>
        <w:r>
          <w:rPr>
            <w:webHidden/>
          </w:rPr>
          <w:t>17</w:t>
        </w:r>
        <w:r>
          <w:rPr>
            <w:webHidden/>
          </w:rPr>
          <w:fldChar w:fldCharType="end"/>
        </w:r>
      </w:hyperlink>
    </w:p>
    <w:p w14:paraId="5E096259" w14:textId="5D79F830" w:rsidR="005B6F5F" w:rsidRDefault="005B6F5F">
      <w:pPr>
        <w:pStyle w:val="TOC1"/>
        <w:rPr>
          <w:rFonts w:asciiTheme="minorHAnsi" w:eastAsiaTheme="minorEastAsia" w:hAnsiTheme="minorHAnsi" w:cstheme="minorBidi"/>
          <w:sz w:val="22"/>
          <w:szCs w:val="22"/>
        </w:rPr>
      </w:pPr>
      <w:hyperlink w:anchor="_Toc80001595" w:history="1">
        <w:r w:rsidRPr="00BA471C">
          <w:rPr>
            <w:rStyle w:val="Hyperlink"/>
          </w:rPr>
          <w:t>4.</w:t>
        </w:r>
        <w:r>
          <w:rPr>
            <w:rFonts w:asciiTheme="minorHAnsi" w:eastAsiaTheme="minorEastAsia" w:hAnsiTheme="minorHAnsi" w:cstheme="minorBidi"/>
            <w:sz w:val="22"/>
            <w:szCs w:val="22"/>
          </w:rPr>
          <w:tab/>
        </w:r>
        <w:r w:rsidRPr="00BA471C">
          <w:rPr>
            <w:rStyle w:val="Hyperlink"/>
          </w:rPr>
          <w:t>Data Exploration</w:t>
        </w:r>
        <w:r>
          <w:rPr>
            <w:webHidden/>
          </w:rPr>
          <w:tab/>
        </w:r>
        <w:r>
          <w:rPr>
            <w:webHidden/>
          </w:rPr>
          <w:fldChar w:fldCharType="begin"/>
        </w:r>
        <w:r>
          <w:rPr>
            <w:webHidden/>
          </w:rPr>
          <w:instrText xml:space="preserve"> PAGEREF _Toc80001595 \h </w:instrText>
        </w:r>
        <w:r>
          <w:rPr>
            <w:webHidden/>
          </w:rPr>
        </w:r>
        <w:r>
          <w:rPr>
            <w:webHidden/>
          </w:rPr>
          <w:fldChar w:fldCharType="separate"/>
        </w:r>
        <w:r>
          <w:rPr>
            <w:webHidden/>
          </w:rPr>
          <w:t>19</w:t>
        </w:r>
        <w:r>
          <w:rPr>
            <w:webHidden/>
          </w:rPr>
          <w:fldChar w:fldCharType="end"/>
        </w:r>
      </w:hyperlink>
    </w:p>
    <w:p w14:paraId="290ECC45" w14:textId="28F67017" w:rsidR="005B6F5F" w:rsidRDefault="005B6F5F">
      <w:pPr>
        <w:pStyle w:val="TOC2"/>
        <w:rPr>
          <w:rFonts w:asciiTheme="minorHAnsi" w:eastAsiaTheme="minorEastAsia" w:hAnsiTheme="minorHAnsi" w:cstheme="minorBidi"/>
          <w:sz w:val="22"/>
          <w:szCs w:val="22"/>
        </w:rPr>
      </w:pPr>
      <w:hyperlink w:anchor="_Toc80001596" w:history="1">
        <w:r w:rsidRPr="00BA471C">
          <w:rPr>
            <w:rStyle w:val="Hyperlink"/>
          </w:rPr>
          <w:t>4.1.</w:t>
        </w:r>
        <w:r>
          <w:rPr>
            <w:rFonts w:asciiTheme="minorHAnsi" w:eastAsiaTheme="minorEastAsia" w:hAnsiTheme="minorHAnsi" w:cstheme="minorBidi"/>
            <w:sz w:val="22"/>
            <w:szCs w:val="22"/>
          </w:rPr>
          <w:tab/>
        </w:r>
        <w:r w:rsidRPr="00BA471C">
          <w:rPr>
            <w:rStyle w:val="Hyperlink"/>
          </w:rPr>
          <w:t>Dependent Variable</w:t>
        </w:r>
        <w:r>
          <w:rPr>
            <w:webHidden/>
          </w:rPr>
          <w:tab/>
        </w:r>
        <w:r>
          <w:rPr>
            <w:webHidden/>
          </w:rPr>
          <w:fldChar w:fldCharType="begin"/>
        </w:r>
        <w:r>
          <w:rPr>
            <w:webHidden/>
          </w:rPr>
          <w:instrText xml:space="preserve"> PAGEREF _Toc80001596 \h </w:instrText>
        </w:r>
        <w:r>
          <w:rPr>
            <w:webHidden/>
          </w:rPr>
        </w:r>
        <w:r>
          <w:rPr>
            <w:webHidden/>
          </w:rPr>
          <w:fldChar w:fldCharType="separate"/>
        </w:r>
        <w:r>
          <w:rPr>
            <w:webHidden/>
          </w:rPr>
          <w:t>20</w:t>
        </w:r>
        <w:r>
          <w:rPr>
            <w:webHidden/>
          </w:rPr>
          <w:fldChar w:fldCharType="end"/>
        </w:r>
      </w:hyperlink>
    </w:p>
    <w:p w14:paraId="37BF4809" w14:textId="5DC2725E" w:rsidR="005B6F5F" w:rsidRDefault="005B6F5F">
      <w:pPr>
        <w:pStyle w:val="TOC2"/>
        <w:rPr>
          <w:rFonts w:asciiTheme="minorHAnsi" w:eastAsiaTheme="minorEastAsia" w:hAnsiTheme="minorHAnsi" w:cstheme="minorBidi"/>
          <w:sz w:val="22"/>
          <w:szCs w:val="22"/>
        </w:rPr>
      </w:pPr>
      <w:hyperlink w:anchor="_Toc80001597" w:history="1">
        <w:r w:rsidRPr="00BA471C">
          <w:rPr>
            <w:rStyle w:val="Hyperlink"/>
          </w:rPr>
          <w:t>4.2.</w:t>
        </w:r>
        <w:r>
          <w:rPr>
            <w:rFonts w:asciiTheme="minorHAnsi" w:eastAsiaTheme="minorEastAsia" w:hAnsiTheme="minorHAnsi" w:cstheme="minorBidi"/>
            <w:sz w:val="22"/>
            <w:szCs w:val="22"/>
          </w:rPr>
          <w:tab/>
        </w:r>
        <w:r w:rsidRPr="00BA471C">
          <w:rPr>
            <w:rStyle w:val="Hyperlink"/>
          </w:rPr>
          <w:t>Explanatory Variables</w:t>
        </w:r>
        <w:r>
          <w:rPr>
            <w:webHidden/>
          </w:rPr>
          <w:tab/>
        </w:r>
        <w:r>
          <w:rPr>
            <w:webHidden/>
          </w:rPr>
          <w:fldChar w:fldCharType="begin"/>
        </w:r>
        <w:r>
          <w:rPr>
            <w:webHidden/>
          </w:rPr>
          <w:instrText xml:space="preserve"> PAGEREF _Toc80001597 \h </w:instrText>
        </w:r>
        <w:r>
          <w:rPr>
            <w:webHidden/>
          </w:rPr>
        </w:r>
        <w:r>
          <w:rPr>
            <w:webHidden/>
          </w:rPr>
          <w:fldChar w:fldCharType="separate"/>
        </w:r>
        <w:r>
          <w:rPr>
            <w:webHidden/>
          </w:rPr>
          <w:t>23</w:t>
        </w:r>
        <w:r>
          <w:rPr>
            <w:webHidden/>
          </w:rPr>
          <w:fldChar w:fldCharType="end"/>
        </w:r>
      </w:hyperlink>
    </w:p>
    <w:p w14:paraId="403B5A5C" w14:textId="64F08A41" w:rsidR="005B6F5F" w:rsidRDefault="005B6F5F">
      <w:pPr>
        <w:pStyle w:val="TOC1"/>
        <w:rPr>
          <w:rFonts w:asciiTheme="minorHAnsi" w:eastAsiaTheme="minorEastAsia" w:hAnsiTheme="minorHAnsi" w:cstheme="minorBidi"/>
          <w:sz w:val="22"/>
          <w:szCs w:val="22"/>
        </w:rPr>
      </w:pPr>
      <w:hyperlink w:anchor="_Toc80001598" w:history="1">
        <w:r w:rsidRPr="00BA471C">
          <w:rPr>
            <w:rStyle w:val="Hyperlink"/>
          </w:rPr>
          <w:t>5.</w:t>
        </w:r>
        <w:r>
          <w:rPr>
            <w:rFonts w:asciiTheme="minorHAnsi" w:eastAsiaTheme="minorEastAsia" w:hAnsiTheme="minorHAnsi" w:cstheme="minorBidi"/>
            <w:sz w:val="22"/>
            <w:szCs w:val="22"/>
          </w:rPr>
          <w:tab/>
        </w:r>
        <w:r w:rsidRPr="00BA471C">
          <w:rPr>
            <w:rStyle w:val="Hyperlink"/>
          </w:rPr>
          <w:t>Methodology</w:t>
        </w:r>
        <w:r>
          <w:rPr>
            <w:webHidden/>
          </w:rPr>
          <w:tab/>
        </w:r>
        <w:r>
          <w:rPr>
            <w:webHidden/>
          </w:rPr>
          <w:fldChar w:fldCharType="begin"/>
        </w:r>
        <w:r>
          <w:rPr>
            <w:webHidden/>
          </w:rPr>
          <w:instrText xml:space="preserve"> PAGEREF _Toc80001598 \h </w:instrText>
        </w:r>
        <w:r>
          <w:rPr>
            <w:webHidden/>
          </w:rPr>
        </w:r>
        <w:r>
          <w:rPr>
            <w:webHidden/>
          </w:rPr>
          <w:fldChar w:fldCharType="separate"/>
        </w:r>
        <w:r>
          <w:rPr>
            <w:webHidden/>
          </w:rPr>
          <w:t>27</w:t>
        </w:r>
        <w:r>
          <w:rPr>
            <w:webHidden/>
          </w:rPr>
          <w:fldChar w:fldCharType="end"/>
        </w:r>
      </w:hyperlink>
    </w:p>
    <w:p w14:paraId="40065423" w14:textId="4F9D88F8" w:rsidR="005B6F5F" w:rsidRDefault="005B6F5F">
      <w:pPr>
        <w:pStyle w:val="TOC2"/>
        <w:rPr>
          <w:rFonts w:asciiTheme="minorHAnsi" w:eastAsiaTheme="minorEastAsia" w:hAnsiTheme="minorHAnsi" w:cstheme="minorBidi"/>
          <w:sz w:val="22"/>
          <w:szCs w:val="22"/>
        </w:rPr>
      </w:pPr>
      <w:hyperlink w:anchor="_Toc80001599" w:history="1">
        <w:r w:rsidRPr="00BA471C">
          <w:rPr>
            <w:rStyle w:val="Hyperlink"/>
          </w:rPr>
          <w:t>5.1.</w:t>
        </w:r>
        <w:r>
          <w:rPr>
            <w:rFonts w:asciiTheme="minorHAnsi" w:eastAsiaTheme="minorEastAsia" w:hAnsiTheme="minorHAnsi" w:cstheme="minorBidi"/>
            <w:sz w:val="22"/>
            <w:szCs w:val="22"/>
          </w:rPr>
          <w:tab/>
        </w:r>
        <w:r w:rsidRPr="00BA471C">
          <w:rPr>
            <w:rStyle w:val="Hyperlink"/>
          </w:rPr>
          <w:t>Series Breaks</w:t>
        </w:r>
        <w:r>
          <w:rPr>
            <w:webHidden/>
          </w:rPr>
          <w:tab/>
        </w:r>
        <w:r>
          <w:rPr>
            <w:webHidden/>
          </w:rPr>
          <w:fldChar w:fldCharType="begin"/>
        </w:r>
        <w:r>
          <w:rPr>
            <w:webHidden/>
          </w:rPr>
          <w:instrText xml:space="preserve"> PAGEREF _Toc80001599 \h </w:instrText>
        </w:r>
        <w:r>
          <w:rPr>
            <w:webHidden/>
          </w:rPr>
        </w:r>
        <w:r>
          <w:rPr>
            <w:webHidden/>
          </w:rPr>
          <w:fldChar w:fldCharType="separate"/>
        </w:r>
        <w:r>
          <w:rPr>
            <w:webHidden/>
          </w:rPr>
          <w:t>27</w:t>
        </w:r>
        <w:r>
          <w:rPr>
            <w:webHidden/>
          </w:rPr>
          <w:fldChar w:fldCharType="end"/>
        </w:r>
      </w:hyperlink>
    </w:p>
    <w:p w14:paraId="4DD69EF3" w14:textId="10E2FFBA" w:rsidR="005B6F5F" w:rsidRDefault="005B6F5F">
      <w:pPr>
        <w:pStyle w:val="TOC2"/>
        <w:rPr>
          <w:rFonts w:asciiTheme="minorHAnsi" w:eastAsiaTheme="minorEastAsia" w:hAnsiTheme="minorHAnsi" w:cstheme="minorBidi"/>
          <w:sz w:val="22"/>
          <w:szCs w:val="22"/>
        </w:rPr>
      </w:pPr>
      <w:hyperlink w:anchor="_Toc80001600" w:history="1">
        <w:r w:rsidRPr="00BA471C">
          <w:rPr>
            <w:rStyle w:val="Hyperlink"/>
          </w:rPr>
          <w:t>5.2.</w:t>
        </w:r>
        <w:r>
          <w:rPr>
            <w:rFonts w:asciiTheme="minorHAnsi" w:eastAsiaTheme="minorEastAsia" w:hAnsiTheme="minorHAnsi" w:cstheme="minorBidi"/>
            <w:sz w:val="22"/>
            <w:szCs w:val="22"/>
          </w:rPr>
          <w:tab/>
        </w:r>
        <w:r w:rsidRPr="00BA471C">
          <w:rPr>
            <w:rStyle w:val="Hyperlink"/>
          </w:rPr>
          <w:t>Correlations</w:t>
        </w:r>
        <w:r>
          <w:rPr>
            <w:webHidden/>
          </w:rPr>
          <w:tab/>
        </w:r>
        <w:r>
          <w:rPr>
            <w:webHidden/>
          </w:rPr>
          <w:fldChar w:fldCharType="begin"/>
        </w:r>
        <w:r>
          <w:rPr>
            <w:webHidden/>
          </w:rPr>
          <w:instrText xml:space="preserve"> PAGEREF _Toc80001600 \h </w:instrText>
        </w:r>
        <w:r>
          <w:rPr>
            <w:webHidden/>
          </w:rPr>
        </w:r>
        <w:r>
          <w:rPr>
            <w:webHidden/>
          </w:rPr>
          <w:fldChar w:fldCharType="separate"/>
        </w:r>
        <w:r>
          <w:rPr>
            <w:webHidden/>
          </w:rPr>
          <w:t>27</w:t>
        </w:r>
        <w:r>
          <w:rPr>
            <w:webHidden/>
          </w:rPr>
          <w:fldChar w:fldCharType="end"/>
        </w:r>
      </w:hyperlink>
    </w:p>
    <w:p w14:paraId="3D9CC11F" w14:textId="4BAF93B6" w:rsidR="005B6F5F" w:rsidRDefault="005B6F5F">
      <w:pPr>
        <w:pStyle w:val="TOC2"/>
        <w:rPr>
          <w:rFonts w:asciiTheme="minorHAnsi" w:eastAsiaTheme="minorEastAsia" w:hAnsiTheme="minorHAnsi" w:cstheme="minorBidi"/>
          <w:sz w:val="22"/>
          <w:szCs w:val="22"/>
        </w:rPr>
      </w:pPr>
      <w:hyperlink w:anchor="_Toc80001601" w:history="1">
        <w:r w:rsidRPr="00BA471C">
          <w:rPr>
            <w:rStyle w:val="Hyperlink"/>
          </w:rPr>
          <w:t>5.3.</w:t>
        </w:r>
        <w:r>
          <w:rPr>
            <w:rFonts w:asciiTheme="minorHAnsi" w:eastAsiaTheme="minorEastAsia" w:hAnsiTheme="minorHAnsi" w:cstheme="minorBidi"/>
            <w:sz w:val="22"/>
            <w:szCs w:val="22"/>
          </w:rPr>
          <w:tab/>
        </w:r>
        <w:r w:rsidRPr="00BA471C">
          <w:rPr>
            <w:rStyle w:val="Hyperlink"/>
          </w:rPr>
          <w:t>Missing Values</w:t>
        </w:r>
        <w:r>
          <w:rPr>
            <w:webHidden/>
          </w:rPr>
          <w:tab/>
        </w:r>
        <w:r>
          <w:rPr>
            <w:webHidden/>
          </w:rPr>
          <w:fldChar w:fldCharType="begin"/>
        </w:r>
        <w:r>
          <w:rPr>
            <w:webHidden/>
          </w:rPr>
          <w:instrText xml:space="preserve"> PAGEREF _Toc80001601 \h </w:instrText>
        </w:r>
        <w:r>
          <w:rPr>
            <w:webHidden/>
          </w:rPr>
        </w:r>
        <w:r>
          <w:rPr>
            <w:webHidden/>
          </w:rPr>
          <w:fldChar w:fldCharType="separate"/>
        </w:r>
        <w:r>
          <w:rPr>
            <w:webHidden/>
          </w:rPr>
          <w:t>29</w:t>
        </w:r>
        <w:r>
          <w:rPr>
            <w:webHidden/>
          </w:rPr>
          <w:fldChar w:fldCharType="end"/>
        </w:r>
      </w:hyperlink>
    </w:p>
    <w:p w14:paraId="41A98ADE" w14:textId="65939DCD" w:rsidR="005B6F5F" w:rsidRDefault="005B6F5F">
      <w:pPr>
        <w:pStyle w:val="TOC2"/>
        <w:rPr>
          <w:rFonts w:asciiTheme="minorHAnsi" w:eastAsiaTheme="minorEastAsia" w:hAnsiTheme="minorHAnsi" w:cstheme="minorBidi"/>
          <w:sz w:val="22"/>
          <w:szCs w:val="22"/>
        </w:rPr>
      </w:pPr>
      <w:hyperlink w:anchor="_Toc80001602" w:history="1">
        <w:r w:rsidRPr="00BA471C">
          <w:rPr>
            <w:rStyle w:val="Hyperlink"/>
          </w:rPr>
          <w:t>5.4.</w:t>
        </w:r>
        <w:r>
          <w:rPr>
            <w:rFonts w:asciiTheme="minorHAnsi" w:eastAsiaTheme="minorEastAsia" w:hAnsiTheme="minorHAnsi" w:cstheme="minorBidi"/>
            <w:sz w:val="22"/>
            <w:szCs w:val="22"/>
          </w:rPr>
          <w:tab/>
        </w:r>
        <w:r w:rsidRPr="00BA471C">
          <w:rPr>
            <w:rStyle w:val="Hyperlink"/>
          </w:rPr>
          <w:t>Summary Statistics</w:t>
        </w:r>
        <w:r>
          <w:rPr>
            <w:webHidden/>
          </w:rPr>
          <w:tab/>
        </w:r>
        <w:r>
          <w:rPr>
            <w:webHidden/>
          </w:rPr>
          <w:fldChar w:fldCharType="begin"/>
        </w:r>
        <w:r>
          <w:rPr>
            <w:webHidden/>
          </w:rPr>
          <w:instrText xml:space="preserve"> PAGEREF _Toc80001602 \h </w:instrText>
        </w:r>
        <w:r>
          <w:rPr>
            <w:webHidden/>
          </w:rPr>
        </w:r>
        <w:r>
          <w:rPr>
            <w:webHidden/>
          </w:rPr>
          <w:fldChar w:fldCharType="separate"/>
        </w:r>
        <w:r>
          <w:rPr>
            <w:webHidden/>
          </w:rPr>
          <w:t>31</w:t>
        </w:r>
        <w:r>
          <w:rPr>
            <w:webHidden/>
          </w:rPr>
          <w:fldChar w:fldCharType="end"/>
        </w:r>
      </w:hyperlink>
    </w:p>
    <w:p w14:paraId="204140DD" w14:textId="19029173" w:rsidR="005B6F5F" w:rsidRDefault="005B6F5F">
      <w:pPr>
        <w:pStyle w:val="TOC2"/>
        <w:rPr>
          <w:rFonts w:asciiTheme="minorHAnsi" w:eastAsiaTheme="minorEastAsia" w:hAnsiTheme="minorHAnsi" w:cstheme="minorBidi"/>
          <w:sz w:val="22"/>
          <w:szCs w:val="22"/>
        </w:rPr>
      </w:pPr>
      <w:hyperlink w:anchor="_Toc80001603" w:history="1">
        <w:r w:rsidRPr="00BA471C">
          <w:rPr>
            <w:rStyle w:val="Hyperlink"/>
          </w:rPr>
          <w:t>5.5.</w:t>
        </w:r>
        <w:r>
          <w:rPr>
            <w:rFonts w:asciiTheme="minorHAnsi" w:eastAsiaTheme="minorEastAsia" w:hAnsiTheme="minorHAnsi" w:cstheme="minorBidi"/>
            <w:sz w:val="22"/>
            <w:szCs w:val="22"/>
          </w:rPr>
          <w:tab/>
        </w:r>
        <w:r w:rsidRPr="00BA471C">
          <w:rPr>
            <w:rStyle w:val="Hyperlink"/>
          </w:rPr>
          <w:t>Outlier Analysis</w:t>
        </w:r>
        <w:r>
          <w:rPr>
            <w:webHidden/>
          </w:rPr>
          <w:tab/>
        </w:r>
        <w:r>
          <w:rPr>
            <w:webHidden/>
          </w:rPr>
          <w:fldChar w:fldCharType="begin"/>
        </w:r>
        <w:r>
          <w:rPr>
            <w:webHidden/>
          </w:rPr>
          <w:instrText xml:space="preserve"> PAGEREF _Toc80001603 \h </w:instrText>
        </w:r>
        <w:r>
          <w:rPr>
            <w:webHidden/>
          </w:rPr>
        </w:r>
        <w:r>
          <w:rPr>
            <w:webHidden/>
          </w:rPr>
          <w:fldChar w:fldCharType="separate"/>
        </w:r>
        <w:r>
          <w:rPr>
            <w:webHidden/>
          </w:rPr>
          <w:t>33</w:t>
        </w:r>
        <w:r>
          <w:rPr>
            <w:webHidden/>
          </w:rPr>
          <w:fldChar w:fldCharType="end"/>
        </w:r>
      </w:hyperlink>
    </w:p>
    <w:p w14:paraId="02622C70" w14:textId="1CB8EF14" w:rsidR="005B6F5F" w:rsidRDefault="005B6F5F">
      <w:pPr>
        <w:pStyle w:val="TOC2"/>
        <w:rPr>
          <w:rFonts w:asciiTheme="minorHAnsi" w:eastAsiaTheme="minorEastAsia" w:hAnsiTheme="minorHAnsi" w:cstheme="minorBidi"/>
          <w:sz w:val="22"/>
          <w:szCs w:val="22"/>
        </w:rPr>
      </w:pPr>
      <w:hyperlink w:anchor="_Toc80001604" w:history="1">
        <w:r w:rsidRPr="00BA471C">
          <w:rPr>
            <w:rStyle w:val="Hyperlink"/>
          </w:rPr>
          <w:t>5.6.</w:t>
        </w:r>
        <w:r>
          <w:rPr>
            <w:rFonts w:asciiTheme="minorHAnsi" w:eastAsiaTheme="minorEastAsia" w:hAnsiTheme="minorHAnsi" w:cstheme="minorBidi"/>
            <w:sz w:val="22"/>
            <w:szCs w:val="22"/>
          </w:rPr>
          <w:tab/>
        </w:r>
        <w:r w:rsidRPr="00BA471C">
          <w:rPr>
            <w:rStyle w:val="Hyperlink"/>
          </w:rPr>
          <w:t>Stationarity</w:t>
        </w:r>
        <w:r>
          <w:rPr>
            <w:webHidden/>
          </w:rPr>
          <w:tab/>
        </w:r>
        <w:r>
          <w:rPr>
            <w:webHidden/>
          </w:rPr>
          <w:fldChar w:fldCharType="begin"/>
        </w:r>
        <w:r>
          <w:rPr>
            <w:webHidden/>
          </w:rPr>
          <w:instrText xml:space="preserve"> PAGEREF _Toc80001604 \h </w:instrText>
        </w:r>
        <w:r>
          <w:rPr>
            <w:webHidden/>
          </w:rPr>
        </w:r>
        <w:r>
          <w:rPr>
            <w:webHidden/>
          </w:rPr>
          <w:fldChar w:fldCharType="separate"/>
        </w:r>
        <w:r>
          <w:rPr>
            <w:webHidden/>
          </w:rPr>
          <w:t>35</w:t>
        </w:r>
        <w:r>
          <w:rPr>
            <w:webHidden/>
          </w:rPr>
          <w:fldChar w:fldCharType="end"/>
        </w:r>
      </w:hyperlink>
    </w:p>
    <w:p w14:paraId="0B4F897A" w14:textId="548B6C58" w:rsidR="005B6F5F" w:rsidRDefault="005B6F5F">
      <w:pPr>
        <w:pStyle w:val="TOC2"/>
        <w:rPr>
          <w:rFonts w:asciiTheme="minorHAnsi" w:eastAsiaTheme="minorEastAsia" w:hAnsiTheme="minorHAnsi" w:cstheme="minorBidi"/>
          <w:sz w:val="22"/>
          <w:szCs w:val="22"/>
        </w:rPr>
      </w:pPr>
      <w:hyperlink w:anchor="_Toc80001605" w:history="1">
        <w:r w:rsidRPr="00BA471C">
          <w:rPr>
            <w:rStyle w:val="Hyperlink"/>
          </w:rPr>
          <w:t>5.7.</w:t>
        </w:r>
        <w:r>
          <w:rPr>
            <w:rFonts w:asciiTheme="minorHAnsi" w:eastAsiaTheme="minorEastAsia" w:hAnsiTheme="minorHAnsi" w:cstheme="minorBidi"/>
            <w:sz w:val="22"/>
            <w:szCs w:val="22"/>
          </w:rPr>
          <w:tab/>
        </w:r>
        <w:r w:rsidRPr="00BA471C">
          <w:rPr>
            <w:rStyle w:val="Hyperlink"/>
          </w:rPr>
          <w:t>Model Estimation</w:t>
        </w:r>
        <w:r>
          <w:rPr>
            <w:webHidden/>
          </w:rPr>
          <w:tab/>
        </w:r>
        <w:r>
          <w:rPr>
            <w:webHidden/>
          </w:rPr>
          <w:fldChar w:fldCharType="begin"/>
        </w:r>
        <w:r>
          <w:rPr>
            <w:webHidden/>
          </w:rPr>
          <w:instrText xml:space="preserve"> PAGEREF _Toc80001605 \h </w:instrText>
        </w:r>
        <w:r>
          <w:rPr>
            <w:webHidden/>
          </w:rPr>
        </w:r>
        <w:r>
          <w:rPr>
            <w:webHidden/>
          </w:rPr>
          <w:fldChar w:fldCharType="separate"/>
        </w:r>
        <w:r>
          <w:rPr>
            <w:webHidden/>
          </w:rPr>
          <w:t>37</w:t>
        </w:r>
        <w:r>
          <w:rPr>
            <w:webHidden/>
          </w:rPr>
          <w:fldChar w:fldCharType="end"/>
        </w:r>
      </w:hyperlink>
    </w:p>
    <w:p w14:paraId="0559B710" w14:textId="791F071D" w:rsidR="005B6F5F" w:rsidRDefault="005B6F5F">
      <w:pPr>
        <w:pStyle w:val="TOC1"/>
        <w:rPr>
          <w:rFonts w:asciiTheme="minorHAnsi" w:eastAsiaTheme="minorEastAsia" w:hAnsiTheme="minorHAnsi" w:cstheme="minorBidi"/>
          <w:sz w:val="22"/>
          <w:szCs w:val="22"/>
        </w:rPr>
      </w:pPr>
      <w:hyperlink w:anchor="_Toc80001606" w:history="1">
        <w:r w:rsidRPr="00BA471C">
          <w:rPr>
            <w:rStyle w:val="Hyperlink"/>
          </w:rPr>
          <w:t>6.</w:t>
        </w:r>
        <w:r>
          <w:rPr>
            <w:rFonts w:asciiTheme="minorHAnsi" w:eastAsiaTheme="minorEastAsia" w:hAnsiTheme="minorHAnsi" w:cstheme="minorBidi"/>
            <w:sz w:val="22"/>
            <w:szCs w:val="22"/>
          </w:rPr>
          <w:tab/>
        </w:r>
        <w:r w:rsidRPr="00BA471C">
          <w:rPr>
            <w:rStyle w:val="Hyperlink"/>
          </w:rPr>
          <w:t>Results and Discussion</w:t>
        </w:r>
        <w:r>
          <w:rPr>
            <w:webHidden/>
          </w:rPr>
          <w:tab/>
        </w:r>
        <w:r>
          <w:rPr>
            <w:webHidden/>
          </w:rPr>
          <w:fldChar w:fldCharType="begin"/>
        </w:r>
        <w:r>
          <w:rPr>
            <w:webHidden/>
          </w:rPr>
          <w:instrText xml:space="preserve"> PAGEREF _Toc80001606 \h </w:instrText>
        </w:r>
        <w:r>
          <w:rPr>
            <w:webHidden/>
          </w:rPr>
        </w:r>
        <w:r>
          <w:rPr>
            <w:webHidden/>
          </w:rPr>
          <w:fldChar w:fldCharType="separate"/>
        </w:r>
        <w:r>
          <w:rPr>
            <w:webHidden/>
          </w:rPr>
          <w:t>38</w:t>
        </w:r>
        <w:r>
          <w:rPr>
            <w:webHidden/>
          </w:rPr>
          <w:fldChar w:fldCharType="end"/>
        </w:r>
      </w:hyperlink>
    </w:p>
    <w:p w14:paraId="5DD08B96" w14:textId="26AAF3B1" w:rsidR="005B6F5F" w:rsidRDefault="005B6F5F">
      <w:pPr>
        <w:pStyle w:val="TOC1"/>
        <w:rPr>
          <w:rFonts w:asciiTheme="minorHAnsi" w:eastAsiaTheme="minorEastAsia" w:hAnsiTheme="minorHAnsi" w:cstheme="minorBidi"/>
          <w:sz w:val="22"/>
          <w:szCs w:val="22"/>
        </w:rPr>
      </w:pPr>
      <w:hyperlink w:anchor="_Toc80001607" w:history="1">
        <w:r w:rsidRPr="00BA471C">
          <w:rPr>
            <w:rStyle w:val="Hyperlink"/>
          </w:rPr>
          <w:t>7.</w:t>
        </w:r>
        <w:r>
          <w:rPr>
            <w:rFonts w:asciiTheme="minorHAnsi" w:eastAsiaTheme="minorEastAsia" w:hAnsiTheme="minorHAnsi" w:cstheme="minorBidi"/>
            <w:sz w:val="22"/>
            <w:szCs w:val="22"/>
          </w:rPr>
          <w:tab/>
        </w:r>
        <w:r w:rsidRPr="00BA471C">
          <w:rPr>
            <w:rStyle w:val="Hyperlink"/>
          </w:rPr>
          <w:t>Conclusions</w:t>
        </w:r>
        <w:r>
          <w:rPr>
            <w:webHidden/>
          </w:rPr>
          <w:tab/>
        </w:r>
        <w:r>
          <w:rPr>
            <w:webHidden/>
          </w:rPr>
          <w:fldChar w:fldCharType="begin"/>
        </w:r>
        <w:r>
          <w:rPr>
            <w:webHidden/>
          </w:rPr>
          <w:instrText xml:space="preserve"> PAGEREF _Toc80001607 \h </w:instrText>
        </w:r>
        <w:r>
          <w:rPr>
            <w:webHidden/>
          </w:rPr>
        </w:r>
        <w:r>
          <w:rPr>
            <w:webHidden/>
          </w:rPr>
          <w:fldChar w:fldCharType="separate"/>
        </w:r>
        <w:r>
          <w:rPr>
            <w:webHidden/>
          </w:rPr>
          <w:t>39</w:t>
        </w:r>
        <w:r>
          <w:rPr>
            <w:webHidden/>
          </w:rPr>
          <w:fldChar w:fldCharType="end"/>
        </w:r>
      </w:hyperlink>
    </w:p>
    <w:p w14:paraId="2487DF93" w14:textId="49F38FDB" w:rsidR="005B6F5F" w:rsidRDefault="005B6F5F">
      <w:pPr>
        <w:pStyle w:val="TOC1"/>
        <w:rPr>
          <w:rFonts w:asciiTheme="minorHAnsi" w:eastAsiaTheme="minorEastAsia" w:hAnsiTheme="minorHAnsi" w:cstheme="minorBidi"/>
          <w:sz w:val="22"/>
          <w:szCs w:val="22"/>
        </w:rPr>
      </w:pPr>
      <w:hyperlink w:anchor="_Toc80001608" w:history="1">
        <w:r w:rsidRPr="00BA471C">
          <w:rPr>
            <w:rStyle w:val="Hyperlink"/>
          </w:rPr>
          <w:t>8.</w:t>
        </w:r>
        <w:r>
          <w:rPr>
            <w:rFonts w:asciiTheme="minorHAnsi" w:eastAsiaTheme="minorEastAsia" w:hAnsiTheme="minorHAnsi" w:cstheme="minorBidi"/>
            <w:sz w:val="22"/>
            <w:szCs w:val="22"/>
          </w:rPr>
          <w:tab/>
        </w:r>
        <w:r w:rsidRPr="00BA471C">
          <w:rPr>
            <w:rStyle w:val="Hyperlink"/>
          </w:rPr>
          <w:t>Limitations and Recommendations for Future Works</w:t>
        </w:r>
        <w:r>
          <w:rPr>
            <w:webHidden/>
          </w:rPr>
          <w:tab/>
        </w:r>
        <w:r>
          <w:rPr>
            <w:webHidden/>
          </w:rPr>
          <w:fldChar w:fldCharType="begin"/>
        </w:r>
        <w:r>
          <w:rPr>
            <w:webHidden/>
          </w:rPr>
          <w:instrText xml:space="preserve"> PAGEREF _Toc80001608 \h </w:instrText>
        </w:r>
        <w:r>
          <w:rPr>
            <w:webHidden/>
          </w:rPr>
        </w:r>
        <w:r>
          <w:rPr>
            <w:webHidden/>
          </w:rPr>
          <w:fldChar w:fldCharType="separate"/>
        </w:r>
        <w:r>
          <w:rPr>
            <w:webHidden/>
          </w:rPr>
          <w:t>40</w:t>
        </w:r>
        <w:r>
          <w:rPr>
            <w:webHidden/>
          </w:rPr>
          <w:fldChar w:fldCharType="end"/>
        </w:r>
      </w:hyperlink>
    </w:p>
    <w:p w14:paraId="0B98D46F" w14:textId="0CDA1468" w:rsidR="005B6F5F" w:rsidRDefault="005B6F5F">
      <w:pPr>
        <w:pStyle w:val="TOC1"/>
        <w:rPr>
          <w:rFonts w:asciiTheme="minorHAnsi" w:eastAsiaTheme="minorEastAsia" w:hAnsiTheme="minorHAnsi" w:cstheme="minorBidi"/>
          <w:sz w:val="22"/>
          <w:szCs w:val="22"/>
        </w:rPr>
      </w:pPr>
      <w:hyperlink w:anchor="_Toc80001609" w:history="1">
        <w:r w:rsidRPr="00BA471C">
          <w:rPr>
            <w:rStyle w:val="Hyperlink"/>
          </w:rPr>
          <w:t>9.</w:t>
        </w:r>
        <w:r>
          <w:rPr>
            <w:rFonts w:asciiTheme="minorHAnsi" w:eastAsiaTheme="minorEastAsia" w:hAnsiTheme="minorHAnsi" w:cstheme="minorBidi"/>
            <w:sz w:val="22"/>
            <w:szCs w:val="22"/>
          </w:rPr>
          <w:tab/>
        </w:r>
        <w:r w:rsidRPr="00BA471C">
          <w:rPr>
            <w:rStyle w:val="Hyperlink"/>
          </w:rPr>
          <w:t>Bibliography</w:t>
        </w:r>
        <w:r>
          <w:rPr>
            <w:webHidden/>
          </w:rPr>
          <w:tab/>
        </w:r>
        <w:r>
          <w:rPr>
            <w:webHidden/>
          </w:rPr>
          <w:fldChar w:fldCharType="begin"/>
        </w:r>
        <w:r>
          <w:rPr>
            <w:webHidden/>
          </w:rPr>
          <w:instrText xml:space="preserve"> PAGEREF _Toc80001609 \h </w:instrText>
        </w:r>
        <w:r>
          <w:rPr>
            <w:webHidden/>
          </w:rPr>
        </w:r>
        <w:r>
          <w:rPr>
            <w:webHidden/>
          </w:rPr>
          <w:fldChar w:fldCharType="separate"/>
        </w:r>
        <w:r>
          <w:rPr>
            <w:webHidden/>
          </w:rPr>
          <w:t>41</w:t>
        </w:r>
        <w:r>
          <w:rPr>
            <w:webHidden/>
          </w:rPr>
          <w:fldChar w:fldCharType="end"/>
        </w:r>
      </w:hyperlink>
    </w:p>
    <w:p w14:paraId="011A6B7D" w14:textId="7E902F15" w:rsidR="005B6F5F" w:rsidRDefault="005B6F5F">
      <w:pPr>
        <w:pStyle w:val="TOC1"/>
        <w:tabs>
          <w:tab w:val="left" w:pos="660"/>
        </w:tabs>
        <w:rPr>
          <w:rFonts w:asciiTheme="minorHAnsi" w:eastAsiaTheme="minorEastAsia" w:hAnsiTheme="minorHAnsi" w:cstheme="minorBidi"/>
          <w:sz w:val="22"/>
          <w:szCs w:val="22"/>
        </w:rPr>
      </w:pPr>
      <w:hyperlink w:anchor="_Toc80001610" w:history="1">
        <w:r w:rsidRPr="00BA471C">
          <w:rPr>
            <w:rStyle w:val="Hyperlink"/>
          </w:rPr>
          <w:t>10.</w:t>
        </w:r>
        <w:r>
          <w:rPr>
            <w:rFonts w:asciiTheme="minorHAnsi" w:eastAsiaTheme="minorEastAsia" w:hAnsiTheme="minorHAnsi" w:cstheme="minorBidi"/>
            <w:sz w:val="22"/>
            <w:szCs w:val="22"/>
          </w:rPr>
          <w:tab/>
        </w:r>
        <w:r w:rsidRPr="00BA471C">
          <w:rPr>
            <w:rStyle w:val="Hyperlink"/>
          </w:rPr>
          <w:t>Appendix (optional)</w:t>
        </w:r>
        <w:r>
          <w:rPr>
            <w:webHidden/>
          </w:rPr>
          <w:tab/>
        </w:r>
        <w:r>
          <w:rPr>
            <w:webHidden/>
          </w:rPr>
          <w:fldChar w:fldCharType="begin"/>
        </w:r>
        <w:r>
          <w:rPr>
            <w:webHidden/>
          </w:rPr>
          <w:instrText xml:space="preserve"> PAGEREF _Toc80001610 \h </w:instrText>
        </w:r>
        <w:r>
          <w:rPr>
            <w:webHidden/>
          </w:rPr>
        </w:r>
        <w:r>
          <w:rPr>
            <w:webHidden/>
          </w:rPr>
          <w:fldChar w:fldCharType="separate"/>
        </w:r>
        <w:r>
          <w:rPr>
            <w:webHidden/>
          </w:rPr>
          <w:t>43</w:t>
        </w:r>
        <w:r>
          <w:rPr>
            <w:webHidden/>
          </w:rPr>
          <w:fldChar w:fldCharType="end"/>
        </w:r>
      </w:hyperlink>
    </w:p>
    <w:p w14:paraId="6D9A409F" w14:textId="6E4943E4" w:rsidR="005B6F5F" w:rsidRDefault="005B6F5F">
      <w:pPr>
        <w:pStyle w:val="TOC1"/>
        <w:tabs>
          <w:tab w:val="left" w:pos="660"/>
        </w:tabs>
        <w:rPr>
          <w:rFonts w:asciiTheme="minorHAnsi" w:eastAsiaTheme="minorEastAsia" w:hAnsiTheme="minorHAnsi" w:cstheme="minorBidi"/>
          <w:sz w:val="22"/>
          <w:szCs w:val="22"/>
        </w:rPr>
      </w:pPr>
      <w:hyperlink w:anchor="_Toc80001611" w:history="1">
        <w:r w:rsidRPr="00BA471C">
          <w:rPr>
            <w:rStyle w:val="Hyperlink"/>
          </w:rPr>
          <w:t>11.</w:t>
        </w:r>
        <w:r>
          <w:rPr>
            <w:rFonts w:asciiTheme="minorHAnsi" w:eastAsiaTheme="minorEastAsia" w:hAnsiTheme="minorHAnsi" w:cstheme="minorBidi"/>
            <w:sz w:val="22"/>
            <w:szCs w:val="22"/>
          </w:rPr>
          <w:tab/>
        </w:r>
        <w:r w:rsidRPr="00BA471C">
          <w:rPr>
            <w:rStyle w:val="Hyperlink"/>
          </w:rPr>
          <w:t>Annexes</w:t>
        </w:r>
        <w:r>
          <w:rPr>
            <w:webHidden/>
          </w:rPr>
          <w:tab/>
        </w:r>
        <w:r>
          <w:rPr>
            <w:webHidden/>
          </w:rPr>
          <w:fldChar w:fldCharType="begin"/>
        </w:r>
        <w:r>
          <w:rPr>
            <w:webHidden/>
          </w:rPr>
          <w:instrText xml:space="preserve"> PAGEREF _Toc80001611 \h </w:instrText>
        </w:r>
        <w:r>
          <w:rPr>
            <w:webHidden/>
          </w:rPr>
        </w:r>
        <w:r>
          <w:rPr>
            <w:webHidden/>
          </w:rPr>
          <w:fldChar w:fldCharType="separate"/>
        </w:r>
        <w:r>
          <w:rPr>
            <w:webHidden/>
          </w:rPr>
          <w:t>44</w:t>
        </w:r>
        <w:r>
          <w:rPr>
            <w:webHidden/>
          </w:rPr>
          <w:fldChar w:fldCharType="end"/>
        </w:r>
      </w:hyperlink>
    </w:p>
    <w:p w14:paraId="5D4E3AC9" w14:textId="51AE0607" w:rsidR="00390711" w:rsidRPr="00F65D1D" w:rsidRDefault="003E6C69" w:rsidP="00F65D1D">
      <w:r w:rsidRPr="00227627">
        <w:rPr>
          <w:b/>
          <w:bCs/>
          <w:noProof/>
          <w:sz w:val="24"/>
          <w:szCs w:val="24"/>
        </w:rPr>
        <w:fldChar w:fldCharType="end"/>
      </w:r>
      <w:r w:rsidR="00390711">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3E4CF05F" w14:textId="0644D8D9" w:rsidR="005B6F5F"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80001612" w:history="1">
        <w:r w:rsidR="005B6F5F" w:rsidRPr="0050718D">
          <w:rPr>
            <w:rStyle w:val="Hyperlink"/>
            <w:noProof/>
            <w:lang w:val="en-US"/>
          </w:rPr>
          <w:t>Figure 1.1. Domestic Violence Occurrences (Portugal)</w:t>
        </w:r>
        <w:r w:rsidR="005B6F5F">
          <w:rPr>
            <w:noProof/>
            <w:webHidden/>
          </w:rPr>
          <w:tab/>
        </w:r>
        <w:r w:rsidR="005B6F5F">
          <w:rPr>
            <w:noProof/>
            <w:webHidden/>
          </w:rPr>
          <w:fldChar w:fldCharType="begin"/>
        </w:r>
        <w:r w:rsidR="005B6F5F">
          <w:rPr>
            <w:noProof/>
            <w:webHidden/>
          </w:rPr>
          <w:instrText xml:space="preserve"> PAGEREF _Toc80001612 \h </w:instrText>
        </w:r>
        <w:r w:rsidR="005B6F5F">
          <w:rPr>
            <w:noProof/>
            <w:webHidden/>
          </w:rPr>
        </w:r>
        <w:r w:rsidR="005B6F5F">
          <w:rPr>
            <w:noProof/>
            <w:webHidden/>
          </w:rPr>
          <w:fldChar w:fldCharType="separate"/>
        </w:r>
        <w:r w:rsidR="005B6F5F">
          <w:rPr>
            <w:noProof/>
            <w:webHidden/>
          </w:rPr>
          <w:t>2</w:t>
        </w:r>
        <w:r w:rsidR="005B6F5F">
          <w:rPr>
            <w:noProof/>
            <w:webHidden/>
          </w:rPr>
          <w:fldChar w:fldCharType="end"/>
        </w:r>
      </w:hyperlink>
    </w:p>
    <w:p w14:paraId="28AE4035" w14:textId="59E655B7"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3" w:history="1">
        <w:r w:rsidRPr="0050718D">
          <w:rPr>
            <w:rStyle w:val="Hyperlink"/>
            <w:noProof/>
            <w:lang w:val="en-US"/>
          </w:rPr>
          <w:t>Figure 1.2. Domestic Violence Occurrences by Category (Portugal)</w:t>
        </w:r>
        <w:r>
          <w:rPr>
            <w:noProof/>
            <w:webHidden/>
          </w:rPr>
          <w:tab/>
        </w:r>
        <w:r>
          <w:rPr>
            <w:noProof/>
            <w:webHidden/>
          </w:rPr>
          <w:fldChar w:fldCharType="begin"/>
        </w:r>
        <w:r>
          <w:rPr>
            <w:noProof/>
            <w:webHidden/>
          </w:rPr>
          <w:instrText xml:space="preserve"> PAGEREF _Toc80001613 \h </w:instrText>
        </w:r>
        <w:r>
          <w:rPr>
            <w:noProof/>
            <w:webHidden/>
          </w:rPr>
        </w:r>
        <w:r>
          <w:rPr>
            <w:noProof/>
            <w:webHidden/>
          </w:rPr>
          <w:fldChar w:fldCharType="separate"/>
        </w:r>
        <w:r>
          <w:rPr>
            <w:noProof/>
            <w:webHidden/>
          </w:rPr>
          <w:t>3</w:t>
        </w:r>
        <w:r>
          <w:rPr>
            <w:noProof/>
            <w:webHidden/>
          </w:rPr>
          <w:fldChar w:fldCharType="end"/>
        </w:r>
      </w:hyperlink>
    </w:p>
    <w:p w14:paraId="3FE206F9" w14:textId="5D1D9691"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4" w:history="1">
        <w:r w:rsidRPr="0050718D">
          <w:rPr>
            <w:rStyle w:val="Hyperlink"/>
            <w:noProof/>
            <w:lang w:val="en-US"/>
          </w:rPr>
          <w:t>Figure 1.3. Domestic Violence Against Spouse or Analogous Occurrences (Portugal)</w:t>
        </w:r>
        <w:r>
          <w:rPr>
            <w:noProof/>
            <w:webHidden/>
          </w:rPr>
          <w:tab/>
        </w:r>
        <w:r>
          <w:rPr>
            <w:noProof/>
            <w:webHidden/>
          </w:rPr>
          <w:fldChar w:fldCharType="begin"/>
        </w:r>
        <w:r>
          <w:rPr>
            <w:noProof/>
            <w:webHidden/>
          </w:rPr>
          <w:instrText xml:space="preserve"> PAGEREF _Toc80001614 \h </w:instrText>
        </w:r>
        <w:r>
          <w:rPr>
            <w:noProof/>
            <w:webHidden/>
          </w:rPr>
        </w:r>
        <w:r>
          <w:rPr>
            <w:noProof/>
            <w:webHidden/>
          </w:rPr>
          <w:fldChar w:fldCharType="separate"/>
        </w:r>
        <w:r>
          <w:rPr>
            <w:noProof/>
            <w:webHidden/>
          </w:rPr>
          <w:t>3</w:t>
        </w:r>
        <w:r>
          <w:rPr>
            <w:noProof/>
            <w:webHidden/>
          </w:rPr>
          <w:fldChar w:fldCharType="end"/>
        </w:r>
      </w:hyperlink>
    </w:p>
    <w:p w14:paraId="5D325081" w14:textId="00D88D79"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5" w:history="1">
        <w:r w:rsidRPr="0050718D">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_Toc80001615 \h </w:instrText>
        </w:r>
        <w:r>
          <w:rPr>
            <w:noProof/>
            <w:webHidden/>
          </w:rPr>
        </w:r>
        <w:r>
          <w:rPr>
            <w:noProof/>
            <w:webHidden/>
          </w:rPr>
          <w:fldChar w:fldCharType="separate"/>
        </w:r>
        <w:r>
          <w:rPr>
            <w:noProof/>
            <w:webHidden/>
          </w:rPr>
          <w:t>8</w:t>
        </w:r>
        <w:r>
          <w:rPr>
            <w:noProof/>
            <w:webHidden/>
          </w:rPr>
          <w:fldChar w:fldCharType="end"/>
        </w:r>
      </w:hyperlink>
    </w:p>
    <w:p w14:paraId="6E473ABB" w14:textId="10138D5A"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6" w:history="1">
        <w:r w:rsidRPr="0050718D">
          <w:rPr>
            <w:rStyle w:val="Hyperlink"/>
            <w:noProof/>
            <w:lang w:val="en-US"/>
          </w:rPr>
          <w:t>Figure 3.1 - Probability Density Function for DVASA</w:t>
        </w:r>
        <w:r>
          <w:rPr>
            <w:noProof/>
            <w:webHidden/>
          </w:rPr>
          <w:tab/>
        </w:r>
        <w:r>
          <w:rPr>
            <w:noProof/>
            <w:webHidden/>
          </w:rPr>
          <w:fldChar w:fldCharType="begin"/>
        </w:r>
        <w:r>
          <w:rPr>
            <w:noProof/>
            <w:webHidden/>
          </w:rPr>
          <w:instrText xml:space="preserve"> PAGEREF _Toc80001616 \h </w:instrText>
        </w:r>
        <w:r>
          <w:rPr>
            <w:noProof/>
            <w:webHidden/>
          </w:rPr>
        </w:r>
        <w:r>
          <w:rPr>
            <w:noProof/>
            <w:webHidden/>
          </w:rPr>
          <w:fldChar w:fldCharType="separate"/>
        </w:r>
        <w:r>
          <w:rPr>
            <w:noProof/>
            <w:webHidden/>
          </w:rPr>
          <w:t>10</w:t>
        </w:r>
        <w:r>
          <w:rPr>
            <w:noProof/>
            <w:webHidden/>
          </w:rPr>
          <w:fldChar w:fldCharType="end"/>
        </w:r>
      </w:hyperlink>
    </w:p>
    <w:p w14:paraId="3DA4F7EB" w14:textId="4172B73C"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7" w:history="1">
        <w:r w:rsidRPr="0050718D">
          <w:rPr>
            <w:rStyle w:val="Hyperlink"/>
            <w:noProof/>
            <w:lang w:val="en-US"/>
          </w:rPr>
          <w:t>Figure 3.2 - Conditional Probability Density Function for DVASA (GER=70,16)</w:t>
        </w:r>
        <w:r>
          <w:rPr>
            <w:noProof/>
            <w:webHidden/>
          </w:rPr>
          <w:tab/>
        </w:r>
        <w:r>
          <w:rPr>
            <w:noProof/>
            <w:webHidden/>
          </w:rPr>
          <w:fldChar w:fldCharType="begin"/>
        </w:r>
        <w:r>
          <w:rPr>
            <w:noProof/>
            <w:webHidden/>
          </w:rPr>
          <w:instrText xml:space="preserve"> PAGEREF _Toc80001617 \h </w:instrText>
        </w:r>
        <w:r>
          <w:rPr>
            <w:noProof/>
            <w:webHidden/>
          </w:rPr>
        </w:r>
        <w:r>
          <w:rPr>
            <w:noProof/>
            <w:webHidden/>
          </w:rPr>
          <w:fldChar w:fldCharType="separate"/>
        </w:r>
        <w:r>
          <w:rPr>
            <w:noProof/>
            <w:webHidden/>
          </w:rPr>
          <w:t>11</w:t>
        </w:r>
        <w:r>
          <w:rPr>
            <w:noProof/>
            <w:webHidden/>
          </w:rPr>
          <w:fldChar w:fldCharType="end"/>
        </w:r>
      </w:hyperlink>
    </w:p>
    <w:p w14:paraId="7CC7C011" w14:textId="4B34ED96"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8" w:history="1">
        <w:r w:rsidRPr="0050718D">
          <w:rPr>
            <w:rStyle w:val="Hyperlink"/>
            <w:noProof/>
            <w:lang w:val="en-US"/>
          </w:rPr>
          <w:t>Figure 3.3 - Graphical Relation Between GER and DVASA</w:t>
        </w:r>
        <w:r>
          <w:rPr>
            <w:noProof/>
            <w:webHidden/>
          </w:rPr>
          <w:tab/>
        </w:r>
        <w:r>
          <w:rPr>
            <w:noProof/>
            <w:webHidden/>
          </w:rPr>
          <w:fldChar w:fldCharType="begin"/>
        </w:r>
        <w:r>
          <w:rPr>
            <w:noProof/>
            <w:webHidden/>
          </w:rPr>
          <w:instrText xml:space="preserve"> PAGEREF _Toc80001618 \h </w:instrText>
        </w:r>
        <w:r>
          <w:rPr>
            <w:noProof/>
            <w:webHidden/>
          </w:rPr>
        </w:r>
        <w:r>
          <w:rPr>
            <w:noProof/>
            <w:webHidden/>
          </w:rPr>
          <w:fldChar w:fldCharType="separate"/>
        </w:r>
        <w:r>
          <w:rPr>
            <w:noProof/>
            <w:webHidden/>
          </w:rPr>
          <w:t>11</w:t>
        </w:r>
        <w:r>
          <w:rPr>
            <w:noProof/>
            <w:webHidden/>
          </w:rPr>
          <w:fldChar w:fldCharType="end"/>
        </w:r>
      </w:hyperlink>
    </w:p>
    <w:p w14:paraId="16205A3E" w14:textId="6E593978"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9" w:history="1">
        <w:r w:rsidRPr="0050718D">
          <w:rPr>
            <w:rStyle w:val="Hyperlink"/>
            <w:noProof/>
            <w:lang w:val="en-US"/>
          </w:rPr>
          <w:t>Figure 3.4 - Choosing Variables and Functional Forms for Models</w:t>
        </w:r>
        <w:r>
          <w:rPr>
            <w:noProof/>
            <w:webHidden/>
          </w:rPr>
          <w:tab/>
        </w:r>
        <w:r>
          <w:rPr>
            <w:noProof/>
            <w:webHidden/>
          </w:rPr>
          <w:fldChar w:fldCharType="begin"/>
        </w:r>
        <w:r>
          <w:rPr>
            <w:noProof/>
            <w:webHidden/>
          </w:rPr>
          <w:instrText xml:space="preserve"> PAGEREF _Toc80001619 \h </w:instrText>
        </w:r>
        <w:r>
          <w:rPr>
            <w:noProof/>
            <w:webHidden/>
          </w:rPr>
        </w:r>
        <w:r>
          <w:rPr>
            <w:noProof/>
            <w:webHidden/>
          </w:rPr>
          <w:fldChar w:fldCharType="separate"/>
        </w:r>
        <w:r>
          <w:rPr>
            <w:noProof/>
            <w:webHidden/>
          </w:rPr>
          <w:t>15</w:t>
        </w:r>
        <w:r>
          <w:rPr>
            <w:noProof/>
            <w:webHidden/>
          </w:rPr>
          <w:fldChar w:fldCharType="end"/>
        </w:r>
      </w:hyperlink>
    </w:p>
    <w:p w14:paraId="7232BEFB" w14:textId="4246F7B8"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0" w:history="1">
        <w:r w:rsidRPr="0050718D">
          <w:rPr>
            <w:rStyle w:val="Hyperlink"/>
            <w:noProof/>
            <w:lang w:val="en-US"/>
          </w:rPr>
          <w:t>Figure 3.5 - Diagnostic Residual Plots (Example)</w:t>
        </w:r>
        <w:r>
          <w:rPr>
            <w:noProof/>
            <w:webHidden/>
          </w:rPr>
          <w:tab/>
        </w:r>
        <w:r>
          <w:rPr>
            <w:noProof/>
            <w:webHidden/>
          </w:rPr>
          <w:fldChar w:fldCharType="begin"/>
        </w:r>
        <w:r>
          <w:rPr>
            <w:noProof/>
            <w:webHidden/>
          </w:rPr>
          <w:instrText xml:space="preserve"> PAGEREF _Toc80001620 \h </w:instrText>
        </w:r>
        <w:r>
          <w:rPr>
            <w:noProof/>
            <w:webHidden/>
          </w:rPr>
        </w:r>
        <w:r>
          <w:rPr>
            <w:noProof/>
            <w:webHidden/>
          </w:rPr>
          <w:fldChar w:fldCharType="separate"/>
        </w:r>
        <w:r>
          <w:rPr>
            <w:noProof/>
            <w:webHidden/>
          </w:rPr>
          <w:t>17</w:t>
        </w:r>
        <w:r>
          <w:rPr>
            <w:noProof/>
            <w:webHidden/>
          </w:rPr>
          <w:fldChar w:fldCharType="end"/>
        </w:r>
      </w:hyperlink>
    </w:p>
    <w:p w14:paraId="1FD5A7CF" w14:textId="3D9482C7"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1" w:history="1">
        <w:r w:rsidRPr="0050718D">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_Toc80001621 \h </w:instrText>
        </w:r>
        <w:r>
          <w:rPr>
            <w:noProof/>
            <w:webHidden/>
          </w:rPr>
        </w:r>
        <w:r>
          <w:rPr>
            <w:noProof/>
            <w:webHidden/>
          </w:rPr>
          <w:fldChar w:fldCharType="separate"/>
        </w:r>
        <w:r>
          <w:rPr>
            <w:noProof/>
            <w:webHidden/>
          </w:rPr>
          <w:t>21</w:t>
        </w:r>
        <w:r>
          <w:rPr>
            <w:noProof/>
            <w:webHidden/>
          </w:rPr>
          <w:fldChar w:fldCharType="end"/>
        </w:r>
      </w:hyperlink>
    </w:p>
    <w:p w14:paraId="62937728" w14:textId="34702303"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2" w:history="1">
        <w:r w:rsidRPr="0050718D">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_Toc80001622 \h </w:instrText>
        </w:r>
        <w:r>
          <w:rPr>
            <w:noProof/>
            <w:webHidden/>
          </w:rPr>
        </w:r>
        <w:r>
          <w:rPr>
            <w:noProof/>
            <w:webHidden/>
          </w:rPr>
          <w:fldChar w:fldCharType="separate"/>
        </w:r>
        <w:r>
          <w:rPr>
            <w:noProof/>
            <w:webHidden/>
          </w:rPr>
          <w:t>25</w:t>
        </w:r>
        <w:r>
          <w:rPr>
            <w:noProof/>
            <w:webHidden/>
          </w:rPr>
          <w:fldChar w:fldCharType="end"/>
        </w:r>
      </w:hyperlink>
    </w:p>
    <w:p w14:paraId="4E4F13E5" w14:textId="7D669B4F"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3" w:history="1">
        <w:r w:rsidRPr="0050718D">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_Toc80001623 \h </w:instrText>
        </w:r>
        <w:r>
          <w:rPr>
            <w:noProof/>
            <w:webHidden/>
          </w:rPr>
        </w:r>
        <w:r>
          <w:rPr>
            <w:noProof/>
            <w:webHidden/>
          </w:rPr>
          <w:fldChar w:fldCharType="separate"/>
        </w:r>
        <w:r>
          <w:rPr>
            <w:noProof/>
            <w:webHidden/>
          </w:rPr>
          <w:t>28</w:t>
        </w:r>
        <w:r>
          <w:rPr>
            <w:noProof/>
            <w:webHidden/>
          </w:rPr>
          <w:fldChar w:fldCharType="end"/>
        </w:r>
      </w:hyperlink>
    </w:p>
    <w:p w14:paraId="4ABB1447" w14:textId="1CD56DCB"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4" w:history="1">
        <w:r w:rsidRPr="0050718D">
          <w:rPr>
            <w:rStyle w:val="Hyperlink"/>
            <w:noProof/>
            <w:lang w:val="en-US"/>
          </w:rPr>
          <w:t>Figure 5.2 - Histogram for DVASA Distribution</w:t>
        </w:r>
        <w:r>
          <w:rPr>
            <w:noProof/>
            <w:webHidden/>
          </w:rPr>
          <w:tab/>
        </w:r>
        <w:r>
          <w:rPr>
            <w:noProof/>
            <w:webHidden/>
          </w:rPr>
          <w:fldChar w:fldCharType="begin"/>
        </w:r>
        <w:r>
          <w:rPr>
            <w:noProof/>
            <w:webHidden/>
          </w:rPr>
          <w:instrText xml:space="preserve"> PAGEREF _Toc80001624 \h </w:instrText>
        </w:r>
        <w:r>
          <w:rPr>
            <w:noProof/>
            <w:webHidden/>
          </w:rPr>
        </w:r>
        <w:r>
          <w:rPr>
            <w:noProof/>
            <w:webHidden/>
          </w:rPr>
          <w:fldChar w:fldCharType="separate"/>
        </w:r>
        <w:r>
          <w:rPr>
            <w:noProof/>
            <w:webHidden/>
          </w:rPr>
          <w:t>32</w:t>
        </w:r>
        <w:r>
          <w:rPr>
            <w:noProof/>
            <w:webHidden/>
          </w:rPr>
          <w:fldChar w:fldCharType="end"/>
        </w:r>
      </w:hyperlink>
    </w:p>
    <w:p w14:paraId="0605CAB4" w14:textId="1743F741"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5" w:history="1">
        <w:r w:rsidRPr="0050718D">
          <w:rPr>
            <w:rStyle w:val="Hyperlink"/>
            <w:noProof/>
            <w:lang w:val="en-US"/>
          </w:rPr>
          <w:t>Figure 5.3 - Histograms for Explanatory Variables</w:t>
        </w:r>
        <w:r>
          <w:rPr>
            <w:noProof/>
            <w:webHidden/>
          </w:rPr>
          <w:tab/>
        </w:r>
        <w:r>
          <w:rPr>
            <w:noProof/>
            <w:webHidden/>
          </w:rPr>
          <w:fldChar w:fldCharType="begin"/>
        </w:r>
        <w:r>
          <w:rPr>
            <w:noProof/>
            <w:webHidden/>
          </w:rPr>
          <w:instrText xml:space="preserve"> PAGEREF _Toc80001625 \h </w:instrText>
        </w:r>
        <w:r>
          <w:rPr>
            <w:noProof/>
            <w:webHidden/>
          </w:rPr>
        </w:r>
        <w:r>
          <w:rPr>
            <w:noProof/>
            <w:webHidden/>
          </w:rPr>
          <w:fldChar w:fldCharType="separate"/>
        </w:r>
        <w:r>
          <w:rPr>
            <w:noProof/>
            <w:webHidden/>
          </w:rPr>
          <w:t>32</w:t>
        </w:r>
        <w:r>
          <w:rPr>
            <w:noProof/>
            <w:webHidden/>
          </w:rPr>
          <w:fldChar w:fldCharType="end"/>
        </w:r>
      </w:hyperlink>
    </w:p>
    <w:p w14:paraId="273E05E0" w14:textId="18049D4F"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6" w:history="1">
        <w:r w:rsidRPr="0050718D">
          <w:rPr>
            <w:rStyle w:val="Hyperlink"/>
            <w:noProof/>
            <w:lang w:val="en-US"/>
          </w:rPr>
          <w:t>Figure 5.4 - Evolution of GER, GER_Men and GER_Women in Barrancos</w:t>
        </w:r>
        <w:r>
          <w:rPr>
            <w:noProof/>
            <w:webHidden/>
          </w:rPr>
          <w:tab/>
        </w:r>
        <w:r>
          <w:rPr>
            <w:noProof/>
            <w:webHidden/>
          </w:rPr>
          <w:fldChar w:fldCharType="begin"/>
        </w:r>
        <w:r>
          <w:rPr>
            <w:noProof/>
            <w:webHidden/>
          </w:rPr>
          <w:instrText xml:space="preserve"> PAGEREF _Toc80001626 \h </w:instrText>
        </w:r>
        <w:r>
          <w:rPr>
            <w:noProof/>
            <w:webHidden/>
          </w:rPr>
        </w:r>
        <w:r>
          <w:rPr>
            <w:noProof/>
            <w:webHidden/>
          </w:rPr>
          <w:fldChar w:fldCharType="separate"/>
        </w:r>
        <w:r>
          <w:rPr>
            <w:noProof/>
            <w:webHidden/>
          </w:rPr>
          <w:t>34</w:t>
        </w:r>
        <w:r>
          <w:rPr>
            <w:noProof/>
            <w:webHidden/>
          </w:rPr>
          <w:fldChar w:fldCharType="end"/>
        </w:r>
      </w:hyperlink>
    </w:p>
    <w:p w14:paraId="11743BD8" w14:textId="65E603DF"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7" w:history="1">
        <w:r w:rsidRPr="0050718D">
          <w:rPr>
            <w:rStyle w:val="Hyperlink"/>
            <w:noProof/>
            <w:lang w:val="en-US"/>
          </w:rPr>
          <w:t>Figure 5.5 - Boxplots for Dependent and Explanatory Variables</w:t>
        </w:r>
        <w:r>
          <w:rPr>
            <w:noProof/>
            <w:webHidden/>
          </w:rPr>
          <w:tab/>
        </w:r>
        <w:r>
          <w:rPr>
            <w:noProof/>
            <w:webHidden/>
          </w:rPr>
          <w:fldChar w:fldCharType="begin"/>
        </w:r>
        <w:r>
          <w:rPr>
            <w:noProof/>
            <w:webHidden/>
          </w:rPr>
          <w:instrText xml:space="preserve"> PAGEREF _Toc80001627 \h </w:instrText>
        </w:r>
        <w:r>
          <w:rPr>
            <w:noProof/>
            <w:webHidden/>
          </w:rPr>
        </w:r>
        <w:r>
          <w:rPr>
            <w:noProof/>
            <w:webHidden/>
          </w:rPr>
          <w:fldChar w:fldCharType="separate"/>
        </w:r>
        <w:r>
          <w:rPr>
            <w:noProof/>
            <w:webHidden/>
          </w:rPr>
          <w:t>35</w:t>
        </w:r>
        <w:r>
          <w:rPr>
            <w:noProof/>
            <w:webHidden/>
          </w:rPr>
          <w:fldChar w:fldCharType="end"/>
        </w:r>
      </w:hyperlink>
    </w:p>
    <w:p w14:paraId="126A33B1" w14:textId="33287C4D"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lastRenderedPageBreak/>
        <w:t>LIST OF TABLES</w:t>
      </w:r>
    </w:p>
    <w:p w14:paraId="1EFF3281" w14:textId="742295F0" w:rsidR="005B6F5F" w:rsidRPr="005B6F5F"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5B6F5F" w:rsidRPr="007F42B3">
        <w:rPr>
          <w:noProof/>
          <w:lang w:val="en-US"/>
        </w:rPr>
        <w:t>Table 4.1. Dataset Variable Description</w:t>
      </w:r>
      <w:r w:rsidR="005B6F5F" w:rsidRPr="005B6F5F">
        <w:rPr>
          <w:noProof/>
          <w:lang w:val="en-US"/>
        </w:rPr>
        <w:tab/>
      </w:r>
      <w:r w:rsidR="005B6F5F">
        <w:rPr>
          <w:noProof/>
        </w:rPr>
        <w:fldChar w:fldCharType="begin"/>
      </w:r>
      <w:r w:rsidR="005B6F5F" w:rsidRPr="005B6F5F">
        <w:rPr>
          <w:noProof/>
          <w:lang w:val="en-US"/>
        </w:rPr>
        <w:instrText xml:space="preserve"> PAGEREF _Toc80001640 \h </w:instrText>
      </w:r>
      <w:r w:rsidR="005B6F5F">
        <w:rPr>
          <w:noProof/>
        </w:rPr>
      </w:r>
      <w:r w:rsidR="005B6F5F">
        <w:rPr>
          <w:noProof/>
        </w:rPr>
        <w:fldChar w:fldCharType="separate"/>
      </w:r>
      <w:r w:rsidR="005B6F5F" w:rsidRPr="005B6F5F">
        <w:rPr>
          <w:noProof/>
          <w:lang w:val="en-US"/>
        </w:rPr>
        <w:t>20</w:t>
      </w:r>
      <w:r w:rsidR="005B6F5F">
        <w:rPr>
          <w:noProof/>
        </w:rPr>
        <w:fldChar w:fldCharType="end"/>
      </w:r>
    </w:p>
    <w:p w14:paraId="3F413017" w14:textId="346DBB17"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4.2. Descriptive Statistics for the Dependent Variable (Portugal)</w:t>
      </w:r>
      <w:r w:rsidRPr="005B6F5F">
        <w:rPr>
          <w:noProof/>
          <w:lang w:val="en-US"/>
        </w:rPr>
        <w:tab/>
      </w:r>
      <w:r>
        <w:rPr>
          <w:noProof/>
        </w:rPr>
        <w:fldChar w:fldCharType="begin"/>
      </w:r>
      <w:r w:rsidRPr="005B6F5F">
        <w:rPr>
          <w:noProof/>
          <w:lang w:val="en-US"/>
        </w:rPr>
        <w:instrText xml:space="preserve"> PAGEREF _Toc80001641 \h </w:instrText>
      </w:r>
      <w:r>
        <w:rPr>
          <w:noProof/>
        </w:rPr>
      </w:r>
      <w:r>
        <w:rPr>
          <w:noProof/>
        </w:rPr>
        <w:fldChar w:fldCharType="separate"/>
      </w:r>
      <w:r w:rsidRPr="005B6F5F">
        <w:rPr>
          <w:noProof/>
          <w:lang w:val="en-US"/>
        </w:rPr>
        <w:t>21</w:t>
      </w:r>
      <w:r>
        <w:rPr>
          <w:noProof/>
        </w:rPr>
        <w:fldChar w:fldCharType="end"/>
      </w:r>
    </w:p>
    <w:p w14:paraId="42DEC928" w14:textId="197166C1"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4.3. Missing Values by Domestic Violence Category (Municipalities)</w:t>
      </w:r>
      <w:r w:rsidRPr="005B6F5F">
        <w:rPr>
          <w:noProof/>
          <w:lang w:val="en-US"/>
        </w:rPr>
        <w:tab/>
      </w:r>
      <w:r>
        <w:rPr>
          <w:noProof/>
        </w:rPr>
        <w:fldChar w:fldCharType="begin"/>
      </w:r>
      <w:r w:rsidRPr="005B6F5F">
        <w:rPr>
          <w:noProof/>
          <w:lang w:val="en-US"/>
        </w:rPr>
        <w:instrText xml:space="preserve"> PAGEREF _Toc80001642 \h </w:instrText>
      </w:r>
      <w:r>
        <w:rPr>
          <w:noProof/>
        </w:rPr>
      </w:r>
      <w:r>
        <w:rPr>
          <w:noProof/>
        </w:rPr>
        <w:fldChar w:fldCharType="separate"/>
      </w:r>
      <w:r w:rsidRPr="005B6F5F">
        <w:rPr>
          <w:noProof/>
          <w:lang w:val="en-US"/>
        </w:rPr>
        <w:t>22</w:t>
      </w:r>
      <w:r>
        <w:rPr>
          <w:noProof/>
        </w:rPr>
        <w:fldChar w:fldCharType="end"/>
      </w:r>
    </w:p>
    <w:p w14:paraId="77D7E576" w14:textId="4CC6C1F4"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4.4. Missing Values for DVASA in Municipalities and Difference Between National Total and Municipality Total</w:t>
      </w:r>
      <w:r w:rsidRPr="005B6F5F">
        <w:rPr>
          <w:noProof/>
          <w:lang w:val="en-US"/>
        </w:rPr>
        <w:tab/>
      </w:r>
      <w:r>
        <w:rPr>
          <w:noProof/>
        </w:rPr>
        <w:fldChar w:fldCharType="begin"/>
      </w:r>
      <w:r w:rsidRPr="005B6F5F">
        <w:rPr>
          <w:noProof/>
          <w:lang w:val="en-US"/>
        </w:rPr>
        <w:instrText xml:space="preserve"> PAGEREF _Toc80001643 \h </w:instrText>
      </w:r>
      <w:r>
        <w:rPr>
          <w:noProof/>
        </w:rPr>
      </w:r>
      <w:r>
        <w:rPr>
          <w:noProof/>
        </w:rPr>
        <w:fldChar w:fldCharType="separate"/>
      </w:r>
      <w:r w:rsidRPr="005B6F5F">
        <w:rPr>
          <w:noProof/>
          <w:lang w:val="en-US"/>
        </w:rPr>
        <w:t>22</w:t>
      </w:r>
      <w:r>
        <w:rPr>
          <w:noProof/>
        </w:rPr>
        <w:fldChar w:fldCharType="end"/>
      </w:r>
    </w:p>
    <w:p w14:paraId="308AC938" w14:textId="0F2AD2C3"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5B6F5F">
        <w:rPr>
          <w:noProof/>
          <w:lang w:val="en-US"/>
        </w:rPr>
        <w:t>Table 5.1 – Overall Summary Statistics</w:t>
      </w:r>
      <w:r w:rsidRPr="005B6F5F">
        <w:rPr>
          <w:noProof/>
          <w:lang w:val="en-US"/>
        </w:rPr>
        <w:tab/>
      </w:r>
      <w:r>
        <w:rPr>
          <w:noProof/>
        </w:rPr>
        <w:fldChar w:fldCharType="begin"/>
      </w:r>
      <w:r w:rsidRPr="005B6F5F">
        <w:rPr>
          <w:noProof/>
          <w:lang w:val="en-US"/>
        </w:rPr>
        <w:instrText xml:space="preserve"> PAGEREF _Toc80001644 \h </w:instrText>
      </w:r>
      <w:r>
        <w:rPr>
          <w:noProof/>
        </w:rPr>
      </w:r>
      <w:r>
        <w:rPr>
          <w:noProof/>
        </w:rPr>
        <w:fldChar w:fldCharType="separate"/>
      </w:r>
      <w:r w:rsidRPr="005B6F5F">
        <w:rPr>
          <w:noProof/>
          <w:lang w:val="en-US"/>
        </w:rPr>
        <w:t>31</w:t>
      </w:r>
      <w:r>
        <w:rPr>
          <w:noProof/>
        </w:rPr>
        <w:fldChar w:fldCharType="end"/>
      </w:r>
    </w:p>
    <w:p w14:paraId="57562BCE" w14:textId="7E436725"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5.2 - Overall, Between and Within Standard Deviations</w:t>
      </w:r>
      <w:r w:rsidRPr="005B6F5F">
        <w:rPr>
          <w:noProof/>
          <w:lang w:val="en-US"/>
        </w:rPr>
        <w:tab/>
      </w:r>
      <w:r>
        <w:rPr>
          <w:noProof/>
        </w:rPr>
        <w:fldChar w:fldCharType="begin"/>
      </w:r>
      <w:r w:rsidRPr="005B6F5F">
        <w:rPr>
          <w:noProof/>
          <w:lang w:val="en-US"/>
        </w:rPr>
        <w:instrText xml:space="preserve"> PAGEREF _Toc80001645 \h </w:instrText>
      </w:r>
      <w:r>
        <w:rPr>
          <w:noProof/>
        </w:rPr>
      </w:r>
      <w:r>
        <w:rPr>
          <w:noProof/>
        </w:rPr>
        <w:fldChar w:fldCharType="separate"/>
      </w:r>
      <w:r w:rsidRPr="005B6F5F">
        <w:rPr>
          <w:noProof/>
          <w:lang w:val="en-US"/>
        </w:rPr>
        <w:t>33</w:t>
      </w:r>
      <w:r>
        <w:rPr>
          <w:noProof/>
        </w:rPr>
        <w:fldChar w:fldCharType="end"/>
      </w:r>
    </w:p>
    <w:p w14:paraId="42DCC24E" w14:textId="1FDB5C19"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1724B8" w:rsidRDefault="00CE79F8" w:rsidP="00940100">
      <w:pPr>
        <w:pStyle w:val="Ttulos"/>
        <w:rPr>
          <w:lang w:val="en-US"/>
        </w:rPr>
      </w:pPr>
      <w:r w:rsidRPr="001724B8">
        <w:rPr>
          <w:lang w:val="en-US"/>
        </w:rPr>
        <w:lastRenderedPageBreak/>
        <w:t>List of Abbreviations and Acronyms</w:t>
      </w:r>
    </w:p>
    <w:p w14:paraId="0B945AA1" w14:textId="3DDECDB0" w:rsidR="0057236A" w:rsidRPr="001724B8" w:rsidRDefault="0057236A" w:rsidP="00940100">
      <w:pPr>
        <w:ind w:left="1134" w:hanging="1134"/>
        <w:rPr>
          <w:b/>
          <w:lang w:val="en-US"/>
        </w:rPr>
      </w:pPr>
      <w:r w:rsidRPr="001724B8">
        <w:rPr>
          <w:b/>
          <w:lang w:val="en-US"/>
        </w:rPr>
        <w:t>AIC</w:t>
      </w:r>
      <w:r w:rsidRPr="001724B8">
        <w:rPr>
          <w:b/>
          <w:lang w:val="en-US"/>
        </w:rPr>
        <w:tab/>
      </w:r>
      <w:r w:rsidRPr="001724B8">
        <w:rPr>
          <w:bCs/>
          <w:lang w:val="en-US"/>
        </w:rPr>
        <w:t>Akaike Information Criterion</w:t>
      </w:r>
    </w:p>
    <w:p w14:paraId="042757B5" w14:textId="3E061D07"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76E3B752"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18FCC66B" w14:textId="14DB730E" w:rsidR="00461EDF" w:rsidRPr="00461EDF" w:rsidRDefault="00461EDF" w:rsidP="00CE79F8">
      <w:pPr>
        <w:ind w:left="1134" w:hanging="1134"/>
        <w:rPr>
          <w:lang w:val="en-US"/>
        </w:rPr>
      </w:pPr>
      <w:r w:rsidRPr="00461EDF">
        <w:rPr>
          <w:b/>
          <w:bCs/>
          <w:lang w:val="en-US"/>
        </w:rPr>
        <w:t>RESET</w:t>
      </w:r>
      <w:r w:rsidRPr="00461EDF">
        <w:rPr>
          <w:b/>
          <w:bCs/>
          <w:lang w:val="en-US"/>
        </w:rPr>
        <w:tab/>
      </w:r>
      <w:r w:rsidRPr="00461EDF">
        <w:rPr>
          <w:lang w:val="en-US"/>
        </w:rPr>
        <w:t>Regression Specification Error Test</w:t>
      </w:r>
    </w:p>
    <w:p w14:paraId="4FB247C2" w14:textId="4078AAB8" w:rsidR="0057236A" w:rsidRPr="00461EDF" w:rsidRDefault="0057236A" w:rsidP="00CE79F8">
      <w:pPr>
        <w:ind w:left="1134" w:hanging="1134"/>
        <w:rPr>
          <w:lang w:val="en-US"/>
        </w:rPr>
      </w:pPr>
      <w:r w:rsidRPr="00461EDF">
        <w:rPr>
          <w:b/>
          <w:bCs/>
          <w:lang w:val="en-US"/>
        </w:rPr>
        <w:t>SC</w:t>
      </w:r>
      <w:r w:rsidRPr="00461EDF">
        <w:rPr>
          <w:b/>
          <w:bCs/>
          <w:lang w:val="en-US"/>
        </w:rPr>
        <w:tab/>
      </w:r>
      <w:r w:rsidRPr="00461EDF">
        <w:rPr>
          <w:lang w:val="en-US"/>
        </w:rPr>
        <w:t>Schwarz Criterion</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80001581"/>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Política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F95C53">
      <w:pPr>
        <w:pStyle w:val="Heading2"/>
      </w:pPr>
      <w:bookmarkStart w:id="9" w:name="_Toc80001582"/>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80001583"/>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48B7EC73" w:rsidR="00C97300" w:rsidRPr="00987F15" w:rsidRDefault="00022891" w:rsidP="00022891">
      <w:pPr>
        <w:pStyle w:val="Caption"/>
        <w:rPr>
          <w:sz w:val="18"/>
          <w:szCs w:val="14"/>
          <w:lang w:val="en-US"/>
        </w:rPr>
      </w:pPr>
      <w:bookmarkStart w:id="11" w:name="_Toc80001612"/>
      <w:r w:rsidRPr="006946F4">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3450361F" w:rsidR="00022891" w:rsidRDefault="00022891" w:rsidP="00022891">
      <w:pPr>
        <w:pStyle w:val="Caption"/>
        <w:rPr>
          <w:sz w:val="18"/>
          <w:szCs w:val="14"/>
          <w:lang w:val="en-US"/>
        </w:rPr>
      </w:pPr>
      <w:bookmarkStart w:id="12" w:name="_Toc80001613"/>
      <w:r w:rsidRPr="00022891">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w:t>
      </w:r>
      <w:proofErr w:type="gramStart"/>
      <w:r>
        <w:rPr>
          <w:lang w:val="en-US" w:eastAsia="pt-PT"/>
        </w:rPr>
        <w:t>the majority of</w:t>
      </w:r>
      <w:proofErr w:type="gramEnd"/>
      <w:r>
        <w:rPr>
          <w:lang w:val="en-US" w:eastAsia="pt-PT"/>
        </w:rPr>
        <w:t xml:space="preserve">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w:t>
      </w:r>
      <w:proofErr w:type="gramStart"/>
      <w:r w:rsidR="00FB7409">
        <w:rPr>
          <w:lang w:val="en-US"/>
        </w:rPr>
        <w:t>during the course of</w:t>
      </w:r>
      <w:proofErr w:type="gramEnd"/>
      <w:r w:rsidR="00FB7409">
        <w:rPr>
          <w:lang w:val="en-US"/>
        </w:rPr>
        <w:t xml:space="preserve">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6F0B28E3" w:rsidR="00A35EB5" w:rsidRPr="00A96D14" w:rsidRDefault="00A96D14" w:rsidP="00A96D14">
      <w:pPr>
        <w:pStyle w:val="Caption"/>
        <w:rPr>
          <w:sz w:val="18"/>
          <w:szCs w:val="14"/>
          <w:lang w:val="en-US"/>
        </w:rPr>
      </w:pPr>
      <w:bookmarkStart w:id="13" w:name="_Toc80001614"/>
      <w:r w:rsidRPr="00C512F1">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80001584"/>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5B6F5F">
        <w:rPr>
          <w:lang w:val="en-US"/>
        </w:rPr>
        <w:t>Intimate Partner Violence (IPV)</w:t>
      </w:r>
      <w:r>
        <w:rPr>
          <w:lang w:val="en-US"/>
        </w:rPr>
        <w:t xml:space="preserve"> and </w:t>
      </w:r>
      <w:r w:rsidRPr="005B6F5F">
        <w:rPr>
          <w:lang w:val="en-US"/>
        </w:rPr>
        <w:t>Intimate Partner Terrorism</w:t>
      </w:r>
      <w:r>
        <w:rPr>
          <w:lang w:val="en-US"/>
        </w:rPr>
        <w:t xml:space="preserve">. Another common term in literature used to describe domestic violence perpetrated by men against women is </w:t>
      </w:r>
      <w:r w:rsidRPr="005B6F5F">
        <w:rPr>
          <w:lang w:val="en-US"/>
        </w:rPr>
        <w:t>Gender Based Violence (GBV)</w:t>
      </w:r>
      <w:r>
        <w:rPr>
          <w:lang w:val="en-US"/>
        </w:rPr>
        <w:t>.</w:t>
      </w:r>
    </w:p>
    <w:p w14:paraId="06B9C4F0" w14:textId="0BF95E49" w:rsidR="00C43302" w:rsidRPr="005B6F5F"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This percentage varies regionally</w:t>
      </w:r>
      <w:r w:rsidR="00CB1671" w:rsidRPr="005B6F5F">
        <w:rPr>
          <w:lang w:val="en-US"/>
        </w:rPr>
        <w:t>. In Western Europe, where Portugal is located, it is estimated that around 20% of women aged 15 or over have experienced IPV.</w:t>
      </w:r>
      <w:r w:rsidR="00C01D6D" w:rsidRPr="005B6F5F">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B6F5F">
        <w:rPr>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691F4D"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5B6F5F">
        <w:rPr>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5B6F5F">
        <w:rPr>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5B6F5F">
        <w:rPr>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B6F5F">
        <w:rPr>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5B6F5F">
        <w:rPr>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5B6F5F">
        <w:rPr>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5B6F5F">
        <w:rPr>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B6F5F">
        <w:rPr>
          <w:lang w:val="en-US"/>
        </w:rPr>
        <w:t xml:space="preserve">middle-level socioeconomic and </w:t>
      </w:r>
      <w:r w:rsidR="00D835AB" w:rsidRPr="005B6F5F">
        <w:rPr>
          <w:lang w:val="en-US"/>
        </w:rPr>
        <w:t>well-educated</w:t>
      </w:r>
      <w:r w:rsidRPr="005B6F5F">
        <w:rPr>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5B6F5F">
        <w:rPr>
          <w:bCs w:val="0"/>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5B6F5F">
        <w:rPr>
          <w:bCs w:val="0"/>
          <w:lang w:val="en-US"/>
        </w:rPr>
        <w:t>it is unquestionable that this is a variable of interest when it comes to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691F4D"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B6F5F">
        <w:rPr>
          <w:lang w:val="en-US"/>
        </w:rPr>
        <w:t>women with more children are more prone to suffer assaults</w:t>
      </w:r>
      <w:r w:rsidR="000C0B88">
        <w:rPr>
          <w:lang w:val="en-US"/>
        </w:rPr>
        <w:t xml:space="preserve">. Also, </w:t>
      </w:r>
      <w:r w:rsidR="000C0B88" w:rsidRPr="005B6F5F">
        <w:rPr>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5B6F5F">
        <w:rPr>
          <w:lang w:val="en-US" w:eastAsia="pt-PT"/>
        </w:rPr>
        <w:t>unemployment by gender may be a relevant variable to include in the present study</w:t>
      </w:r>
      <w:r>
        <w:rPr>
          <w:lang w:val="en-US" w:eastAsia="pt-PT"/>
        </w:rPr>
        <w:t>.</w:t>
      </w:r>
    </w:p>
    <w:p w14:paraId="1F3A8FE5" w14:textId="43FBB625" w:rsidR="005D5A86" w:rsidRPr="00C63BA5" w:rsidRDefault="00F4072F" w:rsidP="00C63BA5">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5B6F5F">
        <w:rPr>
          <w:lang w:val="en-US"/>
        </w:rPr>
        <w:t xml:space="preserve">This suggests that it might be useful to include </w:t>
      </w:r>
      <w:r w:rsidR="005D5A86" w:rsidRPr="005B6F5F">
        <w:rPr>
          <w:lang w:val="en-US"/>
        </w:rPr>
        <w:t xml:space="preserve">some measure of the gender structure of the population </w:t>
      </w:r>
      <w:r w:rsidR="007D0231" w:rsidRPr="005B6F5F">
        <w:rPr>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w:t>
      </w:r>
      <w:r w:rsidR="00C63BA5">
        <w:rPr>
          <w:lang w:val="en-US"/>
        </w:rPr>
        <w:t>placed at the end of this chapter</w:t>
      </w:r>
      <w:r w:rsidR="00C61E70">
        <w:rPr>
          <w:lang w:val="en-US"/>
        </w:rPr>
        <w:t xml:space="preserve">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One can see that the patterns for each report are different</w:t>
      </w:r>
      <w:r w:rsidR="005D5A86" w:rsidRPr="005B6F5F">
        <w:rPr>
          <w:lang w:val="en-US"/>
        </w:rPr>
        <w:t>, showing the importance of including the age structure of the population by gender in the present study</w:t>
      </w:r>
      <w:r w:rsidR="005D5A86">
        <w:rPr>
          <w:lang w:val="en-US"/>
        </w:rPr>
        <w:t>.</w:t>
      </w:r>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5B6F5F">
        <w:rPr>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5B6F5F">
        <w:rPr>
          <w:lang w:val="en-US" w:eastAsia="pt-PT"/>
        </w:rPr>
        <w:t xml:space="preserve">including </w:t>
      </w:r>
      <w:r w:rsidR="00B55B32" w:rsidRPr="005B6F5F">
        <w:rPr>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lastRenderedPageBreak/>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6F5F">
        <w:rPr>
          <w:lang w:val="en-US" w:eastAsia="pt-PT"/>
        </w:rPr>
        <w:t xml:space="preserve">women who are </w:t>
      </w:r>
      <w:r w:rsidR="005B17CF" w:rsidRPr="005B6F5F">
        <w:rPr>
          <w:lang w:val="en-US" w:eastAsia="pt-PT"/>
        </w:rPr>
        <w:t xml:space="preserve">severely </w:t>
      </w:r>
      <w:r w:rsidR="00C966FC" w:rsidRPr="005B6F5F">
        <w:rPr>
          <w:lang w:val="en-US" w:eastAsia="pt-PT"/>
        </w:rPr>
        <w:t xml:space="preserve">abused </w:t>
      </w:r>
      <w:r w:rsidR="005B17CF" w:rsidRPr="005B6F5F">
        <w:rPr>
          <w:lang w:val="en-US" w:eastAsia="pt-PT"/>
        </w:rPr>
        <w:t xml:space="preserve">by their husbands </w:t>
      </w:r>
      <w:r w:rsidR="00C966FC" w:rsidRPr="005B6F5F">
        <w:rPr>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6F5F">
        <w:rPr>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852B71">
        <w:rPr>
          <w:lang w:val="en-US" w:eastAsia="pt-PT"/>
        </w:rPr>
        <w:t>husbands</w:t>
      </w:r>
      <w:r w:rsidR="005B17CF" w:rsidRPr="00852B71">
        <w:rPr>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852B71">
        <w:rPr>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852B71">
        <w:rPr>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Pr="00852B71"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852B71">
        <w:rPr>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852B71">
        <w:rPr>
          <w:lang w:val="en-US" w:eastAsia="pt-PT"/>
        </w:rPr>
        <w:t>Lower levels of education are also consistently associated with both sides of the crime</w:t>
      </w:r>
      <w:r w:rsidR="006016A0" w:rsidRPr="006016A0">
        <w:rPr>
          <w:b/>
          <w:bCs/>
          <w:lang w:val="en-US" w:eastAsia="pt-PT"/>
        </w:rPr>
        <w:t xml:space="preserv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violent person. One explanation for 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852B71">
        <w:rPr>
          <w:lang w:val="en-US" w:eastAsia="pt-PT"/>
        </w:rPr>
        <w:t>lower proportions of women with higher levels of education, higher unemployment rates, higher proportions of illiteracy and lower proportions of women with high levels of autonomy.</w:t>
      </w:r>
    </w:p>
    <w:p w14:paraId="352A127F" w14:textId="77777777" w:rsidR="00C63BA5" w:rsidRDefault="00691F4D" w:rsidP="00C565B7">
      <w:pPr>
        <w:jc w:val="both"/>
        <w:rPr>
          <w:noProof/>
          <w:lang w:val="en-US"/>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were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r w:rsidR="00C63BA5" w:rsidRPr="00C63BA5">
        <w:rPr>
          <w:noProof/>
          <w:lang w:val="en-US"/>
        </w:rPr>
        <w:t xml:space="preserve"> </w:t>
      </w:r>
    </w:p>
    <w:p w14:paraId="5A4142A4" w14:textId="77777777" w:rsidR="00C63BA5" w:rsidRDefault="00C63BA5" w:rsidP="00C63BA5">
      <w:pPr>
        <w:keepNext/>
        <w:spacing w:after="0"/>
        <w:jc w:val="center"/>
      </w:pPr>
      <w:r>
        <w:rPr>
          <w:noProof/>
          <w:lang w:val="en-US"/>
        </w:rPr>
        <w:lastRenderedPageBreak/>
        <w:drawing>
          <wp:inline distT="0" distB="0" distL="0" distR="0" wp14:anchorId="374DE314" wp14:editId="68874E35">
            <wp:extent cx="4456800" cy="2259977"/>
            <wp:effectExtent l="0" t="0" r="1270" b="698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3EC45849" w14:textId="6BD1A024" w:rsidR="003A067E" w:rsidRPr="00C63BA5" w:rsidRDefault="00C63BA5" w:rsidP="00C63BA5">
      <w:pPr>
        <w:pStyle w:val="Caption"/>
        <w:rPr>
          <w:sz w:val="18"/>
          <w:szCs w:val="14"/>
          <w:lang w:val="en-US"/>
        </w:rPr>
      </w:pPr>
      <w:bookmarkStart w:id="22" w:name="_Toc80001615"/>
      <w:r w:rsidRPr="00C63BA5">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C63BA5">
        <w:rPr>
          <w:sz w:val="18"/>
          <w:szCs w:val="14"/>
          <w:lang w:val="en-US"/>
        </w:rPr>
        <w:t xml:space="preserve"> - Age of Domestic Violence Victims (2013-2017)</w:t>
      </w:r>
      <w:bookmarkEnd w:id="22"/>
    </w:p>
    <w:p w14:paraId="505F0AC0" w14:textId="651B4D6A" w:rsidR="006508A2" w:rsidRDefault="006508A2" w:rsidP="006508A2">
      <w:pPr>
        <w:pStyle w:val="Heading1"/>
      </w:pPr>
      <w:bookmarkStart w:id="23" w:name="_Toc80001585"/>
      <w:r>
        <w:lastRenderedPageBreak/>
        <w:t>Theoretical Background</w:t>
      </w:r>
      <w:bookmarkEnd w:id="23"/>
    </w:p>
    <w:p w14:paraId="6375D4D1" w14:textId="4941F0F7" w:rsidR="00D533E5" w:rsidRPr="00D533E5" w:rsidRDefault="00D533E5" w:rsidP="00A100B0">
      <w:pPr>
        <w:jc w:val="both"/>
        <w:rPr>
          <w:lang w:val="en-US" w:eastAsia="pt-PT"/>
        </w:rPr>
      </w:pPr>
      <w:r>
        <w:rPr>
          <w:lang w:val="en-US" w:eastAsia="pt-PT"/>
        </w:rPr>
        <w:t xml:space="preserve">The theoretical background of the present study was mostly written considering </w:t>
      </w:r>
      <w:sdt>
        <w:sdtPr>
          <w:rPr>
            <w:lang w:val="en-US" w:eastAsia="pt-PT"/>
          </w:rPr>
          <w:id w:val="687333686"/>
          <w:citation/>
        </w:sdtPr>
        <w:sdtEndPr/>
        <w:sdtContent>
          <w:r>
            <w:rPr>
              <w:lang w:val="en-US" w:eastAsia="pt-PT"/>
            </w:rPr>
            <w:fldChar w:fldCharType="begin"/>
          </w:r>
          <w:r w:rsidRPr="00D533E5">
            <w:rPr>
              <w:lang w:val="en-US" w:eastAsia="pt-PT"/>
            </w:rPr>
            <w:instrText xml:space="preserve"> CITATION RCa12 \l 2070 </w:instrText>
          </w:r>
          <w:r>
            <w:rPr>
              <w:lang w:val="en-US" w:eastAsia="pt-PT"/>
            </w:rPr>
            <w:fldChar w:fldCharType="separate"/>
          </w:r>
          <w:r w:rsidRPr="00D533E5">
            <w:rPr>
              <w:noProof/>
              <w:lang w:val="en-US" w:eastAsia="pt-PT"/>
            </w:rPr>
            <w:t>(Hill, Griffiths, &amp; Lim, 2012)</w:t>
          </w:r>
          <w:r>
            <w:rPr>
              <w:lang w:val="en-US" w:eastAsia="pt-PT"/>
            </w:rPr>
            <w:fldChar w:fldCharType="end"/>
          </w:r>
        </w:sdtContent>
      </w:sdt>
      <w:r w:rsidR="00A100B0">
        <w:rPr>
          <w:lang w:val="en-US" w:eastAsia="pt-PT"/>
        </w:rPr>
        <w:t xml:space="preserve"> and </w:t>
      </w:r>
      <w:sdt>
        <w:sdtPr>
          <w:rPr>
            <w:lang w:val="en-US" w:eastAsia="pt-PT"/>
          </w:rPr>
          <w:id w:val="1680925556"/>
          <w:citation/>
        </w:sdtPr>
        <w:sdtEndPr/>
        <w:sdtContent>
          <w:r w:rsidR="00A100B0">
            <w:rPr>
              <w:lang w:val="en-US" w:eastAsia="pt-PT"/>
            </w:rPr>
            <w:fldChar w:fldCharType="begin"/>
          </w:r>
          <w:r w:rsidR="00A100B0" w:rsidRPr="00A100B0">
            <w:rPr>
              <w:lang w:val="en-US" w:eastAsia="pt-PT"/>
            </w:rPr>
            <w:instrText xml:space="preserve"> CITATION Jef13 \l 2070 </w:instrText>
          </w:r>
          <w:r w:rsidR="00A100B0">
            <w:rPr>
              <w:lang w:val="en-US" w:eastAsia="pt-PT"/>
            </w:rPr>
            <w:fldChar w:fldCharType="separate"/>
          </w:r>
          <w:r w:rsidR="00A100B0" w:rsidRPr="00A100B0">
            <w:rPr>
              <w:noProof/>
              <w:lang w:val="en-US" w:eastAsia="pt-PT"/>
            </w:rPr>
            <w:t>(Wooldridge, 2013)</w:t>
          </w:r>
          <w:r w:rsidR="00A100B0">
            <w:rPr>
              <w:lang w:val="en-US" w:eastAsia="pt-PT"/>
            </w:rPr>
            <w:fldChar w:fldCharType="end"/>
          </w:r>
        </w:sdtContent>
      </w:sdt>
      <w:r w:rsidR="00A100B0">
        <w:rPr>
          <w:lang w:val="en-US" w:eastAsia="pt-PT"/>
        </w:rPr>
        <w:t>.</w:t>
      </w:r>
    </w:p>
    <w:p w14:paraId="0309B595" w14:textId="12F26BF2" w:rsidR="005B6805" w:rsidRDefault="005B6805" w:rsidP="00F95C53">
      <w:pPr>
        <w:pStyle w:val="Heading2"/>
      </w:pPr>
      <w:bookmarkStart w:id="24" w:name="_Toc80001586"/>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3E39D4D9" w:rsidR="00C0753C" w:rsidRPr="00554EF3" w:rsidRDefault="00C0753C" w:rsidP="00C0753C">
      <w:pPr>
        <w:jc w:val="both"/>
        <w:rPr>
          <w:lang w:val="en-US" w:eastAsia="pt-PT"/>
        </w:rPr>
      </w:pPr>
      <w:r w:rsidRPr="00554EF3">
        <w:rPr>
          <w:lang w:val="en-US" w:eastAsia="pt-PT"/>
        </w:rPr>
        <w:t>Cross section</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xml:space="preserve">. Each observation represents a unit of the population being studied. It is the “common” dataset structure. When we combine cross section data from different time </w:t>
      </w:r>
      <w:proofErr w:type="gramStart"/>
      <w:r>
        <w:rPr>
          <w:lang w:val="en-US" w:eastAsia="pt-PT"/>
        </w:rPr>
        <w:t>periods</w:t>
      </w:r>
      <w:proofErr w:type="gramEnd"/>
      <w:r>
        <w:rPr>
          <w:lang w:val="en-US" w:eastAsia="pt-PT"/>
        </w:rPr>
        <w:t xml:space="preserve"> we create </w:t>
      </w:r>
      <w:r w:rsidRPr="00554EF3">
        <w:rPr>
          <w:lang w:val="en-US" w:eastAsia="pt-PT"/>
        </w:rPr>
        <w:t>a pooled cross section</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554EF3">
        <w:rPr>
          <w:lang w:val="en-US" w:eastAsia="pt-PT"/>
        </w:rPr>
        <w:t xml:space="preserve">time series. A time series shows the evolution of that unit through a specified time interval. Finally, panel data, also called longitudinal data, is a combination of cross section and time series data. In this type of </w:t>
      </w:r>
      <w:r w:rsidR="009162B1" w:rsidRPr="00554EF3">
        <w:rPr>
          <w:lang w:val="en-US" w:eastAsia="pt-PT"/>
        </w:rPr>
        <w:t>data,</w:t>
      </w:r>
      <w:r w:rsidRPr="00554EF3">
        <w:rPr>
          <w:lang w:val="en-US" w:eastAsia="pt-PT"/>
        </w:rPr>
        <w:t xml:space="preserve"> we have one time series for each included unit. </w:t>
      </w:r>
      <w:r w:rsidR="009162B1" w:rsidRPr="00554EF3">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sidRPr="00554EF3">
        <w:rPr>
          <w:lang w:val="en-US" w:eastAsia="pt-PT"/>
        </w:rPr>
        <w:t xml:space="preserve"> Panel data analysis is a way of studying a subject in multiple </w:t>
      </w:r>
      <w:proofErr w:type="gramStart"/>
      <w:r w:rsidR="00421FCC" w:rsidRPr="00554EF3">
        <w:rPr>
          <w:lang w:val="en-US" w:eastAsia="pt-PT"/>
        </w:rPr>
        <w:t>site</w:t>
      </w:r>
      <w:proofErr w:type="gramEnd"/>
      <w:r w:rsidR="00421FCC" w:rsidRPr="00554EF3">
        <w:rPr>
          <w:lang w:val="en-US" w:eastAsia="pt-PT"/>
        </w:rPr>
        <w:t xml:space="preserve"> periodically observed over a time frame.</w:t>
      </w:r>
    </w:p>
    <w:p w14:paraId="3C061D3E" w14:textId="2D17BC13" w:rsidR="00564800" w:rsidRDefault="00AC6194" w:rsidP="00C0753C">
      <w:pPr>
        <w:jc w:val="both"/>
        <w:rPr>
          <w:lang w:val="en-US" w:eastAsia="pt-PT"/>
        </w:rPr>
      </w:pPr>
      <w:r w:rsidRPr="00554EF3">
        <w:rPr>
          <w:lang w:val="en-US" w:eastAsia="pt-PT"/>
        </w:rPr>
        <w:t xml:space="preserve">Panel data may be considered short or long, </w:t>
      </w:r>
      <w:r w:rsidR="009F2F97" w:rsidRPr="00554EF3">
        <w:rPr>
          <w:lang w:val="en-US" w:eastAsia="pt-PT"/>
        </w:rPr>
        <w:t xml:space="preserve">balanced or unbalanced and fixed or rotating. A panel data is considered short when it studies many units for a short time </w:t>
      </w:r>
      <w:proofErr w:type="gramStart"/>
      <w:r w:rsidR="009F2F97" w:rsidRPr="00554EF3">
        <w:rPr>
          <w:lang w:val="en-US" w:eastAsia="pt-PT"/>
        </w:rPr>
        <w:t>period</w:t>
      </w:r>
      <w:proofErr w:type="gramEnd"/>
      <w:r w:rsidR="009F2F97" w:rsidRPr="00554EF3">
        <w:rPr>
          <w:lang w:val="en-US" w:eastAsia="pt-PT"/>
        </w:rPr>
        <w:t xml:space="preserve"> and it is considered long when it studies few units for a long time period. In the case of the present study, a short panel is being examined as it has 11 time periods and 278 units. A balanced panel has </w:t>
      </w:r>
      <w:proofErr w:type="gramStart"/>
      <w:r w:rsidR="009F2F97" w:rsidRPr="00554EF3">
        <w:rPr>
          <w:lang w:val="en-US" w:eastAsia="pt-PT"/>
        </w:rPr>
        <w:t>a number of</w:t>
      </w:r>
      <w:proofErr w:type="gramEnd"/>
      <w:r w:rsidR="009F2F97" w:rsidRPr="00554EF3">
        <w:rPr>
          <w:lang w:val="en-US" w:eastAsia="pt-PT"/>
        </w:rPr>
        <w:t xml:space="preserve"> observations equal to the number of units times the number of periods, meaning that all units are observed for all periods. If this is not the case, we are facing an unbalanced panel. The present study focuses on a balanced panel as all 278 municipalities are observed for all 11 years. Finally, </w:t>
      </w:r>
      <w:r w:rsidR="003C0871" w:rsidRPr="00554EF3">
        <w:rPr>
          <w:lang w:val="en-US" w:eastAsia="pt-PT"/>
        </w:rPr>
        <w:t>if the same units are observed for each period, the panel data is fixed. If the set of units varies from one period to the next the panel data is rotating. In the case of this study the 278 municipalities are fixed.</w:t>
      </w:r>
    </w:p>
    <w:p w14:paraId="0296F95A" w14:textId="33BFCA21" w:rsidR="00B90984" w:rsidRDefault="00B90984" w:rsidP="00B90984">
      <w:pPr>
        <w:pStyle w:val="Heading2"/>
      </w:pPr>
      <w:bookmarkStart w:id="25" w:name="_Toc80001587"/>
      <w:r>
        <w:t>Econometric Primer</w:t>
      </w:r>
      <w:bookmarkEnd w:id="25"/>
    </w:p>
    <w:p w14:paraId="5FBA322C" w14:textId="3D55E7E5" w:rsidR="00D72D4B" w:rsidRDefault="00D72D4B" w:rsidP="00D72D4B">
      <w:pPr>
        <w:jc w:val="both"/>
        <w:rPr>
          <w:lang w:val="en-US" w:eastAsia="pt-PT"/>
        </w:rPr>
      </w:pPr>
      <w:r>
        <w:rPr>
          <w:lang w:val="en-US" w:eastAsia="pt-PT"/>
        </w:rPr>
        <w:t>Econometry starts with a theory about how some relevant variables are related to others. To express our ideas regarding these relationships we use functions. For most problems it is not enough to know in which direction the variables are related (if they increase together, vary in opposite directions, etc.). Instead, one needs to know the intensity of that relation, which means how much a change in the value of one variable will affect the value of the other.</w:t>
      </w:r>
      <w:r w:rsidR="003E775C">
        <w:rPr>
          <w:lang w:val="en-US" w:eastAsia="pt-PT"/>
        </w:rPr>
        <w:t xml:space="preserve"> To know these parameters of the relationship we create regressions.</w:t>
      </w:r>
    </w:p>
    <w:p w14:paraId="4BD7ADF1" w14:textId="2BFBC541" w:rsidR="00D72D4B" w:rsidRDefault="00D72D4B" w:rsidP="00D72D4B">
      <w:pPr>
        <w:jc w:val="both"/>
        <w:rPr>
          <w:lang w:val="en-US" w:eastAsia="pt-PT"/>
        </w:rPr>
      </w:pPr>
      <w:r>
        <w:rPr>
          <w:lang w:val="en-US" w:eastAsia="pt-PT"/>
        </w:rPr>
        <w:t xml:space="preserve">Before generating an econometric model, one must keep in mind that relations among variables are not exact and, for this reason, no econometric model explains the exact behavior of its object of study. Instead, it describes the average or systematic behavior. This means that when presenting results from an econometric model one must always say “it is expected that…”. Since the </w:t>
      </w:r>
      <w:r w:rsidR="00BC5EBC">
        <w:rPr>
          <w:lang w:val="en-US" w:eastAsia="pt-PT"/>
        </w:rPr>
        <w:t>predictions are</w:t>
      </w:r>
      <w:r>
        <w:rPr>
          <w:lang w:val="en-US" w:eastAsia="pt-PT"/>
        </w:rPr>
        <w:t xml:space="preserve"> not exact, there is a difference between the actual value and the predicted value.</w:t>
      </w:r>
      <w:r w:rsidR="00BC5EBC">
        <w:rPr>
          <w:lang w:val="en-US" w:eastAsia="pt-PT"/>
        </w:rPr>
        <w:t xml:space="preserve"> This difference is the random </w:t>
      </w:r>
      <w:r w:rsidR="00BC5EBC">
        <w:rPr>
          <w:lang w:val="en-US" w:eastAsia="pt-PT"/>
        </w:rPr>
        <w:lastRenderedPageBreak/>
        <w:t>component of the model and is called the error term. It represents all factors that were not included in the model and includes the uncertainty of behaviors. The part that is explained by the model is the systematic component of the formula and is decided by the investigator based on what the theory already existent says about the problem that is being studied.</w:t>
      </w:r>
    </w:p>
    <w:p w14:paraId="74CB1DCF" w14:textId="68B89DDE" w:rsidR="006A33A3" w:rsidRDefault="006A33A3" w:rsidP="00D72D4B">
      <w:pPr>
        <w:jc w:val="both"/>
        <w:rPr>
          <w:lang w:val="en-US" w:eastAsia="pt-PT"/>
        </w:rPr>
      </w:pPr>
      <w:r>
        <w:rPr>
          <w:lang w:val="en-US" w:eastAsia="pt-PT"/>
        </w:rPr>
        <w:t xml:space="preserve">One can say that the error term represents all things affecting the dependent variable other than the explanatory variables included in the model. It comprises the effects of relevant variables that were excluded from the model, </w:t>
      </w:r>
      <w:r w:rsidR="00E51987">
        <w:rPr>
          <w:lang w:val="en-US" w:eastAsia="pt-PT"/>
        </w:rPr>
        <w:t>measurement errors in both the dependent and explanatory variables, the effects of using a linear or any other form to generate results that do not follow that form and, finally, the natural randomness of observations.</w:t>
      </w:r>
    </w:p>
    <w:p w14:paraId="4A57D915" w14:textId="272FD153" w:rsidR="00D67FDA" w:rsidRDefault="00D67FDA" w:rsidP="00D72D4B">
      <w:pPr>
        <w:jc w:val="both"/>
        <w:rPr>
          <w:lang w:val="en-US" w:eastAsia="pt-PT"/>
        </w:rPr>
      </w:pPr>
      <w:r>
        <w:rPr>
          <w:noProof/>
          <w:lang w:val="en-US" w:eastAsia="pt-PT"/>
        </w:rPr>
        <mc:AlternateContent>
          <mc:Choice Requires="wps">
            <w:drawing>
              <wp:anchor distT="0" distB="0" distL="114300" distR="114300" simplePos="0" relativeHeight="251663872" behindDoc="0" locked="0" layoutInCell="1" allowOverlap="1" wp14:anchorId="4490923B" wp14:editId="50A3523D">
                <wp:simplePos x="0" y="0"/>
                <wp:positionH relativeFrom="column">
                  <wp:posOffset>2848610</wp:posOffset>
                </wp:positionH>
                <wp:positionV relativeFrom="paragraph">
                  <wp:posOffset>1241425</wp:posOffset>
                </wp:positionV>
                <wp:extent cx="45085" cy="1491615"/>
                <wp:effectExtent l="635" t="75565" r="12700" b="12700"/>
                <wp:wrapNone/>
                <wp:docPr id="26" name="Left Brace 26"/>
                <wp:cNvGraphicFramePr/>
                <a:graphic xmlns:a="http://schemas.openxmlformats.org/drawingml/2006/main">
                  <a:graphicData uri="http://schemas.microsoft.com/office/word/2010/wordprocessingShape">
                    <wps:wsp>
                      <wps:cNvSpPr/>
                      <wps:spPr>
                        <a:xfrm rot="5400000">
                          <a:off x="0" y="0"/>
                          <a:ext cx="45085" cy="149161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DBD2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224.3pt;margin-top:97.75pt;width:3.55pt;height:11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" adj="54" strokecolor="#8fbc8f" strokeweight=".5pt">
                <v:stroke joinstyle="miter"/>
              </v:shape>
            </w:pict>
          </mc:Fallback>
        </mc:AlternateContent>
      </w:r>
      <w:r w:rsidRPr="00D749E5">
        <w:rPr>
          <w:noProof/>
          <w:lang w:val="en-US" w:eastAsia="pt-PT"/>
        </w:rPr>
        <mc:AlternateContent>
          <mc:Choice Requires="wps">
            <w:drawing>
              <wp:anchor distT="45720" distB="45720" distL="114300" distR="114300" simplePos="0" relativeHeight="251670016" behindDoc="0" locked="0" layoutInCell="1" allowOverlap="1" wp14:anchorId="0BC4966F" wp14:editId="59A9C255">
                <wp:simplePos x="0" y="0"/>
                <wp:positionH relativeFrom="column">
                  <wp:posOffset>3703955</wp:posOffset>
                </wp:positionH>
                <wp:positionV relativeFrom="paragraph">
                  <wp:posOffset>1622425</wp:posOffset>
                </wp:positionV>
                <wp:extent cx="1371600" cy="274320"/>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noFill/>
                        <a:ln w="9525">
                          <a:solidFill>
                            <a:srgbClr val="8FBC8F"/>
                          </a:solidFill>
                          <a:miter lim="800000"/>
                          <a:headEnd/>
                          <a:tailEnd/>
                        </a:ln>
                      </wps:spPr>
                      <wps:txb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966F" id="Text Box 2" o:spid="_x0000_s1034" type="#_x0000_t202" style="position:absolute;left:0;text-align:left;margin-left:291.65pt;margin-top:127.75pt;width:108pt;height:21.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" filled="f" strokecolor="#8fbc8f">
                <v:textbo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v:textbox>
              </v:shape>
            </w:pict>
          </mc:Fallback>
        </mc:AlternateContent>
      </w:r>
      <w:r w:rsidRPr="00D749E5">
        <w:rPr>
          <w:noProof/>
          <w:lang w:val="en-US" w:eastAsia="pt-PT"/>
        </w:rPr>
        <mc:AlternateContent>
          <mc:Choice Requires="wps">
            <w:drawing>
              <wp:anchor distT="45720" distB="45720" distL="114300" distR="114300" simplePos="0" relativeHeight="251667968" behindDoc="0" locked="0" layoutInCell="1" allowOverlap="1" wp14:anchorId="2BEFC43A" wp14:editId="490068CA">
                <wp:simplePos x="0" y="0"/>
                <wp:positionH relativeFrom="column">
                  <wp:posOffset>1896110</wp:posOffset>
                </wp:positionH>
                <wp:positionV relativeFrom="paragraph">
                  <wp:posOffset>1622425</wp:posOffset>
                </wp:positionV>
                <wp:extent cx="1516380" cy="2743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274320"/>
                        </a:xfrm>
                        <a:prstGeom prst="rect">
                          <a:avLst/>
                        </a:prstGeom>
                        <a:noFill/>
                        <a:ln w="9525">
                          <a:solidFill>
                            <a:srgbClr val="8FBC8F"/>
                          </a:solidFill>
                          <a:miter lim="800000"/>
                          <a:headEnd/>
                          <a:tailEnd/>
                        </a:ln>
                      </wps:spPr>
                      <wps:txb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C43A" id="_x0000_s1035" type="#_x0000_t202" style="position:absolute;left:0;text-align:left;margin-left:149.3pt;margin-top:127.75pt;width:119.4pt;height:21.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" filled="f" strokecolor="#8fbc8f">
                <v:textbo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v:textbox>
                <w10:wrap type="square"/>
              </v:shape>
            </w:pict>
          </mc:Fallback>
        </mc:AlternateContent>
      </w:r>
      <w:r w:rsidR="00BC5EBC">
        <w:rPr>
          <w:lang w:val="en-US" w:eastAsia="pt-PT"/>
        </w:rPr>
        <w:t>To complete a model specification, the investigator must choose which variables to include and how to include them, keeping in mind the algebraic form of the relations. This form is also called the functional form and in the most basic scenario it is assumed to be linear. An econometric model looks like the formula below where Y is the variable being studied (dependent variable), X</w:t>
      </w:r>
      <w:r w:rsidR="00BC5EBC" w:rsidRPr="00BC5EBC">
        <w:rPr>
          <w:vertAlign w:val="subscript"/>
          <w:lang w:val="en-US" w:eastAsia="pt-PT"/>
        </w:rPr>
        <w:t>i</w:t>
      </w:r>
      <w:r w:rsidR="00BC5EBC">
        <w:rPr>
          <w:lang w:val="en-US" w:eastAsia="pt-PT"/>
        </w:rPr>
        <w:t xml:space="preserve"> are the variables that are assumed to affect the behavior of Y (explanatory variables), </w:t>
      </w:r>
      <w:r w:rsidR="00BC5EBC">
        <w:rPr>
          <w:rFonts w:cs="Calibri"/>
          <w:lang w:val="en-US" w:eastAsia="pt-PT"/>
        </w:rPr>
        <w:t>β</w:t>
      </w:r>
      <w:proofErr w:type="spellStart"/>
      <w:r w:rsidR="00BC5EBC" w:rsidRPr="00BC5EBC">
        <w:rPr>
          <w:vertAlign w:val="subscript"/>
          <w:lang w:val="en-US" w:eastAsia="pt-PT"/>
        </w:rPr>
        <w:t>i</w:t>
      </w:r>
      <w:proofErr w:type="spellEnd"/>
      <w:r w:rsidR="00BC5EBC">
        <w:rPr>
          <w:lang w:val="en-US" w:eastAsia="pt-PT"/>
        </w:rPr>
        <w:t xml:space="preserve"> are the coefficients of the explanatory variables that indicate how much they affect the dependent variable and, finally, </w:t>
      </w:r>
      <w:proofErr w:type="spellStart"/>
      <w:r w:rsidR="00BC5EBC">
        <w:rPr>
          <w:lang w:val="en-US" w:eastAsia="pt-PT"/>
        </w:rPr>
        <w:t>e</w:t>
      </w:r>
      <w:r w:rsidR="00BC5EBC" w:rsidRPr="00BC5EBC">
        <w:rPr>
          <w:vertAlign w:val="subscript"/>
          <w:lang w:val="en-US" w:eastAsia="pt-PT"/>
        </w:rPr>
        <w:t>i</w:t>
      </w:r>
      <w:proofErr w:type="spellEnd"/>
      <w:r w:rsidR="00BC5EBC">
        <w:rPr>
          <w:lang w:val="en-US" w:eastAsia="pt-PT"/>
        </w:rPr>
        <w:t xml:space="preserve"> is the error term. </w:t>
      </w:r>
      <w:r w:rsidR="00BC5EBC">
        <w:rPr>
          <w:rFonts w:cs="Calibri"/>
          <w:lang w:val="en-US" w:eastAsia="pt-PT"/>
        </w:rPr>
        <w:t>Β</w:t>
      </w:r>
      <w:r w:rsidR="00BC5EBC" w:rsidRPr="00BC5EBC">
        <w:rPr>
          <w:vertAlign w:val="subscript"/>
          <w:lang w:val="en-US" w:eastAsia="pt-PT"/>
        </w:rPr>
        <w:t>0</w:t>
      </w:r>
      <w:r w:rsidR="00BC5EBC">
        <w:rPr>
          <w:lang w:val="en-US" w:eastAsia="pt-PT"/>
        </w:rPr>
        <w:t xml:space="preserve"> is the expected value of Y if all explanatory variables are 0 and is called the constant of the model.</w:t>
      </w:r>
    </w:p>
    <w:p w14:paraId="3A57A9B1" w14:textId="589F8BF4" w:rsidR="00D749E5" w:rsidRDefault="00D749E5" w:rsidP="00D72D4B">
      <w:pPr>
        <w:jc w:val="both"/>
        <w:rPr>
          <w:lang w:val="en-US" w:eastAsia="pt-PT"/>
        </w:rPr>
      </w:pPr>
      <w:r>
        <w:rPr>
          <w:noProof/>
          <w:lang w:val="en-US" w:eastAsia="pt-PT"/>
        </w:rPr>
        <mc:AlternateContent>
          <mc:Choice Requires="wps">
            <w:drawing>
              <wp:anchor distT="0" distB="0" distL="114300" distR="114300" simplePos="0" relativeHeight="251665920" behindDoc="0" locked="0" layoutInCell="1" allowOverlap="1" wp14:anchorId="183A1932" wp14:editId="6B355B9C">
                <wp:simplePos x="0" y="0"/>
                <wp:positionH relativeFrom="column">
                  <wp:posOffset>3829685</wp:posOffset>
                </wp:positionH>
                <wp:positionV relativeFrom="paragraph">
                  <wp:posOffset>139065</wp:posOffset>
                </wp:positionV>
                <wp:extent cx="45085" cy="292735"/>
                <wp:effectExtent l="9525" t="66675" r="21590" b="21590"/>
                <wp:wrapNone/>
                <wp:docPr id="29" name="Left Brace 29"/>
                <wp:cNvGraphicFramePr/>
                <a:graphic xmlns:a="http://schemas.openxmlformats.org/drawingml/2006/main">
                  <a:graphicData uri="http://schemas.microsoft.com/office/word/2010/wordprocessingShape">
                    <wps:wsp>
                      <wps:cNvSpPr/>
                      <wps:spPr>
                        <a:xfrm rot="5400000">
                          <a:off x="0" y="0"/>
                          <a:ext cx="45085" cy="29273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09DF" id="Left Brace 29" o:spid="_x0000_s1026" type="#_x0000_t87" style="position:absolute;margin-left:301.55pt;margin-top:10.95pt;width:3.55pt;height:23.0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" adj="277" strokecolor="#8fbc8f" strokeweight=".5pt">
                <v:stroke joinstyle="miter"/>
              </v:shape>
            </w:pict>
          </mc:Fallback>
        </mc:AlternateContent>
      </w:r>
    </w:p>
    <w:p w14:paraId="4A076B94" w14:textId="707E16B2" w:rsidR="00BC5EBC" w:rsidRPr="00D67FDA" w:rsidRDefault="00BC5EBC" w:rsidP="00D72D4B">
      <w:pPr>
        <w:jc w:val="both"/>
        <w:rPr>
          <w:lang w:val="en-US" w:eastAsia="pt-PT"/>
        </w:rPr>
      </w:pPr>
      <m:oMathPara>
        <m:oMath>
          <m:r>
            <w:rPr>
              <w:rFonts w:ascii="Cambria Math" w:hAnsi="Cambria Math"/>
              <w:lang w:val="en-US" w:eastAsia="pt-PT"/>
            </w:rPr>
            <m:t xml:space="preserve">Y= </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0</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1</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1</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2</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2</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3</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3</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m:t>
              </m:r>
            </m:sub>
          </m:sSub>
        </m:oMath>
      </m:oMathPara>
    </w:p>
    <w:p w14:paraId="303997B0" w14:textId="61957911" w:rsidR="00D67FDA" w:rsidRDefault="00D67FDA" w:rsidP="00D67FDA">
      <w:pPr>
        <w:jc w:val="both"/>
        <w:rPr>
          <w:lang w:val="en-US" w:eastAsia="pt-PT"/>
        </w:rPr>
      </w:pPr>
      <w:r>
        <w:rPr>
          <w:lang w:val="en-US" w:eastAsia="pt-PT"/>
        </w:rPr>
        <w:t>As it can be seen in the equation above</w:t>
      </w:r>
      <w:r w:rsidR="00BF7586">
        <w:rPr>
          <w:lang w:val="en-US" w:eastAsia="pt-PT"/>
        </w:rPr>
        <w:t xml:space="preserve"> that</w:t>
      </w:r>
      <w:r>
        <w:rPr>
          <w:lang w:val="en-US" w:eastAsia="pt-PT"/>
        </w:rPr>
        <w:t xml:space="preserve"> represent</w:t>
      </w:r>
      <w:r w:rsidR="00BF7586">
        <w:rPr>
          <w:lang w:val="en-US" w:eastAsia="pt-PT"/>
        </w:rPr>
        <w:t>s</w:t>
      </w:r>
      <w:r>
        <w:rPr>
          <w:lang w:val="en-US" w:eastAsia="pt-PT"/>
        </w:rPr>
        <w:t xml:space="preserve"> a multiple regression linear model, it relates a dependent variable Y to a set of explanatory variables (X</w:t>
      </w:r>
      <w:r w:rsidRPr="00D67FDA">
        <w:rPr>
          <w:vertAlign w:val="subscript"/>
          <w:lang w:val="en-US" w:eastAsia="pt-PT"/>
        </w:rPr>
        <w:t>1</w:t>
      </w:r>
      <w:r>
        <w:rPr>
          <w:lang w:val="en-US" w:eastAsia="pt-PT"/>
        </w:rPr>
        <w:t>, X</w:t>
      </w:r>
      <w:r w:rsidRPr="00D67FDA">
        <w:rPr>
          <w:vertAlign w:val="subscript"/>
          <w:lang w:val="en-US" w:eastAsia="pt-PT"/>
        </w:rPr>
        <w:t>2</w:t>
      </w:r>
      <w:r>
        <w:rPr>
          <w:lang w:val="en-US" w:eastAsia="pt-PT"/>
        </w:rPr>
        <w:t xml:space="preserve"> and X</w:t>
      </w:r>
      <w:r w:rsidRPr="00D67FDA">
        <w:rPr>
          <w:vertAlign w:val="subscript"/>
          <w:lang w:val="en-US" w:eastAsia="pt-PT"/>
        </w:rPr>
        <w:t>3</w:t>
      </w:r>
      <w:r>
        <w:rPr>
          <w:lang w:val="en-US" w:eastAsia="pt-PT"/>
        </w:rPr>
        <w:t xml:space="preserve">) and to a random error term </w:t>
      </w:r>
      <w:r w:rsidRPr="00BF7586">
        <w:rPr>
          <w:i/>
          <w:iCs/>
          <w:lang w:val="en-US" w:eastAsia="pt-PT"/>
        </w:rPr>
        <w:t>e</w:t>
      </w:r>
      <w:r>
        <w:rPr>
          <w:lang w:val="en-US" w:eastAsia="pt-PT"/>
        </w:rPr>
        <w:t xml:space="preserve">. This remains true for other econometric models, changing the set of explanatory variables, the functional form, etc. The </w:t>
      </w:r>
      <w:r>
        <w:rPr>
          <w:rFonts w:cs="Calibri"/>
          <w:lang w:val="en-US" w:eastAsia="pt-PT"/>
        </w:rPr>
        <w:t>β</w:t>
      </w:r>
      <w:r>
        <w:rPr>
          <w:lang w:val="en-US" w:eastAsia="pt-PT"/>
        </w:rPr>
        <w:t xml:space="preserve">s are the parameters that are estimated by the </w:t>
      </w:r>
      <w:proofErr w:type="gramStart"/>
      <w:r>
        <w:rPr>
          <w:lang w:val="en-US" w:eastAsia="pt-PT"/>
        </w:rPr>
        <w:t>model</w:t>
      </w:r>
      <w:proofErr w:type="gramEnd"/>
      <w:r>
        <w:rPr>
          <w:lang w:val="en-US" w:eastAsia="pt-PT"/>
        </w:rPr>
        <w:t xml:space="preserve"> and they can be interpreted to explain the relationships among variables. In the example above, one can say that a change in X</w:t>
      </w:r>
      <w:r w:rsidRPr="00D67FDA">
        <w:rPr>
          <w:vertAlign w:val="subscript"/>
          <w:lang w:val="en-US" w:eastAsia="pt-PT"/>
        </w:rPr>
        <w:t>1</w:t>
      </w:r>
      <w:r>
        <w:rPr>
          <w:lang w:val="en-US" w:eastAsia="pt-PT"/>
        </w:rPr>
        <w:t xml:space="preserve"> of one unit will represent a change of </w:t>
      </w:r>
      <w:r>
        <w:rPr>
          <w:rFonts w:cs="Calibri"/>
          <w:lang w:val="en-US" w:eastAsia="pt-PT"/>
        </w:rPr>
        <w:t>β</w:t>
      </w:r>
      <w:r w:rsidRPr="00D67FDA">
        <w:rPr>
          <w:vertAlign w:val="subscript"/>
          <w:lang w:val="en-US" w:eastAsia="pt-PT"/>
        </w:rPr>
        <w:t>1</w:t>
      </w:r>
      <w:r>
        <w:rPr>
          <w:lang w:val="en-US" w:eastAsia="pt-PT"/>
        </w:rPr>
        <w:t xml:space="preserve"> units in Y, holding everything else constant.</w:t>
      </w:r>
      <w:r w:rsidR="00400401">
        <w:rPr>
          <w:lang w:val="en-US" w:eastAsia="pt-PT"/>
        </w:rPr>
        <w:t xml:space="preserve"> Keeping this in mind, one can start to understand that the values calculated using an econometric model are, in fact, a conditional average. The predicted value of Y is the average of Y if the explanatory variables assume a set of fixed values.</w:t>
      </w:r>
      <w:r w:rsidR="00BF7586">
        <w:rPr>
          <w:lang w:val="en-US" w:eastAsia="pt-PT"/>
        </w:rPr>
        <w:t xml:space="preserve"> Let us take the example of the present study: the probability density function for Domestic Violence Against Spouse or Analogous (DVASA) is illustrated in </w:t>
      </w:r>
      <w:r w:rsidR="00BF7586" w:rsidRPr="00BF7586">
        <w:rPr>
          <w:highlight w:val="cyan"/>
          <w:lang w:val="en-US" w:eastAsia="pt-PT"/>
        </w:rPr>
        <w:t>Figure 3</w:t>
      </w:r>
      <w:r w:rsidR="00BF7586">
        <w:rPr>
          <w:highlight w:val="cyan"/>
          <w:lang w:val="en-US" w:eastAsia="pt-PT"/>
        </w:rPr>
        <w:t>.</w:t>
      </w:r>
      <w:r w:rsidR="00BF7586" w:rsidRPr="00BF7586">
        <w:rPr>
          <w:highlight w:val="cyan"/>
          <w:lang w:val="en-US" w:eastAsia="pt-PT"/>
        </w:rPr>
        <w:t>1</w:t>
      </w:r>
      <w:r w:rsidR="00BF7586">
        <w:rPr>
          <w:lang w:val="en-US" w:eastAsia="pt-PT"/>
        </w:rPr>
        <w:t xml:space="preserve"> below, with a gray dashed line indicating the average value.</w:t>
      </w:r>
    </w:p>
    <w:p w14:paraId="3CCDD42C" w14:textId="77777777" w:rsidR="00BF7586" w:rsidRDefault="00BF7586" w:rsidP="00BF7586">
      <w:pPr>
        <w:keepNext/>
        <w:spacing w:after="0"/>
        <w:jc w:val="center"/>
      </w:pPr>
      <w:r>
        <w:rPr>
          <w:noProof/>
          <w:lang w:val="en-US" w:eastAsia="pt-PT"/>
        </w:rPr>
        <w:drawing>
          <wp:inline distT="0" distB="0" distL="0" distR="0" wp14:anchorId="6887BD46" wp14:editId="027FCDE2">
            <wp:extent cx="4396740" cy="200429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489" t="7740" r="8886" b="4334"/>
                    <a:stretch/>
                  </pic:blipFill>
                  <pic:spPr bwMode="auto">
                    <a:xfrm>
                      <a:off x="0" y="0"/>
                      <a:ext cx="4406534" cy="2008757"/>
                    </a:xfrm>
                    <a:prstGeom prst="rect">
                      <a:avLst/>
                    </a:prstGeom>
                    <a:noFill/>
                    <a:ln>
                      <a:noFill/>
                    </a:ln>
                    <a:extLst>
                      <a:ext uri="{53640926-AAD7-44D8-BBD7-CCE9431645EC}">
                        <a14:shadowObscured xmlns:a14="http://schemas.microsoft.com/office/drawing/2010/main"/>
                      </a:ext>
                    </a:extLst>
                  </pic:spPr>
                </pic:pic>
              </a:graphicData>
            </a:graphic>
          </wp:inline>
        </w:drawing>
      </w:r>
    </w:p>
    <w:p w14:paraId="124BB0C3" w14:textId="600266BE" w:rsidR="00BF7586" w:rsidRDefault="00BF7586" w:rsidP="00BF7586">
      <w:pPr>
        <w:pStyle w:val="Caption"/>
        <w:rPr>
          <w:sz w:val="18"/>
          <w:szCs w:val="14"/>
          <w:lang w:val="en-US"/>
        </w:rPr>
      </w:pPr>
      <w:bookmarkStart w:id="26" w:name="_Toc80001616"/>
      <w:r w:rsidRPr="00BF7586">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BF7586">
        <w:rPr>
          <w:sz w:val="18"/>
          <w:szCs w:val="14"/>
          <w:lang w:val="en-US"/>
        </w:rPr>
        <w:t xml:space="preserve"> - Probability Density Function for DVASA</w:t>
      </w:r>
      <w:bookmarkEnd w:id="26"/>
    </w:p>
    <w:p w14:paraId="04255294" w14:textId="011422BA" w:rsidR="00BF7586" w:rsidRDefault="00BF7586" w:rsidP="00A20C87">
      <w:pPr>
        <w:spacing w:after="120"/>
        <w:jc w:val="both"/>
        <w:rPr>
          <w:lang w:val="en-US" w:eastAsia="pt-PT"/>
        </w:rPr>
      </w:pPr>
      <w:r>
        <w:rPr>
          <w:lang w:val="en-US" w:eastAsia="pt-PT"/>
        </w:rPr>
        <w:lastRenderedPageBreak/>
        <w:t xml:space="preserve">If we have a simple linear regression model, with only one explanatory variable (let us consider Education as the only explanatory variable), the predicted value for DVASA </w:t>
      </w:r>
      <w:proofErr w:type="gramStart"/>
      <w:r>
        <w:rPr>
          <w:lang w:val="en-US" w:eastAsia="pt-PT"/>
        </w:rPr>
        <w:t>in a given</w:t>
      </w:r>
      <w:proofErr w:type="gramEnd"/>
      <w:r>
        <w:rPr>
          <w:lang w:val="en-US" w:eastAsia="pt-PT"/>
        </w:rPr>
        <w:t xml:space="preserve"> point would be the average value of DVASA when Education is a certain value. Therefore, we can calculate a conditioned probability density function and find its average to find the predicted value.</w:t>
      </w:r>
      <w:r w:rsidR="00100E3E">
        <w:rPr>
          <w:lang w:val="en-US" w:eastAsia="pt-PT"/>
        </w:rPr>
        <w:t xml:space="preserve"> </w:t>
      </w:r>
      <w:r w:rsidR="00A20C87" w:rsidRPr="00A20C87">
        <w:rPr>
          <w:highlight w:val="cyan"/>
          <w:lang w:val="en-US" w:eastAsia="pt-PT"/>
        </w:rPr>
        <w:t>Figure 3.2</w:t>
      </w:r>
      <w:r w:rsidR="00A20C87">
        <w:rPr>
          <w:lang w:val="en-US" w:eastAsia="pt-PT"/>
        </w:rPr>
        <w:t xml:space="preserve"> below shows the plot for the probability density function of DVASA conditioned to when the variable GER (a measure of education – further explanation on </w:t>
      </w:r>
      <w:r w:rsidR="00A20C87" w:rsidRPr="00A20C87">
        <w:rPr>
          <w:highlight w:val="cyan"/>
          <w:lang w:val="en-US" w:eastAsia="pt-PT"/>
        </w:rPr>
        <w:t>Chapter 4</w:t>
      </w:r>
      <w:r w:rsidR="00A20C87">
        <w:rPr>
          <w:lang w:val="en-US" w:eastAsia="pt-PT"/>
        </w:rPr>
        <w:t>) is at its most common value. One can see that the average value of this new distribution shifted slightly to the right when compared to the general distribution of DVASA. These are the differences that will be reflected in an econometric model.</w:t>
      </w:r>
    </w:p>
    <w:p w14:paraId="694C5855" w14:textId="77777777" w:rsidR="00A20C87" w:rsidRDefault="00A20C87" w:rsidP="00A20C87">
      <w:pPr>
        <w:keepNext/>
        <w:spacing w:after="0"/>
        <w:jc w:val="center"/>
      </w:pPr>
      <w:r>
        <w:rPr>
          <w:noProof/>
          <w:lang w:val="en-US" w:eastAsia="pt-PT"/>
        </w:rPr>
        <w:drawing>
          <wp:inline distT="0" distB="0" distL="0" distR="0" wp14:anchorId="6368A93D" wp14:editId="7DDE1D83">
            <wp:extent cx="4236720" cy="1967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417" t="6810" r="8886" b="4645"/>
                    <a:stretch/>
                  </pic:blipFill>
                  <pic:spPr bwMode="auto">
                    <a:xfrm>
                      <a:off x="0" y="0"/>
                      <a:ext cx="4246770" cy="1971715"/>
                    </a:xfrm>
                    <a:prstGeom prst="rect">
                      <a:avLst/>
                    </a:prstGeom>
                    <a:noFill/>
                    <a:ln>
                      <a:noFill/>
                    </a:ln>
                    <a:extLst>
                      <a:ext uri="{53640926-AAD7-44D8-BBD7-CCE9431645EC}">
                        <a14:shadowObscured xmlns:a14="http://schemas.microsoft.com/office/drawing/2010/main"/>
                      </a:ext>
                    </a:extLst>
                  </pic:spPr>
                </pic:pic>
              </a:graphicData>
            </a:graphic>
          </wp:inline>
        </w:drawing>
      </w:r>
    </w:p>
    <w:p w14:paraId="7C84E793" w14:textId="4340624C" w:rsidR="00A20C87" w:rsidRDefault="00A20C87" w:rsidP="00A20C87">
      <w:pPr>
        <w:pStyle w:val="Caption"/>
        <w:rPr>
          <w:sz w:val="18"/>
          <w:szCs w:val="14"/>
          <w:lang w:val="en-US"/>
        </w:rPr>
      </w:pPr>
      <w:bookmarkStart w:id="27" w:name="_Toc80001617"/>
      <w:r w:rsidRPr="00A20C87">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Pr="00A20C87">
        <w:rPr>
          <w:sz w:val="18"/>
          <w:szCs w:val="14"/>
          <w:lang w:val="en-US"/>
        </w:rPr>
        <w:t xml:space="preserve"> - Conditional Probability Density Function for DVASA (GER=70,16)</w:t>
      </w:r>
      <w:bookmarkEnd w:id="27"/>
    </w:p>
    <w:p w14:paraId="570AF0D5" w14:textId="241C1CA6" w:rsidR="005E35B6" w:rsidRDefault="005E35B6" w:rsidP="00BB6C66">
      <w:pPr>
        <w:jc w:val="both"/>
        <w:rPr>
          <w:lang w:val="en-US" w:eastAsia="pt-PT"/>
        </w:rPr>
      </w:pPr>
      <w:r>
        <w:rPr>
          <w:lang w:val="en-US" w:eastAsia="pt-PT"/>
        </w:rPr>
        <w:t>There are numerous types of econometric models. The simplest one takes only one explanatory variable and is called the simple linear regression model. If we include more than one explanatory variable, we are creating a multiple regression model. Econometry also contemplates models for time series and panel data.</w:t>
      </w:r>
    </w:p>
    <w:p w14:paraId="6583D416" w14:textId="5ABEB1C2" w:rsidR="00070B96" w:rsidRDefault="00070B96" w:rsidP="00BB6C66">
      <w:pPr>
        <w:jc w:val="both"/>
        <w:rPr>
          <w:lang w:val="en-US" w:eastAsia="pt-PT"/>
        </w:rPr>
      </w:pPr>
      <w:r>
        <w:rPr>
          <w:lang w:val="en-US" w:eastAsia="pt-PT"/>
        </w:rPr>
        <w:t xml:space="preserve">To understand how an econometric model is estimated the best option is to </w:t>
      </w:r>
      <w:r w:rsidR="00BE5385">
        <w:rPr>
          <w:lang w:val="en-US" w:eastAsia="pt-PT"/>
        </w:rPr>
        <w:t xml:space="preserve">first </w:t>
      </w:r>
      <w:r>
        <w:rPr>
          <w:lang w:val="en-US" w:eastAsia="pt-PT"/>
        </w:rPr>
        <w:t xml:space="preserve">study the simple linear regression model. </w:t>
      </w:r>
      <w:r w:rsidR="004814ED">
        <w:rPr>
          <w:lang w:val="en-US" w:eastAsia="pt-PT"/>
        </w:rPr>
        <w:t xml:space="preserve">In the previous example we considered DVASA as our dependent variable and GER as the only explanatory variable. We can plot the relation between these variables to see how good of an approach we can make. </w:t>
      </w:r>
      <w:r w:rsidR="004814ED" w:rsidRPr="004814ED">
        <w:rPr>
          <w:highlight w:val="cyan"/>
          <w:lang w:val="en-US" w:eastAsia="pt-PT"/>
        </w:rPr>
        <w:t>Figure 3.3</w:t>
      </w:r>
      <w:r w:rsidR="004814ED">
        <w:rPr>
          <w:lang w:val="en-US" w:eastAsia="pt-PT"/>
        </w:rPr>
        <w:t xml:space="preserve"> below shows a scatter plot of the two variables on the </w:t>
      </w:r>
      <w:r w:rsidR="00FA560E">
        <w:rPr>
          <w:lang w:val="en-US" w:eastAsia="pt-PT"/>
        </w:rPr>
        <w:t xml:space="preserve">left. On the right side of the same </w:t>
      </w:r>
      <w:proofErr w:type="gramStart"/>
      <w:r w:rsidR="00FA560E">
        <w:rPr>
          <w:lang w:val="en-US" w:eastAsia="pt-PT"/>
        </w:rPr>
        <w:t>figure</w:t>
      </w:r>
      <w:proofErr w:type="gramEnd"/>
      <w:r w:rsidR="00FA560E">
        <w:rPr>
          <w:lang w:val="en-US" w:eastAsia="pt-PT"/>
        </w:rPr>
        <w:t xml:space="preserve"> we placed an approximation line to predict DVASA based on GER. However, placing a line does not grant us that the expected value of the errors is 0, so the best approach is to use the Least Squares Estimators.</w:t>
      </w:r>
    </w:p>
    <w:p w14:paraId="4FC0DB9E" w14:textId="77777777" w:rsidR="00FA560E" w:rsidRDefault="00FA560E" w:rsidP="00FA560E">
      <w:pPr>
        <w:keepNext/>
        <w:spacing w:after="0"/>
        <w:jc w:val="center"/>
      </w:pPr>
      <w:r>
        <w:rPr>
          <w:noProof/>
          <w:lang w:val="en-US" w:eastAsia="pt-PT"/>
        </w:rPr>
        <w:drawing>
          <wp:inline distT="0" distB="0" distL="0" distR="0" wp14:anchorId="2303C089" wp14:editId="690986B7">
            <wp:extent cx="4495800" cy="215016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355" t="2786" r="9284" b="5263"/>
                    <a:stretch/>
                  </pic:blipFill>
                  <pic:spPr bwMode="auto">
                    <a:xfrm>
                      <a:off x="0" y="0"/>
                      <a:ext cx="4502562" cy="2153399"/>
                    </a:xfrm>
                    <a:prstGeom prst="rect">
                      <a:avLst/>
                    </a:prstGeom>
                    <a:noFill/>
                    <a:ln>
                      <a:noFill/>
                    </a:ln>
                    <a:extLst>
                      <a:ext uri="{53640926-AAD7-44D8-BBD7-CCE9431645EC}">
                        <a14:shadowObscured xmlns:a14="http://schemas.microsoft.com/office/drawing/2010/main"/>
                      </a:ext>
                    </a:extLst>
                  </pic:spPr>
                </pic:pic>
              </a:graphicData>
            </a:graphic>
          </wp:inline>
        </w:drawing>
      </w:r>
    </w:p>
    <w:p w14:paraId="7020E3B1" w14:textId="7DB896EE" w:rsidR="00FA560E" w:rsidRDefault="00FA560E" w:rsidP="00FA560E">
      <w:pPr>
        <w:pStyle w:val="Caption"/>
        <w:rPr>
          <w:sz w:val="18"/>
          <w:szCs w:val="14"/>
          <w:lang w:val="en-US"/>
        </w:rPr>
      </w:pPr>
      <w:bookmarkStart w:id="28" w:name="_Toc80001618"/>
      <w:r w:rsidRPr="00FA560E">
        <w:rPr>
          <w:sz w:val="18"/>
          <w:szCs w:val="14"/>
          <w:lang w:val="en-US"/>
        </w:rPr>
        <w:t xml:space="preserve">Figure </w:t>
      </w:r>
      <w:r w:rsidRPr="00FA560E">
        <w:rPr>
          <w:sz w:val="18"/>
          <w:szCs w:val="14"/>
        </w:rPr>
        <w:fldChar w:fldCharType="begin"/>
      </w:r>
      <w:r w:rsidRPr="00FA560E">
        <w:rPr>
          <w:sz w:val="18"/>
          <w:szCs w:val="14"/>
          <w:lang w:val="en-US"/>
        </w:rPr>
        <w:instrText xml:space="preserve"> STYLEREF 1 \s </w:instrText>
      </w:r>
      <w:r w:rsidRPr="00FA560E">
        <w:rPr>
          <w:sz w:val="18"/>
          <w:szCs w:val="14"/>
        </w:rPr>
        <w:fldChar w:fldCharType="separate"/>
      </w:r>
      <w:r w:rsidRPr="00FA560E">
        <w:rPr>
          <w:noProof/>
          <w:sz w:val="18"/>
          <w:szCs w:val="14"/>
          <w:lang w:val="en-US"/>
        </w:rPr>
        <w:t>3</w:t>
      </w:r>
      <w:r w:rsidRPr="00FA560E">
        <w:rPr>
          <w:sz w:val="18"/>
          <w:szCs w:val="14"/>
        </w:rPr>
        <w:fldChar w:fldCharType="end"/>
      </w:r>
      <w:r w:rsidRPr="00FA560E">
        <w:rPr>
          <w:sz w:val="18"/>
          <w:szCs w:val="14"/>
          <w:lang w:val="en-US"/>
        </w:rPr>
        <w:t>.</w:t>
      </w:r>
      <w:r w:rsidRPr="00FA560E">
        <w:rPr>
          <w:sz w:val="18"/>
          <w:szCs w:val="14"/>
        </w:rPr>
        <w:fldChar w:fldCharType="begin"/>
      </w:r>
      <w:r w:rsidRPr="00FA560E">
        <w:rPr>
          <w:sz w:val="18"/>
          <w:szCs w:val="14"/>
          <w:lang w:val="en-US"/>
        </w:rPr>
        <w:instrText xml:space="preserve"> SEQ Figure \* ARABIC \s 1 </w:instrText>
      </w:r>
      <w:r w:rsidRPr="00FA560E">
        <w:rPr>
          <w:sz w:val="18"/>
          <w:szCs w:val="14"/>
        </w:rPr>
        <w:fldChar w:fldCharType="separate"/>
      </w:r>
      <w:r w:rsidRPr="00FA560E">
        <w:rPr>
          <w:noProof/>
          <w:sz w:val="18"/>
          <w:szCs w:val="14"/>
          <w:lang w:val="en-US"/>
        </w:rPr>
        <w:t>3</w:t>
      </w:r>
      <w:r w:rsidRPr="00FA560E">
        <w:rPr>
          <w:sz w:val="18"/>
          <w:szCs w:val="14"/>
        </w:rPr>
        <w:fldChar w:fldCharType="end"/>
      </w:r>
      <w:r w:rsidRPr="00FA560E">
        <w:rPr>
          <w:sz w:val="18"/>
          <w:szCs w:val="14"/>
          <w:lang w:val="en-US"/>
        </w:rPr>
        <w:t xml:space="preserve"> - Graphical Relation Between GER and DVASA</w:t>
      </w:r>
      <w:bookmarkEnd w:id="28"/>
    </w:p>
    <w:p w14:paraId="2D83213F" w14:textId="0CF2CA54" w:rsidR="00140F87" w:rsidRDefault="00140F87" w:rsidP="00140F87">
      <w:pPr>
        <w:spacing w:after="0"/>
        <w:jc w:val="both"/>
        <w:rPr>
          <w:lang w:val="en-US" w:eastAsia="pt-PT"/>
        </w:rPr>
      </w:pPr>
      <w:r>
        <w:rPr>
          <w:lang w:val="en-US" w:eastAsia="pt-PT"/>
        </w:rPr>
        <w:lastRenderedPageBreak/>
        <w:t>To estimate the intercept and the slope of the optimal line that describes the relation between the dependent variable and the explanatory variable we want to make use of all observations available. The least squares principle says that we should place the line in a way so that the sum of squares of the vertical distances between the observations and the fitted line is minimized. It is important to square these distances so that positive distance do not cancel negative ones. These vertical distances are the residuals, hence the desire to minimize them. The sum of squares we wish to minimize is given by:</w:t>
      </w:r>
    </w:p>
    <w:p w14:paraId="5948B488" w14:textId="2819B717" w:rsidR="00140F87" w:rsidRPr="00140F87" w:rsidRDefault="00140F87" w:rsidP="00140F87">
      <w:pPr>
        <w:jc w:val="both"/>
        <w:rPr>
          <w:sz w:val="20"/>
          <w:szCs w:val="20"/>
          <w:lang w:val="en-US" w:eastAsia="pt-PT"/>
        </w:rPr>
      </w:pPr>
      <m:oMathPara>
        <m:oMath>
          <m:r>
            <w:rPr>
              <w:rFonts w:ascii="Cambria Math" w:hAnsi="Cambria Math"/>
              <w:sz w:val="20"/>
              <w:szCs w:val="20"/>
              <w:lang w:val="en-US" w:eastAsia="pt-PT"/>
            </w:rPr>
            <m:t>S</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e>
          </m:d>
          <m:r>
            <w:rPr>
              <w:rFonts w:ascii="Cambria Math" w:hAnsi="Cambria Math"/>
              <w:sz w:val="20"/>
              <w:szCs w:val="20"/>
              <w:lang w:val="en-US" w:eastAsia="pt-PT"/>
            </w:rPr>
            <m:t xml:space="preserve">= </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e>
                  </m:d>
                </m:e>
                <m:sup>
                  <m:r>
                    <w:rPr>
                      <w:rFonts w:ascii="Cambria Math" w:hAnsi="Cambria Math"/>
                      <w:sz w:val="20"/>
                      <w:szCs w:val="20"/>
                      <w:lang w:val="en-US" w:eastAsia="pt-PT"/>
                    </w:rPr>
                    <m:t>2</m:t>
                  </m:r>
                </m:sup>
              </m:sSup>
            </m:e>
          </m:nary>
        </m:oMath>
      </m:oMathPara>
    </w:p>
    <w:p w14:paraId="7D91C4A5" w14:textId="3204898C" w:rsidR="00140F87" w:rsidRDefault="00AB20CD" w:rsidP="00140F87">
      <w:pPr>
        <w:jc w:val="both"/>
        <w:rPr>
          <w:lang w:val="en-US" w:eastAsia="pt-PT"/>
        </w:rPr>
      </w:pPr>
      <w:r>
        <w:rPr>
          <w:lang w:val="en-US" w:eastAsia="pt-PT"/>
        </w:rPr>
        <w:t xml:space="preserve">The function above is quadratic in terms of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and is shaped like a bowl. To find its minimum value we need to find the bottom of the bowl, which occurs where the slope of the bowl in the direction of each axis is 0. This is the same as saying that it occurs where the partial derivates of S with respect to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are 0.</w:t>
      </w:r>
      <w:r w:rsidR="003820E5">
        <w:rPr>
          <w:lang w:val="en-US" w:eastAsia="pt-PT"/>
        </w:rPr>
        <w:t xml:space="preserve"> By calculating these partial derivates we obtain:</w:t>
      </w:r>
    </w:p>
    <w:p w14:paraId="731D9E44" w14:textId="5B77B52C" w:rsidR="003820E5" w:rsidRPr="00741833" w:rsidRDefault="00741833" w:rsidP="00140F87">
      <w:pPr>
        <w:jc w:val="both"/>
        <w:rPr>
          <w:sz w:val="20"/>
          <w:szCs w:val="20"/>
          <w:lang w:val="en-US" w:eastAsia="pt-PT"/>
        </w:rPr>
      </w:pPr>
      <m:oMathPara>
        <m:oMath>
          <m:f>
            <m:fPr>
              <m:ctrlPr>
                <w:rPr>
                  <w:rFonts w:ascii="Cambria Math" w:hAnsi="Cambria Math"/>
                  <w:i/>
                  <w:sz w:val="18"/>
                  <w:szCs w:val="20"/>
                </w:rPr>
              </m:ctrlPr>
            </m:fPr>
            <m:num>
              <m:r>
                <w:rPr>
                  <w:rFonts w:ascii="Cambria Math" w:hAnsi="Cambria Math"/>
                  <w:sz w:val="18"/>
                  <w:szCs w:val="20"/>
                </w:rPr>
                <m:t>∂</m:t>
              </m:r>
              <m:nary>
                <m:naryPr>
                  <m:chr m:val="∑"/>
                  <m:limLoc m:val="undOvr"/>
                  <m:ctrlPr>
                    <w:rPr>
                      <w:rFonts w:ascii="Cambria Math" w:hAnsi="Cambria Math"/>
                      <w:i/>
                      <w:sz w:val="18"/>
                      <w:szCs w:val="20"/>
                    </w:rPr>
                  </m:ctrlPr>
                </m:naryPr>
                <m:sub>
                  <m:r>
                    <w:rPr>
                      <w:rFonts w:ascii="Cambria Math" w:hAnsi="Cambria Math"/>
                      <w:sz w:val="18"/>
                      <w:szCs w:val="20"/>
                    </w:rPr>
                    <m:t>i=1</m:t>
                  </m:r>
                </m:sub>
                <m:sup>
                  <m:r>
                    <w:rPr>
                      <w:rFonts w:ascii="Cambria Math" w:hAnsi="Cambria Math"/>
                      <w:sz w:val="18"/>
                      <w:szCs w:val="20"/>
                    </w:rPr>
                    <m:t>n</m:t>
                  </m:r>
                </m:sup>
                <m:e>
                  <m:sSup>
                    <m:sSupPr>
                      <m:ctrlPr>
                        <w:rPr>
                          <w:rFonts w:ascii="Cambria Math" w:hAnsi="Cambria Math"/>
                          <w:i/>
                          <w:sz w:val="18"/>
                          <w:szCs w:val="20"/>
                        </w:rPr>
                      </m:ctrlPr>
                    </m:sSupPr>
                    <m:e>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i</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1</m:t>
                          </m:r>
                        </m:sub>
                      </m:sSub>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m:t>
                      </m:r>
                    </m:e>
                    <m:sup>
                      <m:r>
                        <w:rPr>
                          <w:rFonts w:ascii="Cambria Math" w:hAnsi="Cambria Math"/>
                          <w:sz w:val="18"/>
                          <w:szCs w:val="20"/>
                        </w:rPr>
                        <m:t>2</m:t>
                      </m:r>
                    </m:sup>
                  </m:sSup>
                </m:e>
              </m:nary>
            </m:num>
            <m:den>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den>
          </m:f>
          <m:r>
            <w:rPr>
              <w:rFonts w:ascii="Cambria Math" w:hAnsi="Cambria Math"/>
              <w:sz w:val="20"/>
              <w:szCs w:val="20"/>
              <w:lang w:val="en-US" w:eastAsia="pt-PT"/>
            </w:rPr>
            <m:t>=</m:t>
          </m:r>
          <m:r>
            <w:rPr>
              <w:rFonts w:ascii="Cambria Math" w:hAnsi="Cambria Math"/>
              <w:sz w:val="20"/>
              <w:szCs w:val="20"/>
              <w:lang w:val="en-US" w:eastAsia="pt-PT"/>
            </w:rPr>
            <m:t>0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r>
            <w:rPr>
              <w:rFonts w:ascii="Cambria Math" w:hAnsi="Cambria Math"/>
              <w:sz w:val="20"/>
              <w:szCs w:val="20"/>
              <w:lang w:val="en-US" w:eastAsia="pt-PT"/>
            </w:rPr>
            <m:t>E</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E(</m:t>
          </m:r>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oMath>
      </m:oMathPara>
    </w:p>
    <w:p w14:paraId="13ADD6FC" w14:textId="1A6E31B4" w:rsidR="00741833" w:rsidRPr="00741833" w:rsidRDefault="00741833" w:rsidP="00140F87">
      <w:pPr>
        <w:jc w:val="both"/>
        <w:rPr>
          <w:sz w:val="20"/>
        </w:rPr>
      </w:pPr>
      <m:oMathPara>
        <m:oMath>
          <m:f>
            <m:fPr>
              <m:ctrlPr>
                <w:rPr>
                  <w:rFonts w:ascii="Cambria Math" w:hAnsi="Cambria Math"/>
                  <w:i/>
                  <w:sz w:val="20"/>
                </w:rPr>
              </m:ctrlPr>
            </m:fPr>
            <m:num>
              <m:r>
                <w:rPr>
                  <w:rFonts w:ascii="Cambria Math" w:hAnsi="Cambria Math"/>
                  <w:sz w:val="20"/>
                </w:rPr>
                <m:t>∂</m:t>
              </m:r>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n</m:t>
                  </m:r>
                </m:sup>
                <m:e>
                  <m:sSup>
                    <m:sSupPr>
                      <m:ctrlPr>
                        <w:rPr>
                          <w:rFonts w:ascii="Cambria Math" w:hAnsi="Cambria Math"/>
                          <w:i/>
                          <w:sz w:val="20"/>
                        </w:rPr>
                      </m:ctrlPr>
                    </m:sSupPr>
                    <m:e>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e>
                    <m:sup>
                      <m:r>
                        <w:rPr>
                          <w:rFonts w:ascii="Cambria Math" w:hAnsi="Cambria Math"/>
                          <w:sz w:val="20"/>
                        </w:rPr>
                        <m:t>2</m:t>
                      </m:r>
                    </m:sup>
                  </m:sSup>
                </m:e>
              </m:nary>
            </m:num>
            <m:den>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den>
          </m:f>
          <m:r>
            <w:rPr>
              <w:rFonts w:ascii="Cambria Math" w:hAnsi="Cambria Math"/>
              <w:sz w:val="20"/>
            </w:rPr>
            <m:t>=</m:t>
          </m:r>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1i</m:t>
                  </m:r>
                </m:sub>
                <m:sup>
                  <m:r>
                    <w:rPr>
                      <w:rFonts w:ascii="Cambria Math" w:hAnsi="Cambria Math"/>
                      <w:sz w:val="20"/>
                    </w:rPr>
                    <m:t>2</m:t>
                  </m:r>
                </m:sup>
              </m:sSubSup>
            </m:e>
          </m:nary>
        </m:oMath>
      </m:oMathPara>
    </w:p>
    <w:p w14:paraId="10757C44" w14:textId="1C14C96E" w:rsidR="00741833" w:rsidRDefault="00741833" w:rsidP="00140F87">
      <w:pPr>
        <w:jc w:val="both"/>
        <w:rPr>
          <w:sz w:val="20"/>
          <w:lang w:val="en-US"/>
        </w:rPr>
      </w:pPr>
      <w:r w:rsidRPr="00741833">
        <w:rPr>
          <w:sz w:val="20"/>
          <w:lang w:val="en-US"/>
        </w:rPr>
        <w:t xml:space="preserve">We can then replace </w:t>
      </w:r>
      <w:r>
        <w:rPr>
          <w:rFonts w:cs="Calibri"/>
          <w:sz w:val="20"/>
        </w:rPr>
        <w:t>β</w:t>
      </w:r>
      <w:r w:rsidRPr="00741833">
        <w:rPr>
          <w:sz w:val="20"/>
          <w:lang w:val="en-US"/>
        </w:rPr>
        <w:t xml:space="preserve">0 </w:t>
      </w:r>
      <w:r>
        <w:rPr>
          <w:sz w:val="20"/>
          <w:lang w:val="en-US"/>
        </w:rPr>
        <w:t>as given by the first equation in the second one and obtain:</w:t>
      </w:r>
    </w:p>
    <w:p w14:paraId="6480546E" w14:textId="31BFF747" w:rsidR="00741833" w:rsidRPr="00741833" w:rsidRDefault="00741833" w:rsidP="00140F87">
      <w:pPr>
        <w:jc w:val="both"/>
        <w:rPr>
          <w:sz w:val="20"/>
          <w:szCs w:val="20"/>
        </w:rPr>
      </w:pPr>
      <m:oMathPara>
        <m:oMath>
          <m:nary>
            <m:naryPr>
              <m:chr m:val="∑"/>
              <m:limLoc m:val="undOvr"/>
              <m:subHide m:val="1"/>
              <m:supHide m:val="1"/>
              <m:ctrlPr>
                <w:rPr>
                  <w:rFonts w:ascii="Cambria Math" w:hAnsi="Cambria Math"/>
                  <w:i/>
                  <w:sz w:val="20"/>
                </w:rPr>
              </m:ctrlPr>
            </m:naryPr>
            <m:sub/>
            <m:sup/>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nary>
          <m:r>
            <w:rPr>
              <w:rFonts w:ascii="Cambria Math" w:hAnsi="Cambria Math"/>
              <w:sz w:val="20"/>
            </w:rPr>
            <m:t>-</m:t>
          </m:r>
          <m:d>
            <m:dPr>
              <m:ctrlPr>
                <w:rPr>
                  <w:rFonts w:ascii="Cambria Math" w:hAnsi="Cambria Math"/>
                  <w:i/>
                  <w:sz w:val="20"/>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sup>
                  <m:r>
                    <w:rPr>
                      <w:rFonts w:ascii="Cambria Math" w:hAnsi="Cambria Math"/>
                      <w:sz w:val="16"/>
                    </w:rPr>
                    <m:t>2</m:t>
                  </m:r>
                </m:sup>
              </m:sSup>
            </m:e>
          </m:nary>
          <m:r>
            <w:rPr>
              <w:rFonts w:ascii="Cambria Math" w:hAnsi="Cambria Math"/>
              <w:sz w:val="20"/>
            </w:rPr>
            <m:t xml:space="preserve">=0 </m:t>
          </m:r>
          <m:r>
            <w:rPr>
              <w:rFonts w:ascii="Cambria Math" w:hAnsi="Cambria Math"/>
              <w:sz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num>
                <m:den>
                  <m:r>
                    <w:rPr>
                      <w:rFonts w:ascii="Cambria Math" w:hAnsi="Cambria Math"/>
                      <w:sz w:val="20"/>
                      <w:szCs w:val="20"/>
                    </w:rPr>
                    <m:t>n</m:t>
                  </m:r>
                </m:den>
              </m:f>
            </m:num>
            <m:den>
              <m:sSup>
                <m:sSupPr>
                  <m:ctrlPr>
                    <w:rPr>
                      <w:rFonts w:ascii="Cambria Math" w:hAnsi="Cambria Math"/>
                      <w:i/>
                      <w:sz w:val="20"/>
                      <w:szCs w:val="20"/>
                    </w:rPr>
                  </m:ctrlPr>
                </m:sSupPr>
                <m:e>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sup>
                          <m:r>
                            <w:rPr>
                              <w:rFonts w:ascii="Cambria Math" w:hAnsi="Cambria Math"/>
                              <w:sz w:val="20"/>
                              <w:szCs w:val="20"/>
                            </w:rPr>
                            <m:t>2</m:t>
                          </m:r>
                        </m:sup>
                      </m:sSup>
                    </m:e>
                  </m:nary>
                </m:num>
                <m:den>
                  <m:r>
                    <w:rPr>
                      <w:rFonts w:ascii="Cambria Math" w:hAnsi="Cambria Math"/>
                      <w:sz w:val="20"/>
                      <w:szCs w:val="20"/>
                    </w:rPr>
                    <m:t>n</m:t>
                  </m:r>
                </m:den>
              </m:f>
            </m:den>
          </m:f>
        </m:oMath>
      </m:oMathPara>
    </w:p>
    <w:p w14:paraId="22175B8D" w14:textId="7B321BFD" w:rsidR="003820E5" w:rsidRDefault="00741833" w:rsidP="00140F87">
      <w:pPr>
        <w:jc w:val="both"/>
        <w:rPr>
          <w:lang w:val="en-US" w:eastAsia="pt-PT"/>
        </w:rPr>
      </w:pPr>
      <w:r>
        <w:rPr>
          <w:lang w:val="en-US" w:eastAsia="pt-PT"/>
        </w:rPr>
        <w:t xml:space="preserve">These are the formulas for the least </w:t>
      </w:r>
      <w:proofErr w:type="gramStart"/>
      <w:r>
        <w:rPr>
          <w:lang w:val="en-US" w:eastAsia="pt-PT"/>
        </w:rPr>
        <w:t>squares</w:t>
      </w:r>
      <w:proofErr w:type="gramEnd"/>
      <w:r>
        <w:rPr>
          <w:lang w:val="en-US" w:eastAsia="pt-PT"/>
        </w:rPr>
        <w:t xml:space="preserve"> estimators </w:t>
      </w:r>
      <w:r w:rsidR="00BE5385">
        <w:rPr>
          <w:lang w:val="en-US" w:eastAsia="pt-PT"/>
        </w:rPr>
        <w:t xml:space="preserve">in the simple linear regression model </w:t>
      </w:r>
      <w:r>
        <w:rPr>
          <w:lang w:val="en-US" w:eastAsia="pt-PT"/>
        </w:rPr>
        <w:t>and they can be used regardless of the what the dependent or explanatory variable are.</w:t>
      </w:r>
    </w:p>
    <w:p w14:paraId="4C68ACD3" w14:textId="4A5B4B21" w:rsidR="00BE5385" w:rsidRDefault="00BE5385" w:rsidP="00140F87">
      <w:pPr>
        <w:jc w:val="both"/>
        <w:rPr>
          <w:lang w:val="en-US" w:eastAsia="pt-PT"/>
        </w:rPr>
      </w:pPr>
      <w:r>
        <w:rPr>
          <w:lang w:val="en-US" w:eastAsia="pt-PT"/>
        </w:rPr>
        <w:t xml:space="preserve">Even though the simple linear regression model is the easiest to understand, most real-life econometric models take two or more explanatory variables, creating multiple regression models. Most of the conclusions regarding the simple linear regression model can be adapted for this type of model, except for some changes in the interpretation of the coefficients and in the degrees of freedom of the T distributions (see </w:t>
      </w:r>
      <w:r w:rsidRPr="00BE5385">
        <w:rPr>
          <w:highlight w:val="cyan"/>
          <w:lang w:val="en-US" w:eastAsia="pt-PT"/>
        </w:rPr>
        <w:t>Chapter 3.5</w:t>
      </w:r>
      <w:r>
        <w:rPr>
          <w:lang w:val="en-US" w:eastAsia="pt-PT"/>
        </w:rPr>
        <w:t>).</w:t>
      </w:r>
    </w:p>
    <w:p w14:paraId="2B5DFE64" w14:textId="326E3719" w:rsidR="00BE5385" w:rsidRDefault="00BE5385" w:rsidP="00140F87">
      <w:pPr>
        <w:jc w:val="both"/>
        <w:rPr>
          <w:lang w:val="en-US" w:eastAsia="pt-PT"/>
        </w:rPr>
      </w:pPr>
      <w:r>
        <w:rPr>
          <w:lang w:val="en-US" w:eastAsia="pt-PT"/>
        </w:rPr>
        <w:t xml:space="preserve">In a multiple regression model, we have several explanatory </w:t>
      </w:r>
      <w:proofErr w:type="gramStart"/>
      <w:r>
        <w:rPr>
          <w:lang w:val="en-US" w:eastAsia="pt-PT"/>
        </w:rPr>
        <w:t>variables</w:t>
      </w:r>
      <w:proofErr w:type="gramEnd"/>
      <w:r>
        <w:rPr>
          <w:lang w:val="en-US" w:eastAsia="pt-PT"/>
        </w:rPr>
        <w:t xml:space="preserve"> and we want to quantify the impact of each over the dependent variable, while controlling the effects of the remaining ones. This is the notion of </w:t>
      </w:r>
      <w:r w:rsidRPr="00BE5385">
        <w:rPr>
          <w:i/>
          <w:iCs/>
          <w:lang w:val="en-US" w:eastAsia="pt-PT"/>
        </w:rPr>
        <w:t>ceteris paribus</w:t>
      </w:r>
      <w:r>
        <w:rPr>
          <w:lang w:val="en-US" w:eastAsia="pt-PT"/>
        </w:rPr>
        <w:t xml:space="preserve"> (see </w:t>
      </w:r>
      <w:r w:rsidRPr="00BE5385">
        <w:rPr>
          <w:highlight w:val="cyan"/>
          <w:lang w:val="en-US" w:eastAsia="pt-PT"/>
        </w:rPr>
        <w:t>Chapter 3.2</w:t>
      </w:r>
      <w:r>
        <w:rPr>
          <w:lang w:val="en-US" w:eastAsia="pt-PT"/>
        </w:rPr>
        <w:t>).</w:t>
      </w:r>
      <w:r w:rsidR="00723C12">
        <w:rPr>
          <w:lang w:val="en-US" w:eastAsia="pt-PT"/>
        </w:rPr>
        <w:t xml:space="preserve"> Let us continue using the same example where DVASA is the dependent variable and GER is the explanatory variable, except that this time we are adding </w:t>
      </w:r>
      <w:r w:rsidR="002319ED">
        <w:rPr>
          <w:lang w:val="en-US" w:eastAsia="pt-PT"/>
        </w:rPr>
        <w:t>unemployment as another explanatory variable. We then obtain the following theoretical model:</w:t>
      </w:r>
    </w:p>
    <w:p w14:paraId="49447BCB" w14:textId="257A03BC" w:rsidR="002319ED" w:rsidRPr="00062865" w:rsidRDefault="002319ED" w:rsidP="00140F8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m:t>
              </m:r>
            </m:sub>
          </m:sSub>
        </m:oMath>
      </m:oMathPara>
    </w:p>
    <w:p w14:paraId="54EDFCC4" w14:textId="4629B521" w:rsidR="002319ED" w:rsidRDefault="00062865" w:rsidP="00140F87">
      <w:pPr>
        <w:jc w:val="both"/>
        <w:rPr>
          <w:lang w:val="en-US" w:eastAsia="pt-PT"/>
        </w:rPr>
      </w:pPr>
      <w:r>
        <w:rPr>
          <w:lang w:val="en-US" w:eastAsia="pt-PT"/>
        </w:rPr>
        <w:t xml:space="preserve">The </w:t>
      </w:r>
      <w:r>
        <w:rPr>
          <w:rFonts w:cs="Calibri"/>
          <w:lang w:val="en-US" w:eastAsia="pt-PT"/>
        </w:rPr>
        <w:t>β</w:t>
      </w:r>
      <w:r>
        <w:rPr>
          <w:lang w:val="en-US" w:eastAsia="pt-PT"/>
        </w:rPr>
        <w:t>s in the above model measure the change in the dependent variable DVASA given a change of one unit in the respective explanatory variable, while holding everything else constant. The expected impact of an explanatory variable in the dependent variable is given by its partial derivate:</w:t>
      </w:r>
    </w:p>
    <w:p w14:paraId="73525B74" w14:textId="745A2332" w:rsidR="00062865" w:rsidRPr="006D0BF2" w:rsidRDefault="00062865" w:rsidP="00062865">
      <w:pPr>
        <w:jc w:val="both"/>
        <w:rPr>
          <w:rFonts w:eastAsiaTheme="minorEastAsia"/>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∂y</m:t>
              </m:r>
            </m:num>
            <m:den>
              <m:r>
                <w:rPr>
                  <w:rFonts w:ascii="Cambria Math" w:hAnsi="Cambria Math"/>
                  <w:sz w:val="20"/>
                  <w:szCs w:val="20"/>
                </w:rPr>
                <m:t>∂x</m:t>
              </m:r>
            </m:den>
          </m:f>
        </m:oMath>
      </m:oMathPara>
    </w:p>
    <w:p w14:paraId="491699DD" w14:textId="54E8C74A" w:rsidR="00062865" w:rsidRDefault="005D3447" w:rsidP="000E36C9">
      <w:pPr>
        <w:spacing w:after="0"/>
        <w:jc w:val="both"/>
        <w:rPr>
          <w:lang w:val="en-US" w:eastAsia="pt-PT"/>
        </w:rPr>
      </w:pPr>
      <w:r>
        <w:rPr>
          <w:lang w:val="en-US" w:eastAsia="pt-PT"/>
        </w:rPr>
        <w:lastRenderedPageBreak/>
        <w:t xml:space="preserve">The objective in a multiple regression model is the same as it was in the simple regression model – to minimize the </w:t>
      </w:r>
      <w:r>
        <w:rPr>
          <w:lang w:val="en-US" w:eastAsia="pt-PT"/>
        </w:rPr>
        <w:t>sum of squares of the vertical distances between the observations and the fitted line</w:t>
      </w:r>
      <w:r>
        <w:rPr>
          <w:lang w:val="en-US" w:eastAsia="pt-PT"/>
        </w:rPr>
        <w:t>. The difference is that this time we need to work with matrices to find the least squares estimators. In matrix notation the model is given by:</w:t>
      </w:r>
    </w:p>
    <w:p w14:paraId="01324F0F" w14:textId="05EDBF3A" w:rsidR="005D3447" w:rsidRPr="000E36C9" w:rsidRDefault="005D3447" w:rsidP="00140F87">
      <w:pPr>
        <w:jc w:val="both"/>
        <w:rPr>
          <w:sz w:val="20"/>
          <w:szCs w:val="20"/>
          <w:lang w:val="en-US" w:eastAsia="pt-PT"/>
        </w:rPr>
      </w:pPr>
      <m:oMathPara>
        <m:oMath>
          <m:r>
            <w:rPr>
              <w:rFonts w:ascii="Cambria Math" w:hAnsi="Cambria Math"/>
              <w:sz w:val="20"/>
              <w:szCs w:val="20"/>
              <w:lang w:val="en-US" w:eastAsia="pt-PT"/>
            </w:rPr>
            <m:t>Y=Xβ+e</m:t>
          </m:r>
        </m:oMath>
      </m:oMathPara>
    </w:p>
    <w:p w14:paraId="0CCDB5F2" w14:textId="0DCF3B43" w:rsidR="005D3447" w:rsidRDefault="005D3447" w:rsidP="00140F87">
      <w:pPr>
        <w:jc w:val="both"/>
        <w:rPr>
          <w:lang w:val="en-US" w:eastAsia="pt-PT"/>
        </w:rPr>
      </w:pPr>
      <w:r>
        <w:rPr>
          <w:lang w:val="en-US" w:eastAsia="pt-PT"/>
        </w:rPr>
        <w:t xml:space="preserve">In the previous equation Y is a matrix with only 1 column and n (n being the number of observations) rows containing the observed values for the dependent variable. X is a matrix with n rows and k+1 columns (where k is the number of explanatory variables). The first column in the X matrix only contains ones and will be used to calculate </w:t>
      </w:r>
      <w:r>
        <w:rPr>
          <w:rFonts w:cs="Calibri"/>
          <w:lang w:val="en-US" w:eastAsia="pt-PT"/>
        </w:rPr>
        <w:t>β</w:t>
      </w:r>
      <w:r w:rsidRPr="005D3447">
        <w:rPr>
          <w:vertAlign w:val="subscript"/>
          <w:lang w:val="en-US" w:eastAsia="pt-PT"/>
        </w:rPr>
        <w:t>0</w:t>
      </w:r>
      <w:r>
        <w:rPr>
          <w:lang w:val="en-US" w:eastAsia="pt-PT"/>
        </w:rPr>
        <w:t xml:space="preserve">. The remaining columns in X contain the observed values for the explanatory variables and will be used to calculate the respective </w:t>
      </w:r>
      <w:r>
        <w:rPr>
          <w:rFonts w:cs="Calibri"/>
          <w:lang w:val="en-US" w:eastAsia="pt-PT"/>
        </w:rPr>
        <w:t>β</w:t>
      </w:r>
      <w:r>
        <w:rPr>
          <w:lang w:val="en-US" w:eastAsia="pt-PT"/>
        </w:rPr>
        <w:t>s.</w:t>
      </w:r>
      <w:r w:rsidR="00FC741A">
        <w:rPr>
          <w:lang w:val="en-US" w:eastAsia="pt-PT"/>
        </w:rPr>
        <w:t xml:space="preserve"> The matrix </w:t>
      </w:r>
      <w:r w:rsidR="00FC741A">
        <w:rPr>
          <w:rFonts w:cs="Calibri"/>
          <w:lang w:val="en-US" w:eastAsia="pt-PT"/>
        </w:rPr>
        <w:t>β</w:t>
      </w:r>
      <w:r w:rsidR="00FC741A">
        <w:rPr>
          <w:lang w:val="en-US" w:eastAsia="pt-PT"/>
        </w:rPr>
        <w:t xml:space="preserve"> has k+1 rows and only one column, containing the values of the least </w:t>
      </w:r>
      <w:proofErr w:type="gramStart"/>
      <w:r w:rsidR="00FC741A">
        <w:rPr>
          <w:lang w:val="en-US" w:eastAsia="pt-PT"/>
        </w:rPr>
        <w:t>squares</w:t>
      </w:r>
      <w:proofErr w:type="gramEnd"/>
      <w:r w:rsidR="00FC741A">
        <w:rPr>
          <w:lang w:val="en-US" w:eastAsia="pt-PT"/>
        </w:rPr>
        <w:t xml:space="preserve"> estimators. Finally, the matrix e has n rows and only one column containing the residuals for each observation.</w:t>
      </w:r>
    </w:p>
    <w:p w14:paraId="62211FED" w14:textId="30065E2C" w:rsidR="00FC741A" w:rsidRDefault="00FC741A" w:rsidP="000E36C9">
      <w:pPr>
        <w:spacing w:after="120"/>
        <w:jc w:val="both"/>
        <w:rPr>
          <w:lang w:val="en-US" w:eastAsia="pt-PT"/>
        </w:rPr>
      </w:pPr>
      <w:r>
        <w:rPr>
          <w:lang w:val="en-US" w:eastAsia="pt-PT"/>
        </w:rPr>
        <w:t>In this case, minimizing the sum of squares of the residuals is the same as minimizing the following (where the T means transposed):</w:t>
      </w:r>
    </w:p>
    <w:p w14:paraId="647F465D" w14:textId="5464652B" w:rsidR="00FC741A" w:rsidRPr="000E36C9" w:rsidRDefault="00FC741A" w:rsidP="00140F87">
      <w:pPr>
        <w:jc w:val="both"/>
        <w:rPr>
          <w:sz w:val="20"/>
          <w:szCs w:val="20"/>
          <w:lang w:val="en-US" w:eastAsia="pt-PT"/>
        </w:rPr>
      </w:pPr>
      <m:oMathPara>
        <m:oMath>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e>
          </m:nary>
          <m:r>
            <w:rPr>
              <w:rFonts w:ascii="Cambria Math" w:hAnsi="Cambria Math"/>
              <w:sz w:val="20"/>
              <w:szCs w:val="20"/>
              <w:lang w:val="en-US" w:eastAsia="pt-PT"/>
            </w:rPr>
            <m:t xml:space="preserve">= </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p>
              <m:r>
                <w:rPr>
                  <w:rFonts w:ascii="Cambria Math" w:hAnsi="Cambria Math"/>
                  <w:sz w:val="20"/>
                  <w:szCs w:val="20"/>
                  <w:lang w:val="en-US" w:eastAsia="pt-PT"/>
                </w:rPr>
                <m:t>T</m:t>
              </m:r>
            </m:sup>
          </m:sSup>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e>
            <m:sup>
              <m:r>
                <w:rPr>
                  <w:rFonts w:ascii="Cambria Math" w:hAnsi="Cambria Math"/>
                  <w:sz w:val="20"/>
                  <w:szCs w:val="20"/>
                  <w:lang w:val="en-US" w:eastAsia="pt-PT"/>
                </w:rPr>
                <m:t>T</m:t>
              </m:r>
            </m:sup>
          </m:sSup>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Y</m:t>
          </m:r>
          <m:r>
            <w:rPr>
              <w:rFonts w:ascii="Cambria Math" w:hAnsi="Cambria Math"/>
              <w:sz w:val="20"/>
              <w:szCs w:val="20"/>
              <w:lang w:val="en-US" w:eastAsia="pt-PT"/>
            </w:rPr>
            <m:t>-2</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sup>
              <m:r>
                <w:rPr>
                  <w:rFonts w:ascii="Cambria Math" w:hAnsi="Cambria Math"/>
                  <w:sz w:val="20"/>
                  <w:szCs w:val="20"/>
                  <w:lang w:val="en-US" w:eastAsia="pt-PT"/>
                </w:rPr>
                <m:t>T</m:t>
              </m:r>
            </m:sup>
          </m:sSup>
          <m:sSup>
            <m:sSupPr>
              <m:ctrlPr>
                <w:rPr>
                  <w:rFonts w:ascii="Cambria Math" w:hAnsi="Cambria Math"/>
                  <w:i/>
                  <w:sz w:val="20"/>
                  <w:szCs w:val="20"/>
                  <w:lang w:val="en-US" w:eastAsia="pt-PT"/>
                </w:rPr>
              </m:ctrlPr>
            </m:sSupPr>
            <m:e>
              <m:r>
                <w:rPr>
                  <w:rFonts w:ascii="Cambria Math" w:hAnsi="Cambria Math"/>
                  <w:sz w:val="20"/>
                  <w:szCs w:val="20"/>
                  <w:lang w:val="en-US" w:eastAsia="pt-PT"/>
                </w:rPr>
                <m:t>X</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oMath>
      </m:oMathPara>
    </w:p>
    <w:p w14:paraId="1B5444FA" w14:textId="770E9005" w:rsidR="00FC741A" w:rsidRDefault="006D0BF2" w:rsidP="00140F87">
      <w:pPr>
        <w:jc w:val="both"/>
        <w:rPr>
          <w:lang w:val="en-US" w:eastAsia="pt-PT"/>
        </w:rPr>
      </w:pPr>
      <w:r>
        <w:rPr>
          <w:lang w:val="en-US" w:eastAsia="pt-PT"/>
        </w:rPr>
        <w:t>To determine the values for the estimators that minimize the sum of squares we need to derivate the above expression and equal it to 0, as we did with the simple regression model. We then obtain:</w:t>
      </w:r>
    </w:p>
    <w:p w14:paraId="2834717C" w14:textId="7EF27656" w:rsidR="006D0BF2" w:rsidRPr="006D0BF2" w:rsidRDefault="006D0BF2" w:rsidP="00140F87">
      <w:pPr>
        <w:jc w:val="both"/>
        <w:rPr>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Y-2</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sSup>
                <m:sSupPr>
                  <m:ctrlPr>
                    <w:rPr>
                      <w:rFonts w:ascii="Cambria Math" w:eastAsiaTheme="minorEastAsia" w:hAnsi="Cambria Math"/>
                      <w:i/>
                      <w:sz w:val="20"/>
                      <w:szCs w:val="20"/>
                    </w:rPr>
                  </m:ctrlPr>
                </m:sSupPr>
                <m:e>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num>
            <m:den>
              <m:r>
                <w:rPr>
                  <w:rFonts w:ascii="Cambria Math"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den>
          </m:f>
          <m:r>
            <w:rPr>
              <w:rFonts w:ascii="Cambria Math" w:hAnsi="Cambria Math"/>
              <w:sz w:val="20"/>
              <w:szCs w:val="20"/>
              <w:lang w:val="en-US" w:eastAsia="pt-PT"/>
            </w:rPr>
            <m:t>=0⇔</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e>
            <m:sup>
              <m:r>
                <w:rPr>
                  <w:rFonts w:ascii="Cambria Math" w:eastAsiaTheme="minorEastAsia" w:hAnsi="Cambria Math"/>
                  <w:sz w:val="20"/>
                  <w:szCs w:val="20"/>
                </w:rPr>
                <m:t>-1</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Y</m:t>
          </m:r>
        </m:oMath>
      </m:oMathPara>
    </w:p>
    <w:p w14:paraId="6939C9C8" w14:textId="77777777" w:rsidR="00F65D1D" w:rsidRPr="005B6805" w:rsidRDefault="00F65D1D" w:rsidP="00F65D1D">
      <w:pPr>
        <w:pStyle w:val="Heading2"/>
      </w:pPr>
      <w:bookmarkStart w:id="29" w:name="_Toc80001588"/>
      <w:r>
        <w:t xml:space="preserve">Causal Relationships and </w:t>
      </w:r>
      <w:r w:rsidRPr="005B6805">
        <w:rPr>
          <w:i/>
          <w:iCs/>
        </w:rPr>
        <w:t>Ceteris Paribus</w:t>
      </w:r>
      <w:bookmarkEnd w:id="29"/>
    </w:p>
    <w:p w14:paraId="68FEF697" w14:textId="77777777" w:rsidR="00F65D1D" w:rsidRDefault="00F65D1D" w:rsidP="00F65D1D">
      <w:pPr>
        <w:jc w:val="both"/>
        <w:rPr>
          <w:lang w:val="en-US" w:eastAsia="pt-PT"/>
        </w:rPr>
      </w:pPr>
      <w:r>
        <w:rPr>
          <w:lang w:val="en-US" w:eastAsia="pt-PT"/>
        </w:rPr>
        <w:t xml:space="preserve">The goal in regression analysis is to find </w:t>
      </w:r>
      <w:r w:rsidRPr="00554EF3">
        <w:rPr>
          <w:lang w:val="en-US" w:eastAsia="pt-PT"/>
        </w:rPr>
        <w:t>causal relationships</w:t>
      </w:r>
      <w:r>
        <w:rPr>
          <w:lang w:val="en-US" w:eastAsia="pt-PT"/>
        </w:rPr>
        <w:t xml:space="preserve"> between variables, that is, to determine whether a change in </w:t>
      </w:r>
      <w:r w:rsidRPr="00EC57B4">
        <w:rPr>
          <w:i/>
          <w:iCs/>
          <w:lang w:val="en-US" w:eastAsia="pt-PT"/>
        </w:rPr>
        <w:t>x</w:t>
      </w:r>
      <w:r>
        <w:rPr>
          <w:lang w:val="en-US" w:eastAsia="pt-PT"/>
        </w:rPr>
        <w:t xml:space="preserve"> causes a change in </w:t>
      </w:r>
      <w:r w:rsidRPr="00EC57B4">
        <w:rPr>
          <w:i/>
          <w:iCs/>
          <w:lang w:val="en-US" w:eastAsia="pt-PT"/>
        </w:rPr>
        <w:t>y</w:t>
      </w:r>
      <w:r>
        <w:rPr>
          <w:lang w:val="en-US" w:eastAsia="pt-PT"/>
        </w:rPr>
        <w:t xml:space="preserve">. To express our ideas regarding the relationships between variables we use functions. </w:t>
      </w:r>
      <w:r w:rsidRPr="00EC57B4">
        <w:rPr>
          <w:lang w:val="en-US" w:eastAsia="pt-PT"/>
        </w:rPr>
        <w:t xml:space="preserve">For example, to express a relationship between </w:t>
      </w:r>
      <w:r>
        <w:rPr>
          <w:lang w:val="en-US" w:eastAsia="pt-PT"/>
        </w:rPr>
        <w:t>domestic violence</w:t>
      </w:r>
      <w:r w:rsidRPr="00EC57B4">
        <w:rPr>
          <w:lang w:val="en-US" w:eastAsia="pt-PT"/>
        </w:rPr>
        <w:t xml:space="preserve"> and </w:t>
      </w:r>
      <w:r>
        <w:rPr>
          <w:lang w:val="en-US" w:eastAsia="pt-PT"/>
        </w:rPr>
        <w:t>education</w:t>
      </w:r>
      <w:r w:rsidRPr="00EC57B4">
        <w:rPr>
          <w:lang w:val="en-US" w:eastAsia="pt-PT"/>
        </w:rPr>
        <w:t xml:space="preserve"> one can write:</w:t>
      </w:r>
    </w:p>
    <w:p w14:paraId="1846DF24" w14:textId="77777777" w:rsidR="00F65D1D" w:rsidRPr="00ED3817" w:rsidRDefault="00F65D1D" w:rsidP="00F65D1D">
      <w:pPr>
        <w:jc w:val="both"/>
        <w:rPr>
          <w:sz w:val="20"/>
          <w:szCs w:val="20"/>
          <w:lang w:val="en-US" w:eastAsia="pt-PT"/>
        </w:rPr>
      </w:pPr>
      <m:oMathPara>
        <m:oMath>
          <m:r>
            <w:rPr>
              <w:rFonts w:ascii="Cambria Math" w:hAnsi="Cambria Math"/>
              <w:sz w:val="20"/>
              <w:szCs w:val="20"/>
              <w:lang w:val="en-US" w:eastAsia="pt-PT"/>
            </w:rPr>
            <m:t>Domestic_Violence=f(Education)</m:t>
          </m:r>
        </m:oMath>
      </m:oMathPara>
    </w:p>
    <w:p w14:paraId="71EB2B36" w14:textId="77777777" w:rsidR="00F65D1D" w:rsidRDefault="00F65D1D" w:rsidP="00F65D1D">
      <w:pPr>
        <w:jc w:val="both"/>
        <w:rPr>
          <w:lang w:val="en-US" w:eastAsia="pt-PT"/>
        </w:rPr>
      </w:pPr>
      <w:r w:rsidRPr="00987F15">
        <w:rPr>
          <w:lang w:val="en-US"/>
        </w:rPr>
        <w:t xml:space="preserve">The previous function is a possible notation to say that the </w:t>
      </w:r>
      <w:r>
        <w:rPr>
          <w:lang w:val="en-US"/>
        </w:rPr>
        <w:t>domestic violence occurrences</w:t>
      </w:r>
      <w:r w:rsidRPr="00987F15">
        <w:rPr>
          <w:lang w:val="en-US"/>
        </w:rPr>
        <w:t xml:space="preserve"> </w:t>
      </w:r>
      <w:r>
        <w:rPr>
          <w:lang w:val="en-US"/>
        </w:rPr>
        <w:t>in a certain place</w:t>
      </w:r>
      <w:r w:rsidRPr="00987F15">
        <w:rPr>
          <w:lang w:val="en-US"/>
        </w:rPr>
        <w:t xml:space="preserve"> is a function of </w:t>
      </w:r>
      <w:r>
        <w:rPr>
          <w:lang w:val="en-US"/>
        </w:rPr>
        <w:t>the education level of the people residing in that same place</w:t>
      </w:r>
      <w:r w:rsidRPr="00987F15">
        <w:rPr>
          <w:lang w:val="en-US"/>
        </w:rPr>
        <w:t xml:space="preserve">. This is the same as saying the </w:t>
      </w:r>
      <w:r>
        <w:rPr>
          <w:lang w:val="en-US"/>
        </w:rPr>
        <w:t>places’</w:t>
      </w:r>
      <w:r w:rsidRPr="00987F15">
        <w:rPr>
          <w:lang w:val="en-US"/>
        </w:rPr>
        <w:t xml:space="preserve"> </w:t>
      </w:r>
      <w:r>
        <w:rPr>
          <w:lang w:val="en-US"/>
        </w:rPr>
        <w:t>domestic violence occurrences</w:t>
      </w:r>
      <w:r w:rsidRPr="00987F15">
        <w:rPr>
          <w:lang w:val="en-US"/>
        </w:rPr>
        <w:t xml:space="preserve"> depend on </w:t>
      </w:r>
      <w:r>
        <w:rPr>
          <w:lang w:val="en-US"/>
        </w:rPr>
        <w:t>its</w:t>
      </w:r>
      <w:r w:rsidRPr="00987F15">
        <w:rPr>
          <w:lang w:val="en-US"/>
        </w:rPr>
        <w:t xml:space="preserve"> </w:t>
      </w:r>
      <w:r>
        <w:rPr>
          <w:lang w:val="en-US"/>
        </w:rPr>
        <w:t>educational level</w:t>
      </w:r>
      <w:r w:rsidRPr="00987F15">
        <w:rPr>
          <w:lang w:val="en-US"/>
        </w:rPr>
        <w:t xml:space="preserve">. </w:t>
      </w:r>
      <w:r>
        <w:rPr>
          <w:lang w:val="en-US"/>
        </w:rPr>
        <w:t xml:space="preserve"> However, the occurrences may not depend only on education, they may depend on many other factors as well. Keeping this in mind, to understand the relationship between domestic violence occurrences and education it is important to set aside the impacts of the remaining factors on consumption. </w:t>
      </w:r>
      <w:r>
        <w:rPr>
          <w:lang w:val="en-US" w:eastAsia="pt-PT"/>
        </w:rPr>
        <w:t xml:space="preserve">The idea of </w:t>
      </w:r>
      <w:r w:rsidRPr="00554EF3">
        <w:rPr>
          <w:i/>
          <w:iCs/>
          <w:lang w:val="en-US" w:eastAsia="pt-PT"/>
        </w:rPr>
        <w:t>ceteris paribus</w:t>
      </w:r>
      <w:r>
        <w:rPr>
          <w:lang w:val="en-US" w:eastAsia="pt-PT"/>
        </w:rPr>
        <w:t xml:space="preserve"> (</w:t>
      </w:r>
      <w:proofErr w:type="spellStart"/>
      <w:r>
        <w:rPr>
          <w:lang w:val="en-US" w:eastAsia="pt-PT"/>
        </w:rPr>
        <w:t>c.p.</w:t>
      </w:r>
      <w:proofErr w:type="spellEnd"/>
      <w:r>
        <w:rPr>
          <w:lang w:val="en-US" w:eastAsia="pt-PT"/>
        </w:rPr>
        <w:t xml:space="preserve">) means to hold all other factors constant and is a key point in establishing causal relationships. Without holding the remaining variables constant one does not prove that the change observed in </w:t>
      </w:r>
      <w:r w:rsidRPr="001F7CAC">
        <w:rPr>
          <w:i/>
          <w:iCs/>
          <w:lang w:val="en-US" w:eastAsia="pt-PT"/>
        </w:rPr>
        <w:t>y</w:t>
      </w:r>
      <w:r>
        <w:rPr>
          <w:lang w:val="en-US" w:eastAsia="pt-PT"/>
        </w:rPr>
        <w:t xml:space="preserve"> is caused by the change in </w:t>
      </w:r>
      <w:r w:rsidRPr="001F7CAC">
        <w:rPr>
          <w:i/>
          <w:iCs/>
          <w:lang w:val="en-US" w:eastAsia="pt-PT"/>
        </w:rPr>
        <w:t>x</w:t>
      </w:r>
      <w:r>
        <w:rPr>
          <w:lang w:val="en-US" w:eastAsia="pt-PT"/>
        </w:rPr>
        <w:t>. This is also the reason why a simple correlation study is not enough to analyze causal relationships.</w:t>
      </w:r>
    </w:p>
    <w:p w14:paraId="65E5AD3A" w14:textId="77777777" w:rsidR="00F65D1D" w:rsidRDefault="00F65D1D" w:rsidP="00F65D1D">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554EF3">
        <w:rPr>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w:t>
      </w:r>
      <w:r>
        <w:rPr>
          <w:lang w:val="en-US" w:eastAsia="pt-PT"/>
        </w:rPr>
        <w:lastRenderedPageBreak/>
        <w:t xml:space="preserve">effects reflect on the coefficient for </w:t>
      </w:r>
      <w:r w:rsidRPr="00E54250">
        <w:rPr>
          <w:i/>
          <w:iCs/>
          <w:lang w:val="en-US" w:eastAsia="pt-PT"/>
        </w:rPr>
        <w:t>x</w:t>
      </w:r>
      <w:r>
        <w:rPr>
          <w:lang w:val="en-US" w:eastAsia="pt-PT"/>
        </w:rPr>
        <w:t>. Since we feed data to the regression model, it is important to correctly determine the control variables that need to be held fixed. This is a critical part of regression analysis but may be hard, as usually not all factors influencing the dependent variable are observable. When one does not include an important control variable, its effects are reflected on the partial effects of other factors, making these last ones incorrect.</w:t>
      </w:r>
    </w:p>
    <w:p w14:paraId="1F7E881E" w14:textId="54ECB1E3" w:rsidR="00F65D1D" w:rsidRDefault="00F65D1D" w:rsidP="00BB6C66">
      <w:pPr>
        <w:jc w:val="both"/>
        <w:rPr>
          <w:lang w:val="en-US" w:eastAsia="pt-PT"/>
        </w:rPr>
      </w:pPr>
      <w:r>
        <w:rPr>
          <w:lang w:val="en-US" w:eastAsia="pt-PT"/>
        </w:rPr>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07EF9823" w14:textId="308BAAEC" w:rsidR="005E35B6" w:rsidRDefault="007649B7" w:rsidP="005E35B6">
      <w:pPr>
        <w:pStyle w:val="Heading2"/>
      </w:pPr>
      <w:bookmarkStart w:id="30" w:name="_Toc80001589"/>
      <w:r>
        <w:t>Econometric Assumptions</w:t>
      </w:r>
      <w:bookmarkEnd w:id="30"/>
    </w:p>
    <w:p w14:paraId="7928DDD9" w14:textId="6929FCBF" w:rsidR="007649B7" w:rsidRPr="007649B7" w:rsidRDefault="007649B7" w:rsidP="007649B7">
      <w:pPr>
        <w:jc w:val="both"/>
        <w:rPr>
          <w:lang w:val="en-US" w:eastAsia="pt-PT"/>
        </w:rPr>
      </w:pPr>
      <w:r>
        <w:rPr>
          <w:lang w:val="en-US" w:eastAsia="pt-PT"/>
        </w:rPr>
        <w:t xml:space="preserve">In every econometric study there are at least two models: the theoretical model and the empirical one. The theoretical model describes a behavior but is an abstraction of reality. </w:t>
      </w:r>
      <w:proofErr w:type="gramStart"/>
      <w:r>
        <w:rPr>
          <w:lang w:val="en-US" w:eastAsia="pt-PT"/>
        </w:rPr>
        <w:t>In order to</w:t>
      </w:r>
      <w:proofErr w:type="gramEnd"/>
      <w:r>
        <w:rPr>
          <w:lang w:val="en-US" w:eastAsia="pt-PT"/>
        </w:rPr>
        <w:t xml:space="preserve"> convert the theoretical model to an empirical one some assumptions must be made. These assumptions are very important as if they are verified our conclusions must be true. However, if our model does not meet them, the conclusions may not be true.</w:t>
      </w:r>
    </w:p>
    <w:p w14:paraId="2C266558" w14:textId="1E24DE97" w:rsidR="00D04E17" w:rsidRDefault="00D04E17" w:rsidP="00BB6C66">
      <w:pPr>
        <w:jc w:val="both"/>
        <w:rPr>
          <w:lang w:val="en-US" w:eastAsia="pt-PT"/>
        </w:rPr>
      </w:pPr>
      <w:r>
        <w:rPr>
          <w:lang w:val="en-US" w:eastAsia="pt-PT"/>
        </w:rPr>
        <w:t xml:space="preserve">The first assumption is that the variance of the dependent variable is a constant for each value of X. This means that in the case of the previous example using DVASA and GER, for each value that GER may take, the average of DVASA may be different, but the measure of how much it varies around that average must be the same. This leads to a further assumption that the error term must have a constant variance as well. When this condition is satisfied, the data is said to be </w:t>
      </w:r>
      <w:r w:rsidRPr="00D04E17">
        <w:rPr>
          <w:lang w:val="en-US" w:eastAsia="pt-PT"/>
        </w:rPr>
        <w:t>homoskedastic</w:t>
      </w:r>
      <w:r>
        <w:rPr>
          <w:lang w:val="en-US" w:eastAsia="pt-PT"/>
        </w:rPr>
        <w:t xml:space="preserve">. When this condition is violated, the data is said to be heteroskedastic. </w:t>
      </w:r>
    </w:p>
    <w:p w14:paraId="077C0ABF" w14:textId="7027B8B8" w:rsidR="003658B0" w:rsidRDefault="003658B0" w:rsidP="00BB6C66">
      <w:pPr>
        <w:jc w:val="both"/>
        <w:rPr>
          <w:lang w:val="en-US" w:eastAsia="pt-PT"/>
        </w:rPr>
      </w:pPr>
      <w:r>
        <w:rPr>
          <w:lang w:val="en-US" w:eastAsia="pt-PT"/>
        </w:rPr>
        <w:t xml:space="preserve">The second assumption is that the dependent variable is random and, therefore, statistically independent. This means that the value for one observation is not dependent on the value for the previous observation. In the DVASA example this means that the value of DVASA for one municipality is not dependent on the values for other municipalities we decided to choose for our dataset. Many times, instead of assuming the independence of the variables, we assume that the covariance of the variable is 0. Again, in the DVASA example, this means that if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oMath>
      <w:r>
        <w:rPr>
          <w:lang w:val="en-US" w:eastAsia="pt-PT"/>
        </w:rPr>
        <w:t xml:space="preserve"> are the values of DVASA for two different municipalities, </w:t>
      </w:r>
      <m:oMath>
        <m:r>
          <w:rPr>
            <w:rFonts w:ascii="Cambria Math" w:hAnsi="Cambria Math"/>
            <w:lang w:val="en-US" w:eastAsia="pt-PT"/>
          </w:rPr>
          <m:t>cov</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e>
        </m:d>
        <m:r>
          <w:rPr>
            <w:rFonts w:ascii="Cambria Math" w:hAnsi="Cambria Math"/>
            <w:lang w:val="en-US" w:eastAsia="pt-PT"/>
          </w:rPr>
          <m:t>=0</m:t>
        </m:r>
      </m:oMath>
      <w:r>
        <w:rPr>
          <w:lang w:val="en-US" w:eastAsia="pt-PT"/>
        </w:rPr>
        <w:t>.</w:t>
      </w:r>
    </w:p>
    <w:p w14:paraId="3EE670BE" w14:textId="52C099AC" w:rsidR="003658B0" w:rsidRDefault="004A2BB1" w:rsidP="00BB6C66">
      <w:pPr>
        <w:jc w:val="both"/>
        <w:rPr>
          <w:lang w:val="en-US" w:eastAsia="pt-PT"/>
        </w:rPr>
      </w:pPr>
      <w:r>
        <w:rPr>
          <w:lang w:val="en-US" w:eastAsia="pt-PT"/>
        </w:rPr>
        <w:t xml:space="preserve">The third assumption is also related to variance. Since the main goal of an econometric study is to understand how changes in the explanatory variables affect the dependent variable, it is important that the explanatory variables are scattered enough. Obviously, if there is no variance in the explanatory variables it is impossible to justify changes in the dependent variable with changes in the explanatory variables. Therefore, it is assumed that </w:t>
      </w:r>
      <w:r w:rsidR="0069482E">
        <w:rPr>
          <w:lang w:val="en-US" w:eastAsia="pt-PT"/>
        </w:rPr>
        <w:t>the explanatory variables take at least two values.</w:t>
      </w:r>
    </w:p>
    <w:p w14:paraId="41D44FB3" w14:textId="10C8448C" w:rsidR="003E775C" w:rsidRDefault="003E775C" w:rsidP="00BB6C66">
      <w:pPr>
        <w:jc w:val="both"/>
        <w:rPr>
          <w:lang w:val="en-US" w:eastAsia="pt-PT"/>
        </w:rPr>
      </w:pPr>
      <w:r>
        <w:rPr>
          <w:lang w:val="en-US" w:eastAsia="pt-PT"/>
        </w:rPr>
        <w:t>The fourth assumption is related to the error term of the regression. Since the total error of the model is the sum of the deviations between the actual value for an observation and the predicted value for it and the objective of a regression is to minimize these deviations, it is assumed that the expected value of the error term</w:t>
      </w:r>
      <w:r w:rsidR="00AD22F9">
        <w:rPr>
          <w:lang w:val="en-US" w:eastAsia="pt-PT"/>
        </w:rPr>
        <w:t xml:space="preserve"> is 0. Furthermore, in a simple regression model it is also assumed that the expected value of the error term given the explanatory variable is also 0. This is demonstrated in the equation </w:t>
      </w:r>
      <w:r w:rsidR="00AD22F9">
        <w:rPr>
          <w:lang w:val="en-US" w:eastAsia="pt-PT"/>
        </w:rPr>
        <w:lastRenderedPageBreak/>
        <w:t xml:space="preserve">below. It is important to keep in mind that the expected value of the dependent variable given the explanatory variable is the predicted value so </w:t>
      </w:r>
      <m:oMath>
        <m:r>
          <w:rPr>
            <w:rFonts w:ascii="Cambria Math" w:hAnsi="Cambria Math"/>
            <w:lang w:val="en-US" w:eastAsia="pt-PT"/>
          </w:rPr>
          <m:t>E</m:t>
        </m:r>
        <m:d>
          <m:dPr>
            <m:ctrlPr>
              <w:rPr>
                <w:rFonts w:ascii="Cambria Math" w:hAnsi="Cambria Math"/>
                <w:i/>
                <w:lang w:val="en-US" w:eastAsia="pt-PT"/>
              </w:rPr>
            </m:ctrlPr>
          </m:dPr>
          <m:e>
            <m:r>
              <w:rPr>
                <w:rFonts w:ascii="Cambria Math" w:hAnsi="Cambria Math"/>
                <w:lang w:val="en-US" w:eastAsia="pt-PT"/>
              </w:rPr>
              <m:t>y</m:t>
            </m:r>
          </m:e>
          <m:e>
            <m:r>
              <w:rPr>
                <w:rFonts w:ascii="Cambria Math" w:hAnsi="Cambria Math"/>
                <w:lang w:val="en-US" w:eastAsia="pt-PT"/>
              </w:rPr>
              <m:t>x</m:t>
            </m:r>
          </m:e>
        </m:d>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0</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1</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1</m:t>
            </m:r>
          </m:sub>
        </m:sSub>
      </m:oMath>
      <w:r w:rsidR="00AD22F9">
        <w:rPr>
          <w:lang w:val="en-US" w:eastAsia="pt-PT"/>
        </w:rPr>
        <w:t>.</w:t>
      </w:r>
    </w:p>
    <w:p w14:paraId="6DFA7404" w14:textId="248F7204" w:rsidR="00AD22F9" w:rsidRPr="00AD22F9" w:rsidRDefault="00AD22F9" w:rsidP="00BB6C66">
      <w:pPr>
        <w:jc w:val="both"/>
        <w:rPr>
          <w:lang w:val="en-US" w:eastAsia="pt-PT"/>
        </w:rPr>
      </w:pPr>
      <m:oMathPara>
        <m:oMath>
          <m:r>
            <w:rPr>
              <w:rFonts w:ascii="Cambria Math" w:hAnsi="Cambria Math"/>
              <w:lang w:val="en-US" w:eastAsia="pt-PT"/>
            </w:rPr>
            <m:t>E</m:t>
          </m:r>
          <m:d>
            <m:dPr>
              <m:ctrlPr>
                <w:rPr>
                  <w:rFonts w:ascii="Cambria Math" w:hAnsi="Cambria Math"/>
                  <w:i/>
                  <w:lang w:val="en-US" w:eastAsia="pt-PT"/>
                </w:rPr>
              </m:ctrlPr>
            </m:dPr>
            <m:e>
              <m:r>
                <w:rPr>
                  <w:rFonts w:ascii="Cambria Math" w:hAnsi="Cambria Math"/>
                  <w:lang w:val="en-US" w:eastAsia="pt-PT"/>
                </w:rPr>
                <m:t>e</m:t>
              </m:r>
            </m:e>
            <m:e>
              <m:r>
                <w:rPr>
                  <w:rFonts w:ascii="Cambria Math" w:hAnsi="Cambria Math"/>
                  <w:lang w:val="en-US" w:eastAsia="pt-PT"/>
                </w:rPr>
                <m:t>x</m:t>
              </m:r>
            </m:e>
          </m:d>
          <m:r>
            <w:rPr>
              <w:rFonts w:ascii="Cambria Math" w:hAnsi="Cambria Math"/>
              <w:lang w:val="en-US" w:eastAsia="pt-PT"/>
            </w:rPr>
            <m:t>=E</m:t>
          </m:r>
          <m:d>
            <m:dPr>
              <m:ctrlPr>
                <w:rPr>
                  <w:rFonts w:ascii="Cambria Math" w:hAnsi="Cambria Math"/>
                  <w:i/>
                  <w:lang w:val="en-US" w:eastAsia="pt-PT"/>
                </w:rPr>
              </m:ctrlPr>
            </m:dPr>
            <m:e>
              <m:r>
                <w:rPr>
                  <w:rFonts w:ascii="Cambria Math" w:hAnsi="Cambria Math"/>
                  <w:lang w:val="en-US" w:eastAsia="pt-PT"/>
                </w:rPr>
                <m:t>y</m:t>
              </m:r>
            </m:e>
            <m:e>
              <m:r>
                <w:rPr>
                  <w:rFonts w:ascii="Cambria Math" w:hAnsi="Cambria Math"/>
                  <w:lang w:val="en-US" w:eastAsia="pt-PT"/>
                </w:rPr>
                <m:t>x</m:t>
              </m:r>
            </m:e>
          </m:d>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0</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1</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1</m:t>
              </m:r>
            </m:sub>
          </m:sSub>
          <m:r>
            <w:rPr>
              <w:rFonts w:ascii="Cambria Math" w:hAnsi="Cambria Math"/>
              <w:lang w:val="en-US" w:eastAsia="pt-PT"/>
            </w:rPr>
            <m:t>=0</m:t>
          </m:r>
        </m:oMath>
      </m:oMathPara>
    </w:p>
    <w:p w14:paraId="2E15C338" w14:textId="0F269DFB" w:rsidR="00AD22F9" w:rsidRDefault="00AD22F9" w:rsidP="00BB6C66">
      <w:pPr>
        <w:jc w:val="both"/>
        <w:rPr>
          <w:lang w:val="en-US" w:eastAsia="pt-PT"/>
        </w:rPr>
      </w:pPr>
      <w:r>
        <w:rPr>
          <w:lang w:val="en-US" w:eastAsia="pt-PT"/>
        </w:rPr>
        <w:t>Finally, sometimes it is also assumed that the error term follows a normal distribution centered around 0. This is an option</w:t>
      </w:r>
      <w:r w:rsidR="005E35B6">
        <w:rPr>
          <w:lang w:val="en-US" w:eastAsia="pt-PT"/>
        </w:rPr>
        <w:t>al</w:t>
      </w:r>
      <w:r>
        <w:rPr>
          <w:lang w:val="en-US" w:eastAsia="pt-PT"/>
        </w:rPr>
        <w:t xml:space="preserve"> assumption</w:t>
      </w:r>
      <w:r w:rsidR="005E35B6">
        <w:rPr>
          <w:lang w:val="en-US" w:eastAsia="pt-PT"/>
        </w:rPr>
        <w:t>,</w:t>
      </w:r>
      <w:r>
        <w:rPr>
          <w:lang w:val="en-US" w:eastAsia="pt-PT"/>
        </w:rPr>
        <w:t xml:space="preserve"> but it is a strong one as the probability distribution of the parameters estimated in the regressions (</w:t>
      </w:r>
      <w:r>
        <w:rPr>
          <w:rFonts w:cs="Calibri"/>
          <w:lang w:val="en-US" w:eastAsia="pt-PT"/>
        </w:rPr>
        <w:t>β</w:t>
      </w:r>
      <w:r>
        <w:rPr>
          <w:lang w:val="en-US" w:eastAsia="pt-PT"/>
        </w:rPr>
        <w:t xml:space="preserve">s) depends on the distribution of the error term which means that this is an important assumption for statistical analysis of the model. However, if there are enough observations one can base the conclusions on the central limit theorem that </w:t>
      </w:r>
      <w:r w:rsidR="005E35B6">
        <w:rPr>
          <w:lang w:val="en-US" w:eastAsia="pt-PT"/>
        </w:rPr>
        <w:t>establishes that if the sample is large enough, the distribution of the sample means will be approximately normally distributed.</w:t>
      </w:r>
    </w:p>
    <w:p w14:paraId="57875251" w14:textId="38683687" w:rsidR="00093DA4" w:rsidRDefault="00093DA4" w:rsidP="00BB6C66">
      <w:pPr>
        <w:jc w:val="both"/>
        <w:rPr>
          <w:lang w:val="en-US" w:eastAsia="pt-PT"/>
        </w:rPr>
      </w:pPr>
      <w:proofErr w:type="spellStart"/>
      <w:r w:rsidRPr="00093DA4">
        <w:rPr>
          <w:highlight w:val="yellow"/>
          <w:lang w:val="en-US" w:eastAsia="pt-PT"/>
        </w:rPr>
        <w:t>Teorema</w:t>
      </w:r>
      <w:proofErr w:type="spellEnd"/>
      <w:r w:rsidRPr="00093DA4">
        <w:rPr>
          <w:highlight w:val="yellow"/>
          <w:lang w:val="en-US" w:eastAsia="pt-PT"/>
        </w:rPr>
        <w:t xml:space="preserve"> Gauss Markov</w:t>
      </w:r>
    </w:p>
    <w:p w14:paraId="1A98B801" w14:textId="528968C0" w:rsidR="007649B7" w:rsidRPr="005D3447" w:rsidRDefault="005D3447" w:rsidP="00BB6C66">
      <w:pPr>
        <w:jc w:val="both"/>
        <w:rPr>
          <w:lang w:val="en-US" w:eastAsia="pt-PT"/>
        </w:rPr>
      </w:pPr>
      <w:r w:rsidRPr="005D3447">
        <w:rPr>
          <w:lang w:val="en-US" w:eastAsia="pt-PT"/>
        </w:rPr>
        <w:t>When one is ap</w:t>
      </w:r>
      <w:r>
        <w:rPr>
          <w:lang w:val="en-US" w:eastAsia="pt-PT"/>
        </w:rPr>
        <w:t xml:space="preserve">plying a multiple regression model, a new assumption must be verified. That is that none of the explanatory variables is a perfect linear combination of another. When this assumption is not </w:t>
      </w:r>
      <w:proofErr w:type="gramStart"/>
      <w:r>
        <w:rPr>
          <w:lang w:val="en-US" w:eastAsia="pt-PT"/>
        </w:rPr>
        <w:t>verified</w:t>
      </w:r>
      <w:proofErr w:type="gramEnd"/>
      <w:r>
        <w:rPr>
          <w:lang w:val="en-US" w:eastAsia="pt-PT"/>
        </w:rPr>
        <w:t xml:space="preserve"> we are facing perfect collinearity and the least squares estimators </w:t>
      </w:r>
      <w:proofErr w:type="spellStart"/>
      <w:r>
        <w:rPr>
          <w:lang w:val="en-US" w:eastAsia="pt-PT"/>
        </w:rPr>
        <w:t>can not</w:t>
      </w:r>
      <w:proofErr w:type="spellEnd"/>
      <w:r>
        <w:rPr>
          <w:lang w:val="en-US" w:eastAsia="pt-PT"/>
        </w:rPr>
        <w:t xml:space="preserve"> be calculated.</w:t>
      </w:r>
    </w:p>
    <w:p w14:paraId="3CC2C28A" w14:textId="71771664" w:rsidR="00B90984" w:rsidRDefault="00B90984" w:rsidP="00B90984">
      <w:pPr>
        <w:pStyle w:val="Heading2"/>
      </w:pPr>
      <w:bookmarkStart w:id="31" w:name="_Toc80001590"/>
      <w:r>
        <w:t>Statistical Tests</w:t>
      </w:r>
      <w:bookmarkEnd w:id="31"/>
    </w:p>
    <w:p w14:paraId="00A2EACD" w14:textId="3C54ED7F" w:rsidR="00B90984" w:rsidRDefault="00B90984" w:rsidP="00B90984">
      <w:pPr>
        <w:rPr>
          <w:lang w:eastAsia="pt-PT"/>
        </w:rPr>
      </w:pPr>
      <w:r w:rsidRPr="00B90984">
        <w:rPr>
          <w:highlight w:val="yellow"/>
          <w:lang w:eastAsia="pt-PT"/>
        </w:rPr>
        <w:t>Testes F e testes T.</w:t>
      </w:r>
    </w:p>
    <w:p w14:paraId="21280698" w14:textId="4B4B01E9" w:rsidR="006B50C7" w:rsidRPr="00B90984" w:rsidRDefault="006B50C7" w:rsidP="006B50C7">
      <w:pPr>
        <w:pStyle w:val="Heading2"/>
      </w:pPr>
      <w:bookmarkStart w:id="32" w:name="_Toc80001591"/>
      <w:r>
        <w:t>H</w:t>
      </w:r>
      <w:r w:rsidRPr="001724B8">
        <w:t>eteroskedasticity</w:t>
      </w:r>
      <w:bookmarkEnd w:id="32"/>
    </w:p>
    <w:p w14:paraId="156CCC5F" w14:textId="1C45F11D" w:rsidR="00554EF3" w:rsidRDefault="00B25F59" w:rsidP="00554EF3">
      <w:pPr>
        <w:pStyle w:val="Heading2"/>
      </w:pPr>
      <w:bookmarkStart w:id="33" w:name="_Toc80001592"/>
      <w:r>
        <w:t xml:space="preserve">Model and </w:t>
      </w:r>
      <w:r w:rsidR="00554EF3">
        <w:t>Variable Selection</w:t>
      </w:r>
      <w:bookmarkEnd w:id="33"/>
    </w:p>
    <w:p w14:paraId="53AA0E47" w14:textId="1D8BFBDB" w:rsidR="00554EF3" w:rsidRDefault="00554EF3" w:rsidP="00554EF3">
      <w:pPr>
        <w:jc w:val="both"/>
        <w:rPr>
          <w:lang w:val="en-US" w:eastAsia="pt-PT"/>
        </w:rPr>
      </w:pPr>
      <w:r>
        <w:rPr>
          <w:lang w:val="en-US" w:eastAsia="pt-PT"/>
        </w:rPr>
        <w:t>One of the first steps in an econometric study is the choice of the model. This includes choosing which explanatory variables should be included and in which functional form should they be included. The wrong choice of variables may cause two different types of problems: the omitted variable problem or the irrelevant variable problem.</w:t>
      </w:r>
    </w:p>
    <w:p w14:paraId="1E49CABD" w14:textId="43FEF46C" w:rsidR="00554EF3" w:rsidRDefault="00452E91" w:rsidP="00554EF3">
      <w:pPr>
        <w:jc w:val="both"/>
        <w:rPr>
          <w:lang w:val="en-US" w:eastAsia="pt-PT"/>
        </w:rPr>
      </w:pPr>
      <w:r>
        <w:rPr>
          <w:lang w:val="en-US" w:eastAsia="pt-PT"/>
        </w:rPr>
        <w:t>Omitting a relevant variable causes bias in the coefficient estimates for the remaining variables if these variables are correlated to the omitted variable. This happens because the effects of the omitted variables will be reflected in the coefficients of variables related to it.</w:t>
      </w:r>
      <w:r w:rsidR="00380E8D">
        <w:rPr>
          <w:lang w:val="en-US" w:eastAsia="pt-PT"/>
        </w:rPr>
        <w:t xml:space="preserve"> When the omitted variable has a positive effect on the dependent variable (a positive coefficient), the coefficients of variables positively correlated to it will suffer from an upper bias and the coefficients of variables negatively correlated to it will suffer from a downward bias. For cases in which the omitted variable has a negative effect on the dependent variable (a negative coefficient), the coefficients of variables positively correlated to it will suffer from a downward bias, while the coefficients of variables negatively correlated to it will suffer from an upper bias. If the omitted variable has a correlation coefficient of 0 with all remaining explanatory variables, their coefficients will remain </w:t>
      </w:r>
      <w:proofErr w:type="gramStart"/>
      <w:r w:rsidR="00380E8D">
        <w:rPr>
          <w:lang w:val="en-US" w:eastAsia="pt-PT"/>
        </w:rPr>
        <w:t>unchanged</w:t>
      </w:r>
      <w:proofErr w:type="gramEnd"/>
      <w:r w:rsidR="00380E8D">
        <w:rPr>
          <w:lang w:val="en-US" w:eastAsia="pt-PT"/>
        </w:rPr>
        <w:t xml:space="preserve"> and the effects of the omitted variable will be reflected on the error term of the model.</w:t>
      </w:r>
    </w:p>
    <w:p w14:paraId="26F3AB64" w14:textId="2E2D5919" w:rsidR="00380E8D" w:rsidRDefault="00380E8D" w:rsidP="00554EF3">
      <w:pPr>
        <w:jc w:val="both"/>
        <w:rPr>
          <w:lang w:val="en-US" w:eastAsia="pt-PT"/>
        </w:rPr>
      </w:pPr>
      <w:r>
        <w:rPr>
          <w:lang w:val="en-US" w:eastAsia="pt-PT"/>
        </w:rPr>
        <w:t xml:space="preserve">Including too many variables </w:t>
      </w:r>
      <w:proofErr w:type="gramStart"/>
      <w:r>
        <w:rPr>
          <w:lang w:val="en-US" w:eastAsia="pt-PT"/>
        </w:rPr>
        <w:t>in order to</w:t>
      </w:r>
      <w:proofErr w:type="gramEnd"/>
      <w:r>
        <w:rPr>
          <w:lang w:val="en-US" w:eastAsia="pt-PT"/>
        </w:rPr>
        <w:t xml:space="preserve"> avoid the omission problem is also not a good strategy, as the inclusion of an irrelevant variable reduces degrees of freedom in the estimation. Consequently, this causes </w:t>
      </w:r>
      <w:r w:rsidR="004E2DD6">
        <w:rPr>
          <w:lang w:val="en-US" w:eastAsia="pt-PT"/>
        </w:rPr>
        <w:t>larger standard errors for the coefficients and may lead to wrong conclusions.</w:t>
      </w:r>
      <w:r w:rsidR="009520E9">
        <w:rPr>
          <w:lang w:val="en-US" w:eastAsia="pt-PT"/>
        </w:rPr>
        <w:t xml:space="preserve"> Another thing to keep in mind when it comes to including irrelevant variables is the possibility of spurious regressions. </w:t>
      </w:r>
      <w:r w:rsidR="009520E9">
        <w:rPr>
          <w:lang w:val="en-US" w:eastAsia="pt-PT"/>
        </w:rPr>
        <w:lastRenderedPageBreak/>
        <w:t>For example, the number of radishes harvested may explain some of the variability of the number of domestic violence occurrences, but this would be a completely random association.</w:t>
      </w:r>
    </w:p>
    <w:p w14:paraId="6334A287" w14:textId="47B104B8" w:rsidR="004E2DD6" w:rsidRDefault="004E2DD6" w:rsidP="00554EF3">
      <w:pPr>
        <w:jc w:val="both"/>
        <w:rPr>
          <w:lang w:val="en-US" w:eastAsia="pt-PT"/>
        </w:rPr>
      </w:pPr>
      <w:r>
        <w:rPr>
          <w:lang w:val="en-US" w:eastAsia="pt-PT"/>
        </w:rPr>
        <w:t xml:space="preserve">One can conclude that it is important to choose an adequate set of explanatory variables to have a quality model. Unfortunately, this </w:t>
      </w:r>
      <w:proofErr w:type="spellStart"/>
      <w:r>
        <w:rPr>
          <w:lang w:val="en-US" w:eastAsia="pt-PT"/>
        </w:rPr>
        <w:t>can not</w:t>
      </w:r>
      <w:proofErr w:type="spellEnd"/>
      <w:r>
        <w:rPr>
          <w:lang w:val="en-US" w:eastAsia="pt-PT"/>
        </w:rPr>
        <w:t xml:space="preserve"> be done by using a mechanical procedure that tells us the perfect set of variables. Instead, one should rely on theoretical background already existent on the subject and on the result of statistical tests. Firstly, the investigator must choose the variables and respective functional forms using his understanding of the problem. Then a first model must be </w:t>
      </w:r>
      <w:proofErr w:type="gramStart"/>
      <w:r>
        <w:rPr>
          <w:lang w:val="en-US" w:eastAsia="pt-PT"/>
        </w:rPr>
        <w:t>estimated</w:t>
      </w:r>
      <w:proofErr w:type="gramEnd"/>
      <w:r>
        <w:rPr>
          <w:lang w:val="en-US" w:eastAsia="pt-PT"/>
        </w:rPr>
        <w:t xml:space="preserve"> and the coefficients and their magnitudes must be analyzed. If the coefficients have unexpected values, this may be caused by a misspecification. Then, hypotheses test</w:t>
      </w:r>
      <w:r w:rsidR="00AF43A3">
        <w:rPr>
          <w:lang w:val="en-US" w:eastAsia="pt-PT"/>
        </w:rPr>
        <w:t>s</w:t>
      </w:r>
      <w:r>
        <w:rPr>
          <w:lang w:val="en-US" w:eastAsia="pt-PT"/>
        </w:rPr>
        <w:t xml:space="preserve"> regarding the significance of variables on their own or as a set can be used, followed by </w:t>
      </w:r>
      <w:r w:rsidR="00AF43A3">
        <w:rPr>
          <w:lang w:val="en-US" w:eastAsia="pt-PT"/>
        </w:rPr>
        <w:t xml:space="preserve">some measures of selection such as the Akaike Information Criterion (AIC). Finally, the adequacy of a model can be tested using a general specification test called RESET. The procedure is always very subjective and is displayed on </w:t>
      </w:r>
      <w:r w:rsidR="00AF43A3" w:rsidRPr="00AF43A3">
        <w:rPr>
          <w:highlight w:val="cyan"/>
          <w:lang w:val="en-US" w:eastAsia="pt-PT"/>
        </w:rPr>
        <w:t>Figure 3.</w:t>
      </w:r>
      <w:r w:rsidR="00A20C87">
        <w:rPr>
          <w:highlight w:val="cyan"/>
          <w:lang w:val="en-US" w:eastAsia="pt-PT"/>
        </w:rPr>
        <w:t>3</w:t>
      </w:r>
      <w:r w:rsidR="00AF43A3" w:rsidRPr="00AF43A3">
        <w:rPr>
          <w:highlight w:val="cyan"/>
          <w:lang w:val="en-US" w:eastAsia="pt-PT"/>
        </w:rPr>
        <w:t>.</w:t>
      </w:r>
      <w:r w:rsidR="00AF43A3">
        <w:rPr>
          <w:lang w:val="en-US" w:eastAsia="pt-PT"/>
        </w:rPr>
        <w:t xml:space="preserve"> below.</w:t>
      </w:r>
    </w:p>
    <w:p w14:paraId="5FAC3157" w14:textId="77777777" w:rsidR="00AF43A3" w:rsidRDefault="00AF43A3" w:rsidP="00AF43A3">
      <w:pPr>
        <w:keepNext/>
        <w:spacing w:after="0"/>
        <w:jc w:val="both"/>
      </w:pPr>
      <w:r>
        <w:rPr>
          <w:noProof/>
          <w:lang w:val="en-US" w:eastAsia="pt-PT"/>
        </w:rPr>
        <w:drawing>
          <wp:inline distT="0" distB="0" distL="0" distR="0" wp14:anchorId="3AB0AE93" wp14:editId="616C64DC">
            <wp:extent cx="5486400" cy="617220"/>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3BC373C" w14:textId="190998C6" w:rsidR="00AF43A3" w:rsidRDefault="00AF43A3" w:rsidP="00AF43A3">
      <w:pPr>
        <w:pStyle w:val="Caption"/>
        <w:rPr>
          <w:sz w:val="18"/>
          <w:szCs w:val="14"/>
          <w:lang w:val="en-US"/>
        </w:rPr>
      </w:pPr>
      <w:bookmarkStart w:id="34" w:name="_Toc80001619"/>
      <w:r w:rsidRPr="00AF43A3">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4</w:t>
      </w:r>
      <w:r w:rsidR="00FA560E">
        <w:rPr>
          <w:sz w:val="18"/>
          <w:szCs w:val="14"/>
          <w:lang w:val="en-US"/>
        </w:rPr>
        <w:fldChar w:fldCharType="end"/>
      </w:r>
      <w:r w:rsidRPr="00AF43A3">
        <w:rPr>
          <w:sz w:val="18"/>
          <w:szCs w:val="14"/>
          <w:lang w:val="en-US"/>
        </w:rPr>
        <w:t xml:space="preserve"> - Choosing Variables and Functional Forms for Models</w:t>
      </w:r>
      <w:bookmarkEnd w:id="34"/>
    </w:p>
    <w:p w14:paraId="17B9CAD6" w14:textId="1FDDF80A" w:rsidR="0088152E" w:rsidRDefault="0088152E" w:rsidP="0088152E">
      <w:pPr>
        <w:jc w:val="both"/>
        <w:rPr>
          <w:lang w:val="en-US" w:eastAsia="pt-PT"/>
        </w:rPr>
      </w:pPr>
      <w:r>
        <w:rPr>
          <w:lang w:val="en-US" w:eastAsia="pt-PT"/>
        </w:rPr>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 Considering that the variability of the dependent variable has two components (one that is systematic and a random one), we can decompose it in the part that is explained by the model (explained sum of squares – ESS) and the part error that relies on the error term (residual sum of squares – RSS). The sum of these two results in the total sum of squares (TSS), which is equal to the variability of the dependent variable. Keeping this in mind, the formulas are as below</w:t>
      </w:r>
      <w:r w:rsidR="001547FE">
        <w:rPr>
          <w:lang w:val="en-US" w:eastAsia="pt-PT"/>
        </w:rPr>
        <w:t xml:space="preserve">. In these formulas </w:t>
      </w:r>
      <m:oMath>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oMath>
      <w:r w:rsidR="001547FE">
        <w:rPr>
          <w:lang w:val="en-US" w:eastAsia="pt-PT"/>
        </w:rPr>
        <w:t xml:space="preserve"> is the expected value of the dependent variable, </w:t>
      </w:r>
      <m:oMath>
        <m:acc>
          <m:accPr>
            <m:ctrlPr>
              <w:rPr>
                <w:rFonts w:ascii="Cambria Math" w:hAnsi="Cambria Math"/>
                <w:i/>
                <w:sz w:val="20"/>
                <w:szCs w:val="20"/>
                <w:lang w:val="en-US" w:eastAsia="pt-PT"/>
              </w:rPr>
            </m:ctrlPr>
          </m:acc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acc>
      </m:oMath>
      <w:r w:rsidR="001547FE">
        <w:rPr>
          <w:sz w:val="20"/>
          <w:szCs w:val="20"/>
          <w:lang w:val="en-US" w:eastAsia="pt-PT"/>
        </w:rPr>
        <w:t xml:space="preserve"> is the predicted value of the dependent variable for the </w:t>
      </w:r>
      <w:proofErr w:type="spellStart"/>
      <w:r w:rsidR="001547FE">
        <w:rPr>
          <w:sz w:val="20"/>
          <w:szCs w:val="20"/>
          <w:lang w:val="en-US" w:eastAsia="pt-PT"/>
        </w:rPr>
        <w:t>i</w:t>
      </w:r>
      <w:r w:rsidR="001547FE" w:rsidRPr="001547FE">
        <w:rPr>
          <w:sz w:val="20"/>
          <w:szCs w:val="20"/>
          <w:vertAlign w:val="superscript"/>
          <w:lang w:val="en-US" w:eastAsia="pt-PT"/>
        </w:rPr>
        <w:t>th</w:t>
      </w:r>
      <w:proofErr w:type="spellEnd"/>
      <w:r w:rsidR="001547FE">
        <w:rPr>
          <w:sz w:val="20"/>
          <w:szCs w:val="20"/>
          <w:lang w:val="en-US" w:eastAsia="pt-PT"/>
        </w:rPr>
        <w:t xml:space="preserve"> observation, n is the total number of observations and </w:t>
      </w:r>
      <w:r w:rsidR="001547FE" w:rsidRPr="001547FE">
        <w:rPr>
          <w:i/>
          <w:iCs/>
          <w:sz w:val="20"/>
          <w:szCs w:val="20"/>
          <w:lang w:val="en-US" w:eastAsia="pt-PT"/>
        </w:rPr>
        <w:t>e</w:t>
      </w:r>
      <w:r w:rsidR="001547FE">
        <w:rPr>
          <w:sz w:val="20"/>
          <w:szCs w:val="20"/>
          <w:lang w:val="en-US" w:eastAsia="pt-PT"/>
        </w:rPr>
        <w:t xml:space="preserve"> is the error term.</w:t>
      </w:r>
    </w:p>
    <w:p w14:paraId="29F98F2C" w14:textId="29A850D2" w:rsidR="0088152E" w:rsidRPr="001547FE" w:rsidRDefault="0088152E" w:rsidP="0088152E">
      <w:pPr>
        <w:jc w:val="both"/>
        <w:rPr>
          <w:sz w:val="20"/>
          <w:szCs w:val="20"/>
          <w:lang w:val="en-US" w:eastAsia="pt-PT"/>
        </w:rPr>
      </w:pPr>
      <m:oMathPara>
        <m:oMath>
          <m:r>
            <w:rPr>
              <w:rFonts w:ascii="Cambria Math" w:hAnsi="Cambria Math"/>
              <w:sz w:val="20"/>
              <w:szCs w:val="20"/>
              <w:lang w:val="en-US" w:eastAsia="pt-PT"/>
            </w:rPr>
            <m:t xml:space="preserve">TSS=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ESS=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RSS=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e>
                          </m:d>
                        </m:e>
                        <m:sup>
                          <m:r>
                            <w:rPr>
                              <w:rFonts w:ascii="Cambria Math" w:hAnsi="Cambria Math"/>
                              <w:sz w:val="20"/>
                              <w:szCs w:val="20"/>
                              <w:lang w:val="en-US" w:eastAsia="pt-PT"/>
                            </w:rPr>
                            <m:t>2</m:t>
                          </m:r>
                        </m:sup>
                      </m:sSup>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e</m:t>
                          </m:r>
                        </m:e>
                        <m:sup>
                          <m:r>
                            <w:rPr>
                              <w:rFonts w:ascii="Cambria Math" w:hAnsi="Cambria Math"/>
                              <w:sz w:val="20"/>
                              <w:szCs w:val="20"/>
                              <w:lang w:val="en-US" w:eastAsia="pt-PT"/>
                            </w:rPr>
                            <m:t>2</m:t>
                          </m:r>
                        </m:sup>
                      </m:sSup>
                    </m:e>
                  </m:nary>
                </m:e>
              </m:nary>
            </m:e>
          </m:nary>
        </m:oMath>
      </m:oMathPara>
    </w:p>
    <w:p w14:paraId="39315B16" w14:textId="678A4FB1" w:rsidR="001547FE" w:rsidRDefault="001547FE" w:rsidP="0088152E">
      <w:pPr>
        <w:jc w:val="both"/>
        <w:rPr>
          <w:sz w:val="20"/>
          <w:szCs w:val="20"/>
          <w:lang w:val="en-US" w:eastAsia="pt-PT"/>
        </w:rPr>
      </w:pPr>
      <w:r>
        <w:rPr>
          <w:sz w:val="20"/>
          <w:szCs w:val="20"/>
          <w:lang w:val="en-US" w:eastAsia="pt-PT"/>
        </w:rPr>
        <w:t>Since the objective of the R</w:t>
      </w:r>
      <w:r w:rsidRPr="001547FE">
        <w:rPr>
          <w:sz w:val="20"/>
          <w:szCs w:val="20"/>
          <w:vertAlign w:val="superscript"/>
          <w:lang w:val="en-US" w:eastAsia="pt-PT"/>
        </w:rPr>
        <w:t>2</w:t>
      </w:r>
      <w:r>
        <w:rPr>
          <w:sz w:val="20"/>
          <w:szCs w:val="20"/>
          <w:lang w:val="en-US" w:eastAsia="pt-PT"/>
        </w:rPr>
        <w:t xml:space="preserve"> is to inform about the proportion of variability in the dependent variable that is addressed by the model, it is calculated as </w:t>
      </w:r>
      <m:oMath>
        <m:f>
          <m:fPr>
            <m:ctrlPr>
              <w:rPr>
                <w:rFonts w:ascii="Cambria Math" w:hAnsi="Cambria Math"/>
                <w:i/>
                <w:sz w:val="20"/>
                <w:szCs w:val="20"/>
                <w:lang w:val="en-US" w:eastAsia="pt-PT"/>
              </w:rPr>
            </m:ctrlPr>
          </m:fPr>
          <m:num>
            <m:r>
              <w:rPr>
                <w:rFonts w:ascii="Cambria Math" w:hAnsi="Cambria Math"/>
                <w:sz w:val="20"/>
                <w:szCs w:val="20"/>
                <w:lang w:val="en-US" w:eastAsia="pt-PT"/>
              </w:rPr>
              <m:t>ESS</m:t>
            </m:r>
          </m:num>
          <m:den>
            <m:r>
              <w:rPr>
                <w:rFonts w:ascii="Cambria Math" w:hAnsi="Cambria Math"/>
                <w:sz w:val="20"/>
                <w:szCs w:val="20"/>
                <w:lang w:val="en-US" w:eastAsia="pt-PT"/>
              </w:rPr>
              <m:t>TSS</m:t>
            </m:r>
          </m:den>
        </m:f>
      </m:oMath>
      <w:r>
        <w:rPr>
          <w:sz w:val="20"/>
          <w:szCs w:val="20"/>
          <w:lang w:val="en-US" w:eastAsia="pt-PT"/>
        </w:rPr>
        <w:t xml:space="preserve"> or, equivalently, as </w:t>
      </w:r>
      <m:oMath>
        <m:r>
          <w:rPr>
            <w:rFonts w:ascii="Cambria Math" w:hAnsi="Cambria Math"/>
            <w:sz w:val="20"/>
            <w:szCs w:val="20"/>
            <w:lang w:val="en-US" w:eastAsia="pt-PT"/>
          </w:rPr>
          <m:t xml:space="preserve">1- </m:t>
        </m:r>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TSS</m:t>
            </m:r>
          </m:den>
        </m:f>
      </m:oMath>
      <w:r>
        <w:rPr>
          <w:sz w:val="20"/>
          <w:szCs w:val="20"/>
          <w:lang w:val="en-US" w:eastAsia="pt-PT"/>
        </w:rPr>
        <w:t xml:space="preserve"> .</w:t>
      </w:r>
      <w:r w:rsidR="00E873FE">
        <w:rPr>
          <w:sz w:val="20"/>
          <w:szCs w:val="20"/>
          <w:lang w:val="en-US" w:eastAsia="pt-PT"/>
        </w:rPr>
        <w:t xml:space="preserve"> Since it is desirable that the model explains as much of the dependent variable’s variability, it is desirable that the R</w:t>
      </w:r>
      <w:r w:rsidR="00E873FE" w:rsidRPr="00E873FE">
        <w:rPr>
          <w:sz w:val="20"/>
          <w:szCs w:val="20"/>
          <w:vertAlign w:val="superscript"/>
          <w:lang w:val="en-US" w:eastAsia="pt-PT"/>
        </w:rPr>
        <w:t>2</w:t>
      </w:r>
      <w:r w:rsidR="00E873FE">
        <w:rPr>
          <w:sz w:val="20"/>
          <w:szCs w:val="20"/>
          <w:lang w:val="en-US" w:eastAsia="pt-PT"/>
        </w:rPr>
        <w:t xml:space="preserve"> is as close to one as possible. However, the R</w:t>
      </w:r>
      <w:r w:rsidR="00E873FE" w:rsidRPr="00E873FE">
        <w:rPr>
          <w:sz w:val="20"/>
          <w:szCs w:val="20"/>
          <w:vertAlign w:val="superscript"/>
          <w:lang w:val="en-US" w:eastAsia="pt-PT"/>
        </w:rPr>
        <w:t>2</w:t>
      </w:r>
      <w:r w:rsidR="00E873FE">
        <w:rPr>
          <w:sz w:val="20"/>
          <w:szCs w:val="20"/>
          <w:lang w:val="en-US" w:eastAsia="pt-PT"/>
        </w:rPr>
        <w:t xml:space="preserve"> may not always be the best measure to compare models as it always becomes larger when adding new variables, even if the variables added are completely irrelevant. Keeping this in mind, the R</w:t>
      </w:r>
      <w:r w:rsidR="00E873FE" w:rsidRPr="00E873FE">
        <w:rPr>
          <w:sz w:val="20"/>
          <w:szCs w:val="20"/>
          <w:vertAlign w:val="superscript"/>
          <w:lang w:val="en-US" w:eastAsia="pt-PT"/>
        </w:rPr>
        <w:t>2</w:t>
      </w:r>
      <w:r w:rsidR="00E873FE">
        <w:rPr>
          <w:sz w:val="20"/>
          <w:szCs w:val="20"/>
          <w:lang w:val="en-US" w:eastAsia="pt-PT"/>
        </w:rPr>
        <w:t xml:space="preserve"> can only be used to compare models with the exact same number of explanatory variables. When the models have a different number of explanatory variables, the adjusted R</w:t>
      </w:r>
      <w:r w:rsidR="00E873FE" w:rsidRPr="00E873FE">
        <w:rPr>
          <w:sz w:val="20"/>
          <w:szCs w:val="20"/>
          <w:vertAlign w:val="superscript"/>
          <w:lang w:val="en-US" w:eastAsia="pt-PT"/>
        </w:rPr>
        <w:t>2</w:t>
      </w:r>
      <w:r w:rsidR="00E873FE">
        <w:rPr>
          <w:sz w:val="20"/>
          <w:szCs w:val="20"/>
          <w:lang w:val="en-US" w:eastAsia="pt-PT"/>
        </w:rPr>
        <w:t xml:space="preserve"> can be used as an alternative. This measure is calculated as following:</w:t>
      </w:r>
    </w:p>
    <w:p w14:paraId="40202E90" w14:textId="64C814CF" w:rsidR="00E873FE" w:rsidRPr="00E873FE" w:rsidRDefault="00691F4D" w:rsidP="0088152E">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(N-k)</m:t>
                  </m:r>
                </m:den>
              </m:f>
            </m:num>
            <m:den>
              <m:f>
                <m:fPr>
                  <m:ctrlPr>
                    <w:rPr>
                      <w:rFonts w:ascii="Cambria Math" w:hAnsi="Cambria Math"/>
                      <w:i/>
                      <w:sz w:val="20"/>
                      <w:szCs w:val="20"/>
                      <w:lang w:val="en-US" w:eastAsia="pt-PT"/>
                    </w:rPr>
                  </m:ctrlPr>
                </m:fPr>
                <m:num>
                  <m:r>
                    <w:rPr>
                      <w:rFonts w:ascii="Cambria Math" w:hAnsi="Cambria Math"/>
                      <w:sz w:val="20"/>
                      <w:szCs w:val="20"/>
                      <w:lang w:val="en-US" w:eastAsia="pt-PT"/>
                    </w:rPr>
                    <m:t>TSS</m:t>
                  </m:r>
                </m:num>
                <m:den>
                  <m:r>
                    <w:rPr>
                      <w:rFonts w:ascii="Cambria Math" w:hAnsi="Cambria Math"/>
                      <w:sz w:val="20"/>
                      <w:szCs w:val="20"/>
                      <w:lang w:val="en-US" w:eastAsia="pt-PT"/>
                    </w:rPr>
                    <m:t>(N-1)</m:t>
                  </m:r>
                </m:den>
              </m:f>
            </m:den>
          </m:f>
        </m:oMath>
      </m:oMathPara>
    </w:p>
    <w:p w14:paraId="788A7527" w14:textId="092D368F" w:rsidR="00E873FE" w:rsidRDefault="00E873FE" w:rsidP="0088152E">
      <w:pPr>
        <w:jc w:val="both"/>
        <w:rPr>
          <w:sz w:val="20"/>
          <w:szCs w:val="20"/>
          <w:lang w:val="en-US" w:eastAsia="pt-PT"/>
        </w:rPr>
      </w:pPr>
      <w:r>
        <w:rPr>
          <w:sz w:val="20"/>
          <w:szCs w:val="20"/>
          <w:lang w:val="en-US" w:eastAsia="pt-PT"/>
        </w:rPr>
        <w:t>In the previous equation</w:t>
      </w:r>
      <w:r w:rsidR="006F6891">
        <w:rPr>
          <w:sz w:val="20"/>
          <w:szCs w:val="20"/>
          <w:lang w:val="en-US" w:eastAsia="pt-PT"/>
        </w:rPr>
        <w:t xml:space="preserve"> N represents the total number of observations and k represents the number of explanatory variables in the model. Using this measure, the value of the coefficient does not necessarily increase </w:t>
      </w:r>
      <w:r w:rsidR="006F6891">
        <w:rPr>
          <w:sz w:val="20"/>
          <w:szCs w:val="20"/>
          <w:lang w:val="en-US" w:eastAsia="pt-PT"/>
        </w:rPr>
        <w:lastRenderedPageBreak/>
        <w:t xml:space="preserve">when a new variable is added because of the term N-k in the numerator. This means that when a new variable is added, the </w:t>
      </w:r>
      <w:r w:rsidR="0057236A">
        <w:rPr>
          <w:sz w:val="20"/>
          <w:szCs w:val="20"/>
          <w:lang w:val="en-US" w:eastAsia="pt-PT"/>
        </w:rPr>
        <w:t>R</w:t>
      </w:r>
      <w:r w:rsidR="006F6891">
        <w:rPr>
          <w:sz w:val="20"/>
          <w:szCs w:val="20"/>
          <w:lang w:val="en-US" w:eastAsia="pt-PT"/>
        </w:rPr>
        <w:t xml:space="preserve">SS decreases, but so does N-k, which causes the effect on </w:t>
      </w:r>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oMath>
      <w:r w:rsidR="006F6891">
        <w:rPr>
          <w:sz w:val="20"/>
          <w:szCs w:val="20"/>
          <w:lang w:val="en-US" w:eastAsia="pt-PT"/>
        </w:rPr>
        <w:t xml:space="preserve"> to be dependent on the amount by which the </w:t>
      </w:r>
      <w:r w:rsidR="0057236A">
        <w:rPr>
          <w:sz w:val="20"/>
          <w:szCs w:val="20"/>
          <w:lang w:val="en-US" w:eastAsia="pt-PT"/>
        </w:rPr>
        <w:t>R</w:t>
      </w:r>
      <w:r w:rsidR="006F6891">
        <w:rPr>
          <w:sz w:val="20"/>
          <w:szCs w:val="20"/>
          <w:lang w:val="en-US" w:eastAsia="pt-PT"/>
        </w:rPr>
        <w:t>SS falls. It is important to notice that the adjusted R</w:t>
      </w:r>
      <w:r w:rsidR="006F6891" w:rsidRPr="006F6891">
        <w:rPr>
          <w:sz w:val="20"/>
          <w:szCs w:val="20"/>
          <w:vertAlign w:val="superscript"/>
          <w:lang w:val="en-US" w:eastAsia="pt-PT"/>
        </w:rPr>
        <w:t>2</w:t>
      </w:r>
      <w:r w:rsidR="006F6891">
        <w:rPr>
          <w:sz w:val="20"/>
          <w:szCs w:val="20"/>
          <w:lang w:val="en-US" w:eastAsia="pt-PT"/>
        </w:rPr>
        <w:t xml:space="preserve"> loses the interpretation of the R</w:t>
      </w:r>
      <w:r w:rsidR="006F6891" w:rsidRPr="006F6891">
        <w:rPr>
          <w:sz w:val="20"/>
          <w:szCs w:val="20"/>
          <w:vertAlign w:val="superscript"/>
          <w:lang w:val="en-US" w:eastAsia="pt-PT"/>
        </w:rPr>
        <w:t>2</w:t>
      </w:r>
      <w:r w:rsidR="006F6891">
        <w:rPr>
          <w:sz w:val="20"/>
          <w:szCs w:val="20"/>
          <w:lang w:val="en-US" w:eastAsia="pt-PT"/>
        </w:rPr>
        <w:t>. However, we still want to maximize the adjusted R</w:t>
      </w:r>
      <w:r w:rsidR="006F6891" w:rsidRPr="006F6891">
        <w:rPr>
          <w:sz w:val="20"/>
          <w:szCs w:val="20"/>
          <w:vertAlign w:val="superscript"/>
          <w:lang w:val="en-US" w:eastAsia="pt-PT"/>
        </w:rPr>
        <w:t>2</w:t>
      </w:r>
      <w:r w:rsidR="006F6891">
        <w:rPr>
          <w:sz w:val="20"/>
          <w:szCs w:val="20"/>
          <w:lang w:val="en-US" w:eastAsia="pt-PT"/>
        </w:rPr>
        <w:t>.</w:t>
      </w:r>
    </w:p>
    <w:p w14:paraId="351BCCF9" w14:textId="45F9EB64" w:rsidR="0057236A" w:rsidRDefault="0057236A" w:rsidP="0088152E">
      <w:pPr>
        <w:jc w:val="both"/>
        <w:rPr>
          <w:sz w:val="20"/>
          <w:szCs w:val="20"/>
          <w:lang w:val="en-US" w:eastAsia="pt-PT"/>
        </w:rPr>
      </w:pPr>
      <w:r>
        <w:rPr>
          <w:sz w:val="20"/>
          <w:szCs w:val="20"/>
          <w:lang w:val="en-US" w:eastAsia="pt-PT"/>
        </w:rPr>
        <w:t>Another way of evaluating models is using information criteria. The two most used ones are the Akaike Information Criterion (AIC) and the Schwarz Criterion (SC). These criteria work in a similar way, having a first term that reflects declines in the RSS and a second term that work as a penalty for including too many variables. They work the opposite way as the R</w:t>
      </w:r>
      <w:r w:rsidRPr="0057236A">
        <w:rPr>
          <w:sz w:val="20"/>
          <w:szCs w:val="20"/>
          <w:vertAlign w:val="superscript"/>
          <w:lang w:val="en-US" w:eastAsia="pt-PT"/>
        </w:rPr>
        <w:t>2</w:t>
      </w:r>
      <w:r>
        <w:rPr>
          <w:sz w:val="20"/>
          <w:szCs w:val="20"/>
          <w:lang w:val="en-US" w:eastAsia="pt-PT"/>
        </w:rPr>
        <w:t xml:space="preserve"> or the adjusted R</w:t>
      </w:r>
      <w:r w:rsidRPr="0057236A">
        <w:rPr>
          <w:sz w:val="20"/>
          <w:szCs w:val="20"/>
          <w:vertAlign w:val="superscript"/>
          <w:lang w:val="en-US" w:eastAsia="pt-PT"/>
        </w:rPr>
        <w:t>2</w:t>
      </w:r>
      <w:r>
        <w:rPr>
          <w:sz w:val="20"/>
          <w:szCs w:val="20"/>
          <w:lang w:val="en-US" w:eastAsia="pt-PT"/>
        </w:rPr>
        <w:t xml:space="preserve"> in the sense that the objective is to minimize them. The criteria can be used when the number of explanatory variables in the model is </w:t>
      </w:r>
      <w:proofErr w:type="gramStart"/>
      <w:r>
        <w:rPr>
          <w:sz w:val="20"/>
          <w:szCs w:val="20"/>
          <w:lang w:val="en-US" w:eastAsia="pt-PT"/>
        </w:rPr>
        <w:t>different</w:t>
      </w:r>
      <w:proofErr w:type="gramEnd"/>
      <w:r>
        <w:rPr>
          <w:sz w:val="20"/>
          <w:szCs w:val="20"/>
          <w:lang w:val="en-US" w:eastAsia="pt-PT"/>
        </w:rPr>
        <w:t xml:space="preserve"> and their formulas are as following:</w:t>
      </w:r>
    </w:p>
    <w:p w14:paraId="1FC845A7" w14:textId="297435CB" w:rsidR="0057236A" w:rsidRPr="00461EDF" w:rsidRDefault="0057236A" w:rsidP="0088152E">
      <w:pPr>
        <w:jc w:val="both"/>
        <w:rPr>
          <w:sz w:val="20"/>
          <w:szCs w:val="20"/>
          <w:lang w:val="en-US" w:eastAsia="pt-PT"/>
        </w:rPr>
      </w:pPr>
      <m:oMathPara>
        <m:oMath>
          <m:r>
            <w:rPr>
              <w:rFonts w:ascii="Cambria Math" w:hAnsi="Cambria Math"/>
              <w:sz w:val="20"/>
              <w:szCs w:val="20"/>
              <w:lang w:val="en-US" w:eastAsia="pt-PT"/>
            </w:rPr>
            <m:t>AIC=ln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2K</m:t>
              </m:r>
            </m:num>
            <m:den>
              <m:r>
                <w:rPr>
                  <w:rFonts w:ascii="Cambria Math" w:hAnsi="Cambria Math"/>
                  <w:sz w:val="20"/>
                  <w:szCs w:val="20"/>
                  <w:lang w:val="en-US" w:eastAsia="pt-PT"/>
                </w:rPr>
                <m:t>N</m:t>
              </m:r>
            </m:den>
          </m:f>
          <m:r>
            <w:rPr>
              <w:rFonts w:ascii="Cambria Math" w:hAnsi="Cambria Math"/>
              <w:sz w:val="20"/>
              <w:szCs w:val="20"/>
              <w:lang w:val="en-US" w:eastAsia="pt-PT"/>
            </w:rPr>
            <m:t xml:space="preserve">                       SC=ln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K*</m:t>
              </m:r>
              <m:r>
                <m:rPr>
                  <m:sty m:val="p"/>
                </m:rPr>
                <w:rPr>
                  <w:rFonts w:ascii="Cambria Math" w:hAnsi="Cambria Math"/>
                  <w:sz w:val="20"/>
                  <w:szCs w:val="20"/>
                  <w:lang w:val="en-US" w:eastAsia="pt-PT"/>
                </w:rPr>
                <m:t>ln⁡</m:t>
              </m:r>
              <m:r>
                <w:rPr>
                  <w:rFonts w:ascii="Cambria Math" w:hAnsi="Cambria Math"/>
                  <w:sz w:val="20"/>
                  <w:szCs w:val="20"/>
                  <w:lang w:val="en-US" w:eastAsia="pt-PT"/>
                </w:rPr>
                <m:t>(N)</m:t>
              </m:r>
            </m:num>
            <m:den>
              <m:r>
                <w:rPr>
                  <w:rFonts w:ascii="Cambria Math" w:hAnsi="Cambria Math"/>
                  <w:sz w:val="20"/>
                  <w:szCs w:val="20"/>
                  <w:lang w:val="en-US" w:eastAsia="pt-PT"/>
                </w:rPr>
                <m:t>N</m:t>
              </m:r>
            </m:den>
          </m:f>
        </m:oMath>
      </m:oMathPara>
    </w:p>
    <w:p w14:paraId="6A406983" w14:textId="6A4D5638" w:rsidR="00461EDF" w:rsidRDefault="00461EDF" w:rsidP="0088152E">
      <w:pPr>
        <w:jc w:val="both"/>
        <w:rPr>
          <w:sz w:val="20"/>
          <w:szCs w:val="20"/>
          <w:lang w:val="en-US" w:eastAsia="pt-PT"/>
        </w:rPr>
      </w:pPr>
      <w:r>
        <w:rPr>
          <w:sz w:val="20"/>
          <w:szCs w:val="20"/>
          <w:lang w:val="en-US" w:eastAsia="pt-PT"/>
        </w:rPr>
        <w:t xml:space="preserve">The Regression Specification Error Test (RESET) is designed to detect omitted variables and incorrect functional forms. Even when this test detects a misspecification error, it does not identify it. This test is applied after estimating the model and obtaining the predicted values for the dependent variable. These values are then used in a square and a cubic form as new explanatory variables for a new model. </w:t>
      </w:r>
      <w:r w:rsidR="00040024">
        <w:rPr>
          <w:sz w:val="20"/>
          <w:szCs w:val="20"/>
          <w:lang w:val="en-US" w:eastAsia="pt-PT"/>
        </w:rPr>
        <w:t xml:space="preserve">Then, a joint significance test is applied to test for the significance of the coefficients of </w:t>
      </w:r>
      <m:oMath>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p>
            <m:r>
              <w:rPr>
                <w:rFonts w:ascii="Cambria Math" w:hAnsi="Cambria Math"/>
                <w:sz w:val="20"/>
                <w:szCs w:val="20"/>
                <w:lang w:val="en-US" w:eastAsia="pt-PT"/>
              </w:rPr>
              <m:t>2</m:t>
            </m:r>
          </m:sup>
        </m:sSup>
      </m:oMath>
      <w:r w:rsidR="00040024">
        <w:rPr>
          <w:sz w:val="20"/>
          <w:szCs w:val="20"/>
          <w:lang w:val="en-US" w:eastAsia="pt-PT"/>
        </w:rPr>
        <w:t xml:space="preserve"> and </w:t>
      </w:r>
      <m:oMath>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p>
            <m:r>
              <w:rPr>
                <w:rFonts w:ascii="Cambria Math" w:hAnsi="Cambria Math"/>
                <w:sz w:val="20"/>
                <w:szCs w:val="20"/>
                <w:lang w:val="en-US" w:eastAsia="pt-PT"/>
              </w:rPr>
              <m:t>3</m:t>
            </m:r>
          </m:sup>
        </m:sSup>
      </m:oMath>
      <w:r w:rsidR="00040024">
        <w:rPr>
          <w:sz w:val="20"/>
          <w:szCs w:val="20"/>
          <w:lang w:val="en-US" w:eastAsia="pt-PT"/>
        </w:rPr>
        <w:t>. If one concludes that these parameters are statistically significant it means that something is missing in the model and its specification can be improved.</w:t>
      </w:r>
    </w:p>
    <w:p w14:paraId="05F3043B" w14:textId="5D839792" w:rsidR="00D533E5" w:rsidRDefault="00D533E5" w:rsidP="00D533E5">
      <w:pPr>
        <w:pStyle w:val="Heading2"/>
      </w:pPr>
      <w:bookmarkStart w:id="35" w:name="_Toc80001593"/>
      <w:r>
        <w:t>Modelling Issues</w:t>
      </w:r>
      <w:bookmarkEnd w:id="35"/>
    </w:p>
    <w:p w14:paraId="1C5AA8C3" w14:textId="2BA4E3EB" w:rsidR="00F115ED" w:rsidRDefault="00F115ED" w:rsidP="00F115ED">
      <w:pPr>
        <w:jc w:val="both"/>
        <w:rPr>
          <w:lang w:val="en-US" w:eastAsia="pt-PT"/>
        </w:rPr>
      </w:pPr>
      <w:r>
        <w:rPr>
          <w:lang w:val="en-US" w:eastAsia="pt-PT"/>
        </w:rPr>
        <w:t xml:space="preserve">Sometimes the scale of the data is not the ideal. This can be altered without changing the underlying relationships between variables. </w:t>
      </w:r>
      <w:r w:rsidR="00E8620C">
        <w:rPr>
          <w:lang w:val="en-US" w:eastAsia="pt-PT"/>
        </w:rPr>
        <w:t>For example, if the number of domestic violence occurrences by municipality was a really large number, one could decide to transform it by changing the unit of measure to hundreds of domestic violence occurrences. This would change the coefficients of the regression and their interpretation but would not change the results of statistical tests and other measures like the R</w:t>
      </w:r>
      <w:r w:rsidR="00E8620C" w:rsidRPr="00E8620C">
        <w:rPr>
          <w:vertAlign w:val="superscript"/>
          <w:lang w:val="en-US" w:eastAsia="pt-PT"/>
        </w:rPr>
        <w:t>2</w:t>
      </w:r>
      <w:r w:rsidR="00E8620C">
        <w:rPr>
          <w:lang w:val="en-US" w:eastAsia="pt-PT"/>
        </w:rPr>
        <w:t>. The process of changing the units of measure of a variable is called scaling the data.</w:t>
      </w:r>
    </w:p>
    <w:p w14:paraId="6FC87B18" w14:textId="00547C96" w:rsidR="00E8620C" w:rsidRDefault="00E8620C" w:rsidP="00F115ED">
      <w:pPr>
        <w:jc w:val="both"/>
        <w:rPr>
          <w:lang w:val="en-US" w:eastAsia="pt-PT"/>
        </w:rPr>
      </w:pPr>
      <w:r w:rsidRPr="00E8620C">
        <w:rPr>
          <w:lang w:val="en-US" w:eastAsia="pt-PT"/>
        </w:rPr>
        <w:t>Econometric models do not have</w:t>
      </w:r>
      <w:r>
        <w:rPr>
          <w:lang w:val="en-US" w:eastAsia="pt-PT"/>
        </w:rPr>
        <w:t xml:space="preserve"> to assume a linear relationship between the explanatory variables and the dependent variable. </w:t>
      </w:r>
      <w:r w:rsidR="004C0627">
        <w:rPr>
          <w:lang w:val="en-US" w:eastAsia="pt-PT"/>
        </w:rPr>
        <w:t>It is not always true that when an explanatory variable increases or decreases the dependent variable always continues to increase or decrease at the same constant rate.</w:t>
      </w:r>
      <w:r w:rsidR="00B479DF">
        <w:rPr>
          <w:lang w:val="en-US" w:eastAsia="pt-PT"/>
        </w:rPr>
        <w:t xml:space="preserve"> </w:t>
      </w:r>
      <w:proofErr w:type="gramStart"/>
      <w:r w:rsidR="00B479DF">
        <w:rPr>
          <w:lang w:val="en-US" w:eastAsia="pt-PT"/>
        </w:rPr>
        <w:t>In order to</w:t>
      </w:r>
      <w:proofErr w:type="gramEnd"/>
      <w:r w:rsidR="00B479DF">
        <w:rPr>
          <w:lang w:val="en-US" w:eastAsia="pt-PT"/>
        </w:rPr>
        <w:t xml:space="preserve"> include non-linear relationships in an econometric model one can transform the explanatory variables, the dependent variable or both. </w:t>
      </w:r>
      <w:r w:rsidR="00D27C05">
        <w:rPr>
          <w:lang w:val="en-US" w:eastAsia="pt-PT"/>
        </w:rPr>
        <w:t>The most common transformations are powers of variables (quadratic or cubic, for example) and natural logarithms (ln). It is always important to notice that when applying transformations to any variables the interpretations of the coefficients affected by the transformation change as the slope of the line that defines the relationship is no longer constant and varies from point to point.</w:t>
      </w:r>
      <w:r w:rsidR="002A4DF7">
        <w:rPr>
          <w:lang w:val="en-US" w:eastAsia="pt-PT"/>
        </w:rPr>
        <w:t xml:space="preserve"> The way the relationship is modelled is called the functional shape or form of the relationship. When choosing a functional form, the investigator must be aware of what theory </w:t>
      </w:r>
      <w:proofErr w:type="gramStart"/>
      <w:r w:rsidR="002A4DF7">
        <w:rPr>
          <w:lang w:val="en-US" w:eastAsia="pt-PT"/>
        </w:rPr>
        <w:t>tells</w:t>
      </w:r>
      <w:proofErr w:type="gramEnd"/>
      <w:r w:rsidR="002A4DF7">
        <w:rPr>
          <w:lang w:val="en-US" w:eastAsia="pt-PT"/>
        </w:rPr>
        <w:t xml:space="preserve"> about the relationship between variables and choose a shape that is sufficiently flexible to fit the data.</w:t>
      </w:r>
      <w:r w:rsidR="00E22BE0">
        <w:rPr>
          <w:lang w:val="en-US" w:eastAsia="pt-PT"/>
        </w:rPr>
        <w:t xml:space="preserve"> Even if all considerations are taken, the functional form may still not be the best. One way of diagnosing this problem is by plotting the residuals against the </w:t>
      </w:r>
      <w:r w:rsidR="00DA1BC0">
        <w:rPr>
          <w:lang w:val="en-US" w:eastAsia="pt-PT"/>
        </w:rPr>
        <w:t>values of an explanatory variable</w:t>
      </w:r>
      <w:r w:rsidR="00E22BE0">
        <w:rPr>
          <w:lang w:val="en-US" w:eastAsia="pt-PT"/>
        </w:rPr>
        <w:t>, for example.</w:t>
      </w:r>
      <w:r w:rsidR="001724B8">
        <w:rPr>
          <w:lang w:val="en-US" w:eastAsia="pt-PT"/>
        </w:rPr>
        <w:t xml:space="preserve"> This is illustrated in </w:t>
      </w:r>
      <w:r w:rsidR="001724B8" w:rsidRPr="001724B8">
        <w:rPr>
          <w:highlight w:val="cyan"/>
          <w:lang w:val="en-US" w:eastAsia="pt-PT"/>
        </w:rPr>
        <w:t>Figure 3.</w:t>
      </w:r>
      <w:r w:rsidR="00A20C87" w:rsidRPr="00A20C87">
        <w:rPr>
          <w:highlight w:val="cyan"/>
          <w:lang w:val="en-US" w:eastAsia="pt-PT"/>
        </w:rPr>
        <w:t>4</w:t>
      </w:r>
      <w:r w:rsidR="001724B8">
        <w:rPr>
          <w:lang w:val="en-US" w:eastAsia="pt-PT"/>
        </w:rPr>
        <w:t>.</w:t>
      </w:r>
      <w:r w:rsidR="00E22BE0">
        <w:rPr>
          <w:lang w:val="en-US" w:eastAsia="pt-PT"/>
        </w:rPr>
        <w:t xml:space="preserve"> If the points are randomly scattered around the plot and there is no evident pattern or trend it is probable that all model assumptions hold. </w:t>
      </w:r>
      <w:r w:rsidR="001724B8">
        <w:rPr>
          <w:lang w:val="en-US" w:eastAsia="pt-PT"/>
        </w:rPr>
        <w:t xml:space="preserve">This can be seen in </w:t>
      </w:r>
      <w:r w:rsidR="001724B8" w:rsidRPr="001724B8">
        <w:rPr>
          <w:highlight w:val="cyan"/>
          <w:lang w:val="en-US" w:eastAsia="pt-PT"/>
        </w:rPr>
        <w:t>Figure 3.</w:t>
      </w:r>
      <w:r w:rsidR="00A20C87" w:rsidRPr="00A20C87">
        <w:rPr>
          <w:highlight w:val="cyan"/>
          <w:lang w:val="en-US" w:eastAsia="pt-PT"/>
        </w:rPr>
        <w:t>4</w:t>
      </w:r>
      <w:r w:rsidR="001724B8">
        <w:rPr>
          <w:lang w:val="en-US" w:eastAsia="pt-PT"/>
        </w:rPr>
        <w:t xml:space="preserve"> on the left. </w:t>
      </w:r>
      <w:r w:rsidR="00E22BE0">
        <w:rPr>
          <w:lang w:val="en-US" w:eastAsia="pt-PT"/>
        </w:rPr>
        <w:t xml:space="preserve">If the residuals show increasing or decreasing variance, </w:t>
      </w:r>
      <w:r w:rsidR="001724B8">
        <w:rPr>
          <w:lang w:val="en-US" w:eastAsia="pt-PT"/>
        </w:rPr>
        <w:t>h</w:t>
      </w:r>
      <w:r w:rsidR="001724B8" w:rsidRPr="001724B8">
        <w:rPr>
          <w:lang w:val="en-US" w:eastAsia="pt-PT"/>
        </w:rPr>
        <w:t xml:space="preserve">eteroskedasticity </w:t>
      </w:r>
      <w:r w:rsidR="00E22BE0">
        <w:rPr>
          <w:lang w:val="en-US" w:eastAsia="pt-PT"/>
        </w:rPr>
        <w:t>may be a problem</w:t>
      </w:r>
      <w:r w:rsidR="001724B8">
        <w:rPr>
          <w:lang w:val="en-US" w:eastAsia="pt-PT"/>
        </w:rPr>
        <w:t xml:space="preserve"> (</w:t>
      </w:r>
      <w:r w:rsidR="001724B8" w:rsidRPr="001724B8">
        <w:rPr>
          <w:highlight w:val="cyan"/>
          <w:lang w:val="en-US" w:eastAsia="pt-PT"/>
        </w:rPr>
        <w:t>Figure 3.</w:t>
      </w:r>
      <w:r w:rsidR="00A20C87">
        <w:rPr>
          <w:highlight w:val="cyan"/>
          <w:lang w:val="en-US" w:eastAsia="pt-PT"/>
        </w:rPr>
        <w:t>4</w:t>
      </w:r>
      <w:r w:rsidR="001724B8">
        <w:rPr>
          <w:lang w:val="en-US" w:eastAsia="pt-PT"/>
        </w:rPr>
        <w:t xml:space="preserve"> on the middle)</w:t>
      </w:r>
      <w:r w:rsidR="00E22BE0">
        <w:rPr>
          <w:lang w:val="en-US" w:eastAsia="pt-PT"/>
        </w:rPr>
        <w:t>.</w:t>
      </w:r>
      <w:r w:rsidR="00DA1BC0">
        <w:rPr>
          <w:lang w:val="en-US" w:eastAsia="pt-PT"/>
        </w:rPr>
        <w:t xml:space="preserve"> If the functional form of the </w:t>
      </w:r>
      <w:r w:rsidR="00DA1BC0">
        <w:rPr>
          <w:lang w:val="en-US" w:eastAsia="pt-PT"/>
        </w:rPr>
        <w:lastRenderedPageBreak/>
        <w:t>relationship is defined wrongly, the way the residuals are scattered around the plot may indicate the right one</w:t>
      </w:r>
      <w:r w:rsidR="001724B8">
        <w:rPr>
          <w:lang w:val="en-US" w:eastAsia="pt-PT"/>
        </w:rPr>
        <w:t xml:space="preserve"> (</w:t>
      </w:r>
      <w:r w:rsidR="001724B8" w:rsidRPr="001724B8">
        <w:rPr>
          <w:highlight w:val="cyan"/>
          <w:lang w:val="en-US" w:eastAsia="pt-PT"/>
        </w:rPr>
        <w:t>Figure 3.</w:t>
      </w:r>
      <w:r w:rsidR="00A20C87">
        <w:rPr>
          <w:highlight w:val="cyan"/>
          <w:lang w:val="en-US" w:eastAsia="pt-PT"/>
        </w:rPr>
        <w:t>4</w:t>
      </w:r>
      <w:r w:rsidR="001724B8">
        <w:rPr>
          <w:lang w:val="en-US" w:eastAsia="pt-PT"/>
        </w:rPr>
        <w:t xml:space="preserve"> on the right side)</w:t>
      </w:r>
      <w:r w:rsidR="00DA1BC0">
        <w:rPr>
          <w:lang w:val="en-US" w:eastAsia="pt-PT"/>
        </w:rPr>
        <w:t>.</w:t>
      </w:r>
    </w:p>
    <w:p w14:paraId="683CB845" w14:textId="77777777" w:rsidR="001724B8" w:rsidRDefault="001724B8" w:rsidP="001724B8">
      <w:pPr>
        <w:keepNext/>
        <w:spacing w:after="0"/>
        <w:jc w:val="center"/>
      </w:pPr>
      <w:r>
        <w:rPr>
          <w:noProof/>
          <w:lang w:val="en-US" w:eastAsia="pt-PT"/>
        </w:rPr>
        <w:drawing>
          <wp:inline distT="0" distB="0" distL="0" distR="0" wp14:anchorId="395FF364" wp14:editId="14EE2B61">
            <wp:extent cx="5256485" cy="18059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827" t="2599" r="8779" b="2960"/>
                    <a:stretch/>
                  </pic:blipFill>
                  <pic:spPr bwMode="auto">
                    <a:xfrm>
                      <a:off x="0" y="0"/>
                      <a:ext cx="5274607" cy="1812166"/>
                    </a:xfrm>
                    <a:prstGeom prst="rect">
                      <a:avLst/>
                    </a:prstGeom>
                    <a:noFill/>
                    <a:ln>
                      <a:noFill/>
                    </a:ln>
                    <a:extLst>
                      <a:ext uri="{53640926-AAD7-44D8-BBD7-CCE9431645EC}">
                        <a14:shadowObscured xmlns:a14="http://schemas.microsoft.com/office/drawing/2010/main"/>
                      </a:ext>
                    </a:extLst>
                  </pic:spPr>
                </pic:pic>
              </a:graphicData>
            </a:graphic>
          </wp:inline>
        </w:drawing>
      </w:r>
    </w:p>
    <w:p w14:paraId="41625BA4" w14:textId="58C5236C" w:rsidR="00406FB5" w:rsidRPr="001724B8" w:rsidRDefault="001724B8" w:rsidP="001724B8">
      <w:pPr>
        <w:pStyle w:val="Caption"/>
        <w:rPr>
          <w:sz w:val="18"/>
          <w:szCs w:val="14"/>
          <w:lang w:val="en-US"/>
        </w:rPr>
      </w:pPr>
      <w:bookmarkStart w:id="36" w:name="_Toc80001620"/>
      <w:r w:rsidRPr="001724B8">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Pr="001724B8">
        <w:rPr>
          <w:sz w:val="18"/>
          <w:szCs w:val="14"/>
          <w:lang w:val="en-US"/>
        </w:rPr>
        <w:t xml:space="preserve"> - Diagnostic Residual Plots (Example)</w:t>
      </w:r>
      <w:bookmarkEnd w:id="36"/>
    </w:p>
    <w:p w14:paraId="3EEE12B4" w14:textId="0E21781F" w:rsidR="00421FCC" w:rsidRDefault="00421FCC" w:rsidP="00F95C53">
      <w:pPr>
        <w:pStyle w:val="Heading2"/>
      </w:pPr>
      <w:bookmarkStart w:id="37" w:name="_Toc80001594"/>
      <w:r>
        <w:t>Models For Panel Data</w:t>
      </w:r>
      <w:bookmarkEnd w:id="37"/>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roofErr w:type="gramStart"/>
      <w:r>
        <w:rPr>
          <w:lang w:val="en-US"/>
        </w:rPr>
        <w:t>);</w:t>
      </w:r>
      <w:proofErr w:type="gramEnd"/>
    </w:p>
    <w:p w14:paraId="7AF39F08" w14:textId="14347BD2" w:rsidR="001E73EE" w:rsidRDefault="001E73EE" w:rsidP="001E73EE">
      <w:pPr>
        <w:pStyle w:val="ListParagraph"/>
        <w:numPr>
          <w:ilvl w:val="0"/>
          <w:numId w:val="8"/>
        </w:numPr>
        <w:jc w:val="both"/>
        <w:rPr>
          <w:lang w:val="en-US"/>
        </w:rPr>
      </w:pPr>
      <w:r>
        <w:rPr>
          <w:lang w:val="en-US"/>
        </w:rPr>
        <w:t xml:space="preserve">The explanatory variables and their relation to the error </w:t>
      </w:r>
      <w:proofErr w:type="gramStart"/>
      <w:r>
        <w:rPr>
          <w:lang w:val="en-US"/>
        </w:rPr>
        <w:t>term;</w:t>
      </w:r>
      <w:proofErr w:type="gramEnd"/>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52B71">
        <w:rPr>
          <w:lang w:val="en-US"/>
        </w:rPr>
        <w:t>constant coefficient</w:t>
      </w:r>
      <w:r w:rsidR="00ED3817" w:rsidRPr="00852B71">
        <w:rPr>
          <w:lang w:val="en-US"/>
        </w:rPr>
        <w:t>s</w:t>
      </w:r>
      <w:r w:rsidRPr="00852B71">
        <w:rPr>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691F4D"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688100DE" w:rsidR="001E73EE" w:rsidRPr="001E73EE" w:rsidRDefault="00ED3817" w:rsidP="001E73EE">
      <w:pPr>
        <w:jc w:val="both"/>
        <w:rPr>
          <w:lang w:val="en-US"/>
        </w:rPr>
      </w:pPr>
      <w:r>
        <w:rPr>
          <w:lang w:val="en-US"/>
        </w:rPr>
        <w:t xml:space="preserve">In the previous equation one can notice the subscripts </w:t>
      </w:r>
      <w:proofErr w:type="spellStart"/>
      <w:r>
        <w:rPr>
          <w:lang w:val="en-US"/>
        </w:rPr>
        <w:t>i</w:t>
      </w:r>
      <w:proofErr w:type="spellEnd"/>
      <w:r>
        <w:rPr>
          <w:lang w:val="en-US"/>
        </w:rPr>
        <w:t xml:space="preserve"> and t. They denote the cross-sectional unit and the </w:t>
      </w:r>
      <w:proofErr w:type="gramStart"/>
      <w:r>
        <w:rPr>
          <w:lang w:val="en-US"/>
        </w:rPr>
        <w:t>time period</w:t>
      </w:r>
      <w:proofErr w:type="gramEnd"/>
      <w:r>
        <w:rPr>
          <w:lang w:val="en-US"/>
        </w:rPr>
        <w:t>, respectively. In the constant coefficients model, as the name suggests, the coefficients β stay fixed for all units and periods (that is why they do not have subscripts).</w:t>
      </w:r>
    </w:p>
    <w:p w14:paraId="7350F78C" w14:textId="70B86D15" w:rsidR="005A64D6" w:rsidRDefault="006508A2" w:rsidP="001929B7">
      <w:pPr>
        <w:pStyle w:val="Heading1"/>
      </w:pPr>
      <w:bookmarkStart w:id="38" w:name="_Toc80001595"/>
      <w:r>
        <w:lastRenderedPageBreak/>
        <w:t>Data Exploration</w:t>
      </w:r>
      <w:bookmarkEnd w:id="38"/>
    </w:p>
    <w:p w14:paraId="6E3DC559" w14:textId="4283976D" w:rsidR="00FE5ECC" w:rsidRDefault="00FE5ECC" w:rsidP="00FE5ECC">
      <w:pPr>
        <w:jc w:val="both"/>
        <w:rPr>
          <w:lang w:val="en-US" w:eastAsia="pt-PT"/>
        </w:rPr>
      </w:pPr>
      <w:r>
        <w:rPr>
          <w:lang w:val="en-US" w:eastAsia="pt-PT"/>
        </w:rPr>
        <w:t xml:space="preserve">The dataset is composed by </w:t>
      </w:r>
      <w:r w:rsidR="00336F92" w:rsidRPr="00336F92">
        <w:rPr>
          <w:highlight w:val="cyan"/>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9520E9"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9520E9"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9520E9"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9520E9"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9520E9"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9520E9"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9520E9"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9520E9"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9520E9"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9520E9"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9520E9"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9520E9"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9520E9"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9520E9"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9520E9"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9520E9"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9520E9"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9520E9"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9520E9"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9520E9"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1869AA8D" w:rsidR="00E17719" w:rsidRPr="00E17719" w:rsidRDefault="00E17719" w:rsidP="00E17719">
      <w:pPr>
        <w:pStyle w:val="Caption"/>
        <w:spacing w:before="120" w:after="120"/>
        <w:rPr>
          <w:sz w:val="18"/>
          <w:szCs w:val="14"/>
          <w:lang w:val="en-US"/>
        </w:rPr>
      </w:pPr>
      <w:bookmarkStart w:id="39" w:name="_Toc80001640"/>
      <w:r w:rsidRPr="00E17719">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1</w:t>
      </w:r>
      <w:r w:rsidR="00F95C53">
        <w:rPr>
          <w:sz w:val="18"/>
          <w:szCs w:val="14"/>
          <w:lang w:val="en-US"/>
        </w:rPr>
        <w:fldChar w:fldCharType="end"/>
      </w:r>
      <w:r w:rsidRPr="00E17719">
        <w:rPr>
          <w:sz w:val="18"/>
          <w:szCs w:val="14"/>
          <w:lang w:val="en-US"/>
        </w:rPr>
        <w:t>. Dataset Variable Description</w:t>
      </w:r>
      <w:bookmarkEnd w:id="39"/>
    </w:p>
    <w:p w14:paraId="0435A3EF" w14:textId="77777777" w:rsidR="00022891" w:rsidRDefault="005A64D6" w:rsidP="00F95C53">
      <w:pPr>
        <w:pStyle w:val="Heading2"/>
      </w:pPr>
      <w:bookmarkStart w:id="40" w:name="_Toc80001596"/>
      <w:r>
        <w:t>Dependent Variable</w:t>
      </w:r>
      <w:bookmarkEnd w:id="40"/>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proofErr w:type="gramStart"/>
      <w:r w:rsidR="001D274C" w:rsidRPr="001D274C">
        <w:rPr>
          <w:highlight w:val="cyan"/>
          <w:lang w:val="en-US" w:eastAsia="pt-PT"/>
        </w:rPr>
        <w:t>1.Introduction</w:t>
      </w:r>
      <w:proofErr w:type="gramEnd"/>
      <w:r w:rsidR="001D274C">
        <w:rPr>
          <w:lang w:val="en-US" w:eastAsia="pt-PT"/>
        </w:rPr>
        <w:t>)</w:t>
      </w:r>
      <w:r w:rsidR="005A64D6">
        <w:rPr>
          <w:lang w:val="en-US" w:eastAsia="pt-PT"/>
        </w:rPr>
        <w:t xml:space="preserve">: </w:t>
      </w:r>
      <w:r w:rsidR="005A64D6" w:rsidRPr="00852B71">
        <w:rPr>
          <w:lang w:val="en-US"/>
        </w:rPr>
        <w:t>domestic violence against spouse or analogous</w:t>
      </w:r>
      <w:r w:rsidR="001F78DE" w:rsidRPr="00852B71">
        <w:rPr>
          <w:lang w:val="en-US"/>
        </w:rPr>
        <w:t xml:space="preserve"> (DVASA)</w:t>
      </w:r>
      <w:r w:rsidR="005A64D6" w:rsidRPr="00852B71">
        <w:rPr>
          <w:lang w:val="en-US"/>
        </w:rPr>
        <w:t>, domestic violence against minors</w:t>
      </w:r>
      <w:r w:rsidR="001F78DE" w:rsidRPr="00852B71">
        <w:rPr>
          <w:lang w:val="en-US"/>
        </w:rPr>
        <w:t xml:space="preserve"> (DVAM)</w:t>
      </w:r>
      <w:r w:rsidR="005A64D6">
        <w:rPr>
          <w:b/>
          <w:bCs/>
          <w:lang w:val="en-US"/>
        </w:rPr>
        <w:t xml:space="preserve"> </w:t>
      </w:r>
      <w:r w:rsidR="005A64D6" w:rsidRPr="005A64D6">
        <w:rPr>
          <w:lang w:val="en-US"/>
        </w:rPr>
        <w:t>and</w:t>
      </w:r>
      <w:r w:rsidR="005A64D6">
        <w:rPr>
          <w:b/>
          <w:bCs/>
          <w:lang w:val="en-US"/>
        </w:rPr>
        <w:t xml:space="preserve"> </w:t>
      </w:r>
      <w:r w:rsidR="005A64D6" w:rsidRPr="00852B71">
        <w:rPr>
          <w:lang w:val="en-US"/>
        </w:rPr>
        <w:t>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852B71">
        <w:rPr>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3920F760" w:rsidR="00842B96" w:rsidRPr="00987F15" w:rsidRDefault="00A15529" w:rsidP="00A15529">
      <w:pPr>
        <w:pStyle w:val="Caption"/>
        <w:spacing w:before="120" w:after="120"/>
        <w:rPr>
          <w:sz w:val="18"/>
          <w:szCs w:val="14"/>
          <w:lang w:val="en-US"/>
        </w:rPr>
      </w:pPr>
      <w:bookmarkStart w:id="41" w:name="_Toc80001641"/>
      <w:r w:rsidRPr="001929B7">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2</w:t>
      </w:r>
      <w:r w:rsidR="00F95C53">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41"/>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48D481E2" w:rsidR="004A12F6" w:rsidRPr="004A12F6" w:rsidRDefault="004A12F6" w:rsidP="004A12F6">
      <w:pPr>
        <w:pStyle w:val="Caption"/>
        <w:spacing w:after="120"/>
        <w:rPr>
          <w:sz w:val="18"/>
          <w:szCs w:val="14"/>
          <w:lang w:val="en-US"/>
        </w:rPr>
      </w:pPr>
      <w:bookmarkStart w:id="42" w:name="_Toc80001621"/>
      <w:r w:rsidRPr="004A12F6">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4</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42"/>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852B71">
        <w:rPr>
          <w:lang w:val="en-US" w:eastAsia="pt-PT"/>
        </w:rPr>
        <w:t>18 districts</w:t>
      </w:r>
      <w:r>
        <w:rPr>
          <w:lang w:val="en-US" w:eastAsia="pt-PT"/>
        </w:rPr>
        <w:t xml:space="preserve"> and </w:t>
      </w:r>
      <w:r w:rsidRPr="00852B71">
        <w:rPr>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852B71">
        <w:rPr>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0045B2C5" w:rsidR="00CB699F" w:rsidRDefault="0071470B" w:rsidP="0071470B">
      <w:pPr>
        <w:pStyle w:val="Caption"/>
        <w:spacing w:before="120" w:after="120"/>
        <w:rPr>
          <w:sz w:val="18"/>
          <w:szCs w:val="14"/>
          <w:lang w:val="en-US"/>
        </w:rPr>
      </w:pPr>
      <w:bookmarkStart w:id="43" w:name="_Toc80001642"/>
      <w:r w:rsidRPr="0071470B">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3</w:t>
      </w:r>
      <w:r w:rsidR="00F95C53">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43"/>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5B8299A7" w:rsidR="006176B8" w:rsidRDefault="0015376C" w:rsidP="0015376C">
      <w:pPr>
        <w:pStyle w:val="Caption"/>
        <w:spacing w:before="120" w:after="120"/>
        <w:rPr>
          <w:sz w:val="18"/>
          <w:szCs w:val="14"/>
          <w:lang w:val="en-US"/>
        </w:rPr>
      </w:pPr>
      <w:bookmarkStart w:id="44" w:name="_Toc80001643"/>
      <w:r w:rsidRPr="006946F4">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Pr="0015376C">
        <w:rPr>
          <w:sz w:val="18"/>
          <w:szCs w:val="14"/>
          <w:lang w:val="en-US"/>
        </w:rPr>
        <w:t>. Missing Values for DVASA in Municipalities and Difference Between National Total and Municipality Total</w:t>
      </w:r>
      <w:bookmarkEnd w:id="44"/>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852B71">
        <w:rPr>
          <w:lang w:val="en-US" w:eastAsia="pt-PT"/>
        </w:rPr>
        <w:t xml:space="preserve">the number of DVASA occurrences was </w:t>
      </w:r>
      <w:r w:rsidR="00394EFA" w:rsidRPr="00852B71">
        <w:rPr>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852B71">
        <w:rPr>
          <w:lang w:val="en-US" w:eastAsia="pt-PT"/>
        </w:rPr>
        <w:t>the number of DVASA occurrences per 100 inhabitants</w:t>
      </w:r>
      <w:r w:rsidR="00214BBC">
        <w:rPr>
          <w:lang w:val="en-US" w:eastAsia="pt-PT"/>
        </w:rPr>
        <w:t>.</w:t>
      </w:r>
    </w:p>
    <w:p w14:paraId="19DA7AD7" w14:textId="259D3120" w:rsidR="00394EFA" w:rsidRPr="00BD2F6F" w:rsidRDefault="00691F4D"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45" w:name="_Toc80001597"/>
      <w:r>
        <w:t>Explanatory Variables</w:t>
      </w:r>
      <w:bookmarkEnd w:id="45"/>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852B71">
        <w:rPr>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852B71">
        <w:rPr>
          <w:lang w:val="en-US" w:eastAsia="pt-PT"/>
        </w:rPr>
        <w:t>synthetic fertility index</w:t>
      </w:r>
      <w:r w:rsidR="00962A5E" w:rsidRPr="00852B71">
        <w:rPr>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852B71">
        <w:rPr>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852B71">
        <w:rPr>
          <w:lang w:val="en-US" w:eastAsia="pt-PT"/>
        </w:rPr>
        <w:t>among healthcare workers, women, nurses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852B71">
        <w:rPr>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852B71">
        <w:rPr>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852B71">
        <w:rPr>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852B71">
        <w:rPr>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691F4D"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852B71">
        <w:rPr>
          <w:lang w:val="en-US" w:eastAsia="pt-PT"/>
        </w:rPr>
        <w:t>elderly dependency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52B71">
        <w:rPr>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value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852B71">
        <w:rPr>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852B71">
        <w:rPr>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weak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EC2617">
        <w:rPr>
          <w:highlight w:val="yellow"/>
          <w:lang w:val="en-US" w:eastAsia="pt-PT"/>
        </w:rPr>
        <w:t>Pordata</w:t>
      </w:r>
      <w:proofErr w:type="spellEnd"/>
      <w:r w:rsidR="002B681D" w:rsidRPr="00EC2617">
        <w:rPr>
          <w:highlight w:val="yellow"/>
          <w:lang w:val="en-US" w:eastAsia="pt-PT"/>
        </w:rPr>
        <w:t xml:space="preserve">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18DA8545" w:rsidR="00D917C5" w:rsidRPr="00D917C5" w:rsidRDefault="00782C6E" w:rsidP="001F152D">
      <w:pPr>
        <w:pStyle w:val="Caption"/>
        <w:spacing w:after="120"/>
        <w:rPr>
          <w:sz w:val="18"/>
          <w:szCs w:val="14"/>
          <w:lang w:val="en-US"/>
        </w:rPr>
      </w:pPr>
      <w:bookmarkStart w:id="46" w:name="_Toc80001622"/>
      <w:r w:rsidRPr="00782C6E">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4</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Pr="00782C6E">
        <w:rPr>
          <w:sz w:val="18"/>
          <w:szCs w:val="14"/>
          <w:lang w:val="en-US"/>
        </w:rPr>
        <w:t xml:space="preserve"> - Are Marriages and DVASA Occurrences Related?</w:t>
      </w:r>
      <w:bookmarkEnd w:id="46"/>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852B71">
        <w:rPr>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852B71">
        <w:rPr>
          <w:lang w:val="en-US" w:eastAsia="pt-PT"/>
        </w:rPr>
        <w:t xml:space="preserve">monthly </w:t>
      </w:r>
      <w:r w:rsidR="006F569A" w:rsidRPr="00852B71">
        <w:rPr>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852B71">
        <w:rPr>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852B71">
        <w:rPr>
          <w:lang w:val="en-US" w:eastAsia="pt-PT"/>
        </w:rPr>
        <w:t>number of people enrolled in employment and vocational training centers</w:t>
      </w:r>
      <w:r w:rsidRPr="00F80E06">
        <w:rPr>
          <w:b/>
          <w:bCs/>
          <w:lang w:val="en-US" w:eastAsia="pt-PT"/>
        </w:rPr>
        <w:t xml:space="preserve">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852B71">
        <w:rPr>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852B71">
        <w:rPr>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47" w:name="_Toc410990273"/>
      <w:bookmarkStart w:id="48" w:name="_Toc410990285"/>
      <w:bookmarkStart w:id="49" w:name="_Toc412186398"/>
      <w:bookmarkStart w:id="50" w:name="_Toc412186503"/>
      <w:bookmarkStart w:id="51" w:name="_Toc412186528"/>
      <w:bookmarkStart w:id="52" w:name="_Toc412186599"/>
      <w:bookmarkStart w:id="53" w:name="_Toc412186629"/>
      <w:bookmarkStart w:id="54" w:name="_Toc80001598"/>
      <w:r w:rsidRPr="00227627">
        <w:lastRenderedPageBreak/>
        <w:t>M</w:t>
      </w:r>
      <w:r w:rsidR="00092848" w:rsidRPr="00227627">
        <w:t>ethodology</w:t>
      </w:r>
      <w:bookmarkEnd w:id="47"/>
      <w:bookmarkEnd w:id="48"/>
      <w:bookmarkEnd w:id="49"/>
      <w:bookmarkEnd w:id="50"/>
      <w:bookmarkEnd w:id="51"/>
      <w:bookmarkEnd w:id="52"/>
      <w:bookmarkEnd w:id="53"/>
      <w:bookmarkEnd w:id="54"/>
    </w:p>
    <w:p w14:paraId="57604AE6" w14:textId="69C4CA45"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r w:rsidR="00EA56D7">
        <w:rPr>
          <w:lang w:val="en-US"/>
        </w:rPr>
        <w:t xml:space="preserve"> All calculations and plots were made using </w:t>
      </w:r>
      <w:r w:rsidR="00EA56D7" w:rsidRPr="00852B71">
        <w:rPr>
          <w:lang w:val="en-US"/>
        </w:rPr>
        <w:t>Python</w:t>
      </w:r>
      <w:r w:rsidR="00EA56D7">
        <w:rPr>
          <w:lang w:val="en-US"/>
        </w:rPr>
        <w:t xml:space="preserve"> and </w:t>
      </w:r>
      <w:r w:rsidR="00EA56D7" w:rsidRPr="00852B71">
        <w:rPr>
          <w:lang w:val="en-US"/>
        </w:rPr>
        <w:t>R</w:t>
      </w:r>
      <w:r w:rsidR="00EA56D7">
        <w:rPr>
          <w:lang w:val="en-US"/>
        </w:rPr>
        <w:t>.</w:t>
      </w:r>
    </w:p>
    <w:p w14:paraId="4B73EA4E" w14:textId="1293B754" w:rsidR="004374F5" w:rsidRDefault="004374F5" w:rsidP="00F95C53">
      <w:pPr>
        <w:pStyle w:val="Heading2"/>
      </w:pPr>
      <w:bookmarkStart w:id="55" w:name="_Toc80001599"/>
      <w:r>
        <w:t>Series Breaks</w:t>
      </w:r>
      <w:bookmarkEnd w:id="55"/>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852B71">
        <w:rPr>
          <w:lang w:val="en-US"/>
        </w:rPr>
        <w:t>GER</w:t>
      </w:r>
      <w:r>
        <w:rPr>
          <w:lang w:val="en-US"/>
        </w:rPr>
        <w:t xml:space="preserve">, </w:t>
      </w:r>
      <w:proofErr w:type="spellStart"/>
      <w:r w:rsidRPr="00852B71">
        <w:rPr>
          <w:lang w:val="en-US"/>
        </w:rPr>
        <w:t>GER_Women</w:t>
      </w:r>
      <w:proofErr w:type="spellEnd"/>
      <w:r>
        <w:rPr>
          <w:lang w:val="en-US"/>
        </w:rPr>
        <w:t xml:space="preserve"> and </w:t>
      </w:r>
      <w:proofErr w:type="spellStart"/>
      <w:r w:rsidRPr="00852B71">
        <w:rPr>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852B71">
        <w:rPr>
          <w:lang w:val="en-US"/>
        </w:rPr>
        <w:t>Fertility</w:t>
      </w:r>
      <w:r w:rsidR="00B618B3" w:rsidRPr="00852B71">
        <w:rPr>
          <w:lang w:val="en-US"/>
        </w:rPr>
        <w:t xml:space="preserve">, </w:t>
      </w:r>
      <w:proofErr w:type="spellStart"/>
      <w:r w:rsidR="00B618B3" w:rsidRPr="00852B71">
        <w:rPr>
          <w:lang w:val="en-US"/>
        </w:rPr>
        <w:t>Youth_Dependency</w:t>
      </w:r>
      <w:proofErr w:type="spellEnd"/>
      <w:r w:rsidR="00B618B3" w:rsidRPr="00852B71">
        <w:rPr>
          <w:lang w:val="en-US"/>
        </w:rPr>
        <w:t xml:space="preserve">, </w:t>
      </w:r>
      <w:proofErr w:type="spellStart"/>
      <w:r w:rsidR="00B618B3" w:rsidRPr="00852B71">
        <w:rPr>
          <w:lang w:val="en-US"/>
        </w:rPr>
        <w:t>Female_Doctors</w:t>
      </w:r>
      <w:proofErr w:type="spellEnd"/>
      <w:r w:rsidR="00960838" w:rsidRPr="00852B71">
        <w:rPr>
          <w:lang w:val="en-US"/>
        </w:rPr>
        <w:t>,</w:t>
      </w:r>
      <w:r w:rsidR="00B618B3" w:rsidRPr="00852B71">
        <w:rPr>
          <w:lang w:val="en-US"/>
        </w:rPr>
        <w:t xml:space="preserve"> </w:t>
      </w:r>
      <w:proofErr w:type="spellStart"/>
      <w:r w:rsidR="00B618B3" w:rsidRPr="00852B71">
        <w:rPr>
          <w:lang w:val="en-US"/>
        </w:rPr>
        <w:t>Mental_Health</w:t>
      </w:r>
      <w:proofErr w:type="spellEnd"/>
      <w:r w:rsidR="00D81719" w:rsidRPr="00852B71">
        <w:rPr>
          <w:lang w:val="en-US"/>
        </w:rPr>
        <w:t>,</w:t>
      </w:r>
      <w:r w:rsidR="00960838" w:rsidRPr="00852B71">
        <w:rPr>
          <w:lang w:val="en-US"/>
        </w:rPr>
        <w:t xml:space="preserve"> Men65</w:t>
      </w:r>
      <w:r w:rsidR="00D81719" w:rsidRPr="00852B71">
        <w:rPr>
          <w:lang w:val="en-US"/>
        </w:rPr>
        <w:t>,</w:t>
      </w:r>
      <w:r w:rsidR="000207C3" w:rsidRPr="00852B71">
        <w:rPr>
          <w:lang w:val="en-US"/>
        </w:rPr>
        <w:t xml:space="preserve"> </w:t>
      </w:r>
      <w:proofErr w:type="spellStart"/>
      <w:r w:rsidR="00D81719" w:rsidRPr="00852B71">
        <w:rPr>
          <w:lang w:val="en-US"/>
        </w:rPr>
        <w:t>Elderly_Dependency</w:t>
      </w:r>
      <w:proofErr w:type="spellEnd"/>
      <w:r w:rsidR="00D81719" w:rsidRPr="00852B71">
        <w:rPr>
          <w:lang w:val="en-US"/>
        </w:rPr>
        <w:t xml:space="preserve">, </w:t>
      </w:r>
      <w:proofErr w:type="spellStart"/>
      <w:r w:rsidR="00D81719" w:rsidRPr="00852B71">
        <w:rPr>
          <w:lang w:val="en-US"/>
        </w:rPr>
        <w:t>SS_Pensions</w:t>
      </w:r>
      <w:proofErr w:type="spellEnd"/>
      <w:r w:rsidR="00D81719" w:rsidRPr="00852B71">
        <w:rPr>
          <w:lang w:val="en-US"/>
        </w:rPr>
        <w:t xml:space="preserve">, </w:t>
      </w:r>
      <w:proofErr w:type="spellStart"/>
      <w:r w:rsidR="00D81719" w:rsidRPr="00852B71">
        <w:rPr>
          <w:lang w:val="en-US"/>
        </w:rPr>
        <w:t>Middle_Aged_Women</w:t>
      </w:r>
      <w:proofErr w:type="spellEnd"/>
      <w:r w:rsidR="003C2B71" w:rsidRPr="00852B71">
        <w:rPr>
          <w:lang w:val="en-US"/>
        </w:rPr>
        <w:t xml:space="preserve">, </w:t>
      </w:r>
      <w:proofErr w:type="spellStart"/>
      <w:r w:rsidR="003C2B71" w:rsidRPr="00852B71">
        <w:rPr>
          <w:lang w:val="en-US"/>
        </w:rPr>
        <w:t>Monthly_Gain</w:t>
      </w:r>
      <w:proofErr w:type="spellEnd"/>
      <w:r w:rsidR="007A518D" w:rsidRPr="00852B71">
        <w:rPr>
          <w:lang w:val="en-US"/>
        </w:rPr>
        <w:t xml:space="preserve">, </w:t>
      </w:r>
      <w:proofErr w:type="spellStart"/>
      <w:r w:rsidR="007A518D" w:rsidRPr="00852B71">
        <w:rPr>
          <w:lang w:val="en-US"/>
        </w:rPr>
        <w:t>Wage_Gap</w:t>
      </w:r>
      <w:proofErr w:type="spellEnd"/>
      <w:r w:rsidR="007A518D" w:rsidRPr="00852B71">
        <w:rPr>
          <w:lang w:val="en-US"/>
        </w:rPr>
        <w:t xml:space="preserve">, </w:t>
      </w:r>
      <w:proofErr w:type="spellStart"/>
      <w:r w:rsidR="007A518D" w:rsidRPr="00852B71">
        <w:rPr>
          <w:lang w:val="en-US"/>
        </w:rPr>
        <w:t>Unemployment_Total</w:t>
      </w:r>
      <w:proofErr w:type="spellEnd"/>
      <w:r w:rsidR="007A518D" w:rsidRPr="00852B71">
        <w:rPr>
          <w:lang w:val="en-US"/>
        </w:rPr>
        <w:t xml:space="preserve">, </w:t>
      </w:r>
      <w:proofErr w:type="spellStart"/>
      <w:r w:rsidR="007A518D" w:rsidRPr="00852B71">
        <w:rPr>
          <w:lang w:val="en-US"/>
        </w:rPr>
        <w:t>Unemployment_Female</w:t>
      </w:r>
      <w:proofErr w:type="spellEnd"/>
      <w:r w:rsidR="007A518D" w:rsidRPr="00852B71">
        <w:rPr>
          <w:lang w:val="en-US"/>
        </w:rPr>
        <w:t xml:space="preserve">, </w:t>
      </w:r>
      <w:proofErr w:type="spellStart"/>
      <w:r w:rsidR="007A518D" w:rsidRPr="00852B71">
        <w:rPr>
          <w:lang w:val="en-US"/>
        </w:rPr>
        <w:t>Unemployment_Male</w:t>
      </w:r>
      <w:proofErr w:type="spellEnd"/>
      <w:r w:rsidR="007A518D" w:rsidRPr="00852B71">
        <w:rPr>
          <w:lang w:val="en-US"/>
        </w:rPr>
        <w:t xml:space="preserve"> and </w:t>
      </w:r>
      <w:proofErr w:type="spellStart"/>
      <w:r w:rsidR="007A518D" w:rsidRPr="00852B71">
        <w:rPr>
          <w:lang w:val="en-US"/>
        </w:rPr>
        <w:t>Total_Doctors</w:t>
      </w:r>
      <w:proofErr w:type="spellEnd"/>
      <w:r w:rsidR="007A518D" w:rsidRPr="00852B71">
        <w:rPr>
          <w:lang w:val="en-US"/>
        </w:rPr>
        <w:t xml:space="preserve"> all</w:t>
      </w:r>
      <w:r w:rsidR="00D81719" w:rsidRPr="00852B71">
        <w:rPr>
          <w:lang w:val="en-US"/>
        </w:rPr>
        <w:t xml:space="preserve"> </w:t>
      </w:r>
      <w:r w:rsidRPr="00852B71">
        <w:rPr>
          <w:lang w:val="en-US"/>
        </w:rPr>
        <w:t xml:space="preserve">had </w:t>
      </w:r>
      <w:r w:rsidR="006B5587" w:rsidRPr="00852B71">
        <w:rPr>
          <w:lang w:val="en-US"/>
        </w:rPr>
        <w:t>four</w:t>
      </w:r>
      <w:r w:rsidRPr="00852B71">
        <w:rPr>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852B71">
        <w:rPr>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proofErr w:type="gramStart"/>
      <w:r>
        <w:rPr>
          <w:lang w:val="en-US"/>
        </w:rPr>
        <w:t>in</w:t>
      </w:r>
      <w:proofErr w:type="gramEnd"/>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852B71">
        <w:rPr>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F95C53">
      <w:pPr>
        <w:pStyle w:val="Heading2"/>
      </w:pPr>
      <w:bookmarkStart w:id="56" w:name="_Toc80001600"/>
      <w:r>
        <w:t>Correlations</w:t>
      </w:r>
      <w:bookmarkEnd w:id="56"/>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852B71">
        <w:rPr>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 xml:space="preserve">and is usually used to </w:t>
      </w:r>
      <w:r w:rsidR="00C76FB6">
        <w:rPr>
          <w:lang w:val="en-US" w:eastAsia="pt-PT"/>
        </w:rPr>
        <w:lastRenderedPageBreak/>
        <w:t>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852B71">
        <w:rPr>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27ECEDDD" w:rsidR="00C76FB6" w:rsidRDefault="00C76FB6" w:rsidP="00C76FB6">
      <w:pPr>
        <w:pStyle w:val="Caption"/>
        <w:spacing w:after="120"/>
        <w:rPr>
          <w:sz w:val="18"/>
          <w:szCs w:val="14"/>
          <w:lang w:val="en-US"/>
        </w:rPr>
      </w:pPr>
      <w:bookmarkStart w:id="57" w:name="_Toc80001623"/>
      <w:r w:rsidRPr="00C76FB6">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57"/>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w:t>
      </w:r>
      <w:proofErr w:type="spellStart"/>
      <w:r w:rsidR="008C04F8">
        <w:rPr>
          <w:lang w:val="en-US" w:eastAsia="pt-PT"/>
        </w:rPr>
        <w:t>The</w:t>
      </w:r>
      <w:proofErr w:type="spellEnd"/>
      <w:r w:rsidR="008C04F8">
        <w:rPr>
          <w:lang w:val="en-US" w:eastAsia="pt-PT"/>
        </w:rPr>
        <w:t xml:space="preserve"> </w:t>
      </w:r>
      <w:r w:rsidR="008C04F8">
        <w:rPr>
          <w:lang w:val="en-US" w:eastAsia="pt-PT"/>
        </w:rPr>
        <w:lastRenderedPageBreak/>
        <w:t xml:space="preserve">are also some perfect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 It is important to notice that </w:t>
      </w:r>
      <w:r w:rsidR="008C04F8" w:rsidRPr="00852B71">
        <w:rPr>
          <w:lang w:val="en-US" w:eastAsia="pt-PT"/>
        </w:rPr>
        <w:t xml:space="preserve">variables that show a perfect correlation with another </w:t>
      </w:r>
      <w:proofErr w:type="spellStart"/>
      <w:r w:rsidR="008C04F8" w:rsidRPr="00852B71">
        <w:rPr>
          <w:lang w:val="en-US" w:eastAsia="pt-PT"/>
        </w:rPr>
        <w:t>can not</w:t>
      </w:r>
      <w:proofErr w:type="spellEnd"/>
      <w:r w:rsidR="008C04F8" w:rsidRPr="00852B71">
        <w:rPr>
          <w:lang w:val="en-US" w:eastAsia="pt-PT"/>
        </w:rPr>
        <w:t xml:space="preserve"> be included in a regression at the same time</w:t>
      </w:r>
      <w:r w:rsidR="008C04F8">
        <w:rPr>
          <w:lang w:val="en-US" w:eastAsia="pt-PT"/>
        </w:rPr>
        <w:t>.</w:t>
      </w:r>
    </w:p>
    <w:p w14:paraId="07104CF6" w14:textId="200D0FF7" w:rsidR="004374F5" w:rsidRDefault="00960838" w:rsidP="00F95C53">
      <w:pPr>
        <w:pStyle w:val="Heading2"/>
      </w:pPr>
      <w:bookmarkStart w:id="58" w:name="_Toc80001601"/>
      <w:r>
        <w:t>Missing Values</w:t>
      </w:r>
      <w:bookmarkEnd w:id="58"/>
    </w:p>
    <w:p w14:paraId="66148E15" w14:textId="5D454748" w:rsidR="003B2E77" w:rsidRDefault="003B2E77" w:rsidP="00642C78">
      <w:pPr>
        <w:jc w:val="both"/>
        <w:rPr>
          <w:lang w:val="en-US"/>
        </w:rPr>
      </w:pPr>
      <w:r>
        <w:rPr>
          <w:lang w:val="en-US"/>
        </w:rPr>
        <w:t xml:space="preserve">Having many missing values lowers the quality of data. One can choose one of two approaches </w:t>
      </w:r>
      <w:r w:rsidR="00852B71">
        <w:rPr>
          <w:lang w:val="en-US"/>
        </w:rPr>
        <w:t>for</w:t>
      </w:r>
      <w:r>
        <w:rPr>
          <w:lang w:val="en-US"/>
        </w:rPr>
        <w:t xml:space="preserve"> dealing with missing values: either replace them or delete them. The method called </w:t>
      </w:r>
      <w:r w:rsidRPr="00852B71">
        <w:rPr>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852B71">
        <w:rPr>
          <w:lang w:val="en-US"/>
        </w:rPr>
        <w:t>missing values were mostly 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852B71">
        <w:rPr>
          <w:lang w:val="en-US"/>
        </w:rPr>
        <w:t xml:space="preserve">Fertility, </w:t>
      </w:r>
      <w:proofErr w:type="spellStart"/>
      <w:r w:rsidRPr="00852B71">
        <w:rPr>
          <w:lang w:val="en-US"/>
        </w:rPr>
        <w:t>Youth_Dependency</w:t>
      </w:r>
      <w:proofErr w:type="spellEnd"/>
      <w:r w:rsidRPr="00852B71">
        <w:rPr>
          <w:lang w:val="en-US"/>
        </w:rPr>
        <w:t xml:space="preserve">, </w:t>
      </w:r>
      <w:proofErr w:type="spellStart"/>
      <w:r w:rsidR="00F03089" w:rsidRPr="00852B71">
        <w:rPr>
          <w:lang w:val="en-US"/>
        </w:rPr>
        <w:t>Middle_Aged_Women</w:t>
      </w:r>
      <w:proofErr w:type="spellEnd"/>
      <w:r w:rsidR="00F03089" w:rsidRPr="00852B71">
        <w:rPr>
          <w:lang w:val="en-US"/>
        </w:rPr>
        <w:t xml:space="preserve">, </w:t>
      </w:r>
      <w:r w:rsidRPr="00852B71">
        <w:rPr>
          <w:lang w:val="en-US"/>
        </w:rPr>
        <w:t>Men65</w:t>
      </w:r>
      <w:r w:rsidR="007C1F85" w:rsidRPr="00852B71">
        <w:rPr>
          <w:lang w:val="en-US"/>
        </w:rPr>
        <w:t xml:space="preserve">, </w:t>
      </w:r>
      <w:proofErr w:type="spellStart"/>
      <w:r w:rsidR="007C1F85" w:rsidRPr="00852B71">
        <w:rPr>
          <w:lang w:val="en-US"/>
        </w:rPr>
        <w:t>Total_Doctors</w:t>
      </w:r>
      <w:proofErr w:type="spellEnd"/>
      <w:r w:rsidRPr="00852B71">
        <w:rPr>
          <w:lang w:val="en-US"/>
        </w:rPr>
        <w:t xml:space="preserve"> and </w:t>
      </w:r>
      <w:proofErr w:type="spellStart"/>
      <w:r w:rsidRPr="00852B71">
        <w:rPr>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852B71">
        <w:rPr>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852B71">
        <w:rPr>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proofErr w:type="spellStart"/>
      <w:r w:rsidRPr="00852B71">
        <w:rPr>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852B71">
        <w:rPr>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852B71">
        <w:rPr>
          <w:lang w:val="en-US" w:eastAsia="pt-PT"/>
        </w:rPr>
        <w:t xml:space="preserve">GER, </w:t>
      </w:r>
      <w:proofErr w:type="spellStart"/>
      <w:r w:rsidR="00E2112D" w:rsidRPr="00852B71">
        <w:rPr>
          <w:lang w:val="en-US" w:eastAsia="pt-PT"/>
        </w:rPr>
        <w:t>GER_Men</w:t>
      </w:r>
      <w:proofErr w:type="spellEnd"/>
      <w:r w:rsidR="00E2112D">
        <w:rPr>
          <w:lang w:val="en-US" w:eastAsia="pt-PT"/>
        </w:rPr>
        <w:t xml:space="preserve"> and </w:t>
      </w:r>
      <w:proofErr w:type="spellStart"/>
      <w:r w:rsidR="00E2112D" w:rsidRPr="00852B71">
        <w:rPr>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852B71">
        <w:rPr>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852B71">
        <w:rPr>
          <w:lang w:val="en-US"/>
        </w:rPr>
        <w:t>Unemployment_Total</w:t>
      </w:r>
      <w:proofErr w:type="spellEnd"/>
      <w:r w:rsidRPr="00852B71">
        <w:rPr>
          <w:lang w:val="en-US"/>
        </w:rPr>
        <w:t xml:space="preserve">, </w:t>
      </w:r>
      <w:proofErr w:type="spellStart"/>
      <w:r w:rsidRPr="00852B71">
        <w:rPr>
          <w:lang w:val="en-US"/>
        </w:rPr>
        <w:t>Unemployment_Female</w:t>
      </w:r>
      <w:proofErr w:type="spellEnd"/>
      <w:r w:rsidRPr="00852B71">
        <w:rPr>
          <w:lang w:val="en-US"/>
        </w:rPr>
        <w:t xml:space="preserve"> and </w:t>
      </w:r>
      <w:proofErr w:type="spellStart"/>
      <w:r w:rsidRPr="00852B71">
        <w:rPr>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852B71">
        <w:rPr>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852B71">
        <w:rPr>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852B71">
        <w:rPr>
          <w:lang w:val="en-US"/>
        </w:rPr>
        <w:t>GER</w:t>
      </w:r>
      <w:r>
        <w:rPr>
          <w:lang w:val="en-US"/>
        </w:rPr>
        <w:t xml:space="preserve"> was missing data for 145 observations, </w:t>
      </w:r>
      <w:proofErr w:type="spellStart"/>
      <w:r w:rsidRPr="00852B71">
        <w:rPr>
          <w:lang w:val="en-US"/>
        </w:rPr>
        <w:t>Ger_Men</w:t>
      </w:r>
      <w:proofErr w:type="spellEnd"/>
      <w:r>
        <w:rPr>
          <w:lang w:val="en-US"/>
        </w:rPr>
        <w:t xml:space="preserve"> for 151 observations and </w:t>
      </w:r>
      <w:proofErr w:type="spellStart"/>
      <w:r w:rsidRPr="00852B71">
        <w:rPr>
          <w:lang w:val="en-US"/>
        </w:rPr>
        <w:t>GER_Women</w:t>
      </w:r>
      <w:proofErr w:type="spellEnd"/>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54EB898F" w14:textId="4B2EBBD1" w:rsidR="00470231" w:rsidRDefault="00470231" w:rsidP="00F95C53">
      <w:pPr>
        <w:pStyle w:val="Heading2"/>
      </w:pPr>
      <w:bookmarkStart w:id="59" w:name="_Toc80001602"/>
      <w:r>
        <w:t>Summary Statistics</w:t>
      </w:r>
      <w:bookmarkEnd w:id="59"/>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852B71">
        <w:rPr>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852B71">
        <w:rPr>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043F0C32" w:rsidR="00F72003" w:rsidRDefault="00A16065" w:rsidP="00A16065">
      <w:pPr>
        <w:pStyle w:val="Caption"/>
        <w:spacing w:before="120" w:after="120"/>
        <w:rPr>
          <w:sz w:val="18"/>
          <w:szCs w:val="14"/>
        </w:rPr>
      </w:pPr>
      <w:bookmarkStart w:id="60" w:name="_Toc80001644"/>
      <w:proofErr w:type="spellStart"/>
      <w:r w:rsidRPr="00A16065">
        <w:rPr>
          <w:sz w:val="18"/>
          <w:szCs w:val="14"/>
        </w:rPr>
        <w:t>Table</w:t>
      </w:r>
      <w:proofErr w:type="spellEnd"/>
      <w:r w:rsidRPr="00A16065">
        <w:rPr>
          <w:sz w:val="18"/>
          <w:szCs w:val="14"/>
        </w:rPr>
        <w:t xml:space="preserve"> </w:t>
      </w:r>
      <w:r w:rsidR="00F95C53">
        <w:rPr>
          <w:sz w:val="18"/>
          <w:szCs w:val="14"/>
        </w:rPr>
        <w:fldChar w:fldCharType="begin"/>
      </w:r>
      <w:r w:rsidR="00F95C53">
        <w:rPr>
          <w:sz w:val="18"/>
          <w:szCs w:val="14"/>
        </w:rPr>
        <w:instrText xml:space="preserve"> STYLEREF 1 \s </w:instrText>
      </w:r>
      <w:r w:rsidR="00F95C53">
        <w:rPr>
          <w:sz w:val="18"/>
          <w:szCs w:val="14"/>
        </w:rPr>
        <w:fldChar w:fldCharType="separate"/>
      </w:r>
      <w:r w:rsidR="00654FB3">
        <w:rPr>
          <w:noProof/>
          <w:sz w:val="18"/>
          <w:szCs w:val="14"/>
        </w:rPr>
        <w:t>5</w:t>
      </w:r>
      <w:r w:rsidR="00F95C53">
        <w:rPr>
          <w:sz w:val="18"/>
          <w:szCs w:val="14"/>
        </w:rPr>
        <w:fldChar w:fldCharType="end"/>
      </w:r>
      <w:r w:rsidR="00F95C53">
        <w:rPr>
          <w:sz w:val="18"/>
          <w:szCs w:val="14"/>
        </w:rPr>
        <w:t>.</w:t>
      </w:r>
      <w:r w:rsidR="00F95C53">
        <w:rPr>
          <w:sz w:val="18"/>
          <w:szCs w:val="14"/>
        </w:rPr>
        <w:fldChar w:fldCharType="begin"/>
      </w:r>
      <w:r w:rsidR="00F95C53">
        <w:rPr>
          <w:sz w:val="18"/>
          <w:szCs w:val="14"/>
        </w:rPr>
        <w:instrText xml:space="preserve"> SEQ Table \* ARABIC \s 1 </w:instrText>
      </w:r>
      <w:r w:rsidR="00F95C53">
        <w:rPr>
          <w:sz w:val="18"/>
          <w:szCs w:val="14"/>
        </w:rPr>
        <w:fldChar w:fldCharType="separate"/>
      </w:r>
      <w:r w:rsidR="00654FB3">
        <w:rPr>
          <w:noProof/>
          <w:sz w:val="18"/>
          <w:szCs w:val="14"/>
        </w:rPr>
        <w:t>1</w:t>
      </w:r>
      <w:r w:rsidR="00F95C53">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proofErr w:type="spellStart"/>
      <w:r w:rsidR="00B04FE9">
        <w:rPr>
          <w:sz w:val="18"/>
          <w:szCs w:val="14"/>
        </w:rPr>
        <w:t>Overall</w:t>
      </w:r>
      <w:proofErr w:type="spellEnd"/>
      <w:r w:rsidR="00B04FE9">
        <w:rPr>
          <w:sz w:val="18"/>
          <w:szCs w:val="14"/>
        </w:rPr>
        <w:t xml:space="preserve">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60"/>
      <w:proofErr w:type="spellEnd"/>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proofErr w:type="gramStart"/>
      <w:r w:rsidR="00E05002">
        <w:rPr>
          <w:lang w:val="en-US" w:eastAsia="pt-PT"/>
        </w:rPr>
        <w:t>, considering all years and all municipalities, there</w:t>
      </w:r>
      <w:proofErr w:type="gramEnd"/>
      <w:r w:rsidR="00E05002">
        <w:rPr>
          <w:lang w:val="en-US" w:eastAsia="pt-PT"/>
        </w:rPr>
        <w:t xml:space="preserv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w:t>
      </w:r>
      <w:r w:rsidR="00E05002">
        <w:rPr>
          <w:lang w:val="en-US" w:eastAsia="pt-PT"/>
        </w:rPr>
        <w:lastRenderedPageBreak/>
        <w:t>combination (</w:t>
      </w:r>
      <w:proofErr w:type="spellStart"/>
      <w:r w:rsidR="00E05002">
        <w:rPr>
          <w:lang w:val="en-US" w:eastAsia="pt-PT"/>
        </w:rPr>
        <w:t>Pinhel</w:t>
      </w:r>
      <w:proofErr w:type="spellEnd"/>
      <w:r w:rsidR="00E05002">
        <w:rPr>
          <w:lang w:val="en-US" w:eastAsia="pt-PT"/>
        </w:rPr>
        <w:t xml:space="preserve"> – 2012) </w:t>
      </w:r>
      <w:proofErr w:type="gramStart"/>
      <w:r w:rsidR="00E05002">
        <w:rPr>
          <w:lang w:val="en-US" w:eastAsia="pt-PT"/>
        </w:rPr>
        <w:t>actually has</w:t>
      </w:r>
      <w:proofErr w:type="gramEnd"/>
      <w:r w:rsidR="00E05002">
        <w:rPr>
          <w:lang w:val="en-US" w:eastAsia="pt-PT"/>
        </w:rPr>
        <w:t xml:space="preserve">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473BEBC4" w:rsidR="0081307F" w:rsidRPr="00E00FE9" w:rsidRDefault="0081307F" w:rsidP="0081307F">
      <w:pPr>
        <w:pStyle w:val="Caption"/>
        <w:spacing w:after="120"/>
        <w:rPr>
          <w:sz w:val="18"/>
          <w:szCs w:val="14"/>
          <w:lang w:val="en-US"/>
        </w:rPr>
      </w:pPr>
      <w:bookmarkStart w:id="61" w:name="_Toc80001624"/>
      <w:r w:rsidRPr="00E00FE9">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Pr="00E00FE9">
        <w:rPr>
          <w:sz w:val="18"/>
          <w:szCs w:val="14"/>
          <w:lang w:val="en-US"/>
        </w:rPr>
        <w:t xml:space="preserve"> - Histogram for DVASA Distribution</w:t>
      </w:r>
      <w:bookmarkEnd w:id="61"/>
    </w:p>
    <w:p w14:paraId="566811F2" w14:textId="43F4F352" w:rsidR="0081307F" w:rsidRDefault="0081307F" w:rsidP="00E00FE9">
      <w:pPr>
        <w:spacing w:after="120"/>
        <w:jc w:val="both"/>
        <w:rPr>
          <w:lang w:val="en-US" w:eastAsia="pt-PT"/>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on </w:t>
      </w:r>
      <w:r w:rsidRPr="00A0090E">
        <w:rPr>
          <w:highlight w:val="cyan"/>
          <w:lang w:val="en-US" w:eastAsia="pt-PT"/>
        </w:rPr>
        <w:t>Figure 5.3</w:t>
      </w:r>
      <w:r>
        <w:rPr>
          <w:lang w:val="en-US" w:eastAsia="pt-PT"/>
        </w:rPr>
        <w:t xml:space="preserve">. </w:t>
      </w:r>
    </w:p>
    <w:p w14:paraId="3F86D2C8" w14:textId="099B930B" w:rsidR="00736E91" w:rsidRDefault="00E00FE9" w:rsidP="00736E91">
      <w:pPr>
        <w:keepNext/>
        <w:spacing w:after="0"/>
        <w:jc w:val="both"/>
      </w:pPr>
      <w:r>
        <w:rPr>
          <w:noProof/>
          <w:lang w:val="en-US" w:eastAsia="pt-PT"/>
        </w:rPr>
        <w:drawing>
          <wp:inline distT="0" distB="0" distL="0" distR="0" wp14:anchorId="7334887C" wp14:editId="1442DBA4">
            <wp:extent cx="6020230" cy="4053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23" t="1949" r="1427" b="1640"/>
                    <a:stretch/>
                  </pic:blipFill>
                  <pic:spPr bwMode="auto">
                    <a:xfrm>
                      <a:off x="0" y="0"/>
                      <a:ext cx="6028214" cy="4059216"/>
                    </a:xfrm>
                    <a:prstGeom prst="rect">
                      <a:avLst/>
                    </a:prstGeom>
                    <a:noFill/>
                    <a:ln>
                      <a:noFill/>
                    </a:ln>
                    <a:extLst>
                      <a:ext uri="{53640926-AAD7-44D8-BBD7-CCE9431645EC}">
                        <a14:shadowObscured xmlns:a14="http://schemas.microsoft.com/office/drawing/2010/main"/>
                      </a:ext>
                    </a:extLst>
                  </pic:spPr>
                </pic:pic>
              </a:graphicData>
            </a:graphic>
          </wp:inline>
        </w:drawing>
      </w:r>
    </w:p>
    <w:p w14:paraId="01B01C21" w14:textId="32B63797" w:rsidR="00A0090E" w:rsidRDefault="00736E91" w:rsidP="00736E91">
      <w:pPr>
        <w:pStyle w:val="Caption"/>
        <w:spacing w:after="120"/>
        <w:rPr>
          <w:sz w:val="18"/>
          <w:szCs w:val="14"/>
          <w:lang w:val="en-US"/>
        </w:rPr>
      </w:pPr>
      <w:bookmarkStart w:id="62" w:name="_Toc80001625"/>
      <w:r w:rsidRPr="00E00FE9">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Pr="00E00FE9">
        <w:rPr>
          <w:sz w:val="18"/>
          <w:szCs w:val="14"/>
          <w:lang w:val="en-US"/>
        </w:rPr>
        <w:t xml:space="preserve"> - Histograms for Explanatory Variables</w:t>
      </w:r>
      <w:bookmarkEnd w:id="62"/>
    </w:p>
    <w:p w14:paraId="6AAE836E" w14:textId="5E00FBC2" w:rsidR="003617A4" w:rsidRDefault="003617A4" w:rsidP="003617A4">
      <w:pPr>
        <w:rPr>
          <w:lang w:val="en-US" w:eastAsia="pt-PT"/>
        </w:rPr>
      </w:pPr>
      <w:r w:rsidRPr="003617A4">
        <w:rPr>
          <w:highlight w:val="yellow"/>
          <w:lang w:val="en-US" w:eastAsia="pt-PT"/>
        </w:rPr>
        <w:t>CONCLUSOES HISTOGRAMAS</w:t>
      </w:r>
    </w:p>
    <w:p w14:paraId="66C73670" w14:textId="1AAA0C4C" w:rsidR="003617A4" w:rsidRDefault="003617A4" w:rsidP="003617A4">
      <w:pPr>
        <w:jc w:val="both"/>
        <w:rPr>
          <w:lang w:val="en-US" w:eastAsia="pt-PT"/>
        </w:rPr>
      </w:pPr>
      <w:r>
        <w:rPr>
          <w:lang w:val="en-US" w:eastAsia="pt-PT"/>
        </w:rPr>
        <w:lastRenderedPageBreak/>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852B71">
        <w:rPr>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852B71">
        <w:rPr>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in </w:t>
      </w:r>
      <w:r w:rsidRPr="003617A4">
        <w:rPr>
          <w:highlight w:val="cyan"/>
          <w:lang w:val="en-US" w:eastAsia="pt-PT"/>
        </w:rPr>
        <w:t>Table 5.2</w:t>
      </w:r>
      <w:r>
        <w:rPr>
          <w:lang w:val="en-US" w:eastAsia="pt-PT"/>
        </w:rPr>
        <w:t>.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proofErr w:type="spellStart"/>
            <w:r>
              <w:rPr>
                <w:sz w:val="18"/>
                <w:szCs w:val="18"/>
                <w:lang w:val="en-US" w:eastAsia="pt-PT"/>
              </w:rPr>
              <w:t>GER_Men</w:t>
            </w:r>
            <w:proofErr w:type="spellEnd"/>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proofErr w:type="spellStart"/>
            <w:r>
              <w:rPr>
                <w:sz w:val="18"/>
                <w:szCs w:val="18"/>
                <w:lang w:val="en-US" w:eastAsia="pt-PT"/>
              </w:rPr>
              <w:t>Wage_Gap</w:t>
            </w:r>
            <w:proofErr w:type="spellEnd"/>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34307FF1" w:rsidR="003617A4" w:rsidRDefault="00F95C53" w:rsidP="00F95C53">
      <w:pPr>
        <w:pStyle w:val="Caption"/>
        <w:spacing w:before="120" w:after="120"/>
        <w:rPr>
          <w:sz w:val="18"/>
          <w:szCs w:val="14"/>
          <w:lang w:val="en-US"/>
        </w:rPr>
      </w:pPr>
      <w:bookmarkStart w:id="63" w:name="_Toc80001645"/>
      <w:r w:rsidRPr="00F95C53">
        <w:rPr>
          <w:sz w:val="18"/>
          <w:szCs w:val="14"/>
          <w:lang w:val="en-US"/>
        </w:rPr>
        <w:t xml:space="preserve">Table </w:t>
      </w:r>
      <w:r w:rsidRPr="00F95C53">
        <w:rPr>
          <w:sz w:val="18"/>
          <w:szCs w:val="14"/>
        </w:rPr>
        <w:fldChar w:fldCharType="begin"/>
      </w:r>
      <w:r w:rsidRPr="00F95C53">
        <w:rPr>
          <w:sz w:val="18"/>
          <w:szCs w:val="14"/>
          <w:lang w:val="en-US"/>
        </w:rPr>
        <w:instrText xml:space="preserve"> STYLEREF 1 \s </w:instrText>
      </w:r>
      <w:r w:rsidRPr="00F95C53">
        <w:rPr>
          <w:sz w:val="18"/>
          <w:szCs w:val="14"/>
        </w:rPr>
        <w:fldChar w:fldCharType="separate"/>
      </w:r>
      <w:r w:rsidR="00654FB3">
        <w:rPr>
          <w:noProof/>
          <w:sz w:val="18"/>
          <w:szCs w:val="14"/>
          <w:lang w:val="en-US"/>
        </w:rPr>
        <w:t>5</w:t>
      </w:r>
      <w:r w:rsidRPr="00F95C53">
        <w:rPr>
          <w:sz w:val="18"/>
          <w:szCs w:val="14"/>
        </w:rPr>
        <w:fldChar w:fldCharType="end"/>
      </w:r>
      <w:r w:rsidRPr="00F95C53">
        <w:rPr>
          <w:sz w:val="18"/>
          <w:szCs w:val="14"/>
          <w:lang w:val="en-US"/>
        </w:rPr>
        <w:t>.</w:t>
      </w:r>
      <w:r w:rsidRPr="00F95C53">
        <w:rPr>
          <w:sz w:val="18"/>
          <w:szCs w:val="14"/>
        </w:rPr>
        <w:fldChar w:fldCharType="begin"/>
      </w:r>
      <w:r w:rsidRPr="00F95C53">
        <w:rPr>
          <w:sz w:val="18"/>
          <w:szCs w:val="14"/>
          <w:lang w:val="en-US"/>
        </w:rPr>
        <w:instrText xml:space="preserve"> SEQ Table \* ARABIC \s 1 </w:instrText>
      </w:r>
      <w:r w:rsidRPr="00F95C53">
        <w:rPr>
          <w:sz w:val="18"/>
          <w:szCs w:val="14"/>
        </w:rPr>
        <w:fldChar w:fldCharType="separate"/>
      </w:r>
      <w:r w:rsidR="00654FB3">
        <w:rPr>
          <w:noProof/>
          <w:sz w:val="18"/>
          <w:szCs w:val="14"/>
          <w:lang w:val="en-US"/>
        </w:rPr>
        <w:t>2</w:t>
      </w:r>
      <w:r w:rsidRPr="00F95C53">
        <w:rPr>
          <w:sz w:val="18"/>
          <w:szCs w:val="14"/>
        </w:rPr>
        <w:fldChar w:fldCharType="end"/>
      </w:r>
      <w:r w:rsidRPr="00F95C53">
        <w:rPr>
          <w:sz w:val="18"/>
          <w:szCs w:val="14"/>
          <w:lang w:val="en-US"/>
        </w:rPr>
        <w:t xml:space="preserve"> - Overall, Between and Within Standard Deviations</w:t>
      </w:r>
      <w:bookmarkEnd w:id="63"/>
    </w:p>
    <w:p w14:paraId="4A4ECD83" w14:textId="29A93B57" w:rsidR="00DC5779" w:rsidRPr="00DC5779" w:rsidRDefault="00DC5779" w:rsidP="00DC5779">
      <w:pPr>
        <w:jc w:val="both"/>
        <w:rPr>
          <w:lang w:val="en-US" w:eastAsia="pt-PT"/>
        </w:rPr>
      </w:pPr>
      <w:r w:rsidRPr="00DC5779">
        <w:rPr>
          <w:highlight w:val="cyan"/>
          <w:lang w:val="en-US" w:eastAsia="pt-PT"/>
        </w:rPr>
        <w:t>Table 5.2.</w:t>
      </w:r>
      <w:r>
        <w:rPr>
          <w:lang w:val="en-US" w:eastAsia="pt-PT"/>
        </w:rPr>
        <w:t xml:space="preserve"> shows us that, generally, most of the variance is explained by differences between municipalities as it is true that, for almost all variables, the “between” standard deviation is larger than the “within” standard deviation. This difference can become even larger after the removal of the trend from each individual time series, as variance within municipalities will probably decrease.</w:t>
      </w:r>
      <w:r w:rsidR="00AF2271">
        <w:rPr>
          <w:lang w:val="en-US" w:eastAsia="pt-PT"/>
        </w:rPr>
        <w:t xml:space="preserve"> These results indicate that it may be a good idea to apply a one-way fixed effects model to this data to examine whether the intercepts vary from municipality to municipality.</w:t>
      </w:r>
    </w:p>
    <w:p w14:paraId="3BAC7AED" w14:textId="26466CE0" w:rsidR="00331E5B" w:rsidRDefault="00331E5B" w:rsidP="00F95C53">
      <w:pPr>
        <w:pStyle w:val="Heading2"/>
      </w:pPr>
      <w:bookmarkStart w:id="64" w:name="_Toc80001603"/>
      <w:r>
        <w:t>Outlier Analysis</w:t>
      </w:r>
      <w:bookmarkEnd w:id="64"/>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w:t>
      </w:r>
      <w:r>
        <w:rPr>
          <w:lang w:val="en-US" w:eastAsia="pt-PT"/>
        </w:rPr>
        <w:lastRenderedPageBreak/>
        <w:t xml:space="preserve">or not from a dataset can be mostly decided based on the causes for the presence of that value. There are three main causes for the existence of outliers in data: errors, sampling problems or natural variation. </w:t>
      </w:r>
    </w:p>
    <w:p w14:paraId="5515F78F" w14:textId="7C057BA6"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6B0CE1" w:rsidRPr="006B0CE1">
        <w:rPr>
          <w:highlight w:val="cyan"/>
          <w:lang w:val="en-US" w:eastAsia="pt-PT"/>
        </w:rPr>
        <w:t>Figure 5.3.</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are some suspicious ones.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is plotted on </w:t>
      </w:r>
      <w:r w:rsidR="00B30A1F" w:rsidRPr="00B30A1F">
        <w:rPr>
          <w:highlight w:val="cyan"/>
          <w:lang w:val="en-US" w:eastAsia="pt-PT"/>
        </w:rPr>
        <w:t>Figure 5.4.</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p>
    <w:p w14:paraId="1A13778A" w14:textId="77777777" w:rsidR="00B30A1F" w:rsidRDefault="00B30A1F" w:rsidP="00B30A1F">
      <w:pPr>
        <w:keepNext/>
        <w:spacing w:after="0"/>
        <w:jc w:val="center"/>
      </w:pPr>
      <w:r>
        <w:rPr>
          <w:noProof/>
          <w:lang w:val="en-US" w:eastAsia="pt-PT"/>
        </w:rPr>
        <w:drawing>
          <wp:inline distT="0" distB="0" distL="0" distR="0" wp14:anchorId="7B9513B5" wp14:editId="0EC789F6">
            <wp:extent cx="4960620" cy="22916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8064" t="5477" r="9079" b="5213"/>
                    <a:stretch/>
                  </pic:blipFill>
                  <pic:spPr bwMode="auto">
                    <a:xfrm>
                      <a:off x="0" y="0"/>
                      <a:ext cx="4980908" cy="2301028"/>
                    </a:xfrm>
                    <a:prstGeom prst="rect">
                      <a:avLst/>
                    </a:prstGeom>
                    <a:noFill/>
                    <a:ln>
                      <a:noFill/>
                    </a:ln>
                    <a:extLst>
                      <a:ext uri="{53640926-AAD7-44D8-BBD7-CCE9431645EC}">
                        <a14:shadowObscured xmlns:a14="http://schemas.microsoft.com/office/drawing/2010/main"/>
                      </a:ext>
                    </a:extLst>
                  </pic:spPr>
                </pic:pic>
              </a:graphicData>
            </a:graphic>
          </wp:inline>
        </w:drawing>
      </w:r>
    </w:p>
    <w:p w14:paraId="64D26B03" w14:textId="72FCCDDA" w:rsidR="00B30A1F" w:rsidRPr="00B30A1F" w:rsidRDefault="00B30A1F" w:rsidP="00B30A1F">
      <w:pPr>
        <w:pStyle w:val="Caption"/>
        <w:spacing w:after="120"/>
        <w:rPr>
          <w:sz w:val="18"/>
          <w:szCs w:val="14"/>
          <w:lang w:val="en-US"/>
        </w:rPr>
      </w:pPr>
      <w:bookmarkStart w:id="65" w:name="_Toc80001626"/>
      <w:r w:rsidRPr="00B30A1F">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4</w:t>
      </w:r>
      <w:r w:rsidR="00FA560E">
        <w:rPr>
          <w:sz w:val="18"/>
          <w:szCs w:val="14"/>
          <w:lang w:val="en-US"/>
        </w:rPr>
        <w:fldChar w:fldCharType="end"/>
      </w:r>
      <w:r w:rsidRPr="00B30A1F">
        <w:rPr>
          <w:sz w:val="18"/>
          <w:szCs w:val="14"/>
          <w:lang w:val="en-US"/>
        </w:rPr>
        <w:t xml:space="preserve"> - Evolution of GER, </w:t>
      </w:r>
      <w:proofErr w:type="spellStart"/>
      <w:r w:rsidRPr="00B30A1F">
        <w:rPr>
          <w:sz w:val="18"/>
          <w:szCs w:val="14"/>
          <w:lang w:val="en-US"/>
        </w:rPr>
        <w:t>GER_Men</w:t>
      </w:r>
      <w:proofErr w:type="spellEnd"/>
      <w:r w:rsidRPr="00B30A1F">
        <w:rPr>
          <w:sz w:val="18"/>
          <w:szCs w:val="14"/>
          <w:lang w:val="en-US"/>
        </w:rPr>
        <w:t xml:space="preserve"> and </w:t>
      </w:r>
      <w:proofErr w:type="spellStart"/>
      <w:r w:rsidRPr="00B30A1F">
        <w:rPr>
          <w:sz w:val="18"/>
          <w:szCs w:val="14"/>
          <w:lang w:val="en-US"/>
        </w:rPr>
        <w:t>GER_Women</w:t>
      </w:r>
      <w:proofErr w:type="spellEnd"/>
      <w:r w:rsidRPr="00B30A1F">
        <w:rPr>
          <w:sz w:val="18"/>
          <w:szCs w:val="14"/>
          <w:lang w:val="en-US"/>
        </w:rPr>
        <w:t xml:space="preserve"> in </w:t>
      </w:r>
      <w:proofErr w:type="spellStart"/>
      <w:r w:rsidRPr="00B30A1F">
        <w:rPr>
          <w:sz w:val="18"/>
          <w:szCs w:val="14"/>
          <w:lang w:val="en-US"/>
        </w:rPr>
        <w:t>Barrancos</w:t>
      </w:r>
      <w:bookmarkEnd w:id="65"/>
      <w:proofErr w:type="spellEnd"/>
    </w:p>
    <w:p w14:paraId="643972BD" w14:textId="79657C06" w:rsidR="008036D7" w:rsidRDefault="008036D7" w:rsidP="005C6EC4">
      <w:pPr>
        <w:jc w:val="both"/>
        <w:rPr>
          <w:lang w:val="en-US" w:eastAsia="pt-PT"/>
        </w:rPr>
      </w:pPr>
      <w:r>
        <w:rPr>
          <w:lang w:val="en-US" w:eastAsia="pt-PT"/>
        </w:rPr>
        <w:t>The second scenario, sampling problems</w:t>
      </w:r>
      <w:r w:rsidR="00922D70">
        <w:rPr>
          <w:lang w:val="en-US" w:eastAsia="pt-PT"/>
        </w:rPr>
        <w:t>,</w:t>
      </w:r>
      <w:r>
        <w:rPr>
          <w:lang w:val="en-US" w:eastAsia="pt-PT"/>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3E92DD1E"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p>
    <w:p w14:paraId="7EC059BC" w14:textId="71D125EE"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are presented in </w:t>
      </w:r>
      <w:r w:rsidRPr="008036D7">
        <w:rPr>
          <w:highlight w:val="cyan"/>
          <w:lang w:val="en-US" w:eastAsia="pt-PT"/>
        </w:rPr>
        <w:t>Figure 5.2</w:t>
      </w:r>
      <w:r>
        <w:rPr>
          <w:lang w:val="en-US" w:eastAsia="pt-PT"/>
        </w:rPr>
        <w:t xml:space="preserve">. and </w:t>
      </w:r>
      <w:r w:rsidRPr="008036D7">
        <w:rPr>
          <w:highlight w:val="cyan"/>
          <w:lang w:val="en-US" w:eastAsia="pt-PT"/>
        </w:rPr>
        <w:t>Figure 5.3.</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Pr="00336F92">
        <w:rPr>
          <w:highlight w:val="cyan"/>
          <w:lang w:val="en-US" w:eastAsia="pt-PT"/>
        </w:rPr>
        <w:t>Figure 5.</w:t>
      </w:r>
      <w:r w:rsidR="00336F92" w:rsidRPr="00336F92">
        <w:rPr>
          <w:highlight w:val="cyan"/>
          <w:lang w:val="en-US" w:eastAsia="pt-PT"/>
        </w:rPr>
        <w:t>5</w:t>
      </w:r>
      <w:r>
        <w:rPr>
          <w:lang w:val="en-US" w:eastAsia="pt-PT"/>
        </w:rPr>
        <w:t>.</w:t>
      </w:r>
      <w:r w:rsidR="00336F92">
        <w:rPr>
          <w:lang w:val="en-US" w:eastAsia="pt-PT"/>
        </w:rPr>
        <w:t xml:space="preserve"> A boxplot is a summary of the data distribution where the sides of the central rectangle represent the first and third quartiles, the line in the middle </w:t>
      </w:r>
      <w:r w:rsidR="00336F92">
        <w:rPr>
          <w:lang w:val="en-US" w:eastAsia="pt-PT"/>
        </w:rPr>
        <w:lastRenderedPageBreak/>
        <w:t xml:space="preserve">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782BE31F" w14:textId="77777777" w:rsidR="00E00FE9" w:rsidRDefault="00E74CD9" w:rsidP="00E00FE9">
      <w:pPr>
        <w:keepNext/>
        <w:spacing w:after="0"/>
        <w:jc w:val="center"/>
      </w:pPr>
      <w:r>
        <w:rPr>
          <w:noProof/>
          <w:lang w:val="en-US" w:eastAsia="pt-PT"/>
        </w:rPr>
        <w:drawing>
          <wp:inline distT="0" distB="0" distL="0" distR="0" wp14:anchorId="29BF3A65" wp14:editId="6A24F6EF">
            <wp:extent cx="6049667" cy="3947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282" t="4445" r="9020" b="8889"/>
                    <a:stretch/>
                  </pic:blipFill>
                  <pic:spPr bwMode="auto">
                    <a:xfrm>
                      <a:off x="0" y="0"/>
                      <a:ext cx="6082668" cy="3968692"/>
                    </a:xfrm>
                    <a:prstGeom prst="rect">
                      <a:avLst/>
                    </a:prstGeom>
                    <a:noFill/>
                    <a:ln>
                      <a:noFill/>
                    </a:ln>
                    <a:extLst>
                      <a:ext uri="{53640926-AAD7-44D8-BBD7-CCE9431645EC}">
                        <a14:shadowObscured xmlns:a14="http://schemas.microsoft.com/office/drawing/2010/main"/>
                      </a:ext>
                    </a:extLst>
                  </pic:spPr>
                </pic:pic>
              </a:graphicData>
            </a:graphic>
          </wp:inline>
        </w:drawing>
      </w:r>
    </w:p>
    <w:p w14:paraId="7B315556" w14:textId="3B75672F" w:rsidR="006F045F" w:rsidRDefault="00E00FE9" w:rsidP="00E00FE9">
      <w:pPr>
        <w:pStyle w:val="Caption"/>
        <w:spacing w:after="120"/>
        <w:rPr>
          <w:sz w:val="18"/>
          <w:szCs w:val="14"/>
          <w:lang w:val="en-US"/>
        </w:rPr>
      </w:pPr>
      <w:bookmarkStart w:id="66" w:name="_Toc80001627"/>
      <w:r w:rsidRPr="00E00FE9">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Pr="00E00FE9">
        <w:rPr>
          <w:sz w:val="18"/>
          <w:szCs w:val="14"/>
          <w:lang w:val="en-US"/>
        </w:rPr>
        <w:t xml:space="preserve"> - Boxplots for Dependent and Explanatory Variables</w:t>
      </w:r>
      <w:bookmarkEnd w:id="66"/>
    </w:p>
    <w:p w14:paraId="185559D7" w14:textId="662181E7" w:rsidR="00E00FE9" w:rsidRDefault="00922D70" w:rsidP="00E00FE9">
      <w:pPr>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w:t>
      </w:r>
      <w:proofErr w:type="spellStart"/>
      <w:r>
        <w:rPr>
          <w:lang w:val="en-US" w:eastAsia="pt-PT"/>
        </w:rPr>
        <w:t>GER_Women</w:t>
      </w:r>
      <w:proofErr w:type="spellEnd"/>
      <w:r>
        <w:rPr>
          <w:lang w:val="en-US" w:eastAsia="pt-PT"/>
        </w:rPr>
        <w:t xml:space="preserve">, Marriages, </w:t>
      </w:r>
      <w:proofErr w:type="spellStart"/>
      <w:r>
        <w:rPr>
          <w:lang w:val="en-US" w:eastAsia="pt-PT"/>
        </w:rPr>
        <w:t>Mental_Health</w:t>
      </w:r>
      <w:proofErr w:type="spellEnd"/>
      <w:r>
        <w:rPr>
          <w:lang w:val="en-US" w:eastAsia="pt-PT"/>
        </w:rPr>
        <w:t xml:space="preserve"> and </w:t>
      </w:r>
      <w:proofErr w:type="spellStart"/>
      <w:r>
        <w:rPr>
          <w:lang w:val="en-US" w:eastAsia="pt-PT"/>
        </w:rPr>
        <w:t>Monthly_Gain</w:t>
      </w:r>
      <w:proofErr w:type="spellEnd"/>
      <w:r>
        <w:rPr>
          <w:lang w:val="en-US" w:eastAsia="pt-PT"/>
        </w:rPr>
        <w:t xml:space="preserve">. </w:t>
      </w:r>
    </w:p>
    <w:p w14:paraId="2E8166BE" w14:textId="3E919093" w:rsidR="00930618" w:rsidRPr="00E00FE9" w:rsidRDefault="00930618" w:rsidP="00E00FE9">
      <w:pPr>
        <w:rPr>
          <w:lang w:val="en-US" w:eastAsia="pt-PT"/>
        </w:rPr>
      </w:pPr>
      <w:r w:rsidRPr="00930618">
        <w:rPr>
          <w:highlight w:val="yellow"/>
          <w:lang w:val="en-US" w:eastAsia="pt-PT"/>
        </w:rPr>
        <w:t>ACABAR ISTO</w:t>
      </w:r>
    </w:p>
    <w:p w14:paraId="367997B9" w14:textId="07B3F584" w:rsidR="005C6EC4" w:rsidRDefault="004A0674" w:rsidP="00F95C53">
      <w:pPr>
        <w:pStyle w:val="Heading2"/>
      </w:pPr>
      <w:bookmarkStart w:id="67" w:name="_Toc80001604"/>
      <w:r>
        <w:t>Stationarity</w:t>
      </w:r>
      <w:bookmarkEnd w:id="67"/>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w:t>
      </w:r>
      <w:proofErr w:type="gramStart"/>
      <w:r>
        <w:rPr>
          <w:lang w:val="en-US" w:eastAsia="pt-PT"/>
        </w:rPr>
        <w:t>is considered to be</w:t>
      </w:r>
      <w:proofErr w:type="gramEnd"/>
      <w:r>
        <w:rPr>
          <w:lang w:val="en-US" w:eastAsia="pt-PT"/>
        </w:rPr>
        <w:t xml:space="preserve"> </w:t>
      </w:r>
      <w:r w:rsidRPr="00852B71">
        <w:rPr>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852B71">
        <w:rPr>
          <w:lang w:val="en-US" w:eastAsia="pt-PT"/>
        </w:rPr>
        <w:t>stationary</w:t>
      </w:r>
      <w:r w:rsidR="00414332">
        <w:rPr>
          <w:lang w:val="en-US" w:eastAsia="pt-PT"/>
        </w:rPr>
        <w:t>.</w:t>
      </w:r>
      <w:r w:rsidR="00C253CE">
        <w:rPr>
          <w:lang w:val="en-US" w:eastAsia="pt-PT"/>
        </w:rPr>
        <w:t xml:space="preserve"> If the time series is stationary, the covariance between two values of the series depends only on the amount of time separating those values</w:t>
      </w:r>
      <w:r w:rsidR="00B32B9B">
        <w:rPr>
          <w:lang w:val="en-US" w:eastAsia="pt-PT"/>
        </w:rPr>
        <w:t xml:space="preserve"> and the summary statistics are fixed independently of the </w:t>
      </w:r>
      <w:proofErr w:type="gramStart"/>
      <w:r w:rsidR="00B32B9B">
        <w:rPr>
          <w:lang w:val="en-US" w:eastAsia="pt-PT"/>
        </w:rPr>
        <w:t>time period</w:t>
      </w:r>
      <w:proofErr w:type="gramEnd"/>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μ</w:t>
      </w:r>
      <w:r>
        <w:rPr>
          <w:lang w:val="en-US" w:eastAsia="pt-PT"/>
        </w:rPr>
        <w:t>;</w:t>
      </w:r>
      <w:proofErr w:type="gramEnd"/>
    </w:p>
    <w:p w14:paraId="3A40AE5E" w14:textId="5EA05BA0" w:rsidR="00567EB6" w:rsidRDefault="00567EB6" w:rsidP="00567EB6">
      <w:pPr>
        <w:pStyle w:val="ListParagraph"/>
        <w:numPr>
          <w:ilvl w:val="0"/>
          <w:numId w:val="9"/>
        </w:numPr>
        <w:jc w:val="center"/>
        <w:rPr>
          <w:lang w:val="en-US" w:eastAsia="pt-PT"/>
        </w:rPr>
      </w:pPr>
      <w:r>
        <w:rPr>
          <w:lang w:val="en-US" w:eastAsia="pt-PT"/>
        </w:rPr>
        <w:t>Var(</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σ</w:t>
      </w:r>
      <w:r w:rsidRPr="00567EB6">
        <w:rPr>
          <w:vertAlign w:val="superscript"/>
          <w:lang w:val="en-US" w:eastAsia="pt-PT"/>
        </w:rPr>
        <w:t>2</w:t>
      </w:r>
      <w:r>
        <w:rPr>
          <w:lang w:val="en-US" w:eastAsia="pt-PT"/>
        </w:rPr>
        <w:t>;</w:t>
      </w:r>
      <w:proofErr w:type="gramEnd"/>
    </w:p>
    <w:p w14:paraId="48E7E416" w14:textId="66199AC4" w:rsidR="00567EB6" w:rsidRPr="00567EB6" w:rsidRDefault="00567EB6" w:rsidP="00567EB6">
      <w:pPr>
        <w:pStyle w:val="ListParagraph"/>
        <w:numPr>
          <w:ilvl w:val="0"/>
          <w:numId w:val="9"/>
        </w:numPr>
        <w:jc w:val="center"/>
        <w:rPr>
          <w:lang w:val="en-US" w:eastAsia="pt-PT"/>
        </w:rPr>
      </w:pPr>
      <w:proofErr w:type="spellStart"/>
      <w:proofErr w:type="gramStart"/>
      <w:r>
        <w:rPr>
          <w:lang w:val="en-US" w:eastAsia="pt-PT"/>
        </w:rPr>
        <w:t>Cov</w:t>
      </w:r>
      <w:proofErr w:type="spellEnd"/>
      <w:r>
        <w:rPr>
          <w:lang w:val="en-US" w:eastAsia="pt-PT"/>
        </w:rPr>
        <w:t>(</w:t>
      </w:r>
      <w:proofErr w:type="spellStart"/>
      <w:proofErr w:type="gramEnd"/>
      <w:r>
        <w:rPr>
          <w:lang w:val="en-US" w:eastAsia="pt-PT"/>
        </w:rPr>
        <w:t>y</w:t>
      </w:r>
      <w:r w:rsidRPr="00567EB6">
        <w:rPr>
          <w:vertAlign w:val="subscript"/>
          <w:lang w:val="en-US" w:eastAsia="pt-PT"/>
        </w:rPr>
        <w:t>t</w:t>
      </w:r>
      <w:proofErr w:type="spellEnd"/>
      <w:r>
        <w:rPr>
          <w:lang w:val="en-US" w:eastAsia="pt-PT"/>
        </w:rPr>
        <w:t xml:space="preserve">, </w:t>
      </w:r>
      <w:proofErr w:type="spellStart"/>
      <w:r>
        <w:rPr>
          <w:lang w:val="en-US" w:eastAsia="pt-PT"/>
        </w:rPr>
        <w:t>y</w:t>
      </w:r>
      <w:r w:rsidRPr="00567EB6">
        <w:rPr>
          <w:vertAlign w:val="subscript"/>
          <w:lang w:val="en-US" w:eastAsia="pt-PT"/>
        </w:rPr>
        <w:t>t+s</w:t>
      </w:r>
      <w:proofErr w:type="spellEnd"/>
      <w:r>
        <w:rPr>
          <w:lang w:val="en-US" w:eastAsia="pt-PT"/>
        </w:rPr>
        <w:t xml:space="preserve">) = </w:t>
      </w:r>
      <w:proofErr w:type="spellStart"/>
      <w:r>
        <w:rPr>
          <w:rFonts w:cs="Calibri"/>
          <w:lang w:val="en-US" w:eastAsia="pt-PT"/>
        </w:rPr>
        <w:t>γ</w:t>
      </w:r>
      <w:r w:rsidRPr="00567EB6">
        <w:rPr>
          <w:vertAlign w:val="subscript"/>
          <w:lang w:val="en-US" w:eastAsia="pt-PT"/>
        </w:rPr>
        <w:t>s</w:t>
      </w:r>
      <w:proofErr w:type="spellEnd"/>
      <w:r>
        <w:rPr>
          <w:lang w:val="en-US" w:eastAsia="pt-PT"/>
        </w:rPr>
        <w:t>.</w:t>
      </w:r>
    </w:p>
    <w:p w14:paraId="5F1ED569" w14:textId="3811C057" w:rsidR="00414332" w:rsidRDefault="00383EFB" w:rsidP="00414332">
      <w:pPr>
        <w:jc w:val="both"/>
        <w:rPr>
          <w:lang w:val="en-US" w:eastAsia="pt-PT"/>
        </w:rPr>
      </w:pPr>
      <w:r>
        <w:rPr>
          <w:lang w:val="en-US" w:eastAsia="pt-PT"/>
        </w:rPr>
        <w:lastRenderedPageBreak/>
        <w:t xml:space="preserve">Since the present study is dealing with annual data, seasonality is off the table, as it is mostly found on monthly data, for example. However, </w:t>
      </w:r>
      <w:r w:rsidRPr="00852B71">
        <w:rPr>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the difference (</w:t>
      </w:r>
      <w:proofErr w:type="spellStart"/>
      <w:r w:rsidR="00C253CE">
        <w:rPr>
          <w:rFonts w:cs="Calibri"/>
          <w:lang w:val="en-US" w:eastAsia="pt-PT"/>
        </w:rPr>
        <w:t>Δ</w:t>
      </w:r>
      <w:r w:rsidR="00C253CE">
        <w:rPr>
          <w:lang w:val="en-US" w:eastAsia="pt-PT"/>
        </w:rPr>
        <w:t>y</w:t>
      </w:r>
      <w:r w:rsidR="00C253CE" w:rsidRPr="00C253CE">
        <w:rPr>
          <w:vertAlign w:val="subscript"/>
          <w:lang w:val="en-US" w:eastAsia="pt-PT"/>
        </w:rPr>
        <w:t>t</w:t>
      </w:r>
      <w:proofErr w:type="spellEnd"/>
      <w:r w:rsidR="00C253CE">
        <w:rPr>
          <w:lang w:val="en-US" w:eastAsia="pt-PT"/>
        </w:rPr>
        <w:t xml:space="preserve">) given by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852B71">
        <w:rPr>
          <w:lang w:val="en-US" w:eastAsia="pt-PT"/>
        </w:rPr>
        <w:t>first difference</w:t>
      </w:r>
      <w:r w:rsidR="00C253CE">
        <w:rPr>
          <w:lang w:val="en-US" w:eastAsia="pt-PT"/>
        </w:rPr>
        <w:t>.</w:t>
      </w:r>
    </w:p>
    <w:p w14:paraId="1C0CA682" w14:textId="34BF0C9B" w:rsidR="004A0674" w:rsidRDefault="004A0674" w:rsidP="00414332">
      <w:pPr>
        <w:jc w:val="both"/>
        <w:rPr>
          <w:lang w:val="en-US" w:eastAsia="pt-PT"/>
        </w:rPr>
      </w:pPr>
      <w:r>
        <w:rPr>
          <w:lang w:val="en-US" w:eastAsia="pt-PT"/>
        </w:rPr>
        <w:t xml:space="preserve">The plots in </w:t>
      </w:r>
      <w:r w:rsidRPr="004A0674">
        <w:rPr>
          <w:highlight w:val="cyan"/>
          <w:lang w:val="en-US" w:eastAsia="pt-PT"/>
        </w:rPr>
        <w:t>Annex II</w:t>
      </w:r>
      <w:r>
        <w:rPr>
          <w:lang w:val="en-US" w:eastAsia="pt-PT"/>
        </w:rPr>
        <w:t xml:space="preserve"> show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852B71">
        <w:rPr>
          <w:lang w:val="en-US" w:eastAsia="pt-PT"/>
        </w:rPr>
        <w:t>Dickey-Fuller test</w:t>
      </w:r>
      <w:r>
        <w:rPr>
          <w:lang w:val="en-US" w:eastAsia="pt-PT"/>
        </w:rPr>
        <w:t>.</w:t>
      </w:r>
    </w:p>
    <w:p w14:paraId="205363B6" w14:textId="3D615252" w:rsidR="004D434A" w:rsidRDefault="004D434A" w:rsidP="00424F69">
      <w:pPr>
        <w:spacing w:after="0"/>
        <w:jc w:val="both"/>
        <w:rPr>
          <w:lang w:val="en-US" w:eastAsia="pt-PT"/>
        </w:rPr>
      </w:pPr>
      <w:r>
        <w:rPr>
          <w:lang w:val="en-US" w:eastAsia="pt-PT"/>
        </w:rPr>
        <w:t xml:space="preserve">The Dickey-Fuller test is based on the first order autoregressive model in which there are no explanatory </w:t>
      </w:r>
      <w:proofErr w:type="gramStart"/>
      <w:r>
        <w:rPr>
          <w:lang w:val="en-US" w:eastAsia="pt-PT"/>
        </w:rPr>
        <w:t>variables</w:t>
      </w:r>
      <w:proofErr w:type="gramEnd"/>
      <w:r>
        <w:rPr>
          <w:lang w:val="en-US" w:eastAsia="pt-PT"/>
        </w:rPr>
        <w:t xml:space="preserve">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691F4D"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 xml:space="preserve">on </w:t>
      </w:r>
      <w:proofErr w:type="spellStart"/>
      <w:r>
        <w:rPr>
          <w:lang w:val="en-US" w:eastAsia="pt-PT"/>
        </w:rPr>
        <w:t>y</w:t>
      </w:r>
      <w:r w:rsidRPr="005C45E7">
        <w:rPr>
          <w:vertAlign w:val="subscript"/>
          <w:lang w:val="en-US" w:eastAsia="pt-PT"/>
        </w:rPr>
        <w:t>t</w:t>
      </w:r>
      <w:proofErr w:type="spellEnd"/>
      <w:r>
        <w:rPr>
          <w:lang w:val="en-US" w:eastAsia="pt-PT"/>
        </w:rPr>
        <w:t xml:space="preserve"> will decrease over time to the point in which a prediction for a period far from t will be unrelated to the value of </w:t>
      </w:r>
      <w:proofErr w:type="spellStart"/>
      <w:r>
        <w:rPr>
          <w:lang w:val="en-US" w:eastAsia="pt-PT"/>
        </w:rPr>
        <w:t>y</w:t>
      </w:r>
      <w:r w:rsidRPr="005C45E7">
        <w:rPr>
          <w:vertAlign w:val="subscript"/>
          <w:lang w:val="en-US" w:eastAsia="pt-PT"/>
        </w:rPr>
        <w:t>t</w:t>
      </w:r>
      <w:proofErr w:type="spellEnd"/>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691F4D"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w:t>
      </w:r>
      <w:proofErr w:type="spellStart"/>
      <w:r>
        <w:rPr>
          <w:lang w:val="en-US" w:eastAsia="pt-PT"/>
        </w:rPr>
        <w:t>nonstationarity</w:t>
      </w:r>
      <w:proofErr w:type="spellEnd"/>
      <w:r>
        <w:rPr>
          <w:lang w:val="en-US" w:eastAsia="pt-PT"/>
        </w:rPr>
        <w:t xml:space="preserve">.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differences is determined by examining the autocorrelation function (ACF) of the residuals. This variant of the Dickey-Fuller test is called the </w:t>
      </w:r>
      <w:r w:rsidRPr="00852B71">
        <w:rPr>
          <w:lang w:val="en-US" w:eastAsia="pt-PT"/>
        </w:rPr>
        <w:t>Augmented Dickey-Fuller test</w:t>
      </w:r>
      <w:r>
        <w:rPr>
          <w:lang w:val="en-US" w:eastAsia="pt-PT"/>
        </w:rPr>
        <w:t xml:space="preserve"> and its equation is as following:</w:t>
      </w:r>
    </w:p>
    <w:p w14:paraId="7DE1EC18" w14:textId="0B040560" w:rsidR="008D24A5" w:rsidRPr="008D24A5" w:rsidRDefault="00691F4D"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2F57FB11" w:rsidR="00CE535E" w:rsidRPr="00CE535E" w:rsidRDefault="00B9404B" w:rsidP="00414332">
      <w:pPr>
        <w:jc w:val="both"/>
        <w:rPr>
          <w:lang w:val="en-US" w:eastAsia="pt-PT"/>
        </w:rPr>
      </w:pPr>
      <w:r>
        <w:rPr>
          <w:lang w:val="en-US" w:eastAsia="pt-PT"/>
        </w:rPr>
        <w:t xml:space="preserve">The dataset that is the object of this study contains 5560 time series (278 municipalities times 20 variables). The Augmented Dickey-Fuller test was applied to all of these </w:t>
      </w:r>
      <w:proofErr w:type="gramStart"/>
      <w:r>
        <w:rPr>
          <w:lang w:val="en-US" w:eastAsia="pt-PT"/>
        </w:rPr>
        <w:t>series</w:t>
      </w:r>
      <w:proofErr w:type="gramEnd"/>
      <w:r>
        <w:rPr>
          <w:lang w:val="en-US" w:eastAsia="pt-PT"/>
        </w:rPr>
        <w:t xml:space="preserve"> and it was possible to </w:t>
      </w:r>
      <w:r>
        <w:rPr>
          <w:lang w:val="en-US" w:eastAsia="pt-PT"/>
        </w:rPr>
        <w:lastRenderedPageBreak/>
        <w:t>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852B71">
        <w:rPr>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852B71">
        <w:rPr>
          <w:lang w:val="en-US" w:eastAsia="pt-PT"/>
        </w:rPr>
        <w:t>spurious</w:t>
      </w:r>
      <w:r w:rsidR="00A21D74" w:rsidRPr="00A21D74">
        <w:rPr>
          <w:b/>
          <w:bCs/>
          <w:lang w:val="en-US" w:eastAsia="pt-PT"/>
        </w:rPr>
        <w:t xml:space="preserve"> </w:t>
      </w:r>
      <w:r w:rsidR="00A21D74" w:rsidRPr="00852B71">
        <w:rPr>
          <w:lang w:val="en-US" w:eastAsia="pt-PT"/>
        </w:rPr>
        <w:t>regression</w:t>
      </w:r>
      <w:r w:rsidR="00A21D74">
        <w:rPr>
          <w:lang w:val="en-US" w:eastAsia="pt-PT"/>
        </w:rPr>
        <w:t>. However, the higher prevalence of the cross-sectional component avoids this problem.</w:t>
      </w:r>
    </w:p>
    <w:p w14:paraId="2EAD5762" w14:textId="53707FFA" w:rsidR="001E73EE" w:rsidRDefault="001E73EE" w:rsidP="00F95C53">
      <w:pPr>
        <w:pStyle w:val="Heading2"/>
      </w:pPr>
      <w:bookmarkStart w:id="68" w:name="_Toc80001605"/>
      <w:r>
        <w:t>Model Estimation</w:t>
      </w:r>
      <w:bookmarkEnd w:id="68"/>
    </w:p>
    <w:p w14:paraId="1DEA8246" w14:textId="7D8AC1B4" w:rsidR="00901D5B" w:rsidRDefault="00901D5B" w:rsidP="00EF1C77">
      <w:pPr>
        <w:jc w:val="both"/>
        <w:rPr>
          <w:lang w:val="en-US" w:eastAsia="pt-PT"/>
        </w:rPr>
      </w:pPr>
      <w:r>
        <w:rPr>
          <w:lang w:val="en-US" w:eastAsia="pt-PT"/>
        </w:rPr>
        <w:t xml:space="preserve">To estimate the first model a constant coefficients approach was used. The variables for the first model were chosen according to the correlation matrices – </w:t>
      </w:r>
      <w:proofErr w:type="spellStart"/>
      <w:r>
        <w:rPr>
          <w:lang w:val="en-US" w:eastAsia="pt-PT"/>
        </w:rPr>
        <w:t>Unemployment_Total</w:t>
      </w:r>
      <w:proofErr w:type="spellEnd"/>
      <w:r>
        <w:rPr>
          <w:lang w:val="en-US" w:eastAsia="pt-PT"/>
        </w:rPr>
        <w:t xml:space="preserve">, </w:t>
      </w:r>
      <w:proofErr w:type="spellStart"/>
      <w:r>
        <w:rPr>
          <w:lang w:val="en-US" w:eastAsia="pt-PT"/>
        </w:rPr>
        <w:t>GER_Men</w:t>
      </w:r>
      <w:proofErr w:type="spellEnd"/>
      <w:r>
        <w:rPr>
          <w:lang w:val="en-US" w:eastAsia="pt-PT"/>
        </w:rPr>
        <w:t xml:space="preserve">, </w:t>
      </w:r>
      <w:proofErr w:type="spellStart"/>
      <w:r>
        <w:rPr>
          <w:lang w:val="en-US" w:eastAsia="pt-PT"/>
        </w:rPr>
        <w:t>SS_Pensions</w:t>
      </w:r>
      <w:proofErr w:type="spellEnd"/>
      <w:r>
        <w:rPr>
          <w:lang w:val="en-US" w:eastAsia="pt-PT"/>
        </w:rPr>
        <w:t xml:space="preserve">, </w:t>
      </w:r>
      <w:proofErr w:type="spellStart"/>
      <w:r w:rsidR="00504684">
        <w:rPr>
          <w:lang w:val="en-US" w:eastAsia="pt-PT"/>
        </w:rPr>
        <w:t>Monthly_Gain</w:t>
      </w:r>
      <w:proofErr w:type="spellEnd"/>
      <w:r w:rsidR="00504684">
        <w:rPr>
          <w:lang w:val="en-US" w:eastAsia="pt-PT"/>
        </w:rPr>
        <w:t xml:space="preserve">, </w:t>
      </w:r>
      <w:proofErr w:type="spellStart"/>
      <w:r w:rsidR="00EF3A55">
        <w:rPr>
          <w:lang w:val="en-US" w:eastAsia="pt-PT"/>
        </w:rPr>
        <w:t>Total_Doctors</w:t>
      </w:r>
      <w:proofErr w:type="spellEnd"/>
      <w:r w:rsidR="00EF3A55">
        <w:rPr>
          <w:lang w:val="en-US" w:eastAsia="pt-PT"/>
        </w:rPr>
        <w:t xml:space="preserve">, Fertility and </w:t>
      </w:r>
      <w:proofErr w:type="spellStart"/>
      <w:r w:rsidR="00EF3A55">
        <w:rPr>
          <w:lang w:val="en-US" w:eastAsia="pt-PT"/>
        </w:rPr>
        <w:t>Youth_Dependency</w:t>
      </w:r>
      <w:proofErr w:type="spellEnd"/>
      <w:r w:rsidR="00EF3A55">
        <w:rPr>
          <w:lang w:val="en-US" w:eastAsia="pt-PT"/>
        </w:rPr>
        <w:t>.</w:t>
      </w:r>
      <w:r w:rsidR="00EF1C77">
        <w:rPr>
          <w:lang w:val="en-US" w:eastAsia="pt-PT"/>
        </w:rPr>
        <w:t xml:space="preserve"> The theoretical model is as follows:</w:t>
      </w:r>
    </w:p>
    <w:p w14:paraId="4F36202F" w14:textId="50A40721"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UnemploymentTota</m:t>
          </m:r>
          <m:sSub>
            <m:sSubPr>
              <m:ctrlPr>
                <w:rPr>
                  <w:rFonts w:ascii="Cambria Math" w:hAnsi="Cambria Math"/>
                  <w:i/>
                  <w:sz w:val="20"/>
                  <w:szCs w:val="20"/>
                  <w:lang w:val="en-US" w:eastAsia="pt-PT"/>
                </w:rPr>
              </m:ctrlPr>
            </m:sSubPr>
            <m:e>
              <m:r>
                <w:rPr>
                  <w:rFonts w:ascii="Cambria Math" w:hAnsi="Cambria Math"/>
                  <w:sz w:val="20"/>
                  <w:szCs w:val="20"/>
                  <w:lang w:val="en-US" w:eastAsia="pt-PT"/>
                </w:rPr>
                <m:t>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GERMe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SSPension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r>
            <w:rPr>
              <w:rFonts w:ascii="Cambria Math" w:hAnsi="Cambria Math"/>
              <w:sz w:val="20"/>
              <w:szCs w:val="20"/>
              <w:lang w:val="en-US" w:eastAsia="pt-PT"/>
            </w:rPr>
            <m:t>MonthlyGai</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r>
            <w:rPr>
              <w:rFonts w:ascii="Cambria Math" w:hAnsi="Cambria Math"/>
              <w:sz w:val="20"/>
              <w:szCs w:val="20"/>
              <w:lang w:val="en-US" w:eastAsia="pt-PT"/>
            </w:rPr>
            <m:t>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r>
            <w:rPr>
              <w:rFonts w:ascii="Cambria Math" w:hAnsi="Cambria Math"/>
              <w:sz w:val="20"/>
              <w:szCs w:val="20"/>
              <w:lang w:val="en-US" w:eastAsia="pt-PT"/>
            </w:rPr>
            <m:t>YouthDependenc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3FB255B4" w14:textId="43F53FEE" w:rsidR="008B7A8C" w:rsidRDefault="008B7A8C" w:rsidP="00EF1C77">
      <w:pPr>
        <w:jc w:val="both"/>
        <w:rPr>
          <w:sz w:val="20"/>
          <w:szCs w:val="20"/>
          <w:lang w:val="en-US" w:eastAsia="pt-PT"/>
        </w:rPr>
      </w:pPr>
      <w:r>
        <w:rPr>
          <w:sz w:val="20"/>
          <w:szCs w:val="20"/>
          <w:lang w:val="en-US" w:eastAsia="pt-PT"/>
        </w:rPr>
        <w:t>The model was estimated using covariance estimators that assume that the residuals are homoscedastic and the R-squared was 0,1162 meaning that 11,62% of the variability in DVASA is explained by the set of explanatory variables chosen for this model. The practical model was as follows:</w:t>
      </w:r>
    </w:p>
    <w:p w14:paraId="32A256D1" w14:textId="47EDB25D" w:rsidR="008B7A8C" w:rsidRPr="00351926" w:rsidRDefault="008B7A8C"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=0,1234+0,0084UnemploymentTota</m:t>
          </m:r>
          <m:sSub>
            <m:sSubPr>
              <m:ctrlPr>
                <w:rPr>
                  <w:rFonts w:ascii="Cambria Math" w:hAnsi="Cambria Math"/>
                  <w:i/>
                  <w:sz w:val="20"/>
                  <w:szCs w:val="20"/>
                  <w:lang w:val="en-US" w:eastAsia="pt-PT"/>
                </w:rPr>
              </m:ctrlPr>
            </m:sSubPr>
            <m:e>
              <m:r>
                <w:rPr>
                  <w:rFonts w:ascii="Cambria Math" w:hAnsi="Cambria Math"/>
                  <w:sz w:val="20"/>
                  <w:szCs w:val="20"/>
                  <w:lang w:val="en-US" w:eastAsia="pt-PT"/>
                </w:rPr>
                <m:t>l</m:t>
              </m:r>
            </m:e>
            <m:sub>
              <m:r>
                <w:rPr>
                  <w:rFonts w:ascii="Cambria Math" w:hAnsi="Cambria Math"/>
                  <w:sz w:val="20"/>
                  <w:szCs w:val="20"/>
                  <w:lang w:val="en-US" w:eastAsia="pt-PT"/>
                </w:rPr>
                <m:t>it</m:t>
              </m:r>
            </m:sub>
          </m:sSub>
          <m:r>
            <w:rPr>
              <w:rFonts w:ascii="Cambria Math" w:hAnsi="Cambria Math"/>
              <w:sz w:val="20"/>
              <w:szCs w:val="20"/>
              <w:lang w:val="en-US" w:eastAsia="pt-PT"/>
            </w:rPr>
            <m:t>+0,00009GERMe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-0,0277SSPension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+0,000047MonthlyGai</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+0,0334TotalDoctor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+0,0338Fertilit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-0,0023YouthDependenc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77777777" w:rsidR="00351926" w:rsidRPr="00351926" w:rsidRDefault="00351926" w:rsidP="00EF1C77">
      <w:pPr>
        <w:jc w:val="both"/>
        <w:rPr>
          <w:sz w:val="18"/>
          <w:szCs w:val="18"/>
          <w:lang w:val="en-US" w:eastAsia="pt-PT"/>
        </w:rPr>
      </w:pPr>
    </w:p>
    <w:p w14:paraId="535CA715" w14:textId="77777777" w:rsidR="00EF1C77" w:rsidRPr="00901D5B" w:rsidRDefault="00EF1C77" w:rsidP="00901D5B">
      <w:pPr>
        <w:rPr>
          <w:lang w:val="en-US" w:eastAsia="pt-PT"/>
        </w:rPr>
      </w:pPr>
    </w:p>
    <w:p w14:paraId="262DE2CE" w14:textId="2C5DC65B" w:rsidR="00940100" w:rsidRPr="00227627" w:rsidRDefault="00B5607B" w:rsidP="00022891">
      <w:pPr>
        <w:pStyle w:val="Heading1"/>
      </w:pPr>
      <w:bookmarkStart w:id="69" w:name="_Toc195238892"/>
      <w:bookmarkStart w:id="70" w:name="_Toc410990274"/>
      <w:bookmarkStart w:id="71" w:name="_Toc410990286"/>
      <w:bookmarkStart w:id="72" w:name="_Toc412186399"/>
      <w:bookmarkStart w:id="73" w:name="_Toc412186504"/>
      <w:bookmarkStart w:id="74" w:name="_Toc412186529"/>
      <w:bookmarkStart w:id="75" w:name="_Toc412186600"/>
      <w:bookmarkStart w:id="76" w:name="_Toc412186630"/>
      <w:bookmarkStart w:id="77" w:name="_Toc80001606"/>
      <w:r w:rsidRPr="00227627">
        <w:lastRenderedPageBreak/>
        <w:t>R</w:t>
      </w:r>
      <w:r w:rsidR="00092848" w:rsidRPr="00227627">
        <w:t xml:space="preserve">esults and </w:t>
      </w:r>
      <w:r w:rsidR="00A3215F">
        <w:t>D</w:t>
      </w:r>
      <w:r w:rsidR="00092848" w:rsidRPr="00227627">
        <w:t>iscussion</w:t>
      </w:r>
      <w:bookmarkEnd w:id="69"/>
      <w:bookmarkEnd w:id="70"/>
      <w:bookmarkEnd w:id="71"/>
      <w:bookmarkEnd w:id="72"/>
      <w:bookmarkEnd w:id="73"/>
      <w:bookmarkEnd w:id="74"/>
      <w:bookmarkEnd w:id="75"/>
      <w:bookmarkEnd w:id="76"/>
      <w:bookmarkEnd w:id="77"/>
    </w:p>
    <w:p w14:paraId="4962B23B" w14:textId="77777777" w:rsidR="00940100" w:rsidRPr="00227627" w:rsidRDefault="00092848" w:rsidP="00092848">
      <w:pPr>
        <w:jc w:val="both"/>
        <w:rPr>
          <w:lang w:val="en-US"/>
        </w:rPr>
      </w:pPr>
      <w:r w:rsidRPr="00227627">
        <w:rPr>
          <w:lang w:val="en-US"/>
        </w:rPr>
        <w:t xml:space="preserve">Text about results and </w:t>
      </w:r>
      <w:proofErr w:type="gramStart"/>
      <w:r w:rsidRPr="00227627">
        <w:rPr>
          <w:lang w:val="en-US"/>
        </w:rPr>
        <w:t>discussion</w:t>
      </w:r>
      <w:r w:rsidR="00940100" w:rsidRPr="00227627">
        <w:rPr>
          <w:lang w:val="en-US"/>
        </w:rPr>
        <w:t xml:space="preserve">  </w:t>
      </w:r>
      <w:r w:rsidRPr="00227627">
        <w:rPr>
          <w:lang w:val="en-US"/>
        </w:rPr>
        <w:t>Text</w:t>
      </w:r>
      <w:proofErr w:type="gramEnd"/>
      <w:r w:rsidRPr="00227627">
        <w:rPr>
          <w:lang w:val="en-US"/>
        </w:rPr>
        <w:t xml:space="preserve">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78" w:name="_Toc410990275"/>
      <w:bookmarkStart w:id="79" w:name="_Toc410990287"/>
      <w:bookmarkStart w:id="80" w:name="_Toc412186400"/>
      <w:bookmarkStart w:id="81" w:name="_Toc412186505"/>
      <w:bookmarkStart w:id="82" w:name="_Toc412186530"/>
      <w:bookmarkStart w:id="83" w:name="_Toc412186601"/>
      <w:bookmarkStart w:id="84" w:name="_Toc412186631"/>
      <w:bookmarkStart w:id="85" w:name="_Toc80001607"/>
      <w:r w:rsidRPr="00227627">
        <w:lastRenderedPageBreak/>
        <w:t>Conclusions</w:t>
      </w:r>
      <w:bookmarkEnd w:id="78"/>
      <w:bookmarkEnd w:id="79"/>
      <w:bookmarkEnd w:id="80"/>
      <w:bookmarkEnd w:id="81"/>
      <w:bookmarkEnd w:id="82"/>
      <w:bookmarkEnd w:id="83"/>
      <w:bookmarkEnd w:id="84"/>
      <w:bookmarkEnd w:id="85"/>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86" w:name="_Toc410990276"/>
      <w:bookmarkStart w:id="87" w:name="_Toc410990288"/>
      <w:bookmarkStart w:id="88" w:name="_Toc412186401"/>
      <w:bookmarkStart w:id="89" w:name="_Toc412186506"/>
      <w:bookmarkStart w:id="90" w:name="_Toc412186531"/>
      <w:bookmarkStart w:id="91" w:name="_Toc412186602"/>
      <w:bookmarkStart w:id="92" w:name="_Toc412186632"/>
      <w:bookmarkStart w:id="93" w:name="_Toc80001608"/>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86"/>
      <w:bookmarkEnd w:id="87"/>
      <w:bookmarkEnd w:id="88"/>
      <w:bookmarkEnd w:id="89"/>
      <w:bookmarkEnd w:id="90"/>
      <w:bookmarkEnd w:id="91"/>
      <w:bookmarkEnd w:id="92"/>
      <w:bookmarkEnd w:id="93"/>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110BB6E2" w:rsidR="00940100" w:rsidRDefault="004511FA" w:rsidP="00022891">
      <w:pPr>
        <w:pStyle w:val="Heading1"/>
      </w:pPr>
      <w:bookmarkStart w:id="94" w:name="_Toc410990277"/>
      <w:bookmarkStart w:id="95" w:name="_Toc410990289"/>
      <w:bookmarkStart w:id="96" w:name="_Toc412186402"/>
      <w:bookmarkStart w:id="97" w:name="_Toc412186507"/>
      <w:bookmarkStart w:id="98" w:name="_Toc412186532"/>
      <w:bookmarkStart w:id="99" w:name="_Toc412186603"/>
      <w:bookmarkStart w:id="100" w:name="_Toc412186633"/>
      <w:bookmarkStart w:id="101" w:name="_Toc80001609"/>
      <w:r w:rsidRPr="00227627">
        <w:lastRenderedPageBreak/>
        <w:t>Bibliography</w:t>
      </w:r>
      <w:bookmarkEnd w:id="94"/>
      <w:bookmarkEnd w:id="95"/>
      <w:bookmarkEnd w:id="96"/>
      <w:bookmarkEnd w:id="97"/>
      <w:bookmarkEnd w:id="98"/>
      <w:bookmarkEnd w:id="99"/>
      <w:bookmarkEnd w:id="100"/>
      <w:bookmarkEnd w:id="101"/>
    </w:p>
    <w:p w14:paraId="572F3B9F" w14:textId="77777777" w:rsidR="00A100B0" w:rsidRPr="00A100B0" w:rsidRDefault="00A100B0" w:rsidP="00A100B0">
      <w:pPr>
        <w:pStyle w:val="Bibliography"/>
        <w:ind w:left="720" w:hanging="720"/>
        <w:rPr>
          <w:noProof/>
          <w:sz w:val="24"/>
          <w:szCs w:val="24"/>
          <w:lang w:val="en-US"/>
        </w:rPr>
      </w:pPr>
      <w:r>
        <w:rPr>
          <w:lang w:val="en-US" w:eastAsia="pt-PT"/>
        </w:rPr>
        <w:fldChar w:fldCharType="begin"/>
      </w:r>
      <w:r w:rsidRPr="00A100B0">
        <w:rPr>
          <w:lang w:val="en-US" w:eastAsia="pt-PT"/>
        </w:rPr>
        <w:instrText xml:space="preserve"> BIBLIOGRAPHY  \l 2070 </w:instrText>
      </w:r>
      <w:r>
        <w:rPr>
          <w:lang w:val="en-US" w:eastAsia="pt-PT"/>
        </w:rPr>
        <w:fldChar w:fldCharType="separate"/>
      </w:r>
      <w:r w:rsidRPr="00A100B0">
        <w:rPr>
          <w:noProof/>
          <w:lang w:val="en-US"/>
        </w:rPr>
        <w:t xml:space="preserve">Ackerson, L., Kawachi, I., Barbeau, E., &amp; Subramanian, S. (2008). Effects of Individual and Proximate Educational Context on Intimate Partner Violence: A Population-Based Study of Women in India. </w:t>
      </w:r>
      <w:r w:rsidRPr="00A100B0">
        <w:rPr>
          <w:i/>
          <w:iCs/>
          <w:noProof/>
          <w:lang w:val="en-US"/>
        </w:rPr>
        <w:t>American Journal of Public Health</w:t>
      </w:r>
      <w:r w:rsidRPr="00A100B0">
        <w:rPr>
          <w:noProof/>
          <w:lang w:val="en-US"/>
        </w:rPr>
        <w:t>, 507-514.</w:t>
      </w:r>
    </w:p>
    <w:p w14:paraId="4A0F1AA7" w14:textId="77777777" w:rsidR="00A100B0" w:rsidRPr="00A100B0" w:rsidRDefault="00A100B0" w:rsidP="00A100B0">
      <w:pPr>
        <w:pStyle w:val="Bibliography"/>
        <w:ind w:left="720" w:hanging="720"/>
        <w:rPr>
          <w:noProof/>
          <w:lang w:val="en-US"/>
        </w:rPr>
      </w:pPr>
      <w:r w:rsidRPr="00A100B0">
        <w:rPr>
          <w:noProof/>
          <w:lang w:val="en-US"/>
        </w:rPr>
        <w:t xml:space="preserve">Aizer, A. (2010). The Gender Wage Gap and Domestic Violence. </w:t>
      </w:r>
      <w:r w:rsidRPr="00A100B0">
        <w:rPr>
          <w:i/>
          <w:iCs/>
          <w:noProof/>
          <w:lang w:val="en-US"/>
        </w:rPr>
        <w:t>American Economic Review</w:t>
      </w:r>
      <w:r w:rsidRPr="00A100B0">
        <w:rPr>
          <w:noProof/>
          <w:lang w:val="en-US"/>
        </w:rPr>
        <w:t>, 1847-1859.</w:t>
      </w:r>
    </w:p>
    <w:p w14:paraId="407E54FB" w14:textId="77777777" w:rsidR="00A100B0" w:rsidRPr="00A100B0" w:rsidRDefault="00A100B0" w:rsidP="00A100B0">
      <w:pPr>
        <w:pStyle w:val="Bibliography"/>
        <w:ind w:left="720" w:hanging="720"/>
        <w:rPr>
          <w:noProof/>
          <w:lang w:val="en-US"/>
        </w:rPr>
      </w:pPr>
      <w:r w:rsidRPr="00A100B0">
        <w:rPr>
          <w:noProof/>
          <w:lang w:val="en-US"/>
        </w:rPr>
        <w:t xml:space="preserve">Amirthalingam, K. (2005). Women's Rights, International Norms, and Domestic Violence:. </w:t>
      </w:r>
      <w:r w:rsidRPr="00A100B0">
        <w:rPr>
          <w:i/>
          <w:iCs/>
          <w:noProof/>
          <w:lang w:val="en-US"/>
        </w:rPr>
        <w:t>Human Rights Quarterly,</w:t>
      </w:r>
      <w:r w:rsidRPr="00A100B0">
        <w:rPr>
          <w:noProof/>
          <w:lang w:val="en-US"/>
        </w:rPr>
        <w:t>, 683-708.</w:t>
      </w:r>
    </w:p>
    <w:p w14:paraId="498EF2A1" w14:textId="77777777" w:rsidR="00A100B0" w:rsidRDefault="00A100B0" w:rsidP="00A100B0">
      <w:pPr>
        <w:pStyle w:val="Bibliography"/>
        <w:ind w:left="720" w:hanging="720"/>
        <w:rPr>
          <w:noProof/>
        </w:rPr>
      </w:pPr>
      <w:r w:rsidRPr="00A100B0">
        <w:rPr>
          <w:noProof/>
          <w:lang w:val="en-US"/>
        </w:rPr>
        <w:t xml:space="preserve">Anderberg, D., Rainer, H., Wadsworth, J., &amp; Wilson, T. (2015). Unemployment and Domestic Violence: Theory and Evidence. </w:t>
      </w:r>
      <w:r>
        <w:rPr>
          <w:i/>
          <w:iCs/>
          <w:noProof/>
        </w:rPr>
        <w:t>The Economic Journal</w:t>
      </w:r>
      <w:r>
        <w:rPr>
          <w:noProof/>
        </w:rPr>
        <w:t>, 1947-1979.</w:t>
      </w:r>
    </w:p>
    <w:p w14:paraId="0BFEF557"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F16BED4"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36A3BC02" w14:textId="77777777" w:rsidR="00A100B0" w:rsidRDefault="00A100B0" w:rsidP="00A100B0">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42706F45" w14:textId="77777777" w:rsidR="00A100B0" w:rsidRPr="00A100B0" w:rsidRDefault="00A100B0" w:rsidP="00A100B0">
      <w:pPr>
        <w:pStyle w:val="Bibliography"/>
        <w:ind w:left="720" w:hanging="720"/>
        <w:rPr>
          <w:noProof/>
          <w:lang w:val="en-US"/>
        </w:rPr>
      </w:pPr>
      <w:r>
        <w:rPr>
          <w:noProof/>
        </w:rPr>
        <w:t xml:space="preserve">Barber, C. (2008). Domestic Violence Against Men. </w:t>
      </w:r>
      <w:r w:rsidRPr="00A100B0">
        <w:rPr>
          <w:i/>
          <w:iCs/>
          <w:noProof/>
          <w:lang w:val="en-US"/>
        </w:rPr>
        <w:t>Nursing Standard</w:t>
      </w:r>
      <w:r w:rsidRPr="00A100B0">
        <w:rPr>
          <w:noProof/>
          <w:lang w:val="en-US"/>
        </w:rPr>
        <w:t>, 35-39.</w:t>
      </w:r>
    </w:p>
    <w:p w14:paraId="6E697C09" w14:textId="77777777" w:rsidR="00A100B0" w:rsidRDefault="00A100B0" w:rsidP="00A100B0">
      <w:pPr>
        <w:pStyle w:val="Bibliography"/>
        <w:ind w:left="720" w:hanging="720"/>
        <w:rPr>
          <w:noProof/>
        </w:rPr>
      </w:pPr>
      <w:r w:rsidRPr="00A100B0">
        <w:rPr>
          <w:noProof/>
          <w:lang w:val="en-US"/>
        </w:rPr>
        <w:t xml:space="preserve">Bowlus, A., &amp; Seitz, S. (2006). Domestic Violence, Employment and Divorce. </w:t>
      </w:r>
      <w:r>
        <w:rPr>
          <w:i/>
          <w:iCs/>
          <w:noProof/>
        </w:rPr>
        <w:t>International Economic Review</w:t>
      </w:r>
      <w:r>
        <w:rPr>
          <w:noProof/>
        </w:rPr>
        <w:t>, 1113-1149.</w:t>
      </w:r>
    </w:p>
    <w:p w14:paraId="5FC85A88" w14:textId="77777777" w:rsidR="00A100B0" w:rsidRDefault="00A100B0" w:rsidP="00A100B0">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445F796" w14:textId="77777777" w:rsidR="00A100B0" w:rsidRDefault="00A100B0" w:rsidP="00A100B0">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2B3809B7" w14:textId="77777777" w:rsidR="00A100B0" w:rsidRPr="00A100B0" w:rsidRDefault="00A100B0" w:rsidP="00A100B0">
      <w:pPr>
        <w:pStyle w:val="Bibliography"/>
        <w:ind w:left="720" w:hanging="720"/>
        <w:rPr>
          <w:noProof/>
          <w:lang w:val="en-US"/>
        </w:rPr>
      </w:pPr>
      <w:r w:rsidRPr="00A100B0">
        <w:rPr>
          <w:noProof/>
          <w:lang w:val="en-US"/>
        </w:rPr>
        <w:t xml:space="preserve">Campbell, J. (2002). Health Consequences of Intimate Partner Violence. </w:t>
      </w:r>
      <w:r w:rsidRPr="00A100B0">
        <w:rPr>
          <w:i/>
          <w:iCs/>
          <w:noProof/>
          <w:lang w:val="en-US"/>
        </w:rPr>
        <w:t>The Lancet</w:t>
      </w:r>
      <w:r w:rsidRPr="00A100B0">
        <w:rPr>
          <w:noProof/>
          <w:lang w:val="en-US"/>
        </w:rPr>
        <w:t>, 1331-1336.</w:t>
      </w:r>
    </w:p>
    <w:p w14:paraId="1FD96B41" w14:textId="77777777" w:rsidR="00A100B0" w:rsidRPr="00A100B0" w:rsidRDefault="00A100B0" w:rsidP="00A100B0">
      <w:pPr>
        <w:pStyle w:val="Bibliography"/>
        <w:ind w:left="720" w:hanging="720"/>
        <w:rPr>
          <w:noProof/>
          <w:lang w:val="en-US"/>
        </w:rPr>
      </w:pPr>
      <w:r w:rsidRPr="00A100B0">
        <w:rPr>
          <w:noProof/>
          <w:lang w:val="en-US"/>
        </w:rPr>
        <w:t xml:space="preserve">Cann, K., Withnell, S., Shakespeare, J., Doll, H., &amp; Thomas, J. (2001). Domestic Violence: A Comparative Survey of Levels of Detection, Knowledge and Attitudes in Healthcare Workers. </w:t>
      </w:r>
      <w:r w:rsidRPr="00A100B0">
        <w:rPr>
          <w:i/>
          <w:iCs/>
          <w:noProof/>
          <w:lang w:val="en-US"/>
        </w:rPr>
        <w:t>Public Health</w:t>
      </w:r>
      <w:r w:rsidRPr="00A100B0">
        <w:rPr>
          <w:noProof/>
          <w:lang w:val="en-US"/>
        </w:rPr>
        <w:t>, 89-95.</w:t>
      </w:r>
    </w:p>
    <w:p w14:paraId="72F451CF" w14:textId="77777777" w:rsidR="00A100B0" w:rsidRPr="00A100B0" w:rsidRDefault="00A100B0" w:rsidP="00A100B0">
      <w:pPr>
        <w:pStyle w:val="Bibliography"/>
        <w:ind w:left="720" w:hanging="720"/>
        <w:rPr>
          <w:noProof/>
          <w:lang w:val="en-US"/>
        </w:rPr>
      </w:pPr>
      <w:r w:rsidRPr="00A100B0">
        <w:rPr>
          <w:noProof/>
          <w:lang w:val="en-US"/>
        </w:rPr>
        <w:t xml:space="preserve">Devries, M., Mak, T., Garcia-Moreno, C., Petzold, M., Child, C., Falder, G., . . . Watts, H. (2013). The Global Prevalence of Intimate Partner Violence Against Women. </w:t>
      </w:r>
      <w:r w:rsidRPr="00A100B0">
        <w:rPr>
          <w:i/>
          <w:iCs/>
          <w:noProof/>
          <w:lang w:val="en-US"/>
        </w:rPr>
        <w:t>Science</w:t>
      </w:r>
      <w:r w:rsidRPr="00A100B0">
        <w:rPr>
          <w:noProof/>
          <w:lang w:val="en-US"/>
        </w:rPr>
        <w:t>, 1527-1528.</w:t>
      </w:r>
    </w:p>
    <w:p w14:paraId="21F3710E" w14:textId="77777777" w:rsidR="00A100B0" w:rsidRPr="00A100B0" w:rsidRDefault="00A100B0" w:rsidP="00A100B0">
      <w:pPr>
        <w:pStyle w:val="Bibliography"/>
        <w:ind w:left="720" w:hanging="720"/>
        <w:rPr>
          <w:noProof/>
          <w:lang w:val="en-US"/>
        </w:rPr>
      </w:pPr>
      <w:r w:rsidRPr="00A100B0">
        <w:rPr>
          <w:noProof/>
          <w:lang w:val="en-US"/>
        </w:rPr>
        <w:t xml:space="preserve">Ellsberg, M., Heise, L., Peña, R., Agurto, S., &amp; Winkvist, A. (2001). Researching Domestic Violence Against Women: Methodological and Ethical Considerations. </w:t>
      </w:r>
      <w:r w:rsidRPr="00A100B0">
        <w:rPr>
          <w:i/>
          <w:iCs/>
          <w:noProof/>
          <w:lang w:val="en-US"/>
        </w:rPr>
        <w:t>Studies in Family Planning</w:t>
      </w:r>
      <w:r w:rsidRPr="00A100B0">
        <w:rPr>
          <w:noProof/>
          <w:lang w:val="en-US"/>
        </w:rPr>
        <w:t>.</w:t>
      </w:r>
    </w:p>
    <w:p w14:paraId="1344ED7F" w14:textId="77777777" w:rsidR="00A100B0" w:rsidRPr="00A100B0" w:rsidRDefault="00A100B0" w:rsidP="00A100B0">
      <w:pPr>
        <w:pStyle w:val="Bibliography"/>
        <w:ind w:left="720" w:hanging="720"/>
        <w:rPr>
          <w:noProof/>
          <w:lang w:val="en-US"/>
        </w:rPr>
      </w:pPr>
      <w:r w:rsidRPr="00A100B0">
        <w:rPr>
          <w:noProof/>
          <w:lang w:val="en-US"/>
        </w:rPr>
        <w:t xml:space="preserve">Hill, R. C., Griffiths, W. E., &amp; Lim, G. C. (2012). </w:t>
      </w:r>
      <w:r w:rsidRPr="00A100B0">
        <w:rPr>
          <w:i/>
          <w:iCs/>
          <w:noProof/>
          <w:lang w:val="en-US"/>
        </w:rPr>
        <w:t>Principles of Econometrics.</w:t>
      </w:r>
      <w:r w:rsidRPr="00A100B0">
        <w:rPr>
          <w:noProof/>
          <w:lang w:val="en-US"/>
        </w:rPr>
        <w:t xml:space="preserve"> John Wiley and Sons.</w:t>
      </w:r>
    </w:p>
    <w:p w14:paraId="5657D895" w14:textId="77777777" w:rsidR="00A100B0" w:rsidRDefault="00A100B0" w:rsidP="00A100B0">
      <w:pPr>
        <w:pStyle w:val="Bibliography"/>
        <w:ind w:left="720" w:hanging="720"/>
        <w:rPr>
          <w:noProof/>
        </w:rPr>
      </w:pPr>
      <w:r>
        <w:rPr>
          <w:noProof/>
        </w:rPr>
        <w:lastRenderedPageBreak/>
        <w:t xml:space="preserve">Soares, S., Branco, E., &amp; Alves, F. (2020). </w:t>
      </w:r>
      <w:r>
        <w:rPr>
          <w:i/>
          <w:iCs/>
          <w:noProof/>
        </w:rPr>
        <w:t>Relatório Anual 2019.</w:t>
      </w:r>
      <w:r>
        <w:rPr>
          <w:noProof/>
        </w:rPr>
        <w:t xml:space="preserve"> Almada: OMA - Observatório de Mulheres Assassinadas da UMAR.</w:t>
      </w:r>
    </w:p>
    <w:p w14:paraId="031CB5DB" w14:textId="77777777" w:rsidR="00A100B0" w:rsidRPr="00A100B0" w:rsidRDefault="00A100B0" w:rsidP="00A100B0">
      <w:pPr>
        <w:pStyle w:val="Bibliography"/>
        <w:ind w:left="720" w:hanging="720"/>
        <w:rPr>
          <w:noProof/>
          <w:lang w:val="en-US"/>
        </w:rPr>
      </w:pPr>
      <w:r w:rsidRPr="00A100B0">
        <w:rPr>
          <w:noProof/>
          <w:lang w:val="en-US"/>
        </w:rPr>
        <w:t xml:space="preserve">WHO - World Health Organization. (2010). </w:t>
      </w:r>
      <w:r w:rsidRPr="00A100B0">
        <w:rPr>
          <w:i/>
          <w:iCs/>
          <w:noProof/>
          <w:lang w:val="en-US"/>
        </w:rPr>
        <w:t>Preventing Intimate Partner and Sexual Violence Against Women: Taking Action and Generating Evidence.</w:t>
      </w:r>
      <w:r w:rsidRPr="00A100B0">
        <w:rPr>
          <w:noProof/>
          <w:lang w:val="en-US"/>
        </w:rPr>
        <w:t xml:space="preserve"> Geneva: World Health Organization.</w:t>
      </w:r>
    </w:p>
    <w:p w14:paraId="7F795158" w14:textId="77777777" w:rsidR="00A100B0" w:rsidRDefault="00A100B0" w:rsidP="00A100B0">
      <w:pPr>
        <w:pStyle w:val="Bibliography"/>
        <w:ind w:left="720" w:hanging="720"/>
        <w:rPr>
          <w:noProof/>
        </w:rPr>
      </w:pPr>
      <w:r w:rsidRPr="00A100B0">
        <w:rPr>
          <w:noProof/>
          <w:lang w:val="en-US"/>
        </w:rPr>
        <w:t xml:space="preserve">Wooldridge, J. M. (2013). </w:t>
      </w:r>
      <w:r w:rsidRPr="00A100B0">
        <w:rPr>
          <w:i/>
          <w:iCs/>
          <w:noProof/>
          <w:lang w:val="en-US"/>
        </w:rPr>
        <w:t>Introductory Econometrics: A Modern Approach.</w:t>
      </w:r>
      <w:r w:rsidRPr="00A100B0">
        <w:rPr>
          <w:noProof/>
          <w:lang w:val="en-US"/>
        </w:rPr>
        <w:t xml:space="preserve"> </w:t>
      </w:r>
      <w:r>
        <w:rPr>
          <w:noProof/>
        </w:rPr>
        <w:t>Michigan: South-Western.</w:t>
      </w:r>
    </w:p>
    <w:p w14:paraId="0973B31A" w14:textId="6C32A56A" w:rsidR="00A100B0" w:rsidRPr="00A100B0" w:rsidRDefault="00A100B0" w:rsidP="00A100B0">
      <w:pPr>
        <w:rPr>
          <w:lang w:val="en-US" w:eastAsia="pt-PT"/>
        </w:rPr>
      </w:pPr>
      <w:r>
        <w:rPr>
          <w:lang w:val="en-US" w:eastAsia="pt-PT"/>
        </w:rPr>
        <w:fldChar w:fldCharType="end"/>
      </w:r>
    </w:p>
    <w:p w14:paraId="5F368CDF" w14:textId="77777777" w:rsidR="00940100" w:rsidRPr="00227627" w:rsidRDefault="00B5607B" w:rsidP="00022891">
      <w:pPr>
        <w:pStyle w:val="Heading1"/>
      </w:pPr>
      <w:bookmarkStart w:id="102" w:name="_Toc410990278"/>
      <w:bookmarkStart w:id="103" w:name="_Toc410990290"/>
      <w:bookmarkStart w:id="104" w:name="_Toc412186403"/>
      <w:bookmarkStart w:id="105" w:name="_Toc412186508"/>
      <w:bookmarkStart w:id="106" w:name="_Toc412186533"/>
      <w:bookmarkStart w:id="107" w:name="_Toc412186604"/>
      <w:bookmarkStart w:id="108" w:name="_Toc412186634"/>
      <w:bookmarkStart w:id="109" w:name="_Toc80001610"/>
      <w:r w:rsidRPr="00227627">
        <w:lastRenderedPageBreak/>
        <w:t>A</w:t>
      </w:r>
      <w:r w:rsidR="004511FA" w:rsidRPr="00227627">
        <w:t>ppendix (</w:t>
      </w:r>
      <w:r w:rsidR="003270ED" w:rsidRPr="00227627">
        <w:t>optional</w:t>
      </w:r>
      <w:r w:rsidR="004511FA" w:rsidRPr="00227627">
        <w:t>)</w:t>
      </w:r>
      <w:bookmarkEnd w:id="102"/>
      <w:bookmarkEnd w:id="103"/>
      <w:bookmarkEnd w:id="104"/>
      <w:bookmarkEnd w:id="105"/>
      <w:bookmarkEnd w:id="106"/>
      <w:bookmarkEnd w:id="107"/>
      <w:bookmarkEnd w:id="108"/>
      <w:bookmarkEnd w:id="109"/>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110" w:name="_Toc410990279"/>
      <w:bookmarkStart w:id="111" w:name="_Toc410990291"/>
      <w:bookmarkStart w:id="112" w:name="_Toc412186404"/>
      <w:bookmarkStart w:id="113" w:name="_Toc412186509"/>
      <w:bookmarkStart w:id="114" w:name="_Toc412186534"/>
      <w:bookmarkStart w:id="115" w:name="_Toc412186605"/>
      <w:bookmarkStart w:id="116" w:name="_Toc412186635"/>
      <w:bookmarkStart w:id="117" w:name="_Toc80001611"/>
      <w:r w:rsidRPr="00227627">
        <w:lastRenderedPageBreak/>
        <w:t>A</w:t>
      </w:r>
      <w:r w:rsidR="004511FA" w:rsidRPr="00227627">
        <w:t>nnexes</w:t>
      </w:r>
      <w:bookmarkEnd w:id="117"/>
      <w:r w:rsidR="004511FA" w:rsidRPr="00227627">
        <w:t xml:space="preserve"> </w:t>
      </w:r>
      <w:bookmarkEnd w:id="110"/>
      <w:bookmarkEnd w:id="111"/>
      <w:bookmarkEnd w:id="112"/>
      <w:bookmarkEnd w:id="113"/>
      <w:bookmarkEnd w:id="114"/>
      <w:bookmarkEnd w:id="115"/>
      <w:bookmarkEnd w:id="116"/>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3539C75" w:rsidR="004A0674" w:rsidRDefault="004A0674" w:rsidP="00F061A8">
      <w:pPr>
        <w:spacing w:after="0"/>
        <w:jc w:val="center"/>
        <w:rPr>
          <w:lang w:val="en-US"/>
        </w:rPr>
      </w:pPr>
    </w:p>
    <w:p w14:paraId="09A5FE63" w14:textId="38688E79" w:rsidR="004A0674" w:rsidRPr="00CA4621" w:rsidRDefault="004A0674" w:rsidP="004A0674">
      <w:pPr>
        <w:rPr>
          <w:rStyle w:val="Strong"/>
          <w:lang w:val="en-US"/>
        </w:rPr>
      </w:pPr>
      <w:r w:rsidRPr="00CA4621">
        <w:rPr>
          <w:rStyle w:val="Strong"/>
          <w:lang w:val="en-US"/>
        </w:rPr>
        <w:lastRenderedPageBreak/>
        <w:t>Annex II – Evolution and First Differences for All Variables</w:t>
      </w:r>
    </w:p>
    <w:p w14:paraId="1E2E795F" w14:textId="77F2FAF0" w:rsidR="004A0674" w:rsidRDefault="004A0674" w:rsidP="004A0674">
      <w:pPr>
        <w:spacing w:after="0"/>
        <w:jc w:val="both"/>
        <w:rPr>
          <w:lang w:val="en-US"/>
        </w:rPr>
      </w:pPr>
    </w:p>
    <w:p w14:paraId="3F91C9B1" w14:textId="5F1AB914" w:rsidR="004A0674" w:rsidRPr="00227627" w:rsidRDefault="004A0674" w:rsidP="004A0674">
      <w:pPr>
        <w:spacing w:after="0"/>
        <w:jc w:val="center"/>
        <w:rPr>
          <w:lang w:val="en-US"/>
        </w:rPr>
      </w:pPr>
      <w:r>
        <w:rPr>
          <w:noProof/>
          <w:lang w:val="en-US"/>
        </w:rPr>
        <w:drawing>
          <wp:inline distT="0" distB="0" distL="0" distR="0" wp14:anchorId="0AB0A305" wp14:editId="5F74818F">
            <wp:extent cx="5925565" cy="78828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9581" cy="7901511"/>
                    </a:xfrm>
                    <a:prstGeom prst="rect">
                      <a:avLst/>
                    </a:prstGeom>
                    <a:noFill/>
                    <a:ln>
                      <a:noFill/>
                    </a:ln>
                  </pic:spPr>
                </pic:pic>
              </a:graphicData>
            </a:graphic>
          </wp:inline>
        </w:drawing>
      </w: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D2C3F" w14:textId="77777777" w:rsidR="00691F4D" w:rsidRDefault="00691F4D" w:rsidP="00940100">
      <w:pPr>
        <w:spacing w:after="0" w:line="240" w:lineRule="auto"/>
      </w:pPr>
      <w:r>
        <w:separator/>
      </w:r>
    </w:p>
  </w:endnote>
  <w:endnote w:type="continuationSeparator" w:id="0">
    <w:p w14:paraId="10AD5105" w14:textId="77777777" w:rsidR="00691F4D" w:rsidRDefault="00691F4D"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79EAE" w14:textId="77777777" w:rsidR="00691F4D" w:rsidRDefault="00691F4D" w:rsidP="00940100">
      <w:pPr>
        <w:spacing w:after="0" w:line="240" w:lineRule="auto"/>
      </w:pPr>
      <w:r>
        <w:separator/>
      </w:r>
    </w:p>
  </w:footnote>
  <w:footnote w:type="continuationSeparator" w:id="0">
    <w:p w14:paraId="37C2574C" w14:textId="77777777" w:rsidR="00691F4D" w:rsidRDefault="00691F4D"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024"/>
    <w:rsid w:val="000402AE"/>
    <w:rsid w:val="000511F6"/>
    <w:rsid w:val="00051A1B"/>
    <w:rsid w:val="0005326C"/>
    <w:rsid w:val="000553CC"/>
    <w:rsid w:val="000620E3"/>
    <w:rsid w:val="00062865"/>
    <w:rsid w:val="000631B8"/>
    <w:rsid w:val="00067C5E"/>
    <w:rsid w:val="00070B96"/>
    <w:rsid w:val="00077B68"/>
    <w:rsid w:val="0008269A"/>
    <w:rsid w:val="000845D4"/>
    <w:rsid w:val="00092848"/>
    <w:rsid w:val="00093DA4"/>
    <w:rsid w:val="000A2B8C"/>
    <w:rsid w:val="000A686B"/>
    <w:rsid w:val="000C0B88"/>
    <w:rsid w:val="000C3175"/>
    <w:rsid w:val="000C4723"/>
    <w:rsid w:val="000C5C76"/>
    <w:rsid w:val="000D1918"/>
    <w:rsid w:val="000D2667"/>
    <w:rsid w:val="000E36C9"/>
    <w:rsid w:val="00100E3E"/>
    <w:rsid w:val="00104298"/>
    <w:rsid w:val="00122476"/>
    <w:rsid w:val="0012340E"/>
    <w:rsid w:val="0012547A"/>
    <w:rsid w:val="00132A2D"/>
    <w:rsid w:val="00136ADD"/>
    <w:rsid w:val="00140F87"/>
    <w:rsid w:val="00142179"/>
    <w:rsid w:val="00145AEC"/>
    <w:rsid w:val="001465AF"/>
    <w:rsid w:val="0015376C"/>
    <w:rsid w:val="001547FE"/>
    <w:rsid w:val="0015765D"/>
    <w:rsid w:val="00161081"/>
    <w:rsid w:val="0017007E"/>
    <w:rsid w:val="00171277"/>
    <w:rsid w:val="001724B8"/>
    <w:rsid w:val="0017343F"/>
    <w:rsid w:val="00187A64"/>
    <w:rsid w:val="00191A0F"/>
    <w:rsid w:val="001929B7"/>
    <w:rsid w:val="001A1BCA"/>
    <w:rsid w:val="001D274C"/>
    <w:rsid w:val="001D5003"/>
    <w:rsid w:val="001E73EE"/>
    <w:rsid w:val="001F152D"/>
    <w:rsid w:val="001F545E"/>
    <w:rsid w:val="001F78DE"/>
    <w:rsid w:val="001F7CAC"/>
    <w:rsid w:val="002146CC"/>
    <w:rsid w:val="00214BBC"/>
    <w:rsid w:val="002150F3"/>
    <w:rsid w:val="002213D8"/>
    <w:rsid w:val="00221E36"/>
    <w:rsid w:val="00224EB6"/>
    <w:rsid w:val="00227627"/>
    <w:rsid w:val="002301F5"/>
    <w:rsid w:val="002319ED"/>
    <w:rsid w:val="00235D6F"/>
    <w:rsid w:val="00244716"/>
    <w:rsid w:val="0024473A"/>
    <w:rsid w:val="002510B3"/>
    <w:rsid w:val="002663C7"/>
    <w:rsid w:val="00273515"/>
    <w:rsid w:val="00277C44"/>
    <w:rsid w:val="00281BE4"/>
    <w:rsid w:val="00294D57"/>
    <w:rsid w:val="002A0F3A"/>
    <w:rsid w:val="002A48D1"/>
    <w:rsid w:val="002A4DF7"/>
    <w:rsid w:val="002B30F3"/>
    <w:rsid w:val="002B681D"/>
    <w:rsid w:val="002C528E"/>
    <w:rsid w:val="002D6E81"/>
    <w:rsid w:val="002F291B"/>
    <w:rsid w:val="002F4218"/>
    <w:rsid w:val="002F44E8"/>
    <w:rsid w:val="00301D42"/>
    <w:rsid w:val="003252E6"/>
    <w:rsid w:val="003270ED"/>
    <w:rsid w:val="0032770B"/>
    <w:rsid w:val="00331E5B"/>
    <w:rsid w:val="00336F92"/>
    <w:rsid w:val="00351926"/>
    <w:rsid w:val="00353927"/>
    <w:rsid w:val="00357030"/>
    <w:rsid w:val="003617A4"/>
    <w:rsid w:val="003658B0"/>
    <w:rsid w:val="00367652"/>
    <w:rsid w:val="00380E8D"/>
    <w:rsid w:val="003820E5"/>
    <w:rsid w:val="00383EFB"/>
    <w:rsid w:val="00390711"/>
    <w:rsid w:val="00392E9F"/>
    <w:rsid w:val="00394EFA"/>
    <w:rsid w:val="003A067E"/>
    <w:rsid w:val="003B2E77"/>
    <w:rsid w:val="003C0657"/>
    <w:rsid w:val="003C0871"/>
    <w:rsid w:val="003C2B71"/>
    <w:rsid w:val="003C6136"/>
    <w:rsid w:val="003D1B3E"/>
    <w:rsid w:val="003E30BC"/>
    <w:rsid w:val="003E6C69"/>
    <w:rsid w:val="003E775C"/>
    <w:rsid w:val="00400401"/>
    <w:rsid w:val="00400865"/>
    <w:rsid w:val="00405417"/>
    <w:rsid w:val="00406389"/>
    <w:rsid w:val="004069BE"/>
    <w:rsid w:val="00406FB5"/>
    <w:rsid w:val="00407941"/>
    <w:rsid w:val="0041296C"/>
    <w:rsid w:val="00414332"/>
    <w:rsid w:val="00416E14"/>
    <w:rsid w:val="00421FCC"/>
    <w:rsid w:val="00424F69"/>
    <w:rsid w:val="004278B9"/>
    <w:rsid w:val="00435EBB"/>
    <w:rsid w:val="004363B4"/>
    <w:rsid w:val="004374F5"/>
    <w:rsid w:val="004404EE"/>
    <w:rsid w:val="004511FA"/>
    <w:rsid w:val="00452E91"/>
    <w:rsid w:val="00461EDF"/>
    <w:rsid w:val="00466E16"/>
    <w:rsid w:val="00470231"/>
    <w:rsid w:val="00475B11"/>
    <w:rsid w:val="00477518"/>
    <w:rsid w:val="004814ED"/>
    <w:rsid w:val="004862DB"/>
    <w:rsid w:val="00491292"/>
    <w:rsid w:val="004A0674"/>
    <w:rsid w:val="004A12F6"/>
    <w:rsid w:val="004A2BB1"/>
    <w:rsid w:val="004A4681"/>
    <w:rsid w:val="004A7C10"/>
    <w:rsid w:val="004B6FA4"/>
    <w:rsid w:val="004C0627"/>
    <w:rsid w:val="004C0899"/>
    <w:rsid w:val="004C08A5"/>
    <w:rsid w:val="004C6213"/>
    <w:rsid w:val="004D434A"/>
    <w:rsid w:val="004D4997"/>
    <w:rsid w:val="004E2DD6"/>
    <w:rsid w:val="004E4489"/>
    <w:rsid w:val="004F2D97"/>
    <w:rsid w:val="00504684"/>
    <w:rsid w:val="00512409"/>
    <w:rsid w:val="00515F99"/>
    <w:rsid w:val="005311D4"/>
    <w:rsid w:val="005430E9"/>
    <w:rsid w:val="00543756"/>
    <w:rsid w:val="005441F6"/>
    <w:rsid w:val="00545D07"/>
    <w:rsid w:val="00552F75"/>
    <w:rsid w:val="00552FAF"/>
    <w:rsid w:val="00554EF3"/>
    <w:rsid w:val="00557FA9"/>
    <w:rsid w:val="0056166C"/>
    <w:rsid w:val="00564800"/>
    <w:rsid w:val="00567EB6"/>
    <w:rsid w:val="00571EC5"/>
    <w:rsid w:val="0057236A"/>
    <w:rsid w:val="005804E4"/>
    <w:rsid w:val="00582B2F"/>
    <w:rsid w:val="00583F88"/>
    <w:rsid w:val="005A07C9"/>
    <w:rsid w:val="005A0A1C"/>
    <w:rsid w:val="005A64D6"/>
    <w:rsid w:val="005B17CF"/>
    <w:rsid w:val="005B6805"/>
    <w:rsid w:val="005B6F5F"/>
    <w:rsid w:val="005C0851"/>
    <w:rsid w:val="005C45E7"/>
    <w:rsid w:val="005C6EC4"/>
    <w:rsid w:val="005D3447"/>
    <w:rsid w:val="005D5A86"/>
    <w:rsid w:val="005D63D3"/>
    <w:rsid w:val="005E35B6"/>
    <w:rsid w:val="005E562E"/>
    <w:rsid w:val="005E6DD0"/>
    <w:rsid w:val="005F0F7E"/>
    <w:rsid w:val="006016A0"/>
    <w:rsid w:val="006175E3"/>
    <w:rsid w:val="006176B8"/>
    <w:rsid w:val="006215E1"/>
    <w:rsid w:val="00624F12"/>
    <w:rsid w:val="00632A5F"/>
    <w:rsid w:val="00642C78"/>
    <w:rsid w:val="006508A2"/>
    <w:rsid w:val="00654FB3"/>
    <w:rsid w:val="006615E1"/>
    <w:rsid w:val="00664C87"/>
    <w:rsid w:val="00667F6F"/>
    <w:rsid w:val="0067430B"/>
    <w:rsid w:val="00675B5C"/>
    <w:rsid w:val="00687D14"/>
    <w:rsid w:val="00691F4D"/>
    <w:rsid w:val="006946F4"/>
    <w:rsid w:val="0069482E"/>
    <w:rsid w:val="00696A97"/>
    <w:rsid w:val="006A08D1"/>
    <w:rsid w:val="006A33A3"/>
    <w:rsid w:val="006B0CE1"/>
    <w:rsid w:val="006B0E39"/>
    <w:rsid w:val="006B17FB"/>
    <w:rsid w:val="006B475D"/>
    <w:rsid w:val="006B50C7"/>
    <w:rsid w:val="006B5587"/>
    <w:rsid w:val="006C437F"/>
    <w:rsid w:val="006D0BF2"/>
    <w:rsid w:val="006D6916"/>
    <w:rsid w:val="006F045F"/>
    <w:rsid w:val="006F204B"/>
    <w:rsid w:val="006F2589"/>
    <w:rsid w:val="006F308B"/>
    <w:rsid w:val="006F569A"/>
    <w:rsid w:val="006F6891"/>
    <w:rsid w:val="00702A62"/>
    <w:rsid w:val="00702D26"/>
    <w:rsid w:val="00711BD3"/>
    <w:rsid w:val="007141EF"/>
    <w:rsid w:val="0071470B"/>
    <w:rsid w:val="0071602C"/>
    <w:rsid w:val="00723C12"/>
    <w:rsid w:val="00730982"/>
    <w:rsid w:val="00736E91"/>
    <w:rsid w:val="0073773A"/>
    <w:rsid w:val="00741833"/>
    <w:rsid w:val="00745181"/>
    <w:rsid w:val="00747A25"/>
    <w:rsid w:val="00753214"/>
    <w:rsid w:val="00756134"/>
    <w:rsid w:val="00762710"/>
    <w:rsid w:val="007649B7"/>
    <w:rsid w:val="00766AB2"/>
    <w:rsid w:val="00782C6E"/>
    <w:rsid w:val="00793B55"/>
    <w:rsid w:val="007A518D"/>
    <w:rsid w:val="007A764E"/>
    <w:rsid w:val="007B19F5"/>
    <w:rsid w:val="007B4F66"/>
    <w:rsid w:val="007B6796"/>
    <w:rsid w:val="007C1F85"/>
    <w:rsid w:val="007D0231"/>
    <w:rsid w:val="007D35F0"/>
    <w:rsid w:val="007E2356"/>
    <w:rsid w:val="008036D7"/>
    <w:rsid w:val="0081307F"/>
    <w:rsid w:val="00813C79"/>
    <w:rsid w:val="008168BA"/>
    <w:rsid w:val="00817D64"/>
    <w:rsid w:val="00822E63"/>
    <w:rsid w:val="00823BE5"/>
    <w:rsid w:val="00832690"/>
    <w:rsid w:val="00842B96"/>
    <w:rsid w:val="00852B71"/>
    <w:rsid w:val="00857043"/>
    <w:rsid w:val="008747CE"/>
    <w:rsid w:val="00876DEB"/>
    <w:rsid w:val="00877D7E"/>
    <w:rsid w:val="0088152E"/>
    <w:rsid w:val="008822F8"/>
    <w:rsid w:val="00893663"/>
    <w:rsid w:val="008A22CC"/>
    <w:rsid w:val="008B5906"/>
    <w:rsid w:val="008B6FC8"/>
    <w:rsid w:val="008B7A8C"/>
    <w:rsid w:val="008C0083"/>
    <w:rsid w:val="008C04F8"/>
    <w:rsid w:val="008C30C4"/>
    <w:rsid w:val="008C6D7E"/>
    <w:rsid w:val="008D0488"/>
    <w:rsid w:val="008D24A5"/>
    <w:rsid w:val="008D7987"/>
    <w:rsid w:val="008E155E"/>
    <w:rsid w:val="008F4555"/>
    <w:rsid w:val="008F4F99"/>
    <w:rsid w:val="00901627"/>
    <w:rsid w:val="00901D5B"/>
    <w:rsid w:val="009162B1"/>
    <w:rsid w:val="00922D70"/>
    <w:rsid w:val="00930618"/>
    <w:rsid w:val="00940100"/>
    <w:rsid w:val="00947E45"/>
    <w:rsid w:val="009520E9"/>
    <w:rsid w:val="00954E08"/>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C0C32"/>
    <w:rsid w:val="009E26FA"/>
    <w:rsid w:val="009E7495"/>
    <w:rsid w:val="009F2F97"/>
    <w:rsid w:val="00A0090E"/>
    <w:rsid w:val="00A00F86"/>
    <w:rsid w:val="00A0541F"/>
    <w:rsid w:val="00A100B0"/>
    <w:rsid w:val="00A1053B"/>
    <w:rsid w:val="00A12AF7"/>
    <w:rsid w:val="00A12F8E"/>
    <w:rsid w:val="00A132C0"/>
    <w:rsid w:val="00A15529"/>
    <w:rsid w:val="00A16065"/>
    <w:rsid w:val="00A20C87"/>
    <w:rsid w:val="00A20D6C"/>
    <w:rsid w:val="00A21D74"/>
    <w:rsid w:val="00A22004"/>
    <w:rsid w:val="00A244B4"/>
    <w:rsid w:val="00A26332"/>
    <w:rsid w:val="00A31A0B"/>
    <w:rsid w:val="00A3215F"/>
    <w:rsid w:val="00A35EB5"/>
    <w:rsid w:val="00A47B88"/>
    <w:rsid w:val="00A511BD"/>
    <w:rsid w:val="00A533B2"/>
    <w:rsid w:val="00A56843"/>
    <w:rsid w:val="00A605D4"/>
    <w:rsid w:val="00A6062A"/>
    <w:rsid w:val="00A67957"/>
    <w:rsid w:val="00A80256"/>
    <w:rsid w:val="00A82FCA"/>
    <w:rsid w:val="00A912DF"/>
    <w:rsid w:val="00A96D14"/>
    <w:rsid w:val="00A9756F"/>
    <w:rsid w:val="00AA0A52"/>
    <w:rsid w:val="00AA43EB"/>
    <w:rsid w:val="00AA4A0B"/>
    <w:rsid w:val="00AB20CD"/>
    <w:rsid w:val="00AB6F5A"/>
    <w:rsid w:val="00AC6194"/>
    <w:rsid w:val="00AD22F9"/>
    <w:rsid w:val="00AE0606"/>
    <w:rsid w:val="00AE2076"/>
    <w:rsid w:val="00AF2271"/>
    <w:rsid w:val="00AF43A3"/>
    <w:rsid w:val="00B00929"/>
    <w:rsid w:val="00B04FE9"/>
    <w:rsid w:val="00B05B2B"/>
    <w:rsid w:val="00B05B9D"/>
    <w:rsid w:val="00B20FFE"/>
    <w:rsid w:val="00B25F59"/>
    <w:rsid w:val="00B30A1F"/>
    <w:rsid w:val="00B32B9B"/>
    <w:rsid w:val="00B445DA"/>
    <w:rsid w:val="00B479DF"/>
    <w:rsid w:val="00B52BA0"/>
    <w:rsid w:val="00B55B32"/>
    <w:rsid w:val="00B55C72"/>
    <w:rsid w:val="00B5607B"/>
    <w:rsid w:val="00B618B3"/>
    <w:rsid w:val="00B635F3"/>
    <w:rsid w:val="00B6577A"/>
    <w:rsid w:val="00B65B7D"/>
    <w:rsid w:val="00B73EF0"/>
    <w:rsid w:val="00B76B21"/>
    <w:rsid w:val="00B83C67"/>
    <w:rsid w:val="00B83EF4"/>
    <w:rsid w:val="00B846AA"/>
    <w:rsid w:val="00B90984"/>
    <w:rsid w:val="00B90EB9"/>
    <w:rsid w:val="00B91071"/>
    <w:rsid w:val="00B92640"/>
    <w:rsid w:val="00B9404B"/>
    <w:rsid w:val="00B97F87"/>
    <w:rsid w:val="00BA0BED"/>
    <w:rsid w:val="00BA26A9"/>
    <w:rsid w:val="00BB5C8D"/>
    <w:rsid w:val="00BB5DB5"/>
    <w:rsid w:val="00BB6C66"/>
    <w:rsid w:val="00BB7C1B"/>
    <w:rsid w:val="00BC1B63"/>
    <w:rsid w:val="00BC5EBC"/>
    <w:rsid w:val="00BD2F6F"/>
    <w:rsid w:val="00BD5C77"/>
    <w:rsid w:val="00BD786D"/>
    <w:rsid w:val="00BD7A55"/>
    <w:rsid w:val="00BE5385"/>
    <w:rsid w:val="00BF7586"/>
    <w:rsid w:val="00C01D6D"/>
    <w:rsid w:val="00C022BA"/>
    <w:rsid w:val="00C07459"/>
    <w:rsid w:val="00C0753C"/>
    <w:rsid w:val="00C1409B"/>
    <w:rsid w:val="00C23939"/>
    <w:rsid w:val="00C253CE"/>
    <w:rsid w:val="00C37929"/>
    <w:rsid w:val="00C41BC1"/>
    <w:rsid w:val="00C43302"/>
    <w:rsid w:val="00C512F1"/>
    <w:rsid w:val="00C565B7"/>
    <w:rsid w:val="00C61E70"/>
    <w:rsid w:val="00C63BA5"/>
    <w:rsid w:val="00C72B2E"/>
    <w:rsid w:val="00C76FB6"/>
    <w:rsid w:val="00C77B37"/>
    <w:rsid w:val="00C86D3A"/>
    <w:rsid w:val="00C915F9"/>
    <w:rsid w:val="00C91F34"/>
    <w:rsid w:val="00C95FBA"/>
    <w:rsid w:val="00C966FC"/>
    <w:rsid w:val="00C97300"/>
    <w:rsid w:val="00CA4621"/>
    <w:rsid w:val="00CB1671"/>
    <w:rsid w:val="00CB27D7"/>
    <w:rsid w:val="00CB699F"/>
    <w:rsid w:val="00CC192B"/>
    <w:rsid w:val="00CC72E7"/>
    <w:rsid w:val="00CD7B85"/>
    <w:rsid w:val="00CE12E9"/>
    <w:rsid w:val="00CE1DD2"/>
    <w:rsid w:val="00CE535E"/>
    <w:rsid w:val="00CE79F8"/>
    <w:rsid w:val="00CF2137"/>
    <w:rsid w:val="00D02330"/>
    <w:rsid w:val="00D04E17"/>
    <w:rsid w:val="00D27BB3"/>
    <w:rsid w:val="00D27C05"/>
    <w:rsid w:val="00D34CD3"/>
    <w:rsid w:val="00D34ED7"/>
    <w:rsid w:val="00D40210"/>
    <w:rsid w:val="00D533E5"/>
    <w:rsid w:val="00D559DA"/>
    <w:rsid w:val="00D56977"/>
    <w:rsid w:val="00D656C8"/>
    <w:rsid w:val="00D67FDA"/>
    <w:rsid w:val="00D72D4B"/>
    <w:rsid w:val="00D749E5"/>
    <w:rsid w:val="00D81719"/>
    <w:rsid w:val="00D835AB"/>
    <w:rsid w:val="00D917C5"/>
    <w:rsid w:val="00DA1BC0"/>
    <w:rsid w:val="00DA29EF"/>
    <w:rsid w:val="00DC0BF0"/>
    <w:rsid w:val="00DC5779"/>
    <w:rsid w:val="00DC6873"/>
    <w:rsid w:val="00DD316D"/>
    <w:rsid w:val="00DE4ED3"/>
    <w:rsid w:val="00DE6A7E"/>
    <w:rsid w:val="00DF0A46"/>
    <w:rsid w:val="00DF166B"/>
    <w:rsid w:val="00E00FE9"/>
    <w:rsid w:val="00E03893"/>
    <w:rsid w:val="00E05002"/>
    <w:rsid w:val="00E10BDE"/>
    <w:rsid w:val="00E17719"/>
    <w:rsid w:val="00E2112D"/>
    <w:rsid w:val="00E21B11"/>
    <w:rsid w:val="00E22BE0"/>
    <w:rsid w:val="00E25CB9"/>
    <w:rsid w:val="00E27C19"/>
    <w:rsid w:val="00E37F79"/>
    <w:rsid w:val="00E45AAA"/>
    <w:rsid w:val="00E51445"/>
    <w:rsid w:val="00E51987"/>
    <w:rsid w:val="00E54250"/>
    <w:rsid w:val="00E602A9"/>
    <w:rsid w:val="00E632EA"/>
    <w:rsid w:val="00E678D3"/>
    <w:rsid w:val="00E74CD9"/>
    <w:rsid w:val="00E7671B"/>
    <w:rsid w:val="00E77C87"/>
    <w:rsid w:val="00E8072A"/>
    <w:rsid w:val="00E82AD0"/>
    <w:rsid w:val="00E8620C"/>
    <w:rsid w:val="00E870AA"/>
    <w:rsid w:val="00E873FE"/>
    <w:rsid w:val="00E9256F"/>
    <w:rsid w:val="00EA56D7"/>
    <w:rsid w:val="00EB1DB2"/>
    <w:rsid w:val="00EB3792"/>
    <w:rsid w:val="00EB40CE"/>
    <w:rsid w:val="00EB5EEF"/>
    <w:rsid w:val="00EB6AA2"/>
    <w:rsid w:val="00EC2617"/>
    <w:rsid w:val="00EC30DD"/>
    <w:rsid w:val="00EC57B4"/>
    <w:rsid w:val="00ED3817"/>
    <w:rsid w:val="00EF1C77"/>
    <w:rsid w:val="00EF3A55"/>
    <w:rsid w:val="00EF4AB6"/>
    <w:rsid w:val="00EF69AE"/>
    <w:rsid w:val="00EF7AEC"/>
    <w:rsid w:val="00F03089"/>
    <w:rsid w:val="00F061A8"/>
    <w:rsid w:val="00F115ED"/>
    <w:rsid w:val="00F20A68"/>
    <w:rsid w:val="00F2613D"/>
    <w:rsid w:val="00F26BD8"/>
    <w:rsid w:val="00F3020B"/>
    <w:rsid w:val="00F3437E"/>
    <w:rsid w:val="00F4072F"/>
    <w:rsid w:val="00F428E9"/>
    <w:rsid w:val="00F434D5"/>
    <w:rsid w:val="00F65D1D"/>
    <w:rsid w:val="00F66274"/>
    <w:rsid w:val="00F673DF"/>
    <w:rsid w:val="00F72003"/>
    <w:rsid w:val="00F80E06"/>
    <w:rsid w:val="00F95C53"/>
    <w:rsid w:val="00FA560E"/>
    <w:rsid w:val="00FB38C1"/>
    <w:rsid w:val="00FB7409"/>
    <w:rsid w:val="00FC45D4"/>
    <w:rsid w:val="00FC741A"/>
    <w:rsid w:val="00FD188B"/>
    <w:rsid w:val="00FE15A3"/>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65642674">
      <w:bodyDiv w:val="1"/>
      <w:marLeft w:val="0"/>
      <w:marRight w:val="0"/>
      <w:marTop w:val="0"/>
      <w:marBottom w:val="0"/>
      <w:divBdr>
        <w:top w:val="none" w:sz="0" w:space="0" w:color="auto"/>
        <w:left w:val="none" w:sz="0" w:space="0" w:color="auto"/>
        <w:bottom w:val="none" w:sz="0" w:space="0" w:color="auto"/>
        <w:right w:val="none" w:sz="0" w:space="0" w:color="auto"/>
      </w:divBdr>
    </w:div>
    <w:div w:id="1066144723">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684437513">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Data" Target="diagrams/data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diagramDrawing" Target="diagrams/drawing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1FC0A-AF39-433E-B53C-CCD64E010C6D}" type="doc">
      <dgm:prSet loTypeId="urn:microsoft.com/office/officeart/2005/8/layout/chevron1" loCatId="process" qsTypeId="urn:microsoft.com/office/officeart/2005/8/quickstyle/simple1" qsCatId="simple" csTypeId="urn:microsoft.com/office/officeart/2005/8/colors/colorful5" csCatId="colorful" phldr="1"/>
      <dgm:spPr/>
      <dgm:t>
        <a:bodyPr/>
        <a:lstStyle/>
        <a:p>
          <a:endParaRPr lang="pt-PT"/>
        </a:p>
      </dgm:t>
    </dgm:pt>
    <dgm:pt modelId="{24E116B0-CB29-4F84-8A72-BF7F4A979FE1}">
      <dgm:prSet phldrT="[Text]"/>
      <dgm:spPr>
        <a:solidFill>
          <a:srgbClr val="8FBC8F"/>
        </a:solidFill>
      </dgm:spPr>
      <dgm:t>
        <a:bodyPr/>
        <a:lstStyle/>
        <a:p>
          <a:r>
            <a:rPr lang="pt-PT"/>
            <a:t>1. Theoretical and General Understanding</a:t>
          </a:r>
        </a:p>
      </dgm:t>
    </dgm:pt>
    <dgm:pt modelId="{83092EBD-0EDB-482B-A8ED-136DC8DDDF0B}" type="parTrans" cxnId="{4BBBBA58-CBED-4C6D-A2A8-D43CCEEA6240}">
      <dgm:prSet/>
      <dgm:spPr/>
      <dgm:t>
        <a:bodyPr/>
        <a:lstStyle/>
        <a:p>
          <a:endParaRPr lang="pt-PT"/>
        </a:p>
      </dgm:t>
    </dgm:pt>
    <dgm:pt modelId="{7EE78A24-5A77-4A5F-B155-9507BFCADF2B}" type="sibTrans" cxnId="{4BBBBA58-CBED-4C6D-A2A8-D43CCEEA6240}">
      <dgm:prSet/>
      <dgm:spPr/>
      <dgm:t>
        <a:bodyPr/>
        <a:lstStyle/>
        <a:p>
          <a:endParaRPr lang="pt-PT"/>
        </a:p>
      </dgm:t>
    </dgm:pt>
    <dgm:pt modelId="{A7D04FBF-FA3A-497E-972A-B722589E3D47}">
      <dgm:prSet phldrT="[Text]"/>
      <dgm:spPr>
        <a:solidFill>
          <a:srgbClr val="8FBC8F"/>
        </a:solidFill>
      </dgm:spPr>
      <dgm:t>
        <a:bodyPr/>
        <a:lstStyle/>
        <a:p>
          <a:r>
            <a:rPr lang="pt-PT"/>
            <a:t>2. Check Unexpected Signs or Magnitudes of Coefficients</a:t>
          </a:r>
        </a:p>
      </dgm:t>
    </dgm:pt>
    <dgm:pt modelId="{9A6AD5FE-0E3B-45B8-9D99-C09CE00257D0}" type="parTrans" cxnId="{71E530A7-9C2D-4D0E-8AA2-8D228487F0C7}">
      <dgm:prSet/>
      <dgm:spPr/>
      <dgm:t>
        <a:bodyPr/>
        <a:lstStyle/>
        <a:p>
          <a:endParaRPr lang="pt-PT"/>
        </a:p>
      </dgm:t>
    </dgm:pt>
    <dgm:pt modelId="{FB1626C2-C72D-4FB5-93A3-85656B1626A1}" type="sibTrans" cxnId="{71E530A7-9C2D-4D0E-8AA2-8D228487F0C7}">
      <dgm:prSet/>
      <dgm:spPr/>
      <dgm:t>
        <a:bodyPr/>
        <a:lstStyle/>
        <a:p>
          <a:endParaRPr lang="pt-PT"/>
        </a:p>
      </dgm:t>
    </dgm:pt>
    <dgm:pt modelId="{10AA7756-D2B8-480E-847C-3B332F56C117}">
      <dgm:prSet phldrT="[Text]"/>
      <dgm:spPr>
        <a:solidFill>
          <a:srgbClr val="8FBC8F"/>
        </a:solidFill>
      </dgm:spPr>
      <dgm:t>
        <a:bodyPr/>
        <a:lstStyle/>
        <a:p>
          <a:r>
            <a:rPr lang="pt-PT"/>
            <a:t>3. Significance Tests for Variables and Groups of Variables</a:t>
          </a:r>
        </a:p>
      </dgm:t>
    </dgm:pt>
    <dgm:pt modelId="{CD14A02A-4DEC-4F9D-A5CE-82C7DC8C71AF}" type="parTrans" cxnId="{10AFE562-492C-4244-8BAF-99800F1AE182}">
      <dgm:prSet/>
      <dgm:spPr/>
      <dgm:t>
        <a:bodyPr/>
        <a:lstStyle/>
        <a:p>
          <a:endParaRPr lang="pt-PT"/>
        </a:p>
      </dgm:t>
    </dgm:pt>
    <dgm:pt modelId="{978C4ED8-AB3F-446E-B896-40A74FC3B0AD}" type="sibTrans" cxnId="{10AFE562-492C-4244-8BAF-99800F1AE182}">
      <dgm:prSet/>
      <dgm:spPr/>
      <dgm:t>
        <a:bodyPr/>
        <a:lstStyle/>
        <a:p>
          <a:endParaRPr lang="pt-PT"/>
        </a:p>
      </dgm:t>
    </dgm:pt>
    <dgm:pt modelId="{2D649446-71D9-4E9A-A0DC-2B1822280745}">
      <dgm:prSet/>
      <dgm:spPr>
        <a:solidFill>
          <a:srgbClr val="8FBC8F"/>
        </a:solidFill>
      </dgm:spPr>
      <dgm:t>
        <a:bodyPr/>
        <a:lstStyle/>
        <a:p>
          <a:r>
            <a:rPr lang="pt-PT"/>
            <a:t>4. Use Selection Criteria (AIC, Adjusted R</a:t>
          </a:r>
          <a:r>
            <a:rPr lang="pt-PT" baseline="30000"/>
            <a:t>2</a:t>
          </a:r>
          <a:r>
            <a:rPr lang="pt-PT" baseline="0"/>
            <a:t>)</a:t>
          </a:r>
          <a:endParaRPr lang="pt-PT"/>
        </a:p>
      </dgm:t>
    </dgm:pt>
    <dgm:pt modelId="{32F104E6-5AED-4FDE-83CC-3CB1BB93F1D3}" type="parTrans" cxnId="{21E11BFE-FFCE-43CF-8A9C-DA5A75F8D7AD}">
      <dgm:prSet/>
      <dgm:spPr/>
      <dgm:t>
        <a:bodyPr/>
        <a:lstStyle/>
        <a:p>
          <a:endParaRPr lang="pt-PT"/>
        </a:p>
      </dgm:t>
    </dgm:pt>
    <dgm:pt modelId="{B871C7BF-E537-42EB-B1DF-2F1B1A5545B8}" type="sibTrans" cxnId="{21E11BFE-FFCE-43CF-8A9C-DA5A75F8D7AD}">
      <dgm:prSet/>
      <dgm:spPr/>
      <dgm:t>
        <a:bodyPr/>
        <a:lstStyle/>
        <a:p>
          <a:endParaRPr lang="pt-PT"/>
        </a:p>
      </dgm:t>
    </dgm:pt>
    <dgm:pt modelId="{9C8C3D05-7108-4C0F-BEE6-F44B72A4A563}">
      <dgm:prSet/>
      <dgm:spPr>
        <a:solidFill>
          <a:srgbClr val="8FBC8F"/>
        </a:solidFill>
      </dgm:spPr>
      <dgm:t>
        <a:bodyPr/>
        <a:lstStyle/>
        <a:p>
          <a:r>
            <a:rPr lang="pt-PT"/>
            <a:t>5. RESET Test</a:t>
          </a:r>
        </a:p>
      </dgm:t>
    </dgm:pt>
    <dgm:pt modelId="{59C48008-7115-4288-8EA5-3BB64874C1DC}" type="parTrans" cxnId="{C9CDEFAA-4430-4AE4-A0B2-94E1426286A2}">
      <dgm:prSet/>
      <dgm:spPr/>
      <dgm:t>
        <a:bodyPr/>
        <a:lstStyle/>
        <a:p>
          <a:endParaRPr lang="pt-PT"/>
        </a:p>
      </dgm:t>
    </dgm:pt>
    <dgm:pt modelId="{475B8FA0-0641-4177-A072-DB3594E373CF}" type="sibTrans" cxnId="{C9CDEFAA-4430-4AE4-A0B2-94E1426286A2}">
      <dgm:prSet/>
      <dgm:spPr/>
      <dgm:t>
        <a:bodyPr/>
        <a:lstStyle/>
        <a:p>
          <a:endParaRPr lang="pt-PT"/>
        </a:p>
      </dgm:t>
    </dgm:pt>
    <dgm:pt modelId="{E8E8107E-997E-4E66-9AAA-C8EF811A9359}" type="pres">
      <dgm:prSet presAssocID="{F131FC0A-AF39-433E-B53C-CCD64E010C6D}" presName="Name0" presStyleCnt="0">
        <dgm:presLayoutVars>
          <dgm:dir/>
          <dgm:animLvl val="lvl"/>
          <dgm:resizeHandles val="exact"/>
        </dgm:presLayoutVars>
      </dgm:prSet>
      <dgm:spPr/>
    </dgm:pt>
    <dgm:pt modelId="{5BB04219-B3A1-4313-B378-765539D54124}" type="pres">
      <dgm:prSet presAssocID="{24E116B0-CB29-4F84-8A72-BF7F4A979FE1}" presName="parTxOnly" presStyleLbl="node1" presStyleIdx="0" presStyleCnt="5">
        <dgm:presLayoutVars>
          <dgm:chMax val="0"/>
          <dgm:chPref val="0"/>
          <dgm:bulletEnabled val="1"/>
        </dgm:presLayoutVars>
      </dgm:prSet>
      <dgm:spPr/>
    </dgm:pt>
    <dgm:pt modelId="{7D886D11-F305-4CAE-86DD-BF6730FDF04E}" type="pres">
      <dgm:prSet presAssocID="{7EE78A24-5A77-4A5F-B155-9507BFCADF2B}" presName="parTxOnlySpace" presStyleCnt="0"/>
      <dgm:spPr/>
    </dgm:pt>
    <dgm:pt modelId="{F07FDC6F-770E-4142-9978-30426B3A002B}" type="pres">
      <dgm:prSet presAssocID="{A7D04FBF-FA3A-497E-972A-B722589E3D47}" presName="parTxOnly" presStyleLbl="node1" presStyleIdx="1" presStyleCnt="5">
        <dgm:presLayoutVars>
          <dgm:chMax val="0"/>
          <dgm:chPref val="0"/>
          <dgm:bulletEnabled val="1"/>
        </dgm:presLayoutVars>
      </dgm:prSet>
      <dgm:spPr/>
    </dgm:pt>
    <dgm:pt modelId="{1E9BE32A-FE4E-4821-B377-F5DBB5E993B2}" type="pres">
      <dgm:prSet presAssocID="{FB1626C2-C72D-4FB5-93A3-85656B1626A1}" presName="parTxOnlySpace" presStyleCnt="0"/>
      <dgm:spPr/>
    </dgm:pt>
    <dgm:pt modelId="{5E6E11B4-7A0D-43B9-874E-8EA9BDB92F57}" type="pres">
      <dgm:prSet presAssocID="{10AA7756-D2B8-480E-847C-3B332F56C117}" presName="parTxOnly" presStyleLbl="node1" presStyleIdx="2" presStyleCnt="5">
        <dgm:presLayoutVars>
          <dgm:chMax val="0"/>
          <dgm:chPref val="0"/>
          <dgm:bulletEnabled val="1"/>
        </dgm:presLayoutVars>
      </dgm:prSet>
      <dgm:spPr/>
    </dgm:pt>
    <dgm:pt modelId="{2D0B0672-0247-45B2-831C-F37559DA1FD6}" type="pres">
      <dgm:prSet presAssocID="{978C4ED8-AB3F-446E-B896-40A74FC3B0AD}" presName="parTxOnlySpace" presStyleCnt="0"/>
      <dgm:spPr/>
    </dgm:pt>
    <dgm:pt modelId="{EFC57163-B854-4E34-9977-58BABFE21F72}" type="pres">
      <dgm:prSet presAssocID="{2D649446-71D9-4E9A-A0DC-2B1822280745}" presName="parTxOnly" presStyleLbl="node1" presStyleIdx="3" presStyleCnt="5">
        <dgm:presLayoutVars>
          <dgm:chMax val="0"/>
          <dgm:chPref val="0"/>
          <dgm:bulletEnabled val="1"/>
        </dgm:presLayoutVars>
      </dgm:prSet>
      <dgm:spPr/>
    </dgm:pt>
    <dgm:pt modelId="{D5BA7B6D-F449-4A0D-90D3-A025676AEA6E}" type="pres">
      <dgm:prSet presAssocID="{B871C7BF-E537-42EB-B1DF-2F1B1A5545B8}" presName="parTxOnlySpace" presStyleCnt="0"/>
      <dgm:spPr/>
    </dgm:pt>
    <dgm:pt modelId="{4963CCE4-E996-4A13-B32A-275DBBE6CFE2}" type="pres">
      <dgm:prSet presAssocID="{9C8C3D05-7108-4C0F-BEE6-F44B72A4A563}" presName="parTxOnly" presStyleLbl="node1" presStyleIdx="4" presStyleCnt="5">
        <dgm:presLayoutVars>
          <dgm:chMax val="0"/>
          <dgm:chPref val="0"/>
          <dgm:bulletEnabled val="1"/>
        </dgm:presLayoutVars>
      </dgm:prSet>
      <dgm:spPr/>
    </dgm:pt>
  </dgm:ptLst>
  <dgm:cxnLst>
    <dgm:cxn modelId="{C912C100-C98F-4337-9FE7-864C9E0DB452}" type="presOf" srcId="{2D649446-71D9-4E9A-A0DC-2B1822280745}" destId="{EFC57163-B854-4E34-9977-58BABFE21F72}" srcOrd="0" destOrd="0" presId="urn:microsoft.com/office/officeart/2005/8/layout/chevron1"/>
    <dgm:cxn modelId="{08A2A218-313F-4B84-8696-EFE544ADC7AC}" type="presOf" srcId="{F131FC0A-AF39-433E-B53C-CCD64E010C6D}" destId="{E8E8107E-997E-4E66-9AAA-C8EF811A9359}" srcOrd="0" destOrd="0" presId="urn:microsoft.com/office/officeart/2005/8/layout/chevron1"/>
    <dgm:cxn modelId="{10AFE562-492C-4244-8BAF-99800F1AE182}" srcId="{F131FC0A-AF39-433E-B53C-CCD64E010C6D}" destId="{10AA7756-D2B8-480E-847C-3B332F56C117}" srcOrd="2" destOrd="0" parTransId="{CD14A02A-4DEC-4F9D-A5CE-82C7DC8C71AF}" sibTransId="{978C4ED8-AB3F-446E-B896-40A74FC3B0AD}"/>
    <dgm:cxn modelId="{4BBBBA58-CBED-4C6D-A2A8-D43CCEEA6240}" srcId="{F131FC0A-AF39-433E-B53C-CCD64E010C6D}" destId="{24E116B0-CB29-4F84-8A72-BF7F4A979FE1}" srcOrd="0" destOrd="0" parTransId="{83092EBD-0EDB-482B-A8ED-136DC8DDDF0B}" sibTransId="{7EE78A24-5A77-4A5F-B155-9507BFCADF2B}"/>
    <dgm:cxn modelId="{67C88A7E-B251-4191-A2DF-4F732FE611D5}" type="presOf" srcId="{9C8C3D05-7108-4C0F-BEE6-F44B72A4A563}" destId="{4963CCE4-E996-4A13-B32A-275DBBE6CFE2}" srcOrd="0" destOrd="0" presId="urn:microsoft.com/office/officeart/2005/8/layout/chevron1"/>
    <dgm:cxn modelId="{DAAC6782-A058-41A2-808A-6856040D4663}" type="presOf" srcId="{10AA7756-D2B8-480E-847C-3B332F56C117}" destId="{5E6E11B4-7A0D-43B9-874E-8EA9BDB92F57}" srcOrd="0" destOrd="0" presId="urn:microsoft.com/office/officeart/2005/8/layout/chevron1"/>
    <dgm:cxn modelId="{0D188693-CF84-4184-87F8-6B773DD3A86C}" type="presOf" srcId="{A7D04FBF-FA3A-497E-972A-B722589E3D47}" destId="{F07FDC6F-770E-4142-9978-30426B3A002B}" srcOrd="0" destOrd="0" presId="urn:microsoft.com/office/officeart/2005/8/layout/chevron1"/>
    <dgm:cxn modelId="{71E530A7-9C2D-4D0E-8AA2-8D228487F0C7}" srcId="{F131FC0A-AF39-433E-B53C-CCD64E010C6D}" destId="{A7D04FBF-FA3A-497E-972A-B722589E3D47}" srcOrd="1" destOrd="0" parTransId="{9A6AD5FE-0E3B-45B8-9D99-C09CE00257D0}" sibTransId="{FB1626C2-C72D-4FB5-93A3-85656B1626A1}"/>
    <dgm:cxn modelId="{C9CDEFAA-4430-4AE4-A0B2-94E1426286A2}" srcId="{F131FC0A-AF39-433E-B53C-CCD64E010C6D}" destId="{9C8C3D05-7108-4C0F-BEE6-F44B72A4A563}" srcOrd="4" destOrd="0" parTransId="{59C48008-7115-4288-8EA5-3BB64874C1DC}" sibTransId="{475B8FA0-0641-4177-A072-DB3594E373CF}"/>
    <dgm:cxn modelId="{4F4E61BB-8961-498F-A654-039B26453C80}" type="presOf" srcId="{24E116B0-CB29-4F84-8A72-BF7F4A979FE1}" destId="{5BB04219-B3A1-4313-B378-765539D54124}" srcOrd="0" destOrd="0" presId="urn:microsoft.com/office/officeart/2005/8/layout/chevron1"/>
    <dgm:cxn modelId="{21E11BFE-FFCE-43CF-8A9C-DA5A75F8D7AD}" srcId="{F131FC0A-AF39-433E-B53C-CCD64E010C6D}" destId="{2D649446-71D9-4E9A-A0DC-2B1822280745}" srcOrd="3" destOrd="0" parTransId="{32F104E6-5AED-4FDE-83CC-3CB1BB93F1D3}" sibTransId="{B871C7BF-E537-42EB-B1DF-2F1B1A5545B8}"/>
    <dgm:cxn modelId="{6B4D82E6-E6C5-4E7E-BE58-7998AF01CA80}" type="presParOf" srcId="{E8E8107E-997E-4E66-9AAA-C8EF811A9359}" destId="{5BB04219-B3A1-4313-B378-765539D54124}" srcOrd="0" destOrd="0" presId="urn:microsoft.com/office/officeart/2005/8/layout/chevron1"/>
    <dgm:cxn modelId="{D0E37940-03B2-4769-A015-4519346A08F9}" type="presParOf" srcId="{E8E8107E-997E-4E66-9AAA-C8EF811A9359}" destId="{7D886D11-F305-4CAE-86DD-BF6730FDF04E}" srcOrd="1" destOrd="0" presId="urn:microsoft.com/office/officeart/2005/8/layout/chevron1"/>
    <dgm:cxn modelId="{D1E007B1-E696-4F09-BC5D-587CBFB085D5}" type="presParOf" srcId="{E8E8107E-997E-4E66-9AAA-C8EF811A9359}" destId="{F07FDC6F-770E-4142-9978-30426B3A002B}" srcOrd="2" destOrd="0" presId="urn:microsoft.com/office/officeart/2005/8/layout/chevron1"/>
    <dgm:cxn modelId="{6B571074-16CE-4687-BA0B-A584B4D4174A}" type="presParOf" srcId="{E8E8107E-997E-4E66-9AAA-C8EF811A9359}" destId="{1E9BE32A-FE4E-4821-B377-F5DBB5E993B2}" srcOrd="3" destOrd="0" presId="urn:microsoft.com/office/officeart/2005/8/layout/chevron1"/>
    <dgm:cxn modelId="{9761CB16-8365-4001-9B07-7DC9F4E75293}" type="presParOf" srcId="{E8E8107E-997E-4E66-9AAA-C8EF811A9359}" destId="{5E6E11B4-7A0D-43B9-874E-8EA9BDB92F57}" srcOrd="4" destOrd="0" presId="urn:microsoft.com/office/officeart/2005/8/layout/chevron1"/>
    <dgm:cxn modelId="{89EF0692-9898-496F-8EFA-86EB9CC77272}" type="presParOf" srcId="{E8E8107E-997E-4E66-9AAA-C8EF811A9359}" destId="{2D0B0672-0247-45B2-831C-F37559DA1FD6}" srcOrd="5" destOrd="0" presId="urn:microsoft.com/office/officeart/2005/8/layout/chevron1"/>
    <dgm:cxn modelId="{5855238D-7DDA-4794-90FD-B25E04B09060}" type="presParOf" srcId="{E8E8107E-997E-4E66-9AAA-C8EF811A9359}" destId="{EFC57163-B854-4E34-9977-58BABFE21F72}" srcOrd="6" destOrd="0" presId="urn:microsoft.com/office/officeart/2005/8/layout/chevron1"/>
    <dgm:cxn modelId="{4678833E-917A-4121-AFD6-570AC261CD82}" type="presParOf" srcId="{E8E8107E-997E-4E66-9AAA-C8EF811A9359}" destId="{D5BA7B6D-F449-4A0D-90D3-A025676AEA6E}" srcOrd="7" destOrd="0" presId="urn:microsoft.com/office/officeart/2005/8/layout/chevron1"/>
    <dgm:cxn modelId="{FCADF7A4-F3A3-4A7B-8B08-218C8E670255}" type="presParOf" srcId="{E8E8107E-997E-4E66-9AAA-C8EF811A9359}" destId="{4963CCE4-E996-4A13-B32A-275DBBE6CFE2}" srcOrd="8" destOrd="0" presId="urn:microsoft.com/office/officeart/2005/8/layout/chevron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04219-B3A1-4313-B378-765539D54124}">
      <dsp:nvSpPr>
        <dsp:cNvPr id="0" name=""/>
        <dsp:cNvSpPr/>
      </dsp:nvSpPr>
      <dsp:spPr>
        <a:xfrm>
          <a:off x="1339"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1. Theoretical and General Understanding</a:t>
          </a:r>
        </a:p>
      </dsp:txBody>
      <dsp:txXfrm>
        <a:off x="239762" y="70187"/>
        <a:ext cx="715268" cy="476845"/>
      </dsp:txXfrm>
    </dsp:sp>
    <dsp:sp modelId="{F07FDC6F-770E-4142-9978-30426B3A002B}">
      <dsp:nvSpPr>
        <dsp:cNvPr id="0" name=""/>
        <dsp:cNvSpPr/>
      </dsp:nvSpPr>
      <dsp:spPr>
        <a:xfrm>
          <a:off x="1074241"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2. Check Unexpected Signs or Magnitudes of Coefficients</a:t>
          </a:r>
        </a:p>
      </dsp:txBody>
      <dsp:txXfrm>
        <a:off x="1312664" y="70187"/>
        <a:ext cx="715268" cy="476845"/>
      </dsp:txXfrm>
    </dsp:sp>
    <dsp:sp modelId="{5E6E11B4-7A0D-43B9-874E-8EA9BDB92F57}">
      <dsp:nvSpPr>
        <dsp:cNvPr id="0" name=""/>
        <dsp:cNvSpPr/>
      </dsp:nvSpPr>
      <dsp:spPr>
        <a:xfrm>
          <a:off x="2147143"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3. Significance Tests for Variables and Groups of Variables</a:t>
          </a:r>
        </a:p>
      </dsp:txBody>
      <dsp:txXfrm>
        <a:off x="2385566" y="70187"/>
        <a:ext cx="715268" cy="476845"/>
      </dsp:txXfrm>
    </dsp:sp>
    <dsp:sp modelId="{EFC57163-B854-4E34-9977-58BABFE21F72}">
      <dsp:nvSpPr>
        <dsp:cNvPr id="0" name=""/>
        <dsp:cNvSpPr/>
      </dsp:nvSpPr>
      <dsp:spPr>
        <a:xfrm>
          <a:off x="3220045"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4. Use Selection Criteria (AIC, Adjusted R</a:t>
          </a:r>
          <a:r>
            <a:rPr lang="pt-PT" sz="700" kern="1200" baseline="30000"/>
            <a:t>2</a:t>
          </a:r>
          <a:r>
            <a:rPr lang="pt-PT" sz="700" kern="1200" baseline="0"/>
            <a:t>)</a:t>
          </a:r>
          <a:endParaRPr lang="pt-PT" sz="700" kern="1200"/>
        </a:p>
      </dsp:txBody>
      <dsp:txXfrm>
        <a:off x="3458468" y="70187"/>
        <a:ext cx="715268" cy="476845"/>
      </dsp:txXfrm>
    </dsp:sp>
    <dsp:sp modelId="{4963CCE4-E996-4A13-B32A-275DBBE6CFE2}">
      <dsp:nvSpPr>
        <dsp:cNvPr id="0" name=""/>
        <dsp:cNvSpPr/>
      </dsp:nvSpPr>
      <dsp:spPr>
        <a:xfrm>
          <a:off x="4292947"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5. RESET Test</a:t>
          </a:r>
        </a:p>
      </dsp:txBody>
      <dsp:txXfrm>
        <a:off x="4531370" y="7018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15</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16</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17</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18</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14</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13</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19</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
    <b:Tag>RCa12</b:Tag>
    <b:SourceType>Book</b:SourceType>
    <b:Guid>{2006C302-CC77-49DC-9619-295B8706185E}</b:Guid>
    <b:Title>Principles of Econometrics</b:Title>
    <b:Year>2012</b:Year>
    <b:Publisher>John Wiley and Sons</b:Publisher>
    <b:Author>
      <b:Author>
        <b:NameList>
          <b:Person>
            <b:Last>Hill</b:Last>
            <b:First>R.</b:First>
            <b:Middle>Carter</b:Middle>
          </b:Person>
          <b:Person>
            <b:Last>Griffiths</b:Last>
            <b:First>William</b:First>
            <b:Middle>E.</b:Middle>
          </b:Person>
          <b:Person>
            <b:Last>Lim</b:Last>
            <b:First>Guay</b:First>
            <b:Middle>C.</b:Middle>
          </b:Person>
        </b:NameList>
      </b:Author>
    </b:Author>
    <b:RefOrder>11</b:RefOrder>
  </b:Source>
  <b:Source>
    <b:Tag>Jef13</b:Tag>
    <b:SourceType>Book</b:SourceType>
    <b:Guid>{B5A57E8E-ABC5-4C30-8AC8-9E25C56B054A}</b:Guid>
    <b:Author>
      <b:Author>
        <b:NameList>
          <b:Person>
            <b:Last>Wooldridge</b:Last>
            <b:First>Jeffrey</b:First>
            <b:Middle>M.</b:Middle>
          </b:Person>
        </b:NameList>
      </b:Author>
    </b:Author>
    <b:Title>Introductory Econometrics: A Modern Approach</b:Title>
    <b:Year>2013</b:Year>
    <b:City>Michigan</b:City>
    <b:Publisher>South-Western</b:Publisher>
    <b:RefOrder>12</b:RefOrder>
  </b:Source>
</b:Sources>
</file>

<file path=customXml/itemProps1.xml><?xml version="1.0" encoding="utf-8"?>
<ds:datastoreItem xmlns:ds="http://schemas.openxmlformats.org/officeDocument/2006/customXml" ds:itemID="{07C49F8E-8ABD-43F0-8227-E3D36A14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27662</TotalTime>
  <Pages>57</Pages>
  <Words>18878</Words>
  <Characters>101945</Characters>
  <Application>Microsoft Office Word</Application>
  <DocSecurity>0</DocSecurity>
  <Lines>849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120582</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61</cp:revision>
  <cp:lastPrinted>2021-07-31T10:19:00Z</cp:lastPrinted>
  <dcterms:created xsi:type="dcterms:W3CDTF">2021-07-14T16:08:00Z</dcterms:created>
  <dcterms:modified xsi:type="dcterms:W3CDTF">2021-08-16T13:27:00Z</dcterms:modified>
</cp:coreProperties>
</file>