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9A212" w14:textId="0AA7E042" w:rsidR="00940100" w:rsidRPr="0073773A" w:rsidRDefault="00987F15" w:rsidP="00940100">
      <w:pPr>
        <w:rPr>
          <w:noProof/>
          <w:lang w:val="en-US" w:eastAsia="pt-PT"/>
        </w:rPr>
      </w:pPr>
      <w:r>
        <w:rPr>
          <w:noProof/>
        </w:rPr>
        <w:drawing>
          <wp:anchor distT="0" distB="0" distL="114300" distR="114300" simplePos="0" relativeHeight="251662848" behindDoc="1" locked="0" layoutInCell="1" allowOverlap="1" wp14:anchorId="23E91262" wp14:editId="1F1884B5">
            <wp:simplePos x="0" y="0"/>
            <wp:positionH relativeFrom="margin">
              <wp:posOffset>-900430</wp:posOffset>
            </wp:positionH>
            <wp:positionV relativeFrom="margin">
              <wp:posOffset>-900430</wp:posOffset>
            </wp:positionV>
            <wp:extent cx="7573010" cy="1069213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73010" cy="10692130"/>
                    </a:xfrm>
                    <a:prstGeom prst="rect">
                      <a:avLst/>
                    </a:prstGeom>
                    <a:noFill/>
                  </pic:spPr>
                </pic:pic>
              </a:graphicData>
            </a:graphic>
            <wp14:sizeRelH relativeFrom="page">
              <wp14:pctWidth>0</wp14:pctWidth>
            </wp14:sizeRelH>
            <wp14:sizeRelV relativeFrom="page">
              <wp14:pctHeight>0</wp14:pctHeight>
            </wp14:sizeRelV>
          </wp:anchor>
        </w:drawing>
      </w:r>
    </w:p>
    <w:p w14:paraId="1A4B312E" w14:textId="77777777" w:rsidR="00940100" w:rsidRPr="0073773A" w:rsidRDefault="00940100" w:rsidP="00940100">
      <w:pPr>
        <w:rPr>
          <w:noProof/>
          <w:lang w:val="en-US" w:eastAsia="pt-PT"/>
        </w:rPr>
      </w:pPr>
    </w:p>
    <w:p w14:paraId="51AA84BB" w14:textId="77777777" w:rsidR="00940100" w:rsidRPr="0073773A" w:rsidRDefault="00940100" w:rsidP="00940100">
      <w:pPr>
        <w:rPr>
          <w:noProof/>
          <w:lang w:val="en-US" w:eastAsia="pt-PT"/>
        </w:rPr>
      </w:pPr>
    </w:p>
    <w:p w14:paraId="15B2DDAB" w14:textId="77777777" w:rsidR="00940100" w:rsidRPr="0073773A" w:rsidRDefault="00940100" w:rsidP="00940100">
      <w:pPr>
        <w:rPr>
          <w:noProof/>
          <w:lang w:val="en-US" w:eastAsia="pt-PT"/>
        </w:rPr>
      </w:pPr>
    </w:p>
    <w:p w14:paraId="09EE9389" w14:textId="77777777" w:rsidR="00940100" w:rsidRPr="0073773A" w:rsidRDefault="00940100" w:rsidP="00940100">
      <w:pPr>
        <w:rPr>
          <w:noProof/>
          <w:lang w:val="en-US" w:eastAsia="pt-PT"/>
        </w:rPr>
      </w:pPr>
    </w:p>
    <w:p w14:paraId="209E9AE8" w14:textId="77777777" w:rsidR="00940100" w:rsidRPr="0073773A" w:rsidRDefault="00940100" w:rsidP="00940100">
      <w:pPr>
        <w:rPr>
          <w:noProof/>
          <w:lang w:val="en-US" w:eastAsia="pt-PT"/>
        </w:rPr>
      </w:pPr>
    </w:p>
    <w:p w14:paraId="7FA9693B" w14:textId="77777777" w:rsidR="00940100" w:rsidRPr="0073773A" w:rsidRDefault="00940100" w:rsidP="00940100">
      <w:pPr>
        <w:rPr>
          <w:noProof/>
          <w:lang w:val="en-US" w:eastAsia="pt-PT"/>
        </w:rPr>
      </w:pPr>
    </w:p>
    <w:p w14:paraId="2136EA0E" w14:textId="77777777" w:rsidR="00940100" w:rsidRPr="0073773A" w:rsidRDefault="00940100" w:rsidP="00940100">
      <w:pPr>
        <w:rPr>
          <w:noProof/>
          <w:lang w:val="en-US" w:eastAsia="pt-PT"/>
        </w:rPr>
      </w:pPr>
    </w:p>
    <w:p w14:paraId="52BDEB09" w14:textId="62998B86" w:rsidR="00940100" w:rsidRPr="0073773A" w:rsidRDefault="00987F15" w:rsidP="00940100">
      <w:pPr>
        <w:tabs>
          <w:tab w:val="left" w:pos="3625"/>
        </w:tabs>
        <w:rPr>
          <w:noProof/>
          <w:lang w:val="en-US" w:eastAsia="pt-PT"/>
        </w:rPr>
      </w:pPr>
      <w:r>
        <w:rPr>
          <w:noProof/>
          <w:lang w:val="en-US"/>
        </w:rPr>
        <mc:AlternateContent>
          <mc:Choice Requires="wps">
            <w:drawing>
              <wp:anchor distT="0" distB="0" distL="114300" distR="114300" simplePos="0" relativeHeight="251652608" behindDoc="0" locked="0" layoutInCell="1" allowOverlap="1" wp14:anchorId="3F730282" wp14:editId="1FCBA584">
                <wp:simplePos x="0" y="0"/>
                <wp:positionH relativeFrom="column">
                  <wp:posOffset>1588770</wp:posOffset>
                </wp:positionH>
                <wp:positionV relativeFrom="paragraph">
                  <wp:posOffset>232410</wp:posOffset>
                </wp:positionV>
                <wp:extent cx="4431665" cy="203835"/>
                <wp:effectExtent l="0" t="0" r="0" b="0"/>
                <wp:wrapNone/>
                <wp:docPr id="59"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0383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35BB3D" w14:textId="77777777" w:rsidR="00D34ED7" w:rsidRPr="00407941" w:rsidRDefault="00D34ED7"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30282" id="Rectangle 59" o:spid="_x0000_s1026" style="position:absolute;margin-left:125.1pt;margin-top:18.3pt;width:348.95pt;height:16.0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" filled="f" fillcolor="#bbe0e3" stroked="f">
                <v:textbox inset="0,0,0,0">
                  <w:txbxContent>
                    <w:p w14:paraId="7B35BB3D" w14:textId="77777777" w:rsidR="00D34ED7" w:rsidRPr="00407941" w:rsidRDefault="00D34ED7" w:rsidP="00940100">
                      <w:pPr>
                        <w:autoSpaceDE w:val="0"/>
                        <w:autoSpaceDN w:val="0"/>
                        <w:adjustRightInd w:val="0"/>
                        <w:rPr>
                          <w:rFonts w:cs="Calibri"/>
                          <w:b/>
                          <w:bCs/>
                          <w:i/>
                          <w:iCs/>
                          <w:color w:val="5C666C"/>
                          <w:sz w:val="30"/>
                          <w:szCs w:val="30"/>
                        </w:rPr>
                      </w:pPr>
                      <w:r w:rsidRPr="009E7495">
                        <w:rPr>
                          <w:rFonts w:cs="Calibri"/>
                          <w:b/>
                          <w:bCs/>
                          <w:iCs/>
                          <w:color w:val="5C666C"/>
                          <w:sz w:val="34"/>
                          <w:szCs w:val="34"/>
                          <w:highlight w:val="yellow"/>
                        </w:rPr>
                        <w:t>TITLE</w:t>
                      </w:r>
                    </w:p>
                  </w:txbxContent>
                </v:textbox>
              </v:rect>
            </w:pict>
          </mc:Fallback>
        </mc:AlternateContent>
      </w:r>
      <w:r w:rsidR="00940100" w:rsidRPr="0073773A">
        <w:rPr>
          <w:noProof/>
          <w:lang w:val="en-US" w:eastAsia="pt-PT"/>
        </w:rPr>
        <w:tab/>
      </w:r>
    </w:p>
    <w:p w14:paraId="5AEE8AD7" w14:textId="4E130F30"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4656" behindDoc="0" locked="0" layoutInCell="1" allowOverlap="1" wp14:anchorId="3A3404F3" wp14:editId="1D512C09">
                <wp:simplePos x="0" y="0"/>
                <wp:positionH relativeFrom="column">
                  <wp:posOffset>1588770</wp:posOffset>
                </wp:positionH>
                <wp:positionV relativeFrom="paragraph">
                  <wp:posOffset>188595</wp:posOffset>
                </wp:positionV>
                <wp:extent cx="4431665" cy="268605"/>
                <wp:effectExtent l="0" t="0" r="0" b="0"/>
                <wp:wrapNone/>
                <wp:docPr id="6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26860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B3DE0" w14:textId="77777777" w:rsidR="00D34ED7" w:rsidRPr="00407941" w:rsidRDefault="00D34ED7"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3404F3" id="Rectangle 61" o:spid="_x0000_s1027" style="position:absolute;margin-left:125.1pt;margin-top:14.85pt;width:348.95pt;height:21.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" filled="f" fillcolor="#bbe0e3" stroked="f">
                <v:textbox inset="0,0,0,0">
                  <w:txbxContent>
                    <w:p w14:paraId="29AB3DE0" w14:textId="77777777" w:rsidR="00D34ED7" w:rsidRPr="00407941" w:rsidRDefault="00D34ED7" w:rsidP="00940100">
                      <w:pPr>
                        <w:autoSpaceDE w:val="0"/>
                        <w:autoSpaceDN w:val="0"/>
                        <w:adjustRightInd w:val="0"/>
                        <w:rPr>
                          <w:rFonts w:cs="Calibri"/>
                          <w:bCs/>
                          <w:i/>
                          <w:iCs/>
                          <w:color w:val="AEB3B2"/>
                          <w:sz w:val="28"/>
                          <w:szCs w:val="28"/>
                        </w:rPr>
                      </w:pPr>
                      <w:r w:rsidRPr="009E7495">
                        <w:rPr>
                          <w:rFonts w:cs="Calibri"/>
                          <w:bCs/>
                          <w:iCs/>
                          <w:color w:val="AEB3B2"/>
                          <w:sz w:val="32"/>
                          <w:szCs w:val="32"/>
                          <w:highlight w:val="yellow"/>
                        </w:rPr>
                        <w:t>Subtitle</w:t>
                      </w:r>
                    </w:p>
                  </w:txbxContent>
                </v:textbox>
              </v:rect>
            </w:pict>
          </mc:Fallback>
        </mc:AlternateContent>
      </w:r>
    </w:p>
    <w:p w14:paraId="0C513A64" w14:textId="77777777" w:rsidR="00940100" w:rsidRPr="0073773A" w:rsidRDefault="00940100" w:rsidP="00940100">
      <w:pPr>
        <w:rPr>
          <w:noProof/>
          <w:lang w:val="en-US" w:eastAsia="pt-PT"/>
        </w:rPr>
      </w:pPr>
    </w:p>
    <w:p w14:paraId="2339D177" w14:textId="77777777" w:rsidR="00940100" w:rsidRPr="0073773A" w:rsidRDefault="00940100" w:rsidP="00940100">
      <w:pPr>
        <w:rPr>
          <w:noProof/>
          <w:lang w:val="en-US" w:eastAsia="pt-PT"/>
        </w:rPr>
      </w:pPr>
    </w:p>
    <w:p w14:paraId="7C25927A" w14:textId="77777777" w:rsidR="00940100" w:rsidRPr="0073773A" w:rsidRDefault="00940100" w:rsidP="00940100">
      <w:pPr>
        <w:rPr>
          <w:noProof/>
          <w:lang w:val="en-US" w:eastAsia="pt-PT"/>
        </w:rPr>
      </w:pPr>
    </w:p>
    <w:p w14:paraId="487140C4" w14:textId="487671B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3632" behindDoc="0" locked="0" layoutInCell="1" allowOverlap="1" wp14:anchorId="78AEC24E" wp14:editId="2035BBE8">
                <wp:simplePos x="0" y="0"/>
                <wp:positionH relativeFrom="column">
                  <wp:posOffset>1588770</wp:posOffset>
                </wp:positionH>
                <wp:positionV relativeFrom="paragraph">
                  <wp:posOffset>245745</wp:posOffset>
                </wp:positionV>
                <wp:extent cx="4431665" cy="311785"/>
                <wp:effectExtent l="0" t="0" r="0" b="0"/>
                <wp:wrapNone/>
                <wp:docPr id="6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311785"/>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11908" w14:textId="77777777" w:rsidR="00D34ED7" w:rsidRPr="00407941" w:rsidRDefault="00D34ED7"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AEC24E" id="Rectangle 60" o:spid="_x0000_s1028" style="position:absolute;margin-left:125.1pt;margin-top:19.35pt;width:348.95pt;height:24.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" filled="f" fillcolor="#bbe0e3" stroked="f">
                <v:textbox inset="0,0,0,0">
                  <w:txbxContent>
                    <w:p w14:paraId="02111908" w14:textId="77777777" w:rsidR="00D34ED7" w:rsidRPr="00407941" w:rsidRDefault="00D34ED7" w:rsidP="00940100">
                      <w:pPr>
                        <w:autoSpaceDE w:val="0"/>
                        <w:autoSpaceDN w:val="0"/>
                        <w:adjustRightInd w:val="0"/>
                        <w:rPr>
                          <w:rFonts w:cs="Calibri"/>
                          <w:color w:val="AEB3B2"/>
                          <w:sz w:val="30"/>
                          <w:szCs w:val="30"/>
                        </w:rPr>
                      </w:pPr>
                      <w:r>
                        <w:rPr>
                          <w:rFonts w:cs="Calibri"/>
                          <w:color w:val="5C666C"/>
                          <w:sz w:val="30"/>
                          <w:szCs w:val="30"/>
                        </w:rPr>
                        <w:t>Ana Clara do Carmo St. Aubyn</w:t>
                      </w:r>
                    </w:p>
                  </w:txbxContent>
                </v:textbox>
              </v:rect>
            </w:pict>
          </mc:Fallback>
        </mc:AlternateContent>
      </w:r>
    </w:p>
    <w:p w14:paraId="3BCE6F27" w14:textId="77777777" w:rsidR="00940100" w:rsidRPr="0073773A" w:rsidRDefault="00940100" w:rsidP="00940100">
      <w:pPr>
        <w:rPr>
          <w:noProof/>
          <w:lang w:val="en-US" w:eastAsia="pt-PT"/>
        </w:rPr>
      </w:pPr>
    </w:p>
    <w:p w14:paraId="798AFDBC" w14:textId="77777777" w:rsidR="00940100" w:rsidRPr="0073773A" w:rsidRDefault="00940100" w:rsidP="00940100">
      <w:pPr>
        <w:rPr>
          <w:noProof/>
          <w:lang w:val="en-US" w:eastAsia="pt-PT"/>
        </w:rPr>
      </w:pPr>
    </w:p>
    <w:p w14:paraId="64351BF1" w14:textId="77777777" w:rsidR="00940100" w:rsidRPr="0073773A" w:rsidRDefault="00940100" w:rsidP="00940100">
      <w:pPr>
        <w:rPr>
          <w:noProof/>
          <w:lang w:val="en-US" w:eastAsia="pt-PT"/>
        </w:rPr>
      </w:pPr>
    </w:p>
    <w:p w14:paraId="647DD61F" w14:textId="1376FFF2" w:rsidR="00940100" w:rsidRPr="0073773A" w:rsidRDefault="00987F15" w:rsidP="00940100">
      <w:pPr>
        <w:rPr>
          <w:noProof/>
          <w:lang w:val="en-US" w:eastAsia="pt-PT"/>
        </w:rPr>
      </w:pPr>
      <w:r>
        <w:rPr>
          <w:noProof/>
          <w:lang w:val="en-US"/>
        </w:rPr>
        <mc:AlternateContent>
          <mc:Choice Requires="wps">
            <w:drawing>
              <wp:anchor distT="0" distB="0" distL="114300" distR="114300" simplePos="0" relativeHeight="251655680" behindDoc="0" locked="0" layoutInCell="1" allowOverlap="1" wp14:anchorId="636116FB" wp14:editId="4B3D8DD5">
                <wp:simplePos x="0" y="0"/>
                <wp:positionH relativeFrom="column">
                  <wp:posOffset>1588770</wp:posOffset>
                </wp:positionH>
                <wp:positionV relativeFrom="paragraph">
                  <wp:posOffset>212090</wp:posOffset>
                </wp:positionV>
                <wp:extent cx="4431665" cy="1714500"/>
                <wp:effectExtent l="0" t="0" r="0" b="0"/>
                <wp:wrapNone/>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31665" cy="171450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5E8E13" w14:textId="77777777" w:rsidR="00D34ED7" w:rsidRPr="0073773A" w:rsidRDefault="00D34ED7"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D34ED7" w:rsidRPr="00407941" w:rsidRDefault="00D34ED7" w:rsidP="00940100">
                            <w:pPr>
                              <w:autoSpaceDE w:val="0"/>
                              <w:autoSpaceDN w:val="0"/>
                              <w:adjustRightInd w:val="0"/>
                              <w:rPr>
                                <w:rFonts w:cs="Calibri"/>
                                <w:color w:val="5C666C"/>
                                <w:sz w:val="28"/>
                                <w:szCs w:val="30"/>
                                <w:lang w:val="en-US"/>
                              </w:rPr>
                            </w:pPr>
                          </w:p>
                          <w:p w14:paraId="20BD8043" w14:textId="77777777" w:rsidR="00D34ED7" w:rsidRPr="00407941" w:rsidRDefault="00D34ED7" w:rsidP="00940100">
                            <w:pPr>
                              <w:autoSpaceDE w:val="0"/>
                              <w:autoSpaceDN w:val="0"/>
                              <w:adjustRightInd w:val="0"/>
                              <w:rPr>
                                <w:rFonts w:cs="Calibri"/>
                                <w:color w:val="5C666C"/>
                                <w:sz w:val="28"/>
                                <w:szCs w:val="30"/>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116FB" id="Rectangle 58" o:spid="_x0000_s1029" style="position:absolute;margin-left:125.1pt;margin-top:16.7pt;width:348.95pt;height:1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" filled="f" fillcolor="#bbe0e3" stroked="f">
                <v:textbox inset="0,0,0,0">
                  <w:txbxContent>
                    <w:p w14:paraId="655E8E13" w14:textId="77777777" w:rsidR="00D34ED7" w:rsidRPr="0073773A" w:rsidRDefault="00D34ED7" w:rsidP="00940100">
                      <w:pPr>
                        <w:autoSpaceDE w:val="0"/>
                        <w:autoSpaceDN w:val="0"/>
                        <w:adjustRightInd w:val="0"/>
                        <w:rPr>
                          <w:rFonts w:cs="Calibri"/>
                          <w:color w:val="5C666C"/>
                          <w:sz w:val="28"/>
                          <w:szCs w:val="30"/>
                          <w:lang w:val="en-US"/>
                        </w:rPr>
                      </w:pPr>
                      <w:r w:rsidRPr="0073773A">
                        <w:rPr>
                          <w:rFonts w:cs="Calibri"/>
                          <w:color w:val="5C666C"/>
                          <w:sz w:val="28"/>
                          <w:szCs w:val="30"/>
                          <w:lang w:val="en-US"/>
                        </w:rPr>
                        <w:t xml:space="preserve">Dissertation presented as partial requirement for obtaining the Master’s degree in </w:t>
                      </w:r>
                      <w:r>
                        <w:rPr>
                          <w:rFonts w:cs="Calibri"/>
                          <w:color w:val="5C666C"/>
                          <w:sz w:val="28"/>
                          <w:szCs w:val="30"/>
                          <w:lang w:val="en-US"/>
                        </w:rPr>
                        <w:t>Advanced Analytics</w:t>
                      </w:r>
                    </w:p>
                    <w:p w14:paraId="777D65F6" w14:textId="77777777" w:rsidR="00D34ED7" w:rsidRPr="00407941" w:rsidRDefault="00D34ED7" w:rsidP="00940100">
                      <w:pPr>
                        <w:autoSpaceDE w:val="0"/>
                        <w:autoSpaceDN w:val="0"/>
                        <w:adjustRightInd w:val="0"/>
                        <w:rPr>
                          <w:rFonts w:cs="Calibri"/>
                          <w:color w:val="5C666C"/>
                          <w:sz w:val="28"/>
                          <w:szCs w:val="30"/>
                          <w:lang w:val="en-US"/>
                        </w:rPr>
                      </w:pPr>
                    </w:p>
                    <w:p w14:paraId="20BD8043" w14:textId="77777777" w:rsidR="00D34ED7" w:rsidRPr="00407941" w:rsidRDefault="00D34ED7" w:rsidP="00940100">
                      <w:pPr>
                        <w:autoSpaceDE w:val="0"/>
                        <w:autoSpaceDN w:val="0"/>
                        <w:adjustRightInd w:val="0"/>
                        <w:rPr>
                          <w:rFonts w:cs="Calibri"/>
                          <w:color w:val="5C666C"/>
                          <w:sz w:val="28"/>
                          <w:szCs w:val="30"/>
                          <w:lang w:val="en-US"/>
                        </w:rPr>
                      </w:pPr>
                    </w:p>
                  </w:txbxContent>
                </v:textbox>
              </v:rect>
            </w:pict>
          </mc:Fallback>
        </mc:AlternateContent>
      </w:r>
    </w:p>
    <w:p w14:paraId="4A8C60D7" w14:textId="77777777" w:rsidR="00940100" w:rsidRPr="0073773A" w:rsidRDefault="00940100" w:rsidP="00940100">
      <w:pPr>
        <w:rPr>
          <w:noProof/>
          <w:lang w:val="en-US" w:eastAsia="pt-PT"/>
        </w:rPr>
      </w:pPr>
    </w:p>
    <w:p w14:paraId="066C026F" w14:textId="77777777" w:rsidR="00940100" w:rsidRPr="0073773A" w:rsidRDefault="00940100" w:rsidP="00940100">
      <w:pPr>
        <w:rPr>
          <w:noProof/>
          <w:lang w:val="en-US" w:eastAsia="pt-PT"/>
        </w:rPr>
      </w:pPr>
    </w:p>
    <w:p w14:paraId="78A60622" w14:textId="77777777" w:rsidR="00940100" w:rsidRPr="0073773A" w:rsidRDefault="00940100" w:rsidP="00940100">
      <w:pPr>
        <w:rPr>
          <w:noProof/>
          <w:lang w:val="en-US" w:eastAsia="pt-PT"/>
        </w:rPr>
      </w:pPr>
    </w:p>
    <w:p w14:paraId="14462DD5" w14:textId="77777777" w:rsidR="00940100" w:rsidRPr="0073773A" w:rsidRDefault="00940100" w:rsidP="00940100">
      <w:pPr>
        <w:rPr>
          <w:noProof/>
          <w:lang w:val="en-US" w:eastAsia="pt-PT"/>
        </w:rPr>
      </w:pPr>
    </w:p>
    <w:p w14:paraId="6358F202" w14:textId="77777777" w:rsidR="00940100" w:rsidRPr="0073773A" w:rsidRDefault="00940100" w:rsidP="00940100">
      <w:pPr>
        <w:rPr>
          <w:noProof/>
          <w:lang w:val="en-US" w:eastAsia="pt-PT"/>
        </w:rPr>
      </w:pPr>
    </w:p>
    <w:p w14:paraId="66492851" w14:textId="77777777" w:rsidR="00940100" w:rsidRPr="0073773A" w:rsidRDefault="00940100" w:rsidP="00940100">
      <w:pPr>
        <w:rPr>
          <w:noProof/>
          <w:lang w:val="en-US" w:eastAsia="pt-PT"/>
        </w:rPr>
      </w:pPr>
    </w:p>
    <w:p w14:paraId="1F9C935B" w14:textId="77777777" w:rsidR="00940100" w:rsidRPr="0073773A" w:rsidRDefault="00940100" w:rsidP="00940100">
      <w:pPr>
        <w:rPr>
          <w:noProof/>
          <w:lang w:val="en-US" w:eastAsia="pt-PT"/>
        </w:rPr>
      </w:pPr>
    </w:p>
    <w:p w14:paraId="54CDBB10" w14:textId="77777777" w:rsidR="00940100" w:rsidRPr="0073773A" w:rsidRDefault="00940100" w:rsidP="00940100">
      <w:pPr>
        <w:rPr>
          <w:noProof/>
          <w:lang w:val="en-US" w:eastAsia="pt-PT"/>
        </w:rPr>
      </w:pPr>
    </w:p>
    <w:p w14:paraId="738E26B5" w14:textId="77777777" w:rsidR="00940100" w:rsidRPr="0073773A" w:rsidRDefault="00940100" w:rsidP="00940100">
      <w:pPr>
        <w:tabs>
          <w:tab w:val="left" w:pos="7073"/>
        </w:tabs>
        <w:rPr>
          <w:noProof/>
          <w:lang w:val="en-US" w:eastAsia="pt-PT"/>
        </w:rPr>
      </w:pPr>
      <w:r w:rsidRPr="0073773A">
        <w:rPr>
          <w:noProof/>
          <w:lang w:val="en-US" w:eastAsia="pt-PT"/>
        </w:rPr>
        <w:tab/>
      </w:r>
    </w:p>
    <w:p w14:paraId="2F6FDC0D" w14:textId="77777777" w:rsidR="00940100" w:rsidRPr="00B91071" w:rsidRDefault="00940100" w:rsidP="00B91071">
      <w:pPr>
        <w:tabs>
          <w:tab w:val="left" w:pos="3625"/>
        </w:tabs>
        <w:rPr>
          <w:noProof/>
          <w:lang w:val="en-US" w:eastAsia="pt-PT"/>
        </w:rPr>
        <w:sectPr w:rsidR="00940100" w:rsidRPr="00B91071" w:rsidSect="00224EB6">
          <w:footerReference w:type="even" r:id="rId9"/>
          <w:footerReference w:type="default" r:id="rId10"/>
          <w:pgSz w:w="11906" w:h="16838"/>
          <w:pgMar w:top="1418" w:right="1418" w:bottom="1418" w:left="1418" w:header="709" w:footer="709" w:gutter="0"/>
          <w:pgNumType w:fmt="lowerRoman" w:start="1"/>
          <w:cols w:space="708"/>
          <w:docGrid w:linePitch="360"/>
        </w:sectPr>
      </w:pPr>
    </w:p>
    <w:p w14:paraId="7159A095" w14:textId="2BF97D42" w:rsidR="00940100" w:rsidRPr="0073773A" w:rsidRDefault="00987F15" w:rsidP="00B91071">
      <w:pPr>
        <w:pStyle w:val="Capa"/>
        <w:tabs>
          <w:tab w:val="left" w:pos="3100"/>
        </w:tabs>
        <w:spacing w:after="0"/>
        <w:jc w:val="left"/>
        <w:rPr>
          <w:b/>
          <w:color w:val="5C666C"/>
          <w:szCs w:val="24"/>
          <w:lang w:val="en-US"/>
        </w:rPr>
      </w:pPr>
      <w:r>
        <w:rPr>
          <w:noProof/>
          <w:lang w:val="en-US"/>
        </w:rPr>
        <w:lastRenderedPageBreak/>
        <mc:AlternateContent>
          <mc:Choice Requires="wps">
            <w:drawing>
              <wp:anchor distT="0" distB="0" distL="114300" distR="114300" simplePos="0" relativeHeight="251658752" behindDoc="0" locked="0" layoutInCell="1" allowOverlap="1" wp14:anchorId="1EBB83B6" wp14:editId="0035D358">
                <wp:simplePos x="0" y="0"/>
                <wp:positionH relativeFrom="column">
                  <wp:posOffset>8533130</wp:posOffset>
                </wp:positionH>
                <wp:positionV relativeFrom="paragraph">
                  <wp:posOffset>218440</wp:posOffset>
                </wp:positionV>
                <wp:extent cx="626110" cy="320675"/>
                <wp:effectExtent l="0" t="0" r="0" b="0"/>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320675"/>
                        </a:xfrm>
                        <a:prstGeom prst="rect">
                          <a:avLst/>
                        </a:prstGeom>
                        <a:noFill/>
                        <a:ln>
                          <a:noFill/>
                        </a:ln>
                        <a:effectLst/>
                      </wps:spPr>
                      <wps:txbx>
                        <w:txbxContent>
                          <w:p w14:paraId="6F504663" w14:textId="77777777" w:rsidR="00D34ED7" w:rsidRPr="00407941" w:rsidRDefault="00D34ED7"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BB83B6" id="_x0000_t202" coordsize="21600,21600" o:spt="202" path="m,l,21600r21600,l21600,xe">
                <v:stroke joinstyle="miter"/>
                <v:path gradientshapeok="t" o:connecttype="rect"/>
              </v:shapetype>
              <v:shape id="Text Box 13" o:spid="_x0000_s1030" type="#_x0000_t202" style="position:absolute;margin-left:671.9pt;margin-top:17.2pt;width:49.3pt;height:25.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" filled="f" stroked="f">
                <v:textbox inset="1mm,0,1mm,0">
                  <w:txbxContent>
                    <w:p w14:paraId="6F504663" w14:textId="77777777" w:rsidR="00D34ED7" w:rsidRPr="00407941" w:rsidRDefault="00D34ED7" w:rsidP="00940100">
                      <w:pPr>
                        <w:spacing w:before="40" w:after="0" w:line="240" w:lineRule="auto"/>
                        <w:jc w:val="center"/>
                        <w:rPr>
                          <w:rFonts w:ascii="Circular Std Black" w:hAnsi="Circular Std Black" w:cs="Circular Std Black"/>
                          <w:color w:val="FFFFFF"/>
                          <w:sz w:val="28"/>
                          <w:szCs w:val="28"/>
                        </w:rPr>
                      </w:pPr>
                      <w:r>
                        <w:rPr>
                          <w:rFonts w:ascii="Circular Std Black" w:hAnsi="Circular Std Black" w:cs="Circular Std Black"/>
                          <w:color w:val="FFFFFF"/>
                          <w:sz w:val="28"/>
                          <w:szCs w:val="28"/>
                        </w:rPr>
                        <w:t>MAA</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1AB89F82" wp14:editId="24A4BA75">
                <wp:simplePos x="0" y="0"/>
                <wp:positionH relativeFrom="column">
                  <wp:posOffset>1020445</wp:posOffset>
                </wp:positionH>
                <wp:positionV relativeFrom="paragraph">
                  <wp:posOffset>218440</wp:posOffset>
                </wp:positionV>
                <wp:extent cx="3075305" cy="287655"/>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5305" cy="287655"/>
                        </a:xfrm>
                        <a:prstGeom prst="rect">
                          <a:avLst/>
                        </a:prstGeom>
                        <a:solidFill>
                          <a:sysClr val="window" lastClr="FFFFFF"/>
                        </a:solidFill>
                        <a:ln>
                          <a:noFill/>
                        </a:ln>
                        <a:effectLst/>
                      </wps:spPr>
                      <wps:txbx>
                        <w:txbxContent>
                          <w:p w14:paraId="78B1C27D" w14:textId="77777777" w:rsidR="00D34ED7" w:rsidRPr="009E7495" w:rsidRDefault="00D34ED7"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D34ED7" w:rsidRPr="00CB3C7D" w:rsidRDefault="00D34ED7"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AB89F82" id="Text Box 3" o:spid="_x0000_s1031" type="#_x0000_t202" style="position:absolute;margin-left:80.35pt;margin-top:17.2pt;width:242.15pt;height:22.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" fillcolor="window" stroked="f">
                <v:textbox inset="1mm,0,1mm,0">
                  <w:txbxContent>
                    <w:p w14:paraId="78B1C27D" w14:textId="77777777" w:rsidR="00D34ED7" w:rsidRPr="009E7495" w:rsidRDefault="00D34ED7" w:rsidP="00940100">
                      <w:pPr>
                        <w:spacing w:after="0" w:line="240" w:lineRule="auto"/>
                        <w:rPr>
                          <w:rFonts w:ascii="Circular Std Black" w:hAnsi="Circular Std Black" w:cs="Circular Std Black"/>
                          <w:color w:val="5C666C"/>
                          <w:sz w:val="16"/>
                          <w:highlight w:val="yellow"/>
                        </w:rPr>
                      </w:pPr>
                      <w:r w:rsidRPr="009E7495">
                        <w:rPr>
                          <w:rFonts w:ascii="Circular Std Black" w:hAnsi="Circular Std Black" w:cs="Circular Std Black"/>
                          <w:color w:val="5C666C"/>
                          <w:sz w:val="16"/>
                          <w:highlight w:val="yellow"/>
                        </w:rPr>
                        <w:t>Title:</w:t>
                      </w:r>
                    </w:p>
                    <w:p w14:paraId="567F1EFC" w14:textId="77777777" w:rsidR="00D34ED7" w:rsidRPr="00CB3C7D" w:rsidRDefault="00D34ED7" w:rsidP="00940100">
                      <w:pPr>
                        <w:spacing w:before="40" w:after="0" w:line="240" w:lineRule="auto"/>
                        <w:rPr>
                          <w:rFonts w:ascii="Circular Std Black" w:hAnsi="Circular Std Black" w:cs="Circular Std Black"/>
                          <w:color w:val="AEB3B6"/>
                          <w:sz w:val="16"/>
                        </w:rPr>
                      </w:pPr>
                      <w:r w:rsidRPr="009E7495">
                        <w:rPr>
                          <w:rFonts w:ascii="Circular Std Black" w:hAnsi="Circular Std Black" w:cs="Circular Std Black"/>
                          <w:color w:val="AEB3B6"/>
                          <w:sz w:val="16"/>
                          <w:highlight w:val="yellow"/>
                        </w:rPr>
                        <w:t>Subtitle:</w:t>
                      </w:r>
                    </w:p>
                  </w:txbxContent>
                </v:textbox>
              </v:shape>
            </w:pict>
          </mc:Fallback>
        </mc:AlternateContent>
      </w:r>
      <w:r>
        <w:rPr>
          <w:noProof/>
          <w:lang w:val="en-US"/>
        </w:rPr>
        <mc:AlternateContent>
          <mc:Choice Requires="wps">
            <w:drawing>
              <wp:anchor distT="0" distB="0" distL="114300" distR="114300" simplePos="0" relativeHeight="251657728" behindDoc="0" locked="0" layoutInCell="1" allowOverlap="1" wp14:anchorId="37CBEF28" wp14:editId="38B52453">
                <wp:simplePos x="0" y="0"/>
                <wp:positionH relativeFrom="column">
                  <wp:posOffset>6050280</wp:posOffset>
                </wp:positionH>
                <wp:positionV relativeFrom="paragraph">
                  <wp:posOffset>215900</wp:posOffset>
                </wp:positionV>
                <wp:extent cx="1813560" cy="287655"/>
                <wp:effectExtent l="0" t="0" r="0" b="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287655"/>
                        </a:xfrm>
                        <a:prstGeom prst="rect">
                          <a:avLst/>
                        </a:prstGeom>
                        <a:solidFill>
                          <a:sysClr val="window" lastClr="FFFFFF"/>
                        </a:solidFill>
                        <a:ln>
                          <a:noFill/>
                        </a:ln>
                        <a:effectLst/>
                      </wps:spPr>
                      <wps:txbx>
                        <w:txbxContent>
                          <w:p w14:paraId="245F8309" w14:textId="77777777" w:rsidR="00D34ED7" w:rsidRPr="00CB3C7D" w:rsidRDefault="00D34ED7"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7CBEF28" id="Text Box 12" o:spid="_x0000_s1032" type="#_x0000_t202" style="position:absolute;margin-left:476.4pt;margin-top:17pt;width:142.8pt;height:22.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" fillcolor="window" stroked="f">
                <v:textbox inset="1mm,0,1mm,0">
                  <w:txbxContent>
                    <w:p w14:paraId="245F8309" w14:textId="77777777" w:rsidR="00D34ED7" w:rsidRPr="00CB3C7D" w:rsidRDefault="00D34ED7" w:rsidP="00940100">
                      <w:pPr>
                        <w:spacing w:after="0" w:line="240" w:lineRule="auto"/>
                        <w:rPr>
                          <w:rFonts w:ascii="Circular Std Black" w:hAnsi="Circular Std Black" w:cs="Circular Std Black"/>
                          <w:color w:val="AEB3B6"/>
                          <w:sz w:val="16"/>
                        </w:rPr>
                      </w:pPr>
                      <w:r>
                        <w:rPr>
                          <w:rFonts w:ascii="Circular Std Black" w:hAnsi="Circular Std Black" w:cs="Circular Std Black"/>
                          <w:color w:val="5C666C"/>
                          <w:sz w:val="16"/>
                        </w:rPr>
                        <w:t>Ana Clara do Carmo St. Aubyn</w:t>
                      </w:r>
                    </w:p>
                  </w:txbxContent>
                </v:textbox>
              </v:shape>
            </w:pict>
          </mc:Fallback>
        </mc:AlternateContent>
      </w:r>
      <w:r>
        <w:rPr>
          <w:noProof/>
          <w:lang w:val="en-US"/>
        </w:rPr>
        <mc:AlternateContent>
          <mc:Choice Requires="wps">
            <w:drawing>
              <wp:anchor distT="0" distB="0" distL="114300" distR="114300" simplePos="0" relativeHeight="251659776" behindDoc="0" locked="0" layoutInCell="1" allowOverlap="1" wp14:anchorId="25A29C76" wp14:editId="226526EE">
                <wp:simplePos x="0" y="0"/>
                <wp:positionH relativeFrom="column">
                  <wp:posOffset>-172720</wp:posOffset>
                </wp:positionH>
                <wp:positionV relativeFrom="paragraph">
                  <wp:posOffset>181610</wp:posOffset>
                </wp:positionV>
                <wp:extent cx="335280" cy="359410"/>
                <wp:effectExtent l="0" t="0"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 cy="359410"/>
                        </a:xfrm>
                        <a:prstGeom prst="rect">
                          <a:avLst/>
                        </a:prstGeom>
                        <a:noFill/>
                        <a:ln>
                          <a:noFill/>
                        </a:ln>
                        <a:effectLst/>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F7DA3" w14:textId="77777777" w:rsidR="00D34ED7" w:rsidRPr="00E11A22" w:rsidRDefault="00D34ED7"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wps:txbx>
                      <wps:bodyPr rot="0" vert="vert" wrap="square" lIns="18000" tIns="18000" rIns="18000" bIns="1800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5A29C76" id="Text Box 14" o:spid="_x0000_s1033" type="#_x0000_t202" style="position:absolute;margin-left:-13.6pt;margin-top:14.3pt;width:26.4pt;height:28.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" filled="f" fillcolor="#bbe0e3" stroked="f">
                <v:textbox style="layout-flow:vertical" inset=".5mm,.5mm,.5mm,.5mm">
                  <w:txbxContent>
                    <w:p w14:paraId="586F7DA3" w14:textId="77777777" w:rsidR="00D34ED7" w:rsidRPr="00E11A22" w:rsidRDefault="00D34ED7" w:rsidP="00940100">
                      <w:pPr>
                        <w:jc w:val="center"/>
                        <w:rPr>
                          <w:rFonts w:ascii="Circular Std Black" w:hAnsi="Circular Std Black" w:cs="Circular Std Black"/>
                          <w:color w:val="5C666C"/>
                          <w:sz w:val="18"/>
                          <w:szCs w:val="18"/>
                        </w:rPr>
                      </w:pPr>
                      <w:r>
                        <w:rPr>
                          <w:rFonts w:ascii="Circular Std Black" w:hAnsi="Circular Std Black" w:cs="Circular Std Black"/>
                          <w:color w:val="5C666C"/>
                          <w:sz w:val="18"/>
                          <w:szCs w:val="18"/>
                        </w:rPr>
                        <w:t>2021</w:t>
                      </w:r>
                    </w:p>
                  </w:txbxContent>
                </v:textbox>
              </v:shape>
            </w:pict>
          </mc:Fallback>
        </mc:AlternateContent>
      </w:r>
    </w:p>
    <w:p w14:paraId="1672675F" w14:textId="77777777" w:rsidR="00940100" w:rsidRPr="0073773A" w:rsidRDefault="00940100" w:rsidP="00940100">
      <w:pPr>
        <w:pStyle w:val="Capa"/>
        <w:tabs>
          <w:tab w:val="left" w:pos="3100"/>
        </w:tabs>
        <w:spacing w:after="0"/>
        <w:rPr>
          <w:b/>
          <w:color w:val="5C666C"/>
          <w:szCs w:val="24"/>
          <w:lang w:val="en-US"/>
        </w:rPr>
      </w:pPr>
    </w:p>
    <w:p w14:paraId="3DF46913" w14:textId="77777777" w:rsidR="00940100" w:rsidRPr="0073773A" w:rsidRDefault="00940100" w:rsidP="00940100">
      <w:pPr>
        <w:pStyle w:val="Capa"/>
        <w:tabs>
          <w:tab w:val="left" w:pos="3100"/>
        </w:tabs>
        <w:spacing w:after="0"/>
        <w:rPr>
          <w:b/>
          <w:color w:val="5C666C"/>
          <w:szCs w:val="24"/>
          <w:lang w:val="en-US"/>
        </w:rPr>
      </w:pPr>
    </w:p>
    <w:p w14:paraId="646FD544" w14:textId="77777777" w:rsidR="00940100" w:rsidRPr="0073773A" w:rsidRDefault="00940100" w:rsidP="00940100">
      <w:pPr>
        <w:pStyle w:val="Capa"/>
        <w:tabs>
          <w:tab w:val="left" w:pos="3100"/>
        </w:tabs>
        <w:spacing w:after="0"/>
        <w:rPr>
          <w:b/>
          <w:color w:val="5C666C"/>
          <w:szCs w:val="24"/>
          <w:lang w:val="en-US"/>
        </w:rPr>
      </w:pPr>
    </w:p>
    <w:p w14:paraId="315589F7" w14:textId="3182B3F0" w:rsidR="00940100" w:rsidRPr="0073773A" w:rsidRDefault="00987F15" w:rsidP="00940100">
      <w:pPr>
        <w:pStyle w:val="Capa"/>
        <w:tabs>
          <w:tab w:val="left" w:pos="3100"/>
        </w:tabs>
        <w:spacing w:after="0"/>
        <w:rPr>
          <w:b/>
          <w:color w:val="5C666C"/>
          <w:szCs w:val="24"/>
          <w:lang w:val="en-US"/>
        </w:rPr>
      </w:pPr>
      <w:r>
        <w:rPr>
          <w:noProof/>
          <w:lang w:val="en-US"/>
        </w:rPr>
        <w:drawing>
          <wp:anchor distT="0" distB="0" distL="114300" distR="114300" simplePos="0" relativeHeight="251660800" behindDoc="1" locked="0" layoutInCell="1" allowOverlap="1" wp14:anchorId="6A5926EB" wp14:editId="1DBB323B">
            <wp:simplePos x="0" y="0"/>
            <wp:positionH relativeFrom="margin">
              <wp:posOffset>-899795</wp:posOffset>
            </wp:positionH>
            <wp:positionV relativeFrom="margin">
              <wp:posOffset>181610</wp:posOffset>
            </wp:positionV>
            <wp:extent cx="10691495" cy="359410"/>
            <wp:effectExtent l="0" t="0" r="0" b="0"/>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91495" cy="359410"/>
                    </a:xfrm>
                    <a:prstGeom prst="rect">
                      <a:avLst/>
                    </a:prstGeom>
                    <a:noFill/>
                  </pic:spPr>
                </pic:pic>
              </a:graphicData>
            </a:graphic>
            <wp14:sizeRelH relativeFrom="margin">
              <wp14:pctWidth>0</wp14:pctWidth>
            </wp14:sizeRelH>
            <wp14:sizeRelV relativeFrom="page">
              <wp14:pctHeight>0</wp14:pctHeight>
            </wp14:sizeRelV>
          </wp:anchor>
        </w:drawing>
      </w:r>
    </w:p>
    <w:p w14:paraId="399A90AA" w14:textId="77777777" w:rsidR="00940100" w:rsidRPr="0073773A" w:rsidRDefault="00940100" w:rsidP="00940100">
      <w:pPr>
        <w:pStyle w:val="Capa"/>
        <w:tabs>
          <w:tab w:val="left" w:pos="3100"/>
        </w:tabs>
        <w:spacing w:after="0"/>
        <w:rPr>
          <w:b/>
          <w:color w:val="5C666C"/>
          <w:szCs w:val="24"/>
          <w:lang w:val="en-US"/>
        </w:rPr>
      </w:pPr>
    </w:p>
    <w:p w14:paraId="79AC8B9E" w14:textId="77777777" w:rsidR="00940100" w:rsidRPr="0073773A" w:rsidRDefault="00940100" w:rsidP="00940100">
      <w:pPr>
        <w:pStyle w:val="Capa"/>
        <w:tabs>
          <w:tab w:val="left" w:pos="3100"/>
        </w:tabs>
        <w:spacing w:after="0"/>
        <w:rPr>
          <w:b/>
          <w:color w:val="5C666C"/>
          <w:szCs w:val="24"/>
          <w:lang w:val="en-US"/>
        </w:rPr>
      </w:pPr>
    </w:p>
    <w:p w14:paraId="6B751FA3" w14:textId="77777777" w:rsidR="00940100" w:rsidRPr="0073773A" w:rsidRDefault="00940100" w:rsidP="00940100">
      <w:pPr>
        <w:pStyle w:val="Capa"/>
        <w:tabs>
          <w:tab w:val="left" w:pos="3100"/>
        </w:tabs>
        <w:spacing w:after="0"/>
        <w:rPr>
          <w:b/>
          <w:color w:val="5C666C"/>
          <w:szCs w:val="24"/>
          <w:lang w:val="en-US"/>
        </w:rPr>
      </w:pPr>
    </w:p>
    <w:p w14:paraId="074B9825" w14:textId="77777777" w:rsidR="00940100" w:rsidRPr="0073773A" w:rsidRDefault="00940100" w:rsidP="00940100">
      <w:pPr>
        <w:pStyle w:val="Capa"/>
        <w:tabs>
          <w:tab w:val="left" w:pos="3100"/>
        </w:tabs>
        <w:spacing w:after="0"/>
        <w:rPr>
          <w:b/>
          <w:color w:val="5C666C"/>
          <w:szCs w:val="24"/>
          <w:lang w:val="en-US"/>
        </w:rPr>
      </w:pPr>
    </w:p>
    <w:p w14:paraId="7A187484" w14:textId="77777777" w:rsidR="00940100" w:rsidRPr="0073773A" w:rsidRDefault="00940100" w:rsidP="00940100">
      <w:pPr>
        <w:pStyle w:val="Capa"/>
        <w:tabs>
          <w:tab w:val="left" w:pos="3100"/>
        </w:tabs>
        <w:spacing w:after="0"/>
        <w:rPr>
          <w:b/>
          <w:color w:val="5C666C"/>
          <w:szCs w:val="24"/>
          <w:lang w:val="en-US"/>
        </w:rPr>
      </w:pPr>
    </w:p>
    <w:p w14:paraId="173AEB2F" w14:textId="77777777" w:rsidR="00940100" w:rsidRPr="0073773A" w:rsidRDefault="00940100" w:rsidP="00940100">
      <w:pPr>
        <w:pStyle w:val="Capa"/>
        <w:tabs>
          <w:tab w:val="left" w:pos="3100"/>
        </w:tabs>
        <w:spacing w:after="0"/>
        <w:rPr>
          <w:b/>
          <w:color w:val="5C666C"/>
          <w:szCs w:val="24"/>
          <w:lang w:val="en-US"/>
        </w:rPr>
      </w:pPr>
    </w:p>
    <w:p w14:paraId="4A5D2E09" w14:textId="77777777" w:rsidR="00940100" w:rsidRPr="0073773A" w:rsidRDefault="00940100" w:rsidP="00940100">
      <w:pPr>
        <w:pStyle w:val="Capa"/>
        <w:tabs>
          <w:tab w:val="left" w:pos="3100"/>
        </w:tabs>
        <w:spacing w:after="0"/>
        <w:rPr>
          <w:b/>
          <w:color w:val="5C666C"/>
          <w:szCs w:val="24"/>
          <w:lang w:val="en-US"/>
        </w:rPr>
      </w:pPr>
    </w:p>
    <w:p w14:paraId="73BBDF71" w14:textId="77777777" w:rsidR="00940100" w:rsidRPr="0073773A" w:rsidRDefault="00940100" w:rsidP="00940100">
      <w:pPr>
        <w:pStyle w:val="Capa"/>
        <w:tabs>
          <w:tab w:val="left" w:pos="3100"/>
        </w:tabs>
        <w:spacing w:after="0"/>
        <w:rPr>
          <w:b/>
          <w:color w:val="5C666C"/>
          <w:szCs w:val="24"/>
          <w:lang w:val="en-US"/>
        </w:rPr>
      </w:pPr>
    </w:p>
    <w:p w14:paraId="0977D988" w14:textId="77777777" w:rsidR="00940100" w:rsidRPr="0073773A" w:rsidRDefault="00940100" w:rsidP="00940100">
      <w:pPr>
        <w:pStyle w:val="Capa"/>
        <w:tabs>
          <w:tab w:val="left" w:pos="3100"/>
        </w:tabs>
        <w:spacing w:after="0"/>
        <w:rPr>
          <w:b/>
          <w:color w:val="5C666C"/>
          <w:szCs w:val="24"/>
          <w:lang w:val="en-US"/>
        </w:rPr>
      </w:pPr>
    </w:p>
    <w:p w14:paraId="55E0E409" w14:textId="77777777" w:rsidR="00940100" w:rsidRPr="0073773A" w:rsidRDefault="00940100" w:rsidP="00940100">
      <w:pPr>
        <w:pStyle w:val="Capa"/>
        <w:tabs>
          <w:tab w:val="left" w:pos="3100"/>
        </w:tabs>
        <w:spacing w:after="0"/>
        <w:rPr>
          <w:b/>
          <w:color w:val="5C666C"/>
          <w:szCs w:val="24"/>
          <w:lang w:val="en-US"/>
        </w:rPr>
      </w:pPr>
    </w:p>
    <w:p w14:paraId="2F991EDD" w14:textId="77777777" w:rsidR="00940100" w:rsidRPr="0073773A" w:rsidRDefault="00940100" w:rsidP="00940100">
      <w:pPr>
        <w:pStyle w:val="Capa"/>
        <w:tabs>
          <w:tab w:val="left" w:pos="3100"/>
        </w:tabs>
        <w:spacing w:after="0"/>
        <w:rPr>
          <w:b/>
          <w:color w:val="5C666C"/>
          <w:szCs w:val="24"/>
          <w:lang w:val="en-US"/>
        </w:rPr>
      </w:pPr>
    </w:p>
    <w:p w14:paraId="2041C5DA" w14:textId="77777777" w:rsidR="00940100" w:rsidRPr="0073773A" w:rsidRDefault="00940100" w:rsidP="00940100">
      <w:pPr>
        <w:pStyle w:val="Capa"/>
        <w:tabs>
          <w:tab w:val="left" w:pos="3100"/>
        </w:tabs>
        <w:spacing w:after="0"/>
        <w:rPr>
          <w:b/>
          <w:color w:val="5C666C"/>
          <w:szCs w:val="24"/>
          <w:lang w:val="en-US"/>
        </w:rPr>
      </w:pPr>
    </w:p>
    <w:p w14:paraId="164FED34" w14:textId="77777777" w:rsidR="00940100" w:rsidRPr="0073773A" w:rsidRDefault="00940100" w:rsidP="00940100">
      <w:pPr>
        <w:pStyle w:val="Capa"/>
        <w:tabs>
          <w:tab w:val="left" w:pos="3100"/>
        </w:tabs>
        <w:spacing w:after="0"/>
        <w:rPr>
          <w:b/>
          <w:color w:val="5C666C"/>
          <w:szCs w:val="24"/>
          <w:lang w:val="en-US"/>
        </w:rPr>
      </w:pPr>
    </w:p>
    <w:p w14:paraId="134B8F6D" w14:textId="77777777" w:rsidR="00940100" w:rsidRPr="0073773A" w:rsidRDefault="00940100" w:rsidP="00940100">
      <w:pPr>
        <w:pStyle w:val="Capa"/>
        <w:tabs>
          <w:tab w:val="left" w:pos="3100"/>
        </w:tabs>
        <w:spacing w:after="0"/>
        <w:rPr>
          <w:b/>
          <w:color w:val="5C666C"/>
          <w:szCs w:val="24"/>
          <w:lang w:val="en-US"/>
        </w:rPr>
      </w:pPr>
    </w:p>
    <w:p w14:paraId="54CA1087" w14:textId="77777777" w:rsidR="00940100" w:rsidRPr="0073773A" w:rsidRDefault="00940100" w:rsidP="00940100">
      <w:pPr>
        <w:pStyle w:val="Capa"/>
        <w:tabs>
          <w:tab w:val="left" w:pos="3100"/>
        </w:tabs>
        <w:spacing w:after="0"/>
        <w:rPr>
          <w:b/>
          <w:color w:val="5C666C"/>
          <w:szCs w:val="24"/>
          <w:lang w:val="en-US"/>
        </w:rPr>
      </w:pPr>
    </w:p>
    <w:p w14:paraId="66E8F344" w14:textId="77777777" w:rsidR="00940100" w:rsidRPr="0073773A" w:rsidRDefault="00940100" w:rsidP="00940100">
      <w:pPr>
        <w:pStyle w:val="Capa"/>
        <w:tabs>
          <w:tab w:val="left" w:pos="3100"/>
        </w:tabs>
        <w:spacing w:after="0"/>
        <w:rPr>
          <w:b/>
          <w:color w:val="5C666C"/>
          <w:szCs w:val="24"/>
          <w:lang w:val="en-US"/>
        </w:rPr>
      </w:pPr>
    </w:p>
    <w:p w14:paraId="11C96AF2" w14:textId="77777777" w:rsidR="00940100" w:rsidRPr="0073773A" w:rsidRDefault="00940100" w:rsidP="00940100">
      <w:pPr>
        <w:pStyle w:val="Capa"/>
        <w:tabs>
          <w:tab w:val="left" w:pos="3100"/>
        </w:tabs>
        <w:spacing w:after="0"/>
        <w:rPr>
          <w:b/>
          <w:color w:val="5C666C"/>
          <w:szCs w:val="24"/>
          <w:lang w:val="en-US"/>
        </w:rPr>
      </w:pPr>
    </w:p>
    <w:p w14:paraId="77188753" w14:textId="77777777" w:rsidR="00940100" w:rsidRPr="0073773A" w:rsidRDefault="00940100" w:rsidP="00940100">
      <w:pPr>
        <w:pStyle w:val="Capa"/>
        <w:tabs>
          <w:tab w:val="left" w:pos="3100"/>
        </w:tabs>
        <w:spacing w:after="0"/>
        <w:rPr>
          <w:b/>
          <w:color w:val="5C666C"/>
          <w:szCs w:val="24"/>
          <w:lang w:val="en-US"/>
        </w:rPr>
      </w:pPr>
    </w:p>
    <w:p w14:paraId="030C6AF3" w14:textId="77777777" w:rsidR="00940100" w:rsidRPr="0073773A" w:rsidRDefault="00940100" w:rsidP="00940100">
      <w:pPr>
        <w:pStyle w:val="Capa"/>
        <w:tabs>
          <w:tab w:val="left" w:pos="3100"/>
        </w:tabs>
        <w:spacing w:after="0"/>
        <w:rPr>
          <w:b/>
          <w:color w:val="5C666C"/>
          <w:szCs w:val="24"/>
          <w:lang w:val="en-US"/>
        </w:rPr>
      </w:pPr>
    </w:p>
    <w:p w14:paraId="0E6FA00E" w14:textId="77777777" w:rsidR="00940100" w:rsidRPr="0073773A" w:rsidRDefault="00940100" w:rsidP="00940100">
      <w:pPr>
        <w:pStyle w:val="Capa"/>
        <w:tabs>
          <w:tab w:val="left" w:pos="3100"/>
        </w:tabs>
        <w:spacing w:after="0"/>
        <w:rPr>
          <w:b/>
          <w:color w:val="5C666C"/>
          <w:szCs w:val="24"/>
          <w:lang w:val="en-US"/>
        </w:rPr>
        <w:sectPr w:rsidR="00940100" w:rsidRPr="0073773A" w:rsidSect="00224EB6">
          <w:pgSz w:w="16838" w:h="11906" w:orient="landscape"/>
          <w:pgMar w:top="1418" w:right="1418" w:bottom="1418" w:left="1418" w:header="709" w:footer="709" w:gutter="0"/>
          <w:pgNumType w:fmt="lowerRoman" w:start="1"/>
          <w:cols w:space="708"/>
          <w:docGrid w:linePitch="360"/>
        </w:sectPr>
      </w:pPr>
    </w:p>
    <w:p w14:paraId="6B5C0045" w14:textId="269B611E" w:rsidR="000620E3" w:rsidRPr="0073773A" w:rsidRDefault="00987F15" w:rsidP="00940100">
      <w:pPr>
        <w:pStyle w:val="Capa"/>
        <w:tabs>
          <w:tab w:val="left" w:pos="3100"/>
        </w:tabs>
        <w:spacing w:after="0"/>
        <w:rPr>
          <w:b/>
          <w:color w:val="5C666C"/>
          <w:szCs w:val="24"/>
          <w:lang w:val="en-US"/>
        </w:rPr>
      </w:pPr>
      <w:r>
        <w:rPr>
          <w:noProof/>
          <w:lang w:val="en-US"/>
        </w:rPr>
        <w:lastRenderedPageBreak/>
        <w:drawing>
          <wp:anchor distT="0" distB="0" distL="114300" distR="114300" simplePos="0" relativeHeight="251661824" behindDoc="1" locked="0" layoutInCell="1" allowOverlap="1" wp14:anchorId="7936ED38" wp14:editId="1B5F004E">
            <wp:simplePos x="0" y="0"/>
            <wp:positionH relativeFrom="margin">
              <wp:align>center</wp:align>
            </wp:positionH>
            <wp:positionV relativeFrom="margin">
              <wp:align>center</wp:align>
            </wp:positionV>
            <wp:extent cx="7560945" cy="1068070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60945" cy="10680700"/>
                    </a:xfrm>
                    <a:prstGeom prst="rect">
                      <a:avLst/>
                    </a:prstGeom>
                    <a:noFill/>
                  </pic:spPr>
                </pic:pic>
              </a:graphicData>
            </a:graphic>
            <wp14:sizeRelH relativeFrom="page">
              <wp14:pctWidth>0</wp14:pctWidth>
            </wp14:sizeRelH>
            <wp14:sizeRelV relativeFrom="page">
              <wp14:pctHeight>0</wp14:pctHeight>
            </wp14:sizeRelV>
          </wp:anchor>
        </w:drawing>
      </w:r>
    </w:p>
    <w:p w14:paraId="438336FA" w14:textId="77777777" w:rsidR="000620E3" w:rsidRPr="0073773A" w:rsidRDefault="000620E3" w:rsidP="00940100">
      <w:pPr>
        <w:pStyle w:val="Capa"/>
        <w:tabs>
          <w:tab w:val="left" w:pos="3100"/>
        </w:tabs>
        <w:spacing w:after="0"/>
        <w:rPr>
          <w:b/>
          <w:color w:val="5C666C"/>
          <w:szCs w:val="24"/>
          <w:lang w:val="en-US"/>
        </w:rPr>
      </w:pPr>
    </w:p>
    <w:p w14:paraId="1BE0DB7B" w14:textId="77777777" w:rsidR="000620E3" w:rsidRPr="0073773A" w:rsidRDefault="000620E3" w:rsidP="00940100">
      <w:pPr>
        <w:pStyle w:val="Capa"/>
        <w:tabs>
          <w:tab w:val="left" w:pos="3100"/>
        </w:tabs>
        <w:spacing w:after="0"/>
        <w:rPr>
          <w:b/>
          <w:color w:val="5C666C"/>
          <w:szCs w:val="24"/>
          <w:lang w:val="en-US"/>
        </w:rPr>
      </w:pPr>
    </w:p>
    <w:p w14:paraId="1C50BC2D" w14:textId="77777777" w:rsidR="000620E3" w:rsidRPr="0073773A" w:rsidRDefault="000620E3" w:rsidP="00940100">
      <w:pPr>
        <w:pStyle w:val="Capa"/>
        <w:tabs>
          <w:tab w:val="left" w:pos="3100"/>
        </w:tabs>
        <w:spacing w:after="0"/>
        <w:rPr>
          <w:b/>
          <w:color w:val="5C666C"/>
          <w:szCs w:val="24"/>
          <w:lang w:val="en-US"/>
        </w:rPr>
      </w:pPr>
    </w:p>
    <w:p w14:paraId="604FD08E" w14:textId="77777777" w:rsidR="000620E3" w:rsidRPr="0073773A" w:rsidRDefault="000620E3" w:rsidP="00940100">
      <w:pPr>
        <w:pStyle w:val="Capa"/>
        <w:tabs>
          <w:tab w:val="left" w:pos="3100"/>
        </w:tabs>
        <w:spacing w:after="0"/>
        <w:rPr>
          <w:b/>
          <w:color w:val="5C666C"/>
          <w:szCs w:val="24"/>
          <w:lang w:val="en-US"/>
        </w:rPr>
      </w:pPr>
    </w:p>
    <w:p w14:paraId="7100B8FD" w14:textId="77777777" w:rsidR="000620E3" w:rsidRPr="0073773A" w:rsidRDefault="000620E3" w:rsidP="00940100">
      <w:pPr>
        <w:pStyle w:val="Capa"/>
        <w:tabs>
          <w:tab w:val="left" w:pos="3100"/>
        </w:tabs>
        <w:spacing w:after="0"/>
        <w:rPr>
          <w:b/>
          <w:color w:val="5C666C"/>
          <w:szCs w:val="24"/>
          <w:lang w:val="en-US"/>
        </w:rPr>
      </w:pPr>
    </w:p>
    <w:p w14:paraId="43C5C735" w14:textId="77777777" w:rsidR="000620E3" w:rsidRPr="0073773A" w:rsidRDefault="000620E3" w:rsidP="00940100">
      <w:pPr>
        <w:pStyle w:val="Capa"/>
        <w:tabs>
          <w:tab w:val="left" w:pos="3100"/>
        </w:tabs>
        <w:spacing w:after="0"/>
        <w:rPr>
          <w:b/>
          <w:color w:val="5C666C"/>
          <w:szCs w:val="24"/>
          <w:lang w:val="en-US"/>
        </w:rPr>
      </w:pPr>
    </w:p>
    <w:p w14:paraId="15781B7E" w14:textId="77777777" w:rsidR="000620E3" w:rsidRPr="0073773A" w:rsidRDefault="000620E3" w:rsidP="00940100">
      <w:pPr>
        <w:pStyle w:val="Capa"/>
        <w:tabs>
          <w:tab w:val="left" w:pos="3100"/>
        </w:tabs>
        <w:spacing w:after="0"/>
        <w:rPr>
          <w:b/>
          <w:color w:val="5C666C"/>
          <w:szCs w:val="24"/>
          <w:lang w:val="en-US"/>
        </w:rPr>
      </w:pPr>
    </w:p>
    <w:p w14:paraId="3BC35F14" w14:textId="77777777" w:rsidR="000620E3" w:rsidRPr="0073773A" w:rsidRDefault="000620E3" w:rsidP="00940100">
      <w:pPr>
        <w:pStyle w:val="Capa"/>
        <w:tabs>
          <w:tab w:val="left" w:pos="3100"/>
        </w:tabs>
        <w:spacing w:after="0"/>
        <w:rPr>
          <w:b/>
          <w:color w:val="5C666C"/>
          <w:szCs w:val="24"/>
          <w:lang w:val="en-US"/>
        </w:rPr>
      </w:pPr>
    </w:p>
    <w:p w14:paraId="512365D8" w14:textId="77777777" w:rsidR="000620E3" w:rsidRPr="0073773A" w:rsidRDefault="000620E3" w:rsidP="00940100">
      <w:pPr>
        <w:pStyle w:val="Capa"/>
        <w:tabs>
          <w:tab w:val="left" w:pos="3100"/>
        </w:tabs>
        <w:spacing w:after="0"/>
        <w:rPr>
          <w:b/>
          <w:color w:val="5C666C"/>
          <w:szCs w:val="24"/>
          <w:lang w:val="en-US"/>
        </w:rPr>
      </w:pPr>
    </w:p>
    <w:p w14:paraId="5606F8AB" w14:textId="77777777" w:rsidR="000620E3" w:rsidRPr="0073773A" w:rsidRDefault="000620E3" w:rsidP="00940100">
      <w:pPr>
        <w:pStyle w:val="Capa"/>
        <w:tabs>
          <w:tab w:val="left" w:pos="3100"/>
        </w:tabs>
        <w:spacing w:after="0"/>
        <w:rPr>
          <w:b/>
          <w:color w:val="5C666C"/>
          <w:szCs w:val="24"/>
          <w:lang w:val="en-US"/>
        </w:rPr>
      </w:pPr>
    </w:p>
    <w:p w14:paraId="647E92DB" w14:textId="77777777" w:rsidR="000620E3" w:rsidRPr="0073773A" w:rsidRDefault="000620E3" w:rsidP="00940100">
      <w:pPr>
        <w:pStyle w:val="Capa"/>
        <w:tabs>
          <w:tab w:val="left" w:pos="3100"/>
        </w:tabs>
        <w:spacing w:after="0"/>
        <w:rPr>
          <w:b/>
          <w:color w:val="5C666C"/>
          <w:szCs w:val="24"/>
          <w:lang w:val="en-US"/>
        </w:rPr>
      </w:pPr>
    </w:p>
    <w:p w14:paraId="66D4DA7C" w14:textId="77777777" w:rsidR="000620E3" w:rsidRPr="0073773A" w:rsidRDefault="000620E3" w:rsidP="00940100">
      <w:pPr>
        <w:pStyle w:val="Capa"/>
        <w:tabs>
          <w:tab w:val="left" w:pos="3100"/>
        </w:tabs>
        <w:spacing w:after="0"/>
        <w:rPr>
          <w:b/>
          <w:color w:val="5C666C"/>
          <w:szCs w:val="24"/>
          <w:lang w:val="en-US"/>
        </w:rPr>
      </w:pPr>
    </w:p>
    <w:p w14:paraId="0ECEBBB7" w14:textId="77777777" w:rsidR="000620E3" w:rsidRPr="0073773A" w:rsidRDefault="000620E3" w:rsidP="00940100">
      <w:pPr>
        <w:pStyle w:val="Capa"/>
        <w:tabs>
          <w:tab w:val="left" w:pos="3100"/>
        </w:tabs>
        <w:spacing w:after="0"/>
        <w:rPr>
          <w:b/>
          <w:color w:val="5C666C"/>
          <w:szCs w:val="24"/>
          <w:lang w:val="en-US"/>
        </w:rPr>
      </w:pPr>
    </w:p>
    <w:p w14:paraId="2C0407D7" w14:textId="77777777" w:rsidR="000620E3" w:rsidRPr="0073773A" w:rsidRDefault="000620E3" w:rsidP="00940100">
      <w:pPr>
        <w:pStyle w:val="Capa"/>
        <w:tabs>
          <w:tab w:val="left" w:pos="3100"/>
        </w:tabs>
        <w:spacing w:after="0"/>
        <w:rPr>
          <w:b/>
          <w:color w:val="5C666C"/>
          <w:szCs w:val="24"/>
          <w:lang w:val="en-US"/>
        </w:rPr>
      </w:pPr>
    </w:p>
    <w:p w14:paraId="31AD8AF7" w14:textId="77777777" w:rsidR="000620E3" w:rsidRPr="0073773A" w:rsidRDefault="000620E3" w:rsidP="00940100">
      <w:pPr>
        <w:pStyle w:val="Capa"/>
        <w:tabs>
          <w:tab w:val="left" w:pos="3100"/>
        </w:tabs>
        <w:spacing w:after="0"/>
        <w:rPr>
          <w:b/>
          <w:color w:val="5C666C"/>
          <w:szCs w:val="24"/>
          <w:lang w:val="en-US"/>
        </w:rPr>
      </w:pPr>
    </w:p>
    <w:p w14:paraId="69B8E09F" w14:textId="77777777" w:rsidR="000620E3" w:rsidRPr="0073773A" w:rsidRDefault="000620E3" w:rsidP="00940100">
      <w:pPr>
        <w:pStyle w:val="Capa"/>
        <w:tabs>
          <w:tab w:val="left" w:pos="3100"/>
        </w:tabs>
        <w:spacing w:after="0"/>
        <w:rPr>
          <w:b/>
          <w:color w:val="5C666C"/>
          <w:szCs w:val="24"/>
          <w:lang w:val="en-US"/>
        </w:rPr>
      </w:pPr>
    </w:p>
    <w:p w14:paraId="748E2B1F" w14:textId="77777777" w:rsidR="000620E3" w:rsidRPr="0073773A" w:rsidRDefault="000620E3" w:rsidP="00940100">
      <w:pPr>
        <w:pStyle w:val="Capa"/>
        <w:tabs>
          <w:tab w:val="left" w:pos="3100"/>
        </w:tabs>
        <w:spacing w:after="0"/>
        <w:rPr>
          <w:b/>
          <w:color w:val="5C666C"/>
          <w:szCs w:val="24"/>
          <w:lang w:val="en-US"/>
        </w:rPr>
      </w:pPr>
    </w:p>
    <w:p w14:paraId="0D192BAB" w14:textId="77777777" w:rsidR="000620E3" w:rsidRPr="0073773A" w:rsidRDefault="000620E3" w:rsidP="00940100">
      <w:pPr>
        <w:pStyle w:val="Capa"/>
        <w:tabs>
          <w:tab w:val="left" w:pos="3100"/>
        </w:tabs>
        <w:spacing w:after="0"/>
        <w:rPr>
          <w:b/>
          <w:color w:val="5C666C"/>
          <w:szCs w:val="24"/>
          <w:lang w:val="en-US"/>
        </w:rPr>
      </w:pPr>
    </w:p>
    <w:p w14:paraId="19ACE5B6" w14:textId="77777777" w:rsidR="000620E3" w:rsidRPr="0073773A" w:rsidRDefault="000620E3" w:rsidP="00940100">
      <w:pPr>
        <w:pStyle w:val="Capa"/>
        <w:tabs>
          <w:tab w:val="left" w:pos="3100"/>
        </w:tabs>
        <w:spacing w:after="0"/>
        <w:rPr>
          <w:b/>
          <w:color w:val="5C666C"/>
          <w:szCs w:val="24"/>
          <w:lang w:val="en-US"/>
        </w:rPr>
      </w:pPr>
    </w:p>
    <w:p w14:paraId="18F53F80" w14:textId="77777777" w:rsidR="000620E3" w:rsidRPr="0073773A" w:rsidRDefault="000620E3" w:rsidP="00940100">
      <w:pPr>
        <w:pStyle w:val="Capa"/>
        <w:tabs>
          <w:tab w:val="left" w:pos="3100"/>
        </w:tabs>
        <w:spacing w:after="0"/>
        <w:rPr>
          <w:b/>
          <w:color w:val="5C666C"/>
          <w:szCs w:val="24"/>
          <w:lang w:val="en-US"/>
        </w:rPr>
      </w:pPr>
    </w:p>
    <w:p w14:paraId="1391D6D0" w14:textId="77777777" w:rsidR="000620E3" w:rsidRPr="0073773A" w:rsidRDefault="000620E3" w:rsidP="00940100">
      <w:pPr>
        <w:pStyle w:val="Capa"/>
        <w:tabs>
          <w:tab w:val="left" w:pos="3100"/>
        </w:tabs>
        <w:spacing w:after="0"/>
        <w:rPr>
          <w:b/>
          <w:color w:val="5C666C"/>
          <w:szCs w:val="24"/>
          <w:lang w:val="en-US"/>
        </w:rPr>
      </w:pPr>
    </w:p>
    <w:p w14:paraId="5CEA9DB6" w14:textId="77777777" w:rsidR="000620E3" w:rsidRPr="0073773A" w:rsidRDefault="000620E3" w:rsidP="00940100">
      <w:pPr>
        <w:pStyle w:val="Capa"/>
        <w:tabs>
          <w:tab w:val="left" w:pos="3100"/>
        </w:tabs>
        <w:spacing w:after="0"/>
        <w:rPr>
          <w:b/>
          <w:color w:val="5C666C"/>
          <w:szCs w:val="24"/>
          <w:lang w:val="en-US"/>
        </w:rPr>
      </w:pPr>
    </w:p>
    <w:p w14:paraId="2FB13924" w14:textId="77777777" w:rsidR="000620E3" w:rsidRPr="0073773A" w:rsidRDefault="000620E3" w:rsidP="00940100">
      <w:pPr>
        <w:pStyle w:val="Capa"/>
        <w:tabs>
          <w:tab w:val="left" w:pos="3100"/>
        </w:tabs>
        <w:spacing w:after="0"/>
        <w:rPr>
          <w:b/>
          <w:color w:val="5C666C"/>
          <w:szCs w:val="24"/>
          <w:lang w:val="en-US"/>
        </w:rPr>
      </w:pPr>
    </w:p>
    <w:p w14:paraId="3CE9F4BE" w14:textId="77777777" w:rsidR="000620E3" w:rsidRPr="0073773A" w:rsidRDefault="000620E3" w:rsidP="00940100">
      <w:pPr>
        <w:pStyle w:val="Capa"/>
        <w:tabs>
          <w:tab w:val="left" w:pos="3100"/>
        </w:tabs>
        <w:spacing w:after="0"/>
        <w:rPr>
          <w:b/>
          <w:color w:val="5C666C"/>
          <w:szCs w:val="24"/>
          <w:lang w:val="en-US"/>
        </w:rPr>
      </w:pPr>
    </w:p>
    <w:p w14:paraId="765EEE9E" w14:textId="77777777" w:rsidR="000620E3" w:rsidRPr="0073773A" w:rsidRDefault="000620E3" w:rsidP="00940100">
      <w:pPr>
        <w:pStyle w:val="Capa"/>
        <w:tabs>
          <w:tab w:val="left" w:pos="3100"/>
        </w:tabs>
        <w:spacing w:after="0"/>
        <w:rPr>
          <w:b/>
          <w:color w:val="5C666C"/>
          <w:szCs w:val="24"/>
          <w:lang w:val="en-US"/>
        </w:rPr>
      </w:pPr>
    </w:p>
    <w:p w14:paraId="32F51C2F" w14:textId="77777777" w:rsidR="000620E3" w:rsidRPr="0073773A" w:rsidRDefault="000620E3" w:rsidP="00940100">
      <w:pPr>
        <w:pStyle w:val="Capa"/>
        <w:tabs>
          <w:tab w:val="left" w:pos="3100"/>
        </w:tabs>
        <w:spacing w:after="0"/>
        <w:rPr>
          <w:b/>
          <w:color w:val="5C666C"/>
          <w:szCs w:val="24"/>
          <w:lang w:val="en-US"/>
        </w:rPr>
      </w:pPr>
    </w:p>
    <w:p w14:paraId="0047096D" w14:textId="77777777" w:rsidR="000620E3" w:rsidRPr="0073773A" w:rsidRDefault="000620E3" w:rsidP="00940100">
      <w:pPr>
        <w:pStyle w:val="Capa"/>
        <w:tabs>
          <w:tab w:val="left" w:pos="3100"/>
        </w:tabs>
        <w:spacing w:after="0"/>
        <w:rPr>
          <w:b/>
          <w:color w:val="5C666C"/>
          <w:szCs w:val="24"/>
          <w:lang w:val="en-US"/>
        </w:rPr>
      </w:pPr>
    </w:p>
    <w:p w14:paraId="40413F9D" w14:textId="77777777" w:rsidR="000620E3" w:rsidRPr="0073773A" w:rsidRDefault="000620E3" w:rsidP="00940100">
      <w:pPr>
        <w:pStyle w:val="Capa"/>
        <w:tabs>
          <w:tab w:val="left" w:pos="3100"/>
        </w:tabs>
        <w:spacing w:after="0"/>
        <w:rPr>
          <w:b/>
          <w:color w:val="5C666C"/>
          <w:szCs w:val="24"/>
          <w:lang w:val="en-US"/>
        </w:rPr>
      </w:pPr>
    </w:p>
    <w:p w14:paraId="2232398A" w14:textId="77777777" w:rsidR="000620E3" w:rsidRPr="0073773A" w:rsidRDefault="000620E3" w:rsidP="00940100">
      <w:pPr>
        <w:pStyle w:val="Capa"/>
        <w:tabs>
          <w:tab w:val="left" w:pos="3100"/>
        </w:tabs>
        <w:spacing w:after="0"/>
        <w:rPr>
          <w:b/>
          <w:color w:val="5C666C"/>
          <w:szCs w:val="24"/>
          <w:lang w:val="en-US"/>
        </w:rPr>
      </w:pPr>
    </w:p>
    <w:p w14:paraId="7BD61A47" w14:textId="77777777" w:rsidR="000620E3" w:rsidRPr="0073773A" w:rsidRDefault="000620E3" w:rsidP="00940100">
      <w:pPr>
        <w:pStyle w:val="Capa"/>
        <w:tabs>
          <w:tab w:val="left" w:pos="3100"/>
        </w:tabs>
        <w:spacing w:after="0"/>
        <w:rPr>
          <w:b/>
          <w:color w:val="5C666C"/>
          <w:szCs w:val="24"/>
          <w:lang w:val="en-US"/>
        </w:rPr>
      </w:pPr>
    </w:p>
    <w:p w14:paraId="5FBB0A01" w14:textId="77777777" w:rsidR="000620E3" w:rsidRPr="0073773A" w:rsidRDefault="000620E3" w:rsidP="00940100">
      <w:pPr>
        <w:pStyle w:val="Capa"/>
        <w:tabs>
          <w:tab w:val="left" w:pos="3100"/>
        </w:tabs>
        <w:spacing w:after="0"/>
        <w:rPr>
          <w:b/>
          <w:color w:val="5C666C"/>
          <w:szCs w:val="24"/>
          <w:lang w:val="en-US"/>
        </w:rPr>
      </w:pPr>
    </w:p>
    <w:p w14:paraId="257BBE14" w14:textId="77777777" w:rsidR="000620E3" w:rsidRPr="0073773A" w:rsidRDefault="000620E3" w:rsidP="00940100">
      <w:pPr>
        <w:pStyle w:val="Capa"/>
        <w:tabs>
          <w:tab w:val="left" w:pos="3100"/>
        </w:tabs>
        <w:spacing w:after="0"/>
        <w:rPr>
          <w:b/>
          <w:color w:val="5C666C"/>
          <w:szCs w:val="24"/>
          <w:lang w:val="en-US"/>
        </w:rPr>
      </w:pPr>
    </w:p>
    <w:p w14:paraId="1737C675" w14:textId="77777777" w:rsidR="000620E3" w:rsidRPr="0073773A" w:rsidRDefault="000620E3" w:rsidP="00940100">
      <w:pPr>
        <w:pStyle w:val="Capa"/>
        <w:tabs>
          <w:tab w:val="left" w:pos="3100"/>
        </w:tabs>
        <w:spacing w:after="0"/>
        <w:rPr>
          <w:b/>
          <w:color w:val="5C666C"/>
          <w:szCs w:val="24"/>
          <w:lang w:val="en-US"/>
        </w:rPr>
      </w:pPr>
    </w:p>
    <w:p w14:paraId="51C52B07" w14:textId="77777777" w:rsidR="000620E3" w:rsidRPr="0073773A" w:rsidRDefault="000620E3" w:rsidP="00940100">
      <w:pPr>
        <w:pStyle w:val="Capa"/>
        <w:tabs>
          <w:tab w:val="left" w:pos="3100"/>
        </w:tabs>
        <w:spacing w:after="0"/>
        <w:rPr>
          <w:b/>
          <w:color w:val="5C666C"/>
          <w:szCs w:val="24"/>
          <w:lang w:val="en-US"/>
        </w:rPr>
      </w:pPr>
    </w:p>
    <w:p w14:paraId="1410920C" w14:textId="77777777" w:rsidR="000620E3" w:rsidRPr="0073773A" w:rsidRDefault="000620E3" w:rsidP="00940100">
      <w:pPr>
        <w:pStyle w:val="Capa"/>
        <w:tabs>
          <w:tab w:val="left" w:pos="3100"/>
        </w:tabs>
        <w:spacing w:after="0"/>
        <w:rPr>
          <w:b/>
          <w:color w:val="5C666C"/>
          <w:szCs w:val="24"/>
          <w:lang w:val="en-US"/>
        </w:rPr>
      </w:pPr>
    </w:p>
    <w:p w14:paraId="5ABF9C6B" w14:textId="77777777" w:rsidR="00940100" w:rsidRPr="00987F15" w:rsidRDefault="00940100" w:rsidP="00940100">
      <w:pPr>
        <w:pStyle w:val="Capa"/>
        <w:tabs>
          <w:tab w:val="left" w:pos="3100"/>
        </w:tabs>
        <w:spacing w:after="0"/>
        <w:rPr>
          <w:b/>
          <w:szCs w:val="24"/>
        </w:rPr>
      </w:pPr>
      <w:r w:rsidRPr="00987F15">
        <w:rPr>
          <w:b/>
          <w:szCs w:val="24"/>
        </w:rPr>
        <w:lastRenderedPageBreak/>
        <w:t>NOVA Information Management School</w:t>
      </w:r>
    </w:p>
    <w:p w14:paraId="03E08858" w14:textId="77777777" w:rsidR="00940100" w:rsidRPr="00987F15" w:rsidRDefault="00940100" w:rsidP="00940100">
      <w:pPr>
        <w:pStyle w:val="Capa"/>
        <w:spacing w:after="0"/>
        <w:rPr>
          <w:b/>
          <w:szCs w:val="24"/>
        </w:rPr>
      </w:pPr>
      <w:r w:rsidRPr="00987F15">
        <w:rPr>
          <w:b/>
          <w:szCs w:val="24"/>
        </w:rPr>
        <w:t>Instituto Superior de Estatística e Gestão de Informação</w:t>
      </w:r>
      <w:r w:rsidRPr="00987F15">
        <w:rPr>
          <w:sz w:val="22"/>
          <w:szCs w:val="22"/>
        </w:rPr>
        <w:br/>
        <w:t>Universidade Nova de Lisboa</w:t>
      </w:r>
    </w:p>
    <w:p w14:paraId="57DB58C8" w14:textId="77777777" w:rsidR="00940100" w:rsidRPr="00987F15" w:rsidRDefault="00940100" w:rsidP="00940100">
      <w:pPr>
        <w:pStyle w:val="Ttulos"/>
      </w:pPr>
    </w:p>
    <w:p w14:paraId="14E9CF12" w14:textId="77777777" w:rsidR="00940100" w:rsidRPr="00227627" w:rsidRDefault="00940100" w:rsidP="00940100">
      <w:pPr>
        <w:pStyle w:val="Ttulos"/>
        <w:rPr>
          <w:lang w:val="en-US"/>
        </w:rPr>
      </w:pPr>
      <w:r w:rsidRPr="009E7495">
        <w:rPr>
          <w:highlight w:val="yellow"/>
          <w:lang w:val="en-US"/>
        </w:rPr>
        <w:t>T</w:t>
      </w:r>
      <w:r w:rsidR="0073773A" w:rsidRPr="009E7495">
        <w:rPr>
          <w:highlight w:val="yellow"/>
          <w:lang w:val="en-US"/>
        </w:rPr>
        <w:t>ITLE</w:t>
      </w:r>
    </w:p>
    <w:p w14:paraId="68B993EB" w14:textId="77777777" w:rsidR="00940100" w:rsidRPr="00227627" w:rsidRDefault="0073773A" w:rsidP="00940100">
      <w:pPr>
        <w:pStyle w:val="Capa"/>
        <w:rPr>
          <w:lang w:val="en-US"/>
        </w:rPr>
      </w:pPr>
      <w:r w:rsidRPr="00227627">
        <w:rPr>
          <w:lang w:val="en-US"/>
        </w:rPr>
        <w:t>by</w:t>
      </w:r>
    </w:p>
    <w:p w14:paraId="326C88EC" w14:textId="77777777" w:rsidR="00940100" w:rsidRPr="00987F15" w:rsidRDefault="009E7495" w:rsidP="00940100">
      <w:pPr>
        <w:pStyle w:val="Capa"/>
        <w:rPr>
          <w:lang w:val="en-US"/>
        </w:rPr>
      </w:pPr>
      <w:r w:rsidRPr="00987F15">
        <w:rPr>
          <w:lang w:val="en-US"/>
        </w:rPr>
        <w:t>Ana Clara do Carmo St. Aubyn</w:t>
      </w:r>
    </w:p>
    <w:p w14:paraId="08CD8474" w14:textId="77777777" w:rsidR="00940100" w:rsidRPr="00987F15" w:rsidRDefault="00940100" w:rsidP="00940100">
      <w:pPr>
        <w:rPr>
          <w:lang w:val="en-US"/>
        </w:rPr>
      </w:pPr>
    </w:p>
    <w:p w14:paraId="4F5F0AE4" w14:textId="77777777" w:rsidR="00940100" w:rsidRPr="00987F15" w:rsidRDefault="00940100" w:rsidP="00940100">
      <w:pPr>
        <w:rPr>
          <w:lang w:val="en-US"/>
        </w:rPr>
      </w:pPr>
    </w:p>
    <w:p w14:paraId="0C31A1E0" w14:textId="77777777" w:rsidR="00940100" w:rsidRPr="00987F15" w:rsidRDefault="00940100" w:rsidP="00940100">
      <w:pPr>
        <w:rPr>
          <w:lang w:val="en-US"/>
        </w:rPr>
      </w:pPr>
    </w:p>
    <w:p w14:paraId="671BC811" w14:textId="77777777" w:rsidR="00940100" w:rsidRPr="00987F15" w:rsidRDefault="00940100" w:rsidP="00940100">
      <w:pPr>
        <w:rPr>
          <w:lang w:val="en-US"/>
        </w:rPr>
      </w:pPr>
    </w:p>
    <w:p w14:paraId="2FD72F22" w14:textId="77777777" w:rsidR="00940100" w:rsidRPr="00987F15" w:rsidRDefault="00940100" w:rsidP="00940100">
      <w:pPr>
        <w:rPr>
          <w:lang w:val="en-US"/>
        </w:rPr>
      </w:pPr>
    </w:p>
    <w:p w14:paraId="6D3807F6" w14:textId="77777777" w:rsidR="00940100" w:rsidRPr="00987F15" w:rsidRDefault="00940100" w:rsidP="00940100">
      <w:pPr>
        <w:rPr>
          <w:lang w:val="en-US"/>
        </w:rPr>
      </w:pPr>
    </w:p>
    <w:p w14:paraId="199655B1" w14:textId="77777777" w:rsidR="0073773A" w:rsidRPr="00227627" w:rsidRDefault="0073773A" w:rsidP="00940100">
      <w:pPr>
        <w:rPr>
          <w:lang w:val="en-US"/>
        </w:rPr>
      </w:pPr>
      <w:r w:rsidRPr="00227627">
        <w:rPr>
          <w:lang w:val="en-US"/>
        </w:rPr>
        <w:t xml:space="preserve">Dissertation presented as partial requirement for obtaining the Master’s degree in </w:t>
      </w:r>
      <w:r w:rsidR="00B91071">
        <w:rPr>
          <w:lang w:val="en-US"/>
        </w:rPr>
        <w:t>Advanced Analytics</w:t>
      </w:r>
    </w:p>
    <w:p w14:paraId="37621B60" w14:textId="77777777" w:rsidR="00940100" w:rsidRPr="00227627" w:rsidRDefault="00940100" w:rsidP="00940100">
      <w:pPr>
        <w:rPr>
          <w:lang w:val="en-US"/>
        </w:rPr>
      </w:pPr>
    </w:p>
    <w:p w14:paraId="49C114EE" w14:textId="77777777" w:rsidR="00940100" w:rsidRPr="00227627" w:rsidRDefault="00940100" w:rsidP="00940100">
      <w:pPr>
        <w:rPr>
          <w:lang w:val="en-US"/>
        </w:rPr>
      </w:pPr>
    </w:p>
    <w:p w14:paraId="0F4CCD40" w14:textId="77777777" w:rsidR="00940100" w:rsidRPr="00227627" w:rsidRDefault="00940100" w:rsidP="00940100">
      <w:pPr>
        <w:rPr>
          <w:lang w:val="en-US"/>
        </w:rPr>
      </w:pPr>
    </w:p>
    <w:p w14:paraId="106ABB1D" w14:textId="77777777" w:rsidR="00940100" w:rsidRDefault="0073773A" w:rsidP="00940100">
      <w:pPr>
        <w:rPr>
          <w:lang w:val="en-US"/>
        </w:rPr>
      </w:pPr>
      <w:r w:rsidRPr="00227627">
        <w:rPr>
          <w:b/>
          <w:lang w:val="en-US"/>
        </w:rPr>
        <w:t>Advisor / Co Advisor:</w:t>
      </w:r>
      <w:r w:rsidRPr="00227627">
        <w:rPr>
          <w:i/>
          <w:lang w:val="en-US"/>
        </w:rPr>
        <w:t xml:space="preserve"> </w:t>
      </w:r>
      <w:r w:rsidR="009E7495">
        <w:rPr>
          <w:lang w:val="en-US"/>
        </w:rPr>
        <w:t>Mauro Castelli and Maria Jordão</w:t>
      </w:r>
    </w:p>
    <w:p w14:paraId="6998F71D" w14:textId="77777777" w:rsidR="009E7495" w:rsidRPr="00227627" w:rsidRDefault="009E7495" w:rsidP="00940100">
      <w:pPr>
        <w:rPr>
          <w:lang w:val="en-US"/>
        </w:rPr>
      </w:pPr>
    </w:p>
    <w:p w14:paraId="2C4CFA7D" w14:textId="77777777" w:rsidR="00940100" w:rsidRPr="00227627" w:rsidRDefault="00940100" w:rsidP="00940100">
      <w:pPr>
        <w:rPr>
          <w:noProof/>
          <w:lang w:val="en-US" w:eastAsia="pt-PT"/>
        </w:rPr>
      </w:pPr>
    </w:p>
    <w:p w14:paraId="203256EB" w14:textId="77777777" w:rsidR="00940100" w:rsidRPr="00227627" w:rsidRDefault="00940100" w:rsidP="00940100">
      <w:pPr>
        <w:rPr>
          <w:noProof/>
          <w:lang w:val="en-US" w:eastAsia="pt-PT"/>
        </w:rPr>
      </w:pPr>
    </w:p>
    <w:p w14:paraId="463D301D" w14:textId="77777777" w:rsidR="00940100" w:rsidRPr="00227627" w:rsidRDefault="00940100" w:rsidP="00940100">
      <w:pPr>
        <w:rPr>
          <w:noProof/>
          <w:lang w:val="en-US" w:eastAsia="pt-PT"/>
        </w:rPr>
      </w:pPr>
    </w:p>
    <w:p w14:paraId="346BB1F6" w14:textId="77777777" w:rsidR="00940100" w:rsidRPr="00227627" w:rsidRDefault="00940100" w:rsidP="00940100">
      <w:pPr>
        <w:rPr>
          <w:noProof/>
          <w:lang w:val="en-US" w:eastAsia="pt-PT"/>
        </w:rPr>
      </w:pPr>
    </w:p>
    <w:p w14:paraId="2296F3A6" w14:textId="77777777" w:rsidR="00940100" w:rsidRPr="00227627" w:rsidRDefault="00940100" w:rsidP="00940100">
      <w:pPr>
        <w:pStyle w:val="Capa"/>
        <w:tabs>
          <w:tab w:val="center" w:pos="4535"/>
          <w:tab w:val="right" w:pos="9070"/>
        </w:tabs>
        <w:jc w:val="left"/>
        <w:rPr>
          <w:lang w:val="en-US"/>
        </w:rPr>
      </w:pPr>
      <w:r w:rsidRPr="00227627">
        <w:rPr>
          <w:lang w:val="en-US"/>
        </w:rPr>
        <w:tab/>
      </w:r>
      <w:r w:rsidR="0073773A" w:rsidRPr="009E7495">
        <w:rPr>
          <w:highlight w:val="yellow"/>
          <w:lang w:val="en-US"/>
        </w:rPr>
        <w:t>Month</w:t>
      </w:r>
      <w:r w:rsidR="0073773A" w:rsidRPr="00227627">
        <w:rPr>
          <w:lang w:val="en-US"/>
        </w:rPr>
        <w:t xml:space="preserve"> </w:t>
      </w:r>
      <w:r w:rsidR="009E7495">
        <w:rPr>
          <w:lang w:val="en-US"/>
        </w:rPr>
        <w:t>2021</w:t>
      </w:r>
      <w:r w:rsidRPr="00227627">
        <w:rPr>
          <w:lang w:val="en-US"/>
        </w:rPr>
        <w:tab/>
      </w:r>
    </w:p>
    <w:p w14:paraId="140DF383" w14:textId="77777777" w:rsidR="00940100" w:rsidRPr="00227627" w:rsidRDefault="006B0E39" w:rsidP="00940100">
      <w:pPr>
        <w:pStyle w:val="Ttulos"/>
        <w:rPr>
          <w:lang w:val="en-US"/>
        </w:rPr>
      </w:pPr>
      <w:r w:rsidRPr="00227627">
        <w:rPr>
          <w:lang w:val="en-US"/>
        </w:rPr>
        <w:lastRenderedPageBreak/>
        <w:t>Dedication (optional)</w:t>
      </w:r>
    </w:p>
    <w:p w14:paraId="764391A6" w14:textId="77777777" w:rsidR="00940100" w:rsidRPr="00227627" w:rsidRDefault="00940100" w:rsidP="00940100">
      <w:pPr>
        <w:rPr>
          <w:noProof/>
          <w:lang w:val="en-US" w:eastAsia="pt-PT"/>
        </w:rPr>
      </w:pPr>
    </w:p>
    <w:p w14:paraId="19377BD4" w14:textId="77777777" w:rsidR="00940100" w:rsidRPr="00227627" w:rsidRDefault="00940100" w:rsidP="00940100">
      <w:pPr>
        <w:rPr>
          <w:noProof/>
          <w:lang w:val="en-US" w:eastAsia="pt-PT"/>
        </w:rPr>
      </w:pPr>
    </w:p>
    <w:p w14:paraId="00962480" w14:textId="77777777" w:rsidR="00940100" w:rsidRPr="00227627" w:rsidRDefault="00940100" w:rsidP="00940100">
      <w:pPr>
        <w:rPr>
          <w:noProof/>
          <w:lang w:val="en-US" w:eastAsia="pt-PT"/>
        </w:rPr>
      </w:pPr>
    </w:p>
    <w:p w14:paraId="1B02E39F" w14:textId="77777777" w:rsidR="00940100" w:rsidRPr="00227627" w:rsidRDefault="00940100" w:rsidP="00940100">
      <w:pPr>
        <w:rPr>
          <w:noProof/>
          <w:lang w:val="en-US" w:eastAsia="pt-PT"/>
        </w:rPr>
      </w:pPr>
    </w:p>
    <w:p w14:paraId="58E3092D" w14:textId="77777777" w:rsidR="00940100" w:rsidRPr="00227627" w:rsidRDefault="00940100" w:rsidP="00940100">
      <w:pPr>
        <w:rPr>
          <w:lang w:val="en-US"/>
        </w:rPr>
      </w:pPr>
    </w:p>
    <w:p w14:paraId="18E3F474" w14:textId="77777777" w:rsidR="00940100" w:rsidRPr="00227627" w:rsidRDefault="00940100" w:rsidP="00940100">
      <w:pPr>
        <w:rPr>
          <w:lang w:val="en-US"/>
        </w:rPr>
      </w:pPr>
    </w:p>
    <w:p w14:paraId="7C25D3EA" w14:textId="77777777" w:rsidR="00940100" w:rsidRPr="00227627" w:rsidRDefault="00940100" w:rsidP="00940100">
      <w:pPr>
        <w:rPr>
          <w:lang w:val="en-US"/>
        </w:rPr>
      </w:pPr>
    </w:p>
    <w:p w14:paraId="523FA6AD" w14:textId="77777777" w:rsidR="00940100" w:rsidRPr="00227627" w:rsidRDefault="00940100" w:rsidP="00940100">
      <w:pPr>
        <w:rPr>
          <w:lang w:val="en-US"/>
        </w:rPr>
      </w:pPr>
    </w:p>
    <w:p w14:paraId="6EEA1FA0" w14:textId="77777777" w:rsidR="00940100" w:rsidRPr="00227627" w:rsidRDefault="00940100" w:rsidP="00940100">
      <w:pPr>
        <w:rPr>
          <w:lang w:val="en-US"/>
        </w:rPr>
      </w:pPr>
    </w:p>
    <w:p w14:paraId="26CC22BB" w14:textId="77777777" w:rsidR="00940100" w:rsidRPr="00227627" w:rsidRDefault="00940100" w:rsidP="00940100">
      <w:pPr>
        <w:rPr>
          <w:lang w:val="en-US"/>
        </w:rPr>
      </w:pPr>
    </w:p>
    <w:p w14:paraId="005D1F1A" w14:textId="77777777" w:rsidR="00940100" w:rsidRPr="00227627" w:rsidRDefault="00940100" w:rsidP="00940100">
      <w:pPr>
        <w:rPr>
          <w:lang w:val="en-US"/>
        </w:rPr>
      </w:pPr>
    </w:p>
    <w:p w14:paraId="0F7EE0A5" w14:textId="77777777" w:rsidR="00940100" w:rsidRPr="00227627" w:rsidRDefault="00940100" w:rsidP="00940100">
      <w:pPr>
        <w:rPr>
          <w:lang w:val="en-US"/>
        </w:rPr>
      </w:pPr>
    </w:p>
    <w:p w14:paraId="117CD643" w14:textId="77777777" w:rsidR="00940100" w:rsidRPr="00227627" w:rsidRDefault="00940100" w:rsidP="00940100">
      <w:pPr>
        <w:rPr>
          <w:lang w:val="en-US"/>
        </w:rPr>
      </w:pPr>
    </w:p>
    <w:p w14:paraId="7D3492A6" w14:textId="77777777" w:rsidR="00940100" w:rsidRPr="00227627" w:rsidRDefault="00940100" w:rsidP="00940100">
      <w:pPr>
        <w:pStyle w:val="Ttulos"/>
        <w:rPr>
          <w:lang w:val="en-US"/>
        </w:rPr>
      </w:pPr>
    </w:p>
    <w:p w14:paraId="64EAD32F" w14:textId="77777777" w:rsidR="00940100" w:rsidRPr="00227627" w:rsidRDefault="00940100" w:rsidP="00940100">
      <w:pPr>
        <w:pStyle w:val="Ttulos"/>
        <w:rPr>
          <w:lang w:val="en-US"/>
        </w:rPr>
      </w:pPr>
    </w:p>
    <w:p w14:paraId="1FB49F3F" w14:textId="77777777" w:rsidR="00940100" w:rsidRPr="00227627" w:rsidRDefault="00940100" w:rsidP="00940100">
      <w:pPr>
        <w:pStyle w:val="Ttulos"/>
        <w:rPr>
          <w:lang w:val="en-US"/>
        </w:rPr>
      </w:pPr>
    </w:p>
    <w:p w14:paraId="6F4E0050" w14:textId="77777777" w:rsidR="00940100" w:rsidRPr="00227627" w:rsidRDefault="00940100" w:rsidP="00940100">
      <w:pPr>
        <w:pStyle w:val="Ttulos"/>
        <w:rPr>
          <w:lang w:val="en-US"/>
        </w:rPr>
      </w:pPr>
    </w:p>
    <w:p w14:paraId="1E6EE165" w14:textId="77777777" w:rsidR="00940100" w:rsidRPr="00227627" w:rsidRDefault="00940100" w:rsidP="00940100">
      <w:pPr>
        <w:pStyle w:val="Ttulos"/>
        <w:rPr>
          <w:lang w:val="en-US"/>
        </w:rPr>
      </w:pPr>
    </w:p>
    <w:p w14:paraId="1EC99B90" w14:textId="77777777" w:rsidR="00940100" w:rsidRPr="00227627" w:rsidRDefault="00940100" w:rsidP="00940100">
      <w:pPr>
        <w:pStyle w:val="Ttulos"/>
        <w:rPr>
          <w:lang w:val="en-US"/>
        </w:rPr>
      </w:pPr>
    </w:p>
    <w:p w14:paraId="37619BCF" w14:textId="77777777" w:rsidR="00940100" w:rsidRPr="00227627" w:rsidRDefault="00940100" w:rsidP="00940100">
      <w:pPr>
        <w:pStyle w:val="Ttulos"/>
        <w:rPr>
          <w:lang w:val="en-US"/>
        </w:rPr>
      </w:pPr>
    </w:p>
    <w:p w14:paraId="36A32C64" w14:textId="77777777" w:rsidR="00940100" w:rsidRPr="00227627" w:rsidRDefault="006B0E39" w:rsidP="00940100">
      <w:pPr>
        <w:pStyle w:val="Ttulos"/>
        <w:rPr>
          <w:lang w:val="en-US"/>
        </w:rPr>
      </w:pPr>
      <w:r w:rsidRPr="00227627">
        <w:rPr>
          <w:lang w:val="en-US"/>
        </w:rPr>
        <w:lastRenderedPageBreak/>
        <w:t>Acknowledgements (optional)</w:t>
      </w:r>
    </w:p>
    <w:p w14:paraId="2CEACA27" w14:textId="77777777" w:rsidR="00940100" w:rsidRPr="00227627" w:rsidRDefault="00940100" w:rsidP="00940100">
      <w:pPr>
        <w:pStyle w:val="Ttulos"/>
        <w:rPr>
          <w:lang w:val="en-US"/>
        </w:rPr>
      </w:pPr>
    </w:p>
    <w:p w14:paraId="4659FB21" w14:textId="77777777" w:rsidR="00940100" w:rsidRPr="00227627" w:rsidRDefault="00940100" w:rsidP="00940100">
      <w:pPr>
        <w:pStyle w:val="Ttulos"/>
        <w:rPr>
          <w:lang w:val="en-US"/>
        </w:rPr>
      </w:pPr>
    </w:p>
    <w:p w14:paraId="05040D57" w14:textId="77777777" w:rsidR="00940100" w:rsidRPr="00227627" w:rsidRDefault="00940100" w:rsidP="00940100">
      <w:pPr>
        <w:pStyle w:val="Ttulos"/>
        <w:rPr>
          <w:lang w:val="en-US"/>
        </w:rPr>
      </w:pPr>
    </w:p>
    <w:p w14:paraId="078068BF" w14:textId="77777777" w:rsidR="00940100" w:rsidRPr="00227627" w:rsidRDefault="00940100" w:rsidP="00940100">
      <w:pPr>
        <w:pStyle w:val="Ttulos"/>
        <w:rPr>
          <w:lang w:val="en-US"/>
        </w:rPr>
      </w:pPr>
    </w:p>
    <w:p w14:paraId="643F2C52" w14:textId="77777777" w:rsidR="00940100" w:rsidRPr="00227627" w:rsidRDefault="00940100" w:rsidP="00940100">
      <w:pPr>
        <w:pStyle w:val="Ttulos"/>
        <w:rPr>
          <w:lang w:val="en-US"/>
        </w:rPr>
      </w:pPr>
    </w:p>
    <w:p w14:paraId="669423D2" w14:textId="77777777" w:rsidR="00940100" w:rsidRPr="00227627" w:rsidRDefault="00940100" w:rsidP="00940100">
      <w:pPr>
        <w:pStyle w:val="Ttulos"/>
        <w:rPr>
          <w:lang w:val="en-US"/>
        </w:rPr>
      </w:pPr>
    </w:p>
    <w:p w14:paraId="5C2F2DEB" w14:textId="77777777" w:rsidR="00940100" w:rsidRPr="00227627" w:rsidRDefault="00940100" w:rsidP="00940100">
      <w:pPr>
        <w:pStyle w:val="Ttulos"/>
        <w:rPr>
          <w:lang w:val="en-US"/>
        </w:rPr>
      </w:pPr>
    </w:p>
    <w:p w14:paraId="1901692A" w14:textId="77777777" w:rsidR="00940100" w:rsidRPr="00227627" w:rsidRDefault="00940100" w:rsidP="00940100">
      <w:pPr>
        <w:pStyle w:val="Ttulos"/>
        <w:rPr>
          <w:lang w:val="en-US"/>
        </w:rPr>
      </w:pPr>
    </w:p>
    <w:p w14:paraId="662C2D19" w14:textId="77777777" w:rsidR="00940100" w:rsidRPr="00227627" w:rsidRDefault="00940100" w:rsidP="00940100">
      <w:pPr>
        <w:pStyle w:val="Ttulos"/>
        <w:rPr>
          <w:lang w:val="en-US"/>
        </w:rPr>
      </w:pPr>
    </w:p>
    <w:p w14:paraId="47CB04CE" w14:textId="77777777" w:rsidR="00940100" w:rsidRPr="00227627" w:rsidRDefault="00940100" w:rsidP="00940100">
      <w:pPr>
        <w:pStyle w:val="Ttulos"/>
        <w:rPr>
          <w:lang w:val="en-US"/>
        </w:rPr>
      </w:pPr>
    </w:p>
    <w:p w14:paraId="52841BD1" w14:textId="77777777" w:rsidR="00940100" w:rsidRPr="00227627" w:rsidRDefault="00940100" w:rsidP="00940100">
      <w:pPr>
        <w:pStyle w:val="Ttulos"/>
        <w:rPr>
          <w:lang w:val="en-US"/>
        </w:rPr>
      </w:pPr>
    </w:p>
    <w:p w14:paraId="312BF79E" w14:textId="77777777" w:rsidR="00940100" w:rsidRPr="00227627" w:rsidRDefault="00940100" w:rsidP="00940100">
      <w:pPr>
        <w:pStyle w:val="Ttulos"/>
        <w:rPr>
          <w:lang w:val="en-US"/>
        </w:rPr>
      </w:pPr>
    </w:p>
    <w:p w14:paraId="7EC7484E" w14:textId="77777777" w:rsidR="00940100" w:rsidRPr="00227627" w:rsidRDefault="00940100" w:rsidP="00940100">
      <w:pPr>
        <w:pStyle w:val="Ttulos"/>
        <w:rPr>
          <w:lang w:val="en-US"/>
        </w:rPr>
      </w:pPr>
    </w:p>
    <w:p w14:paraId="3E2DC55B" w14:textId="77777777" w:rsidR="00940100" w:rsidRPr="00227627" w:rsidRDefault="006B0E39" w:rsidP="00940100">
      <w:pPr>
        <w:pStyle w:val="Ttulos"/>
        <w:rPr>
          <w:lang w:val="en-US"/>
        </w:rPr>
      </w:pPr>
      <w:r w:rsidRPr="00227627">
        <w:rPr>
          <w:lang w:val="en-US"/>
        </w:rPr>
        <w:lastRenderedPageBreak/>
        <w:t>Abstract</w:t>
      </w:r>
    </w:p>
    <w:p w14:paraId="7CF918FC" w14:textId="77777777" w:rsidR="00AA4A0B" w:rsidRPr="00227627" w:rsidRDefault="00AA4A0B" w:rsidP="00AA4A0B">
      <w:pPr>
        <w:rPr>
          <w:lang w:val="en-US"/>
        </w:rPr>
      </w:pPr>
      <w:r w:rsidRPr="00227627">
        <w:rPr>
          <w:lang w:val="en-US"/>
        </w:rPr>
        <w:t>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 Abstract text.</w:t>
      </w:r>
    </w:p>
    <w:p w14:paraId="7B406F15" w14:textId="77777777" w:rsidR="00940100" w:rsidRPr="00227627" w:rsidRDefault="00940100" w:rsidP="00940100">
      <w:pPr>
        <w:rPr>
          <w:lang w:val="en-US"/>
        </w:rPr>
      </w:pPr>
    </w:p>
    <w:p w14:paraId="71F27C6D" w14:textId="77777777" w:rsidR="00AA4A0B" w:rsidRPr="00227627" w:rsidRDefault="00AA4A0B" w:rsidP="00940100">
      <w:pPr>
        <w:rPr>
          <w:lang w:val="en-US"/>
        </w:rPr>
      </w:pPr>
    </w:p>
    <w:p w14:paraId="7E9C4EEA" w14:textId="77777777" w:rsidR="00940100" w:rsidRPr="00227627" w:rsidRDefault="00940100" w:rsidP="00940100">
      <w:pPr>
        <w:rPr>
          <w:lang w:val="en-US"/>
        </w:rPr>
      </w:pPr>
    </w:p>
    <w:p w14:paraId="4D8C67CF" w14:textId="77777777" w:rsidR="00940100" w:rsidRPr="00987F15" w:rsidRDefault="00AA4A0B" w:rsidP="00AA4A0B">
      <w:pPr>
        <w:pStyle w:val="Ttulos"/>
        <w:rPr>
          <w:lang w:val="en-US"/>
        </w:rPr>
      </w:pPr>
      <w:r w:rsidRPr="00987F15">
        <w:rPr>
          <w:lang w:val="en-US"/>
        </w:rPr>
        <w:t>Keywords</w:t>
      </w:r>
    </w:p>
    <w:p w14:paraId="1E775355" w14:textId="77777777" w:rsidR="00940100" w:rsidRPr="00227627" w:rsidRDefault="00AA4A0B" w:rsidP="00940100">
      <w:pPr>
        <w:rPr>
          <w:lang w:val="en-US"/>
        </w:rPr>
      </w:pPr>
      <w:r w:rsidRPr="00227627">
        <w:rPr>
          <w:lang w:val="en-US"/>
        </w:rPr>
        <w:t>Keyword</w:t>
      </w:r>
      <w:r w:rsidR="00940100" w:rsidRPr="00227627">
        <w:rPr>
          <w:lang w:val="en-US"/>
        </w:rPr>
        <w:t xml:space="preserve"> 1; </w:t>
      </w:r>
      <w:r w:rsidRPr="00227627">
        <w:rPr>
          <w:lang w:val="en-US"/>
        </w:rPr>
        <w:t>Keyword</w:t>
      </w:r>
      <w:r w:rsidR="00940100" w:rsidRPr="00227627">
        <w:rPr>
          <w:lang w:val="en-US"/>
        </w:rPr>
        <w:t xml:space="preserve"> 2; </w:t>
      </w:r>
      <w:r w:rsidRPr="00227627">
        <w:rPr>
          <w:lang w:val="en-US"/>
        </w:rPr>
        <w:t>Keyword</w:t>
      </w:r>
      <w:r w:rsidR="00940100" w:rsidRPr="00227627">
        <w:rPr>
          <w:lang w:val="en-US"/>
        </w:rPr>
        <w:t xml:space="preserve"> 3; </w:t>
      </w:r>
      <w:r w:rsidRPr="00227627">
        <w:rPr>
          <w:lang w:val="en-US"/>
        </w:rPr>
        <w:t>Keyword</w:t>
      </w:r>
      <w:r w:rsidR="00940100" w:rsidRPr="00227627">
        <w:rPr>
          <w:lang w:val="en-US"/>
        </w:rPr>
        <w:t xml:space="preserve"> 4</w:t>
      </w:r>
    </w:p>
    <w:p w14:paraId="62C4A344" w14:textId="77777777" w:rsidR="00940100" w:rsidRPr="00227627" w:rsidRDefault="00940100" w:rsidP="00940100">
      <w:pPr>
        <w:rPr>
          <w:lang w:val="en-US"/>
        </w:rPr>
      </w:pPr>
      <w:r w:rsidRPr="00227627">
        <w:rPr>
          <w:lang w:val="en-US"/>
        </w:rPr>
        <w:br w:type="page"/>
      </w:r>
    </w:p>
    <w:p w14:paraId="2CB85B2B" w14:textId="77777777" w:rsidR="00940100" w:rsidRPr="00227627" w:rsidRDefault="003E6C69" w:rsidP="00940100">
      <w:pPr>
        <w:pStyle w:val="Ttulos"/>
        <w:rPr>
          <w:lang w:val="en-US"/>
        </w:rPr>
      </w:pPr>
      <w:r w:rsidRPr="00227627">
        <w:rPr>
          <w:lang w:val="en-US"/>
        </w:rPr>
        <w:lastRenderedPageBreak/>
        <w:t>INDEX</w:t>
      </w:r>
    </w:p>
    <w:p w14:paraId="6D43A9D3" w14:textId="6E3EEF4A" w:rsidR="005D5A86" w:rsidRDefault="003E6C69">
      <w:pPr>
        <w:pStyle w:val="TOC1"/>
        <w:rPr>
          <w:rFonts w:asciiTheme="minorHAnsi" w:eastAsiaTheme="minorEastAsia" w:hAnsiTheme="minorHAnsi" w:cstheme="minorBidi"/>
          <w:sz w:val="22"/>
          <w:szCs w:val="22"/>
        </w:rPr>
      </w:pPr>
      <w:r w:rsidRPr="00227627">
        <w:rPr>
          <w:szCs w:val="24"/>
        </w:rPr>
        <w:fldChar w:fldCharType="begin"/>
      </w:r>
      <w:r w:rsidRPr="00227627">
        <w:rPr>
          <w:szCs w:val="24"/>
        </w:rPr>
        <w:instrText xml:space="preserve"> TOC \o "1-3" \h \z \u </w:instrText>
      </w:r>
      <w:r w:rsidRPr="00227627">
        <w:rPr>
          <w:szCs w:val="24"/>
        </w:rPr>
        <w:fldChar w:fldCharType="separate"/>
      </w:r>
      <w:hyperlink w:anchor="_Toc69496393" w:history="1">
        <w:r w:rsidR="005D5A86" w:rsidRPr="008E4044">
          <w:rPr>
            <w:rStyle w:val="Hyperlink"/>
          </w:rPr>
          <w:t>1.</w:t>
        </w:r>
        <w:r w:rsidR="005D5A86">
          <w:rPr>
            <w:rFonts w:asciiTheme="minorHAnsi" w:eastAsiaTheme="minorEastAsia" w:hAnsiTheme="minorHAnsi" w:cstheme="minorBidi"/>
            <w:sz w:val="22"/>
            <w:szCs w:val="22"/>
          </w:rPr>
          <w:tab/>
        </w:r>
        <w:r w:rsidR="005D5A86" w:rsidRPr="008E4044">
          <w:rPr>
            <w:rStyle w:val="Hyperlink"/>
          </w:rPr>
          <w:t>Introduction</w:t>
        </w:r>
        <w:r w:rsidR="005D5A86">
          <w:rPr>
            <w:webHidden/>
          </w:rPr>
          <w:tab/>
        </w:r>
        <w:r w:rsidR="005D5A86">
          <w:rPr>
            <w:webHidden/>
          </w:rPr>
          <w:fldChar w:fldCharType="begin"/>
        </w:r>
        <w:r w:rsidR="005D5A86">
          <w:rPr>
            <w:webHidden/>
          </w:rPr>
          <w:instrText xml:space="preserve"> PAGEREF _Toc69496393 \h </w:instrText>
        </w:r>
        <w:r w:rsidR="005D5A86">
          <w:rPr>
            <w:webHidden/>
          </w:rPr>
        </w:r>
        <w:r w:rsidR="005D5A86">
          <w:rPr>
            <w:webHidden/>
          </w:rPr>
          <w:fldChar w:fldCharType="separate"/>
        </w:r>
        <w:r w:rsidR="00CE1DD2">
          <w:rPr>
            <w:webHidden/>
          </w:rPr>
          <w:t>1</w:t>
        </w:r>
        <w:r w:rsidR="005D5A86">
          <w:rPr>
            <w:webHidden/>
          </w:rPr>
          <w:fldChar w:fldCharType="end"/>
        </w:r>
      </w:hyperlink>
    </w:p>
    <w:p w14:paraId="57D6FB63" w14:textId="545C69C5" w:rsidR="005D5A86" w:rsidRDefault="00D34ED7">
      <w:pPr>
        <w:pStyle w:val="TOC2"/>
        <w:rPr>
          <w:rFonts w:asciiTheme="minorHAnsi" w:eastAsiaTheme="minorEastAsia" w:hAnsiTheme="minorHAnsi" w:cstheme="minorBidi"/>
          <w:sz w:val="22"/>
          <w:szCs w:val="22"/>
        </w:rPr>
      </w:pPr>
      <w:hyperlink w:anchor="_Toc69496394" w:history="1">
        <w:r w:rsidR="005D5A86" w:rsidRPr="008E4044">
          <w:rPr>
            <w:rStyle w:val="Hyperlink"/>
          </w:rPr>
          <w:t>1.1.</w:t>
        </w:r>
        <w:r w:rsidR="005D5A86">
          <w:rPr>
            <w:rFonts w:asciiTheme="minorHAnsi" w:eastAsiaTheme="minorEastAsia" w:hAnsiTheme="minorHAnsi" w:cstheme="minorBidi"/>
            <w:sz w:val="22"/>
            <w:szCs w:val="22"/>
          </w:rPr>
          <w:tab/>
        </w:r>
        <w:r w:rsidR="005D5A86" w:rsidRPr="008E4044">
          <w:rPr>
            <w:rStyle w:val="Hyperlink"/>
          </w:rPr>
          <w:t>Thesis Objective and Research Questions</w:t>
        </w:r>
        <w:r w:rsidR="005D5A86">
          <w:rPr>
            <w:webHidden/>
          </w:rPr>
          <w:tab/>
        </w:r>
        <w:r w:rsidR="005D5A86">
          <w:rPr>
            <w:webHidden/>
          </w:rPr>
          <w:fldChar w:fldCharType="begin"/>
        </w:r>
        <w:r w:rsidR="005D5A86">
          <w:rPr>
            <w:webHidden/>
          </w:rPr>
          <w:instrText xml:space="preserve"> PAGEREF _Toc69496394 \h </w:instrText>
        </w:r>
        <w:r w:rsidR="005D5A86">
          <w:rPr>
            <w:webHidden/>
          </w:rPr>
        </w:r>
        <w:r w:rsidR="005D5A86">
          <w:rPr>
            <w:webHidden/>
          </w:rPr>
          <w:fldChar w:fldCharType="separate"/>
        </w:r>
        <w:r w:rsidR="00CE1DD2">
          <w:rPr>
            <w:webHidden/>
          </w:rPr>
          <w:t>1</w:t>
        </w:r>
        <w:r w:rsidR="005D5A86">
          <w:rPr>
            <w:webHidden/>
          </w:rPr>
          <w:fldChar w:fldCharType="end"/>
        </w:r>
      </w:hyperlink>
    </w:p>
    <w:p w14:paraId="6D76E8FE" w14:textId="12DC025E" w:rsidR="005D5A86" w:rsidRDefault="00D34ED7">
      <w:pPr>
        <w:pStyle w:val="TOC2"/>
        <w:rPr>
          <w:rFonts w:asciiTheme="minorHAnsi" w:eastAsiaTheme="minorEastAsia" w:hAnsiTheme="minorHAnsi" w:cstheme="minorBidi"/>
          <w:sz w:val="22"/>
          <w:szCs w:val="22"/>
        </w:rPr>
      </w:pPr>
      <w:hyperlink w:anchor="_Toc69496395" w:history="1">
        <w:r w:rsidR="005D5A86" w:rsidRPr="008E4044">
          <w:rPr>
            <w:rStyle w:val="Hyperlink"/>
          </w:rPr>
          <w:t>1.2.</w:t>
        </w:r>
        <w:r w:rsidR="005D5A86">
          <w:rPr>
            <w:rFonts w:asciiTheme="minorHAnsi" w:eastAsiaTheme="minorEastAsia" w:hAnsiTheme="minorHAnsi" w:cstheme="minorBidi"/>
            <w:sz w:val="22"/>
            <w:szCs w:val="22"/>
          </w:rPr>
          <w:tab/>
        </w:r>
        <w:r w:rsidR="005D5A86" w:rsidRPr="008E4044">
          <w:rPr>
            <w:rStyle w:val="Hyperlink"/>
          </w:rPr>
          <w:t>The Evolution of Domestic Violence in Portugal</w:t>
        </w:r>
        <w:r w:rsidR="005D5A86">
          <w:rPr>
            <w:webHidden/>
          </w:rPr>
          <w:tab/>
        </w:r>
        <w:r w:rsidR="005D5A86">
          <w:rPr>
            <w:webHidden/>
          </w:rPr>
          <w:fldChar w:fldCharType="begin"/>
        </w:r>
        <w:r w:rsidR="005D5A86">
          <w:rPr>
            <w:webHidden/>
          </w:rPr>
          <w:instrText xml:space="preserve"> PAGEREF _Toc69496395 \h </w:instrText>
        </w:r>
        <w:r w:rsidR="005D5A86">
          <w:rPr>
            <w:webHidden/>
          </w:rPr>
        </w:r>
        <w:r w:rsidR="005D5A86">
          <w:rPr>
            <w:webHidden/>
          </w:rPr>
          <w:fldChar w:fldCharType="separate"/>
        </w:r>
        <w:r w:rsidR="00CE1DD2">
          <w:rPr>
            <w:webHidden/>
          </w:rPr>
          <w:t>2</w:t>
        </w:r>
        <w:r w:rsidR="005D5A86">
          <w:rPr>
            <w:webHidden/>
          </w:rPr>
          <w:fldChar w:fldCharType="end"/>
        </w:r>
      </w:hyperlink>
    </w:p>
    <w:p w14:paraId="05D544EC" w14:textId="28C7D8F8" w:rsidR="005D5A86" w:rsidRDefault="00D34ED7">
      <w:pPr>
        <w:pStyle w:val="TOC1"/>
        <w:rPr>
          <w:rFonts w:asciiTheme="minorHAnsi" w:eastAsiaTheme="minorEastAsia" w:hAnsiTheme="minorHAnsi" w:cstheme="minorBidi"/>
          <w:sz w:val="22"/>
          <w:szCs w:val="22"/>
        </w:rPr>
      </w:pPr>
      <w:hyperlink w:anchor="_Toc69496396" w:history="1">
        <w:r w:rsidR="005D5A86" w:rsidRPr="008E4044">
          <w:rPr>
            <w:rStyle w:val="Hyperlink"/>
          </w:rPr>
          <w:t>2.</w:t>
        </w:r>
        <w:r w:rsidR="005D5A86">
          <w:rPr>
            <w:rFonts w:asciiTheme="minorHAnsi" w:eastAsiaTheme="minorEastAsia" w:hAnsiTheme="minorHAnsi" w:cstheme="minorBidi"/>
            <w:sz w:val="22"/>
            <w:szCs w:val="22"/>
          </w:rPr>
          <w:tab/>
        </w:r>
        <w:r w:rsidR="005D5A86" w:rsidRPr="008E4044">
          <w:rPr>
            <w:rStyle w:val="Hyperlink"/>
          </w:rPr>
          <w:t>Literature Review</w:t>
        </w:r>
        <w:r w:rsidR="005D5A86">
          <w:rPr>
            <w:webHidden/>
          </w:rPr>
          <w:tab/>
        </w:r>
        <w:r w:rsidR="005D5A86">
          <w:rPr>
            <w:webHidden/>
          </w:rPr>
          <w:fldChar w:fldCharType="begin"/>
        </w:r>
        <w:r w:rsidR="005D5A86">
          <w:rPr>
            <w:webHidden/>
          </w:rPr>
          <w:instrText xml:space="preserve"> PAGEREF _Toc69496396 \h </w:instrText>
        </w:r>
        <w:r w:rsidR="005D5A86">
          <w:rPr>
            <w:webHidden/>
          </w:rPr>
        </w:r>
        <w:r w:rsidR="005D5A86">
          <w:rPr>
            <w:webHidden/>
          </w:rPr>
          <w:fldChar w:fldCharType="separate"/>
        </w:r>
        <w:r w:rsidR="00CE1DD2">
          <w:rPr>
            <w:webHidden/>
          </w:rPr>
          <w:t>4</w:t>
        </w:r>
        <w:r w:rsidR="005D5A86">
          <w:rPr>
            <w:webHidden/>
          </w:rPr>
          <w:fldChar w:fldCharType="end"/>
        </w:r>
      </w:hyperlink>
    </w:p>
    <w:p w14:paraId="61C1D3E5" w14:textId="1F2B9D23" w:rsidR="005D5A86" w:rsidRDefault="00D34ED7">
      <w:pPr>
        <w:pStyle w:val="TOC1"/>
        <w:rPr>
          <w:rFonts w:asciiTheme="minorHAnsi" w:eastAsiaTheme="minorEastAsia" w:hAnsiTheme="minorHAnsi" w:cstheme="minorBidi"/>
          <w:sz w:val="22"/>
          <w:szCs w:val="22"/>
        </w:rPr>
      </w:pPr>
      <w:hyperlink w:anchor="_Toc69496397" w:history="1">
        <w:r w:rsidR="005D5A86" w:rsidRPr="008E4044">
          <w:rPr>
            <w:rStyle w:val="Hyperlink"/>
          </w:rPr>
          <w:t>3.</w:t>
        </w:r>
        <w:r w:rsidR="005D5A86">
          <w:rPr>
            <w:rFonts w:asciiTheme="minorHAnsi" w:eastAsiaTheme="minorEastAsia" w:hAnsiTheme="minorHAnsi" w:cstheme="minorBidi"/>
            <w:sz w:val="22"/>
            <w:szCs w:val="22"/>
          </w:rPr>
          <w:tab/>
        </w:r>
        <w:r w:rsidR="005D5A86" w:rsidRPr="008E4044">
          <w:rPr>
            <w:rStyle w:val="Hyperlink"/>
          </w:rPr>
          <w:t>Theoretical Background</w:t>
        </w:r>
        <w:r w:rsidR="005D5A86">
          <w:rPr>
            <w:webHidden/>
          </w:rPr>
          <w:tab/>
        </w:r>
        <w:r w:rsidR="005D5A86">
          <w:rPr>
            <w:webHidden/>
          </w:rPr>
          <w:fldChar w:fldCharType="begin"/>
        </w:r>
        <w:r w:rsidR="005D5A86">
          <w:rPr>
            <w:webHidden/>
          </w:rPr>
          <w:instrText xml:space="preserve"> PAGEREF _Toc69496397 \h </w:instrText>
        </w:r>
        <w:r w:rsidR="005D5A86">
          <w:rPr>
            <w:webHidden/>
          </w:rPr>
        </w:r>
        <w:r w:rsidR="005D5A86">
          <w:rPr>
            <w:webHidden/>
          </w:rPr>
          <w:fldChar w:fldCharType="separate"/>
        </w:r>
        <w:r w:rsidR="00CE1DD2">
          <w:rPr>
            <w:webHidden/>
          </w:rPr>
          <w:t>6</w:t>
        </w:r>
        <w:r w:rsidR="005D5A86">
          <w:rPr>
            <w:webHidden/>
          </w:rPr>
          <w:fldChar w:fldCharType="end"/>
        </w:r>
      </w:hyperlink>
    </w:p>
    <w:p w14:paraId="63EAE0F0" w14:textId="6D722D04" w:rsidR="005D5A86" w:rsidRDefault="00D34ED7">
      <w:pPr>
        <w:pStyle w:val="TOC2"/>
        <w:rPr>
          <w:rFonts w:asciiTheme="minorHAnsi" w:eastAsiaTheme="minorEastAsia" w:hAnsiTheme="minorHAnsi" w:cstheme="minorBidi"/>
          <w:sz w:val="22"/>
          <w:szCs w:val="22"/>
        </w:rPr>
      </w:pPr>
      <w:hyperlink w:anchor="_Toc69496398" w:history="1">
        <w:r w:rsidR="005D5A86" w:rsidRPr="008E4044">
          <w:rPr>
            <w:rStyle w:val="Hyperlink"/>
          </w:rPr>
          <w:t>3.1.</w:t>
        </w:r>
        <w:r w:rsidR="005D5A86">
          <w:rPr>
            <w:rFonts w:asciiTheme="minorHAnsi" w:eastAsiaTheme="minorEastAsia" w:hAnsiTheme="minorHAnsi" w:cstheme="minorBidi"/>
            <w:sz w:val="22"/>
            <w:szCs w:val="22"/>
          </w:rPr>
          <w:tab/>
        </w:r>
        <w:r w:rsidR="005D5A86" w:rsidRPr="008E4044">
          <w:rPr>
            <w:rStyle w:val="Hyperlink"/>
          </w:rPr>
          <w:t>Panel Data</w:t>
        </w:r>
        <w:r w:rsidR="005D5A86">
          <w:rPr>
            <w:webHidden/>
          </w:rPr>
          <w:tab/>
        </w:r>
        <w:r w:rsidR="005D5A86">
          <w:rPr>
            <w:webHidden/>
          </w:rPr>
          <w:fldChar w:fldCharType="begin"/>
        </w:r>
        <w:r w:rsidR="005D5A86">
          <w:rPr>
            <w:webHidden/>
          </w:rPr>
          <w:instrText xml:space="preserve"> PAGEREF _Toc69496398 \h </w:instrText>
        </w:r>
        <w:r w:rsidR="005D5A86">
          <w:rPr>
            <w:webHidden/>
          </w:rPr>
        </w:r>
        <w:r w:rsidR="005D5A86">
          <w:rPr>
            <w:webHidden/>
          </w:rPr>
          <w:fldChar w:fldCharType="separate"/>
        </w:r>
        <w:r w:rsidR="00CE1DD2">
          <w:rPr>
            <w:webHidden/>
          </w:rPr>
          <w:t>6</w:t>
        </w:r>
        <w:r w:rsidR="005D5A86">
          <w:rPr>
            <w:webHidden/>
          </w:rPr>
          <w:fldChar w:fldCharType="end"/>
        </w:r>
      </w:hyperlink>
    </w:p>
    <w:p w14:paraId="44C454D8" w14:textId="400FAFC3" w:rsidR="005D5A86" w:rsidRDefault="00D34ED7">
      <w:pPr>
        <w:pStyle w:val="TOC2"/>
        <w:rPr>
          <w:rFonts w:asciiTheme="minorHAnsi" w:eastAsiaTheme="minorEastAsia" w:hAnsiTheme="minorHAnsi" w:cstheme="minorBidi"/>
          <w:sz w:val="22"/>
          <w:szCs w:val="22"/>
        </w:rPr>
      </w:pPr>
      <w:hyperlink w:anchor="_Toc69496399" w:history="1">
        <w:r w:rsidR="005D5A86" w:rsidRPr="008E4044">
          <w:rPr>
            <w:rStyle w:val="Hyperlink"/>
          </w:rPr>
          <w:t>3.2.</w:t>
        </w:r>
        <w:r w:rsidR="005D5A86">
          <w:rPr>
            <w:rFonts w:asciiTheme="minorHAnsi" w:eastAsiaTheme="minorEastAsia" w:hAnsiTheme="minorHAnsi" w:cstheme="minorBidi"/>
            <w:sz w:val="22"/>
            <w:szCs w:val="22"/>
          </w:rPr>
          <w:tab/>
        </w:r>
        <w:r w:rsidR="005D5A86" w:rsidRPr="008E4044">
          <w:rPr>
            <w:rStyle w:val="Hyperlink"/>
          </w:rPr>
          <w:t xml:space="preserve">Causal Relationships and </w:t>
        </w:r>
        <w:r w:rsidR="005D5A86" w:rsidRPr="008E4044">
          <w:rPr>
            <w:rStyle w:val="Hyperlink"/>
            <w:i/>
            <w:iCs/>
          </w:rPr>
          <w:t>Ceteris Paribus</w:t>
        </w:r>
        <w:r w:rsidR="005D5A86">
          <w:rPr>
            <w:webHidden/>
          </w:rPr>
          <w:tab/>
        </w:r>
        <w:r w:rsidR="005D5A86">
          <w:rPr>
            <w:webHidden/>
          </w:rPr>
          <w:fldChar w:fldCharType="begin"/>
        </w:r>
        <w:r w:rsidR="005D5A86">
          <w:rPr>
            <w:webHidden/>
          </w:rPr>
          <w:instrText xml:space="preserve"> PAGEREF _Toc69496399 \h </w:instrText>
        </w:r>
        <w:r w:rsidR="005D5A86">
          <w:rPr>
            <w:webHidden/>
          </w:rPr>
        </w:r>
        <w:r w:rsidR="005D5A86">
          <w:rPr>
            <w:webHidden/>
          </w:rPr>
          <w:fldChar w:fldCharType="separate"/>
        </w:r>
        <w:r w:rsidR="00CE1DD2">
          <w:rPr>
            <w:webHidden/>
          </w:rPr>
          <w:t>6</w:t>
        </w:r>
        <w:r w:rsidR="005D5A86">
          <w:rPr>
            <w:webHidden/>
          </w:rPr>
          <w:fldChar w:fldCharType="end"/>
        </w:r>
      </w:hyperlink>
    </w:p>
    <w:p w14:paraId="3AF7AD66" w14:textId="2973B7D3" w:rsidR="005D5A86" w:rsidRDefault="00D34ED7">
      <w:pPr>
        <w:pStyle w:val="TOC1"/>
        <w:rPr>
          <w:rFonts w:asciiTheme="minorHAnsi" w:eastAsiaTheme="minorEastAsia" w:hAnsiTheme="minorHAnsi" w:cstheme="minorBidi"/>
          <w:sz w:val="22"/>
          <w:szCs w:val="22"/>
        </w:rPr>
      </w:pPr>
      <w:hyperlink w:anchor="_Toc69496400" w:history="1">
        <w:r w:rsidR="005D5A86" w:rsidRPr="008E4044">
          <w:rPr>
            <w:rStyle w:val="Hyperlink"/>
          </w:rPr>
          <w:t>4.</w:t>
        </w:r>
        <w:r w:rsidR="005D5A86">
          <w:rPr>
            <w:rFonts w:asciiTheme="minorHAnsi" w:eastAsiaTheme="minorEastAsia" w:hAnsiTheme="minorHAnsi" w:cstheme="minorBidi"/>
            <w:sz w:val="22"/>
            <w:szCs w:val="22"/>
          </w:rPr>
          <w:tab/>
        </w:r>
        <w:r w:rsidR="005D5A86" w:rsidRPr="008E4044">
          <w:rPr>
            <w:rStyle w:val="Hyperlink"/>
          </w:rPr>
          <w:t>Data Exploration</w:t>
        </w:r>
        <w:r w:rsidR="005D5A86">
          <w:rPr>
            <w:webHidden/>
          </w:rPr>
          <w:tab/>
        </w:r>
        <w:r w:rsidR="005D5A86">
          <w:rPr>
            <w:webHidden/>
          </w:rPr>
          <w:fldChar w:fldCharType="begin"/>
        </w:r>
        <w:r w:rsidR="005D5A86">
          <w:rPr>
            <w:webHidden/>
          </w:rPr>
          <w:instrText xml:space="preserve"> PAGEREF _Toc69496400 \h </w:instrText>
        </w:r>
        <w:r w:rsidR="005D5A86">
          <w:rPr>
            <w:webHidden/>
          </w:rPr>
        </w:r>
        <w:r w:rsidR="005D5A86">
          <w:rPr>
            <w:webHidden/>
          </w:rPr>
          <w:fldChar w:fldCharType="separate"/>
        </w:r>
        <w:r w:rsidR="00CE1DD2">
          <w:rPr>
            <w:webHidden/>
          </w:rPr>
          <w:t>8</w:t>
        </w:r>
        <w:r w:rsidR="005D5A86">
          <w:rPr>
            <w:webHidden/>
          </w:rPr>
          <w:fldChar w:fldCharType="end"/>
        </w:r>
      </w:hyperlink>
    </w:p>
    <w:p w14:paraId="4AC3EE1B" w14:textId="14BFB4F6" w:rsidR="005D5A86" w:rsidRDefault="00D34ED7">
      <w:pPr>
        <w:pStyle w:val="TOC2"/>
        <w:rPr>
          <w:rFonts w:asciiTheme="minorHAnsi" w:eastAsiaTheme="minorEastAsia" w:hAnsiTheme="minorHAnsi" w:cstheme="minorBidi"/>
          <w:sz w:val="22"/>
          <w:szCs w:val="22"/>
        </w:rPr>
      </w:pPr>
      <w:hyperlink w:anchor="_Toc69496401" w:history="1">
        <w:r w:rsidR="005D5A86" w:rsidRPr="008E4044">
          <w:rPr>
            <w:rStyle w:val="Hyperlink"/>
          </w:rPr>
          <w:t>4.1.</w:t>
        </w:r>
        <w:r w:rsidR="005D5A86">
          <w:rPr>
            <w:rFonts w:asciiTheme="minorHAnsi" w:eastAsiaTheme="minorEastAsia" w:hAnsiTheme="minorHAnsi" w:cstheme="minorBidi"/>
            <w:sz w:val="22"/>
            <w:szCs w:val="22"/>
          </w:rPr>
          <w:tab/>
        </w:r>
        <w:r w:rsidR="005D5A86" w:rsidRPr="008E4044">
          <w:rPr>
            <w:rStyle w:val="Hyperlink"/>
          </w:rPr>
          <w:t>Dependent Variable</w:t>
        </w:r>
        <w:r w:rsidR="005D5A86">
          <w:rPr>
            <w:webHidden/>
          </w:rPr>
          <w:tab/>
        </w:r>
        <w:r w:rsidR="005D5A86">
          <w:rPr>
            <w:webHidden/>
          </w:rPr>
          <w:fldChar w:fldCharType="begin"/>
        </w:r>
        <w:r w:rsidR="005D5A86">
          <w:rPr>
            <w:webHidden/>
          </w:rPr>
          <w:instrText xml:space="preserve"> PAGEREF _Toc69496401 \h </w:instrText>
        </w:r>
        <w:r w:rsidR="005D5A86">
          <w:rPr>
            <w:webHidden/>
          </w:rPr>
        </w:r>
        <w:r w:rsidR="005D5A86">
          <w:rPr>
            <w:webHidden/>
          </w:rPr>
          <w:fldChar w:fldCharType="separate"/>
        </w:r>
        <w:r w:rsidR="00CE1DD2">
          <w:rPr>
            <w:webHidden/>
          </w:rPr>
          <w:t>8</w:t>
        </w:r>
        <w:r w:rsidR="005D5A86">
          <w:rPr>
            <w:webHidden/>
          </w:rPr>
          <w:fldChar w:fldCharType="end"/>
        </w:r>
      </w:hyperlink>
    </w:p>
    <w:p w14:paraId="599269A8" w14:textId="7605337E" w:rsidR="005D5A86" w:rsidRDefault="00D34ED7">
      <w:pPr>
        <w:pStyle w:val="TOC2"/>
        <w:rPr>
          <w:rFonts w:asciiTheme="minorHAnsi" w:eastAsiaTheme="minorEastAsia" w:hAnsiTheme="minorHAnsi" w:cstheme="minorBidi"/>
          <w:sz w:val="22"/>
          <w:szCs w:val="22"/>
        </w:rPr>
      </w:pPr>
      <w:hyperlink w:anchor="_Toc69496402" w:history="1">
        <w:r w:rsidR="005D5A86" w:rsidRPr="008E4044">
          <w:rPr>
            <w:rStyle w:val="Hyperlink"/>
          </w:rPr>
          <w:t>4.2.</w:t>
        </w:r>
        <w:r w:rsidR="005D5A86">
          <w:rPr>
            <w:rFonts w:asciiTheme="minorHAnsi" w:eastAsiaTheme="minorEastAsia" w:hAnsiTheme="minorHAnsi" w:cstheme="minorBidi"/>
            <w:sz w:val="22"/>
            <w:szCs w:val="22"/>
          </w:rPr>
          <w:tab/>
        </w:r>
        <w:r w:rsidR="005D5A86" w:rsidRPr="008E4044">
          <w:rPr>
            <w:rStyle w:val="Hyperlink"/>
          </w:rPr>
          <w:t>Explanatory Variables</w:t>
        </w:r>
        <w:r w:rsidR="005D5A86">
          <w:rPr>
            <w:webHidden/>
          </w:rPr>
          <w:tab/>
        </w:r>
        <w:r w:rsidR="005D5A86">
          <w:rPr>
            <w:webHidden/>
          </w:rPr>
          <w:fldChar w:fldCharType="begin"/>
        </w:r>
        <w:r w:rsidR="005D5A86">
          <w:rPr>
            <w:webHidden/>
          </w:rPr>
          <w:instrText xml:space="preserve"> PAGEREF _Toc69496402 \h </w:instrText>
        </w:r>
        <w:r w:rsidR="005D5A86">
          <w:rPr>
            <w:webHidden/>
          </w:rPr>
        </w:r>
        <w:r w:rsidR="005D5A86">
          <w:rPr>
            <w:webHidden/>
          </w:rPr>
          <w:fldChar w:fldCharType="separate"/>
        </w:r>
        <w:r w:rsidR="00CE1DD2">
          <w:rPr>
            <w:webHidden/>
          </w:rPr>
          <w:t>10</w:t>
        </w:r>
        <w:r w:rsidR="005D5A86">
          <w:rPr>
            <w:webHidden/>
          </w:rPr>
          <w:fldChar w:fldCharType="end"/>
        </w:r>
      </w:hyperlink>
    </w:p>
    <w:p w14:paraId="60EC48CA" w14:textId="3BC154FC" w:rsidR="005D5A86" w:rsidRDefault="00D34ED7">
      <w:pPr>
        <w:pStyle w:val="TOC1"/>
        <w:rPr>
          <w:rFonts w:asciiTheme="minorHAnsi" w:eastAsiaTheme="minorEastAsia" w:hAnsiTheme="minorHAnsi" w:cstheme="minorBidi"/>
          <w:sz w:val="22"/>
          <w:szCs w:val="22"/>
        </w:rPr>
      </w:pPr>
      <w:hyperlink w:anchor="_Toc69496403" w:history="1">
        <w:r w:rsidR="005D5A86" w:rsidRPr="008E4044">
          <w:rPr>
            <w:rStyle w:val="Hyperlink"/>
          </w:rPr>
          <w:t>5.</w:t>
        </w:r>
        <w:r w:rsidR="005D5A86">
          <w:rPr>
            <w:rFonts w:asciiTheme="minorHAnsi" w:eastAsiaTheme="minorEastAsia" w:hAnsiTheme="minorHAnsi" w:cstheme="minorBidi"/>
            <w:sz w:val="22"/>
            <w:szCs w:val="22"/>
          </w:rPr>
          <w:tab/>
        </w:r>
        <w:r w:rsidR="005D5A86" w:rsidRPr="008E4044">
          <w:rPr>
            <w:rStyle w:val="Hyperlink"/>
          </w:rPr>
          <w:t>Methodology</w:t>
        </w:r>
        <w:r w:rsidR="005D5A86">
          <w:rPr>
            <w:webHidden/>
          </w:rPr>
          <w:tab/>
        </w:r>
        <w:r w:rsidR="005D5A86">
          <w:rPr>
            <w:webHidden/>
          </w:rPr>
          <w:fldChar w:fldCharType="begin"/>
        </w:r>
        <w:r w:rsidR="005D5A86">
          <w:rPr>
            <w:webHidden/>
          </w:rPr>
          <w:instrText xml:space="preserve"> PAGEREF _Toc69496403 \h </w:instrText>
        </w:r>
        <w:r w:rsidR="005D5A86">
          <w:rPr>
            <w:webHidden/>
          </w:rPr>
        </w:r>
        <w:r w:rsidR="005D5A86">
          <w:rPr>
            <w:webHidden/>
          </w:rPr>
          <w:fldChar w:fldCharType="separate"/>
        </w:r>
        <w:r w:rsidR="00CE1DD2">
          <w:rPr>
            <w:webHidden/>
          </w:rPr>
          <w:t>11</w:t>
        </w:r>
        <w:r w:rsidR="005D5A86">
          <w:rPr>
            <w:webHidden/>
          </w:rPr>
          <w:fldChar w:fldCharType="end"/>
        </w:r>
      </w:hyperlink>
    </w:p>
    <w:p w14:paraId="63B169C3" w14:textId="4EF26349" w:rsidR="005D5A86" w:rsidRDefault="00D34ED7">
      <w:pPr>
        <w:pStyle w:val="TOC1"/>
        <w:rPr>
          <w:rFonts w:asciiTheme="minorHAnsi" w:eastAsiaTheme="minorEastAsia" w:hAnsiTheme="minorHAnsi" w:cstheme="minorBidi"/>
          <w:sz w:val="22"/>
          <w:szCs w:val="22"/>
        </w:rPr>
      </w:pPr>
      <w:hyperlink w:anchor="_Toc69496404" w:history="1">
        <w:r w:rsidR="005D5A86" w:rsidRPr="008E4044">
          <w:rPr>
            <w:rStyle w:val="Hyperlink"/>
          </w:rPr>
          <w:t>6.</w:t>
        </w:r>
        <w:r w:rsidR="005D5A86">
          <w:rPr>
            <w:rFonts w:asciiTheme="minorHAnsi" w:eastAsiaTheme="minorEastAsia" w:hAnsiTheme="minorHAnsi" w:cstheme="minorBidi"/>
            <w:sz w:val="22"/>
            <w:szCs w:val="22"/>
          </w:rPr>
          <w:tab/>
        </w:r>
        <w:r w:rsidR="005D5A86" w:rsidRPr="008E4044">
          <w:rPr>
            <w:rStyle w:val="Hyperlink"/>
          </w:rPr>
          <w:t>Results and Discussion</w:t>
        </w:r>
        <w:r w:rsidR="005D5A86">
          <w:rPr>
            <w:webHidden/>
          </w:rPr>
          <w:tab/>
        </w:r>
        <w:r w:rsidR="005D5A86">
          <w:rPr>
            <w:webHidden/>
          </w:rPr>
          <w:fldChar w:fldCharType="begin"/>
        </w:r>
        <w:r w:rsidR="005D5A86">
          <w:rPr>
            <w:webHidden/>
          </w:rPr>
          <w:instrText xml:space="preserve"> PAGEREF _Toc69496404 \h </w:instrText>
        </w:r>
        <w:r w:rsidR="005D5A86">
          <w:rPr>
            <w:webHidden/>
          </w:rPr>
        </w:r>
        <w:r w:rsidR="005D5A86">
          <w:rPr>
            <w:webHidden/>
          </w:rPr>
          <w:fldChar w:fldCharType="separate"/>
        </w:r>
        <w:r w:rsidR="00CE1DD2">
          <w:rPr>
            <w:webHidden/>
          </w:rPr>
          <w:t>12</w:t>
        </w:r>
        <w:r w:rsidR="005D5A86">
          <w:rPr>
            <w:webHidden/>
          </w:rPr>
          <w:fldChar w:fldCharType="end"/>
        </w:r>
      </w:hyperlink>
    </w:p>
    <w:p w14:paraId="28334BC3" w14:textId="49B4117B" w:rsidR="005D5A86" w:rsidRDefault="00D34ED7">
      <w:pPr>
        <w:pStyle w:val="TOC1"/>
        <w:rPr>
          <w:rFonts w:asciiTheme="minorHAnsi" w:eastAsiaTheme="minorEastAsia" w:hAnsiTheme="minorHAnsi" w:cstheme="minorBidi"/>
          <w:sz w:val="22"/>
          <w:szCs w:val="22"/>
        </w:rPr>
      </w:pPr>
      <w:hyperlink w:anchor="_Toc69496405" w:history="1">
        <w:r w:rsidR="005D5A86" w:rsidRPr="008E4044">
          <w:rPr>
            <w:rStyle w:val="Hyperlink"/>
          </w:rPr>
          <w:t>7.</w:t>
        </w:r>
        <w:r w:rsidR="005D5A86">
          <w:rPr>
            <w:rFonts w:asciiTheme="minorHAnsi" w:eastAsiaTheme="minorEastAsia" w:hAnsiTheme="minorHAnsi" w:cstheme="minorBidi"/>
            <w:sz w:val="22"/>
            <w:szCs w:val="22"/>
          </w:rPr>
          <w:tab/>
        </w:r>
        <w:r w:rsidR="005D5A86" w:rsidRPr="008E4044">
          <w:rPr>
            <w:rStyle w:val="Hyperlink"/>
          </w:rPr>
          <w:t>Conclusions</w:t>
        </w:r>
        <w:r w:rsidR="005D5A86">
          <w:rPr>
            <w:webHidden/>
          </w:rPr>
          <w:tab/>
        </w:r>
        <w:r w:rsidR="005D5A86">
          <w:rPr>
            <w:webHidden/>
          </w:rPr>
          <w:fldChar w:fldCharType="begin"/>
        </w:r>
        <w:r w:rsidR="005D5A86">
          <w:rPr>
            <w:webHidden/>
          </w:rPr>
          <w:instrText xml:space="preserve"> PAGEREF _Toc69496405 \h </w:instrText>
        </w:r>
        <w:r w:rsidR="005D5A86">
          <w:rPr>
            <w:webHidden/>
          </w:rPr>
        </w:r>
        <w:r w:rsidR="005D5A86">
          <w:rPr>
            <w:webHidden/>
          </w:rPr>
          <w:fldChar w:fldCharType="separate"/>
        </w:r>
        <w:r w:rsidR="00CE1DD2">
          <w:rPr>
            <w:webHidden/>
          </w:rPr>
          <w:t>13</w:t>
        </w:r>
        <w:r w:rsidR="005D5A86">
          <w:rPr>
            <w:webHidden/>
          </w:rPr>
          <w:fldChar w:fldCharType="end"/>
        </w:r>
      </w:hyperlink>
    </w:p>
    <w:p w14:paraId="52EE3D39" w14:textId="18FC9D44" w:rsidR="005D5A86" w:rsidRDefault="00D34ED7">
      <w:pPr>
        <w:pStyle w:val="TOC1"/>
        <w:rPr>
          <w:rFonts w:asciiTheme="minorHAnsi" w:eastAsiaTheme="minorEastAsia" w:hAnsiTheme="minorHAnsi" w:cstheme="minorBidi"/>
          <w:sz w:val="22"/>
          <w:szCs w:val="22"/>
        </w:rPr>
      </w:pPr>
      <w:hyperlink w:anchor="_Toc69496406" w:history="1">
        <w:r w:rsidR="005D5A86" w:rsidRPr="008E4044">
          <w:rPr>
            <w:rStyle w:val="Hyperlink"/>
          </w:rPr>
          <w:t>8.</w:t>
        </w:r>
        <w:r w:rsidR="005D5A86">
          <w:rPr>
            <w:rFonts w:asciiTheme="minorHAnsi" w:eastAsiaTheme="minorEastAsia" w:hAnsiTheme="minorHAnsi" w:cstheme="minorBidi"/>
            <w:sz w:val="22"/>
            <w:szCs w:val="22"/>
          </w:rPr>
          <w:tab/>
        </w:r>
        <w:r w:rsidR="005D5A86" w:rsidRPr="008E4044">
          <w:rPr>
            <w:rStyle w:val="Hyperlink"/>
          </w:rPr>
          <w:t>Limitations and Recommendations for Future Works</w:t>
        </w:r>
        <w:r w:rsidR="005D5A86">
          <w:rPr>
            <w:webHidden/>
          </w:rPr>
          <w:tab/>
        </w:r>
        <w:r w:rsidR="005D5A86">
          <w:rPr>
            <w:webHidden/>
          </w:rPr>
          <w:fldChar w:fldCharType="begin"/>
        </w:r>
        <w:r w:rsidR="005D5A86">
          <w:rPr>
            <w:webHidden/>
          </w:rPr>
          <w:instrText xml:space="preserve"> PAGEREF _Toc69496406 \h </w:instrText>
        </w:r>
        <w:r w:rsidR="005D5A86">
          <w:rPr>
            <w:webHidden/>
          </w:rPr>
        </w:r>
        <w:r w:rsidR="005D5A86">
          <w:rPr>
            <w:webHidden/>
          </w:rPr>
          <w:fldChar w:fldCharType="separate"/>
        </w:r>
        <w:r w:rsidR="00CE1DD2">
          <w:rPr>
            <w:webHidden/>
          </w:rPr>
          <w:t>14</w:t>
        </w:r>
        <w:r w:rsidR="005D5A86">
          <w:rPr>
            <w:webHidden/>
          </w:rPr>
          <w:fldChar w:fldCharType="end"/>
        </w:r>
      </w:hyperlink>
    </w:p>
    <w:p w14:paraId="18AF9531" w14:textId="1CFDA709" w:rsidR="005D5A86" w:rsidRDefault="00D34ED7">
      <w:pPr>
        <w:pStyle w:val="TOC1"/>
        <w:rPr>
          <w:rFonts w:asciiTheme="minorHAnsi" w:eastAsiaTheme="minorEastAsia" w:hAnsiTheme="minorHAnsi" w:cstheme="minorBidi"/>
          <w:sz w:val="22"/>
          <w:szCs w:val="22"/>
        </w:rPr>
      </w:pPr>
      <w:hyperlink w:anchor="_Toc69496407" w:history="1">
        <w:r w:rsidR="005D5A86" w:rsidRPr="008E4044">
          <w:rPr>
            <w:rStyle w:val="Hyperlink"/>
          </w:rPr>
          <w:t>9.</w:t>
        </w:r>
        <w:r w:rsidR="005D5A86">
          <w:rPr>
            <w:rFonts w:asciiTheme="minorHAnsi" w:eastAsiaTheme="minorEastAsia" w:hAnsiTheme="minorHAnsi" w:cstheme="minorBidi"/>
            <w:sz w:val="22"/>
            <w:szCs w:val="22"/>
          </w:rPr>
          <w:tab/>
        </w:r>
        <w:r w:rsidR="005D5A86" w:rsidRPr="008E4044">
          <w:rPr>
            <w:rStyle w:val="Hyperlink"/>
          </w:rPr>
          <w:t>Bibliography</w:t>
        </w:r>
        <w:r w:rsidR="005D5A86">
          <w:rPr>
            <w:webHidden/>
          </w:rPr>
          <w:tab/>
        </w:r>
        <w:r w:rsidR="005D5A86">
          <w:rPr>
            <w:webHidden/>
          </w:rPr>
          <w:fldChar w:fldCharType="begin"/>
        </w:r>
        <w:r w:rsidR="005D5A86">
          <w:rPr>
            <w:webHidden/>
          </w:rPr>
          <w:instrText xml:space="preserve"> PAGEREF _Toc69496407 \h </w:instrText>
        </w:r>
        <w:r w:rsidR="005D5A86">
          <w:rPr>
            <w:webHidden/>
          </w:rPr>
        </w:r>
        <w:r w:rsidR="005D5A86">
          <w:rPr>
            <w:webHidden/>
          </w:rPr>
          <w:fldChar w:fldCharType="separate"/>
        </w:r>
        <w:r w:rsidR="00CE1DD2">
          <w:rPr>
            <w:webHidden/>
          </w:rPr>
          <w:t>15</w:t>
        </w:r>
        <w:r w:rsidR="005D5A86">
          <w:rPr>
            <w:webHidden/>
          </w:rPr>
          <w:fldChar w:fldCharType="end"/>
        </w:r>
      </w:hyperlink>
    </w:p>
    <w:p w14:paraId="22FB3858" w14:textId="28368CC3" w:rsidR="005D5A86" w:rsidRDefault="00D34ED7">
      <w:pPr>
        <w:pStyle w:val="TOC1"/>
        <w:tabs>
          <w:tab w:val="left" w:pos="660"/>
        </w:tabs>
        <w:rPr>
          <w:rFonts w:asciiTheme="minorHAnsi" w:eastAsiaTheme="minorEastAsia" w:hAnsiTheme="minorHAnsi" w:cstheme="minorBidi"/>
          <w:sz w:val="22"/>
          <w:szCs w:val="22"/>
        </w:rPr>
      </w:pPr>
      <w:hyperlink w:anchor="_Toc69496408" w:history="1">
        <w:r w:rsidR="005D5A86" w:rsidRPr="008E4044">
          <w:rPr>
            <w:rStyle w:val="Hyperlink"/>
          </w:rPr>
          <w:t>10.</w:t>
        </w:r>
        <w:r w:rsidR="005D5A86">
          <w:rPr>
            <w:rFonts w:asciiTheme="minorHAnsi" w:eastAsiaTheme="minorEastAsia" w:hAnsiTheme="minorHAnsi" w:cstheme="minorBidi"/>
            <w:sz w:val="22"/>
            <w:szCs w:val="22"/>
          </w:rPr>
          <w:tab/>
        </w:r>
        <w:r w:rsidR="005D5A86" w:rsidRPr="008E4044">
          <w:rPr>
            <w:rStyle w:val="Hyperlink"/>
          </w:rPr>
          <w:t>Appendix (optional)</w:t>
        </w:r>
        <w:r w:rsidR="005D5A86">
          <w:rPr>
            <w:webHidden/>
          </w:rPr>
          <w:tab/>
        </w:r>
        <w:r w:rsidR="005D5A86">
          <w:rPr>
            <w:webHidden/>
          </w:rPr>
          <w:fldChar w:fldCharType="begin"/>
        </w:r>
        <w:r w:rsidR="005D5A86">
          <w:rPr>
            <w:webHidden/>
          </w:rPr>
          <w:instrText xml:space="preserve"> PAGEREF _Toc69496408 \h </w:instrText>
        </w:r>
        <w:r w:rsidR="005D5A86">
          <w:rPr>
            <w:webHidden/>
          </w:rPr>
        </w:r>
        <w:r w:rsidR="005D5A86">
          <w:rPr>
            <w:webHidden/>
          </w:rPr>
          <w:fldChar w:fldCharType="separate"/>
        </w:r>
        <w:r w:rsidR="00CE1DD2">
          <w:rPr>
            <w:webHidden/>
          </w:rPr>
          <w:t>16</w:t>
        </w:r>
        <w:r w:rsidR="005D5A86">
          <w:rPr>
            <w:webHidden/>
          </w:rPr>
          <w:fldChar w:fldCharType="end"/>
        </w:r>
      </w:hyperlink>
    </w:p>
    <w:p w14:paraId="1AAD3CA5" w14:textId="043FDB67" w:rsidR="005D5A86" w:rsidRDefault="00D34ED7">
      <w:pPr>
        <w:pStyle w:val="TOC1"/>
        <w:tabs>
          <w:tab w:val="left" w:pos="660"/>
        </w:tabs>
        <w:rPr>
          <w:rFonts w:asciiTheme="minorHAnsi" w:eastAsiaTheme="minorEastAsia" w:hAnsiTheme="minorHAnsi" w:cstheme="minorBidi"/>
          <w:sz w:val="22"/>
          <w:szCs w:val="22"/>
        </w:rPr>
      </w:pPr>
      <w:hyperlink w:anchor="_Toc69496409" w:history="1">
        <w:r w:rsidR="005D5A86" w:rsidRPr="008E4044">
          <w:rPr>
            <w:rStyle w:val="Hyperlink"/>
          </w:rPr>
          <w:t>11.</w:t>
        </w:r>
        <w:r w:rsidR="005D5A86">
          <w:rPr>
            <w:rFonts w:asciiTheme="minorHAnsi" w:eastAsiaTheme="minorEastAsia" w:hAnsiTheme="minorHAnsi" w:cstheme="minorBidi"/>
            <w:sz w:val="22"/>
            <w:szCs w:val="22"/>
          </w:rPr>
          <w:tab/>
        </w:r>
        <w:r w:rsidR="005D5A86" w:rsidRPr="008E4044">
          <w:rPr>
            <w:rStyle w:val="Hyperlink"/>
          </w:rPr>
          <w:t>Annexes (optional)</w:t>
        </w:r>
        <w:r w:rsidR="005D5A86">
          <w:rPr>
            <w:webHidden/>
          </w:rPr>
          <w:tab/>
        </w:r>
        <w:r w:rsidR="005D5A86">
          <w:rPr>
            <w:webHidden/>
          </w:rPr>
          <w:fldChar w:fldCharType="begin"/>
        </w:r>
        <w:r w:rsidR="005D5A86">
          <w:rPr>
            <w:webHidden/>
          </w:rPr>
          <w:instrText xml:space="preserve"> PAGEREF _Toc69496409 \h </w:instrText>
        </w:r>
        <w:r w:rsidR="005D5A86">
          <w:rPr>
            <w:webHidden/>
          </w:rPr>
        </w:r>
        <w:r w:rsidR="005D5A86">
          <w:rPr>
            <w:webHidden/>
          </w:rPr>
          <w:fldChar w:fldCharType="separate"/>
        </w:r>
        <w:r w:rsidR="00CE1DD2">
          <w:rPr>
            <w:webHidden/>
          </w:rPr>
          <w:t>17</w:t>
        </w:r>
        <w:r w:rsidR="005D5A86">
          <w:rPr>
            <w:webHidden/>
          </w:rPr>
          <w:fldChar w:fldCharType="end"/>
        </w:r>
      </w:hyperlink>
    </w:p>
    <w:p w14:paraId="72A1F780" w14:textId="02FC5405" w:rsidR="00E37F79" w:rsidRPr="00227627" w:rsidRDefault="003E6C69">
      <w:r w:rsidRPr="00227627">
        <w:rPr>
          <w:b/>
          <w:bCs/>
          <w:noProof/>
          <w:sz w:val="24"/>
          <w:szCs w:val="24"/>
        </w:rPr>
        <w:fldChar w:fldCharType="end"/>
      </w:r>
    </w:p>
    <w:p w14:paraId="5D4E3AC9" w14:textId="77777777" w:rsidR="00390711" w:rsidRDefault="00390711">
      <w:pPr>
        <w:spacing w:after="0" w:line="240" w:lineRule="auto"/>
        <w:rPr>
          <w:rFonts w:eastAsia="Times New Roman"/>
          <w:b/>
          <w:bCs/>
          <w:caps/>
          <w:sz w:val="32"/>
          <w:szCs w:val="32"/>
          <w:lang w:val="en-US" w:eastAsia="pt-PT"/>
        </w:rPr>
      </w:pPr>
      <w:r>
        <w:rPr>
          <w:lang w:val="en-US"/>
        </w:rPr>
        <w:br w:type="page"/>
      </w:r>
    </w:p>
    <w:p w14:paraId="0FA64974" w14:textId="26A9DB49" w:rsidR="00940100" w:rsidRPr="00227627" w:rsidRDefault="00994C04" w:rsidP="00940100">
      <w:pPr>
        <w:pStyle w:val="Ttulos"/>
        <w:rPr>
          <w:lang w:val="en-US"/>
        </w:rPr>
      </w:pPr>
      <w:r w:rsidRPr="00227627">
        <w:rPr>
          <w:lang w:val="en-US"/>
        </w:rPr>
        <w:lastRenderedPageBreak/>
        <w:t>List of Figures</w:t>
      </w:r>
    </w:p>
    <w:p w14:paraId="179FE782" w14:textId="1556BFFD" w:rsidR="005D5A86" w:rsidRDefault="00022891">
      <w:pPr>
        <w:pStyle w:val="TableofFigures"/>
        <w:tabs>
          <w:tab w:val="right" w:leader="dot" w:pos="9060"/>
        </w:tabs>
        <w:rPr>
          <w:rFonts w:asciiTheme="minorHAnsi" w:eastAsiaTheme="minorEastAsia" w:hAnsiTheme="minorHAnsi" w:cstheme="minorBidi"/>
          <w:noProof/>
          <w:szCs w:val="22"/>
        </w:rPr>
      </w:pPr>
      <w:r>
        <w:rPr>
          <w:sz w:val="24"/>
          <w:lang w:val="en-US"/>
        </w:rPr>
        <w:fldChar w:fldCharType="begin"/>
      </w:r>
      <w:r>
        <w:rPr>
          <w:sz w:val="24"/>
          <w:lang w:val="en-US"/>
        </w:rPr>
        <w:instrText xml:space="preserve"> TOC \h \z \c "Figure" </w:instrText>
      </w:r>
      <w:r>
        <w:rPr>
          <w:sz w:val="24"/>
          <w:lang w:val="en-US"/>
        </w:rPr>
        <w:fldChar w:fldCharType="separate"/>
      </w:r>
      <w:hyperlink w:anchor="_Toc69496384" w:history="1">
        <w:r w:rsidR="005D5A86" w:rsidRPr="00B22564">
          <w:rPr>
            <w:rStyle w:val="Hyperlink"/>
            <w:noProof/>
            <w:lang w:val="en-US"/>
          </w:rPr>
          <w:t>Figure 1.1. Domestic Violence Occurrences (Portugal)</w:t>
        </w:r>
        <w:r w:rsidR="005D5A86">
          <w:rPr>
            <w:noProof/>
            <w:webHidden/>
          </w:rPr>
          <w:tab/>
        </w:r>
        <w:r w:rsidR="005D5A86">
          <w:rPr>
            <w:noProof/>
            <w:webHidden/>
          </w:rPr>
          <w:fldChar w:fldCharType="begin"/>
        </w:r>
        <w:r w:rsidR="005D5A86">
          <w:rPr>
            <w:noProof/>
            <w:webHidden/>
          </w:rPr>
          <w:instrText xml:space="preserve"> PAGEREF _Toc69496384 \h </w:instrText>
        </w:r>
        <w:r w:rsidR="005D5A86">
          <w:rPr>
            <w:noProof/>
            <w:webHidden/>
          </w:rPr>
        </w:r>
        <w:r w:rsidR="005D5A86">
          <w:rPr>
            <w:noProof/>
            <w:webHidden/>
          </w:rPr>
          <w:fldChar w:fldCharType="separate"/>
        </w:r>
        <w:r w:rsidR="00CE1DD2">
          <w:rPr>
            <w:noProof/>
            <w:webHidden/>
          </w:rPr>
          <w:t>2</w:t>
        </w:r>
        <w:r w:rsidR="005D5A86">
          <w:rPr>
            <w:noProof/>
            <w:webHidden/>
          </w:rPr>
          <w:fldChar w:fldCharType="end"/>
        </w:r>
      </w:hyperlink>
    </w:p>
    <w:p w14:paraId="6C811C06" w14:textId="508EFDBC" w:rsidR="005D5A86" w:rsidRDefault="00D34ED7">
      <w:pPr>
        <w:pStyle w:val="TableofFigures"/>
        <w:tabs>
          <w:tab w:val="right" w:leader="dot" w:pos="9060"/>
        </w:tabs>
        <w:rPr>
          <w:rFonts w:asciiTheme="minorHAnsi" w:eastAsiaTheme="minorEastAsia" w:hAnsiTheme="minorHAnsi" w:cstheme="minorBidi"/>
          <w:noProof/>
          <w:szCs w:val="22"/>
        </w:rPr>
      </w:pPr>
      <w:hyperlink w:anchor="_Toc69496385" w:history="1">
        <w:r w:rsidR="005D5A86" w:rsidRPr="00B22564">
          <w:rPr>
            <w:rStyle w:val="Hyperlink"/>
            <w:noProof/>
            <w:lang w:val="en-US"/>
          </w:rPr>
          <w:t>Figure 1.2. Domestic Violence Occurrences by Category (Portugal)</w:t>
        </w:r>
        <w:r w:rsidR="005D5A86">
          <w:rPr>
            <w:noProof/>
            <w:webHidden/>
          </w:rPr>
          <w:tab/>
        </w:r>
        <w:r w:rsidR="005D5A86">
          <w:rPr>
            <w:noProof/>
            <w:webHidden/>
          </w:rPr>
          <w:fldChar w:fldCharType="begin"/>
        </w:r>
        <w:r w:rsidR="005D5A86">
          <w:rPr>
            <w:noProof/>
            <w:webHidden/>
          </w:rPr>
          <w:instrText xml:space="preserve"> PAGEREF _Toc69496385 \h </w:instrText>
        </w:r>
        <w:r w:rsidR="005D5A86">
          <w:rPr>
            <w:noProof/>
            <w:webHidden/>
          </w:rPr>
        </w:r>
        <w:r w:rsidR="005D5A86">
          <w:rPr>
            <w:noProof/>
            <w:webHidden/>
          </w:rPr>
          <w:fldChar w:fldCharType="separate"/>
        </w:r>
        <w:r w:rsidR="00CE1DD2">
          <w:rPr>
            <w:noProof/>
            <w:webHidden/>
          </w:rPr>
          <w:t>3</w:t>
        </w:r>
        <w:r w:rsidR="005D5A86">
          <w:rPr>
            <w:noProof/>
            <w:webHidden/>
          </w:rPr>
          <w:fldChar w:fldCharType="end"/>
        </w:r>
      </w:hyperlink>
    </w:p>
    <w:p w14:paraId="301CFC0E" w14:textId="24F9173B" w:rsidR="005D5A86" w:rsidRDefault="00D34ED7">
      <w:pPr>
        <w:pStyle w:val="TableofFigures"/>
        <w:tabs>
          <w:tab w:val="right" w:leader="dot" w:pos="9060"/>
        </w:tabs>
        <w:rPr>
          <w:rFonts w:asciiTheme="minorHAnsi" w:eastAsiaTheme="minorEastAsia" w:hAnsiTheme="minorHAnsi" w:cstheme="minorBidi"/>
          <w:noProof/>
          <w:szCs w:val="22"/>
        </w:rPr>
      </w:pPr>
      <w:hyperlink w:anchor="_Toc69496386" w:history="1">
        <w:r w:rsidR="005D5A86" w:rsidRPr="00B22564">
          <w:rPr>
            <w:rStyle w:val="Hyperlink"/>
            <w:noProof/>
            <w:lang w:val="en-US"/>
          </w:rPr>
          <w:t>Figure 1.3. Domestic Violence Against Spouse or Analogous Occurrences (Portugal)</w:t>
        </w:r>
        <w:r w:rsidR="005D5A86">
          <w:rPr>
            <w:noProof/>
            <w:webHidden/>
          </w:rPr>
          <w:tab/>
        </w:r>
        <w:r w:rsidR="005D5A86">
          <w:rPr>
            <w:noProof/>
            <w:webHidden/>
          </w:rPr>
          <w:fldChar w:fldCharType="begin"/>
        </w:r>
        <w:r w:rsidR="005D5A86">
          <w:rPr>
            <w:noProof/>
            <w:webHidden/>
          </w:rPr>
          <w:instrText xml:space="preserve"> PAGEREF _Toc69496386 \h </w:instrText>
        </w:r>
        <w:r w:rsidR="005D5A86">
          <w:rPr>
            <w:noProof/>
            <w:webHidden/>
          </w:rPr>
        </w:r>
        <w:r w:rsidR="005D5A86">
          <w:rPr>
            <w:noProof/>
            <w:webHidden/>
          </w:rPr>
          <w:fldChar w:fldCharType="separate"/>
        </w:r>
        <w:r w:rsidR="00CE1DD2">
          <w:rPr>
            <w:noProof/>
            <w:webHidden/>
          </w:rPr>
          <w:t>3</w:t>
        </w:r>
        <w:r w:rsidR="005D5A86">
          <w:rPr>
            <w:noProof/>
            <w:webHidden/>
          </w:rPr>
          <w:fldChar w:fldCharType="end"/>
        </w:r>
      </w:hyperlink>
    </w:p>
    <w:p w14:paraId="62FE71E3" w14:textId="402BB258" w:rsidR="005D5A86" w:rsidRDefault="00D34ED7">
      <w:pPr>
        <w:pStyle w:val="TableofFigures"/>
        <w:tabs>
          <w:tab w:val="right" w:leader="dot" w:pos="9060"/>
        </w:tabs>
        <w:rPr>
          <w:rFonts w:asciiTheme="minorHAnsi" w:eastAsiaTheme="minorEastAsia" w:hAnsiTheme="minorHAnsi" w:cstheme="minorBidi"/>
          <w:noProof/>
          <w:szCs w:val="22"/>
        </w:rPr>
      </w:pPr>
      <w:hyperlink w:anchor="_Toc69496387" w:history="1">
        <w:r w:rsidR="005D5A86" w:rsidRPr="00B22564">
          <w:rPr>
            <w:rStyle w:val="Hyperlink"/>
            <w:noProof/>
            <w:lang w:val="en-US"/>
          </w:rPr>
          <w:t>Figure 2.1 - Age of Domestic Violence Victims (2013-2017)</w:t>
        </w:r>
        <w:r w:rsidR="005D5A86">
          <w:rPr>
            <w:noProof/>
            <w:webHidden/>
          </w:rPr>
          <w:tab/>
        </w:r>
        <w:r w:rsidR="005D5A86">
          <w:rPr>
            <w:noProof/>
            <w:webHidden/>
          </w:rPr>
          <w:fldChar w:fldCharType="begin"/>
        </w:r>
        <w:r w:rsidR="005D5A86">
          <w:rPr>
            <w:noProof/>
            <w:webHidden/>
          </w:rPr>
          <w:instrText xml:space="preserve"> PAGEREF _Toc69496387 \h </w:instrText>
        </w:r>
        <w:r w:rsidR="005D5A86">
          <w:rPr>
            <w:noProof/>
            <w:webHidden/>
          </w:rPr>
        </w:r>
        <w:r w:rsidR="005D5A86">
          <w:rPr>
            <w:noProof/>
            <w:webHidden/>
          </w:rPr>
          <w:fldChar w:fldCharType="separate"/>
        </w:r>
        <w:r w:rsidR="00CE1DD2">
          <w:rPr>
            <w:noProof/>
            <w:webHidden/>
          </w:rPr>
          <w:t>4</w:t>
        </w:r>
        <w:r w:rsidR="005D5A86">
          <w:rPr>
            <w:noProof/>
            <w:webHidden/>
          </w:rPr>
          <w:fldChar w:fldCharType="end"/>
        </w:r>
      </w:hyperlink>
    </w:p>
    <w:p w14:paraId="5663F245" w14:textId="43B5B49E" w:rsidR="005D5A86" w:rsidRDefault="00D34ED7">
      <w:pPr>
        <w:pStyle w:val="TableofFigures"/>
        <w:tabs>
          <w:tab w:val="right" w:leader="dot" w:pos="9060"/>
        </w:tabs>
        <w:rPr>
          <w:rFonts w:asciiTheme="minorHAnsi" w:eastAsiaTheme="minorEastAsia" w:hAnsiTheme="minorHAnsi" w:cstheme="minorBidi"/>
          <w:noProof/>
          <w:szCs w:val="22"/>
        </w:rPr>
      </w:pPr>
      <w:hyperlink w:anchor="_Toc69496388" w:history="1">
        <w:r w:rsidR="005D5A86" w:rsidRPr="00B22564">
          <w:rPr>
            <w:rStyle w:val="Hyperlink"/>
            <w:noProof/>
            <w:lang w:val="en-US"/>
          </w:rPr>
          <w:t>Figure 4.1. Absolute Change in Total and DVASA Occurrences (Portugal)</w:t>
        </w:r>
        <w:r w:rsidR="005D5A86">
          <w:rPr>
            <w:noProof/>
            <w:webHidden/>
          </w:rPr>
          <w:tab/>
        </w:r>
        <w:r w:rsidR="005D5A86">
          <w:rPr>
            <w:noProof/>
            <w:webHidden/>
          </w:rPr>
          <w:fldChar w:fldCharType="begin"/>
        </w:r>
        <w:r w:rsidR="005D5A86">
          <w:rPr>
            <w:noProof/>
            <w:webHidden/>
          </w:rPr>
          <w:instrText xml:space="preserve"> PAGEREF _Toc69496388 \h </w:instrText>
        </w:r>
        <w:r w:rsidR="005D5A86">
          <w:rPr>
            <w:noProof/>
            <w:webHidden/>
          </w:rPr>
        </w:r>
        <w:r w:rsidR="005D5A86">
          <w:rPr>
            <w:noProof/>
            <w:webHidden/>
          </w:rPr>
          <w:fldChar w:fldCharType="separate"/>
        </w:r>
        <w:r w:rsidR="00CE1DD2">
          <w:rPr>
            <w:noProof/>
            <w:webHidden/>
          </w:rPr>
          <w:t>9</w:t>
        </w:r>
        <w:r w:rsidR="005D5A86">
          <w:rPr>
            <w:noProof/>
            <w:webHidden/>
          </w:rPr>
          <w:fldChar w:fldCharType="end"/>
        </w:r>
      </w:hyperlink>
    </w:p>
    <w:p w14:paraId="126A33B1" w14:textId="535234FB" w:rsidR="00940100" w:rsidRPr="00227627" w:rsidRDefault="00022891" w:rsidP="00022891">
      <w:pPr>
        <w:pStyle w:val="TableofFigures"/>
        <w:tabs>
          <w:tab w:val="right" w:leader="dot" w:pos="9060"/>
        </w:tabs>
        <w:rPr>
          <w:lang w:val="en-US"/>
        </w:rPr>
      </w:pPr>
      <w:r>
        <w:rPr>
          <w:sz w:val="24"/>
          <w:lang w:val="en-US"/>
        </w:rPr>
        <w:fldChar w:fldCharType="end"/>
      </w:r>
    </w:p>
    <w:p w14:paraId="0F4DC221" w14:textId="77777777" w:rsidR="00940100" w:rsidRPr="00227627" w:rsidRDefault="00940100" w:rsidP="00940100">
      <w:pPr>
        <w:pStyle w:val="Ttulos"/>
        <w:rPr>
          <w:lang w:val="en-US"/>
        </w:rPr>
      </w:pPr>
    </w:p>
    <w:p w14:paraId="351D21A3" w14:textId="77777777" w:rsidR="00940100" w:rsidRPr="00227627" w:rsidRDefault="00940100" w:rsidP="00940100">
      <w:pPr>
        <w:pStyle w:val="Ttulos"/>
        <w:rPr>
          <w:lang w:val="en-US"/>
        </w:rPr>
      </w:pPr>
    </w:p>
    <w:p w14:paraId="39A04627" w14:textId="77777777" w:rsidR="00940100" w:rsidRPr="00227627" w:rsidRDefault="00940100" w:rsidP="00940100">
      <w:pPr>
        <w:pStyle w:val="Ttulos"/>
        <w:rPr>
          <w:lang w:val="en-US"/>
        </w:rPr>
      </w:pPr>
    </w:p>
    <w:p w14:paraId="54B01B23" w14:textId="77777777" w:rsidR="00940100" w:rsidRPr="00227627" w:rsidRDefault="00940100" w:rsidP="00940100">
      <w:pPr>
        <w:pStyle w:val="Ttulos"/>
        <w:rPr>
          <w:lang w:val="en-US"/>
        </w:rPr>
      </w:pPr>
    </w:p>
    <w:p w14:paraId="030DE6CF" w14:textId="77777777" w:rsidR="00940100" w:rsidRPr="00227627" w:rsidRDefault="00940100" w:rsidP="00940100">
      <w:pPr>
        <w:pStyle w:val="Ttulos"/>
        <w:rPr>
          <w:lang w:val="en-US"/>
        </w:rPr>
      </w:pPr>
    </w:p>
    <w:p w14:paraId="475C458D" w14:textId="77777777" w:rsidR="00940100" w:rsidRPr="00227627" w:rsidRDefault="00940100" w:rsidP="00940100">
      <w:pPr>
        <w:pStyle w:val="Ttulos"/>
        <w:rPr>
          <w:lang w:val="en-US"/>
        </w:rPr>
      </w:pPr>
    </w:p>
    <w:p w14:paraId="39E50E76" w14:textId="77777777" w:rsidR="00940100" w:rsidRPr="00227627" w:rsidRDefault="00940100" w:rsidP="00940100">
      <w:pPr>
        <w:pStyle w:val="Ttulos"/>
        <w:rPr>
          <w:lang w:val="en-US"/>
        </w:rPr>
      </w:pPr>
    </w:p>
    <w:p w14:paraId="2368A65A" w14:textId="77777777" w:rsidR="00940100" w:rsidRPr="00227627" w:rsidRDefault="00940100" w:rsidP="00940100">
      <w:pPr>
        <w:pStyle w:val="Ttulos"/>
        <w:rPr>
          <w:lang w:val="en-US"/>
        </w:rPr>
      </w:pPr>
    </w:p>
    <w:p w14:paraId="00C28A3D" w14:textId="77777777" w:rsidR="00940100" w:rsidRPr="00227627" w:rsidRDefault="00940100" w:rsidP="00940100">
      <w:pPr>
        <w:pStyle w:val="Ttulos"/>
        <w:rPr>
          <w:lang w:val="en-US"/>
        </w:rPr>
      </w:pPr>
    </w:p>
    <w:p w14:paraId="423DFAD6" w14:textId="77777777" w:rsidR="00940100" w:rsidRPr="00227627" w:rsidRDefault="00940100" w:rsidP="00940100">
      <w:pPr>
        <w:pStyle w:val="Ttulos"/>
        <w:rPr>
          <w:lang w:val="en-US"/>
        </w:rPr>
      </w:pPr>
    </w:p>
    <w:p w14:paraId="6DCE8E91" w14:textId="77777777" w:rsidR="00940100" w:rsidRPr="00227627" w:rsidRDefault="00940100" w:rsidP="005D5A86">
      <w:pPr>
        <w:pStyle w:val="Ttulos"/>
        <w:jc w:val="left"/>
        <w:rPr>
          <w:lang w:val="en-US"/>
        </w:rPr>
      </w:pPr>
    </w:p>
    <w:p w14:paraId="2840433E" w14:textId="77777777" w:rsidR="00940100" w:rsidRPr="00227627" w:rsidRDefault="00994C04" w:rsidP="00940100">
      <w:pPr>
        <w:pStyle w:val="Ttulos"/>
        <w:rPr>
          <w:lang w:val="en-US"/>
        </w:rPr>
      </w:pPr>
      <w:r w:rsidRPr="00227627">
        <w:rPr>
          <w:lang w:val="en-US"/>
        </w:rPr>
        <w:lastRenderedPageBreak/>
        <w:t>LIST OF TABLES</w:t>
      </w:r>
    </w:p>
    <w:p w14:paraId="1343D2A7" w14:textId="7C4A137B" w:rsidR="00390711" w:rsidRPr="00390711" w:rsidRDefault="001929B7">
      <w:pPr>
        <w:pStyle w:val="TableofFigures"/>
        <w:tabs>
          <w:tab w:val="right" w:leader="dot" w:pos="9060"/>
        </w:tabs>
        <w:rPr>
          <w:rFonts w:asciiTheme="minorHAnsi" w:eastAsiaTheme="minorEastAsia" w:hAnsiTheme="minorHAnsi" w:cstheme="minorBidi"/>
          <w:noProof/>
          <w:szCs w:val="22"/>
          <w:lang w:val="en-US"/>
        </w:rPr>
      </w:pPr>
      <w:r>
        <w:rPr>
          <w:b/>
          <w:bCs/>
          <w:caps/>
          <w:lang w:val="en-US"/>
        </w:rPr>
        <w:fldChar w:fldCharType="begin"/>
      </w:r>
      <w:r>
        <w:rPr>
          <w:b/>
          <w:bCs/>
          <w:caps/>
          <w:lang w:val="en-US"/>
        </w:rPr>
        <w:instrText xml:space="preserve"> TOC \c "Table" </w:instrText>
      </w:r>
      <w:r>
        <w:rPr>
          <w:b/>
          <w:bCs/>
          <w:caps/>
          <w:lang w:val="en-US"/>
        </w:rPr>
        <w:fldChar w:fldCharType="separate"/>
      </w:r>
      <w:r w:rsidR="00390711" w:rsidRPr="001F50E2">
        <w:rPr>
          <w:noProof/>
          <w:lang w:val="en-US"/>
        </w:rPr>
        <w:t>Table 4.1. Descriptive Statistics for the Dependent Variable (Portugal)</w:t>
      </w:r>
      <w:r w:rsidR="00390711" w:rsidRPr="00390711">
        <w:rPr>
          <w:noProof/>
          <w:lang w:val="en-US"/>
        </w:rPr>
        <w:tab/>
      </w:r>
      <w:r w:rsidR="00390711">
        <w:rPr>
          <w:noProof/>
        </w:rPr>
        <w:fldChar w:fldCharType="begin"/>
      </w:r>
      <w:r w:rsidR="00390711" w:rsidRPr="00390711">
        <w:rPr>
          <w:noProof/>
          <w:lang w:val="en-US"/>
        </w:rPr>
        <w:instrText xml:space="preserve"> PAGEREF _Toc69141014 \h </w:instrText>
      </w:r>
      <w:r w:rsidR="00390711">
        <w:rPr>
          <w:noProof/>
        </w:rPr>
      </w:r>
      <w:r w:rsidR="00390711">
        <w:rPr>
          <w:noProof/>
        </w:rPr>
        <w:fldChar w:fldCharType="separate"/>
      </w:r>
      <w:r w:rsidR="00CE1DD2">
        <w:rPr>
          <w:noProof/>
          <w:lang w:val="en-US"/>
        </w:rPr>
        <w:t>8</w:t>
      </w:r>
      <w:r w:rsidR="00390711">
        <w:rPr>
          <w:noProof/>
        </w:rPr>
        <w:fldChar w:fldCharType="end"/>
      </w:r>
    </w:p>
    <w:p w14:paraId="2BF51348" w14:textId="0FF03BBD"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4.2. Missing Values by Category (Municipalities)</w:t>
      </w:r>
      <w:r w:rsidRPr="00390711">
        <w:rPr>
          <w:noProof/>
          <w:lang w:val="en-US"/>
        </w:rPr>
        <w:tab/>
      </w:r>
      <w:r>
        <w:rPr>
          <w:noProof/>
        </w:rPr>
        <w:fldChar w:fldCharType="begin"/>
      </w:r>
      <w:r w:rsidRPr="00390711">
        <w:rPr>
          <w:noProof/>
          <w:lang w:val="en-US"/>
        </w:rPr>
        <w:instrText xml:space="preserve"> PAGEREF _Toc69141015 \h </w:instrText>
      </w:r>
      <w:r>
        <w:rPr>
          <w:noProof/>
        </w:rPr>
      </w:r>
      <w:r>
        <w:rPr>
          <w:noProof/>
        </w:rPr>
        <w:fldChar w:fldCharType="separate"/>
      </w:r>
      <w:r w:rsidR="00CE1DD2">
        <w:rPr>
          <w:noProof/>
          <w:lang w:val="en-US"/>
        </w:rPr>
        <w:t>10</w:t>
      </w:r>
      <w:r>
        <w:rPr>
          <w:noProof/>
        </w:rPr>
        <w:fldChar w:fldCharType="end"/>
      </w:r>
    </w:p>
    <w:p w14:paraId="73F176FD" w14:textId="764697A6" w:rsidR="00390711" w:rsidRPr="00390711" w:rsidRDefault="00390711">
      <w:pPr>
        <w:pStyle w:val="TableofFigures"/>
        <w:tabs>
          <w:tab w:val="right" w:leader="dot" w:pos="9060"/>
        </w:tabs>
        <w:rPr>
          <w:rFonts w:asciiTheme="minorHAnsi" w:eastAsiaTheme="minorEastAsia" w:hAnsiTheme="minorHAnsi" w:cstheme="minorBidi"/>
          <w:noProof/>
          <w:szCs w:val="22"/>
          <w:lang w:val="en-US"/>
        </w:rPr>
      </w:pPr>
      <w:r w:rsidRPr="001F50E2">
        <w:rPr>
          <w:noProof/>
          <w:lang w:val="en-US"/>
        </w:rPr>
        <w:t>Table 4.3. Missing Values for DVASA in Municipalities and Difference Between National Total and Municipality Total</w:t>
      </w:r>
      <w:r w:rsidRPr="00390711">
        <w:rPr>
          <w:noProof/>
          <w:lang w:val="en-US"/>
        </w:rPr>
        <w:tab/>
      </w:r>
      <w:r>
        <w:rPr>
          <w:noProof/>
        </w:rPr>
        <w:fldChar w:fldCharType="begin"/>
      </w:r>
      <w:r w:rsidRPr="00390711">
        <w:rPr>
          <w:noProof/>
          <w:lang w:val="en-US"/>
        </w:rPr>
        <w:instrText xml:space="preserve"> PAGEREF _Toc69141016 \h </w:instrText>
      </w:r>
      <w:r>
        <w:rPr>
          <w:noProof/>
        </w:rPr>
      </w:r>
      <w:r>
        <w:rPr>
          <w:noProof/>
        </w:rPr>
        <w:fldChar w:fldCharType="separate"/>
      </w:r>
      <w:r w:rsidR="00CE1DD2">
        <w:rPr>
          <w:noProof/>
          <w:lang w:val="en-US"/>
        </w:rPr>
        <w:t>10</w:t>
      </w:r>
      <w:r>
        <w:rPr>
          <w:noProof/>
        </w:rPr>
        <w:fldChar w:fldCharType="end"/>
      </w:r>
    </w:p>
    <w:p w14:paraId="42DCC24E" w14:textId="116EACD7" w:rsidR="00940100" w:rsidRPr="00227627" w:rsidRDefault="001929B7" w:rsidP="00940100">
      <w:pPr>
        <w:pStyle w:val="Ttulos"/>
        <w:rPr>
          <w:lang w:val="en-US"/>
        </w:rPr>
      </w:pPr>
      <w:r>
        <w:rPr>
          <w:b w:val="0"/>
          <w:bCs w:val="0"/>
          <w:caps w:val="0"/>
          <w:sz w:val="22"/>
          <w:szCs w:val="26"/>
          <w:lang w:val="en-US"/>
        </w:rPr>
        <w:fldChar w:fldCharType="end"/>
      </w:r>
    </w:p>
    <w:p w14:paraId="2A16FCFC" w14:textId="77777777" w:rsidR="00940100" w:rsidRPr="00227627" w:rsidRDefault="00940100" w:rsidP="00940100">
      <w:pPr>
        <w:rPr>
          <w:lang w:val="en-US"/>
        </w:rPr>
      </w:pPr>
      <w:r w:rsidRPr="00227627">
        <w:rPr>
          <w:lang w:val="en-US"/>
        </w:rPr>
        <w:br w:type="page"/>
      </w:r>
    </w:p>
    <w:p w14:paraId="4EF4106F" w14:textId="77777777" w:rsidR="00940100" w:rsidRPr="00987F15" w:rsidRDefault="00CE79F8" w:rsidP="00940100">
      <w:pPr>
        <w:pStyle w:val="Ttulos"/>
      </w:pPr>
      <w:r w:rsidRPr="00987F15">
        <w:lastRenderedPageBreak/>
        <w:t>List of Abbreviations and Acronyms</w:t>
      </w:r>
    </w:p>
    <w:p w14:paraId="042757B5" w14:textId="77777777" w:rsidR="00CE79F8" w:rsidRPr="00C97300" w:rsidRDefault="00CE79F8" w:rsidP="00940100">
      <w:pPr>
        <w:ind w:left="1134" w:hanging="1134"/>
      </w:pPr>
      <w:r w:rsidRPr="00C97300">
        <w:rPr>
          <w:b/>
        </w:rPr>
        <w:t>A</w:t>
      </w:r>
      <w:r w:rsidR="00C97300" w:rsidRPr="00C97300">
        <w:rPr>
          <w:b/>
        </w:rPr>
        <w:t>PAV</w:t>
      </w:r>
      <w:r w:rsidRPr="00C97300">
        <w:rPr>
          <w:b/>
        </w:rPr>
        <w:tab/>
      </w:r>
      <w:r w:rsidR="00C97300" w:rsidRPr="008C30C4">
        <w:rPr>
          <w:i/>
          <w:iCs/>
        </w:rPr>
        <w:t>Associação Portuguesa de Apoio à Vítima</w:t>
      </w:r>
    </w:p>
    <w:p w14:paraId="745C6503" w14:textId="20294DDD" w:rsidR="00CE79F8" w:rsidRDefault="00A22004" w:rsidP="00CE79F8">
      <w:pPr>
        <w:ind w:left="1134" w:hanging="1134"/>
      </w:pPr>
      <w:r w:rsidRPr="00A22004">
        <w:rPr>
          <w:b/>
        </w:rPr>
        <w:t>DGPJ</w:t>
      </w:r>
      <w:r w:rsidR="00CE79F8" w:rsidRPr="00A22004">
        <w:rPr>
          <w:b/>
        </w:rPr>
        <w:t xml:space="preserve">  </w:t>
      </w:r>
      <w:r w:rsidR="00CE79F8" w:rsidRPr="00A22004">
        <w:rPr>
          <w:b/>
        </w:rPr>
        <w:tab/>
      </w:r>
      <w:r w:rsidRPr="008C30C4">
        <w:rPr>
          <w:i/>
          <w:iCs/>
        </w:rPr>
        <w:t>Direção-Geral da Política de Justiça</w:t>
      </w:r>
    </w:p>
    <w:p w14:paraId="6B9CC97C" w14:textId="5971AEE9" w:rsidR="00753214" w:rsidRDefault="00753214" w:rsidP="00753214">
      <w:pPr>
        <w:ind w:left="1134" w:hanging="1134"/>
      </w:pPr>
      <w:r w:rsidRPr="004C08A5">
        <w:rPr>
          <w:b/>
          <w:bCs/>
        </w:rPr>
        <w:t>DVAM</w:t>
      </w:r>
      <w:r w:rsidRPr="004C08A5">
        <w:rPr>
          <w:b/>
          <w:bCs/>
        </w:rPr>
        <w:tab/>
      </w:r>
      <w:r w:rsidRPr="00A15529">
        <w:t>Domestic Violence Against Minors</w:t>
      </w:r>
    </w:p>
    <w:p w14:paraId="1925FC6A" w14:textId="2F85F81D" w:rsidR="00A15529" w:rsidRDefault="00A15529" w:rsidP="00CE79F8">
      <w:pPr>
        <w:ind w:left="1134" w:hanging="1134"/>
        <w:rPr>
          <w:b/>
          <w:bCs/>
          <w:lang w:val="en-US"/>
        </w:rPr>
      </w:pPr>
      <w:r>
        <w:rPr>
          <w:b/>
          <w:bCs/>
          <w:lang w:val="en-US"/>
        </w:rPr>
        <w:t>DVASA</w:t>
      </w:r>
      <w:r>
        <w:rPr>
          <w:b/>
          <w:bCs/>
          <w:lang w:val="en-US"/>
        </w:rPr>
        <w:tab/>
      </w:r>
      <w:r w:rsidRPr="00987F15">
        <w:rPr>
          <w:lang w:val="en-US"/>
        </w:rPr>
        <w:t>Domestic Violence Against Spouse or Analogous</w:t>
      </w:r>
    </w:p>
    <w:p w14:paraId="396996A7" w14:textId="3750E67D" w:rsidR="00753214" w:rsidRDefault="00753214" w:rsidP="00CE79F8">
      <w:pPr>
        <w:ind w:left="1134" w:hanging="1134"/>
      </w:pPr>
      <w:r>
        <w:rPr>
          <w:b/>
          <w:bCs/>
        </w:rPr>
        <w:t>IPV</w:t>
      </w:r>
      <w:r>
        <w:rPr>
          <w:b/>
          <w:bCs/>
        </w:rPr>
        <w:tab/>
      </w:r>
      <w:r w:rsidRPr="00753214">
        <w:t>Intimate Partner Violence</w:t>
      </w:r>
    </w:p>
    <w:p w14:paraId="206D75C8" w14:textId="473224A7" w:rsidR="004363B4" w:rsidRPr="004363B4" w:rsidRDefault="004363B4" w:rsidP="00CE79F8">
      <w:pPr>
        <w:ind w:left="1134" w:hanging="1134"/>
      </w:pPr>
      <w:r w:rsidRPr="004363B4">
        <w:rPr>
          <w:b/>
          <w:bCs/>
        </w:rPr>
        <w:t>OMA</w:t>
      </w:r>
      <w:r w:rsidRPr="004363B4">
        <w:rPr>
          <w:b/>
          <w:bCs/>
        </w:rPr>
        <w:tab/>
      </w:r>
      <w:r w:rsidRPr="008C30C4">
        <w:rPr>
          <w:i/>
          <w:iCs/>
        </w:rPr>
        <w:t>Observatório de Mulheres Assassinadas</w:t>
      </w:r>
      <w:r w:rsidR="00B6577A" w:rsidRPr="008C30C4">
        <w:rPr>
          <w:i/>
          <w:iCs/>
        </w:rPr>
        <w:t xml:space="preserve"> da</w:t>
      </w:r>
      <w:r w:rsidR="00B6577A">
        <w:t xml:space="preserve"> UMAR</w:t>
      </w:r>
    </w:p>
    <w:p w14:paraId="179C0F04" w14:textId="77777777" w:rsidR="00940100" w:rsidRPr="004363B4" w:rsidRDefault="00940100" w:rsidP="00940100">
      <w:pPr>
        <w:ind w:left="1134" w:hanging="1134"/>
      </w:pPr>
    </w:p>
    <w:p w14:paraId="58F8C7B8" w14:textId="77777777" w:rsidR="00940100" w:rsidRPr="004363B4" w:rsidRDefault="00940100" w:rsidP="00022891">
      <w:pPr>
        <w:pStyle w:val="Heading1"/>
        <w:rPr>
          <w:lang w:val="pt-PT"/>
        </w:rPr>
        <w:sectPr w:rsidR="00940100" w:rsidRPr="004363B4" w:rsidSect="00224EB6">
          <w:pgSz w:w="11906" w:h="16838"/>
          <w:pgMar w:top="1418" w:right="1418" w:bottom="1418" w:left="1418" w:header="709" w:footer="709" w:gutter="0"/>
          <w:pgNumType w:fmt="lowerRoman" w:start="1"/>
          <w:cols w:space="708"/>
          <w:docGrid w:linePitch="360"/>
        </w:sectPr>
      </w:pPr>
      <w:bookmarkStart w:id="0" w:name="_Toc195238887"/>
    </w:p>
    <w:p w14:paraId="5B12D1AE" w14:textId="77777777" w:rsidR="00940100" w:rsidRPr="00227627" w:rsidRDefault="007B19F5" w:rsidP="00022891">
      <w:pPr>
        <w:pStyle w:val="Heading1"/>
      </w:pPr>
      <w:bookmarkStart w:id="1" w:name="_Toc410990268"/>
      <w:bookmarkStart w:id="2" w:name="_Toc410990280"/>
      <w:bookmarkStart w:id="3" w:name="_Toc412186393"/>
      <w:bookmarkStart w:id="4" w:name="_Toc412186498"/>
      <w:bookmarkStart w:id="5" w:name="_Toc412186523"/>
      <w:bookmarkStart w:id="6" w:name="_Toc412186594"/>
      <w:bookmarkStart w:id="7" w:name="_Toc412186624"/>
      <w:bookmarkStart w:id="8" w:name="_Toc69496393"/>
      <w:bookmarkEnd w:id="0"/>
      <w:r w:rsidRPr="00227627">
        <w:lastRenderedPageBreak/>
        <w:t>Introduction</w:t>
      </w:r>
      <w:bookmarkEnd w:id="1"/>
      <w:bookmarkEnd w:id="2"/>
      <w:bookmarkEnd w:id="3"/>
      <w:bookmarkEnd w:id="4"/>
      <w:bookmarkEnd w:id="5"/>
      <w:bookmarkEnd w:id="6"/>
      <w:bookmarkEnd w:id="7"/>
      <w:bookmarkEnd w:id="8"/>
    </w:p>
    <w:p w14:paraId="373C794A" w14:textId="77777777" w:rsidR="006946F4" w:rsidRDefault="00D559DA" w:rsidP="006946F4">
      <w:pPr>
        <w:jc w:val="both"/>
        <w:rPr>
          <w:lang w:val="en-US"/>
        </w:rPr>
      </w:pPr>
      <w:r w:rsidRPr="00D559DA">
        <w:rPr>
          <w:lang w:val="en-US"/>
        </w:rPr>
        <w:t xml:space="preserve">Domestic violence is a widely discussed issue. According to Portuguese news agencies, the number of victims </w:t>
      </w:r>
      <w:r>
        <w:rPr>
          <w:lang w:val="en-US"/>
        </w:rPr>
        <w:t>seems to be</w:t>
      </w:r>
      <w:r w:rsidRPr="00D559DA">
        <w:rPr>
          <w:lang w:val="en-US"/>
        </w:rPr>
        <w:t xml:space="preserve"> rising each year. Given this, it certainly is of the utmost importance to identify and address the causes of th</w:t>
      </w:r>
      <w:r w:rsidR="00171277">
        <w:rPr>
          <w:lang w:val="en-US"/>
        </w:rPr>
        <w:t>is</w:t>
      </w:r>
      <w:r w:rsidRPr="00D559DA">
        <w:rPr>
          <w:lang w:val="en-US"/>
        </w:rPr>
        <w:t xml:space="preserve"> problem.</w:t>
      </w:r>
      <w:r w:rsidR="006946F4">
        <w:rPr>
          <w:lang w:val="en-US"/>
        </w:rPr>
        <w:t xml:space="preserve"> </w:t>
      </w:r>
      <w:r w:rsidR="006946F4" w:rsidRPr="00D559DA">
        <w:rPr>
          <w:lang w:val="en-US"/>
        </w:rPr>
        <w:t>It is also true that the public in general is increasingly aware</w:t>
      </w:r>
      <w:r w:rsidR="006946F4">
        <w:rPr>
          <w:rFonts w:ascii="Segoe UI" w:hAnsi="Segoe UI" w:cs="Segoe UI"/>
          <w:sz w:val="20"/>
          <w:szCs w:val="20"/>
          <w:lang w:val="en-US" w:eastAsia="pt-PT"/>
        </w:rPr>
        <w:t xml:space="preserve"> </w:t>
      </w:r>
      <w:r w:rsidR="006946F4">
        <w:rPr>
          <w:lang w:val="en-US"/>
        </w:rPr>
        <w:t>of the reality about domestic violence and this topic is becoming more relevant in the official media channels.</w:t>
      </w:r>
    </w:p>
    <w:p w14:paraId="77FF22B5" w14:textId="0F423280" w:rsidR="006946F4" w:rsidRDefault="006946F4" w:rsidP="00CE79F8">
      <w:pPr>
        <w:jc w:val="both"/>
        <w:rPr>
          <w:lang w:val="en-US"/>
        </w:rPr>
      </w:pPr>
      <w:r>
        <w:rPr>
          <w:lang w:val="en-US"/>
        </w:rPr>
        <w:t>According to the yearly report</w:t>
      </w:r>
      <w:r w:rsidR="00687D14">
        <w:rPr>
          <w:rStyle w:val="FootnoteReference"/>
          <w:lang w:val="en-US"/>
        </w:rPr>
        <w:footnoteReference w:id="1"/>
      </w:r>
      <w:r>
        <w:rPr>
          <w:lang w:val="en-US"/>
        </w:rPr>
        <w:t xml:space="preserve"> published by OMA</w:t>
      </w:r>
      <w:r w:rsidR="00B05B2B">
        <w:rPr>
          <w:lang w:val="en-US"/>
        </w:rPr>
        <w:t xml:space="preserve"> – </w:t>
      </w:r>
      <w:r w:rsidRPr="006946F4">
        <w:rPr>
          <w:i/>
          <w:iCs/>
          <w:lang w:val="en-US"/>
        </w:rPr>
        <w:t>Observatório de Mulheres Assassinadas</w:t>
      </w:r>
      <w:r w:rsidR="00B6577A">
        <w:rPr>
          <w:i/>
          <w:iCs/>
          <w:lang w:val="en-US"/>
        </w:rPr>
        <w:t xml:space="preserve"> da UMAR</w:t>
      </w:r>
      <w:r w:rsidR="00B05B2B">
        <w:rPr>
          <w:lang w:val="en-US"/>
        </w:rPr>
        <w:t xml:space="preserve"> –</w:t>
      </w:r>
      <w:r>
        <w:rPr>
          <w:lang w:val="en-US"/>
        </w:rPr>
        <w:t xml:space="preserve"> in 2017, during the same year there were 20 murders related to domestic violence in Portugal. </w:t>
      </w:r>
      <w:r w:rsidR="004363B4">
        <w:rPr>
          <w:lang w:val="en-US"/>
        </w:rPr>
        <w:t>Besides that, there were 28 cases of domestic violence that were considered attempted murders. The report</w:t>
      </w:r>
      <w:r w:rsidR="00B6577A">
        <w:rPr>
          <w:rStyle w:val="FootnoteReference"/>
          <w:lang w:val="en-US"/>
        </w:rPr>
        <w:footnoteReference w:id="2"/>
      </w:r>
      <w:r w:rsidR="004363B4">
        <w:rPr>
          <w:lang w:val="en-US"/>
        </w:rPr>
        <w:t xml:space="preserve"> from the</w:t>
      </w:r>
      <w:r>
        <w:rPr>
          <w:lang w:val="en-US"/>
        </w:rPr>
        <w:t xml:space="preserve"> following year </w:t>
      </w:r>
      <w:r w:rsidR="004363B4">
        <w:rPr>
          <w:lang w:val="en-US"/>
        </w:rPr>
        <w:t>states that the</w:t>
      </w:r>
      <w:r>
        <w:rPr>
          <w:lang w:val="en-US"/>
        </w:rPr>
        <w:t xml:space="preserve"> number</w:t>
      </w:r>
      <w:r w:rsidR="004363B4">
        <w:rPr>
          <w:lang w:val="en-US"/>
        </w:rPr>
        <w:t xml:space="preserve"> of domestic violence related murders</w:t>
      </w:r>
      <w:r>
        <w:rPr>
          <w:lang w:val="en-US"/>
        </w:rPr>
        <w:t xml:space="preserve"> increased by 8</w:t>
      </w:r>
      <w:r w:rsidR="004363B4">
        <w:rPr>
          <w:lang w:val="en-US"/>
        </w:rPr>
        <w:t xml:space="preserve">, turning the </w:t>
      </w:r>
      <w:r>
        <w:rPr>
          <w:lang w:val="en-US"/>
        </w:rPr>
        <w:t xml:space="preserve">reported number of murders related to domestic violence </w:t>
      </w:r>
      <w:r w:rsidR="004363B4">
        <w:rPr>
          <w:lang w:val="en-US"/>
        </w:rPr>
        <w:t>in 2018</w:t>
      </w:r>
      <w:r>
        <w:rPr>
          <w:lang w:val="en-US"/>
        </w:rPr>
        <w:t xml:space="preserve"> </w:t>
      </w:r>
      <w:r w:rsidR="004363B4">
        <w:rPr>
          <w:lang w:val="en-US"/>
        </w:rPr>
        <w:t xml:space="preserve">into </w:t>
      </w:r>
      <w:r>
        <w:rPr>
          <w:lang w:val="en-US"/>
        </w:rPr>
        <w:t>28</w:t>
      </w:r>
      <w:r w:rsidR="00B05B2B">
        <w:rPr>
          <w:lang w:val="en-US"/>
        </w:rPr>
        <w:t>. T</w:t>
      </w:r>
      <w:r>
        <w:rPr>
          <w:lang w:val="en-US"/>
        </w:rPr>
        <w:t>he number of deaths related to domestic violence in 2019</w:t>
      </w:r>
      <w:r w:rsidR="00B6577A">
        <w:rPr>
          <w:rStyle w:val="FootnoteReference"/>
          <w:lang w:val="en-US"/>
        </w:rPr>
        <w:footnoteReference w:id="3"/>
      </w:r>
      <w:r>
        <w:rPr>
          <w:lang w:val="en-US"/>
        </w:rPr>
        <w:t xml:space="preserve"> was even higher than in the previous years, with 3</w:t>
      </w:r>
      <w:r w:rsidR="00B05B2B">
        <w:rPr>
          <w:lang w:val="en-US"/>
        </w:rPr>
        <w:t>1</w:t>
      </w:r>
      <w:r>
        <w:rPr>
          <w:lang w:val="en-US"/>
        </w:rPr>
        <w:t xml:space="preserve"> registered deaths. It is important to acknowledge that throughout the year of 2019 there were a total of 89 willful murders registered, as stated by the official statistics provided by </w:t>
      </w:r>
      <w:r w:rsidRPr="0017007E">
        <w:rPr>
          <w:i/>
          <w:iCs/>
          <w:lang w:val="en-US"/>
        </w:rPr>
        <w:t>Direção-Geral da Política de Justiça</w:t>
      </w:r>
      <w:r>
        <w:rPr>
          <w:lang w:val="en-US"/>
        </w:rPr>
        <w:t xml:space="preserve"> (DGPJ). This number makes the previous number regarding murders related to domestic violence much more relevant and contextualized. </w:t>
      </w:r>
      <w:r w:rsidRPr="0017007E">
        <w:rPr>
          <w:lang w:val="en-US"/>
        </w:rPr>
        <w:t>The official report</w:t>
      </w:r>
      <w:r>
        <w:rPr>
          <w:rStyle w:val="FootnoteReference"/>
          <w:lang w:val="en-US"/>
        </w:rPr>
        <w:footnoteReference w:id="4"/>
      </w:r>
      <w:r w:rsidRPr="0017007E">
        <w:rPr>
          <w:lang w:val="en-US"/>
        </w:rPr>
        <w:t xml:space="preserve"> </w:t>
      </w:r>
      <w:r>
        <w:rPr>
          <w:lang w:val="en-US"/>
        </w:rPr>
        <w:t xml:space="preserve">about murder victims in 2019, </w:t>
      </w:r>
      <w:r w:rsidRPr="0017007E">
        <w:rPr>
          <w:lang w:val="en-US"/>
        </w:rPr>
        <w:t xml:space="preserve">released by APAV – </w:t>
      </w:r>
      <w:r w:rsidRPr="0017007E">
        <w:rPr>
          <w:i/>
          <w:iCs/>
          <w:lang w:val="en-US"/>
        </w:rPr>
        <w:t>Associação Portuguesa de Apoio à Vítima</w:t>
      </w:r>
      <w:r w:rsidRPr="0017007E">
        <w:rPr>
          <w:lang w:val="en-US"/>
        </w:rPr>
        <w:t xml:space="preserve"> in June 2020, also stated th</w:t>
      </w:r>
      <w:r>
        <w:rPr>
          <w:lang w:val="en-US"/>
        </w:rPr>
        <w:t xml:space="preserve">at, regarding the 44 willful murders that they followed, 48% of those were caused by domestic violence. </w:t>
      </w:r>
      <w:r w:rsidRPr="00512409">
        <w:rPr>
          <w:b/>
          <w:bCs/>
          <w:lang w:val="en-US"/>
        </w:rPr>
        <w:t>These numbers lift the veil on the sad reality Portugal is facing and clarify the need for addressing this problem</w:t>
      </w:r>
      <w:r>
        <w:rPr>
          <w:lang w:val="en-US"/>
        </w:rPr>
        <w:t>.</w:t>
      </w:r>
    </w:p>
    <w:p w14:paraId="0CE96CDB" w14:textId="69B4F8DA" w:rsidR="006946F4" w:rsidRDefault="006946F4" w:rsidP="00B6577A">
      <w:pPr>
        <w:pStyle w:val="Heading2"/>
      </w:pPr>
      <w:bookmarkStart w:id="9" w:name="_Toc69496394"/>
      <w:r>
        <w:t>Thesis Objective and Research Questions</w:t>
      </w:r>
      <w:bookmarkEnd w:id="9"/>
    </w:p>
    <w:p w14:paraId="5EBBA965" w14:textId="4DDE673A" w:rsidR="00B6577A" w:rsidRDefault="00B6577A" w:rsidP="00B6577A">
      <w:pPr>
        <w:jc w:val="both"/>
        <w:rPr>
          <w:lang w:val="en-US"/>
        </w:rPr>
      </w:pPr>
      <w:r w:rsidRPr="00B6577A">
        <w:rPr>
          <w:lang w:val="en-US"/>
        </w:rPr>
        <w:t>The present project aims to develop</w:t>
      </w:r>
      <w:r>
        <w:rPr>
          <w:lang w:val="en-US"/>
        </w:rPr>
        <w:t xml:space="preserve"> </w:t>
      </w:r>
      <w:r w:rsidR="00793B55">
        <w:rPr>
          <w:lang w:val="en-US"/>
        </w:rPr>
        <w:t>a</w:t>
      </w:r>
      <w:r>
        <w:rPr>
          <w:lang w:val="en-US"/>
        </w:rPr>
        <w:t xml:space="preserve"> model that allows an understanding of the causes of domestic violence in Portugal and explains while quantifying the effect of each </w:t>
      </w:r>
      <w:r w:rsidR="00793B55">
        <w:rPr>
          <w:lang w:val="en-US"/>
        </w:rPr>
        <w:t>explanatory variable</w:t>
      </w:r>
      <w:r>
        <w:rPr>
          <w:lang w:val="en-US"/>
        </w:rPr>
        <w:t xml:space="preserve"> in the number of domestic violence occurrences.</w:t>
      </w:r>
      <w:r w:rsidR="00793B55">
        <w:rPr>
          <w:lang w:val="en-US"/>
        </w:rPr>
        <w:t xml:space="preserve"> </w:t>
      </w:r>
      <w:r w:rsidR="00793B55" w:rsidRPr="00793B55">
        <w:rPr>
          <w:lang w:val="en-US"/>
        </w:rPr>
        <w:t xml:space="preserve">Taking into account the available data and the characteristics of it, the application of </w:t>
      </w:r>
      <w:r w:rsidR="00793B55">
        <w:rPr>
          <w:lang w:val="en-US"/>
        </w:rPr>
        <w:t>a panel data regression</w:t>
      </w:r>
      <w:r w:rsidR="00793B55" w:rsidRPr="00793B55">
        <w:rPr>
          <w:lang w:val="en-US"/>
        </w:rPr>
        <w:t xml:space="preserve"> was selected as a viable solution in order to achieve the main goal.</w:t>
      </w:r>
    </w:p>
    <w:p w14:paraId="682AEEF0" w14:textId="0F045223" w:rsidR="00793B55" w:rsidRDefault="00793B55" w:rsidP="00B6577A">
      <w:pPr>
        <w:jc w:val="both"/>
        <w:rPr>
          <w:lang w:val="en-US"/>
        </w:rPr>
      </w:pPr>
      <w:r w:rsidRPr="00793B55">
        <w:rPr>
          <w:lang w:val="en-US"/>
        </w:rPr>
        <w:t xml:space="preserve">During this research, the </w:t>
      </w:r>
      <w:r>
        <w:rPr>
          <w:lang w:val="en-US"/>
        </w:rPr>
        <w:t>importance</w:t>
      </w:r>
      <w:r w:rsidRPr="00793B55">
        <w:rPr>
          <w:lang w:val="en-US"/>
        </w:rPr>
        <w:t xml:space="preserve"> of several </w:t>
      </w:r>
      <w:r>
        <w:rPr>
          <w:lang w:val="en-US"/>
        </w:rPr>
        <w:t>possible causes for domestic violence was tested</w:t>
      </w:r>
      <w:r w:rsidRPr="00793B55">
        <w:rPr>
          <w:lang w:val="en-US"/>
        </w:rPr>
        <w:t xml:space="preserve">. </w:t>
      </w:r>
      <w:r w:rsidRPr="00793B55">
        <w:rPr>
          <w:highlight w:val="yellow"/>
          <w:lang w:val="en-US"/>
        </w:rPr>
        <w:t>Since the objective is to explain the number of occurrences as well as possible</w:t>
      </w:r>
      <w:r w:rsidR="00CE1DD2">
        <w:rPr>
          <w:highlight w:val="yellow"/>
          <w:lang w:val="en-US"/>
        </w:rPr>
        <w:t>,</w:t>
      </w:r>
      <w:r w:rsidRPr="00793B55">
        <w:rPr>
          <w:highlight w:val="yellow"/>
          <w:lang w:val="en-US"/>
        </w:rPr>
        <w:t xml:space="preserve"> modifications to some variables were considered during the process as well as alternative models.</w:t>
      </w:r>
    </w:p>
    <w:p w14:paraId="6A0A5244" w14:textId="59695A4B" w:rsidR="00793B55" w:rsidRDefault="00793B55" w:rsidP="00B6577A">
      <w:pPr>
        <w:jc w:val="both"/>
        <w:rPr>
          <w:lang w:val="en-US"/>
        </w:rPr>
      </w:pPr>
      <w:r>
        <w:rPr>
          <w:lang w:val="en-US"/>
        </w:rPr>
        <w:t>Keeping this in mind, the present dissertation proposes to answer the following questions:</w:t>
      </w:r>
    </w:p>
    <w:p w14:paraId="39B9CC28" w14:textId="6DC7C714" w:rsidR="00793B55" w:rsidRDefault="00793B55" w:rsidP="00793B55">
      <w:pPr>
        <w:pStyle w:val="ListParagraph"/>
        <w:numPr>
          <w:ilvl w:val="0"/>
          <w:numId w:val="7"/>
        </w:numPr>
        <w:jc w:val="both"/>
        <w:rPr>
          <w:lang w:val="en-US" w:eastAsia="pt-PT"/>
        </w:rPr>
      </w:pPr>
      <w:r>
        <w:rPr>
          <w:lang w:val="en-US" w:eastAsia="pt-PT"/>
        </w:rPr>
        <w:t>How did the number of domestic violence occurrences in Portugal evolve between 2008 and 2019?</w:t>
      </w:r>
    </w:p>
    <w:p w14:paraId="242D4214" w14:textId="0F640FBB" w:rsidR="00793B55" w:rsidRDefault="00793B55" w:rsidP="00793B55">
      <w:pPr>
        <w:pStyle w:val="ListParagraph"/>
        <w:numPr>
          <w:ilvl w:val="0"/>
          <w:numId w:val="7"/>
        </w:numPr>
        <w:jc w:val="both"/>
        <w:rPr>
          <w:lang w:val="en-US" w:eastAsia="pt-PT"/>
        </w:rPr>
      </w:pPr>
      <w:r>
        <w:rPr>
          <w:lang w:val="en-US" w:eastAsia="pt-PT"/>
        </w:rPr>
        <w:t>How well can panel data regression explain this evolution?</w:t>
      </w:r>
    </w:p>
    <w:p w14:paraId="0CBC3FD2" w14:textId="4E7F6464" w:rsidR="00793B55" w:rsidRDefault="00793B55" w:rsidP="00793B55">
      <w:pPr>
        <w:pStyle w:val="ListParagraph"/>
        <w:numPr>
          <w:ilvl w:val="0"/>
          <w:numId w:val="7"/>
        </w:numPr>
        <w:jc w:val="both"/>
        <w:rPr>
          <w:lang w:val="en-US" w:eastAsia="pt-PT"/>
        </w:rPr>
      </w:pPr>
      <w:r>
        <w:rPr>
          <w:lang w:val="en-US" w:eastAsia="pt-PT"/>
        </w:rPr>
        <w:t>What are the main causes of domestic violence?</w:t>
      </w:r>
    </w:p>
    <w:p w14:paraId="083B236D" w14:textId="037E79FF" w:rsidR="00793B55" w:rsidRPr="00793B55" w:rsidRDefault="00793B55" w:rsidP="00793B55">
      <w:pPr>
        <w:pStyle w:val="ListParagraph"/>
        <w:numPr>
          <w:ilvl w:val="0"/>
          <w:numId w:val="7"/>
        </w:numPr>
        <w:jc w:val="both"/>
        <w:rPr>
          <w:lang w:val="en-US" w:eastAsia="pt-PT"/>
        </w:rPr>
      </w:pPr>
      <w:r>
        <w:rPr>
          <w:lang w:val="en-US" w:eastAsia="pt-PT"/>
        </w:rPr>
        <w:t>How does each explanatory variable affect the number of domestic violence occurrences?</w:t>
      </w:r>
    </w:p>
    <w:p w14:paraId="242BBDE7" w14:textId="60DCF91F" w:rsidR="00B6577A" w:rsidRPr="00B6577A" w:rsidRDefault="00B6577A" w:rsidP="00B6577A">
      <w:pPr>
        <w:pStyle w:val="Heading2"/>
      </w:pPr>
      <w:bookmarkStart w:id="10" w:name="_Toc69496395"/>
      <w:r>
        <w:lastRenderedPageBreak/>
        <w:t>The Evolution of Domestic Violence in Portugal</w:t>
      </w:r>
      <w:bookmarkEnd w:id="10"/>
    </w:p>
    <w:p w14:paraId="4EB94061" w14:textId="77777777" w:rsidR="00512409" w:rsidRDefault="00512409" w:rsidP="00D559DA">
      <w:pPr>
        <w:jc w:val="both"/>
        <w:rPr>
          <w:lang w:val="en-US"/>
        </w:rPr>
      </w:pPr>
      <w:r>
        <w:rPr>
          <w:lang w:val="en-US"/>
        </w:rPr>
        <w:t xml:space="preserve">In order to have a better understanding of the numbers, one can take a look at </w:t>
      </w:r>
      <w:r w:rsidRPr="00E678D3">
        <w:rPr>
          <w:highlight w:val="cyan"/>
          <w:lang w:val="en-US"/>
        </w:rPr>
        <w:t xml:space="preserve">Figure </w:t>
      </w:r>
      <w:r w:rsidR="00D02330">
        <w:rPr>
          <w:highlight w:val="cyan"/>
          <w:lang w:val="en-US"/>
        </w:rPr>
        <w:t>1.</w:t>
      </w:r>
      <w:r w:rsidRPr="00E678D3">
        <w:rPr>
          <w:highlight w:val="cyan"/>
          <w:lang w:val="en-US"/>
        </w:rPr>
        <w:t>1</w:t>
      </w:r>
      <w:r>
        <w:rPr>
          <w:lang w:val="en-US"/>
        </w:rPr>
        <w:t xml:space="preserve">. </w:t>
      </w:r>
      <w:r w:rsidR="00B73EF0">
        <w:rPr>
          <w:lang w:val="en-US"/>
        </w:rPr>
        <w:t xml:space="preserve">This figure represents the total number of domestic violence occurrences registered by police authorities </w:t>
      </w:r>
      <w:r w:rsidR="00E678D3">
        <w:rPr>
          <w:lang w:val="en-US"/>
        </w:rPr>
        <w:t xml:space="preserve">in Portugal </w:t>
      </w:r>
      <w:r w:rsidR="00B73EF0">
        <w:rPr>
          <w:lang w:val="en-US"/>
        </w:rPr>
        <w:t xml:space="preserve">by year in the time interval between 2008 and 2019. </w:t>
      </w:r>
      <w:r w:rsidR="00EF69AE">
        <w:rPr>
          <w:lang w:val="en-US"/>
        </w:rPr>
        <w:t xml:space="preserve"> </w:t>
      </w:r>
      <w:r w:rsidR="00E678D3">
        <w:rPr>
          <w:lang w:val="en-US"/>
        </w:rPr>
        <w:t xml:space="preserve">From the figure we can see a rise in the number of occurrences between 2008 and 2010, followed by a decrease from 2010 to 2012. In the period between 2012 and 2018 the number of occurrences remained relatively stable. However, one can witness a new rise from 2018 to 2019. </w:t>
      </w:r>
      <w:r w:rsidR="00E678D3" w:rsidRPr="00A22004">
        <w:rPr>
          <w:b/>
          <w:bCs/>
          <w:lang w:val="en-US"/>
        </w:rPr>
        <w:t>The key point of this study is to find the causes for this evolution and explain their influence in the number of domestic violence occurrences.</w:t>
      </w:r>
    </w:p>
    <w:p w14:paraId="33E79A9D" w14:textId="3F475E17" w:rsidR="00022891" w:rsidRDefault="00987F15" w:rsidP="00022891">
      <w:pPr>
        <w:keepNext/>
        <w:jc w:val="center"/>
      </w:pPr>
      <w:r>
        <w:rPr>
          <w:noProof/>
          <w:lang w:val="en-US"/>
        </w:rPr>
        <w:drawing>
          <wp:inline distT="0" distB="0" distL="0" distR="0" wp14:anchorId="4B37741B" wp14:editId="11929413">
            <wp:extent cx="445770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5723368D" w14:textId="10205A50" w:rsidR="00C97300" w:rsidRPr="00987F15" w:rsidRDefault="00022891" w:rsidP="00022891">
      <w:pPr>
        <w:pStyle w:val="Caption"/>
        <w:rPr>
          <w:sz w:val="18"/>
          <w:szCs w:val="14"/>
          <w:lang w:val="en-US"/>
        </w:rPr>
      </w:pPr>
      <w:bookmarkStart w:id="11" w:name="_Toc69496384"/>
      <w:r w:rsidRPr="006946F4">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Pr="006946F4">
        <w:rPr>
          <w:sz w:val="18"/>
          <w:szCs w:val="14"/>
          <w:lang w:val="en-US"/>
        </w:rPr>
        <w:t xml:space="preserve">. </w:t>
      </w:r>
      <w:r w:rsidRPr="00987F15">
        <w:rPr>
          <w:sz w:val="18"/>
          <w:szCs w:val="14"/>
          <w:lang w:val="en-US"/>
        </w:rPr>
        <w:t>Domestic Violence Occurrences (Portugal)</w:t>
      </w:r>
      <w:bookmarkEnd w:id="11"/>
    </w:p>
    <w:p w14:paraId="7CF09DEE" w14:textId="77777777" w:rsidR="00970713" w:rsidRDefault="00970713" w:rsidP="00970713">
      <w:pPr>
        <w:rPr>
          <w:lang w:val="en-US" w:eastAsia="pt-PT"/>
        </w:rPr>
      </w:pPr>
      <w:r>
        <w:rPr>
          <w:lang w:val="en-US" w:eastAsia="pt-PT"/>
        </w:rPr>
        <w:t xml:space="preserve">In Portugal, under Article 152 of the Criminal Code, </w:t>
      </w:r>
      <w:r w:rsidR="004A7C10">
        <w:rPr>
          <w:lang w:val="en-US" w:eastAsia="pt-PT"/>
        </w:rPr>
        <w:t>an aggression is categorized as domestic violence if the aggressor, repeatedly or not, inflicts physical or psychological ill-treatment, including physical punishment, deprivations of freedom and sexual offenses to:</w:t>
      </w:r>
    </w:p>
    <w:p w14:paraId="35E7A414" w14:textId="77777777" w:rsidR="004A7C10" w:rsidRDefault="004A7C10" w:rsidP="00756134">
      <w:pPr>
        <w:numPr>
          <w:ilvl w:val="0"/>
          <w:numId w:val="6"/>
        </w:numPr>
        <w:spacing w:line="240" w:lineRule="auto"/>
        <w:rPr>
          <w:lang w:val="en-US" w:eastAsia="pt-PT"/>
        </w:rPr>
      </w:pPr>
      <w:r>
        <w:rPr>
          <w:lang w:val="en-US" w:eastAsia="pt-PT"/>
        </w:rPr>
        <w:t>A spouse or ex-spouse.</w:t>
      </w:r>
    </w:p>
    <w:p w14:paraId="128E6D68" w14:textId="77777777" w:rsidR="004A7C10" w:rsidRDefault="004A7C10" w:rsidP="00756134">
      <w:pPr>
        <w:numPr>
          <w:ilvl w:val="0"/>
          <w:numId w:val="6"/>
        </w:numPr>
        <w:spacing w:line="240" w:lineRule="auto"/>
        <w:rPr>
          <w:lang w:val="en-US" w:eastAsia="pt-PT"/>
        </w:rPr>
      </w:pPr>
      <w:r>
        <w:rPr>
          <w:lang w:val="en-US" w:eastAsia="pt-PT"/>
        </w:rPr>
        <w:t>Someone from either the same or any other gender with whom the aggressor keeps or has kept a relationship analogous to that of spouses, even if without cohabitat</w:t>
      </w:r>
      <w:r w:rsidR="00D559DA">
        <w:rPr>
          <w:lang w:val="en-US" w:eastAsia="pt-PT"/>
        </w:rPr>
        <w:t>ion</w:t>
      </w:r>
      <w:r>
        <w:rPr>
          <w:lang w:val="en-US" w:eastAsia="pt-PT"/>
        </w:rPr>
        <w:t>.</w:t>
      </w:r>
    </w:p>
    <w:p w14:paraId="7D07F5F6" w14:textId="77777777" w:rsidR="004A7C10" w:rsidRDefault="00756134" w:rsidP="00756134">
      <w:pPr>
        <w:numPr>
          <w:ilvl w:val="0"/>
          <w:numId w:val="6"/>
        </w:numPr>
        <w:spacing w:line="240" w:lineRule="auto"/>
        <w:rPr>
          <w:lang w:val="en-US" w:eastAsia="pt-PT"/>
        </w:rPr>
      </w:pPr>
      <w:r>
        <w:rPr>
          <w:lang w:val="en-US" w:eastAsia="pt-PT"/>
        </w:rPr>
        <w:t>A parent of common offspring in first degree.</w:t>
      </w:r>
    </w:p>
    <w:p w14:paraId="3573CDA3" w14:textId="77777777" w:rsidR="00756134" w:rsidRDefault="00756134" w:rsidP="00756134">
      <w:pPr>
        <w:numPr>
          <w:ilvl w:val="0"/>
          <w:numId w:val="6"/>
        </w:numPr>
        <w:spacing w:line="240" w:lineRule="auto"/>
        <w:rPr>
          <w:lang w:val="en-US" w:eastAsia="pt-PT"/>
        </w:rPr>
      </w:pPr>
      <w:r>
        <w:rPr>
          <w:lang w:val="en-US" w:eastAsia="pt-PT"/>
        </w:rPr>
        <w:t>Someone who is particularly helpless, possibly because of age, disability, illness, pregnancy or economic dependency with whom the aggressor cohabits.</w:t>
      </w:r>
    </w:p>
    <w:p w14:paraId="36A4B604" w14:textId="60EF4CB4" w:rsidR="0017343F" w:rsidRDefault="00756134" w:rsidP="00756134">
      <w:pPr>
        <w:jc w:val="both"/>
        <w:rPr>
          <w:lang w:val="en-US"/>
        </w:rPr>
      </w:pPr>
      <w:r>
        <w:rPr>
          <w:lang w:val="en-US" w:eastAsia="pt-PT"/>
        </w:rPr>
        <w:t xml:space="preserve">Having this in mind, one can identify three categories of domestic violence as shown in the </w:t>
      </w:r>
      <w:r>
        <w:rPr>
          <w:lang w:val="en-US"/>
        </w:rPr>
        <w:t>official statistics provided by DGPJ</w:t>
      </w:r>
      <w:r w:rsidR="00A22004">
        <w:rPr>
          <w:lang w:val="en-US"/>
        </w:rPr>
        <w:t xml:space="preserve">. The first one, which is called </w:t>
      </w:r>
      <w:r w:rsidR="00A22004" w:rsidRPr="0017343F">
        <w:rPr>
          <w:b/>
          <w:bCs/>
          <w:lang w:val="en-US"/>
        </w:rPr>
        <w:t>domestic violence against spouse or analogous</w:t>
      </w:r>
      <w:r w:rsidR="00A22004">
        <w:rPr>
          <w:lang w:val="en-US"/>
        </w:rPr>
        <w:t xml:space="preserve"> includes all the topics mentioned above except for the last one</w:t>
      </w:r>
      <w:r w:rsidR="0017343F">
        <w:rPr>
          <w:lang w:val="en-US"/>
        </w:rPr>
        <w:t xml:space="preserve">. The second one, which is called </w:t>
      </w:r>
      <w:r w:rsidR="0017343F" w:rsidRPr="0017343F">
        <w:rPr>
          <w:b/>
          <w:bCs/>
          <w:lang w:val="en-US"/>
        </w:rPr>
        <w:t>domestic violence against minors</w:t>
      </w:r>
      <w:r w:rsidR="0017343F">
        <w:rPr>
          <w:lang w:val="en-US"/>
        </w:rPr>
        <w:t xml:space="preserve">, includes all aggressions to minors in which the aggressor cohabits with the victim. Finally, the last category, which is called </w:t>
      </w:r>
      <w:r w:rsidR="0017343F" w:rsidRPr="0017343F">
        <w:rPr>
          <w:b/>
          <w:bCs/>
          <w:lang w:val="en-US"/>
        </w:rPr>
        <w:t>others</w:t>
      </w:r>
      <w:r w:rsidR="0017343F">
        <w:rPr>
          <w:lang w:val="en-US"/>
        </w:rPr>
        <w:t xml:space="preserve">, includes the last of the topics mentioned above except for cases of domestic violence against minors. </w:t>
      </w:r>
      <w:r w:rsidR="0017343F" w:rsidRPr="0017343F">
        <w:rPr>
          <w:highlight w:val="cyan"/>
          <w:lang w:val="en-US"/>
        </w:rPr>
        <w:t xml:space="preserve">Figure </w:t>
      </w:r>
      <w:r w:rsidR="00D02330">
        <w:rPr>
          <w:highlight w:val="cyan"/>
          <w:lang w:val="en-US"/>
        </w:rPr>
        <w:t>1.</w:t>
      </w:r>
      <w:r w:rsidR="0017343F" w:rsidRPr="0017343F">
        <w:rPr>
          <w:highlight w:val="cyan"/>
          <w:lang w:val="en-US"/>
        </w:rPr>
        <w:t>2</w:t>
      </w:r>
      <w:r w:rsidR="0017343F">
        <w:rPr>
          <w:lang w:val="en-US"/>
        </w:rPr>
        <w:t xml:space="preserve"> is a breakdown of Figure 1, splitting the total occurrences into these three categories. It becomes clear that most of the domestic violence occurrences in Portugal fit into the first category – domestic violence against spouse or analogous – represented in the figure by the green line. </w:t>
      </w:r>
      <w:r w:rsidR="00552F75">
        <w:rPr>
          <w:lang w:val="en-US"/>
        </w:rPr>
        <w:t xml:space="preserve">The minimum value for this category was 20394 in 2008, </w:t>
      </w:r>
      <w:r w:rsidR="00390711">
        <w:rPr>
          <w:lang w:val="en-US"/>
        </w:rPr>
        <w:t>whilst</w:t>
      </w:r>
      <w:r w:rsidR="00552F75">
        <w:rPr>
          <w:lang w:val="en-US"/>
        </w:rPr>
        <w:t xml:space="preserve"> the maximum value was 25129 in 2010. The second most prominent category is others, with a maximum value of 4651 in 2011 and a minimum value of 3083 in 2008. Finally, the least </w:t>
      </w:r>
      <w:r w:rsidR="00552F75">
        <w:rPr>
          <w:lang w:val="en-US"/>
        </w:rPr>
        <w:lastRenderedPageBreak/>
        <w:t xml:space="preserve">represented category is domestic violence against minors, with a maximum value of 680 in 2008 and a minimum value of 430 in 2017. </w:t>
      </w:r>
    </w:p>
    <w:p w14:paraId="67E77C16" w14:textId="08B5B88B" w:rsidR="00A35EB5" w:rsidRPr="00A35EB5" w:rsidRDefault="00987F15" w:rsidP="00A35EB5">
      <w:pPr>
        <w:keepNext/>
        <w:jc w:val="center"/>
        <w:rPr>
          <w:lang w:val="en-US" w:eastAsia="pt-PT"/>
        </w:rPr>
      </w:pPr>
      <w:r>
        <w:rPr>
          <w:noProof/>
          <w:lang w:val="en-US" w:eastAsia="pt-PT"/>
        </w:rPr>
        <w:drawing>
          <wp:inline distT="0" distB="0" distL="0" distR="0" wp14:anchorId="296E05E7" wp14:editId="618A10DC">
            <wp:extent cx="4457700" cy="2103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36904085" w14:textId="5E4FA511" w:rsidR="00022891" w:rsidRDefault="00022891" w:rsidP="00022891">
      <w:pPr>
        <w:pStyle w:val="Caption"/>
        <w:rPr>
          <w:sz w:val="18"/>
          <w:szCs w:val="14"/>
          <w:lang w:val="en-US"/>
        </w:rPr>
      </w:pPr>
      <w:bookmarkStart w:id="12" w:name="_Toc69496385"/>
      <w:r w:rsidRPr="00022891">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2</w:t>
      </w:r>
      <w:r w:rsidR="005D5A86">
        <w:rPr>
          <w:sz w:val="18"/>
          <w:szCs w:val="14"/>
          <w:lang w:val="en-US"/>
        </w:rPr>
        <w:fldChar w:fldCharType="end"/>
      </w:r>
      <w:r w:rsidRPr="00022891">
        <w:rPr>
          <w:sz w:val="18"/>
          <w:szCs w:val="14"/>
          <w:lang w:val="en-US"/>
        </w:rPr>
        <w:t>. Domestic Violence Occurrences by Category (Portugal)</w:t>
      </w:r>
      <w:bookmarkEnd w:id="12"/>
    </w:p>
    <w:p w14:paraId="5707F0B4" w14:textId="77777777" w:rsidR="00A96D14" w:rsidRDefault="00A35EB5" w:rsidP="00A35EB5">
      <w:pPr>
        <w:jc w:val="both"/>
        <w:rPr>
          <w:lang w:val="en-US"/>
        </w:rPr>
      </w:pPr>
      <w:r w:rsidRPr="00A35EB5">
        <w:rPr>
          <w:highlight w:val="cyan"/>
          <w:lang w:val="en-US" w:eastAsia="pt-PT"/>
        </w:rPr>
        <w:t>Figure 1.3.</w:t>
      </w:r>
      <w:r>
        <w:rPr>
          <w:lang w:val="en-US" w:eastAsia="pt-PT"/>
        </w:rPr>
        <w:t xml:space="preserve"> allows one to take</w:t>
      </w:r>
      <w:r w:rsidRPr="00A35EB5">
        <w:rPr>
          <w:lang w:val="en-US" w:eastAsia="pt-PT"/>
        </w:rPr>
        <w:t xml:space="preserve"> a closer look a</w:t>
      </w:r>
      <w:r>
        <w:rPr>
          <w:lang w:val="en-US" w:eastAsia="pt-PT"/>
        </w:rPr>
        <w:t xml:space="preserve">t the evolution of the number of domestic violence against spouse or analogous occurrences and notice that not only it represents the majority of domestic violence occurrences in Portugal, as it </w:t>
      </w:r>
      <w:r>
        <w:rPr>
          <w:lang w:val="en-US"/>
        </w:rPr>
        <w:t xml:space="preserve">follows the pattern detected for the total occurrences described in </w:t>
      </w:r>
      <w:r w:rsidRPr="00A35EB5">
        <w:rPr>
          <w:highlight w:val="cyan"/>
          <w:lang w:val="en-US"/>
        </w:rPr>
        <w:t>Figure 1.1.</w:t>
      </w:r>
      <w:r>
        <w:rPr>
          <w:lang w:val="en-US"/>
        </w:rPr>
        <w:t xml:space="preserve"> </w:t>
      </w:r>
      <w:r w:rsidR="00A96D14">
        <w:rPr>
          <w:lang w:val="en-US"/>
        </w:rPr>
        <w:t>This is the main category for domestic violence occurrences in Portugal</w:t>
      </w:r>
      <w:r w:rsidR="00FB7409">
        <w:rPr>
          <w:lang w:val="en-US"/>
        </w:rPr>
        <w:t xml:space="preserve"> and will also be the one used as a dependent variable during the course of this study.</w:t>
      </w:r>
    </w:p>
    <w:p w14:paraId="66AA00AE" w14:textId="2EABCDE4" w:rsidR="00A96D14" w:rsidRDefault="00987F15" w:rsidP="00A96D14">
      <w:pPr>
        <w:keepNext/>
        <w:jc w:val="center"/>
      </w:pPr>
      <w:r>
        <w:rPr>
          <w:noProof/>
          <w:lang w:val="en-US"/>
        </w:rPr>
        <w:drawing>
          <wp:inline distT="0" distB="0" distL="0" distR="0" wp14:anchorId="7CE53D70" wp14:editId="3A4CC845">
            <wp:extent cx="4457700" cy="210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22E90481" w14:textId="0FE549E9" w:rsidR="00A35EB5" w:rsidRPr="00A96D14" w:rsidRDefault="00A96D14" w:rsidP="00A96D14">
      <w:pPr>
        <w:pStyle w:val="Caption"/>
        <w:rPr>
          <w:sz w:val="18"/>
          <w:szCs w:val="14"/>
          <w:lang w:val="en-US"/>
        </w:rPr>
      </w:pPr>
      <w:bookmarkStart w:id="13" w:name="_Toc69496386"/>
      <w:r w:rsidRPr="00C512F1">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3</w:t>
      </w:r>
      <w:r w:rsidR="005D5A86">
        <w:rPr>
          <w:sz w:val="18"/>
          <w:szCs w:val="14"/>
          <w:lang w:val="en-US"/>
        </w:rPr>
        <w:fldChar w:fldCharType="end"/>
      </w:r>
      <w:r w:rsidRPr="00C512F1">
        <w:rPr>
          <w:sz w:val="18"/>
          <w:szCs w:val="14"/>
          <w:lang w:val="en-US"/>
        </w:rPr>
        <w:t>. Domestic Violence Against Spouse or Analogous Occurrences (Portugal)</w:t>
      </w:r>
      <w:bookmarkEnd w:id="13"/>
    </w:p>
    <w:p w14:paraId="79CDCC7D" w14:textId="699A7127" w:rsidR="00940100" w:rsidRPr="00227627" w:rsidRDefault="00940100" w:rsidP="001F7CAC">
      <w:pPr>
        <w:keepNext/>
        <w:rPr>
          <w:lang w:val="en-US"/>
        </w:rPr>
      </w:pPr>
      <w:r w:rsidRPr="00227627">
        <w:rPr>
          <w:lang w:val="en-US"/>
        </w:rPr>
        <w:tab/>
      </w:r>
    </w:p>
    <w:p w14:paraId="672ADB5C" w14:textId="477DA271" w:rsidR="00940100" w:rsidRPr="00227627" w:rsidRDefault="00092848" w:rsidP="00022891">
      <w:pPr>
        <w:pStyle w:val="Heading1"/>
      </w:pPr>
      <w:bookmarkStart w:id="14" w:name="_Toc410990272"/>
      <w:bookmarkStart w:id="15" w:name="_Toc410990284"/>
      <w:bookmarkStart w:id="16" w:name="_Toc412186397"/>
      <w:bookmarkStart w:id="17" w:name="_Toc412186502"/>
      <w:bookmarkStart w:id="18" w:name="_Toc412186527"/>
      <w:bookmarkStart w:id="19" w:name="_Toc412186598"/>
      <w:bookmarkStart w:id="20" w:name="_Toc412186628"/>
      <w:bookmarkStart w:id="21" w:name="_Toc69496396"/>
      <w:r w:rsidRPr="00227627">
        <w:lastRenderedPageBreak/>
        <w:t xml:space="preserve">Literature </w:t>
      </w:r>
      <w:r w:rsidR="006508A2">
        <w:t>R</w:t>
      </w:r>
      <w:r w:rsidRPr="00227627">
        <w:t>eview</w:t>
      </w:r>
      <w:bookmarkEnd w:id="14"/>
      <w:bookmarkEnd w:id="15"/>
      <w:bookmarkEnd w:id="16"/>
      <w:bookmarkEnd w:id="17"/>
      <w:bookmarkEnd w:id="18"/>
      <w:bookmarkEnd w:id="19"/>
      <w:bookmarkEnd w:id="20"/>
      <w:bookmarkEnd w:id="21"/>
    </w:p>
    <w:p w14:paraId="06B9C4F0" w14:textId="14B4DD29" w:rsidR="00C43302" w:rsidRDefault="00C43302" w:rsidP="00545D07">
      <w:pPr>
        <w:jc w:val="both"/>
        <w:rPr>
          <w:lang w:val="en-US"/>
        </w:rPr>
      </w:pPr>
      <w:r>
        <w:rPr>
          <w:lang w:val="en-US"/>
        </w:rPr>
        <w:t>Domestic violence is a real issue that affects countries and the people who live in them in multiple ways. A study</w:t>
      </w:r>
      <w:r w:rsidR="00CB1671">
        <w:rPr>
          <w:rStyle w:val="FootnoteReference"/>
          <w:lang w:val="en-US"/>
        </w:rPr>
        <w:footnoteReference w:id="5"/>
      </w:r>
      <w:r>
        <w:rPr>
          <w:lang w:val="en-US"/>
        </w:rPr>
        <w:t xml:space="preserve"> from 2018, measuring the global prevalence of Intimate Partner Violence (IPV) against women – which tend to be the most affected by this type of violence – combines data from 141 studies in 81 countries to show that</w:t>
      </w:r>
      <w:r w:rsidR="00CB1671">
        <w:rPr>
          <w:lang w:val="en-US"/>
        </w:rPr>
        <w:t>, globally,</w:t>
      </w:r>
      <w:r>
        <w:rPr>
          <w:lang w:val="en-US"/>
        </w:rPr>
        <w:t xml:space="preserve"> 30% (95% confidence interval) of women aged 15 or </w:t>
      </w:r>
      <w:r w:rsidR="00CB1671">
        <w:rPr>
          <w:lang w:val="en-US"/>
        </w:rPr>
        <w:t>over</w:t>
      </w:r>
      <w:r>
        <w:rPr>
          <w:lang w:val="en-US"/>
        </w:rPr>
        <w:t xml:space="preserve"> h</w:t>
      </w:r>
      <w:r w:rsidR="00CB1671">
        <w:rPr>
          <w:lang w:val="en-US"/>
        </w:rPr>
        <w:t>ave</w:t>
      </w:r>
      <w:r>
        <w:rPr>
          <w:lang w:val="en-US"/>
        </w:rPr>
        <w:t xml:space="preserve"> experienced some form of IPV. </w:t>
      </w:r>
      <w:r w:rsidR="00CB1671">
        <w:rPr>
          <w:lang w:val="en-US"/>
        </w:rPr>
        <w:t xml:space="preserve">This percentage varies regionally. </w:t>
      </w:r>
      <w:r w:rsidR="00CB1671" w:rsidRPr="005A0A1C">
        <w:rPr>
          <w:b/>
          <w:bCs/>
          <w:lang w:val="en-US"/>
        </w:rPr>
        <w:t>In Western Europe, where Portugal is located, it is estimated that around 20% of women aged 15 or over have experienced IPV</w:t>
      </w:r>
      <w:r w:rsidR="00CB1671">
        <w:rPr>
          <w:lang w:val="en-US"/>
        </w:rPr>
        <w:t>.</w:t>
      </w:r>
      <w:r w:rsidR="00C01D6D">
        <w:rPr>
          <w:lang w:val="en-US"/>
        </w:rPr>
        <w:t xml:space="preserve"> That being said, one can understand the urgence for tackling this problem.</w:t>
      </w:r>
    </w:p>
    <w:p w14:paraId="0CBBEBB3" w14:textId="25E8A756" w:rsidR="00545D07" w:rsidRDefault="00C43302" w:rsidP="00545D07">
      <w:pPr>
        <w:jc w:val="both"/>
        <w:rPr>
          <w:lang w:val="en-US"/>
        </w:rPr>
      </w:pPr>
      <w:r>
        <w:rPr>
          <w:lang w:val="en-US"/>
        </w:rPr>
        <w:t xml:space="preserve">Measuring the prevalence of domestic violence occurrences may be a hard task, as it is a sensitive topic. </w:t>
      </w:r>
      <w:r w:rsidR="00545D07">
        <w:rPr>
          <w:lang w:val="en-US"/>
        </w:rPr>
        <w:t>An article</w:t>
      </w:r>
      <w:r w:rsidR="00545D07">
        <w:rPr>
          <w:rStyle w:val="FootnoteReference"/>
          <w:lang w:val="en-US"/>
        </w:rPr>
        <w:footnoteReference w:id="6"/>
      </w:r>
      <w:r w:rsidR="00545D07">
        <w:rPr>
          <w:lang w:val="en-US"/>
        </w:rPr>
        <w:t xml:space="preserve"> by Ellsberg et al., written in 2001, compares three studies on domestic violence in Nicaragua. Two of them are focused on urban areas of the country (León and Managua) and the remaining one is a national-wide Demographic and Health Survey that included other themes besides domestic violence. All of them are interview-based studies. When comparing the results of the studies, the authors of the article come to the conclusion that </w:t>
      </w:r>
      <w:r w:rsidR="00545D07" w:rsidRPr="00545D07">
        <w:rPr>
          <w:b/>
          <w:bCs/>
          <w:lang w:val="en-US"/>
        </w:rPr>
        <w:t>domestic violence occurrences tend to be underestimated when the source relies on self-reporting</w:t>
      </w:r>
      <w:r w:rsidR="00545D07">
        <w:rPr>
          <w:lang w:val="en-US"/>
        </w:rPr>
        <w:t xml:space="preserve">. This underestimation is not random, as it depends on numerous factors such as the number of individuals present in the room </w:t>
      </w:r>
      <w:r w:rsidR="005A0A1C">
        <w:rPr>
          <w:lang w:val="en-US"/>
        </w:rPr>
        <w:t xml:space="preserve">at the time of the interview </w:t>
      </w:r>
      <w:r w:rsidR="00545D07">
        <w:rPr>
          <w:lang w:val="en-US"/>
        </w:rPr>
        <w:t>or the way the questions are asked.</w:t>
      </w:r>
      <w:r w:rsidR="00B635F3">
        <w:rPr>
          <w:lang w:val="en-US"/>
        </w:rPr>
        <w:t xml:space="preserve"> The article also mentions that some groups seem to be more at risk for domestic violence than others. It seems like </w:t>
      </w:r>
      <w:r w:rsidR="00B635F3" w:rsidRPr="00552FAF">
        <w:rPr>
          <w:b/>
          <w:bCs/>
          <w:lang w:val="en-US"/>
        </w:rPr>
        <w:t>women with more children are more prone to suffer assaults</w:t>
      </w:r>
      <w:r w:rsidR="00B635F3">
        <w:rPr>
          <w:lang w:val="en-US"/>
        </w:rPr>
        <w:t xml:space="preserve">. Also, </w:t>
      </w:r>
      <w:r w:rsidR="00B635F3" w:rsidRPr="00552FAF">
        <w:rPr>
          <w:b/>
          <w:bCs/>
          <w:lang w:val="en-US"/>
        </w:rPr>
        <w:t xml:space="preserve">younger women were found to be </w:t>
      </w:r>
      <w:r w:rsidR="00161081" w:rsidRPr="00552FAF">
        <w:rPr>
          <w:b/>
          <w:bCs/>
          <w:lang w:val="en-US"/>
        </w:rPr>
        <w:t>at higher risk of violence</w:t>
      </w:r>
      <w:r w:rsidR="00161081">
        <w:rPr>
          <w:lang w:val="en-US"/>
        </w:rPr>
        <w:t>.</w:t>
      </w:r>
    </w:p>
    <w:p w14:paraId="7E941DF6" w14:textId="471A8E52" w:rsidR="005A0A1C" w:rsidRPr="005D5A86" w:rsidRDefault="005A0A1C" w:rsidP="005A0A1C">
      <w:pPr>
        <w:pStyle w:val="Caption"/>
        <w:jc w:val="both"/>
        <w:rPr>
          <w:sz w:val="18"/>
          <w:szCs w:val="14"/>
          <w:lang w:val="en-US"/>
        </w:rPr>
      </w:pPr>
      <w:r>
        <w:rPr>
          <w:lang w:val="en-US"/>
        </w:rPr>
        <w:t xml:space="preserve">Domestic violence has been associated to many socioeconomic variables, such as the </w:t>
      </w:r>
      <w:r w:rsidRPr="005A0A1C">
        <w:rPr>
          <w:lang w:val="en-US"/>
        </w:rPr>
        <w:t>wealth and education of both the victim and the aggressor</w:t>
      </w:r>
      <w:r>
        <w:rPr>
          <w:lang w:val="en-US"/>
        </w:rPr>
        <w:t xml:space="preserve">. It has been said that </w:t>
      </w:r>
      <w:r w:rsidRPr="005A0A1C">
        <w:rPr>
          <w:b/>
          <w:bCs w:val="0"/>
          <w:lang w:val="en-US"/>
        </w:rPr>
        <w:t>middle-level socioeconomic and well educated groups tend to have the lowest prevalence of occurrences, whilst poorer groups tend to have the highest</w:t>
      </w:r>
      <w:r>
        <w:rPr>
          <w:lang w:val="en-US"/>
        </w:rPr>
        <w:t xml:space="preserve"> </w:t>
      </w:r>
      <w:sdt>
        <w:sdtPr>
          <w:rPr>
            <w:lang w:val="en-US"/>
          </w:rPr>
          <w:id w:val="540414100"/>
          <w:citation/>
        </w:sdtPr>
        <w:sdtContent>
          <w:r>
            <w:rPr>
              <w:lang w:val="en-US"/>
            </w:rPr>
            <w:fldChar w:fldCharType="begin"/>
          </w:r>
          <w:r w:rsidRPr="005A0A1C">
            <w:rPr>
              <w:lang w:val="en-US"/>
            </w:rPr>
            <w:instrText xml:space="preserve"> CITATION Jac02 \l 2070 </w:instrText>
          </w:r>
          <w:r>
            <w:rPr>
              <w:lang w:val="en-US"/>
            </w:rPr>
            <w:fldChar w:fldCharType="separate"/>
          </w:r>
          <w:r w:rsidRPr="005A0A1C">
            <w:rPr>
              <w:noProof/>
              <w:lang w:val="en-US"/>
            </w:rPr>
            <w:t>(Campbell, 2002)</w:t>
          </w:r>
          <w:r>
            <w:rPr>
              <w:lang w:val="en-US"/>
            </w:rPr>
            <w:fldChar w:fldCharType="end"/>
          </w:r>
        </w:sdtContent>
      </w:sdt>
      <w:r>
        <w:rPr>
          <w:lang w:val="en-US"/>
        </w:rPr>
        <w:t>. Domestic violence can also be related to gender inequality. As explained in the 2010 article</w:t>
      </w:r>
      <w:r>
        <w:rPr>
          <w:rStyle w:val="FootnoteReference"/>
          <w:lang w:val="en-US"/>
        </w:rPr>
        <w:footnoteReference w:id="7"/>
      </w:r>
      <w:r>
        <w:rPr>
          <w:lang w:val="en-US"/>
        </w:rPr>
        <w:t xml:space="preserve"> entitled </w:t>
      </w:r>
      <w:r w:rsidRPr="004C08A5">
        <w:rPr>
          <w:i/>
          <w:iCs/>
          <w:lang w:val="en-US"/>
        </w:rPr>
        <w:t>The Gender Wage Gap and Domestic Violence</w:t>
      </w:r>
      <w:r>
        <w:rPr>
          <w:lang w:val="en-US"/>
        </w:rPr>
        <w:t xml:space="preserve">, written by Anna Aizer, </w:t>
      </w:r>
      <w:r w:rsidRPr="00405417">
        <w:rPr>
          <w:b/>
          <w:lang w:val="en-US"/>
        </w:rPr>
        <w:t>there are several theories regarding wage gender inequality and domestic violence against women</w:t>
      </w:r>
      <w:r>
        <w:rPr>
          <w:lang w:val="en-US"/>
        </w:rPr>
        <w:t xml:space="preserve">. The one supported by this article states that, as the wage gap between genders decreases, women get more bargaining power and, consequently, domestic violence decreases as well. However, there are other hypotheses possible. The first one is the “male backlash” hypothesis which states that, as the wage gap decreases, violence increases against women because aggressive men feel as if their traditional gender role may be threatened. The other hypothesis, the model of exposure reduction, states that as the wage gap decreases, the labor force participation of women increases and, consequently, domestic violence against them declines because women spend less time with violent partners. Either way, </w:t>
      </w:r>
      <w:r w:rsidRPr="00405417">
        <w:rPr>
          <w:b/>
          <w:lang w:val="en-US"/>
        </w:rPr>
        <w:t xml:space="preserve">it is unquestionable that this is a variable of interest </w:t>
      </w:r>
      <w:r>
        <w:rPr>
          <w:b/>
          <w:lang w:val="en-US"/>
        </w:rPr>
        <w:t>when it comes to</w:t>
      </w:r>
      <w:r w:rsidRPr="00405417">
        <w:rPr>
          <w:b/>
          <w:lang w:val="en-US"/>
        </w:rPr>
        <w:t xml:space="preserve"> justifying changes in domestic violence occurrences</w:t>
      </w:r>
      <w:r>
        <w:rPr>
          <w:lang w:val="en-US"/>
        </w:rPr>
        <w:t>. One of the key points of this article is that the relative or potential salary is more important in justifying violence patterns than the actual one. Keeping this in mind, if possible, it is better to use a variable that reflects the potential wage of women vs. men instead of the actual wage gap. The results of this study, conducted in the state of California, in the United States, show that the decline in the wage gap between 1990 and 2003 explains nine percent of the decrease of domestic violence against women in the same period.</w:t>
      </w:r>
    </w:p>
    <w:p w14:paraId="57B39690" w14:textId="134E5138" w:rsidR="005A0A1C" w:rsidRDefault="005A0A1C" w:rsidP="00545D07">
      <w:pPr>
        <w:jc w:val="both"/>
        <w:rPr>
          <w:lang w:val="en-US"/>
        </w:rPr>
      </w:pPr>
    </w:p>
    <w:p w14:paraId="4275630D" w14:textId="440CDCA1" w:rsidR="00DF166B" w:rsidRDefault="00DF166B" w:rsidP="005D5A86">
      <w:pPr>
        <w:spacing w:after="120"/>
        <w:jc w:val="both"/>
        <w:rPr>
          <w:lang w:val="en-US"/>
        </w:rPr>
      </w:pPr>
      <w:r>
        <w:rPr>
          <w:lang w:val="en-US"/>
        </w:rPr>
        <w:lastRenderedPageBreak/>
        <w:t>According to an APAV report</w:t>
      </w:r>
      <w:r>
        <w:rPr>
          <w:rStyle w:val="FootnoteReference"/>
          <w:lang w:val="en-US"/>
        </w:rPr>
        <w:footnoteReference w:id="8"/>
      </w:r>
      <w:r>
        <w:rPr>
          <w:lang w:val="en-US"/>
        </w:rPr>
        <w:t xml:space="preserve"> published in 2018 that studies the characteristics of victims of domestic violence in Portugal between 2013 and 2017, </w:t>
      </w:r>
      <w:r w:rsidR="007D0231">
        <w:rPr>
          <w:lang w:val="en-US"/>
        </w:rPr>
        <w:t xml:space="preserve">during this period this organization registered a total of 36.528 support processes in cases of domestic violence. In 31.317 of these processes, the victim was female (representing 85,73% of the total). Following the same line of thought, in 32.134 of the processes the author of the crime was male (representing 85,93% of the total). </w:t>
      </w:r>
      <w:r w:rsidR="007D0231" w:rsidRPr="007D0231">
        <w:rPr>
          <w:b/>
          <w:bCs/>
          <w:lang w:val="en-US"/>
        </w:rPr>
        <w:t xml:space="preserve">This suggests that it might be useful to include </w:t>
      </w:r>
      <w:r w:rsidR="005D5A86">
        <w:rPr>
          <w:b/>
          <w:bCs/>
          <w:lang w:val="en-US"/>
        </w:rPr>
        <w:t xml:space="preserve">some measure of the gender structure of the population </w:t>
      </w:r>
      <w:r w:rsidR="007D0231" w:rsidRPr="007D0231">
        <w:rPr>
          <w:b/>
          <w:bCs/>
          <w:lang w:val="en-US"/>
        </w:rPr>
        <w:t>as an explanatory variable for the present study</w:t>
      </w:r>
      <w:r w:rsidR="007D0231">
        <w:rPr>
          <w:lang w:val="en-US"/>
        </w:rPr>
        <w:t>.</w:t>
      </w:r>
      <w:r w:rsidR="00E632EA">
        <w:rPr>
          <w:lang w:val="en-US"/>
        </w:rPr>
        <w:t xml:space="preserve"> It is also mentioned in the same report that 41% of the victims had ages comprehended between </w:t>
      </w:r>
      <w:r w:rsidR="00C61E70">
        <w:rPr>
          <w:lang w:val="en-US"/>
        </w:rPr>
        <w:t>26 and 55 years. However, in another report</w:t>
      </w:r>
      <w:r w:rsidR="00C61E70">
        <w:rPr>
          <w:rStyle w:val="FootnoteReference"/>
          <w:lang w:val="en-US"/>
        </w:rPr>
        <w:footnoteReference w:id="9"/>
      </w:r>
      <w:r w:rsidR="00C61E70">
        <w:rPr>
          <w:lang w:val="en-US"/>
        </w:rPr>
        <w:t xml:space="preserve"> published by APAV also in 2018 that focuses on cases of domestic violence with male victims, it is mentioned that the victim’s age group with higher frequency is the 65 years or above one, representing around 28% of the processes contemplated by the report. </w:t>
      </w:r>
      <w:r w:rsidR="00C61E70" w:rsidRPr="00AA0A52">
        <w:rPr>
          <w:highlight w:val="cyan"/>
          <w:lang w:val="en-US"/>
        </w:rPr>
        <w:t>Figure 2.1.</w:t>
      </w:r>
      <w:r w:rsidR="00C61E70">
        <w:rPr>
          <w:lang w:val="en-US"/>
        </w:rPr>
        <w:t xml:space="preserve"> below shows the percentage of processes for each age group</w:t>
      </w:r>
      <w:r w:rsidR="00AA0A52">
        <w:rPr>
          <w:lang w:val="en-US"/>
        </w:rPr>
        <w:t xml:space="preserve"> (from 18 years and to 65+)</w:t>
      </w:r>
      <w:r w:rsidR="00C61E70">
        <w:rPr>
          <w:lang w:val="en-US"/>
        </w:rPr>
        <w:t xml:space="preserve"> both in the general report (</w:t>
      </w:r>
      <w:r w:rsidR="00AA0A52">
        <w:rPr>
          <w:lang w:val="en-US"/>
        </w:rPr>
        <w:t>23.193</w:t>
      </w:r>
      <w:r w:rsidR="00C61E70">
        <w:rPr>
          <w:lang w:val="en-US"/>
        </w:rPr>
        <w:t xml:space="preserve"> processes) and in the male only report (2</w:t>
      </w:r>
      <w:r w:rsidR="002D6E81">
        <w:rPr>
          <w:lang w:val="en-US"/>
        </w:rPr>
        <w:t>.745</w:t>
      </w:r>
      <w:r w:rsidR="00C61E70">
        <w:rPr>
          <w:lang w:val="en-US"/>
        </w:rPr>
        <w:t xml:space="preserve"> processes).</w:t>
      </w:r>
      <w:r w:rsidR="00AA0A52">
        <w:rPr>
          <w:lang w:val="en-US"/>
        </w:rPr>
        <w:t xml:space="preserve"> </w:t>
      </w:r>
      <w:r w:rsidR="005D5A86">
        <w:rPr>
          <w:lang w:val="en-US"/>
        </w:rPr>
        <w:t xml:space="preserve">One can see that the patterns for each report are different, </w:t>
      </w:r>
      <w:r w:rsidR="005D5A86" w:rsidRPr="005D5A86">
        <w:rPr>
          <w:b/>
          <w:bCs/>
          <w:lang w:val="en-US"/>
        </w:rPr>
        <w:t>showing the importance of including the age structure of the population by gender in the present study</w:t>
      </w:r>
      <w:r w:rsidR="005D5A86">
        <w:rPr>
          <w:lang w:val="en-US"/>
        </w:rPr>
        <w:t>.</w:t>
      </w:r>
    </w:p>
    <w:p w14:paraId="56CEC576" w14:textId="77777777" w:rsidR="005D5A86" w:rsidRDefault="005D5A86" w:rsidP="005D5A86">
      <w:pPr>
        <w:keepNext/>
        <w:spacing w:after="0"/>
        <w:jc w:val="center"/>
      </w:pPr>
      <w:r>
        <w:rPr>
          <w:noProof/>
          <w:lang w:val="en-US"/>
        </w:rPr>
        <w:drawing>
          <wp:inline distT="0" distB="0" distL="0" distR="0" wp14:anchorId="106D3595" wp14:editId="268443B1">
            <wp:extent cx="4456800" cy="2259977"/>
            <wp:effectExtent l="0" t="0" r="127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7182" r="8338"/>
                    <a:stretch/>
                  </pic:blipFill>
                  <pic:spPr bwMode="auto">
                    <a:xfrm>
                      <a:off x="0" y="0"/>
                      <a:ext cx="4456800" cy="2259977"/>
                    </a:xfrm>
                    <a:prstGeom prst="rect">
                      <a:avLst/>
                    </a:prstGeom>
                    <a:noFill/>
                    <a:ln>
                      <a:noFill/>
                    </a:ln>
                    <a:extLst>
                      <a:ext uri="{53640926-AAD7-44D8-BBD7-CCE9431645EC}">
                        <a14:shadowObscured xmlns:a14="http://schemas.microsoft.com/office/drawing/2010/main"/>
                      </a:ext>
                    </a:extLst>
                  </pic:spPr>
                </pic:pic>
              </a:graphicData>
            </a:graphic>
          </wp:inline>
        </w:drawing>
      </w:r>
    </w:p>
    <w:p w14:paraId="1F3A8FE5" w14:textId="19CB5CF2" w:rsidR="005D5A86" w:rsidRDefault="005D5A86" w:rsidP="005D5A86">
      <w:pPr>
        <w:pStyle w:val="Caption"/>
        <w:rPr>
          <w:sz w:val="18"/>
          <w:szCs w:val="14"/>
          <w:lang w:val="en-US"/>
        </w:rPr>
      </w:pPr>
      <w:bookmarkStart w:id="22" w:name="_Toc69496387"/>
      <w:r w:rsidRPr="005D5A86">
        <w:rPr>
          <w:sz w:val="18"/>
          <w:szCs w:val="14"/>
          <w:lang w:val="en-US"/>
        </w:rPr>
        <w:t xml:space="preserve">Figure </w:t>
      </w:r>
      <w:r w:rsidRPr="005D5A86">
        <w:rPr>
          <w:sz w:val="18"/>
          <w:szCs w:val="14"/>
          <w:lang w:val="en-US"/>
        </w:rPr>
        <w:fldChar w:fldCharType="begin"/>
      </w:r>
      <w:r w:rsidRPr="005D5A86">
        <w:rPr>
          <w:sz w:val="18"/>
          <w:szCs w:val="14"/>
          <w:lang w:val="en-US"/>
        </w:rPr>
        <w:instrText xml:space="preserve"> STYLEREF 1 \s </w:instrText>
      </w:r>
      <w:r w:rsidRPr="005D5A86">
        <w:rPr>
          <w:sz w:val="18"/>
          <w:szCs w:val="14"/>
          <w:lang w:val="en-US"/>
        </w:rPr>
        <w:fldChar w:fldCharType="separate"/>
      </w:r>
      <w:r w:rsidR="00CE1DD2">
        <w:rPr>
          <w:noProof/>
          <w:sz w:val="18"/>
          <w:szCs w:val="14"/>
          <w:lang w:val="en-US"/>
        </w:rPr>
        <w:t>2</w:t>
      </w:r>
      <w:r w:rsidRPr="005D5A86">
        <w:rPr>
          <w:sz w:val="18"/>
          <w:szCs w:val="14"/>
          <w:lang w:val="en-US"/>
        </w:rPr>
        <w:fldChar w:fldCharType="end"/>
      </w:r>
      <w:r w:rsidRPr="005D5A86">
        <w:rPr>
          <w:sz w:val="18"/>
          <w:szCs w:val="14"/>
          <w:lang w:val="en-US"/>
        </w:rPr>
        <w:t>.</w:t>
      </w:r>
      <w:r w:rsidRPr="005D5A86">
        <w:rPr>
          <w:sz w:val="18"/>
          <w:szCs w:val="14"/>
          <w:lang w:val="en-US"/>
        </w:rPr>
        <w:fldChar w:fldCharType="begin"/>
      </w:r>
      <w:r w:rsidRPr="005D5A86">
        <w:rPr>
          <w:sz w:val="18"/>
          <w:szCs w:val="14"/>
          <w:lang w:val="en-US"/>
        </w:rPr>
        <w:instrText xml:space="preserve"> SEQ Figure \* ARABIC \s 1 </w:instrText>
      </w:r>
      <w:r w:rsidRPr="005D5A86">
        <w:rPr>
          <w:sz w:val="18"/>
          <w:szCs w:val="14"/>
          <w:lang w:val="en-US"/>
        </w:rPr>
        <w:fldChar w:fldCharType="separate"/>
      </w:r>
      <w:r w:rsidR="00CE1DD2">
        <w:rPr>
          <w:noProof/>
          <w:sz w:val="18"/>
          <w:szCs w:val="14"/>
          <w:lang w:val="en-US"/>
        </w:rPr>
        <w:t>1</w:t>
      </w:r>
      <w:r w:rsidRPr="005D5A86">
        <w:rPr>
          <w:sz w:val="18"/>
          <w:szCs w:val="14"/>
          <w:lang w:val="en-US"/>
        </w:rPr>
        <w:fldChar w:fldCharType="end"/>
      </w:r>
      <w:r w:rsidRPr="005D5A86">
        <w:rPr>
          <w:sz w:val="18"/>
          <w:szCs w:val="14"/>
          <w:lang w:val="en-US"/>
        </w:rPr>
        <w:t xml:space="preserve"> - Age of Domestic Violence Victims (2013-2017)</w:t>
      </w:r>
      <w:bookmarkEnd w:id="22"/>
    </w:p>
    <w:p w14:paraId="65F7BA69" w14:textId="2F1B7E8D" w:rsidR="004D4997" w:rsidRPr="004D4997" w:rsidRDefault="004D4997" w:rsidP="004D4997">
      <w:pPr>
        <w:jc w:val="both"/>
        <w:rPr>
          <w:lang w:val="en-US" w:eastAsia="pt-PT"/>
        </w:rPr>
      </w:pPr>
      <w:r>
        <w:rPr>
          <w:lang w:val="en-US" w:eastAsia="pt-PT"/>
        </w:rPr>
        <w:t>Another key finding from the general APAV report</w:t>
      </w:r>
      <w:r w:rsidR="00C41BC1">
        <w:rPr>
          <w:lang w:val="en-US" w:eastAsia="pt-PT"/>
        </w:rPr>
        <w:t xml:space="preserve"> is related to the family structure of the victims. Once again, it is shown that </w:t>
      </w:r>
      <w:r w:rsidR="00C41BC1" w:rsidRPr="00F2613D">
        <w:rPr>
          <w:b/>
          <w:bCs/>
          <w:lang w:val="en-US" w:eastAsia="pt-PT"/>
        </w:rPr>
        <w:t>children are an important factor when determining the risk for domestic violence</w:t>
      </w:r>
      <w:r w:rsidR="00C41BC1">
        <w:rPr>
          <w:lang w:val="en-US" w:eastAsia="pt-PT"/>
        </w:rPr>
        <w:t>. From the 36.528 processes considered, 41,86% of the victims were in a nuclear family with children.</w:t>
      </w:r>
      <w:r w:rsidR="00F2613D">
        <w:rPr>
          <w:lang w:val="en-US" w:eastAsia="pt-PT"/>
        </w:rPr>
        <w:t xml:space="preserve"> Finally, it is also mentioned in the report that the marital status of the victim is also a relevant factor, as around 34% of the victims were married. This is a relevant percentage when compared to the 20,8% that were single, 16% whose marital status was unknown, 11,6 who were in a non-marital partnership, 8,7% who were divorced, 5,6% who were separated and 3,3% who were widowed. Therefore, </w:t>
      </w:r>
      <w:r w:rsidR="00F2613D" w:rsidRPr="00B55B32">
        <w:rPr>
          <w:b/>
          <w:bCs/>
          <w:lang w:val="en-US" w:eastAsia="pt-PT"/>
        </w:rPr>
        <w:t xml:space="preserve">including </w:t>
      </w:r>
      <w:r w:rsidR="00B55B32" w:rsidRPr="00B55B32">
        <w:rPr>
          <w:b/>
          <w:bCs/>
          <w:lang w:val="en-US" w:eastAsia="pt-PT"/>
        </w:rPr>
        <w:t>a measure of the number of marriages may be relevant</w:t>
      </w:r>
      <w:r w:rsidR="00B55B32">
        <w:rPr>
          <w:lang w:val="en-US" w:eastAsia="pt-PT"/>
        </w:rPr>
        <w:t>.</w:t>
      </w:r>
    </w:p>
    <w:p w14:paraId="505F0AC0" w14:textId="7BAEFC15" w:rsidR="006508A2" w:rsidRDefault="006508A2" w:rsidP="006508A2">
      <w:pPr>
        <w:pStyle w:val="Heading1"/>
      </w:pPr>
      <w:bookmarkStart w:id="23" w:name="_Toc69496397"/>
      <w:r>
        <w:lastRenderedPageBreak/>
        <w:t>Theoretical Background</w:t>
      </w:r>
      <w:bookmarkEnd w:id="23"/>
    </w:p>
    <w:p w14:paraId="0309B595" w14:textId="12F26BF2" w:rsidR="005B6805" w:rsidRDefault="005B6805" w:rsidP="00B6577A">
      <w:pPr>
        <w:pStyle w:val="Heading2"/>
      </w:pPr>
      <w:bookmarkStart w:id="24" w:name="_Toc69496398"/>
      <w:r>
        <w:t>Panel Data</w:t>
      </w:r>
      <w:bookmarkEnd w:id="24"/>
    </w:p>
    <w:p w14:paraId="3F0CC0FF" w14:textId="77777777" w:rsidR="00C0753C" w:rsidRDefault="00C0753C" w:rsidP="00C0753C">
      <w:pPr>
        <w:jc w:val="both"/>
        <w:rPr>
          <w:lang w:val="en-US" w:eastAsia="pt-PT"/>
        </w:rPr>
      </w:pPr>
      <w:r>
        <w:rPr>
          <w:lang w:val="en-US" w:eastAsia="pt-PT"/>
        </w:rPr>
        <w:t>Data can be collected in multiple formats. The most widely discussed ones are cross section data, pooled cross section data, time series data and panel data.</w:t>
      </w:r>
    </w:p>
    <w:p w14:paraId="2942ED58" w14:textId="77E2D72F" w:rsidR="00C0753C" w:rsidRPr="00C0753C" w:rsidRDefault="00C0753C" w:rsidP="00C0753C">
      <w:pPr>
        <w:jc w:val="both"/>
        <w:rPr>
          <w:lang w:val="en-US" w:eastAsia="pt-PT"/>
        </w:rPr>
      </w:pPr>
      <w:r w:rsidRPr="00C0753C">
        <w:rPr>
          <w:b/>
          <w:bCs/>
          <w:lang w:val="en-US" w:eastAsia="pt-PT"/>
        </w:rPr>
        <w:t>Cross section</w:t>
      </w:r>
      <w:r>
        <w:rPr>
          <w:lang w:val="en-US" w:eastAsia="pt-PT"/>
        </w:rPr>
        <w:t xml:space="preserve"> data is data that is collected for multiple units across the same time period. Each observation represents a unit of the population being studied. It is the “common” dataset structure. When we combine cross section data from different time periods we create a </w:t>
      </w:r>
      <w:r w:rsidRPr="00C0753C">
        <w:rPr>
          <w:b/>
          <w:bCs/>
          <w:lang w:val="en-US" w:eastAsia="pt-PT"/>
        </w:rPr>
        <w:t>pooled cross section</w:t>
      </w:r>
      <w:r>
        <w:rPr>
          <w:lang w:val="en-US" w:eastAsia="pt-PT"/>
        </w:rPr>
        <w:t xml:space="preserve"> dataset. In this case, each observation represents a unit of the population in a specific period in time. It is not necessarily true that the same units are studied for the different periods. If we are studying the same unit across different periods in time, we create a </w:t>
      </w:r>
      <w:r w:rsidRPr="00C0753C">
        <w:rPr>
          <w:b/>
          <w:bCs/>
          <w:lang w:val="en-US" w:eastAsia="pt-PT"/>
        </w:rPr>
        <w:t>time series</w:t>
      </w:r>
      <w:r>
        <w:rPr>
          <w:lang w:val="en-US" w:eastAsia="pt-PT"/>
        </w:rPr>
        <w:t xml:space="preserve">. A time series shows the evolution of that unit through a specified time interval. Finally, </w:t>
      </w:r>
      <w:r w:rsidRPr="00C0753C">
        <w:rPr>
          <w:b/>
          <w:bCs/>
          <w:lang w:val="en-US" w:eastAsia="pt-PT"/>
        </w:rPr>
        <w:t>panel data</w:t>
      </w:r>
      <w:r>
        <w:rPr>
          <w:lang w:val="en-US" w:eastAsia="pt-PT"/>
        </w:rPr>
        <w:t xml:space="preserve">, also called </w:t>
      </w:r>
      <w:r w:rsidRPr="00C0753C">
        <w:rPr>
          <w:b/>
          <w:bCs/>
          <w:lang w:val="en-US" w:eastAsia="pt-PT"/>
        </w:rPr>
        <w:t>longitudinal data</w:t>
      </w:r>
      <w:r>
        <w:rPr>
          <w:lang w:val="en-US" w:eastAsia="pt-PT"/>
        </w:rPr>
        <w:t xml:space="preserve">, is a combination of cross section and time series data. In this type of </w:t>
      </w:r>
      <w:r w:rsidR="009162B1">
        <w:rPr>
          <w:lang w:val="en-US" w:eastAsia="pt-PT"/>
        </w:rPr>
        <w:t>data,</w:t>
      </w:r>
      <w:r>
        <w:rPr>
          <w:lang w:val="en-US" w:eastAsia="pt-PT"/>
        </w:rPr>
        <w:t xml:space="preserve"> we have one time series for each included unit. </w:t>
      </w:r>
      <w:r w:rsidR="009162B1">
        <w:rPr>
          <w:lang w:val="en-US" w:eastAsia="pt-PT"/>
        </w:rPr>
        <w:t>The identifier of the unit and the period the data refers to are shown as variables in the dataset. The present study focuses on panel data, as there is one yearly discrete time series for each Portuguese municipality.</w:t>
      </w:r>
    </w:p>
    <w:p w14:paraId="7447AC6F" w14:textId="27B60963" w:rsidR="005B6805" w:rsidRPr="005B6805" w:rsidRDefault="005B6805" w:rsidP="00B6577A">
      <w:pPr>
        <w:pStyle w:val="Heading2"/>
      </w:pPr>
      <w:bookmarkStart w:id="25" w:name="_Toc69496399"/>
      <w:r>
        <w:t xml:space="preserve">Causal Relationships and </w:t>
      </w:r>
      <w:r w:rsidRPr="005B6805">
        <w:rPr>
          <w:i/>
          <w:iCs/>
        </w:rPr>
        <w:t>Ceteris Paribus</w:t>
      </w:r>
      <w:bookmarkEnd w:id="25"/>
    </w:p>
    <w:p w14:paraId="058DE6CA" w14:textId="3D89B0AE" w:rsidR="00122476" w:rsidRDefault="004069BE" w:rsidP="00EC57B4">
      <w:pPr>
        <w:jc w:val="both"/>
        <w:rPr>
          <w:lang w:val="en-US" w:eastAsia="pt-PT"/>
        </w:rPr>
      </w:pPr>
      <w:r>
        <w:rPr>
          <w:lang w:val="en-US" w:eastAsia="pt-PT"/>
        </w:rPr>
        <w:t xml:space="preserve">The goal in regression analysis is to find </w:t>
      </w:r>
      <w:r w:rsidRPr="001F7CAC">
        <w:rPr>
          <w:b/>
          <w:bCs/>
          <w:lang w:val="en-US" w:eastAsia="pt-PT"/>
        </w:rPr>
        <w:t>causal relationships</w:t>
      </w:r>
      <w:r w:rsidR="00EC57B4">
        <w:rPr>
          <w:lang w:val="en-US" w:eastAsia="pt-PT"/>
        </w:rPr>
        <w:t xml:space="preserve"> between variables, that is, to determine whether a change in </w:t>
      </w:r>
      <w:r w:rsidR="00EC57B4" w:rsidRPr="00EC57B4">
        <w:rPr>
          <w:i/>
          <w:iCs/>
          <w:lang w:val="en-US" w:eastAsia="pt-PT"/>
        </w:rPr>
        <w:t>x</w:t>
      </w:r>
      <w:r w:rsidR="00EC57B4">
        <w:rPr>
          <w:lang w:val="en-US" w:eastAsia="pt-PT"/>
        </w:rPr>
        <w:t xml:space="preserve"> causes a change in </w:t>
      </w:r>
      <w:r w:rsidR="00EC57B4" w:rsidRPr="00EC57B4">
        <w:rPr>
          <w:i/>
          <w:iCs/>
          <w:lang w:val="en-US" w:eastAsia="pt-PT"/>
        </w:rPr>
        <w:t>y</w:t>
      </w:r>
      <w:r w:rsidR="00EC57B4">
        <w:rPr>
          <w:lang w:val="en-US" w:eastAsia="pt-PT"/>
        </w:rPr>
        <w:t xml:space="preserve">. To express our ideas regarding the relationships between variables we use functions. </w:t>
      </w:r>
      <w:r w:rsidR="00EC57B4" w:rsidRPr="00EC57B4">
        <w:rPr>
          <w:lang w:val="en-US" w:eastAsia="pt-PT"/>
        </w:rPr>
        <w:t>For example, to express a relationship between consumption and income one can write:</w:t>
      </w:r>
    </w:p>
    <w:p w14:paraId="664BDB79" w14:textId="377CB10D" w:rsidR="00987F15" w:rsidRPr="00987F15" w:rsidRDefault="00987F15" w:rsidP="00EC57B4">
      <w:pPr>
        <w:jc w:val="both"/>
        <w:rPr>
          <w:lang w:val="en-US" w:eastAsia="pt-PT"/>
        </w:rPr>
      </w:pPr>
      <m:oMathPara>
        <m:oMath>
          <m:r>
            <w:rPr>
              <w:rFonts w:ascii="Cambria Math" w:hAnsi="Cambria Math"/>
              <w:lang w:val="en-US" w:eastAsia="pt-PT"/>
            </w:rPr>
            <m:t>Consumption=f(Income)</m:t>
          </m:r>
        </m:oMath>
      </m:oMathPara>
    </w:p>
    <w:p w14:paraId="6F3B9E2A" w14:textId="46B367B0" w:rsidR="00EC57B4" w:rsidRDefault="00987F15" w:rsidP="00987F15">
      <w:pPr>
        <w:jc w:val="both"/>
        <w:rPr>
          <w:lang w:val="en-US" w:eastAsia="pt-PT"/>
        </w:rPr>
      </w:pPr>
      <w:r w:rsidRPr="00987F15">
        <w:rPr>
          <w:lang w:val="en-US"/>
        </w:rPr>
        <w:t xml:space="preserve">The previous function is a possible notation to say that the consumption of a certain </w:t>
      </w:r>
      <w:r>
        <w:rPr>
          <w:lang w:val="en-US"/>
        </w:rPr>
        <w:t>individual</w:t>
      </w:r>
      <w:r w:rsidRPr="00987F15">
        <w:rPr>
          <w:lang w:val="en-US"/>
        </w:rPr>
        <w:t xml:space="preserve"> is a function of </w:t>
      </w:r>
      <w:r>
        <w:rPr>
          <w:lang w:val="en-US"/>
        </w:rPr>
        <w:t>his</w:t>
      </w:r>
      <w:r w:rsidRPr="00987F15">
        <w:rPr>
          <w:lang w:val="en-US"/>
        </w:rPr>
        <w:t xml:space="preserve"> income. This is the same as saying the individuals’ consumption depends on </w:t>
      </w:r>
      <w:r>
        <w:rPr>
          <w:lang w:val="en-US"/>
        </w:rPr>
        <w:t>his</w:t>
      </w:r>
      <w:r w:rsidRPr="00987F15">
        <w:rPr>
          <w:lang w:val="en-US"/>
        </w:rPr>
        <w:t xml:space="preserve"> income. </w:t>
      </w:r>
      <w:r>
        <w:rPr>
          <w:lang w:val="en-US"/>
        </w:rPr>
        <w:t xml:space="preserve"> However, the consumption may not only depend on income, it may depend on many other factors as well. Keeping this in mind, to understand the relationship between consumption and income it is important to set aside the impacts of the remaining factors on consumption. </w:t>
      </w:r>
      <w:r w:rsidR="004069BE">
        <w:rPr>
          <w:lang w:val="en-US" w:eastAsia="pt-PT"/>
        </w:rPr>
        <w:t xml:space="preserve">The idea of </w:t>
      </w:r>
      <w:r w:rsidR="004069BE" w:rsidRPr="001F7CAC">
        <w:rPr>
          <w:b/>
          <w:bCs/>
          <w:i/>
          <w:iCs/>
          <w:lang w:val="en-US" w:eastAsia="pt-PT"/>
        </w:rPr>
        <w:t>ceteris paribus</w:t>
      </w:r>
      <w:r w:rsidR="004069BE">
        <w:rPr>
          <w:lang w:val="en-US" w:eastAsia="pt-PT"/>
        </w:rPr>
        <w:t xml:space="preserve"> (c.p.) means to hold all other factors constant and is a key point in establishing causal relationships.</w:t>
      </w:r>
      <w:r>
        <w:rPr>
          <w:lang w:val="en-US" w:eastAsia="pt-PT"/>
        </w:rPr>
        <w:t xml:space="preserve"> Without holding the remaining variables constant one </w:t>
      </w:r>
      <w:r w:rsidR="001F7CAC">
        <w:rPr>
          <w:lang w:val="en-US" w:eastAsia="pt-PT"/>
        </w:rPr>
        <w:t>does not prove</w:t>
      </w:r>
      <w:r>
        <w:rPr>
          <w:lang w:val="en-US" w:eastAsia="pt-PT"/>
        </w:rPr>
        <w:t xml:space="preserve"> </w:t>
      </w:r>
      <w:r w:rsidR="001F7CAC">
        <w:rPr>
          <w:lang w:val="en-US" w:eastAsia="pt-PT"/>
        </w:rPr>
        <w:t xml:space="preserve">that the change observed in </w:t>
      </w:r>
      <w:r w:rsidR="001F7CAC" w:rsidRPr="001F7CAC">
        <w:rPr>
          <w:i/>
          <w:iCs/>
          <w:lang w:val="en-US" w:eastAsia="pt-PT"/>
        </w:rPr>
        <w:t>y</w:t>
      </w:r>
      <w:r w:rsidR="001F7CAC">
        <w:rPr>
          <w:lang w:val="en-US" w:eastAsia="pt-PT"/>
        </w:rPr>
        <w:t xml:space="preserve"> is caused by the change in </w:t>
      </w:r>
      <w:r w:rsidR="001F7CAC" w:rsidRPr="001F7CAC">
        <w:rPr>
          <w:i/>
          <w:iCs/>
          <w:lang w:val="en-US" w:eastAsia="pt-PT"/>
        </w:rPr>
        <w:t>x</w:t>
      </w:r>
      <w:r w:rsidR="001F7CAC">
        <w:rPr>
          <w:lang w:val="en-US" w:eastAsia="pt-PT"/>
        </w:rPr>
        <w:t>. This is also the reason why a simple correlation study is not enough to analyze causal relationships.</w:t>
      </w:r>
    </w:p>
    <w:p w14:paraId="6B9DB09D" w14:textId="60AA8BB9" w:rsidR="00E54250" w:rsidRDefault="00E54250" w:rsidP="00987F15">
      <w:pPr>
        <w:jc w:val="both"/>
        <w:rPr>
          <w:lang w:val="en-US" w:eastAsia="pt-PT"/>
        </w:rPr>
      </w:pPr>
      <w:r>
        <w:rPr>
          <w:lang w:val="en-US" w:eastAsia="pt-PT"/>
        </w:rPr>
        <w:t xml:space="preserve">When we are studying the causal effect of </w:t>
      </w:r>
      <w:r w:rsidRPr="00E54250">
        <w:rPr>
          <w:i/>
          <w:iCs/>
          <w:lang w:val="en-US" w:eastAsia="pt-PT"/>
        </w:rPr>
        <w:t>x</w:t>
      </w:r>
      <w:r>
        <w:rPr>
          <w:lang w:val="en-US" w:eastAsia="pt-PT"/>
        </w:rPr>
        <w:t xml:space="preserve"> on </w:t>
      </w:r>
      <w:r w:rsidRPr="00E54250">
        <w:rPr>
          <w:i/>
          <w:iCs/>
          <w:lang w:val="en-US" w:eastAsia="pt-PT"/>
        </w:rPr>
        <w:t>y</w:t>
      </w:r>
      <w:r>
        <w:rPr>
          <w:lang w:val="en-US" w:eastAsia="pt-PT"/>
        </w:rPr>
        <w:t xml:space="preserve">, the remaining variables that influence </w:t>
      </w:r>
      <w:r w:rsidRPr="00E54250">
        <w:rPr>
          <w:i/>
          <w:iCs/>
          <w:lang w:val="en-US" w:eastAsia="pt-PT"/>
        </w:rPr>
        <w:t>y</w:t>
      </w:r>
      <w:r>
        <w:rPr>
          <w:lang w:val="en-US" w:eastAsia="pt-PT"/>
        </w:rPr>
        <w:t xml:space="preserve"> are called the </w:t>
      </w:r>
      <w:r w:rsidRPr="00E54250">
        <w:rPr>
          <w:b/>
          <w:bCs/>
          <w:lang w:val="en-US" w:eastAsia="pt-PT"/>
        </w:rPr>
        <w:t>control variables</w:t>
      </w:r>
      <w:r>
        <w:rPr>
          <w:lang w:val="en-US" w:eastAsia="pt-PT"/>
        </w:rPr>
        <w:t xml:space="preserve">. The reason to control these variables is simple: we believe that </w:t>
      </w:r>
      <w:r w:rsidRPr="00E54250">
        <w:rPr>
          <w:i/>
          <w:iCs/>
          <w:lang w:val="en-US" w:eastAsia="pt-PT"/>
        </w:rPr>
        <w:t>x</w:t>
      </w:r>
      <w:r>
        <w:rPr>
          <w:lang w:val="en-US" w:eastAsia="pt-PT"/>
        </w:rPr>
        <w:t xml:space="preserve"> is correlated with other factors influencing </w:t>
      </w:r>
      <w:r w:rsidRPr="00E54250">
        <w:rPr>
          <w:i/>
          <w:iCs/>
          <w:lang w:val="en-US" w:eastAsia="pt-PT"/>
        </w:rPr>
        <w:t>y</w:t>
      </w:r>
      <w:r>
        <w:rPr>
          <w:lang w:val="en-US" w:eastAsia="pt-PT"/>
        </w:rPr>
        <w:t xml:space="preserve">, which means that not holding these variables constant will make their effects reflect on the coefficient for </w:t>
      </w:r>
      <w:r w:rsidRPr="00E54250">
        <w:rPr>
          <w:i/>
          <w:iCs/>
          <w:lang w:val="en-US" w:eastAsia="pt-PT"/>
        </w:rPr>
        <w:t>x</w:t>
      </w:r>
      <w:r>
        <w:rPr>
          <w:lang w:val="en-US" w:eastAsia="pt-PT"/>
        </w:rPr>
        <w:t xml:space="preserve">. Since we feed data to the regression model, it is important to </w:t>
      </w:r>
      <w:r w:rsidR="00B00929">
        <w:rPr>
          <w:lang w:val="en-US" w:eastAsia="pt-PT"/>
        </w:rPr>
        <w:t>correctly determine</w:t>
      </w:r>
      <w:r>
        <w:rPr>
          <w:lang w:val="en-US" w:eastAsia="pt-PT"/>
        </w:rPr>
        <w:t xml:space="preserve"> the control variables that need to be held fixed. This is a critical part of regression analysis but may be hard, as </w:t>
      </w:r>
      <w:r w:rsidR="00B00929">
        <w:rPr>
          <w:lang w:val="en-US" w:eastAsia="pt-PT"/>
        </w:rPr>
        <w:t xml:space="preserve">usually </w:t>
      </w:r>
      <w:r>
        <w:rPr>
          <w:lang w:val="en-US" w:eastAsia="pt-PT"/>
        </w:rPr>
        <w:t>not all factors</w:t>
      </w:r>
      <w:r w:rsidR="00B00929">
        <w:rPr>
          <w:lang w:val="en-US" w:eastAsia="pt-PT"/>
        </w:rPr>
        <w:t xml:space="preserve"> influencing the dependent variable are observable. When one does not include an important control variable, its effects are reflected on the partial effects of other factors, making these last ones incorrect.</w:t>
      </w:r>
    </w:p>
    <w:p w14:paraId="09BF3185" w14:textId="3BF2DE88" w:rsidR="005B6805" w:rsidRPr="004069BE" w:rsidRDefault="005B6805" w:rsidP="00987F15">
      <w:pPr>
        <w:jc w:val="both"/>
        <w:rPr>
          <w:lang w:val="en-US"/>
        </w:rPr>
      </w:pPr>
      <w:r>
        <w:rPr>
          <w:lang w:val="en-US" w:eastAsia="pt-PT"/>
        </w:rPr>
        <w:lastRenderedPageBreak/>
        <w:t>Stating the difference between explanatory variables and control variables may be hard. Even if some variables can be considered control variables in all occasions, all explanatory variables are eventually control variables when trying to explain the partial effects of another variable. For panel data, the variables that determine the difference between observations (in the case of this study: municipality and year) are always control variables as, even if they can explain part of the variance in the data, their main goal is to distinguish between observations.</w:t>
      </w:r>
    </w:p>
    <w:p w14:paraId="7350F78C" w14:textId="6AA62B8D" w:rsidR="005A64D6" w:rsidRPr="009162B1" w:rsidRDefault="006508A2" w:rsidP="001929B7">
      <w:pPr>
        <w:pStyle w:val="Heading1"/>
      </w:pPr>
      <w:bookmarkStart w:id="26" w:name="_Toc69496400"/>
      <w:r>
        <w:lastRenderedPageBreak/>
        <w:t>Data Exploration</w:t>
      </w:r>
      <w:bookmarkEnd w:id="26"/>
    </w:p>
    <w:p w14:paraId="0435A3EF" w14:textId="77777777" w:rsidR="00022891" w:rsidRDefault="005A64D6" w:rsidP="00B6577A">
      <w:pPr>
        <w:pStyle w:val="Heading2"/>
      </w:pPr>
      <w:bookmarkStart w:id="27" w:name="_Toc69496401"/>
      <w:r>
        <w:t>Dependent Variable</w:t>
      </w:r>
      <w:bookmarkEnd w:id="27"/>
    </w:p>
    <w:p w14:paraId="18DEB4DC" w14:textId="537FAF79" w:rsidR="00C512F1" w:rsidRDefault="00C512F1" w:rsidP="005A64D6">
      <w:pPr>
        <w:jc w:val="both"/>
        <w:rPr>
          <w:lang w:val="en-US"/>
        </w:rPr>
      </w:pPr>
      <w:r>
        <w:rPr>
          <w:lang w:val="en-US" w:eastAsia="pt-PT"/>
        </w:rPr>
        <w:t>Three datasets containing information regarding the dependent variable were retrieved from the official Statistics website by DGPJ</w:t>
      </w:r>
      <w:r w:rsidR="00A15529">
        <w:rPr>
          <w:lang w:val="en-US" w:eastAsia="pt-PT"/>
        </w:rPr>
        <w:t xml:space="preserve"> on the 4</w:t>
      </w:r>
      <w:r w:rsidR="00A15529" w:rsidRPr="00A15529">
        <w:rPr>
          <w:vertAlign w:val="superscript"/>
          <w:lang w:val="en-US" w:eastAsia="pt-PT"/>
        </w:rPr>
        <w:t>th</w:t>
      </w:r>
      <w:r w:rsidR="00A15529">
        <w:rPr>
          <w:lang w:val="en-US" w:eastAsia="pt-PT"/>
        </w:rPr>
        <w:t xml:space="preserve"> of March of 2021</w:t>
      </w:r>
      <w:r>
        <w:rPr>
          <w:lang w:val="en-US" w:eastAsia="pt-PT"/>
        </w:rPr>
        <w:t>. One containing information about the number of domestic violence occurrences nationwide, one with this data split by districts and a last one with the data split by municipalities. All of them contained information regarding</w:t>
      </w:r>
      <w:r w:rsidR="005A64D6">
        <w:rPr>
          <w:lang w:val="en-US" w:eastAsia="pt-PT"/>
        </w:rPr>
        <w:t xml:space="preserve"> three categories</w:t>
      </w:r>
      <w:r w:rsidR="001D274C">
        <w:rPr>
          <w:lang w:val="en-US" w:eastAsia="pt-PT"/>
        </w:rPr>
        <w:t xml:space="preserve"> (as explained in </w:t>
      </w:r>
      <w:r w:rsidR="001D274C" w:rsidRPr="001D274C">
        <w:rPr>
          <w:highlight w:val="cyan"/>
          <w:lang w:val="en-US" w:eastAsia="pt-PT"/>
        </w:rPr>
        <w:t>1.Introduction</w:t>
      </w:r>
      <w:r w:rsidR="001D274C">
        <w:rPr>
          <w:lang w:val="en-US" w:eastAsia="pt-PT"/>
        </w:rPr>
        <w:t>)</w:t>
      </w:r>
      <w:r w:rsidR="005A64D6">
        <w:rPr>
          <w:lang w:val="en-US" w:eastAsia="pt-PT"/>
        </w:rPr>
        <w:t xml:space="preserve">: </w:t>
      </w:r>
      <w:r w:rsidR="005A64D6" w:rsidRPr="0017343F">
        <w:rPr>
          <w:b/>
          <w:bCs/>
          <w:lang w:val="en-US"/>
        </w:rPr>
        <w:t>domestic violence against spouse or analogous</w:t>
      </w:r>
      <w:r w:rsidR="001F78DE">
        <w:rPr>
          <w:b/>
          <w:bCs/>
          <w:lang w:val="en-US"/>
        </w:rPr>
        <w:t xml:space="preserve"> (DVASA)</w:t>
      </w:r>
      <w:r w:rsidR="005A64D6" w:rsidRPr="002B30F3">
        <w:rPr>
          <w:lang w:val="en-US"/>
        </w:rPr>
        <w:t>,</w:t>
      </w:r>
      <w:r w:rsidR="005A64D6">
        <w:rPr>
          <w:b/>
          <w:bCs/>
          <w:lang w:val="en-US"/>
        </w:rPr>
        <w:t xml:space="preserve"> </w:t>
      </w:r>
      <w:r w:rsidR="005A64D6" w:rsidRPr="0017343F">
        <w:rPr>
          <w:b/>
          <w:bCs/>
          <w:lang w:val="en-US"/>
        </w:rPr>
        <w:t>domestic violence against minors</w:t>
      </w:r>
      <w:r w:rsidR="001F78DE">
        <w:rPr>
          <w:b/>
          <w:bCs/>
          <w:lang w:val="en-US"/>
        </w:rPr>
        <w:t xml:space="preserve"> (DVAM)</w:t>
      </w:r>
      <w:r w:rsidR="005A64D6">
        <w:rPr>
          <w:b/>
          <w:bCs/>
          <w:lang w:val="en-US"/>
        </w:rPr>
        <w:t xml:space="preserve"> </w:t>
      </w:r>
      <w:r w:rsidR="005A64D6" w:rsidRPr="005A64D6">
        <w:rPr>
          <w:lang w:val="en-US"/>
        </w:rPr>
        <w:t>and</w:t>
      </w:r>
      <w:r w:rsidR="005A64D6">
        <w:rPr>
          <w:b/>
          <w:bCs/>
          <w:lang w:val="en-US"/>
        </w:rPr>
        <w:t xml:space="preserve"> others</w:t>
      </w:r>
      <w:r w:rsidR="005A64D6" w:rsidRPr="00FF7FB3">
        <w:rPr>
          <w:lang w:val="en-US"/>
        </w:rPr>
        <w:t>.</w:t>
      </w:r>
      <w:r>
        <w:rPr>
          <w:lang w:val="en-US"/>
        </w:rPr>
        <w:t xml:space="preserve"> Finally, for all three datasets, the data was collected for the period between 2008 and 2019, due to data availability.</w:t>
      </w:r>
    </w:p>
    <w:p w14:paraId="647B87FA" w14:textId="16011951" w:rsidR="00DE6A7E" w:rsidRPr="00DE6A7E" w:rsidRDefault="00DE6A7E" w:rsidP="005A64D6">
      <w:pPr>
        <w:jc w:val="both"/>
        <w:rPr>
          <w:lang w:val="en-US"/>
        </w:rPr>
      </w:pPr>
      <w:r w:rsidRPr="00DE6A7E">
        <w:rPr>
          <w:lang w:val="en-US"/>
        </w:rPr>
        <w:t>The Portuguese Criminal Code provides for and punishe</w:t>
      </w:r>
      <w:r>
        <w:rPr>
          <w:lang w:val="en-US"/>
        </w:rPr>
        <w:t xml:space="preserve">s the crime of domestic violence. </w:t>
      </w:r>
      <w:r w:rsidRPr="00DE6A7E">
        <w:rPr>
          <w:lang w:val="en-US"/>
        </w:rPr>
        <w:t>Domestic violence assumes the nature of a public crime, which means that the criminal procedure is not dependent on a complaint by the victim, just a complaint or knowledge of the crime is enough for the Public Ministry to promote the process.</w:t>
      </w:r>
      <w:r>
        <w:rPr>
          <w:lang w:val="en-US"/>
        </w:rPr>
        <w:t xml:space="preserve"> Keeping this in mind, the registered number of occurrences of domestic violence in Portugal do</w:t>
      </w:r>
      <w:r w:rsidR="00D34ED7">
        <w:rPr>
          <w:lang w:val="en-US"/>
        </w:rPr>
        <w:t>es</w:t>
      </w:r>
      <w:r>
        <w:rPr>
          <w:lang w:val="en-US"/>
        </w:rPr>
        <w:t xml:space="preserve"> not depend only on self-report by the victim. However, as it is a crime that commonly takes place in the privacy of a home, many cases may </w:t>
      </w:r>
      <w:r w:rsidR="003D1B3E">
        <w:rPr>
          <w:lang w:val="en-US"/>
        </w:rPr>
        <w:t>depend on self-report</w:t>
      </w:r>
      <w:r>
        <w:rPr>
          <w:lang w:val="en-US"/>
        </w:rPr>
        <w:t xml:space="preserve">. The dataset obtained focuses on </w:t>
      </w:r>
      <w:r w:rsidRPr="00D34ED7">
        <w:rPr>
          <w:b/>
          <w:bCs/>
          <w:lang w:val="en-US"/>
        </w:rPr>
        <w:t>data registered by police authorities</w:t>
      </w:r>
      <w:r>
        <w:rPr>
          <w:lang w:val="en-US"/>
        </w:rPr>
        <w:t xml:space="preserve"> and, </w:t>
      </w:r>
      <w:r w:rsidR="003D1B3E">
        <w:rPr>
          <w:lang w:val="en-US"/>
        </w:rPr>
        <w:t xml:space="preserve">according to </w:t>
      </w:r>
      <w:sdt>
        <w:sdtPr>
          <w:rPr>
            <w:lang w:val="en-US"/>
          </w:rPr>
          <w:id w:val="972251236"/>
          <w:citation/>
        </w:sdtPr>
        <w:sdtContent>
          <w:r w:rsidR="003D1B3E">
            <w:rPr>
              <w:lang w:val="en-US"/>
            </w:rPr>
            <w:fldChar w:fldCharType="begin"/>
          </w:r>
          <w:r w:rsidR="003D1B3E" w:rsidRPr="003D1B3E">
            <w:rPr>
              <w:lang w:val="en-US"/>
            </w:rPr>
            <w:instrText xml:space="preserve"> CITATION Mar01 \l 2070 </w:instrText>
          </w:r>
          <w:r w:rsidR="003D1B3E">
            <w:rPr>
              <w:lang w:val="en-US"/>
            </w:rPr>
            <w:fldChar w:fldCharType="separate"/>
          </w:r>
          <w:r w:rsidR="003D1B3E" w:rsidRPr="003D1B3E">
            <w:rPr>
              <w:noProof/>
              <w:lang w:val="en-US"/>
            </w:rPr>
            <w:t>(Ellsberg, Heise, Peña, Agurto, &amp; Winkvist, 2001)</w:t>
          </w:r>
          <w:r w:rsidR="003D1B3E">
            <w:rPr>
              <w:lang w:val="en-US"/>
            </w:rPr>
            <w:fldChar w:fldCharType="end"/>
          </w:r>
        </w:sdtContent>
      </w:sdt>
      <w:r w:rsidR="003D1B3E">
        <w:rPr>
          <w:lang w:val="en-US"/>
        </w:rPr>
        <w:t>, may suffer from underreporting, as it depends on self-report to some extent.</w:t>
      </w:r>
    </w:p>
    <w:p w14:paraId="32CD15C5" w14:textId="6358AB69" w:rsidR="00C512F1" w:rsidRDefault="001A1BCA" w:rsidP="005A64D6">
      <w:pPr>
        <w:jc w:val="both"/>
        <w:rPr>
          <w:lang w:val="en-US"/>
        </w:rPr>
      </w:pPr>
      <w:r>
        <w:rPr>
          <w:lang w:val="en-US"/>
        </w:rPr>
        <w:t>The data recorded for Portugal as a whole is a discrete time series. For each category there is a set of 12 observations recorded at uniformly spaced time values, in this case, years. This remains true for the data regarding districts and municipalities, except that</w:t>
      </w:r>
      <w:r w:rsidR="00D34ED7">
        <w:rPr>
          <w:lang w:val="en-US"/>
        </w:rPr>
        <w:t>,</w:t>
      </w:r>
      <w:r>
        <w:rPr>
          <w:lang w:val="en-US"/>
        </w:rPr>
        <w:t xml:space="preserve"> for the first case</w:t>
      </w:r>
      <w:r w:rsidR="00D34ED7">
        <w:rPr>
          <w:lang w:val="en-US"/>
        </w:rPr>
        <w:t>,</w:t>
      </w:r>
      <w:r>
        <w:rPr>
          <w:lang w:val="en-US"/>
        </w:rPr>
        <w:t xml:space="preserve"> there is one time series per category and per district, and for the second case there is one time series per category and per municipality.</w:t>
      </w:r>
    </w:p>
    <w:p w14:paraId="7C72576C" w14:textId="3E044956" w:rsidR="006508A2" w:rsidRDefault="006508A2" w:rsidP="005A64D6">
      <w:pPr>
        <w:jc w:val="both"/>
        <w:rPr>
          <w:lang w:val="en-US"/>
        </w:rPr>
      </w:pPr>
      <w:r>
        <w:rPr>
          <w:lang w:val="en-US"/>
        </w:rPr>
        <w:t xml:space="preserve">The evolution of the number of domestic violence occurrences in Portugal can be seen in </w:t>
      </w:r>
      <w:r w:rsidRPr="006508A2">
        <w:rPr>
          <w:highlight w:val="cyan"/>
          <w:lang w:val="en-US"/>
        </w:rPr>
        <w:t>figures 1.1 and 1.</w:t>
      </w:r>
      <w:r w:rsidRPr="00D34ED7">
        <w:rPr>
          <w:highlight w:val="cyan"/>
          <w:lang w:val="en-US"/>
        </w:rPr>
        <w:t>2</w:t>
      </w:r>
      <w:r w:rsidR="00D34ED7" w:rsidRPr="00D34ED7">
        <w:rPr>
          <w:highlight w:val="cyan"/>
          <w:lang w:val="en-US"/>
        </w:rPr>
        <w:t xml:space="preserve"> (1. Introduction)</w:t>
      </w:r>
      <w:r w:rsidRPr="00D34ED7">
        <w:rPr>
          <w:highlight w:val="cyan"/>
          <w:lang w:val="en-US"/>
        </w:rPr>
        <w:t>.</w:t>
      </w:r>
      <w:r>
        <w:rPr>
          <w:lang w:val="en-US"/>
        </w:rPr>
        <w:t xml:space="preserve"> It becomes clear by the analysis of these figures and of the descriptive statistics on </w:t>
      </w:r>
      <w:r w:rsidR="00A15529" w:rsidRPr="00A15529">
        <w:rPr>
          <w:highlight w:val="cyan"/>
          <w:lang w:val="en-US"/>
        </w:rPr>
        <w:t>T</w:t>
      </w:r>
      <w:r w:rsidRPr="00A15529">
        <w:rPr>
          <w:highlight w:val="cyan"/>
          <w:lang w:val="en-US"/>
        </w:rPr>
        <w:t xml:space="preserve">able </w:t>
      </w:r>
      <w:r w:rsidR="00A15529" w:rsidRPr="00A15529">
        <w:rPr>
          <w:highlight w:val="cyan"/>
          <w:lang w:val="en-US"/>
        </w:rPr>
        <w:t>4.1</w:t>
      </w:r>
      <w:r>
        <w:rPr>
          <w:lang w:val="en-US"/>
        </w:rPr>
        <w:t xml:space="preserve"> that domestic violence against spouse or analogous is the most prominent category out of the three. </w:t>
      </w:r>
      <w:r w:rsidR="000631B8">
        <w:rPr>
          <w:lang w:val="en-US"/>
        </w:rPr>
        <w:t>One can see that</w:t>
      </w:r>
      <w:r w:rsidR="00D34ED7">
        <w:rPr>
          <w:lang w:val="en-US"/>
        </w:rPr>
        <w:t>,</w:t>
      </w:r>
      <w:r w:rsidR="000631B8">
        <w:rPr>
          <w:lang w:val="en-US"/>
        </w:rPr>
        <w:t xml:space="preserve"> between 2008 and 2019, the yearly average of domestic violence occurrences was 27394. Considering the same period, the yearly average for the DVASA category was 22977,8, a value that clearly shows how relevant this category is for the total domestic violence occurrences. The remaining categories have less significant yearly averages.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378"/>
        <w:gridCol w:w="1378"/>
        <w:gridCol w:w="1378"/>
        <w:gridCol w:w="1378"/>
      </w:tblGrid>
      <w:tr w:rsidR="006C437F" w:rsidRPr="006C437F" w14:paraId="24759A6E" w14:textId="77777777" w:rsidTr="0071470B">
        <w:trPr>
          <w:trHeight w:val="255"/>
          <w:jc w:val="center"/>
        </w:trPr>
        <w:tc>
          <w:tcPr>
            <w:tcW w:w="1378" w:type="dxa"/>
            <w:tcBorders>
              <w:top w:val="nil"/>
              <w:left w:val="nil"/>
            </w:tcBorders>
            <w:shd w:val="clear" w:color="auto" w:fill="FFFFFF"/>
          </w:tcPr>
          <w:p w14:paraId="23D7D45A" w14:textId="77777777" w:rsidR="00842B96" w:rsidRPr="001929B7" w:rsidRDefault="00842B96" w:rsidP="006C437F">
            <w:pPr>
              <w:jc w:val="both"/>
              <w:rPr>
                <w:rFonts w:ascii="Consolas" w:hAnsi="Consolas"/>
                <w:b/>
                <w:color w:val="FFFFFF"/>
                <w:sz w:val="18"/>
                <w:szCs w:val="18"/>
                <w:lang w:val="en-US"/>
              </w:rPr>
            </w:pPr>
          </w:p>
        </w:tc>
        <w:tc>
          <w:tcPr>
            <w:tcW w:w="1378" w:type="dxa"/>
            <w:shd w:val="clear" w:color="auto" w:fill="8FBC8F"/>
            <w:vAlign w:val="center"/>
          </w:tcPr>
          <w:p w14:paraId="29FA4AE0" w14:textId="64780056"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DVASA</w:t>
            </w:r>
          </w:p>
        </w:tc>
        <w:tc>
          <w:tcPr>
            <w:tcW w:w="1378" w:type="dxa"/>
            <w:shd w:val="clear" w:color="auto" w:fill="8FBC8F"/>
            <w:vAlign w:val="center"/>
          </w:tcPr>
          <w:p w14:paraId="02174679" w14:textId="1FC94E4F" w:rsidR="001F78DE"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DVAM</w:t>
            </w:r>
          </w:p>
        </w:tc>
        <w:tc>
          <w:tcPr>
            <w:tcW w:w="1378" w:type="dxa"/>
            <w:shd w:val="clear" w:color="auto" w:fill="8FBC8F"/>
            <w:vAlign w:val="center"/>
          </w:tcPr>
          <w:p w14:paraId="51F7544A" w14:textId="5E1BA69A"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Others</w:t>
            </w:r>
          </w:p>
        </w:tc>
        <w:tc>
          <w:tcPr>
            <w:tcW w:w="1378" w:type="dxa"/>
            <w:shd w:val="clear" w:color="auto" w:fill="8FBC8F"/>
          </w:tcPr>
          <w:p w14:paraId="18698DE7" w14:textId="3754EDF4" w:rsidR="00842B96" w:rsidRPr="001929B7" w:rsidRDefault="00842B96" w:rsidP="006C437F">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Total Occurrences</w:t>
            </w:r>
          </w:p>
        </w:tc>
      </w:tr>
      <w:tr w:rsidR="006C437F" w:rsidRPr="006C437F" w14:paraId="01941D0A" w14:textId="77777777" w:rsidTr="0071470B">
        <w:trPr>
          <w:trHeight w:val="320"/>
          <w:jc w:val="center"/>
        </w:trPr>
        <w:tc>
          <w:tcPr>
            <w:tcW w:w="1378" w:type="dxa"/>
            <w:shd w:val="clear" w:color="auto" w:fill="8FBC8F"/>
            <w:vAlign w:val="center"/>
          </w:tcPr>
          <w:p w14:paraId="4EB23AB0" w14:textId="4EE56377" w:rsidR="00842B96" w:rsidRPr="001929B7" w:rsidRDefault="001F78DE"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Std</w:t>
            </w:r>
          </w:p>
        </w:tc>
        <w:tc>
          <w:tcPr>
            <w:tcW w:w="1378" w:type="dxa"/>
            <w:shd w:val="clear" w:color="auto" w:fill="FFFFFF"/>
            <w:vAlign w:val="center"/>
          </w:tcPr>
          <w:p w14:paraId="26824BC7" w14:textId="36E0FD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1226,32</w:t>
            </w:r>
          </w:p>
        </w:tc>
        <w:tc>
          <w:tcPr>
            <w:tcW w:w="1378" w:type="dxa"/>
            <w:shd w:val="clear" w:color="auto" w:fill="FFFFFF"/>
            <w:vAlign w:val="center"/>
          </w:tcPr>
          <w:p w14:paraId="6FA1E2F6" w14:textId="58BF30F6"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75,22</w:t>
            </w:r>
          </w:p>
        </w:tc>
        <w:tc>
          <w:tcPr>
            <w:tcW w:w="1378" w:type="dxa"/>
            <w:shd w:val="clear" w:color="auto" w:fill="FFFFFF"/>
            <w:vAlign w:val="center"/>
          </w:tcPr>
          <w:p w14:paraId="308CF71F" w14:textId="0EB79E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435,55</w:t>
            </w:r>
          </w:p>
        </w:tc>
        <w:tc>
          <w:tcPr>
            <w:tcW w:w="1378" w:type="dxa"/>
            <w:shd w:val="clear" w:color="auto" w:fill="FFFFFF"/>
            <w:vAlign w:val="center"/>
          </w:tcPr>
          <w:p w14:paraId="2AF12E90" w14:textId="21AF61E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1612,36</w:t>
            </w:r>
          </w:p>
        </w:tc>
      </w:tr>
      <w:tr w:rsidR="006C437F" w:rsidRPr="006C437F" w14:paraId="519F48EA" w14:textId="77777777" w:rsidTr="0071470B">
        <w:trPr>
          <w:trHeight w:val="258"/>
          <w:jc w:val="center"/>
        </w:trPr>
        <w:tc>
          <w:tcPr>
            <w:tcW w:w="1378" w:type="dxa"/>
            <w:shd w:val="clear" w:color="auto" w:fill="8FBC8F"/>
            <w:vAlign w:val="center"/>
          </w:tcPr>
          <w:p w14:paraId="2A2AAA21" w14:textId="2FEC8D13"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Minimum</w:t>
            </w:r>
          </w:p>
        </w:tc>
        <w:tc>
          <w:tcPr>
            <w:tcW w:w="1378" w:type="dxa"/>
            <w:shd w:val="clear" w:color="auto" w:fill="FFFFFF"/>
            <w:vAlign w:val="center"/>
          </w:tcPr>
          <w:p w14:paraId="41CD6EE2" w14:textId="1B43F75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20394,00</w:t>
            </w:r>
          </w:p>
        </w:tc>
        <w:tc>
          <w:tcPr>
            <w:tcW w:w="1378" w:type="dxa"/>
            <w:shd w:val="clear" w:color="auto" w:fill="FFFFFF"/>
            <w:vAlign w:val="center"/>
          </w:tcPr>
          <w:p w14:paraId="0123B09B" w14:textId="6E006130"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430,00</w:t>
            </w:r>
          </w:p>
        </w:tc>
        <w:tc>
          <w:tcPr>
            <w:tcW w:w="1378" w:type="dxa"/>
            <w:shd w:val="clear" w:color="auto" w:fill="FFFFFF"/>
            <w:vAlign w:val="center"/>
          </w:tcPr>
          <w:p w14:paraId="513AD3AB" w14:textId="078083B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3083,00</w:t>
            </w:r>
          </w:p>
        </w:tc>
        <w:tc>
          <w:tcPr>
            <w:tcW w:w="1378" w:type="dxa"/>
            <w:shd w:val="clear" w:color="auto" w:fill="FFFFFF"/>
            <w:vAlign w:val="center"/>
          </w:tcPr>
          <w:p w14:paraId="58D72B26" w14:textId="38C4F6E9"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24157,00</w:t>
            </w:r>
          </w:p>
        </w:tc>
      </w:tr>
      <w:tr w:rsidR="006C437F" w:rsidRPr="006C437F" w14:paraId="577C80C2" w14:textId="77777777" w:rsidTr="0071470B">
        <w:trPr>
          <w:trHeight w:val="258"/>
          <w:jc w:val="center"/>
        </w:trPr>
        <w:tc>
          <w:tcPr>
            <w:tcW w:w="1378" w:type="dxa"/>
            <w:shd w:val="clear" w:color="auto" w:fill="8FBC8F"/>
            <w:vAlign w:val="center"/>
          </w:tcPr>
          <w:p w14:paraId="66BD195D" w14:textId="2FC8A5D5"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Mean</w:t>
            </w:r>
          </w:p>
        </w:tc>
        <w:tc>
          <w:tcPr>
            <w:tcW w:w="1378" w:type="dxa"/>
            <w:shd w:val="clear" w:color="auto" w:fill="FFFFFF"/>
            <w:vAlign w:val="center"/>
          </w:tcPr>
          <w:p w14:paraId="7F82F540" w14:textId="02B3F7FE"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22977,80</w:t>
            </w:r>
          </w:p>
        </w:tc>
        <w:tc>
          <w:tcPr>
            <w:tcW w:w="1378" w:type="dxa"/>
            <w:shd w:val="clear" w:color="auto" w:fill="FFFFFF"/>
            <w:vAlign w:val="center"/>
          </w:tcPr>
          <w:p w14:paraId="5E078ABD" w14:textId="32946A04"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537,92</w:t>
            </w:r>
          </w:p>
        </w:tc>
        <w:tc>
          <w:tcPr>
            <w:tcW w:w="1378" w:type="dxa"/>
            <w:shd w:val="clear" w:color="auto" w:fill="FFFFFF"/>
            <w:vAlign w:val="center"/>
          </w:tcPr>
          <w:p w14:paraId="6262637A" w14:textId="6790CA7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3879,17</w:t>
            </w:r>
          </w:p>
        </w:tc>
        <w:tc>
          <w:tcPr>
            <w:tcW w:w="1378" w:type="dxa"/>
            <w:shd w:val="clear" w:color="auto" w:fill="FFFFFF"/>
            <w:vAlign w:val="center"/>
          </w:tcPr>
          <w:p w14:paraId="738F31F5" w14:textId="05FE0B1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27394,90</w:t>
            </w:r>
          </w:p>
        </w:tc>
      </w:tr>
      <w:tr w:rsidR="006C437F" w:rsidRPr="006C437F" w14:paraId="789BBD38" w14:textId="77777777" w:rsidTr="0071470B">
        <w:trPr>
          <w:trHeight w:val="258"/>
          <w:jc w:val="center"/>
        </w:trPr>
        <w:tc>
          <w:tcPr>
            <w:tcW w:w="1378" w:type="dxa"/>
            <w:shd w:val="clear" w:color="auto" w:fill="8FBC8F"/>
            <w:vAlign w:val="center"/>
          </w:tcPr>
          <w:p w14:paraId="5E647CF3" w14:textId="5A9CC5D0"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Maximum</w:t>
            </w:r>
          </w:p>
        </w:tc>
        <w:tc>
          <w:tcPr>
            <w:tcW w:w="1378" w:type="dxa"/>
            <w:shd w:val="clear" w:color="auto" w:fill="FFFFFF"/>
            <w:vAlign w:val="center"/>
          </w:tcPr>
          <w:p w14:paraId="501A5463" w14:textId="05E17F8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25129,00</w:t>
            </w:r>
          </w:p>
        </w:tc>
        <w:tc>
          <w:tcPr>
            <w:tcW w:w="1378" w:type="dxa"/>
            <w:shd w:val="clear" w:color="auto" w:fill="FFFFFF"/>
            <w:vAlign w:val="center"/>
          </w:tcPr>
          <w:p w14:paraId="1D243933" w14:textId="188B9B8D"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680,00</w:t>
            </w:r>
          </w:p>
        </w:tc>
        <w:tc>
          <w:tcPr>
            <w:tcW w:w="1378" w:type="dxa"/>
            <w:shd w:val="clear" w:color="auto" w:fill="FFFFFF"/>
            <w:vAlign w:val="center"/>
          </w:tcPr>
          <w:p w14:paraId="11B32E33" w14:textId="2023104A"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4651,00</w:t>
            </w:r>
          </w:p>
        </w:tc>
        <w:tc>
          <w:tcPr>
            <w:tcW w:w="1378" w:type="dxa"/>
            <w:shd w:val="clear" w:color="auto" w:fill="FFFFFF"/>
            <w:vAlign w:val="center"/>
          </w:tcPr>
          <w:p w14:paraId="220017BF" w14:textId="4A9E50B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30340,00</w:t>
            </w:r>
          </w:p>
        </w:tc>
      </w:tr>
      <w:tr w:rsidR="006C437F" w:rsidRPr="006C437F" w14:paraId="765A49DB" w14:textId="77777777" w:rsidTr="0071470B">
        <w:trPr>
          <w:trHeight w:val="264"/>
          <w:jc w:val="center"/>
        </w:trPr>
        <w:tc>
          <w:tcPr>
            <w:tcW w:w="1378" w:type="dxa"/>
            <w:shd w:val="clear" w:color="auto" w:fill="8FBC8F"/>
            <w:vAlign w:val="center"/>
          </w:tcPr>
          <w:p w14:paraId="09B70E73" w14:textId="6159D3D6"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Q3</w:t>
            </w:r>
          </w:p>
        </w:tc>
        <w:tc>
          <w:tcPr>
            <w:tcW w:w="1378" w:type="dxa"/>
            <w:shd w:val="clear" w:color="auto" w:fill="FFFFFF"/>
            <w:vAlign w:val="center"/>
          </w:tcPr>
          <w:p w14:paraId="4EB2040E" w14:textId="4D3D8B43"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23382,80</w:t>
            </w:r>
          </w:p>
        </w:tc>
        <w:tc>
          <w:tcPr>
            <w:tcW w:w="1378" w:type="dxa"/>
            <w:shd w:val="clear" w:color="auto" w:fill="FFFFFF"/>
            <w:vAlign w:val="center"/>
          </w:tcPr>
          <w:p w14:paraId="1E52625B" w14:textId="2ACFA18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599,00</w:t>
            </w:r>
          </w:p>
        </w:tc>
        <w:tc>
          <w:tcPr>
            <w:tcW w:w="1378" w:type="dxa"/>
            <w:shd w:val="clear" w:color="auto" w:fill="FFFFFF"/>
            <w:vAlign w:val="center"/>
          </w:tcPr>
          <w:p w14:paraId="59940BA8" w14:textId="6426A68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4039,00</w:t>
            </w:r>
          </w:p>
        </w:tc>
        <w:tc>
          <w:tcPr>
            <w:tcW w:w="1378" w:type="dxa"/>
            <w:shd w:val="clear" w:color="auto" w:fill="FFFFFF"/>
            <w:vAlign w:val="center"/>
          </w:tcPr>
          <w:p w14:paraId="1F901AA1" w14:textId="5A5CAD6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27877,00</w:t>
            </w:r>
          </w:p>
        </w:tc>
      </w:tr>
      <w:tr w:rsidR="006C437F" w:rsidRPr="006C437F" w14:paraId="365D8D69" w14:textId="77777777" w:rsidTr="0071470B">
        <w:trPr>
          <w:trHeight w:val="258"/>
          <w:jc w:val="center"/>
        </w:trPr>
        <w:tc>
          <w:tcPr>
            <w:tcW w:w="1378" w:type="dxa"/>
            <w:shd w:val="clear" w:color="auto" w:fill="8FBC8F"/>
            <w:vAlign w:val="center"/>
          </w:tcPr>
          <w:p w14:paraId="00D05FAE" w14:textId="1EDB112B"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Median</w:t>
            </w:r>
          </w:p>
        </w:tc>
        <w:tc>
          <w:tcPr>
            <w:tcW w:w="1378" w:type="dxa"/>
            <w:shd w:val="clear" w:color="auto" w:fill="FFFFFF"/>
            <w:vAlign w:val="center"/>
          </w:tcPr>
          <w:p w14:paraId="54F35945" w14:textId="36E58481"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22851,50</w:t>
            </w:r>
          </w:p>
        </w:tc>
        <w:tc>
          <w:tcPr>
            <w:tcW w:w="1378" w:type="dxa"/>
            <w:shd w:val="clear" w:color="auto" w:fill="FFFFFF"/>
            <w:vAlign w:val="center"/>
          </w:tcPr>
          <w:p w14:paraId="16B49BB7" w14:textId="44FC091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515,50</w:t>
            </w:r>
          </w:p>
        </w:tc>
        <w:tc>
          <w:tcPr>
            <w:tcW w:w="1378" w:type="dxa"/>
            <w:shd w:val="clear" w:color="auto" w:fill="FFFFFF"/>
            <w:vAlign w:val="center"/>
          </w:tcPr>
          <w:p w14:paraId="29C66CC9" w14:textId="4EC2DD25"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3800,00</w:t>
            </w:r>
          </w:p>
        </w:tc>
        <w:tc>
          <w:tcPr>
            <w:tcW w:w="1378" w:type="dxa"/>
            <w:shd w:val="clear" w:color="auto" w:fill="FFFFFF"/>
            <w:vAlign w:val="center"/>
          </w:tcPr>
          <w:p w14:paraId="3C48226D" w14:textId="19040D2F"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27155,00</w:t>
            </w:r>
          </w:p>
        </w:tc>
      </w:tr>
      <w:tr w:rsidR="006C437F" w:rsidRPr="006C437F" w14:paraId="1D1C3C5F" w14:textId="77777777" w:rsidTr="0071470B">
        <w:trPr>
          <w:trHeight w:val="258"/>
          <w:jc w:val="center"/>
        </w:trPr>
        <w:tc>
          <w:tcPr>
            <w:tcW w:w="1378" w:type="dxa"/>
            <w:shd w:val="clear" w:color="auto" w:fill="8FBC8F"/>
            <w:vAlign w:val="center"/>
          </w:tcPr>
          <w:p w14:paraId="3E06B881" w14:textId="6E7D6A54" w:rsidR="00842B96" w:rsidRPr="001929B7" w:rsidRDefault="00842B96" w:rsidP="0071470B">
            <w:pPr>
              <w:spacing w:after="0"/>
              <w:jc w:val="center"/>
              <w:rPr>
                <w:rFonts w:ascii="Consolas" w:hAnsi="Consolas"/>
                <w:b/>
                <w:color w:val="FFFFFF"/>
                <w:sz w:val="18"/>
                <w:szCs w:val="18"/>
                <w:lang w:val="en-US"/>
              </w:rPr>
            </w:pPr>
            <w:r w:rsidRPr="001929B7">
              <w:rPr>
                <w:rFonts w:ascii="Consolas" w:hAnsi="Consolas"/>
                <w:b/>
                <w:color w:val="FFFFFF"/>
                <w:sz w:val="18"/>
                <w:szCs w:val="18"/>
                <w:lang w:val="en-US"/>
              </w:rPr>
              <w:t>Q1</w:t>
            </w:r>
          </w:p>
        </w:tc>
        <w:tc>
          <w:tcPr>
            <w:tcW w:w="1378" w:type="dxa"/>
            <w:shd w:val="clear" w:color="auto" w:fill="FFFFFF"/>
            <w:vAlign w:val="center"/>
          </w:tcPr>
          <w:p w14:paraId="22E11205" w14:textId="1E192062"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22457,50</w:t>
            </w:r>
          </w:p>
        </w:tc>
        <w:tc>
          <w:tcPr>
            <w:tcW w:w="1378" w:type="dxa"/>
            <w:shd w:val="clear" w:color="auto" w:fill="FFFFFF"/>
            <w:vAlign w:val="center"/>
          </w:tcPr>
          <w:p w14:paraId="2F7D0589" w14:textId="12D5FB37"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484,00</w:t>
            </w:r>
          </w:p>
        </w:tc>
        <w:tc>
          <w:tcPr>
            <w:tcW w:w="1378" w:type="dxa"/>
            <w:shd w:val="clear" w:color="auto" w:fill="FFFFFF"/>
            <w:vAlign w:val="center"/>
          </w:tcPr>
          <w:p w14:paraId="6A4A29B1" w14:textId="13754798" w:rsidR="00842B96" w:rsidRPr="001929B7" w:rsidRDefault="001F78DE" w:rsidP="0071470B">
            <w:pPr>
              <w:spacing w:after="0"/>
              <w:jc w:val="center"/>
              <w:rPr>
                <w:rFonts w:ascii="Consolas" w:hAnsi="Consolas"/>
                <w:sz w:val="18"/>
                <w:szCs w:val="18"/>
                <w:lang w:val="en-US"/>
              </w:rPr>
            </w:pPr>
            <w:r w:rsidRPr="001929B7">
              <w:rPr>
                <w:rFonts w:ascii="Consolas" w:hAnsi="Consolas"/>
                <w:sz w:val="18"/>
                <w:szCs w:val="18"/>
                <w:lang w:val="en-US"/>
              </w:rPr>
              <w:t>3647,75</w:t>
            </w:r>
          </w:p>
        </w:tc>
        <w:tc>
          <w:tcPr>
            <w:tcW w:w="1378" w:type="dxa"/>
            <w:shd w:val="clear" w:color="auto" w:fill="FFFFFF"/>
            <w:vAlign w:val="center"/>
          </w:tcPr>
          <w:p w14:paraId="3A2E4BBC" w14:textId="24AABDDE" w:rsidR="00842B96" w:rsidRPr="001929B7" w:rsidRDefault="001F78DE" w:rsidP="0071470B">
            <w:pPr>
              <w:keepNext/>
              <w:spacing w:after="0"/>
              <w:jc w:val="center"/>
              <w:rPr>
                <w:rFonts w:ascii="Consolas" w:hAnsi="Consolas"/>
                <w:sz w:val="18"/>
                <w:szCs w:val="18"/>
                <w:lang w:val="en-US"/>
              </w:rPr>
            </w:pPr>
            <w:r w:rsidRPr="001929B7">
              <w:rPr>
                <w:rFonts w:ascii="Consolas" w:hAnsi="Consolas"/>
                <w:sz w:val="18"/>
                <w:szCs w:val="18"/>
                <w:lang w:val="en-US"/>
              </w:rPr>
              <w:t>26683,50</w:t>
            </w:r>
          </w:p>
        </w:tc>
      </w:tr>
    </w:tbl>
    <w:p w14:paraId="1487F421" w14:textId="19D7A593" w:rsidR="00842B96" w:rsidRPr="00987F15" w:rsidRDefault="00A15529" w:rsidP="00A15529">
      <w:pPr>
        <w:pStyle w:val="Caption"/>
        <w:spacing w:before="120" w:after="120"/>
        <w:rPr>
          <w:sz w:val="18"/>
          <w:szCs w:val="14"/>
          <w:lang w:val="en-US"/>
        </w:rPr>
      </w:pPr>
      <w:bookmarkStart w:id="28" w:name="_Toc69141014"/>
      <w:r w:rsidRPr="001929B7">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1</w:t>
      </w:r>
      <w:r w:rsidR="0015376C">
        <w:rPr>
          <w:sz w:val="18"/>
          <w:szCs w:val="14"/>
          <w:lang w:val="en-US"/>
        </w:rPr>
        <w:fldChar w:fldCharType="end"/>
      </w:r>
      <w:r w:rsidRPr="001929B7">
        <w:rPr>
          <w:sz w:val="18"/>
          <w:szCs w:val="14"/>
          <w:lang w:val="en-US"/>
        </w:rPr>
        <w:t xml:space="preserve">. </w:t>
      </w:r>
      <w:r w:rsidRPr="00987F15">
        <w:rPr>
          <w:sz w:val="18"/>
          <w:szCs w:val="14"/>
          <w:lang w:val="en-US"/>
        </w:rPr>
        <w:t xml:space="preserve">Descriptive Statistics for </w:t>
      </w:r>
      <w:r w:rsidR="001929B7">
        <w:rPr>
          <w:sz w:val="18"/>
          <w:szCs w:val="14"/>
          <w:lang w:val="en-US"/>
        </w:rPr>
        <w:t>the Dependent Variable (Portugal)</w:t>
      </w:r>
      <w:bookmarkEnd w:id="28"/>
    </w:p>
    <w:p w14:paraId="42978D82" w14:textId="3112D20F" w:rsidR="00A15529" w:rsidRDefault="00F434D5" w:rsidP="00F434D5">
      <w:pPr>
        <w:jc w:val="both"/>
        <w:rPr>
          <w:lang w:val="en-US"/>
        </w:rPr>
      </w:pPr>
      <w:r>
        <w:rPr>
          <w:lang w:val="en-US"/>
        </w:rPr>
        <w:lastRenderedPageBreak/>
        <w:t>When comparing the evolution of total occurrences in Portugal (</w:t>
      </w:r>
      <w:r w:rsidRPr="006508A2">
        <w:rPr>
          <w:highlight w:val="cyan"/>
          <w:lang w:val="en-US"/>
        </w:rPr>
        <w:t>Figure 1.1</w:t>
      </w:r>
      <w:r>
        <w:rPr>
          <w:lang w:val="en-US"/>
        </w:rPr>
        <w:t>) with the evolution of occurrences for DVASA (</w:t>
      </w:r>
      <w:r w:rsidRPr="006508A2">
        <w:rPr>
          <w:highlight w:val="cyan"/>
          <w:lang w:val="en-US"/>
        </w:rPr>
        <w:t>Figure 1.3</w:t>
      </w:r>
      <w:r>
        <w:rPr>
          <w:lang w:val="en-US"/>
        </w:rPr>
        <w:t xml:space="preserve">), one can detect the same patterns. By calculating the difference in the number of occurrences for subsequent years, it is possible to notice that DVASA occurrences almost always justify over half of the growth or decrease in the number of total occurrences. This is only not true for the transition between 2014 and 2015, when the number of DVASA occurrences increased by 35 but the number of total domestic violence occurrences decreased by 48 due to </w:t>
      </w:r>
      <w:r w:rsidR="004A12F6">
        <w:rPr>
          <w:lang w:val="en-US"/>
        </w:rPr>
        <w:t xml:space="preserve">a decrement in the other categories. </w:t>
      </w:r>
      <w:r w:rsidR="004A12F6" w:rsidRPr="004A12F6">
        <w:rPr>
          <w:highlight w:val="cyan"/>
          <w:lang w:val="en-US"/>
        </w:rPr>
        <w:t>Figure 4.1</w:t>
      </w:r>
      <w:r w:rsidR="004A12F6">
        <w:rPr>
          <w:lang w:val="en-US"/>
        </w:rPr>
        <w:t xml:space="preserve"> shows exactly this.</w:t>
      </w:r>
    </w:p>
    <w:p w14:paraId="4324FDBD" w14:textId="1A7E07A0" w:rsidR="004A12F6" w:rsidRDefault="00987F15" w:rsidP="004A12F6">
      <w:pPr>
        <w:keepNext/>
        <w:spacing w:after="0"/>
        <w:jc w:val="center"/>
      </w:pPr>
      <w:r>
        <w:rPr>
          <w:noProof/>
          <w:lang w:val="en-US"/>
        </w:rPr>
        <w:drawing>
          <wp:inline distT="0" distB="0" distL="0" distR="0" wp14:anchorId="4B1C0062" wp14:editId="1480565E">
            <wp:extent cx="4457700" cy="210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57700" cy="2103120"/>
                    </a:xfrm>
                    <a:prstGeom prst="rect">
                      <a:avLst/>
                    </a:prstGeom>
                    <a:noFill/>
                    <a:ln>
                      <a:noFill/>
                    </a:ln>
                  </pic:spPr>
                </pic:pic>
              </a:graphicData>
            </a:graphic>
          </wp:inline>
        </w:drawing>
      </w:r>
    </w:p>
    <w:p w14:paraId="06B86D83" w14:textId="17BEA8A6" w:rsidR="004A12F6" w:rsidRPr="004A12F6" w:rsidRDefault="004A12F6" w:rsidP="004A12F6">
      <w:pPr>
        <w:pStyle w:val="Caption"/>
        <w:spacing w:after="120"/>
        <w:rPr>
          <w:sz w:val="18"/>
          <w:szCs w:val="14"/>
          <w:lang w:val="en-US"/>
        </w:rPr>
      </w:pPr>
      <w:bookmarkStart w:id="29" w:name="_Toc69496388"/>
      <w:r w:rsidRPr="004A12F6">
        <w:rPr>
          <w:sz w:val="18"/>
          <w:szCs w:val="14"/>
          <w:lang w:val="en-US"/>
        </w:rPr>
        <w:t xml:space="preserve">Figure </w:t>
      </w:r>
      <w:r w:rsidR="005D5A86">
        <w:rPr>
          <w:sz w:val="18"/>
          <w:szCs w:val="14"/>
          <w:lang w:val="en-US"/>
        </w:rPr>
        <w:fldChar w:fldCharType="begin"/>
      </w:r>
      <w:r w:rsidR="005D5A86">
        <w:rPr>
          <w:sz w:val="18"/>
          <w:szCs w:val="14"/>
          <w:lang w:val="en-US"/>
        </w:rPr>
        <w:instrText xml:space="preserve"> STYLEREF 1 \s </w:instrText>
      </w:r>
      <w:r w:rsidR="005D5A86">
        <w:rPr>
          <w:sz w:val="18"/>
          <w:szCs w:val="14"/>
          <w:lang w:val="en-US"/>
        </w:rPr>
        <w:fldChar w:fldCharType="separate"/>
      </w:r>
      <w:r w:rsidR="00CE1DD2">
        <w:rPr>
          <w:noProof/>
          <w:sz w:val="18"/>
          <w:szCs w:val="14"/>
          <w:lang w:val="en-US"/>
        </w:rPr>
        <w:t>4</w:t>
      </w:r>
      <w:r w:rsidR="005D5A86">
        <w:rPr>
          <w:sz w:val="18"/>
          <w:szCs w:val="14"/>
          <w:lang w:val="en-US"/>
        </w:rPr>
        <w:fldChar w:fldCharType="end"/>
      </w:r>
      <w:r w:rsidR="005D5A86">
        <w:rPr>
          <w:sz w:val="18"/>
          <w:szCs w:val="14"/>
          <w:lang w:val="en-US"/>
        </w:rPr>
        <w:t>.</w:t>
      </w:r>
      <w:r w:rsidR="005D5A86">
        <w:rPr>
          <w:sz w:val="18"/>
          <w:szCs w:val="14"/>
          <w:lang w:val="en-US"/>
        </w:rPr>
        <w:fldChar w:fldCharType="begin"/>
      </w:r>
      <w:r w:rsidR="005D5A86">
        <w:rPr>
          <w:sz w:val="18"/>
          <w:szCs w:val="14"/>
          <w:lang w:val="en-US"/>
        </w:rPr>
        <w:instrText xml:space="preserve"> SEQ Figure \* ARABIC \s 1 </w:instrText>
      </w:r>
      <w:r w:rsidR="005D5A86">
        <w:rPr>
          <w:sz w:val="18"/>
          <w:szCs w:val="14"/>
          <w:lang w:val="en-US"/>
        </w:rPr>
        <w:fldChar w:fldCharType="separate"/>
      </w:r>
      <w:r w:rsidR="00CE1DD2">
        <w:rPr>
          <w:noProof/>
          <w:sz w:val="18"/>
          <w:szCs w:val="14"/>
          <w:lang w:val="en-US"/>
        </w:rPr>
        <w:t>1</w:t>
      </w:r>
      <w:r w:rsidR="005D5A86">
        <w:rPr>
          <w:sz w:val="18"/>
          <w:szCs w:val="14"/>
          <w:lang w:val="en-US"/>
        </w:rPr>
        <w:fldChar w:fldCharType="end"/>
      </w:r>
      <w:r w:rsidRPr="004A12F6">
        <w:rPr>
          <w:sz w:val="18"/>
          <w:szCs w:val="14"/>
          <w:lang w:val="en-US"/>
        </w:rPr>
        <w:t>. Absolute Change in Total and DVASA Occurrences</w:t>
      </w:r>
      <w:r w:rsidR="001929B7">
        <w:rPr>
          <w:sz w:val="18"/>
          <w:szCs w:val="14"/>
          <w:lang w:val="en-US"/>
        </w:rPr>
        <w:t xml:space="preserve"> (Portugal)</w:t>
      </w:r>
      <w:bookmarkEnd w:id="29"/>
    </w:p>
    <w:p w14:paraId="3E560501" w14:textId="59D22F24" w:rsidR="00E77C87" w:rsidRDefault="00822E63" w:rsidP="00822E63">
      <w:pPr>
        <w:jc w:val="both"/>
        <w:rPr>
          <w:lang w:val="en-US" w:eastAsia="pt-PT"/>
        </w:rPr>
      </w:pPr>
      <w:r>
        <w:rPr>
          <w:lang w:val="en-US" w:eastAsia="pt-PT"/>
        </w:rPr>
        <w:t>Since the datasets only have 12 years worth of data, it would not be possible to perform a time series regression, as there would not be enough degrees of freedom to provide powerful estimates. Keeping this in mind, a panel data regression will be performed with data regarding the years and municipalities.</w:t>
      </w:r>
      <w:r w:rsidR="00E77C87">
        <w:rPr>
          <w:lang w:val="en-US" w:eastAsia="pt-PT"/>
        </w:rPr>
        <w:t xml:space="preserve"> For this purpose, the dataset containing information about domestic violence occurrences by municipality must be analyzed.</w:t>
      </w:r>
    </w:p>
    <w:p w14:paraId="3528999C" w14:textId="25F35AE4" w:rsidR="006508A2" w:rsidRDefault="00BB5DB5" w:rsidP="005A64D6">
      <w:pPr>
        <w:jc w:val="both"/>
      </w:pPr>
      <w:r w:rsidRPr="00BB5DB5">
        <w:rPr>
          <w:lang w:val="en-US" w:eastAsia="pt-PT"/>
        </w:rPr>
        <w:t xml:space="preserve">Portugal is divided into </w:t>
      </w:r>
      <w:r w:rsidRPr="00BB5DB5">
        <w:rPr>
          <w:b/>
          <w:bCs/>
          <w:lang w:val="en-US" w:eastAsia="pt-PT"/>
        </w:rPr>
        <w:t>18 districts</w:t>
      </w:r>
      <w:r>
        <w:rPr>
          <w:lang w:val="en-US" w:eastAsia="pt-PT"/>
        </w:rPr>
        <w:t xml:space="preserve"> and </w:t>
      </w:r>
      <w:r w:rsidRPr="00BB5DB5">
        <w:rPr>
          <w:b/>
          <w:bCs/>
          <w:lang w:val="en-US" w:eastAsia="pt-PT"/>
        </w:rPr>
        <w:t>2 autonomous regions</w:t>
      </w:r>
      <w:r>
        <w:rPr>
          <w:lang w:val="en-US" w:eastAsia="pt-PT"/>
        </w:rPr>
        <w:t xml:space="preserve">. </w:t>
      </w:r>
      <w:r w:rsidRPr="00BB5DB5">
        <w:rPr>
          <w:lang w:val="en-US" w:eastAsia="pt-PT"/>
        </w:rPr>
        <w:t>Each of these are s</w:t>
      </w:r>
      <w:r>
        <w:rPr>
          <w:lang w:val="en-US" w:eastAsia="pt-PT"/>
        </w:rPr>
        <w:t xml:space="preserve">ubdivided into municipalities. </w:t>
      </w:r>
      <w:r w:rsidRPr="00BB5DB5">
        <w:rPr>
          <w:lang w:val="en-US" w:eastAsia="pt-PT"/>
        </w:rPr>
        <w:t xml:space="preserve">Currently, Portugal has </w:t>
      </w:r>
      <w:r w:rsidRPr="00BB5DB5">
        <w:rPr>
          <w:b/>
          <w:bCs/>
          <w:lang w:val="en-US" w:eastAsia="pt-PT"/>
        </w:rPr>
        <w:t>308 municipalities</w:t>
      </w:r>
      <w:r w:rsidRPr="00BB5DB5">
        <w:rPr>
          <w:lang w:val="en-US" w:eastAsia="pt-PT"/>
        </w:rPr>
        <w:t xml:space="preserve">. The municipality data retrieved from </w:t>
      </w:r>
      <w:r>
        <w:rPr>
          <w:lang w:val="en-US" w:eastAsia="pt-PT"/>
        </w:rPr>
        <w:t xml:space="preserve">the official Statistics website by DGPJ measured the three domestic violence categories for </w:t>
      </w:r>
      <w:r>
        <w:rPr>
          <w:lang w:val="en-US"/>
        </w:rPr>
        <w:t>the 308 Portuguese municipalities and for an extra N.E. one, meaning not specified (</w:t>
      </w:r>
      <w:r w:rsidRPr="005A64D6">
        <w:rPr>
          <w:i/>
          <w:iCs/>
          <w:lang w:val="en-US"/>
        </w:rPr>
        <w:t>não especificado</w:t>
      </w:r>
      <w:r>
        <w:rPr>
          <w:lang w:val="en-US"/>
        </w:rPr>
        <w:t xml:space="preserve"> in Portuguese). Since it would not be possible to find the explanatory variables values for this special case, this </w:t>
      </w:r>
      <w:r w:rsidR="001929B7">
        <w:rPr>
          <w:lang w:val="en-US"/>
        </w:rPr>
        <w:t>extra</w:t>
      </w:r>
      <w:r>
        <w:rPr>
          <w:lang w:val="en-US"/>
        </w:rPr>
        <w:t xml:space="preserve"> municipality was eliminated from the dataset.</w:t>
      </w:r>
      <w:r w:rsidR="001929B7">
        <w:rPr>
          <w:lang w:val="en-US"/>
        </w:rPr>
        <w:t xml:space="preserve"> Furthermore, 12 of the 308 municipalities did not have values for all the categories. Corvo, the smallest island in the </w:t>
      </w:r>
      <w:r w:rsidR="001929B7" w:rsidRPr="001929B7">
        <w:rPr>
          <w:lang w:val="en-US"/>
        </w:rPr>
        <w:t>Autonomous Region of the Azores</w:t>
      </w:r>
      <w:r w:rsidR="001929B7">
        <w:rPr>
          <w:lang w:val="en-US"/>
        </w:rPr>
        <w:t xml:space="preserve">, only had data for the DVASA category. </w:t>
      </w:r>
      <w:r w:rsidR="001929B7" w:rsidRPr="001929B7">
        <w:t>The remaining 11 municipalities (Pampilhosa da Serra, Golegã, Ribeira de P</w:t>
      </w:r>
      <w:r w:rsidR="001929B7">
        <w:t>ena, Vila de Rei, Barrancos, Vila Viçosa, Penela, Alcoutim, Alfândega da Fé, São Roque do Pico e Aguiar da Beira) were missing data for the DVAM category.</w:t>
      </w:r>
    </w:p>
    <w:p w14:paraId="09C6A433" w14:textId="358C4859" w:rsidR="001929B7" w:rsidRPr="009A7477" w:rsidRDefault="009A7477" w:rsidP="005A64D6">
      <w:pPr>
        <w:jc w:val="both"/>
        <w:rPr>
          <w:lang w:val="en-US" w:eastAsia="pt-PT"/>
        </w:rPr>
      </w:pPr>
      <w:r w:rsidRPr="009A7477">
        <w:rPr>
          <w:lang w:val="en-US" w:eastAsia="pt-PT"/>
        </w:rPr>
        <w:t xml:space="preserve">The statistical confidentiality </w:t>
      </w:r>
      <w:r>
        <w:rPr>
          <w:lang w:val="en-US" w:eastAsia="pt-PT"/>
        </w:rPr>
        <w:t xml:space="preserve">principle is declared in </w:t>
      </w:r>
      <w:r w:rsidRPr="00D34ED7">
        <w:rPr>
          <w:i/>
          <w:iCs/>
          <w:lang w:val="en-US" w:eastAsia="pt-PT"/>
        </w:rPr>
        <w:t>Diário da República</w:t>
      </w:r>
      <w:r>
        <w:rPr>
          <w:lang w:val="en-US" w:eastAsia="pt-PT"/>
        </w:rPr>
        <w:t xml:space="preserve"> (the Portuguese official gazette) in Law nº22/2008, the law that legislates about the National Statistical System. This principle, referred to in article 6 of the mentioned law, </w:t>
      </w:r>
      <w:r w:rsidRPr="009A7477">
        <w:rPr>
          <w:lang w:val="en-US" w:eastAsia="pt-PT"/>
        </w:rPr>
        <w:t xml:space="preserve">aims to safeguard citizens' privacy and guarantee trust in the </w:t>
      </w:r>
      <w:r>
        <w:rPr>
          <w:lang w:val="en-US" w:eastAsia="pt-PT"/>
        </w:rPr>
        <w:t>Statistical System</w:t>
      </w:r>
      <w:r w:rsidRPr="009A7477">
        <w:rPr>
          <w:lang w:val="en-US" w:eastAsia="pt-PT"/>
        </w:rPr>
        <w:t>.</w:t>
      </w:r>
      <w:r>
        <w:rPr>
          <w:lang w:val="en-US" w:eastAsia="pt-PT"/>
        </w:rPr>
        <w:t xml:space="preserve"> Therefore, in the retrieved dataset</w:t>
      </w:r>
      <w:r w:rsidR="00CB699F">
        <w:rPr>
          <w:lang w:val="en-US" w:eastAsia="pt-PT"/>
        </w:rPr>
        <w:t>s</w:t>
      </w:r>
      <w:r>
        <w:rPr>
          <w:lang w:val="en-US" w:eastAsia="pt-PT"/>
        </w:rPr>
        <w:t>, numbers below 3 are not presented, being symbolized as missing values.</w:t>
      </w:r>
    </w:p>
    <w:p w14:paraId="4C9EB865" w14:textId="07FE28F3" w:rsidR="006508A2" w:rsidRDefault="00CB699F" w:rsidP="005A64D6">
      <w:pPr>
        <w:jc w:val="both"/>
        <w:rPr>
          <w:lang w:val="en-US"/>
        </w:rPr>
      </w:pPr>
      <w:r>
        <w:rPr>
          <w:lang w:val="en-US"/>
        </w:rPr>
        <w:t>Keeping this in mind, the number of missing values was calculated for each category.</w:t>
      </w:r>
      <w:r w:rsidR="0071470B">
        <w:rPr>
          <w:lang w:val="en-US"/>
        </w:rPr>
        <w:t xml:space="preserve"> As one can see from </w:t>
      </w:r>
      <w:r w:rsidR="0071470B" w:rsidRPr="0071470B">
        <w:rPr>
          <w:highlight w:val="cyan"/>
          <w:lang w:val="en-US"/>
        </w:rPr>
        <w:t>Table 4.2</w:t>
      </w:r>
      <w:r w:rsidR="0071470B">
        <w:rPr>
          <w:lang w:val="en-US"/>
        </w:rPr>
        <w:t xml:space="preserve">, there were a total of 4356 missing values among the three categories. The majority of </w:t>
      </w:r>
      <w:r w:rsidR="0071470B">
        <w:rPr>
          <w:lang w:val="en-US"/>
        </w:rPr>
        <w:lastRenderedPageBreak/>
        <w:t xml:space="preserve">these can be found in the </w:t>
      </w:r>
      <w:r w:rsidR="00D34ED7">
        <w:rPr>
          <w:lang w:val="en-US"/>
        </w:rPr>
        <w:t>DVAM</w:t>
      </w:r>
      <w:r w:rsidR="0071470B">
        <w:rPr>
          <w:lang w:val="en-US"/>
        </w:rPr>
        <w:t xml:space="preserve"> and </w:t>
      </w:r>
      <w:r w:rsidR="00D34ED7">
        <w:rPr>
          <w:lang w:val="en-US"/>
        </w:rPr>
        <w:t>Others</w:t>
      </w:r>
      <w:r w:rsidR="0071470B">
        <w:rPr>
          <w:lang w:val="en-US"/>
        </w:rPr>
        <w:t xml:space="preserve"> categories. The missing values for DVASA represent only around 2.3% of the total missing values in the dependent variable dataset.</w:t>
      </w:r>
    </w:p>
    <w:tbl>
      <w:tblPr>
        <w:tblStyle w:val="MasterThesis"/>
        <w:tblW w:w="0" w:type="auto"/>
        <w:jc w:val="center"/>
        <w:tblLook w:val="04A0" w:firstRow="1" w:lastRow="0" w:firstColumn="1" w:lastColumn="0" w:noHBand="0" w:noVBand="1"/>
      </w:tblPr>
      <w:tblGrid>
        <w:gridCol w:w="3030"/>
        <w:gridCol w:w="3030"/>
      </w:tblGrid>
      <w:tr w:rsidR="00CB699F" w14:paraId="2906822B" w14:textId="77777777" w:rsidTr="0071470B">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100" w:firstRow="0" w:lastRow="0" w:firstColumn="1" w:lastColumn="0" w:oddVBand="0" w:evenVBand="0" w:oddHBand="0" w:evenHBand="0" w:firstRowFirstColumn="1" w:firstRowLastColumn="0" w:lastRowFirstColumn="0" w:lastRowLastColumn="0"/>
            <w:tcW w:w="3030" w:type="dxa"/>
            <w:shd w:val="clear" w:color="auto" w:fill="8FBC8F"/>
          </w:tcPr>
          <w:p w14:paraId="224E52F0" w14:textId="7E23F7BF" w:rsidR="00CB699F" w:rsidRPr="0071470B" w:rsidRDefault="00CB699F" w:rsidP="0071470B">
            <w:pPr>
              <w:spacing w:after="0"/>
              <w:rPr>
                <w:sz w:val="18"/>
                <w:szCs w:val="18"/>
                <w:lang w:val="en-US"/>
              </w:rPr>
            </w:pPr>
            <w:r w:rsidRPr="0071470B">
              <w:rPr>
                <w:sz w:val="18"/>
                <w:szCs w:val="18"/>
                <w:lang w:val="en-US"/>
              </w:rPr>
              <w:t>Category</w:t>
            </w:r>
          </w:p>
        </w:tc>
        <w:tc>
          <w:tcPr>
            <w:tcW w:w="3030" w:type="dxa"/>
          </w:tcPr>
          <w:p w14:paraId="31D08EE4" w14:textId="4816C538" w:rsidR="00CB699F" w:rsidRPr="0071470B" w:rsidRDefault="0071470B" w:rsidP="0071470B">
            <w:pPr>
              <w:spacing w:after="0"/>
              <w:cnfStyle w:val="100000000000" w:firstRow="1"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Number of Missing Values</w:t>
            </w:r>
          </w:p>
        </w:tc>
      </w:tr>
      <w:tr w:rsidR="00CB699F" w14:paraId="149A66CA"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79BC6E14" w14:textId="18F7C24F"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DVASA</w:t>
            </w:r>
          </w:p>
        </w:tc>
        <w:tc>
          <w:tcPr>
            <w:tcW w:w="3030" w:type="dxa"/>
          </w:tcPr>
          <w:p w14:paraId="4CD7F9E3" w14:textId="253619E9"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100</w:t>
            </w:r>
          </w:p>
        </w:tc>
      </w:tr>
      <w:tr w:rsidR="00CB699F" w14:paraId="791140D8"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02660763" w14:textId="3633057E" w:rsidR="00CB699F" w:rsidRPr="0071470B" w:rsidRDefault="0071470B" w:rsidP="0071470B">
            <w:pPr>
              <w:spacing w:after="0"/>
              <w:rPr>
                <w:b w:val="0"/>
                <w:bCs/>
                <w:color w:val="auto"/>
                <w:sz w:val="18"/>
                <w:szCs w:val="18"/>
                <w:lang w:val="en-US"/>
              </w:rPr>
            </w:pPr>
            <w:r w:rsidRPr="0071470B">
              <w:rPr>
                <w:b w:val="0"/>
                <w:bCs/>
                <w:color w:val="auto"/>
                <w:sz w:val="18"/>
                <w:szCs w:val="18"/>
                <w:lang w:val="en-US"/>
              </w:rPr>
              <w:t>DVAM</w:t>
            </w:r>
          </w:p>
        </w:tc>
        <w:tc>
          <w:tcPr>
            <w:tcW w:w="3030" w:type="dxa"/>
          </w:tcPr>
          <w:p w14:paraId="1F3616B1" w14:textId="3CB8FCF0"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2862</w:t>
            </w:r>
          </w:p>
        </w:tc>
      </w:tr>
      <w:tr w:rsidR="00CB699F" w14:paraId="41A46F32" w14:textId="77777777" w:rsidTr="0071470B">
        <w:trPr>
          <w:trHeight w:val="295"/>
          <w:jc w:val="center"/>
        </w:trPr>
        <w:tc>
          <w:tcPr>
            <w:cnfStyle w:val="001000000000" w:firstRow="0" w:lastRow="0" w:firstColumn="1" w:lastColumn="0" w:oddVBand="0" w:evenVBand="0" w:oddHBand="0" w:evenHBand="0" w:firstRowFirstColumn="0" w:firstRowLastColumn="0" w:lastRowFirstColumn="0" w:lastRowLastColumn="0"/>
            <w:tcW w:w="3030" w:type="dxa"/>
            <w:shd w:val="clear" w:color="auto" w:fill="auto"/>
          </w:tcPr>
          <w:p w14:paraId="25F18652" w14:textId="45336831" w:rsidR="00CB699F" w:rsidRPr="0071470B" w:rsidRDefault="0071470B" w:rsidP="0071470B">
            <w:pPr>
              <w:spacing w:after="0"/>
              <w:rPr>
                <w:b w:val="0"/>
                <w:bCs/>
                <w:color w:val="auto"/>
                <w:sz w:val="18"/>
                <w:szCs w:val="18"/>
                <w:lang w:val="en-US"/>
              </w:rPr>
            </w:pPr>
            <w:r w:rsidRPr="0071470B">
              <w:rPr>
                <w:b w:val="0"/>
                <w:bCs/>
                <w:color w:val="auto"/>
                <w:sz w:val="18"/>
                <w:szCs w:val="18"/>
                <w:lang w:val="en-US"/>
              </w:rPr>
              <w:t>Others</w:t>
            </w:r>
          </w:p>
        </w:tc>
        <w:tc>
          <w:tcPr>
            <w:tcW w:w="3030" w:type="dxa"/>
          </w:tcPr>
          <w:p w14:paraId="3DBAC856" w14:textId="1D31DC56" w:rsidR="00CB699F" w:rsidRPr="0071470B" w:rsidRDefault="0071470B" w:rsidP="0071470B">
            <w:pPr>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1394</w:t>
            </w:r>
          </w:p>
        </w:tc>
      </w:tr>
      <w:tr w:rsidR="00CB699F" w14:paraId="16E8E863" w14:textId="77777777" w:rsidTr="0071470B">
        <w:trPr>
          <w:trHeight w:val="287"/>
          <w:jc w:val="center"/>
        </w:trPr>
        <w:tc>
          <w:tcPr>
            <w:cnfStyle w:val="001000000000" w:firstRow="0" w:lastRow="0" w:firstColumn="1" w:lastColumn="0" w:oddVBand="0" w:evenVBand="0" w:oddHBand="0" w:evenHBand="0" w:firstRowFirstColumn="0" w:firstRowLastColumn="0" w:lastRowFirstColumn="0" w:lastRowLastColumn="0"/>
            <w:tcW w:w="3030" w:type="dxa"/>
          </w:tcPr>
          <w:p w14:paraId="5C4AB6D7" w14:textId="5A308431" w:rsidR="00CB699F" w:rsidRPr="0071470B" w:rsidRDefault="0071470B" w:rsidP="0071470B">
            <w:pPr>
              <w:spacing w:after="0"/>
              <w:rPr>
                <w:sz w:val="18"/>
                <w:szCs w:val="18"/>
                <w:lang w:val="en-US"/>
              </w:rPr>
            </w:pPr>
            <w:r w:rsidRPr="0071470B">
              <w:rPr>
                <w:sz w:val="18"/>
                <w:szCs w:val="18"/>
                <w:lang w:val="en-US"/>
              </w:rPr>
              <w:t>Total</w:t>
            </w:r>
          </w:p>
        </w:tc>
        <w:tc>
          <w:tcPr>
            <w:tcW w:w="3030" w:type="dxa"/>
            <w:shd w:val="clear" w:color="auto" w:fill="auto"/>
          </w:tcPr>
          <w:p w14:paraId="3955429A" w14:textId="32A42A6E" w:rsidR="00CB699F" w:rsidRPr="0071470B" w:rsidRDefault="0071470B" w:rsidP="0071470B">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rPr>
            </w:pPr>
            <w:r w:rsidRPr="0071470B">
              <w:rPr>
                <w:sz w:val="18"/>
                <w:szCs w:val="18"/>
                <w:lang w:val="en-US"/>
              </w:rPr>
              <w:t>4356</w:t>
            </w:r>
          </w:p>
        </w:tc>
      </w:tr>
    </w:tbl>
    <w:p w14:paraId="4B5BFD91" w14:textId="2C23B691" w:rsidR="00CB699F" w:rsidRDefault="0071470B" w:rsidP="0071470B">
      <w:pPr>
        <w:pStyle w:val="Caption"/>
        <w:spacing w:before="120" w:after="120"/>
        <w:rPr>
          <w:sz w:val="18"/>
          <w:szCs w:val="14"/>
          <w:lang w:val="en-US"/>
        </w:rPr>
      </w:pPr>
      <w:bookmarkStart w:id="30" w:name="_Toc69141015"/>
      <w:r w:rsidRPr="0071470B">
        <w:rPr>
          <w:sz w:val="18"/>
          <w:szCs w:val="14"/>
          <w:lang w:val="en-US"/>
        </w:rPr>
        <w:t xml:space="preserve">Table </w:t>
      </w:r>
      <w:r w:rsidR="0015376C">
        <w:rPr>
          <w:sz w:val="18"/>
          <w:szCs w:val="14"/>
          <w:lang w:val="en-US"/>
        </w:rPr>
        <w:fldChar w:fldCharType="begin"/>
      </w:r>
      <w:r w:rsidR="0015376C">
        <w:rPr>
          <w:sz w:val="18"/>
          <w:szCs w:val="14"/>
          <w:lang w:val="en-US"/>
        </w:rPr>
        <w:instrText xml:space="preserve"> STYLEREF 1 \s </w:instrText>
      </w:r>
      <w:r w:rsidR="0015376C">
        <w:rPr>
          <w:sz w:val="18"/>
          <w:szCs w:val="14"/>
          <w:lang w:val="en-US"/>
        </w:rPr>
        <w:fldChar w:fldCharType="separate"/>
      </w:r>
      <w:r w:rsidR="00CE1DD2">
        <w:rPr>
          <w:noProof/>
          <w:sz w:val="18"/>
          <w:szCs w:val="14"/>
          <w:lang w:val="en-US"/>
        </w:rPr>
        <w:t>4</w:t>
      </w:r>
      <w:r w:rsidR="0015376C">
        <w:rPr>
          <w:sz w:val="18"/>
          <w:szCs w:val="14"/>
          <w:lang w:val="en-US"/>
        </w:rPr>
        <w:fldChar w:fldCharType="end"/>
      </w:r>
      <w:r w:rsidR="0015376C">
        <w:rPr>
          <w:sz w:val="18"/>
          <w:szCs w:val="14"/>
          <w:lang w:val="en-US"/>
        </w:rPr>
        <w:t>.</w:t>
      </w:r>
      <w:r w:rsidR="0015376C">
        <w:rPr>
          <w:sz w:val="18"/>
          <w:szCs w:val="14"/>
          <w:lang w:val="en-US"/>
        </w:rPr>
        <w:fldChar w:fldCharType="begin"/>
      </w:r>
      <w:r w:rsidR="0015376C">
        <w:rPr>
          <w:sz w:val="18"/>
          <w:szCs w:val="14"/>
          <w:lang w:val="en-US"/>
        </w:rPr>
        <w:instrText xml:space="preserve"> SEQ Table \* ARABIC \s 1 </w:instrText>
      </w:r>
      <w:r w:rsidR="0015376C">
        <w:rPr>
          <w:sz w:val="18"/>
          <w:szCs w:val="14"/>
          <w:lang w:val="en-US"/>
        </w:rPr>
        <w:fldChar w:fldCharType="separate"/>
      </w:r>
      <w:r w:rsidR="00CE1DD2">
        <w:rPr>
          <w:noProof/>
          <w:sz w:val="18"/>
          <w:szCs w:val="14"/>
          <w:lang w:val="en-US"/>
        </w:rPr>
        <w:t>2</w:t>
      </w:r>
      <w:r w:rsidR="0015376C">
        <w:rPr>
          <w:sz w:val="18"/>
          <w:szCs w:val="14"/>
          <w:lang w:val="en-US"/>
        </w:rPr>
        <w:fldChar w:fldCharType="end"/>
      </w:r>
      <w:r w:rsidRPr="0071470B">
        <w:rPr>
          <w:sz w:val="18"/>
          <w:szCs w:val="14"/>
          <w:lang w:val="en-US"/>
        </w:rPr>
        <w:t>. Missing Values by Category (Municipalities)</w:t>
      </w:r>
      <w:bookmarkEnd w:id="30"/>
    </w:p>
    <w:p w14:paraId="757EC40C" w14:textId="38D3330A" w:rsidR="0071470B" w:rsidRDefault="00DC0BF0" w:rsidP="00DC0BF0">
      <w:pPr>
        <w:jc w:val="both"/>
        <w:rPr>
          <w:lang w:val="en-US" w:eastAsia="pt-PT"/>
        </w:rPr>
      </w:pPr>
      <w:r>
        <w:rPr>
          <w:lang w:val="en-US" w:eastAsia="pt-PT"/>
        </w:rPr>
        <w:t xml:space="preserve">As mentioned before and seen on </w:t>
      </w:r>
      <w:r w:rsidRPr="0015376C">
        <w:rPr>
          <w:highlight w:val="cyan"/>
          <w:lang w:val="en-US" w:eastAsia="pt-PT"/>
        </w:rPr>
        <w:t>Figure 4.1</w:t>
      </w:r>
      <w:r>
        <w:rPr>
          <w:lang w:val="en-US" w:eastAsia="pt-PT"/>
        </w:rPr>
        <w:t xml:space="preserve">, DVASA is the most prominent category in the total domestic violence occurrences in Portugal. Adding </w:t>
      </w:r>
      <w:r w:rsidR="00A1053B">
        <w:rPr>
          <w:lang w:val="en-US" w:eastAsia="pt-PT"/>
        </w:rPr>
        <w:t xml:space="preserve">this to </w:t>
      </w:r>
      <w:r>
        <w:rPr>
          <w:lang w:val="en-US" w:eastAsia="pt-PT"/>
        </w:rPr>
        <w:t>the fact</w:t>
      </w:r>
      <w:r w:rsidR="00A1053B">
        <w:rPr>
          <w:lang w:val="en-US" w:eastAsia="pt-PT"/>
        </w:rPr>
        <w:t>s</w:t>
      </w:r>
      <w:r>
        <w:rPr>
          <w:lang w:val="en-US" w:eastAsia="pt-PT"/>
        </w:rPr>
        <w:t xml:space="preserve"> that it is also the category with the least missing values (</w:t>
      </w:r>
      <w:r w:rsidRPr="0015376C">
        <w:rPr>
          <w:highlight w:val="cyan"/>
          <w:lang w:val="en-US" w:eastAsia="pt-PT"/>
        </w:rPr>
        <w:t>Table 4.2</w:t>
      </w:r>
      <w:r>
        <w:rPr>
          <w:lang w:val="en-US" w:eastAsia="pt-PT"/>
        </w:rPr>
        <w:t>) and that it is the only category measured for all 308 municipalities,</w:t>
      </w:r>
      <w:r w:rsidR="00A1053B">
        <w:rPr>
          <w:lang w:val="en-US" w:eastAsia="pt-PT"/>
        </w:rPr>
        <w:t xml:space="preserve"> one can conclude that </w:t>
      </w:r>
      <w:r>
        <w:rPr>
          <w:lang w:val="en-US" w:eastAsia="pt-PT"/>
        </w:rPr>
        <w:t xml:space="preserve">this </w:t>
      </w:r>
      <w:r w:rsidR="00A1053B">
        <w:rPr>
          <w:lang w:val="en-US" w:eastAsia="pt-PT"/>
        </w:rPr>
        <w:t>is the best</w:t>
      </w:r>
      <w:r>
        <w:rPr>
          <w:lang w:val="en-US" w:eastAsia="pt-PT"/>
        </w:rPr>
        <w:t xml:space="preserve"> dependent variable for </w:t>
      </w:r>
      <w:r w:rsidR="00D34ED7">
        <w:rPr>
          <w:lang w:val="en-US" w:eastAsia="pt-PT"/>
        </w:rPr>
        <w:t>the present</w:t>
      </w:r>
      <w:r>
        <w:rPr>
          <w:lang w:val="en-US" w:eastAsia="pt-PT"/>
        </w:rPr>
        <w:t xml:space="preserve"> study.</w:t>
      </w:r>
    </w:p>
    <w:p w14:paraId="7F2B44E9" w14:textId="1835B582" w:rsidR="00DC0BF0" w:rsidRDefault="00A1053B" w:rsidP="00DC0BF0">
      <w:pPr>
        <w:jc w:val="both"/>
        <w:rPr>
          <w:lang w:val="en-US" w:eastAsia="pt-PT"/>
        </w:rPr>
      </w:pPr>
      <w:r>
        <w:rPr>
          <w:lang w:val="en-US" w:eastAsia="pt-PT"/>
        </w:rPr>
        <w:t xml:space="preserve">In order to </w:t>
      </w:r>
      <w:r w:rsidR="006176B8">
        <w:rPr>
          <w:lang w:val="en-US" w:eastAsia="pt-PT"/>
        </w:rPr>
        <w:t xml:space="preserve">better </w:t>
      </w:r>
      <w:r>
        <w:rPr>
          <w:lang w:val="en-US" w:eastAsia="pt-PT"/>
        </w:rPr>
        <w:t xml:space="preserve">understand the missing values and to find the best way to </w:t>
      </w:r>
      <w:r w:rsidR="006176B8">
        <w:rPr>
          <w:lang w:val="en-US" w:eastAsia="pt-PT"/>
        </w:rPr>
        <w:t>impute</w:t>
      </w:r>
      <w:r>
        <w:rPr>
          <w:lang w:val="en-US" w:eastAsia="pt-PT"/>
        </w:rPr>
        <w:t xml:space="preserve"> them</w:t>
      </w:r>
      <w:r w:rsidR="006176B8">
        <w:rPr>
          <w:lang w:val="en-US" w:eastAsia="pt-PT"/>
        </w:rPr>
        <w:t>, the difference between the national values for each year and the sum of the values for each municipality in each year was calculated (including the values for N.E.).</w:t>
      </w:r>
      <w:r w:rsidR="0015376C">
        <w:rPr>
          <w:lang w:val="en-US" w:eastAsia="pt-PT"/>
        </w:rPr>
        <w:t xml:space="preserve"> This can be seen on </w:t>
      </w:r>
      <w:r w:rsidR="0015376C" w:rsidRPr="0015376C">
        <w:rPr>
          <w:highlight w:val="cyan"/>
          <w:lang w:val="en-US" w:eastAsia="pt-PT"/>
        </w:rPr>
        <w:t>Table 4.3</w:t>
      </w:r>
      <w:r w:rsidR="0015376C">
        <w:rPr>
          <w:lang w:val="en-US" w:eastAsia="pt-PT"/>
        </w:rPr>
        <w:t xml:space="preserve">. One can see that the number of missing values for the municipalities in each year is always very close to the number of occurrences reported on the national level but unreported on a municipal level. Keeping this in mind, these missing values were replaced by the value 1 </w:t>
      </w:r>
      <w:r w:rsidR="00D34ED7">
        <w:rPr>
          <w:lang w:val="en-US" w:eastAsia="pt-PT"/>
        </w:rPr>
        <w:t>as it was considered</w:t>
      </w:r>
      <w:r w:rsidR="0015376C">
        <w:rPr>
          <w:lang w:val="en-US" w:eastAsia="pt-PT"/>
        </w:rPr>
        <w:t xml:space="preserve"> better to keep information about municipalities with low occurrences than to remove them from the study.</w:t>
      </w:r>
    </w:p>
    <w:tbl>
      <w:tblPr>
        <w:tblStyle w:val="MasterThesis"/>
        <w:tblW w:w="0" w:type="auto"/>
        <w:tblLook w:val="04A0" w:firstRow="1" w:lastRow="0" w:firstColumn="1" w:lastColumn="0" w:noHBand="0" w:noVBand="1"/>
      </w:tblPr>
      <w:tblGrid>
        <w:gridCol w:w="1207"/>
        <w:gridCol w:w="659"/>
        <w:gridCol w:w="659"/>
        <w:gridCol w:w="659"/>
        <w:gridCol w:w="659"/>
        <w:gridCol w:w="659"/>
        <w:gridCol w:w="659"/>
        <w:gridCol w:w="659"/>
        <w:gridCol w:w="659"/>
        <w:gridCol w:w="659"/>
        <w:gridCol w:w="659"/>
        <w:gridCol w:w="634"/>
        <w:gridCol w:w="634"/>
      </w:tblGrid>
      <w:tr w:rsidR="006176B8" w14:paraId="51336EE1" w14:textId="6A012DEA" w:rsidTr="006176B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15" w:type="dxa"/>
            <w:tcBorders>
              <w:top w:val="nil"/>
              <w:left w:val="nil"/>
            </w:tcBorders>
          </w:tcPr>
          <w:p w14:paraId="31AA865D" w14:textId="77777777" w:rsidR="006176B8" w:rsidRPr="006176B8" w:rsidRDefault="006176B8" w:rsidP="006176B8">
            <w:pPr>
              <w:spacing w:after="0"/>
              <w:rPr>
                <w:sz w:val="18"/>
                <w:szCs w:val="18"/>
                <w:lang w:val="en-US" w:eastAsia="pt-PT"/>
              </w:rPr>
            </w:pPr>
          </w:p>
        </w:tc>
        <w:tc>
          <w:tcPr>
            <w:tcW w:w="721" w:type="dxa"/>
          </w:tcPr>
          <w:p w14:paraId="40AC560C" w14:textId="11E8F9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2008</w:t>
            </w:r>
          </w:p>
        </w:tc>
        <w:tc>
          <w:tcPr>
            <w:tcW w:w="722" w:type="dxa"/>
          </w:tcPr>
          <w:p w14:paraId="2E6DDF54" w14:textId="61413670"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2009</w:t>
            </w:r>
          </w:p>
        </w:tc>
        <w:tc>
          <w:tcPr>
            <w:tcW w:w="722" w:type="dxa"/>
          </w:tcPr>
          <w:p w14:paraId="481D729B" w14:textId="2C27B506"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2010</w:t>
            </w:r>
          </w:p>
        </w:tc>
        <w:tc>
          <w:tcPr>
            <w:tcW w:w="722" w:type="dxa"/>
          </w:tcPr>
          <w:p w14:paraId="2CC27D06" w14:textId="2A1C3F7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2011</w:t>
            </w:r>
          </w:p>
        </w:tc>
        <w:tc>
          <w:tcPr>
            <w:tcW w:w="722" w:type="dxa"/>
          </w:tcPr>
          <w:p w14:paraId="3C432B6B" w14:textId="5C5312B9"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2012</w:t>
            </w:r>
          </w:p>
        </w:tc>
        <w:tc>
          <w:tcPr>
            <w:tcW w:w="722" w:type="dxa"/>
          </w:tcPr>
          <w:p w14:paraId="77E57259" w14:textId="0BEA5A4B"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2013</w:t>
            </w:r>
          </w:p>
        </w:tc>
        <w:tc>
          <w:tcPr>
            <w:tcW w:w="722" w:type="dxa"/>
          </w:tcPr>
          <w:p w14:paraId="3860AF4D" w14:textId="5EC92037"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2014</w:t>
            </w:r>
          </w:p>
        </w:tc>
        <w:tc>
          <w:tcPr>
            <w:tcW w:w="722" w:type="dxa"/>
          </w:tcPr>
          <w:p w14:paraId="7031F742" w14:textId="2A8A99E5"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2015</w:t>
            </w:r>
          </w:p>
        </w:tc>
        <w:tc>
          <w:tcPr>
            <w:tcW w:w="722" w:type="dxa"/>
          </w:tcPr>
          <w:p w14:paraId="47E79A75" w14:textId="23D68492"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2016</w:t>
            </w:r>
          </w:p>
        </w:tc>
        <w:tc>
          <w:tcPr>
            <w:tcW w:w="722" w:type="dxa"/>
          </w:tcPr>
          <w:p w14:paraId="1B1D6188" w14:textId="3E03F121"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2017</w:t>
            </w:r>
          </w:p>
        </w:tc>
        <w:tc>
          <w:tcPr>
            <w:tcW w:w="663" w:type="dxa"/>
          </w:tcPr>
          <w:p w14:paraId="4FC6E8B1" w14:textId="34E4944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2018</w:t>
            </w:r>
          </w:p>
        </w:tc>
        <w:tc>
          <w:tcPr>
            <w:tcW w:w="663" w:type="dxa"/>
          </w:tcPr>
          <w:p w14:paraId="4A4B4BDD" w14:textId="7EA4E124" w:rsidR="006176B8" w:rsidRPr="006176B8" w:rsidRDefault="006176B8" w:rsidP="006176B8">
            <w:pPr>
              <w:spacing w:after="0"/>
              <w:cnfStyle w:val="100000000000" w:firstRow="1" w:lastRow="0" w:firstColumn="0" w:lastColumn="0" w:oddVBand="0" w:evenVBand="0" w:oddHBand="0" w:evenHBand="0" w:firstRowFirstColumn="0" w:firstRowLastColumn="0" w:lastRowFirstColumn="0" w:lastRowLastColumn="0"/>
              <w:rPr>
                <w:sz w:val="18"/>
                <w:szCs w:val="18"/>
                <w:lang w:val="en-US" w:eastAsia="pt-PT"/>
              </w:rPr>
            </w:pPr>
            <w:r w:rsidRPr="006176B8">
              <w:rPr>
                <w:sz w:val="18"/>
                <w:szCs w:val="18"/>
                <w:lang w:val="en-US" w:eastAsia="pt-PT"/>
              </w:rPr>
              <w:t>2019</w:t>
            </w:r>
          </w:p>
        </w:tc>
      </w:tr>
      <w:tr w:rsidR="006176B8" w14:paraId="6A9EA998" w14:textId="45AA3FAA" w:rsidTr="006176B8">
        <w:tc>
          <w:tcPr>
            <w:cnfStyle w:val="001000000000" w:firstRow="0" w:lastRow="0" w:firstColumn="1" w:lastColumn="0" w:oddVBand="0" w:evenVBand="0" w:oddHBand="0" w:evenHBand="0" w:firstRowFirstColumn="0" w:firstRowLastColumn="0" w:lastRowFirstColumn="0" w:lastRowLastColumn="0"/>
            <w:tcW w:w="515" w:type="dxa"/>
          </w:tcPr>
          <w:p w14:paraId="47C9D1DD" w14:textId="52D31051" w:rsidR="006176B8" w:rsidRPr="006176B8" w:rsidRDefault="006176B8" w:rsidP="006176B8">
            <w:pPr>
              <w:spacing w:after="0"/>
              <w:rPr>
                <w:sz w:val="18"/>
                <w:szCs w:val="18"/>
                <w:lang w:val="en-US" w:eastAsia="pt-PT"/>
              </w:rPr>
            </w:pPr>
            <w:r w:rsidRPr="006176B8">
              <w:rPr>
                <w:sz w:val="18"/>
                <w:szCs w:val="18"/>
                <w:lang w:val="en-US" w:eastAsia="pt-PT"/>
              </w:rPr>
              <w:t>Missing Values</w:t>
            </w:r>
          </w:p>
        </w:tc>
        <w:tc>
          <w:tcPr>
            <w:tcW w:w="721" w:type="dxa"/>
          </w:tcPr>
          <w:p w14:paraId="3D318ABA" w14:textId="44033EC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30A3C502" w14:textId="4B5AD899"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16</w:t>
            </w:r>
          </w:p>
        </w:tc>
        <w:tc>
          <w:tcPr>
            <w:tcW w:w="722" w:type="dxa"/>
          </w:tcPr>
          <w:p w14:paraId="15C9A37D" w14:textId="773449C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7391AA01" w14:textId="2BFE921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3633E006" w14:textId="6036299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5</w:t>
            </w:r>
          </w:p>
        </w:tc>
        <w:tc>
          <w:tcPr>
            <w:tcW w:w="722" w:type="dxa"/>
          </w:tcPr>
          <w:p w14:paraId="7F26232A" w14:textId="18E614B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751FEC0E" w14:textId="4DB4A2CA"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9</w:t>
            </w:r>
          </w:p>
        </w:tc>
        <w:tc>
          <w:tcPr>
            <w:tcW w:w="722" w:type="dxa"/>
          </w:tcPr>
          <w:p w14:paraId="64AFC135" w14:textId="25D60D1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593EC4A" w14:textId="1FC08F1C"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56DCAB26" w14:textId="393EECA7"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663" w:type="dxa"/>
          </w:tcPr>
          <w:p w14:paraId="659878CD" w14:textId="3E09A772"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663" w:type="dxa"/>
          </w:tcPr>
          <w:p w14:paraId="2F59498E" w14:textId="1369A605"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r>
      <w:tr w:rsidR="006176B8" w14:paraId="0989A802" w14:textId="0F679C8A" w:rsidTr="006176B8">
        <w:tc>
          <w:tcPr>
            <w:cnfStyle w:val="001000000000" w:firstRow="0" w:lastRow="0" w:firstColumn="1" w:lastColumn="0" w:oddVBand="0" w:evenVBand="0" w:oddHBand="0" w:evenHBand="0" w:firstRowFirstColumn="0" w:firstRowLastColumn="0" w:lastRowFirstColumn="0" w:lastRowLastColumn="0"/>
            <w:tcW w:w="515" w:type="dxa"/>
          </w:tcPr>
          <w:p w14:paraId="17F81E14" w14:textId="38B3B361" w:rsidR="006176B8" w:rsidRPr="006176B8" w:rsidRDefault="006176B8" w:rsidP="006176B8">
            <w:pPr>
              <w:spacing w:after="0"/>
              <w:rPr>
                <w:sz w:val="18"/>
                <w:szCs w:val="18"/>
                <w:lang w:val="en-US" w:eastAsia="pt-PT"/>
              </w:rPr>
            </w:pPr>
            <w:r w:rsidRPr="006176B8">
              <w:rPr>
                <w:sz w:val="18"/>
                <w:szCs w:val="18"/>
                <w:lang w:val="en-US" w:eastAsia="pt-PT"/>
              </w:rPr>
              <w:t>Difference</w:t>
            </w:r>
          </w:p>
        </w:tc>
        <w:tc>
          <w:tcPr>
            <w:tcW w:w="721" w:type="dxa"/>
          </w:tcPr>
          <w:p w14:paraId="63DD0F6C" w14:textId="074E97BF"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27</w:t>
            </w:r>
          </w:p>
        </w:tc>
        <w:tc>
          <w:tcPr>
            <w:tcW w:w="722" w:type="dxa"/>
          </w:tcPr>
          <w:p w14:paraId="32A58EF5" w14:textId="07DF79B3"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21</w:t>
            </w:r>
          </w:p>
        </w:tc>
        <w:tc>
          <w:tcPr>
            <w:tcW w:w="722" w:type="dxa"/>
          </w:tcPr>
          <w:p w14:paraId="146A15FD" w14:textId="234C877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8</w:t>
            </w:r>
          </w:p>
        </w:tc>
        <w:tc>
          <w:tcPr>
            <w:tcW w:w="722" w:type="dxa"/>
          </w:tcPr>
          <w:p w14:paraId="44DA3B3D" w14:textId="49F6C0D8"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031F7313" w14:textId="1A50F0AB"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6</w:t>
            </w:r>
          </w:p>
        </w:tc>
        <w:tc>
          <w:tcPr>
            <w:tcW w:w="722" w:type="dxa"/>
          </w:tcPr>
          <w:p w14:paraId="688E4032" w14:textId="249CA50E"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722" w:type="dxa"/>
          </w:tcPr>
          <w:p w14:paraId="3441A305" w14:textId="2874D876"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7</w:t>
            </w:r>
          </w:p>
        </w:tc>
        <w:tc>
          <w:tcPr>
            <w:tcW w:w="722" w:type="dxa"/>
          </w:tcPr>
          <w:p w14:paraId="5517D407" w14:textId="2C9F31B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12</w:t>
            </w:r>
          </w:p>
        </w:tc>
        <w:tc>
          <w:tcPr>
            <w:tcW w:w="722" w:type="dxa"/>
          </w:tcPr>
          <w:p w14:paraId="0E2DE8E3" w14:textId="7241E834"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4</w:t>
            </w:r>
          </w:p>
        </w:tc>
        <w:tc>
          <w:tcPr>
            <w:tcW w:w="722" w:type="dxa"/>
          </w:tcPr>
          <w:p w14:paraId="124C05DD" w14:textId="7BED06E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c>
          <w:tcPr>
            <w:tcW w:w="663" w:type="dxa"/>
          </w:tcPr>
          <w:p w14:paraId="4F2C0DA1" w14:textId="4F2DC280" w:rsidR="006176B8" w:rsidRPr="006176B8" w:rsidRDefault="006176B8" w:rsidP="006176B8">
            <w:pPr>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3</w:t>
            </w:r>
          </w:p>
        </w:tc>
        <w:tc>
          <w:tcPr>
            <w:tcW w:w="663" w:type="dxa"/>
          </w:tcPr>
          <w:p w14:paraId="14ED0658" w14:textId="675C1D8D" w:rsidR="006176B8" w:rsidRPr="006176B8" w:rsidRDefault="006176B8" w:rsidP="0015376C">
            <w:pPr>
              <w:keepNext/>
              <w:spacing w:after="0"/>
              <w:cnfStyle w:val="000000000000" w:firstRow="0" w:lastRow="0" w:firstColumn="0" w:lastColumn="0" w:oddVBand="0" w:evenVBand="0" w:oddHBand="0" w:evenHBand="0" w:firstRowFirstColumn="0" w:firstRowLastColumn="0" w:lastRowFirstColumn="0" w:lastRowLastColumn="0"/>
              <w:rPr>
                <w:sz w:val="18"/>
                <w:szCs w:val="18"/>
                <w:lang w:val="en-US" w:eastAsia="pt-PT"/>
              </w:rPr>
            </w:pPr>
            <w:r>
              <w:rPr>
                <w:sz w:val="18"/>
                <w:szCs w:val="18"/>
                <w:lang w:val="en-US" w:eastAsia="pt-PT"/>
              </w:rPr>
              <w:t>10</w:t>
            </w:r>
          </w:p>
        </w:tc>
      </w:tr>
    </w:tbl>
    <w:p w14:paraId="1E457FC2" w14:textId="1E070981" w:rsidR="006176B8" w:rsidRDefault="0015376C" w:rsidP="0015376C">
      <w:pPr>
        <w:pStyle w:val="Caption"/>
        <w:spacing w:before="120" w:after="120"/>
        <w:rPr>
          <w:sz w:val="18"/>
          <w:szCs w:val="14"/>
          <w:lang w:val="en-US"/>
        </w:rPr>
      </w:pPr>
      <w:bookmarkStart w:id="31" w:name="_Toc69141016"/>
      <w:r w:rsidRPr="006946F4">
        <w:rPr>
          <w:sz w:val="18"/>
          <w:szCs w:val="14"/>
          <w:lang w:val="en-US"/>
        </w:rPr>
        <w:t xml:space="preserve">Table </w:t>
      </w:r>
      <w:r w:rsidRPr="0015376C">
        <w:rPr>
          <w:sz w:val="18"/>
          <w:szCs w:val="14"/>
        </w:rPr>
        <w:fldChar w:fldCharType="begin"/>
      </w:r>
      <w:r w:rsidRPr="006946F4">
        <w:rPr>
          <w:sz w:val="18"/>
          <w:szCs w:val="14"/>
          <w:lang w:val="en-US"/>
        </w:rPr>
        <w:instrText xml:space="preserve"> STYLEREF 1 \s </w:instrText>
      </w:r>
      <w:r w:rsidRPr="0015376C">
        <w:rPr>
          <w:sz w:val="18"/>
          <w:szCs w:val="14"/>
        </w:rPr>
        <w:fldChar w:fldCharType="separate"/>
      </w:r>
      <w:r w:rsidR="00CE1DD2">
        <w:rPr>
          <w:noProof/>
          <w:sz w:val="18"/>
          <w:szCs w:val="14"/>
          <w:lang w:val="en-US"/>
        </w:rPr>
        <w:t>4</w:t>
      </w:r>
      <w:r w:rsidRPr="0015376C">
        <w:rPr>
          <w:sz w:val="18"/>
          <w:szCs w:val="14"/>
        </w:rPr>
        <w:fldChar w:fldCharType="end"/>
      </w:r>
      <w:r w:rsidRPr="006946F4">
        <w:rPr>
          <w:sz w:val="18"/>
          <w:szCs w:val="14"/>
          <w:lang w:val="en-US"/>
        </w:rPr>
        <w:t>.</w:t>
      </w:r>
      <w:r w:rsidRPr="0015376C">
        <w:rPr>
          <w:sz w:val="18"/>
          <w:szCs w:val="14"/>
        </w:rPr>
        <w:fldChar w:fldCharType="begin"/>
      </w:r>
      <w:r w:rsidRPr="006946F4">
        <w:rPr>
          <w:sz w:val="18"/>
          <w:szCs w:val="14"/>
          <w:lang w:val="en-US"/>
        </w:rPr>
        <w:instrText xml:space="preserve"> SEQ Table \* ARABIC \s 1 </w:instrText>
      </w:r>
      <w:r w:rsidRPr="0015376C">
        <w:rPr>
          <w:sz w:val="18"/>
          <w:szCs w:val="14"/>
        </w:rPr>
        <w:fldChar w:fldCharType="separate"/>
      </w:r>
      <w:r w:rsidR="00CE1DD2">
        <w:rPr>
          <w:noProof/>
          <w:sz w:val="18"/>
          <w:szCs w:val="14"/>
          <w:lang w:val="en-US"/>
        </w:rPr>
        <w:t>3</w:t>
      </w:r>
      <w:r w:rsidRPr="0015376C">
        <w:rPr>
          <w:sz w:val="18"/>
          <w:szCs w:val="14"/>
        </w:rPr>
        <w:fldChar w:fldCharType="end"/>
      </w:r>
      <w:r w:rsidRPr="0015376C">
        <w:rPr>
          <w:sz w:val="18"/>
          <w:szCs w:val="14"/>
          <w:lang w:val="en-US"/>
        </w:rPr>
        <w:t>. Missing Values for DVASA in Municipalities and Difference Between National Total and Municipality Total</w:t>
      </w:r>
      <w:bookmarkEnd w:id="31"/>
    </w:p>
    <w:p w14:paraId="5F21DC77" w14:textId="3B7A3E97" w:rsidR="0015376C" w:rsidRDefault="00D34ED7" w:rsidP="00D34ED7">
      <w:pPr>
        <w:jc w:val="both"/>
        <w:rPr>
          <w:lang w:val="en-US" w:eastAsia="pt-PT"/>
        </w:rPr>
      </w:pPr>
      <w:r>
        <w:rPr>
          <w:lang w:val="en-US" w:eastAsia="pt-PT"/>
        </w:rPr>
        <w:t xml:space="preserve">It is important to keep in mind that the retrieved data was measured as an absolute value, which means that it did not consider the differences in the number of inhabitants for each municipality. Keeping the data as it was would have biased the model, </w:t>
      </w:r>
      <w:r w:rsidR="00394EFA">
        <w:rPr>
          <w:lang w:val="en-US" w:eastAsia="pt-PT"/>
        </w:rPr>
        <w:t>forcing</w:t>
      </w:r>
      <w:r>
        <w:rPr>
          <w:lang w:val="en-US" w:eastAsia="pt-PT"/>
        </w:rPr>
        <w:t xml:space="preserve"> it into thinking that </w:t>
      </w:r>
      <w:r w:rsidR="00394EFA">
        <w:rPr>
          <w:lang w:val="en-US" w:eastAsia="pt-PT"/>
        </w:rPr>
        <w:t xml:space="preserve">the higher number of domestic violence occurrences in municipalities with the most population was caused by factors other than the number of inhabitants. In order to avoid this problem, </w:t>
      </w:r>
      <w:r w:rsidR="00394EFA" w:rsidRPr="00394EFA">
        <w:rPr>
          <w:b/>
          <w:bCs/>
          <w:lang w:val="en-US" w:eastAsia="pt-PT"/>
        </w:rPr>
        <w:t>the number of DVASA occurrences was standardized according to the resident population in each municipality</w:t>
      </w:r>
      <w:r w:rsidR="00394EFA">
        <w:rPr>
          <w:lang w:val="en-US" w:eastAsia="pt-PT"/>
        </w:rPr>
        <w:t xml:space="preserve"> as </w:t>
      </w:r>
      <w:r w:rsidR="00214BBC">
        <w:rPr>
          <w:lang w:val="en-US" w:eastAsia="pt-PT"/>
        </w:rPr>
        <w:t xml:space="preserve">shown below. This way, the dependent variable is now </w:t>
      </w:r>
      <w:r w:rsidR="00214BBC" w:rsidRPr="00214BBC">
        <w:rPr>
          <w:b/>
          <w:bCs/>
          <w:lang w:val="en-US" w:eastAsia="pt-PT"/>
        </w:rPr>
        <w:t>the number of DVASA occurrences per 1000 inhabitants</w:t>
      </w:r>
      <w:r w:rsidR="00214BBC">
        <w:rPr>
          <w:lang w:val="en-US" w:eastAsia="pt-PT"/>
        </w:rPr>
        <w:t>.</w:t>
      </w:r>
    </w:p>
    <w:p w14:paraId="19DA7AD7" w14:textId="09DE5BD7" w:rsidR="00394EFA" w:rsidRPr="00857043" w:rsidRDefault="00893663" w:rsidP="00D34ED7">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DVASA</m:t>
              </m:r>
            </m:e>
            <m:sub>
              <m:r>
                <w:rPr>
                  <w:rFonts w:ascii="Cambria Math" w:hAnsi="Cambria Math"/>
                  <w:lang w:val="en-US" w:eastAsia="pt-PT"/>
                </w:rPr>
                <m:t>standardized</m:t>
              </m:r>
            </m:sub>
          </m:sSub>
          <m:r>
            <w:rPr>
              <w:rFonts w:ascii="Cambria Math" w:hAnsi="Cambria Math"/>
              <w:lang w:val="en-US" w:eastAsia="pt-PT"/>
            </w:rPr>
            <m:t xml:space="preserve">= </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DVASA</m:t>
                  </m:r>
                </m:e>
                <m:sub>
                  <m:r>
                    <w:rPr>
                      <w:rFonts w:ascii="Cambria Math" w:hAnsi="Cambria Math"/>
                      <w:lang w:val="en-US" w:eastAsia="pt-PT"/>
                    </w:rPr>
                    <m:t>absolute</m:t>
                  </m:r>
                </m:sub>
              </m:sSub>
            </m:num>
            <m:den>
              <m:d>
                <m:dPr>
                  <m:ctrlPr>
                    <w:rPr>
                      <w:rFonts w:ascii="Cambria Math" w:hAnsi="Cambria Math"/>
                      <w:i/>
                      <w:lang w:val="en-US" w:eastAsia="pt-PT"/>
                    </w:rPr>
                  </m:ctrlPr>
                </m:dPr>
                <m:e>
                  <m:f>
                    <m:fPr>
                      <m:ctrlPr>
                        <w:rPr>
                          <w:rFonts w:ascii="Cambria Math" w:hAnsi="Cambria Math"/>
                          <w:i/>
                          <w:lang w:val="en-US" w:eastAsia="pt-PT"/>
                        </w:rPr>
                      </m:ctrlPr>
                    </m:fPr>
                    <m:num>
                      <m:r>
                        <w:rPr>
                          <w:rFonts w:ascii="Cambria Math" w:hAnsi="Cambria Math"/>
                          <w:lang w:val="en-US" w:eastAsia="pt-PT"/>
                        </w:rPr>
                        <m:t>Total Population</m:t>
                      </m:r>
                    </m:num>
                    <m:den>
                      <m:r>
                        <w:rPr>
                          <w:rFonts w:ascii="Cambria Math" w:hAnsi="Cambria Math"/>
                          <w:lang w:val="en-US" w:eastAsia="pt-PT"/>
                        </w:rPr>
                        <m:t>1000</m:t>
                      </m:r>
                    </m:den>
                  </m:f>
                </m:e>
              </m:d>
            </m:den>
          </m:f>
        </m:oMath>
      </m:oMathPara>
    </w:p>
    <w:p w14:paraId="3275F915" w14:textId="0DACA37A" w:rsidR="00857043" w:rsidRDefault="00857043" w:rsidP="00D34ED7">
      <w:pPr>
        <w:jc w:val="both"/>
        <w:rPr>
          <w:lang w:val="en-US" w:eastAsia="pt-PT"/>
        </w:rPr>
      </w:pPr>
      <w:r>
        <w:rPr>
          <w:lang w:val="en-US" w:eastAsia="pt-PT"/>
        </w:rPr>
        <w:t>The data regarding resident population by municipality used to standardize the dependent variable was retrieved from the Pordata website on the 23</w:t>
      </w:r>
      <w:r w:rsidRPr="00857043">
        <w:rPr>
          <w:vertAlign w:val="superscript"/>
          <w:lang w:val="en-US" w:eastAsia="pt-PT"/>
        </w:rPr>
        <w:t>rd</w:t>
      </w:r>
      <w:r>
        <w:rPr>
          <w:lang w:val="en-US" w:eastAsia="pt-PT"/>
        </w:rPr>
        <w:t xml:space="preserve"> of April of 2021. The definition of resident population in this case is the g</w:t>
      </w:r>
      <w:r w:rsidRPr="00857043">
        <w:rPr>
          <w:lang w:val="en-US" w:eastAsia="pt-PT"/>
        </w:rPr>
        <w:t xml:space="preserve">roup of people who, regardless of being present or absent in a particular accommodation at the time of observation, lived in their usual place of residence for a continuous period of at least 12 months prior to the time of observation, or who arrived at their </w:t>
      </w:r>
      <w:r>
        <w:rPr>
          <w:lang w:val="en-US" w:eastAsia="pt-PT"/>
        </w:rPr>
        <w:t xml:space="preserve">usual </w:t>
      </w:r>
      <w:r w:rsidRPr="00857043">
        <w:rPr>
          <w:lang w:val="en-US" w:eastAsia="pt-PT"/>
        </w:rPr>
        <w:t>place of residence during the period corresponding to the 12 months preceding the moment of observation, with the intention of remaining there for a minimum period of one year.</w:t>
      </w:r>
    </w:p>
    <w:p w14:paraId="44FB56A3" w14:textId="788A04C0" w:rsidR="0056166C" w:rsidRDefault="0056166C" w:rsidP="0056166C">
      <w:pPr>
        <w:pStyle w:val="Heading2"/>
      </w:pPr>
      <w:bookmarkStart w:id="32" w:name="_Toc69496402"/>
      <w:r>
        <w:lastRenderedPageBreak/>
        <w:t>Explanatory Variables</w:t>
      </w:r>
      <w:bookmarkEnd w:id="32"/>
    </w:p>
    <w:p w14:paraId="61E532E8" w14:textId="0237E700" w:rsidR="0056166C" w:rsidRDefault="0056166C" w:rsidP="0056166C">
      <w:pPr>
        <w:jc w:val="both"/>
        <w:rPr>
          <w:lang w:val="en-US" w:eastAsia="pt-PT"/>
        </w:rPr>
      </w:pPr>
      <w:r>
        <w:rPr>
          <w:lang w:val="en-US" w:eastAsia="pt-PT"/>
        </w:rPr>
        <w:t xml:space="preserve">According to </w:t>
      </w:r>
      <w:sdt>
        <w:sdtPr>
          <w:rPr>
            <w:lang w:val="en-US" w:eastAsia="pt-PT"/>
          </w:rPr>
          <w:id w:val="1311912975"/>
          <w:citation/>
        </w:sdtPr>
        <w:sdtContent>
          <w:r>
            <w:rPr>
              <w:lang w:val="en-US" w:eastAsia="pt-PT"/>
            </w:rPr>
            <w:fldChar w:fldCharType="begin"/>
          </w:r>
          <w:r w:rsidRPr="0056166C">
            <w:rPr>
              <w:lang w:val="en-US" w:eastAsia="pt-PT"/>
            </w:rPr>
            <w:instrText xml:space="preserve"> CITATION Mar01 \l 2070 </w:instrText>
          </w:r>
          <w:r>
            <w:rPr>
              <w:lang w:val="en-US" w:eastAsia="pt-PT"/>
            </w:rPr>
            <w:fldChar w:fldCharType="separate"/>
          </w:r>
          <w:r w:rsidRPr="0056166C">
            <w:rPr>
              <w:noProof/>
              <w:lang w:val="en-US" w:eastAsia="pt-PT"/>
            </w:rPr>
            <w:t>(Ellsberg, Heise, Peña, Agurto, &amp; Winkvist, 2001)</w:t>
          </w:r>
          <w:r>
            <w:rPr>
              <w:lang w:val="en-US" w:eastAsia="pt-PT"/>
            </w:rPr>
            <w:fldChar w:fldCharType="end"/>
          </w:r>
        </w:sdtContent>
      </w:sdt>
      <w:r>
        <w:rPr>
          <w:lang w:val="en-US" w:eastAsia="pt-PT"/>
        </w:rPr>
        <w:t xml:space="preserve"> high parity is a risk factor for domestic violence. This means that </w:t>
      </w:r>
      <w:r w:rsidRPr="0056166C">
        <w:rPr>
          <w:b/>
          <w:bCs/>
          <w:lang w:val="en-US" w:eastAsia="pt-PT"/>
        </w:rPr>
        <w:t>individuals belonging to families with more children are more prone to suffer assaults</w:t>
      </w:r>
      <w:r>
        <w:rPr>
          <w:lang w:val="en-US" w:eastAsia="pt-PT"/>
        </w:rPr>
        <w:t xml:space="preserve">. As a way to include this factor in the present study, the </w:t>
      </w:r>
      <w:r w:rsidRPr="0056166C">
        <w:rPr>
          <w:b/>
          <w:bCs/>
          <w:lang w:val="en-US" w:eastAsia="pt-PT"/>
        </w:rPr>
        <w:t>synthetic fertility index</w:t>
      </w:r>
      <w:r>
        <w:rPr>
          <w:lang w:val="en-US" w:eastAsia="pt-PT"/>
        </w:rPr>
        <w:t xml:space="preserve"> was considered as an explanatory variable. This index is the average number of children born for each woman in fertile age (between 15 and 49 years). In order for the generation renewal to be assured, the synthetic fertility index must be </w:t>
      </w:r>
      <w:r w:rsidR="004862DB">
        <w:rPr>
          <w:lang w:val="en-US" w:eastAsia="pt-PT"/>
        </w:rPr>
        <w:t xml:space="preserve">at </w:t>
      </w:r>
      <w:r>
        <w:rPr>
          <w:lang w:val="en-US" w:eastAsia="pt-PT"/>
        </w:rPr>
        <w:t>2,1.</w:t>
      </w:r>
      <w:r w:rsidR="004862DB">
        <w:rPr>
          <w:lang w:val="en-US" w:eastAsia="pt-PT"/>
        </w:rPr>
        <w:t xml:space="preserve"> The data regarding this variable was retrieved from the Pordata website on the 15</w:t>
      </w:r>
      <w:r w:rsidR="004862DB" w:rsidRPr="004862DB">
        <w:rPr>
          <w:vertAlign w:val="superscript"/>
          <w:lang w:val="en-US" w:eastAsia="pt-PT"/>
        </w:rPr>
        <w:t>th</w:t>
      </w:r>
      <w:r w:rsidR="004862DB">
        <w:rPr>
          <w:lang w:val="en-US" w:eastAsia="pt-PT"/>
        </w:rPr>
        <w:t xml:space="preserve"> of April of 2021.</w:t>
      </w:r>
    </w:p>
    <w:p w14:paraId="35A58BD2" w14:textId="3C272D26" w:rsidR="00E45AAA" w:rsidRDefault="00E45AAA" w:rsidP="0056166C">
      <w:pPr>
        <w:jc w:val="both"/>
        <w:rPr>
          <w:lang w:val="en-US" w:eastAsia="pt-PT"/>
        </w:rPr>
      </w:pPr>
      <w:r>
        <w:rPr>
          <w:lang w:val="en-US" w:eastAsia="pt-PT"/>
        </w:rPr>
        <w:t xml:space="preserve">As mentioned in the APAV report regarding male domestic violence victims </w:t>
      </w:r>
      <w:sdt>
        <w:sdtPr>
          <w:rPr>
            <w:lang w:val="en-US" w:eastAsia="pt-PT"/>
          </w:rPr>
          <w:id w:val="-1249657243"/>
          <w:citation/>
        </w:sdtPr>
        <w:sdtContent>
          <w:r>
            <w:rPr>
              <w:lang w:val="en-US" w:eastAsia="pt-PT"/>
            </w:rPr>
            <w:fldChar w:fldCharType="begin"/>
          </w:r>
          <w:r w:rsidRPr="00E45AAA">
            <w:rPr>
              <w:lang w:val="en-US" w:eastAsia="pt-PT"/>
            </w:rPr>
            <w:instrText xml:space="preserve"> CITATION APA19 \l 2070 </w:instrText>
          </w:r>
          <w:r>
            <w:rPr>
              <w:lang w:val="en-US" w:eastAsia="pt-PT"/>
            </w:rPr>
            <w:fldChar w:fldCharType="separate"/>
          </w:r>
          <w:r w:rsidRPr="00E45AAA">
            <w:rPr>
              <w:noProof/>
              <w:lang w:val="en-US" w:eastAsia="pt-PT"/>
            </w:rPr>
            <w:t>(APAV - Associação Portuguesa de Apoio à Vítima, 2018)</w:t>
          </w:r>
          <w:r>
            <w:rPr>
              <w:lang w:val="en-US" w:eastAsia="pt-PT"/>
            </w:rPr>
            <w:fldChar w:fldCharType="end"/>
          </w:r>
        </w:sdtContent>
      </w:sdt>
      <w:r>
        <w:rPr>
          <w:lang w:val="en-US" w:eastAsia="pt-PT"/>
        </w:rPr>
        <w:t xml:space="preserve">, elderly men (65 years or more) tend to be more at risk. This can be seen on </w:t>
      </w:r>
      <w:r w:rsidRPr="00E45AAA">
        <w:rPr>
          <w:highlight w:val="cyan"/>
          <w:lang w:val="en-US" w:eastAsia="pt-PT"/>
        </w:rPr>
        <w:t>Figure 2.1</w:t>
      </w:r>
      <w:r>
        <w:rPr>
          <w:lang w:val="en-US" w:eastAsia="pt-PT"/>
        </w:rPr>
        <w:t xml:space="preserve">. Keeping this in mind, the </w:t>
      </w:r>
      <w:r w:rsidRPr="00E45AAA">
        <w:rPr>
          <w:b/>
          <w:bCs/>
          <w:lang w:val="en-US" w:eastAsia="pt-PT"/>
        </w:rPr>
        <w:t>percentage of elderly men in the total population</w:t>
      </w:r>
      <w:r>
        <w:rPr>
          <w:lang w:val="en-US" w:eastAsia="pt-PT"/>
        </w:rPr>
        <w:t xml:space="preserve"> was included in the present study as an explanatory variable. The data regarding the absolute number of men with 65 or more years was retrieved from the Pordata website on the 23</w:t>
      </w:r>
      <w:r w:rsidRPr="00E45AAA">
        <w:rPr>
          <w:vertAlign w:val="superscript"/>
          <w:lang w:val="en-US" w:eastAsia="pt-PT"/>
        </w:rPr>
        <w:t>rd</w:t>
      </w:r>
      <w:r>
        <w:rPr>
          <w:lang w:val="en-US" w:eastAsia="pt-PT"/>
        </w:rPr>
        <w:t xml:space="preserve"> of April of 2021. These data were then converted in a percentage of the resident population as following:</w:t>
      </w:r>
    </w:p>
    <w:p w14:paraId="5BFEA781" w14:textId="224BD4A3" w:rsidR="00E45AAA" w:rsidRDefault="00E45AAA" w:rsidP="0056166C">
      <w:pPr>
        <w:jc w:val="both"/>
        <w:rPr>
          <w:lang w:val="en-US" w:eastAsia="pt-PT"/>
        </w:rPr>
      </w:pPr>
      <m:oMathPara>
        <m:oMath>
          <m:sSub>
            <m:sSubPr>
              <m:ctrlPr>
                <w:rPr>
                  <w:rFonts w:ascii="Cambria Math" w:hAnsi="Cambria Math"/>
                  <w:i/>
                  <w:lang w:val="en-US" w:eastAsia="pt-PT"/>
                </w:rPr>
              </m:ctrlPr>
            </m:sSubPr>
            <m:e>
              <m:r>
                <w:rPr>
                  <w:rFonts w:ascii="Cambria Math" w:hAnsi="Cambria Math"/>
                  <w:lang w:val="en-US" w:eastAsia="pt-PT"/>
                </w:rPr>
                <m:t>Men65</m:t>
              </m:r>
            </m:e>
            <m:sub>
              <m:r>
                <w:rPr>
                  <w:rFonts w:ascii="Cambria Math" w:hAnsi="Cambria Math"/>
                  <w:lang w:val="en-US" w:eastAsia="pt-PT"/>
                </w:rPr>
                <m:t>%</m:t>
              </m:r>
            </m:sub>
          </m:sSub>
          <m:r>
            <w:rPr>
              <w:rFonts w:ascii="Cambria Math" w:hAnsi="Cambria Math"/>
              <w:lang w:val="en-US" w:eastAsia="pt-PT"/>
            </w:rPr>
            <m:t xml:space="preserve">= </m:t>
          </m:r>
          <m:f>
            <m:fPr>
              <m:ctrlPr>
                <w:rPr>
                  <w:rFonts w:ascii="Cambria Math" w:hAnsi="Cambria Math"/>
                  <w:i/>
                  <w:lang w:val="en-US" w:eastAsia="pt-PT"/>
                </w:rPr>
              </m:ctrlPr>
            </m:fPr>
            <m:num>
              <m:sSub>
                <m:sSubPr>
                  <m:ctrlPr>
                    <w:rPr>
                      <w:rFonts w:ascii="Cambria Math" w:hAnsi="Cambria Math"/>
                      <w:i/>
                      <w:lang w:val="en-US" w:eastAsia="pt-PT"/>
                    </w:rPr>
                  </m:ctrlPr>
                </m:sSubPr>
                <m:e>
                  <m:r>
                    <w:rPr>
                      <w:rFonts w:ascii="Cambria Math" w:hAnsi="Cambria Math"/>
                      <w:lang w:val="en-US" w:eastAsia="pt-PT"/>
                    </w:rPr>
                    <m:t>Men65</m:t>
                  </m:r>
                </m:e>
                <m:sub>
                  <m:r>
                    <w:rPr>
                      <w:rFonts w:ascii="Cambria Math" w:hAnsi="Cambria Math"/>
                      <w:lang w:val="en-US" w:eastAsia="pt-PT"/>
                    </w:rPr>
                    <m:t>absolute</m:t>
                  </m:r>
                </m:sub>
              </m:sSub>
              <m:r>
                <w:rPr>
                  <w:rFonts w:ascii="Cambria Math" w:hAnsi="Cambria Math"/>
                  <w:lang w:val="en-US" w:eastAsia="pt-PT"/>
                </w:rPr>
                <m:t>*100</m:t>
              </m:r>
            </m:num>
            <m:den>
              <m:r>
                <w:rPr>
                  <w:rFonts w:ascii="Cambria Math" w:hAnsi="Cambria Math"/>
                  <w:lang w:val="en-US" w:eastAsia="pt-PT"/>
                </w:rPr>
                <m:t>Total Population</m:t>
              </m:r>
            </m:den>
          </m:f>
        </m:oMath>
      </m:oMathPara>
    </w:p>
    <w:p w14:paraId="2979123E" w14:textId="78C5377C" w:rsidR="00A20D6C" w:rsidRDefault="008822F8" w:rsidP="0056166C">
      <w:pPr>
        <w:jc w:val="both"/>
        <w:rPr>
          <w:lang w:val="en-US" w:eastAsia="pt-PT"/>
        </w:rPr>
      </w:pPr>
      <w:r>
        <w:rPr>
          <w:lang w:val="en-US" w:eastAsia="pt-PT"/>
        </w:rPr>
        <w:t xml:space="preserve">It is also mentioned in another APAV report regarding domestic violence victims in general </w:t>
      </w:r>
      <w:sdt>
        <w:sdtPr>
          <w:rPr>
            <w:lang w:val="en-US" w:eastAsia="pt-PT"/>
          </w:rPr>
          <w:id w:val="-2046055148"/>
          <w:citation/>
        </w:sdtPr>
        <w:sdtContent>
          <w:r>
            <w:rPr>
              <w:lang w:val="en-US" w:eastAsia="pt-PT"/>
            </w:rPr>
            <w:fldChar w:fldCharType="begin"/>
          </w:r>
          <w:r w:rsidRPr="008822F8">
            <w:rPr>
              <w:lang w:val="en-US" w:eastAsia="pt-PT"/>
            </w:rPr>
            <w:instrText xml:space="preserve"> CITATION APA18 \l 2070 </w:instrText>
          </w:r>
          <w:r>
            <w:rPr>
              <w:lang w:val="en-US" w:eastAsia="pt-PT"/>
            </w:rPr>
            <w:fldChar w:fldCharType="separate"/>
          </w:r>
          <w:r w:rsidRPr="008822F8">
            <w:rPr>
              <w:noProof/>
              <w:lang w:val="en-US" w:eastAsia="pt-PT"/>
            </w:rPr>
            <w:t>(APAV - Associação Portuguesa de Apoio à Vítima, 2018)</w:t>
          </w:r>
          <w:r>
            <w:rPr>
              <w:lang w:val="en-US" w:eastAsia="pt-PT"/>
            </w:rPr>
            <w:fldChar w:fldCharType="end"/>
          </w:r>
        </w:sdtContent>
      </w:sdt>
      <w:r>
        <w:rPr>
          <w:lang w:val="en-US" w:eastAsia="pt-PT"/>
        </w:rPr>
        <w:t xml:space="preserve"> that most of the victims tend to be women with ages comprehended between 26 and 55 years.</w:t>
      </w:r>
    </w:p>
    <w:p w14:paraId="3D805624" w14:textId="77777777" w:rsidR="00940100" w:rsidRPr="00227627" w:rsidRDefault="00CC192B" w:rsidP="00022891">
      <w:pPr>
        <w:pStyle w:val="Heading1"/>
      </w:pPr>
      <w:bookmarkStart w:id="33" w:name="_Toc410990273"/>
      <w:bookmarkStart w:id="34" w:name="_Toc410990285"/>
      <w:bookmarkStart w:id="35" w:name="_Toc412186398"/>
      <w:bookmarkStart w:id="36" w:name="_Toc412186503"/>
      <w:bookmarkStart w:id="37" w:name="_Toc412186528"/>
      <w:bookmarkStart w:id="38" w:name="_Toc412186599"/>
      <w:bookmarkStart w:id="39" w:name="_Toc412186629"/>
      <w:bookmarkStart w:id="40" w:name="_Toc69496403"/>
      <w:r w:rsidRPr="00227627">
        <w:lastRenderedPageBreak/>
        <w:t>M</w:t>
      </w:r>
      <w:r w:rsidR="00092848" w:rsidRPr="00227627">
        <w:t>ethodology</w:t>
      </w:r>
      <w:bookmarkEnd w:id="33"/>
      <w:bookmarkEnd w:id="34"/>
      <w:bookmarkEnd w:id="35"/>
      <w:bookmarkEnd w:id="36"/>
      <w:bookmarkEnd w:id="37"/>
      <w:bookmarkEnd w:id="38"/>
      <w:bookmarkEnd w:id="39"/>
      <w:bookmarkEnd w:id="40"/>
    </w:p>
    <w:p w14:paraId="7F757040" w14:textId="77777777" w:rsidR="00940100" w:rsidRPr="00227627" w:rsidRDefault="00092848" w:rsidP="00092848">
      <w:pPr>
        <w:jc w:val="both"/>
        <w:rPr>
          <w:lang w:val="en-US"/>
        </w:rPr>
      </w:pP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 xml:space="preserve"> </w:t>
      </w:r>
      <w:r w:rsidRPr="00227627">
        <w:rPr>
          <w:lang w:val="en-US"/>
        </w:rPr>
        <w:t>Text about methodology</w:t>
      </w:r>
      <w:r w:rsidR="00940100" w:rsidRPr="00227627">
        <w:rPr>
          <w:lang w:val="en-US"/>
        </w:rPr>
        <w:t>.</w:t>
      </w:r>
    </w:p>
    <w:p w14:paraId="57604AE6" w14:textId="77777777" w:rsidR="00940100" w:rsidRPr="00227627" w:rsidRDefault="00940100" w:rsidP="00940100">
      <w:pPr>
        <w:rPr>
          <w:lang w:val="en-US"/>
        </w:rPr>
      </w:pPr>
    </w:p>
    <w:p w14:paraId="242638F1" w14:textId="77777777" w:rsidR="00940100" w:rsidRPr="00227627" w:rsidRDefault="00940100" w:rsidP="00940100">
      <w:pPr>
        <w:rPr>
          <w:lang w:val="en-US"/>
        </w:rPr>
      </w:pPr>
    </w:p>
    <w:p w14:paraId="696331CA" w14:textId="77777777" w:rsidR="00940100" w:rsidRPr="00227627" w:rsidRDefault="00940100" w:rsidP="00940100">
      <w:pPr>
        <w:rPr>
          <w:lang w:val="en-US"/>
        </w:rPr>
      </w:pPr>
    </w:p>
    <w:p w14:paraId="1D7A1416" w14:textId="77777777" w:rsidR="00940100" w:rsidRPr="00227627" w:rsidRDefault="00940100" w:rsidP="00940100">
      <w:pPr>
        <w:rPr>
          <w:lang w:val="en-US"/>
        </w:rPr>
      </w:pPr>
    </w:p>
    <w:p w14:paraId="6F615393" w14:textId="77777777" w:rsidR="00940100" w:rsidRPr="00227627" w:rsidRDefault="00940100" w:rsidP="00940100">
      <w:pPr>
        <w:rPr>
          <w:lang w:val="en-US"/>
        </w:rPr>
      </w:pPr>
    </w:p>
    <w:p w14:paraId="03D02877" w14:textId="77777777" w:rsidR="00940100" w:rsidRPr="00227627" w:rsidRDefault="00940100" w:rsidP="00940100">
      <w:pPr>
        <w:rPr>
          <w:lang w:val="en-US"/>
        </w:rPr>
      </w:pPr>
    </w:p>
    <w:p w14:paraId="63AD0CA9" w14:textId="77777777" w:rsidR="00940100" w:rsidRPr="00227627" w:rsidRDefault="00940100" w:rsidP="00940100">
      <w:pPr>
        <w:rPr>
          <w:lang w:val="en-US"/>
        </w:rPr>
      </w:pPr>
    </w:p>
    <w:p w14:paraId="00CB886A" w14:textId="77777777" w:rsidR="00940100" w:rsidRPr="00227627" w:rsidRDefault="00940100" w:rsidP="00940100">
      <w:pPr>
        <w:rPr>
          <w:lang w:val="en-US"/>
        </w:rPr>
      </w:pPr>
    </w:p>
    <w:p w14:paraId="1B3CF5E5" w14:textId="77777777" w:rsidR="00940100" w:rsidRPr="00227627" w:rsidRDefault="00940100" w:rsidP="00940100">
      <w:pPr>
        <w:rPr>
          <w:lang w:val="en-US"/>
        </w:rPr>
      </w:pPr>
    </w:p>
    <w:p w14:paraId="0CB20C31" w14:textId="77777777" w:rsidR="00940100" w:rsidRPr="00227627" w:rsidRDefault="00940100" w:rsidP="00940100">
      <w:pPr>
        <w:rPr>
          <w:lang w:val="en-US"/>
        </w:rPr>
      </w:pPr>
    </w:p>
    <w:p w14:paraId="258A630C" w14:textId="77777777" w:rsidR="00940100" w:rsidRPr="00227627" w:rsidRDefault="00940100" w:rsidP="00940100">
      <w:pPr>
        <w:rPr>
          <w:lang w:val="en-US"/>
        </w:rPr>
      </w:pPr>
    </w:p>
    <w:p w14:paraId="490677C6" w14:textId="77777777" w:rsidR="00940100" w:rsidRPr="00227627" w:rsidRDefault="00940100" w:rsidP="00940100">
      <w:pPr>
        <w:rPr>
          <w:lang w:val="en-US"/>
        </w:rPr>
      </w:pPr>
    </w:p>
    <w:p w14:paraId="182DAFCD" w14:textId="77777777" w:rsidR="00940100" w:rsidRPr="00227627" w:rsidRDefault="00940100" w:rsidP="00940100">
      <w:pPr>
        <w:rPr>
          <w:lang w:val="en-US"/>
        </w:rPr>
      </w:pPr>
    </w:p>
    <w:p w14:paraId="2BBE0492" w14:textId="77777777" w:rsidR="00940100" w:rsidRPr="00227627" w:rsidRDefault="00940100" w:rsidP="00940100">
      <w:pPr>
        <w:rPr>
          <w:lang w:val="en-US"/>
        </w:rPr>
      </w:pPr>
    </w:p>
    <w:p w14:paraId="33C21840" w14:textId="77777777" w:rsidR="00940100" w:rsidRPr="00227627" w:rsidRDefault="00940100" w:rsidP="00940100">
      <w:pPr>
        <w:rPr>
          <w:lang w:val="en-US"/>
        </w:rPr>
      </w:pPr>
    </w:p>
    <w:p w14:paraId="38292678" w14:textId="77777777" w:rsidR="00940100" w:rsidRPr="00227627" w:rsidRDefault="00940100" w:rsidP="00940100">
      <w:pPr>
        <w:rPr>
          <w:lang w:val="en-US"/>
        </w:rPr>
      </w:pPr>
    </w:p>
    <w:p w14:paraId="1DB58D8E" w14:textId="77777777" w:rsidR="00940100" w:rsidRPr="00227627" w:rsidRDefault="00940100" w:rsidP="00940100">
      <w:pPr>
        <w:rPr>
          <w:lang w:val="en-US"/>
        </w:rPr>
      </w:pPr>
    </w:p>
    <w:p w14:paraId="590450C2" w14:textId="77777777" w:rsidR="00940100" w:rsidRPr="00227627" w:rsidRDefault="00940100" w:rsidP="00940100">
      <w:pPr>
        <w:rPr>
          <w:lang w:val="en-US"/>
        </w:rPr>
      </w:pPr>
    </w:p>
    <w:p w14:paraId="159B09F5" w14:textId="77777777" w:rsidR="00940100" w:rsidRPr="00227627" w:rsidRDefault="00940100" w:rsidP="00940100">
      <w:pPr>
        <w:rPr>
          <w:lang w:val="en-US"/>
        </w:rPr>
      </w:pPr>
    </w:p>
    <w:p w14:paraId="77D9A98F" w14:textId="77777777" w:rsidR="00940100" w:rsidRPr="00227627" w:rsidRDefault="00940100" w:rsidP="00940100">
      <w:pPr>
        <w:rPr>
          <w:lang w:val="en-US"/>
        </w:rPr>
      </w:pPr>
    </w:p>
    <w:p w14:paraId="744ABD92" w14:textId="77777777" w:rsidR="00940100" w:rsidRPr="00227627" w:rsidRDefault="00940100" w:rsidP="00940100">
      <w:pPr>
        <w:rPr>
          <w:lang w:val="en-US"/>
        </w:rPr>
      </w:pPr>
    </w:p>
    <w:p w14:paraId="72577628" w14:textId="77777777" w:rsidR="00940100" w:rsidRPr="00227627" w:rsidRDefault="00940100" w:rsidP="00940100">
      <w:pPr>
        <w:rPr>
          <w:lang w:val="en-US"/>
        </w:rPr>
      </w:pPr>
    </w:p>
    <w:p w14:paraId="205CE0EF" w14:textId="77777777" w:rsidR="00940100" w:rsidRPr="00227627" w:rsidRDefault="00940100" w:rsidP="00940100">
      <w:pPr>
        <w:rPr>
          <w:lang w:val="en-US"/>
        </w:rPr>
      </w:pPr>
    </w:p>
    <w:p w14:paraId="262DE2CE" w14:textId="2C5DC65B" w:rsidR="00940100" w:rsidRPr="00227627" w:rsidRDefault="00B5607B" w:rsidP="00022891">
      <w:pPr>
        <w:pStyle w:val="Heading1"/>
      </w:pPr>
      <w:bookmarkStart w:id="41" w:name="_Toc195238892"/>
      <w:bookmarkStart w:id="42" w:name="_Toc410990274"/>
      <w:bookmarkStart w:id="43" w:name="_Toc410990286"/>
      <w:bookmarkStart w:id="44" w:name="_Toc412186399"/>
      <w:bookmarkStart w:id="45" w:name="_Toc412186504"/>
      <w:bookmarkStart w:id="46" w:name="_Toc412186529"/>
      <w:bookmarkStart w:id="47" w:name="_Toc412186600"/>
      <w:bookmarkStart w:id="48" w:name="_Toc412186630"/>
      <w:bookmarkStart w:id="49" w:name="_Toc69496404"/>
      <w:r w:rsidRPr="00227627">
        <w:lastRenderedPageBreak/>
        <w:t>R</w:t>
      </w:r>
      <w:r w:rsidR="00092848" w:rsidRPr="00227627">
        <w:t xml:space="preserve">esults and </w:t>
      </w:r>
      <w:r w:rsidR="00A3215F">
        <w:t>D</w:t>
      </w:r>
      <w:r w:rsidR="00092848" w:rsidRPr="00227627">
        <w:t>iscussion</w:t>
      </w:r>
      <w:bookmarkEnd w:id="41"/>
      <w:bookmarkEnd w:id="42"/>
      <w:bookmarkEnd w:id="43"/>
      <w:bookmarkEnd w:id="44"/>
      <w:bookmarkEnd w:id="45"/>
      <w:bookmarkEnd w:id="46"/>
      <w:bookmarkEnd w:id="47"/>
      <w:bookmarkEnd w:id="48"/>
      <w:bookmarkEnd w:id="49"/>
    </w:p>
    <w:p w14:paraId="4962B23B" w14:textId="77777777" w:rsidR="00940100" w:rsidRPr="00227627" w:rsidRDefault="00092848" w:rsidP="00092848">
      <w:pPr>
        <w:jc w:val="both"/>
        <w:rPr>
          <w:lang w:val="en-US"/>
        </w:rPr>
      </w:pP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 xml:space="preserve">  </w:t>
      </w:r>
      <w:r w:rsidRPr="00227627">
        <w:rPr>
          <w:lang w:val="en-US"/>
        </w:rPr>
        <w:t>Text about results and discussion</w:t>
      </w:r>
      <w:r w:rsidR="00940100" w:rsidRPr="00227627">
        <w:rPr>
          <w:lang w:val="en-US"/>
        </w:rPr>
        <w:t>.</w:t>
      </w:r>
    </w:p>
    <w:p w14:paraId="6A5C6084" w14:textId="77777777" w:rsidR="00940100" w:rsidRPr="00227627" w:rsidRDefault="00940100" w:rsidP="00940100">
      <w:pPr>
        <w:rPr>
          <w:lang w:val="en-US"/>
        </w:rPr>
      </w:pPr>
    </w:p>
    <w:p w14:paraId="74EF950C" w14:textId="77777777" w:rsidR="00940100" w:rsidRPr="00227627" w:rsidRDefault="00940100" w:rsidP="00940100">
      <w:pPr>
        <w:rPr>
          <w:lang w:val="en-US"/>
        </w:rPr>
      </w:pPr>
    </w:p>
    <w:p w14:paraId="2635D92F" w14:textId="77777777" w:rsidR="00940100" w:rsidRPr="00227627" w:rsidRDefault="00940100" w:rsidP="00940100">
      <w:pPr>
        <w:rPr>
          <w:lang w:val="en-US"/>
        </w:rPr>
      </w:pPr>
    </w:p>
    <w:p w14:paraId="7AD9A23C" w14:textId="77777777" w:rsidR="00940100" w:rsidRPr="00227627" w:rsidRDefault="00940100" w:rsidP="00940100">
      <w:pPr>
        <w:rPr>
          <w:lang w:val="en-US"/>
        </w:rPr>
      </w:pPr>
    </w:p>
    <w:p w14:paraId="0A31C08D" w14:textId="77777777" w:rsidR="00940100" w:rsidRPr="00227627" w:rsidRDefault="00940100" w:rsidP="00940100">
      <w:pPr>
        <w:rPr>
          <w:lang w:val="en-US"/>
        </w:rPr>
      </w:pPr>
    </w:p>
    <w:p w14:paraId="31B4924D" w14:textId="77777777" w:rsidR="00940100" w:rsidRPr="00227627" w:rsidRDefault="00940100" w:rsidP="00940100">
      <w:pPr>
        <w:rPr>
          <w:lang w:val="en-US"/>
        </w:rPr>
      </w:pPr>
    </w:p>
    <w:p w14:paraId="775D6CD6" w14:textId="77777777" w:rsidR="00940100" w:rsidRPr="00227627" w:rsidRDefault="00940100" w:rsidP="00940100">
      <w:pPr>
        <w:rPr>
          <w:lang w:val="en-US"/>
        </w:rPr>
      </w:pPr>
    </w:p>
    <w:p w14:paraId="562537EA" w14:textId="77777777" w:rsidR="00940100" w:rsidRPr="00227627" w:rsidRDefault="00940100" w:rsidP="00940100">
      <w:pPr>
        <w:rPr>
          <w:lang w:val="en-US"/>
        </w:rPr>
      </w:pPr>
    </w:p>
    <w:p w14:paraId="6CDEF4AE" w14:textId="77777777" w:rsidR="00940100" w:rsidRPr="00227627" w:rsidRDefault="00940100" w:rsidP="00940100">
      <w:pPr>
        <w:rPr>
          <w:lang w:val="en-US"/>
        </w:rPr>
      </w:pPr>
    </w:p>
    <w:p w14:paraId="405DADE6" w14:textId="77777777" w:rsidR="00940100" w:rsidRPr="00227627" w:rsidRDefault="00940100" w:rsidP="00940100">
      <w:pPr>
        <w:rPr>
          <w:lang w:val="en-US"/>
        </w:rPr>
      </w:pPr>
    </w:p>
    <w:p w14:paraId="64E51F9A" w14:textId="77777777" w:rsidR="00940100" w:rsidRPr="00227627" w:rsidRDefault="00940100" w:rsidP="00940100">
      <w:pPr>
        <w:rPr>
          <w:lang w:val="en-US"/>
        </w:rPr>
      </w:pPr>
    </w:p>
    <w:p w14:paraId="44FA48FC" w14:textId="77777777" w:rsidR="00940100" w:rsidRPr="00227627" w:rsidRDefault="00940100" w:rsidP="00940100">
      <w:pPr>
        <w:rPr>
          <w:lang w:val="en-US"/>
        </w:rPr>
      </w:pPr>
    </w:p>
    <w:p w14:paraId="50CED6EB" w14:textId="77777777" w:rsidR="00940100" w:rsidRPr="00227627" w:rsidRDefault="00940100" w:rsidP="00940100">
      <w:pPr>
        <w:rPr>
          <w:lang w:val="en-US"/>
        </w:rPr>
      </w:pPr>
    </w:p>
    <w:p w14:paraId="2A17DA60" w14:textId="77777777" w:rsidR="00940100" w:rsidRPr="00227627" w:rsidRDefault="00940100" w:rsidP="00940100">
      <w:pPr>
        <w:rPr>
          <w:lang w:val="en-US"/>
        </w:rPr>
      </w:pPr>
    </w:p>
    <w:p w14:paraId="70216904" w14:textId="77777777" w:rsidR="00940100" w:rsidRPr="00227627" w:rsidRDefault="00940100" w:rsidP="00940100">
      <w:pPr>
        <w:rPr>
          <w:lang w:val="en-US"/>
        </w:rPr>
      </w:pPr>
    </w:p>
    <w:p w14:paraId="4CC6BDFB" w14:textId="77777777" w:rsidR="00940100" w:rsidRPr="00227627" w:rsidRDefault="00940100" w:rsidP="00940100">
      <w:pPr>
        <w:rPr>
          <w:lang w:val="en-US"/>
        </w:rPr>
      </w:pPr>
    </w:p>
    <w:p w14:paraId="7F732603" w14:textId="77777777" w:rsidR="00940100" w:rsidRPr="00227627" w:rsidRDefault="00940100" w:rsidP="00940100">
      <w:pPr>
        <w:rPr>
          <w:lang w:val="en-US"/>
        </w:rPr>
      </w:pPr>
    </w:p>
    <w:p w14:paraId="7F864D80" w14:textId="77777777" w:rsidR="00940100" w:rsidRPr="00227627" w:rsidRDefault="00940100" w:rsidP="00940100">
      <w:pPr>
        <w:rPr>
          <w:lang w:val="en-US"/>
        </w:rPr>
      </w:pPr>
    </w:p>
    <w:p w14:paraId="5E5836FC" w14:textId="77777777" w:rsidR="00940100" w:rsidRPr="00227627" w:rsidRDefault="00940100" w:rsidP="00940100">
      <w:pPr>
        <w:rPr>
          <w:lang w:val="en-US"/>
        </w:rPr>
      </w:pPr>
    </w:p>
    <w:p w14:paraId="79425BC0" w14:textId="77777777" w:rsidR="00940100" w:rsidRPr="00227627" w:rsidRDefault="00940100" w:rsidP="00940100">
      <w:pPr>
        <w:rPr>
          <w:lang w:val="en-US"/>
        </w:rPr>
      </w:pPr>
    </w:p>
    <w:p w14:paraId="01C6DEC6" w14:textId="77777777" w:rsidR="00940100" w:rsidRPr="00227627" w:rsidRDefault="00940100" w:rsidP="00940100">
      <w:pPr>
        <w:rPr>
          <w:lang w:val="en-US"/>
        </w:rPr>
      </w:pPr>
    </w:p>
    <w:p w14:paraId="455CF585" w14:textId="77777777" w:rsidR="00940100" w:rsidRPr="00227627" w:rsidRDefault="00940100" w:rsidP="00940100">
      <w:pPr>
        <w:rPr>
          <w:lang w:val="en-US"/>
        </w:rPr>
      </w:pPr>
    </w:p>
    <w:p w14:paraId="1A43D3E0" w14:textId="77777777" w:rsidR="00940100" w:rsidRPr="00227627" w:rsidRDefault="00940100" w:rsidP="00940100">
      <w:pPr>
        <w:rPr>
          <w:lang w:val="en-US"/>
        </w:rPr>
      </w:pPr>
    </w:p>
    <w:p w14:paraId="3723F9B7" w14:textId="77777777" w:rsidR="00940100" w:rsidRPr="00227627" w:rsidRDefault="004511FA" w:rsidP="00022891">
      <w:pPr>
        <w:pStyle w:val="Heading1"/>
      </w:pPr>
      <w:bookmarkStart w:id="50" w:name="_Toc410990275"/>
      <w:bookmarkStart w:id="51" w:name="_Toc410990287"/>
      <w:bookmarkStart w:id="52" w:name="_Toc412186400"/>
      <w:bookmarkStart w:id="53" w:name="_Toc412186505"/>
      <w:bookmarkStart w:id="54" w:name="_Toc412186530"/>
      <w:bookmarkStart w:id="55" w:name="_Toc412186601"/>
      <w:bookmarkStart w:id="56" w:name="_Toc412186631"/>
      <w:bookmarkStart w:id="57" w:name="_Toc69496405"/>
      <w:r w:rsidRPr="00227627">
        <w:lastRenderedPageBreak/>
        <w:t>Conclusions</w:t>
      </w:r>
      <w:bookmarkEnd w:id="50"/>
      <w:bookmarkEnd w:id="51"/>
      <w:bookmarkEnd w:id="52"/>
      <w:bookmarkEnd w:id="53"/>
      <w:bookmarkEnd w:id="54"/>
      <w:bookmarkEnd w:id="55"/>
      <w:bookmarkEnd w:id="56"/>
      <w:bookmarkEnd w:id="57"/>
    </w:p>
    <w:p w14:paraId="7A2FA3F0" w14:textId="77777777" w:rsidR="00940100" w:rsidRPr="00227627" w:rsidRDefault="004511FA" w:rsidP="004511FA">
      <w:pPr>
        <w:jc w:val="both"/>
        <w:rPr>
          <w:lang w:val="en-US"/>
        </w:rPr>
      </w:pP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 xml:space="preserve"> </w:t>
      </w:r>
      <w:r w:rsidRPr="00227627">
        <w:rPr>
          <w:lang w:val="en-US"/>
        </w:rPr>
        <w:t>Conclusion text</w:t>
      </w:r>
      <w:r w:rsidR="00940100" w:rsidRPr="00227627">
        <w:rPr>
          <w:lang w:val="en-US"/>
        </w:rPr>
        <w:t>.</w:t>
      </w:r>
    </w:p>
    <w:p w14:paraId="10B132D0" w14:textId="77777777" w:rsidR="00940100" w:rsidRPr="00227627" w:rsidRDefault="00940100" w:rsidP="00940100">
      <w:pPr>
        <w:rPr>
          <w:lang w:val="en-US"/>
        </w:rPr>
      </w:pPr>
    </w:p>
    <w:p w14:paraId="78F71C84" w14:textId="77777777" w:rsidR="00940100" w:rsidRPr="00227627" w:rsidRDefault="00940100" w:rsidP="00940100">
      <w:pPr>
        <w:rPr>
          <w:lang w:val="en-US"/>
        </w:rPr>
      </w:pPr>
    </w:p>
    <w:p w14:paraId="3B0DF4AE" w14:textId="77777777" w:rsidR="00940100" w:rsidRPr="00227627" w:rsidRDefault="00940100" w:rsidP="00940100">
      <w:pPr>
        <w:rPr>
          <w:lang w:val="en-US"/>
        </w:rPr>
      </w:pPr>
    </w:p>
    <w:p w14:paraId="21709373" w14:textId="77777777" w:rsidR="00940100" w:rsidRPr="00227627" w:rsidRDefault="00940100" w:rsidP="00940100">
      <w:pPr>
        <w:rPr>
          <w:lang w:val="en-US"/>
        </w:rPr>
      </w:pPr>
    </w:p>
    <w:p w14:paraId="76D56D41" w14:textId="77777777" w:rsidR="00940100" w:rsidRPr="00227627" w:rsidRDefault="00940100" w:rsidP="00940100">
      <w:pPr>
        <w:rPr>
          <w:lang w:val="en-US"/>
        </w:rPr>
      </w:pPr>
    </w:p>
    <w:p w14:paraId="74CD4594" w14:textId="77777777" w:rsidR="00940100" w:rsidRPr="00227627" w:rsidRDefault="00940100" w:rsidP="00940100">
      <w:pPr>
        <w:rPr>
          <w:lang w:val="en-US"/>
        </w:rPr>
      </w:pPr>
    </w:p>
    <w:p w14:paraId="01F33F6C" w14:textId="77777777" w:rsidR="00940100" w:rsidRPr="00227627" w:rsidRDefault="00940100" w:rsidP="00940100">
      <w:pPr>
        <w:rPr>
          <w:lang w:val="en-US"/>
        </w:rPr>
      </w:pPr>
    </w:p>
    <w:p w14:paraId="6BD4C110" w14:textId="77777777" w:rsidR="00940100" w:rsidRPr="00227627" w:rsidRDefault="00940100" w:rsidP="00940100">
      <w:pPr>
        <w:rPr>
          <w:lang w:val="en-US"/>
        </w:rPr>
      </w:pPr>
    </w:p>
    <w:p w14:paraId="5BFF70CF" w14:textId="77777777" w:rsidR="00940100" w:rsidRPr="00227627" w:rsidRDefault="00940100" w:rsidP="00940100">
      <w:pPr>
        <w:rPr>
          <w:lang w:val="en-US"/>
        </w:rPr>
      </w:pPr>
    </w:p>
    <w:p w14:paraId="719798A0" w14:textId="77777777" w:rsidR="00940100" w:rsidRPr="00227627" w:rsidRDefault="00940100" w:rsidP="00940100">
      <w:pPr>
        <w:rPr>
          <w:lang w:val="en-US"/>
        </w:rPr>
      </w:pPr>
    </w:p>
    <w:p w14:paraId="5FC733C0" w14:textId="77777777" w:rsidR="00940100" w:rsidRPr="00227627" w:rsidRDefault="00940100" w:rsidP="00940100">
      <w:pPr>
        <w:rPr>
          <w:lang w:val="en-US"/>
        </w:rPr>
      </w:pPr>
    </w:p>
    <w:p w14:paraId="78192FE1" w14:textId="77777777" w:rsidR="00940100" w:rsidRPr="00227627" w:rsidRDefault="00940100" w:rsidP="00940100">
      <w:pPr>
        <w:rPr>
          <w:lang w:val="en-US"/>
        </w:rPr>
      </w:pPr>
    </w:p>
    <w:p w14:paraId="794EB07D" w14:textId="77777777" w:rsidR="00940100" w:rsidRPr="00227627" w:rsidRDefault="00940100" w:rsidP="00940100">
      <w:pPr>
        <w:rPr>
          <w:lang w:val="en-US"/>
        </w:rPr>
      </w:pPr>
    </w:p>
    <w:p w14:paraId="5AD59F06" w14:textId="77777777" w:rsidR="00940100" w:rsidRPr="00227627" w:rsidRDefault="00940100" w:rsidP="00940100">
      <w:pPr>
        <w:rPr>
          <w:lang w:val="en-US"/>
        </w:rPr>
      </w:pPr>
    </w:p>
    <w:p w14:paraId="50428D82" w14:textId="77777777" w:rsidR="00940100" w:rsidRPr="00227627" w:rsidRDefault="00940100" w:rsidP="00940100">
      <w:pPr>
        <w:rPr>
          <w:lang w:val="en-US"/>
        </w:rPr>
      </w:pPr>
    </w:p>
    <w:p w14:paraId="243B9662" w14:textId="77777777" w:rsidR="00940100" w:rsidRPr="00227627" w:rsidRDefault="00940100" w:rsidP="00940100">
      <w:pPr>
        <w:rPr>
          <w:lang w:val="en-US"/>
        </w:rPr>
      </w:pPr>
    </w:p>
    <w:p w14:paraId="1D05057F" w14:textId="77777777" w:rsidR="00940100" w:rsidRPr="00227627" w:rsidRDefault="00940100" w:rsidP="00940100">
      <w:pPr>
        <w:rPr>
          <w:lang w:val="en-US"/>
        </w:rPr>
      </w:pPr>
    </w:p>
    <w:p w14:paraId="64B08F15" w14:textId="77777777" w:rsidR="00940100" w:rsidRPr="00227627" w:rsidRDefault="00940100" w:rsidP="00940100">
      <w:pPr>
        <w:rPr>
          <w:lang w:val="en-US"/>
        </w:rPr>
      </w:pPr>
    </w:p>
    <w:p w14:paraId="646E1070" w14:textId="77777777" w:rsidR="00940100" w:rsidRPr="00227627" w:rsidRDefault="00940100" w:rsidP="00940100">
      <w:pPr>
        <w:rPr>
          <w:lang w:val="en-US"/>
        </w:rPr>
      </w:pPr>
    </w:p>
    <w:p w14:paraId="6D798388" w14:textId="77777777" w:rsidR="00940100" w:rsidRPr="00227627" w:rsidRDefault="00940100" w:rsidP="00940100">
      <w:pPr>
        <w:rPr>
          <w:lang w:val="en-US"/>
        </w:rPr>
      </w:pPr>
    </w:p>
    <w:p w14:paraId="69B7F95B" w14:textId="77777777" w:rsidR="00940100" w:rsidRPr="00227627" w:rsidRDefault="00940100" w:rsidP="00940100">
      <w:pPr>
        <w:rPr>
          <w:lang w:val="en-US"/>
        </w:rPr>
      </w:pPr>
    </w:p>
    <w:p w14:paraId="51E60920" w14:textId="77777777" w:rsidR="00940100" w:rsidRPr="00227627" w:rsidRDefault="00940100" w:rsidP="00940100">
      <w:pPr>
        <w:rPr>
          <w:lang w:val="en-US"/>
        </w:rPr>
      </w:pPr>
    </w:p>
    <w:p w14:paraId="00F8EE24" w14:textId="77777777" w:rsidR="00940100" w:rsidRPr="00227627" w:rsidRDefault="00940100" w:rsidP="00940100">
      <w:pPr>
        <w:rPr>
          <w:lang w:val="en-US"/>
        </w:rPr>
      </w:pPr>
    </w:p>
    <w:p w14:paraId="68D48290" w14:textId="59AD8425" w:rsidR="00940100" w:rsidRPr="00227627" w:rsidRDefault="00B5607B" w:rsidP="00022891">
      <w:pPr>
        <w:pStyle w:val="Heading1"/>
      </w:pPr>
      <w:bookmarkStart w:id="58" w:name="_Toc410990276"/>
      <w:bookmarkStart w:id="59" w:name="_Toc410990288"/>
      <w:bookmarkStart w:id="60" w:name="_Toc412186401"/>
      <w:bookmarkStart w:id="61" w:name="_Toc412186506"/>
      <w:bookmarkStart w:id="62" w:name="_Toc412186531"/>
      <w:bookmarkStart w:id="63" w:name="_Toc412186602"/>
      <w:bookmarkStart w:id="64" w:name="_Toc412186632"/>
      <w:bookmarkStart w:id="65" w:name="_Toc69496406"/>
      <w:r w:rsidRPr="00227627">
        <w:lastRenderedPageBreak/>
        <w:t xml:space="preserve">Limitations and </w:t>
      </w:r>
      <w:r w:rsidR="00A3215F">
        <w:t>R</w:t>
      </w:r>
      <w:r w:rsidRPr="00227627">
        <w:t xml:space="preserve">ecommendations for </w:t>
      </w:r>
      <w:r w:rsidR="00A3215F">
        <w:t>F</w:t>
      </w:r>
      <w:r w:rsidRPr="00227627">
        <w:t xml:space="preserve">uture </w:t>
      </w:r>
      <w:r w:rsidR="00A3215F">
        <w:t>W</w:t>
      </w:r>
      <w:r w:rsidRPr="00227627">
        <w:t>orks</w:t>
      </w:r>
      <w:bookmarkEnd w:id="58"/>
      <w:bookmarkEnd w:id="59"/>
      <w:bookmarkEnd w:id="60"/>
      <w:bookmarkEnd w:id="61"/>
      <w:bookmarkEnd w:id="62"/>
      <w:bookmarkEnd w:id="63"/>
      <w:bookmarkEnd w:id="64"/>
      <w:bookmarkEnd w:id="65"/>
    </w:p>
    <w:p w14:paraId="3BA1C3F4" w14:textId="77777777" w:rsidR="00940100" w:rsidRPr="00227627" w:rsidRDefault="004511FA" w:rsidP="004511FA">
      <w:pPr>
        <w:jc w:val="both"/>
        <w:rPr>
          <w:lang w:val="en-US"/>
        </w:rPr>
      </w:pP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 xml:space="preserve"> </w:t>
      </w:r>
      <w:r w:rsidRPr="00227627">
        <w:rPr>
          <w:lang w:val="en-US"/>
        </w:rPr>
        <w:t>Text of limitations and recommendations for future works</w:t>
      </w:r>
      <w:r w:rsidR="00940100" w:rsidRPr="00227627">
        <w:rPr>
          <w:lang w:val="en-US"/>
        </w:rPr>
        <w:t>.</w:t>
      </w:r>
    </w:p>
    <w:p w14:paraId="47E72D53" w14:textId="77777777" w:rsidR="00940100" w:rsidRPr="00227627" w:rsidRDefault="00940100" w:rsidP="00940100">
      <w:pPr>
        <w:rPr>
          <w:lang w:val="en-US"/>
        </w:rPr>
      </w:pPr>
    </w:p>
    <w:p w14:paraId="0AC2A026" w14:textId="77777777" w:rsidR="00940100" w:rsidRPr="00227627" w:rsidRDefault="00940100" w:rsidP="00940100">
      <w:pPr>
        <w:rPr>
          <w:lang w:val="en-US"/>
        </w:rPr>
      </w:pPr>
    </w:p>
    <w:p w14:paraId="678680DC" w14:textId="77777777" w:rsidR="00940100" w:rsidRPr="00227627" w:rsidRDefault="00940100" w:rsidP="00940100">
      <w:pPr>
        <w:rPr>
          <w:lang w:val="en-US"/>
        </w:rPr>
      </w:pPr>
    </w:p>
    <w:p w14:paraId="2E0A5476" w14:textId="77777777" w:rsidR="00940100" w:rsidRPr="00227627" w:rsidRDefault="00940100" w:rsidP="00940100">
      <w:pPr>
        <w:rPr>
          <w:lang w:val="en-US"/>
        </w:rPr>
      </w:pPr>
    </w:p>
    <w:p w14:paraId="5D56F2DB" w14:textId="77777777" w:rsidR="00940100" w:rsidRPr="00227627" w:rsidRDefault="00940100" w:rsidP="00940100">
      <w:pPr>
        <w:rPr>
          <w:lang w:val="en-US"/>
        </w:rPr>
      </w:pPr>
    </w:p>
    <w:p w14:paraId="6BAF9A0A" w14:textId="77777777" w:rsidR="00940100" w:rsidRPr="00227627" w:rsidRDefault="00940100" w:rsidP="00940100">
      <w:pPr>
        <w:rPr>
          <w:lang w:val="en-US"/>
        </w:rPr>
      </w:pPr>
    </w:p>
    <w:p w14:paraId="4AB573B5" w14:textId="77777777" w:rsidR="00940100" w:rsidRPr="00227627" w:rsidRDefault="00940100" w:rsidP="00940100">
      <w:pPr>
        <w:rPr>
          <w:lang w:val="en-US"/>
        </w:rPr>
      </w:pPr>
    </w:p>
    <w:p w14:paraId="2E24CD2F" w14:textId="77777777" w:rsidR="00940100" w:rsidRPr="00227627" w:rsidRDefault="00940100" w:rsidP="00940100">
      <w:pPr>
        <w:rPr>
          <w:lang w:val="en-US"/>
        </w:rPr>
      </w:pPr>
    </w:p>
    <w:p w14:paraId="54E0432A" w14:textId="77777777" w:rsidR="00940100" w:rsidRPr="00227627" w:rsidRDefault="00940100" w:rsidP="00940100">
      <w:pPr>
        <w:rPr>
          <w:lang w:val="en-US"/>
        </w:rPr>
      </w:pPr>
    </w:p>
    <w:p w14:paraId="3A7D79DA" w14:textId="77777777" w:rsidR="00940100" w:rsidRPr="00227627" w:rsidRDefault="00940100" w:rsidP="00940100">
      <w:pPr>
        <w:rPr>
          <w:lang w:val="en-US"/>
        </w:rPr>
      </w:pPr>
    </w:p>
    <w:p w14:paraId="7AB860A1" w14:textId="77777777" w:rsidR="00940100" w:rsidRPr="00227627" w:rsidRDefault="00940100" w:rsidP="00940100">
      <w:pPr>
        <w:rPr>
          <w:lang w:val="en-US"/>
        </w:rPr>
      </w:pPr>
    </w:p>
    <w:p w14:paraId="0E6008C9" w14:textId="77777777" w:rsidR="00940100" w:rsidRPr="00227627" w:rsidRDefault="00940100" w:rsidP="00940100">
      <w:pPr>
        <w:rPr>
          <w:lang w:val="en-US"/>
        </w:rPr>
      </w:pPr>
    </w:p>
    <w:p w14:paraId="153DCA15" w14:textId="77777777" w:rsidR="00940100" w:rsidRPr="00227627" w:rsidRDefault="00940100" w:rsidP="00940100">
      <w:pPr>
        <w:rPr>
          <w:lang w:val="en-US"/>
        </w:rPr>
      </w:pPr>
    </w:p>
    <w:p w14:paraId="7E7E50E8" w14:textId="77777777" w:rsidR="00940100" w:rsidRPr="00227627" w:rsidRDefault="00940100" w:rsidP="00940100">
      <w:pPr>
        <w:rPr>
          <w:lang w:val="en-US"/>
        </w:rPr>
      </w:pPr>
    </w:p>
    <w:p w14:paraId="4EF2C6D9" w14:textId="77777777" w:rsidR="00940100" w:rsidRPr="00227627" w:rsidRDefault="00940100" w:rsidP="00940100">
      <w:pPr>
        <w:rPr>
          <w:lang w:val="en-US"/>
        </w:rPr>
      </w:pPr>
    </w:p>
    <w:p w14:paraId="52C34255" w14:textId="77777777" w:rsidR="00940100" w:rsidRPr="00227627" w:rsidRDefault="00940100" w:rsidP="00940100">
      <w:pPr>
        <w:rPr>
          <w:lang w:val="en-US"/>
        </w:rPr>
      </w:pPr>
    </w:p>
    <w:p w14:paraId="27D48601" w14:textId="77777777" w:rsidR="00940100" w:rsidRPr="00227627" w:rsidRDefault="00940100" w:rsidP="00940100">
      <w:pPr>
        <w:rPr>
          <w:lang w:val="en-US"/>
        </w:rPr>
      </w:pPr>
    </w:p>
    <w:p w14:paraId="1F25A703" w14:textId="77777777" w:rsidR="00940100" w:rsidRPr="00227627" w:rsidRDefault="00940100" w:rsidP="00940100">
      <w:pPr>
        <w:rPr>
          <w:lang w:val="en-US"/>
        </w:rPr>
      </w:pPr>
    </w:p>
    <w:p w14:paraId="0284DEFB" w14:textId="77777777" w:rsidR="00940100" w:rsidRPr="00227627" w:rsidRDefault="00940100" w:rsidP="00940100">
      <w:pPr>
        <w:rPr>
          <w:lang w:val="en-US"/>
        </w:rPr>
      </w:pPr>
    </w:p>
    <w:p w14:paraId="3E6B0233" w14:textId="77777777" w:rsidR="00940100" w:rsidRPr="00227627" w:rsidRDefault="00940100" w:rsidP="00940100">
      <w:pPr>
        <w:rPr>
          <w:lang w:val="en-US"/>
        </w:rPr>
      </w:pPr>
    </w:p>
    <w:p w14:paraId="2A402F27" w14:textId="77777777" w:rsidR="00940100" w:rsidRPr="00227627" w:rsidRDefault="00940100" w:rsidP="00940100">
      <w:pPr>
        <w:rPr>
          <w:lang w:val="en-US"/>
        </w:rPr>
      </w:pPr>
    </w:p>
    <w:p w14:paraId="7B5DC6BA" w14:textId="77777777" w:rsidR="00940100" w:rsidRPr="00227627" w:rsidRDefault="00940100" w:rsidP="00940100">
      <w:pPr>
        <w:rPr>
          <w:lang w:val="en-US"/>
        </w:rPr>
      </w:pPr>
    </w:p>
    <w:p w14:paraId="579DCC6C" w14:textId="77777777" w:rsidR="00940100" w:rsidRPr="00227627" w:rsidRDefault="004511FA" w:rsidP="00022891">
      <w:pPr>
        <w:pStyle w:val="Heading1"/>
      </w:pPr>
      <w:bookmarkStart w:id="66" w:name="_Toc410990277"/>
      <w:bookmarkStart w:id="67" w:name="_Toc410990289"/>
      <w:bookmarkStart w:id="68" w:name="_Toc412186402"/>
      <w:bookmarkStart w:id="69" w:name="_Toc412186507"/>
      <w:bookmarkStart w:id="70" w:name="_Toc412186532"/>
      <w:bookmarkStart w:id="71" w:name="_Toc412186603"/>
      <w:bookmarkStart w:id="72" w:name="_Toc412186633"/>
      <w:bookmarkStart w:id="73" w:name="_Toc69496407"/>
      <w:r w:rsidRPr="00227627">
        <w:lastRenderedPageBreak/>
        <w:t>Bibliography</w:t>
      </w:r>
      <w:bookmarkEnd w:id="66"/>
      <w:bookmarkEnd w:id="67"/>
      <w:bookmarkEnd w:id="68"/>
      <w:bookmarkEnd w:id="69"/>
      <w:bookmarkEnd w:id="70"/>
      <w:bookmarkEnd w:id="71"/>
      <w:bookmarkEnd w:id="72"/>
      <w:bookmarkEnd w:id="73"/>
    </w:p>
    <w:p w14:paraId="1DF9A9CB" w14:textId="77777777" w:rsidR="00CB1671" w:rsidRDefault="00CB1671" w:rsidP="00CB1671">
      <w:pPr>
        <w:pStyle w:val="Bibliography"/>
        <w:ind w:left="720" w:hanging="720"/>
        <w:rPr>
          <w:noProof/>
          <w:sz w:val="24"/>
          <w:szCs w:val="24"/>
        </w:rPr>
      </w:pPr>
      <w:r>
        <w:rPr>
          <w:lang w:val="en-US"/>
        </w:rPr>
        <w:fldChar w:fldCharType="begin"/>
      </w:r>
      <w:r w:rsidRPr="00CB1671">
        <w:rPr>
          <w:lang w:val="en-US"/>
        </w:rPr>
        <w:instrText xml:space="preserve"> BIBLIOGRAPHY  \l 2070 </w:instrText>
      </w:r>
      <w:r>
        <w:rPr>
          <w:lang w:val="en-US"/>
        </w:rPr>
        <w:fldChar w:fldCharType="separate"/>
      </w:r>
      <w:r w:rsidRPr="00CB1671">
        <w:rPr>
          <w:noProof/>
          <w:lang w:val="en-US"/>
        </w:rPr>
        <w:t xml:space="preserve">Aizer, A. (2010). The Gender Wage Gap and Domestic Violence. </w:t>
      </w:r>
      <w:r>
        <w:rPr>
          <w:i/>
          <w:iCs/>
          <w:noProof/>
        </w:rPr>
        <w:t>American Economic Review</w:t>
      </w:r>
      <w:r>
        <w:rPr>
          <w:noProof/>
        </w:rPr>
        <w:t>, 1847-1859.</w:t>
      </w:r>
    </w:p>
    <w:p w14:paraId="0DF3A4AB" w14:textId="77777777" w:rsidR="00CB1671" w:rsidRDefault="00CB1671" w:rsidP="00CB1671">
      <w:pPr>
        <w:pStyle w:val="Bibliography"/>
        <w:ind w:left="720" w:hanging="720"/>
        <w:rPr>
          <w:noProof/>
        </w:rPr>
      </w:pPr>
      <w:r>
        <w:rPr>
          <w:noProof/>
        </w:rPr>
        <w:t xml:space="preserve">APAV - Associação Portuguesa de Apoio à Vítima. (2018). </w:t>
      </w:r>
      <w:r>
        <w:rPr>
          <w:i/>
          <w:iCs/>
          <w:noProof/>
        </w:rPr>
        <w:t>Homens Vítimas de Violência Doméstica 2013 - 2017.</w:t>
      </w:r>
      <w:r>
        <w:rPr>
          <w:noProof/>
        </w:rPr>
        <w:t xml:space="preserve"> Lisboa: Associação Portuguesa de Apoio à Vítima.</w:t>
      </w:r>
    </w:p>
    <w:p w14:paraId="5700F861" w14:textId="77777777" w:rsidR="00CB1671" w:rsidRDefault="00CB1671" w:rsidP="00CB1671">
      <w:pPr>
        <w:pStyle w:val="Bibliography"/>
        <w:ind w:left="720" w:hanging="720"/>
        <w:rPr>
          <w:noProof/>
        </w:rPr>
      </w:pPr>
      <w:r>
        <w:rPr>
          <w:noProof/>
        </w:rPr>
        <w:t xml:space="preserve">APAV - Associação Portuguesa de Apoio à Vítima. (2018). </w:t>
      </w:r>
      <w:r>
        <w:rPr>
          <w:i/>
          <w:iCs/>
          <w:noProof/>
        </w:rPr>
        <w:t>Vítimas de Violência Doméstica 2013 - 2017.</w:t>
      </w:r>
      <w:r>
        <w:rPr>
          <w:noProof/>
        </w:rPr>
        <w:t xml:space="preserve"> Lisboa: Associação Portuguesa de Apoio à Vítima.</w:t>
      </w:r>
    </w:p>
    <w:p w14:paraId="5B458D49" w14:textId="77777777" w:rsidR="00CB1671" w:rsidRDefault="00CB1671" w:rsidP="00CB1671">
      <w:pPr>
        <w:pStyle w:val="Bibliography"/>
        <w:ind w:left="720" w:hanging="720"/>
        <w:rPr>
          <w:noProof/>
        </w:rPr>
      </w:pPr>
      <w:r>
        <w:rPr>
          <w:noProof/>
        </w:rPr>
        <w:t xml:space="preserve">APAV - Associação Portuguesa de Apoio à Vítima. (2020). </w:t>
      </w:r>
      <w:r>
        <w:rPr>
          <w:i/>
          <w:iCs/>
          <w:noProof/>
        </w:rPr>
        <w:t>Vítimas de Homicído Relatório APAV 2019.</w:t>
      </w:r>
      <w:r>
        <w:rPr>
          <w:noProof/>
        </w:rPr>
        <w:t xml:space="preserve"> Lisboa: Associação Portuguesa de Apoio à Vítima.</w:t>
      </w:r>
    </w:p>
    <w:p w14:paraId="164A0084" w14:textId="77777777" w:rsidR="00CB1671" w:rsidRDefault="00CB1671" w:rsidP="00CB1671">
      <w:pPr>
        <w:pStyle w:val="Bibliography"/>
        <w:ind w:left="720" w:hanging="720"/>
        <w:rPr>
          <w:noProof/>
        </w:rPr>
      </w:pPr>
      <w:r>
        <w:rPr>
          <w:noProof/>
        </w:rPr>
        <w:t xml:space="preserve">Brasil, E., Alves, F., &amp; Soares, S. (2018). </w:t>
      </w:r>
      <w:r>
        <w:rPr>
          <w:i/>
          <w:iCs/>
          <w:noProof/>
        </w:rPr>
        <w:t>Dados 2017.</w:t>
      </w:r>
      <w:r>
        <w:rPr>
          <w:noProof/>
        </w:rPr>
        <w:t xml:space="preserve"> Almada: OMA - Observatório de Mulheres Assassinadas da UMAR.</w:t>
      </w:r>
    </w:p>
    <w:p w14:paraId="30027702" w14:textId="77777777" w:rsidR="00CB1671" w:rsidRDefault="00CB1671" w:rsidP="00CB1671">
      <w:pPr>
        <w:pStyle w:val="Bibliography"/>
        <w:ind w:left="720" w:hanging="720"/>
        <w:rPr>
          <w:noProof/>
        </w:rPr>
      </w:pPr>
      <w:r>
        <w:rPr>
          <w:noProof/>
        </w:rPr>
        <w:t xml:space="preserve">Brasil, E., Alves, F., &amp; Soares, S. (2019). </w:t>
      </w:r>
      <w:r>
        <w:rPr>
          <w:i/>
          <w:iCs/>
          <w:noProof/>
        </w:rPr>
        <w:t>Dados 2018.</w:t>
      </w:r>
      <w:r>
        <w:rPr>
          <w:noProof/>
        </w:rPr>
        <w:t xml:space="preserve"> Almada: OMA - Observatório de Mulheres Assassinadas da UMAR.</w:t>
      </w:r>
    </w:p>
    <w:p w14:paraId="699C6443" w14:textId="77777777" w:rsidR="00CB1671" w:rsidRPr="00CB1671" w:rsidRDefault="00CB1671" w:rsidP="00CB1671">
      <w:pPr>
        <w:pStyle w:val="Bibliography"/>
        <w:ind w:left="720" w:hanging="720"/>
        <w:rPr>
          <w:noProof/>
          <w:lang w:val="en-US"/>
        </w:rPr>
      </w:pPr>
      <w:r w:rsidRPr="00CB1671">
        <w:rPr>
          <w:noProof/>
          <w:lang w:val="en-US"/>
        </w:rPr>
        <w:t xml:space="preserve">Devries, M., Mak, T., Garcia-Moreno, C., Petzold, M., Child, C., Falder, G., . . . Watts, H. (2013). The Global Prevalence of Intimate Partner Violence Against Women. </w:t>
      </w:r>
      <w:r w:rsidRPr="00CB1671">
        <w:rPr>
          <w:i/>
          <w:iCs/>
          <w:noProof/>
          <w:lang w:val="en-US"/>
        </w:rPr>
        <w:t>Science</w:t>
      </w:r>
      <w:r w:rsidRPr="00CB1671">
        <w:rPr>
          <w:noProof/>
          <w:lang w:val="en-US"/>
        </w:rPr>
        <w:t>, 1527-1528.</w:t>
      </w:r>
    </w:p>
    <w:p w14:paraId="2FBF44B1" w14:textId="77777777" w:rsidR="00CB1671" w:rsidRPr="00CB1671" w:rsidRDefault="00CB1671" w:rsidP="00CB1671">
      <w:pPr>
        <w:pStyle w:val="Bibliography"/>
        <w:ind w:left="720" w:hanging="720"/>
        <w:rPr>
          <w:noProof/>
          <w:lang w:val="en-US"/>
        </w:rPr>
      </w:pPr>
      <w:r w:rsidRPr="00CB1671">
        <w:rPr>
          <w:noProof/>
          <w:lang w:val="en-US"/>
        </w:rPr>
        <w:t xml:space="preserve">Ellsberg, M., Heise, L., Peña, R., Agurto, S., &amp; Winkvist, A. (2001). Researching Domestic Violence Against Women: Methodological and Ethical Considerations. </w:t>
      </w:r>
      <w:r w:rsidRPr="00CB1671">
        <w:rPr>
          <w:i/>
          <w:iCs/>
          <w:noProof/>
          <w:lang w:val="en-US"/>
        </w:rPr>
        <w:t>Studies in Family Planning</w:t>
      </w:r>
      <w:r w:rsidRPr="00CB1671">
        <w:rPr>
          <w:noProof/>
          <w:lang w:val="en-US"/>
        </w:rPr>
        <w:t>.</w:t>
      </w:r>
    </w:p>
    <w:p w14:paraId="57BB18C9" w14:textId="77777777" w:rsidR="00CB1671" w:rsidRDefault="00CB1671" w:rsidP="00CB1671">
      <w:pPr>
        <w:pStyle w:val="Bibliography"/>
        <w:ind w:left="720" w:hanging="720"/>
        <w:rPr>
          <w:noProof/>
        </w:rPr>
      </w:pPr>
      <w:r w:rsidRPr="00CB1671">
        <w:rPr>
          <w:noProof/>
          <w:lang w:val="en-US"/>
        </w:rPr>
        <w:t xml:space="preserve">Soares, S., Branco, E., &amp; Alves, F. (2020). </w:t>
      </w:r>
      <w:r>
        <w:rPr>
          <w:i/>
          <w:iCs/>
          <w:noProof/>
        </w:rPr>
        <w:t>Relatório Anual 2019.</w:t>
      </w:r>
      <w:r>
        <w:rPr>
          <w:noProof/>
        </w:rPr>
        <w:t xml:space="preserve"> Almada: OMA - Observatório de Mulheres Assassinadas da UMAR.</w:t>
      </w:r>
    </w:p>
    <w:p w14:paraId="456FB92C" w14:textId="3FB2B2BB" w:rsidR="00940100" w:rsidRPr="00753214" w:rsidRDefault="00CB1671" w:rsidP="00CB1671">
      <w:r>
        <w:rPr>
          <w:lang w:val="en-US"/>
        </w:rPr>
        <w:fldChar w:fldCharType="end"/>
      </w:r>
    </w:p>
    <w:p w14:paraId="6A1FB6B5" w14:textId="77777777" w:rsidR="00940100" w:rsidRPr="00CB1671" w:rsidRDefault="00940100" w:rsidP="00940100"/>
    <w:p w14:paraId="5DB122E8" w14:textId="77777777" w:rsidR="00940100" w:rsidRPr="00CB1671" w:rsidRDefault="00940100" w:rsidP="00940100"/>
    <w:p w14:paraId="6F95005C" w14:textId="77777777" w:rsidR="00940100" w:rsidRPr="00CB1671" w:rsidRDefault="00940100" w:rsidP="00940100"/>
    <w:p w14:paraId="423BC0B5" w14:textId="77777777" w:rsidR="00940100" w:rsidRPr="00CB1671" w:rsidRDefault="00940100" w:rsidP="00940100"/>
    <w:p w14:paraId="095CC031" w14:textId="77777777" w:rsidR="00940100" w:rsidRPr="00CB1671" w:rsidRDefault="00940100" w:rsidP="00940100"/>
    <w:p w14:paraId="4645C283" w14:textId="77777777" w:rsidR="00940100" w:rsidRPr="00CB1671" w:rsidRDefault="00940100" w:rsidP="00940100"/>
    <w:p w14:paraId="7D43E398" w14:textId="77777777" w:rsidR="00940100" w:rsidRPr="00CB1671" w:rsidRDefault="00940100" w:rsidP="00940100"/>
    <w:p w14:paraId="307F2D6A" w14:textId="77777777" w:rsidR="00940100" w:rsidRPr="00CB1671" w:rsidRDefault="00940100" w:rsidP="00940100"/>
    <w:p w14:paraId="19FE0444" w14:textId="77777777" w:rsidR="00940100" w:rsidRPr="00CB1671" w:rsidRDefault="00940100" w:rsidP="00940100"/>
    <w:p w14:paraId="40F6667E" w14:textId="77777777" w:rsidR="00940100" w:rsidRPr="00CB1671" w:rsidRDefault="00940100" w:rsidP="00940100"/>
    <w:p w14:paraId="5F368CDF" w14:textId="77777777" w:rsidR="00940100" w:rsidRPr="00227627" w:rsidRDefault="00B5607B" w:rsidP="00022891">
      <w:pPr>
        <w:pStyle w:val="Heading1"/>
      </w:pPr>
      <w:bookmarkStart w:id="74" w:name="_Toc410990278"/>
      <w:bookmarkStart w:id="75" w:name="_Toc410990290"/>
      <w:bookmarkStart w:id="76" w:name="_Toc412186403"/>
      <w:bookmarkStart w:id="77" w:name="_Toc412186508"/>
      <w:bookmarkStart w:id="78" w:name="_Toc412186533"/>
      <w:bookmarkStart w:id="79" w:name="_Toc412186604"/>
      <w:bookmarkStart w:id="80" w:name="_Toc412186634"/>
      <w:bookmarkStart w:id="81" w:name="_Toc69496408"/>
      <w:r w:rsidRPr="00227627">
        <w:lastRenderedPageBreak/>
        <w:t>A</w:t>
      </w:r>
      <w:r w:rsidR="004511FA" w:rsidRPr="00227627">
        <w:t>ppendix (</w:t>
      </w:r>
      <w:r w:rsidR="003270ED" w:rsidRPr="00227627">
        <w:t>optional</w:t>
      </w:r>
      <w:r w:rsidR="004511FA" w:rsidRPr="00227627">
        <w:t>)</w:t>
      </w:r>
      <w:bookmarkEnd w:id="74"/>
      <w:bookmarkEnd w:id="75"/>
      <w:bookmarkEnd w:id="76"/>
      <w:bookmarkEnd w:id="77"/>
      <w:bookmarkEnd w:id="78"/>
      <w:bookmarkEnd w:id="79"/>
      <w:bookmarkEnd w:id="80"/>
      <w:bookmarkEnd w:id="81"/>
    </w:p>
    <w:p w14:paraId="4AC725CC" w14:textId="77777777" w:rsidR="00940100" w:rsidRPr="00227627" w:rsidRDefault="00940100" w:rsidP="00940100">
      <w:pPr>
        <w:rPr>
          <w:lang w:val="en-US"/>
        </w:rPr>
      </w:pPr>
    </w:p>
    <w:p w14:paraId="5501D455" w14:textId="77777777" w:rsidR="004511FA" w:rsidRPr="00227627" w:rsidRDefault="003270ED" w:rsidP="00022891">
      <w:pPr>
        <w:pStyle w:val="Heading1"/>
      </w:pPr>
      <w:bookmarkStart w:id="82" w:name="_Toc410990279"/>
      <w:bookmarkStart w:id="83" w:name="_Toc410990291"/>
      <w:bookmarkStart w:id="84" w:name="_Toc412186404"/>
      <w:bookmarkStart w:id="85" w:name="_Toc412186509"/>
      <w:bookmarkStart w:id="86" w:name="_Toc412186534"/>
      <w:bookmarkStart w:id="87" w:name="_Toc412186605"/>
      <w:bookmarkStart w:id="88" w:name="_Toc412186635"/>
      <w:bookmarkStart w:id="89" w:name="_Toc69496409"/>
      <w:r w:rsidRPr="00227627">
        <w:lastRenderedPageBreak/>
        <w:t>A</w:t>
      </w:r>
      <w:r w:rsidR="004511FA" w:rsidRPr="00227627">
        <w:t>nnexes (</w:t>
      </w:r>
      <w:r w:rsidRPr="00227627">
        <w:t>optional</w:t>
      </w:r>
      <w:r w:rsidR="004511FA" w:rsidRPr="00227627">
        <w:t>)</w:t>
      </w:r>
      <w:bookmarkEnd w:id="82"/>
      <w:bookmarkEnd w:id="83"/>
      <w:bookmarkEnd w:id="84"/>
      <w:bookmarkEnd w:id="85"/>
      <w:bookmarkEnd w:id="86"/>
      <w:bookmarkEnd w:id="87"/>
      <w:bookmarkEnd w:id="88"/>
      <w:bookmarkEnd w:id="89"/>
    </w:p>
    <w:p w14:paraId="423B96D2" w14:textId="77777777" w:rsidR="003270ED" w:rsidRPr="00227627" w:rsidRDefault="003270ED" w:rsidP="003270ED">
      <w:pPr>
        <w:rPr>
          <w:lang w:val="en-US" w:eastAsia="pt-PT"/>
        </w:rPr>
      </w:pPr>
    </w:p>
    <w:p w14:paraId="0315DD3F" w14:textId="77777777" w:rsidR="004511FA" w:rsidRPr="00227627" w:rsidRDefault="004511FA" w:rsidP="00940100">
      <w:pPr>
        <w:rPr>
          <w:lang w:val="en-US"/>
        </w:rPr>
      </w:pPr>
    </w:p>
    <w:p w14:paraId="78D55D06" w14:textId="5C0AA4A4" w:rsidR="00940100" w:rsidRPr="00227627" w:rsidRDefault="00940100" w:rsidP="00940100">
      <w:pPr>
        <w:rPr>
          <w:lang w:val="en-US"/>
        </w:rPr>
      </w:pPr>
    </w:p>
    <w:p w14:paraId="2C5EB6A7" w14:textId="77777777" w:rsidR="008D7987" w:rsidRPr="00227627" w:rsidRDefault="008D7987">
      <w:pPr>
        <w:rPr>
          <w:lang w:val="en-US"/>
        </w:rPr>
      </w:pPr>
    </w:p>
    <w:p w14:paraId="4891FECE" w14:textId="77777777" w:rsidR="00227627" w:rsidRPr="00227627" w:rsidRDefault="00227627">
      <w:pPr>
        <w:rPr>
          <w:lang w:val="en-US"/>
        </w:rPr>
      </w:pPr>
    </w:p>
    <w:sectPr w:rsidR="00227627" w:rsidRPr="00227627"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C20AD5" w14:textId="77777777" w:rsidR="00745181" w:rsidRDefault="00745181" w:rsidP="00940100">
      <w:pPr>
        <w:spacing w:after="0" w:line="240" w:lineRule="auto"/>
      </w:pPr>
      <w:r>
        <w:separator/>
      </w:r>
    </w:p>
  </w:endnote>
  <w:endnote w:type="continuationSeparator" w:id="0">
    <w:p w14:paraId="58E028B8" w14:textId="77777777" w:rsidR="00745181" w:rsidRDefault="00745181"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ircular Std Black">
    <w:altName w:val="Calibri"/>
    <w:panose1 w:val="00000000000000000000"/>
    <w:charset w:val="00"/>
    <w:family w:val="swiss"/>
    <w:notTrueType/>
    <w:pitch w:val="variable"/>
    <w:sig w:usb0="8000002F" w:usb1="5000E47B" w:usb2="00000008"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FA6F9F" w14:textId="77777777" w:rsidR="00D34ED7" w:rsidRDefault="00D34ED7" w:rsidP="00224EB6">
    <w:pPr>
      <w:pStyle w:val="Footer"/>
      <w:jc w:val="right"/>
    </w:pPr>
    <w:r>
      <w:fldChar w:fldCharType="begin"/>
    </w:r>
    <w:r>
      <w:instrText xml:space="preserve"> PAGE   \* MERGEFORMAT </w:instrText>
    </w:r>
    <w:r>
      <w:fldChar w:fldCharType="separate"/>
    </w:r>
    <w:r>
      <w:rPr>
        <w:noProof/>
      </w:rPr>
      <w:t>12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E4E6A" w14:textId="77777777" w:rsidR="00D34ED7" w:rsidRDefault="00D34ED7">
    <w:pPr>
      <w:pStyle w:val="Footer"/>
      <w:jc w:val="right"/>
    </w:pPr>
    <w:r>
      <w:fldChar w:fldCharType="begin"/>
    </w:r>
    <w:r>
      <w:instrText xml:space="preserve"> PAGE   \* MERGEFORMAT </w:instrText>
    </w:r>
    <w:r>
      <w:fldChar w:fldCharType="separate"/>
    </w:r>
    <w:r>
      <w:rPr>
        <w:noProof/>
      </w:rPr>
      <w:t>i</w:t>
    </w:r>
    <w:r>
      <w:rPr>
        <w:noProof/>
      </w:rPr>
      <w:fldChar w:fldCharType="end"/>
    </w:r>
  </w:p>
  <w:p w14:paraId="3CD30BFA" w14:textId="77777777" w:rsidR="00D34ED7" w:rsidRPr="004E0019" w:rsidRDefault="00D34ED7" w:rsidP="00224EB6">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5C184A" w14:textId="77777777" w:rsidR="00745181" w:rsidRDefault="00745181" w:rsidP="00940100">
      <w:pPr>
        <w:spacing w:after="0" w:line="240" w:lineRule="auto"/>
      </w:pPr>
      <w:r>
        <w:separator/>
      </w:r>
    </w:p>
  </w:footnote>
  <w:footnote w:type="continuationSeparator" w:id="0">
    <w:p w14:paraId="5A246699" w14:textId="77777777" w:rsidR="00745181" w:rsidRDefault="00745181" w:rsidP="00940100">
      <w:pPr>
        <w:spacing w:after="0" w:line="240" w:lineRule="auto"/>
      </w:pPr>
      <w:r>
        <w:continuationSeparator/>
      </w:r>
    </w:p>
  </w:footnote>
  <w:footnote w:id="1">
    <w:p w14:paraId="5AA06FF2" w14:textId="7CF28D31" w:rsidR="00D34ED7" w:rsidRDefault="00D34ED7">
      <w:pPr>
        <w:pStyle w:val="FootnoteText"/>
      </w:pPr>
      <w:r>
        <w:rPr>
          <w:rStyle w:val="FootnoteReference"/>
        </w:rPr>
        <w:footnoteRef/>
      </w:r>
      <w:r>
        <w:t xml:space="preserve"> </w:t>
      </w:r>
      <w:sdt>
        <w:sdtPr>
          <w:id w:val="-314877083"/>
          <w:citation/>
        </w:sdtPr>
        <w:sdtContent>
          <w:r>
            <w:fldChar w:fldCharType="begin"/>
          </w:r>
          <w:r>
            <w:instrText xml:space="preserve"> CITATION Eli18 \l 2070 </w:instrText>
          </w:r>
          <w:r>
            <w:fldChar w:fldCharType="separate"/>
          </w:r>
          <w:r>
            <w:rPr>
              <w:noProof/>
            </w:rPr>
            <w:t>(Brasil, Alves, &amp; Soares, Dados 2017, 2018)</w:t>
          </w:r>
          <w:r>
            <w:fldChar w:fldCharType="end"/>
          </w:r>
        </w:sdtContent>
      </w:sdt>
    </w:p>
  </w:footnote>
  <w:footnote w:id="2">
    <w:p w14:paraId="55EB0675" w14:textId="15C44695" w:rsidR="00D34ED7" w:rsidRDefault="00D34ED7">
      <w:pPr>
        <w:pStyle w:val="FootnoteText"/>
      </w:pPr>
      <w:r>
        <w:rPr>
          <w:rStyle w:val="FootnoteReference"/>
        </w:rPr>
        <w:footnoteRef/>
      </w:r>
      <w:r>
        <w:t xml:space="preserve"> </w:t>
      </w:r>
      <w:sdt>
        <w:sdtPr>
          <w:id w:val="1261110646"/>
          <w:citation/>
        </w:sdtPr>
        <w:sdtContent>
          <w:r>
            <w:fldChar w:fldCharType="begin"/>
          </w:r>
          <w:r>
            <w:instrText xml:space="preserve"> CITATION Eli19 \l 2070 </w:instrText>
          </w:r>
          <w:r>
            <w:fldChar w:fldCharType="separate"/>
          </w:r>
          <w:r>
            <w:rPr>
              <w:noProof/>
            </w:rPr>
            <w:t>(Brasil, Alves, &amp; Soares, Dados 2018, 2019)</w:t>
          </w:r>
          <w:r>
            <w:fldChar w:fldCharType="end"/>
          </w:r>
        </w:sdtContent>
      </w:sdt>
    </w:p>
  </w:footnote>
  <w:footnote w:id="3">
    <w:p w14:paraId="61E1964A" w14:textId="31DBD8B3" w:rsidR="00D34ED7" w:rsidRDefault="00D34ED7">
      <w:pPr>
        <w:pStyle w:val="FootnoteText"/>
      </w:pPr>
      <w:r>
        <w:rPr>
          <w:rStyle w:val="FootnoteReference"/>
        </w:rPr>
        <w:footnoteRef/>
      </w:r>
      <w:r>
        <w:t xml:space="preserve"> </w:t>
      </w:r>
      <w:sdt>
        <w:sdtPr>
          <w:id w:val="-106884737"/>
          <w:citation/>
        </w:sdtPr>
        <w:sdtContent>
          <w:r>
            <w:fldChar w:fldCharType="begin"/>
          </w:r>
          <w:r>
            <w:instrText xml:space="preserve"> CITATION Són20 \l 2070 </w:instrText>
          </w:r>
          <w:r>
            <w:fldChar w:fldCharType="separate"/>
          </w:r>
          <w:r>
            <w:rPr>
              <w:noProof/>
            </w:rPr>
            <w:t>(Soares, Branco, &amp; Alves, 2020)</w:t>
          </w:r>
          <w:r>
            <w:fldChar w:fldCharType="end"/>
          </w:r>
        </w:sdtContent>
      </w:sdt>
    </w:p>
  </w:footnote>
  <w:footnote w:id="4">
    <w:p w14:paraId="67D05B5E" w14:textId="3C009184" w:rsidR="00D34ED7" w:rsidRDefault="00D34ED7" w:rsidP="006946F4">
      <w:pPr>
        <w:pStyle w:val="FootnoteText"/>
      </w:pPr>
      <w:r>
        <w:rPr>
          <w:rStyle w:val="FootnoteReference"/>
        </w:rPr>
        <w:footnoteRef/>
      </w:r>
      <w:r>
        <w:t xml:space="preserve"> </w:t>
      </w:r>
      <w:sdt>
        <w:sdtPr>
          <w:id w:val="1867792142"/>
          <w:citation/>
        </w:sdtPr>
        <w:sdtContent>
          <w:r>
            <w:fldChar w:fldCharType="begin"/>
          </w:r>
          <w:r>
            <w:rPr>
              <w:noProof/>
            </w:rPr>
            <w:instrText xml:space="preserve">CITATION APA20 \l 2070 </w:instrText>
          </w:r>
          <w:r>
            <w:fldChar w:fldCharType="separate"/>
          </w:r>
          <w:r>
            <w:rPr>
              <w:noProof/>
            </w:rPr>
            <w:t>(APAV - Associação Portuguesa de Apoio à Vítima, 2020)</w:t>
          </w:r>
          <w:r>
            <w:fldChar w:fldCharType="end"/>
          </w:r>
        </w:sdtContent>
      </w:sdt>
    </w:p>
  </w:footnote>
  <w:footnote w:id="5">
    <w:p w14:paraId="51040CC5" w14:textId="361F2681" w:rsidR="00D34ED7" w:rsidRDefault="00D34ED7">
      <w:pPr>
        <w:pStyle w:val="FootnoteText"/>
      </w:pPr>
      <w:r>
        <w:rPr>
          <w:rStyle w:val="FootnoteReference"/>
        </w:rPr>
        <w:footnoteRef/>
      </w:r>
      <w:r>
        <w:t xml:space="preserve"> </w:t>
      </w:r>
      <w:sdt>
        <w:sdtPr>
          <w:id w:val="-1711876419"/>
          <w:citation/>
        </w:sdtPr>
        <w:sdtContent>
          <w:r>
            <w:fldChar w:fldCharType="begin"/>
          </w:r>
          <w:r>
            <w:instrText xml:space="preserve"> CITATION Dev13 \l 2070 </w:instrText>
          </w:r>
          <w:r>
            <w:fldChar w:fldCharType="separate"/>
          </w:r>
          <w:r>
            <w:rPr>
              <w:noProof/>
            </w:rPr>
            <w:t>(Devries, et al., 2013)</w:t>
          </w:r>
          <w:r>
            <w:fldChar w:fldCharType="end"/>
          </w:r>
        </w:sdtContent>
      </w:sdt>
    </w:p>
  </w:footnote>
  <w:footnote w:id="6">
    <w:p w14:paraId="22F1A4B0" w14:textId="71DD5BF9" w:rsidR="00D34ED7" w:rsidRDefault="00D34ED7">
      <w:pPr>
        <w:pStyle w:val="FootnoteText"/>
      </w:pPr>
      <w:r>
        <w:rPr>
          <w:rStyle w:val="FootnoteReference"/>
        </w:rPr>
        <w:footnoteRef/>
      </w:r>
      <w:r>
        <w:t xml:space="preserve"> </w:t>
      </w:r>
      <w:sdt>
        <w:sdtPr>
          <w:id w:val="-2115515939"/>
          <w:citation/>
        </w:sdtPr>
        <w:sdtContent>
          <w:r>
            <w:fldChar w:fldCharType="begin"/>
          </w:r>
          <w:r>
            <w:instrText xml:space="preserve"> CITATION Mar01 \l 2070 </w:instrText>
          </w:r>
          <w:r>
            <w:fldChar w:fldCharType="separate"/>
          </w:r>
          <w:r>
            <w:rPr>
              <w:noProof/>
            </w:rPr>
            <w:t>(Ellsberg, Heise, Peña, Agurto, &amp; Winkvist, 2001)</w:t>
          </w:r>
          <w:r>
            <w:fldChar w:fldCharType="end"/>
          </w:r>
        </w:sdtContent>
      </w:sdt>
    </w:p>
  </w:footnote>
  <w:footnote w:id="7">
    <w:p w14:paraId="3E8E85B8" w14:textId="77777777" w:rsidR="00D34ED7" w:rsidRDefault="00D34ED7" w:rsidP="005A0A1C">
      <w:pPr>
        <w:pStyle w:val="FootnoteText"/>
      </w:pPr>
      <w:r>
        <w:rPr>
          <w:rStyle w:val="FootnoteReference"/>
        </w:rPr>
        <w:footnoteRef/>
      </w:r>
      <w:r>
        <w:t xml:space="preserve"> </w:t>
      </w:r>
      <w:sdt>
        <w:sdtPr>
          <w:id w:val="460309388"/>
          <w:citation/>
        </w:sdtPr>
        <w:sdtContent>
          <w:r>
            <w:fldChar w:fldCharType="begin"/>
          </w:r>
          <w:r>
            <w:instrText xml:space="preserve"> CITATION Ann10 \l 2070 </w:instrText>
          </w:r>
          <w:r>
            <w:fldChar w:fldCharType="separate"/>
          </w:r>
          <w:r>
            <w:rPr>
              <w:noProof/>
            </w:rPr>
            <w:t>(Aizer, 2010)</w:t>
          </w:r>
          <w:r>
            <w:fldChar w:fldCharType="end"/>
          </w:r>
        </w:sdtContent>
      </w:sdt>
    </w:p>
  </w:footnote>
  <w:footnote w:id="8">
    <w:p w14:paraId="23B9358C" w14:textId="4A0204C6" w:rsidR="00D34ED7" w:rsidRDefault="00D34ED7">
      <w:pPr>
        <w:pStyle w:val="FootnoteText"/>
      </w:pPr>
      <w:r>
        <w:rPr>
          <w:rStyle w:val="FootnoteReference"/>
        </w:rPr>
        <w:footnoteRef/>
      </w:r>
      <w:r>
        <w:t xml:space="preserve"> </w:t>
      </w:r>
      <w:sdt>
        <w:sdtPr>
          <w:id w:val="469560076"/>
          <w:citation/>
        </w:sdtPr>
        <w:sdtContent>
          <w:r>
            <w:fldChar w:fldCharType="begin"/>
          </w:r>
          <w:r>
            <w:instrText xml:space="preserve">CITATION APA18 \l 2070 </w:instrText>
          </w:r>
          <w:r>
            <w:fldChar w:fldCharType="separate"/>
          </w:r>
          <w:r>
            <w:rPr>
              <w:noProof/>
            </w:rPr>
            <w:t>(APAV - Associação Portuguesa de Apoio à Vítima, 2018)</w:t>
          </w:r>
          <w:r>
            <w:fldChar w:fldCharType="end"/>
          </w:r>
        </w:sdtContent>
      </w:sdt>
    </w:p>
  </w:footnote>
  <w:footnote w:id="9">
    <w:p w14:paraId="6B5CE74F" w14:textId="3352FC90" w:rsidR="00D34ED7" w:rsidRDefault="00D34ED7">
      <w:pPr>
        <w:pStyle w:val="FootnoteText"/>
      </w:pPr>
      <w:r>
        <w:rPr>
          <w:rStyle w:val="FootnoteReference"/>
        </w:rPr>
        <w:footnoteRef/>
      </w:r>
      <w:r>
        <w:t xml:space="preserve"> </w:t>
      </w:r>
      <w:sdt>
        <w:sdtPr>
          <w:id w:val="1456753240"/>
          <w:citation/>
        </w:sdtPr>
        <w:sdtContent>
          <w:r>
            <w:fldChar w:fldCharType="begin"/>
          </w:r>
          <w:r>
            <w:instrText xml:space="preserve">CITATION APA19 \l 2070 </w:instrText>
          </w:r>
          <w:r>
            <w:fldChar w:fldCharType="separate"/>
          </w:r>
          <w:r>
            <w:rPr>
              <w:noProof/>
            </w:rPr>
            <w:t>(APAV - Associação Portuguesa de Apoio à Vítima, 2018)</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E65090"/>
    <w:multiLevelType w:val="hybridMultilevel"/>
    <w:tmpl w:val="88408AE0"/>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2675F42"/>
    <w:multiLevelType w:val="hybridMultilevel"/>
    <w:tmpl w:val="7D047396"/>
    <w:lvl w:ilvl="0" w:tplc="B46E75DA">
      <w:start w:val="1"/>
      <w:numFmt w:val="decimal"/>
      <w:pStyle w:val="Listanumerada"/>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41BE4ECD"/>
    <w:multiLevelType w:val="hybridMultilevel"/>
    <w:tmpl w:val="BDFAC004"/>
    <w:lvl w:ilvl="0" w:tplc="08160005">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62052EBD"/>
    <w:multiLevelType w:val="multilevel"/>
    <w:tmpl w:val="6C6CC92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4B4103A"/>
    <w:multiLevelType w:val="hybridMultilevel"/>
    <w:tmpl w:val="6B8A190E"/>
    <w:lvl w:ilvl="0" w:tplc="844A93FE">
      <w:start w:val="1"/>
      <w:numFmt w:val="bullet"/>
      <w:pStyle w:val="Lista"/>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3"/>
  </w:num>
  <w:num w:numId="2">
    <w:abstractNumId w:val="1"/>
  </w:num>
  <w:num w:numId="3">
    <w:abstractNumId w:val="4"/>
  </w:num>
  <w:num w:numId="4">
    <w:abstractNumId w:val="3"/>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100"/>
    <w:rsid w:val="000014F0"/>
    <w:rsid w:val="000154CA"/>
    <w:rsid w:val="00022891"/>
    <w:rsid w:val="000511F6"/>
    <w:rsid w:val="000553CC"/>
    <w:rsid w:val="000620E3"/>
    <w:rsid w:val="000631B8"/>
    <w:rsid w:val="00092848"/>
    <w:rsid w:val="000A686B"/>
    <w:rsid w:val="000C5C76"/>
    <w:rsid w:val="000D1918"/>
    <w:rsid w:val="000D2667"/>
    <w:rsid w:val="00122476"/>
    <w:rsid w:val="00132A2D"/>
    <w:rsid w:val="00142179"/>
    <w:rsid w:val="00145AEC"/>
    <w:rsid w:val="001465AF"/>
    <w:rsid w:val="0015376C"/>
    <w:rsid w:val="0015765D"/>
    <w:rsid w:val="00161081"/>
    <w:rsid w:val="0017007E"/>
    <w:rsid w:val="00171277"/>
    <w:rsid w:val="0017343F"/>
    <w:rsid w:val="001929B7"/>
    <w:rsid w:val="001A1BCA"/>
    <w:rsid w:val="001D274C"/>
    <w:rsid w:val="001D5003"/>
    <w:rsid w:val="001F78DE"/>
    <w:rsid w:val="001F7CAC"/>
    <w:rsid w:val="00214BBC"/>
    <w:rsid w:val="002213D8"/>
    <w:rsid w:val="00221E36"/>
    <w:rsid w:val="00224EB6"/>
    <w:rsid w:val="00227627"/>
    <w:rsid w:val="00235D6F"/>
    <w:rsid w:val="002B30F3"/>
    <w:rsid w:val="002D6E81"/>
    <w:rsid w:val="002F44E8"/>
    <w:rsid w:val="003270ED"/>
    <w:rsid w:val="00390711"/>
    <w:rsid w:val="00394EFA"/>
    <w:rsid w:val="003D1B3E"/>
    <w:rsid w:val="003E6C69"/>
    <w:rsid w:val="00405417"/>
    <w:rsid w:val="004069BE"/>
    <w:rsid w:val="00407941"/>
    <w:rsid w:val="0041296C"/>
    <w:rsid w:val="004363B4"/>
    <w:rsid w:val="004404EE"/>
    <w:rsid w:val="004511FA"/>
    <w:rsid w:val="00466E16"/>
    <w:rsid w:val="004862DB"/>
    <w:rsid w:val="00491292"/>
    <w:rsid w:val="004A12F6"/>
    <w:rsid w:val="004A7C10"/>
    <w:rsid w:val="004C08A5"/>
    <w:rsid w:val="004D4997"/>
    <w:rsid w:val="004F2D97"/>
    <w:rsid w:val="00512409"/>
    <w:rsid w:val="00543756"/>
    <w:rsid w:val="00545D07"/>
    <w:rsid w:val="00552F75"/>
    <w:rsid w:val="00552FAF"/>
    <w:rsid w:val="0056166C"/>
    <w:rsid w:val="005A0A1C"/>
    <w:rsid w:val="005A64D6"/>
    <w:rsid w:val="005B6805"/>
    <w:rsid w:val="005C0851"/>
    <w:rsid w:val="005D5A86"/>
    <w:rsid w:val="005E6DD0"/>
    <w:rsid w:val="005F0F7E"/>
    <w:rsid w:val="006176B8"/>
    <w:rsid w:val="006508A2"/>
    <w:rsid w:val="006615E1"/>
    <w:rsid w:val="00667F6F"/>
    <w:rsid w:val="00687D14"/>
    <w:rsid w:val="006946F4"/>
    <w:rsid w:val="006B0E39"/>
    <w:rsid w:val="006B475D"/>
    <w:rsid w:val="006C437F"/>
    <w:rsid w:val="006D6916"/>
    <w:rsid w:val="00702A62"/>
    <w:rsid w:val="00702D26"/>
    <w:rsid w:val="0071470B"/>
    <w:rsid w:val="0073773A"/>
    <w:rsid w:val="00745181"/>
    <w:rsid w:val="00747A25"/>
    <w:rsid w:val="00753214"/>
    <w:rsid w:val="00756134"/>
    <w:rsid w:val="00793B55"/>
    <w:rsid w:val="007B19F5"/>
    <w:rsid w:val="007D0231"/>
    <w:rsid w:val="007D35F0"/>
    <w:rsid w:val="00822E63"/>
    <w:rsid w:val="00823BE5"/>
    <w:rsid w:val="00842B96"/>
    <w:rsid w:val="00857043"/>
    <w:rsid w:val="008822F8"/>
    <w:rsid w:val="00893663"/>
    <w:rsid w:val="008A22CC"/>
    <w:rsid w:val="008B5906"/>
    <w:rsid w:val="008C0083"/>
    <w:rsid w:val="008C30C4"/>
    <w:rsid w:val="008D7987"/>
    <w:rsid w:val="008E155E"/>
    <w:rsid w:val="009162B1"/>
    <w:rsid w:val="00940100"/>
    <w:rsid w:val="0096545D"/>
    <w:rsid w:val="0096712F"/>
    <w:rsid w:val="00970713"/>
    <w:rsid w:val="00987F15"/>
    <w:rsid w:val="00994C04"/>
    <w:rsid w:val="00996516"/>
    <w:rsid w:val="009A7477"/>
    <w:rsid w:val="009E7495"/>
    <w:rsid w:val="00A00F86"/>
    <w:rsid w:val="00A0541F"/>
    <w:rsid w:val="00A1053B"/>
    <w:rsid w:val="00A12AF7"/>
    <w:rsid w:val="00A15529"/>
    <w:rsid w:val="00A20D6C"/>
    <w:rsid w:val="00A22004"/>
    <w:rsid w:val="00A31A0B"/>
    <w:rsid w:val="00A3215F"/>
    <w:rsid w:val="00A35EB5"/>
    <w:rsid w:val="00A56843"/>
    <w:rsid w:val="00A605D4"/>
    <w:rsid w:val="00A80256"/>
    <w:rsid w:val="00A82FCA"/>
    <w:rsid w:val="00A96D14"/>
    <w:rsid w:val="00AA0A52"/>
    <w:rsid w:val="00AA43EB"/>
    <w:rsid w:val="00AA4A0B"/>
    <w:rsid w:val="00B00929"/>
    <w:rsid w:val="00B05B2B"/>
    <w:rsid w:val="00B20FFE"/>
    <w:rsid w:val="00B52BA0"/>
    <w:rsid w:val="00B55B32"/>
    <w:rsid w:val="00B55C72"/>
    <w:rsid w:val="00B5607B"/>
    <w:rsid w:val="00B635F3"/>
    <w:rsid w:val="00B6577A"/>
    <w:rsid w:val="00B73EF0"/>
    <w:rsid w:val="00B83C67"/>
    <w:rsid w:val="00B90EB9"/>
    <w:rsid w:val="00B91071"/>
    <w:rsid w:val="00B92640"/>
    <w:rsid w:val="00B97F87"/>
    <w:rsid w:val="00BB5DB5"/>
    <w:rsid w:val="00BC1B63"/>
    <w:rsid w:val="00C01D6D"/>
    <w:rsid w:val="00C0753C"/>
    <w:rsid w:val="00C23939"/>
    <w:rsid w:val="00C41BC1"/>
    <w:rsid w:val="00C43302"/>
    <w:rsid w:val="00C512F1"/>
    <w:rsid w:val="00C61E70"/>
    <w:rsid w:val="00C91F34"/>
    <w:rsid w:val="00C97300"/>
    <w:rsid w:val="00CB1671"/>
    <w:rsid w:val="00CB699F"/>
    <w:rsid w:val="00CC192B"/>
    <w:rsid w:val="00CE1DD2"/>
    <w:rsid w:val="00CE79F8"/>
    <w:rsid w:val="00CF2137"/>
    <w:rsid w:val="00D02330"/>
    <w:rsid w:val="00D27BB3"/>
    <w:rsid w:val="00D34CD3"/>
    <w:rsid w:val="00D34ED7"/>
    <w:rsid w:val="00D559DA"/>
    <w:rsid w:val="00D56977"/>
    <w:rsid w:val="00DC0BF0"/>
    <w:rsid w:val="00DC6873"/>
    <w:rsid w:val="00DE4ED3"/>
    <w:rsid w:val="00DE6A7E"/>
    <w:rsid w:val="00DF166B"/>
    <w:rsid w:val="00E25CB9"/>
    <w:rsid w:val="00E27C19"/>
    <w:rsid w:val="00E37F79"/>
    <w:rsid w:val="00E45AAA"/>
    <w:rsid w:val="00E54250"/>
    <w:rsid w:val="00E632EA"/>
    <w:rsid w:val="00E678D3"/>
    <w:rsid w:val="00E77C87"/>
    <w:rsid w:val="00EB1DB2"/>
    <w:rsid w:val="00EB3792"/>
    <w:rsid w:val="00EB5EEF"/>
    <w:rsid w:val="00EC57B4"/>
    <w:rsid w:val="00EF4AB6"/>
    <w:rsid w:val="00EF69AE"/>
    <w:rsid w:val="00EF7AEC"/>
    <w:rsid w:val="00F20A68"/>
    <w:rsid w:val="00F2613D"/>
    <w:rsid w:val="00F434D5"/>
    <w:rsid w:val="00FB7409"/>
    <w:rsid w:val="00FF749C"/>
    <w:rsid w:val="00FF7FB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E2A8C"/>
  <w15:chartTrackingRefBased/>
  <w15:docId w15:val="{907D3DBD-6C1D-42F4-98BD-7AF6F148F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022891"/>
    <w:pPr>
      <w:keepNext/>
      <w:keepLines/>
      <w:pageBreakBefore/>
      <w:numPr>
        <w:numId w:val="1"/>
      </w:numPr>
      <w:spacing w:before="120" w:after="240" w:line="312" w:lineRule="auto"/>
      <w:jc w:val="both"/>
      <w:outlineLvl w:val="0"/>
    </w:pPr>
    <w:rPr>
      <w:rFonts w:eastAsia="Times New Roman"/>
      <w:b/>
      <w:bCs/>
      <w:caps/>
      <w:sz w:val="28"/>
      <w:szCs w:val="28"/>
      <w:lang w:val="en-US" w:eastAsia="pt-PT"/>
    </w:rPr>
  </w:style>
  <w:style w:type="paragraph" w:styleId="Heading2">
    <w:name w:val="heading 2"/>
    <w:basedOn w:val="Normal"/>
    <w:next w:val="Normal"/>
    <w:link w:val="Heading2Char"/>
    <w:autoRedefine/>
    <w:uiPriority w:val="9"/>
    <w:unhideWhenUsed/>
    <w:qFormat/>
    <w:rsid w:val="00B6577A"/>
    <w:pPr>
      <w:keepNext/>
      <w:keepLines/>
      <w:numPr>
        <w:ilvl w:val="1"/>
        <w:numId w:val="1"/>
      </w:numPr>
      <w:spacing w:before="360" w:after="120" w:line="312" w:lineRule="auto"/>
      <w:ind w:left="426"/>
      <w:jc w:val="both"/>
      <w:outlineLvl w:val="1"/>
    </w:pPr>
    <w:rPr>
      <w:rFonts w:eastAsia="Times New Roman"/>
      <w:b/>
      <w:bCs/>
      <w:smallCap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22891"/>
    <w:rPr>
      <w:rFonts w:eastAsia="Times New Roman"/>
      <w:b/>
      <w:bCs/>
      <w:caps/>
      <w:sz w:val="28"/>
      <w:szCs w:val="28"/>
      <w:lang w:val="en-US"/>
    </w:rPr>
  </w:style>
  <w:style w:type="character" w:customStyle="1" w:styleId="Heading2Char">
    <w:name w:val="Heading 2 Char"/>
    <w:link w:val="Heading2"/>
    <w:uiPriority w:val="9"/>
    <w:rsid w:val="00B6577A"/>
    <w:rPr>
      <w:rFonts w:eastAsia="Times New Roman"/>
      <w:b/>
      <w:bCs/>
      <w:smallCaps/>
      <w:sz w:val="26"/>
      <w:szCs w:val="26"/>
      <w:lang w:val="en-US"/>
    </w:rPr>
  </w:style>
  <w:style w:type="character" w:customStyle="1" w:styleId="Heading3Char">
    <w:name w:val="Heading 3 Char"/>
    <w:link w:val="Heading3"/>
    <w:uiPriority w:val="9"/>
    <w:rsid w:val="00940100"/>
    <w:rPr>
      <w:rFonts w:eastAsia="Times New Roman" w:cs="Times New Roman"/>
      <w:b/>
      <w:bCs/>
      <w:sz w:val="24"/>
      <w:szCs w:val="26"/>
      <w:lang w:eastAsia="pt-PT"/>
    </w:rPr>
  </w:style>
  <w:style w:type="character" w:customStyle="1" w:styleId="Heading4Char">
    <w:name w:val="Heading 4 Char"/>
    <w:link w:val="Heading4"/>
    <w:uiPriority w:val="9"/>
    <w:rsid w:val="00CF2137"/>
    <w:rPr>
      <w:rFonts w:eastAsia="Times New Roman"/>
      <w:b/>
      <w:bCs/>
      <w:iCs/>
      <w:sz w:val="24"/>
      <w:szCs w:val="26"/>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noProof/>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noProof/>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noProof/>
      <w:sz w:val="24"/>
      <w:szCs w:val="26"/>
      <w:lang w:eastAsia="pt-PT"/>
    </w:rPr>
  </w:style>
  <w:style w:type="paragraph" w:styleId="TableofFigures">
    <w:name w:val="table of figures"/>
    <w:basedOn w:val="Normal"/>
    <w:next w:val="Normal"/>
    <w:uiPriority w:val="99"/>
    <w:unhideWhenUsed/>
    <w:rsid w:val="00022891"/>
    <w:pPr>
      <w:spacing w:after="0" w:line="312" w:lineRule="auto"/>
      <w:ind w:left="480" w:hanging="480"/>
      <w:jc w:val="both"/>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character" w:customStyle="1" w:styleId="FootnoteTextChar">
    <w:name w:val="Footnote Text Char"/>
    <w:link w:val="FootnoteText"/>
    <w:uiPriority w:val="99"/>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
    <w:name w:val="Lista"/>
    <w:basedOn w:val="ListParagraph"/>
    <w:qFormat/>
    <w:rsid w:val="00940100"/>
    <w:pPr>
      <w:numPr>
        <w:numId w:val="3"/>
      </w:numPr>
      <w:tabs>
        <w:tab w:val="num" w:pos="360"/>
      </w:tabs>
      <w:spacing w:after="0" w:line="312" w:lineRule="auto"/>
      <w:ind w:left="720" w:firstLine="0"/>
      <w:jc w:val="both"/>
    </w:pPr>
    <w:rPr>
      <w:rFonts w:eastAsia="Times New Roman"/>
      <w:sz w:val="24"/>
      <w:szCs w:val="26"/>
      <w:lang w:eastAsia="pt-PT"/>
    </w:rPr>
  </w:style>
  <w:style w:type="paragraph" w:customStyle="1" w:styleId="Listanumerada">
    <w:name w:val="Lista numerada"/>
    <w:basedOn w:val="ListParagraph"/>
    <w:qFormat/>
    <w:rsid w:val="00940100"/>
    <w:pPr>
      <w:numPr>
        <w:numId w:val="2"/>
      </w:numPr>
      <w:tabs>
        <w:tab w:val="num"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pageBreakBefore w:val="0"/>
      <w:numPr>
        <w:numId w:val="0"/>
      </w:numPr>
      <w:spacing w:before="240" w:after="0" w:line="259" w:lineRule="auto"/>
      <w:jc w:val="left"/>
      <w:outlineLvl w:val="9"/>
    </w:pPr>
    <w:rPr>
      <w:rFonts w:ascii="Calibri Light" w:hAnsi="Calibri Light"/>
      <w:b w:val="0"/>
      <w:bCs w:val="0"/>
      <w:caps w:val="0"/>
      <w:color w:val="2E74B5"/>
      <w:sz w:val="32"/>
      <w:szCs w:val="32"/>
      <w:lang w:eastAsia="en-US"/>
    </w:rPr>
  </w:style>
  <w:style w:type="character" w:styleId="Hyperlink">
    <w:name w:val="Hyperlink"/>
    <w:uiPriority w:val="99"/>
    <w:unhideWhenUsed/>
    <w:rsid w:val="0096712F"/>
    <w:rPr>
      <w:color w:val="0563C1"/>
      <w:u w:val="single"/>
    </w:rPr>
  </w:style>
  <w:style w:type="paragraph" w:styleId="BalloonText">
    <w:name w:val="Balloon Text"/>
    <w:basedOn w:val="Normal"/>
    <w:link w:val="BalloonTextChar"/>
    <w:uiPriority w:val="99"/>
    <w:semiHidden/>
    <w:unhideWhenUsed/>
    <w:rsid w:val="00C97300"/>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C97300"/>
    <w:rPr>
      <w:rFonts w:ascii="Segoe UI" w:hAnsi="Segoe UI" w:cs="Segoe UI"/>
      <w:sz w:val="18"/>
      <w:szCs w:val="18"/>
      <w:lang w:eastAsia="en-US"/>
    </w:rPr>
  </w:style>
  <w:style w:type="table" w:styleId="MediumGrid3-Accent6">
    <w:name w:val="Medium Grid 3 Accent 6"/>
    <w:basedOn w:val="TableNormal"/>
    <w:uiPriority w:val="69"/>
    <w:rsid w:val="00842B96"/>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customStyle="1" w:styleId="MasterThesis">
    <w:name w:val="MasterThesis"/>
    <w:basedOn w:val="TableNormal"/>
    <w:uiPriority w:val="99"/>
    <w:rsid w:val="001F78DE"/>
    <w:pPr>
      <w:jc w:val="center"/>
    </w:pPr>
    <w:rPr>
      <w:rFonts w:ascii="Consolas" w:hAnsi="Consola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vAlign w:val="center"/>
    </w:tcPr>
    <w:tblStylePr w:type="firstRow">
      <w:rPr>
        <w:b/>
        <w:color w:val="FFFFFF"/>
      </w:rPr>
      <w:tblPr/>
      <w:tcPr>
        <w:shd w:val="clear" w:color="auto" w:fill="8FBC8F"/>
      </w:tcPr>
    </w:tblStylePr>
    <w:tblStylePr w:type="firstCol">
      <w:pPr>
        <w:jc w:val="center"/>
      </w:pPr>
      <w:rPr>
        <w:b/>
        <w:color w:val="FFFFFF"/>
      </w:rPr>
      <w:tblPr/>
      <w:tcPr>
        <w:shd w:val="clear" w:color="auto" w:fill="8FBC8F"/>
        <w:vAlign w:val="center"/>
      </w:tcPr>
    </w:tblStylePr>
    <w:tblStylePr w:type="nwCell">
      <w:tblPr/>
      <w:tcPr>
        <w:shd w:val="clear" w:color="auto" w:fill="FFFFFF"/>
      </w:tcPr>
    </w:tblStylePr>
  </w:style>
  <w:style w:type="character" w:styleId="PlaceholderText">
    <w:name w:val="Placeholder Text"/>
    <w:basedOn w:val="DefaultParagraphFont"/>
    <w:uiPriority w:val="99"/>
    <w:semiHidden/>
    <w:rsid w:val="00987F15"/>
    <w:rPr>
      <w:color w:val="808080"/>
    </w:rPr>
  </w:style>
  <w:style w:type="paragraph" w:styleId="Bibliography">
    <w:name w:val="Bibliography"/>
    <w:basedOn w:val="Normal"/>
    <w:next w:val="Normal"/>
    <w:uiPriority w:val="37"/>
    <w:unhideWhenUsed/>
    <w:rsid w:val="00DC0B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02891">
      <w:bodyDiv w:val="1"/>
      <w:marLeft w:val="0"/>
      <w:marRight w:val="0"/>
      <w:marTop w:val="0"/>
      <w:marBottom w:val="0"/>
      <w:divBdr>
        <w:top w:val="none" w:sz="0" w:space="0" w:color="auto"/>
        <w:left w:val="none" w:sz="0" w:space="0" w:color="auto"/>
        <w:bottom w:val="none" w:sz="0" w:space="0" w:color="auto"/>
        <w:right w:val="none" w:sz="0" w:space="0" w:color="auto"/>
      </w:divBdr>
    </w:div>
    <w:div w:id="82921248">
      <w:bodyDiv w:val="1"/>
      <w:marLeft w:val="0"/>
      <w:marRight w:val="0"/>
      <w:marTop w:val="0"/>
      <w:marBottom w:val="0"/>
      <w:divBdr>
        <w:top w:val="none" w:sz="0" w:space="0" w:color="auto"/>
        <w:left w:val="none" w:sz="0" w:space="0" w:color="auto"/>
        <w:bottom w:val="none" w:sz="0" w:space="0" w:color="auto"/>
        <w:right w:val="none" w:sz="0" w:space="0" w:color="auto"/>
      </w:divBdr>
    </w:div>
    <w:div w:id="86852923">
      <w:bodyDiv w:val="1"/>
      <w:marLeft w:val="0"/>
      <w:marRight w:val="0"/>
      <w:marTop w:val="0"/>
      <w:marBottom w:val="0"/>
      <w:divBdr>
        <w:top w:val="none" w:sz="0" w:space="0" w:color="auto"/>
        <w:left w:val="none" w:sz="0" w:space="0" w:color="auto"/>
        <w:bottom w:val="none" w:sz="0" w:space="0" w:color="auto"/>
        <w:right w:val="none" w:sz="0" w:space="0" w:color="auto"/>
      </w:divBdr>
    </w:div>
    <w:div w:id="286548675">
      <w:bodyDiv w:val="1"/>
      <w:marLeft w:val="0"/>
      <w:marRight w:val="0"/>
      <w:marTop w:val="0"/>
      <w:marBottom w:val="0"/>
      <w:divBdr>
        <w:top w:val="none" w:sz="0" w:space="0" w:color="auto"/>
        <w:left w:val="none" w:sz="0" w:space="0" w:color="auto"/>
        <w:bottom w:val="none" w:sz="0" w:space="0" w:color="auto"/>
        <w:right w:val="none" w:sz="0" w:space="0" w:color="auto"/>
      </w:divBdr>
    </w:div>
    <w:div w:id="347605841">
      <w:bodyDiv w:val="1"/>
      <w:marLeft w:val="0"/>
      <w:marRight w:val="0"/>
      <w:marTop w:val="0"/>
      <w:marBottom w:val="0"/>
      <w:divBdr>
        <w:top w:val="none" w:sz="0" w:space="0" w:color="auto"/>
        <w:left w:val="none" w:sz="0" w:space="0" w:color="auto"/>
        <w:bottom w:val="none" w:sz="0" w:space="0" w:color="auto"/>
        <w:right w:val="none" w:sz="0" w:space="0" w:color="auto"/>
      </w:divBdr>
    </w:div>
    <w:div w:id="386808027">
      <w:bodyDiv w:val="1"/>
      <w:marLeft w:val="0"/>
      <w:marRight w:val="0"/>
      <w:marTop w:val="0"/>
      <w:marBottom w:val="0"/>
      <w:divBdr>
        <w:top w:val="none" w:sz="0" w:space="0" w:color="auto"/>
        <w:left w:val="none" w:sz="0" w:space="0" w:color="auto"/>
        <w:bottom w:val="none" w:sz="0" w:space="0" w:color="auto"/>
        <w:right w:val="none" w:sz="0" w:space="0" w:color="auto"/>
      </w:divBdr>
    </w:div>
    <w:div w:id="600643252">
      <w:bodyDiv w:val="1"/>
      <w:marLeft w:val="0"/>
      <w:marRight w:val="0"/>
      <w:marTop w:val="0"/>
      <w:marBottom w:val="0"/>
      <w:divBdr>
        <w:top w:val="none" w:sz="0" w:space="0" w:color="auto"/>
        <w:left w:val="none" w:sz="0" w:space="0" w:color="auto"/>
        <w:bottom w:val="none" w:sz="0" w:space="0" w:color="auto"/>
        <w:right w:val="none" w:sz="0" w:space="0" w:color="auto"/>
      </w:divBdr>
    </w:div>
    <w:div w:id="715013255">
      <w:bodyDiv w:val="1"/>
      <w:marLeft w:val="0"/>
      <w:marRight w:val="0"/>
      <w:marTop w:val="0"/>
      <w:marBottom w:val="0"/>
      <w:divBdr>
        <w:top w:val="none" w:sz="0" w:space="0" w:color="auto"/>
        <w:left w:val="none" w:sz="0" w:space="0" w:color="auto"/>
        <w:bottom w:val="none" w:sz="0" w:space="0" w:color="auto"/>
        <w:right w:val="none" w:sz="0" w:space="0" w:color="auto"/>
      </w:divBdr>
    </w:div>
    <w:div w:id="839009848">
      <w:bodyDiv w:val="1"/>
      <w:marLeft w:val="0"/>
      <w:marRight w:val="0"/>
      <w:marTop w:val="0"/>
      <w:marBottom w:val="0"/>
      <w:divBdr>
        <w:top w:val="none" w:sz="0" w:space="0" w:color="auto"/>
        <w:left w:val="none" w:sz="0" w:space="0" w:color="auto"/>
        <w:bottom w:val="none" w:sz="0" w:space="0" w:color="auto"/>
        <w:right w:val="none" w:sz="0" w:space="0" w:color="auto"/>
      </w:divBdr>
    </w:div>
    <w:div w:id="1019426967">
      <w:bodyDiv w:val="1"/>
      <w:marLeft w:val="0"/>
      <w:marRight w:val="0"/>
      <w:marTop w:val="0"/>
      <w:marBottom w:val="0"/>
      <w:divBdr>
        <w:top w:val="none" w:sz="0" w:space="0" w:color="auto"/>
        <w:left w:val="none" w:sz="0" w:space="0" w:color="auto"/>
        <w:bottom w:val="none" w:sz="0" w:space="0" w:color="auto"/>
        <w:right w:val="none" w:sz="0" w:space="0" w:color="auto"/>
      </w:divBdr>
    </w:div>
    <w:div w:id="1024013603">
      <w:bodyDiv w:val="1"/>
      <w:marLeft w:val="0"/>
      <w:marRight w:val="0"/>
      <w:marTop w:val="0"/>
      <w:marBottom w:val="0"/>
      <w:divBdr>
        <w:top w:val="none" w:sz="0" w:space="0" w:color="auto"/>
        <w:left w:val="none" w:sz="0" w:space="0" w:color="auto"/>
        <w:bottom w:val="none" w:sz="0" w:space="0" w:color="auto"/>
        <w:right w:val="none" w:sz="0" w:space="0" w:color="auto"/>
      </w:divBdr>
    </w:div>
    <w:div w:id="1031422748">
      <w:bodyDiv w:val="1"/>
      <w:marLeft w:val="0"/>
      <w:marRight w:val="0"/>
      <w:marTop w:val="0"/>
      <w:marBottom w:val="0"/>
      <w:divBdr>
        <w:top w:val="none" w:sz="0" w:space="0" w:color="auto"/>
        <w:left w:val="none" w:sz="0" w:space="0" w:color="auto"/>
        <w:bottom w:val="none" w:sz="0" w:space="0" w:color="auto"/>
        <w:right w:val="none" w:sz="0" w:space="0" w:color="auto"/>
      </w:divBdr>
    </w:div>
    <w:div w:id="1047408615">
      <w:bodyDiv w:val="1"/>
      <w:marLeft w:val="0"/>
      <w:marRight w:val="0"/>
      <w:marTop w:val="0"/>
      <w:marBottom w:val="0"/>
      <w:divBdr>
        <w:top w:val="none" w:sz="0" w:space="0" w:color="auto"/>
        <w:left w:val="none" w:sz="0" w:space="0" w:color="auto"/>
        <w:bottom w:val="none" w:sz="0" w:space="0" w:color="auto"/>
        <w:right w:val="none" w:sz="0" w:space="0" w:color="auto"/>
      </w:divBdr>
    </w:div>
    <w:div w:id="1073814877">
      <w:bodyDiv w:val="1"/>
      <w:marLeft w:val="0"/>
      <w:marRight w:val="0"/>
      <w:marTop w:val="0"/>
      <w:marBottom w:val="0"/>
      <w:divBdr>
        <w:top w:val="none" w:sz="0" w:space="0" w:color="auto"/>
        <w:left w:val="none" w:sz="0" w:space="0" w:color="auto"/>
        <w:bottom w:val="none" w:sz="0" w:space="0" w:color="auto"/>
        <w:right w:val="none" w:sz="0" w:space="0" w:color="auto"/>
      </w:divBdr>
    </w:div>
    <w:div w:id="1139223316">
      <w:bodyDiv w:val="1"/>
      <w:marLeft w:val="0"/>
      <w:marRight w:val="0"/>
      <w:marTop w:val="0"/>
      <w:marBottom w:val="0"/>
      <w:divBdr>
        <w:top w:val="none" w:sz="0" w:space="0" w:color="auto"/>
        <w:left w:val="none" w:sz="0" w:space="0" w:color="auto"/>
        <w:bottom w:val="none" w:sz="0" w:space="0" w:color="auto"/>
        <w:right w:val="none" w:sz="0" w:space="0" w:color="auto"/>
      </w:divBdr>
    </w:div>
    <w:div w:id="1195852591">
      <w:bodyDiv w:val="1"/>
      <w:marLeft w:val="0"/>
      <w:marRight w:val="0"/>
      <w:marTop w:val="0"/>
      <w:marBottom w:val="0"/>
      <w:divBdr>
        <w:top w:val="none" w:sz="0" w:space="0" w:color="auto"/>
        <w:left w:val="none" w:sz="0" w:space="0" w:color="auto"/>
        <w:bottom w:val="none" w:sz="0" w:space="0" w:color="auto"/>
        <w:right w:val="none" w:sz="0" w:space="0" w:color="auto"/>
      </w:divBdr>
    </w:div>
    <w:div w:id="1303265476">
      <w:bodyDiv w:val="1"/>
      <w:marLeft w:val="0"/>
      <w:marRight w:val="0"/>
      <w:marTop w:val="0"/>
      <w:marBottom w:val="0"/>
      <w:divBdr>
        <w:top w:val="none" w:sz="0" w:space="0" w:color="auto"/>
        <w:left w:val="none" w:sz="0" w:space="0" w:color="auto"/>
        <w:bottom w:val="none" w:sz="0" w:space="0" w:color="auto"/>
        <w:right w:val="none" w:sz="0" w:space="0" w:color="auto"/>
      </w:divBdr>
    </w:div>
    <w:div w:id="1311523475">
      <w:bodyDiv w:val="1"/>
      <w:marLeft w:val="0"/>
      <w:marRight w:val="0"/>
      <w:marTop w:val="0"/>
      <w:marBottom w:val="0"/>
      <w:divBdr>
        <w:top w:val="none" w:sz="0" w:space="0" w:color="auto"/>
        <w:left w:val="none" w:sz="0" w:space="0" w:color="auto"/>
        <w:bottom w:val="none" w:sz="0" w:space="0" w:color="auto"/>
        <w:right w:val="none" w:sz="0" w:space="0" w:color="auto"/>
      </w:divBdr>
    </w:div>
    <w:div w:id="1347053212">
      <w:bodyDiv w:val="1"/>
      <w:marLeft w:val="0"/>
      <w:marRight w:val="0"/>
      <w:marTop w:val="0"/>
      <w:marBottom w:val="0"/>
      <w:divBdr>
        <w:top w:val="none" w:sz="0" w:space="0" w:color="auto"/>
        <w:left w:val="none" w:sz="0" w:space="0" w:color="auto"/>
        <w:bottom w:val="none" w:sz="0" w:space="0" w:color="auto"/>
        <w:right w:val="none" w:sz="0" w:space="0" w:color="auto"/>
      </w:divBdr>
    </w:div>
    <w:div w:id="1369643923">
      <w:bodyDiv w:val="1"/>
      <w:marLeft w:val="0"/>
      <w:marRight w:val="0"/>
      <w:marTop w:val="0"/>
      <w:marBottom w:val="0"/>
      <w:divBdr>
        <w:top w:val="none" w:sz="0" w:space="0" w:color="auto"/>
        <w:left w:val="none" w:sz="0" w:space="0" w:color="auto"/>
        <w:bottom w:val="none" w:sz="0" w:space="0" w:color="auto"/>
        <w:right w:val="none" w:sz="0" w:space="0" w:color="auto"/>
      </w:divBdr>
    </w:div>
    <w:div w:id="1429735179">
      <w:bodyDiv w:val="1"/>
      <w:marLeft w:val="0"/>
      <w:marRight w:val="0"/>
      <w:marTop w:val="0"/>
      <w:marBottom w:val="0"/>
      <w:divBdr>
        <w:top w:val="none" w:sz="0" w:space="0" w:color="auto"/>
        <w:left w:val="none" w:sz="0" w:space="0" w:color="auto"/>
        <w:bottom w:val="none" w:sz="0" w:space="0" w:color="auto"/>
        <w:right w:val="none" w:sz="0" w:space="0" w:color="auto"/>
      </w:divBdr>
    </w:div>
    <w:div w:id="1535775970">
      <w:bodyDiv w:val="1"/>
      <w:marLeft w:val="0"/>
      <w:marRight w:val="0"/>
      <w:marTop w:val="0"/>
      <w:marBottom w:val="0"/>
      <w:divBdr>
        <w:top w:val="none" w:sz="0" w:space="0" w:color="auto"/>
        <w:left w:val="none" w:sz="0" w:space="0" w:color="auto"/>
        <w:bottom w:val="none" w:sz="0" w:space="0" w:color="auto"/>
        <w:right w:val="none" w:sz="0" w:space="0" w:color="auto"/>
      </w:divBdr>
    </w:div>
    <w:div w:id="1606424545">
      <w:bodyDiv w:val="1"/>
      <w:marLeft w:val="0"/>
      <w:marRight w:val="0"/>
      <w:marTop w:val="0"/>
      <w:marBottom w:val="0"/>
      <w:divBdr>
        <w:top w:val="none" w:sz="0" w:space="0" w:color="auto"/>
        <w:left w:val="none" w:sz="0" w:space="0" w:color="auto"/>
        <w:bottom w:val="none" w:sz="0" w:space="0" w:color="auto"/>
        <w:right w:val="none" w:sz="0" w:space="0" w:color="auto"/>
      </w:divBdr>
    </w:div>
    <w:div w:id="1763645796">
      <w:bodyDiv w:val="1"/>
      <w:marLeft w:val="0"/>
      <w:marRight w:val="0"/>
      <w:marTop w:val="0"/>
      <w:marBottom w:val="0"/>
      <w:divBdr>
        <w:top w:val="none" w:sz="0" w:space="0" w:color="auto"/>
        <w:left w:val="none" w:sz="0" w:space="0" w:color="auto"/>
        <w:bottom w:val="none" w:sz="0" w:space="0" w:color="auto"/>
        <w:right w:val="none" w:sz="0" w:space="0" w:color="auto"/>
      </w:divBdr>
    </w:div>
    <w:div w:id="1829861743">
      <w:bodyDiv w:val="1"/>
      <w:marLeft w:val="0"/>
      <w:marRight w:val="0"/>
      <w:marTop w:val="0"/>
      <w:marBottom w:val="0"/>
      <w:divBdr>
        <w:top w:val="none" w:sz="0" w:space="0" w:color="auto"/>
        <w:left w:val="none" w:sz="0" w:space="0" w:color="auto"/>
        <w:bottom w:val="none" w:sz="0" w:space="0" w:color="auto"/>
        <w:right w:val="none" w:sz="0" w:space="0" w:color="auto"/>
      </w:divBdr>
    </w:div>
    <w:div w:id="1904825426">
      <w:bodyDiv w:val="1"/>
      <w:marLeft w:val="0"/>
      <w:marRight w:val="0"/>
      <w:marTop w:val="0"/>
      <w:marBottom w:val="0"/>
      <w:divBdr>
        <w:top w:val="none" w:sz="0" w:space="0" w:color="auto"/>
        <w:left w:val="none" w:sz="0" w:space="0" w:color="auto"/>
        <w:bottom w:val="none" w:sz="0" w:space="0" w:color="auto"/>
        <w:right w:val="none" w:sz="0" w:space="0" w:color="auto"/>
      </w:divBdr>
    </w:div>
    <w:div w:id="213879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Eli18</b:Tag>
    <b:SourceType>Report</b:SourceType>
    <b:Guid>{84D33B93-0057-41C8-9AB9-5264759AA530}</b:Guid>
    <b:Author>
      <b:Author>
        <b:NameList>
          <b:Person>
            <b:Last>Brasil</b:Last>
            <b:First>Elisabete</b:First>
          </b:Person>
          <b:Person>
            <b:Last>Alves</b:Last>
            <b:First>Fátima</b:First>
          </b:Person>
          <b:Person>
            <b:Last>Soares</b:Last>
            <b:First>Sónia</b:First>
          </b:Person>
        </b:NameList>
      </b:Author>
    </b:Author>
    <b:Title>Dados 2017</b:Title>
    <b:Year>2018</b:Year>
    <b:Publisher>OMA - Observatório de Mulheres Assassinadas da UMAR</b:Publisher>
    <b:City>Almada</b:City>
    <b:RefOrder>5</b:RefOrder>
  </b:Source>
  <b:Source>
    <b:Tag>Eli19</b:Tag>
    <b:SourceType>Report</b:SourceType>
    <b:Guid>{43B6F63D-319A-4AC4-8A44-D7B72DECACDC}</b:Guid>
    <b:Author>
      <b:Author>
        <b:NameList>
          <b:Person>
            <b:Last>Brasil</b:Last>
            <b:First>Elisabete</b:First>
          </b:Person>
          <b:Person>
            <b:Last>Alves</b:Last>
            <b:First>Fátima</b:First>
          </b:Person>
          <b:Person>
            <b:Last>Soares</b:Last>
            <b:First>Sónia</b:First>
          </b:Person>
        </b:NameList>
      </b:Author>
    </b:Author>
    <b:Title>Dados 2018</b:Title>
    <b:Year>2019</b:Year>
    <b:Publisher>OMA - Observatório de Mulheres Assassinadas da UMAR</b:Publisher>
    <b:City>Almada</b:City>
    <b:RefOrder>6</b:RefOrder>
  </b:Source>
  <b:Source>
    <b:Tag>Són20</b:Tag>
    <b:SourceType>Report</b:SourceType>
    <b:Guid>{6D40AFE5-126D-41E2-B6AE-ECDB0F949692}</b:Guid>
    <b:Author>
      <b:Author>
        <b:NameList>
          <b:Person>
            <b:Last>Soares</b:Last>
            <b:First>Sónia</b:First>
          </b:Person>
          <b:Person>
            <b:Last>Branco</b:Last>
            <b:First>Elsa</b:First>
          </b:Person>
          <b:Person>
            <b:Last>Alves</b:Last>
            <b:First>Fátima</b:First>
          </b:Person>
        </b:NameList>
      </b:Author>
    </b:Author>
    <b:Title>Relatório Anual 2019</b:Title>
    <b:Year>2020</b:Year>
    <b:Publisher>OMA - Observatório de Mulheres Assassinadas da UMAR</b:Publisher>
    <b:City>Almada</b:City>
    <b:RefOrder>7</b:RefOrder>
  </b:Source>
  <b:Source>
    <b:Tag>Ann10</b:Tag>
    <b:SourceType>JournalArticle</b:SourceType>
    <b:Guid>{8D0E69D6-EDC2-4093-A908-B776DF3C2E40}</b:Guid>
    <b:Title>The Gender Wage Gap and Domestic Violence</b:Title>
    <b:Year>2010</b:Year>
    <b:Pages>1847-1859</b:Pages>
    <b:Author>
      <b:Author>
        <b:NameList>
          <b:Person>
            <b:Last>Aizer</b:Last>
            <b:First>Anna</b:First>
          </b:Person>
        </b:NameList>
      </b:Author>
    </b:Author>
    <b:JournalName>American Economic Review</b:JournalName>
    <b:RefOrder>8</b:RefOrder>
  </b:Source>
  <b:Source>
    <b:Tag>Mar01</b:Tag>
    <b:SourceType>JournalArticle</b:SourceType>
    <b:Guid>{72225D49-EC3C-4A20-A65F-E83F64B5E52E}</b:Guid>
    <b:Author>
      <b:Author>
        <b:NameList>
          <b:Person>
            <b:Last>Ellsberg</b:Last>
            <b:First>Mary</b:First>
          </b:Person>
          <b:Person>
            <b:Last>Heise</b:Last>
            <b:First>Lori</b:First>
          </b:Person>
          <b:Person>
            <b:Last>Peña</b:Last>
            <b:First>Rodolfo</b:First>
          </b:Person>
          <b:Person>
            <b:Last>Agurto</b:Last>
            <b:First>Sonia</b:First>
          </b:Person>
          <b:Person>
            <b:Last>Winkvist</b:Last>
            <b:First>Anna</b:First>
          </b:Person>
        </b:NameList>
      </b:Author>
    </b:Author>
    <b:Title>Researching Domestic Violence Against Women: Methodological and Ethical Considerations</b:Title>
    <b:JournalName>Studies in Family Planning</b:JournalName>
    <b:Year>2001</b:Year>
    <b:RefOrder>2</b:RefOrder>
  </b:Source>
  <b:Source>
    <b:Tag>APA20</b:Tag>
    <b:SourceType>Report</b:SourceType>
    <b:Guid>{EE4C4B5C-8B2E-4B6E-8E2B-2E60B777747C}</b:Guid>
    <b:LCID>pt-PT</b:LCID>
    <b:Author>
      <b:Author>
        <b:Corporate>APAV - Associação Portuguesa de Apoio à Vítima</b:Corporate>
      </b:Author>
    </b:Author>
    <b:Title>Vítimas de Homicído Relatório APAV 2019</b:Title>
    <b:Year>2020</b:Year>
    <b:Publisher>Associação Portuguesa de Apoio à Vítima</b:Publisher>
    <b:City>Lisboa</b:City>
    <b:RefOrder>9</b:RefOrder>
  </b:Source>
  <b:Source>
    <b:Tag>APA18</b:Tag>
    <b:SourceType>Report</b:SourceType>
    <b:Guid>{0EDBA9B4-9033-4A2F-9FD7-C3B6207BABED}</b:Guid>
    <b:Title>Vítimas de Violência Doméstica 2013 - 2017</b:Title>
    <b:Year>2018</b:Year>
    <b:Author>
      <b:Author>
        <b:Corporate>APAV - Associação Portuguesa de Apoio à Vítima</b:Corporate>
      </b:Author>
    </b:Author>
    <b:Publisher>Associação Portuguesa de Apoio à Vítima</b:Publisher>
    <b:City>Lisboa</b:City>
    <b:RefOrder>4</b:RefOrder>
  </b:Source>
  <b:Source>
    <b:Tag>APA19</b:Tag>
    <b:SourceType>Report</b:SourceType>
    <b:Guid>{1C05A26D-21D0-4D2A-A6D4-DB1A823C3F7A}</b:Guid>
    <b:Author>
      <b:Author>
        <b:Corporate>APAV - Associação Portuguesa de Apoio à Vítima</b:Corporate>
      </b:Author>
    </b:Author>
    <b:Title>Homens Vítimas de Violência Doméstica 2013 - 2017</b:Title>
    <b:Year>2018</b:Year>
    <b:Publisher>Associação Portuguesa de Apoio à Vítima</b:Publisher>
    <b:City>Lisboa</b:City>
    <b:RefOrder>3</b:RefOrder>
  </b:Source>
  <b:Source>
    <b:Tag>Dev13</b:Tag>
    <b:SourceType>JournalArticle</b:SourceType>
    <b:Guid>{36705C43-02DC-4280-BA4B-9F69D252780B}</b:Guid>
    <b:Author>
      <b:Author>
        <b:NameList>
          <b:Person>
            <b:Last>Devries</b:Last>
            <b:First>M</b:First>
          </b:Person>
          <b:Person>
            <b:Last>Mak</b:Last>
            <b:First>T</b:First>
          </b:Person>
          <b:Person>
            <b:Last>Garcia-Moreno</b:Last>
            <b:First>C</b:First>
          </b:Person>
          <b:Person>
            <b:Last>Petzold</b:Last>
            <b:First>M</b:First>
          </b:Person>
          <b:Person>
            <b:Last>Child</b:Last>
            <b:First>C</b:First>
          </b:Person>
          <b:Person>
            <b:Last>Falder</b:Last>
            <b:First>G</b:First>
          </b:Person>
          <b:Person>
            <b:Last>Lim</b:Last>
            <b:First>S</b:First>
          </b:Person>
          <b:Person>
            <b:Last>Bacchus</b:Last>
            <b:First>J</b:First>
          </b:Person>
          <b:Person>
            <b:Last>Engell</b:Last>
            <b:First>E,</b:First>
            <b:Middle>Rosenfeld, L</b:Middle>
          </b:Person>
          <b:Person>
            <b:Last>Pallitto</b:Last>
            <b:First>C</b:First>
          </b:Person>
          <b:Person>
            <b:Last>Vos</b:Last>
            <b:First>T</b:First>
          </b:Person>
          <b:Person>
            <b:Last>Abrahams</b:Last>
            <b:First>N</b:First>
          </b:Person>
          <b:Person>
            <b:Last>Watts</b:Last>
            <b:First>H</b:First>
          </b:Person>
        </b:NameList>
      </b:Author>
    </b:Author>
    <b:Title>The Global Prevalence of Intimate Partner Violence Against Women</b:Title>
    <b:JournalName>Science</b:JournalName>
    <b:Year>2013</b:Year>
    <b:Pages>1527-1528</b:Pages>
    <b:RefOrder>10</b:RefOrder>
  </b:Source>
  <b:Source>
    <b:Tag>Jac02</b:Tag>
    <b:SourceType>JournalArticle</b:SourceType>
    <b:Guid>{39A7AD7D-E17A-4AF6-95D9-EE2B58C9D6D6}</b:Guid>
    <b:Author>
      <b:Author>
        <b:NameList>
          <b:Person>
            <b:Last>Campbell</b:Last>
            <b:First>Jacquelyn</b:First>
          </b:Person>
        </b:NameList>
      </b:Author>
    </b:Author>
    <b:Title>Health Consequences of Intimate Partner Violence</b:Title>
    <b:JournalName>The Lancet</b:JournalName>
    <b:Year>2002</b:Year>
    <b:Pages>1331-1336</b:Pages>
    <b:RefOrder>1</b:RefOrder>
  </b:Source>
</b:Sources>
</file>

<file path=customXml/itemProps1.xml><?xml version="1.0" encoding="utf-8"?>
<ds:datastoreItem xmlns:ds="http://schemas.openxmlformats.org/officeDocument/2006/customXml" ds:itemID="{2CBDD9C1-F3F4-4F13-83F4-7FF13F72F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7052</TotalTime>
  <Pages>29</Pages>
  <Words>5426</Words>
  <Characters>29302</Characters>
  <Application>Microsoft Office Word</Application>
  <DocSecurity>0</DocSecurity>
  <Lines>244</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34659</CharactersWithSpaces>
  <SharedDoc>false</SharedDoc>
  <HLinks>
    <vt:vector size="84" baseType="variant">
      <vt:variant>
        <vt:i4>1441843</vt:i4>
      </vt:variant>
      <vt:variant>
        <vt:i4>83</vt:i4>
      </vt:variant>
      <vt:variant>
        <vt:i4>0</vt:i4>
      </vt:variant>
      <vt:variant>
        <vt:i4>5</vt:i4>
      </vt:variant>
      <vt:variant>
        <vt:lpwstr/>
      </vt:variant>
      <vt:variant>
        <vt:lpwstr>_Toc66193678</vt:lpwstr>
      </vt:variant>
      <vt:variant>
        <vt:i4>1638451</vt:i4>
      </vt:variant>
      <vt:variant>
        <vt:i4>77</vt:i4>
      </vt:variant>
      <vt:variant>
        <vt:i4>0</vt:i4>
      </vt:variant>
      <vt:variant>
        <vt:i4>5</vt:i4>
      </vt:variant>
      <vt:variant>
        <vt:lpwstr/>
      </vt:variant>
      <vt:variant>
        <vt:lpwstr>_Toc66193677</vt:lpwstr>
      </vt:variant>
      <vt:variant>
        <vt:i4>1572923</vt:i4>
      </vt:variant>
      <vt:variant>
        <vt:i4>68</vt:i4>
      </vt:variant>
      <vt:variant>
        <vt:i4>0</vt:i4>
      </vt:variant>
      <vt:variant>
        <vt:i4>5</vt:i4>
      </vt:variant>
      <vt:variant>
        <vt:lpwstr/>
      </vt:variant>
      <vt:variant>
        <vt:lpwstr>_Toc66450599</vt:lpwstr>
      </vt:variant>
      <vt:variant>
        <vt:i4>1638459</vt:i4>
      </vt:variant>
      <vt:variant>
        <vt:i4>62</vt:i4>
      </vt:variant>
      <vt:variant>
        <vt:i4>0</vt:i4>
      </vt:variant>
      <vt:variant>
        <vt:i4>5</vt:i4>
      </vt:variant>
      <vt:variant>
        <vt:lpwstr/>
      </vt:variant>
      <vt:variant>
        <vt:lpwstr>_Toc66450598</vt:lpwstr>
      </vt:variant>
      <vt:variant>
        <vt:i4>1441851</vt:i4>
      </vt:variant>
      <vt:variant>
        <vt:i4>56</vt:i4>
      </vt:variant>
      <vt:variant>
        <vt:i4>0</vt:i4>
      </vt:variant>
      <vt:variant>
        <vt:i4>5</vt:i4>
      </vt:variant>
      <vt:variant>
        <vt:lpwstr/>
      </vt:variant>
      <vt:variant>
        <vt:lpwstr>_Toc66450597</vt:lpwstr>
      </vt:variant>
      <vt:variant>
        <vt:i4>1507387</vt:i4>
      </vt:variant>
      <vt:variant>
        <vt:i4>50</vt:i4>
      </vt:variant>
      <vt:variant>
        <vt:i4>0</vt:i4>
      </vt:variant>
      <vt:variant>
        <vt:i4>5</vt:i4>
      </vt:variant>
      <vt:variant>
        <vt:lpwstr/>
      </vt:variant>
      <vt:variant>
        <vt:lpwstr>_Toc66450596</vt:lpwstr>
      </vt:variant>
      <vt:variant>
        <vt:i4>1310779</vt:i4>
      </vt:variant>
      <vt:variant>
        <vt:i4>44</vt:i4>
      </vt:variant>
      <vt:variant>
        <vt:i4>0</vt:i4>
      </vt:variant>
      <vt:variant>
        <vt:i4>5</vt:i4>
      </vt:variant>
      <vt:variant>
        <vt:lpwstr/>
      </vt:variant>
      <vt:variant>
        <vt:lpwstr>_Toc66450595</vt:lpwstr>
      </vt:variant>
      <vt:variant>
        <vt:i4>1376315</vt:i4>
      </vt:variant>
      <vt:variant>
        <vt:i4>38</vt:i4>
      </vt:variant>
      <vt:variant>
        <vt:i4>0</vt:i4>
      </vt:variant>
      <vt:variant>
        <vt:i4>5</vt:i4>
      </vt:variant>
      <vt:variant>
        <vt:lpwstr/>
      </vt:variant>
      <vt:variant>
        <vt:lpwstr>_Toc66450594</vt:lpwstr>
      </vt:variant>
      <vt:variant>
        <vt:i4>1179707</vt:i4>
      </vt:variant>
      <vt:variant>
        <vt:i4>32</vt:i4>
      </vt:variant>
      <vt:variant>
        <vt:i4>0</vt:i4>
      </vt:variant>
      <vt:variant>
        <vt:i4>5</vt:i4>
      </vt:variant>
      <vt:variant>
        <vt:lpwstr/>
      </vt:variant>
      <vt:variant>
        <vt:lpwstr>_Toc66450593</vt:lpwstr>
      </vt:variant>
      <vt:variant>
        <vt:i4>1245243</vt:i4>
      </vt:variant>
      <vt:variant>
        <vt:i4>26</vt:i4>
      </vt:variant>
      <vt:variant>
        <vt:i4>0</vt:i4>
      </vt:variant>
      <vt:variant>
        <vt:i4>5</vt:i4>
      </vt:variant>
      <vt:variant>
        <vt:lpwstr/>
      </vt:variant>
      <vt:variant>
        <vt:lpwstr>_Toc66450592</vt:lpwstr>
      </vt:variant>
      <vt:variant>
        <vt:i4>1048635</vt:i4>
      </vt:variant>
      <vt:variant>
        <vt:i4>20</vt:i4>
      </vt:variant>
      <vt:variant>
        <vt:i4>0</vt:i4>
      </vt:variant>
      <vt:variant>
        <vt:i4>5</vt:i4>
      </vt:variant>
      <vt:variant>
        <vt:lpwstr/>
      </vt:variant>
      <vt:variant>
        <vt:lpwstr>_Toc66450591</vt:lpwstr>
      </vt:variant>
      <vt:variant>
        <vt:i4>1114171</vt:i4>
      </vt:variant>
      <vt:variant>
        <vt:i4>14</vt:i4>
      </vt:variant>
      <vt:variant>
        <vt:i4>0</vt:i4>
      </vt:variant>
      <vt:variant>
        <vt:i4>5</vt:i4>
      </vt:variant>
      <vt:variant>
        <vt:lpwstr/>
      </vt:variant>
      <vt:variant>
        <vt:lpwstr>_Toc66450590</vt:lpwstr>
      </vt:variant>
      <vt:variant>
        <vt:i4>1572922</vt:i4>
      </vt:variant>
      <vt:variant>
        <vt:i4>8</vt:i4>
      </vt:variant>
      <vt:variant>
        <vt:i4>0</vt:i4>
      </vt:variant>
      <vt:variant>
        <vt:i4>5</vt:i4>
      </vt:variant>
      <vt:variant>
        <vt:lpwstr/>
      </vt:variant>
      <vt:variant>
        <vt:lpwstr>_Toc66450589</vt:lpwstr>
      </vt:variant>
      <vt:variant>
        <vt:i4>1638458</vt:i4>
      </vt:variant>
      <vt:variant>
        <vt:i4>2</vt:i4>
      </vt:variant>
      <vt:variant>
        <vt:i4>0</vt:i4>
      </vt:variant>
      <vt:variant>
        <vt:i4>5</vt:i4>
      </vt:variant>
      <vt:variant>
        <vt:lpwstr/>
      </vt:variant>
      <vt:variant>
        <vt:lpwstr>_Toc66450588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P150EM</dc:creator>
  <cp:keywords/>
  <cp:lastModifiedBy>Ana St.Aubyn</cp:lastModifiedBy>
  <cp:revision>41</cp:revision>
  <cp:lastPrinted>2021-04-16T19:52:00Z</cp:lastPrinted>
  <dcterms:created xsi:type="dcterms:W3CDTF">2021-03-15T09:37:00Z</dcterms:created>
  <dcterms:modified xsi:type="dcterms:W3CDTF">2021-04-23T14:59:00Z</dcterms:modified>
</cp:coreProperties>
</file>