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r>
                              <w:rPr>
                                <w:rFonts w:cs="Calibri"/>
                                <w:bCs/>
                                <w:iCs/>
                                <w:color w:val="AEB3B2"/>
                                <w:sz w:val="32"/>
                                <w:szCs w:val="32"/>
                              </w:rPr>
                              <w:t>What Causes Domestic Violence?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r>
                        <w:rPr>
                          <w:rFonts w:cs="Calibri"/>
                          <w:bCs/>
                          <w:iCs/>
                          <w:color w:val="AEB3B2"/>
                          <w:sz w:val="32"/>
                          <w:szCs w:val="32"/>
                        </w:rPr>
                        <w:t>What Causes Domestic Violence?</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Ana Clara do Carmo St. Aubyn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Ana Clara do Carmo St. Aubyn</w:t>
                      </w:r>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Master’s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r w:rsidRPr="009E7495">
                              <w:rPr>
                                <w:rFonts w:ascii="Circular Std Black" w:hAnsi="Circular Std Black" w:cs="Circular Std Black"/>
                                <w:color w:val="5C666C"/>
                                <w:sz w:val="16"/>
                                <w:highlight w:val="yellow"/>
                              </w:rPr>
                              <w:t>Title:</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r w:rsidRPr="009E7495">
                              <w:rPr>
                                <w:rFonts w:ascii="Circular Std Black" w:hAnsi="Circular Std Black" w:cs="Circular Std Black"/>
                                <w:color w:val="AEB3B6"/>
                                <w:sz w:val="16"/>
                                <w:highlight w:val="yellow"/>
                              </w:rPr>
                              <w:t>Subtitle:</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r w:rsidRPr="009E7495">
                        <w:rPr>
                          <w:rFonts w:ascii="Circular Std Black" w:hAnsi="Circular Std Black" w:cs="Circular Std Black"/>
                          <w:color w:val="5C666C"/>
                          <w:sz w:val="16"/>
                          <w:highlight w:val="yellow"/>
                        </w:rPr>
                        <w:t>Title:</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r w:rsidRPr="009E7495">
                        <w:rPr>
                          <w:rFonts w:ascii="Circular Std Black" w:hAnsi="Circular Std Black" w:cs="Circular Std Black"/>
                          <w:color w:val="AEB3B6"/>
                          <w:sz w:val="16"/>
                          <w:highlight w:val="yellow"/>
                        </w:rPr>
                        <w:t>Subtitle:</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Ana Clara do Carmo St. Aubyn</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Ana Clara do Carmo St. Aubyn</w:t>
                      </w:r>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NOVA Information Management School</w:t>
      </w:r>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r w:rsidRPr="00E00FE9">
        <w:t>by</w:t>
      </w:r>
    </w:p>
    <w:p w14:paraId="326C88EC" w14:textId="77777777" w:rsidR="00940100" w:rsidRPr="00A912DF" w:rsidRDefault="009E7495" w:rsidP="00940100">
      <w:pPr>
        <w:pStyle w:val="Capa"/>
      </w:pPr>
      <w:r w:rsidRPr="00A912DF">
        <w:t>Ana Clara do Carmo St. Aubyn</w:t>
      </w:r>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Master’s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Mauro Castelli and Maria Jordão</w:t>
      </w:r>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5845342D" w14:textId="6529B58F" w:rsidR="00421FCC"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76306524" w:history="1">
        <w:r w:rsidR="00421FCC" w:rsidRPr="00A96105">
          <w:rPr>
            <w:rStyle w:val="Hyperlink"/>
          </w:rPr>
          <w:t>1.</w:t>
        </w:r>
        <w:r w:rsidR="00421FCC">
          <w:rPr>
            <w:rFonts w:asciiTheme="minorHAnsi" w:eastAsiaTheme="minorEastAsia" w:hAnsiTheme="minorHAnsi" w:cstheme="minorBidi"/>
            <w:sz w:val="22"/>
            <w:szCs w:val="22"/>
          </w:rPr>
          <w:tab/>
        </w:r>
        <w:r w:rsidR="00421FCC" w:rsidRPr="00A96105">
          <w:rPr>
            <w:rStyle w:val="Hyperlink"/>
          </w:rPr>
          <w:t>Introduction</w:t>
        </w:r>
        <w:r w:rsidR="00421FCC">
          <w:rPr>
            <w:webHidden/>
          </w:rPr>
          <w:tab/>
        </w:r>
        <w:r w:rsidR="00421FCC">
          <w:rPr>
            <w:webHidden/>
          </w:rPr>
          <w:fldChar w:fldCharType="begin"/>
        </w:r>
        <w:r w:rsidR="00421FCC">
          <w:rPr>
            <w:webHidden/>
          </w:rPr>
          <w:instrText xml:space="preserve"> PAGEREF _Toc76306524 \h </w:instrText>
        </w:r>
        <w:r w:rsidR="00421FCC">
          <w:rPr>
            <w:webHidden/>
          </w:rPr>
        </w:r>
        <w:r w:rsidR="00421FCC">
          <w:rPr>
            <w:webHidden/>
          </w:rPr>
          <w:fldChar w:fldCharType="separate"/>
        </w:r>
        <w:r w:rsidR="004C6213">
          <w:rPr>
            <w:webHidden/>
          </w:rPr>
          <w:t>1</w:t>
        </w:r>
        <w:r w:rsidR="00421FCC">
          <w:rPr>
            <w:webHidden/>
          </w:rPr>
          <w:fldChar w:fldCharType="end"/>
        </w:r>
      </w:hyperlink>
    </w:p>
    <w:p w14:paraId="71EF90B7" w14:textId="0F8E3B04" w:rsidR="00421FCC" w:rsidRDefault="00421FCC">
      <w:pPr>
        <w:pStyle w:val="TOC2"/>
        <w:rPr>
          <w:rFonts w:asciiTheme="minorHAnsi" w:eastAsiaTheme="minorEastAsia" w:hAnsiTheme="minorHAnsi" w:cstheme="minorBidi"/>
          <w:sz w:val="22"/>
          <w:szCs w:val="22"/>
        </w:rPr>
      </w:pPr>
      <w:hyperlink w:anchor="_Toc76306525" w:history="1">
        <w:r w:rsidRPr="00A96105">
          <w:rPr>
            <w:rStyle w:val="Hyperlink"/>
          </w:rPr>
          <w:t>1.1.</w:t>
        </w:r>
        <w:r>
          <w:rPr>
            <w:rFonts w:asciiTheme="minorHAnsi" w:eastAsiaTheme="minorEastAsia" w:hAnsiTheme="minorHAnsi" w:cstheme="minorBidi"/>
            <w:sz w:val="22"/>
            <w:szCs w:val="22"/>
          </w:rPr>
          <w:tab/>
        </w:r>
        <w:r w:rsidRPr="00A96105">
          <w:rPr>
            <w:rStyle w:val="Hyperlink"/>
          </w:rPr>
          <w:t>Thesis Objective and Research Questions</w:t>
        </w:r>
        <w:r>
          <w:rPr>
            <w:webHidden/>
          </w:rPr>
          <w:tab/>
        </w:r>
        <w:r>
          <w:rPr>
            <w:webHidden/>
          </w:rPr>
          <w:fldChar w:fldCharType="begin"/>
        </w:r>
        <w:r>
          <w:rPr>
            <w:webHidden/>
          </w:rPr>
          <w:instrText xml:space="preserve"> PAGEREF _Toc76306525 \h </w:instrText>
        </w:r>
        <w:r>
          <w:rPr>
            <w:webHidden/>
          </w:rPr>
        </w:r>
        <w:r>
          <w:rPr>
            <w:webHidden/>
          </w:rPr>
          <w:fldChar w:fldCharType="separate"/>
        </w:r>
        <w:r w:rsidR="004C6213">
          <w:rPr>
            <w:webHidden/>
          </w:rPr>
          <w:t>1</w:t>
        </w:r>
        <w:r>
          <w:rPr>
            <w:webHidden/>
          </w:rPr>
          <w:fldChar w:fldCharType="end"/>
        </w:r>
      </w:hyperlink>
    </w:p>
    <w:p w14:paraId="0E8FABAD" w14:textId="27D8907E" w:rsidR="00421FCC" w:rsidRDefault="00421FCC">
      <w:pPr>
        <w:pStyle w:val="TOC2"/>
        <w:rPr>
          <w:rFonts w:asciiTheme="minorHAnsi" w:eastAsiaTheme="minorEastAsia" w:hAnsiTheme="minorHAnsi" w:cstheme="minorBidi"/>
          <w:sz w:val="22"/>
          <w:szCs w:val="22"/>
        </w:rPr>
      </w:pPr>
      <w:hyperlink w:anchor="_Toc76306526" w:history="1">
        <w:r w:rsidRPr="00A96105">
          <w:rPr>
            <w:rStyle w:val="Hyperlink"/>
          </w:rPr>
          <w:t>1.2.</w:t>
        </w:r>
        <w:r>
          <w:rPr>
            <w:rFonts w:asciiTheme="minorHAnsi" w:eastAsiaTheme="minorEastAsia" w:hAnsiTheme="minorHAnsi" w:cstheme="minorBidi"/>
            <w:sz w:val="22"/>
            <w:szCs w:val="22"/>
          </w:rPr>
          <w:tab/>
        </w:r>
        <w:r w:rsidRPr="00A96105">
          <w:rPr>
            <w:rStyle w:val="Hyperlink"/>
          </w:rPr>
          <w:t>The Evolution of Domestic Violence in Portugal</w:t>
        </w:r>
        <w:r>
          <w:rPr>
            <w:webHidden/>
          </w:rPr>
          <w:tab/>
        </w:r>
        <w:r>
          <w:rPr>
            <w:webHidden/>
          </w:rPr>
          <w:fldChar w:fldCharType="begin"/>
        </w:r>
        <w:r>
          <w:rPr>
            <w:webHidden/>
          </w:rPr>
          <w:instrText xml:space="preserve"> PAGEREF _Toc76306526 \h </w:instrText>
        </w:r>
        <w:r>
          <w:rPr>
            <w:webHidden/>
          </w:rPr>
        </w:r>
        <w:r>
          <w:rPr>
            <w:webHidden/>
          </w:rPr>
          <w:fldChar w:fldCharType="separate"/>
        </w:r>
        <w:r w:rsidR="004C6213">
          <w:rPr>
            <w:webHidden/>
          </w:rPr>
          <w:t>2</w:t>
        </w:r>
        <w:r>
          <w:rPr>
            <w:webHidden/>
          </w:rPr>
          <w:fldChar w:fldCharType="end"/>
        </w:r>
      </w:hyperlink>
    </w:p>
    <w:p w14:paraId="38B9D49B" w14:textId="45F76105" w:rsidR="00421FCC" w:rsidRDefault="00421FCC">
      <w:pPr>
        <w:pStyle w:val="TOC1"/>
        <w:rPr>
          <w:rFonts w:asciiTheme="minorHAnsi" w:eastAsiaTheme="minorEastAsia" w:hAnsiTheme="minorHAnsi" w:cstheme="minorBidi"/>
          <w:sz w:val="22"/>
          <w:szCs w:val="22"/>
        </w:rPr>
      </w:pPr>
      <w:hyperlink w:anchor="_Toc76306527" w:history="1">
        <w:r w:rsidRPr="00A96105">
          <w:rPr>
            <w:rStyle w:val="Hyperlink"/>
          </w:rPr>
          <w:t>2.</w:t>
        </w:r>
        <w:r>
          <w:rPr>
            <w:rFonts w:asciiTheme="minorHAnsi" w:eastAsiaTheme="minorEastAsia" w:hAnsiTheme="minorHAnsi" w:cstheme="minorBidi"/>
            <w:sz w:val="22"/>
            <w:szCs w:val="22"/>
          </w:rPr>
          <w:tab/>
        </w:r>
        <w:r w:rsidRPr="00A96105">
          <w:rPr>
            <w:rStyle w:val="Hyperlink"/>
          </w:rPr>
          <w:t>Literature Review</w:t>
        </w:r>
        <w:r>
          <w:rPr>
            <w:webHidden/>
          </w:rPr>
          <w:tab/>
        </w:r>
        <w:r>
          <w:rPr>
            <w:webHidden/>
          </w:rPr>
          <w:fldChar w:fldCharType="begin"/>
        </w:r>
        <w:r>
          <w:rPr>
            <w:webHidden/>
          </w:rPr>
          <w:instrText xml:space="preserve"> PAGEREF _Toc76306527 \h </w:instrText>
        </w:r>
        <w:r>
          <w:rPr>
            <w:webHidden/>
          </w:rPr>
        </w:r>
        <w:r>
          <w:rPr>
            <w:webHidden/>
          </w:rPr>
          <w:fldChar w:fldCharType="separate"/>
        </w:r>
        <w:r w:rsidR="004C6213">
          <w:rPr>
            <w:webHidden/>
          </w:rPr>
          <w:t>4</w:t>
        </w:r>
        <w:r>
          <w:rPr>
            <w:webHidden/>
          </w:rPr>
          <w:fldChar w:fldCharType="end"/>
        </w:r>
      </w:hyperlink>
    </w:p>
    <w:p w14:paraId="4C1E0018" w14:textId="630C8F11" w:rsidR="00421FCC" w:rsidRDefault="00421FCC">
      <w:pPr>
        <w:pStyle w:val="TOC1"/>
        <w:rPr>
          <w:rFonts w:asciiTheme="minorHAnsi" w:eastAsiaTheme="minorEastAsia" w:hAnsiTheme="minorHAnsi" w:cstheme="minorBidi"/>
          <w:sz w:val="22"/>
          <w:szCs w:val="22"/>
        </w:rPr>
      </w:pPr>
      <w:hyperlink w:anchor="_Toc76306528" w:history="1">
        <w:r w:rsidRPr="00A96105">
          <w:rPr>
            <w:rStyle w:val="Hyperlink"/>
          </w:rPr>
          <w:t>3.</w:t>
        </w:r>
        <w:r>
          <w:rPr>
            <w:rFonts w:asciiTheme="minorHAnsi" w:eastAsiaTheme="minorEastAsia" w:hAnsiTheme="minorHAnsi" w:cstheme="minorBidi"/>
            <w:sz w:val="22"/>
            <w:szCs w:val="22"/>
          </w:rPr>
          <w:tab/>
        </w:r>
        <w:r w:rsidRPr="00A96105">
          <w:rPr>
            <w:rStyle w:val="Hyperlink"/>
          </w:rPr>
          <w:t>Theoretical Background</w:t>
        </w:r>
        <w:r>
          <w:rPr>
            <w:webHidden/>
          </w:rPr>
          <w:tab/>
        </w:r>
        <w:r>
          <w:rPr>
            <w:webHidden/>
          </w:rPr>
          <w:fldChar w:fldCharType="begin"/>
        </w:r>
        <w:r>
          <w:rPr>
            <w:webHidden/>
          </w:rPr>
          <w:instrText xml:space="preserve"> PAGEREF _Toc76306528 \h </w:instrText>
        </w:r>
        <w:r>
          <w:rPr>
            <w:webHidden/>
          </w:rPr>
        </w:r>
        <w:r>
          <w:rPr>
            <w:webHidden/>
          </w:rPr>
          <w:fldChar w:fldCharType="separate"/>
        </w:r>
        <w:r w:rsidR="004C6213">
          <w:rPr>
            <w:webHidden/>
          </w:rPr>
          <w:t>9</w:t>
        </w:r>
        <w:r>
          <w:rPr>
            <w:webHidden/>
          </w:rPr>
          <w:fldChar w:fldCharType="end"/>
        </w:r>
      </w:hyperlink>
    </w:p>
    <w:p w14:paraId="35F684FE" w14:textId="759D3016" w:rsidR="00421FCC" w:rsidRDefault="00421FCC">
      <w:pPr>
        <w:pStyle w:val="TOC2"/>
        <w:rPr>
          <w:rFonts w:asciiTheme="minorHAnsi" w:eastAsiaTheme="minorEastAsia" w:hAnsiTheme="minorHAnsi" w:cstheme="minorBidi"/>
          <w:sz w:val="22"/>
          <w:szCs w:val="22"/>
        </w:rPr>
      </w:pPr>
      <w:hyperlink w:anchor="_Toc76306529" w:history="1">
        <w:r w:rsidRPr="00A96105">
          <w:rPr>
            <w:rStyle w:val="Hyperlink"/>
          </w:rPr>
          <w:t>3.1.</w:t>
        </w:r>
        <w:r>
          <w:rPr>
            <w:rFonts w:asciiTheme="minorHAnsi" w:eastAsiaTheme="minorEastAsia" w:hAnsiTheme="minorHAnsi" w:cstheme="minorBidi"/>
            <w:sz w:val="22"/>
            <w:szCs w:val="22"/>
          </w:rPr>
          <w:tab/>
        </w:r>
        <w:r w:rsidRPr="00A96105">
          <w:rPr>
            <w:rStyle w:val="Hyperlink"/>
          </w:rPr>
          <w:t>Panel Data</w:t>
        </w:r>
        <w:r>
          <w:rPr>
            <w:webHidden/>
          </w:rPr>
          <w:tab/>
        </w:r>
        <w:r>
          <w:rPr>
            <w:webHidden/>
          </w:rPr>
          <w:fldChar w:fldCharType="begin"/>
        </w:r>
        <w:r>
          <w:rPr>
            <w:webHidden/>
          </w:rPr>
          <w:instrText xml:space="preserve"> PAGEREF _Toc76306529 \h </w:instrText>
        </w:r>
        <w:r>
          <w:rPr>
            <w:webHidden/>
          </w:rPr>
        </w:r>
        <w:r>
          <w:rPr>
            <w:webHidden/>
          </w:rPr>
          <w:fldChar w:fldCharType="separate"/>
        </w:r>
        <w:r w:rsidR="004C6213">
          <w:rPr>
            <w:webHidden/>
          </w:rPr>
          <w:t>9</w:t>
        </w:r>
        <w:r>
          <w:rPr>
            <w:webHidden/>
          </w:rPr>
          <w:fldChar w:fldCharType="end"/>
        </w:r>
      </w:hyperlink>
    </w:p>
    <w:p w14:paraId="4D58C9CE" w14:textId="0E3FB1A4" w:rsidR="00421FCC" w:rsidRDefault="00421FCC">
      <w:pPr>
        <w:pStyle w:val="TOC2"/>
        <w:rPr>
          <w:rFonts w:asciiTheme="minorHAnsi" w:eastAsiaTheme="minorEastAsia" w:hAnsiTheme="minorHAnsi" w:cstheme="minorBidi"/>
          <w:sz w:val="22"/>
          <w:szCs w:val="22"/>
        </w:rPr>
      </w:pPr>
      <w:hyperlink w:anchor="_Toc76306530" w:history="1">
        <w:r w:rsidRPr="00A96105">
          <w:rPr>
            <w:rStyle w:val="Hyperlink"/>
          </w:rPr>
          <w:t>3.2.</w:t>
        </w:r>
        <w:r>
          <w:rPr>
            <w:rFonts w:asciiTheme="minorHAnsi" w:eastAsiaTheme="minorEastAsia" w:hAnsiTheme="minorHAnsi" w:cstheme="minorBidi"/>
            <w:sz w:val="22"/>
            <w:szCs w:val="22"/>
          </w:rPr>
          <w:tab/>
        </w:r>
        <w:r w:rsidRPr="00A96105">
          <w:rPr>
            <w:rStyle w:val="Hyperlink"/>
          </w:rPr>
          <w:t xml:space="preserve">Causal Relationships and </w:t>
        </w:r>
        <w:r w:rsidRPr="00A96105">
          <w:rPr>
            <w:rStyle w:val="Hyperlink"/>
            <w:i/>
            <w:iCs/>
          </w:rPr>
          <w:t>Ceteris Paribus</w:t>
        </w:r>
        <w:r>
          <w:rPr>
            <w:webHidden/>
          </w:rPr>
          <w:tab/>
        </w:r>
        <w:r>
          <w:rPr>
            <w:webHidden/>
          </w:rPr>
          <w:fldChar w:fldCharType="begin"/>
        </w:r>
        <w:r>
          <w:rPr>
            <w:webHidden/>
          </w:rPr>
          <w:instrText xml:space="preserve"> PAGEREF _Toc76306530 \h </w:instrText>
        </w:r>
        <w:r>
          <w:rPr>
            <w:webHidden/>
          </w:rPr>
        </w:r>
        <w:r>
          <w:rPr>
            <w:webHidden/>
          </w:rPr>
          <w:fldChar w:fldCharType="separate"/>
        </w:r>
        <w:r w:rsidR="004C6213">
          <w:rPr>
            <w:webHidden/>
          </w:rPr>
          <w:t>9</w:t>
        </w:r>
        <w:r>
          <w:rPr>
            <w:webHidden/>
          </w:rPr>
          <w:fldChar w:fldCharType="end"/>
        </w:r>
      </w:hyperlink>
    </w:p>
    <w:p w14:paraId="6242D341" w14:textId="4611C067" w:rsidR="00421FCC" w:rsidRDefault="00421FCC">
      <w:pPr>
        <w:pStyle w:val="TOC1"/>
        <w:rPr>
          <w:rFonts w:asciiTheme="minorHAnsi" w:eastAsiaTheme="minorEastAsia" w:hAnsiTheme="minorHAnsi" w:cstheme="minorBidi"/>
          <w:sz w:val="22"/>
          <w:szCs w:val="22"/>
        </w:rPr>
      </w:pPr>
      <w:hyperlink w:anchor="_Toc76306531" w:history="1">
        <w:r w:rsidRPr="00A96105">
          <w:rPr>
            <w:rStyle w:val="Hyperlink"/>
          </w:rPr>
          <w:t>4.</w:t>
        </w:r>
        <w:r>
          <w:rPr>
            <w:rFonts w:asciiTheme="minorHAnsi" w:eastAsiaTheme="minorEastAsia" w:hAnsiTheme="minorHAnsi" w:cstheme="minorBidi"/>
            <w:sz w:val="22"/>
            <w:szCs w:val="22"/>
          </w:rPr>
          <w:tab/>
        </w:r>
        <w:r w:rsidRPr="00A96105">
          <w:rPr>
            <w:rStyle w:val="Hyperlink"/>
          </w:rPr>
          <w:t>Data Exploration</w:t>
        </w:r>
        <w:r>
          <w:rPr>
            <w:webHidden/>
          </w:rPr>
          <w:tab/>
        </w:r>
        <w:r>
          <w:rPr>
            <w:webHidden/>
          </w:rPr>
          <w:fldChar w:fldCharType="begin"/>
        </w:r>
        <w:r>
          <w:rPr>
            <w:webHidden/>
          </w:rPr>
          <w:instrText xml:space="preserve"> PAGEREF _Toc76306531 \h </w:instrText>
        </w:r>
        <w:r>
          <w:rPr>
            <w:webHidden/>
          </w:rPr>
        </w:r>
        <w:r>
          <w:rPr>
            <w:webHidden/>
          </w:rPr>
          <w:fldChar w:fldCharType="separate"/>
        </w:r>
        <w:r w:rsidR="004C6213">
          <w:rPr>
            <w:webHidden/>
          </w:rPr>
          <w:t>11</w:t>
        </w:r>
        <w:r>
          <w:rPr>
            <w:webHidden/>
          </w:rPr>
          <w:fldChar w:fldCharType="end"/>
        </w:r>
      </w:hyperlink>
    </w:p>
    <w:p w14:paraId="38AF4246" w14:textId="0641D662" w:rsidR="00421FCC" w:rsidRDefault="00421FCC">
      <w:pPr>
        <w:pStyle w:val="TOC2"/>
        <w:rPr>
          <w:rFonts w:asciiTheme="minorHAnsi" w:eastAsiaTheme="minorEastAsia" w:hAnsiTheme="minorHAnsi" w:cstheme="minorBidi"/>
          <w:sz w:val="22"/>
          <w:szCs w:val="22"/>
        </w:rPr>
      </w:pPr>
      <w:hyperlink w:anchor="_Toc76306532" w:history="1">
        <w:r w:rsidRPr="00A96105">
          <w:rPr>
            <w:rStyle w:val="Hyperlink"/>
          </w:rPr>
          <w:t>4.1.</w:t>
        </w:r>
        <w:r>
          <w:rPr>
            <w:rFonts w:asciiTheme="minorHAnsi" w:eastAsiaTheme="minorEastAsia" w:hAnsiTheme="minorHAnsi" w:cstheme="minorBidi"/>
            <w:sz w:val="22"/>
            <w:szCs w:val="22"/>
          </w:rPr>
          <w:tab/>
        </w:r>
        <w:r w:rsidRPr="00A96105">
          <w:rPr>
            <w:rStyle w:val="Hyperlink"/>
          </w:rPr>
          <w:t>Dependent Variable</w:t>
        </w:r>
        <w:r>
          <w:rPr>
            <w:webHidden/>
          </w:rPr>
          <w:tab/>
        </w:r>
        <w:r>
          <w:rPr>
            <w:webHidden/>
          </w:rPr>
          <w:fldChar w:fldCharType="begin"/>
        </w:r>
        <w:r>
          <w:rPr>
            <w:webHidden/>
          </w:rPr>
          <w:instrText xml:space="preserve"> PAGEREF _Toc76306532 \h </w:instrText>
        </w:r>
        <w:r>
          <w:rPr>
            <w:webHidden/>
          </w:rPr>
        </w:r>
        <w:r>
          <w:rPr>
            <w:webHidden/>
          </w:rPr>
          <w:fldChar w:fldCharType="separate"/>
        </w:r>
        <w:r w:rsidR="004C6213">
          <w:rPr>
            <w:webHidden/>
          </w:rPr>
          <w:t>12</w:t>
        </w:r>
        <w:r>
          <w:rPr>
            <w:webHidden/>
          </w:rPr>
          <w:fldChar w:fldCharType="end"/>
        </w:r>
      </w:hyperlink>
    </w:p>
    <w:p w14:paraId="368E5338" w14:textId="35F05095" w:rsidR="00421FCC" w:rsidRDefault="00421FCC">
      <w:pPr>
        <w:pStyle w:val="TOC2"/>
        <w:rPr>
          <w:rFonts w:asciiTheme="minorHAnsi" w:eastAsiaTheme="minorEastAsia" w:hAnsiTheme="minorHAnsi" w:cstheme="minorBidi"/>
          <w:sz w:val="22"/>
          <w:szCs w:val="22"/>
        </w:rPr>
      </w:pPr>
      <w:hyperlink w:anchor="_Toc76306533" w:history="1">
        <w:r w:rsidRPr="00A96105">
          <w:rPr>
            <w:rStyle w:val="Hyperlink"/>
          </w:rPr>
          <w:t>4.2.</w:t>
        </w:r>
        <w:r>
          <w:rPr>
            <w:rFonts w:asciiTheme="minorHAnsi" w:eastAsiaTheme="minorEastAsia" w:hAnsiTheme="minorHAnsi" w:cstheme="minorBidi"/>
            <w:sz w:val="22"/>
            <w:szCs w:val="22"/>
          </w:rPr>
          <w:tab/>
        </w:r>
        <w:r w:rsidRPr="00A96105">
          <w:rPr>
            <w:rStyle w:val="Hyperlink"/>
          </w:rPr>
          <w:t>Explanatory Variables</w:t>
        </w:r>
        <w:r>
          <w:rPr>
            <w:webHidden/>
          </w:rPr>
          <w:tab/>
        </w:r>
        <w:r>
          <w:rPr>
            <w:webHidden/>
          </w:rPr>
          <w:fldChar w:fldCharType="begin"/>
        </w:r>
        <w:r>
          <w:rPr>
            <w:webHidden/>
          </w:rPr>
          <w:instrText xml:space="preserve"> PAGEREF _Toc76306533 \h </w:instrText>
        </w:r>
        <w:r>
          <w:rPr>
            <w:webHidden/>
          </w:rPr>
        </w:r>
        <w:r>
          <w:rPr>
            <w:webHidden/>
          </w:rPr>
          <w:fldChar w:fldCharType="separate"/>
        </w:r>
        <w:r w:rsidR="004C6213">
          <w:rPr>
            <w:webHidden/>
          </w:rPr>
          <w:t>15</w:t>
        </w:r>
        <w:r>
          <w:rPr>
            <w:webHidden/>
          </w:rPr>
          <w:fldChar w:fldCharType="end"/>
        </w:r>
      </w:hyperlink>
    </w:p>
    <w:p w14:paraId="0D1B5261" w14:textId="221E9F05" w:rsidR="00421FCC" w:rsidRDefault="00421FCC">
      <w:pPr>
        <w:pStyle w:val="TOC1"/>
        <w:rPr>
          <w:rFonts w:asciiTheme="minorHAnsi" w:eastAsiaTheme="minorEastAsia" w:hAnsiTheme="minorHAnsi" w:cstheme="minorBidi"/>
          <w:sz w:val="22"/>
          <w:szCs w:val="22"/>
        </w:rPr>
      </w:pPr>
      <w:hyperlink w:anchor="_Toc76306534" w:history="1">
        <w:r w:rsidRPr="00A96105">
          <w:rPr>
            <w:rStyle w:val="Hyperlink"/>
          </w:rPr>
          <w:t>5.</w:t>
        </w:r>
        <w:r>
          <w:rPr>
            <w:rFonts w:asciiTheme="minorHAnsi" w:eastAsiaTheme="minorEastAsia" w:hAnsiTheme="minorHAnsi" w:cstheme="minorBidi"/>
            <w:sz w:val="22"/>
            <w:szCs w:val="22"/>
          </w:rPr>
          <w:tab/>
        </w:r>
        <w:r w:rsidRPr="00A96105">
          <w:rPr>
            <w:rStyle w:val="Hyperlink"/>
          </w:rPr>
          <w:t>Methodology</w:t>
        </w:r>
        <w:r>
          <w:rPr>
            <w:webHidden/>
          </w:rPr>
          <w:tab/>
        </w:r>
        <w:r>
          <w:rPr>
            <w:webHidden/>
          </w:rPr>
          <w:fldChar w:fldCharType="begin"/>
        </w:r>
        <w:r>
          <w:rPr>
            <w:webHidden/>
          </w:rPr>
          <w:instrText xml:space="preserve"> PAGEREF _Toc76306534 \h </w:instrText>
        </w:r>
        <w:r>
          <w:rPr>
            <w:webHidden/>
          </w:rPr>
        </w:r>
        <w:r>
          <w:rPr>
            <w:webHidden/>
          </w:rPr>
          <w:fldChar w:fldCharType="separate"/>
        </w:r>
        <w:r w:rsidR="004C6213">
          <w:rPr>
            <w:webHidden/>
          </w:rPr>
          <w:t>19</w:t>
        </w:r>
        <w:r>
          <w:rPr>
            <w:webHidden/>
          </w:rPr>
          <w:fldChar w:fldCharType="end"/>
        </w:r>
      </w:hyperlink>
    </w:p>
    <w:p w14:paraId="6C340E34" w14:textId="790C9847" w:rsidR="00421FCC" w:rsidRDefault="00421FCC">
      <w:pPr>
        <w:pStyle w:val="TOC2"/>
        <w:rPr>
          <w:rFonts w:asciiTheme="minorHAnsi" w:eastAsiaTheme="minorEastAsia" w:hAnsiTheme="minorHAnsi" w:cstheme="minorBidi"/>
          <w:sz w:val="22"/>
          <w:szCs w:val="22"/>
        </w:rPr>
      </w:pPr>
      <w:hyperlink w:anchor="_Toc76306535" w:history="1">
        <w:r w:rsidRPr="00A96105">
          <w:rPr>
            <w:rStyle w:val="Hyperlink"/>
          </w:rPr>
          <w:t>5.1.</w:t>
        </w:r>
        <w:r>
          <w:rPr>
            <w:rFonts w:asciiTheme="minorHAnsi" w:eastAsiaTheme="minorEastAsia" w:hAnsiTheme="minorHAnsi" w:cstheme="minorBidi"/>
            <w:sz w:val="22"/>
            <w:szCs w:val="22"/>
          </w:rPr>
          <w:tab/>
        </w:r>
        <w:r w:rsidRPr="00A96105">
          <w:rPr>
            <w:rStyle w:val="Hyperlink"/>
          </w:rPr>
          <w:t>Series Breaks</w:t>
        </w:r>
        <w:r>
          <w:rPr>
            <w:webHidden/>
          </w:rPr>
          <w:tab/>
        </w:r>
        <w:r>
          <w:rPr>
            <w:webHidden/>
          </w:rPr>
          <w:fldChar w:fldCharType="begin"/>
        </w:r>
        <w:r>
          <w:rPr>
            <w:webHidden/>
          </w:rPr>
          <w:instrText xml:space="preserve"> PAGEREF _Toc76306535 \h </w:instrText>
        </w:r>
        <w:r>
          <w:rPr>
            <w:webHidden/>
          </w:rPr>
        </w:r>
        <w:r>
          <w:rPr>
            <w:webHidden/>
          </w:rPr>
          <w:fldChar w:fldCharType="separate"/>
        </w:r>
        <w:r w:rsidR="004C6213">
          <w:rPr>
            <w:webHidden/>
          </w:rPr>
          <w:t>19</w:t>
        </w:r>
        <w:r>
          <w:rPr>
            <w:webHidden/>
          </w:rPr>
          <w:fldChar w:fldCharType="end"/>
        </w:r>
      </w:hyperlink>
    </w:p>
    <w:p w14:paraId="2411DF39" w14:textId="35A06598" w:rsidR="00421FCC" w:rsidRDefault="00421FCC">
      <w:pPr>
        <w:pStyle w:val="TOC2"/>
        <w:rPr>
          <w:rFonts w:asciiTheme="minorHAnsi" w:eastAsiaTheme="minorEastAsia" w:hAnsiTheme="minorHAnsi" w:cstheme="minorBidi"/>
          <w:sz w:val="22"/>
          <w:szCs w:val="22"/>
        </w:rPr>
      </w:pPr>
      <w:hyperlink w:anchor="_Toc76306536" w:history="1">
        <w:r w:rsidRPr="00A96105">
          <w:rPr>
            <w:rStyle w:val="Hyperlink"/>
          </w:rPr>
          <w:t>5.2.</w:t>
        </w:r>
        <w:r>
          <w:rPr>
            <w:rFonts w:asciiTheme="minorHAnsi" w:eastAsiaTheme="minorEastAsia" w:hAnsiTheme="minorHAnsi" w:cstheme="minorBidi"/>
            <w:sz w:val="22"/>
            <w:szCs w:val="22"/>
          </w:rPr>
          <w:tab/>
        </w:r>
        <w:r w:rsidRPr="00A96105">
          <w:rPr>
            <w:rStyle w:val="Hyperlink"/>
          </w:rPr>
          <w:t>Correlations</w:t>
        </w:r>
        <w:r>
          <w:rPr>
            <w:webHidden/>
          </w:rPr>
          <w:tab/>
        </w:r>
        <w:r>
          <w:rPr>
            <w:webHidden/>
          </w:rPr>
          <w:fldChar w:fldCharType="begin"/>
        </w:r>
        <w:r>
          <w:rPr>
            <w:webHidden/>
          </w:rPr>
          <w:instrText xml:space="preserve"> PAGEREF _Toc76306536 \h </w:instrText>
        </w:r>
        <w:r>
          <w:rPr>
            <w:webHidden/>
          </w:rPr>
        </w:r>
        <w:r>
          <w:rPr>
            <w:webHidden/>
          </w:rPr>
          <w:fldChar w:fldCharType="separate"/>
        </w:r>
        <w:r w:rsidR="004C6213">
          <w:rPr>
            <w:webHidden/>
          </w:rPr>
          <w:t>19</w:t>
        </w:r>
        <w:r>
          <w:rPr>
            <w:webHidden/>
          </w:rPr>
          <w:fldChar w:fldCharType="end"/>
        </w:r>
      </w:hyperlink>
    </w:p>
    <w:p w14:paraId="5CAD4AC6" w14:textId="1D398B3C" w:rsidR="00421FCC" w:rsidRDefault="00421FCC">
      <w:pPr>
        <w:pStyle w:val="TOC2"/>
        <w:rPr>
          <w:rFonts w:asciiTheme="minorHAnsi" w:eastAsiaTheme="minorEastAsia" w:hAnsiTheme="minorHAnsi" w:cstheme="minorBidi"/>
          <w:sz w:val="22"/>
          <w:szCs w:val="22"/>
        </w:rPr>
      </w:pPr>
      <w:hyperlink w:anchor="_Toc76306537" w:history="1">
        <w:r w:rsidRPr="00A96105">
          <w:rPr>
            <w:rStyle w:val="Hyperlink"/>
          </w:rPr>
          <w:t>5.3.</w:t>
        </w:r>
        <w:r>
          <w:rPr>
            <w:rFonts w:asciiTheme="minorHAnsi" w:eastAsiaTheme="minorEastAsia" w:hAnsiTheme="minorHAnsi" w:cstheme="minorBidi"/>
            <w:sz w:val="22"/>
            <w:szCs w:val="22"/>
          </w:rPr>
          <w:tab/>
        </w:r>
        <w:r w:rsidRPr="00A96105">
          <w:rPr>
            <w:rStyle w:val="Hyperlink"/>
          </w:rPr>
          <w:t>Missing Values</w:t>
        </w:r>
        <w:r>
          <w:rPr>
            <w:webHidden/>
          </w:rPr>
          <w:tab/>
        </w:r>
        <w:r>
          <w:rPr>
            <w:webHidden/>
          </w:rPr>
          <w:fldChar w:fldCharType="begin"/>
        </w:r>
        <w:r>
          <w:rPr>
            <w:webHidden/>
          </w:rPr>
          <w:instrText xml:space="preserve"> PAGEREF _Toc76306537 \h </w:instrText>
        </w:r>
        <w:r>
          <w:rPr>
            <w:webHidden/>
          </w:rPr>
        </w:r>
        <w:r>
          <w:rPr>
            <w:webHidden/>
          </w:rPr>
          <w:fldChar w:fldCharType="separate"/>
        </w:r>
        <w:r w:rsidR="004C6213">
          <w:rPr>
            <w:webHidden/>
          </w:rPr>
          <w:t>21</w:t>
        </w:r>
        <w:r>
          <w:rPr>
            <w:webHidden/>
          </w:rPr>
          <w:fldChar w:fldCharType="end"/>
        </w:r>
      </w:hyperlink>
    </w:p>
    <w:p w14:paraId="7F1A6930" w14:textId="4CC10277" w:rsidR="00421FCC" w:rsidRDefault="00421FCC">
      <w:pPr>
        <w:pStyle w:val="TOC2"/>
        <w:rPr>
          <w:rFonts w:asciiTheme="minorHAnsi" w:eastAsiaTheme="minorEastAsia" w:hAnsiTheme="minorHAnsi" w:cstheme="minorBidi"/>
          <w:sz w:val="22"/>
          <w:szCs w:val="22"/>
        </w:rPr>
      </w:pPr>
      <w:hyperlink w:anchor="_Toc76306538" w:history="1">
        <w:r w:rsidRPr="00A96105">
          <w:rPr>
            <w:rStyle w:val="Hyperlink"/>
          </w:rPr>
          <w:t>5.4.</w:t>
        </w:r>
        <w:r>
          <w:rPr>
            <w:rFonts w:asciiTheme="minorHAnsi" w:eastAsiaTheme="minorEastAsia" w:hAnsiTheme="minorHAnsi" w:cstheme="minorBidi"/>
            <w:sz w:val="22"/>
            <w:szCs w:val="22"/>
          </w:rPr>
          <w:tab/>
        </w:r>
        <w:r w:rsidRPr="00A96105">
          <w:rPr>
            <w:rStyle w:val="Hyperlink"/>
          </w:rPr>
          <w:t>Summary Statistics</w:t>
        </w:r>
        <w:r>
          <w:rPr>
            <w:webHidden/>
          </w:rPr>
          <w:tab/>
        </w:r>
        <w:r>
          <w:rPr>
            <w:webHidden/>
          </w:rPr>
          <w:fldChar w:fldCharType="begin"/>
        </w:r>
        <w:r>
          <w:rPr>
            <w:webHidden/>
          </w:rPr>
          <w:instrText xml:space="preserve"> PAGEREF _Toc76306538 \h </w:instrText>
        </w:r>
        <w:r>
          <w:rPr>
            <w:webHidden/>
          </w:rPr>
        </w:r>
        <w:r>
          <w:rPr>
            <w:webHidden/>
          </w:rPr>
          <w:fldChar w:fldCharType="separate"/>
        </w:r>
        <w:r w:rsidR="004C6213">
          <w:rPr>
            <w:webHidden/>
          </w:rPr>
          <w:t>23</w:t>
        </w:r>
        <w:r>
          <w:rPr>
            <w:webHidden/>
          </w:rPr>
          <w:fldChar w:fldCharType="end"/>
        </w:r>
      </w:hyperlink>
    </w:p>
    <w:p w14:paraId="33425FC8" w14:textId="41F1B7B2" w:rsidR="00421FCC" w:rsidRDefault="00421FCC">
      <w:pPr>
        <w:pStyle w:val="TOC2"/>
        <w:rPr>
          <w:rFonts w:asciiTheme="minorHAnsi" w:eastAsiaTheme="minorEastAsia" w:hAnsiTheme="minorHAnsi" w:cstheme="minorBidi"/>
          <w:sz w:val="22"/>
          <w:szCs w:val="22"/>
        </w:rPr>
      </w:pPr>
      <w:hyperlink w:anchor="_Toc76306539" w:history="1">
        <w:r w:rsidRPr="00A96105">
          <w:rPr>
            <w:rStyle w:val="Hyperlink"/>
          </w:rPr>
          <w:t>5.5.</w:t>
        </w:r>
        <w:r>
          <w:rPr>
            <w:rFonts w:asciiTheme="minorHAnsi" w:eastAsiaTheme="minorEastAsia" w:hAnsiTheme="minorHAnsi" w:cstheme="minorBidi"/>
            <w:sz w:val="22"/>
            <w:szCs w:val="22"/>
          </w:rPr>
          <w:tab/>
        </w:r>
        <w:r w:rsidRPr="00A96105">
          <w:rPr>
            <w:rStyle w:val="Hyperlink"/>
          </w:rPr>
          <w:t>Outlier Analysis</w:t>
        </w:r>
        <w:r>
          <w:rPr>
            <w:webHidden/>
          </w:rPr>
          <w:tab/>
        </w:r>
        <w:r>
          <w:rPr>
            <w:webHidden/>
          </w:rPr>
          <w:fldChar w:fldCharType="begin"/>
        </w:r>
        <w:r>
          <w:rPr>
            <w:webHidden/>
          </w:rPr>
          <w:instrText xml:space="preserve"> PAGEREF _Toc76306539 \h </w:instrText>
        </w:r>
        <w:r>
          <w:rPr>
            <w:webHidden/>
          </w:rPr>
        </w:r>
        <w:r>
          <w:rPr>
            <w:webHidden/>
          </w:rPr>
          <w:fldChar w:fldCharType="separate"/>
        </w:r>
        <w:r w:rsidR="004C6213">
          <w:rPr>
            <w:webHidden/>
          </w:rPr>
          <w:t>25</w:t>
        </w:r>
        <w:r>
          <w:rPr>
            <w:webHidden/>
          </w:rPr>
          <w:fldChar w:fldCharType="end"/>
        </w:r>
      </w:hyperlink>
    </w:p>
    <w:p w14:paraId="1461538D" w14:textId="1A60423F" w:rsidR="00421FCC" w:rsidRDefault="00421FCC">
      <w:pPr>
        <w:pStyle w:val="TOC2"/>
        <w:rPr>
          <w:rFonts w:asciiTheme="minorHAnsi" w:eastAsiaTheme="minorEastAsia" w:hAnsiTheme="minorHAnsi" w:cstheme="minorBidi"/>
          <w:sz w:val="22"/>
          <w:szCs w:val="22"/>
        </w:rPr>
      </w:pPr>
      <w:hyperlink w:anchor="_Toc76306540" w:history="1">
        <w:r w:rsidRPr="00A96105">
          <w:rPr>
            <w:rStyle w:val="Hyperlink"/>
          </w:rPr>
          <w:t>5.6.</w:t>
        </w:r>
        <w:r>
          <w:rPr>
            <w:rFonts w:asciiTheme="minorHAnsi" w:eastAsiaTheme="minorEastAsia" w:hAnsiTheme="minorHAnsi" w:cstheme="minorBidi"/>
            <w:sz w:val="22"/>
            <w:szCs w:val="22"/>
          </w:rPr>
          <w:tab/>
        </w:r>
        <w:r w:rsidRPr="00A96105">
          <w:rPr>
            <w:rStyle w:val="Hyperlink"/>
          </w:rPr>
          <w:t>Visual Analysis</w:t>
        </w:r>
        <w:r>
          <w:rPr>
            <w:webHidden/>
          </w:rPr>
          <w:tab/>
        </w:r>
        <w:r>
          <w:rPr>
            <w:webHidden/>
          </w:rPr>
          <w:fldChar w:fldCharType="begin"/>
        </w:r>
        <w:r>
          <w:rPr>
            <w:webHidden/>
          </w:rPr>
          <w:instrText xml:space="preserve"> PAGEREF _Toc76306540 \h </w:instrText>
        </w:r>
        <w:r>
          <w:rPr>
            <w:webHidden/>
          </w:rPr>
        </w:r>
        <w:r>
          <w:rPr>
            <w:webHidden/>
          </w:rPr>
          <w:fldChar w:fldCharType="separate"/>
        </w:r>
        <w:r w:rsidR="004C6213">
          <w:rPr>
            <w:webHidden/>
          </w:rPr>
          <w:t>26</w:t>
        </w:r>
        <w:r>
          <w:rPr>
            <w:webHidden/>
          </w:rPr>
          <w:fldChar w:fldCharType="end"/>
        </w:r>
      </w:hyperlink>
    </w:p>
    <w:p w14:paraId="74CEFE2B" w14:textId="3F4D2D26" w:rsidR="00421FCC" w:rsidRDefault="00421FCC">
      <w:pPr>
        <w:pStyle w:val="TOC1"/>
        <w:rPr>
          <w:rFonts w:asciiTheme="minorHAnsi" w:eastAsiaTheme="minorEastAsia" w:hAnsiTheme="minorHAnsi" w:cstheme="minorBidi"/>
          <w:sz w:val="22"/>
          <w:szCs w:val="22"/>
        </w:rPr>
      </w:pPr>
      <w:hyperlink w:anchor="_Toc76306541" w:history="1">
        <w:r w:rsidRPr="00A96105">
          <w:rPr>
            <w:rStyle w:val="Hyperlink"/>
          </w:rPr>
          <w:t>6.</w:t>
        </w:r>
        <w:r>
          <w:rPr>
            <w:rFonts w:asciiTheme="minorHAnsi" w:eastAsiaTheme="minorEastAsia" w:hAnsiTheme="minorHAnsi" w:cstheme="minorBidi"/>
            <w:sz w:val="22"/>
            <w:szCs w:val="22"/>
          </w:rPr>
          <w:tab/>
        </w:r>
        <w:r w:rsidRPr="00A96105">
          <w:rPr>
            <w:rStyle w:val="Hyperlink"/>
          </w:rPr>
          <w:t>Results and Discussion</w:t>
        </w:r>
        <w:r>
          <w:rPr>
            <w:webHidden/>
          </w:rPr>
          <w:tab/>
        </w:r>
        <w:r>
          <w:rPr>
            <w:webHidden/>
          </w:rPr>
          <w:fldChar w:fldCharType="begin"/>
        </w:r>
        <w:r>
          <w:rPr>
            <w:webHidden/>
          </w:rPr>
          <w:instrText xml:space="preserve"> PAGEREF _Toc76306541 \h </w:instrText>
        </w:r>
        <w:r>
          <w:rPr>
            <w:webHidden/>
          </w:rPr>
        </w:r>
        <w:r>
          <w:rPr>
            <w:webHidden/>
          </w:rPr>
          <w:fldChar w:fldCharType="separate"/>
        </w:r>
        <w:r w:rsidR="004C6213">
          <w:rPr>
            <w:webHidden/>
          </w:rPr>
          <w:t>27</w:t>
        </w:r>
        <w:r>
          <w:rPr>
            <w:webHidden/>
          </w:rPr>
          <w:fldChar w:fldCharType="end"/>
        </w:r>
      </w:hyperlink>
    </w:p>
    <w:p w14:paraId="43F9AF6E" w14:textId="70B7723C" w:rsidR="00421FCC" w:rsidRDefault="00421FCC">
      <w:pPr>
        <w:pStyle w:val="TOC1"/>
        <w:rPr>
          <w:rFonts w:asciiTheme="minorHAnsi" w:eastAsiaTheme="minorEastAsia" w:hAnsiTheme="minorHAnsi" w:cstheme="minorBidi"/>
          <w:sz w:val="22"/>
          <w:szCs w:val="22"/>
        </w:rPr>
      </w:pPr>
      <w:hyperlink w:anchor="_Toc76306542" w:history="1">
        <w:r w:rsidRPr="00A96105">
          <w:rPr>
            <w:rStyle w:val="Hyperlink"/>
          </w:rPr>
          <w:t>7.</w:t>
        </w:r>
        <w:r>
          <w:rPr>
            <w:rFonts w:asciiTheme="minorHAnsi" w:eastAsiaTheme="minorEastAsia" w:hAnsiTheme="minorHAnsi" w:cstheme="minorBidi"/>
            <w:sz w:val="22"/>
            <w:szCs w:val="22"/>
          </w:rPr>
          <w:tab/>
        </w:r>
        <w:r w:rsidRPr="00A96105">
          <w:rPr>
            <w:rStyle w:val="Hyperlink"/>
          </w:rPr>
          <w:t>Conclusions</w:t>
        </w:r>
        <w:r>
          <w:rPr>
            <w:webHidden/>
          </w:rPr>
          <w:tab/>
        </w:r>
        <w:r>
          <w:rPr>
            <w:webHidden/>
          </w:rPr>
          <w:fldChar w:fldCharType="begin"/>
        </w:r>
        <w:r>
          <w:rPr>
            <w:webHidden/>
          </w:rPr>
          <w:instrText xml:space="preserve"> PAGEREF _Toc76306542 \h </w:instrText>
        </w:r>
        <w:r>
          <w:rPr>
            <w:webHidden/>
          </w:rPr>
        </w:r>
        <w:r>
          <w:rPr>
            <w:webHidden/>
          </w:rPr>
          <w:fldChar w:fldCharType="separate"/>
        </w:r>
        <w:r w:rsidR="004C6213">
          <w:rPr>
            <w:webHidden/>
          </w:rPr>
          <w:t>28</w:t>
        </w:r>
        <w:r>
          <w:rPr>
            <w:webHidden/>
          </w:rPr>
          <w:fldChar w:fldCharType="end"/>
        </w:r>
      </w:hyperlink>
    </w:p>
    <w:p w14:paraId="5CCBF9E2" w14:textId="2FD17DB3" w:rsidR="00421FCC" w:rsidRDefault="00421FCC">
      <w:pPr>
        <w:pStyle w:val="TOC1"/>
        <w:rPr>
          <w:rFonts w:asciiTheme="minorHAnsi" w:eastAsiaTheme="minorEastAsia" w:hAnsiTheme="minorHAnsi" w:cstheme="minorBidi"/>
          <w:sz w:val="22"/>
          <w:szCs w:val="22"/>
        </w:rPr>
      </w:pPr>
      <w:hyperlink w:anchor="_Toc76306543" w:history="1">
        <w:r w:rsidRPr="00A96105">
          <w:rPr>
            <w:rStyle w:val="Hyperlink"/>
          </w:rPr>
          <w:t>8.</w:t>
        </w:r>
        <w:r>
          <w:rPr>
            <w:rFonts w:asciiTheme="minorHAnsi" w:eastAsiaTheme="minorEastAsia" w:hAnsiTheme="minorHAnsi" w:cstheme="minorBidi"/>
            <w:sz w:val="22"/>
            <w:szCs w:val="22"/>
          </w:rPr>
          <w:tab/>
        </w:r>
        <w:r w:rsidRPr="00A96105">
          <w:rPr>
            <w:rStyle w:val="Hyperlink"/>
          </w:rPr>
          <w:t>Limitations and Recommendations for Future Works</w:t>
        </w:r>
        <w:r>
          <w:rPr>
            <w:webHidden/>
          </w:rPr>
          <w:tab/>
        </w:r>
        <w:r>
          <w:rPr>
            <w:webHidden/>
          </w:rPr>
          <w:fldChar w:fldCharType="begin"/>
        </w:r>
        <w:r>
          <w:rPr>
            <w:webHidden/>
          </w:rPr>
          <w:instrText xml:space="preserve"> PAGEREF _Toc76306543 \h </w:instrText>
        </w:r>
        <w:r>
          <w:rPr>
            <w:webHidden/>
          </w:rPr>
        </w:r>
        <w:r>
          <w:rPr>
            <w:webHidden/>
          </w:rPr>
          <w:fldChar w:fldCharType="separate"/>
        </w:r>
        <w:r w:rsidR="004C6213">
          <w:rPr>
            <w:webHidden/>
          </w:rPr>
          <w:t>29</w:t>
        </w:r>
        <w:r>
          <w:rPr>
            <w:webHidden/>
          </w:rPr>
          <w:fldChar w:fldCharType="end"/>
        </w:r>
      </w:hyperlink>
    </w:p>
    <w:p w14:paraId="183E34A9" w14:textId="5414951F" w:rsidR="00421FCC" w:rsidRDefault="00421FCC">
      <w:pPr>
        <w:pStyle w:val="TOC1"/>
        <w:rPr>
          <w:rFonts w:asciiTheme="minorHAnsi" w:eastAsiaTheme="minorEastAsia" w:hAnsiTheme="minorHAnsi" w:cstheme="minorBidi"/>
          <w:sz w:val="22"/>
          <w:szCs w:val="22"/>
        </w:rPr>
      </w:pPr>
      <w:hyperlink w:anchor="_Toc76306544" w:history="1">
        <w:r w:rsidRPr="00A96105">
          <w:rPr>
            <w:rStyle w:val="Hyperlink"/>
          </w:rPr>
          <w:t>9.</w:t>
        </w:r>
        <w:r>
          <w:rPr>
            <w:rFonts w:asciiTheme="minorHAnsi" w:eastAsiaTheme="minorEastAsia" w:hAnsiTheme="minorHAnsi" w:cstheme="minorBidi"/>
            <w:sz w:val="22"/>
            <w:szCs w:val="22"/>
          </w:rPr>
          <w:tab/>
        </w:r>
        <w:r w:rsidRPr="00A96105">
          <w:rPr>
            <w:rStyle w:val="Hyperlink"/>
          </w:rPr>
          <w:t>Bibliography</w:t>
        </w:r>
        <w:r>
          <w:rPr>
            <w:webHidden/>
          </w:rPr>
          <w:tab/>
        </w:r>
        <w:r>
          <w:rPr>
            <w:webHidden/>
          </w:rPr>
          <w:fldChar w:fldCharType="begin"/>
        </w:r>
        <w:r>
          <w:rPr>
            <w:webHidden/>
          </w:rPr>
          <w:instrText xml:space="preserve"> PAGEREF _Toc76306544 \h </w:instrText>
        </w:r>
        <w:r>
          <w:rPr>
            <w:webHidden/>
          </w:rPr>
        </w:r>
        <w:r>
          <w:rPr>
            <w:webHidden/>
          </w:rPr>
          <w:fldChar w:fldCharType="separate"/>
        </w:r>
        <w:r w:rsidR="004C6213">
          <w:rPr>
            <w:webHidden/>
          </w:rPr>
          <w:t>30</w:t>
        </w:r>
        <w:r>
          <w:rPr>
            <w:webHidden/>
          </w:rPr>
          <w:fldChar w:fldCharType="end"/>
        </w:r>
      </w:hyperlink>
    </w:p>
    <w:p w14:paraId="2576FDE7" w14:textId="6B5E6C61" w:rsidR="00421FCC" w:rsidRDefault="00421FCC">
      <w:pPr>
        <w:pStyle w:val="TOC1"/>
        <w:tabs>
          <w:tab w:val="left" w:pos="660"/>
        </w:tabs>
        <w:rPr>
          <w:rFonts w:asciiTheme="minorHAnsi" w:eastAsiaTheme="minorEastAsia" w:hAnsiTheme="minorHAnsi" w:cstheme="minorBidi"/>
          <w:sz w:val="22"/>
          <w:szCs w:val="22"/>
        </w:rPr>
      </w:pPr>
      <w:hyperlink w:anchor="_Toc76306545" w:history="1">
        <w:r w:rsidRPr="00A96105">
          <w:rPr>
            <w:rStyle w:val="Hyperlink"/>
          </w:rPr>
          <w:t>10.</w:t>
        </w:r>
        <w:r>
          <w:rPr>
            <w:rFonts w:asciiTheme="minorHAnsi" w:eastAsiaTheme="minorEastAsia" w:hAnsiTheme="minorHAnsi" w:cstheme="minorBidi"/>
            <w:sz w:val="22"/>
            <w:szCs w:val="22"/>
          </w:rPr>
          <w:tab/>
        </w:r>
        <w:r w:rsidRPr="00A96105">
          <w:rPr>
            <w:rStyle w:val="Hyperlink"/>
          </w:rPr>
          <w:t>Appendix (optional)</w:t>
        </w:r>
        <w:r>
          <w:rPr>
            <w:webHidden/>
          </w:rPr>
          <w:tab/>
        </w:r>
        <w:r>
          <w:rPr>
            <w:webHidden/>
          </w:rPr>
          <w:fldChar w:fldCharType="begin"/>
        </w:r>
        <w:r>
          <w:rPr>
            <w:webHidden/>
          </w:rPr>
          <w:instrText xml:space="preserve"> PAGEREF _Toc76306545 \h </w:instrText>
        </w:r>
        <w:r>
          <w:rPr>
            <w:webHidden/>
          </w:rPr>
        </w:r>
        <w:r>
          <w:rPr>
            <w:webHidden/>
          </w:rPr>
          <w:fldChar w:fldCharType="separate"/>
        </w:r>
        <w:r w:rsidR="004C6213">
          <w:rPr>
            <w:webHidden/>
          </w:rPr>
          <w:t>31</w:t>
        </w:r>
        <w:r>
          <w:rPr>
            <w:webHidden/>
          </w:rPr>
          <w:fldChar w:fldCharType="end"/>
        </w:r>
      </w:hyperlink>
    </w:p>
    <w:p w14:paraId="60F75DD5" w14:textId="21BDACF1" w:rsidR="00421FCC" w:rsidRDefault="00421FCC">
      <w:pPr>
        <w:pStyle w:val="TOC1"/>
        <w:tabs>
          <w:tab w:val="left" w:pos="660"/>
        </w:tabs>
        <w:rPr>
          <w:rFonts w:asciiTheme="minorHAnsi" w:eastAsiaTheme="minorEastAsia" w:hAnsiTheme="minorHAnsi" w:cstheme="minorBidi"/>
          <w:sz w:val="22"/>
          <w:szCs w:val="22"/>
        </w:rPr>
      </w:pPr>
      <w:hyperlink w:anchor="_Toc76306546" w:history="1">
        <w:r w:rsidRPr="00A96105">
          <w:rPr>
            <w:rStyle w:val="Hyperlink"/>
          </w:rPr>
          <w:t>11.</w:t>
        </w:r>
        <w:r>
          <w:rPr>
            <w:rFonts w:asciiTheme="minorHAnsi" w:eastAsiaTheme="minorEastAsia" w:hAnsiTheme="minorHAnsi" w:cstheme="minorBidi"/>
            <w:sz w:val="22"/>
            <w:szCs w:val="22"/>
          </w:rPr>
          <w:tab/>
        </w:r>
        <w:r w:rsidRPr="00A96105">
          <w:rPr>
            <w:rStyle w:val="Hyperlink"/>
          </w:rPr>
          <w:t>Annexes</w:t>
        </w:r>
        <w:r>
          <w:rPr>
            <w:webHidden/>
          </w:rPr>
          <w:tab/>
        </w:r>
        <w:r>
          <w:rPr>
            <w:webHidden/>
          </w:rPr>
          <w:fldChar w:fldCharType="begin"/>
        </w:r>
        <w:r>
          <w:rPr>
            <w:webHidden/>
          </w:rPr>
          <w:instrText xml:space="preserve"> PAGEREF _Toc76306546 \h </w:instrText>
        </w:r>
        <w:r>
          <w:rPr>
            <w:webHidden/>
          </w:rPr>
        </w:r>
        <w:r>
          <w:rPr>
            <w:webHidden/>
          </w:rPr>
          <w:fldChar w:fldCharType="separate"/>
        </w:r>
        <w:r w:rsidR="004C6213">
          <w:rPr>
            <w:webHidden/>
          </w:rPr>
          <w:t>32</w:t>
        </w:r>
        <w:r>
          <w:rPr>
            <w:webHidden/>
          </w:rPr>
          <w:fldChar w:fldCharType="end"/>
        </w:r>
      </w:hyperlink>
    </w:p>
    <w:p w14:paraId="72A1F780" w14:textId="0CD7A932" w:rsidR="00E37F79" w:rsidRPr="00227627" w:rsidRDefault="003E6C69">
      <w:r w:rsidRPr="00227627">
        <w:rPr>
          <w:b/>
          <w:bCs/>
          <w:noProof/>
          <w:sz w:val="24"/>
          <w:szCs w:val="24"/>
        </w:rPr>
        <w:fldChar w:fldCharType="end"/>
      </w:r>
    </w:p>
    <w:p w14:paraId="5D4E3AC9" w14:textId="77777777" w:rsidR="00390711" w:rsidRDefault="00390711">
      <w:pPr>
        <w:spacing w:after="0" w:line="240" w:lineRule="auto"/>
        <w:rPr>
          <w:rFonts w:eastAsia="Times New Roman"/>
          <w:b/>
          <w:bCs/>
          <w:caps/>
          <w:sz w:val="32"/>
          <w:szCs w:val="32"/>
          <w:lang w:val="en-US" w:eastAsia="pt-PT"/>
        </w:rPr>
      </w:pPr>
      <w:r>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51913C8D" w14:textId="7AE51CB3" w:rsidR="00421FCC"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76306503" w:history="1">
        <w:r w:rsidR="00421FCC" w:rsidRPr="00507810">
          <w:rPr>
            <w:rStyle w:val="Hyperlink"/>
            <w:noProof/>
            <w:lang w:val="en-US"/>
          </w:rPr>
          <w:t>Figure 1.1. Domestic Violence Occurrences (Portugal)</w:t>
        </w:r>
        <w:r w:rsidR="00421FCC">
          <w:rPr>
            <w:noProof/>
            <w:webHidden/>
          </w:rPr>
          <w:tab/>
        </w:r>
        <w:r w:rsidR="00421FCC">
          <w:rPr>
            <w:noProof/>
            <w:webHidden/>
          </w:rPr>
          <w:fldChar w:fldCharType="begin"/>
        </w:r>
        <w:r w:rsidR="00421FCC">
          <w:rPr>
            <w:noProof/>
            <w:webHidden/>
          </w:rPr>
          <w:instrText xml:space="preserve"> PAGEREF _Toc76306503 \h </w:instrText>
        </w:r>
        <w:r w:rsidR="00421FCC">
          <w:rPr>
            <w:noProof/>
            <w:webHidden/>
          </w:rPr>
        </w:r>
        <w:r w:rsidR="00421FCC">
          <w:rPr>
            <w:noProof/>
            <w:webHidden/>
          </w:rPr>
          <w:fldChar w:fldCharType="separate"/>
        </w:r>
        <w:r w:rsidR="004C6213">
          <w:rPr>
            <w:noProof/>
            <w:webHidden/>
          </w:rPr>
          <w:t>2</w:t>
        </w:r>
        <w:r w:rsidR="00421FCC">
          <w:rPr>
            <w:noProof/>
            <w:webHidden/>
          </w:rPr>
          <w:fldChar w:fldCharType="end"/>
        </w:r>
      </w:hyperlink>
    </w:p>
    <w:p w14:paraId="4BCCC916" w14:textId="6615B2B8"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4" w:history="1">
        <w:r w:rsidRPr="00507810">
          <w:rPr>
            <w:rStyle w:val="Hyperlink"/>
            <w:noProof/>
            <w:lang w:val="en-US"/>
          </w:rPr>
          <w:t>Figure 1.2. Domestic Violence Occurrences by Category (Portugal)</w:t>
        </w:r>
        <w:r>
          <w:rPr>
            <w:noProof/>
            <w:webHidden/>
          </w:rPr>
          <w:tab/>
        </w:r>
        <w:r>
          <w:rPr>
            <w:noProof/>
            <w:webHidden/>
          </w:rPr>
          <w:fldChar w:fldCharType="begin"/>
        </w:r>
        <w:r>
          <w:rPr>
            <w:noProof/>
            <w:webHidden/>
          </w:rPr>
          <w:instrText xml:space="preserve"> PAGEREF _Toc76306504 \h </w:instrText>
        </w:r>
        <w:r>
          <w:rPr>
            <w:noProof/>
            <w:webHidden/>
          </w:rPr>
        </w:r>
        <w:r>
          <w:rPr>
            <w:noProof/>
            <w:webHidden/>
          </w:rPr>
          <w:fldChar w:fldCharType="separate"/>
        </w:r>
        <w:r w:rsidR="004C6213">
          <w:rPr>
            <w:noProof/>
            <w:webHidden/>
          </w:rPr>
          <w:t>3</w:t>
        </w:r>
        <w:r>
          <w:rPr>
            <w:noProof/>
            <w:webHidden/>
          </w:rPr>
          <w:fldChar w:fldCharType="end"/>
        </w:r>
      </w:hyperlink>
    </w:p>
    <w:p w14:paraId="0A4B1EFF" w14:textId="735C5D37"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5" w:history="1">
        <w:r w:rsidRPr="00507810">
          <w:rPr>
            <w:rStyle w:val="Hyperlink"/>
            <w:noProof/>
            <w:lang w:val="en-US"/>
          </w:rPr>
          <w:t>Figure 1.3. Domestic Violence Against Spouse or Analogous Occurrences (Portugal)</w:t>
        </w:r>
        <w:r>
          <w:rPr>
            <w:noProof/>
            <w:webHidden/>
          </w:rPr>
          <w:tab/>
        </w:r>
        <w:r>
          <w:rPr>
            <w:noProof/>
            <w:webHidden/>
          </w:rPr>
          <w:fldChar w:fldCharType="begin"/>
        </w:r>
        <w:r>
          <w:rPr>
            <w:noProof/>
            <w:webHidden/>
          </w:rPr>
          <w:instrText xml:space="preserve"> PAGEREF _Toc76306505 \h </w:instrText>
        </w:r>
        <w:r>
          <w:rPr>
            <w:noProof/>
            <w:webHidden/>
          </w:rPr>
        </w:r>
        <w:r>
          <w:rPr>
            <w:noProof/>
            <w:webHidden/>
          </w:rPr>
          <w:fldChar w:fldCharType="separate"/>
        </w:r>
        <w:r w:rsidR="004C6213">
          <w:rPr>
            <w:noProof/>
            <w:webHidden/>
          </w:rPr>
          <w:t>3</w:t>
        </w:r>
        <w:r>
          <w:rPr>
            <w:noProof/>
            <w:webHidden/>
          </w:rPr>
          <w:fldChar w:fldCharType="end"/>
        </w:r>
      </w:hyperlink>
    </w:p>
    <w:p w14:paraId="7EF0D37B" w14:textId="402A8807"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6" w:history="1">
        <w:r w:rsidRPr="00507810">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_Toc76306506 \h </w:instrText>
        </w:r>
        <w:r>
          <w:rPr>
            <w:noProof/>
            <w:webHidden/>
          </w:rPr>
        </w:r>
        <w:r>
          <w:rPr>
            <w:noProof/>
            <w:webHidden/>
          </w:rPr>
          <w:fldChar w:fldCharType="separate"/>
        </w:r>
        <w:r w:rsidR="004C6213">
          <w:rPr>
            <w:noProof/>
            <w:webHidden/>
          </w:rPr>
          <w:t>7</w:t>
        </w:r>
        <w:r>
          <w:rPr>
            <w:noProof/>
            <w:webHidden/>
          </w:rPr>
          <w:fldChar w:fldCharType="end"/>
        </w:r>
      </w:hyperlink>
    </w:p>
    <w:p w14:paraId="77EE1462" w14:textId="3BFC9B19"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7" w:history="1">
        <w:r w:rsidRPr="00507810">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_Toc76306507 \h </w:instrText>
        </w:r>
        <w:r>
          <w:rPr>
            <w:noProof/>
            <w:webHidden/>
          </w:rPr>
        </w:r>
        <w:r>
          <w:rPr>
            <w:noProof/>
            <w:webHidden/>
          </w:rPr>
          <w:fldChar w:fldCharType="separate"/>
        </w:r>
        <w:r w:rsidR="004C6213">
          <w:rPr>
            <w:noProof/>
            <w:webHidden/>
          </w:rPr>
          <w:t>13</w:t>
        </w:r>
        <w:r>
          <w:rPr>
            <w:noProof/>
            <w:webHidden/>
          </w:rPr>
          <w:fldChar w:fldCharType="end"/>
        </w:r>
      </w:hyperlink>
    </w:p>
    <w:p w14:paraId="0390F9CD" w14:textId="22138B5A"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8" w:history="1">
        <w:r w:rsidRPr="00507810">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_Toc76306508 \h </w:instrText>
        </w:r>
        <w:r>
          <w:rPr>
            <w:noProof/>
            <w:webHidden/>
          </w:rPr>
        </w:r>
        <w:r>
          <w:rPr>
            <w:noProof/>
            <w:webHidden/>
          </w:rPr>
          <w:fldChar w:fldCharType="separate"/>
        </w:r>
        <w:r w:rsidR="004C6213">
          <w:rPr>
            <w:noProof/>
            <w:webHidden/>
          </w:rPr>
          <w:t>17</w:t>
        </w:r>
        <w:r>
          <w:rPr>
            <w:noProof/>
            <w:webHidden/>
          </w:rPr>
          <w:fldChar w:fldCharType="end"/>
        </w:r>
      </w:hyperlink>
    </w:p>
    <w:p w14:paraId="6BCBED3C" w14:textId="3B0718A6"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9" w:history="1">
        <w:r w:rsidRPr="00507810">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_Toc76306509 \h </w:instrText>
        </w:r>
        <w:r>
          <w:rPr>
            <w:noProof/>
            <w:webHidden/>
          </w:rPr>
        </w:r>
        <w:r>
          <w:rPr>
            <w:noProof/>
            <w:webHidden/>
          </w:rPr>
          <w:fldChar w:fldCharType="separate"/>
        </w:r>
        <w:r w:rsidR="004C6213">
          <w:rPr>
            <w:noProof/>
            <w:webHidden/>
          </w:rPr>
          <w:t>20</w:t>
        </w:r>
        <w:r>
          <w:rPr>
            <w:noProof/>
            <w:webHidden/>
          </w:rPr>
          <w:fldChar w:fldCharType="end"/>
        </w:r>
      </w:hyperlink>
    </w:p>
    <w:p w14:paraId="095906BE" w14:textId="0CB5BDC0"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10" w:history="1">
        <w:r w:rsidRPr="00507810">
          <w:rPr>
            <w:rStyle w:val="Hyperlink"/>
            <w:noProof/>
          </w:rPr>
          <w:t>Figure 5.2 - Histogram for DVASA Distribution</w:t>
        </w:r>
        <w:r>
          <w:rPr>
            <w:noProof/>
            <w:webHidden/>
          </w:rPr>
          <w:tab/>
        </w:r>
        <w:r>
          <w:rPr>
            <w:noProof/>
            <w:webHidden/>
          </w:rPr>
          <w:fldChar w:fldCharType="begin"/>
        </w:r>
        <w:r>
          <w:rPr>
            <w:noProof/>
            <w:webHidden/>
          </w:rPr>
          <w:instrText xml:space="preserve"> PAGEREF _Toc76306510 \h </w:instrText>
        </w:r>
        <w:r>
          <w:rPr>
            <w:noProof/>
            <w:webHidden/>
          </w:rPr>
        </w:r>
        <w:r>
          <w:rPr>
            <w:noProof/>
            <w:webHidden/>
          </w:rPr>
          <w:fldChar w:fldCharType="separate"/>
        </w:r>
        <w:r w:rsidR="004C6213">
          <w:rPr>
            <w:noProof/>
            <w:webHidden/>
          </w:rPr>
          <w:t>24</w:t>
        </w:r>
        <w:r>
          <w:rPr>
            <w:noProof/>
            <w:webHidden/>
          </w:rPr>
          <w:fldChar w:fldCharType="end"/>
        </w:r>
      </w:hyperlink>
    </w:p>
    <w:p w14:paraId="376468E3" w14:textId="4A1D8AD7"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11" w:history="1">
        <w:r w:rsidRPr="00507810">
          <w:rPr>
            <w:rStyle w:val="Hyperlink"/>
            <w:noProof/>
          </w:rPr>
          <w:t>Figure 5.3 - Histograms for Explanatory Variables</w:t>
        </w:r>
        <w:r>
          <w:rPr>
            <w:noProof/>
            <w:webHidden/>
          </w:rPr>
          <w:tab/>
        </w:r>
        <w:r>
          <w:rPr>
            <w:noProof/>
            <w:webHidden/>
          </w:rPr>
          <w:fldChar w:fldCharType="begin"/>
        </w:r>
        <w:r>
          <w:rPr>
            <w:noProof/>
            <w:webHidden/>
          </w:rPr>
          <w:instrText xml:space="preserve"> PAGEREF _Toc76306511 \h </w:instrText>
        </w:r>
        <w:r>
          <w:rPr>
            <w:noProof/>
            <w:webHidden/>
          </w:rPr>
        </w:r>
        <w:r>
          <w:rPr>
            <w:noProof/>
            <w:webHidden/>
          </w:rPr>
          <w:fldChar w:fldCharType="separate"/>
        </w:r>
        <w:r w:rsidR="004C6213">
          <w:rPr>
            <w:noProof/>
            <w:webHidden/>
          </w:rPr>
          <w:t>24</w:t>
        </w:r>
        <w:r>
          <w:rPr>
            <w:noProof/>
            <w:webHidden/>
          </w:rPr>
          <w:fldChar w:fldCharType="end"/>
        </w:r>
      </w:hyperlink>
    </w:p>
    <w:p w14:paraId="126A33B1" w14:textId="22189958"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39E50E76" w14:textId="77777777" w:rsidR="00940100" w:rsidRPr="00227627" w:rsidRDefault="00940100" w:rsidP="00940100">
      <w:pPr>
        <w:pStyle w:val="Ttulos"/>
        <w:rPr>
          <w:lang w:val="en-US"/>
        </w:rPr>
      </w:pPr>
    </w:p>
    <w:p w14:paraId="2368A65A" w14:textId="77777777" w:rsidR="00940100" w:rsidRPr="00227627" w:rsidRDefault="00940100" w:rsidP="00940100">
      <w:pPr>
        <w:pStyle w:val="Ttulos"/>
        <w:rPr>
          <w:lang w:val="en-US"/>
        </w:rPr>
      </w:pPr>
    </w:p>
    <w:p w14:paraId="00C28A3D" w14:textId="77777777" w:rsidR="00940100" w:rsidRPr="00227627" w:rsidRDefault="00940100" w:rsidP="00940100">
      <w:pPr>
        <w:pStyle w:val="Ttulos"/>
        <w:rPr>
          <w:lang w:val="en-US"/>
        </w:rPr>
      </w:pPr>
    </w:p>
    <w:p w14:paraId="423DFAD6"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t>LIST OF TABLES</w:t>
      </w:r>
    </w:p>
    <w:p w14:paraId="77673C94" w14:textId="1F6C10A2" w:rsidR="00421FCC" w:rsidRPr="00421FCC"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421FCC" w:rsidRPr="002943E4">
        <w:rPr>
          <w:noProof/>
          <w:lang w:val="en-US"/>
        </w:rPr>
        <w:t>Table 4.1. Dataset Variable Description</w:t>
      </w:r>
      <w:r w:rsidR="00421FCC" w:rsidRPr="00421FCC">
        <w:rPr>
          <w:noProof/>
          <w:lang w:val="en-US"/>
        </w:rPr>
        <w:tab/>
      </w:r>
      <w:r w:rsidR="00421FCC">
        <w:rPr>
          <w:noProof/>
        </w:rPr>
        <w:fldChar w:fldCharType="begin"/>
      </w:r>
      <w:r w:rsidR="00421FCC" w:rsidRPr="00421FCC">
        <w:rPr>
          <w:noProof/>
          <w:lang w:val="en-US"/>
        </w:rPr>
        <w:instrText xml:space="preserve"> PAGEREF _Toc76306494 \h </w:instrText>
      </w:r>
      <w:r w:rsidR="00421FCC">
        <w:rPr>
          <w:noProof/>
        </w:rPr>
      </w:r>
      <w:r w:rsidR="00421FCC">
        <w:rPr>
          <w:noProof/>
        </w:rPr>
        <w:fldChar w:fldCharType="separate"/>
      </w:r>
      <w:r w:rsidR="004C6213">
        <w:rPr>
          <w:noProof/>
          <w:lang w:val="en-US"/>
        </w:rPr>
        <w:t>12</w:t>
      </w:r>
      <w:r w:rsidR="00421FCC">
        <w:rPr>
          <w:noProof/>
        </w:rPr>
        <w:fldChar w:fldCharType="end"/>
      </w:r>
    </w:p>
    <w:p w14:paraId="4E8BED02" w14:textId="5BF8BFE6" w:rsidR="00421FCC" w:rsidRPr="00421FCC" w:rsidRDefault="00421FCC">
      <w:pPr>
        <w:pStyle w:val="TableofFigures"/>
        <w:tabs>
          <w:tab w:val="right" w:leader="dot" w:pos="9060"/>
        </w:tabs>
        <w:rPr>
          <w:rFonts w:asciiTheme="minorHAnsi" w:eastAsiaTheme="minorEastAsia" w:hAnsiTheme="minorHAnsi" w:cstheme="minorBidi"/>
          <w:noProof/>
          <w:szCs w:val="22"/>
          <w:lang w:val="en-US"/>
        </w:rPr>
      </w:pPr>
      <w:r w:rsidRPr="002943E4">
        <w:rPr>
          <w:noProof/>
          <w:lang w:val="en-US"/>
        </w:rPr>
        <w:t>Table 4.2. Descriptive Statistics for the Dependent Variable (Portugal)</w:t>
      </w:r>
      <w:r w:rsidRPr="00421FCC">
        <w:rPr>
          <w:noProof/>
          <w:lang w:val="en-US"/>
        </w:rPr>
        <w:tab/>
      </w:r>
      <w:r>
        <w:rPr>
          <w:noProof/>
        </w:rPr>
        <w:fldChar w:fldCharType="begin"/>
      </w:r>
      <w:r w:rsidRPr="00421FCC">
        <w:rPr>
          <w:noProof/>
          <w:lang w:val="en-US"/>
        </w:rPr>
        <w:instrText xml:space="preserve"> PAGEREF _Toc76306495 \h </w:instrText>
      </w:r>
      <w:r>
        <w:rPr>
          <w:noProof/>
        </w:rPr>
      </w:r>
      <w:r>
        <w:rPr>
          <w:noProof/>
        </w:rPr>
        <w:fldChar w:fldCharType="separate"/>
      </w:r>
      <w:r w:rsidR="004C6213">
        <w:rPr>
          <w:noProof/>
          <w:lang w:val="en-US"/>
        </w:rPr>
        <w:t>13</w:t>
      </w:r>
      <w:r>
        <w:rPr>
          <w:noProof/>
        </w:rPr>
        <w:fldChar w:fldCharType="end"/>
      </w:r>
    </w:p>
    <w:p w14:paraId="69103E37" w14:textId="5CD7418B" w:rsidR="00421FCC" w:rsidRPr="00421FCC" w:rsidRDefault="00421FCC">
      <w:pPr>
        <w:pStyle w:val="TableofFigures"/>
        <w:tabs>
          <w:tab w:val="right" w:leader="dot" w:pos="9060"/>
        </w:tabs>
        <w:rPr>
          <w:rFonts w:asciiTheme="minorHAnsi" w:eastAsiaTheme="minorEastAsia" w:hAnsiTheme="minorHAnsi" w:cstheme="minorBidi"/>
          <w:noProof/>
          <w:szCs w:val="22"/>
          <w:lang w:val="en-US"/>
        </w:rPr>
      </w:pPr>
      <w:r w:rsidRPr="002943E4">
        <w:rPr>
          <w:noProof/>
          <w:lang w:val="en-US"/>
        </w:rPr>
        <w:t>Table 4.3. Missing Values by Domestic Violence Category (Municipalities)</w:t>
      </w:r>
      <w:r w:rsidRPr="00421FCC">
        <w:rPr>
          <w:noProof/>
          <w:lang w:val="en-US"/>
        </w:rPr>
        <w:tab/>
      </w:r>
      <w:r>
        <w:rPr>
          <w:noProof/>
        </w:rPr>
        <w:fldChar w:fldCharType="begin"/>
      </w:r>
      <w:r w:rsidRPr="00421FCC">
        <w:rPr>
          <w:noProof/>
          <w:lang w:val="en-US"/>
        </w:rPr>
        <w:instrText xml:space="preserve"> PAGEREF _Toc76306496 \h </w:instrText>
      </w:r>
      <w:r>
        <w:rPr>
          <w:noProof/>
        </w:rPr>
      </w:r>
      <w:r>
        <w:rPr>
          <w:noProof/>
        </w:rPr>
        <w:fldChar w:fldCharType="separate"/>
      </w:r>
      <w:r w:rsidR="004C6213">
        <w:rPr>
          <w:noProof/>
          <w:lang w:val="en-US"/>
        </w:rPr>
        <w:t>14</w:t>
      </w:r>
      <w:r>
        <w:rPr>
          <w:noProof/>
        </w:rPr>
        <w:fldChar w:fldCharType="end"/>
      </w:r>
    </w:p>
    <w:p w14:paraId="2F2FB1AD" w14:textId="48B54B0C" w:rsidR="00421FCC" w:rsidRPr="00421FCC" w:rsidRDefault="00421FCC">
      <w:pPr>
        <w:pStyle w:val="TableofFigures"/>
        <w:tabs>
          <w:tab w:val="right" w:leader="dot" w:pos="9060"/>
        </w:tabs>
        <w:rPr>
          <w:rFonts w:asciiTheme="minorHAnsi" w:eastAsiaTheme="minorEastAsia" w:hAnsiTheme="minorHAnsi" w:cstheme="minorBidi"/>
          <w:noProof/>
          <w:szCs w:val="22"/>
          <w:lang w:val="en-US"/>
        </w:rPr>
      </w:pPr>
      <w:r w:rsidRPr="002943E4">
        <w:rPr>
          <w:noProof/>
          <w:lang w:val="en-US"/>
        </w:rPr>
        <w:t>Table 4.4. Missing Values for DVASA in Municipalities and Difference Between National Total and Municipality Total</w:t>
      </w:r>
      <w:r w:rsidRPr="00421FCC">
        <w:rPr>
          <w:noProof/>
          <w:lang w:val="en-US"/>
        </w:rPr>
        <w:tab/>
      </w:r>
      <w:r>
        <w:rPr>
          <w:noProof/>
        </w:rPr>
        <w:fldChar w:fldCharType="begin"/>
      </w:r>
      <w:r w:rsidRPr="00421FCC">
        <w:rPr>
          <w:noProof/>
          <w:lang w:val="en-US"/>
        </w:rPr>
        <w:instrText xml:space="preserve"> PAGEREF _Toc76306497 \h </w:instrText>
      </w:r>
      <w:r>
        <w:rPr>
          <w:noProof/>
        </w:rPr>
      </w:r>
      <w:r>
        <w:rPr>
          <w:noProof/>
        </w:rPr>
        <w:fldChar w:fldCharType="separate"/>
      </w:r>
      <w:r w:rsidR="004C6213">
        <w:rPr>
          <w:noProof/>
          <w:lang w:val="en-US"/>
        </w:rPr>
        <w:t>14</w:t>
      </w:r>
      <w:r>
        <w:rPr>
          <w:noProof/>
        </w:rPr>
        <w:fldChar w:fldCharType="end"/>
      </w:r>
    </w:p>
    <w:p w14:paraId="53C010B0" w14:textId="0000E45C" w:rsidR="00421FCC" w:rsidRPr="00E00FE9" w:rsidRDefault="00421FCC">
      <w:pPr>
        <w:pStyle w:val="TableofFigures"/>
        <w:tabs>
          <w:tab w:val="right" w:leader="dot" w:pos="9060"/>
        </w:tabs>
        <w:rPr>
          <w:rFonts w:asciiTheme="minorHAnsi" w:eastAsiaTheme="minorEastAsia" w:hAnsiTheme="minorHAnsi" w:cstheme="minorBidi"/>
          <w:noProof/>
          <w:szCs w:val="22"/>
          <w:lang w:val="en-US"/>
        </w:rPr>
      </w:pPr>
      <w:r w:rsidRPr="00E00FE9">
        <w:rPr>
          <w:noProof/>
          <w:lang w:val="en-US"/>
        </w:rPr>
        <w:t>Table 5.1 - Summary Statistics</w:t>
      </w:r>
      <w:r w:rsidRPr="00E00FE9">
        <w:rPr>
          <w:noProof/>
          <w:lang w:val="en-US"/>
        </w:rPr>
        <w:tab/>
      </w:r>
      <w:r>
        <w:rPr>
          <w:noProof/>
        </w:rPr>
        <w:fldChar w:fldCharType="begin"/>
      </w:r>
      <w:r w:rsidRPr="00E00FE9">
        <w:rPr>
          <w:noProof/>
          <w:lang w:val="en-US"/>
        </w:rPr>
        <w:instrText xml:space="preserve"> PAGEREF _Toc76306498 \h </w:instrText>
      </w:r>
      <w:r>
        <w:rPr>
          <w:noProof/>
        </w:rPr>
      </w:r>
      <w:r>
        <w:rPr>
          <w:noProof/>
        </w:rPr>
        <w:fldChar w:fldCharType="separate"/>
      </w:r>
      <w:r w:rsidR="004C6213">
        <w:rPr>
          <w:noProof/>
          <w:lang w:val="en-US"/>
        </w:rPr>
        <w:t>23</w:t>
      </w:r>
      <w:r>
        <w:rPr>
          <w:noProof/>
        </w:rPr>
        <w:fldChar w:fldCharType="end"/>
      </w:r>
    </w:p>
    <w:p w14:paraId="42DCC24E" w14:textId="0A4D1DC9"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E00FE9" w:rsidRDefault="00CE79F8" w:rsidP="00940100">
      <w:pPr>
        <w:pStyle w:val="Ttulos"/>
        <w:rPr>
          <w:lang w:val="en-US"/>
        </w:rPr>
      </w:pPr>
      <w:r w:rsidRPr="00E00FE9">
        <w:rPr>
          <w:lang w:val="en-US"/>
        </w:rPr>
        <w:lastRenderedPageBreak/>
        <w:t>List of Abbreviations and Acronyms</w:t>
      </w:r>
    </w:p>
    <w:p w14:paraId="042757B5" w14:textId="21E3FBC6"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r w:rsidRPr="00A22004">
        <w:rPr>
          <w:b/>
        </w:rPr>
        <w:t>DGPJ</w:t>
      </w:r>
      <w:r w:rsidR="00CE79F8" w:rsidRPr="00A22004">
        <w:rPr>
          <w:b/>
        </w:rPr>
        <w:t xml:space="preserve">  </w:t>
      </w:r>
      <w:r w:rsidR="00CE79F8" w:rsidRPr="00A22004">
        <w:rPr>
          <w:b/>
        </w:rPr>
        <w:tab/>
      </w:r>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591B744F"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76306524"/>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r w:rsidRPr="006946F4">
        <w:rPr>
          <w:i/>
          <w:iCs/>
          <w:lang w:val="en-US"/>
        </w:rPr>
        <w:t>Observatório de Mulheres Assassinadas</w:t>
      </w:r>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r w:rsidRPr="0017007E">
        <w:rPr>
          <w:i/>
          <w:iCs/>
          <w:lang w:val="en-US"/>
        </w:rPr>
        <w:t>Direção-Geral da Política de Justiça</w:t>
      </w:r>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r w:rsidRPr="0017007E">
        <w:rPr>
          <w:i/>
          <w:iCs/>
          <w:lang w:val="en-US"/>
        </w:rPr>
        <w:t>Associação Portuguesa de Apoio à Vítima</w:t>
      </w:r>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F95C53">
      <w:pPr>
        <w:pStyle w:val="Heading2"/>
      </w:pPr>
      <w:bookmarkStart w:id="9" w:name="_Toc76306525"/>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r w:rsidR="00793B55" w:rsidRPr="00793B55">
        <w:rPr>
          <w:lang w:val="en-US"/>
        </w:rPr>
        <w:t xml:space="preserve">Taking into account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76306526"/>
      <w:r>
        <w:lastRenderedPageBreak/>
        <w:t>The Evolution of Domestic Violence in Portugal</w:t>
      </w:r>
      <w:bookmarkEnd w:id="10"/>
    </w:p>
    <w:p w14:paraId="4EB94061" w14:textId="77777777" w:rsidR="00512409" w:rsidRDefault="00512409" w:rsidP="00D559DA">
      <w:pPr>
        <w:jc w:val="both"/>
        <w:rPr>
          <w:lang w:val="en-US"/>
        </w:rPr>
      </w:pPr>
      <w:r>
        <w:rPr>
          <w:lang w:val="en-US"/>
        </w:rPr>
        <w:t xml:space="preserve">In order to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3C6722CF" w:rsidR="00C97300" w:rsidRPr="00987F15" w:rsidRDefault="00022891" w:rsidP="00022891">
      <w:pPr>
        <w:pStyle w:val="Caption"/>
        <w:rPr>
          <w:sz w:val="18"/>
          <w:szCs w:val="14"/>
          <w:lang w:val="en-US"/>
        </w:rPr>
      </w:pPr>
      <w:bookmarkStart w:id="11" w:name="_Toc76306503"/>
      <w:r w:rsidRPr="006946F4">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C6213">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C6213">
        <w:rPr>
          <w:noProof/>
          <w:sz w:val="18"/>
          <w:szCs w:val="14"/>
          <w:lang w:val="en-US"/>
        </w:rPr>
        <w:t>1</w:t>
      </w:r>
      <w:r w:rsidR="00E00FE9">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Someone who is particularly helpless, possibly because of age, disability, illness, pregnancy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6DC11BB1" w:rsidR="00022891" w:rsidRDefault="00022891" w:rsidP="00022891">
      <w:pPr>
        <w:pStyle w:val="Caption"/>
        <w:rPr>
          <w:sz w:val="18"/>
          <w:szCs w:val="14"/>
          <w:lang w:val="en-US"/>
        </w:rPr>
      </w:pPr>
      <w:bookmarkStart w:id="12" w:name="_Toc76306504"/>
      <w:r w:rsidRPr="00022891">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C6213">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C6213">
        <w:rPr>
          <w:noProof/>
          <w:sz w:val="18"/>
          <w:szCs w:val="14"/>
          <w:lang w:val="en-US"/>
        </w:rPr>
        <w:t>2</w:t>
      </w:r>
      <w:r w:rsidR="00E00FE9">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the majority of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during the course of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3DA25459" w:rsidR="00A35EB5" w:rsidRPr="00A96D14" w:rsidRDefault="00A96D14" w:rsidP="00A96D14">
      <w:pPr>
        <w:pStyle w:val="Caption"/>
        <w:rPr>
          <w:sz w:val="18"/>
          <w:szCs w:val="14"/>
          <w:lang w:val="en-US"/>
        </w:rPr>
      </w:pPr>
      <w:bookmarkStart w:id="13" w:name="_Toc76306505"/>
      <w:r w:rsidRPr="00C512F1">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C6213">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C6213">
        <w:rPr>
          <w:noProof/>
          <w:sz w:val="18"/>
          <w:szCs w:val="14"/>
          <w:lang w:val="en-US"/>
        </w:rPr>
        <w:t>3</w:t>
      </w:r>
      <w:r w:rsidR="00E00FE9">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76306527"/>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2146CC">
        <w:rPr>
          <w:b/>
          <w:bCs/>
          <w:lang w:val="en-US"/>
        </w:rPr>
        <w:t>Intimate Partner Violence (IPV)</w:t>
      </w:r>
      <w:r>
        <w:rPr>
          <w:lang w:val="en-US"/>
        </w:rPr>
        <w:t xml:space="preserve"> and </w:t>
      </w:r>
      <w:r w:rsidRPr="002146CC">
        <w:rPr>
          <w:b/>
          <w:bCs/>
          <w:lang w:val="en-US"/>
        </w:rPr>
        <w:t>Intimate Partner Terrorism</w:t>
      </w:r>
      <w:r>
        <w:rPr>
          <w:lang w:val="en-US"/>
        </w:rPr>
        <w:t xml:space="preserve">. Another common term in literature used to describe domestic violence perpetrated by men against women is </w:t>
      </w:r>
      <w:r w:rsidRPr="002146CC">
        <w:rPr>
          <w:b/>
          <w:bCs/>
          <w:lang w:val="en-US"/>
        </w:rPr>
        <w:t>Gender Based Violence (GBV)</w:t>
      </w:r>
      <w:r>
        <w:rPr>
          <w:lang w:val="en-US"/>
        </w:rPr>
        <w:t>.</w:t>
      </w:r>
    </w:p>
    <w:p w14:paraId="06B9C4F0" w14:textId="0BF95E49" w:rsidR="00C43302"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 xml:space="preserve">This percentage varies regionally. </w:t>
      </w:r>
      <w:r w:rsidR="00CB1671" w:rsidRPr="005A0A1C">
        <w:rPr>
          <w:b/>
          <w:bCs/>
          <w:lang w:val="en-US"/>
        </w:rPr>
        <w:t>In Western Europe, where Portugal is located, it is estimated that around 20% of women aged 15 or over have experienced IPV</w:t>
      </w:r>
      <w:r w:rsidR="00CB1671">
        <w:rPr>
          <w:lang w:val="en-US"/>
        </w:rPr>
        <w:t>.</w:t>
      </w:r>
      <w:r w:rsidR="00C01D6D">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82B2F">
        <w:rPr>
          <w:b/>
          <w:bCs/>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8C6D7E" w:rsidP="00A533B2">
      <w:pPr>
        <w:jc w:val="both"/>
        <w:rPr>
          <w:lang w:val="en-US"/>
        </w:rPr>
      </w:pPr>
      <w:sdt>
        <w:sdtPr>
          <w:rPr>
            <w:lang w:val="en-US"/>
          </w:rPr>
          <w:id w:val="-1778093053"/>
          <w:citation/>
        </w:sdt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6A08D1">
        <w:rPr>
          <w:b/>
          <w:bCs/>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6A08D1">
        <w:rPr>
          <w:b/>
          <w:bCs/>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D835AB">
        <w:rPr>
          <w:b/>
          <w:bCs/>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r>
        <w:rPr>
          <w:lang w:val="en-US"/>
        </w:rPr>
        <w:t xml:space="preserve">In order to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come to the conclusion that </w:t>
      </w:r>
      <w:r w:rsidR="00545D07" w:rsidRPr="00545D07">
        <w:rPr>
          <w:b/>
          <w:bCs/>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0C0B88">
        <w:rPr>
          <w:b/>
          <w:bCs/>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901627">
        <w:rPr>
          <w:b/>
          <w:bCs/>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actually arrested.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role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obstetrics and gynecology in the county of Oxfordshire, in England. A questionnaire was presented to each of the workers and they were assessed according to a rating system on both knowledge and correct response. </w:t>
      </w:r>
      <w:r w:rsidR="00DA29EF">
        <w:rPr>
          <w:lang w:val="en-US"/>
        </w:rPr>
        <w:t xml:space="preserve">Women, nurses and mental health workers showed better results in dealing with domestic violence. </w:t>
      </w:r>
      <w:r w:rsidR="00DA29EF" w:rsidRPr="00DA29EF">
        <w:rPr>
          <w:b/>
          <w:bCs/>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A0A1C">
        <w:rPr>
          <w:b/>
          <w:bCs w:val="0"/>
          <w:lang w:val="en-US"/>
        </w:rPr>
        <w:t xml:space="preserve">middle-level socioeconomic and </w:t>
      </w:r>
      <w:r w:rsidR="00D835AB" w:rsidRPr="005A0A1C">
        <w:rPr>
          <w:b/>
          <w:bCs w:val="0"/>
          <w:lang w:val="en-US"/>
        </w:rPr>
        <w:t>well-educated</w:t>
      </w:r>
      <w:r w:rsidRPr="005A0A1C">
        <w:rPr>
          <w:b/>
          <w:bCs w:val="0"/>
          <w:lang w:val="en-US"/>
        </w:rPr>
        <w:t xml:space="preserve"> groups tend to have the lowest prevalence of occurrences, whilst poorer groups tend to have the highest</w:t>
      </w:r>
      <w:r>
        <w:rPr>
          <w:lang w:val="en-US"/>
        </w:rPr>
        <w:t xml:space="preserve"> </w:t>
      </w:r>
      <w:sdt>
        <w:sdtPr>
          <w:rPr>
            <w:lang w:val="en-US"/>
          </w:rPr>
          <w:id w:val="540414100"/>
          <w:citation/>
        </w:sdt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405417">
        <w:rPr>
          <w:b/>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405417">
        <w:rPr>
          <w:b/>
          <w:lang w:val="en-US"/>
        </w:rPr>
        <w:t xml:space="preserve">it is unquestionable that this is a variable of interest </w:t>
      </w:r>
      <w:r>
        <w:rPr>
          <w:b/>
          <w:lang w:val="en-US"/>
        </w:rPr>
        <w:t>when it comes to</w:t>
      </w:r>
      <w:r w:rsidRPr="00405417">
        <w:rPr>
          <w:b/>
          <w:lang w:val="en-US"/>
        </w:rPr>
        <w:t xml:space="preserve">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8C6D7E" w:rsidP="00A533B2">
      <w:pPr>
        <w:jc w:val="both"/>
        <w:rPr>
          <w:lang w:val="en-US"/>
        </w:rPr>
      </w:pPr>
      <w:sdt>
        <w:sdtPr>
          <w:rPr>
            <w:lang w:val="en-US"/>
          </w:rPr>
          <w:id w:val="-342162156"/>
          <w:citation/>
        </w:sdt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52FAF">
        <w:rPr>
          <w:b/>
          <w:bCs/>
          <w:lang w:val="en-US"/>
        </w:rPr>
        <w:t>women with more children are more prone to suffer assaults</w:t>
      </w:r>
      <w:r w:rsidR="000C0B88">
        <w:rPr>
          <w:lang w:val="en-US"/>
        </w:rPr>
        <w:t xml:space="preserve">. Also, </w:t>
      </w:r>
      <w:r w:rsidR="000C0B88" w:rsidRPr="00552FAF">
        <w:rPr>
          <w:b/>
          <w:bCs/>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Anderbe</w:t>
      </w:r>
      <w:r w:rsidR="00AE2076">
        <w:rPr>
          <w:lang w:val="en-US" w:eastAsia="pt-PT"/>
        </w:rPr>
        <w:t>r</w:t>
      </w:r>
      <w:r>
        <w:rPr>
          <w:lang w:val="en-US" w:eastAsia="pt-PT"/>
        </w:rPr>
        <w:t xml:space="preserve">g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8F4555">
        <w:rPr>
          <w:b/>
          <w:bCs/>
          <w:lang w:val="en-US" w:eastAsia="pt-PT"/>
        </w:rPr>
        <w:t>unemployment by gender may be a relevant variable to include in the present study</w:t>
      </w:r>
      <w:r>
        <w:rPr>
          <w:lang w:val="en-US" w:eastAsia="pt-PT"/>
        </w:rPr>
        <w:t>.</w:t>
      </w:r>
    </w:p>
    <w:p w14:paraId="4275630D" w14:textId="063C8097" w:rsidR="00DF166B" w:rsidRDefault="00F4072F" w:rsidP="00A533B2">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7D0231">
        <w:rPr>
          <w:b/>
          <w:bCs/>
          <w:lang w:val="en-US"/>
        </w:rPr>
        <w:t xml:space="preserve">This suggests that it might be useful to include </w:t>
      </w:r>
      <w:r w:rsidR="005D5A86">
        <w:rPr>
          <w:b/>
          <w:bCs/>
          <w:lang w:val="en-US"/>
        </w:rPr>
        <w:t xml:space="preserve">some measure of the gender structure of the population </w:t>
      </w:r>
      <w:r w:rsidR="007D0231" w:rsidRPr="007D0231">
        <w:rPr>
          <w:b/>
          <w:bCs/>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below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 xml:space="preserve">One can see that the patterns for each report are different, </w:t>
      </w:r>
      <w:r w:rsidR="005D5A86" w:rsidRPr="005D5A86">
        <w:rPr>
          <w:b/>
          <w:bCs/>
          <w:lang w:val="en-US"/>
        </w:rPr>
        <w:t>showing the importance of including the age structure of the population by gender in the present study</w:t>
      </w:r>
      <w:r w:rsidR="005D5A86">
        <w:rPr>
          <w:lang w:val="en-US"/>
        </w:rPr>
        <w:t>.</w:t>
      </w:r>
    </w:p>
    <w:p w14:paraId="56CEC576" w14:textId="77777777" w:rsidR="005D5A86" w:rsidRDefault="005D5A86" w:rsidP="00A533B2">
      <w:pPr>
        <w:keepNext/>
        <w:spacing w:after="0"/>
        <w:jc w:val="center"/>
      </w:pPr>
      <w:r>
        <w:rPr>
          <w:noProof/>
          <w:lang w:val="en-US"/>
        </w:rPr>
        <w:lastRenderedPageBreak/>
        <w:drawing>
          <wp:inline distT="0" distB="0" distL="0" distR="0" wp14:anchorId="106D3595" wp14:editId="268443B1">
            <wp:extent cx="4456800" cy="225997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1F3A8FE5" w14:textId="565C2AD8" w:rsidR="005D5A86" w:rsidRDefault="005D5A86" w:rsidP="00A533B2">
      <w:pPr>
        <w:pStyle w:val="Caption"/>
        <w:spacing w:line="276" w:lineRule="auto"/>
        <w:rPr>
          <w:sz w:val="18"/>
          <w:szCs w:val="14"/>
          <w:lang w:val="en-US"/>
        </w:rPr>
      </w:pPr>
      <w:bookmarkStart w:id="22" w:name="_Toc76306506"/>
      <w:r w:rsidRPr="005D5A8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C6213">
        <w:rPr>
          <w:noProof/>
          <w:sz w:val="18"/>
          <w:szCs w:val="14"/>
          <w:lang w:val="en-US"/>
        </w:rPr>
        <w:t>2</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C6213">
        <w:rPr>
          <w:noProof/>
          <w:sz w:val="18"/>
          <w:szCs w:val="14"/>
          <w:lang w:val="en-US"/>
        </w:rPr>
        <w:t>1</w:t>
      </w:r>
      <w:r w:rsidR="00E00FE9">
        <w:rPr>
          <w:sz w:val="18"/>
          <w:szCs w:val="14"/>
          <w:lang w:val="en-US"/>
        </w:rPr>
        <w:fldChar w:fldCharType="end"/>
      </w:r>
      <w:r w:rsidRPr="005D5A86">
        <w:rPr>
          <w:sz w:val="18"/>
          <w:szCs w:val="14"/>
          <w:lang w:val="en-US"/>
        </w:rPr>
        <w:t xml:space="preserve"> - Age of Domestic Violence Victims (2013-2017)</w:t>
      </w:r>
      <w:bookmarkEnd w:id="22"/>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F2613D">
        <w:rPr>
          <w:b/>
          <w:bCs/>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B55B32">
        <w:rPr>
          <w:b/>
          <w:bCs/>
          <w:lang w:val="en-US" w:eastAsia="pt-PT"/>
        </w:rPr>
        <w:t xml:space="preserve">including </w:t>
      </w:r>
      <w:r w:rsidR="00B55B32" w:rsidRPr="00B55B32">
        <w:rPr>
          <w:b/>
          <w:bCs/>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17CF">
        <w:rPr>
          <w:b/>
          <w:bCs/>
          <w:lang w:val="en-US" w:eastAsia="pt-PT"/>
        </w:rPr>
        <w:t xml:space="preserve">women who are </w:t>
      </w:r>
      <w:r w:rsidR="005B17CF" w:rsidRPr="005B17CF">
        <w:rPr>
          <w:b/>
          <w:bCs/>
          <w:lang w:val="en-US" w:eastAsia="pt-PT"/>
        </w:rPr>
        <w:t xml:space="preserve">severely </w:t>
      </w:r>
      <w:r w:rsidR="00C966FC" w:rsidRPr="005B17CF">
        <w:rPr>
          <w:b/>
          <w:bCs/>
          <w:lang w:val="en-US" w:eastAsia="pt-PT"/>
        </w:rPr>
        <w:t xml:space="preserve">abused </w:t>
      </w:r>
      <w:r w:rsidR="005B17CF" w:rsidRPr="005B17CF">
        <w:rPr>
          <w:b/>
          <w:bCs/>
          <w:lang w:val="en-US" w:eastAsia="pt-PT"/>
        </w:rPr>
        <w:t xml:space="preserve">by their husbands </w:t>
      </w:r>
      <w:r w:rsidR="00C966FC" w:rsidRPr="005B17CF">
        <w:rPr>
          <w:b/>
          <w:bCs/>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17CF">
        <w:rPr>
          <w:b/>
          <w:bCs/>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EC2617">
        <w:rPr>
          <w:b/>
          <w:bCs/>
          <w:lang w:val="en-US" w:eastAsia="pt-PT"/>
        </w:rPr>
        <w:t>husbands</w:t>
      </w:r>
      <w:r w:rsidR="005B17CF" w:rsidRPr="00EC2617">
        <w:rPr>
          <w:b/>
          <w:bCs/>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A9756F">
        <w:rPr>
          <w:b/>
          <w:bCs/>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294D57">
        <w:rPr>
          <w:b/>
          <w:bCs/>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6016A0">
        <w:rPr>
          <w:b/>
          <w:bCs/>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6016A0">
        <w:rPr>
          <w:b/>
          <w:bCs/>
          <w:lang w:val="en-US" w:eastAsia="pt-PT"/>
        </w:rPr>
        <w:t xml:space="preserve">Lower levels of education are also consistently associated with both sides of the crime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 xml:space="preserve">violent person. One explanation for </w:t>
      </w:r>
      <w:r w:rsidR="00C77B37">
        <w:rPr>
          <w:lang w:val="en-US" w:eastAsia="pt-PT"/>
        </w:rPr>
        <w:lastRenderedPageBreak/>
        <w:t>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3A067E">
        <w:rPr>
          <w:b/>
          <w:bCs/>
          <w:lang w:val="en-US" w:eastAsia="pt-PT"/>
        </w:rPr>
        <w:t>lower proportions of women with higher levels of education, higher unemployment rates, higher proportions of illiteracy and lower proportions of women with high levels of autonomy</w:t>
      </w:r>
      <w:r w:rsidR="003A067E">
        <w:rPr>
          <w:lang w:val="en-US" w:eastAsia="pt-PT"/>
        </w:rPr>
        <w:t>.</w:t>
      </w:r>
    </w:p>
    <w:p w14:paraId="3EC45849" w14:textId="20503061" w:rsidR="003A067E" w:rsidRPr="004D4997" w:rsidRDefault="008C6D7E" w:rsidP="00C565B7">
      <w:pPr>
        <w:jc w:val="both"/>
        <w:rPr>
          <w:lang w:val="en-US" w:eastAsia="pt-PT"/>
        </w:rPr>
      </w:pPr>
      <w:sdt>
        <w:sdtPr>
          <w:rPr>
            <w:lang w:val="en-US" w:eastAsia="pt-PT"/>
          </w:rPr>
          <w:id w:val="-1039968183"/>
          <w:citation/>
        </w:sdt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the middle and lowest tertiles of female literacy to suffer from domestic violence at some point in her life were 1,18 and 1,10 times greater, respectively, than those of women living in the highest tertile neighborhoods. This study shows the impact that education has on GBV.</w:t>
      </w:r>
    </w:p>
    <w:p w14:paraId="505F0AC0" w14:textId="7BAEFC15" w:rsidR="006508A2" w:rsidRDefault="006508A2" w:rsidP="006508A2">
      <w:pPr>
        <w:pStyle w:val="Heading1"/>
      </w:pPr>
      <w:bookmarkStart w:id="23" w:name="_Toc76306528"/>
      <w:r>
        <w:lastRenderedPageBreak/>
        <w:t>Theoretical Background</w:t>
      </w:r>
      <w:bookmarkEnd w:id="23"/>
    </w:p>
    <w:p w14:paraId="0309B595" w14:textId="12F26BF2" w:rsidR="005B6805" w:rsidRDefault="005B6805" w:rsidP="00F95C53">
      <w:pPr>
        <w:pStyle w:val="Heading2"/>
      </w:pPr>
      <w:bookmarkStart w:id="24" w:name="_Toc76306529"/>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4ABE0C84" w:rsidR="00C0753C" w:rsidRPr="00C0753C" w:rsidRDefault="00C0753C" w:rsidP="00C0753C">
      <w:pPr>
        <w:jc w:val="both"/>
        <w:rPr>
          <w:lang w:val="en-US" w:eastAsia="pt-PT"/>
        </w:rPr>
      </w:pPr>
      <w:r w:rsidRPr="00C0753C">
        <w:rPr>
          <w:b/>
          <w:bCs/>
          <w:lang w:val="en-US" w:eastAsia="pt-PT"/>
        </w:rPr>
        <w:t>Cross section</w:t>
      </w:r>
      <w:r>
        <w:rPr>
          <w:lang w:val="en-US" w:eastAsia="pt-PT"/>
        </w:rPr>
        <w:t xml:space="preserve"> data is data that is collected for multiple units across the same time period. Each observation represents a unit of the population being studied. It is the “common” dataset structure. When we combine cross section data from different time periods we create a </w:t>
      </w:r>
      <w:r w:rsidRPr="00C0753C">
        <w:rPr>
          <w:b/>
          <w:bCs/>
          <w:lang w:val="en-US" w:eastAsia="pt-PT"/>
        </w:rPr>
        <w:t>pooled cross section</w:t>
      </w:r>
      <w:r>
        <w:rPr>
          <w:lang w:val="en-US" w:eastAsia="pt-PT"/>
        </w:rPr>
        <w:t xml:space="preserve"> dataset. In this case, each observation represents a unit of the population in a specific period in time. It is not necessarily true that the same units are studied for the different periods. If we are studying the same unit across different periods in time, we create a </w:t>
      </w:r>
      <w:r w:rsidRPr="00C0753C">
        <w:rPr>
          <w:b/>
          <w:bCs/>
          <w:lang w:val="en-US" w:eastAsia="pt-PT"/>
        </w:rPr>
        <w:t>time series</w:t>
      </w:r>
      <w:r>
        <w:rPr>
          <w:lang w:val="en-US" w:eastAsia="pt-PT"/>
        </w:rPr>
        <w:t xml:space="preserve">. A time series shows the evolution of that unit through a specified time interval. Finally, </w:t>
      </w:r>
      <w:r w:rsidRPr="00C0753C">
        <w:rPr>
          <w:b/>
          <w:bCs/>
          <w:lang w:val="en-US" w:eastAsia="pt-PT"/>
        </w:rPr>
        <w:t>panel data</w:t>
      </w:r>
      <w:r>
        <w:rPr>
          <w:lang w:val="en-US" w:eastAsia="pt-PT"/>
        </w:rPr>
        <w:t xml:space="preserve">, also called </w:t>
      </w:r>
      <w:r w:rsidRPr="00C0753C">
        <w:rPr>
          <w:b/>
          <w:bCs/>
          <w:lang w:val="en-US" w:eastAsia="pt-PT"/>
        </w:rPr>
        <w:t>longitudinal data</w:t>
      </w:r>
      <w:r>
        <w:rPr>
          <w:lang w:val="en-US" w:eastAsia="pt-PT"/>
        </w:rPr>
        <w:t xml:space="preserve">, is a combination of cross section and time series data. In this type of </w:t>
      </w:r>
      <w:r w:rsidR="009162B1">
        <w:rPr>
          <w:lang w:val="en-US" w:eastAsia="pt-PT"/>
        </w:rPr>
        <w:t>data,</w:t>
      </w:r>
      <w:r>
        <w:rPr>
          <w:lang w:val="en-US" w:eastAsia="pt-PT"/>
        </w:rPr>
        <w:t xml:space="preserve"> we have one time series for each included unit. </w:t>
      </w:r>
      <w:r w:rsidR="009162B1">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Pr>
          <w:lang w:val="en-US" w:eastAsia="pt-PT"/>
        </w:rPr>
        <w:t xml:space="preserve"> Panel data analysis is a way of studying a subject in multiple site periodically observed over a time frame.</w:t>
      </w:r>
    </w:p>
    <w:p w14:paraId="7447AC6F" w14:textId="27B60963" w:rsidR="005B6805" w:rsidRPr="005B6805" w:rsidRDefault="005B6805" w:rsidP="00F95C53">
      <w:pPr>
        <w:pStyle w:val="Heading2"/>
      </w:pPr>
      <w:bookmarkStart w:id="25" w:name="_Toc76306530"/>
      <w:r>
        <w:t xml:space="preserve">Causal Relationships and </w:t>
      </w:r>
      <w:r w:rsidRPr="005B6805">
        <w:rPr>
          <w:i/>
          <w:iCs/>
        </w:rPr>
        <w:t>Ceteris Paribus</w:t>
      </w:r>
      <w:bookmarkEnd w:id="25"/>
    </w:p>
    <w:p w14:paraId="058DE6CA" w14:textId="3D89B0AE" w:rsidR="00122476" w:rsidRDefault="004069BE" w:rsidP="00EC57B4">
      <w:pPr>
        <w:jc w:val="both"/>
        <w:rPr>
          <w:lang w:val="en-US" w:eastAsia="pt-PT"/>
        </w:rPr>
      </w:pPr>
      <w:r>
        <w:rPr>
          <w:lang w:val="en-US" w:eastAsia="pt-PT"/>
        </w:rPr>
        <w:t xml:space="preserve">The goal in regression analysis is to find </w:t>
      </w:r>
      <w:r w:rsidRPr="001F7CAC">
        <w:rPr>
          <w:b/>
          <w:bCs/>
          <w:lang w:val="en-US" w:eastAsia="pt-PT"/>
        </w:rPr>
        <w:t>causal relationships</w:t>
      </w:r>
      <w:r w:rsidR="00EC57B4">
        <w:rPr>
          <w:lang w:val="en-US" w:eastAsia="pt-PT"/>
        </w:rPr>
        <w:t xml:space="preserve"> between variables, that is, to determine whether a change in </w:t>
      </w:r>
      <w:r w:rsidR="00EC57B4" w:rsidRPr="00EC57B4">
        <w:rPr>
          <w:i/>
          <w:iCs/>
          <w:lang w:val="en-US" w:eastAsia="pt-PT"/>
        </w:rPr>
        <w:t>x</w:t>
      </w:r>
      <w:r w:rsidR="00EC57B4">
        <w:rPr>
          <w:lang w:val="en-US" w:eastAsia="pt-PT"/>
        </w:rPr>
        <w:t xml:space="preserve"> causes a change in </w:t>
      </w:r>
      <w:r w:rsidR="00EC57B4" w:rsidRPr="00EC57B4">
        <w:rPr>
          <w:i/>
          <w:iCs/>
          <w:lang w:val="en-US" w:eastAsia="pt-PT"/>
        </w:rPr>
        <w:t>y</w:t>
      </w:r>
      <w:r w:rsidR="00EC57B4">
        <w:rPr>
          <w:lang w:val="en-US" w:eastAsia="pt-PT"/>
        </w:rPr>
        <w:t xml:space="preserve">. To express our ideas regarding the relationships between variables we use functions. </w:t>
      </w:r>
      <w:r w:rsidR="00EC57B4" w:rsidRPr="00EC57B4">
        <w:rPr>
          <w:lang w:val="en-US" w:eastAsia="pt-PT"/>
        </w:rPr>
        <w:t>For example, to express a relationship between consumption and income one can write:</w:t>
      </w:r>
    </w:p>
    <w:p w14:paraId="664BDB79" w14:textId="377CB10D" w:rsidR="00987F15" w:rsidRPr="00987F15" w:rsidRDefault="00987F15" w:rsidP="00EC57B4">
      <w:pPr>
        <w:jc w:val="both"/>
        <w:rPr>
          <w:lang w:val="en-US" w:eastAsia="pt-PT"/>
        </w:rPr>
      </w:pPr>
      <m:oMathPara>
        <m:oMath>
          <m:r>
            <w:rPr>
              <w:rFonts w:ascii="Cambria Math" w:hAnsi="Cambria Math"/>
              <w:lang w:val="en-US" w:eastAsia="pt-PT"/>
            </w:rPr>
            <m:t>Consumption=f(Income)</m:t>
          </m:r>
        </m:oMath>
      </m:oMathPara>
    </w:p>
    <w:p w14:paraId="6F3B9E2A" w14:textId="46B367B0" w:rsidR="00EC57B4" w:rsidRDefault="00987F15" w:rsidP="00987F15">
      <w:pPr>
        <w:jc w:val="both"/>
        <w:rPr>
          <w:lang w:val="en-US" w:eastAsia="pt-PT"/>
        </w:rPr>
      </w:pPr>
      <w:r w:rsidRPr="00987F15">
        <w:rPr>
          <w:lang w:val="en-US"/>
        </w:rPr>
        <w:t xml:space="preserve">The previous function is a possible notation to say that the consumption of a certain </w:t>
      </w:r>
      <w:r>
        <w:rPr>
          <w:lang w:val="en-US"/>
        </w:rPr>
        <w:t>individual</w:t>
      </w:r>
      <w:r w:rsidRPr="00987F15">
        <w:rPr>
          <w:lang w:val="en-US"/>
        </w:rPr>
        <w:t xml:space="preserve"> is a function of </w:t>
      </w:r>
      <w:r>
        <w:rPr>
          <w:lang w:val="en-US"/>
        </w:rPr>
        <w:t>his</w:t>
      </w:r>
      <w:r w:rsidRPr="00987F15">
        <w:rPr>
          <w:lang w:val="en-US"/>
        </w:rPr>
        <w:t xml:space="preserve"> income. This is the same as saying the individuals’ consumption depends on </w:t>
      </w:r>
      <w:r>
        <w:rPr>
          <w:lang w:val="en-US"/>
        </w:rPr>
        <w:t>his</w:t>
      </w:r>
      <w:r w:rsidRPr="00987F15">
        <w:rPr>
          <w:lang w:val="en-US"/>
        </w:rPr>
        <w:t xml:space="preserve"> income. </w:t>
      </w:r>
      <w:r>
        <w:rPr>
          <w:lang w:val="en-US"/>
        </w:rPr>
        <w:t xml:space="preserve"> However, the consumption may not only depend on income, it may depend on many other factors as well. Keeping this in mind, to understand the relationship between consumption and income it is important to set aside the impacts of the remaining factors on consumption. </w:t>
      </w:r>
      <w:r w:rsidR="004069BE">
        <w:rPr>
          <w:lang w:val="en-US" w:eastAsia="pt-PT"/>
        </w:rPr>
        <w:t xml:space="preserve">The idea of </w:t>
      </w:r>
      <w:r w:rsidR="004069BE" w:rsidRPr="001F7CAC">
        <w:rPr>
          <w:b/>
          <w:bCs/>
          <w:i/>
          <w:iCs/>
          <w:lang w:val="en-US" w:eastAsia="pt-PT"/>
        </w:rPr>
        <w:t>ceteris paribus</w:t>
      </w:r>
      <w:r w:rsidR="004069BE">
        <w:rPr>
          <w:lang w:val="en-US" w:eastAsia="pt-PT"/>
        </w:rPr>
        <w:t xml:space="preserve"> (c.p.) means to hold all other factors constant and is a key point in establishing causal relationships.</w:t>
      </w:r>
      <w:r>
        <w:rPr>
          <w:lang w:val="en-US" w:eastAsia="pt-PT"/>
        </w:rPr>
        <w:t xml:space="preserve"> Without holding the remaining variables constant one </w:t>
      </w:r>
      <w:r w:rsidR="001F7CAC">
        <w:rPr>
          <w:lang w:val="en-US" w:eastAsia="pt-PT"/>
        </w:rPr>
        <w:t>does not prove</w:t>
      </w:r>
      <w:r>
        <w:rPr>
          <w:lang w:val="en-US" w:eastAsia="pt-PT"/>
        </w:rPr>
        <w:t xml:space="preserve"> </w:t>
      </w:r>
      <w:r w:rsidR="001F7CAC">
        <w:rPr>
          <w:lang w:val="en-US" w:eastAsia="pt-PT"/>
        </w:rPr>
        <w:t xml:space="preserve">that the change observed in </w:t>
      </w:r>
      <w:r w:rsidR="001F7CAC" w:rsidRPr="001F7CAC">
        <w:rPr>
          <w:i/>
          <w:iCs/>
          <w:lang w:val="en-US" w:eastAsia="pt-PT"/>
        </w:rPr>
        <w:t>y</w:t>
      </w:r>
      <w:r w:rsidR="001F7CAC">
        <w:rPr>
          <w:lang w:val="en-US" w:eastAsia="pt-PT"/>
        </w:rPr>
        <w:t xml:space="preserve"> is caused by the change in </w:t>
      </w:r>
      <w:r w:rsidR="001F7CAC" w:rsidRPr="001F7CAC">
        <w:rPr>
          <w:i/>
          <w:iCs/>
          <w:lang w:val="en-US" w:eastAsia="pt-PT"/>
        </w:rPr>
        <w:t>x</w:t>
      </w:r>
      <w:r w:rsidR="001F7CAC">
        <w:rPr>
          <w:lang w:val="en-US" w:eastAsia="pt-PT"/>
        </w:rPr>
        <w:t>. This is also the reason why a simple correlation study is not enough to analyze causal relationships.</w:t>
      </w:r>
    </w:p>
    <w:p w14:paraId="6B9DB09D" w14:textId="60AA8BB9" w:rsidR="00E54250" w:rsidRDefault="00E54250" w:rsidP="00987F15">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E54250">
        <w:rPr>
          <w:b/>
          <w:bCs/>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effects reflect on the coefficient for </w:t>
      </w:r>
      <w:r w:rsidRPr="00E54250">
        <w:rPr>
          <w:i/>
          <w:iCs/>
          <w:lang w:val="en-US" w:eastAsia="pt-PT"/>
        </w:rPr>
        <w:t>x</w:t>
      </w:r>
      <w:r>
        <w:rPr>
          <w:lang w:val="en-US" w:eastAsia="pt-PT"/>
        </w:rPr>
        <w:t xml:space="preserve">. Since we feed data to the regression model, it is important to </w:t>
      </w:r>
      <w:r w:rsidR="00B00929">
        <w:rPr>
          <w:lang w:val="en-US" w:eastAsia="pt-PT"/>
        </w:rPr>
        <w:t>correctly determine</w:t>
      </w:r>
      <w:r>
        <w:rPr>
          <w:lang w:val="en-US" w:eastAsia="pt-PT"/>
        </w:rPr>
        <w:t xml:space="preserve"> the control variables that need to be held fixed. This is a critical part of regression analysis but may be hard, as </w:t>
      </w:r>
      <w:r w:rsidR="00B00929">
        <w:rPr>
          <w:lang w:val="en-US" w:eastAsia="pt-PT"/>
        </w:rPr>
        <w:t xml:space="preserve">usually </w:t>
      </w:r>
      <w:r>
        <w:rPr>
          <w:lang w:val="en-US" w:eastAsia="pt-PT"/>
        </w:rPr>
        <w:t>not all factors</w:t>
      </w:r>
      <w:r w:rsidR="00B00929">
        <w:rPr>
          <w:lang w:val="en-US" w:eastAsia="pt-PT"/>
        </w:rPr>
        <w:t xml:space="preserve"> influencing the dependent variable are observable. When one does not include an important control variable, its effects are reflected on the partial effects of other factors, making these last ones incorrect.</w:t>
      </w:r>
    </w:p>
    <w:p w14:paraId="09BF3185" w14:textId="77F2F6AC" w:rsidR="005B6805" w:rsidRDefault="005B6805" w:rsidP="00987F15">
      <w:pPr>
        <w:jc w:val="both"/>
        <w:rPr>
          <w:lang w:val="en-US" w:eastAsia="pt-PT"/>
        </w:rPr>
      </w:pPr>
      <w:r>
        <w:rPr>
          <w:lang w:val="en-US" w:eastAsia="pt-PT"/>
        </w:rPr>
        <w:lastRenderedPageBreak/>
        <w:t>Stating the difference between explanatory variables and control variables may be hard. Even if some variables can be considered control variables in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3EEE12B4" w14:textId="0E21781F" w:rsidR="00421FCC" w:rsidRDefault="00421FCC" w:rsidP="00F95C53">
      <w:pPr>
        <w:pStyle w:val="Heading2"/>
      </w:pPr>
      <w:r>
        <w:t>Models For Panel Data</w:t>
      </w:r>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r w:rsidRPr="001E73EE">
        <w:rPr>
          <w:vertAlign w:val="subscript"/>
          <w:lang w:val="en-US"/>
        </w:rPr>
        <w:t>itr</w:t>
      </w:r>
      <w:r>
        <w:rPr>
          <w:lang w:val="en-US"/>
        </w:rPr>
        <w:t xml:space="preserve"> where i is the index for the individual, t for the period and r for the variable);</w:t>
      </w:r>
    </w:p>
    <w:p w14:paraId="7AF39F08" w14:textId="14347BD2" w:rsidR="001E73EE" w:rsidRDefault="001E73EE" w:rsidP="001E73EE">
      <w:pPr>
        <w:pStyle w:val="ListParagraph"/>
        <w:numPr>
          <w:ilvl w:val="0"/>
          <w:numId w:val="8"/>
        </w:numPr>
        <w:jc w:val="both"/>
        <w:rPr>
          <w:lang w:val="en-US"/>
        </w:rPr>
      </w:pPr>
      <w:r>
        <w:rPr>
          <w:lang w:val="en-US"/>
        </w:rPr>
        <w:t>The explanatory variables and their relation to the error term;</w:t>
      </w:r>
    </w:p>
    <w:p w14:paraId="3C7EE628" w14:textId="55AB9A0E" w:rsidR="001E73EE" w:rsidRDefault="001E73EE" w:rsidP="001E73EE">
      <w:pPr>
        <w:pStyle w:val="ListParagraph"/>
        <w:numPr>
          <w:ilvl w:val="0"/>
          <w:numId w:val="8"/>
        </w:numPr>
        <w:jc w:val="both"/>
        <w:rPr>
          <w:lang w:val="en-US"/>
        </w:rPr>
      </w:pPr>
      <w:r>
        <w:rPr>
          <w:lang w:val="en-US"/>
        </w:rPr>
        <w:t>The stochastic properties of the errors.</w:t>
      </w:r>
    </w:p>
    <w:p w14:paraId="3341F5EF" w14:textId="77777777" w:rsidR="001E73EE" w:rsidRPr="001E73EE" w:rsidRDefault="001E73EE" w:rsidP="001E73EE">
      <w:pPr>
        <w:jc w:val="both"/>
        <w:rPr>
          <w:lang w:val="en-US"/>
        </w:rPr>
      </w:pPr>
    </w:p>
    <w:p w14:paraId="7350F78C" w14:textId="70B86D15" w:rsidR="005A64D6" w:rsidRDefault="006508A2" w:rsidP="001929B7">
      <w:pPr>
        <w:pStyle w:val="Heading1"/>
      </w:pPr>
      <w:bookmarkStart w:id="26" w:name="_Toc76306531"/>
      <w:r>
        <w:lastRenderedPageBreak/>
        <w:t>Data Exploration</w:t>
      </w:r>
      <w:bookmarkEnd w:id="26"/>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all of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2A0F3A"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2A0F3A"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2A0F3A"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2A0F3A"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2A0F3A"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r w:rsidRPr="0032770B">
              <w:rPr>
                <w:b w:val="0"/>
                <w:bCs/>
                <w:color w:val="auto"/>
                <w:sz w:val="18"/>
                <w:szCs w:val="18"/>
                <w:lang w:val="en-US" w:eastAsia="pt-PT"/>
              </w:rPr>
              <w:t>Elderly_Dependency</w:t>
            </w:r>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2A0F3A"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r w:rsidRPr="007A764E">
              <w:rPr>
                <w:b w:val="0"/>
                <w:color w:val="auto"/>
                <w:sz w:val="18"/>
                <w:szCs w:val="18"/>
                <w:lang w:val="en-US" w:eastAsia="pt-PT"/>
              </w:rPr>
              <w:t>Female_Doctors</w:t>
            </w:r>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2A0F3A"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2A0F3A"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GER_Men</w:t>
            </w:r>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GER_Women</w:t>
            </w:r>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2A0F3A"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2A0F3A"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2A0F3A"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r w:rsidRPr="00077B68">
              <w:rPr>
                <w:b w:val="0"/>
                <w:bCs/>
                <w:color w:val="auto"/>
                <w:sz w:val="18"/>
                <w:szCs w:val="18"/>
                <w:lang w:val="en-US" w:eastAsia="pt-PT"/>
              </w:rPr>
              <w:t>Mental_Health</w:t>
            </w:r>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Total_Doctors that are Specialized in Psychiatry according to the Doctor’s Order.</w:t>
            </w:r>
          </w:p>
        </w:tc>
      </w:tr>
      <w:tr w:rsidR="00E17719" w:rsidRPr="002A0F3A"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Middle_Aged_Women</w:t>
            </w:r>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2A0F3A"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Monthly_Gain</w:t>
            </w:r>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2A0F3A"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r w:rsidRPr="00D40210">
              <w:rPr>
                <w:b w:val="0"/>
                <w:bCs/>
                <w:color w:val="auto"/>
                <w:sz w:val="18"/>
                <w:szCs w:val="18"/>
                <w:lang w:val="en-US" w:eastAsia="pt-PT"/>
              </w:rPr>
              <w:t>SS_Pensions</w:t>
            </w:r>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2A0F3A"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r w:rsidRPr="00077B68">
              <w:rPr>
                <w:b w:val="0"/>
                <w:bCs/>
                <w:color w:val="auto"/>
                <w:sz w:val="18"/>
                <w:szCs w:val="18"/>
                <w:lang w:val="en-US" w:eastAsia="pt-PT"/>
              </w:rPr>
              <w:lastRenderedPageBreak/>
              <w:t>Total_Doctors</w:t>
            </w:r>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2A0F3A"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r w:rsidRPr="0005326C">
              <w:rPr>
                <w:b w:val="0"/>
                <w:bCs/>
                <w:color w:val="auto"/>
                <w:sz w:val="18"/>
                <w:szCs w:val="18"/>
                <w:lang w:val="en-US" w:eastAsia="pt-PT"/>
              </w:rPr>
              <w:t>Unemployment_Female</w:t>
            </w:r>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2A0F3A"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r w:rsidRPr="0005326C">
              <w:rPr>
                <w:b w:val="0"/>
                <w:bCs/>
                <w:color w:val="auto"/>
                <w:sz w:val="18"/>
                <w:szCs w:val="18"/>
                <w:lang w:val="en-US" w:eastAsia="pt-PT"/>
              </w:rPr>
              <w:t>Unemployment_Male</w:t>
            </w:r>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2A0F3A"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Unemployment_Total</w:t>
            </w:r>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2A0F3A"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r w:rsidRPr="00A244B4">
              <w:rPr>
                <w:b w:val="0"/>
                <w:bCs/>
                <w:color w:val="auto"/>
                <w:sz w:val="18"/>
                <w:szCs w:val="18"/>
                <w:lang w:val="en-US" w:eastAsia="pt-PT"/>
              </w:rPr>
              <w:t>Youth_Dependency</w:t>
            </w:r>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2A0F3A"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r w:rsidRPr="0005326C">
              <w:rPr>
                <w:b w:val="0"/>
                <w:bCs/>
                <w:color w:val="auto"/>
                <w:sz w:val="18"/>
                <w:szCs w:val="18"/>
                <w:lang w:val="en-US" w:eastAsia="pt-PT"/>
              </w:rPr>
              <w:t>Wage_Gap</w:t>
            </w:r>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686EFE81" w:rsidR="00E17719" w:rsidRPr="00E17719" w:rsidRDefault="00E17719" w:rsidP="00E17719">
      <w:pPr>
        <w:pStyle w:val="Caption"/>
        <w:spacing w:before="120" w:after="120"/>
        <w:rPr>
          <w:sz w:val="18"/>
          <w:szCs w:val="14"/>
          <w:lang w:val="en-US"/>
        </w:rPr>
      </w:pPr>
      <w:bookmarkStart w:id="27" w:name="_Toc76306494"/>
      <w:r w:rsidRPr="00E17719">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F95C5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F95C53">
        <w:rPr>
          <w:noProof/>
          <w:sz w:val="18"/>
          <w:szCs w:val="14"/>
          <w:lang w:val="en-US"/>
        </w:rPr>
        <w:t>1</w:t>
      </w:r>
      <w:r w:rsidR="00F95C53">
        <w:rPr>
          <w:sz w:val="18"/>
          <w:szCs w:val="14"/>
          <w:lang w:val="en-US"/>
        </w:rPr>
        <w:fldChar w:fldCharType="end"/>
      </w:r>
      <w:r w:rsidRPr="00E17719">
        <w:rPr>
          <w:sz w:val="18"/>
          <w:szCs w:val="14"/>
          <w:lang w:val="en-US"/>
        </w:rPr>
        <w:t>. Dataset Variable Description</w:t>
      </w:r>
      <w:bookmarkEnd w:id="27"/>
    </w:p>
    <w:p w14:paraId="0435A3EF" w14:textId="77777777" w:rsidR="00022891" w:rsidRDefault="005A64D6" w:rsidP="00F95C53">
      <w:pPr>
        <w:pStyle w:val="Heading2"/>
      </w:pPr>
      <w:bookmarkStart w:id="28" w:name="_Toc76306532"/>
      <w:r>
        <w:t>Dependent Variable</w:t>
      </w:r>
      <w:bookmarkEnd w:id="28"/>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r w:rsidR="001D274C" w:rsidRPr="001D274C">
        <w:rPr>
          <w:highlight w:val="cyan"/>
          <w:lang w:val="en-US" w:eastAsia="pt-PT"/>
        </w:rPr>
        <w:t>1.Introduction</w:t>
      </w:r>
      <w:r w:rsidR="001D274C">
        <w:rPr>
          <w:lang w:val="en-US" w:eastAsia="pt-PT"/>
        </w:rPr>
        <w:t>)</w:t>
      </w:r>
      <w:r w:rsidR="005A64D6">
        <w:rPr>
          <w:lang w:val="en-US" w:eastAsia="pt-PT"/>
        </w:rPr>
        <w:t xml:space="preserve">: </w:t>
      </w:r>
      <w:r w:rsidR="005A64D6" w:rsidRPr="0017343F">
        <w:rPr>
          <w:b/>
          <w:bCs/>
          <w:lang w:val="en-US"/>
        </w:rPr>
        <w:t>domestic violence against spouse or analogous</w:t>
      </w:r>
      <w:r w:rsidR="001F78DE">
        <w:rPr>
          <w:b/>
          <w:bCs/>
          <w:lang w:val="en-US"/>
        </w:rPr>
        <w:t xml:space="preserve"> (DVASA)</w:t>
      </w:r>
      <w:r w:rsidR="005A64D6" w:rsidRPr="002B30F3">
        <w:rPr>
          <w:lang w:val="en-US"/>
        </w:rPr>
        <w:t>,</w:t>
      </w:r>
      <w:r w:rsidR="005A64D6">
        <w:rPr>
          <w:b/>
          <w:bCs/>
          <w:lang w:val="en-US"/>
        </w:rPr>
        <w:t xml:space="preserve"> </w:t>
      </w:r>
      <w:r w:rsidR="005A64D6" w:rsidRPr="0017343F">
        <w:rPr>
          <w:b/>
          <w:bCs/>
          <w:lang w:val="en-US"/>
        </w:rPr>
        <w:t>domestic violence against minors</w:t>
      </w:r>
      <w:r w:rsidR="001F78DE">
        <w:rPr>
          <w:b/>
          <w:bCs/>
          <w:lang w:val="en-US"/>
        </w:rPr>
        <w:t xml:space="preserve"> (DVAM)</w:t>
      </w:r>
      <w:r w:rsidR="005A64D6">
        <w:rPr>
          <w:b/>
          <w:bCs/>
          <w:lang w:val="en-US"/>
        </w:rPr>
        <w:t xml:space="preserve"> </w:t>
      </w:r>
      <w:r w:rsidR="005A64D6" w:rsidRPr="005A64D6">
        <w:rPr>
          <w:lang w:val="en-US"/>
        </w:rPr>
        <w:t>and</w:t>
      </w:r>
      <w:r w:rsidR="005A64D6">
        <w:rPr>
          <w:b/>
          <w:bCs/>
          <w:lang w:val="en-US"/>
        </w:rPr>
        <w:t xml:space="preserve"> 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D34ED7">
        <w:rPr>
          <w:b/>
          <w:bCs/>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The data recorded for Portugal as a whole is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2BB9D999" w:rsidR="00842B96" w:rsidRPr="00987F15" w:rsidRDefault="00A15529" w:rsidP="00A15529">
      <w:pPr>
        <w:pStyle w:val="Caption"/>
        <w:spacing w:before="120" w:after="120"/>
        <w:rPr>
          <w:sz w:val="18"/>
          <w:szCs w:val="14"/>
          <w:lang w:val="en-US"/>
        </w:rPr>
      </w:pPr>
      <w:bookmarkStart w:id="29" w:name="_Toc76306495"/>
      <w:r w:rsidRPr="001929B7">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F95C5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F95C53">
        <w:rPr>
          <w:noProof/>
          <w:sz w:val="18"/>
          <w:szCs w:val="14"/>
          <w:lang w:val="en-US"/>
        </w:rPr>
        <w:t>2</w:t>
      </w:r>
      <w:r w:rsidR="00F95C53">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29"/>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6FBAA413" w:rsidR="004A12F6" w:rsidRPr="004A12F6" w:rsidRDefault="004A12F6" w:rsidP="004A12F6">
      <w:pPr>
        <w:pStyle w:val="Caption"/>
        <w:spacing w:after="120"/>
        <w:rPr>
          <w:sz w:val="18"/>
          <w:szCs w:val="14"/>
          <w:lang w:val="en-US"/>
        </w:rPr>
      </w:pPr>
      <w:bookmarkStart w:id="30" w:name="_Toc76306507"/>
      <w:r w:rsidRPr="004A12F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C6213">
        <w:rPr>
          <w:noProof/>
          <w:sz w:val="18"/>
          <w:szCs w:val="14"/>
          <w:lang w:val="en-US"/>
        </w:rPr>
        <w:t>4</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C6213">
        <w:rPr>
          <w:noProof/>
          <w:sz w:val="18"/>
          <w:szCs w:val="14"/>
          <w:lang w:val="en-US"/>
        </w:rPr>
        <w:t>1</w:t>
      </w:r>
      <w:r w:rsidR="00E00FE9">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30"/>
    </w:p>
    <w:p w14:paraId="3E560501" w14:textId="19895DF2" w:rsidR="00E77C87" w:rsidRDefault="00822E63" w:rsidP="00822E63">
      <w:pPr>
        <w:jc w:val="both"/>
        <w:rPr>
          <w:lang w:val="en-US" w:eastAsia="pt-PT"/>
        </w:rPr>
      </w:pPr>
      <w:r>
        <w:rPr>
          <w:lang w:val="en-US" w:eastAsia="pt-PT"/>
        </w:rPr>
        <w:t>Since the datasets only have 12 years worth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BB5DB5">
        <w:rPr>
          <w:b/>
          <w:bCs/>
          <w:lang w:val="en-US" w:eastAsia="pt-PT"/>
        </w:rPr>
        <w:t>18 districts</w:t>
      </w:r>
      <w:r>
        <w:rPr>
          <w:lang w:val="en-US" w:eastAsia="pt-PT"/>
        </w:rPr>
        <w:t xml:space="preserve"> and </w:t>
      </w:r>
      <w:r w:rsidRPr="00BB5DB5">
        <w:rPr>
          <w:b/>
          <w:bCs/>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BB5DB5">
        <w:rPr>
          <w:b/>
          <w:bCs/>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r w:rsidRPr="005A64D6">
        <w:rPr>
          <w:i/>
          <w:iCs/>
          <w:lang w:val="en-US"/>
        </w:rPr>
        <w:t>não especificado</w:t>
      </w:r>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Corvo, the smallest island in the </w:t>
      </w:r>
      <w:r w:rsidR="001929B7" w:rsidRPr="001929B7">
        <w:rPr>
          <w:lang w:val="en-US"/>
        </w:rPr>
        <w:t>Autonomous Region of the Azores</w:t>
      </w:r>
      <w:r w:rsidR="001929B7">
        <w:rPr>
          <w:lang w:val="en-US"/>
        </w:rPr>
        <w:t xml:space="preserve">, only had data for the DVASA category. </w:t>
      </w:r>
      <w:r w:rsidR="001929B7" w:rsidRPr="001929B7">
        <w:t>The remaining 11 municipalities (Pampilhosa da Serra, Golegã, Ribeira de P</w:t>
      </w:r>
      <w:r w:rsidR="001929B7">
        <w:t>ena, Vila de Rei, Barrancos, Vila Viçosa, Penela, Alcoutim, Alfândega da Fé, São Roque do Pico e Aguiar da Beira) were missing data for the DVAM category.</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r w:rsidRPr="00D34ED7">
        <w:rPr>
          <w:i/>
          <w:iCs/>
          <w:lang w:val="en-US" w:eastAsia="pt-PT"/>
        </w:rPr>
        <w:t>Diário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r w:rsidR="00D34ED7">
        <w:rPr>
          <w:lang w:val="en-US"/>
        </w:rPr>
        <w:t>Others</w:t>
      </w:r>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27F2DFE6" w:rsidR="00CB699F" w:rsidRDefault="0071470B" w:rsidP="0071470B">
      <w:pPr>
        <w:pStyle w:val="Caption"/>
        <w:spacing w:before="120" w:after="120"/>
        <w:rPr>
          <w:sz w:val="18"/>
          <w:szCs w:val="14"/>
          <w:lang w:val="en-US"/>
        </w:rPr>
      </w:pPr>
      <w:bookmarkStart w:id="31" w:name="_Toc76306496"/>
      <w:r w:rsidRPr="0071470B">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F95C5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F95C53">
        <w:rPr>
          <w:noProof/>
          <w:sz w:val="18"/>
          <w:szCs w:val="14"/>
          <w:lang w:val="en-US"/>
        </w:rPr>
        <w:t>3</w:t>
      </w:r>
      <w:r w:rsidR="00F95C53">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31"/>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r>
        <w:rPr>
          <w:lang w:val="en-US" w:eastAsia="pt-PT"/>
        </w:rPr>
        <w:t xml:space="preserve">In order to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72616EFD" w:rsidR="006176B8" w:rsidRDefault="0015376C" w:rsidP="0015376C">
      <w:pPr>
        <w:pStyle w:val="Caption"/>
        <w:spacing w:before="120" w:after="120"/>
        <w:rPr>
          <w:sz w:val="18"/>
          <w:szCs w:val="14"/>
          <w:lang w:val="en-US"/>
        </w:rPr>
      </w:pPr>
      <w:bookmarkStart w:id="32" w:name="_Toc76306497"/>
      <w:r w:rsidRPr="006946F4">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F95C53">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F95C53">
        <w:rPr>
          <w:noProof/>
          <w:sz w:val="18"/>
          <w:szCs w:val="14"/>
          <w:lang w:val="en-US"/>
        </w:rPr>
        <w:t>4</w:t>
      </w:r>
      <w:r w:rsidR="00F95C53">
        <w:rPr>
          <w:sz w:val="18"/>
          <w:szCs w:val="14"/>
          <w:lang w:val="en-US"/>
        </w:rPr>
        <w:fldChar w:fldCharType="end"/>
      </w:r>
      <w:r w:rsidRPr="0015376C">
        <w:rPr>
          <w:sz w:val="18"/>
          <w:szCs w:val="14"/>
          <w:lang w:val="en-US"/>
        </w:rPr>
        <w:t>. Missing Values for DVASA in Municipalities and Difference Between National Total and Municipality Total</w:t>
      </w:r>
      <w:bookmarkEnd w:id="32"/>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In order to avoid this problem, </w:t>
      </w:r>
      <w:r w:rsidR="00394EFA" w:rsidRPr="00394EFA">
        <w:rPr>
          <w:b/>
          <w:bCs/>
          <w:lang w:val="en-US" w:eastAsia="pt-PT"/>
        </w:rPr>
        <w:t xml:space="preserve">the number of DVASA occurrences was </w:t>
      </w:r>
      <w:r w:rsidR="00394EFA" w:rsidRPr="00394EFA">
        <w:rPr>
          <w:b/>
          <w:bCs/>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214BBC">
        <w:rPr>
          <w:b/>
          <w:bCs/>
          <w:lang w:val="en-US" w:eastAsia="pt-PT"/>
        </w:rPr>
        <w:t>the number of DVASA occurrences per 100 inhabitants</w:t>
      </w:r>
      <w:r w:rsidR="00214BBC">
        <w:rPr>
          <w:lang w:val="en-US" w:eastAsia="pt-PT"/>
        </w:rPr>
        <w:t>.</w:t>
      </w:r>
    </w:p>
    <w:p w14:paraId="19DA7AD7" w14:textId="259D3120" w:rsidR="00394EFA" w:rsidRPr="00BD2F6F" w:rsidRDefault="008C6D7E"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The data regarding resident population by municipality used to standardize the dependent variable was retrieved from the Pordata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33" w:name="_Toc76306533"/>
      <w:r>
        <w:t>Explanatory Variables</w:t>
      </w:r>
      <w:bookmarkEnd w:id="33"/>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FE15A3">
        <w:rPr>
          <w:b/>
          <w:bCs/>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56166C">
        <w:rPr>
          <w:b/>
          <w:bCs/>
          <w:lang w:val="en-US" w:eastAsia="pt-PT"/>
        </w:rPr>
        <w:t>individuals belonging to families with more children are more prone to suffer assaults</w:t>
      </w:r>
      <w:r>
        <w:rPr>
          <w:lang w:val="en-US" w:eastAsia="pt-PT"/>
        </w:rPr>
        <w:t xml:space="preserve">. As a way to include this factor in the present study, the </w:t>
      </w:r>
      <w:r w:rsidRPr="0056166C">
        <w:rPr>
          <w:b/>
          <w:bCs/>
          <w:lang w:val="en-US" w:eastAsia="pt-PT"/>
        </w:rPr>
        <w:t>synthetic fertility index</w:t>
      </w:r>
      <w:r w:rsidR="00962A5E">
        <w:rPr>
          <w:b/>
          <w:bCs/>
          <w:lang w:val="en-US" w:eastAsia="pt-PT"/>
        </w:rPr>
        <w:t xml:space="preserve"> (SFI)</w:t>
      </w:r>
      <w:r>
        <w:rPr>
          <w:lang w:val="en-US" w:eastAsia="pt-PT"/>
        </w:rPr>
        <w:t xml:space="preserve"> was considered as an explanatory variable. This index is the average number of children born for each woman in fertile age (between 15 and 49 years). In order for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Pordata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191A0F">
        <w:rPr>
          <w:b/>
          <w:bCs/>
          <w:lang w:val="en-US" w:eastAsia="pt-PT"/>
        </w:rPr>
        <w:t>youth dependency index</w:t>
      </w:r>
      <w:r>
        <w:rPr>
          <w:lang w:val="en-US" w:eastAsia="pt-PT"/>
        </w:rPr>
        <w:t>. The data for this variable was retrieved from the Pordata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CC72E7">
        <w:rPr>
          <w:b/>
          <w:bCs/>
          <w:lang w:val="en-US" w:eastAsia="pt-PT"/>
        </w:rPr>
        <w:t>among healthcare workers, women, nurses and mental health workers tend to respond better to domestic violence cases</w:t>
      </w:r>
      <w:r>
        <w:rPr>
          <w:lang w:val="en-US" w:eastAsia="pt-PT"/>
        </w:rPr>
        <w:t>. Keeping this in mind, data regarding the total number of doctors and the number of female doctors for each municipality was retrieved from the Pordata website on the 10</w:t>
      </w:r>
      <w:r w:rsidRPr="00DA29EF">
        <w:rPr>
          <w:vertAlign w:val="superscript"/>
          <w:lang w:val="en-US" w:eastAsia="pt-PT"/>
        </w:rPr>
        <w:t>th</w:t>
      </w:r>
      <w:r>
        <w:rPr>
          <w:lang w:val="en-US" w:eastAsia="pt-PT"/>
        </w:rPr>
        <w:t xml:space="preserve"> of May of 2021</w:t>
      </w:r>
      <w:r w:rsidR="007A764E">
        <w:rPr>
          <w:lang w:val="en-US" w:eastAsia="pt-PT"/>
        </w:rPr>
        <w:t xml:space="preserve"> in order to calculate the </w:t>
      </w:r>
      <w:r w:rsidR="007A764E" w:rsidRPr="007A764E">
        <w:rPr>
          <w:b/>
          <w:bCs/>
          <w:lang w:val="en-US" w:eastAsia="pt-PT"/>
        </w:rPr>
        <w:t>percentage of female doctors</w:t>
      </w:r>
      <w:r w:rsidR="007A764E">
        <w:rPr>
          <w:lang w:val="en-US" w:eastAsia="pt-PT"/>
        </w:rPr>
        <w:t xml:space="preserve"> as below. This data covered the period between 2009 and 2019 and had missing values for some years in Pampilhosa da Serra, Oleiros and Lajes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was retrieved from the Pordata website on the 10</w:t>
      </w:r>
      <w:r w:rsidRPr="002F4218">
        <w:rPr>
          <w:vertAlign w:val="superscript"/>
          <w:lang w:val="en-US" w:eastAsia="pt-PT"/>
        </w:rPr>
        <w:t>th</w:t>
      </w:r>
      <w:r>
        <w:rPr>
          <w:lang w:val="en-US" w:eastAsia="pt-PT"/>
        </w:rPr>
        <w:t xml:space="preserve"> of May of 2021. The </w:t>
      </w:r>
      <w:r w:rsidRPr="006215E1">
        <w:rPr>
          <w:b/>
          <w:bCs/>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Pampilhosa da Serra, Oleiros and Lajes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367652">
        <w:rPr>
          <w:b/>
          <w:bCs/>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E45AAA">
        <w:rPr>
          <w:b/>
          <w:bCs/>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Pordata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8C6D7E"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EB40CE">
        <w:rPr>
          <w:b/>
          <w:bCs/>
          <w:lang w:val="en-US" w:eastAsia="pt-PT"/>
        </w:rPr>
        <w:t>elderly depen</w:t>
      </w:r>
      <w:r>
        <w:rPr>
          <w:b/>
          <w:bCs/>
          <w:lang w:val="en-US" w:eastAsia="pt-PT"/>
        </w:rPr>
        <w:t>den</w:t>
      </w:r>
      <w:r w:rsidRPr="00EB40CE">
        <w:rPr>
          <w:b/>
          <w:bCs/>
          <w:lang w:val="en-US" w:eastAsia="pt-PT"/>
        </w:rPr>
        <w:t>cy index</w:t>
      </w:r>
      <w:r>
        <w:rPr>
          <w:lang w:val="en-US" w:eastAsia="pt-PT"/>
        </w:rPr>
        <w:t xml:space="preserve"> was retrieved from the Pordata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in the event of disability, old age, occupational disease or death.</w:t>
      </w:r>
      <w:r>
        <w:rPr>
          <w:lang w:val="en-US" w:eastAsia="pt-PT"/>
        </w:rPr>
        <w:t xml:space="preserve"> Data regarding the </w:t>
      </w:r>
      <w:r w:rsidRPr="008168BA">
        <w:rPr>
          <w:b/>
          <w:bCs/>
          <w:lang w:val="en-US" w:eastAsia="pt-PT"/>
        </w:rPr>
        <w:t>number of pensioners for each person who cashes for Social Security</w:t>
      </w:r>
      <w:r>
        <w:rPr>
          <w:lang w:val="en-US" w:eastAsia="pt-PT"/>
        </w:rPr>
        <w:t xml:space="preserve"> was retrieved from the Pordata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Alenquer, Lagoa (Azores), Lajes das Flores, Santa Cruz das Flores and Corvo.</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Keeping this in mind and following the same logic as for the elderly men variable, the percentage of the population represented by women in these ages was included. The data regarding the absolute value of women between 25 and 54 years was retrieved from the Pordata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exactly the same as this data was not available. The </w:t>
      </w:r>
      <w:r w:rsidR="006F204B" w:rsidRPr="006F204B">
        <w:rPr>
          <w:b/>
          <w:bCs/>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in a given year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F80E06">
        <w:rPr>
          <w:b/>
          <w:bCs/>
          <w:lang w:val="en-US" w:eastAsia="pt-PT"/>
        </w:rPr>
        <w:t>number of marriages</w:t>
      </w:r>
      <w:r w:rsidRPr="00F80E06">
        <w:rPr>
          <w:lang w:val="en-US" w:eastAsia="pt-PT"/>
        </w:rPr>
        <w:t xml:space="preserve"> national-wide was retrieved from the Pordata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weak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However, it might be interesting to check how this variable behaves when included in a regression and for that purpose data regarding the number of marriages by municipality was also retrieved from the Pordata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4829461D" w:rsidR="00D917C5" w:rsidRPr="00D917C5" w:rsidRDefault="00782C6E" w:rsidP="001F152D">
      <w:pPr>
        <w:pStyle w:val="Caption"/>
        <w:spacing w:after="120"/>
        <w:rPr>
          <w:sz w:val="18"/>
          <w:szCs w:val="14"/>
          <w:lang w:val="en-US"/>
        </w:rPr>
      </w:pPr>
      <w:bookmarkStart w:id="34" w:name="_Toc76306508"/>
      <w:r w:rsidRPr="00782C6E">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C6213">
        <w:rPr>
          <w:noProof/>
          <w:sz w:val="18"/>
          <w:szCs w:val="14"/>
          <w:lang w:val="en-US"/>
        </w:rPr>
        <w:t>4</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C6213">
        <w:rPr>
          <w:noProof/>
          <w:sz w:val="18"/>
          <w:szCs w:val="14"/>
          <w:lang w:val="en-US"/>
        </w:rPr>
        <w:t>2</w:t>
      </w:r>
      <w:r w:rsidR="00E00FE9">
        <w:rPr>
          <w:sz w:val="18"/>
          <w:szCs w:val="14"/>
          <w:lang w:val="en-US"/>
        </w:rPr>
        <w:fldChar w:fldCharType="end"/>
      </w:r>
      <w:r w:rsidRPr="00782C6E">
        <w:rPr>
          <w:sz w:val="18"/>
          <w:szCs w:val="14"/>
          <w:lang w:val="en-US"/>
        </w:rPr>
        <w:t xml:space="preserve"> - Are Marriages and DVASA Occurrences Related?</w:t>
      </w:r>
      <w:bookmarkEnd w:id="34"/>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Data regarding divorces was retrieved from the Pordata website on the 7</w:t>
      </w:r>
      <w:r w:rsidR="005804E4" w:rsidRPr="005804E4">
        <w:rPr>
          <w:vertAlign w:val="superscript"/>
          <w:lang w:val="en-US" w:eastAsia="pt-PT"/>
        </w:rPr>
        <w:t>th</w:t>
      </w:r>
      <w:r w:rsidR="005804E4">
        <w:rPr>
          <w:lang w:val="en-US" w:eastAsia="pt-PT"/>
        </w:rPr>
        <w:t xml:space="preserve"> of May of 2021 in the form of </w:t>
      </w:r>
      <w:r w:rsidR="005804E4" w:rsidRPr="005804E4">
        <w:rPr>
          <w:b/>
          <w:bCs/>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Odivelas, no data for Castanheira de Pêra in 2013, no data for Barrancos in 2019, no data for Porto Moniz for 2016 and 2018, no data for Corvo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6F569A">
        <w:rPr>
          <w:b/>
          <w:bCs/>
          <w:lang w:val="en-US" w:eastAsia="pt-PT"/>
        </w:rPr>
        <w:t xml:space="preserve">monthly </w:t>
      </w:r>
      <w:r w:rsidR="006F569A" w:rsidRPr="006F569A">
        <w:rPr>
          <w:b/>
          <w:bCs/>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This data was retrieved from the Pordata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BD2F6F">
        <w:rPr>
          <w:b/>
          <w:bCs/>
          <w:lang w:val="en-US" w:eastAsia="pt-PT"/>
        </w:rPr>
        <w:t>wage gap between men and women</w:t>
      </w:r>
      <w:r>
        <w:rPr>
          <w:lang w:val="en-US" w:eastAsia="pt-PT"/>
        </w:rPr>
        <w:t xml:space="preserve"> was calculated. The data from Pordata,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F80E06">
        <w:rPr>
          <w:b/>
          <w:bCs/>
          <w:lang w:val="en-US" w:eastAsia="pt-PT"/>
        </w:rPr>
        <w:t xml:space="preserve">number of people enrolled in employment and vocational training centers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This data was retrieved from the Pordata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F80E06">
        <w:rPr>
          <w:b/>
          <w:bCs/>
          <w:lang w:val="en-US" w:eastAsia="pt-PT"/>
        </w:rPr>
        <w:t>female unemployment, male unemployment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962A5E">
        <w:rPr>
          <w:b/>
          <w:bCs/>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r w:rsidR="00962A5E" w:rsidRPr="00962A5E">
        <w:rPr>
          <w:i/>
          <w:iCs/>
          <w:lang w:val="en-US" w:eastAsia="pt-PT"/>
        </w:rPr>
        <w:t>Direção-Geral de Estatísticas da Educação e Ciência</w:t>
      </w:r>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Instituto Nacional de Estatística</w:t>
      </w:r>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35" w:name="_Toc410990273"/>
      <w:bookmarkStart w:id="36" w:name="_Toc410990285"/>
      <w:bookmarkStart w:id="37" w:name="_Toc412186398"/>
      <w:bookmarkStart w:id="38" w:name="_Toc412186503"/>
      <w:bookmarkStart w:id="39" w:name="_Toc412186528"/>
      <w:bookmarkStart w:id="40" w:name="_Toc412186599"/>
      <w:bookmarkStart w:id="41" w:name="_Toc412186629"/>
      <w:bookmarkStart w:id="42" w:name="_Toc76306534"/>
      <w:r w:rsidRPr="00227627">
        <w:lastRenderedPageBreak/>
        <w:t>M</w:t>
      </w:r>
      <w:r w:rsidR="00092848" w:rsidRPr="00227627">
        <w:t>ethodology</w:t>
      </w:r>
      <w:bookmarkEnd w:id="35"/>
      <w:bookmarkEnd w:id="36"/>
      <w:bookmarkEnd w:id="37"/>
      <w:bookmarkEnd w:id="38"/>
      <w:bookmarkEnd w:id="39"/>
      <w:bookmarkEnd w:id="40"/>
      <w:bookmarkEnd w:id="41"/>
      <w:bookmarkEnd w:id="42"/>
    </w:p>
    <w:p w14:paraId="57604AE6" w14:textId="27E65C69"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p>
    <w:p w14:paraId="4B73EA4E" w14:textId="1293B754" w:rsidR="004374F5" w:rsidRDefault="004374F5" w:rsidP="00F95C53">
      <w:pPr>
        <w:pStyle w:val="Heading2"/>
      </w:pPr>
      <w:bookmarkStart w:id="43" w:name="_Toc76306535"/>
      <w:r>
        <w:t>Series Breaks</w:t>
      </w:r>
      <w:bookmarkEnd w:id="43"/>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1F152D">
        <w:rPr>
          <w:b/>
          <w:bCs/>
          <w:lang w:val="en-US"/>
        </w:rPr>
        <w:t>GER</w:t>
      </w:r>
      <w:r>
        <w:rPr>
          <w:lang w:val="en-US"/>
        </w:rPr>
        <w:t xml:space="preserve">, </w:t>
      </w:r>
      <w:r w:rsidRPr="001F152D">
        <w:rPr>
          <w:b/>
          <w:bCs/>
          <w:lang w:val="en-US"/>
        </w:rPr>
        <w:t>GER_Women</w:t>
      </w:r>
      <w:r>
        <w:rPr>
          <w:lang w:val="en-US"/>
        </w:rPr>
        <w:t xml:space="preserve"> and </w:t>
      </w:r>
      <w:r w:rsidRPr="001F152D">
        <w:rPr>
          <w:b/>
          <w:bCs/>
          <w:lang w:val="en-US"/>
        </w:rPr>
        <w:t>GER_Men</w:t>
      </w:r>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4374F5">
        <w:rPr>
          <w:b/>
          <w:bCs/>
          <w:lang w:val="en-US"/>
        </w:rPr>
        <w:t>Fertility</w:t>
      </w:r>
      <w:r w:rsidR="00B618B3">
        <w:rPr>
          <w:lang w:val="en-US"/>
        </w:rPr>
        <w:t xml:space="preserve">, </w:t>
      </w:r>
      <w:r w:rsidR="00B618B3" w:rsidRPr="00B618B3">
        <w:rPr>
          <w:b/>
          <w:bCs/>
          <w:lang w:val="en-US"/>
        </w:rPr>
        <w:t>Youth_Dependency</w:t>
      </w:r>
      <w:r w:rsidR="00B618B3">
        <w:rPr>
          <w:b/>
          <w:bCs/>
          <w:lang w:val="en-US"/>
        </w:rPr>
        <w:t>, Female_Doctors</w:t>
      </w:r>
      <w:r w:rsidR="00960838">
        <w:rPr>
          <w:b/>
          <w:bCs/>
          <w:lang w:val="en-US"/>
        </w:rPr>
        <w:t>,</w:t>
      </w:r>
      <w:r w:rsidR="00B618B3">
        <w:rPr>
          <w:b/>
          <w:bCs/>
          <w:lang w:val="en-US"/>
        </w:rPr>
        <w:t xml:space="preserve"> Mental_Health</w:t>
      </w:r>
      <w:r w:rsidR="00D81719">
        <w:rPr>
          <w:b/>
          <w:bCs/>
          <w:lang w:val="en-US"/>
        </w:rPr>
        <w:t>,</w:t>
      </w:r>
      <w:r w:rsidR="00960838">
        <w:rPr>
          <w:b/>
          <w:bCs/>
          <w:lang w:val="en-US"/>
        </w:rPr>
        <w:t xml:space="preserve"> Men65</w:t>
      </w:r>
      <w:r w:rsidR="00D81719">
        <w:rPr>
          <w:b/>
          <w:bCs/>
          <w:lang w:val="en-US"/>
        </w:rPr>
        <w:t>,</w:t>
      </w:r>
      <w:r w:rsidR="000207C3">
        <w:rPr>
          <w:b/>
          <w:bCs/>
          <w:lang w:val="en-US"/>
        </w:rPr>
        <w:t xml:space="preserve"> </w:t>
      </w:r>
      <w:r w:rsidR="00D81719">
        <w:rPr>
          <w:b/>
          <w:bCs/>
          <w:lang w:val="en-US"/>
        </w:rPr>
        <w:t>Elderly_Dependency, SS_Pensions, Middle_Aged_Women</w:t>
      </w:r>
      <w:r w:rsidR="003C2B71">
        <w:rPr>
          <w:b/>
          <w:bCs/>
          <w:lang w:val="en-US"/>
        </w:rPr>
        <w:t>, Monthly_Gain</w:t>
      </w:r>
      <w:r w:rsidR="007A518D">
        <w:rPr>
          <w:b/>
          <w:bCs/>
          <w:lang w:val="en-US"/>
        </w:rPr>
        <w:t>, Wage_Gap, Unemployment_Total, Unemployment_Female, Unemployment_Male and Total_Doctors all</w:t>
      </w:r>
      <w:r w:rsidR="00D81719">
        <w:rPr>
          <w:b/>
          <w:bCs/>
          <w:lang w:val="en-US"/>
        </w:rPr>
        <w:t xml:space="preserve"> </w:t>
      </w:r>
      <w:r w:rsidRPr="00B618B3">
        <w:rPr>
          <w:b/>
          <w:bCs/>
          <w:lang w:val="en-US"/>
        </w:rPr>
        <w:t xml:space="preserve">had </w:t>
      </w:r>
      <w:r w:rsidR="006B5587">
        <w:rPr>
          <w:b/>
          <w:bCs/>
          <w:lang w:val="en-US"/>
        </w:rPr>
        <w:t>four</w:t>
      </w:r>
      <w:r w:rsidRPr="00B618B3">
        <w:rPr>
          <w:b/>
          <w:bCs/>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Loures, Santarém and Golegã. The breaks in Santarém and Golegã are caused by the fact that the parish of Pombalinho was considered, from 2013 on, a parish belonging to the municipality of Golegã, no longer being a part of Santarém. Pombalinho is a small parish, with 7,7km</w:t>
      </w:r>
      <w:r w:rsidRPr="004374F5">
        <w:rPr>
          <w:vertAlign w:val="superscript"/>
          <w:lang w:val="en-US"/>
        </w:rPr>
        <w:t>2</w:t>
      </w:r>
      <w:r>
        <w:rPr>
          <w:lang w:val="en-US"/>
        </w:rPr>
        <w:t xml:space="preserve"> and 448 inhabitants, making this break neglectable. </w:t>
      </w:r>
      <w:r w:rsidR="00A6062A">
        <w:rPr>
          <w:lang w:val="en-US"/>
        </w:rPr>
        <w:t>It was also a change in the parish configuration that caused the breaks for Lisbon and Loures. In 2013 a new parish called Parque das Nações was created, which included areas from both the municipalities of Loures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Loures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6B5587">
        <w:rPr>
          <w:b/>
          <w:bCs/>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r>
        <w:rPr>
          <w:lang w:val="en-US"/>
        </w:rPr>
        <w:t>in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can not be considered neglectable and, so, data for the year of 2009 had to be removed in order to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0207C3">
        <w:rPr>
          <w:b/>
          <w:bCs/>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From 2010 on (2010 included), divorces were allowed for persons of the same gender. Once again, this break can not be considered neglectable and, so, values for the year of 2009 had to be removed for the sake of the coherence of the variable.</w:t>
      </w:r>
    </w:p>
    <w:p w14:paraId="20AD720F" w14:textId="4FBBC75D" w:rsidR="00571EC5" w:rsidRDefault="002510B3" w:rsidP="00F95C53">
      <w:pPr>
        <w:pStyle w:val="Heading2"/>
      </w:pPr>
      <w:bookmarkStart w:id="44" w:name="_Toc76306536"/>
      <w:r>
        <w:t>Correlations</w:t>
      </w:r>
      <w:bookmarkEnd w:id="44"/>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C86D3A">
        <w:rPr>
          <w:b/>
          <w:bCs/>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 xml:space="preserve">and is usually used to </w:t>
      </w:r>
      <w:r w:rsidR="00C76FB6">
        <w:rPr>
          <w:lang w:val="en-US" w:eastAsia="pt-PT"/>
        </w:rPr>
        <w:lastRenderedPageBreak/>
        <w:t>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F428E9">
        <w:rPr>
          <w:b/>
          <w:bCs/>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036A9A91" w:rsidR="00C76FB6" w:rsidRDefault="00C76FB6" w:rsidP="00C76FB6">
      <w:pPr>
        <w:pStyle w:val="Caption"/>
        <w:spacing w:after="120"/>
        <w:rPr>
          <w:sz w:val="18"/>
          <w:szCs w:val="14"/>
          <w:lang w:val="en-US"/>
        </w:rPr>
      </w:pPr>
      <w:bookmarkStart w:id="45" w:name="_Toc76306509"/>
      <w:r w:rsidRPr="00C76FB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C6213">
        <w:rPr>
          <w:noProof/>
          <w:sz w:val="18"/>
          <w:szCs w:val="14"/>
          <w:lang w:val="en-US"/>
        </w:rPr>
        <w:t>5</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C6213">
        <w:rPr>
          <w:noProof/>
          <w:sz w:val="18"/>
          <w:szCs w:val="14"/>
          <w:lang w:val="en-US"/>
        </w:rPr>
        <w:t>1</w:t>
      </w:r>
      <w:r w:rsidR="00E00FE9">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45"/>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explanatory variables and the dependent variable. This can be due to the fact that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really high correlations between explanatory variables – Middle_Aged_Women and Men65, Unemployment_Male and Unemployment_Total, Elderly_Dependency and Middle_Aged_Women, SS_Pensions and Men65, SS_Pensions and Middle_Aged_Women, SS_Pensions and Elderly_Dependency and, finally, GER_Men and GER_Women. All these correlations are almost perfect, with an absolute value of around 0,9. The </w:t>
      </w:r>
      <w:r w:rsidR="008C04F8">
        <w:rPr>
          <w:lang w:val="en-US" w:eastAsia="pt-PT"/>
        </w:rPr>
        <w:lastRenderedPageBreak/>
        <w:t xml:space="preserve">are also some perfect correlations among variables in the dataset – Unemployment_Female and Unemployment_Total, Elderly_Dependency and Men65, GER_Men and GER and, finally, GER_Women and GER. Most of these were expected, as they make perfect sense. It is important to notice that </w:t>
      </w:r>
      <w:r w:rsidR="008C04F8">
        <w:rPr>
          <w:b/>
          <w:bCs/>
          <w:lang w:val="en-US" w:eastAsia="pt-PT"/>
        </w:rPr>
        <w:t>v</w:t>
      </w:r>
      <w:r w:rsidR="008C04F8" w:rsidRPr="008C04F8">
        <w:rPr>
          <w:b/>
          <w:bCs/>
          <w:lang w:val="en-US" w:eastAsia="pt-PT"/>
        </w:rPr>
        <w:t>ariables that show a perfect correlation with another can not be included in a regression at the same time</w:t>
      </w:r>
      <w:r w:rsidR="008C04F8">
        <w:rPr>
          <w:lang w:val="en-US" w:eastAsia="pt-PT"/>
        </w:rPr>
        <w:t>.</w:t>
      </w:r>
    </w:p>
    <w:p w14:paraId="3E5F7468" w14:textId="06D6B227" w:rsidR="002C528E" w:rsidRPr="00832690" w:rsidRDefault="002C528E" w:rsidP="00832690">
      <w:pPr>
        <w:jc w:val="both"/>
        <w:rPr>
          <w:lang w:val="en-US" w:eastAsia="pt-PT"/>
        </w:rPr>
      </w:pPr>
      <w:r w:rsidRPr="00187A64">
        <w:rPr>
          <w:highlight w:val="green"/>
          <w:lang w:val="en-US" w:eastAsia="pt-PT"/>
        </w:rPr>
        <w:t xml:space="preserve">Another way of testing for relationships among variables is to </w:t>
      </w:r>
      <w:r w:rsidR="00273515" w:rsidRPr="00187A64">
        <w:rPr>
          <w:highlight w:val="green"/>
          <w:lang w:val="en-US" w:eastAsia="pt-PT"/>
        </w:rPr>
        <w:t xml:space="preserve">use </w:t>
      </w:r>
      <w:r w:rsidR="00273515" w:rsidRPr="00187A64">
        <w:rPr>
          <w:b/>
          <w:bCs/>
          <w:highlight w:val="green"/>
          <w:lang w:val="en-US" w:eastAsia="pt-PT"/>
        </w:rPr>
        <w:t>generalized additive models</w:t>
      </w:r>
      <w:r w:rsidR="00273515" w:rsidRPr="00187A64">
        <w:rPr>
          <w:highlight w:val="green"/>
          <w:lang w:val="en-US" w:eastAsia="pt-PT"/>
        </w:rPr>
        <w:t xml:space="preserve"> (GAMs), for example, to fit one variable as a function of another and test whether that functional estimate is constant, which would indicate no relationship between the variables. GAMs have the advantage of capturing non-linear relationships</w:t>
      </w:r>
      <w:r w:rsidR="00FD188B" w:rsidRPr="00187A64">
        <w:rPr>
          <w:highlight w:val="green"/>
          <w:lang w:val="en-US" w:eastAsia="pt-PT"/>
        </w:rPr>
        <w:t>, however, they do not provide a measure of association as do the correlation coefficients.</w:t>
      </w:r>
      <w:r w:rsidR="00187A64" w:rsidRPr="00187A64">
        <w:rPr>
          <w:highlight w:val="green"/>
          <w:lang w:val="en-US" w:eastAsia="pt-PT"/>
        </w:rPr>
        <w:t xml:space="preserve"> (pygam)</w:t>
      </w:r>
    </w:p>
    <w:p w14:paraId="07104CF6" w14:textId="200D0FF7" w:rsidR="004374F5" w:rsidRDefault="00960838" w:rsidP="00F95C53">
      <w:pPr>
        <w:pStyle w:val="Heading2"/>
      </w:pPr>
      <w:bookmarkStart w:id="46" w:name="_Toc76306537"/>
      <w:r>
        <w:t>Missing Values</w:t>
      </w:r>
      <w:bookmarkEnd w:id="46"/>
    </w:p>
    <w:p w14:paraId="484C0A64" w14:textId="42016079"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766AB2">
        <w:rPr>
          <w:b/>
          <w:bCs/>
          <w:lang w:val="en-US"/>
        </w:rPr>
        <w:t xml:space="preserve">Fertility, Youth_Dependency, </w:t>
      </w:r>
      <w:r w:rsidR="00F03089">
        <w:rPr>
          <w:b/>
          <w:bCs/>
          <w:lang w:val="en-US"/>
        </w:rPr>
        <w:t xml:space="preserve">Middle_Aged_Women, </w:t>
      </w:r>
      <w:r w:rsidRPr="00766AB2">
        <w:rPr>
          <w:b/>
          <w:bCs/>
          <w:lang w:val="en-US"/>
        </w:rPr>
        <w:t>Men65</w:t>
      </w:r>
      <w:r w:rsidR="007C1F85">
        <w:rPr>
          <w:b/>
          <w:bCs/>
          <w:lang w:val="en-US"/>
        </w:rPr>
        <w:t>, Total_Doctors</w:t>
      </w:r>
      <w:r w:rsidRPr="00766AB2">
        <w:rPr>
          <w:b/>
          <w:bCs/>
          <w:lang w:val="en-US"/>
        </w:rPr>
        <w:t xml:space="preserve"> and Elderly_Dependency</w:t>
      </w:r>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r w:rsidRPr="006F308B">
        <w:rPr>
          <w:b/>
          <w:bCs/>
          <w:lang w:val="en-US"/>
        </w:rPr>
        <w:t>Female_Doctors</w:t>
      </w:r>
      <w:r>
        <w:rPr>
          <w:lang w:val="en-US"/>
        </w:rPr>
        <w:t xml:space="preserve"> had 22 missing values for the municipalities of Oleiros and Pampilhosa da Serra for </w:t>
      </w:r>
      <w:r w:rsidR="00A67957">
        <w:rPr>
          <w:lang w:val="en-US"/>
        </w:rPr>
        <w:t>the</w:t>
      </w:r>
      <w:r>
        <w:rPr>
          <w:lang w:val="en-US"/>
        </w:rPr>
        <w:t xml:space="preserve"> years between 2009 and 2014; Lajes das Flores for </w:t>
      </w:r>
      <w:r w:rsidR="00A67957">
        <w:rPr>
          <w:lang w:val="en-US"/>
        </w:rPr>
        <w:t>the</w:t>
      </w:r>
      <w:r>
        <w:rPr>
          <w:lang w:val="en-US"/>
        </w:rPr>
        <w:t xml:space="preserve"> years between 2009 and 2018. However, the variable Total_Doctors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Since Female_Doctors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r w:rsidRPr="00766AB2">
        <w:rPr>
          <w:b/>
          <w:bCs/>
          <w:lang w:val="en-US"/>
        </w:rPr>
        <w:t>Mental_Health</w:t>
      </w:r>
      <w:r>
        <w:rPr>
          <w:lang w:val="en-US"/>
        </w:rPr>
        <w:t xml:space="preserve"> also had 22 missing values. Since this variable is also calculated by dividing by Total_Doctors, these missing values were in the same observations as the missing values for Female_Doctors. Once again, Mental_Health is calculated as a percentage of Total_Doctors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r w:rsidRPr="00F03089">
        <w:rPr>
          <w:b/>
          <w:bCs/>
          <w:lang w:val="en-US"/>
        </w:rPr>
        <w:t>Monthly_Gain</w:t>
      </w:r>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r w:rsidRPr="00F03089">
        <w:rPr>
          <w:b/>
          <w:bCs/>
          <w:lang w:val="en-US" w:eastAsia="pt-PT"/>
        </w:rPr>
        <w:t>Wage_Gap</w:t>
      </w:r>
      <w:r>
        <w:rPr>
          <w:lang w:val="en-US" w:eastAsia="pt-PT"/>
        </w:rPr>
        <w:t xml:space="preserve">. </w:t>
      </w:r>
      <w:r w:rsidR="00E2112D">
        <w:rPr>
          <w:lang w:val="en-US" w:eastAsia="pt-PT"/>
        </w:rPr>
        <w:t>Also, all three variables regarding education (</w:t>
      </w:r>
      <w:r w:rsidR="00E2112D" w:rsidRPr="00E2112D">
        <w:rPr>
          <w:b/>
          <w:bCs/>
          <w:lang w:val="en-US" w:eastAsia="pt-PT"/>
        </w:rPr>
        <w:t>GER</w:t>
      </w:r>
      <w:r w:rsidR="00E2112D">
        <w:rPr>
          <w:lang w:val="en-US" w:eastAsia="pt-PT"/>
        </w:rPr>
        <w:t xml:space="preserve">, </w:t>
      </w:r>
      <w:r w:rsidR="00E2112D" w:rsidRPr="00E2112D">
        <w:rPr>
          <w:b/>
          <w:bCs/>
          <w:lang w:val="en-US" w:eastAsia="pt-PT"/>
        </w:rPr>
        <w:t>GER_Men</w:t>
      </w:r>
      <w:r w:rsidR="00E2112D">
        <w:rPr>
          <w:lang w:val="en-US" w:eastAsia="pt-PT"/>
        </w:rPr>
        <w:t xml:space="preserve"> and </w:t>
      </w:r>
      <w:r w:rsidR="00E2112D" w:rsidRPr="00E2112D">
        <w:rPr>
          <w:b/>
          <w:bCs/>
          <w:lang w:val="en-US" w:eastAsia="pt-PT"/>
        </w:rPr>
        <w:t>GER_Women</w:t>
      </w:r>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since the trend will have to be removed for the regression estimators not to be biased, it can not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t xml:space="preserve">The variable </w:t>
      </w:r>
      <w:r w:rsidRPr="001F545E">
        <w:rPr>
          <w:b/>
          <w:bCs/>
          <w:lang w:val="en-US"/>
        </w:rPr>
        <w:t>SS_Pensions</w:t>
      </w:r>
      <w:r>
        <w:rPr>
          <w:lang w:val="en-US"/>
        </w:rPr>
        <w:t xml:space="preserve"> had 23 missing values. For 2009 in Alenquer, for 2010 in Lagoa (Azores) and then for the years between 2013 and 2019 for Santa Cruz das Flores, Corvo and Lajes das Flores.</w:t>
      </w:r>
      <w:r w:rsidR="00583F88">
        <w:rPr>
          <w:lang w:val="en-US"/>
        </w:rPr>
        <w:t xml:space="preserve"> As</w:t>
      </w:r>
      <w:r w:rsidR="00583F88" w:rsidRPr="00583F88">
        <w:rPr>
          <w:lang w:val="en-US"/>
        </w:rPr>
        <w:t xml:space="preserve"> </w:t>
      </w:r>
      <w:r w:rsidR="00583F88" w:rsidRPr="00583F88">
        <w:rPr>
          <w:lang w:val="en-US"/>
        </w:rPr>
        <w:lastRenderedPageBreak/>
        <w:t>Lagoa, Santa Cruz das Flores, Corvo and Lajes das Flores are all municipalities from the Autonomous Region of A</w:t>
      </w:r>
      <w:r w:rsidR="00583F88">
        <w:rPr>
          <w:lang w:val="en-US"/>
        </w:rPr>
        <w:t xml:space="preserve">zores, these observations were previously removed from the dataset. </w:t>
      </w:r>
      <w:r w:rsidR="008F4F99">
        <w:rPr>
          <w:lang w:val="en-US"/>
        </w:rPr>
        <w:t>To impute the missing value for Alenquer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neighbourhood</w:t>
      </w:r>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SS_Pensions and the other explanatory variables for the observations for 2009. It was found that the correlation for this variable with Youth_Dependency was around -0,7, with Middle_Aged_Women was around -0,9, with </w:t>
      </w:r>
      <w:r w:rsidR="00A132C0">
        <w:rPr>
          <w:lang w:val="en-US"/>
        </w:rPr>
        <w:t>Men65 was around 0,9 and, finally, with Elderly_Depency was around 0,9. These were then the 4 most correlated variables to SS_Pensions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r w:rsidRPr="007C1F85">
        <w:rPr>
          <w:b/>
          <w:bCs/>
          <w:lang w:val="en-US"/>
        </w:rPr>
        <w:t>Unemployment_Total, Unemployment_Female and Unemployment_Male</w:t>
      </w:r>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can not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762710">
        <w:rPr>
          <w:b/>
          <w:bCs/>
          <w:lang w:val="en-US"/>
        </w:rPr>
        <w:t>Marriages</w:t>
      </w:r>
      <w:r>
        <w:rPr>
          <w:lang w:val="en-US"/>
        </w:rPr>
        <w:t xml:space="preserve"> still had 10 missing values, all in Odivelas and for the period between 2009 and 2018.According to the metadata on this variable, </w:t>
      </w:r>
      <w:r w:rsidRPr="00BA0BED">
        <w:rPr>
          <w:lang w:val="en-US"/>
        </w:rPr>
        <w:t xml:space="preserve">the lack of data is due to the fact that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Odivelas. Data was missing for Castanheira de Pêra in 2013, Porto Moniz in 2016 and 2018 and Barrancos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SS_Pensions.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r w:rsidR="00762710">
        <w:rPr>
          <w:lang w:val="en-US"/>
        </w:rPr>
        <w:t>Elderly_Dependency, Middle_Aged_Women, Men_65 and SS_Pensions.</w:t>
      </w:r>
      <w:r w:rsidR="00051A1B">
        <w:rPr>
          <w:lang w:val="en-US"/>
        </w:rPr>
        <w:t xml:space="preserve"> Divorces was actually the highest correlated variable,  but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5430E9">
        <w:rPr>
          <w:b/>
          <w:bCs/>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Monthly_Gain, Fertility, Wage_Gap and SS_Pensions.</w:t>
      </w:r>
    </w:p>
    <w:p w14:paraId="274371E9" w14:textId="36DB6997" w:rsidR="00984354" w:rsidRDefault="00984354" w:rsidP="00583F88">
      <w:pPr>
        <w:jc w:val="both"/>
        <w:rPr>
          <w:lang w:val="en-US"/>
        </w:rPr>
      </w:pPr>
      <w:r>
        <w:rPr>
          <w:lang w:val="en-US"/>
        </w:rPr>
        <w:t xml:space="preserve">Lastly, the variables related to education also had some missing values. </w:t>
      </w:r>
      <w:r w:rsidRPr="00984354">
        <w:rPr>
          <w:b/>
          <w:bCs/>
          <w:lang w:val="en-US"/>
        </w:rPr>
        <w:t>GER</w:t>
      </w:r>
      <w:r>
        <w:rPr>
          <w:lang w:val="en-US"/>
        </w:rPr>
        <w:t xml:space="preserve"> was missing data for 145 observations, </w:t>
      </w:r>
      <w:r w:rsidRPr="00984354">
        <w:rPr>
          <w:b/>
          <w:bCs/>
          <w:lang w:val="en-US"/>
        </w:rPr>
        <w:t>Ger_Men</w:t>
      </w:r>
      <w:r>
        <w:rPr>
          <w:lang w:val="en-US"/>
        </w:rPr>
        <w:t xml:space="preserve"> for 151 observations and </w:t>
      </w:r>
      <w:r w:rsidRPr="00984354">
        <w:rPr>
          <w:b/>
          <w:bCs/>
          <w:lang w:val="en-US"/>
        </w:rPr>
        <w:t>GER_Women</w:t>
      </w:r>
      <w:r>
        <w:rPr>
          <w:lang w:val="en-US"/>
        </w:rPr>
        <w:t xml:space="preserve"> for 154 observations.</w:t>
      </w:r>
      <w:r w:rsidR="00571EC5">
        <w:rPr>
          <w:lang w:val="en-US"/>
        </w:rPr>
        <w:t xml:space="preserve"> </w:t>
      </w:r>
      <w:r w:rsidR="00051A1B">
        <w:rPr>
          <w:lang w:val="en-US"/>
        </w:rPr>
        <w:t xml:space="preserve">Again, the KNN </w:t>
      </w:r>
      <w:r w:rsidR="00051A1B">
        <w:rPr>
          <w:lang w:val="en-US"/>
        </w:rPr>
        <w:lastRenderedPageBreak/>
        <w:t>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r w:rsidR="00051A1B">
        <w:rPr>
          <w:lang w:val="en-US"/>
        </w:rPr>
        <w:t>Total_Doctors, Monthly_Gain and Fertility</w:t>
      </w:r>
      <w:r w:rsidR="00F3020B">
        <w:rPr>
          <w:lang w:val="en-US"/>
        </w:rPr>
        <w:t>.</w:t>
      </w:r>
    </w:p>
    <w:p w14:paraId="1A6EA34B" w14:textId="6E76C995" w:rsidR="00F3020B" w:rsidRDefault="008C6D7E" w:rsidP="00583F88">
      <w:pPr>
        <w:jc w:val="both"/>
        <w:rPr>
          <w:lang w:val="en-US"/>
        </w:rPr>
      </w:pPr>
      <w:r>
        <w:rPr>
          <w:lang w:val="en-US"/>
        </w:rPr>
        <w:t xml:space="preserve">Since there are now no missing values in the dataset, it can be considered a </w:t>
      </w:r>
      <w:r w:rsidRPr="008C6D7E">
        <w:rPr>
          <w:b/>
          <w:bCs/>
          <w:lang w:val="en-US"/>
        </w:rPr>
        <w:t>balanced panel</w:t>
      </w:r>
      <w:r>
        <w:rPr>
          <w:lang w:val="en-US"/>
        </w:rPr>
        <w:t>.</w:t>
      </w:r>
    </w:p>
    <w:p w14:paraId="54EB898F" w14:textId="4B2EBBD1" w:rsidR="00470231" w:rsidRDefault="00470231" w:rsidP="00F95C53">
      <w:pPr>
        <w:pStyle w:val="Heading2"/>
      </w:pPr>
      <w:bookmarkStart w:id="47" w:name="_Toc76306538"/>
      <w:r>
        <w:t>Summary Statistics</w:t>
      </w:r>
      <w:bookmarkEnd w:id="47"/>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F72003">
        <w:rPr>
          <w:b/>
          <w:bCs/>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3617A4">
        <w:rPr>
          <w:b/>
          <w:bCs/>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r>
              <w:rPr>
                <w:sz w:val="18"/>
                <w:szCs w:val="18"/>
                <w:lang w:val="en-US" w:eastAsia="pt-PT"/>
              </w:rPr>
              <w:t>Elderly_Dependency</w:t>
            </w:r>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r>
              <w:rPr>
                <w:sz w:val="18"/>
                <w:szCs w:val="18"/>
                <w:lang w:val="en-US" w:eastAsia="pt-PT"/>
              </w:rPr>
              <w:t>Female_Doctors</w:t>
            </w:r>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r>
              <w:rPr>
                <w:sz w:val="18"/>
                <w:szCs w:val="18"/>
                <w:lang w:val="en-US" w:eastAsia="pt-PT"/>
              </w:rPr>
              <w:t>GER_Men</w:t>
            </w:r>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r>
              <w:rPr>
                <w:sz w:val="18"/>
                <w:szCs w:val="18"/>
                <w:lang w:val="en-US" w:eastAsia="pt-PT"/>
              </w:rPr>
              <w:t>GER_Women</w:t>
            </w:r>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r>
              <w:rPr>
                <w:sz w:val="18"/>
                <w:szCs w:val="18"/>
                <w:lang w:val="en-US" w:eastAsia="pt-PT"/>
              </w:rPr>
              <w:t>Mental_Health</w:t>
            </w:r>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r>
              <w:rPr>
                <w:sz w:val="18"/>
                <w:szCs w:val="18"/>
                <w:lang w:val="en-US" w:eastAsia="pt-PT"/>
              </w:rPr>
              <w:t>Middle_Aged_Women</w:t>
            </w:r>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r>
              <w:rPr>
                <w:sz w:val="18"/>
                <w:szCs w:val="18"/>
                <w:lang w:val="en-US" w:eastAsia="pt-PT"/>
              </w:rPr>
              <w:t>Monthly_Gain</w:t>
            </w:r>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r>
              <w:rPr>
                <w:sz w:val="18"/>
                <w:szCs w:val="18"/>
                <w:lang w:val="en-US" w:eastAsia="pt-PT"/>
              </w:rPr>
              <w:t>SS_Pensions</w:t>
            </w:r>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r>
              <w:rPr>
                <w:sz w:val="18"/>
                <w:szCs w:val="18"/>
                <w:lang w:val="en-US" w:eastAsia="pt-PT"/>
              </w:rPr>
              <w:t>Total_Doctors</w:t>
            </w:r>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r>
              <w:rPr>
                <w:sz w:val="18"/>
                <w:szCs w:val="18"/>
                <w:lang w:val="en-US" w:eastAsia="pt-PT"/>
              </w:rPr>
              <w:t>Unemployment_Female</w:t>
            </w:r>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r>
              <w:rPr>
                <w:sz w:val="18"/>
                <w:szCs w:val="18"/>
                <w:lang w:val="en-US" w:eastAsia="pt-PT"/>
              </w:rPr>
              <w:t>Unemployment_Male</w:t>
            </w:r>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r>
              <w:rPr>
                <w:sz w:val="18"/>
                <w:szCs w:val="18"/>
                <w:lang w:val="en-US" w:eastAsia="pt-PT"/>
              </w:rPr>
              <w:t>Unemployment_Total</w:t>
            </w:r>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r>
              <w:rPr>
                <w:sz w:val="18"/>
                <w:szCs w:val="18"/>
                <w:lang w:val="en-US" w:eastAsia="pt-PT"/>
              </w:rPr>
              <w:t>Youth_Dependency</w:t>
            </w:r>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r>
              <w:rPr>
                <w:sz w:val="18"/>
                <w:szCs w:val="18"/>
                <w:lang w:val="en-US" w:eastAsia="pt-PT"/>
              </w:rPr>
              <w:t>Wage_Gap</w:t>
            </w:r>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3CB7E97F" w:rsidR="00F72003" w:rsidRDefault="00A16065" w:rsidP="00A16065">
      <w:pPr>
        <w:pStyle w:val="Caption"/>
        <w:spacing w:before="120" w:after="120"/>
        <w:rPr>
          <w:sz w:val="18"/>
          <w:szCs w:val="14"/>
        </w:rPr>
      </w:pPr>
      <w:bookmarkStart w:id="48" w:name="_Toc76306498"/>
      <w:r w:rsidRPr="00A16065">
        <w:rPr>
          <w:sz w:val="18"/>
          <w:szCs w:val="14"/>
        </w:rPr>
        <w:t xml:space="preserve">Table </w:t>
      </w:r>
      <w:r w:rsidR="00F95C53">
        <w:rPr>
          <w:sz w:val="18"/>
          <w:szCs w:val="14"/>
        </w:rPr>
        <w:fldChar w:fldCharType="begin"/>
      </w:r>
      <w:r w:rsidR="00F95C53">
        <w:rPr>
          <w:sz w:val="18"/>
          <w:szCs w:val="14"/>
        </w:rPr>
        <w:instrText xml:space="preserve"> STYLEREF 1 \s </w:instrText>
      </w:r>
      <w:r w:rsidR="00F95C53">
        <w:rPr>
          <w:sz w:val="18"/>
          <w:szCs w:val="14"/>
        </w:rPr>
        <w:fldChar w:fldCharType="separate"/>
      </w:r>
      <w:r w:rsidR="00F95C53">
        <w:rPr>
          <w:noProof/>
          <w:sz w:val="18"/>
          <w:szCs w:val="14"/>
        </w:rPr>
        <w:t>5</w:t>
      </w:r>
      <w:r w:rsidR="00F95C53">
        <w:rPr>
          <w:sz w:val="18"/>
          <w:szCs w:val="14"/>
        </w:rPr>
        <w:fldChar w:fldCharType="end"/>
      </w:r>
      <w:r w:rsidR="00F95C53">
        <w:rPr>
          <w:sz w:val="18"/>
          <w:szCs w:val="14"/>
        </w:rPr>
        <w:t>.</w:t>
      </w:r>
      <w:r w:rsidR="00F95C53">
        <w:rPr>
          <w:sz w:val="18"/>
          <w:szCs w:val="14"/>
        </w:rPr>
        <w:fldChar w:fldCharType="begin"/>
      </w:r>
      <w:r w:rsidR="00F95C53">
        <w:rPr>
          <w:sz w:val="18"/>
          <w:szCs w:val="14"/>
        </w:rPr>
        <w:instrText xml:space="preserve"> SEQ Table \* ARABIC \s 1 </w:instrText>
      </w:r>
      <w:r w:rsidR="00F95C53">
        <w:rPr>
          <w:sz w:val="18"/>
          <w:szCs w:val="14"/>
        </w:rPr>
        <w:fldChar w:fldCharType="separate"/>
      </w:r>
      <w:r w:rsidR="00F95C53">
        <w:rPr>
          <w:noProof/>
          <w:sz w:val="18"/>
          <w:szCs w:val="14"/>
        </w:rPr>
        <w:t>1</w:t>
      </w:r>
      <w:r w:rsidR="00F95C53">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r w:rsidR="00B04FE9">
        <w:rPr>
          <w:sz w:val="18"/>
          <w:szCs w:val="14"/>
        </w:rPr>
        <w:t xml:space="preserve">Overall </w:t>
      </w:r>
      <w:r w:rsidRPr="00A16065">
        <w:rPr>
          <w:sz w:val="18"/>
          <w:szCs w:val="14"/>
        </w:rPr>
        <w:t>Summary Statistics</w:t>
      </w:r>
      <w:bookmarkEnd w:id="48"/>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r w:rsidR="00E05002">
        <w:rPr>
          <w:lang w:val="en-US" w:eastAsia="pt-PT"/>
        </w:rPr>
        <w:t xml:space="preserve">, considering all years and all municipalities, there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(Pinhel – 2012) actually has 0 DVASA occurrences while the worst municipality-year (Mesão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4E76249E">
            <wp:extent cx="3619174" cy="16632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471" t="6431" r="9590" b="5710"/>
                    <a:stretch/>
                  </pic:blipFill>
                  <pic:spPr bwMode="auto">
                    <a:xfrm>
                      <a:off x="0" y="0"/>
                      <a:ext cx="3619174" cy="1663200"/>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0C5393A6" w:rsidR="0081307F" w:rsidRPr="00E00FE9" w:rsidRDefault="0081307F" w:rsidP="0081307F">
      <w:pPr>
        <w:pStyle w:val="Caption"/>
        <w:spacing w:after="120"/>
        <w:rPr>
          <w:sz w:val="18"/>
          <w:szCs w:val="14"/>
          <w:lang w:val="en-US"/>
        </w:rPr>
      </w:pPr>
      <w:bookmarkStart w:id="49" w:name="_Toc76306510"/>
      <w:r w:rsidRPr="00E00FE9">
        <w:rPr>
          <w:sz w:val="18"/>
          <w:szCs w:val="14"/>
          <w:lang w:val="en-US"/>
        </w:rPr>
        <w:t xml:space="preserve">Figure </w:t>
      </w:r>
      <w:r w:rsidR="00E00FE9">
        <w:rPr>
          <w:sz w:val="18"/>
          <w:szCs w:val="14"/>
        </w:rPr>
        <w:fldChar w:fldCharType="begin"/>
      </w:r>
      <w:r w:rsidR="00E00FE9" w:rsidRPr="00E00FE9">
        <w:rPr>
          <w:sz w:val="18"/>
          <w:szCs w:val="14"/>
          <w:lang w:val="en-US"/>
        </w:rPr>
        <w:instrText xml:space="preserve"> STYLEREF 1 \s </w:instrText>
      </w:r>
      <w:r w:rsidR="00E00FE9">
        <w:rPr>
          <w:sz w:val="18"/>
          <w:szCs w:val="14"/>
        </w:rPr>
        <w:fldChar w:fldCharType="separate"/>
      </w:r>
      <w:r w:rsidR="004C6213">
        <w:rPr>
          <w:noProof/>
          <w:sz w:val="18"/>
          <w:szCs w:val="14"/>
          <w:lang w:val="en-US"/>
        </w:rPr>
        <w:t>5</w:t>
      </w:r>
      <w:r w:rsidR="00E00FE9">
        <w:rPr>
          <w:sz w:val="18"/>
          <w:szCs w:val="14"/>
        </w:rPr>
        <w:fldChar w:fldCharType="end"/>
      </w:r>
      <w:r w:rsidR="00E00FE9" w:rsidRPr="00E00FE9">
        <w:rPr>
          <w:sz w:val="18"/>
          <w:szCs w:val="14"/>
          <w:lang w:val="en-US"/>
        </w:rPr>
        <w:t>.</w:t>
      </w:r>
      <w:r w:rsidR="00E00FE9">
        <w:rPr>
          <w:sz w:val="18"/>
          <w:szCs w:val="14"/>
        </w:rPr>
        <w:fldChar w:fldCharType="begin"/>
      </w:r>
      <w:r w:rsidR="00E00FE9" w:rsidRPr="00E00FE9">
        <w:rPr>
          <w:sz w:val="18"/>
          <w:szCs w:val="14"/>
          <w:lang w:val="en-US"/>
        </w:rPr>
        <w:instrText xml:space="preserve"> SEQ Figure \* ARABIC \s 1 </w:instrText>
      </w:r>
      <w:r w:rsidR="00E00FE9">
        <w:rPr>
          <w:sz w:val="18"/>
          <w:szCs w:val="14"/>
        </w:rPr>
        <w:fldChar w:fldCharType="separate"/>
      </w:r>
      <w:r w:rsidR="004C6213">
        <w:rPr>
          <w:noProof/>
          <w:sz w:val="18"/>
          <w:szCs w:val="14"/>
          <w:lang w:val="en-US"/>
        </w:rPr>
        <w:t>2</w:t>
      </w:r>
      <w:r w:rsidR="00E00FE9">
        <w:rPr>
          <w:sz w:val="18"/>
          <w:szCs w:val="14"/>
        </w:rPr>
        <w:fldChar w:fldCharType="end"/>
      </w:r>
      <w:r w:rsidRPr="00E00FE9">
        <w:rPr>
          <w:sz w:val="18"/>
          <w:szCs w:val="14"/>
          <w:lang w:val="en-US"/>
        </w:rPr>
        <w:t xml:space="preserve"> - Histogram for DVASA Distribution</w:t>
      </w:r>
      <w:bookmarkEnd w:id="49"/>
    </w:p>
    <w:p w14:paraId="566811F2" w14:textId="43F4F352" w:rsidR="0081307F" w:rsidRDefault="0081307F" w:rsidP="00E00FE9">
      <w:pPr>
        <w:spacing w:after="120"/>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GER_Women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Pr="00A0090E">
        <w:rPr>
          <w:highlight w:val="cyan"/>
          <w:lang w:val="en-US" w:eastAsia="pt-PT"/>
        </w:rPr>
        <w:t>Figure 5.3</w:t>
      </w:r>
      <w:r>
        <w:rPr>
          <w:lang w:val="en-US" w:eastAsia="pt-PT"/>
        </w:rPr>
        <w:t xml:space="preserve">. </w:t>
      </w:r>
    </w:p>
    <w:p w14:paraId="3F86D2C8" w14:textId="099B930B" w:rsidR="00736E91" w:rsidRDefault="00E00FE9" w:rsidP="00736E91">
      <w:pPr>
        <w:keepNext/>
        <w:spacing w:after="0"/>
        <w:jc w:val="both"/>
      </w:pPr>
      <w:r>
        <w:rPr>
          <w:noProof/>
          <w:lang w:val="en-US" w:eastAsia="pt-PT"/>
        </w:rPr>
        <w:drawing>
          <wp:inline distT="0" distB="0" distL="0" distR="0" wp14:anchorId="7334887C" wp14:editId="013CCD8D">
            <wp:extent cx="5596815" cy="3768725"/>
            <wp:effectExtent l="0" t="0" r="444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23" t="1949" r="1427" b="1640"/>
                    <a:stretch/>
                  </pic:blipFill>
                  <pic:spPr bwMode="auto">
                    <a:xfrm>
                      <a:off x="0" y="0"/>
                      <a:ext cx="5597758" cy="3769360"/>
                    </a:xfrm>
                    <a:prstGeom prst="rect">
                      <a:avLst/>
                    </a:prstGeom>
                    <a:noFill/>
                    <a:ln>
                      <a:noFill/>
                    </a:ln>
                    <a:extLst>
                      <a:ext uri="{53640926-AAD7-44D8-BBD7-CCE9431645EC}">
                        <a14:shadowObscured xmlns:a14="http://schemas.microsoft.com/office/drawing/2010/main"/>
                      </a:ext>
                    </a:extLst>
                  </pic:spPr>
                </pic:pic>
              </a:graphicData>
            </a:graphic>
          </wp:inline>
        </w:drawing>
      </w:r>
    </w:p>
    <w:p w14:paraId="01B01C21" w14:textId="33F21F7B" w:rsidR="00A0090E" w:rsidRDefault="00736E91" w:rsidP="00736E91">
      <w:pPr>
        <w:pStyle w:val="Caption"/>
        <w:spacing w:after="120"/>
        <w:rPr>
          <w:sz w:val="18"/>
          <w:szCs w:val="14"/>
          <w:lang w:val="en-US"/>
        </w:rPr>
      </w:pPr>
      <w:bookmarkStart w:id="50" w:name="_Toc76306511"/>
      <w:r w:rsidRPr="00E00FE9">
        <w:rPr>
          <w:sz w:val="18"/>
          <w:szCs w:val="14"/>
          <w:lang w:val="en-US"/>
        </w:rPr>
        <w:t xml:space="preserve">Figure </w:t>
      </w:r>
      <w:r w:rsidR="00E00FE9">
        <w:rPr>
          <w:sz w:val="18"/>
          <w:szCs w:val="14"/>
        </w:rPr>
        <w:fldChar w:fldCharType="begin"/>
      </w:r>
      <w:r w:rsidR="00E00FE9" w:rsidRPr="00E00FE9">
        <w:rPr>
          <w:sz w:val="18"/>
          <w:szCs w:val="14"/>
          <w:lang w:val="en-US"/>
        </w:rPr>
        <w:instrText xml:space="preserve"> STYLEREF 1 \s </w:instrText>
      </w:r>
      <w:r w:rsidR="00E00FE9">
        <w:rPr>
          <w:sz w:val="18"/>
          <w:szCs w:val="14"/>
        </w:rPr>
        <w:fldChar w:fldCharType="separate"/>
      </w:r>
      <w:r w:rsidR="004C6213">
        <w:rPr>
          <w:noProof/>
          <w:sz w:val="18"/>
          <w:szCs w:val="14"/>
          <w:lang w:val="en-US"/>
        </w:rPr>
        <w:t>5</w:t>
      </w:r>
      <w:r w:rsidR="00E00FE9">
        <w:rPr>
          <w:sz w:val="18"/>
          <w:szCs w:val="14"/>
        </w:rPr>
        <w:fldChar w:fldCharType="end"/>
      </w:r>
      <w:r w:rsidR="00E00FE9" w:rsidRPr="00E00FE9">
        <w:rPr>
          <w:sz w:val="18"/>
          <w:szCs w:val="14"/>
          <w:lang w:val="en-US"/>
        </w:rPr>
        <w:t>.</w:t>
      </w:r>
      <w:r w:rsidR="00E00FE9">
        <w:rPr>
          <w:sz w:val="18"/>
          <w:szCs w:val="14"/>
        </w:rPr>
        <w:fldChar w:fldCharType="begin"/>
      </w:r>
      <w:r w:rsidR="00E00FE9" w:rsidRPr="00E00FE9">
        <w:rPr>
          <w:sz w:val="18"/>
          <w:szCs w:val="14"/>
          <w:lang w:val="en-US"/>
        </w:rPr>
        <w:instrText xml:space="preserve"> SEQ Figure \* ARABIC \s 1 </w:instrText>
      </w:r>
      <w:r w:rsidR="00E00FE9">
        <w:rPr>
          <w:sz w:val="18"/>
          <w:szCs w:val="14"/>
        </w:rPr>
        <w:fldChar w:fldCharType="separate"/>
      </w:r>
      <w:r w:rsidR="004C6213">
        <w:rPr>
          <w:noProof/>
          <w:sz w:val="18"/>
          <w:szCs w:val="14"/>
          <w:lang w:val="en-US"/>
        </w:rPr>
        <w:t>3</w:t>
      </w:r>
      <w:r w:rsidR="00E00FE9">
        <w:rPr>
          <w:sz w:val="18"/>
          <w:szCs w:val="14"/>
        </w:rPr>
        <w:fldChar w:fldCharType="end"/>
      </w:r>
      <w:r w:rsidRPr="00E00FE9">
        <w:rPr>
          <w:sz w:val="18"/>
          <w:szCs w:val="14"/>
          <w:lang w:val="en-US"/>
        </w:rPr>
        <w:t xml:space="preserve"> - Histograms for Explanatory Variables</w:t>
      </w:r>
      <w:bookmarkEnd w:id="50"/>
    </w:p>
    <w:p w14:paraId="6AAE836E" w14:textId="5E00FBC2" w:rsidR="003617A4" w:rsidRDefault="003617A4" w:rsidP="003617A4">
      <w:pPr>
        <w:rPr>
          <w:lang w:val="en-US" w:eastAsia="pt-PT"/>
        </w:rPr>
      </w:pPr>
      <w:r w:rsidRPr="003617A4">
        <w:rPr>
          <w:highlight w:val="yellow"/>
          <w:lang w:val="en-US" w:eastAsia="pt-PT"/>
        </w:rPr>
        <w:t>CONCLUSOES HISTOGRAMAS</w:t>
      </w:r>
    </w:p>
    <w:p w14:paraId="66C73670" w14:textId="1AAA0C4C" w:rsidR="003617A4" w:rsidRDefault="003617A4" w:rsidP="003617A4">
      <w:pPr>
        <w:jc w:val="both"/>
        <w:rPr>
          <w:lang w:val="en-US" w:eastAsia="pt-PT"/>
        </w:rPr>
      </w:pPr>
      <w:r>
        <w:rPr>
          <w:lang w:val="en-US" w:eastAsia="pt-PT"/>
        </w:rPr>
        <w:lastRenderedPageBreak/>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3617A4">
        <w:rPr>
          <w:b/>
          <w:bCs/>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3617A4">
        <w:rPr>
          <w:b/>
          <w:bCs/>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r>
              <w:rPr>
                <w:sz w:val="18"/>
                <w:szCs w:val="18"/>
                <w:lang w:val="en-US" w:eastAsia="pt-PT"/>
              </w:rPr>
              <w:t>Elderly_Dependency</w:t>
            </w:r>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r>
              <w:rPr>
                <w:sz w:val="18"/>
                <w:szCs w:val="18"/>
                <w:lang w:val="en-US" w:eastAsia="pt-PT"/>
              </w:rPr>
              <w:t>Female_Doctors</w:t>
            </w:r>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r>
              <w:rPr>
                <w:sz w:val="18"/>
                <w:szCs w:val="18"/>
                <w:lang w:val="en-US" w:eastAsia="pt-PT"/>
              </w:rPr>
              <w:t>GER_Men</w:t>
            </w:r>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r>
              <w:rPr>
                <w:sz w:val="18"/>
                <w:szCs w:val="18"/>
                <w:lang w:val="en-US" w:eastAsia="pt-PT"/>
              </w:rPr>
              <w:t>GER_Women</w:t>
            </w:r>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r>
              <w:rPr>
                <w:sz w:val="18"/>
                <w:szCs w:val="18"/>
                <w:lang w:val="en-US" w:eastAsia="pt-PT"/>
              </w:rPr>
              <w:t>Mental_Health</w:t>
            </w:r>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r>
              <w:rPr>
                <w:sz w:val="18"/>
                <w:szCs w:val="18"/>
                <w:lang w:val="en-US" w:eastAsia="pt-PT"/>
              </w:rPr>
              <w:t>Middle_Aged_Women</w:t>
            </w:r>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r>
              <w:rPr>
                <w:sz w:val="18"/>
                <w:szCs w:val="18"/>
                <w:lang w:val="en-US" w:eastAsia="pt-PT"/>
              </w:rPr>
              <w:t>Monthly_Gain</w:t>
            </w:r>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r>
              <w:rPr>
                <w:sz w:val="18"/>
                <w:szCs w:val="18"/>
                <w:lang w:val="en-US" w:eastAsia="pt-PT"/>
              </w:rPr>
              <w:t>SS_Pensions</w:t>
            </w:r>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r>
              <w:rPr>
                <w:sz w:val="18"/>
                <w:szCs w:val="18"/>
                <w:lang w:val="en-US" w:eastAsia="pt-PT"/>
              </w:rPr>
              <w:t>Total_Doctors</w:t>
            </w:r>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r>
              <w:rPr>
                <w:sz w:val="18"/>
                <w:szCs w:val="18"/>
                <w:lang w:val="en-US" w:eastAsia="pt-PT"/>
              </w:rPr>
              <w:t>Unemployment_Female</w:t>
            </w:r>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r>
              <w:rPr>
                <w:sz w:val="18"/>
                <w:szCs w:val="18"/>
                <w:lang w:val="en-US" w:eastAsia="pt-PT"/>
              </w:rPr>
              <w:t>Unemployment_Male</w:t>
            </w:r>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r>
              <w:rPr>
                <w:sz w:val="18"/>
                <w:szCs w:val="18"/>
                <w:lang w:val="en-US" w:eastAsia="pt-PT"/>
              </w:rPr>
              <w:t>Unemployment_Total</w:t>
            </w:r>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r>
              <w:rPr>
                <w:sz w:val="18"/>
                <w:szCs w:val="18"/>
                <w:lang w:val="en-US" w:eastAsia="pt-PT"/>
              </w:rPr>
              <w:t>Youth_Dependency</w:t>
            </w:r>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r>
              <w:rPr>
                <w:sz w:val="18"/>
                <w:szCs w:val="18"/>
                <w:lang w:val="en-US" w:eastAsia="pt-PT"/>
              </w:rPr>
              <w:t>Wage_Gap</w:t>
            </w:r>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134E9FA2" w:rsidR="003617A4" w:rsidRDefault="00F95C53" w:rsidP="00F95C53">
      <w:pPr>
        <w:pStyle w:val="Caption"/>
        <w:spacing w:before="120" w:after="120"/>
        <w:rPr>
          <w:sz w:val="18"/>
          <w:szCs w:val="14"/>
          <w:lang w:val="en-US"/>
        </w:rPr>
      </w:pPr>
      <w:r w:rsidRPr="00F95C53">
        <w:rPr>
          <w:sz w:val="18"/>
          <w:szCs w:val="14"/>
          <w:lang w:val="en-US"/>
        </w:rPr>
        <w:t xml:space="preserve">Table </w:t>
      </w:r>
      <w:r w:rsidRPr="00F95C53">
        <w:rPr>
          <w:sz w:val="18"/>
          <w:szCs w:val="14"/>
        </w:rPr>
        <w:fldChar w:fldCharType="begin"/>
      </w:r>
      <w:r w:rsidRPr="00F95C53">
        <w:rPr>
          <w:sz w:val="18"/>
          <w:szCs w:val="14"/>
          <w:lang w:val="en-US"/>
        </w:rPr>
        <w:instrText xml:space="preserve"> STYLEREF 1 \s </w:instrText>
      </w:r>
      <w:r w:rsidRPr="00F95C53">
        <w:rPr>
          <w:sz w:val="18"/>
          <w:szCs w:val="14"/>
        </w:rPr>
        <w:fldChar w:fldCharType="separate"/>
      </w:r>
      <w:r w:rsidRPr="00F95C53">
        <w:rPr>
          <w:noProof/>
          <w:sz w:val="18"/>
          <w:szCs w:val="14"/>
          <w:lang w:val="en-US"/>
        </w:rPr>
        <w:t>5</w:t>
      </w:r>
      <w:r w:rsidRPr="00F95C53">
        <w:rPr>
          <w:sz w:val="18"/>
          <w:szCs w:val="14"/>
        </w:rPr>
        <w:fldChar w:fldCharType="end"/>
      </w:r>
      <w:r w:rsidRPr="00F95C53">
        <w:rPr>
          <w:sz w:val="18"/>
          <w:szCs w:val="14"/>
          <w:lang w:val="en-US"/>
        </w:rPr>
        <w:t>.</w:t>
      </w:r>
      <w:r w:rsidRPr="00F95C53">
        <w:rPr>
          <w:sz w:val="18"/>
          <w:szCs w:val="14"/>
        </w:rPr>
        <w:fldChar w:fldCharType="begin"/>
      </w:r>
      <w:r w:rsidRPr="00F95C53">
        <w:rPr>
          <w:sz w:val="18"/>
          <w:szCs w:val="14"/>
          <w:lang w:val="en-US"/>
        </w:rPr>
        <w:instrText xml:space="preserve"> SEQ Table \* ARABIC \s 1 </w:instrText>
      </w:r>
      <w:r w:rsidRPr="00F95C53">
        <w:rPr>
          <w:sz w:val="18"/>
          <w:szCs w:val="14"/>
        </w:rPr>
        <w:fldChar w:fldCharType="separate"/>
      </w:r>
      <w:r w:rsidRPr="00F95C53">
        <w:rPr>
          <w:noProof/>
          <w:sz w:val="18"/>
          <w:szCs w:val="14"/>
          <w:lang w:val="en-US"/>
        </w:rPr>
        <w:t>2</w:t>
      </w:r>
      <w:r w:rsidRPr="00F95C53">
        <w:rPr>
          <w:sz w:val="18"/>
          <w:szCs w:val="14"/>
        </w:rPr>
        <w:fldChar w:fldCharType="end"/>
      </w:r>
      <w:r w:rsidRPr="00F95C53">
        <w:rPr>
          <w:sz w:val="18"/>
          <w:szCs w:val="14"/>
          <w:lang w:val="en-US"/>
        </w:rPr>
        <w:t xml:space="preserve"> - Overall, Between and Within Standard Deviations</w:t>
      </w:r>
    </w:p>
    <w:p w14:paraId="4A4ECD83" w14:textId="44644F1F"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p>
    <w:p w14:paraId="3BAC7AED" w14:textId="26466CE0" w:rsidR="00331E5B" w:rsidRDefault="00331E5B" w:rsidP="00F95C53">
      <w:pPr>
        <w:pStyle w:val="Heading2"/>
      </w:pPr>
      <w:bookmarkStart w:id="51" w:name="_Toc76306539"/>
      <w:r>
        <w:t>Outlier Analysis</w:t>
      </w:r>
      <w:bookmarkEnd w:id="51"/>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or not from a dataset can be mostly decided based on the causes for the presence of that value. There </w:t>
      </w:r>
      <w:r>
        <w:rPr>
          <w:lang w:val="en-US" w:eastAsia="pt-PT"/>
        </w:rPr>
        <w:lastRenderedPageBreak/>
        <w:t xml:space="preserve">are three main causes for the existence of outliers in data: errors, sampling problems or natural variation. </w:t>
      </w:r>
    </w:p>
    <w:p w14:paraId="5515F78F" w14:textId="7C057BA6"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6B0CE1" w:rsidRPr="006B0CE1">
        <w:rPr>
          <w:highlight w:val="cyan"/>
          <w:lang w:val="en-US" w:eastAsia="pt-PT"/>
        </w:rPr>
        <w:t>Figure 5.3.</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r w:rsidR="00C022BA">
        <w:rPr>
          <w:lang w:val="en-US" w:eastAsia="pt-PT"/>
        </w:rPr>
        <w:t>GER_Women</w:t>
      </w:r>
      <w:r w:rsidR="006B17FB">
        <w:rPr>
          <w:lang w:val="en-US" w:eastAsia="pt-PT"/>
        </w:rPr>
        <w:t xml:space="preserve"> in </w:t>
      </w:r>
      <w:r w:rsidR="00C022BA">
        <w:rPr>
          <w:lang w:val="en-US" w:eastAsia="pt-PT"/>
        </w:rPr>
        <w:t>Barrancos</w:t>
      </w:r>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GER_Men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5.4.</w:t>
      </w:r>
      <w:r w:rsidR="00B30A1F">
        <w:rPr>
          <w:lang w:val="en-US" w:eastAsia="pt-PT"/>
        </w:rPr>
        <w:t xml:space="preserve"> below. It becomes clear by the analysis of the plot that the value </w:t>
      </w:r>
      <w:r w:rsidR="00730982">
        <w:rPr>
          <w:lang w:val="en-US" w:eastAsia="pt-PT"/>
        </w:rPr>
        <w:t xml:space="preserve">of GER_Women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A13778A" w14:textId="77777777" w:rsidR="00B30A1F" w:rsidRDefault="00B30A1F" w:rsidP="00B30A1F">
      <w:pPr>
        <w:keepNext/>
        <w:spacing w:after="0"/>
        <w:jc w:val="center"/>
      </w:pPr>
      <w:r>
        <w:rPr>
          <w:noProof/>
          <w:lang w:val="en-US" w:eastAsia="pt-PT"/>
        </w:rPr>
        <w:drawing>
          <wp:inline distT="0" distB="0" distL="0" distR="0" wp14:anchorId="7B9513B5" wp14:editId="6588DCEA">
            <wp:extent cx="3600237" cy="1663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8064" t="5477" r="9079" b="5213"/>
                    <a:stretch/>
                  </pic:blipFill>
                  <pic:spPr bwMode="auto">
                    <a:xfrm>
                      <a:off x="0" y="0"/>
                      <a:ext cx="3600237" cy="1663200"/>
                    </a:xfrm>
                    <a:prstGeom prst="rect">
                      <a:avLst/>
                    </a:prstGeom>
                    <a:noFill/>
                    <a:ln>
                      <a:noFill/>
                    </a:ln>
                    <a:extLst>
                      <a:ext uri="{53640926-AAD7-44D8-BBD7-CCE9431645EC}">
                        <a14:shadowObscured xmlns:a14="http://schemas.microsoft.com/office/drawing/2010/main"/>
                      </a:ext>
                    </a:extLst>
                  </pic:spPr>
                </pic:pic>
              </a:graphicData>
            </a:graphic>
          </wp:inline>
        </w:drawing>
      </w:r>
    </w:p>
    <w:p w14:paraId="64D26B03" w14:textId="30FF420F" w:rsidR="00B30A1F" w:rsidRPr="00B30A1F" w:rsidRDefault="00B30A1F" w:rsidP="00B30A1F">
      <w:pPr>
        <w:pStyle w:val="Caption"/>
        <w:spacing w:after="120"/>
        <w:rPr>
          <w:sz w:val="18"/>
          <w:szCs w:val="14"/>
          <w:lang w:val="en-US"/>
        </w:rPr>
      </w:pPr>
      <w:r w:rsidRPr="00B30A1F">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C6213">
        <w:rPr>
          <w:noProof/>
          <w:sz w:val="18"/>
          <w:szCs w:val="14"/>
          <w:lang w:val="en-US"/>
        </w:rPr>
        <w:t>5</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C6213">
        <w:rPr>
          <w:noProof/>
          <w:sz w:val="18"/>
          <w:szCs w:val="14"/>
          <w:lang w:val="en-US"/>
        </w:rPr>
        <w:t>4</w:t>
      </w:r>
      <w:r w:rsidR="00E00FE9">
        <w:rPr>
          <w:sz w:val="18"/>
          <w:szCs w:val="14"/>
          <w:lang w:val="en-US"/>
        </w:rPr>
        <w:fldChar w:fldCharType="end"/>
      </w:r>
      <w:r w:rsidRPr="00B30A1F">
        <w:rPr>
          <w:sz w:val="18"/>
          <w:szCs w:val="14"/>
          <w:lang w:val="en-US"/>
        </w:rPr>
        <w:t xml:space="preserve"> - Evolution of GER, GER_Men and GER_Women in Barrancos</w:t>
      </w:r>
    </w:p>
    <w:p w14:paraId="643972BD" w14:textId="79657C06" w:rsidR="008036D7" w:rsidRDefault="008036D7" w:rsidP="005C6EC4">
      <w:pPr>
        <w:jc w:val="both"/>
        <w:rPr>
          <w:lang w:val="en-US" w:eastAsia="pt-PT"/>
        </w:rPr>
      </w:pPr>
      <w:r>
        <w:rPr>
          <w:lang w:val="en-US" w:eastAsia="pt-PT"/>
        </w:rPr>
        <w:t>The second scenario, sampling problems</w:t>
      </w:r>
      <w:r w:rsidR="00922D70">
        <w:rPr>
          <w:lang w:val="en-US" w:eastAsia="pt-PT"/>
        </w:rPr>
        <w:t>,</w:t>
      </w:r>
      <w:r>
        <w:rPr>
          <w:lang w:val="en-US" w:eastAsia="pt-PT"/>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71D125EE"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Pr="008036D7">
        <w:rPr>
          <w:highlight w:val="cyan"/>
          <w:lang w:val="en-US" w:eastAsia="pt-PT"/>
        </w:rPr>
        <w:t>Figure 5.3.</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Pr="00336F92">
        <w:rPr>
          <w:highlight w:val="cyan"/>
          <w:lang w:val="en-US" w:eastAsia="pt-PT"/>
        </w:rPr>
        <w:t>Figure 5.</w:t>
      </w:r>
      <w:r w:rsidR="00336F92" w:rsidRPr="00336F92">
        <w:rPr>
          <w:highlight w:val="cyan"/>
          <w:lang w:val="en-US" w:eastAsia="pt-PT"/>
        </w:rPr>
        <w:t>5</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782BE31F" w14:textId="77777777" w:rsidR="00E00FE9" w:rsidRDefault="00E74CD9" w:rsidP="00E00FE9">
      <w:pPr>
        <w:keepNext/>
        <w:spacing w:after="0"/>
        <w:jc w:val="center"/>
      </w:pPr>
      <w:r>
        <w:rPr>
          <w:noProof/>
          <w:lang w:val="en-US" w:eastAsia="pt-PT"/>
        </w:rPr>
        <w:lastRenderedPageBreak/>
        <w:drawing>
          <wp:inline distT="0" distB="0" distL="0" distR="0" wp14:anchorId="29BF3A65" wp14:editId="071412A4">
            <wp:extent cx="4824280" cy="31476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282" t="4445" r="9020" b="8889"/>
                    <a:stretch/>
                  </pic:blipFill>
                  <pic:spPr bwMode="auto">
                    <a:xfrm>
                      <a:off x="0" y="0"/>
                      <a:ext cx="4835791" cy="3155156"/>
                    </a:xfrm>
                    <a:prstGeom prst="rect">
                      <a:avLst/>
                    </a:prstGeom>
                    <a:noFill/>
                    <a:ln>
                      <a:noFill/>
                    </a:ln>
                    <a:extLst>
                      <a:ext uri="{53640926-AAD7-44D8-BBD7-CCE9431645EC}">
                        <a14:shadowObscured xmlns:a14="http://schemas.microsoft.com/office/drawing/2010/main"/>
                      </a:ext>
                    </a:extLst>
                  </pic:spPr>
                </pic:pic>
              </a:graphicData>
            </a:graphic>
          </wp:inline>
        </w:drawing>
      </w:r>
    </w:p>
    <w:p w14:paraId="7B315556" w14:textId="5BD5A89D" w:rsidR="006F045F" w:rsidRDefault="00E00FE9" w:rsidP="00E00FE9">
      <w:pPr>
        <w:pStyle w:val="Caption"/>
        <w:spacing w:after="120"/>
        <w:rPr>
          <w:sz w:val="18"/>
          <w:szCs w:val="14"/>
          <w:lang w:val="en-US"/>
        </w:rPr>
      </w:pPr>
      <w:r w:rsidRPr="00E00FE9">
        <w:rPr>
          <w:sz w:val="18"/>
          <w:szCs w:val="14"/>
          <w:lang w:val="en-US"/>
        </w:rPr>
        <w:t xml:space="preserve">Figure </w:t>
      </w:r>
      <w:r w:rsidRPr="00E00FE9">
        <w:rPr>
          <w:sz w:val="18"/>
          <w:szCs w:val="14"/>
        </w:rPr>
        <w:fldChar w:fldCharType="begin"/>
      </w:r>
      <w:r w:rsidRPr="00E00FE9">
        <w:rPr>
          <w:sz w:val="18"/>
          <w:szCs w:val="14"/>
          <w:lang w:val="en-US"/>
        </w:rPr>
        <w:instrText xml:space="preserve"> STYLEREF 1 \s </w:instrText>
      </w:r>
      <w:r w:rsidRPr="00E00FE9">
        <w:rPr>
          <w:sz w:val="18"/>
          <w:szCs w:val="14"/>
        </w:rPr>
        <w:fldChar w:fldCharType="separate"/>
      </w:r>
      <w:r w:rsidR="004C6213">
        <w:rPr>
          <w:noProof/>
          <w:sz w:val="18"/>
          <w:szCs w:val="14"/>
          <w:lang w:val="en-US"/>
        </w:rPr>
        <w:t>5</w:t>
      </w:r>
      <w:r w:rsidRPr="00E00FE9">
        <w:rPr>
          <w:sz w:val="18"/>
          <w:szCs w:val="14"/>
        </w:rPr>
        <w:fldChar w:fldCharType="end"/>
      </w:r>
      <w:r w:rsidRPr="00E00FE9">
        <w:rPr>
          <w:sz w:val="18"/>
          <w:szCs w:val="14"/>
          <w:lang w:val="en-US"/>
        </w:rPr>
        <w:t>.</w:t>
      </w:r>
      <w:r w:rsidRPr="00E00FE9">
        <w:rPr>
          <w:sz w:val="18"/>
          <w:szCs w:val="14"/>
        </w:rPr>
        <w:fldChar w:fldCharType="begin"/>
      </w:r>
      <w:r w:rsidRPr="00E00FE9">
        <w:rPr>
          <w:sz w:val="18"/>
          <w:szCs w:val="14"/>
          <w:lang w:val="en-US"/>
        </w:rPr>
        <w:instrText xml:space="preserve"> SEQ Figure \* ARABIC \s 1 </w:instrText>
      </w:r>
      <w:r w:rsidRPr="00E00FE9">
        <w:rPr>
          <w:sz w:val="18"/>
          <w:szCs w:val="14"/>
        </w:rPr>
        <w:fldChar w:fldCharType="separate"/>
      </w:r>
      <w:r w:rsidR="004C6213">
        <w:rPr>
          <w:noProof/>
          <w:sz w:val="18"/>
          <w:szCs w:val="14"/>
          <w:lang w:val="en-US"/>
        </w:rPr>
        <w:t>5</w:t>
      </w:r>
      <w:r w:rsidRPr="00E00FE9">
        <w:rPr>
          <w:sz w:val="18"/>
          <w:szCs w:val="14"/>
        </w:rPr>
        <w:fldChar w:fldCharType="end"/>
      </w:r>
      <w:r w:rsidRPr="00E00FE9">
        <w:rPr>
          <w:sz w:val="18"/>
          <w:szCs w:val="14"/>
          <w:lang w:val="en-US"/>
        </w:rPr>
        <w:t xml:space="preserve"> - Boxplots for Dependent and Explanatory Variables</w:t>
      </w:r>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GER_Women, Marriages, Mental_Health and Monthly_Gain. </w:t>
      </w:r>
    </w:p>
    <w:p w14:paraId="2E8166BE" w14:textId="3E919093" w:rsidR="00930618" w:rsidRPr="00E00FE9" w:rsidRDefault="00930618" w:rsidP="00E00FE9">
      <w:pPr>
        <w:rPr>
          <w:lang w:val="en-US" w:eastAsia="pt-PT"/>
        </w:rPr>
      </w:pPr>
      <w:r w:rsidRPr="00930618">
        <w:rPr>
          <w:highlight w:val="yellow"/>
          <w:lang w:val="en-US" w:eastAsia="pt-PT"/>
        </w:rPr>
        <w:t>ACABAR ISTO</w:t>
      </w:r>
    </w:p>
    <w:p w14:paraId="367997B9" w14:textId="33B30F4D" w:rsidR="005C6EC4" w:rsidRPr="001E73EE" w:rsidRDefault="005C6EC4" w:rsidP="00F95C53">
      <w:pPr>
        <w:pStyle w:val="Heading2"/>
      </w:pPr>
      <w:r>
        <w:t>Trend Removal</w:t>
      </w:r>
    </w:p>
    <w:p w14:paraId="1BFB5482" w14:textId="1642DDDA" w:rsidR="00331E5B" w:rsidRDefault="00331E5B" w:rsidP="00F95C53">
      <w:pPr>
        <w:pStyle w:val="Heading2"/>
      </w:pPr>
      <w:bookmarkStart w:id="52" w:name="_Toc76306540"/>
      <w:r>
        <w:t>Visual Analysis</w:t>
      </w:r>
      <w:bookmarkEnd w:id="52"/>
    </w:p>
    <w:p w14:paraId="1E45AFD7" w14:textId="281BC212" w:rsidR="001E73EE" w:rsidRDefault="001E73EE" w:rsidP="001E73EE">
      <w:pPr>
        <w:rPr>
          <w:lang w:eastAsia="pt-PT"/>
        </w:rPr>
      </w:pPr>
      <w:r w:rsidRPr="001E73EE">
        <w:rPr>
          <w:highlight w:val="red"/>
          <w:lang w:eastAsia="pt-PT"/>
        </w:rPr>
        <w:t>Tentar ver relaçoes lineares ou não lineares entre variável dependente e explicativas?</w:t>
      </w:r>
    </w:p>
    <w:p w14:paraId="4BF0F19F" w14:textId="145C4C23" w:rsidR="00E00FE9" w:rsidRPr="001E73EE" w:rsidRDefault="00E00FE9" w:rsidP="00F95C53">
      <w:pPr>
        <w:pStyle w:val="Heading2"/>
        <w:rPr>
          <w:lang w:val="pt-PT"/>
        </w:rPr>
      </w:pPr>
      <w:r>
        <w:t>Variable Selection</w:t>
      </w:r>
    </w:p>
    <w:p w14:paraId="2EAD5762" w14:textId="236CBEA0" w:rsidR="001E73EE" w:rsidRPr="005C6EC4" w:rsidRDefault="001E73EE" w:rsidP="00F95C53">
      <w:pPr>
        <w:pStyle w:val="Heading2"/>
      </w:pPr>
      <w:r>
        <w:t>Model Estimation</w:t>
      </w:r>
    </w:p>
    <w:p w14:paraId="262DE2CE" w14:textId="2C5DC65B" w:rsidR="00940100" w:rsidRPr="00227627" w:rsidRDefault="00B5607B" w:rsidP="00022891">
      <w:pPr>
        <w:pStyle w:val="Heading1"/>
      </w:pPr>
      <w:bookmarkStart w:id="53" w:name="_Toc195238892"/>
      <w:bookmarkStart w:id="54" w:name="_Toc410990274"/>
      <w:bookmarkStart w:id="55" w:name="_Toc410990286"/>
      <w:bookmarkStart w:id="56" w:name="_Toc412186399"/>
      <w:bookmarkStart w:id="57" w:name="_Toc412186504"/>
      <w:bookmarkStart w:id="58" w:name="_Toc412186529"/>
      <w:bookmarkStart w:id="59" w:name="_Toc412186600"/>
      <w:bookmarkStart w:id="60" w:name="_Toc412186630"/>
      <w:bookmarkStart w:id="61" w:name="_Toc76306541"/>
      <w:r w:rsidRPr="00227627">
        <w:lastRenderedPageBreak/>
        <w:t>R</w:t>
      </w:r>
      <w:r w:rsidR="00092848" w:rsidRPr="00227627">
        <w:t xml:space="preserve">esults and </w:t>
      </w:r>
      <w:r w:rsidR="00A3215F">
        <w:t>D</w:t>
      </w:r>
      <w:r w:rsidR="00092848" w:rsidRPr="00227627">
        <w:t>iscussion</w:t>
      </w:r>
      <w:bookmarkEnd w:id="53"/>
      <w:bookmarkEnd w:id="54"/>
      <w:bookmarkEnd w:id="55"/>
      <w:bookmarkEnd w:id="56"/>
      <w:bookmarkEnd w:id="57"/>
      <w:bookmarkEnd w:id="58"/>
      <w:bookmarkEnd w:id="59"/>
      <w:bookmarkEnd w:id="60"/>
      <w:bookmarkEnd w:id="61"/>
    </w:p>
    <w:p w14:paraId="4962B23B" w14:textId="77777777" w:rsidR="00940100" w:rsidRPr="00227627" w:rsidRDefault="00092848" w:rsidP="00092848">
      <w:pPr>
        <w:jc w:val="both"/>
        <w:rPr>
          <w:lang w:val="en-US"/>
        </w:rPr>
      </w:pP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62" w:name="_Toc410990275"/>
      <w:bookmarkStart w:id="63" w:name="_Toc410990287"/>
      <w:bookmarkStart w:id="64" w:name="_Toc412186400"/>
      <w:bookmarkStart w:id="65" w:name="_Toc412186505"/>
      <w:bookmarkStart w:id="66" w:name="_Toc412186530"/>
      <w:bookmarkStart w:id="67" w:name="_Toc412186601"/>
      <w:bookmarkStart w:id="68" w:name="_Toc412186631"/>
      <w:bookmarkStart w:id="69" w:name="_Toc76306542"/>
      <w:r w:rsidRPr="00227627">
        <w:lastRenderedPageBreak/>
        <w:t>Conclusions</w:t>
      </w:r>
      <w:bookmarkEnd w:id="62"/>
      <w:bookmarkEnd w:id="63"/>
      <w:bookmarkEnd w:id="64"/>
      <w:bookmarkEnd w:id="65"/>
      <w:bookmarkEnd w:id="66"/>
      <w:bookmarkEnd w:id="67"/>
      <w:bookmarkEnd w:id="68"/>
      <w:bookmarkEnd w:id="69"/>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70" w:name="_Toc410990276"/>
      <w:bookmarkStart w:id="71" w:name="_Toc410990288"/>
      <w:bookmarkStart w:id="72" w:name="_Toc412186401"/>
      <w:bookmarkStart w:id="73" w:name="_Toc412186506"/>
      <w:bookmarkStart w:id="74" w:name="_Toc412186531"/>
      <w:bookmarkStart w:id="75" w:name="_Toc412186602"/>
      <w:bookmarkStart w:id="76" w:name="_Toc412186632"/>
      <w:bookmarkStart w:id="77" w:name="_Toc76306543"/>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70"/>
      <w:bookmarkEnd w:id="71"/>
      <w:bookmarkEnd w:id="72"/>
      <w:bookmarkEnd w:id="73"/>
      <w:bookmarkEnd w:id="74"/>
      <w:bookmarkEnd w:id="75"/>
      <w:bookmarkEnd w:id="76"/>
      <w:bookmarkEnd w:id="77"/>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77777777" w:rsidR="00940100" w:rsidRPr="00227627" w:rsidRDefault="004511FA" w:rsidP="00022891">
      <w:pPr>
        <w:pStyle w:val="Heading1"/>
      </w:pPr>
      <w:bookmarkStart w:id="78" w:name="_Toc410990277"/>
      <w:bookmarkStart w:id="79" w:name="_Toc410990289"/>
      <w:bookmarkStart w:id="80" w:name="_Toc412186402"/>
      <w:bookmarkStart w:id="81" w:name="_Toc412186507"/>
      <w:bookmarkStart w:id="82" w:name="_Toc412186532"/>
      <w:bookmarkStart w:id="83" w:name="_Toc412186603"/>
      <w:bookmarkStart w:id="84" w:name="_Toc412186633"/>
      <w:bookmarkStart w:id="85" w:name="_Toc76306544"/>
      <w:r w:rsidRPr="00227627">
        <w:lastRenderedPageBreak/>
        <w:t>Bibliography</w:t>
      </w:r>
      <w:bookmarkEnd w:id="78"/>
      <w:bookmarkEnd w:id="79"/>
      <w:bookmarkEnd w:id="80"/>
      <w:bookmarkEnd w:id="81"/>
      <w:bookmarkEnd w:id="82"/>
      <w:bookmarkEnd w:id="83"/>
      <w:bookmarkEnd w:id="84"/>
      <w:bookmarkEnd w:id="85"/>
    </w:p>
    <w:p w14:paraId="54D86B46" w14:textId="77777777" w:rsidR="00A533B2" w:rsidRPr="00A533B2" w:rsidRDefault="00A533B2" w:rsidP="00A533B2">
      <w:pPr>
        <w:pStyle w:val="Bibliography"/>
        <w:ind w:left="720" w:hanging="720"/>
        <w:rPr>
          <w:noProof/>
          <w:sz w:val="24"/>
          <w:szCs w:val="24"/>
          <w:lang w:val="en-US"/>
        </w:rPr>
      </w:pPr>
      <w:r>
        <w:fldChar w:fldCharType="begin"/>
      </w:r>
      <w:r w:rsidRPr="00A533B2">
        <w:rPr>
          <w:lang w:val="en-US"/>
        </w:rPr>
        <w:instrText xml:space="preserve"> BIBLIOGRAPHY  \l 2070 </w:instrText>
      </w:r>
      <w:r>
        <w:fldChar w:fldCharType="separate"/>
      </w:r>
      <w:r w:rsidRPr="00A533B2">
        <w:rPr>
          <w:noProof/>
          <w:lang w:val="en-US"/>
        </w:rPr>
        <w:t xml:space="preserve">Aizer, A. (2010). The Gender Wage Gap and Domestic Violence. </w:t>
      </w:r>
      <w:r w:rsidRPr="00A533B2">
        <w:rPr>
          <w:i/>
          <w:iCs/>
          <w:noProof/>
          <w:lang w:val="en-US"/>
        </w:rPr>
        <w:t>American Economic Review</w:t>
      </w:r>
      <w:r w:rsidRPr="00A533B2">
        <w:rPr>
          <w:noProof/>
          <w:lang w:val="en-US"/>
        </w:rPr>
        <w:t>, 1847-1859.</w:t>
      </w:r>
    </w:p>
    <w:p w14:paraId="0D983526" w14:textId="77777777" w:rsidR="00A533B2" w:rsidRPr="00A533B2" w:rsidRDefault="00A533B2" w:rsidP="00A533B2">
      <w:pPr>
        <w:pStyle w:val="Bibliography"/>
        <w:ind w:left="720" w:hanging="720"/>
        <w:rPr>
          <w:noProof/>
          <w:lang w:val="en-US"/>
        </w:rPr>
      </w:pPr>
      <w:r w:rsidRPr="00A533B2">
        <w:rPr>
          <w:noProof/>
          <w:lang w:val="en-US"/>
        </w:rPr>
        <w:t xml:space="preserve">Amirthalingam, K. (2005). Women's Rights, International Norms, and Domestic Violence:. </w:t>
      </w:r>
      <w:r w:rsidRPr="00A533B2">
        <w:rPr>
          <w:i/>
          <w:iCs/>
          <w:noProof/>
          <w:lang w:val="en-US"/>
        </w:rPr>
        <w:t>Human Rights Quarterly,</w:t>
      </w:r>
      <w:r w:rsidRPr="00A533B2">
        <w:rPr>
          <w:noProof/>
          <w:lang w:val="en-US"/>
        </w:rPr>
        <w:t>, 683-708.</w:t>
      </w:r>
    </w:p>
    <w:p w14:paraId="233BA8AE" w14:textId="77777777" w:rsidR="00A533B2" w:rsidRDefault="00A533B2" w:rsidP="00A533B2">
      <w:pPr>
        <w:pStyle w:val="Bibliography"/>
        <w:ind w:left="720" w:hanging="720"/>
        <w:rPr>
          <w:noProof/>
        </w:rPr>
      </w:pPr>
      <w:r w:rsidRPr="00A533B2">
        <w:rPr>
          <w:noProof/>
          <w:lang w:val="en-US"/>
        </w:rPr>
        <w:t xml:space="preserve">Anderberg, D., Rainer, H., Wadsworth, J., &amp; Wilson, T. (2015). Unemployment and Domestic Violence: Theory and Evidence. </w:t>
      </w:r>
      <w:r>
        <w:rPr>
          <w:i/>
          <w:iCs/>
          <w:noProof/>
        </w:rPr>
        <w:t>The Economic Journal</w:t>
      </w:r>
      <w:r>
        <w:rPr>
          <w:noProof/>
        </w:rPr>
        <w:t>, 1947-1979.</w:t>
      </w:r>
    </w:p>
    <w:p w14:paraId="42C2E5B1"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9F27FE8"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7721C17E" w14:textId="77777777" w:rsidR="00A533B2" w:rsidRDefault="00A533B2" w:rsidP="00A533B2">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6508F349" w14:textId="77777777" w:rsidR="00A533B2" w:rsidRPr="00A533B2" w:rsidRDefault="00A533B2" w:rsidP="00A533B2">
      <w:pPr>
        <w:pStyle w:val="Bibliography"/>
        <w:ind w:left="720" w:hanging="720"/>
        <w:rPr>
          <w:noProof/>
          <w:lang w:val="en-US"/>
        </w:rPr>
      </w:pPr>
      <w:r>
        <w:rPr>
          <w:noProof/>
        </w:rPr>
        <w:t xml:space="preserve">Barber, C. (2008). Domestic Violence Against Men. </w:t>
      </w:r>
      <w:r w:rsidRPr="00A533B2">
        <w:rPr>
          <w:i/>
          <w:iCs/>
          <w:noProof/>
          <w:lang w:val="en-US"/>
        </w:rPr>
        <w:t>Nursing Standard</w:t>
      </w:r>
      <w:r w:rsidRPr="00A533B2">
        <w:rPr>
          <w:noProof/>
          <w:lang w:val="en-US"/>
        </w:rPr>
        <w:t>, 35-39.</w:t>
      </w:r>
    </w:p>
    <w:p w14:paraId="236A22BE" w14:textId="77777777" w:rsidR="00A533B2" w:rsidRDefault="00A533B2" w:rsidP="00A533B2">
      <w:pPr>
        <w:pStyle w:val="Bibliography"/>
        <w:ind w:left="720" w:hanging="720"/>
        <w:rPr>
          <w:noProof/>
        </w:rPr>
      </w:pPr>
      <w:r w:rsidRPr="00A533B2">
        <w:rPr>
          <w:noProof/>
          <w:lang w:val="en-US"/>
        </w:rPr>
        <w:t xml:space="preserve">Bowlus, A., &amp; Seitz, S. (2006). Domestic Violence, Employment and Divorce. </w:t>
      </w:r>
      <w:r>
        <w:rPr>
          <w:i/>
          <w:iCs/>
          <w:noProof/>
        </w:rPr>
        <w:t>International Economic Review</w:t>
      </w:r>
      <w:r>
        <w:rPr>
          <w:noProof/>
        </w:rPr>
        <w:t>, 1113-1149.</w:t>
      </w:r>
    </w:p>
    <w:p w14:paraId="39C3AA17" w14:textId="77777777" w:rsidR="00A533B2" w:rsidRDefault="00A533B2" w:rsidP="00A533B2">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26110BF" w14:textId="77777777" w:rsidR="00A533B2" w:rsidRDefault="00A533B2" w:rsidP="00A533B2">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00CC2171" w14:textId="77777777" w:rsidR="00A533B2" w:rsidRPr="00A533B2" w:rsidRDefault="00A533B2" w:rsidP="00A533B2">
      <w:pPr>
        <w:pStyle w:val="Bibliography"/>
        <w:ind w:left="720" w:hanging="720"/>
        <w:rPr>
          <w:noProof/>
          <w:lang w:val="en-US"/>
        </w:rPr>
      </w:pPr>
      <w:r w:rsidRPr="00A533B2">
        <w:rPr>
          <w:noProof/>
          <w:lang w:val="en-US"/>
        </w:rPr>
        <w:t xml:space="preserve">Campbell, J. (2002). Health Consequences of Intimate Partner Violence. </w:t>
      </w:r>
      <w:r w:rsidRPr="00A533B2">
        <w:rPr>
          <w:i/>
          <w:iCs/>
          <w:noProof/>
          <w:lang w:val="en-US"/>
        </w:rPr>
        <w:t>The Lancet</w:t>
      </w:r>
      <w:r w:rsidRPr="00A533B2">
        <w:rPr>
          <w:noProof/>
          <w:lang w:val="en-US"/>
        </w:rPr>
        <w:t>, 1331-1336.</w:t>
      </w:r>
    </w:p>
    <w:p w14:paraId="322BAC6A" w14:textId="77777777" w:rsidR="00A533B2" w:rsidRPr="00A533B2" w:rsidRDefault="00A533B2" w:rsidP="00A533B2">
      <w:pPr>
        <w:pStyle w:val="Bibliography"/>
        <w:ind w:left="720" w:hanging="720"/>
        <w:rPr>
          <w:noProof/>
          <w:lang w:val="en-US"/>
        </w:rPr>
      </w:pPr>
      <w:r w:rsidRPr="00A533B2">
        <w:rPr>
          <w:noProof/>
          <w:lang w:val="en-US"/>
        </w:rPr>
        <w:t xml:space="preserve">Cann, K., Withnell, S., Shakespeare, J., Doll, H., &amp; Thomas, J. (2001). Domestic Violence: A Comparative Survey of Levels of Detection, Knowledge and Attitudes in Healthcare Workers. </w:t>
      </w:r>
      <w:r w:rsidRPr="00A533B2">
        <w:rPr>
          <w:i/>
          <w:iCs/>
          <w:noProof/>
          <w:lang w:val="en-US"/>
        </w:rPr>
        <w:t>Public Health</w:t>
      </w:r>
      <w:r w:rsidRPr="00A533B2">
        <w:rPr>
          <w:noProof/>
          <w:lang w:val="en-US"/>
        </w:rPr>
        <w:t>, 89-95.</w:t>
      </w:r>
    </w:p>
    <w:p w14:paraId="50823979" w14:textId="77777777" w:rsidR="00A533B2" w:rsidRPr="00A533B2" w:rsidRDefault="00A533B2" w:rsidP="00A533B2">
      <w:pPr>
        <w:pStyle w:val="Bibliography"/>
        <w:ind w:left="720" w:hanging="720"/>
        <w:rPr>
          <w:noProof/>
          <w:lang w:val="en-US"/>
        </w:rPr>
      </w:pPr>
      <w:r w:rsidRPr="00A533B2">
        <w:rPr>
          <w:noProof/>
          <w:lang w:val="en-US"/>
        </w:rPr>
        <w:t xml:space="preserve">Devries, M., Mak, T., Garcia-Moreno, C., Petzold, M., Child, C., Falder, G., . . . Watts, H. (2013). The Global Prevalence of Intimate Partner Violence Against Women. </w:t>
      </w:r>
      <w:r w:rsidRPr="00A533B2">
        <w:rPr>
          <w:i/>
          <w:iCs/>
          <w:noProof/>
          <w:lang w:val="en-US"/>
        </w:rPr>
        <w:t>Science</w:t>
      </w:r>
      <w:r w:rsidRPr="00A533B2">
        <w:rPr>
          <w:noProof/>
          <w:lang w:val="en-US"/>
        </w:rPr>
        <w:t>, 1527-1528.</w:t>
      </w:r>
    </w:p>
    <w:p w14:paraId="2EE3A991" w14:textId="77777777" w:rsidR="00A533B2" w:rsidRPr="00A533B2" w:rsidRDefault="00A533B2" w:rsidP="00A533B2">
      <w:pPr>
        <w:pStyle w:val="Bibliography"/>
        <w:ind w:left="720" w:hanging="720"/>
        <w:rPr>
          <w:noProof/>
          <w:lang w:val="en-US"/>
        </w:rPr>
      </w:pPr>
      <w:r w:rsidRPr="00A533B2">
        <w:rPr>
          <w:noProof/>
          <w:lang w:val="en-US"/>
        </w:rPr>
        <w:t xml:space="preserve">Ellsberg, M., Heise, L., Peña, R., Agurto, S., &amp; Winkvist, A. (2001). Researching Domestic Violence Against Women: Methodological and Ethical Considerations. </w:t>
      </w:r>
      <w:r w:rsidRPr="00A533B2">
        <w:rPr>
          <w:i/>
          <w:iCs/>
          <w:noProof/>
          <w:lang w:val="en-US"/>
        </w:rPr>
        <w:t>Studies in Family Planning</w:t>
      </w:r>
      <w:r w:rsidRPr="00A533B2">
        <w:rPr>
          <w:noProof/>
          <w:lang w:val="en-US"/>
        </w:rPr>
        <w:t>.</w:t>
      </w:r>
    </w:p>
    <w:p w14:paraId="6EECF04C" w14:textId="77777777" w:rsidR="00A533B2" w:rsidRDefault="00A533B2" w:rsidP="00A533B2">
      <w:pPr>
        <w:pStyle w:val="Bibliography"/>
        <w:ind w:left="720" w:hanging="720"/>
        <w:rPr>
          <w:noProof/>
        </w:rPr>
      </w:pPr>
      <w:r w:rsidRPr="00A533B2">
        <w:rPr>
          <w:noProof/>
          <w:lang w:val="en-US"/>
        </w:rPr>
        <w:t xml:space="preserve">Soares, S., Branco, E., &amp; Alves, F. (2020). </w:t>
      </w:r>
      <w:r>
        <w:rPr>
          <w:i/>
          <w:iCs/>
          <w:noProof/>
        </w:rPr>
        <w:t>Relatório Anual 2019.</w:t>
      </w:r>
      <w:r>
        <w:rPr>
          <w:noProof/>
        </w:rPr>
        <w:t xml:space="preserve"> Almada: OMA - Observatório de Mulheres Assassinadas da UMAR.</w:t>
      </w:r>
    </w:p>
    <w:p w14:paraId="40F6667E" w14:textId="12CB7E89" w:rsidR="00940100" w:rsidRPr="00CB1671" w:rsidRDefault="00A533B2" w:rsidP="00A533B2">
      <w:r>
        <w:fldChar w:fldCharType="end"/>
      </w:r>
    </w:p>
    <w:p w14:paraId="5F368CDF" w14:textId="77777777" w:rsidR="00940100" w:rsidRPr="00227627" w:rsidRDefault="00B5607B" w:rsidP="00022891">
      <w:pPr>
        <w:pStyle w:val="Heading1"/>
      </w:pPr>
      <w:bookmarkStart w:id="86" w:name="_Toc410990278"/>
      <w:bookmarkStart w:id="87" w:name="_Toc410990290"/>
      <w:bookmarkStart w:id="88" w:name="_Toc412186403"/>
      <w:bookmarkStart w:id="89" w:name="_Toc412186508"/>
      <w:bookmarkStart w:id="90" w:name="_Toc412186533"/>
      <w:bookmarkStart w:id="91" w:name="_Toc412186604"/>
      <w:bookmarkStart w:id="92" w:name="_Toc412186634"/>
      <w:bookmarkStart w:id="93" w:name="_Toc76306545"/>
      <w:r w:rsidRPr="00227627">
        <w:lastRenderedPageBreak/>
        <w:t>A</w:t>
      </w:r>
      <w:r w:rsidR="004511FA" w:rsidRPr="00227627">
        <w:t>ppendix (</w:t>
      </w:r>
      <w:r w:rsidR="003270ED" w:rsidRPr="00227627">
        <w:t>optional</w:t>
      </w:r>
      <w:r w:rsidR="004511FA" w:rsidRPr="00227627">
        <w:t>)</w:t>
      </w:r>
      <w:bookmarkEnd w:id="86"/>
      <w:bookmarkEnd w:id="87"/>
      <w:bookmarkEnd w:id="88"/>
      <w:bookmarkEnd w:id="89"/>
      <w:bookmarkEnd w:id="90"/>
      <w:bookmarkEnd w:id="91"/>
      <w:bookmarkEnd w:id="92"/>
      <w:bookmarkEnd w:id="93"/>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94" w:name="_Toc410990279"/>
      <w:bookmarkStart w:id="95" w:name="_Toc410990291"/>
      <w:bookmarkStart w:id="96" w:name="_Toc412186404"/>
      <w:bookmarkStart w:id="97" w:name="_Toc412186509"/>
      <w:bookmarkStart w:id="98" w:name="_Toc412186534"/>
      <w:bookmarkStart w:id="99" w:name="_Toc412186605"/>
      <w:bookmarkStart w:id="100" w:name="_Toc412186635"/>
      <w:bookmarkStart w:id="101" w:name="_Toc76306546"/>
      <w:r w:rsidRPr="00227627">
        <w:lastRenderedPageBreak/>
        <w:t>A</w:t>
      </w:r>
      <w:r w:rsidR="004511FA" w:rsidRPr="00227627">
        <w:t>nnexes</w:t>
      </w:r>
      <w:bookmarkEnd w:id="101"/>
      <w:r w:rsidR="004511FA" w:rsidRPr="00227627">
        <w:t xml:space="preserve"> </w:t>
      </w:r>
      <w:bookmarkEnd w:id="94"/>
      <w:bookmarkEnd w:id="95"/>
      <w:bookmarkEnd w:id="96"/>
      <w:bookmarkEnd w:id="97"/>
      <w:bookmarkEnd w:id="98"/>
      <w:bookmarkEnd w:id="99"/>
      <w:bookmarkEnd w:id="100"/>
    </w:p>
    <w:p w14:paraId="423B96D2" w14:textId="22F2D52E" w:rsidR="003270ED" w:rsidRPr="00F061A8" w:rsidRDefault="00F061A8" w:rsidP="003270ED">
      <w:pPr>
        <w:rPr>
          <w:rStyle w:val="Strong"/>
        </w:rPr>
      </w:pPr>
      <w:r w:rsidRPr="00F061A8">
        <w:rPr>
          <w:rStyle w:val="Strong"/>
        </w:rPr>
        <w:t>Annex I. Contemporaneous Correlation Matrixes</w:t>
      </w:r>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418053B6" w:rsidR="00C915F9" w:rsidRPr="00227627"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sectPr w:rsidR="00C915F9"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74E2CD" w14:textId="77777777" w:rsidR="00413F03" w:rsidRDefault="00413F03" w:rsidP="00940100">
      <w:pPr>
        <w:spacing w:after="0" w:line="240" w:lineRule="auto"/>
      </w:pPr>
      <w:r>
        <w:separator/>
      </w:r>
    </w:p>
  </w:endnote>
  <w:endnote w:type="continuationSeparator" w:id="0">
    <w:p w14:paraId="1DB6F08E" w14:textId="77777777" w:rsidR="00413F03" w:rsidRDefault="00413F03"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D7B2E" w14:textId="77777777" w:rsidR="00413F03" w:rsidRDefault="00413F03" w:rsidP="00940100">
      <w:pPr>
        <w:spacing w:after="0" w:line="240" w:lineRule="auto"/>
      </w:pPr>
      <w:r>
        <w:separator/>
      </w:r>
    </w:p>
  </w:footnote>
  <w:footnote w:type="continuationSeparator" w:id="0">
    <w:p w14:paraId="4CD7E1D3" w14:textId="77777777" w:rsidR="00413F03" w:rsidRDefault="00413F03"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4"/>
  </w:num>
  <w:num w:numId="2">
    <w:abstractNumId w:val="1"/>
  </w:num>
  <w:num w:numId="3">
    <w:abstractNumId w:val="5"/>
  </w:num>
  <w:num w:numId="4">
    <w:abstractNumId w:val="4"/>
  </w:num>
  <w:num w:numId="5">
    <w:abstractNumId w:val="4"/>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2AE"/>
    <w:rsid w:val="000511F6"/>
    <w:rsid w:val="00051A1B"/>
    <w:rsid w:val="0005326C"/>
    <w:rsid w:val="000553CC"/>
    <w:rsid w:val="000620E3"/>
    <w:rsid w:val="000631B8"/>
    <w:rsid w:val="00067C5E"/>
    <w:rsid w:val="00077B68"/>
    <w:rsid w:val="0008269A"/>
    <w:rsid w:val="000845D4"/>
    <w:rsid w:val="00092848"/>
    <w:rsid w:val="000A2B8C"/>
    <w:rsid w:val="000A686B"/>
    <w:rsid w:val="000C0B88"/>
    <w:rsid w:val="000C3175"/>
    <w:rsid w:val="000C4723"/>
    <w:rsid w:val="000C5C76"/>
    <w:rsid w:val="000D1918"/>
    <w:rsid w:val="000D2667"/>
    <w:rsid w:val="00104298"/>
    <w:rsid w:val="00122476"/>
    <w:rsid w:val="0012340E"/>
    <w:rsid w:val="0012547A"/>
    <w:rsid w:val="00132A2D"/>
    <w:rsid w:val="00136ADD"/>
    <w:rsid w:val="00142179"/>
    <w:rsid w:val="00145AEC"/>
    <w:rsid w:val="001465AF"/>
    <w:rsid w:val="0015376C"/>
    <w:rsid w:val="0015765D"/>
    <w:rsid w:val="00161081"/>
    <w:rsid w:val="0017007E"/>
    <w:rsid w:val="00171277"/>
    <w:rsid w:val="0017343F"/>
    <w:rsid w:val="00187A64"/>
    <w:rsid w:val="00191A0F"/>
    <w:rsid w:val="001929B7"/>
    <w:rsid w:val="001A1BCA"/>
    <w:rsid w:val="001D274C"/>
    <w:rsid w:val="001D5003"/>
    <w:rsid w:val="001E73EE"/>
    <w:rsid w:val="001F152D"/>
    <w:rsid w:val="001F545E"/>
    <w:rsid w:val="001F78DE"/>
    <w:rsid w:val="001F7CAC"/>
    <w:rsid w:val="002146CC"/>
    <w:rsid w:val="00214BBC"/>
    <w:rsid w:val="002150F3"/>
    <w:rsid w:val="002213D8"/>
    <w:rsid w:val="00221E36"/>
    <w:rsid w:val="00224EB6"/>
    <w:rsid w:val="00227627"/>
    <w:rsid w:val="00235D6F"/>
    <w:rsid w:val="00244716"/>
    <w:rsid w:val="002510B3"/>
    <w:rsid w:val="002663C7"/>
    <w:rsid w:val="00273515"/>
    <w:rsid w:val="00281BE4"/>
    <w:rsid w:val="00294D57"/>
    <w:rsid w:val="002A0F3A"/>
    <w:rsid w:val="002A48D1"/>
    <w:rsid w:val="002B30F3"/>
    <w:rsid w:val="002B681D"/>
    <w:rsid w:val="002C528E"/>
    <w:rsid w:val="002D6E81"/>
    <w:rsid w:val="002F291B"/>
    <w:rsid w:val="002F4218"/>
    <w:rsid w:val="002F44E8"/>
    <w:rsid w:val="00301D42"/>
    <w:rsid w:val="003252E6"/>
    <w:rsid w:val="003270ED"/>
    <w:rsid w:val="0032770B"/>
    <w:rsid w:val="00331E5B"/>
    <w:rsid w:val="00336F92"/>
    <w:rsid w:val="00353927"/>
    <w:rsid w:val="00357030"/>
    <w:rsid w:val="003617A4"/>
    <w:rsid w:val="00367652"/>
    <w:rsid w:val="00390711"/>
    <w:rsid w:val="00392E9F"/>
    <w:rsid w:val="00394EFA"/>
    <w:rsid w:val="003A067E"/>
    <w:rsid w:val="003C2B71"/>
    <w:rsid w:val="003C6136"/>
    <w:rsid w:val="003D1B3E"/>
    <w:rsid w:val="003E6C69"/>
    <w:rsid w:val="00400865"/>
    <w:rsid w:val="00405417"/>
    <w:rsid w:val="00406389"/>
    <w:rsid w:val="004069BE"/>
    <w:rsid w:val="00407941"/>
    <w:rsid w:val="0041296C"/>
    <w:rsid w:val="00413F03"/>
    <w:rsid w:val="00421FCC"/>
    <w:rsid w:val="004278B9"/>
    <w:rsid w:val="00435EBB"/>
    <w:rsid w:val="004363B4"/>
    <w:rsid w:val="004374F5"/>
    <w:rsid w:val="004404EE"/>
    <w:rsid w:val="004511FA"/>
    <w:rsid w:val="00466E16"/>
    <w:rsid w:val="00470231"/>
    <w:rsid w:val="004862DB"/>
    <w:rsid w:val="00491292"/>
    <w:rsid w:val="004A12F6"/>
    <w:rsid w:val="004A4681"/>
    <w:rsid w:val="004A7C10"/>
    <w:rsid w:val="004B6FA4"/>
    <w:rsid w:val="004C0899"/>
    <w:rsid w:val="004C08A5"/>
    <w:rsid w:val="004C6213"/>
    <w:rsid w:val="004D4997"/>
    <w:rsid w:val="004E4489"/>
    <w:rsid w:val="004F2D97"/>
    <w:rsid w:val="00512409"/>
    <w:rsid w:val="00515F99"/>
    <w:rsid w:val="005311D4"/>
    <w:rsid w:val="005430E9"/>
    <w:rsid w:val="00543756"/>
    <w:rsid w:val="005441F6"/>
    <w:rsid w:val="00545D07"/>
    <w:rsid w:val="00552F75"/>
    <w:rsid w:val="00552FAF"/>
    <w:rsid w:val="0056166C"/>
    <w:rsid w:val="00571EC5"/>
    <w:rsid w:val="005804E4"/>
    <w:rsid w:val="00582B2F"/>
    <w:rsid w:val="00583F88"/>
    <w:rsid w:val="005A07C9"/>
    <w:rsid w:val="005A0A1C"/>
    <w:rsid w:val="005A64D6"/>
    <w:rsid w:val="005B17CF"/>
    <w:rsid w:val="005B6805"/>
    <w:rsid w:val="005C0851"/>
    <w:rsid w:val="005C6EC4"/>
    <w:rsid w:val="005D5A86"/>
    <w:rsid w:val="005D63D3"/>
    <w:rsid w:val="005E6DD0"/>
    <w:rsid w:val="005F0F7E"/>
    <w:rsid w:val="006016A0"/>
    <w:rsid w:val="006175E3"/>
    <w:rsid w:val="006176B8"/>
    <w:rsid w:val="006215E1"/>
    <w:rsid w:val="00624F12"/>
    <w:rsid w:val="00632A5F"/>
    <w:rsid w:val="00642C78"/>
    <w:rsid w:val="006508A2"/>
    <w:rsid w:val="006615E1"/>
    <w:rsid w:val="00664C87"/>
    <w:rsid w:val="00667F6F"/>
    <w:rsid w:val="0067430B"/>
    <w:rsid w:val="00675B5C"/>
    <w:rsid w:val="00687D14"/>
    <w:rsid w:val="006946F4"/>
    <w:rsid w:val="00696A97"/>
    <w:rsid w:val="006A08D1"/>
    <w:rsid w:val="006B0CE1"/>
    <w:rsid w:val="006B0E39"/>
    <w:rsid w:val="006B17FB"/>
    <w:rsid w:val="006B475D"/>
    <w:rsid w:val="006B5587"/>
    <w:rsid w:val="006C437F"/>
    <w:rsid w:val="006D6916"/>
    <w:rsid w:val="006F045F"/>
    <w:rsid w:val="006F204B"/>
    <w:rsid w:val="006F308B"/>
    <w:rsid w:val="006F569A"/>
    <w:rsid w:val="00702A62"/>
    <w:rsid w:val="00702D26"/>
    <w:rsid w:val="007141EF"/>
    <w:rsid w:val="0071470B"/>
    <w:rsid w:val="0071602C"/>
    <w:rsid w:val="00730982"/>
    <w:rsid w:val="00736E91"/>
    <w:rsid w:val="0073773A"/>
    <w:rsid w:val="00745181"/>
    <w:rsid w:val="00747A25"/>
    <w:rsid w:val="00753214"/>
    <w:rsid w:val="00756134"/>
    <w:rsid w:val="00762710"/>
    <w:rsid w:val="00766AB2"/>
    <w:rsid w:val="00782C6E"/>
    <w:rsid w:val="00793B55"/>
    <w:rsid w:val="007A518D"/>
    <w:rsid w:val="007A764E"/>
    <w:rsid w:val="007B19F5"/>
    <w:rsid w:val="007B4F66"/>
    <w:rsid w:val="007B6796"/>
    <w:rsid w:val="007C1F85"/>
    <w:rsid w:val="007D0231"/>
    <w:rsid w:val="007D35F0"/>
    <w:rsid w:val="008036D7"/>
    <w:rsid w:val="0081307F"/>
    <w:rsid w:val="008168BA"/>
    <w:rsid w:val="00817D64"/>
    <w:rsid w:val="00822E63"/>
    <w:rsid w:val="00823BE5"/>
    <w:rsid w:val="00832690"/>
    <w:rsid w:val="00842B96"/>
    <w:rsid w:val="00857043"/>
    <w:rsid w:val="008747CE"/>
    <w:rsid w:val="00876DEB"/>
    <w:rsid w:val="008822F8"/>
    <w:rsid w:val="00893663"/>
    <w:rsid w:val="008A22CC"/>
    <w:rsid w:val="008B5906"/>
    <w:rsid w:val="008B6FC8"/>
    <w:rsid w:val="008C0083"/>
    <w:rsid w:val="008C04F8"/>
    <w:rsid w:val="008C30C4"/>
    <w:rsid w:val="008C6D7E"/>
    <w:rsid w:val="008D0488"/>
    <w:rsid w:val="008D7987"/>
    <w:rsid w:val="008E155E"/>
    <w:rsid w:val="008F4555"/>
    <w:rsid w:val="008F4F99"/>
    <w:rsid w:val="00901627"/>
    <w:rsid w:val="009162B1"/>
    <w:rsid w:val="00922D70"/>
    <w:rsid w:val="00930618"/>
    <w:rsid w:val="00940100"/>
    <w:rsid w:val="00947E45"/>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A0090E"/>
    <w:rsid w:val="00A00F86"/>
    <w:rsid w:val="00A0541F"/>
    <w:rsid w:val="00A1053B"/>
    <w:rsid w:val="00A12AF7"/>
    <w:rsid w:val="00A12F8E"/>
    <w:rsid w:val="00A132C0"/>
    <w:rsid w:val="00A15529"/>
    <w:rsid w:val="00A16065"/>
    <w:rsid w:val="00A20D6C"/>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6F5A"/>
    <w:rsid w:val="00AE0606"/>
    <w:rsid w:val="00AE2076"/>
    <w:rsid w:val="00B00929"/>
    <w:rsid w:val="00B04FE9"/>
    <w:rsid w:val="00B05B2B"/>
    <w:rsid w:val="00B05B9D"/>
    <w:rsid w:val="00B20FFE"/>
    <w:rsid w:val="00B30A1F"/>
    <w:rsid w:val="00B52BA0"/>
    <w:rsid w:val="00B55B32"/>
    <w:rsid w:val="00B55C72"/>
    <w:rsid w:val="00B5607B"/>
    <w:rsid w:val="00B618B3"/>
    <w:rsid w:val="00B635F3"/>
    <w:rsid w:val="00B6577A"/>
    <w:rsid w:val="00B65B7D"/>
    <w:rsid w:val="00B73EF0"/>
    <w:rsid w:val="00B76B21"/>
    <w:rsid w:val="00B83C67"/>
    <w:rsid w:val="00B83EF4"/>
    <w:rsid w:val="00B846AA"/>
    <w:rsid w:val="00B90EB9"/>
    <w:rsid w:val="00B91071"/>
    <w:rsid w:val="00B92640"/>
    <w:rsid w:val="00B97F87"/>
    <w:rsid w:val="00BA0BED"/>
    <w:rsid w:val="00BA26A9"/>
    <w:rsid w:val="00BB5C8D"/>
    <w:rsid w:val="00BB5DB5"/>
    <w:rsid w:val="00BB7C1B"/>
    <w:rsid w:val="00BC1B63"/>
    <w:rsid w:val="00BD2F6F"/>
    <w:rsid w:val="00BD5C77"/>
    <w:rsid w:val="00BD786D"/>
    <w:rsid w:val="00BD7A55"/>
    <w:rsid w:val="00C01D6D"/>
    <w:rsid w:val="00C022BA"/>
    <w:rsid w:val="00C07459"/>
    <w:rsid w:val="00C0753C"/>
    <w:rsid w:val="00C1409B"/>
    <w:rsid w:val="00C23939"/>
    <w:rsid w:val="00C37929"/>
    <w:rsid w:val="00C41BC1"/>
    <w:rsid w:val="00C43302"/>
    <w:rsid w:val="00C512F1"/>
    <w:rsid w:val="00C565B7"/>
    <w:rsid w:val="00C61E70"/>
    <w:rsid w:val="00C72B2E"/>
    <w:rsid w:val="00C76FB6"/>
    <w:rsid w:val="00C77B37"/>
    <w:rsid w:val="00C86D3A"/>
    <w:rsid w:val="00C915F9"/>
    <w:rsid w:val="00C91F34"/>
    <w:rsid w:val="00C95FBA"/>
    <w:rsid w:val="00C966FC"/>
    <w:rsid w:val="00C97300"/>
    <w:rsid w:val="00CB1671"/>
    <w:rsid w:val="00CB699F"/>
    <w:rsid w:val="00CC192B"/>
    <w:rsid w:val="00CC72E7"/>
    <w:rsid w:val="00CD7B85"/>
    <w:rsid w:val="00CE1DD2"/>
    <w:rsid w:val="00CE79F8"/>
    <w:rsid w:val="00CF2137"/>
    <w:rsid w:val="00D02330"/>
    <w:rsid w:val="00D27BB3"/>
    <w:rsid w:val="00D34CD3"/>
    <w:rsid w:val="00D34ED7"/>
    <w:rsid w:val="00D40210"/>
    <w:rsid w:val="00D559DA"/>
    <w:rsid w:val="00D56977"/>
    <w:rsid w:val="00D656C8"/>
    <w:rsid w:val="00D81719"/>
    <w:rsid w:val="00D835AB"/>
    <w:rsid w:val="00D917C5"/>
    <w:rsid w:val="00DA29EF"/>
    <w:rsid w:val="00DC0BF0"/>
    <w:rsid w:val="00DC5779"/>
    <w:rsid w:val="00DC6873"/>
    <w:rsid w:val="00DD316D"/>
    <w:rsid w:val="00DE4ED3"/>
    <w:rsid w:val="00DE6A7E"/>
    <w:rsid w:val="00DF0A46"/>
    <w:rsid w:val="00DF166B"/>
    <w:rsid w:val="00E00FE9"/>
    <w:rsid w:val="00E03893"/>
    <w:rsid w:val="00E05002"/>
    <w:rsid w:val="00E10BDE"/>
    <w:rsid w:val="00E17719"/>
    <w:rsid w:val="00E2112D"/>
    <w:rsid w:val="00E25CB9"/>
    <w:rsid w:val="00E27C19"/>
    <w:rsid w:val="00E37F79"/>
    <w:rsid w:val="00E45AAA"/>
    <w:rsid w:val="00E51445"/>
    <w:rsid w:val="00E54250"/>
    <w:rsid w:val="00E602A9"/>
    <w:rsid w:val="00E632EA"/>
    <w:rsid w:val="00E678D3"/>
    <w:rsid w:val="00E74CD9"/>
    <w:rsid w:val="00E7671B"/>
    <w:rsid w:val="00E77C87"/>
    <w:rsid w:val="00E8072A"/>
    <w:rsid w:val="00E82AD0"/>
    <w:rsid w:val="00E870AA"/>
    <w:rsid w:val="00E9256F"/>
    <w:rsid w:val="00EB1DB2"/>
    <w:rsid w:val="00EB3792"/>
    <w:rsid w:val="00EB40CE"/>
    <w:rsid w:val="00EB5EEF"/>
    <w:rsid w:val="00EB6AA2"/>
    <w:rsid w:val="00EC2617"/>
    <w:rsid w:val="00EC57B4"/>
    <w:rsid w:val="00EF4AB6"/>
    <w:rsid w:val="00EF69AE"/>
    <w:rsid w:val="00EF7AEC"/>
    <w:rsid w:val="00F03089"/>
    <w:rsid w:val="00F061A8"/>
    <w:rsid w:val="00F20A68"/>
    <w:rsid w:val="00F2613D"/>
    <w:rsid w:val="00F26BD8"/>
    <w:rsid w:val="00F3020B"/>
    <w:rsid w:val="00F3437E"/>
    <w:rsid w:val="00F4072F"/>
    <w:rsid w:val="00F428E9"/>
    <w:rsid w:val="00F434D5"/>
    <w:rsid w:val="00F66274"/>
    <w:rsid w:val="00F72003"/>
    <w:rsid w:val="00F80E06"/>
    <w:rsid w:val="00F95C53"/>
    <w:rsid w:val="00FB38C1"/>
    <w:rsid w:val="00FB7409"/>
    <w:rsid w:val="00FC45D4"/>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13</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14</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15</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16</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12</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11</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17</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s>
</file>

<file path=customXml/itemProps1.xml><?xml version="1.0" encoding="utf-8"?>
<ds:datastoreItem xmlns:ds="http://schemas.openxmlformats.org/officeDocument/2006/customXml" ds:itemID="{E2FE0AB5-4887-4502-B971-96D6DF359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1139</TotalTime>
  <Pages>45</Pages>
  <Words>13297</Words>
  <Characters>71809</Characters>
  <Application>Microsoft Office Word</Application>
  <DocSecurity>0</DocSecurity>
  <Lines>598</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84937</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5</cp:revision>
  <cp:lastPrinted>2021-07-04T22:39:00Z</cp:lastPrinted>
  <dcterms:created xsi:type="dcterms:W3CDTF">2021-07-14T16:08:00Z</dcterms:created>
  <dcterms:modified xsi:type="dcterms:W3CDTF">2021-07-15T11:06:00Z</dcterms:modified>
</cp:coreProperties>
</file>