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231487C"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1. Архитектура и структура проекта</w:t>
      </w:r>
    </w:p>
    <w:p w14:paraId="77B681D4" w14:textId="77777777" w:rsidR="00AF3884" w:rsidRPr="00AF3884" w:rsidRDefault="00AF3884" w:rsidP="00AF3884">
      <w:pPr>
        <w:rPr>
          <w:rFonts w:ascii="Arial" w:hAnsi="Arial" w:cs="Arial"/>
          <w:sz w:val="22"/>
          <w:szCs w:val="22"/>
        </w:rPr>
      </w:pPr>
      <w:r w:rsidRPr="00AF3884">
        <w:rPr>
          <w:rFonts w:ascii="Arial" w:hAnsi="Arial" w:cs="Arial"/>
          <w:sz w:val="22"/>
          <w:szCs w:val="22"/>
        </w:rPr>
        <w:t>Приложение спроектировано по классической трехкомпонентной схеме веб-разработки (на стороне клиента), что обеспечивает чистоту и разделение зон ответственности:</w:t>
      </w:r>
    </w:p>
    <w:p w14:paraId="2F9F987B"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index.html отвечает исключительно за семантическую структуру, разметку контента и модальных окон.</w:t>
      </w:r>
    </w:p>
    <w:p w14:paraId="18A960E8"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style.css полностью изолирует логику визуального оформления, адаптивной сетки, анимаций и графических эффектов обложек.</w:t>
      </w:r>
    </w:p>
    <w:p w14:paraId="34F75CEE"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app.js управляет состоянием приложения, бизнес-логикой сделок, валидацией ролей, фильтрацией и интерактивным рендерингом данных.</w:t>
      </w:r>
    </w:p>
    <w:p w14:paraId="10B4D63A"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2. Система хранения данных (Data Layer)</w:t>
      </w:r>
    </w:p>
    <w:p w14:paraId="048B38A7" w14:textId="77777777" w:rsidR="00AF3884" w:rsidRPr="00AF3884" w:rsidRDefault="00AF3884" w:rsidP="00AF3884">
      <w:pPr>
        <w:rPr>
          <w:rFonts w:ascii="Arial" w:hAnsi="Arial" w:cs="Arial"/>
          <w:sz w:val="22"/>
          <w:szCs w:val="22"/>
        </w:rPr>
      </w:pPr>
      <w:r w:rsidRPr="00AF3884">
        <w:rPr>
          <w:rFonts w:ascii="Arial" w:hAnsi="Arial" w:cs="Arial"/>
          <w:sz w:val="22"/>
          <w:szCs w:val="22"/>
        </w:rPr>
        <w:t>В качестве локальной базы данных используется механизм Web Storage API (</w:t>
      </w:r>
      <w:proofErr w:type="spellStart"/>
      <w:r w:rsidRPr="00AF3884">
        <w:rPr>
          <w:rFonts w:ascii="Arial" w:hAnsi="Arial" w:cs="Arial"/>
          <w:sz w:val="22"/>
          <w:szCs w:val="22"/>
        </w:rPr>
        <w:t>LocalStorage</w:t>
      </w:r>
      <w:proofErr w:type="spellEnd"/>
      <w:r w:rsidRPr="00AF3884">
        <w:rPr>
          <w:rFonts w:ascii="Arial" w:hAnsi="Arial" w:cs="Arial"/>
          <w:sz w:val="22"/>
          <w:szCs w:val="22"/>
        </w:rPr>
        <w:t>).</w:t>
      </w:r>
    </w:p>
    <w:p w14:paraId="6C092061"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Эмуляция БД: Данные о каталоге товаров (</w:t>
      </w:r>
      <w:proofErr w:type="spellStart"/>
      <w:r w:rsidRPr="00AF3884">
        <w:rPr>
          <w:rFonts w:ascii="Arial" w:hAnsi="Arial" w:cs="Arial"/>
          <w:sz w:val="22"/>
          <w:szCs w:val="22"/>
        </w:rPr>
        <w:t>books</w:t>
      </w:r>
      <w:proofErr w:type="spellEnd"/>
      <w:r w:rsidRPr="00AF3884">
        <w:rPr>
          <w:rFonts w:ascii="Arial" w:hAnsi="Arial" w:cs="Arial"/>
          <w:sz w:val="22"/>
          <w:szCs w:val="22"/>
        </w:rPr>
        <w:t>) и зарегистрированных пользователях (</w:t>
      </w:r>
      <w:proofErr w:type="spellStart"/>
      <w:r w:rsidRPr="00AF3884">
        <w:rPr>
          <w:rFonts w:ascii="Arial" w:hAnsi="Arial" w:cs="Arial"/>
          <w:sz w:val="22"/>
          <w:szCs w:val="22"/>
        </w:rPr>
        <w:t>users</w:t>
      </w:r>
      <w:proofErr w:type="spellEnd"/>
      <w:r w:rsidRPr="00AF3884">
        <w:rPr>
          <w:rFonts w:ascii="Arial" w:hAnsi="Arial" w:cs="Arial"/>
          <w:sz w:val="22"/>
          <w:szCs w:val="22"/>
        </w:rPr>
        <w:t xml:space="preserve">) </w:t>
      </w:r>
      <w:proofErr w:type="spellStart"/>
      <w:r w:rsidRPr="00AF3884">
        <w:rPr>
          <w:rFonts w:ascii="Arial" w:hAnsi="Arial" w:cs="Arial"/>
          <w:sz w:val="22"/>
          <w:szCs w:val="22"/>
        </w:rPr>
        <w:t>сериализуются</w:t>
      </w:r>
      <w:proofErr w:type="spellEnd"/>
      <w:r w:rsidRPr="00AF3884">
        <w:rPr>
          <w:rFonts w:ascii="Arial" w:hAnsi="Arial" w:cs="Arial"/>
          <w:sz w:val="22"/>
          <w:szCs w:val="22"/>
        </w:rPr>
        <w:t xml:space="preserve"> в формат JSON и </w:t>
      </w:r>
      <w:proofErr w:type="spellStart"/>
      <w:r w:rsidRPr="00AF3884">
        <w:rPr>
          <w:rFonts w:ascii="Arial" w:hAnsi="Arial" w:cs="Arial"/>
          <w:sz w:val="22"/>
          <w:szCs w:val="22"/>
        </w:rPr>
        <w:t>персистентно</w:t>
      </w:r>
      <w:proofErr w:type="spellEnd"/>
      <w:r w:rsidRPr="00AF3884">
        <w:rPr>
          <w:rFonts w:ascii="Arial" w:hAnsi="Arial" w:cs="Arial"/>
          <w:sz w:val="22"/>
          <w:szCs w:val="22"/>
        </w:rPr>
        <w:t xml:space="preserve"> хранятся в браузере. Данные не пропадают при перезагрузке страницы.</w:t>
      </w:r>
    </w:p>
    <w:p w14:paraId="352C0E8B"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Обратная совместимость: Внедрен интеллектуальный механизм миграции кэша, который автоматически распознает устаревшие структуры данных предыдущих версий приложения, бережно очищает их и обновляет до актуального формата, предотвращая критические ошибки исполнения (JS-сбои).</w:t>
      </w:r>
    </w:p>
    <w:p w14:paraId="7636B426"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3. Разделение ролей и безопасность интерфейса (RBAC)</w:t>
      </w:r>
    </w:p>
    <w:p w14:paraId="2BAA04DA" w14:textId="77777777" w:rsidR="00AF3884" w:rsidRPr="00AF3884" w:rsidRDefault="00AF3884" w:rsidP="00AF3884">
      <w:pPr>
        <w:rPr>
          <w:rFonts w:ascii="Arial" w:hAnsi="Arial" w:cs="Arial"/>
          <w:sz w:val="22"/>
          <w:szCs w:val="22"/>
        </w:rPr>
      </w:pPr>
      <w:r w:rsidRPr="00AF3884">
        <w:rPr>
          <w:rFonts w:ascii="Arial" w:hAnsi="Arial" w:cs="Arial"/>
          <w:sz w:val="22"/>
          <w:szCs w:val="22"/>
        </w:rPr>
        <w:t>Реализована ролевая модель доступа (</w:t>
      </w:r>
      <w:proofErr w:type="spellStart"/>
      <w:r w:rsidRPr="00AF3884">
        <w:rPr>
          <w:rFonts w:ascii="Arial" w:hAnsi="Arial" w:cs="Arial"/>
          <w:sz w:val="22"/>
          <w:szCs w:val="22"/>
        </w:rPr>
        <w:t>Role</w:t>
      </w:r>
      <w:proofErr w:type="spellEnd"/>
      <w:r w:rsidRPr="00AF3884">
        <w:rPr>
          <w:rFonts w:ascii="Arial" w:hAnsi="Arial" w:cs="Arial"/>
          <w:sz w:val="22"/>
          <w:szCs w:val="22"/>
        </w:rPr>
        <w:t>-Based Access Control), разделяющая систему на два независимых контура:</w:t>
      </w:r>
    </w:p>
    <w:p w14:paraId="3488DA2A"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Покупатель (</w:t>
      </w:r>
      <w:proofErr w:type="spellStart"/>
      <w:r w:rsidRPr="00AF3884">
        <w:rPr>
          <w:rFonts w:ascii="Arial" w:hAnsi="Arial" w:cs="Arial"/>
          <w:sz w:val="22"/>
          <w:szCs w:val="22"/>
        </w:rPr>
        <w:t>customer</w:t>
      </w:r>
      <w:proofErr w:type="spellEnd"/>
      <w:r w:rsidRPr="00AF3884">
        <w:rPr>
          <w:rFonts w:ascii="Arial" w:hAnsi="Arial" w:cs="Arial"/>
          <w:sz w:val="22"/>
          <w:szCs w:val="22"/>
        </w:rPr>
        <w:t>)</w:t>
      </w:r>
      <w:proofErr w:type="gramStart"/>
      <w:r w:rsidRPr="00AF3884">
        <w:rPr>
          <w:rFonts w:ascii="Arial" w:hAnsi="Arial" w:cs="Arial"/>
          <w:sz w:val="22"/>
          <w:szCs w:val="22"/>
        </w:rPr>
        <w:t>: Имеет</w:t>
      </w:r>
      <w:proofErr w:type="gramEnd"/>
      <w:r w:rsidRPr="00AF3884">
        <w:rPr>
          <w:rFonts w:ascii="Arial" w:hAnsi="Arial" w:cs="Arial"/>
          <w:sz w:val="22"/>
          <w:szCs w:val="22"/>
        </w:rPr>
        <w:t xml:space="preserve"> доступ к витрине, просмотру аннотаций, покупке/аренде и управлению собственным приватным пространством («Моя полка»).</w:t>
      </w:r>
    </w:p>
    <w:p w14:paraId="0126553A"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Администратор (</w:t>
      </w:r>
      <w:proofErr w:type="spellStart"/>
      <w:r w:rsidRPr="00AF3884">
        <w:rPr>
          <w:rFonts w:ascii="Arial" w:hAnsi="Arial" w:cs="Arial"/>
          <w:sz w:val="22"/>
          <w:szCs w:val="22"/>
        </w:rPr>
        <w:t>admin</w:t>
      </w:r>
      <w:proofErr w:type="spellEnd"/>
      <w:r w:rsidRPr="00AF3884">
        <w:rPr>
          <w:rFonts w:ascii="Arial" w:hAnsi="Arial" w:cs="Arial"/>
          <w:sz w:val="22"/>
          <w:szCs w:val="22"/>
        </w:rPr>
        <w:t>)</w:t>
      </w:r>
      <w:proofErr w:type="gramStart"/>
      <w:r w:rsidRPr="00AF3884">
        <w:rPr>
          <w:rFonts w:ascii="Arial" w:hAnsi="Arial" w:cs="Arial"/>
          <w:sz w:val="22"/>
          <w:szCs w:val="22"/>
        </w:rPr>
        <w:t>: Получает</w:t>
      </w:r>
      <w:proofErr w:type="gramEnd"/>
      <w:r w:rsidRPr="00AF3884">
        <w:rPr>
          <w:rFonts w:ascii="Arial" w:hAnsi="Arial" w:cs="Arial"/>
          <w:sz w:val="22"/>
          <w:szCs w:val="22"/>
        </w:rPr>
        <w:t xml:space="preserve"> доступ к скрытому административному контуру (через динамическое добавление класса к тегу </w:t>
      </w:r>
      <w:proofErr w:type="spellStart"/>
      <w:r w:rsidRPr="00AF3884">
        <w:rPr>
          <w:rFonts w:ascii="Arial" w:hAnsi="Arial" w:cs="Arial"/>
          <w:sz w:val="22"/>
          <w:szCs w:val="22"/>
        </w:rPr>
        <w:t>body</w:t>
      </w:r>
      <w:proofErr w:type="spellEnd"/>
      <w:r w:rsidRPr="00AF3884">
        <w:rPr>
          <w:rFonts w:ascii="Arial" w:hAnsi="Arial" w:cs="Arial"/>
          <w:sz w:val="22"/>
          <w:szCs w:val="22"/>
        </w:rPr>
        <w:t>), позволяющему управлять глобальной базой данных магазина.</w:t>
      </w:r>
    </w:p>
    <w:p w14:paraId="36A04EFD"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4. Автоматизированное ценообразование аренды</w:t>
      </w:r>
    </w:p>
    <w:p w14:paraId="3F030D3D" w14:textId="77777777" w:rsidR="00AF3884" w:rsidRPr="00AF3884" w:rsidRDefault="00AF3884" w:rsidP="00AF3884">
      <w:pPr>
        <w:rPr>
          <w:rFonts w:ascii="Arial" w:hAnsi="Arial" w:cs="Arial"/>
          <w:sz w:val="22"/>
          <w:szCs w:val="22"/>
        </w:rPr>
      </w:pPr>
      <w:r w:rsidRPr="00AF3884">
        <w:rPr>
          <w:rFonts w:ascii="Arial" w:hAnsi="Arial" w:cs="Arial"/>
          <w:sz w:val="22"/>
          <w:szCs w:val="22"/>
        </w:rPr>
        <w:t>Спроектирована гибкая система тарификации, снижающая нагрузку на администратора. Вместо ручного ввода четырех разных цен для каждой книги, менеджер указывает только базовую стоимость выкупа произведения. Скрипт автоматически рассчитывает рентабельные тарифы по формуле:</w:t>
      </w:r>
    </w:p>
    <w:p w14:paraId="731FAD7B"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Аренда на 2 недели: 25% от базовой стоимости.</w:t>
      </w:r>
    </w:p>
    <w:p w14:paraId="214F3D19"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Аренда на 1 месяц: 40% от базовой стоимости.</w:t>
      </w:r>
    </w:p>
    <w:p w14:paraId="77E7B3D5"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Аренда на 3 месяца: 65% от базовой стоимости.</w:t>
      </w:r>
    </w:p>
    <w:p w14:paraId="0EEAE4B9"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5. Полноценный CRUD-интерфейс для управления каталогом</w:t>
      </w:r>
    </w:p>
    <w:p w14:paraId="645547E0" w14:textId="77777777" w:rsidR="00AF3884" w:rsidRPr="00AF3884" w:rsidRDefault="00AF3884" w:rsidP="00AF3884">
      <w:pPr>
        <w:rPr>
          <w:rFonts w:ascii="Arial" w:hAnsi="Arial" w:cs="Arial"/>
          <w:sz w:val="22"/>
          <w:szCs w:val="22"/>
        </w:rPr>
      </w:pPr>
      <w:r w:rsidRPr="00AF3884">
        <w:rPr>
          <w:rFonts w:ascii="Arial" w:hAnsi="Arial" w:cs="Arial"/>
          <w:sz w:val="22"/>
          <w:szCs w:val="22"/>
        </w:rPr>
        <w:t>Административная панель представляет собой зрелый интерфейс для полного управления сущностями (</w:t>
      </w:r>
      <w:proofErr w:type="spellStart"/>
      <w:r w:rsidRPr="00AF3884">
        <w:rPr>
          <w:rFonts w:ascii="Arial" w:hAnsi="Arial" w:cs="Arial"/>
          <w:sz w:val="22"/>
          <w:szCs w:val="22"/>
        </w:rPr>
        <w:t>Create</w:t>
      </w:r>
      <w:proofErr w:type="spellEnd"/>
      <w:r w:rsidRPr="00AF3884">
        <w:rPr>
          <w:rFonts w:ascii="Arial" w:hAnsi="Arial" w:cs="Arial"/>
          <w:sz w:val="22"/>
          <w:szCs w:val="22"/>
        </w:rPr>
        <w:t xml:space="preserve">, </w:t>
      </w:r>
      <w:proofErr w:type="spellStart"/>
      <w:r w:rsidRPr="00AF3884">
        <w:rPr>
          <w:rFonts w:ascii="Arial" w:hAnsi="Arial" w:cs="Arial"/>
          <w:sz w:val="22"/>
          <w:szCs w:val="22"/>
        </w:rPr>
        <w:t>Read</w:t>
      </w:r>
      <w:proofErr w:type="spellEnd"/>
      <w:r w:rsidRPr="00AF3884">
        <w:rPr>
          <w:rFonts w:ascii="Arial" w:hAnsi="Arial" w:cs="Arial"/>
          <w:sz w:val="22"/>
          <w:szCs w:val="22"/>
        </w:rPr>
        <w:t xml:space="preserve">, Update, </w:t>
      </w:r>
      <w:proofErr w:type="spellStart"/>
      <w:r w:rsidRPr="00AF3884">
        <w:rPr>
          <w:rFonts w:ascii="Arial" w:hAnsi="Arial" w:cs="Arial"/>
          <w:sz w:val="22"/>
          <w:szCs w:val="22"/>
        </w:rPr>
        <w:t>Delete</w:t>
      </w:r>
      <w:proofErr w:type="spellEnd"/>
      <w:r w:rsidRPr="00AF3884">
        <w:rPr>
          <w:rFonts w:ascii="Arial" w:hAnsi="Arial" w:cs="Arial"/>
          <w:sz w:val="22"/>
          <w:szCs w:val="22"/>
        </w:rPr>
        <w:t>):</w:t>
      </w:r>
    </w:p>
    <w:p w14:paraId="36B33ED5" w14:textId="77777777" w:rsidR="00AF3884" w:rsidRPr="00AF3884" w:rsidRDefault="00AF3884" w:rsidP="00AF3884">
      <w:pPr>
        <w:rPr>
          <w:rFonts w:ascii="Arial" w:hAnsi="Arial" w:cs="Arial"/>
          <w:sz w:val="22"/>
          <w:szCs w:val="22"/>
        </w:rPr>
      </w:pPr>
      <w:r w:rsidRPr="00AF3884">
        <w:rPr>
          <w:rFonts w:ascii="Arial" w:hAnsi="Arial" w:cs="Arial"/>
          <w:sz w:val="22"/>
          <w:szCs w:val="22"/>
        </w:rPr>
        <w:lastRenderedPageBreak/>
        <w:t>•</w:t>
      </w:r>
      <w:r w:rsidRPr="00AF3884">
        <w:rPr>
          <w:rFonts w:ascii="Arial" w:hAnsi="Arial" w:cs="Arial"/>
          <w:sz w:val="22"/>
          <w:szCs w:val="22"/>
        </w:rPr>
        <w:tab/>
        <w:t>Добавление и удаление: Новые книги мгновенно интегрируются в базу; удаление происходит с интерактивным подтверждением (</w:t>
      </w:r>
      <w:proofErr w:type="spellStart"/>
      <w:r w:rsidRPr="00AF3884">
        <w:rPr>
          <w:rFonts w:ascii="Arial" w:hAnsi="Arial" w:cs="Arial"/>
          <w:sz w:val="22"/>
          <w:szCs w:val="22"/>
        </w:rPr>
        <w:t>confirm</w:t>
      </w:r>
      <w:proofErr w:type="spellEnd"/>
      <w:r w:rsidRPr="00AF3884">
        <w:rPr>
          <w:rFonts w:ascii="Arial" w:hAnsi="Arial" w:cs="Arial"/>
          <w:sz w:val="22"/>
          <w:szCs w:val="22"/>
        </w:rPr>
        <w:t>), защищающим от случайных кликов.</w:t>
      </w:r>
    </w:p>
    <w:p w14:paraId="157E3EC8"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Редактирование (Трансформер формы)</w:t>
      </w:r>
      <w:proofErr w:type="gramStart"/>
      <w:r w:rsidRPr="00AF3884">
        <w:rPr>
          <w:rFonts w:ascii="Arial" w:hAnsi="Arial" w:cs="Arial"/>
          <w:sz w:val="22"/>
          <w:szCs w:val="22"/>
        </w:rPr>
        <w:t>: При</w:t>
      </w:r>
      <w:proofErr w:type="gramEnd"/>
      <w:r w:rsidRPr="00AF3884">
        <w:rPr>
          <w:rFonts w:ascii="Arial" w:hAnsi="Arial" w:cs="Arial"/>
          <w:sz w:val="22"/>
          <w:szCs w:val="22"/>
        </w:rPr>
        <w:t xml:space="preserve"> выборе книги форма создания динамически переключается в режим редактирования, подтягивая текущие данные объекта, меняя заголовки и текст управляющей кнопки, а также активируя кнопку отмены операции.</w:t>
      </w:r>
    </w:p>
    <w:p w14:paraId="273B4A7C"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6. Временные лимиты и интерактивная инфографика аренды</w:t>
      </w:r>
    </w:p>
    <w:p w14:paraId="28A549FF" w14:textId="77777777" w:rsidR="00AF3884" w:rsidRPr="00AF3884" w:rsidRDefault="00AF3884" w:rsidP="00AF3884">
      <w:pPr>
        <w:rPr>
          <w:rFonts w:ascii="Arial" w:hAnsi="Arial" w:cs="Arial"/>
          <w:sz w:val="22"/>
          <w:szCs w:val="22"/>
        </w:rPr>
      </w:pPr>
      <w:r w:rsidRPr="00AF3884">
        <w:rPr>
          <w:rFonts w:ascii="Arial" w:hAnsi="Arial" w:cs="Arial"/>
          <w:sz w:val="22"/>
          <w:szCs w:val="22"/>
        </w:rPr>
        <w:t xml:space="preserve">Для контроля взятых в прокат книг разработана система трекинга дедлайнов на базе </w:t>
      </w:r>
      <w:proofErr w:type="spellStart"/>
      <w:r w:rsidRPr="00AF3884">
        <w:rPr>
          <w:rFonts w:ascii="Arial" w:hAnsi="Arial" w:cs="Arial"/>
          <w:sz w:val="22"/>
          <w:szCs w:val="22"/>
        </w:rPr>
        <w:t>Date</w:t>
      </w:r>
      <w:proofErr w:type="spellEnd"/>
      <w:r w:rsidRPr="00AF3884">
        <w:rPr>
          <w:rFonts w:ascii="Arial" w:hAnsi="Arial" w:cs="Arial"/>
          <w:sz w:val="22"/>
          <w:szCs w:val="22"/>
        </w:rPr>
        <w:t xml:space="preserve"> API:</w:t>
      </w:r>
    </w:p>
    <w:p w14:paraId="68147208"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При оформлении аренды фиксируется точный штамп времени начала и автоматический расчет даты экспирации (</w:t>
      </w:r>
      <w:proofErr w:type="spellStart"/>
      <w:r w:rsidRPr="00AF3884">
        <w:rPr>
          <w:rFonts w:ascii="Arial" w:hAnsi="Arial" w:cs="Arial"/>
          <w:sz w:val="22"/>
          <w:szCs w:val="22"/>
        </w:rPr>
        <w:t>expiry</w:t>
      </w:r>
      <w:proofErr w:type="spellEnd"/>
      <w:r w:rsidRPr="00AF3884">
        <w:rPr>
          <w:rFonts w:ascii="Arial" w:hAnsi="Arial" w:cs="Arial"/>
          <w:sz w:val="22"/>
          <w:szCs w:val="22"/>
        </w:rPr>
        <w:t>).</w:t>
      </w:r>
    </w:p>
    <w:p w14:paraId="73679829"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На «Моей полке» пользователя динамически вычисляется остаток дней.</w:t>
      </w:r>
    </w:p>
    <w:p w14:paraId="68455561"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Интегрирован графический индикатор (</w:t>
      </w:r>
      <w:proofErr w:type="spellStart"/>
      <w:r w:rsidRPr="00AF3884">
        <w:rPr>
          <w:rFonts w:ascii="Arial" w:hAnsi="Arial" w:cs="Arial"/>
          <w:sz w:val="22"/>
          <w:szCs w:val="22"/>
        </w:rPr>
        <w:t>Progress</w:t>
      </w:r>
      <w:proofErr w:type="spellEnd"/>
      <w:r w:rsidRPr="00AF3884">
        <w:rPr>
          <w:rFonts w:ascii="Arial" w:hAnsi="Arial" w:cs="Arial"/>
          <w:sz w:val="22"/>
          <w:szCs w:val="22"/>
        </w:rPr>
        <w:t xml:space="preserve"> </w:t>
      </w:r>
      <w:proofErr w:type="spellStart"/>
      <w:r w:rsidRPr="00AF3884">
        <w:rPr>
          <w:rFonts w:ascii="Arial" w:hAnsi="Arial" w:cs="Arial"/>
          <w:sz w:val="22"/>
          <w:szCs w:val="22"/>
        </w:rPr>
        <w:t>Bar</w:t>
      </w:r>
      <w:proofErr w:type="spellEnd"/>
      <w:r w:rsidRPr="00AF3884">
        <w:rPr>
          <w:rFonts w:ascii="Arial" w:hAnsi="Arial" w:cs="Arial"/>
          <w:sz w:val="22"/>
          <w:szCs w:val="22"/>
        </w:rPr>
        <w:t>), визуализирующий процент истекшего времени. При достижении критического порога (3 дня до конца) полоска меняет цвет на красный, сигнализируя о срочности.</w:t>
      </w:r>
    </w:p>
    <w:p w14:paraId="46E94713"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Реализована функция досрочного возврата, очищающая массив библиотеки пользователя.</w:t>
      </w:r>
    </w:p>
    <w:p w14:paraId="7E587FC3" w14:textId="77777777" w:rsidR="00AF3884" w:rsidRPr="00AF3884" w:rsidRDefault="00AF3884" w:rsidP="00AF3884">
      <w:pPr>
        <w:rPr>
          <w:rFonts w:ascii="Arial" w:hAnsi="Arial" w:cs="Arial"/>
          <w:b/>
          <w:bCs/>
          <w:sz w:val="22"/>
          <w:szCs w:val="22"/>
        </w:rPr>
      </w:pPr>
      <w:r w:rsidRPr="00AF3884">
        <w:rPr>
          <w:rFonts w:ascii="Arial" w:hAnsi="Arial" w:cs="Arial"/>
          <w:b/>
          <w:bCs/>
          <w:sz w:val="22"/>
          <w:szCs w:val="22"/>
        </w:rPr>
        <w:t>7. UX/UI оптимизация и адаптивность</w:t>
      </w:r>
    </w:p>
    <w:p w14:paraId="242A5035" w14:textId="77777777" w:rsidR="00AF3884" w:rsidRPr="00AF3884" w:rsidRDefault="00AF3884" w:rsidP="00AF3884">
      <w:pPr>
        <w:rPr>
          <w:rFonts w:ascii="Arial" w:hAnsi="Arial" w:cs="Arial"/>
          <w:sz w:val="22"/>
          <w:szCs w:val="22"/>
        </w:rPr>
      </w:pPr>
      <w:r w:rsidRPr="00AF3884">
        <w:rPr>
          <w:rFonts w:ascii="Arial" w:hAnsi="Arial" w:cs="Arial"/>
          <w:sz w:val="22"/>
          <w:szCs w:val="22"/>
        </w:rPr>
        <w:t>Особое внимание уделено пользовательскому опыту и визуальной привлекательности:</w:t>
      </w:r>
    </w:p>
    <w:p w14:paraId="0653B82E"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Концептуальный дизайн обложек: Книги не просто выводятся текстом, а стилизованы под реальные переплеты с помощью CSS-градиентов, эффектов объемного корешка и теней.</w:t>
      </w:r>
    </w:p>
    <w:p w14:paraId="54CD75A8"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 xml:space="preserve">Живой поиск: Фильтрация каталога по названиям и авторам происходит на лету в событии </w:t>
      </w:r>
      <w:proofErr w:type="spellStart"/>
      <w:r w:rsidRPr="00AF3884">
        <w:rPr>
          <w:rFonts w:ascii="Arial" w:hAnsi="Arial" w:cs="Arial"/>
          <w:sz w:val="22"/>
          <w:szCs w:val="22"/>
        </w:rPr>
        <w:t>oninput</w:t>
      </w:r>
      <w:proofErr w:type="spellEnd"/>
      <w:r w:rsidRPr="00AF3884">
        <w:rPr>
          <w:rFonts w:ascii="Arial" w:hAnsi="Arial" w:cs="Arial"/>
          <w:sz w:val="22"/>
          <w:szCs w:val="22"/>
        </w:rPr>
        <w:t xml:space="preserve"> без необходимости нажимать кнопку отправки или перезагружать страницу.</w:t>
      </w:r>
    </w:p>
    <w:p w14:paraId="692789AB"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 xml:space="preserve">Адаптивная сетка (CSS Grid / </w:t>
      </w:r>
      <w:proofErr w:type="spellStart"/>
      <w:r w:rsidRPr="00AF3884">
        <w:rPr>
          <w:rFonts w:ascii="Arial" w:hAnsi="Arial" w:cs="Arial"/>
          <w:sz w:val="22"/>
          <w:szCs w:val="22"/>
        </w:rPr>
        <w:t>Flexbox</w:t>
      </w:r>
      <w:proofErr w:type="spellEnd"/>
      <w:r w:rsidRPr="00AF3884">
        <w:rPr>
          <w:rFonts w:ascii="Arial" w:hAnsi="Arial" w:cs="Arial"/>
          <w:sz w:val="22"/>
          <w:szCs w:val="22"/>
        </w:rPr>
        <w:t>): Интерфейс витрины и таблиц управления гибко подстраивается под любые разрешения экранов — от мобильных телефонов до широкоформатных мониторов.</w:t>
      </w:r>
    </w:p>
    <w:p w14:paraId="2CD94495" w14:textId="77777777" w:rsidR="00AF3884" w:rsidRPr="00AF3884" w:rsidRDefault="00AF3884" w:rsidP="00AF3884">
      <w:pPr>
        <w:rPr>
          <w:rFonts w:ascii="Arial" w:hAnsi="Arial" w:cs="Arial"/>
          <w:sz w:val="22"/>
          <w:szCs w:val="22"/>
        </w:rPr>
      </w:pPr>
      <w:r w:rsidRPr="00AF3884">
        <w:rPr>
          <w:rFonts w:ascii="Arial" w:hAnsi="Arial" w:cs="Arial"/>
          <w:sz w:val="22"/>
          <w:szCs w:val="22"/>
        </w:rPr>
        <w:t>•</w:t>
      </w:r>
      <w:r w:rsidRPr="00AF3884">
        <w:rPr>
          <w:rFonts w:ascii="Arial" w:hAnsi="Arial" w:cs="Arial"/>
          <w:sz w:val="22"/>
          <w:szCs w:val="22"/>
        </w:rPr>
        <w:tab/>
        <w:t>Ненавязчивые уведомления</w:t>
      </w:r>
      <w:proofErr w:type="gramStart"/>
      <w:r w:rsidRPr="00AF3884">
        <w:rPr>
          <w:rFonts w:ascii="Arial" w:hAnsi="Arial" w:cs="Arial"/>
          <w:sz w:val="22"/>
          <w:szCs w:val="22"/>
        </w:rPr>
        <w:t>: Вместо</w:t>
      </w:r>
      <w:proofErr w:type="gramEnd"/>
      <w:r w:rsidRPr="00AF3884">
        <w:rPr>
          <w:rFonts w:ascii="Arial" w:hAnsi="Arial" w:cs="Arial"/>
          <w:sz w:val="22"/>
          <w:szCs w:val="22"/>
        </w:rPr>
        <w:t xml:space="preserve"> блокирующих системных окон используются </w:t>
      </w:r>
      <w:proofErr w:type="spellStart"/>
      <w:r w:rsidRPr="00AF3884">
        <w:rPr>
          <w:rFonts w:ascii="Arial" w:hAnsi="Arial" w:cs="Arial"/>
          <w:sz w:val="22"/>
          <w:szCs w:val="22"/>
        </w:rPr>
        <w:t>кастомные</w:t>
      </w:r>
      <w:proofErr w:type="spellEnd"/>
      <w:r w:rsidRPr="00AF3884">
        <w:rPr>
          <w:rFonts w:ascii="Arial" w:hAnsi="Arial" w:cs="Arial"/>
          <w:sz w:val="22"/>
          <w:szCs w:val="22"/>
        </w:rPr>
        <w:t xml:space="preserve"> всплывающие сообщения (</w:t>
      </w:r>
      <w:proofErr w:type="spellStart"/>
      <w:r w:rsidRPr="00AF3884">
        <w:rPr>
          <w:rFonts w:ascii="Arial" w:hAnsi="Arial" w:cs="Arial"/>
          <w:sz w:val="22"/>
          <w:szCs w:val="22"/>
        </w:rPr>
        <w:t>Toast</w:t>
      </w:r>
      <w:proofErr w:type="spellEnd"/>
      <w:r w:rsidRPr="00AF3884">
        <w:rPr>
          <w:rFonts w:ascii="Arial" w:hAnsi="Arial" w:cs="Arial"/>
          <w:sz w:val="22"/>
          <w:szCs w:val="22"/>
        </w:rPr>
        <w:t>), информирующие пользователя о статусе его действий.</w:t>
      </w:r>
    </w:p>
    <w:p w14:paraId="2628CB57" w14:textId="77777777" w:rsidR="00AF3884" w:rsidRDefault="00AF3884" w:rsidP="00AF3884"/>
    <w:p w14:paraId="56AD1BF9" w14:textId="77777777" w:rsidR="00EB6A32" w:rsidRDefault="00EB6A32"/>
    <w:sectPr w:rsidR="00EB6A32">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645E01"/>
    <w:multiLevelType w:val="multilevel"/>
    <w:tmpl w:val="2048E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07AC0"/>
    <w:multiLevelType w:val="multilevel"/>
    <w:tmpl w:val="BA700A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75247F"/>
    <w:multiLevelType w:val="multilevel"/>
    <w:tmpl w:val="C7FEFE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7C17A8B"/>
    <w:multiLevelType w:val="multilevel"/>
    <w:tmpl w:val="16E0F9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4E3042"/>
    <w:multiLevelType w:val="multilevel"/>
    <w:tmpl w:val="2B387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C530E"/>
    <w:multiLevelType w:val="multilevel"/>
    <w:tmpl w:val="3210DC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9E84593"/>
    <w:multiLevelType w:val="multilevel"/>
    <w:tmpl w:val="C6042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67915854">
    <w:abstractNumId w:val="2"/>
  </w:num>
  <w:num w:numId="2" w16cid:durableId="132605140">
    <w:abstractNumId w:val="0"/>
  </w:num>
  <w:num w:numId="3" w16cid:durableId="2059236630">
    <w:abstractNumId w:val="4"/>
  </w:num>
  <w:num w:numId="4" w16cid:durableId="98991321">
    <w:abstractNumId w:val="5"/>
  </w:num>
  <w:num w:numId="5" w16cid:durableId="1549877227">
    <w:abstractNumId w:val="1"/>
  </w:num>
  <w:num w:numId="6" w16cid:durableId="269315487">
    <w:abstractNumId w:val="6"/>
  </w:num>
  <w:num w:numId="7" w16cid:durableId="6507911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7031"/>
    <w:rsid w:val="0013132A"/>
    <w:rsid w:val="00167031"/>
    <w:rsid w:val="00232768"/>
    <w:rsid w:val="003A0129"/>
    <w:rsid w:val="004B3875"/>
    <w:rsid w:val="0055675B"/>
    <w:rsid w:val="005F0A64"/>
    <w:rsid w:val="00AF3884"/>
    <w:rsid w:val="00EB6A3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921C46"/>
  <w15:chartTrackingRefBased/>
  <w15:docId w15:val="{4867F615-70BA-4ECE-B819-9EF9BDC230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6703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16703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167031"/>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167031"/>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167031"/>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167031"/>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167031"/>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167031"/>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167031"/>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167031"/>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167031"/>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167031"/>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167031"/>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167031"/>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167031"/>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167031"/>
    <w:rPr>
      <w:rFonts w:eastAsiaTheme="majorEastAsia" w:cstheme="majorBidi"/>
      <w:color w:val="595959" w:themeColor="text1" w:themeTint="A6"/>
    </w:rPr>
  </w:style>
  <w:style w:type="character" w:customStyle="1" w:styleId="80">
    <w:name w:val="Заголовок 8 Знак"/>
    <w:basedOn w:val="a0"/>
    <w:link w:val="8"/>
    <w:uiPriority w:val="9"/>
    <w:semiHidden/>
    <w:rsid w:val="00167031"/>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167031"/>
    <w:rPr>
      <w:rFonts w:eastAsiaTheme="majorEastAsia" w:cstheme="majorBidi"/>
      <w:color w:val="272727" w:themeColor="text1" w:themeTint="D8"/>
    </w:rPr>
  </w:style>
  <w:style w:type="paragraph" w:styleId="a3">
    <w:name w:val="Title"/>
    <w:basedOn w:val="a"/>
    <w:next w:val="a"/>
    <w:link w:val="a4"/>
    <w:uiPriority w:val="10"/>
    <w:qFormat/>
    <w:rsid w:val="0016703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1670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67031"/>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167031"/>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167031"/>
    <w:pPr>
      <w:spacing w:before="160"/>
      <w:jc w:val="center"/>
    </w:pPr>
    <w:rPr>
      <w:i/>
      <w:iCs/>
      <w:color w:val="404040" w:themeColor="text1" w:themeTint="BF"/>
    </w:rPr>
  </w:style>
  <w:style w:type="character" w:customStyle="1" w:styleId="22">
    <w:name w:val="Цитата 2 Знак"/>
    <w:basedOn w:val="a0"/>
    <w:link w:val="21"/>
    <w:uiPriority w:val="29"/>
    <w:rsid w:val="00167031"/>
    <w:rPr>
      <w:i/>
      <w:iCs/>
      <w:color w:val="404040" w:themeColor="text1" w:themeTint="BF"/>
    </w:rPr>
  </w:style>
  <w:style w:type="paragraph" w:styleId="a7">
    <w:name w:val="List Paragraph"/>
    <w:basedOn w:val="a"/>
    <w:uiPriority w:val="34"/>
    <w:qFormat/>
    <w:rsid w:val="00167031"/>
    <w:pPr>
      <w:ind w:left="720"/>
      <w:contextualSpacing/>
    </w:pPr>
  </w:style>
  <w:style w:type="character" w:styleId="a8">
    <w:name w:val="Intense Emphasis"/>
    <w:basedOn w:val="a0"/>
    <w:uiPriority w:val="21"/>
    <w:qFormat/>
    <w:rsid w:val="00167031"/>
    <w:rPr>
      <w:i/>
      <w:iCs/>
      <w:color w:val="0F4761" w:themeColor="accent1" w:themeShade="BF"/>
    </w:rPr>
  </w:style>
  <w:style w:type="paragraph" w:styleId="a9">
    <w:name w:val="Intense Quote"/>
    <w:basedOn w:val="a"/>
    <w:next w:val="a"/>
    <w:link w:val="aa"/>
    <w:uiPriority w:val="30"/>
    <w:qFormat/>
    <w:rsid w:val="001670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167031"/>
    <w:rPr>
      <w:i/>
      <w:iCs/>
      <w:color w:val="0F4761" w:themeColor="accent1" w:themeShade="BF"/>
    </w:rPr>
  </w:style>
  <w:style w:type="character" w:styleId="ab">
    <w:name w:val="Intense Reference"/>
    <w:basedOn w:val="a0"/>
    <w:uiPriority w:val="32"/>
    <w:qFormat/>
    <w:rsid w:val="001670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35981147">
      <w:bodyDiv w:val="1"/>
      <w:marLeft w:val="0"/>
      <w:marRight w:val="0"/>
      <w:marTop w:val="0"/>
      <w:marBottom w:val="0"/>
      <w:divBdr>
        <w:top w:val="none" w:sz="0" w:space="0" w:color="auto"/>
        <w:left w:val="none" w:sz="0" w:space="0" w:color="auto"/>
        <w:bottom w:val="none" w:sz="0" w:space="0" w:color="auto"/>
        <w:right w:val="none" w:sz="0" w:space="0" w:color="auto"/>
      </w:divBdr>
      <w:divsChild>
        <w:div w:id="1368337416">
          <w:marLeft w:val="0"/>
          <w:marRight w:val="0"/>
          <w:marTop w:val="240"/>
          <w:marBottom w:val="240"/>
          <w:divBdr>
            <w:top w:val="none" w:sz="0" w:space="0" w:color="auto"/>
            <w:left w:val="none" w:sz="0" w:space="0" w:color="auto"/>
            <w:bottom w:val="none" w:sz="0" w:space="0" w:color="auto"/>
            <w:right w:val="none" w:sz="0" w:space="0" w:color="auto"/>
          </w:divBdr>
        </w:div>
        <w:div w:id="1458832385">
          <w:marLeft w:val="0"/>
          <w:marRight w:val="0"/>
          <w:marTop w:val="240"/>
          <w:marBottom w:val="240"/>
          <w:divBdr>
            <w:top w:val="none" w:sz="0" w:space="0" w:color="auto"/>
            <w:left w:val="none" w:sz="0" w:space="0" w:color="auto"/>
            <w:bottom w:val="none" w:sz="0" w:space="0" w:color="auto"/>
            <w:right w:val="none" w:sz="0" w:space="0" w:color="auto"/>
          </w:divBdr>
        </w:div>
        <w:div w:id="481577495">
          <w:marLeft w:val="0"/>
          <w:marRight w:val="0"/>
          <w:marTop w:val="0"/>
          <w:marBottom w:val="0"/>
          <w:divBdr>
            <w:top w:val="none" w:sz="0" w:space="0" w:color="auto"/>
            <w:left w:val="none" w:sz="0" w:space="0" w:color="auto"/>
            <w:bottom w:val="none" w:sz="0" w:space="0" w:color="auto"/>
            <w:right w:val="none" w:sz="0" w:space="0" w:color="auto"/>
          </w:divBdr>
        </w:div>
        <w:div w:id="1983534137">
          <w:marLeft w:val="0"/>
          <w:marRight w:val="0"/>
          <w:marTop w:val="240"/>
          <w:marBottom w:val="240"/>
          <w:divBdr>
            <w:top w:val="none" w:sz="0" w:space="0" w:color="auto"/>
            <w:left w:val="none" w:sz="0" w:space="0" w:color="auto"/>
            <w:bottom w:val="none" w:sz="0" w:space="0" w:color="auto"/>
            <w:right w:val="none" w:sz="0" w:space="0" w:color="auto"/>
          </w:divBdr>
        </w:div>
        <w:div w:id="1721634969">
          <w:marLeft w:val="0"/>
          <w:marRight w:val="0"/>
          <w:marTop w:val="0"/>
          <w:marBottom w:val="0"/>
          <w:divBdr>
            <w:top w:val="none" w:sz="0" w:space="0" w:color="auto"/>
            <w:left w:val="none" w:sz="0" w:space="0" w:color="auto"/>
            <w:bottom w:val="none" w:sz="0" w:space="0" w:color="auto"/>
            <w:right w:val="none" w:sz="0" w:space="0" w:color="auto"/>
          </w:divBdr>
        </w:div>
        <w:div w:id="1336610502">
          <w:marLeft w:val="0"/>
          <w:marRight w:val="0"/>
          <w:marTop w:val="240"/>
          <w:marBottom w:val="240"/>
          <w:divBdr>
            <w:top w:val="none" w:sz="0" w:space="0" w:color="auto"/>
            <w:left w:val="none" w:sz="0" w:space="0" w:color="auto"/>
            <w:bottom w:val="none" w:sz="0" w:space="0" w:color="auto"/>
            <w:right w:val="none" w:sz="0" w:space="0" w:color="auto"/>
          </w:divBdr>
        </w:div>
        <w:div w:id="301737844">
          <w:marLeft w:val="0"/>
          <w:marRight w:val="0"/>
          <w:marTop w:val="0"/>
          <w:marBottom w:val="0"/>
          <w:divBdr>
            <w:top w:val="none" w:sz="0" w:space="0" w:color="auto"/>
            <w:left w:val="none" w:sz="0" w:space="0" w:color="auto"/>
            <w:bottom w:val="none" w:sz="0" w:space="0" w:color="auto"/>
            <w:right w:val="none" w:sz="0" w:space="0" w:color="auto"/>
          </w:divBdr>
        </w:div>
        <w:div w:id="576596473">
          <w:marLeft w:val="0"/>
          <w:marRight w:val="0"/>
          <w:marTop w:val="240"/>
          <w:marBottom w:val="240"/>
          <w:divBdr>
            <w:top w:val="none" w:sz="0" w:space="0" w:color="auto"/>
            <w:left w:val="none" w:sz="0" w:space="0" w:color="auto"/>
            <w:bottom w:val="none" w:sz="0" w:space="0" w:color="auto"/>
            <w:right w:val="none" w:sz="0" w:space="0" w:color="auto"/>
          </w:divBdr>
        </w:div>
        <w:div w:id="1473715773">
          <w:marLeft w:val="0"/>
          <w:marRight w:val="0"/>
          <w:marTop w:val="0"/>
          <w:marBottom w:val="0"/>
          <w:divBdr>
            <w:top w:val="none" w:sz="0" w:space="0" w:color="auto"/>
            <w:left w:val="none" w:sz="0" w:space="0" w:color="auto"/>
            <w:bottom w:val="none" w:sz="0" w:space="0" w:color="auto"/>
            <w:right w:val="none" w:sz="0" w:space="0" w:color="auto"/>
          </w:divBdr>
        </w:div>
        <w:div w:id="270285662">
          <w:marLeft w:val="0"/>
          <w:marRight w:val="0"/>
          <w:marTop w:val="240"/>
          <w:marBottom w:val="240"/>
          <w:divBdr>
            <w:top w:val="none" w:sz="0" w:space="0" w:color="auto"/>
            <w:left w:val="none" w:sz="0" w:space="0" w:color="auto"/>
            <w:bottom w:val="none" w:sz="0" w:space="0" w:color="auto"/>
            <w:right w:val="none" w:sz="0" w:space="0" w:color="auto"/>
          </w:divBdr>
        </w:div>
        <w:div w:id="1458451754">
          <w:marLeft w:val="0"/>
          <w:marRight w:val="0"/>
          <w:marTop w:val="0"/>
          <w:marBottom w:val="0"/>
          <w:divBdr>
            <w:top w:val="none" w:sz="0" w:space="0" w:color="auto"/>
            <w:left w:val="none" w:sz="0" w:space="0" w:color="auto"/>
            <w:bottom w:val="none" w:sz="0" w:space="0" w:color="auto"/>
            <w:right w:val="none" w:sz="0" w:space="0" w:color="auto"/>
          </w:divBdr>
        </w:div>
        <w:div w:id="444621904">
          <w:marLeft w:val="0"/>
          <w:marRight w:val="0"/>
          <w:marTop w:val="240"/>
          <w:marBottom w:val="240"/>
          <w:divBdr>
            <w:top w:val="none" w:sz="0" w:space="0" w:color="auto"/>
            <w:left w:val="none" w:sz="0" w:space="0" w:color="auto"/>
            <w:bottom w:val="none" w:sz="0" w:space="0" w:color="auto"/>
            <w:right w:val="none" w:sz="0" w:space="0" w:color="auto"/>
          </w:divBdr>
        </w:div>
        <w:div w:id="1020009058">
          <w:marLeft w:val="0"/>
          <w:marRight w:val="0"/>
          <w:marTop w:val="0"/>
          <w:marBottom w:val="0"/>
          <w:divBdr>
            <w:top w:val="none" w:sz="0" w:space="0" w:color="auto"/>
            <w:left w:val="none" w:sz="0" w:space="0" w:color="auto"/>
            <w:bottom w:val="none" w:sz="0" w:space="0" w:color="auto"/>
            <w:right w:val="none" w:sz="0" w:space="0" w:color="auto"/>
          </w:divBdr>
        </w:div>
        <w:div w:id="594942486">
          <w:marLeft w:val="0"/>
          <w:marRight w:val="0"/>
          <w:marTop w:val="240"/>
          <w:marBottom w:val="240"/>
          <w:divBdr>
            <w:top w:val="none" w:sz="0" w:space="0" w:color="auto"/>
            <w:left w:val="none" w:sz="0" w:space="0" w:color="auto"/>
            <w:bottom w:val="none" w:sz="0" w:space="0" w:color="auto"/>
            <w:right w:val="none" w:sz="0" w:space="0" w:color="auto"/>
          </w:divBdr>
        </w:div>
        <w:div w:id="1605335040">
          <w:marLeft w:val="0"/>
          <w:marRight w:val="0"/>
          <w:marTop w:val="0"/>
          <w:marBottom w:val="0"/>
          <w:divBdr>
            <w:top w:val="none" w:sz="0" w:space="0" w:color="auto"/>
            <w:left w:val="none" w:sz="0" w:space="0" w:color="auto"/>
            <w:bottom w:val="none" w:sz="0" w:space="0" w:color="auto"/>
            <w:right w:val="none" w:sz="0" w:space="0" w:color="auto"/>
          </w:divBdr>
        </w:div>
        <w:div w:id="1154227016">
          <w:marLeft w:val="0"/>
          <w:marRight w:val="0"/>
          <w:marTop w:val="240"/>
          <w:marBottom w:val="240"/>
          <w:divBdr>
            <w:top w:val="none" w:sz="0" w:space="0" w:color="auto"/>
            <w:left w:val="none" w:sz="0" w:space="0" w:color="auto"/>
            <w:bottom w:val="none" w:sz="0" w:space="0" w:color="auto"/>
            <w:right w:val="none" w:sz="0" w:space="0" w:color="auto"/>
          </w:divBdr>
        </w:div>
        <w:div w:id="989285522">
          <w:marLeft w:val="0"/>
          <w:marRight w:val="0"/>
          <w:marTop w:val="0"/>
          <w:marBottom w:val="0"/>
          <w:divBdr>
            <w:top w:val="none" w:sz="0" w:space="0" w:color="auto"/>
            <w:left w:val="none" w:sz="0" w:space="0" w:color="auto"/>
            <w:bottom w:val="none" w:sz="0" w:space="0" w:color="auto"/>
            <w:right w:val="none" w:sz="0" w:space="0" w:color="auto"/>
          </w:divBdr>
        </w:div>
      </w:divsChild>
    </w:div>
    <w:div w:id="1618371276">
      <w:bodyDiv w:val="1"/>
      <w:marLeft w:val="0"/>
      <w:marRight w:val="0"/>
      <w:marTop w:val="0"/>
      <w:marBottom w:val="0"/>
      <w:divBdr>
        <w:top w:val="none" w:sz="0" w:space="0" w:color="auto"/>
        <w:left w:val="none" w:sz="0" w:space="0" w:color="auto"/>
        <w:bottom w:val="none" w:sz="0" w:space="0" w:color="auto"/>
        <w:right w:val="none" w:sz="0" w:space="0" w:color="auto"/>
      </w:divBdr>
      <w:divsChild>
        <w:div w:id="2138985291">
          <w:marLeft w:val="0"/>
          <w:marRight w:val="0"/>
          <w:marTop w:val="240"/>
          <w:marBottom w:val="240"/>
          <w:divBdr>
            <w:top w:val="none" w:sz="0" w:space="0" w:color="auto"/>
            <w:left w:val="none" w:sz="0" w:space="0" w:color="auto"/>
            <w:bottom w:val="none" w:sz="0" w:space="0" w:color="auto"/>
            <w:right w:val="none" w:sz="0" w:space="0" w:color="auto"/>
          </w:divBdr>
        </w:div>
        <w:div w:id="341860756">
          <w:marLeft w:val="0"/>
          <w:marRight w:val="0"/>
          <w:marTop w:val="240"/>
          <w:marBottom w:val="240"/>
          <w:divBdr>
            <w:top w:val="none" w:sz="0" w:space="0" w:color="auto"/>
            <w:left w:val="none" w:sz="0" w:space="0" w:color="auto"/>
            <w:bottom w:val="none" w:sz="0" w:space="0" w:color="auto"/>
            <w:right w:val="none" w:sz="0" w:space="0" w:color="auto"/>
          </w:divBdr>
        </w:div>
        <w:div w:id="1438023287">
          <w:marLeft w:val="0"/>
          <w:marRight w:val="0"/>
          <w:marTop w:val="0"/>
          <w:marBottom w:val="0"/>
          <w:divBdr>
            <w:top w:val="none" w:sz="0" w:space="0" w:color="auto"/>
            <w:left w:val="none" w:sz="0" w:space="0" w:color="auto"/>
            <w:bottom w:val="none" w:sz="0" w:space="0" w:color="auto"/>
            <w:right w:val="none" w:sz="0" w:space="0" w:color="auto"/>
          </w:divBdr>
        </w:div>
        <w:div w:id="1272471795">
          <w:marLeft w:val="0"/>
          <w:marRight w:val="0"/>
          <w:marTop w:val="240"/>
          <w:marBottom w:val="240"/>
          <w:divBdr>
            <w:top w:val="none" w:sz="0" w:space="0" w:color="auto"/>
            <w:left w:val="none" w:sz="0" w:space="0" w:color="auto"/>
            <w:bottom w:val="none" w:sz="0" w:space="0" w:color="auto"/>
            <w:right w:val="none" w:sz="0" w:space="0" w:color="auto"/>
          </w:divBdr>
        </w:div>
        <w:div w:id="1095320498">
          <w:marLeft w:val="0"/>
          <w:marRight w:val="0"/>
          <w:marTop w:val="0"/>
          <w:marBottom w:val="0"/>
          <w:divBdr>
            <w:top w:val="none" w:sz="0" w:space="0" w:color="auto"/>
            <w:left w:val="none" w:sz="0" w:space="0" w:color="auto"/>
            <w:bottom w:val="none" w:sz="0" w:space="0" w:color="auto"/>
            <w:right w:val="none" w:sz="0" w:space="0" w:color="auto"/>
          </w:divBdr>
        </w:div>
        <w:div w:id="314068625">
          <w:marLeft w:val="0"/>
          <w:marRight w:val="0"/>
          <w:marTop w:val="240"/>
          <w:marBottom w:val="240"/>
          <w:divBdr>
            <w:top w:val="none" w:sz="0" w:space="0" w:color="auto"/>
            <w:left w:val="none" w:sz="0" w:space="0" w:color="auto"/>
            <w:bottom w:val="none" w:sz="0" w:space="0" w:color="auto"/>
            <w:right w:val="none" w:sz="0" w:space="0" w:color="auto"/>
          </w:divBdr>
        </w:div>
        <w:div w:id="1466393146">
          <w:marLeft w:val="0"/>
          <w:marRight w:val="0"/>
          <w:marTop w:val="0"/>
          <w:marBottom w:val="0"/>
          <w:divBdr>
            <w:top w:val="none" w:sz="0" w:space="0" w:color="auto"/>
            <w:left w:val="none" w:sz="0" w:space="0" w:color="auto"/>
            <w:bottom w:val="none" w:sz="0" w:space="0" w:color="auto"/>
            <w:right w:val="none" w:sz="0" w:space="0" w:color="auto"/>
          </w:divBdr>
        </w:div>
        <w:div w:id="52389809">
          <w:marLeft w:val="0"/>
          <w:marRight w:val="0"/>
          <w:marTop w:val="240"/>
          <w:marBottom w:val="240"/>
          <w:divBdr>
            <w:top w:val="none" w:sz="0" w:space="0" w:color="auto"/>
            <w:left w:val="none" w:sz="0" w:space="0" w:color="auto"/>
            <w:bottom w:val="none" w:sz="0" w:space="0" w:color="auto"/>
            <w:right w:val="none" w:sz="0" w:space="0" w:color="auto"/>
          </w:divBdr>
        </w:div>
        <w:div w:id="918173235">
          <w:marLeft w:val="0"/>
          <w:marRight w:val="0"/>
          <w:marTop w:val="0"/>
          <w:marBottom w:val="0"/>
          <w:divBdr>
            <w:top w:val="none" w:sz="0" w:space="0" w:color="auto"/>
            <w:left w:val="none" w:sz="0" w:space="0" w:color="auto"/>
            <w:bottom w:val="none" w:sz="0" w:space="0" w:color="auto"/>
            <w:right w:val="none" w:sz="0" w:space="0" w:color="auto"/>
          </w:divBdr>
        </w:div>
        <w:div w:id="1646162966">
          <w:marLeft w:val="0"/>
          <w:marRight w:val="0"/>
          <w:marTop w:val="240"/>
          <w:marBottom w:val="240"/>
          <w:divBdr>
            <w:top w:val="none" w:sz="0" w:space="0" w:color="auto"/>
            <w:left w:val="none" w:sz="0" w:space="0" w:color="auto"/>
            <w:bottom w:val="none" w:sz="0" w:space="0" w:color="auto"/>
            <w:right w:val="none" w:sz="0" w:space="0" w:color="auto"/>
          </w:divBdr>
        </w:div>
        <w:div w:id="1414204805">
          <w:marLeft w:val="0"/>
          <w:marRight w:val="0"/>
          <w:marTop w:val="0"/>
          <w:marBottom w:val="0"/>
          <w:divBdr>
            <w:top w:val="none" w:sz="0" w:space="0" w:color="auto"/>
            <w:left w:val="none" w:sz="0" w:space="0" w:color="auto"/>
            <w:bottom w:val="none" w:sz="0" w:space="0" w:color="auto"/>
            <w:right w:val="none" w:sz="0" w:space="0" w:color="auto"/>
          </w:divBdr>
        </w:div>
        <w:div w:id="979579196">
          <w:marLeft w:val="0"/>
          <w:marRight w:val="0"/>
          <w:marTop w:val="240"/>
          <w:marBottom w:val="240"/>
          <w:divBdr>
            <w:top w:val="none" w:sz="0" w:space="0" w:color="auto"/>
            <w:left w:val="none" w:sz="0" w:space="0" w:color="auto"/>
            <w:bottom w:val="none" w:sz="0" w:space="0" w:color="auto"/>
            <w:right w:val="none" w:sz="0" w:space="0" w:color="auto"/>
          </w:divBdr>
        </w:div>
        <w:div w:id="1119682899">
          <w:marLeft w:val="0"/>
          <w:marRight w:val="0"/>
          <w:marTop w:val="0"/>
          <w:marBottom w:val="0"/>
          <w:divBdr>
            <w:top w:val="none" w:sz="0" w:space="0" w:color="auto"/>
            <w:left w:val="none" w:sz="0" w:space="0" w:color="auto"/>
            <w:bottom w:val="none" w:sz="0" w:space="0" w:color="auto"/>
            <w:right w:val="none" w:sz="0" w:space="0" w:color="auto"/>
          </w:divBdr>
        </w:div>
        <w:div w:id="1267814446">
          <w:marLeft w:val="0"/>
          <w:marRight w:val="0"/>
          <w:marTop w:val="240"/>
          <w:marBottom w:val="240"/>
          <w:divBdr>
            <w:top w:val="none" w:sz="0" w:space="0" w:color="auto"/>
            <w:left w:val="none" w:sz="0" w:space="0" w:color="auto"/>
            <w:bottom w:val="none" w:sz="0" w:space="0" w:color="auto"/>
            <w:right w:val="none" w:sz="0" w:space="0" w:color="auto"/>
          </w:divBdr>
        </w:div>
        <w:div w:id="641236223">
          <w:marLeft w:val="0"/>
          <w:marRight w:val="0"/>
          <w:marTop w:val="0"/>
          <w:marBottom w:val="0"/>
          <w:divBdr>
            <w:top w:val="none" w:sz="0" w:space="0" w:color="auto"/>
            <w:left w:val="none" w:sz="0" w:space="0" w:color="auto"/>
            <w:bottom w:val="none" w:sz="0" w:space="0" w:color="auto"/>
            <w:right w:val="none" w:sz="0" w:space="0" w:color="auto"/>
          </w:divBdr>
        </w:div>
        <w:div w:id="2122914294">
          <w:marLeft w:val="0"/>
          <w:marRight w:val="0"/>
          <w:marTop w:val="240"/>
          <w:marBottom w:val="240"/>
          <w:divBdr>
            <w:top w:val="none" w:sz="0" w:space="0" w:color="auto"/>
            <w:left w:val="none" w:sz="0" w:space="0" w:color="auto"/>
            <w:bottom w:val="none" w:sz="0" w:space="0" w:color="auto"/>
            <w:right w:val="none" w:sz="0" w:space="0" w:color="auto"/>
          </w:divBdr>
        </w:div>
        <w:div w:id="69161338">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614</Words>
  <Characters>3506</Characters>
  <Application>Microsoft Office Word</Application>
  <DocSecurity>0</DocSecurity>
  <Lines>29</Lines>
  <Paragraphs>8</Paragraphs>
  <ScaleCrop>false</ScaleCrop>
  <Company/>
  <LinksUpToDate>false</LinksUpToDate>
  <CharactersWithSpaces>4112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Анастасия Николаева</dc:creator>
  <cp:keywords/>
  <dc:description/>
  <cp:lastModifiedBy>Анастасия Николаева</cp:lastModifiedBy>
  <cp:revision>4</cp:revision>
  <dcterms:created xsi:type="dcterms:W3CDTF">2026-08-10T19:06:00Z</dcterms:created>
  <dcterms:modified xsi:type="dcterms:W3CDTF">2026-08-11T10:28:00Z</dcterms:modified>
</cp:coreProperties>
</file>