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is_even_or_odd(num):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"Even" if num % 2 == 0 else "Odd"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check_number(num):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"Positive"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"Negative"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"Zero"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generate_factors(num):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[i for i in range(1, num + 1) if num % i == 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print("\nMenu:")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print("1. Check Even or Odd")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print("2. Check Positive, Negative, or Zero")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print("3. Generate Factors")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print("4. Exit")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choice = int(input("Enter your choice: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choice == 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num = int(input("Enter a number: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print(is_even_or_odd(num))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print(check_number(num))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print("Factors:", generate_factors(num))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print("Invalid choice!")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