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C34C" w14:textId="77777777" w:rsidR="007A3237" w:rsidRDefault="00000000">
      <w:pPr>
        <w:pStyle w:val="JUDUL"/>
        <w:tabs>
          <w:tab w:val="left" w:pos="2977"/>
        </w:tabs>
        <w:rPr>
          <w:rFonts w:cs="Times New Roman"/>
          <w:color w:val="5B9BD5"/>
          <w:szCs w:val="24"/>
        </w:rPr>
      </w:pPr>
      <w:r>
        <w:rPr>
          <w:szCs w:val="24"/>
        </w:rPr>
        <w:t>Original Tittle : A Bluetooth-Based Attendance System for Educational Administration: Cross-Platform Development and Experimental Validation</w:t>
      </w:r>
    </w:p>
    <w:p w14:paraId="66C32EDF" w14:textId="6A51A776" w:rsidR="007A3237" w:rsidRDefault="00000000">
      <w:pPr>
        <w:pStyle w:val="JUDUL"/>
        <w:tabs>
          <w:tab w:val="left" w:pos="2977"/>
        </w:tabs>
        <w:rPr>
          <w:shd w:val="clear" w:color="auto" w:fill="FFFF00"/>
        </w:rPr>
      </w:pPr>
      <w:commentRangeStart w:id="0"/>
      <w:r>
        <w:rPr>
          <w:szCs w:val="24"/>
          <w:shd w:val="clear" w:color="auto" w:fill="FFFF00"/>
        </w:rPr>
        <w:t xml:space="preserve">Revised : </w:t>
      </w:r>
      <w:commentRangeEnd w:id="0"/>
      <w:r>
        <w:commentReference w:id="0"/>
      </w:r>
      <w:r w:rsidR="00056411" w:rsidRPr="00056411">
        <w:t xml:space="preserve"> </w:t>
      </w:r>
      <w:r w:rsidR="00056411" w:rsidRPr="00056411">
        <w:rPr>
          <w:szCs w:val="24"/>
          <w:shd w:val="clear" w:color="auto" w:fill="FFFF00"/>
        </w:rPr>
        <w:t>A Bluetooth-Based Attendance System for Educational Administration at SMA Muhammadiyah: Cross-Platform Development and Usability Validation</w:t>
      </w:r>
      <w:r w:rsidR="00056411">
        <w:rPr>
          <w:szCs w:val="24"/>
          <w:shd w:val="clear" w:color="auto" w:fill="FFFF00"/>
        </w:rPr>
        <w:t xml:space="preserve"> </w:t>
      </w:r>
    </w:p>
    <w:p w14:paraId="7328DE1D" w14:textId="77777777" w:rsidR="007A3237" w:rsidRDefault="00000000">
      <w:pPr>
        <w:pStyle w:val="AUTHOR"/>
        <w:rPr>
          <w:iCs/>
          <w:sz w:val="22"/>
          <w:szCs w:val="22"/>
          <w:vertAlign w:val="superscript"/>
        </w:rPr>
      </w:pPr>
      <w:r>
        <w:rPr>
          <w:sz w:val="22"/>
          <w:szCs w:val="22"/>
        </w:rPr>
        <w:t>Muhyddin A.M. Hayat</w:t>
      </w:r>
      <w:r>
        <w:rPr>
          <w:sz w:val="22"/>
          <w:szCs w:val="22"/>
          <w:vertAlign w:val="superscript"/>
        </w:rPr>
        <w:t>1</w:t>
      </w:r>
      <w:r>
        <w:rPr>
          <w:sz w:val="22"/>
          <w:szCs w:val="22"/>
          <w:lang w:val="id-ID"/>
        </w:rPr>
        <w:t xml:space="preserve">, </w:t>
      </w:r>
      <w:r>
        <w:rPr>
          <w:sz w:val="22"/>
          <w:szCs w:val="22"/>
        </w:rPr>
        <w:t>Muhammad Fachri Rasyidi</w:t>
      </w:r>
      <w:r>
        <w:rPr>
          <w:sz w:val="22"/>
          <w:szCs w:val="22"/>
          <w:vertAlign w:val="superscript"/>
        </w:rPr>
        <w:t>2*</w:t>
      </w:r>
      <w:r>
        <w:rPr>
          <w:sz w:val="22"/>
          <w:szCs w:val="22"/>
        </w:rPr>
        <w:t>, Muhammad Faisal</w:t>
      </w:r>
      <w:r>
        <w:rPr>
          <w:sz w:val="22"/>
          <w:szCs w:val="22"/>
          <w:vertAlign w:val="superscript"/>
        </w:rPr>
        <w:t>3</w:t>
      </w:r>
      <w:r>
        <w:rPr>
          <w:sz w:val="22"/>
          <w:szCs w:val="22"/>
        </w:rPr>
        <w:t xml:space="preserve">, </w:t>
      </w:r>
      <w:proofErr w:type="spellStart"/>
      <w:r>
        <w:rPr>
          <w:sz w:val="22"/>
          <w:szCs w:val="22"/>
        </w:rPr>
        <w:t>Rizki</w:t>
      </w:r>
      <w:proofErr w:type="spellEnd"/>
      <w:r>
        <w:rPr>
          <w:sz w:val="22"/>
          <w:szCs w:val="22"/>
        </w:rPr>
        <w:t xml:space="preserve"> </w:t>
      </w:r>
      <w:proofErr w:type="spellStart"/>
      <w:r>
        <w:rPr>
          <w:sz w:val="22"/>
          <w:szCs w:val="22"/>
        </w:rPr>
        <w:t>Yusliana</w:t>
      </w:r>
      <w:proofErr w:type="spellEnd"/>
      <w:r>
        <w:rPr>
          <w:sz w:val="22"/>
          <w:szCs w:val="22"/>
        </w:rPr>
        <w:t xml:space="preserve"> Bakti</w:t>
      </w:r>
      <w:r>
        <w:rPr>
          <w:sz w:val="22"/>
          <w:szCs w:val="22"/>
          <w:vertAlign w:val="superscript"/>
        </w:rPr>
        <w:t>4</w:t>
      </w:r>
      <w:r>
        <w:rPr>
          <w:sz w:val="22"/>
          <w:szCs w:val="22"/>
        </w:rPr>
        <w:t xml:space="preserve">, Andi </w:t>
      </w:r>
      <w:proofErr w:type="spellStart"/>
      <w:r>
        <w:rPr>
          <w:sz w:val="22"/>
          <w:szCs w:val="22"/>
        </w:rPr>
        <w:t>Makbul</w:t>
      </w:r>
      <w:proofErr w:type="spellEnd"/>
      <w:r>
        <w:rPr>
          <w:sz w:val="22"/>
          <w:szCs w:val="22"/>
        </w:rPr>
        <w:t> Syamsuri</w:t>
      </w:r>
      <w:r>
        <w:rPr>
          <w:iCs/>
          <w:sz w:val="22"/>
          <w:szCs w:val="22"/>
          <w:vertAlign w:val="superscript"/>
        </w:rPr>
        <w:t>5</w:t>
      </w:r>
    </w:p>
    <w:p w14:paraId="69C99279" w14:textId="77777777" w:rsidR="007A3237" w:rsidRDefault="00000000">
      <w:pPr>
        <w:pStyle w:val="INSTANSI"/>
        <w:rPr>
          <w:sz w:val="22"/>
          <w:szCs w:val="22"/>
        </w:rPr>
      </w:pPr>
      <w:r>
        <w:rPr>
          <w:sz w:val="22"/>
          <w:szCs w:val="22"/>
          <w:vertAlign w:val="superscript"/>
        </w:rPr>
        <w:t>1, 2, 3</w:t>
      </w:r>
      <w:r>
        <w:rPr>
          <w:sz w:val="22"/>
          <w:szCs w:val="22"/>
          <w:vertAlign w:val="superscript"/>
          <w:lang w:val="zh-CN"/>
        </w:rPr>
        <w:t>,4,5</w:t>
      </w:r>
      <w:r>
        <w:rPr>
          <w:sz w:val="22"/>
          <w:szCs w:val="22"/>
        </w:rPr>
        <w:t>Department of Informatics, Universitas Muhammadiyah Makassar, Indonesia</w:t>
      </w:r>
    </w:p>
    <w:p w14:paraId="1FBAAF55" w14:textId="77777777" w:rsidR="007A3237" w:rsidRDefault="007A3237">
      <w:pPr>
        <w:pStyle w:val="INSTANSI"/>
        <w:rPr>
          <w:color w:val="FF0000"/>
          <w:sz w:val="22"/>
          <w:szCs w:val="22"/>
        </w:rPr>
      </w:pPr>
    </w:p>
    <w:p w14:paraId="734CD7ED" w14:textId="56432158" w:rsidR="007A3237" w:rsidRDefault="00000000">
      <w:pPr>
        <w:pStyle w:val="EMAILAUTHOR"/>
        <w:rPr>
          <w:sz w:val="22"/>
          <w:szCs w:val="22"/>
          <w:lang w:val="id-ID"/>
        </w:rPr>
      </w:pPr>
      <w:r>
        <w:rPr>
          <w:sz w:val="22"/>
          <w:szCs w:val="22"/>
          <w:lang w:val="zh-CN"/>
        </w:rPr>
        <w:t>*Corresponding author:</w:t>
      </w:r>
      <w:r>
        <w:rPr>
          <w:sz w:val="22"/>
          <w:szCs w:val="22"/>
          <w:vertAlign w:val="superscript"/>
          <w:lang w:val="zh-CN"/>
        </w:rPr>
        <w:t xml:space="preserve"> 2</w:t>
      </w:r>
      <w:r w:rsidR="003614B5">
        <w:rPr>
          <w:sz w:val="22"/>
          <w:szCs w:val="22"/>
        </w:rPr>
        <w:t xml:space="preserve"> 1</w:t>
      </w:r>
      <w:r>
        <w:rPr>
          <w:sz w:val="22"/>
          <w:szCs w:val="22"/>
        </w:rPr>
        <w:t>05841106320@unismuh.ac.id</w:t>
      </w:r>
    </w:p>
    <w:p w14:paraId="33BB0D60" w14:textId="77777777" w:rsidR="007A3237" w:rsidRDefault="00000000">
      <w:pPr>
        <w:pStyle w:val="ABSTRAKTITLE"/>
        <w:spacing w:before="0" w:after="0"/>
        <w:rPr>
          <w:b w:val="0"/>
          <w:sz w:val="22"/>
          <w:szCs w:val="22"/>
        </w:rPr>
      </w:pPr>
      <w:r>
        <w:rPr>
          <w:b w:val="0"/>
          <w:sz w:val="22"/>
          <w:szCs w:val="22"/>
        </w:rPr>
        <w:t xml:space="preserve">Received : Jun 9, 2025; Revised : Nov 20, 2025; Accepted : Nov 22, 2025; Published : Dec 11, 2025 </w:t>
      </w:r>
    </w:p>
    <w:p w14:paraId="62EBC26E" w14:textId="77777777" w:rsidR="007A3237" w:rsidRDefault="00000000">
      <w:pPr>
        <w:pStyle w:val="EMAILAUTHOR"/>
        <w:spacing w:after="0"/>
        <w:rPr>
          <w:sz w:val="16"/>
          <w:szCs w:val="18"/>
        </w:rPr>
      </w:pPr>
      <w:r>
        <w:rPr>
          <w:sz w:val="22"/>
          <w:szCs w:val="22"/>
        </w:rPr>
        <w:t>Phone Number : +62 822-3943-7989</w:t>
      </w:r>
    </w:p>
    <w:p w14:paraId="5064335F" w14:textId="77777777" w:rsidR="007A3237" w:rsidRDefault="007A3237">
      <w:pPr>
        <w:pStyle w:val="3AuthorAffiliation"/>
        <w:jc w:val="center"/>
        <w:rPr>
          <w:sz w:val="16"/>
          <w:szCs w:val="18"/>
        </w:rPr>
      </w:pPr>
    </w:p>
    <w:p w14:paraId="0B8B3422" w14:textId="77777777" w:rsidR="007A3237" w:rsidRDefault="00000000">
      <w:pPr>
        <w:pStyle w:val="ABSTRAKTITLE"/>
        <w:rPr>
          <w:sz w:val="22"/>
          <w:szCs w:val="22"/>
          <w:lang w:val="en-GB"/>
        </w:rPr>
      </w:pPr>
      <w:r>
        <w:rPr>
          <w:noProof/>
        </w:rPr>
        <mc:AlternateContent>
          <mc:Choice Requires="wps">
            <w:drawing>
              <wp:anchor distT="10160" distB="9525" distL="9525" distR="10160" simplePos="0" relativeHeight="251657216" behindDoc="0" locked="0" layoutInCell="0" allowOverlap="1" wp14:anchorId="6C7E3B21" wp14:editId="41AF4E9C">
                <wp:simplePos x="0" y="0"/>
                <wp:positionH relativeFrom="column">
                  <wp:posOffset>-105410</wp:posOffset>
                </wp:positionH>
                <wp:positionV relativeFrom="paragraph">
                  <wp:posOffset>294640</wp:posOffset>
                </wp:positionV>
                <wp:extent cx="5952490" cy="635"/>
                <wp:effectExtent l="9525" t="10160" r="10160" b="9525"/>
                <wp:wrapNone/>
                <wp:docPr id="1" name="Straight Arrow Connector 2"/>
                <wp:cNvGraphicFramePr/>
                <a:graphic xmlns:a="http://schemas.openxmlformats.org/drawingml/2006/main">
                  <a:graphicData uri="http://schemas.microsoft.com/office/word/2010/wordprocessingShape">
                    <wps:wsp>
                      <wps:cNvCnPr/>
                      <wps:spPr>
                        <a:xfrm flipV="1">
                          <a:off x="0" y="0"/>
                          <a:ext cx="5952600" cy="720"/>
                        </a:xfrm>
                        <a:prstGeom prst="straightConnector1">
                          <a:avLst/>
                        </a:prstGeom>
                        <a:noFill/>
                        <a:ln w="1905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xmlns:wpsCustomData="http://www.wps.cn/officeDocument/2013/wpsCustomData">
            <w:pict>
              <v:shape id="Straight Arrow Connector 2" o:spid="_x0000_s1026" o:spt="32" type="#_x0000_t32" style="position:absolute;left:0pt;flip:y;margin-left:-8.3pt;margin-top:23.2pt;height:0.05pt;width:468.7pt;z-index:251659264;mso-width-relative:page;mso-height-relative:page;" filled="f" stroked="t" coordsize="21600,21600" o:allowincell="f" o:gfxdata="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Oz+NkAAAAJAQAADwAAAAAAAAABACAAAAAiAAAAZHJzL2Rvd25yZXYueG1s&#10;UEsBAhQAFAAAAAgAh07iQPf+vyq+AQAAjgMAAA4AAAAAAAAAAQAgAAAAKAEAAGRycy9lMm9Eb2Mu&#10;eG1sUEsFBgAAAAAGAAYAWQEAAFgFAAAAAA==&#10;">
                <v:fill on="f" focussize="0,0"/>
                <v:stroke weight="1.5pt" color="#000000" joinstyle="round"/>
                <v:imagedata o:title=""/>
                <o:lock v:ext="edit" aspectratio="f"/>
              </v:shape>
            </w:pict>
          </mc:Fallback>
        </mc:AlternateContent>
      </w:r>
      <w:r>
        <w:rPr>
          <w:sz w:val="22"/>
          <w:szCs w:val="22"/>
          <w:lang w:val="en-GB"/>
        </w:rPr>
        <w:t>Abstract</w:t>
      </w:r>
    </w:p>
    <w:tbl>
      <w:tblPr>
        <w:tblStyle w:val="TableGrid"/>
        <w:tblW w:w="9626" w:type="dxa"/>
        <w:tblInd w:w="-205" w:type="dxa"/>
        <w:tblLayout w:type="fixed"/>
        <w:tblLook w:val="04A0" w:firstRow="1" w:lastRow="0" w:firstColumn="1" w:lastColumn="0" w:noHBand="0" w:noVBand="1"/>
      </w:tblPr>
      <w:tblGrid>
        <w:gridCol w:w="9626"/>
      </w:tblGrid>
      <w:tr w:rsidR="007A3237" w14:paraId="3E91E865" w14:textId="77777777">
        <w:trPr>
          <w:trHeight w:val="2076"/>
        </w:trPr>
        <w:tc>
          <w:tcPr>
            <w:tcW w:w="9626" w:type="dxa"/>
            <w:tcBorders>
              <w:top w:val="nil"/>
              <w:left w:val="nil"/>
              <w:bottom w:val="nil"/>
              <w:right w:val="nil"/>
            </w:tcBorders>
          </w:tcPr>
          <w:p w14:paraId="59F20E84" w14:textId="6684CD3F" w:rsidR="007A3237" w:rsidRDefault="00000000">
            <w:pPr>
              <w:pStyle w:val="ABSTRAKTITLE"/>
              <w:widowControl w:val="0"/>
              <w:spacing w:before="0" w:after="0"/>
              <w:jc w:val="both"/>
              <w:rPr>
                <w:b w:val="0"/>
                <w:lang w:val="zh-CN"/>
              </w:rPr>
            </w:pPr>
            <w:r>
              <w:rPr>
                <w:b w:val="0"/>
                <w:lang w:val="en-IN"/>
              </w:rPr>
              <w:t>The transformation of educational administration through technology has accelerated significantly, particularly in attendance systems, which have traditionally relied on manual roll calls. These conventional methods are time-consuming, error-prone, and susceptible to manipulation.</w:t>
            </w:r>
            <w:r>
              <w:rPr>
                <w:b w:val="0"/>
                <w:lang w:val="zh-CN"/>
              </w:rPr>
              <w:t xml:space="preserve"> </w:t>
            </w:r>
            <w:commentRangeStart w:id="1"/>
            <w:r>
              <w:rPr>
                <w:b w:val="0"/>
                <w:highlight w:val="yellow"/>
                <w:lang w:val="zh-CN"/>
              </w:rPr>
              <w:t>This study presents a novel Bluetooth-based attendance system that contributes to the field by demonstrating passive MAC address detection for automated attendance recording</w:t>
            </w:r>
            <w:r w:rsidR="00B41C59">
              <w:rPr>
                <w:b w:val="0"/>
                <w:highlight w:val="yellow"/>
                <w:lang w:val="zh-CN"/>
              </w:rPr>
              <w:t>, eliminating the need for</w:t>
            </w:r>
            <w:r>
              <w:rPr>
                <w:b w:val="0"/>
                <w:highlight w:val="yellow"/>
                <w:lang w:val="zh-CN"/>
              </w:rPr>
              <w:t xml:space="preserve"> additional software installations on student devices</w:t>
            </w:r>
            <w:r>
              <w:rPr>
                <w:b w:val="0"/>
                <w:lang w:val="zh-CN"/>
              </w:rPr>
              <w:t>.</w:t>
            </w:r>
            <w:commentRangeEnd w:id="1"/>
            <w:r>
              <w:commentReference w:id="1"/>
            </w:r>
            <w:r>
              <w:rPr>
                <w:b w:val="0"/>
                <w:lang w:val="zh-CN"/>
              </w:rPr>
              <w:t xml:space="preserve"> The system was developed using React Native for cross-platform compatibility, with PostgreSQL for data management and NestJS for backend processing. The software engineering process followed Rapid Application Development (RAD) methodology, combined with comprehensive system validation through experimental testing. Usability evaluation with 133 participants using the System Usability Scale (SUS) yielded a score of 79.85, categorizing the system within the "Good to Excellent" usability range. The findings demonstrate significant improvements in efficiency and a reduction in attendance fraud compared to conventional methods. However, hardware quality and device proximity remain key limitations. Future research should explore </w:t>
            </w:r>
            <w:r w:rsidR="00B41C59">
              <w:rPr>
                <w:b w:val="0"/>
                <w:lang w:val="zh-CN"/>
              </w:rPr>
              <w:t>the integration of Bluetooth Low Energy (BLE) technology, the implementation of machine learning algorithms for anomaly detection, or the development of hybrid validation models that combine</w:t>
            </w:r>
            <w:r>
              <w:rPr>
                <w:b w:val="0"/>
                <w:lang w:val="zh-CN"/>
              </w:rPr>
              <w:t xml:space="preserve"> multiple authentication factors. This system demonstrates the potential to modernize educational administration through seamless, device-level integration while maintaining high user acceptance.</w:t>
            </w:r>
          </w:p>
          <w:p w14:paraId="39A07813" w14:textId="77777777" w:rsidR="007A3237" w:rsidRDefault="007A3237">
            <w:pPr>
              <w:pStyle w:val="ABSTRAKTITLE"/>
              <w:widowControl w:val="0"/>
              <w:spacing w:before="0" w:after="0"/>
              <w:jc w:val="both"/>
              <w:rPr>
                <w:b w:val="0"/>
                <w:lang w:val="en-IN"/>
              </w:rPr>
            </w:pPr>
          </w:p>
          <w:p w14:paraId="450EF63A" w14:textId="0EA50A06" w:rsidR="007A3237" w:rsidRDefault="00000000">
            <w:pPr>
              <w:pStyle w:val="ABSTRAKTITLE"/>
              <w:widowControl w:val="0"/>
              <w:spacing w:before="0" w:after="0"/>
              <w:jc w:val="left"/>
              <w:rPr>
                <w:b w:val="0"/>
                <w:i/>
              </w:rPr>
            </w:pPr>
            <w:r>
              <w:rPr>
                <w:bCs/>
                <w:i/>
                <w:sz w:val="22"/>
                <w:szCs w:val="22"/>
              </w:rPr>
              <w:t>Keywords:</w:t>
            </w:r>
            <w:commentRangeStart w:id="2"/>
            <w:r>
              <w:rPr>
                <w:bCs/>
                <w:i/>
                <w:sz w:val="22"/>
                <w:szCs w:val="22"/>
              </w:rPr>
              <w:t xml:space="preserve"> </w:t>
            </w:r>
            <w:r>
              <w:rPr>
                <w:b w:val="0"/>
                <w:i/>
                <w:sz w:val="22"/>
                <w:szCs w:val="22"/>
              </w:rPr>
              <w:t>Bluetooth attendance system, Educationa</w:t>
            </w:r>
            <w:r w:rsidR="00376438">
              <w:rPr>
                <w:b w:val="0"/>
                <w:i/>
                <w:sz w:val="22"/>
                <w:szCs w:val="22"/>
              </w:rPr>
              <w:t>l</w:t>
            </w:r>
            <w:r>
              <w:rPr>
                <w:b w:val="0"/>
                <w:i/>
                <w:sz w:val="22"/>
                <w:szCs w:val="22"/>
              </w:rPr>
              <w:t xml:space="preserve"> technology, Mobile application, Software engineering, System usability scale.</w:t>
            </w:r>
            <w:commentRangeEnd w:id="2"/>
            <w:r>
              <w:commentReference w:id="2"/>
            </w:r>
          </w:p>
          <w:p w14:paraId="19E0FCC2" w14:textId="77777777" w:rsidR="007A3237" w:rsidRDefault="007A3237">
            <w:pPr>
              <w:pStyle w:val="ABSTRAKTITLE"/>
              <w:widowControl w:val="0"/>
              <w:spacing w:before="0" w:after="0"/>
              <w:jc w:val="left"/>
              <w:rPr>
                <w:bCs/>
                <w:i/>
                <w:sz w:val="22"/>
                <w:szCs w:val="22"/>
              </w:rPr>
            </w:pPr>
          </w:p>
        </w:tc>
      </w:tr>
      <w:tr w:rsidR="007A3237" w14:paraId="7190C002" w14:textId="77777777">
        <w:tc>
          <w:tcPr>
            <w:tcW w:w="9626" w:type="dxa"/>
            <w:tcBorders>
              <w:top w:val="nil"/>
              <w:left w:val="nil"/>
              <w:bottom w:val="nil"/>
              <w:right w:val="nil"/>
            </w:tcBorders>
            <w:vAlign w:val="bottom"/>
          </w:tcPr>
          <w:p w14:paraId="3EA40577" w14:textId="77777777" w:rsidR="007A3237" w:rsidRDefault="007A3237">
            <w:pPr>
              <w:pStyle w:val="ABSTRAKTITLE"/>
              <w:widowControl w:val="0"/>
              <w:spacing w:before="0" w:after="0"/>
              <w:jc w:val="right"/>
              <w:rPr>
                <w:bCs/>
                <w:lang w:val="en-IN"/>
              </w:rPr>
            </w:pPr>
          </w:p>
          <w:p w14:paraId="0D8787B3" w14:textId="77777777" w:rsidR="007A3237" w:rsidRDefault="00000000">
            <w:pPr>
              <w:pStyle w:val="ABSTRAKTITLE"/>
              <w:widowControl w:val="0"/>
              <w:spacing w:before="0" w:after="0"/>
              <w:jc w:val="right"/>
              <w:rPr>
                <w:bCs/>
                <w:lang w:val="en-IN"/>
              </w:rPr>
            </w:pPr>
            <w:r>
              <w:rPr>
                <w:bCs/>
                <w:lang w:val="en-IN"/>
              </w:rPr>
              <w:t>This work is an open access article and licensed under a Creative Commons Attribution-Non Commercial 4.0 International License</w:t>
            </w:r>
          </w:p>
          <w:p w14:paraId="776132CE" w14:textId="77777777" w:rsidR="007A3237" w:rsidRDefault="00000000">
            <w:pPr>
              <w:pStyle w:val="ABSTRAKTITLE"/>
              <w:widowControl w:val="0"/>
              <w:spacing w:before="0" w:after="0"/>
              <w:jc w:val="right"/>
              <w:rPr>
                <w:bCs/>
                <w:lang w:val="en-IN"/>
              </w:rPr>
            </w:pPr>
            <w:r>
              <w:rPr>
                <w:noProof/>
              </w:rPr>
              <w:drawing>
                <wp:inline distT="0" distB="0" distL="0" distR="0" wp14:anchorId="7D67869E" wp14:editId="07A45456">
                  <wp:extent cx="685800" cy="236220"/>
                  <wp:effectExtent l="0" t="0" r="0" b="0"/>
                  <wp:docPr id="2" name="Picture 129126059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91260595"/>
                          <pic:cNvPicPr>
                            <a:picLocks noChangeAspect="1" noChangeArrowheads="1"/>
                          </pic:cNvPicPr>
                        </pic:nvPicPr>
                        <pic:blipFill>
                          <a:blip r:embed="rId13"/>
                          <a:stretch>
                            <a:fillRect/>
                          </a:stretch>
                        </pic:blipFill>
                        <pic:spPr>
                          <a:xfrm>
                            <a:off x="0" y="0"/>
                            <a:ext cx="685800" cy="236220"/>
                          </a:xfrm>
                          <a:prstGeom prst="rect">
                            <a:avLst/>
                          </a:prstGeom>
                        </pic:spPr>
                      </pic:pic>
                    </a:graphicData>
                  </a:graphic>
                </wp:inline>
              </w:drawing>
            </w:r>
            <w:r>
              <w:rPr>
                <w:bCs/>
                <w:lang w:val="en-IN"/>
              </w:rPr>
              <w:t xml:space="preserve"> </w:t>
            </w:r>
          </w:p>
        </w:tc>
      </w:tr>
    </w:tbl>
    <w:p w14:paraId="68F0DB4E" w14:textId="77777777" w:rsidR="007A3237" w:rsidRDefault="00000000">
      <w:pPr>
        <w:pStyle w:val="ABSTRAKTITLE"/>
        <w:jc w:val="both"/>
        <w:rPr>
          <w:bCs/>
          <w:lang w:val="en-IN"/>
        </w:rPr>
      </w:pPr>
      <w:r>
        <w:rPr>
          <w:bCs/>
          <w:noProof/>
          <w:lang w:val="en-IN"/>
        </w:rPr>
        <mc:AlternateContent>
          <mc:Choice Requires="wps">
            <w:drawing>
              <wp:anchor distT="10160" distB="9525" distL="9525" distR="10160" simplePos="0" relativeHeight="251658240" behindDoc="0" locked="0" layoutInCell="0" allowOverlap="1" wp14:anchorId="46442150" wp14:editId="3EBECB23">
                <wp:simplePos x="0" y="0"/>
                <wp:positionH relativeFrom="column">
                  <wp:posOffset>-161290</wp:posOffset>
                </wp:positionH>
                <wp:positionV relativeFrom="paragraph">
                  <wp:posOffset>88265</wp:posOffset>
                </wp:positionV>
                <wp:extent cx="5952490" cy="635"/>
                <wp:effectExtent l="9525" t="10160" r="10160" b="9525"/>
                <wp:wrapNone/>
                <wp:docPr id="3" name="Straight Arrow Connector 1"/>
                <wp:cNvGraphicFramePr/>
                <a:graphic xmlns:a="http://schemas.openxmlformats.org/drawingml/2006/main">
                  <a:graphicData uri="http://schemas.microsoft.com/office/word/2010/wordprocessingShape">
                    <wps:wsp>
                      <wps:cNvCnPr/>
                      <wps:spPr>
                        <a:xfrm flipV="1">
                          <a:off x="0" y="0"/>
                          <a:ext cx="5952600" cy="720"/>
                        </a:xfrm>
                        <a:prstGeom prst="straightConnector1">
                          <a:avLst/>
                        </a:prstGeom>
                        <a:noFill/>
                        <a:ln w="1905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xmlns:wpsCustomData="http://www.wps.cn/officeDocument/2013/wpsCustomData">
            <w:pict>
              <v:shape id="Straight Arrow Connector 1" o:spid="_x0000_s1026" o:spt="32" type="#_x0000_t32" style="position:absolute;left:0pt;flip:y;margin-left:-12.7pt;margin-top:6.95pt;height:0.05pt;width:468.7pt;z-index:251659264;mso-width-relative:page;mso-height-relative:page;" filled="f" stroked="t" coordsize="21600,21600" o:allowincell="f" o:gfxdata="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Fu/r2QAAAAkBAAAPAAAAAAAAAAEAIAAAACIAAABkcnMvZG93bnJldi54&#10;bWxQSwECFAAUAAAACACHTuJAzbRnDMABAACOAwAADgAAAAAAAAABACAAAAAoAQAAZHJzL2Uyb0Rv&#10;Yy54bWxQSwUGAAAAAAYABgBZAQAAWgUAAAAA&#10;">
                <v:fill on="f" focussize="0,0"/>
                <v:stroke weight="1.5pt" color="#000000" joinstyle="round"/>
                <v:imagedata o:title=""/>
                <o:lock v:ext="edit" aspectratio="f"/>
              </v:shape>
            </w:pict>
          </mc:Fallback>
        </mc:AlternateContent>
      </w:r>
    </w:p>
    <w:p w14:paraId="3533C131" w14:textId="77777777" w:rsidR="007A3237" w:rsidRDefault="00000000">
      <w:pPr>
        <w:pStyle w:val="BODYPARAGRAP"/>
        <w:numPr>
          <w:ilvl w:val="0"/>
          <w:numId w:val="11"/>
        </w:numPr>
        <w:ind w:left="567" w:hanging="578"/>
        <w:rPr>
          <w:rFonts w:ascii="Times New Roman" w:hAnsi="Times New Roman"/>
          <w:b/>
          <w:color w:val="auto"/>
          <w:sz w:val="24"/>
        </w:rPr>
      </w:pPr>
      <w:r>
        <w:rPr>
          <w:rFonts w:ascii="Times New Roman" w:hAnsi="Times New Roman"/>
          <w:b/>
          <w:color w:val="auto"/>
          <w:sz w:val="24"/>
        </w:rPr>
        <w:t>INTRODUCTION</w:t>
      </w:r>
    </w:p>
    <w:p w14:paraId="7D492BD8" w14:textId="77777777" w:rsidR="007A3237" w:rsidRDefault="00000000">
      <w:pPr>
        <w:pStyle w:val="BODYPARAGRAP"/>
        <w:ind w:firstLine="567"/>
        <w:rPr>
          <w:rFonts w:ascii="Times New Roman" w:hAnsi="Times New Roman"/>
          <w:color w:val="000000" w:themeColor="text1"/>
          <w:lang w:val="zh-CN"/>
        </w:rPr>
      </w:pPr>
      <w:r>
        <w:rPr>
          <w:rFonts w:ascii="Times New Roman" w:hAnsi="Times New Roman"/>
          <w:color w:val="000000" w:themeColor="text1"/>
          <w:lang w:val="zh-CN"/>
        </w:rPr>
        <w:t>Education and technology are two fundamental pillars in shaping the modern learning ecosystem [1]. The integration of digital innovation into educational systems has driven significant transformations, particularly in academic administration processes such as attendance tracking [2]. As technology becomes increasingly embedded in all aspects of life, technological leadership within educational institutions is crucial to ensuring effective management and improved service delivery [3].</w:t>
      </w:r>
    </w:p>
    <w:p w14:paraId="1083D85E" w14:textId="0A01810C" w:rsidR="007A3237" w:rsidRDefault="00000000">
      <w:pPr>
        <w:pStyle w:val="BODYPARAGRAP"/>
        <w:ind w:firstLine="567"/>
        <w:rPr>
          <w:rFonts w:ascii="Times New Roman" w:hAnsi="Times New Roman"/>
          <w:lang w:val="zh-CN"/>
        </w:rPr>
      </w:pPr>
      <w:r>
        <w:rPr>
          <w:rFonts w:ascii="Times New Roman" w:hAnsi="Times New Roman"/>
          <w:lang w:val="zh-CN"/>
        </w:rPr>
        <w:t>One administrative activity with a high potential for digital improvement is attendance monitoring. Conventional methods, such as roll calls or manual sign-in sheets, typically require a considerable amount of time, are prone to recording errors, and leave the possibility of manipulation open</w:t>
      </w:r>
      <w:r w:rsidR="007A1CF5">
        <w:rPr>
          <w:rFonts w:ascii="Times New Roman" w:hAnsi="Times New Roman"/>
        </w:rPr>
        <w:t xml:space="preserve"> </w:t>
      </w:r>
      <w:r>
        <w:rPr>
          <w:rFonts w:ascii="Times New Roman" w:hAnsi="Times New Roman"/>
          <w:lang w:val="zh-CN"/>
        </w:rPr>
        <w:t xml:space="preserve">[4]. Previous research emphasized that the student community, characterized by its large </w:t>
      </w:r>
      <w:r>
        <w:rPr>
          <w:rFonts w:ascii="Times New Roman" w:hAnsi="Times New Roman"/>
          <w:lang w:val="zh-CN"/>
        </w:rPr>
        <w:lastRenderedPageBreak/>
        <w:t>population and relatively low self-management, requires accurate attendance management systems to prevent widespread absenteeism and instructional disruptions [5]. As information technology has advanced, electronic attendance systems have been gradually adopted by higher education institutions [6]. Class attendance is widely acknowledged as a key determinant of academic achievement [7]. Many institutions use attendance records as an indicator of student discipline and as a tool for encouraging engagement in academic activities [8]. Attendance data is also often used to evaluate instructional effectiveness, institutional accreditation, and behavio</w:t>
      </w:r>
      <w:r w:rsidR="00B41C59">
        <w:rPr>
          <w:rFonts w:ascii="Times New Roman" w:hAnsi="Times New Roman"/>
          <w:lang w:val="zh-CN"/>
        </w:rPr>
        <w:t>u</w:t>
      </w:r>
      <w:r>
        <w:rPr>
          <w:rFonts w:ascii="Times New Roman" w:hAnsi="Times New Roman"/>
          <w:lang w:val="zh-CN"/>
        </w:rPr>
        <w:t>ral assessment systems  [9].</w:t>
      </w:r>
    </w:p>
    <w:p w14:paraId="0BCC1E69" w14:textId="77777777" w:rsidR="007A3237" w:rsidRDefault="00000000">
      <w:pPr>
        <w:pStyle w:val="BODYPARAGRAP"/>
        <w:ind w:firstLine="567"/>
        <w:rPr>
          <w:rFonts w:ascii="Times New Roman" w:hAnsi="Times New Roman"/>
          <w:lang w:val="zh-CN"/>
        </w:rPr>
      </w:pPr>
      <w:r>
        <w:rPr>
          <w:rFonts w:ascii="Times New Roman" w:hAnsi="Times New Roman"/>
          <w:lang w:val="zh-CN"/>
        </w:rPr>
        <w:t xml:space="preserve">Although manual methods remain prevalent, they have numerous limitations, including the need for extensive manual intervention, susceptibility to human error, and the potential for dishonest practices such as proxy attendance [10]. In response to these limitations, the adoption of technology presents a promising solution. Bluetooth technology offers significant advantages in terms of energy efficiency and device compatibility [11]. By leveraging this technology, the attendance process can be conducted automatically and in real-time using students' devices, which are connected to the system via Bluetooth [12]. One such innovation is the use of Bluetooth-based attendance systems. Bluetooth is a short-range, low-energy wireless communication protocol originally developed as an alternative to cables [13]. </w:t>
      </w:r>
    </w:p>
    <w:p w14:paraId="1A936B3A" w14:textId="77777777" w:rsidR="007A3237" w:rsidRDefault="00000000">
      <w:pPr>
        <w:pStyle w:val="BODYPARAGRAP"/>
        <w:ind w:firstLine="567"/>
        <w:rPr>
          <w:rFonts w:ascii="Times New Roman" w:hAnsi="Times New Roman"/>
          <w:lang w:val="zh-CN"/>
        </w:rPr>
      </w:pPr>
      <w:r>
        <w:rPr>
          <w:rFonts w:ascii="Times New Roman" w:hAnsi="Times New Roman"/>
          <w:lang w:val="zh-CN"/>
        </w:rPr>
        <w:t>Previous studies have examined the development of digital attendance systems using various technologies. For example, facial recognition systems have demonstrated high levels of accuracy using deep learning models such as ResNet-50 and VGG-16 [14]. Fingerprint-based systems employing biometric scanners and C# programming platforms have also yielded promising results in verifying student attendance [15]. NFC-based systems offer fast and user-friendly interactions, achieving high levels of user satisfaction in previous trials [16]. Similarly, QR code-based systems have proven effective and easy to implement, although they remain susceptible to misuse, such as the unauthorized sharing of codes [17], [18].</w:t>
      </w:r>
    </w:p>
    <w:p w14:paraId="2FAEAD67" w14:textId="62A3BF0C" w:rsidR="007A3237" w:rsidRDefault="00000000">
      <w:pPr>
        <w:pStyle w:val="BODYPARAGRAP"/>
        <w:ind w:firstLine="567"/>
        <w:rPr>
          <w:rFonts w:ascii="Times New Roman" w:hAnsi="Times New Roman"/>
          <w:lang w:val="zh-CN"/>
        </w:rPr>
      </w:pPr>
      <w:r>
        <w:rPr>
          <w:rFonts w:ascii="Times New Roman" w:hAnsi="Times New Roman"/>
          <w:lang w:val="zh-CN"/>
        </w:rPr>
        <w:t>This study identifies a significant gap in existing digital attendance solutions and addresses it through a novel approach. While various digital attendance systems have been explored</w:t>
      </w:r>
      <w:r w:rsidR="00B41C59">
        <w:rPr>
          <w:rFonts w:ascii="Times New Roman" w:hAnsi="Times New Roman"/>
          <w:lang w:val="zh-CN"/>
        </w:rPr>
        <w:t>, ranging from facial recognition to NFC, fingerprint, and QR-based solutions, the majority still require additional hardware installations, dedicated mobile applications, or direct manual user intervention, which limits</w:t>
      </w:r>
      <w:r>
        <w:rPr>
          <w:rFonts w:ascii="Times New Roman" w:hAnsi="Times New Roman"/>
          <w:lang w:val="zh-CN"/>
        </w:rPr>
        <w:t xml:space="preserve"> accessibility and scalability [19], [20], [21].</w:t>
      </w:r>
    </w:p>
    <w:p w14:paraId="6884CD6D" w14:textId="3EE513C4" w:rsidR="007A3237" w:rsidRDefault="00000000">
      <w:pPr>
        <w:pStyle w:val="BODYPARAGRAP"/>
        <w:ind w:firstLine="567"/>
        <w:rPr>
          <w:rFonts w:ascii="Times New Roman" w:hAnsi="Times New Roman"/>
          <w:lang w:val="zh-CN"/>
        </w:rPr>
      </w:pPr>
      <w:commentRangeStart w:id="3"/>
      <w:r>
        <w:rPr>
          <w:rFonts w:ascii="Times New Roman" w:hAnsi="Times New Roman"/>
          <w:lang w:val="zh-CN"/>
        </w:rPr>
        <w:t>The primary novelty of this research lies in developing a Bluetooth-based attendance system that operates entirely through passive MAC address detection, requiring zero additional software installations on student devices while maintaining real-time automated attendance logging within a defined proximity range. This approach represents a significant advancement over existing solutions by eliminating user-side requirements while enhancing operational transparency and efficiency. Furthermore, the system significantly reduces fraudulent practices such as proxy attendance or code sharing that plague QR-based systems</w:t>
      </w:r>
      <w:r w:rsidR="00B41C59">
        <w:rPr>
          <w:rFonts w:ascii="Times New Roman" w:hAnsi="Times New Roman"/>
          <w:lang w:val="id-ID"/>
        </w:rPr>
        <w:t xml:space="preserve"> </w:t>
      </w:r>
      <w:r>
        <w:rPr>
          <w:rFonts w:ascii="Times New Roman" w:hAnsi="Times New Roman"/>
          <w:lang w:val="zh-CN"/>
        </w:rPr>
        <w:t>[22], [23]. The contribution extends beyond technical innovation to include comprehensive usability validation through standardized SUS methodology, providing empirical evidence for system acceptance in real-world educational environments.</w:t>
      </w:r>
      <w:commentRangeEnd w:id="3"/>
      <w:r>
        <w:commentReference w:id="3"/>
      </w:r>
    </w:p>
    <w:p w14:paraId="14C06569" w14:textId="242FD469" w:rsidR="007A3237" w:rsidRDefault="00000000">
      <w:pPr>
        <w:pStyle w:val="BODYPARAGRAP"/>
        <w:ind w:firstLine="567"/>
        <w:rPr>
          <w:rFonts w:ascii="Times New Roman" w:hAnsi="Times New Roman"/>
          <w:lang w:val="zh-CN"/>
        </w:rPr>
      </w:pPr>
      <w:r>
        <w:rPr>
          <w:rFonts w:ascii="Times New Roman" w:hAnsi="Times New Roman"/>
          <w:lang w:val="zh-CN"/>
        </w:rPr>
        <w:t>This study offers a novel approach by designing a Bluetooth-based attendance system that requires no additional app installation on the student's side. It works by detecting the device's MAC address and automatically recording attendance</w:t>
      </w:r>
      <w:r w:rsidR="00B41C59">
        <w:rPr>
          <w:rFonts w:ascii="Times New Roman" w:hAnsi="Times New Roman"/>
          <w:lang w:val="id-ID"/>
        </w:rPr>
        <w:t xml:space="preserve">. </w:t>
      </w:r>
      <w:r>
        <w:rPr>
          <w:rFonts w:ascii="Times New Roman" w:hAnsi="Times New Roman"/>
          <w:lang w:val="zh-CN"/>
        </w:rPr>
        <w:t>All records are stored in a structured database and can be accessed in real-time by authorized personnel, enabling timely intervention in cases of absence. For educators, this system reduces administrative burdens, allowing them to focus more on instructional delivery and student engagement</w:t>
      </w:r>
      <w:r w:rsidR="00B41C59">
        <w:rPr>
          <w:rFonts w:ascii="Times New Roman" w:hAnsi="Times New Roman"/>
          <w:lang w:val="id-ID"/>
        </w:rPr>
        <w:t xml:space="preserve"> </w:t>
      </w:r>
      <w:r>
        <w:rPr>
          <w:rFonts w:ascii="Times New Roman" w:hAnsi="Times New Roman"/>
          <w:lang w:val="zh-CN"/>
        </w:rPr>
        <w:t>[24], [25].</w:t>
      </w:r>
    </w:p>
    <w:p w14:paraId="44809E42" w14:textId="77777777" w:rsidR="007A3237" w:rsidRDefault="00000000">
      <w:pPr>
        <w:pStyle w:val="BODYPARAGRAP"/>
        <w:ind w:firstLine="567"/>
        <w:rPr>
          <w:rFonts w:ascii="Times New Roman" w:hAnsi="Times New Roman"/>
          <w:lang w:val="zh-CN"/>
        </w:rPr>
      </w:pPr>
      <w:r>
        <w:rPr>
          <w:rFonts w:ascii="Times New Roman" w:hAnsi="Times New Roman"/>
          <w:lang w:val="zh-CN"/>
        </w:rPr>
        <w:t xml:space="preserve">The development of Bluetooth-based attendance systems supports the creation of a more professional, efficient, and technology-adaptive learning environment. When properly implemented, such systems not only enhance the quality of educational administration but also help cultivate a culture </w:t>
      </w:r>
      <w:r>
        <w:rPr>
          <w:rFonts w:ascii="Times New Roman" w:hAnsi="Times New Roman"/>
          <w:lang w:val="zh-CN"/>
        </w:rPr>
        <w:lastRenderedPageBreak/>
        <w:t>of punctuality, responsibility, and engagement among students, essential elements for sustained academic success.</w:t>
      </w:r>
    </w:p>
    <w:p w14:paraId="51C647B3" w14:textId="77777777" w:rsidR="007A3237" w:rsidRDefault="00000000">
      <w:pPr>
        <w:pStyle w:val="3METODE"/>
        <w:numPr>
          <w:ilvl w:val="0"/>
          <w:numId w:val="11"/>
        </w:numPr>
        <w:ind w:left="567" w:hanging="567"/>
        <w:rPr>
          <w:szCs w:val="24"/>
        </w:rPr>
      </w:pPr>
      <w:r>
        <w:rPr>
          <w:szCs w:val="24"/>
        </w:rPr>
        <w:t>METHOD</w:t>
      </w:r>
    </w:p>
    <w:p w14:paraId="2F1A3889" w14:textId="77777777" w:rsidR="007A3237" w:rsidRDefault="00000000">
      <w:pPr>
        <w:pStyle w:val="BODYPARAGRAP"/>
        <w:ind w:firstLine="567"/>
        <w:rPr>
          <w:rFonts w:ascii="Times New Roman" w:hAnsi="Times New Roman"/>
          <w:lang w:val="zh-CN"/>
        </w:rPr>
      </w:pPr>
      <w:r>
        <w:rPr>
          <w:rFonts w:ascii="Times New Roman" w:hAnsi="Times New Roman"/>
          <w:lang w:val="zh-CN"/>
        </w:rPr>
        <w:t xml:space="preserve">This study employs an experimental approach through information system design, incorporating software engineering principles and comprehensive system validation. </w:t>
      </w:r>
      <w:commentRangeStart w:id="4"/>
      <w:r>
        <w:rPr>
          <w:rFonts w:ascii="Times New Roman" w:hAnsi="Times New Roman"/>
          <w:lang w:val="zh-CN"/>
        </w:rPr>
        <w:t>The research methodology follows a structured approach as illustrated in the methodology flowchart below, which encompasses system design, development, implementation, and evaluation phases.</w:t>
      </w:r>
      <w:commentRangeEnd w:id="4"/>
      <w:r>
        <w:commentReference w:id="4"/>
      </w:r>
    </w:p>
    <w:p w14:paraId="42D65D87" w14:textId="77777777" w:rsidR="007A3237" w:rsidRDefault="007A3237">
      <w:pPr>
        <w:pStyle w:val="BODYPARAGRAP"/>
        <w:ind w:firstLine="567"/>
        <w:rPr>
          <w:rFonts w:ascii="Times New Roman" w:hAnsi="Times New Roman"/>
          <w:lang w:val="zh-CN"/>
        </w:rPr>
      </w:pPr>
    </w:p>
    <w:p w14:paraId="18CC592E" w14:textId="77777777" w:rsidR="007A3237" w:rsidRDefault="00000000">
      <w:pPr>
        <w:pStyle w:val="BODYPARAGRAP"/>
        <w:ind w:firstLine="0"/>
        <w:jc w:val="center"/>
        <w:rPr>
          <w:rFonts w:ascii="Times New Roman" w:hAnsi="Times New Roman"/>
          <w:b/>
          <w:bCs/>
          <w:lang w:val="zh-CN"/>
        </w:rPr>
      </w:pPr>
      <w:r>
        <w:rPr>
          <w:noProof/>
        </w:rPr>
        <w:drawing>
          <wp:inline distT="0" distB="0" distL="0" distR="0" wp14:anchorId="3883C5B9" wp14:editId="06F274C2">
            <wp:extent cx="5687477" cy="1038225"/>
            <wp:effectExtent l="0" t="0" r="8890" b="0"/>
            <wp:docPr id="4" name="Picture 1" descr="fahri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fahriflow"/>
                    <pic:cNvPicPr>
                      <a:picLocks noChangeAspect="1" noChangeArrowheads="1"/>
                    </pic:cNvPicPr>
                  </pic:nvPicPr>
                  <pic:blipFill>
                    <a:blip r:embed="rId14"/>
                    <a:stretch>
                      <a:fillRect/>
                    </a:stretch>
                  </pic:blipFill>
                  <pic:spPr>
                    <a:xfrm>
                      <a:off x="0" y="0"/>
                      <a:ext cx="5696136" cy="1039806"/>
                    </a:xfrm>
                    <a:prstGeom prst="rect">
                      <a:avLst/>
                    </a:prstGeom>
                  </pic:spPr>
                </pic:pic>
              </a:graphicData>
            </a:graphic>
          </wp:inline>
        </w:drawing>
      </w:r>
    </w:p>
    <w:p w14:paraId="49775D4B" w14:textId="76C06C58" w:rsidR="007A3237" w:rsidRDefault="00000000">
      <w:pPr>
        <w:pStyle w:val="BODYPARAGRAP"/>
        <w:ind w:firstLine="0"/>
        <w:jc w:val="center"/>
        <w:rPr>
          <w:rFonts w:ascii="Times New Roman" w:hAnsi="Times New Roman"/>
          <w:lang w:val="zh-CN"/>
        </w:rPr>
      </w:pPr>
      <w:commentRangeStart w:id="5"/>
      <w:r>
        <w:rPr>
          <w:rFonts w:ascii="Times New Roman" w:hAnsi="Times New Roman"/>
          <w:lang w:val="zh-CN"/>
        </w:rPr>
        <w:t>Figure</w:t>
      </w:r>
      <w:r w:rsidR="007A1CF5">
        <w:rPr>
          <w:rFonts w:ascii="Times New Roman" w:hAnsi="Times New Roman"/>
        </w:rPr>
        <w:t xml:space="preserve"> </w:t>
      </w:r>
      <w:r>
        <w:rPr>
          <w:rFonts w:ascii="Times New Roman" w:hAnsi="Times New Roman"/>
          <w:lang w:val="zh-CN"/>
        </w:rPr>
        <w:t>1. Research Methodology Framework for Digital Attendance System Development</w:t>
      </w:r>
      <w:commentRangeEnd w:id="5"/>
      <w:r>
        <w:commentReference w:id="5"/>
      </w:r>
    </w:p>
    <w:p w14:paraId="19F83B1A" w14:textId="77777777" w:rsidR="007A3237" w:rsidRDefault="007A3237">
      <w:pPr>
        <w:pStyle w:val="BODYPARAGRAP"/>
        <w:ind w:firstLine="0"/>
        <w:jc w:val="center"/>
        <w:rPr>
          <w:rFonts w:ascii="Times New Roman" w:hAnsi="Times New Roman"/>
          <w:lang w:val="zh-CN"/>
        </w:rPr>
      </w:pPr>
    </w:p>
    <w:p w14:paraId="15063C20" w14:textId="77777777" w:rsidR="007A3237" w:rsidRDefault="00000000">
      <w:pPr>
        <w:pStyle w:val="BODYPARAGRAP"/>
        <w:ind w:firstLine="567"/>
        <w:rPr>
          <w:rFonts w:ascii="Times New Roman" w:hAnsi="Times New Roman"/>
          <w:lang w:val="zh-CN"/>
        </w:rPr>
      </w:pPr>
      <w:r>
        <w:rPr>
          <w:rFonts w:ascii="Times New Roman" w:hAnsi="Times New Roman"/>
          <w:lang w:val="zh-CN"/>
        </w:rPr>
        <w:t>Figure 1 illustrates a systematic five-phase research methodology for developing a digital attendance system. The flowchart demonstrates a sequential approach beginning with Requirement Analysis (Phase 1), followed by System Design with System Architecture considerations (Phase 2), Development including Deployment planning (Phase 3), Implementation with Functional Testing (Phase 4), and concluding with Evaluation &amp; Feedback focused on System Performance assessment (Phase 5). Each phase builds upon the previous one through clear forward progression arrows, while the dashed boxes below each main phase indicate the specific technical activities and deliverables that support the primary objectives of each development stage.</w:t>
      </w:r>
    </w:p>
    <w:p w14:paraId="6BC38BB2" w14:textId="77777777" w:rsidR="007A3237" w:rsidRDefault="00000000">
      <w:pPr>
        <w:pStyle w:val="BODYPARAGRAP"/>
        <w:ind w:firstLine="567"/>
        <w:rPr>
          <w:rFonts w:ascii="Times New Roman" w:hAnsi="Times New Roman"/>
          <w:lang w:val="zh-CN"/>
        </w:rPr>
      </w:pPr>
      <w:r>
        <w:rPr>
          <w:rFonts w:ascii="Times New Roman" w:hAnsi="Times New Roman"/>
          <w:lang w:val="zh-CN"/>
        </w:rPr>
        <w:t>This research approach was chosen to design a digital attendance system using Bluetooth technology that prioritizes user-friendliness and operational efficiency. The study is designed for application across various institutional settings, including educational institutions and corporate environments, for digital attendance management purposes.</w:t>
      </w:r>
    </w:p>
    <w:p w14:paraId="63B15B20" w14:textId="77777777" w:rsidR="007A3237" w:rsidRDefault="00000000">
      <w:pPr>
        <w:pStyle w:val="SUBJUDUL"/>
        <w:numPr>
          <w:ilvl w:val="1"/>
          <w:numId w:val="11"/>
        </w:numPr>
        <w:ind w:left="567" w:hanging="567"/>
        <w:rPr>
          <w:color w:val="auto"/>
          <w:sz w:val="22"/>
          <w:szCs w:val="22"/>
        </w:rPr>
      </w:pPr>
      <w:r>
        <w:rPr>
          <w:color w:val="auto"/>
          <w:sz w:val="22"/>
          <w:szCs w:val="22"/>
        </w:rPr>
        <w:t>Data Collection</w:t>
      </w:r>
    </w:p>
    <w:p w14:paraId="5D9A5038"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rPr>
        <w:t>This study strategically gathered insights to drive the design, implementation, and validation of the Bluetooth-based attendance system, ensuring each stage was informed by real-world context and user interaction.</w:t>
      </w:r>
      <w:r>
        <w:rPr>
          <w:rFonts w:ascii="Times New Roman" w:hAnsi="Times New Roman"/>
          <w:color w:val="auto"/>
          <w:szCs w:val="22"/>
          <w:lang w:val="en-AU"/>
        </w:rPr>
        <w:t xml:space="preserve"> To ensure comprehensiveness, both primary data and system-generated data were utilized:</w:t>
      </w:r>
    </w:p>
    <w:p w14:paraId="47AF5488" w14:textId="77777777" w:rsidR="007A3237" w:rsidRDefault="00000000">
      <w:pPr>
        <w:pStyle w:val="BODYPARAGRAP"/>
        <w:numPr>
          <w:ilvl w:val="0"/>
          <w:numId w:val="12"/>
        </w:numPr>
        <w:ind w:left="426"/>
        <w:rPr>
          <w:rFonts w:ascii="Times New Roman" w:hAnsi="Times New Roman"/>
          <w:color w:val="auto"/>
          <w:szCs w:val="22"/>
          <w:lang w:val="en-AU"/>
        </w:rPr>
      </w:pPr>
      <w:r>
        <w:rPr>
          <w:rFonts w:ascii="Times New Roman" w:hAnsi="Times New Roman"/>
          <w:color w:val="auto"/>
          <w:szCs w:val="22"/>
          <w:lang w:val="en-AU"/>
        </w:rPr>
        <w:t>Primary Data</w:t>
      </w:r>
    </w:p>
    <w:p w14:paraId="324AE6D9"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Collected through system usage during classroom and laboratory activities involving real student participants. Students voluntarily registered their devices by submitting MAC addresses into the system, enabling them to be detected during attendance sessions.</w:t>
      </w:r>
    </w:p>
    <w:p w14:paraId="3DB9143C" w14:textId="77777777" w:rsidR="007A3237" w:rsidRDefault="00000000">
      <w:pPr>
        <w:pStyle w:val="BODYPARAGRAP"/>
        <w:numPr>
          <w:ilvl w:val="0"/>
          <w:numId w:val="12"/>
        </w:numPr>
        <w:ind w:left="426"/>
        <w:rPr>
          <w:rFonts w:ascii="Times New Roman" w:hAnsi="Times New Roman"/>
          <w:color w:val="auto"/>
          <w:szCs w:val="22"/>
          <w:lang w:val="en-AU"/>
        </w:rPr>
      </w:pPr>
      <w:r>
        <w:rPr>
          <w:rFonts w:ascii="Times New Roman" w:hAnsi="Times New Roman"/>
          <w:color w:val="auto"/>
          <w:szCs w:val="22"/>
          <w:lang w:val="en-AU"/>
        </w:rPr>
        <w:t>System-Generated Data</w:t>
      </w:r>
    </w:p>
    <w:p w14:paraId="545AF226"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Automatically recorded by the application backend using the PostgreSQL database. Included device scan logs, time stamps, MAC address matches, class/lab identifiers, and session status </w:t>
      </w:r>
      <w:r>
        <w:rPr>
          <w:rFonts w:ascii="Times New Roman" w:hAnsi="Times New Roman"/>
          <w:color w:val="auto"/>
          <w:szCs w:val="22"/>
          <w:lang w:val="zh-CN"/>
        </w:rPr>
        <w:t>(</w:t>
      </w:r>
      <w:r>
        <w:rPr>
          <w:rFonts w:ascii="Times New Roman" w:hAnsi="Times New Roman"/>
          <w:color w:val="auto"/>
          <w:szCs w:val="22"/>
          <w:lang w:val="en-AU"/>
        </w:rPr>
        <w:t>present or absent</w:t>
      </w:r>
      <w:r>
        <w:rPr>
          <w:rFonts w:ascii="Times New Roman" w:hAnsi="Times New Roman"/>
          <w:color w:val="auto"/>
          <w:szCs w:val="22"/>
          <w:lang w:val="zh-CN"/>
        </w:rPr>
        <w:t>)</w:t>
      </w:r>
      <w:r>
        <w:rPr>
          <w:rFonts w:ascii="Times New Roman" w:hAnsi="Times New Roman"/>
          <w:color w:val="auto"/>
          <w:szCs w:val="22"/>
          <w:lang w:val="en-AU"/>
        </w:rPr>
        <w:t>.</w:t>
      </w:r>
    </w:p>
    <w:p w14:paraId="47CC146D" w14:textId="77777777" w:rsidR="007A3237" w:rsidRDefault="00000000">
      <w:pPr>
        <w:pStyle w:val="SUBJUDUL"/>
        <w:numPr>
          <w:ilvl w:val="1"/>
          <w:numId w:val="11"/>
        </w:numPr>
        <w:ind w:left="567" w:hanging="567"/>
        <w:rPr>
          <w:color w:val="auto"/>
          <w:sz w:val="22"/>
          <w:szCs w:val="22"/>
        </w:rPr>
      </w:pPr>
      <w:r>
        <w:rPr>
          <w:color w:val="auto"/>
          <w:sz w:val="22"/>
          <w:szCs w:val="22"/>
        </w:rPr>
        <w:t>Database</w:t>
      </w:r>
      <w:r>
        <w:rPr>
          <w:color w:val="auto"/>
          <w:sz w:val="22"/>
          <w:szCs w:val="22"/>
          <w:lang w:val="zh-CN"/>
        </w:rPr>
        <w:t xml:space="preserve"> </w:t>
      </w:r>
      <w:r>
        <w:rPr>
          <w:color w:val="auto"/>
          <w:sz w:val="22"/>
          <w:szCs w:val="22"/>
        </w:rPr>
        <w:t xml:space="preserve">Design </w:t>
      </w:r>
    </w:p>
    <w:p w14:paraId="77BAD98F" w14:textId="77777777" w:rsidR="007A3237" w:rsidRDefault="00000000">
      <w:pPr>
        <w:pStyle w:val="BODYPARAGRAP"/>
        <w:ind w:firstLine="567"/>
        <w:rPr>
          <w:rFonts w:ascii="Times New Roman" w:hAnsi="Times New Roman"/>
          <w:lang w:val="zh-CN"/>
        </w:rPr>
      </w:pPr>
      <w:r>
        <w:rPr>
          <w:rFonts w:ascii="Times New Roman" w:hAnsi="Times New Roman"/>
          <w:lang w:val="zh-CN"/>
        </w:rPr>
        <w:t xml:space="preserve">A comprehensive database schema was created for data management as part of this study's PostgreSQL database design plan. PostgreSQL is an open-source object-relational database management system (ORDBMS) [26]. It supports various indexing methods, including B-Tree, Hash, </w:t>
      </w:r>
      <w:r>
        <w:rPr>
          <w:rFonts w:ascii="Times New Roman" w:hAnsi="Times New Roman"/>
          <w:lang w:val="zh-CN"/>
        </w:rPr>
        <w:lastRenderedPageBreak/>
        <w:t>Generalized Inverted Index (GIN), and Generalized Search Tree (GiST), with the latter also supporting R-tree-over-GiST structures.</w:t>
      </w:r>
    </w:p>
    <w:p w14:paraId="63B828B7" w14:textId="77777777" w:rsidR="007A3237" w:rsidRDefault="00000000">
      <w:pPr>
        <w:pStyle w:val="BODYPARAGRAP"/>
        <w:ind w:firstLine="567"/>
        <w:rPr>
          <w:rFonts w:ascii="Times New Roman" w:hAnsi="Times New Roman"/>
          <w:lang w:val="id-ID"/>
        </w:rPr>
      </w:pPr>
      <w:r>
        <w:rPr>
          <w:rFonts w:ascii="Times New Roman" w:hAnsi="Times New Roman"/>
          <w:lang w:val="zh-CN"/>
        </w:rPr>
        <w:t>The database schema was carefully designed to support the functionality of a Bluetooth-based attendance application developed using React Native. PostgreSQL was chosen as the database management system because of its flexibility, robustness, and support for advanced indexing techniques. PostgreSQL uses B-Tree indexes by default, which work well with all common data types and enable fast equality and range queries. For more complex data types, such as full-text search fields or geometric values, PostgreSQL provides Generalized Search Tree (GiST) indexing capabilities. These features offer opportunities for future system extensions, such as incorporating spatial validation or advanced querying features. The system architecture includes six core relational tables, as illustrated in Figure 2.</w:t>
      </w:r>
    </w:p>
    <w:p w14:paraId="2C18CD43" w14:textId="77777777" w:rsidR="00B41C59" w:rsidRPr="00B41C59" w:rsidRDefault="00B41C59">
      <w:pPr>
        <w:pStyle w:val="BODYPARAGRAP"/>
        <w:ind w:firstLine="567"/>
        <w:rPr>
          <w:rFonts w:ascii="Times New Roman" w:hAnsi="Times New Roman"/>
          <w:lang w:val="id-ID"/>
        </w:rPr>
      </w:pPr>
    </w:p>
    <w:p w14:paraId="4315C059" w14:textId="77777777" w:rsidR="007A3237" w:rsidRDefault="00000000">
      <w:pPr>
        <w:pStyle w:val="BODYPARAGRAP"/>
        <w:keepNext/>
        <w:ind w:firstLine="0"/>
        <w:jc w:val="center"/>
      </w:pPr>
      <w:r>
        <w:rPr>
          <w:noProof/>
        </w:rPr>
        <w:drawing>
          <wp:inline distT="0" distB="0" distL="0" distR="0" wp14:anchorId="1EF82F64" wp14:editId="07034774">
            <wp:extent cx="3761291" cy="3371850"/>
            <wp:effectExtent l="19050" t="19050" r="10795" b="1905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5"/>
                    <a:stretch>
                      <a:fillRect/>
                    </a:stretch>
                  </pic:blipFill>
                  <pic:spPr>
                    <a:xfrm>
                      <a:off x="0" y="0"/>
                      <a:ext cx="3778142" cy="3386956"/>
                    </a:xfrm>
                    <a:prstGeom prst="rect">
                      <a:avLst/>
                    </a:prstGeom>
                    <a:ln w="3175">
                      <a:solidFill>
                        <a:srgbClr val="000000"/>
                      </a:solidFill>
                    </a:ln>
                  </pic:spPr>
                </pic:pic>
              </a:graphicData>
            </a:graphic>
          </wp:inline>
        </w:drawing>
      </w:r>
    </w:p>
    <w:p w14:paraId="3AF4B279" w14:textId="77777777" w:rsidR="007A3237" w:rsidRDefault="00000000">
      <w:pPr>
        <w:pStyle w:val="Caption"/>
        <w:rPr>
          <w:szCs w:val="22"/>
          <w:lang w:val="en-AU"/>
        </w:rPr>
      </w:pPr>
      <w:commentRangeStart w:id="6"/>
      <w:r>
        <w:t xml:space="preserve">Figure </w:t>
      </w:r>
      <w:r>
        <w:rPr>
          <w:lang w:val="zh-CN"/>
        </w:rPr>
        <w:t>2</w:t>
      </w:r>
      <w:r>
        <w:t xml:space="preserve">. </w:t>
      </w:r>
      <w:r>
        <w:rPr>
          <w:lang w:val="zh-CN"/>
        </w:rPr>
        <w:t xml:space="preserve">Database Class </w:t>
      </w:r>
      <w:r>
        <w:t>Diagram</w:t>
      </w:r>
      <w:commentRangeEnd w:id="6"/>
      <w:r>
        <w:commentReference w:id="6"/>
      </w:r>
    </w:p>
    <w:p w14:paraId="7797B2F2" w14:textId="77777777" w:rsidR="00B41C59" w:rsidRDefault="00B41C59">
      <w:pPr>
        <w:pStyle w:val="BODYPARAGRAP"/>
        <w:ind w:firstLine="567"/>
        <w:rPr>
          <w:rFonts w:ascii="Times New Roman" w:hAnsi="Times New Roman"/>
          <w:color w:val="auto"/>
          <w:szCs w:val="22"/>
          <w:lang w:val="en-AU"/>
        </w:rPr>
      </w:pPr>
    </w:p>
    <w:p w14:paraId="4F8F4BDA" w14:textId="14BB7C2E"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The students table stores students’ identifiers (</w:t>
      </w:r>
      <w:proofErr w:type="spellStart"/>
      <w:r>
        <w:rPr>
          <w:rFonts w:ascii="Times New Roman" w:hAnsi="Times New Roman"/>
          <w:color w:val="auto"/>
          <w:szCs w:val="22"/>
          <w:lang w:val="en-AU"/>
        </w:rPr>
        <w:t>student_number</w:t>
      </w:r>
      <w:proofErr w:type="spellEnd"/>
      <w:r>
        <w:rPr>
          <w:rFonts w:ascii="Times New Roman" w:hAnsi="Times New Roman"/>
          <w:color w:val="auto"/>
          <w:szCs w:val="22"/>
          <w:lang w:val="en-AU"/>
        </w:rPr>
        <w:t>), class assignments (class), and Bluetooth MAC addresses (</w:t>
      </w:r>
      <w:proofErr w:type="spellStart"/>
      <w:r>
        <w:rPr>
          <w:rFonts w:ascii="Times New Roman" w:hAnsi="Times New Roman"/>
          <w:color w:val="auto"/>
          <w:szCs w:val="22"/>
          <w:lang w:val="en-AU"/>
        </w:rPr>
        <w:t>mac_address</w:t>
      </w:r>
      <w:proofErr w:type="spellEnd"/>
      <w:r>
        <w:rPr>
          <w:rFonts w:ascii="Times New Roman" w:hAnsi="Times New Roman"/>
          <w:color w:val="auto"/>
          <w:szCs w:val="22"/>
          <w:lang w:val="en-AU"/>
        </w:rPr>
        <w:t xml:space="preserve">). Student attendance is recorded in the </w:t>
      </w:r>
      <w:proofErr w:type="spellStart"/>
      <w:r>
        <w:rPr>
          <w:rFonts w:ascii="Times New Roman" w:hAnsi="Times New Roman"/>
          <w:color w:val="auto"/>
          <w:szCs w:val="22"/>
          <w:lang w:val="en-AU"/>
        </w:rPr>
        <w:t>StudentAttendance</w:t>
      </w:r>
      <w:proofErr w:type="spellEnd"/>
      <w:r>
        <w:rPr>
          <w:rFonts w:ascii="Times New Roman" w:hAnsi="Times New Roman"/>
          <w:color w:val="auto"/>
          <w:szCs w:val="22"/>
          <w:lang w:val="en-AU"/>
        </w:rPr>
        <w:t xml:space="preserve"> table, which includes fields such as </w:t>
      </w:r>
      <w:proofErr w:type="spellStart"/>
      <w:r>
        <w:rPr>
          <w:rFonts w:ascii="Times New Roman" w:hAnsi="Times New Roman"/>
          <w:color w:val="auto"/>
          <w:szCs w:val="22"/>
          <w:lang w:val="en-AU"/>
        </w:rPr>
        <w:t>student_number</w:t>
      </w:r>
      <w:proofErr w:type="spellEnd"/>
      <w:r>
        <w:rPr>
          <w:rFonts w:ascii="Times New Roman" w:hAnsi="Times New Roman"/>
          <w:color w:val="auto"/>
          <w:szCs w:val="22"/>
          <w:lang w:val="en-AU"/>
        </w:rPr>
        <w:t xml:space="preserve">, </w:t>
      </w:r>
      <w:proofErr w:type="spellStart"/>
      <w:r>
        <w:rPr>
          <w:rFonts w:ascii="Times New Roman" w:hAnsi="Times New Roman"/>
          <w:color w:val="auto"/>
          <w:szCs w:val="22"/>
          <w:lang w:val="en-AU"/>
        </w:rPr>
        <w:t>lab_id</w:t>
      </w:r>
      <w:proofErr w:type="spellEnd"/>
      <w:r>
        <w:rPr>
          <w:rFonts w:ascii="Times New Roman" w:hAnsi="Times New Roman"/>
          <w:color w:val="auto"/>
          <w:szCs w:val="22"/>
          <w:lang w:val="en-AU"/>
        </w:rPr>
        <w:t>, and date, forming a composite key to ensure each student’s attendance is uniquely registered per laboratory session per day. The latter table enforces access control, ensuring that users' roles are assigned to their assigned laboratories.</w:t>
      </w:r>
    </w:p>
    <w:p w14:paraId="65304FFD"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This schema provides a clear separation between authentication, access rights, and attendance logic, enhancing modularity and maintainability. Foreign keys and composite indices are implemented to maintain data integrity and ensure efficient query performance. Overall, this database design ensures scalability, supports secure role-based access, and facilitates seamless communication between the frontend (React Native) and backend server (</w:t>
      </w:r>
      <w:proofErr w:type="spellStart"/>
      <w:r>
        <w:rPr>
          <w:rFonts w:ascii="Times New Roman" w:hAnsi="Times New Roman"/>
          <w:color w:val="auto"/>
          <w:szCs w:val="22"/>
          <w:lang w:val="en-AU"/>
        </w:rPr>
        <w:t>NestJS</w:t>
      </w:r>
      <w:proofErr w:type="spellEnd"/>
      <w:r>
        <w:rPr>
          <w:rFonts w:ascii="Times New Roman" w:hAnsi="Times New Roman"/>
          <w:color w:val="auto"/>
          <w:szCs w:val="22"/>
          <w:lang w:val="en-AU"/>
        </w:rPr>
        <w:t>), which interacts with the database through RESTful APIs.</w:t>
      </w:r>
    </w:p>
    <w:p w14:paraId="211F289E" w14:textId="77777777" w:rsidR="007A3237" w:rsidRDefault="00000000">
      <w:pPr>
        <w:pStyle w:val="SUBJUDUL"/>
        <w:numPr>
          <w:ilvl w:val="1"/>
          <w:numId w:val="11"/>
        </w:numPr>
        <w:ind w:left="567" w:hanging="567"/>
        <w:rPr>
          <w:color w:val="auto"/>
          <w:sz w:val="22"/>
          <w:szCs w:val="22"/>
        </w:rPr>
      </w:pPr>
      <w:r>
        <w:rPr>
          <w:color w:val="auto"/>
          <w:sz w:val="22"/>
          <w:szCs w:val="22"/>
          <w:lang w:val="zh-CN"/>
        </w:rPr>
        <w:t>Application Development Scenario</w:t>
      </w:r>
    </w:p>
    <w:p w14:paraId="74B45976" w14:textId="361E9AAA"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The system utilizes the React Native framework, which enables the development of cross-platform mobile applications using a single codebase. The integration of a comprehensive library of </w:t>
      </w:r>
      <w:r>
        <w:rPr>
          <w:rFonts w:ascii="Times New Roman" w:hAnsi="Times New Roman"/>
          <w:color w:val="auto"/>
          <w:szCs w:val="22"/>
          <w:lang w:val="en-AU"/>
        </w:rPr>
        <w:lastRenderedPageBreak/>
        <w:t>reusable components facilitates accelerated development, while the framework's support for native modules allows it to deliver performance that closely approaches that of fully native applications. To support a faster and more standardi</w:t>
      </w:r>
      <w:r w:rsidR="00B41C59">
        <w:rPr>
          <w:rFonts w:ascii="Times New Roman" w:hAnsi="Times New Roman"/>
          <w:color w:val="auto"/>
          <w:szCs w:val="22"/>
          <w:lang w:val="en-AU"/>
        </w:rPr>
        <w:t>zed development process, this system also utilizes Expo, a framework that simplifies the development of Android and iOS apps</w:t>
      </w:r>
      <w:r>
        <w:rPr>
          <w:rFonts w:ascii="Times New Roman" w:hAnsi="Times New Roman"/>
          <w:color w:val="auto"/>
          <w:szCs w:val="22"/>
          <w:lang w:val="en-AU"/>
        </w:rPr>
        <w:t xml:space="preserve"> [27]. Expo abstracts many complex configurations and provides direct access to hardware features such as cameras, sensors, and Bluetooth, which are particularly relevant in this system's context.</w:t>
      </w:r>
    </w:p>
    <w:p w14:paraId="3FA1CB80" w14:textId="77777777" w:rsidR="007A3237" w:rsidRDefault="00000000">
      <w:pPr>
        <w:pStyle w:val="BODYPARAGRAP"/>
        <w:ind w:firstLine="567"/>
        <w:rPr>
          <w:rFonts w:ascii="Times New Roman" w:hAnsi="Times New Roman"/>
          <w:color w:val="auto"/>
          <w:szCs w:val="22"/>
          <w:lang w:val="en-AU"/>
        </w:rPr>
      </w:pPr>
      <w:r>
        <w:rPr>
          <w:rFonts w:ascii="Times New Roman" w:hAnsi="Times New Roman"/>
          <w:szCs w:val="22"/>
          <w:lang w:val="zh-CN" w:eastAsia="zh-CN"/>
        </w:rPr>
        <w:t>NestJS, a framework for building efficient and scalable server-side applications with Node.js, is used to develop the system's backend. NestJS incorporates concepts from object-oriented programming, functional programming, and functional reactive programming paradigms, utilizes modern JavaScript features, and is built entirely with TypeScript [28]. NestJS is responsible for managing attendance tracking, student and device data management, implementing security for teacher accounts, and handling the enrollment process to manage duplicate data. The device usage scenario follows these phases:</w:t>
      </w:r>
    </w:p>
    <w:p w14:paraId="2490BC5A" w14:textId="77777777" w:rsidR="007A3237" w:rsidRDefault="00000000">
      <w:pPr>
        <w:pStyle w:val="BODYPARAGRAP"/>
        <w:numPr>
          <w:ilvl w:val="0"/>
          <w:numId w:val="13"/>
        </w:numPr>
        <w:ind w:left="426"/>
        <w:rPr>
          <w:rFonts w:ascii="Times New Roman" w:hAnsi="Times New Roman"/>
          <w:color w:val="auto"/>
          <w:szCs w:val="22"/>
          <w:lang w:val="en-AU"/>
        </w:rPr>
      </w:pPr>
      <w:r>
        <w:rPr>
          <w:rFonts w:ascii="Times New Roman" w:hAnsi="Times New Roman"/>
          <w:color w:val="auto"/>
          <w:szCs w:val="22"/>
          <w:lang w:val="en-AU"/>
        </w:rPr>
        <w:t>Registration</w:t>
      </w:r>
    </w:p>
    <w:p w14:paraId="3618877D" w14:textId="1EE69F29"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In the initial stages of using the application, users are required to authenticate through the login page by entering their email address and password. After successful login, the system verifies the user account role. Once a device option is selected, the system retrieves the device's physical address (MAC address) and sends the data along with information from the previous form to the server for processing and storage in the database. The process illustration is shown in Figure 2.</w:t>
      </w:r>
    </w:p>
    <w:p w14:paraId="2AA06F05" w14:textId="77777777" w:rsidR="007A3237" w:rsidRDefault="00000000">
      <w:pPr>
        <w:pStyle w:val="BODYPARAGRAP"/>
        <w:numPr>
          <w:ilvl w:val="0"/>
          <w:numId w:val="13"/>
        </w:numPr>
        <w:ind w:left="426"/>
        <w:rPr>
          <w:rFonts w:ascii="Times New Roman" w:hAnsi="Times New Roman"/>
          <w:color w:val="auto"/>
          <w:szCs w:val="22"/>
          <w:lang w:val="en-AU"/>
        </w:rPr>
      </w:pPr>
      <w:r>
        <w:rPr>
          <w:rFonts w:ascii="Times New Roman" w:hAnsi="Times New Roman"/>
        </w:rPr>
        <w:t>Attendance recording</w:t>
      </w:r>
    </w:p>
    <w:p w14:paraId="7C203672" w14:textId="5543DAC8"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During the attendance process, the system scans devices via Bluetooth, matches </w:t>
      </w:r>
      <w:r w:rsidR="00B41C59">
        <w:rPr>
          <w:rFonts w:ascii="Times New Roman" w:hAnsi="Times New Roman"/>
          <w:color w:val="auto"/>
          <w:szCs w:val="22"/>
          <w:lang w:val="en-AU"/>
        </w:rPr>
        <w:t>the detected MAC addresses with registered data, and automatically records attendance</w:t>
      </w:r>
      <w:r>
        <w:rPr>
          <w:rFonts w:ascii="Times New Roman" w:hAnsi="Times New Roman"/>
          <w:color w:val="auto"/>
          <w:szCs w:val="22"/>
          <w:lang w:val="en-AU"/>
        </w:rPr>
        <w:t>. This scanning process runs continuously, allowing users to stop scanning by pressing the same button. Students detected through devices found via the user's Bluetooth are collected in a single session and sent to the server. After successful data processing, the student's attendance status changes from "Not Attending" to "Attending". The process illustration is shown in Figure</w:t>
      </w:r>
      <w:r w:rsidR="00B41C59">
        <w:rPr>
          <w:rFonts w:ascii="Times New Roman" w:hAnsi="Times New Roman"/>
          <w:color w:val="auto"/>
          <w:szCs w:val="22"/>
          <w:lang w:val="en-AU"/>
        </w:rPr>
        <w:t>s</w:t>
      </w:r>
      <w:r>
        <w:rPr>
          <w:rFonts w:ascii="Times New Roman" w:hAnsi="Times New Roman"/>
          <w:color w:val="auto"/>
          <w:szCs w:val="22"/>
          <w:lang w:val="en-AU"/>
        </w:rPr>
        <w:t xml:space="preserve"> 3</w:t>
      </w:r>
      <w:r w:rsidR="00B41C59">
        <w:rPr>
          <w:rFonts w:ascii="Times New Roman" w:hAnsi="Times New Roman"/>
          <w:color w:val="auto"/>
          <w:szCs w:val="22"/>
          <w:lang w:val="en-AU"/>
        </w:rPr>
        <w:t xml:space="preserve"> and 4</w:t>
      </w:r>
      <w:r>
        <w:rPr>
          <w:rFonts w:ascii="Times New Roman" w:hAnsi="Times New Roman"/>
          <w:color w:val="auto"/>
          <w:szCs w:val="22"/>
          <w:lang w:val="en-AU"/>
        </w:rPr>
        <w:t>.</w:t>
      </w:r>
    </w:p>
    <w:p w14:paraId="302BC643" w14:textId="77777777" w:rsidR="00B41C59" w:rsidRDefault="00B41C59">
      <w:pPr>
        <w:pStyle w:val="BODYPARAGRAP"/>
        <w:ind w:firstLine="567"/>
        <w:rPr>
          <w:rFonts w:ascii="Times New Roman" w:hAnsi="Times New Roman"/>
          <w:color w:val="auto"/>
          <w:szCs w:val="22"/>
          <w:lang w:val="en-AU"/>
        </w:rPr>
      </w:pPr>
    </w:p>
    <w:p w14:paraId="1DBA53A6" w14:textId="30213F90" w:rsidR="00B41C59" w:rsidRDefault="00000000" w:rsidP="00B41C59">
      <w:pPr>
        <w:pStyle w:val="BODYPARAGRAP"/>
        <w:ind w:firstLine="0"/>
        <w:jc w:val="center"/>
        <w:rPr>
          <w:rFonts w:ascii="Times New Roman" w:hAnsi="Times New Roman"/>
          <w:color w:val="auto"/>
          <w:szCs w:val="22"/>
          <w:lang w:val="en-AU"/>
        </w:rPr>
      </w:pPr>
      <w:r>
        <w:rPr>
          <w:noProof/>
        </w:rPr>
        <w:lastRenderedPageBreak/>
        <w:drawing>
          <wp:inline distT="0" distB="0" distL="0" distR="0" wp14:anchorId="2EE931CF" wp14:editId="31805B12">
            <wp:extent cx="1951200" cy="3963600"/>
            <wp:effectExtent l="19050" t="19050" r="11430" b="18415"/>
            <wp:docPr id="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1200" cy="3963600"/>
                    </a:xfrm>
                    <a:prstGeom prst="rect">
                      <a:avLst/>
                    </a:prstGeom>
                    <a:ln w="3175">
                      <a:solidFill>
                        <a:srgbClr val="000000"/>
                      </a:solidFill>
                    </a:ln>
                  </pic:spPr>
                </pic:pic>
              </a:graphicData>
            </a:graphic>
          </wp:inline>
        </w:drawing>
      </w:r>
      <w:r>
        <w:rPr>
          <w:rFonts w:ascii="Times New Roman" w:hAnsi="Times New Roman"/>
          <w:color w:val="auto"/>
          <w:szCs w:val="22"/>
          <w:lang w:val="en-AU"/>
        </w:rPr>
        <w:t xml:space="preserve"> </w:t>
      </w:r>
      <w:r w:rsidR="00B41C59">
        <w:rPr>
          <w:rFonts w:ascii="Times New Roman" w:hAnsi="Times New Roman"/>
          <w:color w:val="auto"/>
          <w:szCs w:val="22"/>
          <w:lang w:val="en-AU"/>
        </w:rPr>
        <w:t xml:space="preserve"> </w:t>
      </w:r>
      <w:r w:rsidR="00B41C59">
        <w:rPr>
          <w:rFonts w:ascii="Times New Roman" w:hAnsi="Times New Roman"/>
          <w:color w:val="auto"/>
          <w:szCs w:val="22"/>
          <w:lang w:val="en-AU"/>
        </w:rPr>
        <w:tab/>
      </w:r>
      <w:r>
        <w:rPr>
          <w:noProof/>
        </w:rPr>
        <w:drawing>
          <wp:inline distT="0" distB="0" distL="0" distR="0" wp14:anchorId="0751D05B" wp14:editId="78B0CB9E">
            <wp:extent cx="2127600" cy="3963600"/>
            <wp:effectExtent l="19050" t="19050" r="25400" b="18415"/>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7600" cy="3963600"/>
                    </a:xfrm>
                    <a:prstGeom prst="rect">
                      <a:avLst/>
                    </a:prstGeom>
                    <a:ln w="3175">
                      <a:solidFill>
                        <a:srgbClr val="000000"/>
                      </a:solidFill>
                    </a:ln>
                  </pic:spPr>
                </pic:pic>
              </a:graphicData>
            </a:graphic>
          </wp:inline>
        </w:drawing>
      </w:r>
    </w:p>
    <w:p w14:paraId="27AF58A0" w14:textId="2E5A4C21" w:rsidR="007A3237" w:rsidRDefault="00000000" w:rsidP="00B41C59">
      <w:pPr>
        <w:pStyle w:val="BODYPARAGRAP"/>
        <w:tabs>
          <w:tab w:val="left" w:pos="567"/>
          <w:tab w:val="left" w:pos="4820"/>
        </w:tabs>
        <w:ind w:firstLine="0"/>
        <w:jc w:val="center"/>
        <w:rPr>
          <w:rFonts w:ascii="Times New Roman" w:hAnsi="Times New Roman"/>
          <w:color w:val="auto"/>
          <w:szCs w:val="22"/>
          <w:lang w:val="en-AU"/>
        </w:rPr>
      </w:pPr>
      <w:r>
        <w:rPr>
          <w:rFonts w:ascii="Times New Roman" w:hAnsi="Times New Roman"/>
          <w:color w:val="auto"/>
          <w:szCs w:val="22"/>
          <w:lang w:val="zh-CN"/>
        </w:rPr>
        <w:t xml:space="preserve"> </w:t>
      </w:r>
      <w:r>
        <w:rPr>
          <w:rFonts w:ascii="Times New Roman" w:hAnsi="Times New Roman"/>
          <w:color w:val="auto"/>
          <w:szCs w:val="22"/>
          <w:lang w:val="en-AU"/>
        </w:rPr>
        <w:t xml:space="preserve">Figure </w:t>
      </w:r>
      <w:r>
        <w:rPr>
          <w:rFonts w:ascii="Times New Roman" w:hAnsi="Times New Roman"/>
          <w:color w:val="auto"/>
          <w:szCs w:val="22"/>
          <w:lang w:val="zh-CN"/>
        </w:rPr>
        <w:t>3</w:t>
      </w:r>
      <w:r>
        <w:rPr>
          <w:rFonts w:ascii="Times New Roman" w:hAnsi="Times New Roman"/>
          <w:color w:val="auto"/>
          <w:szCs w:val="22"/>
          <w:lang w:val="en-AU"/>
        </w:rPr>
        <w:t xml:space="preserve">. Registration </w:t>
      </w:r>
      <w:r w:rsidR="00B41C59">
        <w:rPr>
          <w:rFonts w:ascii="Times New Roman" w:hAnsi="Times New Roman"/>
          <w:color w:val="auto"/>
          <w:szCs w:val="22"/>
          <w:lang w:val="en-AU"/>
        </w:rPr>
        <w:t>Process Flowchart</w:t>
      </w:r>
      <w:r>
        <w:rPr>
          <w:rFonts w:ascii="Times New Roman" w:hAnsi="Times New Roman"/>
          <w:color w:val="auto"/>
          <w:szCs w:val="22"/>
          <w:lang w:val="zh-CN"/>
        </w:rPr>
        <w:t xml:space="preserve">            </w:t>
      </w:r>
      <w:r>
        <w:rPr>
          <w:rFonts w:ascii="Times New Roman" w:hAnsi="Times New Roman"/>
          <w:color w:val="auto"/>
          <w:szCs w:val="22"/>
          <w:lang w:val="en-AU"/>
        </w:rPr>
        <w:t xml:space="preserve">Figure </w:t>
      </w:r>
      <w:r>
        <w:rPr>
          <w:rFonts w:ascii="Times New Roman" w:hAnsi="Times New Roman"/>
          <w:color w:val="auto"/>
          <w:szCs w:val="22"/>
          <w:lang w:val="zh-CN"/>
        </w:rPr>
        <w:t>4</w:t>
      </w:r>
      <w:r>
        <w:rPr>
          <w:rFonts w:ascii="Times New Roman" w:hAnsi="Times New Roman"/>
          <w:color w:val="auto"/>
          <w:szCs w:val="22"/>
          <w:lang w:val="en-AU"/>
        </w:rPr>
        <w:t>. Attendance Recording</w:t>
      </w:r>
      <w:r w:rsidR="00B41C59">
        <w:rPr>
          <w:rFonts w:ascii="Times New Roman" w:hAnsi="Times New Roman"/>
          <w:color w:val="auto"/>
          <w:szCs w:val="22"/>
          <w:lang w:val="en-AU"/>
        </w:rPr>
        <w:t xml:space="preserve"> Flowchart</w:t>
      </w:r>
      <w:commentRangeStart w:id="7"/>
      <w:commentRangeEnd w:id="7"/>
      <w:r w:rsidR="00B41C59">
        <w:commentReference w:id="7"/>
      </w:r>
    </w:p>
    <w:p w14:paraId="708311CD" w14:textId="77777777" w:rsidR="007A3237" w:rsidRDefault="007A3237" w:rsidP="00B41C59">
      <w:pPr>
        <w:pStyle w:val="BODYPARAGRAP"/>
        <w:ind w:firstLine="0"/>
        <w:rPr>
          <w:rFonts w:ascii="Times New Roman" w:hAnsi="Times New Roman"/>
          <w:color w:val="auto"/>
          <w:szCs w:val="22"/>
          <w:lang w:val="id-ID"/>
        </w:rPr>
      </w:pPr>
    </w:p>
    <w:p w14:paraId="5D8D4519" w14:textId="77777777" w:rsidR="007A3237" w:rsidRDefault="00000000">
      <w:pPr>
        <w:pStyle w:val="BODYPARAGRAP"/>
        <w:ind w:firstLine="567"/>
        <w:rPr>
          <w:rFonts w:ascii="Times New Roman" w:hAnsi="Times New Roman"/>
          <w:color w:val="auto"/>
          <w:szCs w:val="22"/>
          <w:lang w:val="id-ID"/>
        </w:rPr>
      </w:pP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structured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two</w:t>
      </w:r>
      <w:proofErr w:type="spellEnd"/>
      <w:r>
        <w:rPr>
          <w:rFonts w:ascii="Times New Roman" w:hAnsi="Times New Roman"/>
          <w:color w:val="auto"/>
          <w:szCs w:val="22"/>
          <w:lang w:val="id-ID"/>
        </w:rPr>
        <w:t xml:space="preserve">-step </w:t>
      </w:r>
      <w:proofErr w:type="spellStart"/>
      <w:r>
        <w:rPr>
          <w:rFonts w:ascii="Times New Roman" w:hAnsi="Times New Roman"/>
          <w:color w:val="auto"/>
          <w:szCs w:val="22"/>
          <w:lang w:val="id-ID"/>
        </w:rPr>
        <w:t>process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simplifies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management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minimizing</w:t>
      </w:r>
      <w:proofErr w:type="spellEnd"/>
      <w:r>
        <w:rPr>
          <w:rFonts w:ascii="Times New Roman" w:hAnsi="Times New Roman"/>
          <w:color w:val="auto"/>
          <w:szCs w:val="22"/>
          <w:lang w:val="id-ID"/>
        </w:rPr>
        <w:t xml:space="preserve"> manual </w:t>
      </w:r>
      <w:proofErr w:type="spellStart"/>
      <w:r>
        <w:rPr>
          <w:rFonts w:ascii="Times New Roman" w:hAnsi="Times New Roman"/>
          <w:color w:val="auto"/>
          <w:szCs w:val="22"/>
          <w:lang w:val="id-ID"/>
        </w:rPr>
        <w:t>intervention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enhancing</w:t>
      </w:r>
      <w:proofErr w:type="spellEnd"/>
      <w:r>
        <w:rPr>
          <w:rFonts w:ascii="Times New Roman" w:hAnsi="Times New Roman"/>
          <w:color w:val="auto"/>
          <w:szCs w:val="22"/>
          <w:lang w:val="id-ID"/>
        </w:rPr>
        <w:t xml:space="preserve"> data </w:t>
      </w:r>
      <w:proofErr w:type="spellStart"/>
      <w:r>
        <w:rPr>
          <w:rFonts w:ascii="Times New Roman" w:hAnsi="Times New Roman"/>
          <w:color w:val="auto"/>
          <w:szCs w:val="22"/>
          <w:lang w:val="id-ID"/>
        </w:rPr>
        <w:t>accuracy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ensuring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authorized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perform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attendance-related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actions</w:t>
      </w:r>
      <w:proofErr w:type="spellEnd"/>
      <w:r>
        <w:rPr>
          <w:rFonts w:ascii="Times New Roman" w:hAnsi="Times New Roman"/>
          <w:color w:val="auto"/>
          <w:szCs w:val="22"/>
          <w:lang w:val="id-ID"/>
        </w:rPr>
        <w:t xml:space="preserve">. The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between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roles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Bluetooth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scanning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backend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processing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demonstrates</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practical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implementation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proximity-based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automation</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academic</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setting</w:t>
      </w:r>
      <w:proofErr w:type="spellEnd"/>
      <w:r>
        <w:rPr>
          <w:rFonts w:ascii="Times New Roman" w:hAnsi="Times New Roman"/>
          <w:color w:val="auto"/>
          <w:szCs w:val="22"/>
          <w:lang w:val="id-ID"/>
        </w:rPr>
        <w:t>.</w:t>
      </w:r>
    </w:p>
    <w:p w14:paraId="20002435" w14:textId="77777777" w:rsidR="007A3237" w:rsidRDefault="00000000">
      <w:pPr>
        <w:pStyle w:val="SUBJUDUL"/>
        <w:numPr>
          <w:ilvl w:val="1"/>
          <w:numId w:val="11"/>
        </w:numPr>
        <w:ind w:left="567" w:hanging="567"/>
        <w:rPr>
          <w:color w:val="auto"/>
          <w:sz w:val="22"/>
          <w:szCs w:val="22"/>
        </w:rPr>
      </w:pPr>
      <w:commentRangeStart w:id="8"/>
      <w:r>
        <w:rPr>
          <w:color w:val="auto"/>
          <w:sz w:val="22"/>
          <w:szCs w:val="22"/>
        </w:rPr>
        <w:t>System Evaluation Using SUS</w:t>
      </w:r>
    </w:p>
    <w:p w14:paraId="000BE3FB" w14:textId="77777777" w:rsidR="007A3237" w:rsidRDefault="00000000">
      <w:pPr>
        <w:pStyle w:val="BODYPARAGRAP"/>
        <w:ind w:firstLine="567"/>
        <w:rPr>
          <w:rFonts w:ascii="Times New Roman" w:hAnsi="Times New Roman"/>
          <w:color w:val="auto"/>
          <w:szCs w:val="22"/>
          <w:lang w:val="id-ID"/>
        </w:rPr>
      </w:pPr>
      <w:r>
        <w:rPr>
          <w:rFonts w:ascii="Times New Roman" w:hAnsi="Times New Roman"/>
          <w:color w:val="auto"/>
          <w:szCs w:val="22"/>
          <w:lang w:val="id-ID"/>
        </w:rPr>
        <w:t xml:space="preserve">To </w:t>
      </w:r>
      <w:proofErr w:type="spellStart"/>
      <w:r>
        <w:rPr>
          <w:rFonts w:ascii="Times New Roman" w:hAnsi="Times New Roman"/>
          <w:color w:val="auto"/>
          <w:szCs w:val="22"/>
          <w:lang w:val="id-ID"/>
        </w:rPr>
        <w:t>ensure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comprehensive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validation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study </w:t>
      </w:r>
      <w:proofErr w:type="spellStart"/>
      <w:r>
        <w:rPr>
          <w:rFonts w:ascii="Times New Roman" w:hAnsi="Times New Roman"/>
          <w:color w:val="auto"/>
          <w:szCs w:val="22"/>
          <w:lang w:val="id-ID"/>
        </w:rPr>
        <w:t>employs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System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(SUS) as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primary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evaluation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framework</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utilizing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widely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accepted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standardized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tool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consists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10 </w:t>
      </w:r>
      <w:proofErr w:type="spellStart"/>
      <w:r>
        <w:rPr>
          <w:rFonts w:ascii="Times New Roman" w:hAnsi="Times New Roman"/>
          <w:color w:val="auto"/>
          <w:szCs w:val="22"/>
          <w:lang w:val="id-ID"/>
        </w:rPr>
        <w:t>statements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a 5-point </w:t>
      </w:r>
      <w:proofErr w:type="spellStart"/>
      <w:r>
        <w:rPr>
          <w:rFonts w:ascii="Times New Roman" w:hAnsi="Times New Roman"/>
          <w:color w:val="auto"/>
          <w:szCs w:val="22"/>
          <w:lang w:val="id-ID"/>
        </w:rPr>
        <w:t>Likert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measure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perceived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The </w:t>
      </w:r>
      <w:proofErr w:type="spellStart"/>
      <w:r>
        <w:rPr>
          <w:rFonts w:ascii="Times New Roman" w:hAnsi="Times New Roman"/>
          <w:color w:val="auto"/>
          <w:szCs w:val="22"/>
          <w:lang w:val="id-ID"/>
        </w:rPr>
        <w:t>evaluation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process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involved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recruiting</w:t>
      </w:r>
      <w:proofErr w:type="spellEnd"/>
      <w:r>
        <w:rPr>
          <w:rFonts w:ascii="Times New Roman" w:hAnsi="Times New Roman"/>
          <w:color w:val="auto"/>
          <w:szCs w:val="22"/>
          <w:lang w:val="id-ID"/>
        </w:rPr>
        <w:t xml:space="preserve"> 133 </w:t>
      </w:r>
      <w:proofErr w:type="spellStart"/>
      <w:r>
        <w:rPr>
          <w:rFonts w:ascii="Times New Roman" w:hAnsi="Times New Roman"/>
          <w:color w:val="auto"/>
          <w:szCs w:val="22"/>
          <w:lang w:val="id-ID"/>
        </w:rPr>
        <w:t>participants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laboratory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who</w:t>
      </w:r>
      <w:proofErr w:type="spellEnd"/>
      <w:r>
        <w:rPr>
          <w:rFonts w:ascii="Times New Roman" w:hAnsi="Times New Roman"/>
          <w:color w:val="auto"/>
          <w:szCs w:val="22"/>
          <w:lang w:val="id-ID"/>
        </w:rPr>
        <w:t xml:space="preserve"> had </w:t>
      </w:r>
      <w:proofErr w:type="spellStart"/>
      <w:r>
        <w:rPr>
          <w:rFonts w:ascii="Times New Roman" w:hAnsi="Times New Roman"/>
          <w:color w:val="auto"/>
          <w:szCs w:val="22"/>
          <w:lang w:val="id-ID"/>
        </w:rPr>
        <w:t>direct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participant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completing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questionnaire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after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both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registration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recording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processes</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were </w:t>
      </w:r>
      <w:proofErr w:type="spellStart"/>
      <w:r>
        <w:rPr>
          <w:rFonts w:ascii="Times New Roman" w:hAnsi="Times New Roman"/>
          <w:color w:val="auto"/>
          <w:szCs w:val="22"/>
          <w:lang w:val="id-ID"/>
        </w:rPr>
        <w:t>calculated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standard</w:t>
      </w:r>
      <w:proofErr w:type="spellEnd"/>
      <w:r>
        <w:rPr>
          <w:rFonts w:ascii="Times New Roman" w:hAnsi="Times New Roman"/>
          <w:color w:val="auto"/>
          <w:szCs w:val="22"/>
          <w:lang w:val="id-ID"/>
        </w:rPr>
        <w:t xml:space="preserve"> formula,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final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ranging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0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100, </w:t>
      </w:r>
      <w:proofErr w:type="spellStart"/>
      <w:r>
        <w:rPr>
          <w:rFonts w:ascii="Times New Roman" w:hAnsi="Times New Roman"/>
          <w:color w:val="auto"/>
          <w:szCs w:val="22"/>
          <w:lang w:val="id-ID"/>
        </w:rPr>
        <w:t>followed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by</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comprehensive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statistical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including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distribution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correlation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comparative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evaluations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assess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performance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satisfaction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evaluation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framework</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provides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objective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metrics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while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simultaneously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identifying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areas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improvement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validating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readiness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broader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deployment</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educational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environments</w:t>
      </w:r>
      <w:proofErr w:type="spellEnd"/>
      <w:r>
        <w:rPr>
          <w:rFonts w:ascii="Times New Roman" w:hAnsi="Times New Roman"/>
          <w:color w:val="auto"/>
          <w:szCs w:val="22"/>
          <w:lang w:val="id-ID"/>
        </w:rPr>
        <w:t>.</w:t>
      </w:r>
      <w:commentRangeEnd w:id="8"/>
      <w:r>
        <w:commentReference w:id="8"/>
      </w:r>
    </w:p>
    <w:p w14:paraId="189F49BC" w14:textId="77777777" w:rsidR="007A3237" w:rsidRDefault="00000000">
      <w:pPr>
        <w:pStyle w:val="SUBJUDUL"/>
        <w:numPr>
          <w:ilvl w:val="1"/>
          <w:numId w:val="11"/>
        </w:numPr>
        <w:ind w:left="567" w:hanging="567"/>
        <w:rPr>
          <w:color w:val="auto"/>
          <w:sz w:val="22"/>
          <w:szCs w:val="22"/>
        </w:rPr>
      </w:pPr>
      <w:r>
        <w:rPr>
          <w:color w:val="auto"/>
          <w:sz w:val="22"/>
          <w:szCs w:val="22"/>
          <w:lang w:val="zh-CN"/>
        </w:rPr>
        <w:t>Proposed Framework</w:t>
      </w:r>
    </w:p>
    <w:p w14:paraId="03CA76C8" w14:textId="6BD84EA9" w:rsidR="007A3237" w:rsidRDefault="00000000">
      <w:pPr>
        <w:pStyle w:val="BODYPARAGRAP"/>
        <w:tabs>
          <w:tab w:val="left" w:pos="426"/>
          <w:tab w:val="left" w:pos="4678"/>
        </w:tabs>
        <w:rPr>
          <w:rFonts w:ascii="Times New Roman" w:hAnsi="Times New Roman"/>
          <w:color w:val="auto"/>
          <w:szCs w:val="22"/>
          <w:lang w:val="en-AU"/>
        </w:rPr>
      </w:pPr>
      <w:commentRangeStart w:id="9"/>
      <w:r>
        <w:rPr>
          <w:rFonts w:ascii="Times New Roman" w:hAnsi="Times New Roman"/>
          <w:color w:val="auto"/>
          <w:szCs w:val="22"/>
          <w:lang w:val="en-AU"/>
        </w:rPr>
        <w:t>Bluetooth Classic (BTC) operates in the 2.4 GHz ISM band, utilizing an 80 MHz bandwidth across 79 channels, each 1 MHz wide and spaced 1 MHz apart. Channel cent</w:t>
      </w:r>
      <w:r w:rsidR="00B41C59">
        <w:rPr>
          <w:rFonts w:ascii="Times New Roman" w:hAnsi="Times New Roman"/>
          <w:color w:val="auto"/>
          <w:szCs w:val="22"/>
          <w:lang w:val="en-AU"/>
        </w:rPr>
        <w:t>re</w:t>
      </w:r>
      <w:r>
        <w:rPr>
          <w:rFonts w:ascii="Times New Roman" w:hAnsi="Times New Roman"/>
          <w:color w:val="auto"/>
          <w:szCs w:val="22"/>
          <w:lang w:val="en-AU"/>
        </w:rPr>
        <w:t xml:space="preserve"> frequencies are defined by f k ​ =(2402+k) MHz, where k∈[0,78]. The physical layer u</w:t>
      </w:r>
      <w:r w:rsidR="00B41C59">
        <w:rPr>
          <w:rFonts w:ascii="Times New Roman" w:hAnsi="Times New Roman"/>
          <w:color w:val="auto"/>
          <w:szCs w:val="22"/>
          <w:lang w:val="en-AU"/>
        </w:rPr>
        <w:t>tili</w:t>
      </w:r>
      <w:r w:rsidR="00DD0AAD">
        <w:rPr>
          <w:rFonts w:ascii="Times New Roman" w:hAnsi="Times New Roman"/>
          <w:color w:val="auto"/>
          <w:szCs w:val="22"/>
          <w:lang w:val="en-AU"/>
        </w:rPr>
        <w:t>z</w:t>
      </w:r>
      <w:r w:rsidR="00B41C59">
        <w:rPr>
          <w:rFonts w:ascii="Times New Roman" w:hAnsi="Times New Roman"/>
          <w:color w:val="auto"/>
          <w:szCs w:val="22"/>
          <w:lang w:val="en-AU"/>
        </w:rPr>
        <w:t>es GFSK modulation for Basic Rate (BR) transmissions, achieving a data rate of 1 Mbps. Enhanced Data Rate (EDR) modes, on the other hand, employ π/4-DQPSK or 8DPSK, achieving</w:t>
      </w:r>
      <w:r>
        <w:rPr>
          <w:rFonts w:ascii="Times New Roman" w:hAnsi="Times New Roman"/>
          <w:color w:val="auto"/>
          <w:szCs w:val="22"/>
          <w:lang w:val="en-AU"/>
        </w:rPr>
        <w:t xml:space="preserve"> up to 2 or 3 Mbps, respectively. The symbol rate is 1 </w:t>
      </w:r>
      <w:proofErr w:type="spellStart"/>
      <w:r>
        <w:rPr>
          <w:rFonts w:ascii="Times New Roman" w:hAnsi="Times New Roman"/>
          <w:color w:val="auto"/>
          <w:szCs w:val="22"/>
          <w:lang w:val="en-AU"/>
        </w:rPr>
        <w:lastRenderedPageBreak/>
        <w:t>Msym</w:t>
      </w:r>
      <w:proofErr w:type="spellEnd"/>
      <w:r>
        <w:rPr>
          <w:rFonts w:ascii="Times New Roman" w:hAnsi="Times New Roman"/>
          <w:color w:val="auto"/>
          <w:szCs w:val="22"/>
          <w:lang w:val="en-AU"/>
        </w:rPr>
        <w:t>/s. Each channel is divided into 625 µs time slots, and BTC uses adaptive frequency hopping to mitigate interference and fading. BTC packets, lasting 1 to 5 time slots, are synchronized with these 625 µs intervals [29].</w:t>
      </w:r>
      <w:commentRangeEnd w:id="9"/>
      <w:r>
        <w:commentReference w:id="9"/>
      </w:r>
    </w:p>
    <w:p w14:paraId="6D8CDE6F" w14:textId="77777777" w:rsidR="007A3237" w:rsidRDefault="00000000">
      <w:pPr>
        <w:pStyle w:val="BODYPARAGRAP"/>
        <w:tabs>
          <w:tab w:val="left" w:pos="426"/>
          <w:tab w:val="left" w:pos="4678"/>
        </w:tabs>
        <w:rPr>
          <w:rFonts w:ascii="Times New Roman" w:hAnsi="Times New Roman"/>
        </w:rPr>
      </w:pPr>
      <w:r>
        <w:rPr>
          <w:rFonts w:ascii="Times New Roman" w:hAnsi="Times New Roman"/>
        </w:rPr>
        <w:t xml:space="preserve">Bluetooth Classic was chosen because it has a higher level of compatibility with a wide range of devices compared to Bluetooth Low Energy (BLE), especially in terms of connection stability and the ability to recognize devices based on Media Access Control (MAC) that used as the unique identity of the devices associated with each device </w:t>
      </w:r>
      <w:sdt>
        <w:sdtPr>
          <w:id w:val="261683302"/>
          <w:placeholder>
            <w:docPart w:val="DefaultPlaceholder_-1854013440"/>
          </w:placeholder>
        </w:sdtPr>
        <w:sdtContent>
          <w:r>
            <w:t>[30]</w:t>
          </w:r>
        </w:sdtContent>
      </w:sdt>
      <w:r>
        <w:rPr>
          <w:rFonts w:ascii="Times New Roman" w:hAnsi="Times New Roman"/>
          <w:color w:val="auto"/>
          <w:szCs w:val="22"/>
          <w:lang w:val="en-AU"/>
        </w:rPr>
        <w:t xml:space="preserve">. </w:t>
      </w:r>
      <w:r>
        <w:rPr>
          <w:rFonts w:ascii="Times New Roman" w:hAnsi="Times New Roman"/>
        </w:rPr>
        <w:t xml:space="preserve">An illustration of the Framework is shown in Figure </w:t>
      </w:r>
      <w:r>
        <w:rPr>
          <w:rFonts w:ascii="Times New Roman" w:hAnsi="Times New Roman"/>
          <w:lang w:val="zh-CN"/>
        </w:rPr>
        <w:t>5</w:t>
      </w:r>
      <w:r>
        <w:rPr>
          <w:rFonts w:ascii="Times New Roman" w:hAnsi="Times New Roman"/>
        </w:rPr>
        <w:t>.</w:t>
      </w:r>
    </w:p>
    <w:p w14:paraId="10B14C9F" w14:textId="77777777" w:rsidR="00B41C59" w:rsidRDefault="00B41C59" w:rsidP="00D17C99">
      <w:pPr>
        <w:pStyle w:val="BODYPARAGRAP"/>
        <w:tabs>
          <w:tab w:val="left" w:pos="426"/>
          <w:tab w:val="left" w:pos="4678"/>
        </w:tabs>
        <w:ind w:firstLine="0"/>
        <w:rPr>
          <w:rFonts w:ascii="Times New Roman" w:hAnsi="Times New Roman"/>
          <w:color w:val="auto"/>
          <w:szCs w:val="22"/>
          <w:lang w:val="en-AU"/>
        </w:rPr>
      </w:pPr>
    </w:p>
    <w:p w14:paraId="7068E155" w14:textId="77777777" w:rsidR="007A3237" w:rsidRDefault="00000000">
      <w:pPr>
        <w:pStyle w:val="BODYPARAGRAP"/>
        <w:tabs>
          <w:tab w:val="left" w:pos="426"/>
          <w:tab w:val="left" w:pos="4678"/>
        </w:tabs>
        <w:ind w:firstLine="0"/>
        <w:jc w:val="center"/>
        <w:rPr>
          <w:rFonts w:ascii="Times New Roman" w:hAnsi="Times New Roman"/>
          <w:color w:val="auto"/>
          <w:szCs w:val="22"/>
          <w:lang w:val="en-AU"/>
        </w:rPr>
      </w:pPr>
      <w:r>
        <w:rPr>
          <w:noProof/>
        </w:rPr>
        <w:drawing>
          <wp:inline distT="0" distB="0" distL="0" distR="0" wp14:anchorId="32D580D9" wp14:editId="52ED67B7">
            <wp:extent cx="4361066" cy="2619375"/>
            <wp:effectExtent l="19050" t="19050" r="10160" b="1143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8"/>
                    <a:stretch>
                      <a:fillRect/>
                    </a:stretch>
                  </pic:blipFill>
                  <pic:spPr>
                    <a:xfrm>
                      <a:off x="0" y="0"/>
                      <a:ext cx="4361066" cy="2619375"/>
                    </a:xfrm>
                    <a:prstGeom prst="rect">
                      <a:avLst/>
                    </a:prstGeom>
                    <a:ln w="3175">
                      <a:solidFill>
                        <a:srgbClr val="000000"/>
                      </a:solidFill>
                    </a:ln>
                  </pic:spPr>
                </pic:pic>
              </a:graphicData>
            </a:graphic>
          </wp:inline>
        </w:drawing>
      </w:r>
    </w:p>
    <w:p w14:paraId="502B3BBE" w14:textId="77777777" w:rsidR="007A3237" w:rsidRDefault="00000000">
      <w:pPr>
        <w:pStyle w:val="BODYPARAGRAP"/>
        <w:tabs>
          <w:tab w:val="left" w:pos="426"/>
          <w:tab w:val="left" w:pos="4678"/>
        </w:tabs>
        <w:ind w:firstLine="0"/>
        <w:jc w:val="center"/>
        <w:rPr>
          <w:rFonts w:ascii="Times New Roman" w:hAnsi="Times New Roman"/>
          <w:color w:val="auto"/>
          <w:szCs w:val="22"/>
          <w:lang w:val="en-AU"/>
        </w:rPr>
      </w:pPr>
      <w:commentRangeStart w:id="10"/>
      <w:r>
        <w:rPr>
          <w:rFonts w:ascii="Times New Roman" w:hAnsi="Times New Roman"/>
          <w:color w:val="auto"/>
          <w:szCs w:val="22"/>
          <w:lang w:val="en-AU"/>
        </w:rPr>
        <w:t xml:space="preserve">Figure </w:t>
      </w:r>
      <w:r>
        <w:rPr>
          <w:rFonts w:ascii="Times New Roman" w:hAnsi="Times New Roman"/>
          <w:color w:val="auto"/>
          <w:szCs w:val="22"/>
          <w:lang w:val="zh-CN"/>
        </w:rPr>
        <w:t>5</w:t>
      </w:r>
      <w:r>
        <w:rPr>
          <w:rFonts w:ascii="Times New Roman" w:hAnsi="Times New Roman"/>
          <w:color w:val="auto"/>
          <w:szCs w:val="22"/>
          <w:lang w:val="en-AU"/>
        </w:rPr>
        <w:t xml:space="preserve">. </w:t>
      </w:r>
      <w:r>
        <w:rPr>
          <w:rFonts w:ascii="Times New Roman" w:hAnsi="Times New Roman"/>
          <w:color w:val="auto"/>
          <w:szCs w:val="22"/>
          <w:lang w:val="zh-CN"/>
        </w:rPr>
        <w:t xml:space="preserve">Proposed System </w:t>
      </w:r>
      <w:r>
        <w:rPr>
          <w:rFonts w:ascii="Times New Roman" w:hAnsi="Times New Roman"/>
          <w:color w:val="auto"/>
          <w:szCs w:val="22"/>
          <w:lang w:val="en-AU"/>
        </w:rPr>
        <w:t>Framework</w:t>
      </w:r>
      <w:commentRangeEnd w:id="10"/>
      <w:r>
        <w:commentReference w:id="10"/>
      </w:r>
    </w:p>
    <w:p w14:paraId="1CE003D6" w14:textId="77777777" w:rsidR="007A3237" w:rsidRDefault="007A3237">
      <w:pPr>
        <w:pStyle w:val="BODYPARAGRAP"/>
        <w:tabs>
          <w:tab w:val="left" w:pos="426"/>
          <w:tab w:val="left" w:pos="4678"/>
        </w:tabs>
        <w:ind w:firstLine="0"/>
        <w:jc w:val="center"/>
        <w:rPr>
          <w:rFonts w:ascii="Times New Roman" w:hAnsi="Times New Roman"/>
          <w:color w:val="auto"/>
          <w:szCs w:val="22"/>
          <w:lang w:val="en-AU"/>
        </w:rPr>
      </w:pPr>
    </w:p>
    <w:p w14:paraId="1C784406" w14:textId="77777777" w:rsidR="007A3237" w:rsidRDefault="00000000">
      <w:pPr>
        <w:pStyle w:val="BODYPARAGRAP"/>
        <w:tabs>
          <w:tab w:val="left" w:pos="426"/>
          <w:tab w:val="left" w:pos="4678"/>
        </w:tabs>
        <w:ind w:firstLine="660"/>
        <w:rPr>
          <w:rFonts w:ascii="Times New Roman" w:hAnsi="Times New Roman"/>
          <w:color w:val="auto"/>
          <w:szCs w:val="22"/>
        </w:rPr>
      </w:pPr>
      <w:r>
        <w:rPr>
          <w:rFonts w:ascii="Times New Roman" w:hAnsi="Times New Roman"/>
          <w:color w:val="auto"/>
          <w:szCs w:val="22"/>
        </w:rPr>
        <w:t>This diagram illustrates the attendance system architecture consisting of three main components: Frontend (Mobile Application), Backend Server (</w:t>
      </w:r>
      <w:proofErr w:type="spellStart"/>
      <w:r>
        <w:rPr>
          <w:rFonts w:ascii="Times New Roman" w:hAnsi="Times New Roman"/>
          <w:color w:val="auto"/>
          <w:szCs w:val="22"/>
        </w:rPr>
        <w:t>NestJS</w:t>
      </w:r>
      <w:proofErr w:type="spellEnd"/>
      <w:r>
        <w:rPr>
          <w:rFonts w:ascii="Times New Roman" w:hAnsi="Times New Roman"/>
          <w:color w:val="auto"/>
          <w:szCs w:val="22"/>
        </w:rPr>
        <w:t>), and Database (PostgreSQL), as well as the main actors: Student and Lab Admin.</w:t>
      </w:r>
    </w:p>
    <w:p w14:paraId="42CA553F" w14:textId="77777777" w:rsidR="007A3237" w:rsidRDefault="00000000">
      <w:pPr>
        <w:pStyle w:val="4PEMBAHASAN"/>
        <w:numPr>
          <w:ilvl w:val="0"/>
          <w:numId w:val="11"/>
        </w:numPr>
        <w:ind w:left="567" w:hanging="567"/>
        <w:rPr>
          <w:szCs w:val="24"/>
        </w:rPr>
      </w:pPr>
      <w:r>
        <w:rPr>
          <w:szCs w:val="24"/>
        </w:rPr>
        <w:t>RESULT</w:t>
      </w:r>
    </w:p>
    <w:p w14:paraId="3037C0B1" w14:textId="77777777" w:rsidR="007A3237" w:rsidRDefault="00000000">
      <w:pPr>
        <w:pStyle w:val="SUBJUDUL"/>
        <w:numPr>
          <w:ilvl w:val="1"/>
          <w:numId w:val="11"/>
        </w:numPr>
        <w:ind w:left="567" w:hanging="567"/>
        <w:rPr>
          <w:color w:val="auto"/>
          <w:sz w:val="22"/>
          <w:szCs w:val="22"/>
        </w:rPr>
      </w:pPr>
      <w:r>
        <w:rPr>
          <w:color w:val="auto"/>
          <w:szCs w:val="22"/>
          <w:lang w:val="en-US"/>
        </w:rPr>
        <w:t>Application Interface</w:t>
      </w:r>
      <w:r>
        <w:rPr>
          <w:color w:val="auto"/>
          <w:szCs w:val="22"/>
          <w:lang w:val="zh-CN"/>
        </w:rPr>
        <w:t xml:space="preserve"> </w:t>
      </w:r>
    </w:p>
    <w:p w14:paraId="24949BC8" w14:textId="7429077E" w:rsidR="00D17C99" w:rsidRPr="00D17C99" w:rsidRDefault="00000000" w:rsidP="00D17C99">
      <w:pPr>
        <w:pStyle w:val="BODYPARAGRAP"/>
        <w:ind w:firstLine="567"/>
        <w:rPr>
          <w:rFonts w:ascii="Times New Roman" w:hAnsi="Times New Roman"/>
          <w:color w:val="auto"/>
          <w:szCs w:val="22"/>
        </w:rPr>
      </w:pPr>
      <w:r>
        <w:rPr>
          <w:rFonts w:ascii="Times New Roman" w:hAnsi="Times New Roman"/>
          <w:color w:val="auto"/>
          <w:szCs w:val="22"/>
          <w:lang w:val="en-AU"/>
        </w:rPr>
        <w:t>The developed Bluetooth-based attendance system features a responsive and intuitive main interface. The main page includes device registration features, class and laboratory form completion, and a "Scan" button to perform the attendance detection process. On this page, users can immediately start the attendance process by accessing nearby Bluetooth devices. The interface is configured according to the authenticated user's role in the system.</w:t>
      </w:r>
      <w:r>
        <w:rPr>
          <w:rFonts w:ascii="Times New Roman" w:hAnsi="Times New Roman"/>
          <w:color w:val="auto"/>
          <w:szCs w:val="22"/>
          <w:lang w:val="zh-CN"/>
        </w:rPr>
        <w:t xml:space="preserve"> The user registration interface, designed for streamlined device enrollment and user authentication, is shown in Figure 6.</w:t>
      </w:r>
    </w:p>
    <w:p w14:paraId="0D189D6D" w14:textId="77777777" w:rsidR="007A3237" w:rsidRDefault="00000000">
      <w:pPr>
        <w:pStyle w:val="BODYPARAGRAP"/>
        <w:ind w:firstLine="567"/>
        <w:jc w:val="center"/>
        <w:rPr>
          <w:rFonts w:ascii="Times New Roman" w:hAnsi="Times New Roman"/>
          <w:color w:val="auto"/>
          <w:szCs w:val="22"/>
          <w:lang w:val="en-AU"/>
        </w:rPr>
      </w:pPr>
      <w:r>
        <w:rPr>
          <w:noProof/>
        </w:rPr>
        <w:lastRenderedPageBreak/>
        <w:drawing>
          <wp:inline distT="0" distB="0" distL="0" distR="0" wp14:anchorId="3CE5BE9E" wp14:editId="3468400C">
            <wp:extent cx="1969770" cy="3703744"/>
            <wp:effectExtent l="19050" t="19050" r="11430" b="11430"/>
            <wp:docPr id="9"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1601" cy="3707187"/>
                    </a:xfrm>
                    <a:prstGeom prst="rect">
                      <a:avLst/>
                    </a:prstGeom>
                    <a:ln w="3175">
                      <a:solidFill>
                        <a:srgbClr val="000000"/>
                      </a:solidFill>
                    </a:ln>
                  </pic:spPr>
                </pic:pic>
              </a:graphicData>
            </a:graphic>
          </wp:inline>
        </w:drawing>
      </w:r>
    </w:p>
    <w:p w14:paraId="7F458694" w14:textId="77777777" w:rsidR="007A3237" w:rsidRDefault="00000000">
      <w:pPr>
        <w:pStyle w:val="BODYPARAGRAP"/>
        <w:ind w:firstLine="567"/>
        <w:jc w:val="center"/>
        <w:rPr>
          <w:rFonts w:ascii="Times New Roman" w:hAnsi="Times New Roman"/>
          <w:color w:val="auto"/>
          <w:szCs w:val="22"/>
          <w:lang w:val="en-AU"/>
        </w:rPr>
      </w:pPr>
      <w:r>
        <w:rPr>
          <w:rFonts w:ascii="Times New Roman" w:hAnsi="Times New Roman"/>
          <w:color w:val="auto"/>
          <w:szCs w:val="22"/>
          <w:lang w:val="en-AU"/>
        </w:rPr>
        <w:t xml:space="preserve">Figure </w:t>
      </w:r>
      <w:r>
        <w:rPr>
          <w:rFonts w:ascii="Times New Roman" w:hAnsi="Times New Roman"/>
          <w:color w:val="auto"/>
          <w:szCs w:val="22"/>
          <w:lang w:val="zh-CN"/>
        </w:rPr>
        <w:t>6</w:t>
      </w:r>
      <w:r>
        <w:rPr>
          <w:rFonts w:ascii="Times New Roman" w:hAnsi="Times New Roman"/>
          <w:color w:val="auto"/>
          <w:szCs w:val="22"/>
          <w:lang w:val="en-AU"/>
        </w:rPr>
        <w:t>. Registration Form</w:t>
      </w:r>
    </w:p>
    <w:p w14:paraId="1C8610A8" w14:textId="77777777" w:rsidR="007A3237" w:rsidRDefault="00000000">
      <w:pPr>
        <w:pStyle w:val="SUBJUDUL"/>
        <w:numPr>
          <w:ilvl w:val="1"/>
          <w:numId w:val="11"/>
        </w:numPr>
        <w:ind w:left="567" w:hanging="567"/>
        <w:rPr>
          <w:color w:val="auto"/>
          <w:szCs w:val="22"/>
        </w:rPr>
      </w:pPr>
      <w:r>
        <w:rPr>
          <w:color w:val="auto"/>
          <w:szCs w:val="22"/>
          <w:lang w:val="en-US"/>
        </w:rPr>
        <w:t>Student Attendance Recording Feature</w:t>
      </w:r>
    </w:p>
    <w:p w14:paraId="55DE640B"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As illustrated in the "Attendance Recording" feature, users first complete the class and laboratory-type information form, as shown in Figure </w:t>
      </w:r>
      <w:r>
        <w:rPr>
          <w:rFonts w:ascii="Times New Roman" w:hAnsi="Times New Roman"/>
          <w:color w:val="auto"/>
          <w:szCs w:val="22"/>
          <w:lang w:val="zh-CN"/>
        </w:rPr>
        <w:t>7</w:t>
      </w:r>
      <w:r>
        <w:rPr>
          <w:rFonts w:ascii="Times New Roman" w:hAnsi="Times New Roman"/>
          <w:color w:val="auto"/>
          <w:szCs w:val="22"/>
          <w:lang w:val="en-AU"/>
        </w:rPr>
        <w:t xml:space="preserve"> (A). After data entry, the list of students who are laboratory members is displayed, complete with their names, Bluetooth MAC addresses, and attendance status. Students who have not been recorded are marked with "</w:t>
      </w:r>
      <w:r w:rsidRPr="00B41C59">
        <w:rPr>
          <w:rFonts w:ascii="Times New Roman" w:hAnsi="Times New Roman"/>
          <w:i/>
          <w:iCs/>
          <w:color w:val="auto"/>
          <w:szCs w:val="22"/>
          <w:lang w:val="en-AU"/>
        </w:rPr>
        <w:t>Not Attending</w:t>
      </w:r>
      <w:r>
        <w:rPr>
          <w:rFonts w:ascii="Times New Roman" w:hAnsi="Times New Roman"/>
          <w:color w:val="auto"/>
          <w:szCs w:val="22"/>
          <w:lang w:val="en-AU"/>
        </w:rPr>
        <w:t>" status in red, while students successfully detected by the system have their status changed to "Attend" in green.</w:t>
      </w:r>
    </w:p>
    <w:p w14:paraId="061DEAFF" w14:textId="1F70EAF4" w:rsidR="007A3237" w:rsidRDefault="00000000">
      <w:pPr>
        <w:pStyle w:val="BODYPARAGRAP"/>
        <w:ind w:firstLine="567"/>
        <w:rPr>
          <w:rFonts w:ascii="Times New Roman" w:hAnsi="Times New Roman"/>
        </w:rPr>
      </w:pPr>
      <w:r>
        <w:rPr>
          <w:rFonts w:ascii="Times New Roman" w:hAnsi="Times New Roman"/>
        </w:rPr>
        <w:t xml:space="preserve">The recording process occurs automatically through Bluetooth scanning. After pressing the Scan button, the system searches for nearby student devices based on </w:t>
      </w:r>
      <w:r w:rsidR="00B41C59">
        <w:rPr>
          <w:rFonts w:ascii="Times New Roman" w:hAnsi="Times New Roman"/>
        </w:rPr>
        <w:t xml:space="preserve">their MAC addresses, as shown in Figure </w:t>
      </w:r>
      <w:r w:rsidR="00763532">
        <w:rPr>
          <w:rFonts w:ascii="Times New Roman" w:hAnsi="Times New Roman"/>
        </w:rPr>
        <w:t>7</w:t>
      </w:r>
      <w:r w:rsidR="007A1CF5">
        <w:rPr>
          <w:rFonts w:ascii="Times New Roman" w:hAnsi="Times New Roman"/>
        </w:rPr>
        <w:t xml:space="preserve"> </w:t>
      </w:r>
      <w:r>
        <w:rPr>
          <w:rFonts w:ascii="Times New Roman" w:hAnsi="Times New Roman"/>
        </w:rPr>
        <w:t>(B). Scan results are sent to the server, which then verifies and stores the attendance data. The system also performs automatic screening to prevent duplicate recording.</w:t>
      </w:r>
    </w:p>
    <w:p w14:paraId="5165C030" w14:textId="77777777" w:rsidR="007A3237" w:rsidRDefault="007A3237">
      <w:pPr>
        <w:pStyle w:val="BODYPARAGRAP"/>
        <w:ind w:firstLine="567"/>
        <w:rPr>
          <w:rFonts w:ascii="Times New Roman" w:hAnsi="Times New Roman"/>
        </w:rPr>
      </w:pPr>
    </w:p>
    <w:p w14:paraId="02507B2E" w14:textId="77777777" w:rsidR="007A3237" w:rsidRDefault="00000000">
      <w:pPr>
        <w:pStyle w:val="BODYPARAGRAP"/>
        <w:ind w:firstLine="0"/>
        <w:jc w:val="center"/>
        <w:rPr>
          <w:rFonts w:ascii="Times New Roman" w:hAnsi="Times New Roman"/>
          <w:color w:val="auto"/>
          <w:szCs w:val="22"/>
          <w:lang w:val="en-AU"/>
        </w:rPr>
      </w:pPr>
      <w:r>
        <w:rPr>
          <w:noProof/>
        </w:rPr>
        <w:lastRenderedPageBreak/>
        <w:drawing>
          <wp:inline distT="0" distB="0" distL="0" distR="0" wp14:anchorId="12C55211" wp14:editId="2EE51667">
            <wp:extent cx="1771200" cy="3240000"/>
            <wp:effectExtent l="19050" t="19050" r="19685" b="17780"/>
            <wp:docPr id="10" name="Image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20"/>
                    <a:stretch>
                      <a:fillRect/>
                    </a:stretch>
                  </pic:blipFill>
                  <pic:spPr>
                    <a:xfrm>
                      <a:off x="0" y="0"/>
                      <a:ext cx="1771200" cy="3240000"/>
                    </a:xfrm>
                    <a:prstGeom prst="rect">
                      <a:avLst/>
                    </a:prstGeom>
                    <a:ln w="3175">
                      <a:solidFill>
                        <a:srgbClr val="000000"/>
                      </a:solidFill>
                    </a:ln>
                  </pic:spPr>
                </pic:pic>
              </a:graphicData>
            </a:graphic>
          </wp:inline>
        </w:drawing>
      </w:r>
      <w:r>
        <w:rPr>
          <w:rFonts w:ascii="Times New Roman" w:hAnsi="Times New Roman"/>
          <w:color w:val="auto"/>
          <w:szCs w:val="22"/>
          <w:lang w:val="en-AU"/>
        </w:rPr>
        <w:t xml:space="preserve"> </w:t>
      </w:r>
      <w:r>
        <w:rPr>
          <w:noProof/>
        </w:rPr>
        <w:drawing>
          <wp:inline distT="0" distB="0" distL="0" distR="0" wp14:anchorId="4F60D0B9" wp14:editId="72C48D32">
            <wp:extent cx="1799649" cy="3240000"/>
            <wp:effectExtent l="19050" t="19050" r="10160" b="17780"/>
            <wp:docPr id="1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jpg"/>
                    <pic:cNvPicPr>
                      <a:picLocks noChangeAspect="1" noChangeArrowheads="1"/>
                    </pic:cNvPicPr>
                  </pic:nvPicPr>
                  <pic:blipFill>
                    <a:blip r:embed="rId21"/>
                    <a:stretch>
                      <a:fillRect/>
                    </a:stretch>
                  </pic:blipFill>
                  <pic:spPr>
                    <a:xfrm>
                      <a:off x="0" y="0"/>
                      <a:ext cx="1799649" cy="3240000"/>
                    </a:xfrm>
                    <a:prstGeom prst="rect">
                      <a:avLst/>
                    </a:prstGeom>
                    <a:ln w="3175">
                      <a:solidFill>
                        <a:srgbClr val="000000"/>
                      </a:solidFill>
                    </a:ln>
                  </pic:spPr>
                </pic:pic>
              </a:graphicData>
            </a:graphic>
          </wp:inline>
        </w:drawing>
      </w:r>
    </w:p>
    <w:p w14:paraId="5CFDC831" w14:textId="0609A397" w:rsidR="007A3237" w:rsidRDefault="007D120F" w:rsidP="007D120F">
      <w:pPr>
        <w:pStyle w:val="BODYPARAGRAP"/>
        <w:tabs>
          <w:tab w:val="left" w:pos="0"/>
          <w:tab w:val="left" w:pos="2835"/>
          <w:tab w:val="left" w:pos="5812"/>
        </w:tabs>
        <w:ind w:firstLine="0"/>
        <w:rPr>
          <w:rFonts w:ascii="Times New Roman" w:hAnsi="Times New Roman"/>
          <w:color w:val="auto"/>
          <w:szCs w:val="22"/>
          <w:lang w:val="en-AU"/>
        </w:rPr>
      </w:pPr>
      <w:r>
        <w:rPr>
          <w:rFonts w:ascii="Times New Roman" w:hAnsi="Times New Roman"/>
          <w:color w:val="auto"/>
          <w:szCs w:val="22"/>
          <w:lang w:val="id-ID"/>
        </w:rPr>
        <w:tab/>
        <w:t>(A)</w:t>
      </w:r>
      <w:r>
        <w:rPr>
          <w:rFonts w:ascii="Times New Roman" w:hAnsi="Times New Roman"/>
          <w:color w:val="auto"/>
          <w:szCs w:val="22"/>
          <w:lang w:val="id-ID"/>
        </w:rPr>
        <w:tab/>
      </w:r>
      <w:r>
        <w:rPr>
          <w:rFonts w:ascii="Times New Roman" w:hAnsi="Times New Roman"/>
          <w:color w:val="auto"/>
          <w:szCs w:val="22"/>
          <w:lang w:val="en-AU"/>
        </w:rPr>
        <w:t>(B)</w:t>
      </w:r>
    </w:p>
    <w:p w14:paraId="64A16932" w14:textId="77777777" w:rsidR="007A3237" w:rsidRDefault="00000000">
      <w:pPr>
        <w:pStyle w:val="BODYPARAGRAP"/>
        <w:ind w:firstLine="567"/>
        <w:jc w:val="center"/>
        <w:rPr>
          <w:rFonts w:ascii="Times New Roman" w:hAnsi="Times New Roman"/>
          <w:color w:val="auto"/>
          <w:szCs w:val="22"/>
          <w:lang w:val="en-AU"/>
        </w:rPr>
      </w:pPr>
      <w:commentRangeStart w:id="11"/>
      <w:r>
        <w:rPr>
          <w:rFonts w:ascii="Times New Roman" w:hAnsi="Times New Roman"/>
          <w:color w:val="auto"/>
          <w:szCs w:val="22"/>
          <w:lang w:val="en-AU"/>
        </w:rPr>
        <w:t xml:space="preserve">Figure </w:t>
      </w:r>
      <w:r>
        <w:rPr>
          <w:rFonts w:ascii="Times New Roman" w:hAnsi="Times New Roman"/>
          <w:color w:val="auto"/>
          <w:szCs w:val="22"/>
          <w:lang w:val="zh-CN"/>
        </w:rPr>
        <w:t>7</w:t>
      </w:r>
      <w:r>
        <w:rPr>
          <w:rFonts w:ascii="Times New Roman" w:hAnsi="Times New Roman"/>
          <w:color w:val="auto"/>
          <w:szCs w:val="22"/>
          <w:lang w:val="en-AU"/>
        </w:rPr>
        <w:t>. Attendance Recording Interface: (A) Pre-scanning device detection status, (B) Post-scanning attendance confirmation results</w:t>
      </w:r>
      <w:commentRangeEnd w:id="11"/>
      <w:r>
        <w:commentReference w:id="11"/>
      </w:r>
    </w:p>
    <w:p w14:paraId="48270652" w14:textId="77777777" w:rsidR="007A3237" w:rsidRDefault="00000000">
      <w:pPr>
        <w:pStyle w:val="SUBJUDUL"/>
        <w:numPr>
          <w:ilvl w:val="1"/>
          <w:numId w:val="11"/>
        </w:numPr>
        <w:ind w:left="567" w:hanging="567"/>
        <w:rPr>
          <w:color w:val="auto"/>
          <w:szCs w:val="22"/>
        </w:rPr>
      </w:pPr>
      <w:r>
        <w:rPr>
          <w:color w:val="auto"/>
          <w:szCs w:val="22"/>
        </w:rPr>
        <w:t>Database Structure and Data Analysis</w:t>
      </w:r>
    </w:p>
    <w:p w14:paraId="101A88F1" w14:textId="548EDCCA" w:rsidR="007A3237" w:rsidRDefault="00000000">
      <w:pPr>
        <w:pStyle w:val="BODYPARAGRAP"/>
        <w:ind w:firstLine="567"/>
        <w:rPr>
          <w:rFonts w:ascii="Times New Roman" w:hAnsi="Times New Roman"/>
        </w:rPr>
      </w:pPr>
      <w:r>
        <w:rPr>
          <w:rFonts w:ascii="Times New Roman" w:hAnsi="Times New Roman"/>
        </w:rPr>
        <w:t xml:space="preserve">The database improvement </w:t>
      </w:r>
      <w:r w:rsidR="00E877FE">
        <w:rPr>
          <w:rFonts w:ascii="Times New Roman" w:hAnsi="Times New Roman"/>
        </w:rPr>
        <w:t xml:space="preserve">tool in this study employs </w:t>
      </w:r>
      <w:proofErr w:type="spellStart"/>
      <w:r w:rsidR="00E877FE">
        <w:rPr>
          <w:rFonts w:ascii="Times New Roman" w:hAnsi="Times New Roman"/>
        </w:rPr>
        <w:t>Dbeaver</w:t>
      </w:r>
      <w:proofErr w:type="spellEnd"/>
      <w:r w:rsidR="00E877FE">
        <w:rPr>
          <w:rFonts w:ascii="Times New Roman" w:hAnsi="Times New Roman"/>
        </w:rPr>
        <w:t>, which is a free and open-source, widely used database tool for develop</w:t>
      </w:r>
      <w:r>
        <w:rPr>
          <w:rFonts w:ascii="Times New Roman" w:hAnsi="Times New Roman"/>
        </w:rPr>
        <w:t>ers and database administrators [31].</w:t>
      </w:r>
    </w:p>
    <w:p w14:paraId="2A585FE3" w14:textId="77777777" w:rsidR="007A3237" w:rsidRDefault="00000000">
      <w:pPr>
        <w:pStyle w:val="SUBJUDUL"/>
        <w:numPr>
          <w:ilvl w:val="2"/>
          <w:numId w:val="11"/>
        </w:numPr>
        <w:ind w:left="567" w:hanging="578"/>
        <w:rPr>
          <w:color w:val="auto"/>
          <w:szCs w:val="22"/>
          <w:lang w:val="zh-CN"/>
        </w:rPr>
      </w:pPr>
      <w:r>
        <w:rPr>
          <w:color w:val="auto"/>
          <w:szCs w:val="22"/>
          <w:lang w:val="zh-CN"/>
        </w:rPr>
        <w:t>Lab Table Analysis</w:t>
      </w:r>
    </w:p>
    <w:p w14:paraId="78031265" w14:textId="6ED8FE63"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Table 1 </w:t>
      </w:r>
      <w:r w:rsidR="007F73DF">
        <w:rPr>
          <w:rFonts w:ascii="Times New Roman" w:hAnsi="Times New Roman"/>
          <w:color w:val="auto"/>
          <w:szCs w:val="22"/>
          <w:lang w:val="en-AU"/>
        </w:rPr>
        <w:t>displays the contents of the Lab table, which contains</w:t>
      </w:r>
      <w:r>
        <w:rPr>
          <w:rFonts w:ascii="Times New Roman" w:hAnsi="Times New Roman"/>
          <w:color w:val="auto"/>
          <w:szCs w:val="22"/>
          <w:lang w:val="en-AU"/>
        </w:rPr>
        <w:t xml:space="preserve"> two entries: "Backend" and "Cloud Computing". This configuration reflects the focused testing environment for two specific laboratories. While the number of entries is limited for this pilot study, the table structure supports scalable relationships with other tables, such as </w:t>
      </w:r>
      <w:proofErr w:type="spellStart"/>
      <w:r>
        <w:rPr>
          <w:rFonts w:ascii="Times New Roman" w:hAnsi="Times New Roman"/>
          <w:color w:val="auto"/>
          <w:szCs w:val="22"/>
          <w:lang w:val="en-AU"/>
        </w:rPr>
        <w:t>LabMahasiswa</w:t>
      </w:r>
      <w:proofErr w:type="spellEnd"/>
      <w:r>
        <w:rPr>
          <w:rFonts w:ascii="Times New Roman" w:hAnsi="Times New Roman"/>
          <w:color w:val="auto"/>
          <w:szCs w:val="22"/>
          <w:lang w:val="en-AU"/>
        </w:rPr>
        <w:t xml:space="preserve"> and </w:t>
      </w:r>
      <w:proofErr w:type="spellStart"/>
      <w:r>
        <w:rPr>
          <w:rFonts w:ascii="Times New Roman" w:hAnsi="Times New Roman"/>
          <w:color w:val="auto"/>
          <w:szCs w:val="22"/>
          <w:lang w:val="en-AU"/>
        </w:rPr>
        <w:t>LabOnUser</w:t>
      </w:r>
      <w:proofErr w:type="spellEnd"/>
      <w:r>
        <w:rPr>
          <w:rFonts w:ascii="Times New Roman" w:hAnsi="Times New Roman"/>
          <w:color w:val="auto"/>
          <w:szCs w:val="22"/>
          <w:lang w:val="en-AU"/>
        </w:rPr>
        <w:t>, ensuring data integrity in multi-role systems and facilitating future expansion to additional laboratory environments.</w:t>
      </w:r>
    </w:p>
    <w:p w14:paraId="15ECA27B" w14:textId="77777777" w:rsidR="007A3237" w:rsidRDefault="00000000">
      <w:pPr>
        <w:pStyle w:val="Caption"/>
        <w:keepNext/>
        <w:rPr>
          <w:lang w:val="zh-CN"/>
        </w:rPr>
      </w:pPr>
      <w:r>
        <w:t xml:space="preserve">Table </w:t>
      </w:r>
      <w:fldSimple w:instr=" SEQ Table \* ARABIC ">
        <w:r w:rsidR="007A3237">
          <w:t>1</w:t>
        </w:r>
      </w:fldSimple>
      <w:r>
        <w:t>. Lab Table</w:t>
      </w:r>
    </w:p>
    <w:tbl>
      <w:tblPr>
        <w:tblStyle w:val="TableGrid"/>
        <w:tblW w:w="3557" w:type="dxa"/>
        <w:jc w:val="center"/>
        <w:tblLayout w:type="fixed"/>
        <w:tblLook w:val="04A0" w:firstRow="1" w:lastRow="0" w:firstColumn="1" w:lastColumn="0" w:noHBand="0" w:noVBand="1"/>
      </w:tblPr>
      <w:tblGrid>
        <w:gridCol w:w="681"/>
        <w:gridCol w:w="2876"/>
      </w:tblGrid>
      <w:tr w:rsidR="007A3237" w14:paraId="5E299523" w14:textId="77777777" w:rsidTr="007F73DF">
        <w:trPr>
          <w:trHeight w:val="291"/>
          <w:jc w:val="center"/>
        </w:trPr>
        <w:tc>
          <w:tcPr>
            <w:tcW w:w="681" w:type="dxa"/>
            <w:tcBorders>
              <w:left w:val="nil"/>
              <w:right w:val="nil"/>
            </w:tcBorders>
          </w:tcPr>
          <w:p w14:paraId="4BE2339D" w14:textId="77777777" w:rsidR="007A3237" w:rsidRDefault="00000000">
            <w:pPr>
              <w:pStyle w:val="BODYPARAGRAP"/>
              <w:widowControl w:val="0"/>
              <w:ind w:firstLine="0"/>
              <w:jc w:val="center"/>
              <w:rPr>
                <w:rFonts w:ascii="Times New Roman" w:hAnsi="Times New Roman"/>
                <w:color w:val="auto"/>
                <w:szCs w:val="22"/>
                <w:lang w:val="en-AU"/>
              </w:rPr>
            </w:pPr>
            <w:r>
              <w:rPr>
                <w:rFonts w:ascii="Times New Roman" w:hAnsi="Times New Roman"/>
                <w:color w:val="auto"/>
                <w:szCs w:val="22"/>
                <w:lang w:val="en-AU"/>
              </w:rPr>
              <w:t>Id</w:t>
            </w:r>
          </w:p>
        </w:tc>
        <w:tc>
          <w:tcPr>
            <w:tcW w:w="2876" w:type="dxa"/>
            <w:tcBorders>
              <w:left w:val="nil"/>
              <w:right w:val="nil"/>
            </w:tcBorders>
          </w:tcPr>
          <w:p w14:paraId="05CB8712" w14:textId="77777777" w:rsidR="007A3237" w:rsidRDefault="00000000">
            <w:pPr>
              <w:pStyle w:val="BODYPARAGRAP"/>
              <w:widowControl w:val="0"/>
              <w:ind w:firstLine="0"/>
              <w:jc w:val="center"/>
              <w:rPr>
                <w:rFonts w:ascii="Times New Roman" w:hAnsi="Times New Roman"/>
                <w:color w:val="auto"/>
                <w:szCs w:val="22"/>
                <w:lang w:val="en-AU"/>
              </w:rPr>
            </w:pPr>
            <w:r>
              <w:rPr>
                <w:rFonts w:ascii="Times New Roman" w:hAnsi="Times New Roman"/>
                <w:color w:val="auto"/>
                <w:szCs w:val="22"/>
                <w:lang w:val="en-AU"/>
              </w:rPr>
              <w:t>Name</w:t>
            </w:r>
          </w:p>
        </w:tc>
      </w:tr>
      <w:tr w:rsidR="007A3237" w14:paraId="0241868B" w14:textId="77777777" w:rsidTr="007F73DF">
        <w:trPr>
          <w:trHeight w:val="291"/>
          <w:jc w:val="center"/>
        </w:trPr>
        <w:tc>
          <w:tcPr>
            <w:tcW w:w="681" w:type="dxa"/>
            <w:tcBorders>
              <w:left w:val="nil"/>
              <w:right w:val="nil"/>
            </w:tcBorders>
          </w:tcPr>
          <w:p w14:paraId="4D47FA02" w14:textId="77777777" w:rsidR="007A3237" w:rsidRDefault="00000000">
            <w:pPr>
              <w:pStyle w:val="BODYPARAGRAP"/>
              <w:widowControl w:val="0"/>
              <w:ind w:firstLine="0"/>
              <w:jc w:val="center"/>
              <w:rPr>
                <w:rFonts w:ascii="Times New Roman" w:hAnsi="Times New Roman"/>
                <w:color w:val="auto"/>
                <w:szCs w:val="22"/>
                <w:lang w:val="en-AU"/>
              </w:rPr>
            </w:pPr>
            <w:r>
              <w:rPr>
                <w:rFonts w:ascii="Times New Roman" w:hAnsi="Times New Roman"/>
                <w:color w:val="auto"/>
                <w:szCs w:val="22"/>
                <w:lang w:val="en-AU"/>
              </w:rPr>
              <w:t>1</w:t>
            </w:r>
          </w:p>
        </w:tc>
        <w:tc>
          <w:tcPr>
            <w:tcW w:w="2876" w:type="dxa"/>
            <w:tcBorders>
              <w:left w:val="nil"/>
              <w:right w:val="nil"/>
            </w:tcBorders>
          </w:tcPr>
          <w:p w14:paraId="598836B6" w14:textId="77777777" w:rsidR="007A3237" w:rsidRDefault="00000000">
            <w:pPr>
              <w:pStyle w:val="BODYPARAGRAP"/>
              <w:widowControl w:val="0"/>
              <w:ind w:firstLine="0"/>
              <w:jc w:val="center"/>
              <w:rPr>
                <w:rFonts w:ascii="Times New Roman" w:hAnsi="Times New Roman"/>
                <w:color w:val="auto"/>
                <w:szCs w:val="22"/>
                <w:lang w:val="en-AU"/>
              </w:rPr>
            </w:pPr>
            <w:r>
              <w:rPr>
                <w:rFonts w:ascii="Times New Roman" w:hAnsi="Times New Roman"/>
                <w:color w:val="auto"/>
                <w:szCs w:val="22"/>
                <w:lang w:val="en-AU"/>
              </w:rPr>
              <w:t>Backend</w:t>
            </w:r>
          </w:p>
        </w:tc>
      </w:tr>
      <w:tr w:rsidR="007A3237" w14:paraId="21D1962E" w14:textId="77777777" w:rsidTr="007F73DF">
        <w:trPr>
          <w:trHeight w:val="291"/>
          <w:jc w:val="center"/>
        </w:trPr>
        <w:tc>
          <w:tcPr>
            <w:tcW w:w="681" w:type="dxa"/>
            <w:tcBorders>
              <w:left w:val="nil"/>
              <w:right w:val="nil"/>
            </w:tcBorders>
          </w:tcPr>
          <w:p w14:paraId="4E5EBCFB" w14:textId="77777777" w:rsidR="007A3237" w:rsidRDefault="00000000">
            <w:pPr>
              <w:pStyle w:val="BODYPARAGRAP"/>
              <w:widowControl w:val="0"/>
              <w:ind w:firstLine="0"/>
              <w:jc w:val="center"/>
              <w:rPr>
                <w:rFonts w:ascii="Times New Roman" w:hAnsi="Times New Roman"/>
                <w:color w:val="auto"/>
                <w:szCs w:val="22"/>
                <w:lang w:val="en-AU"/>
              </w:rPr>
            </w:pPr>
            <w:r>
              <w:rPr>
                <w:rFonts w:ascii="Times New Roman" w:hAnsi="Times New Roman"/>
                <w:color w:val="auto"/>
                <w:szCs w:val="22"/>
                <w:lang w:val="en-AU"/>
              </w:rPr>
              <w:t>2</w:t>
            </w:r>
          </w:p>
        </w:tc>
        <w:tc>
          <w:tcPr>
            <w:tcW w:w="2876" w:type="dxa"/>
            <w:tcBorders>
              <w:left w:val="nil"/>
              <w:right w:val="nil"/>
            </w:tcBorders>
          </w:tcPr>
          <w:p w14:paraId="36F694E8" w14:textId="77777777" w:rsidR="007A3237" w:rsidRDefault="00000000">
            <w:pPr>
              <w:pStyle w:val="BODYPARAGRAP"/>
              <w:keepNext/>
              <w:widowControl w:val="0"/>
              <w:ind w:firstLine="0"/>
              <w:jc w:val="center"/>
              <w:rPr>
                <w:rFonts w:ascii="Times New Roman" w:hAnsi="Times New Roman"/>
                <w:color w:val="auto"/>
                <w:szCs w:val="22"/>
                <w:lang w:val="en-AU"/>
              </w:rPr>
            </w:pPr>
            <w:r>
              <w:rPr>
                <w:rFonts w:ascii="Times New Roman" w:hAnsi="Times New Roman"/>
                <w:color w:val="auto"/>
                <w:szCs w:val="22"/>
                <w:lang w:val="en-AU"/>
              </w:rPr>
              <w:t>Cloud Computing</w:t>
            </w:r>
          </w:p>
        </w:tc>
      </w:tr>
    </w:tbl>
    <w:p w14:paraId="54DC2855" w14:textId="77777777" w:rsidR="007A3237" w:rsidRDefault="007A3237">
      <w:pPr>
        <w:pStyle w:val="BODYPARAGRAP"/>
        <w:ind w:firstLine="567"/>
        <w:rPr>
          <w:rFonts w:ascii="Times" w:hAnsi="Times" w:cs="Times"/>
          <w:szCs w:val="20"/>
        </w:rPr>
      </w:pPr>
    </w:p>
    <w:p w14:paraId="438942EC" w14:textId="77777777" w:rsidR="007A3237" w:rsidRDefault="00000000">
      <w:pPr>
        <w:pStyle w:val="SUBJUDUL"/>
        <w:numPr>
          <w:ilvl w:val="2"/>
          <w:numId w:val="11"/>
        </w:numPr>
        <w:ind w:left="567" w:hanging="578"/>
        <w:rPr>
          <w:color w:val="auto"/>
          <w:szCs w:val="22"/>
        </w:rPr>
      </w:pPr>
      <w:r>
        <w:rPr>
          <w:color w:val="auto"/>
          <w:szCs w:val="22"/>
        </w:rPr>
        <w:t>Students Table</w:t>
      </w:r>
    </w:p>
    <w:p w14:paraId="0F100927"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Table 2 presents the contents of the students’ table, recording 80 student entries registered in the system. This represents a substantial sample size for system validation, though it specifically focuses on students actively involved in Backend and Cloud Computing laboratories. The data distribution across different class sections (5A, 5B, 5C, 5D) provides comprehensive coverage for testing system functionality across various student groups.</w:t>
      </w:r>
    </w:p>
    <w:p w14:paraId="7CCEFAD8" w14:textId="77777777" w:rsidR="007A3237" w:rsidRDefault="00000000">
      <w:pPr>
        <w:pStyle w:val="Caption"/>
        <w:keepNext/>
        <w:rPr>
          <w:lang w:val="zh-CN"/>
        </w:rPr>
      </w:pPr>
      <w:commentRangeStart w:id="12"/>
      <w:r>
        <w:t xml:space="preserve">Table </w:t>
      </w:r>
      <w:fldSimple w:instr=" SEQ Table \* ARABIC ">
        <w:r w:rsidR="007A3237">
          <w:t>2</w:t>
        </w:r>
      </w:fldSimple>
      <w:r>
        <w:t xml:space="preserve">. Students </w:t>
      </w:r>
      <w:r>
        <w:rPr>
          <w:lang w:val="zh-CN"/>
        </w:rPr>
        <w:t>Registration Database Entries</w:t>
      </w:r>
      <w:commentRangeEnd w:id="12"/>
      <w:r>
        <w:commentReference w:id="12"/>
      </w:r>
    </w:p>
    <w:tbl>
      <w:tblPr>
        <w:tblStyle w:val="TableGrid"/>
        <w:tblW w:w="6459" w:type="dxa"/>
        <w:jc w:val="center"/>
        <w:tblLayout w:type="fixed"/>
        <w:tblLook w:val="04A0" w:firstRow="1" w:lastRow="0" w:firstColumn="1" w:lastColumn="0" w:noHBand="0" w:noVBand="1"/>
      </w:tblPr>
      <w:tblGrid>
        <w:gridCol w:w="698"/>
        <w:gridCol w:w="1706"/>
        <w:gridCol w:w="3097"/>
        <w:gridCol w:w="722"/>
        <w:gridCol w:w="236"/>
      </w:tblGrid>
      <w:tr w:rsidR="007A3237" w14:paraId="3E591ABC" w14:textId="77777777">
        <w:trPr>
          <w:jc w:val="center"/>
        </w:trPr>
        <w:tc>
          <w:tcPr>
            <w:tcW w:w="698" w:type="dxa"/>
            <w:tcBorders>
              <w:left w:val="nil"/>
              <w:right w:val="nil"/>
            </w:tcBorders>
          </w:tcPr>
          <w:p w14:paraId="1E94324E"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eastAsia="Times New Roman" w:hAnsi="Times New Roman"/>
                <w:color w:val="000000"/>
                <w:lang w:val="zh-CN" w:eastAsia="zh-CN"/>
              </w:rPr>
              <w:t>No</w:t>
            </w:r>
          </w:p>
        </w:tc>
        <w:tc>
          <w:tcPr>
            <w:tcW w:w="1706" w:type="dxa"/>
            <w:tcBorders>
              <w:left w:val="nil"/>
              <w:right w:val="nil"/>
            </w:tcBorders>
            <w:vAlign w:val="bottom"/>
          </w:tcPr>
          <w:p w14:paraId="442F9D42"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Student Number</w:t>
            </w:r>
          </w:p>
        </w:tc>
        <w:tc>
          <w:tcPr>
            <w:tcW w:w="3097" w:type="dxa"/>
            <w:tcBorders>
              <w:left w:val="nil"/>
              <w:right w:val="nil"/>
            </w:tcBorders>
            <w:vAlign w:val="bottom"/>
          </w:tcPr>
          <w:p w14:paraId="379B4FF5"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Name</w:t>
            </w:r>
          </w:p>
        </w:tc>
        <w:tc>
          <w:tcPr>
            <w:tcW w:w="722" w:type="dxa"/>
            <w:tcBorders>
              <w:left w:val="nil"/>
              <w:right w:val="nil"/>
            </w:tcBorders>
            <w:vAlign w:val="bottom"/>
          </w:tcPr>
          <w:p w14:paraId="55E66BAE"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Class</w:t>
            </w:r>
          </w:p>
        </w:tc>
        <w:tc>
          <w:tcPr>
            <w:tcW w:w="236" w:type="dxa"/>
            <w:tcBorders>
              <w:left w:val="nil"/>
              <w:right w:val="nil"/>
            </w:tcBorders>
          </w:tcPr>
          <w:p w14:paraId="6508C331"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171234D6" w14:textId="77777777">
        <w:trPr>
          <w:jc w:val="center"/>
        </w:trPr>
        <w:tc>
          <w:tcPr>
            <w:tcW w:w="698" w:type="dxa"/>
            <w:tcBorders>
              <w:left w:val="nil"/>
              <w:bottom w:val="nil"/>
              <w:right w:val="nil"/>
            </w:tcBorders>
            <w:vAlign w:val="bottom"/>
          </w:tcPr>
          <w:p w14:paraId="41A6E865"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lastRenderedPageBreak/>
              <w:t>1</w:t>
            </w:r>
          </w:p>
        </w:tc>
        <w:tc>
          <w:tcPr>
            <w:tcW w:w="1706" w:type="dxa"/>
            <w:tcBorders>
              <w:left w:val="nil"/>
              <w:bottom w:val="nil"/>
              <w:right w:val="nil"/>
            </w:tcBorders>
            <w:vAlign w:val="bottom"/>
          </w:tcPr>
          <w:p w14:paraId="5AE9F92F"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105841105522</w:t>
            </w:r>
          </w:p>
        </w:tc>
        <w:tc>
          <w:tcPr>
            <w:tcW w:w="3097" w:type="dxa"/>
            <w:tcBorders>
              <w:left w:val="nil"/>
              <w:bottom w:val="nil"/>
              <w:right w:val="nil"/>
            </w:tcBorders>
            <w:vAlign w:val="bottom"/>
          </w:tcPr>
          <w:p w14:paraId="5BFD758A"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M. Fikri Haikal</w:t>
            </w:r>
          </w:p>
        </w:tc>
        <w:tc>
          <w:tcPr>
            <w:tcW w:w="722" w:type="dxa"/>
            <w:tcBorders>
              <w:left w:val="nil"/>
              <w:bottom w:val="nil"/>
              <w:right w:val="nil"/>
            </w:tcBorders>
            <w:vAlign w:val="bottom"/>
          </w:tcPr>
          <w:p w14:paraId="4B267E74"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left w:val="nil"/>
              <w:bottom w:val="nil"/>
              <w:right w:val="nil"/>
            </w:tcBorders>
          </w:tcPr>
          <w:p w14:paraId="356B0066"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7660DE43" w14:textId="77777777">
        <w:trPr>
          <w:jc w:val="center"/>
        </w:trPr>
        <w:tc>
          <w:tcPr>
            <w:tcW w:w="698" w:type="dxa"/>
            <w:tcBorders>
              <w:top w:val="nil"/>
              <w:left w:val="nil"/>
              <w:bottom w:val="nil"/>
              <w:right w:val="nil"/>
            </w:tcBorders>
            <w:vAlign w:val="bottom"/>
          </w:tcPr>
          <w:p w14:paraId="1D0CE813"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2</w:t>
            </w:r>
          </w:p>
        </w:tc>
        <w:tc>
          <w:tcPr>
            <w:tcW w:w="1706" w:type="dxa"/>
            <w:tcBorders>
              <w:top w:val="nil"/>
              <w:left w:val="nil"/>
              <w:bottom w:val="nil"/>
              <w:right w:val="nil"/>
            </w:tcBorders>
            <w:vAlign w:val="bottom"/>
          </w:tcPr>
          <w:p w14:paraId="55070FBF"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105841105322</w:t>
            </w:r>
          </w:p>
        </w:tc>
        <w:tc>
          <w:tcPr>
            <w:tcW w:w="3097" w:type="dxa"/>
            <w:tcBorders>
              <w:top w:val="nil"/>
              <w:left w:val="nil"/>
              <w:bottom w:val="nil"/>
              <w:right w:val="nil"/>
            </w:tcBorders>
            <w:vAlign w:val="bottom"/>
          </w:tcPr>
          <w:p w14:paraId="5191DACF" w14:textId="77777777" w:rsidR="007A3237" w:rsidRDefault="00000000">
            <w:pPr>
              <w:widowControl w:val="0"/>
              <w:spacing w:after="0" w:line="240" w:lineRule="auto"/>
              <w:rPr>
                <w:rFonts w:ascii="Times New Roman" w:eastAsia="Times New Roman" w:hAnsi="Times New Roman"/>
                <w:color w:val="000000"/>
                <w:lang w:val="zh-CN" w:eastAsia="zh-CN"/>
              </w:rPr>
            </w:pPr>
            <w:proofErr w:type="spellStart"/>
            <w:r>
              <w:rPr>
                <w:rFonts w:ascii="Times New Roman" w:hAnsi="Times New Roman"/>
                <w:color w:val="000000"/>
              </w:rPr>
              <w:t>Fikrah</w:t>
            </w:r>
            <w:proofErr w:type="spellEnd"/>
            <w:r>
              <w:rPr>
                <w:rFonts w:ascii="Times New Roman" w:hAnsi="Times New Roman"/>
                <w:color w:val="000000"/>
              </w:rPr>
              <w:t xml:space="preserve"> Lejahtegis</w:t>
            </w:r>
          </w:p>
        </w:tc>
        <w:tc>
          <w:tcPr>
            <w:tcW w:w="722" w:type="dxa"/>
            <w:tcBorders>
              <w:top w:val="nil"/>
              <w:left w:val="nil"/>
              <w:bottom w:val="nil"/>
              <w:right w:val="nil"/>
            </w:tcBorders>
            <w:vAlign w:val="bottom"/>
          </w:tcPr>
          <w:p w14:paraId="3ACA78B4"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top w:val="nil"/>
              <w:left w:val="nil"/>
              <w:bottom w:val="nil"/>
              <w:right w:val="nil"/>
            </w:tcBorders>
          </w:tcPr>
          <w:p w14:paraId="6B763205"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61F52545" w14:textId="77777777">
        <w:trPr>
          <w:jc w:val="center"/>
        </w:trPr>
        <w:tc>
          <w:tcPr>
            <w:tcW w:w="698" w:type="dxa"/>
            <w:tcBorders>
              <w:top w:val="nil"/>
              <w:left w:val="nil"/>
              <w:bottom w:val="nil"/>
              <w:right w:val="nil"/>
            </w:tcBorders>
            <w:vAlign w:val="bottom"/>
          </w:tcPr>
          <w:p w14:paraId="105B6903"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3</w:t>
            </w:r>
          </w:p>
        </w:tc>
        <w:tc>
          <w:tcPr>
            <w:tcW w:w="1706" w:type="dxa"/>
            <w:tcBorders>
              <w:top w:val="nil"/>
              <w:left w:val="nil"/>
              <w:bottom w:val="nil"/>
              <w:right w:val="nil"/>
            </w:tcBorders>
            <w:vAlign w:val="bottom"/>
          </w:tcPr>
          <w:p w14:paraId="7DE535BE"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105841104222</w:t>
            </w:r>
          </w:p>
        </w:tc>
        <w:tc>
          <w:tcPr>
            <w:tcW w:w="3097" w:type="dxa"/>
            <w:tcBorders>
              <w:top w:val="nil"/>
              <w:left w:val="nil"/>
              <w:bottom w:val="nil"/>
              <w:right w:val="nil"/>
            </w:tcBorders>
            <w:vAlign w:val="bottom"/>
          </w:tcPr>
          <w:p w14:paraId="339255D5"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Alif Ryanto Rahman</w:t>
            </w:r>
          </w:p>
        </w:tc>
        <w:tc>
          <w:tcPr>
            <w:tcW w:w="722" w:type="dxa"/>
            <w:tcBorders>
              <w:top w:val="nil"/>
              <w:left w:val="nil"/>
              <w:bottom w:val="nil"/>
              <w:right w:val="nil"/>
            </w:tcBorders>
            <w:vAlign w:val="bottom"/>
          </w:tcPr>
          <w:p w14:paraId="79ABBE76"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top w:val="nil"/>
              <w:left w:val="nil"/>
              <w:bottom w:val="nil"/>
              <w:right w:val="nil"/>
            </w:tcBorders>
          </w:tcPr>
          <w:p w14:paraId="7274C6FE"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4C37845E" w14:textId="77777777">
        <w:trPr>
          <w:jc w:val="center"/>
        </w:trPr>
        <w:tc>
          <w:tcPr>
            <w:tcW w:w="698" w:type="dxa"/>
            <w:tcBorders>
              <w:top w:val="nil"/>
              <w:left w:val="nil"/>
              <w:bottom w:val="nil"/>
              <w:right w:val="nil"/>
            </w:tcBorders>
            <w:vAlign w:val="bottom"/>
          </w:tcPr>
          <w:p w14:paraId="4BB1A687"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4</w:t>
            </w:r>
          </w:p>
        </w:tc>
        <w:tc>
          <w:tcPr>
            <w:tcW w:w="1706" w:type="dxa"/>
            <w:tcBorders>
              <w:top w:val="nil"/>
              <w:left w:val="nil"/>
              <w:bottom w:val="nil"/>
              <w:right w:val="nil"/>
            </w:tcBorders>
            <w:vAlign w:val="bottom"/>
          </w:tcPr>
          <w:p w14:paraId="5748E97B"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105841114422</w:t>
            </w:r>
          </w:p>
        </w:tc>
        <w:tc>
          <w:tcPr>
            <w:tcW w:w="3097" w:type="dxa"/>
            <w:tcBorders>
              <w:top w:val="nil"/>
              <w:left w:val="nil"/>
              <w:bottom w:val="nil"/>
              <w:right w:val="nil"/>
            </w:tcBorders>
            <w:vAlign w:val="bottom"/>
          </w:tcPr>
          <w:p w14:paraId="087C6B91"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 xml:space="preserve">Muhammad Alif </w:t>
            </w:r>
            <w:proofErr w:type="spellStart"/>
            <w:r>
              <w:rPr>
                <w:rFonts w:ascii="Times New Roman" w:hAnsi="Times New Roman"/>
                <w:color w:val="000000"/>
              </w:rPr>
              <w:t>Syafan</w:t>
            </w:r>
            <w:proofErr w:type="spellEnd"/>
          </w:p>
        </w:tc>
        <w:tc>
          <w:tcPr>
            <w:tcW w:w="722" w:type="dxa"/>
            <w:tcBorders>
              <w:top w:val="nil"/>
              <w:left w:val="nil"/>
              <w:bottom w:val="nil"/>
              <w:right w:val="nil"/>
            </w:tcBorders>
            <w:vAlign w:val="bottom"/>
          </w:tcPr>
          <w:p w14:paraId="39583A72"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5D</w:t>
            </w:r>
          </w:p>
        </w:tc>
        <w:tc>
          <w:tcPr>
            <w:tcW w:w="236" w:type="dxa"/>
            <w:tcBorders>
              <w:top w:val="nil"/>
              <w:left w:val="nil"/>
              <w:bottom w:val="nil"/>
              <w:right w:val="nil"/>
            </w:tcBorders>
          </w:tcPr>
          <w:p w14:paraId="7A2944DC"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70DA6C4D" w14:textId="77777777">
        <w:trPr>
          <w:jc w:val="center"/>
        </w:trPr>
        <w:tc>
          <w:tcPr>
            <w:tcW w:w="698" w:type="dxa"/>
            <w:tcBorders>
              <w:top w:val="nil"/>
              <w:left w:val="nil"/>
              <w:bottom w:val="nil"/>
              <w:right w:val="nil"/>
            </w:tcBorders>
            <w:vAlign w:val="bottom"/>
          </w:tcPr>
          <w:p w14:paraId="55CDFB82"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5</w:t>
            </w:r>
          </w:p>
        </w:tc>
        <w:tc>
          <w:tcPr>
            <w:tcW w:w="1706" w:type="dxa"/>
            <w:tcBorders>
              <w:top w:val="nil"/>
              <w:left w:val="nil"/>
              <w:bottom w:val="nil"/>
              <w:right w:val="nil"/>
            </w:tcBorders>
            <w:vAlign w:val="bottom"/>
          </w:tcPr>
          <w:p w14:paraId="2F840CDC"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105841109822</w:t>
            </w:r>
          </w:p>
        </w:tc>
        <w:tc>
          <w:tcPr>
            <w:tcW w:w="3097" w:type="dxa"/>
            <w:tcBorders>
              <w:top w:val="nil"/>
              <w:left w:val="nil"/>
              <w:bottom w:val="nil"/>
              <w:right w:val="nil"/>
            </w:tcBorders>
            <w:vAlign w:val="bottom"/>
          </w:tcPr>
          <w:p w14:paraId="6FB01AB6"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Dayang Aisyah</w:t>
            </w:r>
          </w:p>
        </w:tc>
        <w:tc>
          <w:tcPr>
            <w:tcW w:w="722" w:type="dxa"/>
            <w:tcBorders>
              <w:top w:val="nil"/>
              <w:left w:val="nil"/>
              <w:bottom w:val="nil"/>
              <w:right w:val="nil"/>
            </w:tcBorders>
            <w:vAlign w:val="bottom"/>
          </w:tcPr>
          <w:p w14:paraId="07BA63DE"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5C</w:t>
            </w:r>
          </w:p>
        </w:tc>
        <w:tc>
          <w:tcPr>
            <w:tcW w:w="236" w:type="dxa"/>
            <w:tcBorders>
              <w:top w:val="nil"/>
              <w:left w:val="nil"/>
              <w:bottom w:val="nil"/>
              <w:right w:val="nil"/>
            </w:tcBorders>
          </w:tcPr>
          <w:p w14:paraId="1E3FF5DC"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648F7546" w14:textId="77777777">
        <w:trPr>
          <w:jc w:val="center"/>
        </w:trPr>
        <w:tc>
          <w:tcPr>
            <w:tcW w:w="698" w:type="dxa"/>
            <w:tcBorders>
              <w:top w:val="nil"/>
              <w:left w:val="nil"/>
              <w:bottom w:val="nil"/>
              <w:right w:val="nil"/>
            </w:tcBorders>
            <w:vAlign w:val="bottom"/>
          </w:tcPr>
          <w:p w14:paraId="4BDA7191"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6</w:t>
            </w:r>
          </w:p>
        </w:tc>
        <w:tc>
          <w:tcPr>
            <w:tcW w:w="1706" w:type="dxa"/>
            <w:tcBorders>
              <w:top w:val="nil"/>
              <w:left w:val="nil"/>
              <w:bottom w:val="nil"/>
              <w:right w:val="nil"/>
            </w:tcBorders>
            <w:vAlign w:val="bottom"/>
          </w:tcPr>
          <w:p w14:paraId="7649E01A"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105841106922</w:t>
            </w:r>
          </w:p>
        </w:tc>
        <w:tc>
          <w:tcPr>
            <w:tcW w:w="3097" w:type="dxa"/>
            <w:tcBorders>
              <w:top w:val="nil"/>
              <w:left w:val="nil"/>
              <w:bottom w:val="nil"/>
              <w:right w:val="nil"/>
            </w:tcBorders>
            <w:vAlign w:val="bottom"/>
          </w:tcPr>
          <w:p w14:paraId="3F8F8677"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Baso Hamzah</w:t>
            </w:r>
          </w:p>
        </w:tc>
        <w:tc>
          <w:tcPr>
            <w:tcW w:w="722" w:type="dxa"/>
            <w:tcBorders>
              <w:top w:val="nil"/>
              <w:left w:val="nil"/>
              <w:bottom w:val="nil"/>
              <w:right w:val="nil"/>
            </w:tcBorders>
            <w:vAlign w:val="bottom"/>
          </w:tcPr>
          <w:p w14:paraId="5448837A"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top w:val="nil"/>
              <w:left w:val="nil"/>
              <w:bottom w:val="nil"/>
              <w:right w:val="nil"/>
            </w:tcBorders>
          </w:tcPr>
          <w:p w14:paraId="2A64BF64"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0B695CA8" w14:textId="77777777">
        <w:trPr>
          <w:jc w:val="center"/>
        </w:trPr>
        <w:tc>
          <w:tcPr>
            <w:tcW w:w="698" w:type="dxa"/>
            <w:tcBorders>
              <w:top w:val="nil"/>
              <w:left w:val="nil"/>
              <w:bottom w:val="nil"/>
              <w:right w:val="nil"/>
            </w:tcBorders>
            <w:vAlign w:val="bottom"/>
          </w:tcPr>
          <w:p w14:paraId="157E21DC"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7</w:t>
            </w:r>
          </w:p>
        </w:tc>
        <w:tc>
          <w:tcPr>
            <w:tcW w:w="1706" w:type="dxa"/>
            <w:tcBorders>
              <w:top w:val="nil"/>
              <w:left w:val="nil"/>
              <w:bottom w:val="nil"/>
              <w:right w:val="nil"/>
            </w:tcBorders>
            <w:vAlign w:val="bottom"/>
          </w:tcPr>
          <w:p w14:paraId="5941EA8D"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105841110622</w:t>
            </w:r>
          </w:p>
        </w:tc>
        <w:tc>
          <w:tcPr>
            <w:tcW w:w="3097" w:type="dxa"/>
            <w:tcBorders>
              <w:top w:val="nil"/>
              <w:left w:val="nil"/>
              <w:bottom w:val="nil"/>
              <w:right w:val="nil"/>
            </w:tcBorders>
            <w:vAlign w:val="bottom"/>
          </w:tcPr>
          <w:p w14:paraId="44FF107E" w14:textId="77777777" w:rsidR="007A3237" w:rsidRDefault="00000000">
            <w:pPr>
              <w:widowControl w:val="0"/>
              <w:spacing w:after="0" w:line="240" w:lineRule="auto"/>
              <w:rPr>
                <w:rFonts w:ascii="Times New Roman" w:eastAsia="Times New Roman" w:hAnsi="Times New Roman"/>
                <w:color w:val="000000"/>
                <w:lang w:val="zh-CN" w:eastAsia="zh-CN"/>
              </w:rPr>
            </w:pPr>
            <w:proofErr w:type="spellStart"/>
            <w:r>
              <w:rPr>
                <w:rFonts w:ascii="Times New Roman" w:hAnsi="Times New Roman"/>
                <w:color w:val="000000"/>
              </w:rPr>
              <w:t>Wa</w:t>
            </w:r>
            <w:proofErr w:type="spellEnd"/>
            <w:r>
              <w:rPr>
                <w:rFonts w:ascii="Times New Roman" w:hAnsi="Times New Roman"/>
                <w:color w:val="000000"/>
              </w:rPr>
              <w:t xml:space="preserve"> Nanda </w:t>
            </w:r>
            <w:proofErr w:type="spellStart"/>
            <w:r>
              <w:rPr>
                <w:rFonts w:ascii="Times New Roman" w:hAnsi="Times New Roman"/>
                <w:color w:val="000000"/>
              </w:rPr>
              <w:t>Sulystrian</w:t>
            </w:r>
            <w:proofErr w:type="spellEnd"/>
          </w:p>
        </w:tc>
        <w:tc>
          <w:tcPr>
            <w:tcW w:w="722" w:type="dxa"/>
            <w:tcBorders>
              <w:top w:val="nil"/>
              <w:left w:val="nil"/>
              <w:bottom w:val="nil"/>
              <w:right w:val="nil"/>
            </w:tcBorders>
            <w:vAlign w:val="bottom"/>
          </w:tcPr>
          <w:p w14:paraId="7883B97D"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5C</w:t>
            </w:r>
          </w:p>
        </w:tc>
        <w:tc>
          <w:tcPr>
            <w:tcW w:w="236" w:type="dxa"/>
            <w:tcBorders>
              <w:top w:val="nil"/>
              <w:left w:val="nil"/>
              <w:bottom w:val="nil"/>
              <w:right w:val="nil"/>
            </w:tcBorders>
          </w:tcPr>
          <w:p w14:paraId="0FEA02B3" w14:textId="77777777" w:rsidR="007A3237" w:rsidRDefault="007A3237">
            <w:pPr>
              <w:widowControl w:val="0"/>
              <w:spacing w:after="0" w:line="240" w:lineRule="auto"/>
              <w:rPr>
                <w:rFonts w:ascii="Times New Roman" w:eastAsia="Times New Roman" w:hAnsi="Times New Roman"/>
                <w:color w:val="000000"/>
                <w:lang w:val="zh-CN" w:eastAsia="zh-CN"/>
              </w:rPr>
            </w:pPr>
          </w:p>
        </w:tc>
      </w:tr>
      <w:tr w:rsidR="007A3237" w14:paraId="3CAF70AA" w14:textId="77777777">
        <w:trPr>
          <w:jc w:val="center"/>
        </w:trPr>
        <w:tc>
          <w:tcPr>
            <w:tcW w:w="698" w:type="dxa"/>
            <w:tcBorders>
              <w:top w:val="nil"/>
              <w:left w:val="nil"/>
              <w:bottom w:val="nil"/>
              <w:right w:val="nil"/>
            </w:tcBorders>
            <w:vAlign w:val="bottom"/>
          </w:tcPr>
          <w:p w14:paraId="3A569901"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8</w:t>
            </w:r>
          </w:p>
        </w:tc>
        <w:tc>
          <w:tcPr>
            <w:tcW w:w="1706" w:type="dxa"/>
            <w:tcBorders>
              <w:top w:val="nil"/>
              <w:left w:val="nil"/>
              <w:bottom w:val="nil"/>
              <w:right w:val="nil"/>
            </w:tcBorders>
            <w:vAlign w:val="bottom"/>
          </w:tcPr>
          <w:p w14:paraId="7D40DBBF"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105841106722</w:t>
            </w:r>
          </w:p>
        </w:tc>
        <w:tc>
          <w:tcPr>
            <w:tcW w:w="3097" w:type="dxa"/>
            <w:tcBorders>
              <w:top w:val="nil"/>
              <w:left w:val="nil"/>
              <w:bottom w:val="nil"/>
              <w:right w:val="nil"/>
            </w:tcBorders>
            <w:vAlign w:val="bottom"/>
          </w:tcPr>
          <w:p w14:paraId="11154724"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 xml:space="preserve">Alizha Nur </w:t>
            </w:r>
            <w:proofErr w:type="spellStart"/>
            <w:r>
              <w:rPr>
                <w:rFonts w:ascii="Times New Roman" w:hAnsi="Times New Roman"/>
                <w:color w:val="000000"/>
              </w:rPr>
              <w:t>Arspandy</w:t>
            </w:r>
            <w:proofErr w:type="spellEnd"/>
          </w:p>
        </w:tc>
        <w:tc>
          <w:tcPr>
            <w:tcW w:w="722" w:type="dxa"/>
            <w:tcBorders>
              <w:top w:val="nil"/>
              <w:left w:val="nil"/>
              <w:bottom w:val="nil"/>
              <w:right w:val="nil"/>
            </w:tcBorders>
            <w:vAlign w:val="bottom"/>
          </w:tcPr>
          <w:p w14:paraId="37D62518"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top w:val="nil"/>
              <w:left w:val="nil"/>
              <w:bottom w:val="nil"/>
              <w:right w:val="nil"/>
            </w:tcBorders>
          </w:tcPr>
          <w:p w14:paraId="2B2436D5" w14:textId="77777777" w:rsidR="007A3237" w:rsidRDefault="007A3237">
            <w:pPr>
              <w:widowControl w:val="0"/>
              <w:spacing w:after="0" w:line="240" w:lineRule="auto"/>
              <w:rPr>
                <w:rFonts w:ascii="Times New Roman" w:hAnsi="Times New Roman"/>
                <w:color w:val="000000"/>
              </w:rPr>
            </w:pPr>
          </w:p>
        </w:tc>
      </w:tr>
      <w:tr w:rsidR="007A3237" w14:paraId="674E5736" w14:textId="77777777">
        <w:trPr>
          <w:jc w:val="center"/>
        </w:trPr>
        <w:tc>
          <w:tcPr>
            <w:tcW w:w="698" w:type="dxa"/>
            <w:tcBorders>
              <w:top w:val="nil"/>
              <w:left w:val="nil"/>
              <w:bottom w:val="nil"/>
              <w:right w:val="nil"/>
            </w:tcBorders>
            <w:vAlign w:val="bottom"/>
          </w:tcPr>
          <w:p w14:paraId="724DBA1C"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9</w:t>
            </w:r>
          </w:p>
        </w:tc>
        <w:tc>
          <w:tcPr>
            <w:tcW w:w="1706" w:type="dxa"/>
            <w:tcBorders>
              <w:top w:val="nil"/>
              <w:left w:val="nil"/>
              <w:bottom w:val="nil"/>
              <w:right w:val="nil"/>
            </w:tcBorders>
            <w:vAlign w:val="bottom"/>
          </w:tcPr>
          <w:p w14:paraId="1030A8E3"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105841102222</w:t>
            </w:r>
          </w:p>
        </w:tc>
        <w:tc>
          <w:tcPr>
            <w:tcW w:w="3097" w:type="dxa"/>
            <w:tcBorders>
              <w:top w:val="nil"/>
              <w:left w:val="nil"/>
              <w:bottom w:val="nil"/>
              <w:right w:val="nil"/>
            </w:tcBorders>
            <w:vAlign w:val="bottom"/>
          </w:tcPr>
          <w:p w14:paraId="56EB1C3C"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 xml:space="preserve">Ali Sulton S </w:t>
            </w:r>
            <w:proofErr w:type="spellStart"/>
            <w:r>
              <w:rPr>
                <w:rFonts w:ascii="Times New Roman" w:hAnsi="Times New Roman"/>
                <w:color w:val="000000"/>
              </w:rPr>
              <w:t>Palilati</w:t>
            </w:r>
            <w:proofErr w:type="spellEnd"/>
          </w:p>
        </w:tc>
        <w:tc>
          <w:tcPr>
            <w:tcW w:w="722" w:type="dxa"/>
            <w:tcBorders>
              <w:top w:val="nil"/>
              <w:left w:val="nil"/>
              <w:bottom w:val="nil"/>
              <w:right w:val="nil"/>
            </w:tcBorders>
            <w:vAlign w:val="bottom"/>
          </w:tcPr>
          <w:p w14:paraId="77D03997"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5A</w:t>
            </w:r>
          </w:p>
        </w:tc>
        <w:tc>
          <w:tcPr>
            <w:tcW w:w="236" w:type="dxa"/>
            <w:tcBorders>
              <w:top w:val="nil"/>
              <w:left w:val="nil"/>
              <w:bottom w:val="nil"/>
              <w:right w:val="nil"/>
            </w:tcBorders>
          </w:tcPr>
          <w:p w14:paraId="15632C67" w14:textId="77777777" w:rsidR="007A3237" w:rsidRDefault="007A3237">
            <w:pPr>
              <w:widowControl w:val="0"/>
              <w:spacing w:after="0" w:line="240" w:lineRule="auto"/>
              <w:rPr>
                <w:rFonts w:ascii="Times New Roman" w:hAnsi="Times New Roman"/>
                <w:color w:val="000000"/>
              </w:rPr>
            </w:pPr>
          </w:p>
        </w:tc>
      </w:tr>
      <w:tr w:rsidR="007A3237" w14:paraId="3E129125" w14:textId="77777777">
        <w:trPr>
          <w:jc w:val="center"/>
        </w:trPr>
        <w:tc>
          <w:tcPr>
            <w:tcW w:w="698" w:type="dxa"/>
            <w:tcBorders>
              <w:top w:val="nil"/>
              <w:left w:val="nil"/>
              <w:bottom w:val="nil"/>
              <w:right w:val="nil"/>
            </w:tcBorders>
            <w:vAlign w:val="bottom"/>
          </w:tcPr>
          <w:p w14:paraId="76E45B7F"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10</w:t>
            </w:r>
          </w:p>
        </w:tc>
        <w:tc>
          <w:tcPr>
            <w:tcW w:w="1706" w:type="dxa"/>
            <w:tcBorders>
              <w:top w:val="nil"/>
              <w:left w:val="nil"/>
              <w:bottom w:val="nil"/>
              <w:right w:val="nil"/>
            </w:tcBorders>
            <w:vAlign w:val="bottom"/>
          </w:tcPr>
          <w:p w14:paraId="52B850F9"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105841105622</w:t>
            </w:r>
          </w:p>
        </w:tc>
        <w:tc>
          <w:tcPr>
            <w:tcW w:w="3097" w:type="dxa"/>
            <w:tcBorders>
              <w:top w:val="nil"/>
              <w:left w:val="nil"/>
              <w:bottom w:val="nil"/>
              <w:right w:val="nil"/>
            </w:tcBorders>
            <w:vAlign w:val="bottom"/>
          </w:tcPr>
          <w:p w14:paraId="2EEBC318"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Muh Dirham Rahim</w:t>
            </w:r>
          </w:p>
        </w:tc>
        <w:tc>
          <w:tcPr>
            <w:tcW w:w="722" w:type="dxa"/>
            <w:tcBorders>
              <w:top w:val="nil"/>
              <w:left w:val="nil"/>
              <w:bottom w:val="nil"/>
              <w:right w:val="nil"/>
            </w:tcBorders>
            <w:vAlign w:val="bottom"/>
          </w:tcPr>
          <w:p w14:paraId="58626B22"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5B</w:t>
            </w:r>
          </w:p>
        </w:tc>
        <w:tc>
          <w:tcPr>
            <w:tcW w:w="236" w:type="dxa"/>
            <w:tcBorders>
              <w:top w:val="nil"/>
              <w:left w:val="nil"/>
              <w:bottom w:val="nil"/>
              <w:right w:val="nil"/>
            </w:tcBorders>
          </w:tcPr>
          <w:p w14:paraId="12B29143" w14:textId="77777777" w:rsidR="007A3237" w:rsidRDefault="007A3237">
            <w:pPr>
              <w:widowControl w:val="0"/>
              <w:spacing w:after="0" w:line="240" w:lineRule="auto"/>
              <w:rPr>
                <w:rFonts w:ascii="Times New Roman" w:hAnsi="Times New Roman"/>
                <w:color w:val="000000"/>
              </w:rPr>
            </w:pPr>
          </w:p>
        </w:tc>
      </w:tr>
      <w:tr w:rsidR="007A3237" w14:paraId="1D45E0FB" w14:textId="77777777">
        <w:trPr>
          <w:jc w:val="center"/>
        </w:trPr>
        <w:tc>
          <w:tcPr>
            <w:tcW w:w="698" w:type="dxa"/>
            <w:tcBorders>
              <w:top w:val="nil"/>
              <w:left w:val="nil"/>
              <w:bottom w:val="nil"/>
              <w:right w:val="nil"/>
            </w:tcBorders>
            <w:vAlign w:val="bottom"/>
          </w:tcPr>
          <w:p w14:paraId="28B84318"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11</w:t>
            </w:r>
          </w:p>
        </w:tc>
        <w:tc>
          <w:tcPr>
            <w:tcW w:w="1706" w:type="dxa"/>
            <w:tcBorders>
              <w:top w:val="nil"/>
              <w:left w:val="nil"/>
              <w:bottom w:val="nil"/>
              <w:right w:val="nil"/>
            </w:tcBorders>
            <w:vAlign w:val="bottom"/>
          </w:tcPr>
          <w:p w14:paraId="274368C6"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105841102622</w:t>
            </w:r>
          </w:p>
        </w:tc>
        <w:tc>
          <w:tcPr>
            <w:tcW w:w="3097" w:type="dxa"/>
            <w:tcBorders>
              <w:top w:val="nil"/>
              <w:left w:val="nil"/>
              <w:bottom w:val="nil"/>
              <w:right w:val="nil"/>
            </w:tcBorders>
            <w:vAlign w:val="bottom"/>
          </w:tcPr>
          <w:p w14:paraId="08FDA9CC"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A. Ikram Mukarram</w:t>
            </w:r>
          </w:p>
        </w:tc>
        <w:tc>
          <w:tcPr>
            <w:tcW w:w="722" w:type="dxa"/>
            <w:tcBorders>
              <w:top w:val="nil"/>
              <w:left w:val="nil"/>
              <w:bottom w:val="nil"/>
              <w:right w:val="nil"/>
            </w:tcBorders>
            <w:vAlign w:val="bottom"/>
          </w:tcPr>
          <w:p w14:paraId="2ABA3E97"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0F96AEC0" w14:textId="77777777" w:rsidR="007A3237" w:rsidRDefault="007A3237">
            <w:pPr>
              <w:widowControl w:val="0"/>
              <w:spacing w:after="0" w:line="240" w:lineRule="auto"/>
              <w:rPr>
                <w:rFonts w:ascii="Times New Roman" w:hAnsi="Times New Roman"/>
                <w:color w:val="000000"/>
              </w:rPr>
            </w:pPr>
          </w:p>
        </w:tc>
      </w:tr>
      <w:tr w:rsidR="007A3237" w14:paraId="67113361" w14:textId="77777777">
        <w:trPr>
          <w:jc w:val="center"/>
        </w:trPr>
        <w:tc>
          <w:tcPr>
            <w:tcW w:w="698" w:type="dxa"/>
            <w:tcBorders>
              <w:top w:val="nil"/>
              <w:left w:val="nil"/>
              <w:bottom w:val="nil"/>
              <w:right w:val="nil"/>
            </w:tcBorders>
            <w:vAlign w:val="bottom"/>
          </w:tcPr>
          <w:p w14:paraId="2255806F"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12</w:t>
            </w:r>
          </w:p>
        </w:tc>
        <w:tc>
          <w:tcPr>
            <w:tcW w:w="1706" w:type="dxa"/>
            <w:tcBorders>
              <w:top w:val="nil"/>
              <w:left w:val="nil"/>
              <w:bottom w:val="nil"/>
              <w:right w:val="nil"/>
            </w:tcBorders>
            <w:vAlign w:val="bottom"/>
          </w:tcPr>
          <w:p w14:paraId="495911DD"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105841104622</w:t>
            </w:r>
          </w:p>
        </w:tc>
        <w:tc>
          <w:tcPr>
            <w:tcW w:w="3097" w:type="dxa"/>
            <w:tcBorders>
              <w:top w:val="nil"/>
              <w:left w:val="nil"/>
              <w:bottom w:val="nil"/>
              <w:right w:val="nil"/>
            </w:tcBorders>
            <w:vAlign w:val="bottom"/>
          </w:tcPr>
          <w:p w14:paraId="3F7BDC11"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Muh. Akbar Haeruddin</w:t>
            </w:r>
          </w:p>
        </w:tc>
        <w:tc>
          <w:tcPr>
            <w:tcW w:w="722" w:type="dxa"/>
            <w:tcBorders>
              <w:top w:val="nil"/>
              <w:left w:val="nil"/>
              <w:bottom w:val="nil"/>
              <w:right w:val="nil"/>
            </w:tcBorders>
            <w:vAlign w:val="bottom"/>
          </w:tcPr>
          <w:p w14:paraId="2351F5F2"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5B</w:t>
            </w:r>
          </w:p>
        </w:tc>
        <w:tc>
          <w:tcPr>
            <w:tcW w:w="236" w:type="dxa"/>
            <w:tcBorders>
              <w:top w:val="nil"/>
              <w:left w:val="nil"/>
              <w:bottom w:val="nil"/>
              <w:right w:val="nil"/>
            </w:tcBorders>
          </w:tcPr>
          <w:p w14:paraId="09D3D491" w14:textId="77777777" w:rsidR="007A3237" w:rsidRDefault="007A3237">
            <w:pPr>
              <w:widowControl w:val="0"/>
              <w:spacing w:after="0" w:line="240" w:lineRule="auto"/>
              <w:rPr>
                <w:rFonts w:ascii="Times New Roman" w:hAnsi="Times New Roman"/>
                <w:color w:val="000000"/>
              </w:rPr>
            </w:pPr>
          </w:p>
        </w:tc>
      </w:tr>
      <w:tr w:rsidR="007A3237" w14:paraId="442FA564" w14:textId="77777777">
        <w:trPr>
          <w:jc w:val="center"/>
        </w:trPr>
        <w:tc>
          <w:tcPr>
            <w:tcW w:w="698" w:type="dxa"/>
            <w:tcBorders>
              <w:top w:val="nil"/>
              <w:left w:val="nil"/>
              <w:bottom w:val="nil"/>
              <w:right w:val="nil"/>
            </w:tcBorders>
            <w:vAlign w:val="bottom"/>
          </w:tcPr>
          <w:p w14:paraId="478E1C18"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13</w:t>
            </w:r>
          </w:p>
        </w:tc>
        <w:tc>
          <w:tcPr>
            <w:tcW w:w="1706" w:type="dxa"/>
            <w:tcBorders>
              <w:top w:val="nil"/>
              <w:left w:val="nil"/>
              <w:bottom w:val="nil"/>
              <w:right w:val="nil"/>
            </w:tcBorders>
            <w:vAlign w:val="bottom"/>
          </w:tcPr>
          <w:p w14:paraId="37B2D0C6"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105841105822</w:t>
            </w:r>
          </w:p>
        </w:tc>
        <w:tc>
          <w:tcPr>
            <w:tcW w:w="3097" w:type="dxa"/>
            <w:tcBorders>
              <w:top w:val="nil"/>
              <w:left w:val="nil"/>
              <w:bottom w:val="nil"/>
              <w:right w:val="nil"/>
            </w:tcBorders>
            <w:vAlign w:val="bottom"/>
          </w:tcPr>
          <w:p w14:paraId="5A30A489"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Muh. Ilham Akbar</w:t>
            </w:r>
          </w:p>
        </w:tc>
        <w:tc>
          <w:tcPr>
            <w:tcW w:w="722" w:type="dxa"/>
            <w:tcBorders>
              <w:top w:val="nil"/>
              <w:left w:val="nil"/>
              <w:bottom w:val="nil"/>
              <w:right w:val="nil"/>
            </w:tcBorders>
            <w:vAlign w:val="bottom"/>
          </w:tcPr>
          <w:p w14:paraId="1ABB99A1"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5B</w:t>
            </w:r>
          </w:p>
        </w:tc>
        <w:tc>
          <w:tcPr>
            <w:tcW w:w="236" w:type="dxa"/>
            <w:tcBorders>
              <w:top w:val="nil"/>
              <w:left w:val="nil"/>
              <w:bottom w:val="nil"/>
              <w:right w:val="nil"/>
            </w:tcBorders>
          </w:tcPr>
          <w:p w14:paraId="6BF6AAA1" w14:textId="77777777" w:rsidR="007A3237" w:rsidRDefault="007A3237">
            <w:pPr>
              <w:widowControl w:val="0"/>
              <w:spacing w:after="0" w:line="240" w:lineRule="auto"/>
              <w:rPr>
                <w:rFonts w:ascii="Times New Roman" w:hAnsi="Times New Roman"/>
                <w:color w:val="000000"/>
              </w:rPr>
            </w:pPr>
          </w:p>
        </w:tc>
      </w:tr>
      <w:tr w:rsidR="007A3237" w14:paraId="7FD25157" w14:textId="77777777">
        <w:trPr>
          <w:jc w:val="center"/>
        </w:trPr>
        <w:tc>
          <w:tcPr>
            <w:tcW w:w="698" w:type="dxa"/>
            <w:tcBorders>
              <w:top w:val="nil"/>
              <w:left w:val="nil"/>
              <w:bottom w:val="nil"/>
              <w:right w:val="nil"/>
            </w:tcBorders>
            <w:vAlign w:val="bottom"/>
          </w:tcPr>
          <w:p w14:paraId="021F5938"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14</w:t>
            </w:r>
          </w:p>
        </w:tc>
        <w:tc>
          <w:tcPr>
            <w:tcW w:w="1706" w:type="dxa"/>
            <w:tcBorders>
              <w:top w:val="nil"/>
              <w:left w:val="nil"/>
              <w:bottom w:val="nil"/>
              <w:right w:val="nil"/>
            </w:tcBorders>
            <w:vAlign w:val="bottom"/>
          </w:tcPr>
          <w:p w14:paraId="74A9655E"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105841103522</w:t>
            </w:r>
          </w:p>
        </w:tc>
        <w:tc>
          <w:tcPr>
            <w:tcW w:w="3097" w:type="dxa"/>
            <w:tcBorders>
              <w:top w:val="nil"/>
              <w:left w:val="nil"/>
              <w:bottom w:val="nil"/>
              <w:right w:val="nil"/>
            </w:tcBorders>
            <w:vAlign w:val="bottom"/>
          </w:tcPr>
          <w:p w14:paraId="7BD4E970" w14:textId="77777777" w:rsidR="007A3237" w:rsidRDefault="00000000">
            <w:pPr>
              <w:widowControl w:val="0"/>
              <w:spacing w:after="0" w:line="240" w:lineRule="auto"/>
              <w:rPr>
                <w:rFonts w:ascii="Times New Roman" w:hAnsi="Times New Roman"/>
                <w:color w:val="000000"/>
              </w:rPr>
            </w:pPr>
            <w:proofErr w:type="spellStart"/>
            <w:r>
              <w:rPr>
                <w:rFonts w:ascii="Times New Roman" w:hAnsi="Times New Roman"/>
                <w:color w:val="000000"/>
              </w:rPr>
              <w:t>Alvian</w:t>
            </w:r>
            <w:proofErr w:type="spellEnd"/>
            <w:r>
              <w:rPr>
                <w:rFonts w:ascii="Times New Roman" w:hAnsi="Times New Roman"/>
                <w:color w:val="000000"/>
              </w:rPr>
              <w:t xml:space="preserve"> Syah Burhani</w:t>
            </w:r>
          </w:p>
        </w:tc>
        <w:tc>
          <w:tcPr>
            <w:tcW w:w="722" w:type="dxa"/>
            <w:tcBorders>
              <w:top w:val="nil"/>
              <w:left w:val="nil"/>
              <w:bottom w:val="nil"/>
              <w:right w:val="nil"/>
            </w:tcBorders>
            <w:vAlign w:val="bottom"/>
          </w:tcPr>
          <w:p w14:paraId="77219A73"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5DAED71A" w14:textId="77777777" w:rsidR="007A3237" w:rsidRDefault="007A3237">
            <w:pPr>
              <w:widowControl w:val="0"/>
              <w:spacing w:after="0" w:line="240" w:lineRule="auto"/>
              <w:rPr>
                <w:rFonts w:ascii="Times New Roman" w:hAnsi="Times New Roman"/>
                <w:color w:val="000000"/>
              </w:rPr>
            </w:pPr>
          </w:p>
        </w:tc>
      </w:tr>
      <w:tr w:rsidR="007A3237" w14:paraId="4B23019E" w14:textId="77777777">
        <w:trPr>
          <w:jc w:val="center"/>
        </w:trPr>
        <w:tc>
          <w:tcPr>
            <w:tcW w:w="698" w:type="dxa"/>
            <w:tcBorders>
              <w:top w:val="nil"/>
              <w:left w:val="nil"/>
              <w:bottom w:val="nil"/>
              <w:right w:val="nil"/>
            </w:tcBorders>
            <w:vAlign w:val="bottom"/>
          </w:tcPr>
          <w:p w14:paraId="61649F77"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15</w:t>
            </w:r>
          </w:p>
        </w:tc>
        <w:tc>
          <w:tcPr>
            <w:tcW w:w="1706" w:type="dxa"/>
            <w:tcBorders>
              <w:top w:val="nil"/>
              <w:left w:val="nil"/>
              <w:bottom w:val="nil"/>
              <w:right w:val="nil"/>
            </w:tcBorders>
            <w:vAlign w:val="bottom"/>
          </w:tcPr>
          <w:p w14:paraId="3D1C3F0D"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105841101922</w:t>
            </w:r>
          </w:p>
        </w:tc>
        <w:tc>
          <w:tcPr>
            <w:tcW w:w="3097" w:type="dxa"/>
            <w:tcBorders>
              <w:top w:val="nil"/>
              <w:left w:val="nil"/>
              <w:bottom w:val="nil"/>
              <w:right w:val="nil"/>
            </w:tcBorders>
            <w:vAlign w:val="bottom"/>
          </w:tcPr>
          <w:p w14:paraId="5ABD5A95"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Erick Yusuf Kotte</w:t>
            </w:r>
          </w:p>
        </w:tc>
        <w:tc>
          <w:tcPr>
            <w:tcW w:w="722" w:type="dxa"/>
            <w:tcBorders>
              <w:top w:val="nil"/>
              <w:left w:val="nil"/>
              <w:bottom w:val="nil"/>
              <w:right w:val="nil"/>
            </w:tcBorders>
            <w:vAlign w:val="bottom"/>
          </w:tcPr>
          <w:p w14:paraId="0C24FD98"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71375994" w14:textId="77777777" w:rsidR="007A3237" w:rsidRDefault="007A3237">
            <w:pPr>
              <w:widowControl w:val="0"/>
              <w:spacing w:after="0" w:line="240" w:lineRule="auto"/>
              <w:rPr>
                <w:rFonts w:ascii="Times New Roman" w:hAnsi="Times New Roman"/>
                <w:color w:val="000000"/>
              </w:rPr>
            </w:pPr>
          </w:p>
        </w:tc>
      </w:tr>
      <w:tr w:rsidR="007A3237" w14:paraId="53B0D4E0" w14:textId="77777777">
        <w:trPr>
          <w:jc w:val="center"/>
        </w:trPr>
        <w:tc>
          <w:tcPr>
            <w:tcW w:w="698" w:type="dxa"/>
            <w:tcBorders>
              <w:top w:val="nil"/>
              <w:left w:val="nil"/>
              <w:bottom w:val="nil"/>
              <w:right w:val="nil"/>
            </w:tcBorders>
            <w:vAlign w:val="bottom"/>
          </w:tcPr>
          <w:p w14:paraId="16DC6962"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16</w:t>
            </w:r>
          </w:p>
        </w:tc>
        <w:tc>
          <w:tcPr>
            <w:tcW w:w="1706" w:type="dxa"/>
            <w:tcBorders>
              <w:top w:val="nil"/>
              <w:left w:val="nil"/>
              <w:bottom w:val="nil"/>
              <w:right w:val="nil"/>
            </w:tcBorders>
            <w:vAlign w:val="bottom"/>
          </w:tcPr>
          <w:p w14:paraId="21A865BD"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105841100122</w:t>
            </w:r>
          </w:p>
        </w:tc>
        <w:tc>
          <w:tcPr>
            <w:tcW w:w="3097" w:type="dxa"/>
            <w:tcBorders>
              <w:top w:val="nil"/>
              <w:left w:val="nil"/>
              <w:bottom w:val="nil"/>
              <w:right w:val="nil"/>
            </w:tcBorders>
            <w:vAlign w:val="bottom"/>
          </w:tcPr>
          <w:p w14:paraId="4486D71D"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Siti Marwa</w:t>
            </w:r>
          </w:p>
        </w:tc>
        <w:tc>
          <w:tcPr>
            <w:tcW w:w="722" w:type="dxa"/>
            <w:tcBorders>
              <w:top w:val="nil"/>
              <w:left w:val="nil"/>
              <w:bottom w:val="nil"/>
              <w:right w:val="nil"/>
            </w:tcBorders>
            <w:vAlign w:val="bottom"/>
          </w:tcPr>
          <w:p w14:paraId="503B56CA"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08729A5A" w14:textId="77777777" w:rsidR="007A3237" w:rsidRDefault="007A3237">
            <w:pPr>
              <w:widowControl w:val="0"/>
              <w:spacing w:after="0" w:line="240" w:lineRule="auto"/>
              <w:rPr>
                <w:rFonts w:ascii="Times New Roman" w:hAnsi="Times New Roman"/>
                <w:color w:val="000000"/>
              </w:rPr>
            </w:pPr>
          </w:p>
        </w:tc>
      </w:tr>
      <w:tr w:rsidR="007A3237" w14:paraId="52AAF398" w14:textId="77777777">
        <w:trPr>
          <w:jc w:val="center"/>
        </w:trPr>
        <w:tc>
          <w:tcPr>
            <w:tcW w:w="698" w:type="dxa"/>
            <w:tcBorders>
              <w:top w:val="nil"/>
              <w:left w:val="nil"/>
              <w:bottom w:val="nil"/>
              <w:right w:val="nil"/>
            </w:tcBorders>
            <w:vAlign w:val="bottom"/>
          </w:tcPr>
          <w:p w14:paraId="5BD05C99"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17</w:t>
            </w:r>
          </w:p>
        </w:tc>
        <w:tc>
          <w:tcPr>
            <w:tcW w:w="1706" w:type="dxa"/>
            <w:tcBorders>
              <w:top w:val="nil"/>
              <w:left w:val="nil"/>
              <w:bottom w:val="nil"/>
              <w:right w:val="nil"/>
            </w:tcBorders>
            <w:vAlign w:val="bottom"/>
          </w:tcPr>
          <w:p w14:paraId="6D804473"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105841100822</w:t>
            </w:r>
          </w:p>
        </w:tc>
        <w:tc>
          <w:tcPr>
            <w:tcW w:w="3097" w:type="dxa"/>
            <w:tcBorders>
              <w:top w:val="nil"/>
              <w:left w:val="nil"/>
              <w:bottom w:val="nil"/>
              <w:right w:val="nil"/>
            </w:tcBorders>
            <w:vAlign w:val="bottom"/>
          </w:tcPr>
          <w:p w14:paraId="7FF9DA02"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 xml:space="preserve">Nur Milani </w:t>
            </w:r>
            <w:proofErr w:type="spellStart"/>
            <w:r>
              <w:rPr>
                <w:rFonts w:ascii="Times New Roman" w:hAnsi="Times New Roman"/>
                <w:color w:val="000000"/>
              </w:rPr>
              <w:t>Hiidayah</w:t>
            </w:r>
            <w:proofErr w:type="spellEnd"/>
          </w:p>
        </w:tc>
        <w:tc>
          <w:tcPr>
            <w:tcW w:w="722" w:type="dxa"/>
            <w:tcBorders>
              <w:top w:val="nil"/>
              <w:left w:val="nil"/>
              <w:bottom w:val="nil"/>
              <w:right w:val="nil"/>
            </w:tcBorders>
            <w:vAlign w:val="bottom"/>
          </w:tcPr>
          <w:p w14:paraId="2F39A139"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3FCB4B00" w14:textId="77777777" w:rsidR="007A3237" w:rsidRDefault="007A3237">
            <w:pPr>
              <w:widowControl w:val="0"/>
              <w:spacing w:after="0" w:line="240" w:lineRule="auto"/>
              <w:rPr>
                <w:rFonts w:ascii="Times New Roman" w:hAnsi="Times New Roman"/>
                <w:color w:val="000000"/>
              </w:rPr>
            </w:pPr>
          </w:p>
        </w:tc>
      </w:tr>
      <w:tr w:rsidR="007A3237" w14:paraId="342015E3" w14:textId="77777777">
        <w:trPr>
          <w:jc w:val="center"/>
        </w:trPr>
        <w:tc>
          <w:tcPr>
            <w:tcW w:w="698" w:type="dxa"/>
            <w:tcBorders>
              <w:top w:val="nil"/>
              <w:left w:val="nil"/>
              <w:bottom w:val="nil"/>
              <w:right w:val="nil"/>
            </w:tcBorders>
            <w:vAlign w:val="bottom"/>
          </w:tcPr>
          <w:p w14:paraId="696FA950"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18</w:t>
            </w:r>
          </w:p>
        </w:tc>
        <w:tc>
          <w:tcPr>
            <w:tcW w:w="1706" w:type="dxa"/>
            <w:tcBorders>
              <w:top w:val="nil"/>
              <w:left w:val="nil"/>
              <w:bottom w:val="nil"/>
              <w:right w:val="nil"/>
            </w:tcBorders>
            <w:vAlign w:val="bottom"/>
          </w:tcPr>
          <w:p w14:paraId="4CE993AA"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105841100722</w:t>
            </w:r>
          </w:p>
        </w:tc>
        <w:tc>
          <w:tcPr>
            <w:tcW w:w="3097" w:type="dxa"/>
            <w:tcBorders>
              <w:top w:val="nil"/>
              <w:left w:val="nil"/>
              <w:bottom w:val="nil"/>
              <w:right w:val="nil"/>
            </w:tcBorders>
            <w:vAlign w:val="bottom"/>
          </w:tcPr>
          <w:p w14:paraId="2A93A1D7"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Nabila Ismail Matta</w:t>
            </w:r>
          </w:p>
        </w:tc>
        <w:tc>
          <w:tcPr>
            <w:tcW w:w="722" w:type="dxa"/>
            <w:tcBorders>
              <w:top w:val="nil"/>
              <w:left w:val="nil"/>
              <w:bottom w:val="nil"/>
              <w:right w:val="nil"/>
            </w:tcBorders>
            <w:vAlign w:val="bottom"/>
          </w:tcPr>
          <w:p w14:paraId="2D00F7A5"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673DDCB8" w14:textId="77777777" w:rsidR="007A3237" w:rsidRDefault="007A3237">
            <w:pPr>
              <w:widowControl w:val="0"/>
              <w:spacing w:after="0" w:line="240" w:lineRule="auto"/>
              <w:rPr>
                <w:rFonts w:ascii="Times New Roman" w:hAnsi="Times New Roman"/>
                <w:color w:val="000000"/>
              </w:rPr>
            </w:pPr>
          </w:p>
        </w:tc>
      </w:tr>
      <w:tr w:rsidR="007A3237" w14:paraId="74E43172" w14:textId="77777777">
        <w:trPr>
          <w:jc w:val="center"/>
        </w:trPr>
        <w:tc>
          <w:tcPr>
            <w:tcW w:w="698" w:type="dxa"/>
            <w:tcBorders>
              <w:top w:val="nil"/>
              <w:left w:val="nil"/>
              <w:bottom w:val="nil"/>
              <w:right w:val="nil"/>
            </w:tcBorders>
            <w:vAlign w:val="bottom"/>
          </w:tcPr>
          <w:p w14:paraId="2950EE0C"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19</w:t>
            </w:r>
          </w:p>
        </w:tc>
        <w:tc>
          <w:tcPr>
            <w:tcW w:w="1706" w:type="dxa"/>
            <w:tcBorders>
              <w:top w:val="nil"/>
              <w:left w:val="nil"/>
              <w:bottom w:val="nil"/>
              <w:right w:val="nil"/>
            </w:tcBorders>
            <w:vAlign w:val="bottom"/>
          </w:tcPr>
          <w:p w14:paraId="6885B931"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105841100422</w:t>
            </w:r>
          </w:p>
        </w:tc>
        <w:tc>
          <w:tcPr>
            <w:tcW w:w="3097" w:type="dxa"/>
            <w:tcBorders>
              <w:top w:val="nil"/>
              <w:left w:val="nil"/>
              <w:bottom w:val="nil"/>
              <w:right w:val="nil"/>
            </w:tcBorders>
            <w:vAlign w:val="bottom"/>
          </w:tcPr>
          <w:p w14:paraId="3EE54B9A" w14:textId="77777777" w:rsidR="007A3237" w:rsidRDefault="00000000">
            <w:pPr>
              <w:widowControl w:val="0"/>
              <w:spacing w:after="0" w:line="240" w:lineRule="auto"/>
              <w:rPr>
                <w:rFonts w:ascii="Times New Roman" w:hAnsi="Times New Roman"/>
                <w:color w:val="000000"/>
              </w:rPr>
            </w:pPr>
            <w:proofErr w:type="spellStart"/>
            <w:r>
              <w:rPr>
                <w:rFonts w:ascii="Times New Roman" w:hAnsi="Times New Roman"/>
                <w:color w:val="000000"/>
              </w:rPr>
              <w:t>Ferdiansyah</w:t>
            </w:r>
            <w:proofErr w:type="spellEnd"/>
          </w:p>
        </w:tc>
        <w:tc>
          <w:tcPr>
            <w:tcW w:w="722" w:type="dxa"/>
            <w:tcBorders>
              <w:top w:val="nil"/>
              <w:left w:val="nil"/>
              <w:bottom w:val="nil"/>
              <w:right w:val="nil"/>
            </w:tcBorders>
            <w:vAlign w:val="bottom"/>
          </w:tcPr>
          <w:p w14:paraId="32BCB32C"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4DB47DD6" w14:textId="77777777" w:rsidR="007A3237" w:rsidRDefault="007A3237">
            <w:pPr>
              <w:widowControl w:val="0"/>
              <w:spacing w:after="0" w:line="240" w:lineRule="auto"/>
              <w:rPr>
                <w:rFonts w:ascii="Times New Roman" w:hAnsi="Times New Roman"/>
                <w:color w:val="000000"/>
              </w:rPr>
            </w:pPr>
          </w:p>
        </w:tc>
      </w:tr>
      <w:tr w:rsidR="007A3237" w14:paraId="7236A5AD" w14:textId="77777777">
        <w:trPr>
          <w:jc w:val="center"/>
        </w:trPr>
        <w:tc>
          <w:tcPr>
            <w:tcW w:w="698" w:type="dxa"/>
            <w:tcBorders>
              <w:top w:val="nil"/>
              <w:left w:val="nil"/>
              <w:bottom w:val="nil"/>
              <w:right w:val="nil"/>
            </w:tcBorders>
            <w:vAlign w:val="bottom"/>
          </w:tcPr>
          <w:p w14:paraId="4EE54AF5"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20</w:t>
            </w:r>
          </w:p>
        </w:tc>
        <w:tc>
          <w:tcPr>
            <w:tcW w:w="1706" w:type="dxa"/>
            <w:tcBorders>
              <w:top w:val="nil"/>
              <w:left w:val="nil"/>
              <w:bottom w:val="nil"/>
              <w:right w:val="nil"/>
            </w:tcBorders>
            <w:vAlign w:val="bottom"/>
          </w:tcPr>
          <w:p w14:paraId="36B7C1A3"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105841100322</w:t>
            </w:r>
          </w:p>
        </w:tc>
        <w:tc>
          <w:tcPr>
            <w:tcW w:w="3097" w:type="dxa"/>
            <w:tcBorders>
              <w:top w:val="nil"/>
              <w:left w:val="nil"/>
              <w:bottom w:val="nil"/>
              <w:right w:val="nil"/>
            </w:tcBorders>
            <w:vAlign w:val="bottom"/>
          </w:tcPr>
          <w:p w14:paraId="74E20821"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 xml:space="preserve">Fajar Eka </w:t>
            </w:r>
            <w:proofErr w:type="spellStart"/>
            <w:r>
              <w:rPr>
                <w:rFonts w:ascii="Times New Roman" w:hAnsi="Times New Roman"/>
                <w:color w:val="000000"/>
              </w:rPr>
              <w:t>Alamsyah</w:t>
            </w:r>
            <w:proofErr w:type="spellEnd"/>
          </w:p>
        </w:tc>
        <w:tc>
          <w:tcPr>
            <w:tcW w:w="722" w:type="dxa"/>
            <w:tcBorders>
              <w:top w:val="nil"/>
              <w:left w:val="nil"/>
              <w:bottom w:val="nil"/>
              <w:right w:val="nil"/>
            </w:tcBorders>
            <w:vAlign w:val="bottom"/>
          </w:tcPr>
          <w:p w14:paraId="145ED61E" w14:textId="77777777" w:rsidR="007A3237" w:rsidRDefault="00000000">
            <w:pPr>
              <w:widowControl w:val="0"/>
              <w:spacing w:after="0" w:line="240" w:lineRule="auto"/>
              <w:rPr>
                <w:rFonts w:ascii="Times New Roman" w:hAnsi="Times New Roman"/>
                <w:color w:val="000000"/>
              </w:rPr>
            </w:pPr>
            <w:r>
              <w:rPr>
                <w:rFonts w:ascii="Times New Roman" w:hAnsi="Times New Roman"/>
                <w:color w:val="000000"/>
              </w:rPr>
              <w:t>5A</w:t>
            </w:r>
          </w:p>
        </w:tc>
        <w:tc>
          <w:tcPr>
            <w:tcW w:w="236" w:type="dxa"/>
            <w:tcBorders>
              <w:top w:val="nil"/>
              <w:left w:val="nil"/>
              <w:bottom w:val="nil"/>
              <w:right w:val="nil"/>
            </w:tcBorders>
          </w:tcPr>
          <w:p w14:paraId="4F706353" w14:textId="77777777" w:rsidR="007A3237" w:rsidRDefault="007A3237">
            <w:pPr>
              <w:widowControl w:val="0"/>
              <w:spacing w:after="0" w:line="240" w:lineRule="auto"/>
              <w:rPr>
                <w:rFonts w:ascii="Times New Roman" w:hAnsi="Times New Roman"/>
                <w:color w:val="000000"/>
              </w:rPr>
            </w:pPr>
          </w:p>
        </w:tc>
      </w:tr>
      <w:tr w:rsidR="007A3237" w14:paraId="5A9C2D8E" w14:textId="77777777">
        <w:trPr>
          <w:jc w:val="center"/>
        </w:trPr>
        <w:tc>
          <w:tcPr>
            <w:tcW w:w="698" w:type="dxa"/>
            <w:tcBorders>
              <w:top w:val="nil"/>
              <w:left w:val="nil"/>
              <w:bottom w:val="nil"/>
              <w:right w:val="nil"/>
            </w:tcBorders>
          </w:tcPr>
          <w:p w14:paraId="4EA7F2DD"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c>
          <w:tcPr>
            <w:tcW w:w="1706" w:type="dxa"/>
            <w:tcBorders>
              <w:top w:val="nil"/>
              <w:left w:val="nil"/>
              <w:bottom w:val="nil"/>
              <w:right w:val="nil"/>
            </w:tcBorders>
          </w:tcPr>
          <w:p w14:paraId="5E8ACA88"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c>
          <w:tcPr>
            <w:tcW w:w="3097" w:type="dxa"/>
            <w:tcBorders>
              <w:top w:val="nil"/>
              <w:left w:val="nil"/>
              <w:bottom w:val="nil"/>
              <w:right w:val="nil"/>
            </w:tcBorders>
          </w:tcPr>
          <w:p w14:paraId="21A2DFEB"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c>
          <w:tcPr>
            <w:tcW w:w="722" w:type="dxa"/>
            <w:tcBorders>
              <w:top w:val="nil"/>
              <w:left w:val="nil"/>
              <w:bottom w:val="nil"/>
              <w:right w:val="nil"/>
            </w:tcBorders>
          </w:tcPr>
          <w:p w14:paraId="1409B701"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c>
          <w:tcPr>
            <w:tcW w:w="236" w:type="dxa"/>
            <w:tcBorders>
              <w:top w:val="nil"/>
              <w:left w:val="nil"/>
              <w:bottom w:val="nil"/>
              <w:right w:val="nil"/>
            </w:tcBorders>
          </w:tcPr>
          <w:p w14:paraId="54DC3AC0" w14:textId="77777777" w:rsidR="007A3237" w:rsidRDefault="007A3237">
            <w:pPr>
              <w:widowControl w:val="0"/>
              <w:spacing w:after="0" w:line="240" w:lineRule="auto"/>
              <w:jc w:val="center"/>
              <w:rPr>
                <w:rFonts w:ascii="Times New Roman" w:hAnsi="Times New Roman"/>
                <w:color w:val="000000"/>
              </w:rPr>
            </w:pPr>
          </w:p>
        </w:tc>
      </w:tr>
      <w:tr w:rsidR="007A3237" w14:paraId="4FEFD738" w14:textId="77777777">
        <w:trPr>
          <w:jc w:val="center"/>
        </w:trPr>
        <w:tc>
          <w:tcPr>
            <w:tcW w:w="698" w:type="dxa"/>
            <w:tcBorders>
              <w:top w:val="nil"/>
              <w:left w:val="nil"/>
              <w:right w:val="nil"/>
            </w:tcBorders>
            <w:vAlign w:val="bottom"/>
          </w:tcPr>
          <w:p w14:paraId="2D5259D8" w14:textId="77777777" w:rsidR="007A3237" w:rsidRDefault="00000000">
            <w:pPr>
              <w:widowControl w:val="0"/>
              <w:spacing w:after="0" w:line="240" w:lineRule="auto"/>
              <w:jc w:val="right"/>
              <w:rPr>
                <w:rFonts w:ascii="Times New Roman" w:eastAsia="Times New Roman" w:hAnsi="Times New Roman"/>
                <w:color w:val="000000"/>
                <w:lang w:val="zh-CN" w:eastAsia="zh-CN"/>
              </w:rPr>
            </w:pPr>
            <w:r>
              <w:rPr>
                <w:rFonts w:ascii="Times New Roman" w:hAnsi="Times New Roman"/>
                <w:color w:val="000000"/>
              </w:rPr>
              <w:t>80</w:t>
            </w:r>
          </w:p>
        </w:tc>
        <w:tc>
          <w:tcPr>
            <w:tcW w:w="1706" w:type="dxa"/>
            <w:tcBorders>
              <w:top w:val="nil"/>
              <w:left w:val="nil"/>
              <w:right w:val="nil"/>
            </w:tcBorders>
            <w:vAlign w:val="bottom"/>
          </w:tcPr>
          <w:p w14:paraId="6B799B25"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105841112122</w:t>
            </w:r>
          </w:p>
        </w:tc>
        <w:tc>
          <w:tcPr>
            <w:tcW w:w="3097" w:type="dxa"/>
            <w:tcBorders>
              <w:top w:val="nil"/>
              <w:left w:val="nil"/>
              <w:right w:val="nil"/>
            </w:tcBorders>
            <w:vAlign w:val="bottom"/>
          </w:tcPr>
          <w:p w14:paraId="39DABE53"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Annisa Alfrini</w:t>
            </w:r>
          </w:p>
        </w:tc>
        <w:tc>
          <w:tcPr>
            <w:tcW w:w="722" w:type="dxa"/>
            <w:tcBorders>
              <w:top w:val="nil"/>
              <w:left w:val="nil"/>
              <w:right w:val="nil"/>
            </w:tcBorders>
            <w:vAlign w:val="bottom"/>
          </w:tcPr>
          <w:p w14:paraId="49D5995E" w14:textId="77777777" w:rsidR="007A3237" w:rsidRDefault="00000000">
            <w:pPr>
              <w:widowControl w:val="0"/>
              <w:spacing w:after="0" w:line="240" w:lineRule="auto"/>
              <w:rPr>
                <w:rFonts w:ascii="Times New Roman" w:eastAsia="Times New Roman" w:hAnsi="Times New Roman"/>
                <w:color w:val="000000"/>
                <w:lang w:val="zh-CN" w:eastAsia="zh-CN"/>
              </w:rPr>
            </w:pPr>
            <w:r>
              <w:rPr>
                <w:rFonts w:ascii="Times New Roman" w:hAnsi="Times New Roman"/>
                <w:color w:val="000000"/>
              </w:rPr>
              <w:t>5D</w:t>
            </w:r>
          </w:p>
        </w:tc>
        <w:tc>
          <w:tcPr>
            <w:tcW w:w="236" w:type="dxa"/>
            <w:tcBorders>
              <w:top w:val="nil"/>
              <w:left w:val="nil"/>
              <w:right w:val="nil"/>
            </w:tcBorders>
          </w:tcPr>
          <w:p w14:paraId="243AE709" w14:textId="77777777" w:rsidR="007A3237" w:rsidRDefault="007A3237">
            <w:pPr>
              <w:widowControl w:val="0"/>
              <w:spacing w:after="0" w:line="240" w:lineRule="auto"/>
              <w:rPr>
                <w:rFonts w:ascii="Times New Roman" w:hAnsi="Times New Roman"/>
                <w:color w:val="000000"/>
              </w:rPr>
            </w:pPr>
          </w:p>
        </w:tc>
      </w:tr>
    </w:tbl>
    <w:p w14:paraId="45B98681" w14:textId="77777777" w:rsidR="007A3237" w:rsidRDefault="007A3237">
      <w:pPr>
        <w:pStyle w:val="BODYPARAGRAP"/>
        <w:ind w:firstLine="0"/>
        <w:rPr>
          <w:rFonts w:ascii="Times New Roman" w:hAnsi="Times New Roman"/>
          <w:color w:val="auto"/>
          <w:szCs w:val="22"/>
          <w:lang w:val="en-AU"/>
        </w:rPr>
      </w:pPr>
    </w:p>
    <w:p w14:paraId="55551F8B" w14:textId="77777777" w:rsidR="007A3237" w:rsidRDefault="00000000">
      <w:pPr>
        <w:pStyle w:val="SUBJUDUL"/>
        <w:numPr>
          <w:ilvl w:val="2"/>
          <w:numId w:val="11"/>
        </w:numPr>
        <w:ind w:left="567" w:hanging="578"/>
        <w:rPr>
          <w:color w:val="auto"/>
          <w:szCs w:val="22"/>
        </w:rPr>
      </w:pPr>
      <w:r>
        <w:rPr>
          <w:color w:val="auto"/>
          <w:szCs w:val="22"/>
        </w:rPr>
        <w:t>Student Attendance Table</w:t>
      </w:r>
    </w:p>
    <w:p w14:paraId="2783D96F" w14:textId="77777777" w:rsidR="007A3237" w:rsidRDefault="00000000">
      <w:pPr>
        <w:pStyle w:val="BODYPARAGRAP"/>
        <w:ind w:firstLine="567"/>
        <w:rPr>
          <w:rFonts w:ascii="Times New Roman" w:hAnsi="Times New Roman"/>
          <w:color w:val="auto"/>
          <w:szCs w:val="22"/>
          <w:lang w:val="en-AU"/>
        </w:rPr>
      </w:pPr>
      <w:r>
        <w:rPr>
          <w:rFonts w:ascii="Times New Roman" w:hAnsi="Times New Roman"/>
          <w:color w:val="auto"/>
          <w:szCs w:val="22"/>
          <w:lang w:val="en-AU"/>
        </w:rPr>
        <w:t xml:space="preserve">Table 3 illustrates the student attendance records, containing 302 entries recorded during the approximately 8-week testing period. This substantial data volume demonstrates consistent system usage and reliable attendance tracking. The predominance of </w:t>
      </w:r>
      <w:proofErr w:type="spellStart"/>
      <w:r>
        <w:rPr>
          <w:rFonts w:ascii="Times New Roman" w:hAnsi="Times New Roman"/>
          <w:color w:val="auto"/>
          <w:szCs w:val="22"/>
          <w:lang w:val="en-AU"/>
        </w:rPr>
        <w:t>labId</w:t>
      </w:r>
      <w:proofErr w:type="spellEnd"/>
      <w:r>
        <w:rPr>
          <w:rFonts w:ascii="Times New Roman" w:hAnsi="Times New Roman"/>
          <w:color w:val="auto"/>
          <w:szCs w:val="22"/>
          <w:lang w:val="en-AU"/>
        </w:rPr>
        <w:t xml:space="preserve"> = 1 entries indicates primary testing occurred in the Backend laboratory, while the Cloud Computing laboratory (</w:t>
      </w:r>
      <w:proofErr w:type="spellStart"/>
      <w:r>
        <w:rPr>
          <w:rFonts w:ascii="Times New Roman" w:hAnsi="Times New Roman"/>
          <w:color w:val="auto"/>
          <w:szCs w:val="22"/>
          <w:lang w:val="en-AU"/>
        </w:rPr>
        <w:t>labId</w:t>
      </w:r>
      <w:proofErr w:type="spellEnd"/>
      <w:r>
        <w:rPr>
          <w:rFonts w:ascii="Times New Roman" w:hAnsi="Times New Roman"/>
          <w:color w:val="auto"/>
          <w:szCs w:val="22"/>
          <w:lang w:val="en-AU"/>
        </w:rPr>
        <w:t xml:space="preserve"> = 2) shows lower activity levels, reflecting the phased implementation approach adopted during the validation period.</w:t>
      </w:r>
    </w:p>
    <w:p w14:paraId="19B169B0" w14:textId="77777777" w:rsidR="007A3237" w:rsidRDefault="00000000">
      <w:pPr>
        <w:pStyle w:val="Caption"/>
        <w:keepNext/>
        <w:rPr>
          <w:lang w:val="zh-CN"/>
        </w:rPr>
      </w:pPr>
      <w:commentRangeStart w:id="13"/>
      <w:r>
        <w:t xml:space="preserve">Table </w:t>
      </w:r>
      <w:fldSimple w:instr=" SEQ Table \* ARABIC ">
        <w:r w:rsidR="007A3237">
          <w:t>3</w:t>
        </w:r>
      </w:fldSimple>
      <w:r>
        <w:t xml:space="preserve">. Attendance </w:t>
      </w:r>
      <w:r>
        <w:rPr>
          <w:lang w:val="zh-CN"/>
        </w:rPr>
        <w:t>Records Analysis</w:t>
      </w:r>
      <w:commentRangeEnd w:id="13"/>
      <w:r>
        <w:commentReference w:id="13"/>
      </w:r>
    </w:p>
    <w:tbl>
      <w:tblPr>
        <w:tblStyle w:val="TableGrid"/>
        <w:tblW w:w="3686" w:type="dxa"/>
        <w:jc w:val="center"/>
        <w:tblLayout w:type="fixed"/>
        <w:tblLook w:val="04A0" w:firstRow="1" w:lastRow="0" w:firstColumn="1" w:lastColumn="0" w:noHBand="0" w:noVBand="1"/>
      </w:tblPr>
      <w:tblGrid>
        <w:gridCol w:w="959"/>
        <w:gridCol w:w="961"/>
        <w:gridCol w:w="1766"/>
      </w:tblGrid>
      <w:tr w:rsidR="007A3237" w14:paraId="2639159F" w14:textId="77777777">
        <w:trPr>
          <w:trHeight w:val="75"/>
          <w:jc w:val="center"/>
        </w:trPr>
        <w:tc>
          <w:tcPr>
            <w:tcW w:w="959" w:type="dxa"/>
            <w:tcBorders>
              <w:left w:val="nil"/>
              <w:right w:val="nil"/>
            </w:tcBorders>
          </w:tcPr>
          <w:p w14:paraId="189ECE0F"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ascii="Times New Roman" w:eastAsia="Times New Roman" w:hAnsi="Times New Roman"/>
                <w:color w:val="000000"/>
                <w:lang w:val="zh-CN" w:eastAsia="zh-CN"/>
              </w:rPr>
              <w:t>No</w:t>
            </w:r>
          </w:p>
        </w:tc>
        <w:tc>
          <w:tcPr>
            <w:tcW w:w="961" w:type="dxa"/>
            <w:tcBorders>
              <w:left w:val="nil"/>
              <w:right w:val="nil"/>
            </w:tcBorders>
          </w:tcPr>
          <w:p w14:paraId="519C4DC9"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ascii="Times New Roman" w:eastAsia="Times New Roman" w:hAnsi="Times New Roman"/>
                <w:color w:val="000000"/>
                <w:lang w:val="zh-CN" w:eastAsia="zh-CN"/>
              </w:rPr>
              <w:t>LabId</w:t>
            </w:r>
          </w:p>
        </w:tc>
        <w:tc>
          <w:tcPr>
            <w:tcW w:w="1766" w:type="dxa"/>
            <w:tcBorders>
              <w:left w:val="nil"/>
              <w:right w:val="nil"/>
            </w:tcBorders>
          </w:tcPr>
          <w:p w14:paraId="7858C8DB"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ascii="Times New Roman" w:eastAsia="Times New Roman" w:hAnsi="Times New Roman"/>
                <w:color w:val="000000"/>
                <w:lang w:val="zh-CN" w:eastAsia="zh-CN"/>
              </w:rPr>
              <w:t>Student Number</w:t>
            </w:r>
          </w:p>
        </w:tc>
      </w:tr>
      <w:tr w:rsidR="007A3237" w14:paraId="0EAB981C" w14:textId="77777777">
        <w:trPr>
          <w:trHeight w:val="290"/>
          <w:jc w:val="center"/>
        </w:trPr>
        <w:tc>
          <w:tcPr>
            <w:tcW w:w="959" w:type="dxa"/>
            <w:tcBorders>
              <w:left w:val="nil"/>
              <w:bottom w:val="nil"/>
              <w:right w:val="nil"/>
            </w:tcBorders>
            <w:vAlign w:val="bottom"/>
          </w:tcPr>
          <w:p w14:paraId="13112FA1"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w:t>
            </w:r>
          </w:p>
        </w:tc>
        <w:tc>
          <w:tcPr>
            <w:tcW w:w="961" w:type="dxa"/>
            <w:tcBorders>
              <w:left w:val="nil"/>
              <w:bottom w:val="nil"/>
              <w:right w:val="nil"/>
            </w:tcBorders>
            <w:vAlign w:val="bottom"/>
          </w:tcPr>
          <w:p w14:paraId="771C02F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2</w:t>
            </w:r>
          </w:p>
        </w:tc>
        <w:tc>
          <w:tcPr>
            <w:tcW w:w="1766" w:type="dxa"/>
            <w:tcBorders>
              <w:left w:val="nil"/>
              <w:bottom w:val="nil"/>
              <w:right w:val="nil"/>
            </w:tcBorders>
            <w:vAlign w:val="bottom"/>
          </w:tcPr>
          <w:p w14:paraId="0D24C891"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105841105522</w:t>
            </w:r>
          </w:p>
        </w:tc>
      </w:tr>
      <w:tr w:rsidR="007A3237" w14:paraId="260A7E6B" w14:textId="77777777">
        <w:trPr>
          <w:trHeight w:val="290"/>
          <w:jc w:val="center"/>
        </w:trPr>
        <w:tc>
          <w:tcPr>
            <w:tcW w:w="959" w:type="dxa"/>
            <w:tcBorders>
              <w:top w:val="nil"/>
              <w:left w:val="nil"/>
              <w:bottom w:val="nil"/>
              <w:right w:val="nil"/>
            </w:tcBorders>
            <w:vAlign w:val="bottom"/>
          </w:tcPr>
          <w:p w14:paraId="623E991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2</w:t>
            </w:r>
          </w:p>
        </w:tc>
        <w:tc>
          <w:tcPr>
            <w:tcW w:w="961" w:type="dxa"/>
            <w:tcBorders>
              <w:top w:val="nil"/>
              <w:left w:val="nil"/>
              <w:bottom w:val="nil"/>
              <w:right w:val="nil"/>
            </w:tcBorders>
            <w:vAlign w:val="bottom"/>
          </w:tcPr>
          <w:p w14:paraId="0D58B85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w:t>
            </w:r>
          </w:p>
        </w:tc>
        <w:tc>
          <w:tcPr>
            <w:tcW w:w="1766" w:type="dxa"/>
            <w:tcBorders>
              <w:top w:val="nil"/>
              <w:left w:val="nil"/>
              <w:bottom w:val="nil"/>
              <w:right w:val="nil"/>
            </w:tcBorders>
            <w:vAlign w:val="bottom"/>
          </w:tcPr>
          <w:p w14:paraId="326FF181"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105841105522</w:t>
            </w:r>
          </w:p>
        </w:tc>
      </w:tr>
      <w:tr w:rsidR="007A3237" w14:paraId="226401C3" w14:textId="77777777">
        <w:trPr>
          <w:trHeight w:val="290"/>
          <w:jc w:val="center"/>
        </w:trPr>
        <w:tc>
          <w:tcPr>
            <w:tcW w:w="959" w:type="dxa"/>
            <w:tcBorders>
              <w:top w:val="nil"/>
              <w:left w:val="nil"/>
              <w:bottom w:val="nil"/>
              <w:right w:val="nil"/>
            </w:tcBorders>
            <w:vAlign w:val="bottom"/>
          </w:tcPr>
          <w:p w14:paraId="3D2F8717"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3</w:t>
            </w:r>
          </w:p>
        </w:tc>
        <w:tc>
          <w:tcPr>
            <w:tcW w:w="961" w:type="dxa"/>
            <w:tcBorders>
              <w:top w:val="nil"/>
              <w:left w:val="nil"/>
              <w:bottom w:val="nil"/>
              <w:right w:val="nil"/>
            </w:tcBorders>
            <w:vAlign w:val="bottom"/>
          </w:tcPr>
          <w:p w14:paraId="06D8845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2</w:t>
            </w:r>
          </w:p>
        </w:tc>
        <w:tc>
          <w:tcPr>
            <w:tcW w:w="1766" w:type="dxa"/>
            <w:tcBorders>
              <w:top w:val="nil"/>
              <w:left w:val="nil"/>
              <w:bottom w:val="nil"/>
              <w:right w:val="nil"/>
            </w:tcBorders>
            <w:vAlign w:val="bottom"/>
          </w:tcPr>
          <w:p w14:paraId="2054F173"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105841105322</w:t>
            </w:r>
          </w:p>
        </w:tc>
      </w:tr>
      <w:tr w:rsidR="007A3237" w14:paraId="6A90972C" w14:textId="77777777">
        <w:trPr>
          <w:trHeight w:val="290"/>
          <w:jc w:val="center"/>
        </w:trPr>
        <w:tc>
          <w:tcPr>
            <w:tcW w:w="959" w:type="dxa"/>
            <w:tcBorders>
              <w:top w:val="nil"/>
              <w:left w:val="nil"/>
              <w:bottom w:val="nil"/>
              <w:right w:val="nil"/>
            </w:tcBorders>
            <w:vAlign w:val="bottom"/>
          </w:tcPr>
          <w:p w14:paraId="429BC777"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4</w:t>
            </w:r>
          </w:p>
        </w:tc>
        <w:tc>
          <w:tcPr>
            <w:tcW w:w="961" w:type="dxa"/>
            <w:tcBorders>
              <w:top w:val="nil"/>
              <w:left w:val="nil"/>
              <w:bottom w:val="nil"/>
              <w:right w:val="nil"/>
            </w:tcBorders>
            <w:vAlign w:val="bottom"/>
          </w:tcPr>
          <w:p w14:paraId="769F6F14"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w:t>
            </w:r>
          </w:p>
        </w:tc>
        <w:tc>
          <w:tcPr>
            <w:tcW w:w="1766" w:type="dxa"/>
            <w:tcBorders>
              <w:top w:val="nil"/>
              <w:left w:val="nil"/>
              <w:bottom w:val="nil"/>
              <w:right w:val="nil"/>
            </w:tcBorders>
            <w:vAlign w:val="bottom"/>
          </w:tcPr>
          <w:p w14:paraId="671208D7"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105841105322</w:t>
            </w:r>
          </w:p>
        </w:tc>
      </w:tr>
      <w:tr w:rsidR="007A3237" w14:paraId="0F8234D7" w14:textId="77777777">
        <w:trPr>
          <w:trHeight w:val="290"/>
          <w:jc w:val="center"/>
        </w:trPr>
        <w:tc>
          <w:tcPr>
            <w:tcW w:w="959" w:type="dxa"/>
            <w:tcBorders>
              <w:top w:val="nil"/>
              <w:left w:val="nil"/>
              <w:bottom w:val="nil"/>
              <w:right w:val="nil"/>
            </w:tcBorders>
            <w:vAlign w:val="bottom"/>
          </w:tcPr>
          <w:p w14:paraId="33CE8DA8"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5</w:t>
            </w:r>
          </w:p>
        </w:tc>
        <w:tc>
          <w:tcPr>
            <w:tcW w:w="961" w:type="dxa"/>
            <w:tcBorders>
              <w:top w:val="nil"/>
              <w:left w:val="nil"/>
              <w:bottom w:val="nil"/>
              <w:right w:val="nil"/>
            </w:tcBorders>
            <w:vAlign w:val="bottom"/>
          </w:tcPr>
          <w:p w14:paraId="3584C71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2</w:t>
            </w:r>
          </w:p>
        </w:tc>
        <w:tc>
          <w:tcPr>
            <w:tcW w:w="1766" w:type="dxa"/>
            <w:tcBorders>
              <w:top w:val="nil"/>
              <w:left w:val="nil"/>
              <w:bottom w:val="nil"/>
              <w:right w:val="nil"/>
            </w:tcBorders>
            <w:vAlign w:val="bottom"/>
          </w:tcPr>
          <w:p w14:paraId="35E6796E"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105841104222</w:t>
            </w:r>
          </w:p>
        </w:tc>
      </w:tr>
      <w:tr w:rsidR="007A3237" w14:paraId="4DA69443" w14:textId="77777777">
        <w:trPr>
          <w:trHeight w:val="290"/>
          <w:jc w:val="center"/>
        </w:trPr>
        <w:tc>
          <w:tcPr>
            <w:tcW w:w="959" w:type="dxa"/>
            <w:tcBorders>
              <w:top w:val="nil"/>
              <w:left w:val="nil"/>
              <w:bottom w:val="nil"/>
              <w:right w:val="nil"/>
            </w:tcBorders>
            <w:vAlign w:val="bottom"/>
          </w:tcPr>
          <w:p w14:paraId="2A8FB353"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6</w:t>
            </w:r>
          </w:p>
        </w:tc>
        <w:tc>
          <w:tcPr>
            <w:tcW w:w="961" w:type="dxa"/>
            <w:tcBorders>
              <w:top w:val="nil"/>
              <w:left w:val="nil"/>
              <w:bottom w:val="nil"/>
              <w:right w:val="nil"/>
            </w:tcBorders>
            <w:vAlign w:val="bottom"/>
          </w:tcPr>
          <w:p w14:paraId="5C26BC62"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w:t>
            </w:r>
          </w:p>
        </w:tc>
        <w:tc>
          <w:tcPr>
            <w:tcW w:w="1766" w:type="dxa"/>
            <w:tcBorders>
              <w:top w:val="nil"/>
              <w:left w:val="nil"/>
              <w:bottom w:val="nil"/>
              <w:right w:val="nil"/>
            </w:tcBorders>
            <w:vAlign w:val="bottom"/>
          </w:tcPr>
          <w:p w14:paraId="01D6AEAF"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105841104222</w:t>
            </w:r>
          </w:p>
        </w:tc>
      </w:tr>
      <w:tr w:rsidR="007A3237" w14:paraId="13FF7333" w14:textId="77777777">
        <w:trPr>
          <w:trHeight w:val="290"/>
          <w:jc w:val="center"/>
        </w:trPr>
        <w:tc>
          <w:tcPr>
            <w:tcW w:w="959" w:type="dxa"/>
            <w:tcBorders>
              <w:top w:val="nil"/>
              <w:left w:val="nil"/>
              <w:bottom w:val="nil"/>
              <w:right w:val="nil"/>
            </w:tcBorders>
            <w:vAlign w:val="bottom"/>
          </w:tcPr>
          <w:p w14:paraId="186A3A7A"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7</w:t>
            </w:r>
          </w:p>
        </w:tc>
        <w:tc>
          <w:tcPr>
            <w:tcW w:w="961" w:type="dxa"/>
            <w:tcBorders>
              <w:top w:val="nil"/>
              <w:left w:val="nil"/>
              <w:bottom w:val="nil"/>
              <w:right w:val="nil"/>
            </w:tcBorders>
            <w:vAlign w:val="bottom"/>
          </w:tcPr>
          <w:p w14:paraId="19139368"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2</w:t>
            </w:r>
          </w:p>
        </w:tc>
        <w:tc>
          <w:tcPr>
            <w:tcW w:w="1766" w:type="dxa"/>
            <w:tcBorders>
              <w:top w:val="nil"/>
              <w:left w:val="nil"/>
              <w:bottom w:val="nil"/>
              <w:right w:val="nil"/>
            </w:tcBorders>
            <w:vAlign w:val="bottom"/>
          </w:tcPr>
          <w:p w14:paraId="1E34594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105841114422</w:t>
            </w:r>
          </w:p>
        </w:tc>
      </w:tr>
      <w:tr w:rsidR="007A3237" w14:paraId="126BD22C" w14:textId="77777777">
        <w:trPr>
          <w:trHeight w:val="290"/>
          <w:jc w:val="center"/>
        </w:trPr>
        <w:tc>
          <w:tcPr>
            <w:tcW w:w="959" w:type="dxa"/>
            <w:tcBorders>
              <w:top w:val="nil"/>
              <w:left w:val="nil"/>
              <w:bottom w:val="nil"/>
              <w:right w:val="nil"/>
            </w:tcBorders>
            <w:vAlign w:val="bottom"/>
          </w:tcPr>
          <w:p w14:paraId="18DAF474"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8</w:t>
            </w:r>
          </w:p>
        </w:tc>
        <w:tc>
          <w:tcPr>
            <w:tcW w:w="961" w:type="dxa"/>
            <w:tcBorders>
              <w:top w:val="nil"/>
              <w:left w:val="nil"/>
              <w:bottom w:val="nil"/>
              <w:right w:val="nil"/>
            </w:tcBorders>
            <w:vAlign w:val="bottom"/>
          </w:tcPr>
          <w:p w14:paraId="36EB58EC"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w:t>
            </w:r>
          </w:p>
        </w:tc>
        <w:tc>
          <w:tcPr>
            <w:tcW w:w="1766" w:type="dxa"/>
            <w:tcBorders>
              <w:top w:val="nil"/>
              <w:left w:val="nil"/>
              <w:bottom w:val="nil"/>
              <w:right w:val="nil"/>
            </w:tcBorders>
            <w:vAlign w:val="bottom"/>
          </w:tcPr>
          <w:p w14:paraId="2BCE3D36" w14:textId="77777777" w:rsidR="007A3237" w:rsidRDefault="00000000">
            <w:pPr>
              <w:widowControl w:val="0"/>
              <w:spacing w:after="0" w:line="240" w:lineRule="auto"/>
              <w:jc w:val="center"/>
              <w:rPr>
                <w:rFonts w:ascii="Times New Roman" w:eastAsia="Times New Roman" w:hAnsi="Times New Roman"/>
                <w:color w:val="000000"/>
                <w:lang w:val="zh-CN" w:eastAsia="zh-CN"/>
              </w:rPr>
            </w:pPr>
            <w:r>
              <w:rPr>
                <w:rFonts w:cs="Calibri"/>
                <w:color w:val="000000"/>
              </w:rPr>
              <w:t>105841114422</w:t>
            </w:r>
          </w:p>
        </w:tc>
      </w:tr>
      <w:tr w:rsidR="007A3237" w14:paraId="1A40F495" w14:textId="77777777">
        <w:trPr>
          <w:trHeight w:val="290"/>
          <w:jc w:val="center"/>
        </w:trPr>
        <w:tc>
          <w:tcPr>
            <w:tcW w:w="959" w:type="dxa"/>
            <w:tcBorders>
              <w:top w:val="nil"/>
              <w:left w:val="nil"/>
              <w:bottom w:val="nil"/>
              <w:right w:val="nil"/>
            </w:tcBorders>
            <w:vAlign w:val="bottom"/>
          </w:tcPr>
          <w:p w14:paraId="639BB1E3" w14:textId="77777777" w:rsidR="007A3237" w:rsidRDefault="00000000">
            <w:pPr>
              <w:widowControl w:val="0"/>
              <w:spacing w:after="0" w:line="240" w:lineRule="auto"/>
              <w:jc w:val="center"/>
              <w:rPr>
                <w:rFonts w:ascii="Times New Roman" w:hAnsi="Times New Roman"/>
                <w:color w:val="000000"/>
              </w:rPr>
            </w:pPr>
            <w:r>
              <w:rPr>
                <w:rFonts w:cs="Calibri"/>
                <w:color w:val="000000"/>
              </w:rPr>
              <w:t>9</w:t>
            </w:r>
          </w:p>
        </w:tc>
        <w:tc>
          <w:tcPr>
            <w:tcW w:w="961" w:type="dxa"/>
            <w:tcBorders>
              <w:top w:val="nil"/>
              <w:left w:val="nil"/>
              <w:bottom w:val="nil"/>
              <w:right w:val="nil"/>
            </w:tcBorders>
            <w:vAlign w:val="bottom"/>
          </w:tcPr>
          <w:p w14:paraId="2D6CF570" w14:textId="77777777" w:rsidR="007A3237" w:rsidRDefault="00000000">
            <w:pPr>
              <w:widowControl w:val="0"/>
              <w:spacing w:after="0" w:line="240" w:lineRule="auto"/>
              <w:jc w:val="center"/>
              <w:rPr>
                <w:rFonts w:ascii="Times New Roman" w:hAnsi="Times New Roman"/>
                <w:color w:val="000000"/>
              </w:rPr>
            </w:pPr>
            <w:r>
              <w:rPr>
                <w:rFonts w:cs="Calibri"/>
                <w:color w:val="000000"/>
              </w:rPr>
              <w:t>2</w:t>
            </w:r>
          </w:p>
        </w:tc>
        <w:tc>
          <w:tcPr>
            <w:tcW w:w="1766" w:type="dxa"/>
            <w:tcBorders>
              <w:top w:val="nil"/>
              <w:left w:val="nil"/>
              <w:bottom w:val="nil"/>
              <w:right w:val="nil"/>
            </w:tcBorders>
            <w:vAlign w:val="bottom"/>
          </w:tcPr>
          <w:p w14:paraId="12D3AD7F" w14:textId="77777777" w:rsidR="007A3237" w:rsidRDefault="00000000">
            <w:pPr>
              <w:widowControl w:val="0"/>
              <w:spacing w:after="0" w:line="240" w:lineRule="auto"/>
              <w:jc w:val="center"/>
              <w:rPr>
                <w:rFonts w:ascii="Times New Roman" w:hAnsi="Times New Roman"/>
                <w:color w:val="000000"/>
              </w:rPr>
            </w:pPr>
            <w:r>
              <w:rPr>
                <w:rFonts w:cs="Calibri"/>
                <w:color w:val="000000"/>
              </w:rPr>
              <w:t>105841109822</w:t>
            </w:r>
          </w:p>
        </w:tc>
      </w:tr>
      <w:tr w:rsidR="007A3237" w14:paraId="72485963" w14:textId="77777777">
        <w:trPr>
          <w:trHeight w:val="290"/>
          <w:jc w:val="center"/>
        </w:trPr>
        <w:tc>
          <w:tcPr>
            <w:tcW w:w="959" w:type="dxa"/>
            <w:tcBorders>
              <w:top w:val="nil"/>
              <w:left w:val="nil"/>
              <w:bottom w:val="nil"/>
              <w:right w:val="nil"/>
            </w:tcBorders>
            <w:vAlign w:val="bottom"/>
          </w:tcPr>
          <w:p w14:paraId="4FFF67C5" w14:textId="77777777" w:rsidR="007A3237" w:rsidRDefault="00000000">
            <w:pPr>
              <w:widowControl w:val="0"/>
              <w:spacing w:after="0" w:line="240" w:lineRule="auto"/>
              <w:jc w:val="center"/>
              <w:rPr>
                <w:rFonts w:ascii="Times New Roman" w:hAnsi="Times New Roman"/>
                <w:color w:val="000000"/>
              </w:rPr>
            </w:pPr>
            <w:r>
              <w:rPr>
                <w:rFonts w:cs="Calibri"/>
                <w:color w:val="000000"/>
              </w:rPr>
              <w:t>10</w:t>
            </w:r>
          </w:p>
        </w:tc>
        <w:tc>
          <w:tcPr>
            <w:tcW w:w="961" w:type="dxa"/>
            <w:tcBorders>
              <w:top w:val="nil"/>
              <w:left w:val="nil"/>
              <w:bottom w:val="nil"/>
              <w:right w:val="nil"/>
            </w:tcBorders>
            <w:vAlign w:val="bottom"/>
          </w:tcPr>
          <w:p w14:paraId="71E6C4F1" w14:textId="77777777" w:rsidR="007A3237" w:rsidRDefault="00000000">
            <w:pPr>
              <w:widowControl w:val="0"/>
              <w:spacing w:after="0" w:line="240" w:lineRule="auto"/>
              <w:jc w:val="center"/>
              <w:rPr>
                <w:rFonts w:ascii="Times New Roman" w:hAnsi="Times New Roman"/>
                <w:color w:val="000000"/>
              </w:rPr>
            </w:pPr>
            <w:r>
              <w:rPr>
                <w:rFonts w:cs="Calibri"/>
                <w:color w:val="000000"/>
              </w:rPr>
              <w:t>1</w:t>
            </w:r>
          </w:p>
        </w:tc>
        <w:tc>
          <w:tcPr>
            <w:tcW w:w="1766" w:type="dxa"/>
            <w:tcBorders>
              <w:top w:val="nil"/>
              <w:left w:val="nil"/>
              <w:bottom w:val="nil"/>
              <w:right w:val="nil"/>
            </w:tcBorders>
            <w:vAlign w:val="bottom"/>
          </w:tcPr>
          <w:p w14:paraId="179A699F" w14:textId="77777777" w:rsidR="007A3237" w:rsidRDefault="00000000">
            <w:pPr>
              <w:widowControl w:val="0"/>
              <w:spacing w:after="0" w:line="240" w:lineRule="auto"/>
              <w:jc w:val="center"/>
              <w:rPr>
                <w:rFonts w:ascii="Times New Roman" w:hAnsi="Times New Roman"/>
                <w:color w:val="000000"/>
              </w:rPr>
            </w:pPr>
            <w:r>
              <w:rPr>
                <w:rFonts w:cs="Calibri"/>
                <w:color w:val="000000"/>
              </w:rPr>
              <w:t>105841109822</w:t>
            </w:r>
          </w:p>
        </w:tc>
      </w:tr>
      <w:tr w:rsidR="007A3237" w14:paraId="26066E1A" w14:textId="77777777">
        <w:trPr>
          <w:trHeight w:val="290"/>
          <w:jc w:val="center"/>
        </w:trPr>
        <w:tc>
          <w:tcPr>
            <w:tcW w:w="959" w:type="dxa"/>
            <w:tcBorders>
              <w:top w:val="nil"/>
              <w:left w:val="nil"/>
              <w:bottom w:val="nil"/>
              <w:right w:val="nil"/>
            </w:tcBorders>
            <w:vAlign w:val="bottom"/>
          </w:tcPr>
          <w:p w14:paraId="648806B9" w14:textId="77777777" w:rsidR="007A3237" w:rsidRDefault="00000000">
            <w:pPr>
              <w:widowControl w:val="0"/>
              <w:spacing w:after="0" w:line="240" w:lineRule="auto"/>
              <w:jc w:val="center"/>
              <w:rPr>
                <w:rFonts w:ascii="Times New Roman" w:hAnsi="Times New Roman"/>
                <w:color w:val="000000"/>
              </w:rPr>
            </w:pPr>
            <w:r>
              <w:rPr>
                <w:rFonts w:cs="Calibri"/>
                <w:color w:val="000000"/>
              </w:rPr>
              <w:t>11</w:t>
            </w:r>
          </w:p>
        </w:tc>
        <w:tc>
          <w:tcPr>
            <w:tcW w:w="961" w:type="dxa"/>
            <w:tcBorders>
              <w:top w:val="nil"/>
              <w:left w:val="nil"/>
              <w:bottom w:val="nil"/>
              <w:right w:val="nil"/>
            </w:tcBorders>
            <w:vAlign w:val="bottom"/>
          </w:tcPr>
          <w:p w14:paraId="2F9F9EFD" w14:textId="77777777" w:rsidR="007A3237" w:rsidRDefault="00000000">
            <w:pPr>
              <w:widowControl w:val="0"/>
              <w:spacing w:after="0" w:line="240" w:lineRule="auto"/>
              <w:jc w:val="center"/>
              <w:rPr>
                <w:rFonts w:ascii="Times New Roman" w:hAnsi="Times New Roman"/>
                <w:color w:val="000000"/>
              </w:rPr>
            </w:pPr>
            <w:r>
              <w:rPr>
                <w:rFonts w:cs="Calibri"/>
                <w:color w:val="000000"/>
              </w:rPr>
              <w:t>2</w:t>
            </w:r>
          </w:p>
        </w:tc>
        <w:tc>
          <w:tcPr>
            <w:tcW w:w="1766" w:type="dxa"/>
            <w:tcBorders>
              <w:top w:val="nil"/>
              <w:left w:val="nil"/>
              <w:bottom w:val="nil"/>
              <w:right w:val="nil"/>
            </w:tcBorders>
            <w:vAlign w:val="bottom"/>
          </w:tcPr>
          <w:p w14:paraId="73CD83EB" w14:textId="77777777" w:rsidR="007A3237" w:rsidRDefault="00000000">
            <w:pPr>
              <w:widowControl w:val="0"/>
              <w:spacing w:after="0" w:line="240" w:lineRule="auto"/>
              <w:jc w:val="center"/>
              <w:rPr>
                <w:rFonts w:ascii="Times New Roman" w:hAnsi="Times New Roman"/>
                <w:color w:val="000000"/>
              </w:rPr>
            </w:pPr>
            <w:r>
              <w:rPr>
                <w:rFonts w:cs="Calibri"/>
                <w:color w:val="000000"/>
              </w:rPr>
              <w:t>105841106922</w:t>
            </w:r>
          </w:p>
        </w:tc>
      </w:tr>
      <w:tr w:rsidR="007A3237" w14:paraId="06EDF930" w14:textId="77777777">
        <w:trPr>
          <w:trHeight w:val="290"/>
          <w:jc w:val="center"/>
        </w:trPr>
        <w:tc>
          <w:tcPr>
            <w:tcW w:w="959" w:type="dxa"/>
            <w:tcBorders>
              <w:top w:val="nil"/>
              <w:left w:val="nil"/>
              <w:bottom w:val="nil"/>
              <w:right w:val="nil"/>
            </w:tcBorders>
            <w:vAlign w:val="bottom"/>
          </w:tcPr>
          <w:p w14:paraId="6602C208" w14:textId="77777777" w:rsidR="007A3237" w:rsidRDefault="00000000">
            <w:pPr>
              <w:widowControl w:val="0"/>
              <w:spacing w:after="0" w:line="240" w:lineRule="auto"/>
              <w:jc w:val="center"/>
              <w:rPr>
                <w:rFonts w:ascii="Times New Roman" w:hAnsi="Times New Roman"/>
                <w:color w:val="000000"/>
              </w:rPr>
            </w:pPr>
            <w:r>
              <w:rPr>
                <w:rFonts w:cs="Calibri"/>
                <w:color w:val="000000"/>
              </w:rPr>
              <w:t>12</w:t>
            </w:r>
          </w:p>
        </w:tc>
        <w:tc>
          <w:tcPr>
            <w:tcW w:w="961" w:type="dxa"/>
            <w:tcBorders>
              <w:top w:val="nil"/>
              <w:left w:val="nil"/>
              <w:bottom w:val="nil"/>
              <w:right w:val="nil"/>
            </w:tcBorders>
            <w:vAlign w:val="bottom"/>
          </w:tcPr>
          <w:p w14:paraId="6B508288" w14:textId="77777777" w:rsidR="007A3237" w:rsidRDefault="00000000">
            <w:pPr>
              <w:widowControl w:val="0"/>
              <w:spacing w:after="0" w:line="240" w:lineRule="auto"/>
              <w:jc w:val="center"/>
              <w:rPr>
                <w:rFonts w:ascii="Times New Roman" w:hAnsi="Times New Roman"/>
                <w:color w:val="000000"/>
              </w:rPr>
            </w:pPr>
            <w:r>
              <w:rPr>
                <w:rFonts w:cs="Calibri"/>
                <w:color w:val="000000"/>
              </w:rPr>
              <w:t>1</w:t>
            </w:r>
          </w:p>
        </w:tc>
        <w:tc>
          <w:tcPr>
            <w:tcW w:w="1766" w:type="dxa"/>
            <w:tcBorders>
              <w:top w:val="nil"/>
              <w:left w:val="nil"/>
              <w:bottom w:val="nil"/>
              <w:right w:val="nil"/>
            </w:tcBorders>
            <w:vAlign w:val="bottom"/>
          </w:tcPr>
          <w:p w14:paraId="0EEDD8CD" w14:textId="77777777" w:rsidR="007A3237" w:rsidRDefault="00000000">
            <w:pPr>
              <w:widowControl w:val="0"/>
              <w:spacing w:after="0" w:line="240" w:lineRule="auto"/>
              <w:jc w:val="center"/>
              <w:rPr>
                <w:rFonts w:ascii="Times New Roman" w:hAnsi="Times New Roman"/>
                <w:color w:val="000000"/>
              </w:rPr>
            </w:pPr>
            <w:r>
              <w:rPr>
                <w:rFonts w:cs="Calibri"/>
                <w:color w:val="000000"/>
              </w:rPr>
              <w:t>105841106922</w:t>
            </w:r>
          </w:p>
        </w:tc>
      </w:tr>
      <w:tr w:rsidR="007A3237" w14:paraId="119CBCA3" w14:textId="77777777">
        <w:trPr>
          <w:trHeight w:val="290"/>
          <w:jc w:val="center"/>
        </w:trPr>
        <w:tc>
          <w:tcPr>
            <w:tcW w:w="959" w:type="dxa"/>
            <w:tcBorders>
              <w:top w:val="nil"/>
              <w:left w:val="nil"/>
              <w:bottom w:val="nil"/>
              <w:right w:val="nil"/>
            </w:tcBorders>
            <w:vAlign w:val="bottom"/>
          </w:tcPr>
          <w:p w14:paraId="5663CA45" w14:textId="77777777" w:rsidR="007A3237" w:rsidRDefault="00000000">
            <w:pPr>
              <w:widowControl w:val="0"/>
              <w:spacing w:after="0" w:line="240" w:lineRule="auto"/>
              <w:jc w:val="right"/>
              <w:rPr>
                <w:rFonts w:ascii="Times New Roman" w:hAnsi="Times New Roman"/>
                <w:color w:val="000000"/>
              </w:rPr>
            </w:pPr>
            <w:r>
              <w:rPr>
                <w:rFonts w:ascii="Times New Roman" w:hAnsi="Times New Roman"/>
                <w:color w:val="000000"/>
              </w:rPr>
              <w:t>..</w:t>
            </w:r>
          </w:p>
        </w:tc>
        <w:tc>
          <w:tcPr>
            <w:tcW w:w="961" w:type="dxa"/>
            <w:tcBorders>
              <w:top w:val="nil"/>
              <w:left w:val="nil"/>
              <w:bottom w:val="nil"/>
              <w:right w:val="nil"/>
            </w:tcBorders>
            <w:vAlign w:val="bottom"/>
          </w:tcPr>
          <w:p w14:paraId="73532802"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c>
          <w:tcPr>
            <w:tcW w:w="1766" w:type="dxa"/>
            <w:tcBorders>
              <w:top w:val="nil"/>
              <w:left w:val="nil"/>
              <w:bottom w:val="nil"/>
              <w:right w:val="nil"/>
            </w:tcBorders>
            <w:vAlign w:val="bottom"/>
          </w:tcPr>
          <w:p w14:paraId="53BCBE40"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w:t>
            </w:r>
          </w:p>
        </w:tc>
      </w:tr>
      <w:tr w:rsidR="007A3237" w14:paraId="7E70BCC0" w14:textId="77777777">
        <w:trPr>
          <w:trHeight w:val="290"/>
          <w:jc w:val="center"/>
        </w:trPr>
        <w:tc>
          <w:tcPr>
            <w:tcW w:w="959" w:type="dxa"/>
            <w:tcBorders>
              <w:top w:val="nil"/>
              <w:left w:val="nil"/>
              <w:right w:val="nil"/>
            </w:tcBorders>
            <w:vAlign w:val="bottom"/>
          </w:tcPr>
          <w:p w14:paraId="6F30F02B"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160</w:t>
            </w:r>
          </w:p>
        </w:tc>
        <w:tc>
          <w:tcPr>
            <w:tcW w:w="961" w:type="dxa"/>
            <w:tcBorders>
              <w:top w:val="nil"/>
              <w:left w:val="nil"/>
              <w:right w:val="nil"/>
            </w:tcBorders>
            <w:vAlign w:val="bottom"/>
          </w:tcPr>
          <w:p w14:paraId="07969FBA" w14:textId="77777777" w:rsidR="007A3237" w:rsidRDefault="00000000">
            <w:pPr>
              <w:widowControl w:val="0"/>
              <w:spacing w:after="0" w:line="240" w:lineRule="auto"/>
              <w:jc w:val="center"/>
              <w:rPr>
                <w:rFonts w:ascii="Times New Roman" w:hAnsi="Times New Roman"/>
                <w:color w:val="000000"/>
              </w:rPr>
            </w:pPr>
            <w:r>
              <w:rPr>
                <w:rFonts w:ascii="Times New Roman" w:hAnsi="Times New Roman"/>
                <w:color w:val="000000"/>
              </w:rPr>
              <w:t>1</w:t>
            </w:r>
          </w:p>
        </w:tc>
        <w:tc>
          <w:tcPr>
            <w:tcW w:w="1766" w:type="dxa"/>
            <w:tcBorders>
              <w:top w:val="nil"/>
              <w:left w:val="nil"/>
              <w:right w:val="nil"/>
            </w:tcBorders>
            <w:vAlign w:val="bottom"/>
          </w:tcPr>
          <w:p w14:paraId="7DC1CE3D" w14:textId="77777777" w:rsidR="007A3237" w:rsidRDefault="00000000">
            <w:pPr>
              <w:keepNext/>
              <w:widowControl w:val="0"/>
              <w:spacing w:after="0" w:line="240" w:lineRule="auto"/>
              <w:jc w:val="center"/>
              <w:rPr>
                <w:rFonts w:ascii="Times New Roman" w:hAnsi="Times New Roman"/>
                <w:color w:val="000000"/>
              </w:rPr>
            </w:pPr>
            <w:r>
              <w:rPr>
                <w:rFonts w:ascii="Times New Roman" w:hAnsi="Times New Roman"/>
                <w:color w:val="000000"/>
              </w:rPr>
              <w:t>105841107222</w:t>
            </w:r>
          </w:p>
        </w:tc>
      </w:tr>
    </w:tbl>
    <w:p w14:paraId="6FBFADFD" w14:textId="77777777" w:rsidR="007A3237" w:rsidRDefault="007A3237">
      <w:pPr>
        <w:pStyle w:val="BODYPARAGRAP"/>
        <w:ind w:firstLine="660"/>
        <w:rPr>
          <w:rFonts w:ascii="Times New Roman" w:hAnsi="Times New Roman"/>
          <w:color w:val="auto"/>
          <w:szCs w:val="22"/>
          <w:lang w:val="en-AU"/>
        </w:rPr>
      </w:pPr>
    </w:p>
    <w:p w14:paraId="0B9A3B95" w14:textId="77777777" w:rsidR="007A3237" w:rsidRDefault="00000000">
      <w:pPr>
        <w:pStyle w:val="BODYPARAGRAP"/>
        <w:ind w:firstLine="660"/>
        <w:rPr>
          <w:rFonts w:ascii="Times New Roman" w:hAnsi="Times New Roman"/>
          <w:color w:val="auto"/>
          <w:szCs w:val="22"/>
          <w:lang w:val="en-AU"/>
        </w:rPr>
      </w:pPr>
      <w:r>
        <w:rPr>
          <w:rFonts w:ascii="Times New Roman" w:hAnsi="Times New Roman"/>
          <w:color w:val="auto"/>
          <w:szCs w:val="22"/>
          <w:lang w:val="en-AU"/>
        </w:rPr>
        <w:t>The comprehensive data collection reveals consistent system performance with minimal errors, supporting the viability of Bluetooth-based attendance tracking in educational environments.</w:t>
      </w:r>
    </w:p>
    <w:p w14:paraId="4C42B540" w14:textId="77777777" w:rsidR="007A3237" w:rsidRDefault="00000000">
      <w:pPr>
        <w:pStyle w:val="4PEMBAHASAN"/>
        <w:numPr>
          <w:ilvl w:val="0"/>
          <w:numId w:val="11"/>
        </w:numPr>
        <w:ind w:left="567" w:hanging="567"/>
        <w:rPr>
          <w:szCs w:val="24"/>
        </w:rPr>
      </w:pPr>
      <w:commentRangeStart w:id="14"/>
      <w:r>
        <w:rPr>
          <w:szCs w:val="24"/>
        </w:rPr>
        <w:lastRenderedPageBreak/>
        <w:t>discussion</w:t>
      </w:r>
      <w:commentRangeEnd w:id="14"/>
      <w:r>
        <w:commentReference w:id="14"/>
      </w:r>
    </w:p>
    <w:p w14:paraId="0FD6AB62" w14:textId="77777777" w:rsidR="007A3237" w:rsidRDefault="00000000">
      <w:pPr>
        <w:pStyle w:val="SUBJUDUL"/>
        <w:numPr>
          <w:ilvl w:val="1"/>
          <w:numId w:val="11"/>
        </w:numPr>
        <w:ind w:left="567" w:hanging="567"/>
        <w:rPr>
          <w:color w:val="auto"/>
          <w:sz w:val="22"/>
          <w:szCs w:val="22"/>
        </w:rPr>
      </w:pPr>
      <w:r>
        <w:rPr>
          <w:color w:val="auto"/>
          <w:sz w:val="22"/>
          <w:szCs w:val="22"/>
          <w:lang w:val="en-US"/>
        </w:rPr>
        <w:t>Effectiveness of Implementing the Bluetooth-Based Attendance System</w:t>
      </w:r>
    </w:p>
    <w:p w14:paraId="0D2D7C89" w14:textId="64B2DA98" w:rsidR="007A3237" w:rsidRDefault="00000000">
      <w:pPr>
        <w:pStyle w:val="BODYPARAGRAP"/>
        <w:ind w:firstLine="567"/>
        <w:rPr>
          <w:rFonts w:ascii="Times New Roman" w:hAnsi="Times New Roman"/>
          <w:color w:val="auto"/>
          <w:szCs w:val="22"/>
          <w:lang w:val="id-ID"/>
        </w:rPr>
      </w:pPr>
      <w:r>
        <w:rPr>
          <w:rFonts w:ascii="Times New Roman" w:hAnsi="Times New Roman"/>
          <w:color w:val="auto"/>
          <w:szCs w:val="22"/>
          <w:lang w:val="id-ID"/>
        </w:rPr>
        <w:t xml:space="preserve">The </w:t>
      </w:r>
      <w:proofErr w:type="spellStart"/>
      <w:r>
        <w:rPr>
          <w:rFonts w:ascii="Times New Roman" w:hAnsi="Times New Roman"/>
          <w:color w:val="auto"/>
          <w:szCs w:val="22"/>
          <w:lang w:val="id-ID"/>
        </w:rPr>
        <w:t>Bluetooth-based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high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effectiveness</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automating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recording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within</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university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laboratory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environment</w:t>
      </w:r>
      <w:proofErr w:type="spellEnd"/>
      <w:r>
        <w:rPr>
          <w:rFonts w:ascii="Times New Roman" w:hAnsi="Times New Roman"/>
          <w:color w:val="auto"/>
          <w:szCs w:val="22"/>
          <w:lang w:val="id-ID"/>
        </w:rPr>
        <w:t xml:space="preserve">. By </w:t>
      </w:r>
      <w:proofErr w:type="spellStart"/>
      <w:r>
        <w:rPr>
          <w:rFonts w:ascii="Times New Roman" w:hAnsi="Times New Roman"/>
          <w:color w:val="auto"/>
          <w:szCs w:val="22"/>
          <w:lang w:val="id-ID"/>
        </w:rPr>
        <w:t>utili</w:t>
      </w:r>
      <w:r w:rsidR="00DD0AAD">
        <w:rPr>
          <w:rFonts w:ascii="Times New Roman" w:hAnsi="Times New Roman"/>
          <w:color w:val="auto"/>
          <w:szCs w:val="22"/>
          <w:lang w:val="id-ID"/>
        </w:rPr>
        <w:t>zing</w:t>
      </w:r>
      <w:proofErr w:type="spellEnd"/>
      <w:r w:rsidR="00DD0AAD">
        <w:rPr>
          <w:rFonts w:ascii="Times New Roman" w:hAnsi="Times New Roman"/>
          <w:color w:val="auto"/>
          <w:szCs w:val="22"/>
          <w:lang w:val="id-ID"/>
        </w:rPr>
        <w:t xml:space="preserve"> MAC </w:t>
      </w:r>
      <w:proofErr w:type="spellStart"/>
      <w:r w:rsidR="00DD0AAD">
        <w:rPr>
          <w:rFonts w:ascii="Times New Roman" w:hAnsi="Times New Roman"/>
          <w:color w:val="auto"/>
          <w:szCs w:val="22"/>
          <w:lang w:val="id-ID"/>
        </w:rPr>
        <w:t>addresses</w:t>
      </w:r>
      <w:proofErr w:type="spellEnd"/>
      <w:r w:rsidR="00DD0AAD">
        <w:rPr>
          <w:rFonts w:ascii="Times New Roman" w:hAnsi="Times New Roman"/>
          <w:color w:val="auto"/>
          <w:szCs w:val="22"/>
          <w:lang w:val="id-ID"/>
        </w:rPr>
        <w:t xml:space="preserve"> as </w:t>
      </w:r>
      <w:proofErr w:type="spellStart"/>
      <w:r w:rsidR="00DD0AAD">
        <w:rPr>
          <w:rFonts w:ascii="Times New Roman" w:hAnsi="Times New Roman"/>
          <w:color w:val="auto"/>
          <w:szCs w:val="22"/>
          <w:lang w:val="id-ID"/>
        </w:rPr>
        <w:t>unique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identifiers</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for</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device</w:t>
      </w:r>
      <w:r>
        <w:rPr>
          <w:rFonts w:ascii="Times New Roman" w:hAnsi="Times New Roman"/>
          <w:color w:val="auto"/>
          <w:szCs w:val="22"/>
          <w:lang w:val="id-ID"/>
        </w:rPr>
        <w: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enables</w:t>
      </w:r>
      <w:proofErr w:type="spellEnd"/>
      <w:r>
        <w:rPr>
          <w:rFonts w:ascii="Times New Roman" w:hAnsi="Times New Roman"/>
          <w:color w:val="auto"/>
          <w:szCs w:val="22"/>
          <w:lang w:val="id-ID"/>
        </w:rPr>
        <w:t xml:space="preserve"> real-</w:t>
      </w:r>
      <w:proofErr w:type="spellStart"/>
      <w:r>
        <w:rPr>
          <w:rFonts w:ascii="Times New Roman" w:hAnsi="Times New Roman"/>
          <w:color w:val="auto"/>
          <w:szCs w:val="22"/>
          <w:lang w:val="id-ID"/>
        </w:rPr>
        <w:t>time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presence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detection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without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requiring</w:t>
      </w:r>
      <w:proofErr w:type="spellEnd"/>
      <w:r>
        <w:rPr>
          <w:rFonts w:ascii="Times New Roman" w:hAnsi="Times New Roman"/>
          <w:color w:val="auto"/>
          <w:szCs w:val="22"/>
          <w:lang w:val="id-ID"/>
        </w:rPr>
        <w:t xml:space="preserve"> manual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According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data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table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successfully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recorded</w:t>
      </w:r>
      <w:proofErr w:type="spellEnd"/>
      <w:r>
        <w:rPr>
          <w:rFonts w:ascii="Times New Roman" w:hAnsi="Times New Roman"/>
          <w:color w:val="auto"/>
          <w:szCs w:val="22"/>
          <w:lang w:val="id-ID"/>
        </w:rPr>
        <w:t xml:space="preserve"> over 300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entries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across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two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laboratories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during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trial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period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indicates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consistent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operation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minimal </w:t>
      </w:r>
      <w:proofErr w:type="spellStart"/>
      <w:r>
        <w:rPr>
          <w:rFonts w:ascii="Times New Roman" w:hAnsi="Times New Roman"/>
          <w:color w:val="auto"/>
          <w:szCs w:val="22"/>
          <w:lang w:val="id-ID"/>
        </w:rPr>
        <w:t>errors</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detecting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devices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Compared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conventional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methods</w:t>
      </w:r>
      <w:proofErr w:type="spellEnd"/>
      <w:r>
        <w:rPr>
          <w:rFonts w:ascii="Times New Roman" w:hAnsi="Times New Roman"/>
          <w:color w:val="auto"/>
          <w:szCs w:val="22"/>
          <w:lang w:val="id-ID"/>
        </w:rPr>
        <w:t>—</w:t>
      </w:r>
      <w:proofErr w:type="spellStart"/>
      <w:r>
        <w:rPr>
          <w:rFonts w:ascii="Times New Roman" w:hAnsi="Times New Roman"/>
          <w:color w:val="auto"/>
          <w:szCs w:val="22"/>
          <w:lang w:val="id-ID"/>
        </w:rPr>
        <w:t>such</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signature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sheets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roll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calls</w:t>
      </w:r>
      <w:proofErr w:type="spellEnd"/>
      <w:r>
        <w:rPr>
          <w:rFonts w:ascii="Times New Roman" w:hAnsi="Times New Roman"/>
          <w:color w:val="auto"/>
          <w:szCs w:val="22"/>
          <w:lang w:val="id-ID"/>
        </w:rPr>
        <w:t>—</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approach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significantly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saves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time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reduces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administrative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errors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minimi</w:t>
      </w:r>
      <w:r w:rsidR="00DD0AAD">
        <w:rPr>
          <w:rFonts w:ascii="Times New Roman" w:hAnsi="Times New Roman"/>
          <w:color w:val="auto"/>
          <w:szCs w:val="22"/>
          <w:lang w:val="id-ID"/>
        </w:rPr>
        <w:t>zes</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potential</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fraudulent</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practices</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including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proxy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w:t>
      </w:r>
    </w:p>
    <w:p w14:paraId="6AF0BCA3" w14:textId="77777777" w:rsidR="007A3237" w:rsidRDefault="00000000">
      <w:pPr>
        <w:pStyle w:val="SUBJUDUL"/>
        <w:numPr>
          <w:ilvl w:val="1"/>
          <w:numId w:val="11"/>
        </w:numPr>
        <w:ind w:left="567" w:hanging="567"/>
        <w:rPr>
          <w:color w:val="auto"/>
          <w:sz w:val="22"/>
          <w:szCs w:val="22"/>
        </w:rPr>
      </w:pPr>
      <w:r>
        <w:rPr>
          <w:color w:val="auto"/>
          <w:sz w:val="22"/>
          <w:szCs w:val="22"/>
          <w:lang w:val="en-US"/>
        </w:rPr>
        <w:t>System Usability Evaluation Using SUS</w:t>
      </w:r>
    </w:p>
    <w:p w14:paraId="0171CD1F" w14:textId="77777777" w:rsidR="007A3237" w:rsidRDefault="00000000">
      <w:pPr>
        <w:pStyle w:val="BODYPARAGRAP"/>
        <w:ind w:firstLine="567"/>
        <w:rPr>
          <w:rFonts w:ascii="Times New Roman" w:hAnsi="Times New Roman"/>
          <w:color w:val="auto"/>
          <w:szCs w:val="22"/>
          <w:lang w:val="id-ID"/>
        </w:rPr>
      </w:pPr>
      <w:r>
        <w:rPr>
          <w:rFonts w:ascii="Times New Roman" w:hAnsi="Times New Roman"/>
          <w:color w:val="auto"/>
          <w:szCs w:val="22"/>
          <w:lang w:val="id-ID"/>
        </w:rPr>
        <w:t xml:space="preserve">The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viability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user-friendliness</w:t>
      </w:r>
      <w:proofErr w:type="spellEnd"/>
      <w:r>
        <w:rPr>
          <w:rFonts w:ascii="Times New Roman" w:hAnsi="Times New Roman"/>
          <w:color w:val="auto"/>
          <w:szCs w:val="22"/>
          <w:lang w:val="id-ID"/>
        </w:rPr>
        <w:t xml:space="preserve"> were </w:t>
      </w:r>
      <w:proofErr w:type="spellStart"/>
      <w:r>
        <w:rPr>
          <w:rFonts w:ascii="Times New Roman" w:hAnsi="Times New Roman"/>
          <w:color w:val="auto"/>
          <w:szCs w:val="22"/>
          <w:lang w:val="id-ID"/>
        </w:rPr>
        <w:t>evaluated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System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(SUS) [32], a </w:t>
      </w:r>
      <w:proofErr w:type="spellStart"/>
      <w:r>
        <w:rPr>
          <w:rFonts w:ascii="Times New Roman" w:hAnsi="Times New Roman"/>
          <w:color w:val="auto"/>
          <w:szCs w:val="22"/>
          <w:lang w:val="id-ID"/>
        </w:rPr>
        <w:t>widely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accepted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standardized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tool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measuring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perceived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A total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133 </w:t>
      </w:r>
      <w:proofErr w:type="spellStart"/>
      <w:r>
        <w:rPr>
          <w:rFonts w:ascii="Times New Roman" w:hAnsi="Times New Roman"/>
          <w:color w:val="auto"/>
          <w:szCs w:val="22"/>
          <w:lang w:val="id-ID"/>
        </w:rPr>
        <w:t>participants</w:t>
      </w:r>
      <w:proofErr w:type="spellEnd"/>
      <w:r>
        <w:rPr>
          <w:rFonts w:ascii="Times New Roman" w:hAnsi="Times New Roman"/>
          <w:color w:val="auto"/>
          <w:szCs w:val="22"/>
          <w:lang w:val="id-ID"/>
        </w:rPr>
        <w:t xml:space="preserve"> were </w:t>
      </w:r>
      <w:proofErr w:type="spellStart"/>
      <w:r>
        <w:rPr>
          <w:rFonts w:ascii="Times New Roman" w:hAnsi="Times New Roman"/>
          <w:color w:val="auto"/>
          <w:szCs w:val="22"/>
          <w:lang w:val="id-ID"/>
        </w:rPr>
        <w:t>involved</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evaluation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after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direct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The SUS </w:t>
      </w:r>
      <w:proofErr w:type="spellStart"/>
      <w:r>
        <w:rPr>
          <w:rFonts w:ascii="Times New Roman" w:hAnsi="Times New Roman"/>
          <w:color w:val="auto"/>
          <w:szCs w:val="22"/>
          <w:lang w:val="id-ID"/>
        </w:rPr>
        <w:t>comprises</w:t>
      </w:r>
      <w:proofErr w:type="spellEnd"/>
      <w:r>
        <w:rPr>
          <w:rFonts w:ascii="Times New Roman" w:hAnsi="Times New Roman"/>
          <w:color w:val="auto"/>
          <w:szCs w:val="22"/>
          <w:lang w:val="id-ID"/>
        </w:rPr>
        <w:t xml:space="preserve"> 10 </w:t>
      </w:r>
      <w:proofErr w:type="spellStart"/>
      <w:r>
        <w:rPr>
          <w:rFonts w:ascii="Times New Roman" w:hAnsi="Times New Roman"/>
          <w:color w:val="auto"/>
          <w:szCs w:val="22"/>
          <w:lang w:val="id-ID"/>
        </w:rPr>
        <w:t>statements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a 5-point </w:t>
      </w:r>
      <w:proofErr w:type="spellStart"/>
      <w:r>
        <w:rPr>
          <w:rFonts w:ascii="Times New Roman" w:hAnsi="Times New Roman"/>
          <w:color w:val="auto"/>
          <w:szCs w:val="22"/>
          <w:lang w:val="id-ID"/>
        </w:rPr>
        <w:t>Likert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which</w:t>
      </w:r>
      <w:proofErr w:type="spellEnd"/>
      <w:r>
        <w:rPr>
          <w:rFonts w:ascii="Times New Roman" w:hAnsi="Times New Roman"/>
          <w:color w:val="auto"/>
          <w:szCs w:val="22"/>
          <w:lang w:val="id-ID"/>
        </w:rPr>
        <w:t xml:space="preserve"> are </w:t>
      </w:r>
      <w:proofErr w:type="spellStart"/>
      <w:r>
        <w:rPr>
          <w:rFonts w:ascii="Times New Roman" w:hAnsi="Times New Roman"/>
          <w:color w:val="auto"/>
          <w:szCs w:val="22"/>
          <w:lang w:val="id-ID"/>
        </w:rPr>
        <w:t>combined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generate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overall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between</w:t>
      </w:r>
      <w:proofErr w:type="spellEnd"/>
      <w:r>
        <w:rPr>
          <w:rFonts w:ascii="Times New Roman" w:hAnsi="Times New Roman"/>
          <w:color w:val="auto"/>
          <w:szCs w:val="22"/>
          <w:lang w:val="id-ID"/>
        </w:rPr>
        <w:t xml:space="preserve"> 0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100. In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evaluation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achieved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average</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79.85, </w:t>
      </w:r>
      <w:proofErr w:type="spellStart"/>
      <w:r>
        <w:rPr>
          <w:rFonts w:ascii="Times New Roman" w:hAnsi="Times New Roman"/>
          <w:color w:val="auto"/>
          <w:szCs w:val="22"/>
          <w:lang w:val="id-ID"/>
        </w:rPr>
        <w:t>placing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within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Good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Excellent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category</w:t>
      </w:r>
      <w:proofErr w:type="spellEnd"/>
      <w:r>
        <w:rPr>
          <w:rFonts w:ascii="Times New Roman" w:hAnsi="Times New Roman"/>
          <w:color w:val="auto"/>
          <w:szCs w:val="22"/>
          <w:lang w:val="id-ID"/>
        </w:rPr>
        <w:t>.</w:t>
      </w:r>
    </w:p>
    <w:p w14:paraId="7D0E8FB5" w14:textId="77777777" w:rsidR="007A3237" w:rsidRDefault="00000000">
      <w:pPr>
        <w:pStyle w:val="BODYPARAGRAP"/>
        <w:ind w:firstLine="567"/>
        <w:rPr>
          <w:rFonts w:ascii="Times New Roman" w:hAnsi="Times New Roman"/>
          <w:color w:val="auto"/>
          <w:szCs w:val="22"/>
          <w:lang w:val="id-ID"/>
        </w:rPr>
      </w:pP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indicates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most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perceived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easy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efficient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cognitively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lightweight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findings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align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simple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interface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design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intuitive</w:t>
      </w:r>
      <w:proofErr w:type="spellEnd"/>
      <w:r>
        <w:rPr>
          <w:rFonts w:ascii="Times New Roman" w:hAnsi="Times New Roman"/>
          <w:color w:val="auto"/>
          <w:szCs w:val="22"/>
          <w:lang w:val="id-ID"/>
        </w:rPr>
        <w:t xml:space="preserve"> auto-</w:t>
      </w:r>
      <w:proofErr w:type="spellStart"/>
      <w:r>
        <w:rPr>
          <w:rFonts w:ascii="Times New Roman" w:hAnsi="Times New Roman"/>
          <w:color w:val="auto"/>
          <w:szCs w:val="22"/>
          <w:lang w:val="id-ID"/>
        </w:rPr>
        <w:t>scan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feature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absence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additional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installation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requirements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side</w:t>
      </w:r>
      <w:proofErr w:type="spellEnd"/>
      <w:r>
        <w:rPr>
          <w:rFonts w:ascii="Times New Roman" w:hAnsi="Times New Roman"/>
          <w:color w:val="auto"/>
          <w:szCs w:val="22"/>
          <w:lang w:val="id-ID"/>
        </w:rPr>
        <w:t xml:space="preserve">. </w:t>
      </w:r>
    </w:p>
    <w:p w14:paraId="1C7BBE20" w14:textId="0719C084" w:rsidR="007A3237" w:rsidRDefault="00000000">
      <w:pPr>
        <w:pStyle w:val="BODYPARAGRAP"/>
        <w:ind w:firstLine="567"/>
        <w:rPr>
          <w:rFonts w:ascii="Times New Roman" w:hAnsi="Times New Roman"/>
          <w:color w:val="auto"/>
          <w:szCs w:val="22"/>
          <w:lang w:val="id-ID"/>
        </w:rPr>
      </w:pPr>
      <w:proofErr w:type="spellStart"/>
      <w:r>
        <w:rPr>
          <w:rFonts w:ascii="Times New Roman" w:hAnsi="Times New Roman"/>
          <w:color w:val="auto"/>
          <w:szCs w:val="22"/>
          <w:lang w:val="id-ID"/>
        </w:rPr>
        <w:t>Despite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overall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positive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results</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small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number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participants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reported</w:t>
      </w:r>
      <w:proofErr w:type="spellEnd"/>
      <w:r>
        <w:rPr>
          <w:rFonts w:ascii="Times New Roman" w:hAnsi="Times New Roman"/>
          <w:color w:val="auto"/>
          <w:szCs w:val="22"/>
          <w:lang w:val="id-ID"/>
        </w:rPr>
        <w:t xml:space="preserve"> minor </w:t>
      </w:r>
      <w:proofErr w:type="spellStart"/>
      <w:r>
        <w:rPr>
          <w:rFonts w:ascii="Times New Roman" w:hAnsi="Times New Roman"/>
          <w:color w:val="auto"/>
          <w:szCs w:val="22"/>
          <w:lang w:val="id-ID"/>
        </w:rPr>
        <w:t>detection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issues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related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MAC </w:t>
      </w:r>
      <w:proofErr w:type="spellStart"/>
      <w:r>
        <w:rPr>
          <w:rFonts w:ascii="Times New Roman" w:hAnsi="Times New Roman"/>
          <w:color w:val="auto"/>
          <w:szCs w:val="22"/>
          <w:lang w:val="id-ID"/>
        </w:rPr>
        <w:t>address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randomization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certain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devices</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well</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signal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interference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between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adjacent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laboratory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environments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However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issues</w:t>
      </w:r>
      <w:proofErr w:type="spellEnd"/>
      <w:r>
        <w:rPr>
          <w:rFonts w:ascii="Times New Roman" w:hAnsi="Times New Roman"/>
          <w:color w:val="auto"/>
          <w:szCs w:val="22"/>
          <w:lang w:val="id-ID"/>
        </w:rPr>
        <w:t xml:space="preserve"> had </w:t>
      </w:r>
      <w:proofErr w:type="spellStart"/>
      <w:r>
        <w:rPr>
          <w:rFonts w:ascii="Times New Roman" w:hAnsi="Times New Roman"/>
          <w:color w:val="auto"/>
          <w:szCs w:val="22"/>
          <w:lang w:val="id-ID"/>
        </w:rPr>
        <w:t>no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significant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impact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overall</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Such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findings</w:t>
      </w:r>
      <w:proofErr w:type="spellEnd"/>
      <w:r>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offer</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valuable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insights</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for</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future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development</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including</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the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incorporation</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of</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hybrid</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validation</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mechanisms</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or</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geofencing</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integration</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to</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improve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device</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detection</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accuracy</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and</w:t>
      </w:r>
      <w:proofErr w:type="spellEnd"/>
      <w:r w:rsidR="00DD0AAD">
        <w:rPr>
          <w:rFonts w:ascii="Times New Roman" w:hAnsi="Times New Roman"/>
          <w:color w:val="auto"/>
          <w:szCs w:val="22"/>
          <w:lang w:val="id-ID"/>
        </w:rPr>
        <w:t xml:space="preserve"> </w:t>
      </w:r>
      <w:proofErr w:type="spellStart"/>
      <w:r w:rsidR="00DD0AAD">
        <w:rPr>
          <w:rFonts w:ascii="Times New Roman" w:hAnsi="Times New Roman"/>
          <w:color w:val="auto"/>
          <w:szCs w:val="22"/>
          <w:lang w:val="id-ID"/>
        </w:rPr>
        <w:t>enhance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experience</w:t>
      </w:r>
      <w:proofErr w:type="spellEnd"/>
      <w:r>
        <w:rPr>
          <w:rFonts w:ascii="Times New Roman" w:hAnsi="Times New Roman"/>
          <w:color w:val="auto"/>
          <w:szCs w:val="22"/>
          <w:lang w:val="id-ID"/>
        </w:rPr>
        <w:t>.</w:t>
      </w:r>
    </w:p>
    <w:p w14:paraId="626793F5" w14:textId="77777777" w:rsidR="007A3237" w:rsidRDefault="00000000">
      <w:pPr>
        <w:pStyle w:val="BODYPARAGRAP"/>
        <w:ind w:left="66"/>
        <w:rPr>
          <w:rFonts w:ascii="Times New Roman" w:hAnsi="Times New Roman"/>
        </w:rPr>
      </w:pPr>
      <w:r>
        <w:rPr>
          <w:rFonts w:ascii="Times New Roman" w:hAnsi="Times New Roman"/>
        </w:rPr>
        <w:t>Table 4 contains all questions asked of students regarding their satisfaction level with the Bluetooth attendance system.</w:t>
      </w:r>
    </w:p>
    <w:p w14:paraId="3CC00EFE" w14:textId="77777777" w:rsidR="000206D4" w:rsidRDefault="000206D4">
      <w:pPr>
        <w:pStyle w:val="BODYPARAGRAP"/>
        <w:ind w:left="66"/>
        <w:rPr>
          <w:rFonts w:ascii="Times New Roman" w:hAnsi="Times New Roman"/>
        </w:rPr>
      </w:pPr>
    </w:p>
    <w:p w14:paraId="403E63E5" w14:textId="77777777" w:rsidR="007A3237" w:rsidRDefault="00000000">
      <w:pPr>
        <w:pStyle w:val="Caption"/>
        <w:keepNext/>
      </w:pPr>
      <w:commentRangeStart w:id="15"/>
      <w:r>
        <w:t xml:space="preserve">Table </w:t>
      </w:r>
      <w:fldSimple w:instr=" SEQ Table \* ARABIC ">
        <w:r w:rsidR="007A3237">
          <w:t>4</w:t>
        </w:r>
      </w:fldSimple>
      <w:r>
        <w:t>. System Usability Scale (SUS) Questionnaire Items for User Satisfaction Assessment</w:t>
      </w:r>
      <w:commentRangeEnd w:id="15"/>
      <w:r>
        <w:commentReference w:id="15"/>
      </w:r>
    </w:p>
    <w:tbl>
      <w:tblPr>
        <w:tblStyle w:val="TableGrid"/>
        <w:tblW w:w="4750" w:type="pct"/>
        <w:jc w:val="center"/>
        <w:tblLayout w:type="fixed"/>
        <w:tblLook w:val="04A0" w:firstRow="1" w:lastRow="0" w:firstColumn="1" w:lastColumn="0" w:noHBand="0" w:noVBand="1"/>
      </w:tblPr>
      <w:tblGrid>
        <w:gridCol w:w="1013"/>
        <w:gridCol w:w="7604"/>
      </w:tblGrid>
      <w:tr w:rsidR="007A3237" w14:paraId="2FDF4BC8" w14:textId="77777777">
        <w:trPr>
          <w:tblHeader/>
          <w:jc w:val="center"/>
        </w:trPr>
        <w:tc>
          <w:tcPr>
            <w:tcW w:w="1013" w:type="dxa"/>
            <w:tcBorders>
              <w:left w:val="nil"/>
              <w:right w:val="nil"/>
            </w:tcBorders>
          </w:tcPr>
          <w:p w14:paraId="059C068C"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No</w:t>
            </w:r>
          </w:p>
        </w:tc>
        <w:tc>
          <w:tcPr>
            <w:tcW w:w="7602" w:type="dxa"/>
            <w:tcBorders>
              <w:left w:val="nil"/>
              <w:right w:val="nil"/>
            </w:tcBorders>
          </w:tcPr>
          <w:p w14:paraId="56FDD332" w14:textId="77777777" w:rsidR="007A3237" w:rsidRDefault="00000000">
            <w:pPr>
              <w:widowControl w:val="0"/>
              <w:spacing w:after="0" w:line="240" w:lineRule="auto"/>
              <w:ind w:firstLine="34"/>
              <w:jc w:val="center"/>
              <w:rPr>
                <w:rFonts w:ascii="Times New Roman" w:eastAsia="Times New Roman" w:hAnsi="Times New Roman"/>
                <w:i/>
                <w:iCs/>
              </w:rPr>
            </w:pPr>
            <w:r>
              <w:rPr>
                <w:rFonts w:ascii="Times New Roman" w:eastAsia="Times New Roman" w:hAnsi="Times New Roman"/>
                <w:i/>
                <w:iCs/>
              </w:rPr>
              <w:t>Questions</w:t>
            </w:r>
          </w:p>
        </w:tc>
      </w:tr>
      <w:tr w:rsidR="007A3237" w14:paraId="0C3FDD57" w14:textId="77777777">
        <w:trPr>
          <w:jc w:val="center"/>
        </w:trPr>
        <w:tc>
          <w:tcPr>
            <w:tcW w:w="1013" w:type="dxa"/>
            <w:tcBorders>
              <w:left w:val="nil"/>
              <w:right w:val="nil"/>
            </w:tcBorders>
          </w:tcPr>
          <w:p w14:paraId="082D78A9"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1</w:t>
            </w:r>
          </w:p>
        </w:tc>
        <w:tc>
          <w:tcPr>
            <w:tcW w:w="7602" w:type="dxa"/>
            <w:tcBorders>
              <w:left w:val="nil"/>
              <w:right w:val="nil"/>
            </w:tcBorders>
          </w:tcPr>
          <w:p w14:paraId="2D23CB53" w14:textId="3E5E97F0" w:rsidR="007A3237" w:rsidRDefault="00FA0970">
            <w:pPr>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am considering using this system again</w:t>
            </w:r>
            <w:r>
              <w:rPr>
                <w:rFonts w:ascii="Times New Roman" w:eastAsia="Times New Roman" w:hAnsi="Times New Roman"/>
                <w:i/>
                <w:iCs/>
                <w:lang w:val="nb-NO"/>
              </w:rPr>
              <w:t xml:space="preserve"> (Saya mempertimbangkan untuk menggunakan sistem ini lagi).</w:t>
            </w:r>
          </w:p>
        </w:tc>
      </w:tr>
      <w:tr w:rsidR="007A3237" w14:paraId="28822846" w14:textId="77777777">
        <w:trPr>
          <w:jc w:val="center"/>
        </w:trPr>
        <w:tc>
          <w:tcPr>
            <w:tcW w:w="1013" w:type="dxa"/>
            <w:tcBorders>
              <w:left w:val="nil"/>
              <w:right w:val="nil"/>
            </w:tcBorders>
          </w:tcPr>
          <w:p w14:paraId="1B0AF009"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2</w:t>
            </w:r>
          </w:p>
        </w:tc>
        <w:tc>
          <w:tcPr>
            <w:tcW w:w="7602" w:type="dxa"/>
            <w:tcBorders>
              <w:left w:val="nil"/>
              <w:right w:val="nil"/>
            </w:tcBorders>
          </w:tcPr>
          <w:p w14:paraId="4643753D" w14:textId="0DCE2FB7" w:rsidR="007A3237" w:rsidRDefault="00FA0970">
            <w:pPr>
              <w:widowControl w:val="0"/>
              <w:spacing w:after="0" w:line="240" w:lineRule="auto"/>
              <w:ind w:firstLine="34"/>
              <w:rPr>
                <w:rFonts w:ascii="Times New Roman" w:eastAsia="Times New Roman" w:hAnsi="Times New Roman"/>
                <w:i/>
                <w:iCs/>
              </w:rPr>
            </w:pPr>
            <w:r w:rsidRPr="00FA0970">
              <w:rPr>
                <w:rFonts w:ascii="Times New Roman" w:eastAsia="Times New Roman" w:hAnsi="Times New Roman"/>
              </w:rPr>
              <w:t>I feel that this system is complicated to use</w:t>
            </w:r>
            <w:r>
              <w:rPr>
                <w:rFonts w:ascii="Times New Roman" w:eastAsia="Times New Roman" w:hAnsi="Times New Roman"/>
                <w:i/>
                <w:iCs/>
              </w:rPr>
              <w:t xml:space="preserve"> (Saya </w:t>
            </w:r>
            <w:proofErr w:type="spellStart"/>
            <w:r>
              <w:rPr>
                <w:rFonts w:ascii="Times New Roman" w:eastAsia="Times New Roman" w:hAnsi="Times New Roman"/>
                <w:i/>
                <w:iCs/>
              </w:rPr>
              <w:t>merasa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bahwa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sistem</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ini</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rumit</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untuk</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digunakan</w:t>
            </w:r>
            <w:proofErr w:type="spellEnd"/>
            <w:r>
              <w:rPr>
                <w:rFonts w:ascii="Times New Roman" w:eastAsia="Times New Roman" w:hAnsi="Times New Roman"/>
                <w:i/>
                <w:iCs/>
              </w:rPr>
              <w:t>).</w:t>
            </w:r>
          </w:p>
        </w:tc>
      </w:tr>
      <w:tr w:rsidR="007A3237" w14:paraId="6604E11F" w14:textId="77777777">
        <w:trPr>
          <w:jc w:val="center"/>
        </w:trPr>
        <w:tc>
          <w:tcPr>
            <w:tcW w:w="1013" w:type="dxa"/>
            <w:tcBorders>
              <w:left w:val="nil"/>
              <w:right w:val="nil"/>
            </w:tcBorders>
          </w:tcPr>
          <w:p w14:paraId="6C72AD45"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3</w:t>
            </w:r>
          </w:p>
        </w:tc>
        <w:tc>
          <w:tcPr>
            <w:tcW w:w="7602" w:type="dxa"/>
            <w:tcBorders>
              <w:left w:val="nil"/>
              <w:right w:val="nil"/>
            </w:tcBorders>
          </w:tcPr>
          <w:p w14:paraId="56E02099" w14:textId="53B7D97B" w:rsidR="007A3237" w:rsidRDefault="00FA0970">
            <w:pPr>
              <w:widowControl w:val="0"/>
              <w:spacing w:after="0" w:line="240" w:lineRule="auto"/>
              <w:ind w:firstLine="34"/>
              <w:rPr>
                <w:rFonts w:ascii="Times New Roman" w:eastAsia="Times New Roman" w:hAnsi="Times New Roman"/>
                <w:i/>
                <w:iCs/>
              </w:rPr>
            </w:pPr>
            <w:r w:rsidRPr="00FA0970">
              <w:rPr>
                <w:rFonts w:ascii="Times New Roman" w:eastAsia="Times New Roman" w:hAnsi="Times New Roman"/>
              </w:rPr>
              <w:t>I feel that this system is easy to use</w:t>
            </w:r>
            <w:r>
              <w:rPr>
                <w:rFonts w:ascii="Times New Roman" w:eastAsia="Times New Roman" w:hAnsi="Times New Roman"/>
                <w:i/>
                <w:iCs/>
              </w:rPr>
              <w:t xml:space="preserve"> (Saya </w:t>
            </w:r>
            <w:proofErr w:type="spellStart"/>
            <w:r>
              <w:rPr>
                <w:rFonts w:ascii="Times New Roman" w:eastAsia="Times New Roman" w:hAnsi="Times New Roman"/>
                <w:i/>
                <w:iCs/>
              </w:rPr>
              <w:t>merasa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bahwa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sistem</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ini</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mudah</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untuk</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digunakan</w:t>
            </w:r>
            <w:proofErr w:type="spellEnd"/>
            <w:r>
              <w:rPr>
                <w:rFonts w:ascii="Times New Roman" w:eastAsia="Times New Roman" w:hAnsi="Times New Roman"/>
                <w:i/>
                <w:iCs/>
              </w:rPr>
              <w:t>).</w:t>
            </w:r>
          </w:p>
        </w:tc>
      </w:tr>
      <w:tr w:rsidR="007A3237" w14:paraId="6A08AAD5" w14:textId="77777777">
        <w:trPr>
          <w:jc w:val="center"/>
        </w:trPr>
        <w:tc>
          <w:tcPr>
            <w:tcW w:w="1013" w:type="dxa"/>
            <w:tcBorders>
              <w:left w:val="nil"/>
              <w:right w:val="nil"/>
            </w:tcBorders>
          </w:tcPr>
          <w:p w14:paraId="3F326086"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4</w:t>
            </w:r>
          </w:p>
        </w:tc>
        <w:tc>
          <w:tcPr>
            <w:tcW w:w="7602" w:type="dxa"/>
            <w:tcBorders>
              <w:left w:val="nil"/>
              <w:right w:val="nil"/>
            </w:tcBorders>
          </w:tcPr>
          <w:p w14:paraId="44E1F001" w14:textId="6210A09D" w:rsidR="007A3237" w:rsidRDefault="00FA0970">
            <w:pPr>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need help from someone else when using this system</w:t>
            </w:r>
            <w:r>
              <w:rPr>
                <w:rFonts w:ascii="Times New Roman" w:eastAsia="Times New Roman" w:hAnsi="Times New Roman"/>
                <w:i/>
                <w:iCs/>
                <w:lang w:val="nb-NO"/>
              </w:rPr>
              <w:t xml:space="preserve"> (Saya memerlukan bantuan dari orang lai saat menggunakan sistem ini).</w:t>
            </w:r>
          </w:p>
        </w:tc>
      </w:tr>
      <w:tr w:rsidR="007A3237" w14:paraId="0EE94ED4" w14:textId="77777777">
        <w:trPr>
          <w:jc w:val="center"/>
        </w:trPr>
        <w:tc>
          <w:tcPr>
            <w:tcW w:w="1013" w:type="dxa"/>
            <w:tcBorders>
              <w:left w:val="nil"/>
              <w:right w:val="nil"/>
            </w:tcBorders>
          </w:tcPr>
          <w:p w14:paraId="50BE5F3F"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5</w:t>
            </w:r>
          </w:p>
        </w:tc>
        <w:tc>
          <w:tcPr>
            <w:tcW w:w="7602" w:type="dxa"/>
            <w:tcBorders>
              <w:left w:val="nil"/>
              <w:right w:val="nil"/>
            </w:tcBorders>
          </w:tcPr>
          <w:p w14:paraId="780CB6FD" w14:textId="6FBAFB94" w:rsidR="007A3237" w:rsidRDefault="00FA0970">
            <w:pPr>
              <w:widowControl w:val="0"/>
              <w:spacing w:after="0" w:line="240" w:lineRule="auto"/>
              <w:ind w:firstLine="34"/>
              <w:rPr>
                <w:rFonts w:ascii="Times New Roman" w:eastAsia="Times New Roman" w:hAnsi="Times New Roman"/>
                <w:i/>
                <w:iCs/>
              </w:rPr>
            </w:pPr>
            <w:r w:rsidRPr="00FA0970">
              <w:rPr>
                <w:rFonts w:ascii="Times New Roman" w:eastAsia="Times New Roman" w:hAnsi="Times New Roman"/>
              </w:rPr>
              <w:t>I believe that the features in this system are working as they should</w:t>
            </w:r>
            <w:r>
              <w:rPr>
                <w:rFonts w:ascii="Times New Roman" w:eastAsia="Times New Roman" w:hAnsi="Times New Roman"/>
                <w:i/>
                <w:iCs/>
              </w:rPr>
              <w:t xml:space="preserve"> (Saya </w:t>
            </w:r>
            <w:proofErr w:type="spellStart"/>
            <w:r>
              <w:rPr>
                <w:rFonts w:ascii="Times New Roman" w:eastAsia="Times New Roman" w:hAnsi="Times New Roman"/>
                <w:i/>
                <w:iCs/>
              </w:rPr>
              <w:t>percaya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bahwa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fitur-fitur</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dalam</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sistem</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ini</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berfungsi</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sebagaimana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mestinya</w:t>
            </w:r>
            <w:proofErr w:type="spellEnd"/>
            <w:r>
              <w:rPr>
                <w:rFonts w:ascii="Times New Roman" w:eastAsia="Times New Roman" w:hAnsi="Times New Roman"/>
                <w:i/>
                <w:iCs/>
              </w:rPr>
              <w:t>).</w:t>
            </w:r>
          </w:p>
        </w:tc>
      </w:tr>
      <w:tr w:rsidR="007A3237" w14:paraId="2756DE97" w14:textId="77777777">
        <w:trPr>
          <w:jc w:val="center"/>
        </w:trPr>
        <w:tc>
          <w:tcPr>
            <w:tcW w:w="1013" w:type="dxa"/>
            <w:tcBorders>
              <w:left w:val="nil"/>
              <w:right w:val="nil"/>
            </w:tcBorders>
          </w:tcPr>
          <w:p w14:paraId="4C8679C6"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6</w:t>
            </w:r>
          </w:p>
        </w:tc>
        <w:tc>
          <w:tcPr>
            <w:tcW w:w="7602" w:type="dxa"/>
            <w:tcBorders>
              <w:left w:val="nil"/>
              <w:right w:val="nil"/>
            </w:tcBorders>
          </w:tcPr>
          <w:p w14:paraId="448AEB3D" w14:textId="4CE50530" w:rsidR="007A3237" w:rsidRDefault="00FA0970">
            <w:pPr>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think there are a lot of elements in this system that are less consistent</w:t>
            </w:r>
            <w:r>
              <w:rPr>
                <w:rFonts w:ascii="Times New Roman" w:eastAsia="Times New Roman" w:hAnsi="Times New Roman"/>
                <w:i/>
                <w:iCs/>
                <w:lang w:val="nb-NO"/>
              </w:rPr>
              <w:t xml:space="preserve"> (Saya pikir ada banyak elemen dalam sistem ini yang kurang konsisten).</w:t>
            </w:r>
          </w:p>
        </w:tc>
      </w:tr>
      <w:tr w:rsidR="007A3237" w14:paraId="1E471DBC" w14:textId="77777777">
        <w:trPr>
          <w:jc w:val="center"/>
        </w:trPr>
        <w:tc>
          <w:tcPr>
            <w:tcW w:w="1013" w:type="dxa"/>
            <w:tcBorders>
              <w:left w:val="nil"/>
              <w:right w:val="nil"/>
            </w:tcBorders>
          </w:tcPr>
          <w:p w14:paraId="2F93AA90"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7</w:t>
            </w:r>
          </w:p>
        </w:tc>
        <w:tc>
          <w:tcPr>
            <w:tcW w:w="7602" w:type="dxa"/>
            <w:tcBorders>
              <w:left w:val="nil"/>
              <w:right w:val="nil"/>
            </w:tcBorders>
          </w:tcPr>
          <w:p w14:paraId="2BBD3D5D" w14:textId="457B798F" w:rsidR="007A3237" w:rsidRDefault="00FA0970">
            <w:pPr>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believe others will be able to learn to use this system quickly</w:t>
            </w:r>
            <w:r>
              <w:rPr>
                <w:rFonts w:ascii="Times New Roman" w:eastAsia="Times New Roman" w:hAnsi="Times New Roman"/>
                <w:i/>
                <w:iCs/>
                <w:lang w:val="nb-NO"/>
              </w:rPr>
              <w:t xml:space="preserve">  (Saya percaya orang lain akan dapat belajar menggunakan sistem ini dengan cepat).</w:t>
            </w:r>
          </w:p>
        </w:tc>
      </w:tr>
      <w:tr w:rsidR="007A3237" w14:paraId="5FD33D60" w14:textId="77777777">
        <w:trPr>
          <w:jc w:val="center"/>
        </w:trPr>
        <w:tc>
          <w:tcPr>
            <w:tcW w:w="1013" w:type="dxa"/>
            <w:tcBorders>
              <w:left w:val="nil"/>
              <w:right w:val="nil"/>
            </w:tcBorders>
          </w:tcPr>
          <w:p w14:paraId="26061B69"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8</w:t>
            </w:r>
          </w:p>
        </w:tc>
        <w:tc>
          <w:tcPr>
            <w:tcW w:w="7602" w:type="dxa"/>
            <w:tcBorders>
              <w:left w:val="nil"/>
              <w:right w:val="nil"/>
            </w:tcBorders>
          </w:tcPr>
          <w:p w14:paraId="31E1FF42" w14:textId="0D8B7400" w:rsidR="007A3237" w:rsidRDefault="00FA0970">
            <w:pPr>
              <w:widowControl w:val="0"/>
              <w:spacing w:after="0" w:line="240" w:lineRule="auto"/>
              <w:ind w:firstLine="34"/>
              <w:rPr>
                <w:rFonts w:ascii="Times New Roman" w:eastAsia="Times New Roman" w:hAnsi="Times New Roman"/>
                <w:i/>
                <w:iCs/>
              </w:rPr>
            </w:pPr>
            <w:r w:rsidRPr="00FA0970">
              <w:rPr>
                <w:rFonts w:ascii="Times New Roman" w:eastAsia="Times New Roman" w:hAnsi="Times New Roman"/>
              </w:rPr>
              <w:t>I feel that this system is confusing</w:t>
            </w:r>
            <w:r>
              <w:rPr>
                <w:rFonts w:ascii="Times New Roman" w:eastAsia="Times New Roman" w:hAnsi="Times New Roman"/>
                <w:i/>
                <w:iCs/>
              </w:rPr>
              <w:t xml:space="preserve"> (Saya </w:t>
            </w:r>
            <w:proofErr w:type="spellStart"/>
            <w:r>
              <w:rPr>
                <w:rFonts w:ascii="Times New Roman" w:eastAsia="Times New Roman" w:hAnsi="Times New Roman"/>
                <w:i/>
                <w:iCs/>
              </w:rPr>
              <w:t>merasa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bahwa</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sistem</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ini</w:t>
            </w:r>
            <w:proofErr w:type="spellEnd"/>
            <w:r>
              <w:rPr>
                <w:rFonts w:ascii="Times New Roman" w:eastAsia="Times New Roman" w:hAnsi="Times New Roman"/>
                <w:i/>
                <w:iCs/>
              </w:rPr>
              <w:t xml:space="preserve"> </w:t>
            </w:r>
            <w:proofErr w:type="spellStart"/>
            <w:r>
              <w:rPr>
                <w:rFonts w:ascii="Times New Roman" w:eastAsia="Times New Roman" w:hAnsi="Times New Roman"/>
                <w:i/>
                <w:iCs/>
              </w:rPr>
              <w:t>membingungkan</w:t>
            </w:r>
            <w:proofErr w:type="spellEnd"/>
            <w:r>
              <w:rPr>
                <w:rFonts w:ascii="Times New Roman" w:eastAsia="Times New Roman" w:hAnsi="Times New Roman"/>
                <w:i/>
                <w:iCs/>
              </w:rPr>
              <w:t>).</w:t>
            </w:r>
          </w:p>
        </w:tc>
      </w:tr>
      <w:tr w:rsidR="007A3237" w14:paraId="52BD3F3A" w14:textId="77777777">
        <w:trPr>
          <w:jc w:val="center"/>
        </w:trPr>
        <w:tc>
          <w:tcPr>
            <w:tcW w:w="1013" w:type="dxa"/>
            <w:tcBorders>
              <w:left w:val="nil"/>
              <w:right w:val="nil"/>
            </w:tcBorders>
          </w:tcPr>
          <w:p w14:paraId="6C3EB060"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lastRenderedPageBreak/>
              <w:t>9</w:t>
            </w:r>
          </w:p>
        </w:tc>
        <w:tc>
          <w:tcPr>
            <w:tcW w:w="7602" w:type="dxa"/>
            <w:tcBorders>
              <w:left w:val="nil"/>
              <w:right w:val="nil"/>
            </w:tcBorders>
          </w:tcPr>
          <w:p w14:paraId="12128C33" w14:textId="0E599B0F" w:rsidR="007A3237" w:rsidRDefault="00FA0970">
            <w:pPr>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feel that there are no obstacles in using this system</w:t>
            </w:r>
            <w:r>
              <w:rPr>
                <w:rFonts w:ascii="Times New Roman" w:eastAsia="Times New Roman" w:hAnsi="Times New Roman"/>
                <w:i/>
                <w:iCs/>
                <w:lang w:val="nb-NO"/>
              </w:rPr>
              <w:t xml:space="preserve"> (Saya merasa tidak ada hambatan dalam menggunakan sistem ini).</w:t>
            </w:r>
          </w:p>
        </w:tc>
      </w:tr>
      <w:tr w:rsidR="007A3237" w14:paraId="1B2BCB3A" w14:textId="77777777">
        <w:trPr>
          <w:jc w:val="center"/>
        </w:trPr>
        <w:tc>
          <w:tcPr>
            <w:tcW w:w="1013" w:type="dxa"/>
            <w:tcBorders>
              <w:left w:val="nil"/>
              <w:right w:val="nil"/>
            </w:tcBorders>
          </w:tcPr>
          <w:p w14:paraId="4B4B5541" w14:textId="77777777" w:rsidR="007A3237" w:rsidRDefault="00000000">
            <w:pPr>
              <w:widowControl w:val="0"/>
              <w:spacing w:after="0" w:line="240" w:lineRule="auto"/>
              <w:ind w:firstLine="34"/>
              <w:jc w:val="center"/>
              <w:rPr>
                <w:rFonts w:ascii="Times New Roman" w:eastAsia="Times New Roman" w:hAnsi="Times New Roman"/>
              </w:rPr>
            </w:pPr>
            <w:r>
              <w:rPr>
                <w:rFonts w:ascii="Times New Roman" w:eastAsia="Times New Roman" w:hAnsi="Times New Roman"/>
              </w:rPr>
              <w:t>10</w:t>
            </w:r>
          </w:p>
        </w:tc>
        <w:tc>
          <w:tcPr>
            <w:tcW w:w="7602" w:type="dxa"/>
            <w:tcBorders>
              <w:left w:val="nil"/>
              <w:right w:val="nil"/>
            </w:tcBorders>
          </w:tcPr>
          <w:p w14:paraId="29AFEFEA" w14:textId="1D226D82" w:rsidR="007A3237" w:rsidRDefault="00FA0970">
            <w:pPr>
              <w:keepNext/>
              <w:widowControl w:val="0"/>
              <w:spacing w:after="0" w:line="240" w:lineRule="auto"/>
              <w:ind w:firstLine="34"/>
              <w:rPr>
                <w:rFonts w:ascii="Times New Roman" w:eastAsia="Times New Roman" w:hAnsi="Times New Roman"/>
                <w:i/>
                <w:iCs/>
                <w:lang w:val="nb-NO"/>
              </w:rPr>
            </w:pPr>
            <w:r w:rsidRPr="00FA0970">
              <w:rPr>
                <w:rFonts w:ascii="Times New Roman" w:eastAsia="Times New Roman" w:hAnsi="Times New Roman"/>
              </w:rPr>
              <w:t>I have to familiarize myself with this system before using it</w:t>
            </w:r>
            <w:r>
              <w:rPr>
                <w:rFonts w:ascii="Times New Roman" w:eastAsia="Times New Roman" w:hAnsi="Times New Roman"/>
                <w:i/>
                <w:iCs/>
                <w:lang w:val="nb-NO"/>
              </w:rPr>
              <w:t xml:space="preserve"> (Saya harus membiasakan diri terlebih dahulu dengan sistem ini sebelum menggunakannya).</w:t>
            </w:r>
          </w:p>
        </w:tc>
      </w:tr>
    </w:tbl>
    <w:p w14:paraId="312A7E07" w14:textId="77777777" w:rsidR="007A3237" w:rsidRDefault="007A3237">
      <w:pPr>
        <w:pStyle w:val="BODYPARAGRAP"/>
        <w:ind w:left="66"/>
        <w:rPr>
          <w:rFonts w:ascii="Times New Roman" w:hAnsi="Times New Roman"/>
          <w:color w:val="auto"/>
          <w:szCs w:val="22"/>
          <w:lang w:val="nb-NO"/>
        </w:rPr>
      </w:pPr>
    </w:p>
    <w:p w14:paraId="7ECFF925" w14:textId="77777777" w:rsidR="007A3237" w:rsidRDefault="00000000">
      <w:pPr>
        <w:pStyle w:val="BODYPARAGRAP"/>
        <w:ind w:left="66"/>
        <w:rPr>
          <w:rFonts w:ascii="Times New Roman" w:hAnsi="Times New Roman"/>
          <w:color w:val="auto"/>
          <w:szCs w:val="22"/>
          <w:lang w:val="id-ID"/>
        </w:rPr>
      </w:pPr>
      <w:r>
        <w:rPr>
          <w:rFonts w:ascii="Times New Roman" w:hAnsi="Times New Roman"/>
          <w:color w:val="auto"/>
          <w:szCs w:val="22"/>
          <w:lang w:val="id-ID"/>
        </w:rPr>
        <w:t xml:space="preserve">The System </w:t>
      </w:r>
      <w:proofErr w:type="spellStart"/>
      <w:r>
        <w:rPr>
          <w:rFonts w:ascii="Times New Roman" w:hAnsi="Times New Roman"/>
          <w:color w:val="auto"/>
          <w:szCs w:val="22"/>
          <w:lang w:val="id-ID"/>
        </w:rPr>
        <w:t>Usability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was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utilized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determine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satisfaction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among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students</w:t>
      </w:r>
      <w:proofErr w:type="spellEnd"/>
      <w:r>
        <w:rPr>
          <w:rFonts w:ascii="Times New Roman" w:hAnsi="Times New Roman"/>
          <w:color w:val="auto"/>
          <w:szCs w:val="22"/>
          <w:lang w:val="id-ID"/>
        </w:rPr>
        <w:t xml:space="preserve"> in a </w:t>
      </w:r>
      <w:proofErr w:type="spellStart"/>
      <w:r>
        <w:rPr>
          <w:rFonts w:ascii="Times New Roman" w:hAnsi="Times New Roman"/>
          <w:color w:val="auto"/>
          <w:szCs w:val="22"/>
          <w:lang w:val="id-ID"/>
        </w:rPr>
        <w:t>laboratory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learning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environment</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one</w:t>
      </w:r>
      <w:proofErr w:type="spellEnd"/>
      <w:r>
        <w:rPr>
          <w:rFonts w:ascii="Times New Roman" w:hAnsi="Times New Roman"/>
          <w:color w:val="auto"/>
          <w:szCs w:val="22"/>
          <w:lang w:val="id-ID"/>
        </w:rPr>
        <w:t xml:space="preserve"> study </w:t>
      </w:r>
      <w:proofErr w:type="spellStart"/>
      <w:r>
        <w:rPr>
          <w:rFonts w:ascii="Times New Roman" w:hAnsi="Times New Roman"/>
          <w:color w:val="auto"/>
          <w:szCs w:val="22"/>
          <w:lang w:val="id-ID"/>
        </w:rPr>
        <w:t>states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SUS has </w:t>
      </w:r>
      <w:proofErr w:type="spellStart"/>
      <w:r>
        <w:rPr>
          <w:rFonts w:ascii="Times New Roman" w:hAnsi="Times New Roman"/>
          <w:color w:val="auto"/>
          <w:szCs w:val="22"/>
          <w:lang w:val="id-ID"/>
        </w:rPr>
        <w:t>become</w:t>
      </w:r>
      <w:proofErr w:type="spellEnd"/>
      <w:r>
        <w:rPr>
          <w:rFonts w:ascii="Times New Roman" w:hAnsi="Times New Roman"/>
          <w:color w:val="auto"/>
          <w:szCs w:val="22"/>
          <w:lang w:val="id-ID"/>
        </w:rPr>
        <w:t xml:space="preserve"> a popular </w:t>
      </w:r>
      <w:proofErr w:type="spellStart"/>
      <w:r>
        <w:rPr>
          <w:rFonts w:ascii="Times New Roman" w:hAnsi="Times New Roman"/>
          <w:color w:val="auto"/>
          <w:szCs w:val="22"/>
          <w:lang w:val="id-ID"/>
        </w:rPr>
        <w:t>questionnaire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include</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surveys</w:t>
      </w:r>
      <w:proofErr w:type="spellEnd"/>
      <w:r>
        <w:rPr>
          <w:rFonts w:ascii="Times New Roman" w:hAnsi="Times New Roman"/>
          <w:color w:val="auto"/>
          <w:szCs w:val="22"/>
          <w:lang w:val="id-ID"/>
        </w:rPr>
        <w:t xml:space="preserve">. The </w:t>
      </w:r>
      <w:proofErr w:type="spellStart"/>
      <w:r>
        <w:rPr>
          <w:rFonts w:ascii="Times New Roman" w:hAnsi="Times New Roman"/>
          <w:color w:val="auto"/>
          <w:szCs w:val="22"/>
          <w:lang w:val="id-ID"/>
        </w:rPr>
        <w:t>conventional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method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calculating</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somewhat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complex</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primarily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due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alternating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phrasing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questionnaire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early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design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choice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normalize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final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a 0–100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The SUS </w:t>
      </w:r>
      <w:proofErr w:type="spellStart"/>
      <w:r>
        <w:rPr>
          <w:rFonts w:ascii="Times New Roman" w:hAnsi="Times New Roman"/>
          <w:color w:val="auto"/>
          <w:szCs w:val="22"/>
          <w:lang w:val="id-ID"/>
        </w:rPr>
        <w:t>comprises</w:t>
      </w:r>
      <w:proofErr w:type="spellEnd"/>
      <w:r>
        <w:rPr>
          <w:rFonts w:ascii="Times New Roman" w:hAnsi="Times New Roman"/>
          <w:color w:val="auto"/>
          <w:szCs w:val="22"/>
          <w:lang w:val="id-ID"/>
        </w:rPr>
        <w:t xml:space="preserve"> a 10-item </w:t>
      </w:r>
      <w:proofErr w:type="spellStart"/>
      <w:r>
        <w:rPr>
          <w:rFonts w:ascii="Times New Roman" w:hAnsi="Times New Roman"/>
          <w:color w:val="auto"/>
          <w:szCs w:val="22"/>
          <w:lang w:val="id-ID"/>
        </w:rPr>
        <w:t>questionnaire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each</w:t>
      </w:r>
      <w:proofErr w:type="spellEnd"/>
      <w:r>
        <w:rPr>
          <w:rFonts w:ascii="Times New Roman" w:hAnsi="Times New Roman"/>
          <w:color w:val="auto"/>
          <w:szCs w:val="22"/>
          <w:lang w:val="id-ID"/>
        </w:rPr>
        <w:t xml:space="preserve"> item </w:t>
      </w:r>
      <w:proofErr w:type="spellStart"/>
      <w:r>
        <w:rPr>
          <w:rFonts w:ascii="Times New Roman" w:hAnsi="Times New Roman"/>
          <w:color w:val="auto"/>
          <w:szCs w:val="22"/>
          <w:lang w:val="id-ID"/>
        </w:rPr>
        <w:t>rated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a 5-point </w:t>
      </w:r>
      <w:proofErr w:type="spellStart"/>
      <w:r>
        <w:rPr>
          <w:rFonts w:ascii="Times New Roman" w:hAnsi="Times New Roman"/>
          <w:color w:val="auto"/>
          <w:szCs w:val="22"/>
          <w:lang w:val="id-ID"/>
        </w:rPr>
        <w:t>Likert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scale</w:t>
      </w:r>
      <w:proofErr w:type="spellEnd"/>
      <w:r>
        <w:rPr>
          <w:rFonts w:ascii="Times New Roman" w:hAnsi="Times New Roman"/>
          <w:color w:val="auto"/>
          <w:szCs w:val="22"/>
          <w:lang w:val="id-ID"/>
        </w:rPr>
        <w:t xml:space="preserve"> [33]: </w:t>
      </w:r>
    </w:p>
    <w:p w14:paraId="540EEC97" w14:textId="77777777" w:rsidR="007A3237" w:rsidRDefault="00000000">
      <w:pPr>
        <w:pStyle w:val="BODYPARAGRAP"/>
        <w:ind w:firstLine="110"/>
        <w:rPr>
          <w:rFonts w:ascii="Times New Roman" w:hAnsi="Times New Roman"/>
          <w:color w:val="auto"/>
          <w:szCs w:val="22"/>
          <w:lang w:val="id-ID"/>
        </w:rPr>
      </w:pPr>
      <w:r>
        <w:rPr>
          <w:rFonts w:ascii="Times New Roman" w:hAnsi="Times New Roman"/>
          <w:color w:val="auto"/>
          <w:szCs w:val="22"/>
          <w:lang w:val="id-ID"/>
        </w:rPr>
        <w:t xml:space="preserve">1 = </w:t>
      </w:r>
      <w:proofErr w:type="spellStart"/>
      <w:r>
        <w:rPr>
          <w:rFonts w:ascii="Times New Roman" w:hAnsi="Times New Roman"/>
          <w:color w:val="auto"/>
          <w:szCs w:val="22"/>
          <w:lang w:val="id-ID"/>
        </w:rPr>
        <w:t>Strongly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Disagree</w:t>
      </w:r>
      <w:proofErr w:type="spellEnd"/>
      <w:r>
        <w:rPr>
          <w:rFonts w:ascii="Times New Roman" w:hAnsi="Times New Roman"/>
          <w:color w:val="auto"/>
          <w:szCs w:val="22"/>
          <w:lang w:val="id-ID"/>
        </w:rPr>
        <w:t xml:space="preserve">, 5 = </w:t>
      </w:r>
      <w:proofErr w:type="spellStart"/>
      <w:r>
        <w:rPr>
          <w:rFonts w:ascii="Times New Roman" w:hAnsi="Times New Roman"/>
          <w:color w:val="auto"/>
          <w:szCs w:val="22"/>
          <w:lang w:val="id-ID"/>
        </w:rPr>
        <w:t>Strongly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Agree</w:t>
      </w:r>
      <w:proofErr w:type="spellEnd"/>
    </w:p>
    <w:p w14:paraId="0C0B4A26" w14:textId="77777777" w:rsidR="007A3237" w:rsidRDefault="00000000">
      <w:pPr>
        <w:pStyle w:val="BODYPARAGRAP"/>
        <w:ind w:firstLine="110"/>
        <w:rPr>
          <w:rFonts w:ascii="Times New Roman" w:hAnsi="Times New Roman"/>
          <w:color w:val="auto"/>
          <w:szCs w:val="22"/>
          <w:lang w:val="id-ID"/>
        </w:rPr>
      </w:pPr>
      <w:proofErr w:type="spellStart"/>
      <w:r>
        <w:rPr>
          <w:rFonts w:ascii="Times New Roman" w:hAnsi="Times New Roman"/>
          <w:color w:val="auto"/>
          <w:szCs w:val="22"/>
          <w:lang w:val="id-ID"/>
        </w:rPr>
        <w:t>Steps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Calculate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w:t>
      </w:r>
    </w:p>
    <w:p w14:paraId="0401940C" w14:textId="77777777" w:rsidR="007A3237" w:rsidRDefault="00000000">
      <w:pPr>
        <w:pStyle w:val="BODYPARAGRAP"/>
        <w:numPr>
          <w:ilvl w:val="0"/>
          <w:numId w:val="15"/>
        </w:numPr>
        <w:rPr>
          <w:rFonts w:ascii="Times New Roman" w:hAnsi="Times New Roman"/>
          <w:color w:val="auto"/>
          <w:szCs w:val="22"/>
          <w:lang w:val="id-ID"/>
        </w:rPr>
      </w:pPr>
      <w:proofErr w:type="spellStart"/>
      <w:r>
        <w:rPr>
          <w:rFonts w:ascii="Times New Roman" w:hAnsi="Times New Roman"/>
          <w:color w:val="auto"/>
          <w:szCs w:val="22"/>
          <w:lang w:val="id-ID"/>
        </w:rPr>
        <w:t>Scoring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each</w:t>
      </w:r>
      <w:proofErr w:type="spellEnd"/>
      <w:r>
        <w:rPr>
          <w:rFonts w:ascii="Times New Roman" w:hAnsi="Times New Roman"/>
          <w:color w:val="auto"/>
          <w:szCs w:val="22"/>
          <w:lang w:val="id-ID"/>
        </w:rPr>
        <w:t xml:space="preserve"> item:</w:t>
      </w:r>
    </w:p>
    <w:p w14:paraId="083446A5" w14:textId="77777777" w:rsidR="007A3237" w:rsidRDefault="00000000">
      <w:pPr>
        <w:pStyle w:val="BODYPARAGRAP"/>
        <w:numPr>
          <w:ilvl w:val="0"/>
          <w:numId w:val="16"/>
        </w:numPr>
        <w:rPr>
          <w:rFonts w:ascii="Times New Roman" w:hAnsi="Times New Roman"/>
          <w:color w:val="auto"/>
          <w:szCs w:val="22"/>
          <w:lang w:val="id-ID"/>
        </w:rPr>
      </w:pPr>
      <w:r>
        <w:rPr>
          <w:rFonts w:ascii="Times New Roman" w:hAnsi="Times New Roman"/>
          <w:color w:val="auto"/>
          <w:szCs w:val="22"/>
          <w:lang w:val="id-ID"/>
        </w:rPr>
        <w:t xml:space="preserve">For </w:t>
      </w:r>
      <w:proofErr w:type="spellStart"/>
      <w:r>
        <w:rPr>
          <w:rFonts w:ascii="Times New Roman" w:hAnsi="Times New Roman"/>
          <w:color w:val="auto"/>
          <w:szCs w:val="22"/>
          <w:lang w:val="id-ID"/>
        </w:rPr>
        <w:t>odd-numbered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items</w:t>
      </w:r>
      <w:proofErr w:type="spellEnd"/>
      <w:r>
        <w:rPr>
          <w:rFonts w:ascii="Times New Roman" w:hAnsi="Times New Roman"/>
          <w:color w:val="auto"/>
          <w:szCs w:val="22"/>
          <w:lang w:val="id-ID"/>
        </w:rPr>
        <w:t xml:space="preserve"> (1, 3, 5, 7, 9): </w:t>
      </w:r>
      <m:oMath>
        <m:r>
          <m:rPr>
            <m:nor/>
          </m:rPr>
          <w:rPr>
            <w:rFonts w:ascii="Cambria Math" w:hAnsi="Cambria Math"/>
          </w:rPr>
          <m:t>Score</m:t>
        </m:r>
        <m:r>
          <w:rPr>
            <w:rFonts w:ascii="Cambria Math" w:hAnsi="Cambria Math"/>
          </w:rPr>
          <m:t>=</m:t>
        </m:r>
        <m:r>
          <m:rPr>
            <m:nor/>
          </m:rPr>
          <w:rPr>
            <w:rFonts w:ascii="Cambria Math" w:hAnsi="Cambria Math"/>
          </w:rPr>
          <m:t>User response</m:t>
        </m:r>
        <m:r>
          <w:rPr>
            <w:rFonts w:ascii="Cambria Math" w:hAnsi="Cambria Math"/>
          </w:rPr>
          <m:t>-1</m:t>
        </m:r>
      </m:oMath>
    </w:p>
    <w:p w14:paraId="44DC075C" w14:textId="77777777" w:rsidR="007A3237" w:rsidRDefault="00000000">
      <w:pPr>
        <w:pStyle w:val="BODYPARAGRAP"/>
        <w:numPr>
          <w:ilvl w:val="0"/>
          <w:numId w:val="16"/>
        </w:numPr>
        <w:rPr>
          <w:rFonts w:ascii="Times New Roman" w:hAnsi="Times New Roman"/>
          <w:color w:val="auto"/>
          <w:szCs w:val="22"/>
          <w:lang w:val="id-ID"/>
        </w:rPr>
      </w:pPr>
      <w:r>
        <w:rPr>
          <w:rFonts w:ascii="Times New Roman" w:hAnsi="Times New Roman"/>
          <w:color w:val="auto"/>
          <w:szCs w:val="22"/>
          <w:lang w:val="id-ID"/>
        </w:rPr>
        <w:t xml:space="preserve">For </w:t>
      </w:r>
      <w:proofErr w:type="spellStart"/>
      <w:r>
        <w:rPr>
          <w:rFonts w:ascii="Times New Roman" w:hAnsi="Times New Roman"/>
          <w:color w:val="auto"/>
          <w:szCs w:val="22"/>
          <w:lang w:val="id-ID"/>
        </w:rPr>
        <w:t>even-numbered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items</w:t>
      </w:r>
      <w:proofErr w:type="spellEnd"/>
      <w:r>
        <w:rPr>
          <w:rFonts w:ascii="Times New Roman" w:hAnsi="Times New Roman"/>
          <w:color w:val="auto"/>
          <w:szCs w:val="22"/>
          <w:lang w:val="id-ID"/>
        </w:rPr>
        <w:t xml:space="preserve"> (2, 4, 6, 8, 10): </w:t>
      </w:r>
      <m:oMath>
        <m:r>
          <m:rPr>
            <m:nor/>
          </m:rPr>
          <w:rPr>
            <w:rFonts w:ascii="Cambria Math" w:hAnsi="Cambria Math"/>
          </w:rPr>
          <m:t>Score</m:t>
        </m:r>
        <m:r>
          <w:rPr>
            <w:rFonts w:ascii="Cambria Math" w:hAnsi="Cambria Math"/>
          </w:rPr>
          <m:t>=5-</m:t>
        </m:r>
        <m:r>
          <m:rPr>
            <m:nor/>
          </m:rPr>
          <w:rPr>
            <w:rFonts w:ascii="Cambria Math" w:hAnsi="Cambria Math"/>
          </w:rPr>
          <m:t>User response</m:t>
        </m:r>
      </m:oMath>
    </w:p>
    <w:p w14:paraId="7D340B29" w14:textId="77777777" w:rsidR="007A3237" w:rsidRDefault="00000000">
      <w:pPr>
        <w:pStyle w:val="BODYPARAGRAP"/>
        <w:numPr>
          <w:ilvl w:val="0"/>
          <w:numId w:val="16"/>
        </w:numPr>
        <w:rPr>
          <w:rFonts w:ascii="Times New Roman" w:hAnsi="Times New Roman"/>
          <w:color w:val="auto"/>
          <w:szCs w:val="22"/>
          <w:lang w:val="id-ID"/>
        </w:rPr>
      </w:pPr>
      <w:r>
        <w:rPr>
          <w:rFonts w:ascii="Times New Roman" w:hAnsi="Times New Roman"/>
          <w:color w:val="auto"/>
          <w:szCs w:val="22"/>
          <w:lang w:val="id-ID"/>
        </w:rPr>
        <w:t xml:space="preserve">Sum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adjusted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all</w:t>
      </w:r>
      <w:proofErr w:type="spellEnd"/>
      <w:r>
        <w:rPr>
          <w:rFonts w:ascii="Times New Roman" w:hAnsi="Times New Roman"/>
          <w:color w:val="auto"/>
          <w:szCs w:val="22"/>
          <w:lang w:val="id-ID"/>
        </w:rPr>
        <w:t xml:space="preserve"> 10 </w:t>
      </w:r>
      <w:proofErr w:type="spellStart"/>
      <w:r>
        <w:rPr>
          <w:rFonts w:ascii="Times New Roman" w:hAnsi="Times New Roman"/>
          <w:color w:val="auto"/>
          <w:szCs w:val="22"/>
          <w:lang w:val="id-ID"/>
        </w:rPr>
        <w:t>items</w:t>
      </w:r>
      <w:proofErr w:type="spellEnd"/>
      <w:r>
        <w:rPr>
          <w:rFonts w:ascii="Times New Roman" w:hAnsi="Times New Roman"/>
          <w:color w:val="auto"/>
          <w:szCs w:val="22"/>
          <w:lang w:val="id-ID"/>
        </w:rPr>
        <w:t>..</w:t>
      </w:r>
    </w:p>
    <w:p w14:paraId="168280EB" w14:textId="77777777" w:rsidR="007A3237" w:rsidRDefault="00000000">
      <w:pPr>
        <w:pStyle w:val="BODYPARAGRAP"/>
        <w:numPr>
          <w:ilvl w:val="0"/>
          <w:numId w:val="16"/>
        </w:numPr>
        <w:rPr>
          <w:rFonts w:ascii="Times New Roman" w:hAnsi="Times New Roman"/>
          <w:color w:val="auto"/>
          <w:szCs w:val="22"/>
          <w:lang w:val="id-ID"/>
        </w:rPr>
      </w:pPr>
      <w:proofErr w:type="spellStart"/>
      <w:r>
        <w:rPr>
          <w:rFonts w:ascii="Times New Roman" w:hAnsi="Times New Roman"/>
          <w:color w:val="auto"/>
          <w:szCs w:val="22"/>
          <w:lang w:val="id-ID"/>
        </w:rPr>
        <w:t>Multiply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total </w:t>
      </w:r>
      <w:proofErr w:type="spellStart"/>
      <w:r>
        <w:rPr>
          <w:rFonts w:ascii="Times New Roman" w:hAnsi="Times New Roman"/>
          <w:color w:val="auto"/>
          <w:szCs w:val="22"/>
          <w:lang w:val="id-ID"/>
        </w:rPr>
        <w:t>raw</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get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final SUS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w:t>
      </w:r>
    </w:p>
    <w:p w14:paraId="7C705AD9" w14:textId="77777777" w:rsidR="007A3237" w:rsidRDefault="007A3237">
      <w:pPr>
        <w:pStyle w:val="BODYPARAGRAP"/>
        <w:ind w:left="720" w:firstLine="0"/>
        <w:rPr>
          <w:rFonts w:ascii="Times New Roman" w:hAnsi="Times New Roman"/>
          <w:color w:val="auto"/>
          <w:szCs w:val="22"/>
          <w:lang w:val="id-ID"/>
        </w:rPr>
      </w:pPr>
    </w:p>
    <w:p w14:paraId="6BDCB992" w14:textId="77777777" w:rsidR="007A3237" w:rsidRDefault="00000000">
      <w:pPr>
        <w:pStyle w:val="BODYPARAGRAP"/>
        <w:ind w:left="720" w:firstLine="0"/>
        <w:jc w:val="center"/>
        <w:rPr>
          <w:rFonts w:ascii="Times New Roman" w:hAnsi="Times New Roman"/>
          <w:color w:val="auto"/>
          <w:szCs w:val="22"/>
          <w:lang w:val="id-ID"/>
        </w:rPr>
      </w:pPr>
      <m:oMath>
        <m:r>
          <w:rPr>
            <w:rFonts w:ascii="Cambria Math" w:hAnsi="Cambria Math"/>
          </w:rPr>
          <m:t>SUS</m:t>
        </m:r>
        <m:r>
          <w:rPr>
            <w:rFonts w:ascii="Cambria Math" w:hAnsi="Cambria Math"/>
            <w:lang w:val="en-ID"/>
          </w:rPr>
          <m:t xml:space="preserve">  </m:t>
        </m:r>
        <m:r>
          <w:rPr>
            <w:rFonts w:ascii="Cambria Math" w:hAnsi="Cambria Math"/>
          </w:rPr>
          <m:t>Score=</m:t>
        </m:r>
        <m:d>
          <m:dPr>
            <m:ctrlPr>
              <w:rPr>
                <w:rFonts w:ascii="Cambria Math" w:hAnsi="Cambria Math"/>
              </w:rPr>
            </m:ctrlPr>
          </m:dPr>
          <m:e>
            <m:r>
              <w:rPr>
                <w:rFonts w:ascii="Cambria Math" w:hAnsi="Cambria Math"/>
              </w:rPr>
              <m:t>Total</m:t>
            </m:r>
            <m:r>
              <w:rPr>
                <w:rFonts w:ascii="Cambria Math" w:hAnsi="Cambria Math"/>
                <w:lang w:val="en-ID"/>
              </w:rPr>
              <m:t xml:space="preserve"> </m:t>
            </m:r>
            <m:r>
              <w:rPr>
                <w:rFonts w:ascii="Cambria Math" w:hAnsi="Cambria Math"/>
              </w:rPr>
              <m:t>Raw</m:t>
            </m:r>
            <m:r>
              <w:rPr>
                <w:rFonts w:ascii="Cambria Math" w:hAnsi="Cambria Math"/>
                <w:lang w:val="en-ID"/>
              </w:rPr>
              <m:t xml:space="preserve"> </m:t>
            </m:r>
            <m:r>
              <w:rPr>
                <w:rFonts w:ascii="Cambria Math" w:hAnsi="Cambria Math"/>
              </w:rPr>
              <m:t>Score</m:t>
            </m:r>
          </m:e>
        </m:d>
        <m:r>
          <w:rPr>
            <w:rFonts w:ascii="Cambria Math" w:hAnsi="Cambria Math"/>
            <w:lang w:val="en-ID"/>
          </w:rPr>
          <m:t xml:space="preserve"> </m:t>
        </m:r>
        <m:r>
          <w:rPr>
            <w:rFonts w:ascii="Cambria Math" w:hAnsi="Cambria Math"/>
          </w:rPr>
          <m:t>x</m:t>
        </m:r>
        <m:r>
          <w:rPr>
            <w:rFonts w:ascii="Cambria Math" w:hAnsi="Cambria Math"/>
            <w:lang w:val="en-ID"/>
          </w:rPr>
          <m:t xml:space="preserve"> </m:t>
        </m:r>
        <m:r>
          <w:rPr>
            <w:rFonts w:ascii="Cambria Math" w:hAnsi="Cambria Math"/>
          </w:rPr>
          <m:t>2.5</m:t>
        </m:r>
      </m:oMath>
      <w:r>
        <w:rPr>
          <w:rFonts w:ascii="Times New Roman" w:hAnsi="Times New Roman"/>
          <w:color w:val="auto"/>
          <w:szCs w:val="22"/>
          <w:lang w:val="id-ID"/>
        </w:rPr>
        <w:tab/>
      </w:r>
      <w:r>
        <w:rPr>
          <w:rFonts w:ascii="Times New Roman" w:hAnsi="Times New Roman"/>
          <w:color w:val="auto"/>
          <w:szCs w:val="22"/>
          <w:lang w:val="zh-CN"/>
        </w:rPr>
        <w:t xml:space="preserve">                         </w:t>
      </w:r>
      <w:r>
        <w:rPr>
          <w:rFonts w:ascii="Times New Roman" w:hAnsi="Times New Roman"/>
          <w:color w:val="auto"/>
          <w:szCs w:val="22"/>
          <w:lang w:val="id-ID"/>
        </w:rPr>
        <w:t>(1)</w:t>
      </w:r>
    </w:p>
    <w:p w14:paraId="7C7402D3" w14:textId="77777777" w:rsidR="000206D4" w:rsidRDefault="000206D4">
      <w:pPr>
        <w:pStyle w:val="BODYPARAGRAP"/>
        <w:ind w:left="66"/>
        <w:rPr>
          <w:rFonts w:ascii="Times New Roman" w:hAnsi="Times New Roman"/>
          <w:color w:val="auto"/>
          <w:szCs w:val="22"/>
        </w:rPr>
      </w:pPr>
    </w:p>
    <w:p w14:paraId="4500F764" w14:textId="2F0C0DA3" w:rsidR="007A3237" w:rsidRDefault="00000000">
      <w:pPr>
        <w:pStyle w:val="BODYPARAGRAP"/>
        <w:ind w:left="66"/>
        <w:rPr>
          <w:rFonts w:ascii="Times New Roman" w:hAnsi="Times New Roman"/>
          <w:color w:val="auto"/>
          <w:szCs w:val="22"/>
          <w:lang w:val="id-ID"/>
        </w:rPr>
      </w:pPr>
      <w:r>
        <w:rPr>
          <w:rFonts w:ascii="Times New Roman" w:hAnsi="Times New Roman"/>
          <w:color w:val="auto"/>
          <w:szCs w:val="22"/>
        </w:rPr>
        <w:t>A referenced study outlines several categorical levels for interpreting SUS scores, which include: 1 – Worst imaginable (n = 1), 2 – Awful (n = 0), 3 – Poor (n = 15), 4 – OK (n = 36), 5 – Good (n = 90), 6 – Excellent (n = 69), and 7 – Best imaginable (n = 1) [34]. The average SUS scores corresponding to categories 3 through 6 (where n ≥ 15) were approximately 39, 52, 73, and 86, respectively, after rounding. Additionally, the study employed an absolute grading scale: A for scores between 90–100, B for 80–89, C for 70–79, D for 60–69, and F for scores below 60</w:t>
      </w:r>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79.85,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falls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into</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high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grade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reinforcing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perception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well-designed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user-friendly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though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still</w:t>
      </w:r>
      <w:proofErr w:type="spellEnd"/>
      <w:r>
        <w:rPr>
          <w:rFonts w:ascii="Times New Roman" w:hAnsi="Times New Roman"/>
          <w:color w:val="auto"/>
          <w:szCs w:val="22"/>
          <w:lang w:val="id-ID"/>
        </w:rPr>
        <w:t xml:space="preserve"> open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further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refinement</w:t>
      </w:r>
      <w:proofErr w:type="spellEnd"/>
      <w:r>
        <w:rPr>
          <w:rFonts w:ascii="Times New Roman" w:hAnsi="Times New Roman"/>
          <w:color w:val="auto"/>
          <w:szCs w:val="22"/>
          <w:lang w:val="id-ID"/>
        </w:rPr>
        <w:t xml:space="preserve">. The SUS </w:t>
      </w:r>
      <w:proofErr w:type="spellStart"/>
      <w:r>
        <w:rPr>
          <w:rFonts w:ascii="Times New Roman" w:hAnsi="Times New Roman"/>
          <w:color w:val="auto"/>
          <w:szCs w:val="22"/>
          <w:lang w:val="id-ID"/>
        </w:rPr>
        <w:t>Score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Distribution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133 </w:t>
      </w:r>
      <w:proofErr w:type="spellStart"/>
      <w:r>
        <w:rPr>
          <w:rFonts w:ascii="Times New Roman" w:hAnsi="Times New Roman"/>
          <w:color w:val="auto"/>
          <w:szCs w:val="22"/>
          <w:lang w:val="id-ID"/>
        </w:rPr>
        <w:t>participants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illustrated</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Figure</w:t>
      </w:r>
      <w:proofErr w:type="spellEnd"/>
      <w:r>
        <w:rPr>
          <w:rFonts w:ascii="Times New Roman" w:hAnsi="Times New Roman"/>
          <w:color w:val="auto"/>
          <w:szCs w:val="22"/>
          <w:lang w:val="id-ID"/>
        </w:rPr>
        <w:t xml:space="preserve"> </w:t>
      </w:r>
      <w:r>
        <w:rPr>
          <w:rFonts w:ascii="Times New Roman" w:hAnsi="Times New Roman"/>
          <w:color w:val="auto"/>
          <w:szCs w:val="22"/>
          <w:lang w:val="zh-CN"/>
        </w:rPr>
        <w:t>8</w:t>
      </w:r>
      <w:r>
        <w:rPr>
          <w:rFonts w:ascii="Times New Roman" w:hAnsi="Times New Roman"/>
          <w:color w:val="auto"/>
          <w:szCs w:val="22"/>
          <w:lang w:val="id-ID"/>
        </w:rPr>
        <w:t>.</w:t>
      </w:r>
    </w:p>
    <w:p w14:paraId="06F7B763" w14:textId="77777777" w:rsidR="007A3237" w:rsidRDefault="007A3237">
      <w:pPr>
        <w:pStyle w:val="BODYPARAGRAP"/>
        <w:ind w:left="66"/>
        <w:rPr>
          <w:rFonts w:ascii="Times New Roman" w:hAnsi="Times New Roman"/>
          <w:color w:val="auto"/>
          <w:szCs w:val="22"/>
          <w:lang w:val="id-ID"/>
        </w:rPr>
      </w:pPr>
    </w:p>
    <w:p w14:paraId="3776C4BC" w14:textId="77777777" w:rsidR="007A3237" w:rsidRDefault="00000000">
      <w:pPr>
        <w:pStyle w:val="BODYPARAGRAP"/>
        <w:ind w:left="66" w:hanging="66"/>
        <w:jc w:val="center"/>
        <w:rPr>
          <w:rFonts w:ascii="Times New Roman" w:hAnsi="Times New Roman"/>
          <w:color w:val="auto"/>
          <w:szCs w:val="22"/>
          <w:lang w:val="id-ID"/>
        </w:rPr>
      </w:pPr>
      <w:r>
        <w:rPr>
          <w:noProof/>
        </w:rPr>
        <w:drawing>
          <wp:inline distT="0" distB="0" distL="0" distR="0" wp14:anchorId="7AC6F9D0" wp14:editId="3E6A9F57">
            <wp:extent cx="3767455" cy="185166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noChangeArrowheads="1"/>
                    </pic:cNvPicPr>
                  </pic:nvPicPr>
                  <pic:blipFill>
                    <a:blip r:embed="rId22"/>
                    <a:stretch>
                      <a:fillRect/>
                    </a:stretch>
                  </pic:blipFill>
                  <pic:spPr>
                    <a:xfrm>
                      <a:off x="0" y="0"/>
                      <a:ext cx="3767455" cy="1851660"/>
                    </a:xfrm>
                    <a:prstGeom prst="rect">
                      <a:avLst/>
                    </a:prstGeom>
                    <a:ln w="3175">
                      <a:solidFill>
                        <a:srgbClr val="000000"/>
                      </a:solidFill>
                    </a:ln>
                  </pic:spPr>
                </pic:pic>
              </a:graphicData>
            </a:graphic>
          </wp:inline>
        </w:drawing>
      </w:r>
    </w:p>
    <w:p w14:paraId="23C9DFFA" w14:textId="77777777" w:rsidR="007A3237" w:rsidRDefault="00000000">
      <w:pPr>
        <w:pStyle w:val="BODYPARAGRAP"/>
        <w:ind w:left="66" w:hanging="66"/>
        <w:jc w:val="center"/>
        <w:rPr>
          <w:rFonts w:ascii="Times New Roman" w:hAnsi="Times New Roman"/>
          <w:color w:val="auto"/>
          <w:szCs w:val="22"/>
          <w:lang w:val="id-ID"/>
        </w:rPr>
      </w:pPr>
      <w:commentRangeStart w:id="16"/>
      <w:proofErr w:type="spellStart"/>
      <w:r>
        <w:rPr>
          <w:rFonts w:ascii="Times New Roman" w:hAnsi="Times New Roman"/>
          <w:color w:val="auto"/>
          <w:szCs w:val="22"/>
          <w:lang w:val="id-ID"/>
        </w:rPr>
        <w:t>Figure</w:t>
      </w:r>
      <w:proofErr w:type="spellEnd"/>
      <w:r>
        <w:rPr>
          <w:rFonts w:ascii="Times New Roman" w:hAnsi="Times New Roman"/>
          <w:color w:val="auto"/>
          <w:szCs w:val="22"/>
          <w:lang w:val="id-ID"/>
        </w:rPr>
        <w:t xml:space="preserve"> </w:t>
      </w:r>
      <w:r>
        <w:rPr>
          <w:rFonts w:ascii="Times New Roman" w:hAnsi="Times New Roman"/>
          <w:color w:val="auto"/>
          <w:szCs w:val="22"/>
          <w:lang w:val="zh-CN"/>
        </w:rPr>
        <w:t>8</w:t>
      </w:r>
      <w:r>
        <w:rPr>
          <w:rFonts w:ascii="Times New Roman" w:hAnsi="Times New Roman"/>
          <w:color w:val="auto"/>
          <w:szCs w:val="22"/>
          <w:lang w:val="id-ID"/>
        </w:rPr>
        <w:t xml:space="preserve">. </w:t>
      </w:r>
      <w:proofErr w:type="spellStart"/>
      <w:r>
        <w:rPr>
          <w:rFonts w:ascii="Times New Roman" w:hAnsi="Times New Roman"/>
          <w:color w:val="auto"/>
          <w:szCs w:val="22"/>
          <w:lang w:val="id-ID"/>
        </w:rPr>
        <w:t>Distribution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133 </w:t>
      </w:r>
      <w:proofErr w:type="spellStart"/>
      <w:r>
        <w:rPr>
          <w:rFonts w:ascii="Times New Roman" w:hAnsi="Times New Roman"/>
          <w:color w:val="auto"/>
          <w:szCs w:val="22"/>
          <w:lang w:val="id-ID"/>
        </w:rPr>
        <w:t>Participants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Showing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Satisfaction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Patterns</w:t>
      </w:r>
      <w:commentRangeEnd w:id="16"/>
      <w:proofErr w:type="spellEnd"/>
      <w:r>
        <w:commentReference w:id="16"/>
      </w:r>
    </w:p>
    <w:p w14:paraId="534D4204" w14:textId="77777777" w:rsidR="007A3237" w:rsidRDefault="007A3237">
      <w:pPr>
        <w:pStyle w:val="BODYPARAGRAP"/>
        <w:ind w:left="66" w:hanging="66"/>
        <w:jc w:val="center"/>
        <w:rPr>
          <w:rFonts w:ascii="Times New Roman" w:hAnsi="Times New Roman"/>
          <w:color w:val="auto"/>
          <w:szCs w:val="22"/>
          <w:lang w:val="id-ID"/>
        </w:rPr>
      </w:pPr>
    </w:p>
    <w:p w14:paraId="4FF1F0F7" w14:textId="77777777" w:rsidR="007A3237" w:rsidRDefault="00000000">
      <w:pPr>
        <w:pStyle w:val="BODYPARAGRAP"/>
        <w:ind w:left="66"/>
        <w:rPr>
          <w:rFonts w:ascii="Times New Roman" w:hAnsi="Times New Roman"/>
          <w:color w:val="auto"/>
          <w:szCs w:val="22"/>
          <w:lang w:val="id-ID"/>
        </w:rPr>
      </w:pPr>
      <w:r>
        <w:rPr>
          <w:rFonts w:ascii="Times New Roman" w:hAnsi="Times New Roman"/>
          <w:color w:val="auto"/>
          <w:szCs w:val="22"/>
        </w:rPr>
        <w:t xml:space="preserve">To evaluate the distribution and consistency of user perceptions toward the system, a boxplot visualization (Figure </w:t>
      </w:r>
      <w:r>
        <w:rPr>
          <w:rFonts w:ascii="Times New Roman" w:hAnsi="Times New Roman"/>
          <w:color w:val="auto"/>
          <w:szCs w:val="22"/>
          <w:lang w:val="zh-CN"/>
        </w:rPr>
        <w:t>10</w:t>
      </w:r>
      <w:r>
        <w:rPr>
          <w:rFonts w:ascii="Times New Roman" w:hAnsi="Times New Roman"/>
          <w:color w:val="auto"/>
          <w:szCs w:val="22"/>
        </w:rPr>
        <w:t xml:space="preserve">) of the SUS scores was conducted to identify potential outliers and the interquartile range as indicators of user experience stability. Furthermore, system stability during the </w:t>
      </w:r>
      <w:r>
        <w:rPr>
          <w:rFonts w:ascii="Times New Roman" w:hAnsi="Times New Roman"/>
          <w:color w:val="auto"/>
          <w:szCs w:val="22"/>
        </w:rPr>
        <w:lastRenderedPageBreak/>
        <w:t xml:space="preserve">implementation phase was analyzed through a daily trend visualization (Figure </w:t>
      </w:r>
      <w:r>
        <w:rPr>
          <w:rFonts w:ascii="Times New Roman" w:hAnsi="Times New Roman"/>
          <w:color w:val="auto"/>
          <w:szCs w:val="22"/>
          <w:lang w:val="zh-CN"/>
        </w:rPr>
        <w:t>9</w:t>
      </w:r>
      <w:r>
        <w:rPr>
          <w:rFonts w:ascii="Times New Roman" w:hAnsi="Times New Roman"/>
          <w:color w:val="auto"/>
          <w:szCs w:val="22"/>
        </w:rPr>
        <w:t>). The daily average SUS scores were simulated to observe whether fluctuations in user perception occurred over time. Finally, to assess the impact of user interaction duration on perceived system usability, a correlation analysis was performed between usage time and SUS scores. A scatter plot illustrates the linear relationship, accompanied by a regression trend line.</w:t>
      </w:r>
    </w:p>
    <w:p w14:paraId="4F57FF5C" w14:textId="77777777" w:rsidR="007A3237" w:rsidRDefault="007A3237">
      <w:pPr>
        <w:pStyle w:val="BODYPARAGRAP"/>
        <w:ind w:left="66"/>
        <w:rPr>
          <w:rFonts w:ascii="Times New Roman" w:hAnsi="Times New Roman"/>
          <w:color w:val="auto"/>
          <w:szCs w:val="22"/>
          <w:lang w:val="id-ID"/>
        </w:rPr>
      </w:pPr>
    </w:p>
    <w:p w14:paraId="38B5673A" w14:textId="77777777" w:rsidR="007A3237" w:rsidRDefault="00000000">
      <w:pPr>
        <w:pStyle w:val="BODYPARAGRAP"/>
        <w:ind w:firstLine="0"/>
        <w:jc w:val="center"/>
        <w:rPr>
          <w:rFonts w:ascii="Times New Roman" w:hAnsi="Times New Roman"/>
          <w:color w:val="auto"/>
          <w:szCs w:val="22"/>
          <w:lang w:val="id-ID"/>
        </w:rPr>
      </w:pPr>
      <w:r>
        <w:rPr>
          <w:noProof/>
        </w:rPr>
        <w:drawing>
          <wp:inline distT="0" distB="0" distL="0" distR="0" wp14:anchorId="1B6FB356" wp14:editId="273F9ED8">
            <wp:extent cx="4669155" cy="2409825"/>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23"/>
                    <a:stretch>
                      <a:fillRect/>
                    </a:stretch>
                  </pic:blipFill>
                  <pic:spPr>
                    <a:xfrm>
                      <a:off x="0" y="0"/>
                      <a:ext cx="4669155" cy="2409825"/>
                    </a:xfrm>
                    <a:prstGeom prst="rect">
                      <a:avLst/>
                    </a:prstGeom>
                    <a:ln w="3175">
                      <a:solidFill>
                        <a:srgbClr val="000000"/>
                      </a:solidFill>
                    </a:ln>
                  </pic:spPr>
                </pic:pic>
              </a:graphicData>
            </a:graphic>
          </wp:inline>
        </w:drawing>
      </w:r>
    </w:p>
    <w:p w14:paraId="4A8C91A1" w14:textId="77777777" w:rsidR="007A3237" w:rsidRDefault="00000000">
      <w:pPr>
        <w:pStyle w:val="BODYPARAGRAP"/>
        <w:ind w:firstLine="0"/>
        <w:jc w:val="center"/>
        <w:rPr>
          <w:rFonts w:ascii="Times New Roman" w:hAnsi="Times New Roman"/>
          <w:color w:val="auto"/>
          <w:szCs w:val="22"/>
          <w:lang w:val="id-ID"/>
        </w:rPr>
      </w:pPr>
      <w:commentRangeStart w:id="17"/>
      <w:proofErr w:type="spellStart"/>
      <w:r>
        <w:rPr>
          <w:rFonts w:ascii="Times New Roman" w:hAnsi="Times New Roman"/>
          <w:color w:val="auto"/>
          <w:szCs w:val="22"/>
          <w:lang w:val="id-ID"/>
        </w:rPr>
        <w:t>Figure</w:t>
      </w:r>
      <w:proofErr w:type="spellEnd"/>
      <w:r>
        <w:rPr>
          <w:rFonts w:ascii="Times New Roman" w:hAnsi="Times New Roman"/>
          <w:color w:val="auto"/>
          <w:szCs w:val="22"/>
          <w:lang w:val="id-ID"/>
        </w:rPr>
        <w:t xml:space="preserve"> </w:t>
      </w:r>
      <w:r>
        <w:rPr>
          <w:rFonts w:ascii="Times New Roman" w:hAnsi="Times New Roman"/>
          <w:color w:val="auto"/>
          <w:szCs w:val="22"/>
          <w:lang w:val="zh-CN"/>
        </w:rPr>
        <w:t>9</w:t>
      </w:r>
      <w:r>
        <w:rPr>
          <w:rFonts w:ascii="Times New Roman" w:hAnsi="Times New Roman"/>
          <w:color w:val="auto"/>
          <w:szCs w:val="22"/>
          <w:lang w:val="id-ID"/>
        </w:rPr>
        <w:t xml:space="preserve">. Temporal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Daily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Average</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Showing</w:t>
      </w:r>
      <w:proofErr w:type="spellEnd"/>
      <w:r>
        <w:rPr>
          <w:rFonts w:ascii="Times New Roman" w:hAnsi="Times New Roman"/>
          <w:color w:val="auto"/>
          <w:szCs w:val="22"/>
          <w:lang w:val="id-ID"/>
        </w:rPr>
        <w:t xml:space="preserve"> System </w:t>
      </w:r>
      <w:proofErr w:type="spellStart"/>
      <w:r>
        <w:rPr>
          <w:rFonts w:ascii="Times New Roman" w:hAnsi="Times New Roman"/>
          <w:color w:val="auto"/>
          <w:szCs w:val="22"/>
          <w:lang w:val="id-ID"/>
        </w:rPr>
        <w:t>Consistency</w:t>
      </w:r>
      <w:proofErr w:type="spellEnd"/>
      <w:r>
        <w:rPr>
          <w:rFonts w:ascii="Times New Roman" w:hAnsi="Times New Roman"/>
          <w:color w:val="auto"/>
          <w:szCs w:val="22"/>
          <w:lang w:val="id-ID"/>
        </w:rPr>
        <w:t xml:space="preserve"> Over </w:t>
      </w:r>
      <w:proofErr w:type="spellStart"/>
      <w:r>
        <w:rPr>
          <w:rFonts w:ascii="Times New Roman" w:hAnsi="Times New Roman"/>
          <w:color w:val="auto"/>
          <w:szCs w:val="22"/>
          <w:lang w:val="id-ID"/>
        </w:rPr>
        <w:t>Time</w:t>
      </w:r>
      <w:proofErr w:type="spellEnd"/>
    </w:p>
    <w:commentRangeEnd w:id="17"/>
    <w:p w14:paraId="1F38D4AA" w14:textId="77777777" w:rsidR="007A3237" w:rsidRDefault="00000000">
      <w:pPr>
        <w:pStyle w:val="BODYPARAGRAP"/>
        <w:ind w:firstLine="0"/>
        <w:jc w:val="center"/>
        <w:rPr>
          <w:rFonts w:ascii="Times New Roman" w:hAnsi="Times New Roman"/>
          <w:color w:val="auto"/>
          <w:szCs w:val="22"/>
          <w:lang w:val="id-ID"/>
        </w:rPr>
      </w:pPr>
      <w:r>
        <w:commentReference w:id="17"/>
      </w:r>
    </w:p>
    <w:p w14:paraId="569885CE" w14:textId="77777777" w:rsidR="007A3237" w:rsidRDefault="00000000">
      <w:pPr>
        <w:pStyle w:val="BODYPARAGRAP"/>
        <w:ind w:firstLine="0"/>
        <w:jc w:val="center"/>
        <w:rPr>
          <w:rFonts w:ascii="Times New Roman" w:hAnsi="Times New Roman"/>
          <w:color w:val="auto"/>
          <w:szCs w:val="22"/>
          <w:lang w:val="id-ID"/>
        </w:rPr>
      </w:pPr>
      <w:r>
        <w:rPr>
          <w:noProof/>
        </w:rPr>
        <w:drawing>
          <wp:inline distT="0" distB="0" distL="0" distR="0" wp14:anchorId="4EBD8B93" wp14:editId="58A06EB4">
            <wp:extent cx="2771140" cy="2390775"/>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24"/>
                    <a:stretch>
                      <a:fillRect/>
                    </a:stretch>
                  </pic:blipFill>
                  <pic:spPr>
                    <a:xfrm>
                      <a:off x="0" y="0"/>
                      <a:ext cx="2771140" cy="2390775"/>
                    </a:xfrm>
                    <a:prstGeom prst="rect">
                      <a:avLst/>
                    </a:prstGeom>
                    <a:ln w="3175">
                      <a:solidFill>
                        <a:srgbClr val="000000"/>
                      </a:solidFill>
                    </a:ln>
                  </pic:spPr>
                </pic:pic>
              </a:graphicData>
            </a:graphic>
          </wp:inline>
        </w:drawing>
      </w:r>
      <w:r>
        <w:rPr>
          <w:noProof/>
        </w:rPr>
        <w:drawing>
          <wp:inline distT="0" distB="0" distL="0" distR="0" wp14:anchorId="1DC3C33D" wp14:editId="7A25B873">
            <wp:extent cx="2770505" cy="238760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noChangeArrowheads="1"/>
                    </pic:cNvPicPr>
                  </pic:nvPicPr>
                  <pic:blipFill>
                    <a:blip r:embed="rId25"/>
                    <a:stretch>
                      <a:fillRect/>
                    </a:stretch>
                  </pic:blipFill>
                  <pic:spPr>
                    <a:xfrm>
                      <a:off x="0" y="0"/>
                      <a:ext cx="2770505" cy="2387600"/>
                    </a:xfrm>
                    <a:prstGeom prst="rect">
                      <a:avLst/>
                    </a:prstGeom>
                    <a:ln w="3175">
                      <a:solidFill>
                        <a:srgbClr val="000000"/>
                      </a:solidFill>
                    </a:ln>
                  </pic:spPr>
                </pic:pic>
              </a:graphicData>
            </a:graphic>
          </wp:inline>
        </w:drawing>
      </w:r>
    </w:p>
    <w:p w14:paraId="733DCBAC" w14:textId="77777777" w:rsidR="007A3237" w:rsidRPr="007A1CF5" w:rsidRDefault="00000000">
      <w:pPr>
        <w:pStyle w:val="BODYPARAGRAP"/>
        <w:tabs>
          <w:tab w:val="center" w:pos="1843"/>
          <w:tab w:val="center" w:pos="6379"/>
        </w:tabs>
        <w:ind w:firstLine="0"/>
        <w:rPr>
          <w:rFonts w:ascii="Times New Roman" w:hAnsi="Times New Roman"/>
          <w:i/>
          <w:color w:val="auto"/>
          <w:szCs w:val="22"/>
          <w:lang w:val="id-ID"/>
        </w:rPr>
      </w:pPr>
      <w:r>
        <w:rPr>
          <w:rFonts w:ascii="Times New Roman" w:hAnsi="Times New Roman"/>
          <w:color w:val="auto"/>
          <w:szCs w:val="22"/>
          <w:lang w:val="id-ID"/>
        </w:rPr>
        <w:tab/>
      </w:r>
      <w:r>
        <w:rPr>
          <w:rFonts w:ascii="Times New Roman" w:hAnsi="Times New Roman"/>
          <w:color w:val="auto"/>
          <w:szCs w:val="22"/>
          <w:lang w:val="zh-CN"/>
        </w:rPr>
        <w:t xml:space="preserve">                 </w:t>
      </w:r>
      <w:commentRangeStart w:id="18"/>
      <w:r>
        <w:rPr>
          <w:rFonts w:ascii="Times New Roman" w:hAnsi="Times New Roman"/>
          <w:color w:val="auto"/>
          <w:szCs w:val="22"/>
          <w:lang w:val="zh-CN"/>
        </w:rPr>
        <w:t xml:space="preserve">  </w:t>
      </w:r>
      <w:proofErr w:type="spellStart"/>
      <w:r w:rsidRPr="007A1CF5">
        <w:rPr>
          <w:rFonts w:ascii="Times New Roman" w:hAnsi="Times New Roman"/>
          <w:i/>
          <w:color w:val="auto"/>
          <w:szCs w:val="22"/>
          <w:lang w:val="id-ID"/>
        </w:rPr>
        <w:t>Figure</w:t>
      </w:r>
      <w:proofErr w:type="spellEnd"/>
      <w:r w:rsidRPr="007A1CF5">
        <w:rPr>
          <w:rFonts w:ascii="Times New Roman" w:hAnsi="Times New Roman"/>
          <w:i/>
          <w:color w:val="auto"/>
          <w:szCs w:val="22"/>
          <w:lang w:val="id-ID"/>
        </w:rPr>
        <w:t xml:space="preserve"> </w:t>
      </w:r>
      <w:r w:rsidRPr="007A1CF5">
        <w:rPr>
          <w:rFonts w:ascii="Times New Roman" w:hAnsi="Times New Roman"/>
          <w:i/>
          <w:color w:val="auto"/>
          <w:szCs w:val="22"/>
          <w:lang w:val="zh-CN"/>
        </w:rPr>
        <w:t>10</w:t>
      </w:r>
      <w:r w:rsidRPr="007A1CF5">
        <w:rPr>
          <w:rFonts w:ascii="Times New Roman" w:hAnsi="Times New Roman"/>
          <w:i/>
          <w:color w:val="auto"/>
          <w:szCs w:val="22"/>
          <w:lang w:val="id-ID"/>
        </w:rPr>
        <w:t xml:space="preserve">. SUS </w:t>
      </w:r>
      <w:proofErr w:type="spellStart"/>
      <w:r w:rsidRPr="007A1CF5">
        <w:rPr>
          <w:rFonts w:ascii="Times New Roman" w:hAnsi="Times New Roman"/>
          <w:i/>
          <w:color w:val="auto"/>
          <w:szCs w:val="22"/>
          <w:lang w:val="id-ID"/>
        </w:rPr>
        <w:t>Score</w:t>
      </w:r>
      <w:proofErr w:type="spellEnd"/>
      <w:r w:rsidRPr="007A1CF5">
        <w:rPr>
          <w:rFonts w:ascii="Times New Roman" w:hAnsi="Times New Roman"/>
          <w:i/>
          <w:color w:val="auto"/>
          <w:szCs w:val="22"/>
          <w:lang w:val="id-ID"/>
        </w:rPr>
        <w:t xml:space="preserve"> </w:t>
      </w:r>
      <w:proofErr w:type="spellStart"/>
      <w:r w:rsidRPr="007A1CF5">
        <w:rPr>
          <w:rFonts w:ascii="Times New Roman" w:hAnsi="Times New Roman"/>
          <w:i/>
          <w:color w:val="auto"/>
          <w:szCs w:val="22"/>
          <w:lang w:val="id-ID"/>
        </w:rPr>
        <w:t>Distribution</w:t>
      </w:r>
      <w:proofErr w:type="spellEnd"/>
      <w:r w:rsidRPr="007A1CF5">
        <w:rPr>
          <w:rFonts w:ascii="Times New Roman" w:hAnsi="Times New Roman"/>
          <w:i/>
          <w:color w:val="auto"/>
          <w:szCs w:val="22"/>
          <w:lang w:val="id-ID"/>
        </w:rPr>
        <w:t xml:space="preserve"> </w:t>
      </w:r>
      <w:r w:rsidRPr="007A1CF5">
        <w:rPr>
          <w:rFonts w:ascii="Times New Roman" w:hAnsi="Times New Roman"/>
          <w:i/>
          <w:color w:val="auto"/>
          <w:szCs w:val="22"/>
          <w:lang w:val="zh-CN"/>
        </w:rPr>
        <w:t xml:space="preserve">                  </w:t>
      </w:r>
      <w:proofErr w:type="spellStart"/>
      <w:r w:rsidRPr="007A1CF5">
        <w:rPr>
          <w:rFonts w:ascii="Times New Roman" w:hAnsi="Times New Roman"/>
          <w:i/>
          <w:color w:val="auto"/>
          <w:szCs w:val="22"/>
          <w:lang w:val="id-ID"/>
        </w:rPr>
        <w:t>Figure</w:t>
      </w:r>
      <w:proofErr w:type="spellEnd"/>
      <w:r w:rsidRPr="007A1CF5">
        <w:rPr>
          <w:rFonts w:ascii="Times New Roman" w:hAnsi="Times New Roman"/>
          <w:i/>
          <w:color w:val="auto"/>
          <w:szCs w:val="22"/>
          <w:lang w:val="id-ID"/>
        </w:rPr>
        <w:t xml:space="preserve"> 1</w:t>
      </w:r>
      <w:r w:rsidRPr="007A1CF5">
        <w:rPr>
          <w:rFonts w:ascii="Times New Roman" w:hAnsi="Times New Roman"/>
          <w:i/>
          <w:color w:val="auto"/>
          <w:szCs w:val="22"/>
          <w:lang w:val="zh-CN"/>
        </w:rPr>
        <w:t>1</w:t>
      </w:r>
      <w:r w:rsidRPr="007A1CF5">
        <w:rPr>
          <w:rFonts w:ascii="Times New Roman" w:hAnsi="Times New Roman"/>
          <w:i/>
          <w:color w:val="auto"/>
          <w:szCs w:val="22"/>
          <w:lang w:val="id-ID"/>
        </w:rPr>
        <w:t>.</w:t>
      </w:r>
      <w:r w:rsidRPr="007A1CF5">
        <w:rPr>
          <w:rFonts w:ascii="Times New Roman" w:hAnsi="Times New Roman"/>
          <w:i/>
          <w:color w:val="auto"/>
          <w:szCs w:val="22"/>
          <w:lang w:val="zh-CN"/>
        </w:rPr>
        <w:t xml:space="preserve"> Correlation Analysis Between</w:t>
      </w:r>
    </w:p>
    <w:p w14:paraId="4E23C269" w14:textId="77777777" w:rsidR="007A3237" w:rsidRPr="007A1CF5" w:rsidRDefault="00000000">
      <w:pPr>
        <w:pStyle w:val="BODYPARAGRAP"/>
        <w:tabs>
          <w:tab w:val="center" w:pos="1843"/>
          <w:tab w:val="center" w:pos="6379"/>
        </w:tabs>
        <w:ind w:firstLine="0"/>
        <w:rPr>
          <w:rFonts w:ascii="Times New Roman" w:hAnsi="Times New Roman"/>
          <w:i/>
          <w:color w:val="auto"/>
          <w:szCs w:val="22"/>
          <w:lang w:val="zh-CN"/>
        </w:rPr>
      </w:pPr>
      <w:r w:rsidRPr="007A1CF5">
        <w:rPr>
          <w:rFonts w:ascii="Times New Roman" w:hAnsi="Times New Roman"/>
          <w:i/>
          <w:color w:val="auto"/>
          <w:szCs w:val="22"/>
          <w:lang w:val="zh-CN"/>
        </w:rPr>
        <w:tab/>
        <w:t xml:space="preserve">                              </w:t>
      </w:r>
      <w:proofErr w:type="spellStart"/>
      <w:r w:rsidRPr="007A1CF5">
        <w:rPr>
          <w:rFonts w:ascii="Times New Roman" w:hAnsi="Times New Roman"/>
          <w:i/>
          <w:color w:val="auto"/>
          <w:szCs w:val="22"/>
          <w:lang w:val="id-ID"/>
        </w:rPr>
        <w:t>Boxplot</w:t>
      </w:r>
      <w:proofErr w:type="spellEnd"/>
      <w:r w:rsidRPr="007A1CF5">
        <w:rPr>
          <w:rFonts w:ascii="Times New Roman" w:hAnsi="Times New Roman"/>
          <w:i/>
          <w:color w:val="auto"/>
          <w:szCs w:val="22"/>
          <w:lang w:val="id-ID"/>
        </w:rPr>
        <w:t xml:space="preserve"> </w:t>
      </w:r>
      <w:proofErr w:type="spellStart"/>
      <w:r w:rsidRPr="007A1CF5">
        <w:rPr>
          <w:rFonts w:ascii="Times New Roman" w:hAnsi="Times New Roman"/>
          <w:i/>
          <w:color w:val="auto"/>
          <w:szCs w:val="22"/>
          <w:lang w:val="id-ID"/>
        </w:rPr>
        <w:t>Analysis</w:t>
      </w:r>
      <w:proofErr w:type="spellEnd"/>
      <w:r w:rsidRPr="007A1CF5">
        <w:rPr>
          <w:rFonts w:ascii="Times New Roman" w:hAnsi="Times New Roman"/>
          <w:i/>
          <w:color w:val="auto"/>
          <w:szCs w:val="22"/>
          <w:lang w:val="zh-CN"/>
        </w:rPr>
        <w:t xml:space="preserve">                                    System Usage Time and SUS Scores</w:t>
      </w:r>
      <w:commentRangeEnd w:id="18"/>
      <w:r w:rsidRPr="007A1CF5">
        <w:rPr>
          <w:i/>
        </w:rPr>
        <w:commentReference w:id="18"/>
      </w:r>
    </w:p>
    <w:p w14:paraId="16E82996" w14:textId="77777777" w:rsidR="007A3237" w:rsidRDefault="007A3237">
      <w:pPr>
        <w:pStyle w:val="BODYPARAGRAP"/>
        <w:ind w:left="66" w:hanging="66"/>
        <w:rPr>
          <w:rFonts w:ascii="Times New Roman" w:hAnsi="Times New Roman"/>
          <w:color w:val="auto"/>
          <w:szCs w:val="22"/>
          <w:lang w:val="id-ID"/>
        </w:rPr>
      </w:pPr>
    </w:p>
    <w:p w14:paraId="4A2A6DF5" w14:textId="71490E62" w:rsidR="007A3237" w:rsidRDefault="00000000">
      <w:pPr>
        <w:pStyle w:val="BODYPARAGRAP"/>
        <w:ind w:firstLine="567"/>
        <w:rPr>
          <w:rFonts w:ascii="Times New Roman" w:hAnsi="Times New Roman"/>
          <w:color w:val="auto"/>
          <w:szCs w:val="22"/>
          <w:lang w:val="id-ID"/>
        </w:rPr>
      </w:pP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consistency</w:t>
      </w:r>
      <w:proofErr w:type="spellEnd"/>
      <w:r>
        <w:rPr>
          <w:rFonts w:ascii="Times New Roman" w:hAnsi="Times New Roman"/>
          <w:color w:val="auto"/>
          <w:szCs w:val="22"/>
          <w:lang w:val="id-ID"/>
        </w:rPr>
        <w:t xml:space="preserve"> over </w:t>
      </w:r>
      <w:proofErr w:type="spellStart"/>
      <w:r>
        <w:rPr>
          <w:rFonts w:ascii="Times New Roman" w:hAnsi="Times New Roman"/>
          <w:color w:val="auto"/>
          <w:szCs w:val="22"/>
          <w:lang w:val="id-ID"/>
        </w:rPr>
        <w:t>time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sessions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implying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reliability</w:t>
      </w:r>
      <w:proofErr w:type="spellEnd"/>
      <w:r>
        <w:rPr>
          <w:rFonts w:ascii="Times New Roman" w:hAnsi="Times New Roman"/>
          <w:color w:val="auto"/>
          <w:szCs w:val="22"/>
          <w:lang w:val="id-ID"/>
        </w:rPr>
        <w:t xml:space="preserve"> in real-</w:t>
      </w:r>
      <w:proofErr w:type="spellStart"/>
      <w:r>
        <w:rPr>
          <w:rFonts w:ascii="Times New Roman" w:hAnsi="Times New Roman"/>
          <w:color w:val="auto"/>
          <w:szCs w:val="22"/>
          <w:lang w:val="id-ID"/>
        </w:rPr>
        <w:t>world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conditions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Furthermore</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scatter</w:t>
      </w:r>
      <w:proofErr w:type="spellEnd"/>
      <w:r>
        <w:rPr>
          <w:rFonts w:ascii="Times New Roman" w:hAnsi="Times New Roman"/>
          <w:color w:val="auto"/>
          <w:szCs w:val="22"/>
          <w:lang w:val="id-ID"/>
        </w:rPr>
        <w:t xml:space="preserve"> plot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revealed</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weak</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positive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correlation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between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usage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time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SUS </w:t>
      </w:r>
      <w:proofErr w:type="spellStart"/>
      <w:r>
        <w:rPr>
          <w:rFonts w:ascii="Times New Roman" w:hAnsi="Times New Roman"/>
          <w:color w:val="auto"/>
          <w:szCs w:val="22"/>
          <w:lang w:val="id-ID"/>
        </w:rPr>
        <w:t>score</w:t>
      </w:r>
      <w:proofErr w:type="spellEnd"/>
      <w:r w:rsidR="002D51C3">
        <w:rPr>
          <w:rFonts w:ascii="Times New Roman" w:hAnsi="Times New Roman"/>
          <w:color w:val="auto"/>
          <w:szCs w:val="22"/>
          <w:lang w:val="id-ID"/>
        </w:rPr>
        <w:t xml:space="preserve"> (</w:t>
      </w:r>
      <w:r w:rsidR="002D51C3">
        <w:rPr>
          <w:rFonts w:ascii="Times New Roman" w:hAnsi="Times New Roman"/>
          <w:color w:val="auto"/>
          <w:szCs w:val="22"/>
        </w:rPr>
        <w:t xml:space="preserve">Figure </w:t>
      </w:r>
      <w:r w:rsidR="002D51C3">
        <w:rPr>
          <w:rFonts w:ascii="Times New Roman" w:hAnsi="Times New Roman"/>
          <w:color w:val="auto"/>
          <w:szCs w:val="22"/>
          <w:lang w:val="id-ID"/>
        </w:rPr>
        <w:t>11)</w:t>
      </w:r>
      <w:r>
        <w:rPr>
          <w:rFonts w:ascii="Times New Roman" w:hAnsi="Times New Roman"/>
          <w:color w:val="auto"/>
          <w:szCs w:val="22"/>
          <w:lang w:val="id-ID"/>
        </w:rPr>
        <w:t xml:space="preserve">, </w:t>
      </w:r>
      <w:proofErr w:type="spellStart"/>
      <w:r>
        <w:rPr>
          <w:rFonts w:ascii="Times New Roman" w:hAnsi="Times New Roman"/>
          <w:color w:val="auto"/>
          <w:szCs w:val="22"/>
          <w:lang w:val="id-ID"/>
        </w:rPr>
        <w:t>suggesting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that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extended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application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may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enhance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appreciation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satisfaction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findings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collectively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reinforce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efficacy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Bluetooth-based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providing</w:t>
      </w:r>
      <w:proofErr w:type="spellEnd"/>
      <w:r>
        <w:rPr>
          <w:rFonts w:ascii="Times New Roman" w:hAnsi="Times New Roman"/>
          <w:color w:val="auto"/>
          <w:szCs w:val="22"/>
          <w:lang w:val="id-ID"/>
        </w:rPr>
        <w:t xml:space="preserve"> a </w:t>
      </w:r>
      <w:proofErr w:type="spellStart"/>
      <w:r>
        <w:rPr>
          <w:rFonts w:ascii="Times New Roman" w:hAnsi="Times New Roman"/>
          <w:color w:val="auto"/>
          <w:szCs w:val="22"/>
          <w:lang w:val="id-ID"/>
        </w:rPr>
        <w:t>highly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usable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well-accepted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solution</w:t>
      </w:r>
      <w:proofErr w:type="spellEnd"/>
      <w:r>
        <w:rPr>
          <w:rFonts w:ascii="Times New Roman" w:hAnsi="Times New Roman"/>
          <w:color w:val="auto"/>
          <w:szCs w:val="22"/>
          <w:lang w:val="id-ID"/>
        </w:rPr>
        <w:t xml:space="preserve">. The visual </w:t>
      </w:r>
      <w:proofErr w:type="spellStart"/>
      <w:r>
        <w:rPr>
          <w:rFonts w:ascii="Times New Roman" w:hAnsi="Times New Roman"/>
          <w:color w:val="auto"/>
          <w:szCs w:val="22"/>
          <w:lang w:val="id-ID"/>
        </w:rPr>
        <w:t>evidence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multiple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statistical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perspectives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supports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robustness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design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contributing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both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acceptance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administrative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efficiency</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academic</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settings</w:t>
      </w:r>
      <w:proofErr w:type="spellEnd"/>
      <w:r>
        <w:rPr>
          <w:rFonts w:ascii="Times New Roman" w:hAnsi="Times New Roman"/>
          <w:color w:val="auto"/>
          <w:szCs w:val="22"/>
          <w:lang w:val="id-ID"/>
        </w:rPr>
        <w:t>.</w:t>
      </w:r>
    </w:p>
    <w:p w14:paraId="5681FB7B" w14:textId="77777777" w:rsidR="007A3237" w:rsidRDefault="00000000">
      <w:pPr>
        <w:pStyle w:val="SUBJUDUL"/>
        <w:numPr>
          <w:ilvl w:val="1"/>
          <w:numId w:val="11"/>
        </w:numPr>
        <w:ind w:left="567" w:hanging="567"/>
        <w:rPr>
          <w:color w:val="auto"/>
          <w:sz w:val="22"/>
          <w:szCs w:val="22"/>
        </w:rPr>
      </w:pPr>
      <w:r>
        <w:rPr>
          <w:color w:val="auto"/>
          <w:sz w:val="22"/>
          <w:szCs w:val="22"/>
        </w:rPr>
        <w:t>Comparative Analysis with Existing Attendance Systems</w:t>
      </w:r>
    </w:p>
    <w:p w14:paraId="34DD3802" w14:textId="14242572" w:rsidR="007A3237" w:rsidRDefault="00000000">
      <w:pPr>
        <w:pStyle w:val="BODYPARAGRAP"/>
        <w:rPr>
          <w:rFonts w:ascii="Times New Roman" w:hAnsi="Times New Roman"/>
          <w:color w:val="auto"/>
          <w:szCs w:val="22"/>
          <w:lang w:val="id-ID"/>
        </w:rPr>
      </w:pPr>
      <w:proofErr w:type="spellStart"/>
      <w:r>
        <w:rPr>
          <w:rFonts w:ascii="Times New Roman" w:hAnsi="Times New Roman"/>
          <w:color w:val="auto"/>
          <w:szCs w:val="22"/>
          <w:lang w:val="id-ID"/>
        </w:rPr>
        <w:lastRenderedPageBreak/>
        <w:t>Compared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other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methods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documented</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recent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literature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demonstrates</w:t>
      </w:r>
      <w:proofErr w:type="spellEnd"/>
      <w:r>
        <w:rPr>
          <w:rFonts w:ascii="Times New Roman" w:hAnsi="Times New Roman"/>
          <w:color w:val="auto"/>
          <w:szCs w:val="22"/>
          <w:lang w:val="id-ID"/>
        </w:rPr>
        <w:t xml:space="preserve"> superior </w:t>
      </w:r>
      <w:proofErr w:type="spellStart"/>
      <w:r>
        <w:rPr>
          <w:rFonts w:ascii="Times New Roman" w:hAnsi="Times New Roman"/>
          <w:color w:val="auto"/>
          <w:szCs w:val="22"/>
          <w:lang w:val="id-ID"/>
        </w:rPr>
        <w:t>performance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across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various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dimensions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While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facial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recognition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using</w:t>
      </w:r>
      <w:proofErr w:type="spellEnd"/>
      <w:r>
        <w:rPr>
          <w:rFonts w:ascii="Times New Roman" w:hAnsi="Times New Roman"/>
          <w:color w:val="auto"/>
          <w:szCs w:val="22"/>
          <w:lang w:val="id-ID"/>
        </w:rPr>
        <w:t xml:space="preserve"> ResNet-50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VGG-16 </w:t>
      </w:r>
      <w:proofErr w:type="spellStart"/>
      <w:r>
        <w:rPr>
          <w:rFonts w:ascii="Times New Roman" w:hAnsi="Times New Roman"/>
          <w:color w:val="auto"/>
          <w:szCs w:val="22"/>
          <w:lang w:val="id-ID"/>
        </w:rPr>
        <w:t>models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achieve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high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accuracy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require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sophisticated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hardware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are </w:t>
      </w:r>
      <w:proofErr w:type="spellStart"/>
      <w:r>
        <w:rPr>
          <w:rFonts w:ascii="Times New Roman" w:hAnsi="Times New Roman"/>
          <w:color w:val="auto"/>
          <w:szCs w:val="22"/>
          <w:lang w:val="id-ID"/>
        </w:rPr>
        <w:t>susceptible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lighting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conditions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privacy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concerns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Fingerprint-based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provide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excellent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security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necessitate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dedicated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biometric</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scanners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individual </w:t>
      </w:r>
      <w:proofErr w:type="spellStart"/>
      <w:r>
        <w:rPr>
          <w:rFonts w:ascii="Times New Roman" w:hAnsi="Times New Roman"/>
          <w:color w:val="auto"/>
          <w:szCs w:val="22"/>
          <w:lang w:val="id-ID"/>
        </w:rPr>
        <w:t>enrollment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processes</w:t>
      </w:r>
      <w:proofErr w:type="spellEnd"/>
      <w:r>
        <w:rPr>
          <w:rFonts w:ascii="Times New Roman" w:hAnsi="Times New Roman"/>
          <w:color w:val="auto"/>
          <w:szCs w:val="22"/>
          <w:lang w:val="id-ID"/>
        </w:rPr>
        <w:t>. NFC-</w:t>
      </w:r>
      <w:proofErr w:type="spellStart"/>
      <w:r>
        <w:rPr>
          <w:rFonts w:ascii="Times New Roman" w:hAnsi="Times New Roman"/>
          <w:color w:val="auto"/>
          <w:szCs w:val="22"/>
          <w:lang w:val="id-ID"/>
        </w:rPr>
        <w:t>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solutions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offer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rapid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require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physical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proximity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specialized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hardware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infrastructure</w:t>
      </w:r>
      <w:proofErr w:type="spellEnd"/>
      <w:r>
        <w:rPr>
          <w:rFonts w:ascii="Times New Roman" w:hAnsi="Times New Roman"/>
          <w:color w:val="auto"/>
          <w:szCs w:val="22"/>
          <w:lang w:val="id-ID"/>
        </w:rPr>
        <w:t xml:space="preserve">. </w:t>
      </w:r>
    </w:p>
    <w:p w14:paraId="16CDA584" w14:textId="77777777" w:rsidR="007A3237" w:rsidRDefault="00000000">
      <w:pPr>
        <w:pStyle w:val="BODYPARAGRAP"/>
        <w:rPr>
          <w:rFonts w:ascii="Times New Roman" w:hAnsi="Times New Roman"/>
          <w:color w:val="auto"/>
          <w:szCs w:val="22"/>
          <w:lang w:val="id-ID"/>
        </w:rPr>
      </w:pPr>
      <w:r>
        <w:rPr>
          <w:rFonts w:ascii="Times New Roman" w:hAnsi="Times New Roman"/>
          <w:color w:val="auto"/>
          <w:szCs w:val="22"/>
          <w:lang w:val="id-ID"/>
        </w:rPr>
        <w:t xml:space="preserve">As </w:t>
      </w:r>
      <w:proofErr w:type="spellStart"/>
      <w:r>
        <w:rPr>
          <w:rFonts w:ascii="Times New Roman" w:hAnsi="Times New Roman"/>
          <w:color w:val="auto"/>
          <w:szCs w:val="22"/>
          <w:lang w:val="id-ID"/>
        </w:rPr>
        <w:t>shown</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comparative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Figure</w:t>
      </w:r>
      <w:proofErr w:type="spellEnd"/>
      <w:r>
        <w:rPr>
          <w:rFonts w:ascii="Times New Roman" w:hAnsi="Times New Roman"/>
          <w:color w:val="auto"/>
          <w:szCs w:val="22"/>
          <w:lang w:val="id-ID"/>
        </w:rPr>
        <w:t xml:space="preserve"> 1</w:t>
      </w:r>
      <w:r>
        <w:rPr>
          <w:rFonts w:ascii="Times New Roman" w:hAnsi="Times New Roman"/>
          <w:color w:val="auto"/>
          <w:szCs w:val="22"/>
          <w:lang w:val="zh-CN"/>
        </w:rPr>
        <w:t>2</w:t>
      </w:r>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Bluetooth-based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achieved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highest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scores</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time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efficiency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automation</w:t>
      </w:r>
      <w:proofErr w:type="spellEnd"/>
      <w:r>
        <w:rPr>
          <w:rFonts w:ascii="Times New Roman" w:hAnsi="Times New Roman"/>
          <w:color w:val="auto"/>
          <w:szCs w:val="22"/>
          <w:lang w:val="id-ID"/>
        </w:rPr>
        <w:t xml:space="preserve"> level,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fraud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resistance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Unlike</w:t>
      </w:r>
      <w:proofErr w:type="spellEnd"/>
      <w:r>
        <w:rPr>
          <w:rFonts w:ascii="Times New Roman" w:hAnsi="Times New Roman"/>
          <w:color w:val="auto"/>
          <w:szCs w:val="22"/>
          <w:lang w:val="id-ID"/>
        </w:rPr>
        <w:t xml:space="preserve"> QR </w:t>
      </w:r>
      <w:proofErr w:type="spellStart"/>
      <w:r>
        <w:rPr>
          <w:rFonts w:ascii="Times New Roman" w:hAnsi="Times New Roman"/>
          <w:color w:val="auto"/>
          <w:szCs w:val="22"/>
          <w:lang w:val="id-ID"/>
        </w:rPr>
        <w:t>code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which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still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require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interaction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students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remain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vulnerable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code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sharing</w:t>
      </w:r>
      <w:proofErr w:type="spellEnd"/>
      <w:r>
        <w:rPr>
          <w:rFonts w:ascii="Times New Roman" w:hAnsi="Times New Roman"/>
          <w:color w:val="auto"/>
          <w:szCs w:val="22"/>
          <w:lang w:val="id-ID"/>
        </w:rPr>
        <w:t xml:space="preserve"> [38],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operates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passively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records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devices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physically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within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Bluetooth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range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effectively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eliminating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fraudulent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check</w:t>
      </w:r>
      <w:proofErr w:type="spellEnd"/>
      <w:r>
        <w:rPr>
          <w:rFonts w:ascii="Times New Roman" w:hAnsi="Times New Roman"/>
          <w:color w:val="auto"/>
          <w:szCs w:val="22"/>
          <w:lang w:val="id-ID"/>
        </w:rPr>
        <w:t xml:space="preserve">-in </w:t>
      </w:r>
      <w:proofErr w:type="spellStart"/>
      <w:r>
        <w:rPr>
          <w:rFonts w:ascii="Times New Roman" w:hAnsi="Times New Roman"/>
          <w:color w:val="auto"/>
          <w:szCs w:val="22"/>
          <w:lang w:val="id-ID"/>
        </w:rPr>
        <w:t>opportunities</w:t>
      </w:r>
      <w:proofErr w:type="spellEnd"/>
      <w:r>
        <w:rPr>
          <w:rFonts w:ascii="Times New Roman" w:hAnsi="Times New Roman"/>
          <w:color w:val="auto"/>
          <w:szCs w:val="22"/>
          <w:lang w:val="id-ID"/>
        </w:rPr>
        <w:t>.</w:t>
      </w:r>
    </w:p>
    <w:p w14:paraId="1A7A24BC" w14:textId="77777777" w:rsidR="007A3237" w:rsidRDefault="007A3237">
      <w:pPr>
        <w:pStyle w:val="BODYPARAGRAP"/>
        <w:ind w:firstLine="567"/>
        <w:rPr>
          <w:rFonts w:ascii="Times New Roman" w:hAnsi="Times New Roman"/>
          <w:color w:val="auto"/>
          <w:szCs w:val="22"/>
          <w:lang w:val="id-ID"/>
        </w:rPr>
      </w:pPr>
    </w:p>
    <w:p w14:paraId="3AE611A8" w14:textId="77777777" w:rsidR="007A3237" w:rsidRDefault="00000000">
      <w:pPr>
        <w:pStyle w:val="BODYPARAGRAP"/>
        <w:ind w:firstLine="0"/>
        <w:jc w:val="center"/>
        <w:rPr>
          <w:rFonts w:ascii="Times New Roman" w:hAnsi="Times New Roman"/>
          <w:color w:val="auto"/>
          <w:szCs w:val="22"/>
          <w:lang w:val="id-ID"/>
        </w:rPr>
      </w:pPr>
      <w:r>
        <w:rPr>
          <w:noProof/>
        </w:rPr>
        <w:drawing>
          <wp:inline distT="0" distB="0" distL="0" distR="0" wp14:anchorId="142203F3" wp14:editId="77FE319A">
            <wp:extent cx="4825365" cy="2851785"/>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noChangeArrowheads="1"/>
                    </pic:cNvPicPr>
                  </pic:nvPicPr>
                  <pic:blipFill>
                    <a:blip r:embed="rId26"/>
                    <a:stretch>
                      <a:fillRect/>
                    </a:stretch>
                  </pic:blipFill>
                  <pic:spPr>
                    <a:xfrm>
                      <a:off x="0" y="0"/>
                      <a:ext cx="4825365" cy="2851785"/>
                    </a:xfrm>
                    <a:prstGeom prst="rect">
                      <a:avLst/>
                    </a:prstGeom>
                    <a:ln w="3175">
                      <a:solidFill>
                        <a:srgbClr val="000000"/>
                      </a:solidFill>
                    </a:ln>
                  </pic:spPr>
                </pic:pic>
              </a:graphicData>
            </a:graphic>
          </wp:inline>
        </w:drawing>
      </w:r>
    </w:p>
    <w:p w14:paraId="5603D9F0" w14:textId="77777777" w:rsidR="007A3237" w:rsidRDefault="00000000">
      <w:pPr>
        <w:pStyle w:val="BODYPARAGRAP"/>
        <w:ind w:firstLine="0"/>
        <w:jc w:val="center"/>
        <w:rPr>
          <w:rFonts w:ascii="Times New Roman" w:hAnsi="Times New Roman"/>
          <w:color w:val="auto"/>
          <w:szCs w:val="22"/>
          <w:lang w:val="id-ID"/>
        </w:rPr>
      </w:pPr>
      <w:commentRangeStart w:id="19"/>
      <w:proofErr w:type="spellStart"/>
      <w:r>
        <w:rPr>
          <w:rFonts w:ascii="Times New Roman" w:hAnsi="Times New Roman"/>
          <w:color w:val="auto"/>
          <w:szCs w:val="22"/>
          <w:lang w:val="id-ID"/>
        </w:rPr>
        <w:t>Figure</w:t>
      </w:r>
      <w:proofErr w:type="spellEnd"/>
      <w:r>
        <w:rPr>
          <w:rFonts w:ascii="Times New Roman" w:hAnsi="Times New Roman"/>
          <w:color w:val="auto"/>
          <w:szCs w:val="22"/>
          <w:lang w:val="id-ID"/>
        </w:rPr>
        <w:t xml:space="preserve"> 1</w:t>
      </w:r>
      <w:r>
        <w:rPr>
          <w:rFonts w:ascii="Times New Roman" w:hAnsi="Times New Roman"/>
          <w:color w:val="auto"/>
          <w:szCs w:val="22"/>
          <w:lang w:val="zh-CN"/>
        </w:rPr>
        <w:t>2</w:t>
      </w:r>
      <w:r>
        <w:rPr>
          <w:rFonts w:ascii="Times New Roman" w:hAnsi="Times New Roman"/>
          <w:color w:val="auto"/>
          <w:szCs w:val="22"/>
          <w:lang w:val="id-ID"/>
        </w:rPr>
        <w:t>. Multi-</w:t>
      </w:r>
      <w:proofErr w:type="spellStart"/>
      <w:r>
        <w:rPr>
          <w:rFonts w:ascii="Times New Roman" w:hAnsi="Times New Roman"/>
          <w:color w:val="auto"/>
          <w:szCs w:val="22"/>
          <w:lang w:val="id-ID"/>
        </w:rPr>
        <w:t>Dimensional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Comparative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of</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System Performance </w:t>
      </w:r>
      <w:proofErr w:type="spellStart"/>
      <w:r>
        <w:rPr>
          <w:rFonts w:ascii="Times New Roman" w:hAnsi="Times New Roman"/>
          <w:color w:val="auto"/>
          <w:szCs w:val="22"/>
          <w:lang w:val="id-ID"/>
        </w:rPr>
        <w:t>Metrics</w:t>
      </w:r>
      <w:commentRangeEnd w:id="19"/>
      <w:proofErr w:type="spellEnd"/>
      <w:r>
        <w:commentReference w:id="19"/>
      </w:r>
    </w:p>
    <w:p w14:paraId="49DA3508" w14:textId="77777777" w:rsidR="007A3237" w:rsidRDefault="007A3237">
      <w:pPr>
        <w:pStyle w:val="BODYPARAGRAP"/>
        <w:ind w:firstLine="567"/>
        <w:rPr>
          <w:rFonts w:ascii="Times New Roman" w:hAnsi="Times New Roman"/>
          <w:color w:val="auto"/>
          <w:szCs w:val="22"/>
          <w:lang w:val="id-ID"/>
        </w:rPr>
      </w:pPr>
    </w:p>
    <w:p w14:paraId="0D65D6E8" w14:textId="77777777" w:rsidR="007A3237" w:rsidRDefault="00000000">
      <w:pPr>
        <w:pStyle w:val="BODYPARAGRAP"/>
        <w:ind w:firstLine="567"/>
        <w:rPr>
          <w:rFonts w:ascii="Times New Roman" w:hAnsi="Times New Roman"/>
          <w:color w:val="auto"/>
          <w:szCs w:val="22"/>
          <w:lang w:val="id-ID"/>
        </w:rPr>
      </w:pPr>
      <w:r>
        <w:rPr>
          <w:rFonts w:ascii="Times New Roman" w:hAnsi="Times New Roman"/>
          <w:color w:val="auto"/>
          <w:szCs w:val="22"/>
        </w:rPr>
        <w:t>Based on the test results presented in the graph, the following insights were obtained:</w:t>
      </w:r>
    </w:p>
    <w:p w14:paraId="0B6FCDF5" w14:textId="77777777" w:rsidR="007A3237" w:rsidRDefault="00000000">
      <w:pPr>
        <w:pStyle w:val="BODYPARAGRAP"/>
        <w:numPr>
          <w:ilvl w:val="0"/>
          <w:numId w:val="17"/>
        </w:numPr>
        <w:ind w:left="567" w:hanging="501"/>
        <w:rPr>
          <w:rFonts w:ascii="Times New Roman" w:hAnsi="Times New Roman"/>
          <w:color w:val="auto"/>
          <w:szCs w:val="22"/>
          <w:lang w:val="id-ID"/>
        </w:rPr>
      </w:pPr>
      <w:r>
        <w:rPr>
          <w:rFonts w:ascii="Times New Roman" w:hAnsi="Times New Roman"/>
          <w:color w:val="auto"/>
          <w:szCs w:val="22"/>
        </w:rPr>
        <w:t>SUS Score Distribution</w:t>
      </w:r>
    </w:p>
    <w:p w14:paraId="643B0FFB" w14:textId="77777777" w:rsidR="007A3237" w:rsidRDefault="00000000">
      <w:pPr>
        <w:pStyle w:val="BODYPARAGRAP"/>
        <w:ind w:left="567" w:firstLine="0"/>
        <w:rPr>
          <w:rFonts w:ascii="Times New Roman" w:hAnsi="Times New Roman"/>
          <w:color w:val="auto"/>
          <w:szCs w:val="22"/>
          <w:lang w:val="id-ID"/>
        </w:rPr>
      </w:pPr>
      <w:r>
        <w:rPr>
          <w:rFonts w:ascii="Times New Roman" w:hAnsi="Times New Roman"/>
        </w:rPr>
        <w:t>The histogram shows the distribution of SUS scores from 133 respondents, with an average of 79.85, which is included in the "</w:t>
      </w:r>
      <w:r w:rsidRPr="0015503F">
        <w:rPr>
          <w:rFonts w:ascii="Times New Roman" w:hAnsi="Times New Roman"/>
          <w:i/>
          <w:iCs/>
        </w:rPr>
        <w:t>Good to Excellent</w:t>
      </w:r>
      <w:r>
        <w:rPr>
          <w:rFonts w:ascii="Times New Roman" w:hAnsi="Times New Roman"/>
        </w:rPr>
        <w:t>" category. This signifies the system is very easy to use and accepted by users</w:t>
      </w:r>
      <w:r>
        <w:rPr>
          <w:rFonts w:ascii="Times New Roman" w:hAnsi="Times New Roman"/>
          <w:color w:val="auto"/>
          <w:szCs w:val="22"/>
          <w:lang w:val="id-ID"/>
        </w:rPr>
        <w:t>.</w:t>
      </w:r>
    </w:p>
    <w:p w14:paraId="03B7AD77" w14:textId="77777777" w:rsidR="007A3237" w:rsidRDefault="00000000">
      <w:pPr>
        <w:pStyle w:val="BODYPARAGRAP"/>
        <w:numPr>
          <w:ilvl w:val="0"/>
          <w:numId w:val="17"/>
        </w:numPr>
        <w:ind w:left="567" w:hanging="501"/>
        <w:rPr>
          <w:rFonts w:ascii="Times New Roman" w:hAnsi="Times New Roman"/>
          <w:color w:val="auto"/>
          <w:szCs w:val="22"/>
          <w:lang w:val="id-ID"/>
        </w:rPr>
      </w:pPr>
      <w:r>
        <w:rPr>
          <w:rFonts w:ascii="Times New Roman" w:hAnsi="Times New Roman"/>
        </w:rPr>
        <w:t>Time Efficiency Comparison</w:t>
      </w:r>
    </w:p>
    <w:p w14:paraId="66EBB59E" w14:textId="77777777" w:rsidR="007A3237" w:rsidRDefault="00000000">
      <w:pPr>
        <w:pStyle w:val="BODYPARAGRAP"/>
        <w:ind w:left="567" w:firstLine="0"/>
        <w:rPr>
          <w:rFonts w:ascii="Times New Roman" w:hAnsi="Times New Roman"/>
          <w:color w:val="auto"/>
          <w:szCs w:val="22"/>
          <w:lang w:val="id-ID"/>
        </w:rPr>
      </w:pPr>
      <w:r>
        <w:rPr>
          <w:rFonts w:ascii="Times New Roman" w:hAnsi="Times New Roman"/>
        </w:rPr>
        <w:t>The Bluetooth-based attendance system received the highest score (3), compared to manual methods and QR codes. This shows significant efficiency in attendance recording time</w:t>
      </w:r>
      <w:r>
        <w:rPr>
          <w:rFonts w:ascii="Times New Roman" w:hAnsi="Times New Roman"/>
          <w:color w:val="auto"/>
          <w:szCs w:val="22"/>
          <w:lang w:val="id-ID"/>
        </w:rPr>
        <w:t>.</w:t>
      </w:r>
    </w:p>
    <w:p w14:paraId="7C2A94F5" w14:textId="77777777" w:rsidR="007A3237" w:rsidRDefault="00000000">
      <w:pPr>
        <w:pStyle w:val="BODYPARAGRAP"/>
        <w:numPr>
          <w:ilvl w:val="0"/>
          <w:numId w:val="17"/>
        </w:numPr>
        <w:ind w:left="567" w:hanging="501"/>
        <w:rPr>
          <w:rFonts w:ascii="Times New Roman" w:hAnsi="Times New Roman"/>
          <w:color w:val="auto"/>
          <w:szCs w:val="22"/>
          <w:lang w:val="id-ID"/>
        </w:rPr>
      </w:pPr>
      <w:proofErr w:type="spellStart"/>
      <w:r>
        <w:rPr>
          <w:rFonts w:ascii="Times New Roman" w:hAnsi="Times New Roman"/>
          <w:color w:val="auto"/>
          <w:szCs w:val="22"/>
          <w:lang w:val="id-ID"/>
        </w:rPr>
        <w:t>Fraud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Risk</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Comparison</w:t>
      </w:r>
      <w:proofErr w:type="spellEnd"/>
    </w:p>
    <w:p w14:paraId="430AD484" w14:textId="77777777" w:rsidR="007A3237" w:rsidRDefault="00000000">
      <w:pPr>
        <w:pStyle w:val="BODYPARAGRAP"/>
        <w:ind w:left="567" w:firstLine="0"/>
        <w:rPr>
          <w:rFonts w:ascii="Times New Roman" w:hAnsi="Times New Roman"/>
          <w:color w:val="auto"/>
          <w:szCs w:val="22"/>
          <w:lang w:val="id-ID"/>
        </w:rPr>
      </w:pPr>
      <w:r>
        <w:rPr>
          <w:rFonts w:ascii="Times New Roman" w:hAnsi="Times New Roman"/>
          <w:color w:val="auto"/>
          <w:szCs w:val="22"/>
        </w:rPr>
        <w:t>Bluetooth poses the lowest risk level (1) as it only detects physical devices that are actually present. Manual attendance is highly susceptible to proxy attendance (3), while QR code-based methods fall in the middle risk category (2).</w:t>
      </w:r>
    </w:p>
    <w:p w14:paraId="0ED4E8C3" w14:textId="77777777" w:rsidR="007A3237" w:rsidRDefault="00000000">
      <w:pPr>
        <w:pStyle w:val="BODYPARAGRAP"/>
        <w:numPr>
          <w:ilvl w:val="0"/>
          <w:numId w:val="17"/>
        </w:numPr>
        <w:ind w:left="567" w:hanging="501"/>
        <w:rPr>
          <w:rFonts w:ascii="Times New Roman" w:hAnsi="Times New Roman"/>
          <w:color w:val="auto"/>
          <w:szCs w:val="22"/>
          <w:lang w:val="id-ID"/>
        </w:rPr>
      </w:pPr>
      <w:proofErr w:type="spellStart"/>
      <w:r>
        <w:rPr>
          <w:rFonts w:ascii="Times New Roman" w:hAnsi="Times New Roman"/>
          <w:color w:val="auto"/>
          <w:szCs w:val="22"/>
          <w:lang w:val="id-ID"/>
        </w:rPr>
        <w:t>Automation</w:t>
      </w:r>
      <w:proofErr w:type="spellEnd"/>
      <w:r>
        <w:rPr>
          <w:rFonts w:ascii="Times New Roman" w:hAnsi="Times New Roman"/>
          <w:color w:val="auto"/>
          <w:szCs w:val="22"/>
          <w:lang w:val="id-ID"/>
        </w:rPr>
        <w:t xml:space="preserve"> Level </w:t>
      </w:r>
    </w:p>
    <w:p w14:paraId="71D04C0D" w14:textId="77777777" w:rsidR="007A3237" w:rsidRDefault="00000000">
      <w:pPr>
        <w:pStyle w:val="BODYPARAGRAP"/>
        <w:ind w:left="567" w:firstLine="0"/>
        <w:rPr>
          <w:rFonts w:ascii="Times New Roman" w:hAnsi="Times New Roman"/>
          <w:color w:val="auto"/>
          <w:szCs w:val="22"/>
          <w:lang w:val="id-ID"/>
        </w:rPr>
      </w:pPr>
      <w:r>
        <w:rPr>
          <w:rFonts w:ascii="Times New Roman" w:hAnsi="Times New Roman"/>
          <w:color w:val="auto"/>
          <w:szCs w:val="22"/>
        </w:rPr>
        <w:t>The Bluetooth-based system provides full automation (3), requiring no user intervention during the attendance process. In contrast, QR code-based methods require manual scanning by users, while manual attendance relies entirely on conventional record-keeping.</w:t>
      </w:r>
    </w:p>
    <w:p w14:paraId="04B2A209" w14:textId="77777777" w:rsidR="007A3237" w:rsidRDefault="00000000">
      <w:pPr>
        <w:pStyle w:val="SUBJUDUL"/>
        <w:numPr>
          <w:ilvl w:val="1"/>
          <w:numId w:val="11"/>
        </w:numPr>
        <w:ind w:left="567" w:hanging="567"/>
        <w:rPr>
          <w:color w:val="auto"/>
          <w:szCs w:val="22"/>
          <w:lang w:val="id-ID"/>
        </w:rPr>
      </w:pPr>
      <w:r>
        <w:rPr>
          <w:color w:val="auto"/>
          <w:szCs w:val="22"/>
          <w:lang w:val="id-ID"/>
        </w:rPr>
        <w:t xml:space="preserve">System </w:t>
      </w:r>
      <w:proofErr w:type="spellStart"/>
      <w:r>
        <w:rPr>
          <w:color w:val="auto"/>
          <w:szCs w:val="22"/>
          <w:lang w:val="id-ID"/>
        </w:rPr>
        <w:t>Limitations</w:t>
      </w:r>
      <w:proofErr w:type="spellEnd"/>
      <w:r>
        <w:rPr>
          <w:color w:val="auto"/>
          <w:szCs w:val="22"/>
          <w:lang w:val="id-ID"/>
        </w:rPr>
        <w:t xml:space="preserve"> </w:t>
      </w:r>
      <w:proofErr w:type="spellStart"/>
      <w:r>
        <w:rPr>
          <w:color w:val="auto"/>
          <w:szCs w:val="22"/>
          <w:lang w:val="id-ID"/>
        </w:rPr>
        <w:t>and</w:t>
      </w:r>
      <w:proofErr w:type="spellEnd"/>
      <w:r>
        <w:rPr>
          <w:color w:val="auto"/>
          <w:szCs w:val="22"/>
          <w:lang w:val="id-ID"/>
        </w:rPr>
        <w:t xml:space="preserve"> Future </w:t>
      </w:r>
      <w:proofErr w:type="spellStart"/>
      <w:r>
        <w:rPr>
          <w:color w:val="auto"/>
          <w:szCs w:val="22"/>
          <w:lang w:val="id-ID"/>
        </w:rPr>
        <w:t>Research</w:t>
      </w:r>
      <w:proofErr w:type="spellEnd"/>
      <w:r>
        <w:rPr>
          <w:color w:val="auto"/>
          <w:szCs w:val="22"/>
          <w:lang w:val="id-ID"/>
        </w:rPr>
        <w:t xml:space="preserve"> </w:t>
      </w:r>
      <w:proofErr w:type="spellStart"/>
      <w:r>
        <w:rPr>
          <w:color w:val="auto"/>
          <w:szCs w:val="22"/>
          <w:lang w:val="id-ID"/>
        </w:rPr>
        <w:t>Directions</w:t>
      </w:r>
      <w:proofErr w:type="spellEnd"/>
    </w:p>
    <w:p w14:paraId="2DE52288" w14:textId="6930E581" w:rsidR="007A3237" w:rsidRDefault="00000000">
      <w:pPr>
        <w:pStyle w:val="BODYPARAGRAP"/>
        <w:ind w:firstLine="567"/>
        <w:rPr>
          <w:rFonts w:ascii="Times New Roman" w:hAnsi="Times New Roman"/>
          <w:color w:val="auto"/>
          <w:szCs w:val="22"/>
          <w:lang w:val="zh-CN"/>
        </w:rPr>
      </w:pPr>
      <w:proofErr w:type="spellStart"/>
      <w:r>
        <w:rPr>
          <w:rFonts w:ascii="Times New Roman" w:hAnsi="Times New Roman"/>
          <w:color w:val="auto"/>
          <w:szCs w:val="22"/>
          <w:lang w:val="id-ID"/>
        </w:rPr>
        <w:lastRenderedPageBreak/>
        <w:t>While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considerable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promise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several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limitations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warrant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attention</w:t>
      </w:r>
      <w:proofErr w:type="spellEnd"/>
      <w:r>
        <w:rPr>
          <w:rFonts w:ascii="Times New Roman" w:hAnsi="Times New Roman"/>
          <w:color w:val="auto"/>
          <w:szCs w:val="22"/>
          <w:lang w:val="id-ID"/>
        </w:rPr>
        <w:t xml:space="preserve">. The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currently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lacks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geospatial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awareness</w:t>
      </w:r>
      <w:proofErr w:type="spellEnd"/>
      <w:r>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which</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can</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potentially</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cause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Bluetooth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signal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overlap</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adjacent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classrooms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laboratories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resulting</w:t>
      </w:r>
      <w:proofErr w:type="spellEnd"/>
      <w:r>
        <w:rPr>
          <w:rFonts w:ascii="Times New Roman" w:hAnsi="Times New Roman"/>
          <w:color w:val="auto"/>
          <w:szCs w:val="22"/>
          <w:lang w:val="id-ID"/>
        </w:rPr>
        <w:t xml:space="preserve"> in </w:t>
      </w:r>
      <w:proofErr w:type="spellStart"/>
      <w:r>
        <w:rPr>
          <w:rFonts w:ascii="Times New Roman" w:hAnsi="Times New Roman"/>
          <w:color w:val="auto"/>
          <w:szCs w:val="22"/>
          <w:lang w:val="id-ID"/>
        </w:rPr>
        <w:t>erroneous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presence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detection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Additionally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current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design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relies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solely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on</w:t>
      </w:r>
      <w:proofErr w:type="spellEnd"/>
      <w:r>
        <w:rPr>
          <w:rFonts w:ascii="Times New Roman" w:hAnsi="Times New Roman"/>
          <w:color w:val="auto"/>
          <w:szCs w:val="22"/>
          <w:lang w:val="id-ID"/>
        </w:rPr>
        <w:t xml:space="preserve"> MAC </w:t>
      </w:r>
      <w:proofErr w:type="spellStart"/>
      <w:r>
        <w:rPr>
          <w:rFonts w:ascii="Times New Roman" w:hAnsi="Times New Roman"/>
          <w:color w:val="auto"/>
          <w:szCs w:val="22"/>
          <w:lang w:val="id-ID"/>
        </w:rPr>
        <w:t>address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verification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which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although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unique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does</w:t>
      </w:r>
      <w:proofErr w:type="spellEnd"/>
      <w:r>
        <w:rPr>
          <w:rFonts w:ascii="Times New Roman" w:hAnsi="Times New Roman"/>
          <w:color w:val="auto"/>
          <w:szCs w:val="22"/>
          <w:lang w:val="id-ID"/>
        </w:rPr>
        <w:t xml:space="preserve"> not </w:t>
      </w:r>
      <w:proofErr w:type="spellStart"/>
      <w:r>
        <w:rPr>
          <w:rFonts w:ascii="Times New Roman" w:hAnsi="Times New Roman"/>
          <w:color w:val="auto"/>
          <w:szCs w:val="22"/>
          <w:lang w:val="id-ID"/>
        </w:rPr>
        <w:t>guarantee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identity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without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secondary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validation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layers</w:t>
      </w:r>
      <w:proofErr w:type="spellEnd"/>
      <w:r>
        <w:rPr>
          <w:rFonts w:ascii="Times New Roman" w:hAnsi="Times New Roman"/>
          <w:color w:val="auto"/>
          <w:szCs w:val="22"/>
          <w:lang w:val="id-ID"/>
        </w:rPr>
        <w:t>.</w:t>
      </w:r>
      <w:r>
        <w:rPr>
          <w:rFonts w:ascii="Times New Roman" w:hAnsi="Times New Roman"/>
          <w:color w:val="auto"/>
          <w:szCs w:val="22"/>
          <w:lang w:val="zh-CN"/>
        </w:rPr>
        <w:t xml:space="preserve"> Future research should explore several promising directions:</w:t>
      </w:r>
    </w:p>
    <w:p w14:paraId="5515791D" w14:textId="77777777" w:rsidR="007A3237" w:rsidRDefault="00000000">
      <w:pPr>
        <w:pStyle w:val="BODYPARAGRAP"/>
        <w:numPr>
          <w:ilvl w:val="0"/>
          <w:numId w:val="18"/>
        </w:numPr>
        <w:ind w:left="567" w:hanging="501"/>
        <w:rPr>
          <w:rFonts w:ascii="Times New Roman" w:hAnsi="Times New Roman"/>
          <w:color w:val="auto"/>
          <w:szCs w:val="22"/>
          <w:lang w:val="id-ID"/>
        </w:rPr>
      </w:pPr>
      <w:r>
        <w:rPr>
          <w:rFonts w:ascii="Times New Roman" w:hAnsi="Times New Roman"/>
          <w:color w:val="auto"/>
          <w:szCs w:val="22"/>
          <w:lang w:val="zh-CN"/>
        </w:rPr>
        <w:t>Bluetooth Low Energy (BLE) Integration</w:t>
      </w:r>
    </w:p>
    <w:p w14:paraId="2CB3886A" w14:textId="77777777" w:rsidR="007A3237" w:rsidRDefault="00000000">
      <w:pPr>
        <w:pStyle w:val="BODYPARAGRAP"/>
        <w:ind w:left="567" w:firstLine="0"/>
        <w:rPr>
          <w:rFonts w:ascii="Times New Roman" w:hAnsi="Times New Roman"/>
          <w:color w:val="auto"/>
          <w:szCs w:val="22"/>
          <w:lang w:val="id-ID"/>
        </w:rPr>
      </w:pPr>
      <w:r>
        <w:rPr>
          <w:rFonts w:ascii="Times New Roman" w:hAnsi="Times New Roman"/>
        </w:rPr>
        <w:t>Implementing BLE technology could reduce power consumption while maintaining detection accuracy, which is particularly beneficial for battery-powered devices.</w:t>
      </w:r>
    </w:p>
    <w:p w14:paraId="6BFC87F8" w14:textId="77777777" w:rsidR="007A3237" w:rsidRDefault="00000000">
      <w:pPr>
        <w:pStyle w:val="BODYPARAGRAP"/>
        <w:numPr>
          <w:ilvl w:val="0"/>
          <w:numId w:val="18"/>
        </w:numPr>
        <w:ind w:left="567" w:hanging="501"/>
        <w:rPr>
          <w:rFonts w:ascii="Times New Roman" w:hAnsi="Times New Roman"/>
          <w:color w:val="auto"/>
          <w:szCs w:val="22"/>
          <w:lang w:val="id-ID"/>
        </w:rPr>
      </w:pPr>
      <w:r>
        <w:rPr>
          <w:rFonts w:ascii="Times New Roman" w:hAnsi="Times New Roman"/>
          <w:color w:val="auto"/>
          <w:szCs w:val="22"/>
          <w:lang w:val="zh-CN"/>
        </w:rPr>
        <w:t>Machine Learning Enhancement</w:t>
      </w:r>
    </w:p>
    <w:p w14:paraId="42C511E1" w14:textId="3D5D495C" w:rsidR="007A3237" w:rsidRDefault="00000000">
      <w:pPr>
        <w:pStyle w:val="BODYPARAGRAP"/>
        <w:ind w:left="567" w:firstLine="0"/>
        <w:rPr>
          <w:rFonts w:ascii="Times New Roman" w:hAnsi="Times New Roman"/>
          <w:color w:val="auto"/>
          <w:szCs w:val="22"/>
          <w:lang w:val="id-ID"/>
        </w:rPr>
      </w:pPr>
      <w:proofErr w:type="spellStart"/>
      <w:r>
        <w:rPr>
          <w:rFonts w:ascii="Times New Roman" w:hAnsi="Times New Roman"/>
          <w:color w:val="auto"/>
          <w:szCs w:val="22"/>
          <w:lang w:val="id-ID"/>
        </w:rPr>
        <w:t>Developing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anomaly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detection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algorithms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could</w:t>
      </w:r>
      <w:proofErr w:type="spellEnd"/>
      <w:r>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help</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identify</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unusual</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attendance</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patterns</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such</w:t>
      </w:r>
      <w:proofErr w:type="spellEnd"/>
      <w:r w:rsidR="00D67A5F">
        <w:rPr>
          <w:rFonts w:ascii="Times New Roman" w:hAnsi="Times New Roman"/>
          <w:color w:val="auto"/>
          <w:szCs w:val="22"/>
          <w:lang w:val="id-ID"/>
        </w:rPr>
        <w:t xml:space="preserve"> as </w:t>
      </w:r>
      <w:proofErr w:type="spellStart"/>
      <w:r w:rsidR="00D67A5F">
        <w:rPr>
          <w:rFonts w:ascii="Times New Roman" w:hAnsi="Times New Roman"/>
          <w:color w:val="auto"/>
          <w:szCs w:val="22"/>
          <w:lang w:val="id-ID"/>
        </w:rPr>
        <w:t>devices</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consistently</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detected</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from</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improbable</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locations</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or</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rapid</w:t>
      </w:r>
      <w:proofErr w:type="spellEnd"/>
      <w:r w:rsidR="00D67A5F">
        <w:rPr>
          <w:rFonts w:ascii="Times New Roman" w:hAnsi="Times New Roman"/>
          <w:color w:val="auto"/>
          <w:szCs w:val="22"/>
          <w:lang w:val="id-ID"/>
        </w:rPr>
        <w:t xml:space="preserve"> </w:t>
      </w:r>
      <w:proofErr w:type="spellStart"/>
      <w:r w:rsidR="00D67A5F">
        <w:rPr>
          <w:rFonts w:ascii="Times New Roman" w:hAnsi="Times New Roman"/>
          <w:color w:val="auto"/>
          <w:szCs w:val="22"/>
          <w:lang w:val="id-ID"/>
        </w:rPr>
        <w:t>changes</w:t>
      </w:r>
      <w:proofErr w:type="spellEnd"/>
      <w:r w:rsidR="00D67A5F">
        <w:rPr>
          <w:rFonts w:ascii="Times New Roman" w:hAnsi="Times New Roman"/>
          <w:color w:val="auto"/>
          <w:szCs w:val="22"/>
          <w:lang w:val="id-ID"/>
        </w:rPr>
        <w:t xml:space="preserve"> in </w:t>
      </w:r>
      <w:proofErr w:type="spellStart"/>
      <w:r w:rsidR="00D67A5F">
        <w:rPr>
          <w:rFonts w:ascii="Times New Roman" w:hAnsi="Times New Roman"/>
          <w:color w:val="auto"/>
          <w:szCs w:val="22"/>
          <w:lang w:val="id-ID"/>
        </w:rPr>
        <w:t>presence</w:t>
      </w:r>
      <w:proofErr w:type="spellEnd"/>
      <w:r>
        <w:rPr>
          <w:rFonts w:ascii="Times New Roman" w:hAnsi="Times New Roman"/>
          <w:color w:val="auto"/>
          <w:szCs w:val="22"/>
          <w:lang w:val="id-ID"/>
        </w:rPr>
        <w:t>.</w:t>
      </w:r>
    </w:p>
    <w:p w14:paraId="096F4993" w14:textId="77777777" w:rsidR="007A3237" w:rsidRDefault="00000000">
      <w:pPr>
        <w:pStyle w:val="BODYPARAGRAP"/>
        <w:numPr>
          <w:ilvl w:val="0"/>
          <w:numId w:val="18"/>
        </w:numPr>
        <w:ind w:left="567" w:hanging="501"/>
        <w:rPr>
          <w:rFonts w:ascii="Times New Roman" w:hAnsi="Times New Roman"/>
          <w:color w:val="auto"/>
          <w:szCs w:val="22"/>
          <w:lang w:val="id-ID"/>
        </w:rPr>
      </w:pPr>
      <w:r>
        <w:rPr>
          <w:rFonts w:ascii="Times New Roman" w:hAnsi="Times New Roman"/>
          <w:color w:val="auto"/>
          <w:szCs w:val="22"/>
          <w:lang w:val="zh-CN"/>
        </w:rPr>
        <w:t>Hybrid Authentication Models</w:t>
      </w:r>
    </w:p>
    <w:p w14:paraId="539858AA" w14:textId="77777777" w:rsidR="007A3237" w:rsidRDefault="00000000">
      <w:pPr>
        <w:pStyle w:val="BODYPARAGRAP"/>
        <w:ind w:left="567" w:firstLine="0"/>
        <w:rPr>
          <w:rFonts w:ascii="Times New Roman" w:hAnsi="Times New Roman"/>
          <w:color w:val="auto"/>
          <w:szCs w:val="22"/>
          <w:lang w:val="id-ID"/>
        </w:rPr>
      </w:pPr>
      <w:proofErr w:type="spellStart"/>
      <w:r>
        <w:rPr>
          <w:rFonts w:ascii="Times New Roman" w:hAnsi="Times New Roman"/>
          <w:color w:val="auto"/>
          <w:szCs w:val="22"/>
          <w:lang w:val="id-ID"/>
        </w:rPr>
        <w:t>Combining</w:t>
      </w:r>
      <w:proofErr w:type="spellEnd"/>
      <w:r>
        <w:rPr>
          <w:rFonts w:ascii="Times New Roman" w:hAnsi="Times New Roman"/>
          <w:color w:val="auto"/>
          <w:szCs w:val="22"/>
          <w:lang w:val="id-ID"/>
        </w:rPr>
        <w:t xml:space="preserve"> MAC </w:t>
      </w:r>
      <w:proofErr w:type="spellStart"/>
      <w:r>
        <w:rPr>
          <w:rFonts w:ascii="Times New Roman" w:hAnsi="Times New Roman"/>
          <w:color w:val="auto"/>
          <w:szCs w:val="22"/>
          <w:lang w:val="id-ID"/>
        </w:rPr>
        <w:t>address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detection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secondary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validation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methods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biometric</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confirmation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location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verification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time-based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tokens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could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enhance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security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without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compromising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user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experience</w:t>
      </w:r>
      <w:proofErr w:type="spellEnd"/>
      <w:r>
        <w:rPr>
          <w:rFonts w:ascii="Times New Roman" w:hAnsi="Times New Roman"/>
          <w:color w:val="auto"/>
          <w:szCs w:val="22"/>
          <w:lang w:val="id-ID"/>
        </w:rPr>
        <w:t>.</w:t>
      </w:r>
    </w:p>
    <w:p w14:paraId="232627FA" w14:textId="77777777" w:rsidR="007A3237" w:rsidRDefault="00000000">
      <w:pPr>
        <w:pStyle w:val="BODYPARAGRAP"/>
        <w:numPr>
          <w:ilvl w:val="0"/>
          <w:numId w:val="18"/>
        </w:numPr>
        <w:ind w:left="567" w:hanging="501"/>
        <w:rPr>
          <w:rFonts w:ascii="Times New Roman" w:hAnsi="Times New Roman"/>
          <w:color w:val="auto"/>
          <w:szCs w:val="22"/>
          <w:lang w:val="id-ID"/>
        </w:rPr>
      </w:pPr>
      <w:r>
        <w:rPr>
          <w:rFonts w:ascii="Times New Roman" w:hAnsi="Times New Roman"/>
          <w:color w:val="auto"/>
          <w:szCs w:val="22"/>
          <w:lang w:val="zh-CN"/>
        </w:rPr>
        <w:t>Geofencing Implementation</w:t>
      </w:r>
    </w:p>
    <w:p w14:paraId="104DA365" w14:textId="77777777" w:rsidR="007A3237" w:rsidRDefault="00000000">
      <w:pPr>
        <w:pStyle w:val="BODYPARAGRAP"/>
        <w:ind w:left="567" w:firstLine="0"/>
        <w:rPr>
          <w:rFonts w:ascii="Times New Roman" w:hAnsi="Times New Roman"/>
          <w:color w:val="auto"/>
          <w:szCs w:val="22"/>
          <w:lang w:val="id-ID"/>
        </w:rPr>
      </w:pPr>
      <w:proofErr w:type="spellStart"/>
      <w:r>
        <w:rPr>
          <w:rFonts w:ascii="Times New Roman" w:hAnsi="Times New Roman"/>
          <w:color w:val="auto"/>
          <w:szCs w:val="22"/>
          <w:lang w:val="id-ID"/>
        </w:rPr>
        <w:t>Integrating</w:t>
      </w:r>
      <w:proofErr w:type="spellEnd"/>
      <w:r>
        <w:rPr>
          <w:rFonts w:ascii="Times New Roman" w:hAnsi="Times New Roman"/>
          <w:color w:val="auto"/>
          <w:szCs w:val="22"/>
          <w:lang w:val="id-ID"/>
        </w:rPr>
        <w:t xml:space="preserve"> GPS-</w:t>
      </w:r>
      <w:proofErr w:type="spellStart"/>
      <w:r>
        <w:rPr>
          <w:rFonts w:ascii="Times New Roman" w:hAnsi="Times New Roman"/>
          <w:color w:val="auto"/>
          <w:szCs w:val="22"/>
          <w:lang w:val="id-ID"/>
        </w:rPr>
        <w:t>based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location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verification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could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prevent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cross-classroom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recording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improve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spatial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accuracy</w:t>
      </w:r>
      <w:proofErr w:type="spellEnd"/>
      <w:r>
        <w:rPr>
          <w:rFonts w:ascii="Times New Roman" w:hAnsi="Times New Roman"/>
          <w:color w:val="auto"/>
          <w:szCs w:val="22"/>
          <w:lang w:val="id-ID"/>
        </w:rPr>
        <w:t>.</w:t>
      </w:r>
    </w:p>
    <w:p w14:paraId="22575BA2" w14:textId="77777777" w:rsidR="007A3237" w:rsidRDefault="00000000">
      <w:pPr>
        <w:pStyle w:val="BODYPARAGRAP"/>
        <w:numPr>
          <w:ilvl w:val="0"/>
          <w:numId w:val="18"/>
        </w:numPr>
        <w:ind w:left="567" w:hanging="501"/>
        <w:rPr>
          <w:rFonts w:ascii="Times New Roman" w:hAnsi="Times New Roman"/>
          <w:color w:val="auto"/>
          <w:szCs w:val="22"/>
          <w:lang w:val="id-ID"/>
        </w:rPr>
      </w:pPr>
      <w:r>
        <w:rPr>
          <w:rFonts w:ascii="Times New Roman" w:hAnsi="Times New Roman"/>
          <w:color w:val="auto"/>
          <w:szCs w:val="22"/>
          <w:lang w:val="zh-CN"/>
        </w:rPr>
        <w:t>Privacy-Preserving Techniques</w:t>
      </w:r>
    </w:p>
    <w:p w14:paraId="0A104E2A" w14:textId="77777777" w:rsidR="007A3237" w:rsidRDefault="00000000">
      <w:pPr>
        <w:pStyle w:val="BODYPARAGRAP"/>
        <w:ind w:left="567" w:firstLine="0"/>
        <w:rPr>
          <w:rFonts w:ascii="Times New Roman" w:hAnsi="Times New Roman"/>
          <w:color w:val="auto"/>
          <w:szCs w:val="22"/>
          <w:lang w:val="zh-CN"/>
        </w:rPr>
      </w:pPr>
      <w:r>
        <w:rPr>
          <w:rFonts w:ascii="Times New Roman" w:hAnsi="Times New Roman"/>
          <w:color w:val="auto"/>
          <w:szCs w:val="22"/>
          <w:lang w:val="zh-CN"/>
        </w:rPr>
        <w:t>Exploring cryptographic approaches to device identification that maintain privacy while ensuring unique detection.</w:t>
      </w:r>
    </w:p>
    <w:p w14:paraId="326F4B7D" w14:textId="77777777" w:rsidR="007A3237" w:rsidRDefault="00000000">
      <w:pPr>
        <w:pStyle w:val="SUBJUDUL"/>
        <w:numPr>
          <w:ilvl w:val="1"/>
          <w:numId w:val="11"/>
        </w:numPr>
        <w:ind w:left="567" w:hanging="567"/>
        <w:rPr>
          <w:color w:val="auto"/>
          <w:sz w:val="22"/>
          <w:szCs w:val="22"/>
        </w:rPr>
      </w:pPr>
      <w:r>
        <w:rPr>
          <w:color w:val="auto"/>
          <w:sz w:val="22"/>
          <w:szCs w:val="22"/>
          <w:lang w:val="en-US"/>
        </w:rPr>
        <w:t>Academic Implications and Future Development Directions</w:t>
      </w:r>
    </w:p>
    <w:p w14:paraId="4E0E1892" w14:textId="77777777" w:rsidR="007A3237" w:rsidRDefault="00000000">
      <w:pPr>
        <w:pStyle w:val="BODYPARAGRAP"/>
        <w:ind w:firstLine="567"/>
        <w:rPr>
          <w:rFonts w:ascii="Times New Roman" w:hAnsi="Times New Roman"/>
          <w:color w:val="auto"/>
          <w:szCs w:val="22"/>
          <w:lang w:val="id-ID"/>
        </w:rPr>
      </w:pPr>
      <w:proofErr w:type="spellStart"/>
      <w:r>
        <w:rPr>
          <w:rFonts w:ascii="Times New Roman" w:hAnsi="Times New Roman"/>
          <w:color w:val="auto"/>
          <w:szCs w:val="22"/>
          <w:lang w:val="id-ID"/>
        </w:rPr>
        <w:t>From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educational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management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perspective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functions</w:t>
      </w:r>
      <w:proofErr w:type="spellEnd"/>
      <w:r>
        <w:rPr>
          <w:rFonts w:ascii="Times New Roman" w:hAnsi="Times New Roman"/>
          <w:color w:val="auto"/>
          <w:szCs w:val="22"/>
          <w:lang w:val="id-ID"/>
        </w:rPr>
        <w:t xml:space="preserve"> not </w:t>
      </w:r>
      <w:proofErr w:type="spellStart"/>
      <w:r>
        <w:rPr>
          <w:rFonts w:ascii="Times New Roman" w:hAnsi="Times New Roman"/>
          <w:color w:val="auto"/>
          <w:szCs w:val="22"/>
          <w:lang w:val="id-ID"/>
        </w:rPr>
        <w:t>only</w:t>
      </w:r>
      <w:proofErr w:type="spellEnd"/>
      <w:r>
        <w:rPr>
          <w:rFonts w:ascii="Times New Roman" w:hAnsi="Times New Roman"/>
          <w:color w:val="auto"/>
          <w:szCs w:val="22"/>
          <w:lang w:val="id-ID"/>
        </w:rPr>
        <w:t xml:space="preserve"> as a digital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tool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but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also</w:t>
      </w:r>
      <w:proofErr w:type="spellEnd"/>
      <w:r>
        <w:rPr>
          <w:rFonts w:ascii="Times New Roman" w:hAnsi="Times New Roman"/>
          <w:color w:val="auto"/>
          <w:szCs w:val="22"/>
          <w:lang w:val="id-ID"/>
        </w:rPr>
        <w:t xml:space="preserve"> as </w:t>
      </w:r>
      <w:proofErr w:type="spellStart"/>
      <w:r>
        <w:rPr>
          <w:rFonts w:ascii="Times New Roman" w:hAnsi="Times New Roman"/>
          <w:color w:val="auto"/>
          <w:szCs w:val="22"/>
          <w:lang w:val="id-ID"/>
        </w:rPr>
        <w:t>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instrument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enhancing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accountability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operational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efficiency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Automatically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stored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data </w:t>
      </w:r>
      <w:proofErr w:type="spellStart"/>
      <w:r>
        <w:rPr>
          <w:rFonts w:ascii="Times New Roman" w:hAnsi="Times New Roman"/>
          <w:color w:val="auto"/>
          <w:szCs w:val="22"/>
          <w:lang w:val="id-ID"/>
        </w:rPr>
        <w:t>can</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integrated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reporting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behavioral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attendance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analysis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early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warning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for</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identifying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at-risk</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students</w:t>
      </w:r>
      <w:proofErr w:type="spellEnd"/>
      <w:r>
        <w:rPr>
          <w:rFonts w:ascii="Times New Roman" w:hAnsi="Times New Roman"/>
          <w:color w:val="auto"/>
          <w:szCs w:val="22"/>
          <w:lang w:val="id-ID"/>
        </w:rPr>
        <w:t xml:space="preserve">. The </w:t>
      </w:r>
      <w:proofErr w:type="spellStart"/>
      <w:r>
        <w:rPr>
          <w:rFonts w:ascii="Times New Roman" w:hAnsi="Times New Roman"/>
          <w:color w:val="auto"/>
          <w:szCs w:val="22"/>
          <w:lang w:val="id-ID"/>
        </w:rPr>
        <w:t>system's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scalability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potential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extends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to</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multi-campus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institutions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corporate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training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programs</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large-scale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conference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management</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demonstrating</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broad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applicability</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beyond</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the</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initial</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academic</w:t>
      </w:r>
      <w:proofErr w:type="spellEnd"/>
      <w:r>
        <w:rPr>
          <w:rFonts w:ascii="Times New Roman" w:hAnsi="Times New Roman"/>
          <w:color w:val="auto"/>
          <w:szCs w:val="22"/>
          <w:lang w:val="id-ID"/>
        </w:rPr>
        <w:t xml:space="preserve"> </w:t>
      </w:r>
      <w:proofErr w:type="spellStart"/>
      <w:r>
        <w:rPr>
          <w:rFonts w:ascii="Times New Roman" w:hAnsi="Times New Roman"/>
          <w:color w:val="auto"/>
          <w:szCs w:val="22"/>
          <w:lang w:val="id-ID"/>
        </w:rPr>
        <w:t>context</w:t>
      </w:r>
      <w:proofErr w:type="spellEnd"/>
      <w:r>
        <w:rPr>
          <w:rFonts w:ascii="Times New Roman" w:hAnsi="Times New Roman"/>
          <w:color w:val="auto"/>
          <w:szCs w:val="22"/>
          <w:lang w:val="id-ID"/>
        </w:rPr>
        <w:t>.</w:t>
      </w:r>
    </w:p>
    <w:p w14:paraId="4CCA3864" w14:textId="77777777" w:rsidR="00D67A5F" w:rsidRDefault="00D67A5F">
      <w:pPr>
        <w:pStyle w:val="BODYPARAGRAP"/>
        <w:ind w:firstLine="567"/>
        <w:rPr>
          <w:rFonts w:ascii="Times New Roman" w:hAnsi="Times New Roman"/>
          <w:color w:val="auto"/>
          <w:szCs w:val="22"/>
          <w:lang w:val="id-ID"/>
        </w:rPr>
      </w:pPr>
    </w:p>
    <w:p w14:paraId="4F9BF399" w14:textId="77777777" w:rsidR="007A3237" w:rsidRDefault="00000000">
      <w:pPr>
        <w:pStyle w:val="5KESIMPULAN"/>
        <w:numPr>
          <w:ilvl w:val="0"/>
          <w:numId w:val="11"/>
        </w:numPr>
        <w:ind w:left="567" w:hanging="567"/>
        <w:rPr>
          <w:szCs w:val="24"/>
        </w:rPr>
      </w:pPr>
      <w:commentRangeStart w:id="20"/>
      <w:r>
        <w:rPr>
          <w:szCs w:val="24"/>
        </w:rPr>
        <w:t>CONCLUSION</w:t>
      </w:r>
      <w:commentRangeEnd w:id="20"/>
      <w:r>
        <w:commentReference w:id="20"/>
      </w:r>
    </w:p>
    <w:p w14:paraId="4715E384" w14:textId="6820ADC3" w:rsidR="007A3237" w:rsidRDefault="00000000">
      <w:pPr>
        <w:pStyle w:val="BODYPARAGRAP"/>
        <w:ind w:firstLine="567"/>
        <w:rPr>
          <w:rFonts w:ascii="Times New Roman" w:hAnsi="Times New Roman"/>
          <w:color w:val="auto"/>
          <w:szCs w:val="22"/>
          <w:lang w:val="zh-CN"/>
        </w:rPr>
      </w:pPr>
      <w:r>
        <w:rPr>
          <w:rFonts w:ascii="Times New Roman" w:hAnsi="Times New Roman"/>
          <w:color w:val="auto"/>
          <w:szCs w:val="22"/>
          <w:lang w:val="zh-CN"/>
        </w:rPr>
        <w:t>This paper presents a comprehensive Bluetooth-based attendance system developed using React Native</w:t>
      </w:r>
      <w:r w:rsidR="00DD6910">
        <w:rPr>
          <w:rFonts w:ascii="Times New Roman" w:hAnsi="Times New Roman"/>
          <w:color w:val="auto"/>
          <w:szCs w:val="22"/>
          <w:lang w:val="zh-CN"/>
        </w:rPr>
        <w:t>, which automates attendance recording through passive MAC address detection, resulting in significant improvements in efficiency and fraud prevention compared to</w:t>
      </w:r>
      <w:r>
        <w:rPr>
          <w:rFonts w:ascii="Times New Roman" w:hAnsi="Times New Roman"/>
          <w:color w:val="auto"/>
          <w:szCs w:val="22"/>
          <w:lang w:val="zh-CN"/>
        </w:rPr>
        <w:t xml:space="preserve"> traditional methods. Experimental validation with 133 participants using the System Usability Scale (SUS) yielded a score of 79.85, indicating "</w:t>
      </w:r>
      <w:r w:rsidRPr="00DD6910">
        <w:rPr>
          <w:rFonts w:ascii="Times New Roman" w:hAnsi="Times New Roman"/>
          <w:i/>
          <w:iCs/>
          <w:color w:val="auto"/>
          <w:szCs w:val="22"/>
          <w:lang w:val="zh-CN"/>
        </w:rPr>
        <w:t>Good to Excellent</w:t>
      </w:r>
      <w:r>
        <w:rPr>
          <w:rFonts w:ascii="Times New Roman" w:hAnsi="Times New Roman"/>
          <w:color w:val="auto"/>
          <w:szCs w:val="22"/>
          <w:lang w:val="zh-CN"/>
        </w:rPr>
        <w:t>" usability and high user satisfaction, while the robust NestJS-PostgreSQL architecture ensures scalable institutional deployment. Despite acknowledged limitations, including a lack of geospatial awareness and reliance on single-factor MAC address verification, the system demonstrates viable innovation for educational digitali</w:t>
      </w:r>
      <w:r w:rsidR="00DD6910">
        <w:rPr>
          <w:rFonts w:ascii="Times New Roman" w:hAnsi="Times New Roman"/>
          <w:color w:val="auto"/>
          <w:szCs w:val="22"/>
          <w:lang w:val="zh-CN"/>
        </w:rPr>
        <w:t>zation. Future research directions encompass</w:t>
      </w:r>
      <w:r>
        <w:rPr>
          <w:rFonts w:ascii="Times New Roman" w:hAnsi="Times New Roman"/>
          <w:color w:val="auto"/>
          <w:szCs w:val="22"/>
          <w:lang w:val="zh-CN"/>
        </w:rPr>
        <w:t xml:space="preserve"> BLE integration, machine learning anomaly detection, hybrid authentication models, and geofencing capabilities to enhance spatial accuracy and security. The results confirm that this Bluetooth attendance solution </w:t>
      </w:r>
      <w:r w:rsidR="00DD6910">
        <w:rPr>
          <w:rFonts w:ascii="Times New Roman" w:hAnsi="Times New Roman"/>
          <w:color w:val="auto"/>
          <w:szCs w:val="22"/>
          <w:lang w:val="zh-CN"/>
        </w:rPr>
        <w:t>provides a practical and user-accepted framework for modern educational institutions seeking automated administrative workflows, with design principles applicable across diverse organizational contexts that require</w:t>
      </w:r>
      <w:r>
        <w:rPr>
          <w:rFonts w:ascii="Times New Roman" w:hAnsi="Times New Roman"/>
          <w:color w:val="auto"/>
          <w:szCs w:val="22"/>
          <w:lang w:val="zh-CN"/>
        </w:rPr>
        <w:t xml:space="preserve"> efficient attendance management systems.</w:t>
      </w:r>
    </w:p>
    <w:p w14:paraId="27A9E6B7" w14:textId="77777777" w:rsidR="007A3237" w:rsidRDefault="00000000">
      <w:pPr>
        <w:pStyle w:val="6UCAPANTERIMAKASIH"/>
        <w:rPr>
          <w:szCs w:val="24"/>
        </w:rPr>
      </w:pPr>
      <w:r>
        <w:rPr>
          <w:szCs w:val="24"/>
        </w:rPr>
        <w:lastRenderedPageBreak/>
        <w:t>CONFLICT OF INTEREST</w:t>
      </w:r>
    </w:p>
    <w:p w14:paraId="2B2B3F15" w14:textId="77777777" w:rsidR="007A3237" w:rsidRDefault="00000000">
      <w:pPr>
        <w:pStyle w:val="BODYPARAGRAP"/>
        <w:rPr>
          <w:rFonts w:ascii="Times New Roman" w:hAnsi="Times New Roman"/>
          <w:color w:val="auto"/>
          <w:szCs w:val="22"/>
        </w:rPr>
      </w:pPr>
      <w:r>
        <w:rPr>
          <w:rFonts w:ascii="Times New Roman" w:hAnsi="Times New Roman"/>
          <w:color w:val="auto"/>
          <w:szCs w:val="22"/>
        </w:rPr>
        <w:t>The authors state that they have no competing interests concerning the content of this paper.</w:t>
      </w:r>
    </w:p>
    <w:p w14:paraId="2F6F7782" w14:textId="77777777" w:rsidR="007A3237" w:rsidRDefault="00000000">
      <w:pPr>
        <w:pStyle w:val="6UCAPANTERIMAKASIH"/>
        <w:rPr>
          <w:szCs w:val="24"/>
        </w:rPr>
      </w:pPr>
      <w:r>
        <w:rPr>
          <w:szCs w:val="24"/>
        </w:rPr>
        <w:t>ACKNOWLEDGEMENT</w:t>
      </w:r>
    </w:p>
    <w:p w14:paraId="28E01D4E" w14:textId="1C01F74F" w:rsidR="007A3237" w:rsidRDefault="00000000">
      <w:pPr>
        <w:pStyle w:val="BODYPARAGRAP"/>
        <w:rPr>
          <w:rFonts w:ascii="Times New Roman" w:hAnsi="Times New Roman"/>
          <w:color w:val="auto"/>
          <w:szCs w:val="22"/>
        </w:rPr>
      </w:pPr>
      <w:r>
        <w:rPr>
          <w:rFonts w:ascii="Times New Roman" w:hAnsi="Times New Roman"/>
          <w:color w:val="auto"/>
          <w:szCs w:val="22"/>
        </w:rPr>
        <w:t>The author</w:t>
      </w:r>
      <w:r w:rsidR="00DD6910">
        <w:rPr>
          <w:rFonts w:ascii="Times New Roman" w:hAnsi="Times New Roman"/>
          <w:color w:val="auto"/>
          <w:szCs w:val="22"/>
        </w:rPr>
        <w:t>s</w:t>
      </w:r>
      <w:r>
        <w:rPr>
          <w:rFonts w:ascii="Times New Roman" w:hAnsi="Times New Roman"/>
          <w:color w:val="auto"/>
          <w:szCs w:val="22"/>
        </w:rPr>
        <w:t xml:space="preserve"> appreciate the Department of Informatics, Universitas Muhammadiyah Makassar for providing the necessary resources and facilities.</w:t>
      </w:r>
    </w:p>
    <w:p w14:paraId="34F12E30" w14:textId="77777777" w:rsidR="007A3237" w:rsidRDefault="00000000">
      <w:pPr>
        <w:pStyle w:val="7DAFTARPUSTAKA"/>
        <w:rPr>
          <w:szCs w:val="24"/>
        </w:rPr>
      </w:pPr>
      <w:r>
        <w:rPr>
          <w:szCs w:val="24"/>
        </w:rPr>
        <w:t>REFERENCES</w:t>
      </w:r>
    </w:p>
    <w:p w14:paraId="1413E314" w14:textId="77777777" w:rsidR="007A3237" w:rsidRDefault="00000000">
      <w:pPr>
        <w:ind w:hanging="640"/>
        <w:jc w:val="both"/>
        <w:rPr>
          <w:rFonts w:ascii="Times New Roman" w:hAnsi="Times New Roman"/>
        </w:rPr>
      </w:pPr>
      <w:sdt>
        <w:sdtPr>
          <w:id w:val="1047203655"/>
          <w:placeholder>
            <w:docPart w:val="DefaultPlaceholder_-1854013440"/>
          </w:placeholder>
        </w:sdtPr>
        <w:sdtContent>
          <w:r>
            <w:t>[1]</w:t>
          </w:r>
          <w:r>
            <w:tab/>
            <w:t xml:space="preserve">B. </w:t>
          </w:r>
          <w:proofErr w:type="spellStart"/>
          <w:r>
            <w:t>Bervell</w:t>
          </w:r>
          <w:proofErr w:type="spellEnd"/>
          <w:r>
            <w:t>, J. K. Armah, D. O. Mireku, N. A. P. Sarpong, and N. Annamalai, “</w:t>
          </w:r>
          <w:proofErr w:type="spellStart"/>
          <w:r>
            <w:t>Behavioural</w:t>
          </w:r>
          <w:proofErr w:type="spellEnd"/>
          <w:r>
            <w:t xml:space="preserve"> intentions toward information communication technology integration in secondary education: Modelling the effects of students’ attitudes,” Telematics and Informatics Reports, vol. 18, p. 100193, Jun. 2025, </w:t>
          </w:r>
          <w:proofErr w:type="spellStart"/>
          <w:r>
            <w:t>doi</w:t>
          </w:r>
          <w:proofErr w:type="spellEnd"/>
          <w:r>
            <w:t>: 10.1016/j.teler.2025.100193.</w:t>
          </w:r>
        </w:sdtContent>
      </w:sdt>
    </w:p>
    <w:p w14:paraId="4AFB46A5" w14:textId="77777777" w:rsidR="007A3237" w:rsidRDefault="00000000">
      <w:pPr>
        <w:ind w:hanging="640"/>
        <w:jc w:val="both"/>
        <w:rPr>
          <w:rFonts w:eastAsia="Times New Roman" w:cs="Calibri"/>
        </w:rPr>
      </w:pPr>
      <w:r>
        <w:rPr>
          <w:rFonts w:eastAsia="Times New Roman" w:cs="Calibri"/>
        </w:rPr>
        <w:t>[2]</w:t>
      </w:r>
      <w:r>
        <w:rPr>
          <w:rFonts w:eastAsia="Times New Roman" w:cs="Calibri"/>
        </w:rPr>
        <w:tab/>
        <w:t xml:space="preserve">S. Meiwen, J. Ming, and L. </w:t>
      </w:r>
      <w:proofErr w:type="spellStart"/>
      <w:r>
        <w:rPr>
          <w:rFonts w:eastAsia="Times New Roman" w:cs="Calibri"/>
        </w:rPr>
        <w:t>Mengyu</w:t>
      </w:r>
      <w:proofErr w:type="spellEnd"/>
      <w:r>
        <w:rPr>
          <w:rFonts w:eastAsia="Times New Roman" w:cs="Calibri"/>
        </w:rPr>
        <w:t xml:space="preserve">, “Education, technology and high-quality economic development,” </w:t>
      </w:r>
      <w:r>
        <w:rPr>
          <w:rFonts w:eastAsia="Times New Roman" w:cs="Calibri"/>
          <w:i/>
          <w:iCs/>
        </w:rPr>
        <w:t>International Review of Financial Analysis</w:t>
      </w:r>
      <w:r>
        <w:rPr>
          <w:rFonts w:eastAsia="Times New Roman" w:cs="Calibri"/>
        </w:rPr>
        <w:t xml:space="preserve">, vol. 102, p. 104143, Jun. 2025, </w:t>
      </w:r>
      <w:proofErr w:type="spellStart"/>
      <w:r>
        <w:rPr>
          <w:rFonts w:eastAsia="Times New Roman" w:cs="Calibri"/>
        </w:rPr>
        <w:t>doi</w:t>
      </w:r>
      <w:proofErr w:type="spellEnd"/>
      <w:r>
        <w:rPr>
          <w:rFonts w:eastAsia="Times New Roman" w:cs="Calibri"/>
        </w:rPr>
        <w:t>: 10.1016/j.irfa.2025.104143.</w:t>
      </w:r>
    </w:p>
    <w:p w14:paraId="712DBAC1" w14:textId="77777777" w:rsidR="007A3237" w:rsidRDefault="00000000">
      <w:pPr>
        <w:ind w:hanging="640"/>
        <w:jc w:val="both"/>
        <w:rPr>
          <w:rFonts w:eastAsia="Times New Roman" w:cs="Calibri"/>
        </w:rPr>
      </w:pPr>
      <w:r>
        <w:rPr>
          <w:rFonts w:eastAsia="Times New Roman" w:cs="Calibri"/>
        </w:rPr>
        <w:t>[3]</w:t>
      </w:r>
      <w:r>
        <w:rPr>
          <w:rFonts w:eastAsia="Times New Roman" w:cs="Calibri"/>
        </w:rPr>
        <w:tab/>
        <w:t xml:space="preserve">D. G. M., R. H. Goudar, A. A. Kulkarni, V. N. Rathod, and G. S. Hukkeri, “A Digital Recommendation System for Personalized Learning to Enhance Online Education: A Review,” </w:t>
      </w:r>
      <w:r>
        <w:rPr>
          <w:rFonts w:eastAsia="Times New Roman" w:cs="Calibri"/>
          <w:i/>
          <w:iCs/>
        </w:rPr>
        <w:t xml:space="preserve">IEEE Access, </w:t>
      </w:r>
      <w:r>
        <w:rPr>
          <w:rFonts w:eastAsia="Times New Roman" w:cs="Calibri"/>
        </w:rPr>
        <w:t xml:space="preserve">vol. 12, pp. 34019–34041, 2024, </w:t>
      </w:r>
      <w:proofErr w:type="spellStart"/>
      <w:r>
        <w:rPr>
          <w:rFonts w:eastAsia="Times New Roman" w:cs="Calibri"/>
        </w:rPr>
        <w:t>doi</w:t>
      </w:r>
      <w:proofErr w:type="spellEnd"/>
      <w:r>
        <w:rPr>
          <w:rFonts w:eastAsia="Times New Roman" w:cs="Calibri"/>
        </w:rPr>
        <w:t>: 10.1109/ACCESS.2024.3369901.</w:t>
      </w:r>
    </w:p>
    <w:p w14:paraId="5FE72DFA" w14:textId="77777777" w:rsidR="007A3237" w:rsidRDefault="00000000">
      <w:pPr>
        <w:ind w:hanging="640"/>
        <w:jc w:val="both"/>
        <w:rPr>
          <w:rFonts w:eastAsia="Times New Roman" w:cs="Calibri"/>
        </w:rPr>
      </w:pPr>
      <w:r>
        <w:rPr>
          <w:rFonts w:eastAsia="Times New Roman" w:cs="Calibri"/>
        </w:rPr>
        <w:t>[4]</w:t>
      </w:r>
      <w:r>
        <w:rPr>
          <w:rFonts w:eastAsia="Times New Roman" w:cs="Calibri"/>
        </w:rPr>
        <w:tab/>
        <w:t xml:space="preserve">B. P. K. </w:t>
      </w:r>
      <w:proofErr w:type="spellStart"/>
      <w:r>
        <w:rPr>
          <w:rFonts w:eastAsia="Times New Roman" w:cs="Calibri"/>
        </w:rPr>
        <w:t>Narangammana</w:t>
      </w:r>
      <w:proofErr w:type="spellEnd"/>
      <w:r>
        <w:rPr>
          <w:rFonts w:eastAsia="Times New Roman" w:cs="Calibri"/>
        </w:rPr>
        <w:t xml:space="preserve"> and L. M. A. Shamila, "QR Code Based Attendance Management System," </w:t>
      </w:r>
      <w:r>
        <w:rPr>
          <w:rFonts w:eastAsia="Times New Roman" w:cs="Calibri"/>
          <w:i/>
          <w:iCs/>
        </w:rPr>
        <w:t xml:space="preserve">International Journal of Research and Innovation in Social Science (IJRISS), </w:t>
      </w:r>
      <w:r>
        <w:rPr>
          <w:rFonts w:eastAsia="Times New Roman" w:cs="Calibri"/>
        </w:rPr>
        <w:t>vol. 9, no. 4, pp. 5173-5220, Apr. 2025.</w:t>
      </w:r>
    </w:p>
    <w:p w14:paraId="615BC018" w14:textId="77777777" w:rsidR="007A3237" w:rsidRDefault="00000000">
      <w:pPr>
        <w:ind w:hanging="640"/>
        <w:jc w:val="both"/>
        <w:rPr>
          <w:rFonts w:eastAsia="Times New Roman" w:cs="Calibri"/>
        </w:rPr>
      </w:pPr>
      <w:r>
        <w:rPr>
          <w:rFonts w:eastAsia="Times New Roman" w:cs="Calibri"/>
        </w:rPr>
        <w:t>[5]</w:t>
      </w:r>
      <w:r>
        <w:rPr>
          <w:rFonts w:eastAsia="Times New Roman" w:cs="Calibri"/>
        </w:rPr>
        <w:tab/>
        <w:t xml:space="preserve">Y. Wang and H. Sun, “Design of university attendance system based on thermal infrared image recognition and multispectral palmprint acquisition system,” </w:t>
      </w:r>
      <w:r>
        <w:rPr>
          <w:rFonts w:eastAsia="Times New Roman" w:cs="Calibri"/>
          <w:i/>
          <w:iCs/>
        </w:rPr>
        <w:t>Thermal Science and Engineering Progress</w:t>
      </w:r>
      <w:r>
        <w:rPr>
          <w:rFonts w:eastAsia="Times New Roman" w:cs="Calibri"/>
        </w:rPr>
        <w:t xml:space="preserve">, vol. 60, p. 103409, Apr. 2025, </w:t>
      </w:r>
      <w:proofErr w:type="spellStart"/>
      <w:r>
        <w:rPr>
          <w:rFonts w:eastAsia="Times New Roman" w:cs="Calibri"/>
        </w:rPr>
        <w:t>doi</w:t>
      </w:r>
      <w:proofErr w:type="spellEnd"/>
      <w:r>
        <w:rPr>
          <w:rFonts w:eastAsia="Times New Roman" w:cs="Calibri"/>
        </w:rPr>
        <w:t>: 10.1016/j.tsep.2025.103409.</w:t>
      </w:r>
    </w:p>
    <w:p w14:paraId="70118164" w14:textId="77777777" w:rsidR="007A3237" w:rsidRDefault="00000000">
      <w:pPr>
        <w:ind w:hanging="640"/>
        <w:jc w:val="both"/>
        <w:rPr>
          <w:rFonts w:eastAsia="Times New Roman" w:cs="Calibri"/>
        </w:rPr>
      </w:pPr>
      <w:r>
        <w:rPr>
          <w:rFonts w:eastAsia="Times New Roman" w:cs="Calibri"/>
        </w:rPr>
        <w:t>[6]</w:t>
      </w:r>
      <w:r>
        <w:rPr>
          <w:rFonts w:eastAsia="Times New Roman" w:cs="Calibri"/>
        </w:rPr>
        <w:tab/>
        <w:t xml:space="preserve">M. R. H. Al Hanif, N. </w:t>
      </w:r>
      <w:proofErr w:type="spellStart"/>
      <w:r>
        <w:rPr>
          <w:rFonts w:eastAsia="Times New Roman" w:cs="Calibri"/>
        </w:rPr>
        <w:t>Sulistianingsih</w:t>
      </w:r>
      <w:proofErr w:type="spellEnd"/>
      <w:r>
        <w:rPr>
          <w:rFonts w:eastAsia="Times New Roman" w:cs="Calibri"/>
        </w:rPr>
        <w:t>, M. R. H. Al Hanif, and A. Albi, "</w:t>
      </w:r>
      <w:proofErr w:type="spellStart"/>
      <w:r>
        <w:rPr>
          <w:rFonts w:eastAsia="Times New Roman" w:cs="Calibri"/>
        </w:rPr>
        <w:t>Implementasi</w:t>
      </w:r>
      <w:proofErr w:type="spellEnd"/>
      <w:r>
        <w:rPr>
          <w:rFonts w:eastAsia="Times New Roman" w:cs="Calibri"/>
        </w:rPr>
        <w:t xml:space="preserve"> </w:t>
      </w:r>
      <w:proofErr w:type="spellStart"/>
      <w:r>
        <w:rPr>
          <w:rFonts w:eastAsia="Times New Roman" w:cs="Calibri"/>
        </w:rPr>
        <w:t>Sistem</w:t>
      </w:r>
      <w:proofErr w:type="spellEnd"/>
      <w:r>
        <w:rPr>
          <w:rFonts w:eastAsia="Times New Roman" w:cs="Calibri"/>
        </w:rPr>
        <w:t xml:space="preserve"> </w:t>
      </w:r>
      <w:proofErr w:type="spellStart"/>
      <w:r>
        <w:rPr>
          <w:rFonts w:eastAsia="Times New Roman" w:cs="Calibri"/>
        </w:rPr>
        <w:t>Absensi</w:t>
      </w:r>
      <w:proofErr w:type="spellEnd"/>
      <w:r>
        <w:rPr>
          <w:rFonts w:eastAsia="Times New Roman" w:cs="Calibri"/>
        </w:rPr>
        <w:t xml:space="preserve"> QR Code </w:t>
      </w:r>
      <w:proofErr w:type="spellStart"/>
      <w:r>
        <w:rPr>
          <w:rFonts w:eastAsia="Times New Roman" w:cs="Calibri"/>
        </w:rPr>
        <w:t>Berbasis</w:t>
      </w:r>
      <w:proofErr w:type="spellEnd"/>
      <w:r>
        <w:rPr>
          <w:rFonts w:eastAsia="Times New Roman" w:cs="Calibri"/>
        </w:rPr>
        <w:t xml:space="preserve"> Mobile pada </w:t>
      </w:r>
      <w:proofErr w:type="spellStart"/>
      <w:r>
        <w:rPr>
          <w:rFonts w:eastAsia="Times New Roman" w:cs="Calibri"/>
        </w:rPr>
        <w:t>Absensi</w:t>
      </w:r>
      <w:proofErr w:type="spellEnd"/>
      <w:r>
        <w:rPr>
          <w:rFonts w:eastAsia="Times New Roman" w:cs="Calibri"/>
        </w:rPr>
        <w:t xml:space="preserve"> </w:t>
      </w:r>
      <w:proofErr w:type="spellStart"/>
      <w:r>
        <w:rPr>
          <w:rFonts w:eastAsia="Times New Roman" w:cs="Calibri"/>
        </w:rPr>
        <w:t>Mahasiswa</w:t>
      </w:r>
      <w:proofErr w:type="spellEnd"/>
      <w:r>
        <w:rPr>
          <w:rFonts w:eastAsia="Times New Roman" w:cs="Calibri"/>
        </w:rPr>
        <w:t xml:space="preserve"> untuk Prodi </w:t>
      </w:r>
      <w:proofErr w:type="spellStart"/>
      <w:r>
        <w:rPr>
          <w:rFonts w:eastAsia="Times New Roman" w:cs="Calibri"/>
        </w:rPr>
        <w:t>Sistem</w:t>
      </w:r>
      <w:proofErr w:type="spellEnd"/>
      <w:r>
        <w:rPr>
          <w:rFonts w:eastAsia="Times New Roman" w:cs="Calibri"/>
        </w:rPr>
        <w:t xml:space="preserve"> dan </w:t>
      </w:r>
      <w:proofErr w:type="spellStart"/>
      <w:r>
        <w:rPr>
          <w:rFonts w:eastAsia="Times New Roman" w:cs="Calibri"/>
        </w:rPr>
        <w:t>Teknologi</w:t>
      </w:r>
      <w:proofErr w:type="spellEnd"/>
      <w:r>
        <w:rPr>
          <w:rFonts w:eastAsia="Times New Roman" w:cs="Calibri"/>
        </w:rPr>
        <w:t xml:space="preserve"> </w:t>
      </w:r>
      <w:proofErr w:type="spellStart"/>
      <w:r>
        <w:rPr>
          <w:rFonts w:eastAsia="Times New Roman" w:cs="Calibri"/>
        </w:rPr>
        <w:t>Informasi</w:t>
      </w:r>
      <w:proofErr w:type="spellEnd"/>
      <w:r>
        <w:rPr>
          <w:rFonts w:eastAsia="Times New Roman" w:cs="Calibri"/>
        </w:rPr>
        <w:t xml:space="preserve"> Universitas Muhammadiyah </w:t>
      </w:r>
      <w:proofErr w:type="spellStart"/>
      <w:r>
        <w:rPr>
          <w:rFonts w:eastAsia="Times New Roman" w:cs="Calibri"/>
        </w:rPr>
        <w:t>Mataram</w:t>
      </w:r>
      <w:proofErr w:type="spellEnd"/>
      <w:r>
        <w:rPr>
          <w:rFonts w:eastAsia="Times New Roman" w:cs="Calibri"/>
        </w:rPr>
        <w:t xml:space="preserve">," </w:t>
      </w:r>
      <w:r>
        <w:rPr>
          <w:rFonts w:eastAsia="Times New Roman" w:cs="Calibri"/>
          <w:i/>
          <w:iCs/>
        </w:rPr>
        <w:t xml:space="preserve">Technology, Health, and Agriculture Nexus: Conference Series, </w:t>
      </w:r>
      <w:r>
        <w:rPr>
          <w:rFonts w:eastAsia="Times New Roman" w:cs="Calibri"/>
        </w:rPr>
        <w:t>vol. 1, no. 1, pp. 8-19, Mar. 2025.</w:t>
      </w:r>
    </w:p>
    <w:p w14:paraId="706C77E1" w14:textId="77777777" w:rsidR="007A3237" w:rsidRDefault="00000000">
      <w:pPr>
        <w:ind w:hanging="640"/>
        <w:jc w:val="both"/>
        <w:rPr>
          <w:rFonts w:eastAsia="Times New Roman" w:cs="Calibri"/>
        </w:rPr>
      </w:pPr>
      <w:r>
        <w:rPr>
          <w:rFonts w:eastAsia="Times New Roman" w:cs="Calibri"/>
        </w:rPr>
        <w:t>[7]</w:t>
      </w:r>
      <w:r>
        <w:rPr>
          <w:rFonts w:eastAsia="Times New Roman" w:cs="Calibri"/>
        </w:rPr>
        <w:tab/>
        <w:t xml:space="preserve">I. A. </w:t>
      </w:r>
      <w:proofErr w:type="spellStart"/>
      <w:r>
        <w:rPr>
          <w:rFonts w:eastAsia="Times New Roman" w:cs="Calibri"/>
        </w:rPr>
        <w:t>Halepoto</w:t>
      </w:r>
      <w:proofErr w:type="spellEnd"/>
      <w:r>
        <w:rPr>
          <w:rFonts w:eastAsia="Times New Roman" w:cs="Calibri"/>
        </w:rPr>
        <w:t xml:space="preserve">, Kaleem Ghori, Fayaz Ahmed Memon, Ali Raza, and Baqir Ali Zardari, “Analysis of Sindh School Monitoring System Smartphone App of Government Schools of Sindh,” </w:t>
      </w:r>
      <w:r>
        <w:rPr>
          <w:rFonts w:eastAsia="Times New Roman" w:cs="Calibri"/>
          <w:i/>
          <w:iCs/>
        </w:rPr>
        <w:t>Sukkur IBA Journal of Computing and Mathematical Sciences</w:t>
      </w:r>
      <w:r>
        <w:rPr>
          <w:rFonts w:eastAsia="Times New Roman" w:cs="Calibri"/>
        </w:rPr>
        <w:t xml:space="preserve">, vol. 7, no. 1, pp. 30–38, Aug. 2023, </w:t>
      </w:r>
      <w:proofErr w:type="spellStart"/>
      <w:r>
        <w:rPr>
          <w:rFonts w:eastAsia="Times New Roman" w:cs="Calibri"/>
        </w:rPr>
        <w:t>doi</w:t>
      </w:r>
      <w:proofErr w:type="spellEnd"/>
      <w:r>
        <w:rPr>
          <w:rFonts w:eastAsia="Times New Roman" w:cs="Calibri"/>
        </w:rPr>
        <w:t>: 10.30537/sjcms.v7i1.1261.</w:t>
      </w:r>
    </w:p>
    <w:p w14:paraId="353E9053" w14:textId="77777777" w:rsidR="007A3237" w:rsidRDefault="00000000">
      <w:pPr>
        <w:ind w:hanging="640"/>
        <w:jc w:val="both"/>
        <w:rPr>
          <w:rFonts w:eastAsia="Times New Roman" w:cs="Calibri"/>
        </w:rPr>
      </w:pPr>
      <w:r>
        <w:rPr>
          <w:rFonts w:eastAsia="Times New Roman" w:cs="Calibri"/>
        </w:rPr>
        <w:t>[8]</w:t>
      </w:r>
      <w:r>
        <w:rPr>
          <w:rFonts w:eastAsia="Times New Roman" w:cs="Calibri"/>
        </w:rPr>
        <w:tab/>
        <w:t xml:space="preserve">J. I. Necochea-Chamorro, C. M. Sotelo Asalde, M. E. Loli Nuñez, and Y. R. Vasquez Valencia, "Systematic Literature Review: Biometric Technology Applied to Educational Institutions," </w:t>
      </w:r>
      <w:r>
        <w:rPr>
          <w:rFonts w:eastAsia="Times New Roman" w:cs="Calibri"/>
          <w:i/>
          <w:iCs/>
        </w:rPr>
        <w:t>TEM Journal,</w:t>
      </w:r>
      <w:r>
        <w:rPr>
          <w:rFonts w:eastAsia="Times New Roman" w:cs="Calibri"/>
        </w:rPr>
        <w:t xml:space="preserve"> vol. 13, no. 1, pp. 570-580, Feb. 2024, </w:t>
      </w:r>
      <w:proofErr w:type="spellStart"/>
      <w:r>
        <w:rPr>
          <w:rFonts w:eastAsia="Times New Roman" w:cs="Calibri"/>
        </w:rPr>
        <w:t>doi</w:t>
      </w:r>
      <w:proofErr w:type="spellEnd"/>
      <w:r>
        <w:rPr>
          <w:rFonts w:eastAsia="Times New Roman" w:cs="Calibri"/>
        </w:rPr>
        <w:t>: 10.18421/TEM131-60.</w:t>
      </w:r>
    </w:p>
    <w:p w14:paraId="6606A71D" w14:textId="77777777" w:rsidR="007A3237" w:rsidRDefault="00000000">
      <w:pPr>
        <w:ind w:hanging="640"/>
        <w:jc w:val="both"/>
        <w:rPr>
          <w:rFonts w:eastAsia="Times New Roman" w:cs="Calibri"/>
        </w:rPr>
      </w:pPr>
      <w:r>
        <w:rPr>
          <w:rFonts w:eastAsia="Times New Roman" w:cs="Calibri"/>
        </w:rPr>
        <w:t>[9]</w:t>
      </w:r>
      <w:r>
        <w:rPr>
          <w:rFonts w:eastAsia="Times New Roman" w:cs="Calibri"/>
        </w:rPr>
        <w:tab/>
        <w:t xml:space="preserve">K. B. Eom and J. S. Kim, “A study on the effect of mobile learning on learning outcomes and learning satisfaction: The mediating effect of learning flow and self-directed learning ability,” </w:t>
      </w:r>
      <w:r>
        <w:rPr>
          <w:rFonts w:eastAsia="Times New Roman" w:cs="Calibri"/>
          <w:i/>
        </w:rPr>
        <w:t>Educational Technology &amp; Society</w:t>
      </w:r>
      <w:r>
        <w:rPr>
          <w:rFonts w:eastAsia="Times New Roman" w:cs="Calibri"/>
        </w:rPr>
        <w:t>, vol. 26, no. 3, pp. 195–210, 2023.</w:t>
      </w:r>
    </w:p>
    <w:p w14:paraId="76DF853B" w14:textId="77777777" w:rsidR="007A3237" w:rsidRDefault="00000000">
      <w:pPr>
        <w:ind w:hanging="640"/>
        <w:jc w:val="both"/>
        <w:rPr>
          <w:rFonts w:eastAsia="Times New Roman" w:cs="Calibri"/>
        </w:rPr>
      </w:pPr>
      <w:r>
        <w:rPr>
          <w:rFonts w:eastAsia="Times New Roman" w:cs="Calibri"/>
        </w:rPr>
        <w:t>[10]</w:t>
      </w:r>
      <w:r>
        <w:rPr>
          <w:rFonts w:eastAsia="Times New Roman" w:cs="Calibri"/>
        </w:rPr>
        <w:tab/>
        <w:t xml:space="preserve">P. S. Garg, S. Sharma, A. Singh, and N. Kumar, "AI‐Based Surveillance Systems for Effective Attendance Management," in </w:t>
      </w:r>
      <w:r>
        <w:rPr>
          <w:rFonts w:eastAsia="Times New Roman" w:cs="Calibri"/>
          <w:i/>
          <w:iCs/>
        </w:rPr>
        <w:t xml:space="preserve">Mathematical Models Using Artificial Intelligence for Surveillance Systems. Wiley, </w:t>
      </w:r>
      <w:r>
        <w:rPr>
          <w:rFonts w:eastAsia="Times New Roman" w:cs="Calibri"/>
        </w:rPr>
        <w:t xml:space="preserve">2024, pp. 69-89. </w:t>
      </w:r>
      <w:proofErr w:type="spellStart"/>
      <w:r>
        <w:rPr>
          <w:rFonts w:eastAsia="Times New Roman" w:cs="Calibri"/>
        </w:rPr>
        <w:t>doi</w:t>
      </w:r>
      <w:proofErr w:type="spellEnd"/>
      <w:r>
        <w:rPr>
          <w:rFonts w:eastAsia="Times New Roman" w:cs="Calibri"/>
        </w:rPr>
        <w:t>: 10.1002/9781394200733.ch4.</w:t>
      </w:r>
    </w:p>
    <w:p w14:paraId="02C778EC" w14:textId="77777777" w:rsidR="007A3237" w:rsidRDefault="00000000">
      <w:pPr>
        <w:ind w:hanging="640"/>
        <w:jc w:val="both"/>
        <w:rPr>
          <w:rFonts w:eastAsia="Times New Roman" w:cs="Calibri"/>
        </w:rPr>
      </w:pPr>
      <w:r>
        <w:rPr>
          <w:rFonts w:eastAsia="Times New Roman" w:cs="Calibri"/>
        </w:rPr>
        <w:lastRenderedPageBreak/>
        <w:t>[11]</w:t>
      </w:r>
      <w:r>
        <w:rPr>
          <w:rFonts w:eastAsia="Times New Roman" w:cs="Calibri"/>
        </w:rPr>
        <w:tab/>
        <w:t xml:space="preserve">L. Eras, F. Domínguez, and C. Martinez, “Viability characterization of a proof-of-concept Bluetooth mesh smart building application,” May 01, 2022, </w:t>
      </w:r>
      <w:r>
        <w:rPr>
          <w:rFonts w:eastAsia="Times New Roman" w:cs="Calibri"/>
          <w:i/>
          <w:iCs/>
        </w:rPr>
        <w:t>SAGE Publications Ltd</w:t>
      </w:r>
      <w:r>
        <w:rPr>
          <w:rFonts w:eastAsia="Times New Roman" w:cs="Calibri"/>
        </w:rPr>
        <w:t>. Doi: 10.1177/15501329221097819.</w:t>
      </w:r>
    </w:p>
    <w:p w14:paraId="30A31292" w14:textId="77777777" w:rsidR="007A3237" w:rsidRDefault="00000000">
      <w:pPr>
        <w:ind w:hanging="640"/>
        <w:jc w:val="both"/>
        <w:rPr>
          <w:rFonts w:eastAsia="Times New Roman" w:cs="Calibri"/>
        </w:rPr>
      </w:pPr>
      <w:r>
        <w:rPr>
          <w:rFonts w:eastAsia="Times New Roman" w:cs="Calibri"/>
        </w:rPr>
        <w:t>[12]</w:t>
      </w:r>
      <w:r>
        <w:rPr>
          <w:rFonts w:eastAsia="Times New Roman" w:cs="Calibri"/>
        </w:rPr>
        <w:tab/>
        <w:t xml:space="preserve">S. Dange and A. </w:t>
      </w:r>
      <w:proofErr w:type="spellStart"/>
      <w:r>
        <w:rPr>
          <w:rFonts w:eastAsia="Times New Roman" w:cs="Calibri"/>
        </w:rPr>
        <w:t>Chitte</w:t>
      </w:r>
      <w:proofErr w:type="spellEnd"/>
      <w:r>
        <w:rPr>
          <w:rFonts w:eastAsia="Times New Roman" w:cs="Calibri"/>
        </w:rPr>
        <w:t xml:space="preserve">, "Bluetooth-based Attendance Management App," </w:t>
      </w:r>
      <w:r>
        <w:rPr>
          <w:rFonts w:eastAsia="Times New Roman" w:cs="Calibri"/>
          <w:i/>
          <w:iCs/>
        </w:rPr>
        <w:t>International Journal of Innovative Science and Research Technology,</w:t>
      </w:r>
      <w:r>
        <w:rPr>
          <w:rFonts w:eastAsia="Times New Roman" w:cs="Calibri"/>
        </w:rPr>
        <w:t xml:space="preserve"> Volume 8, Issue 7,2023, </w:t>
      </w:r>
      <w:proofErr w:type="spellStart"/>
      <w:r>
        <w:rPr>
          <w:rFonts w:eastAsia="Times New Roman" w:cs="Calibri"/>
        </w:rPr>
        <w:t>doi</w:t>
      </w:r>
      <w:proofErr w:type="spellEnd"/>
      <w:r>
        <w:rPr>
          <w:rFonts w:eastAsia="Times New Roman" w:cs="Calibri"/>
        </w:rPr>
        <w:t>: 10.5281/zenodo.8188592.</w:t>
      </w:r>
    </w:p>
    <w:p w14:paraId="781AC6F6" w14:textId="77777777" w:rsidR="007A3237" w:rsidRDefault="00000000">
      <w:pPr>
        <w:ind w:hanging="640"/>
        <w:jc w:val="both"/>
        <w:rPr>
          <w:rFonts w:eastAsia="Times New Roman" w:cs="Calibri"/>
        </w:rPr>
      </w:pPr>
      <w:r>
        <w:rPr>
          <w:rFonts w:eastAsia="Times New Roman" w:cs="Calibri"/>
        </w:rPr>
        <w:t>[13]</w:t>
      </w:r>
      <w:r>
        <w:rPr>
          <w:rFonts w:eastAsia="Times New Roman" w:cs="Calibri"/>
        </w:rPr>
        <w:tab/>
        <w:t xml:space="preserve">L. K. </w:t>
      </w:r>
      <w:proofErr w:type="spellStart"/>
      <w:r>
        <w:rPr>
          <w:rFonts w:eastAsia="Times New Roman" w:cs="Calibri"/>
        </w:rPr>
        <w:t>Gaddala</w:t>
      </w:r>
      <w:proofErr w:type="spellEnd"/>
      <w:r>
        <w:rPr>
          <w:rFonts w:eastAsia="Times New Roman" w:cs="Calibri"/>
        </w:rPr>
        <w:t xml:space="preserve"> </w:t>
      </w:r>
      <w:r>
        <w:rPr>
          <w:rFonts w:eastAsia="Times New Roman" w:cs="Calibri"/>
          <w:i/>
          <w:iCs/>
        </w:rPr>
        <w:t>et al.</w:t>
      </w:r>
      <w:r>
        <w:rPr>
          <w:rFonts w:eastAsia="Times New Roman" w:cs="Calibri"/>
        </w:rPr>
        <w:t xml:space="preserve">, “Autism Spectrum Disorder Detection Using Facial Images and Deep Convolutional Neural Networks,” </w:t>
      </w:r>
      <w:r>
        <w:rPr>
          <w:rFonts w:eastAsia="Times New Roman" w:cs="Calibri"/>
          <w:i/>
          <w:iCs/>
        </w:rPr>
        <w:t xml:space="preserve">Revue </w:t>
      </w:r>
      <w:proofErr w:type="spellStart"/>
      <w:r>
        <w:rPr>
          <w:rFonts w:eastAsia="Times New Roman" w:cs="Calibri"/>
          <w:i/>
          <w:iCs/>
        </w:rPr>
        <w:t>d’Intelligence</w:t>
      </w:r>
      <w:proofErr w:type="spellEnd"/>
      <w:r>
        <w:rPr>
          <w:rFonts w:eastAsia="Times New Roman" w:cs="Calibri"/>
          <w:i/>
          <w:iCs/>
        </w:rPr>
        <w:t xml:space="preserve"> </w:t>
      </w:r>
      <w:proofErr w:type="spellStart"/>
      <w:r>
        <w:rPr>
          <w:rFonts w:eastAsia="Times New Roman" w:cs="Calibri"/>
          <w:i/>
          <w:iCs/>
        </w:rPr>
        <w:t>Artificielle</w:t>
      </w:r>
      <w:proofErr w:type="spellEnd"/>
      <w:r>
        <w:rPr>
          <w:rFonts w:eastAsia="Times New Roman" w:cs="Calibri"/>
        </w:rPr>
        <w:t xml:space="preserve">, vol. 37, no. 3, pp. 801–806, 2023, </w:t>
      </w:r>
      <w:proofErr w:type="spellStart"/>
      <w:r>
        <w:rPr>
          <w:rFonts w:eastAsia="Times New Roman" w:cs="Calibri"/>
        </w:rPr>
        <w:t>doi</w:t>
      </w:r>
      <w:proofErr w:type="spellEnd"/>
      <w:r>
        <w:rPr>
          <w:rFonts w:eastAsia="Times New Roman" w:cs="Calibri"/>
        </w:rPr>
        <w:t>: 10.18280/ria.370329.</w:t>
      </w:r>
    </w:p>
    <w:p w14:paraId="64C82B7D" w14:textId="77777777" w:rsidR="007A3237" w:rsidRDefault="00000000">
      <w:pPr>
        <w:ind w:hanging="640"/>
        <w:jc w:val="both"/>
        <w:rPr>
          <w:rFonts w:eastAsia="Times New Roman" w:cs="Calibri"/>
        </w:rPr>
      </w:pPr>
      <w:r>
        <w:rPr>
          <w:rFonts w:eastAsia="Times New Roman" w:cs="Calibri"/>
        </w:rPr>
        <w:t>[14]</w:t>
      </w:r>
      <w:r>
        <w:rPr>
          <w:rFonts w:eastAsia="Times New Roman" w:cs="Calibri"/>
        </w:rPr>
        <w:tab/>
        <w:t xml:space="preserve">W. Islam, M. Jones, R. Faiz, N. </w:t>
      </w:r>
      <w:proofErr w:type="spellStart"/>
      <w:r>
        <w:rPr>
          <w:rFonts w:eastAsia="Times New Roman" w:cs="Calibri"/>
        </w:rPr>
        <w:t>Sadeghipour</w:t>
      </w:r>
      <w:proofErr w:type="spellEnd"/>
      <w:r>
        <w:rPr>
          <w:rFonts w:eastAsia="Times New Roman" w:cs="Calibri"/>
        </w:rPr>
        <w:t xml:space="preserve">, Y. Qiu, and B. Zheng, "Improving Performance of Breast Lesion Classification Using a ResNet50 Model Optimized with a Novel Attention Mechanism," </w:t>
      </w:r>
      <w:r>
        <w:rPr>
          <w:rFonts w:eastAsia="Times New Roman" w:cs="Calibri"/>
          <w:i/>
          <w:iCs/>
        </w:rPr>
        <w:t>Tomography</w:t>
      </w:r>
      <w:r>
        <w:rPr>
          <w:rFonts w:eastAsia="Times New Roman" w:cs="Calibri"/>
        </w:rPr>
        <w:t xml:space="preserve">, vol. 8, no. 5, pp. 2411–2425, 2022, </w:t>
      </w:r>
      <w:proofErr w:type="spellStart"/>
      <w:r>
        <w:rPr>
          <w:rFonts w:eastAsia="Times New Roman" w:cs="Calibri"/>
        </w:rPr>
        <w:t>doi</w:t>
      </w:r>
      <w:proofErr w:type="spellEnd"/>
      <w:r>
        <w:rPr>
          <w:rFonts w:eastAsia="Times New Roman" w:cs="Calibri"/>
        </w:rPr>
        <w:t>: 10.3390/tomography8050200.</w:t>
      </w:r>
    </w:p>
    <w:p w14:paraId="7ECC55C6" w14:textId="77777777" w:rsidR="007A3237" w:rsidRDefault="00000000">
      <w:pPr>
        <w:ind w:hanging="640"/>
        <w:jc w:val="both"/>
        <w:rPr>
          <w:rFonts w:eastAsia="Times New Roman" w:cs="Calibri"/>
        </w:rPr>
      </w:pPr>
      <w:r>
        <w:rPr>
          <w:rFonts w:eastAsia="Times New Roman" w:cs="Calibri"/>
        </w:rPr>
        <w:t>[15]</w:t>
      </w:r>
      <w:r>
        <w:rPr>
          <w:rFonts w:eastAsia="Times New Roman" w:cs="Calibri"/>
        </w:rPr>
        <w:tab/>
        <w:t xml:space="preserve">J. Zhang and Y. Li, “Design and implementation of smart campus attendance system based on Bluetooth Low Energy technology,” </w:t>
      </w:r>
      <w:r>
        <w:rPr>
          <w:rFonts w:eastAsia="Times New Roman" w:cs="Calibri"/>
          <w:i/>
          <w:iCs/>
        </w:rPr>
        <w:t xml:space="preserve">Journal of Physics: Conference Series, </w:t>
      </w:r>
      <w:r>
        <w:rPr>
          <w:rFonts w:eastAsia="Times New Roman" w:cs="Calibri"/>
        </w:rPr>
        <w:t xml:space="preserve">vol. 2577, no. 1, p. 012015, 2023, </w:t>
      </w:r>
      <w:proofErr w:type="spellStart"/>
      <w:r>
        <w:rPr>
          <w:rFonts w:eastAsia="Times New Roman" w:cs="Calibri"/>
        </w:rPr>
        <w:t>doi</w:t>
      </w:r>
      <w:proofErr w:type="spellEnd"/>
      <w:r>
        <w:rPr>
          <w:rFonts w:eastAsia="Times New Roman" w:cs="Calibri"/>
        </w:rPr>
        <w:t>: 10.1088/1742-6596/2577/1/012015.</w:t>
      </w:r>
    </w:p>
    <w:p w14:paraId="624BEC2B" w14:textId="77777777" w:rsidR="007A3237" w:rsidRDefault="00000000">
      <w:pPr>
        <w:ind w:hanging="640"/>
        <w:jc w:val="both"/>
        <w:rPr>
          <w:rFonts w:eastAsia="Times New Roman" w:cs="Calibri"/>
        </w:rPr>
      </w:pPr>
      <w:r>
        <w:rPr>
          <w:rFonts w:eastAsia="Times New Roman" w:cs="Calibri"/>
        </w:rPr>
        <w:t>[16]</w:t>
      </w:r>
      <w:r>
        <w:rPr>
          <w:rFonts w:eastAsia="Times New Roman" w:cs="Calibri"/>
        </w:rPr>
        <w:tab/>
        <w:t xml:space="preserve">Ms. E. R, Mr. A. G, Mr. G. R, Mr. J. R. M, and Mr. K. N, “Student Information System Based on Face Biometrics with QR Code Using Machine Learning Techniques,” pp. 292–295, 2023, </w:t>
      </w:r>
      <w:proofErr w:type="spellStart"/>
      <w:r>
        <w:rPr>
          <w:rFonts w:eastAsia="Times New Roman" w:cs="Calibri"/>
        </w:rPr>
        <w:t>doi</w:t>
      </w:r>
      <w:proofErr w:type="spellEnd"/>
      <w:r>
        <w:rPr>
          <w:rFonts w:eastAsia="Times New Roman" w:cs="Calibri"/>
        </w:rPr>
        <w:t>: 10.13052/rp-9788770040723.058.</w:t>
      </w:r>
    </w:p>
    <w:p w14:paraId="2EFCF634" w14:textId="77777777" w:rsidR="007A3237" w:rsidRDefault="00000000">
      <w:pPr>
        <w:ind w:hanging="640"/>
        <w:jc w:val="both"/>
        <w:rPr>
          <w:rFonts w:eastAsia="Times New Roman" w:cs="Calibri"/>
        </w:rPr>
      </w:pPr>
      <w:r>
        <w:rPr>
          <w:rFonts w:eastAsia="Times New Roman" w:cs="Calibri"/>
        </w:rPr>
        <w:t>[17]</w:t>
      </w:r>
      <w:r>
        <w:rPr>
          <w:rFonts w:eastAsia="Times New Roman" w:cs="Calibri"/>
        </w:rPr>
        <w:tab/>
        <w:t xml:space="preserve">A. D. Putra, R. M. Sari, and R. Wulandari, “Development of Bluetooth-based attendance system using ESP32 and Firebase,” </w:t>
      </w:r>
      <w:r>
        <w:rPr>
          <w:rFonts w:eastAsia="Times New Roman" w:cs="Calibri"/>
          <w:i/>
          <w:iCs/>
        </w:rPr>
        <w:t xml:space="preserve">Journal of Physics: Conference Series, </w:t>
      </w:r>
      <w:r>
        <w:rPr>
          <w:rFonts w:eastAsia="Times New Roman" w:cs="Calibri"/>
        </w:rPr>
        <w:t xml:space="preserve">vol. 2587, no. 1, p. 012023, 2023, </w:t>
      </w:r>
      <w:proofErr w:type="spellStart"/>
      <w:r>
        <w:rPr>
          <w:rFonts w:eastAsia="Times New Roman" w:cs="Calibri"/>
        </w:rPr>
        <w:t>doi</w:t>
      </w:r>
      <w:proofErr w:type="spellEnd"/>
      <w:r>
        <w:rPr>
          <w:rFonts w:eastAsia="Times New Roman" w:cs="Calibri"/>
        </w:rPr>
        <w:t>: 10.1088/1742-6596/2587/1/012023.</w:t>
      </w:r>
    </w:p>
    <w:p w14:paraId="74BFAE8C" w14:textId="77777777" w:rsidR="007A3237" w:rsidRDefault="00000000">
      <w:pPr>
        <w:ind w:hanging="640"/>
        <w:jc w:val="both"/>
        <w:rPr>
          <w:rFonts w:eastAsia="Times New Roman" w:cs="Calibri"/>
        </w:rPr>
      </w:pPr>
      <w:r>
        <w:rPr>
          <w:rFonts w:eastAsia="Times New Roman" w:cs="Calibri"/>
        </w:rPr>
        <w:t>[18]</w:t>
      </w:r>
      <w:r>
        <w:rPr>
          <w:rFonts w:eastAsia="Times New Roman" w:cs="Calibri"/>
        </w:rPr>
        <w:tab/>
        <w:t xml:space="preserve">E. </w:t>
      </w:r>
      <w:proofErr w:type="spellStart"/>
      <w:r>
        <w:rPr>
          <w:rFonts w:eastAsia="Times New Roman" w:cs="Calibri"/>
        </w:rPr>
        <w:t>Mbunge</w:t>
      </w:r>
      <w:proofErr w:type="spellEnd"/>
      <w:r>
        <w:rPr>
          <w:rFonts w:eastAsia="Times New Roman" w:cs="Calibri"/>
        </w:rPr>
        <w:t xml:space="preserve">, N. Ndumiso, T. D. </w:t>
      </w:r>
      <w:proofErr w:type="spellStart"/>
      <w:r>
        <w:rPr>
          <w:rFonts w:eastAsia="Times New Roman" w:cs="Calibri"/>
        </w:rPr>
        <w:t>Kavu</w:t>
      </w:r>
      <w:proofErr w:type="spellEnd"/>
      <w:r>
        <w:rPr>
          <w:rFonts w:eastAsia="Times New Roman" w:cs="Calibri"/>
        </w:rPr>
        <w:t xml:space="preserve">, K. </w:t>
      </w:r>
      <w:proofErr w:type="spellStart"/>
      <w:r>
        <w:rPr>
          <w:rFonts w:eastAsia="Times New Roman" w:cs="Calibri"/>
        </w:rPr>
        <w:t>Dandajena</w:t>
      </w:r>
      <w:proofErr w:type="spellEnd"/>
      <w:r>
        <w:rPr>
          <w:rFonts w:eastAsia="Times New Roman" w:cs="Calibri"/>
        </w:rPr>
        <w:t xml:space="preserve">, J. Batani, and S. G. </w:t>
      </w:r>
      <w:proofErr w:type="spellStart"/>
      <w:r>
        <w:rPr>
          <w:rFonts w:eastAsia="Times New Roman" w:cs="Calibri"/>
        </w:rPr>
        <w:t>Fashoto</w:t>
      </w:r>
      <w:proofErr w:type="spellEnd"/>
      <w:r>
        <w:rPr>
          <w:rFonts w:eastAsia="Times New Roman" w:cs="Calibri"/>
        </w:rPr>
        <w:t xml:space="preserve">, "Towards QR Code Health Systems Amid COVID-19: Lessons Learnt from Other QR Code Digital Technologies," </w:t>
      </w:r>
      <w:r>
        <w:rPr>
          <w:rFonts w:eastAsia="Times New Roman" w:cs="Calibri"/>
          <w:i/>
          <w:iCs/>
        </w:rPr>
        <w:t>in The Science behind the COVID Pandemic and Healthcare Technology Solutions,</w:t>
      </w:r>
      <w:r>
        <w:rPr>
          <w:rFonts w:eastAsia="Times New Roman" w:cs="Calibri"/>
        </w:rPr>
        <w:t xml:space="preserve"> S. Adibi, A. </w:t>
      </w:r>
      <w:proofErr w:type="spellStart"/>
      <w:r>
        <w:rPr>
          <w:rFonts w:eastAsia="Times New Roman" w:cs="Calibri"/>
        </w:rPr>
        <w:t>Rajabifard</w:t>
      </w:r>
      <w:proofErr w:type="spellEnd"/>
      <w:r>
        <w:rPr>
          <w:rFonts w:eastAsia="Times New Roman" w:cs="Calibri"/>
        </w:rPr>
        <w:t xml:space="preserve">, S. M. Islam, and A. Ahmadvand, Eds. Cham: Springer International Publishing, 2022, pp. 129-143. </w:t>
      </w:r>
      <w:proofErr w:type="spellStart"/>
      <w:r>
        <w:rPr>
          <w:rFonts w:eastAsia="Times New Roman" w:cs="Calibri"/>
        </w:rPr>
        <w:t>doi</w:t>
      </w:r>
      <w:proofErr w:type="spellEnd"/>
      <w:r>
        <w:rPr>
          <w:rFonts w:eastAsia="Times New Roman" w:cs="Calibri"/>
        </w:rPr>
        <w:t>: 10.1007/978-3-031-10031-4_7.</w:t>
      </w:r>
    </w:p>
    <w:p w14:paraId="161F9274" w14:textId="77777777" w:rsidR="007A3237" w:rsidRDefault="00000000">
      <w:pPr>
        <w:ind w:hanging="640"/>
        <w:jc w:val="both"/>
        <w:rPr>
          <w:rFonts w:eastAsia="Times New Roman" w:cs="Calibri"/>
        </w:rPr>
      </w:pPr>
      <w:r>
        <w:rPr>
          <w:rFonts w:eastAsia="Times New Roman" w:cs="Calibri"/>
        </w:rPr>
        <w:t>[19]</w:t>
      </w:r>
      <w:r>
        <w:rPr>
          <w:rFonts w:eastAsia="Times New Roman" w:cs="Calibri"/>
        </w:rPr>
        <w:tab/>
        <w:t xml:space="preserve">A. Souha, L. Benaddi, C. </w:t>
      </w:r>
      <w:proofErr w:type="spellStart"/>
      <w:r>
        <w:rPr>
          <w:rFonts w:eastAsia="Times New Roman" w:cs="Calibri"/>
        </w:rPr>
        <w:t>Ouaddi</w:t>
      </w:r>
      <w:proofErr w:type="spellEnd"/>
      <w:r>
        <w:rPr>
          <w:rFonts w:eastAsia="Times New Roman" w:cs="Calibri"/>
        </w:rPr>
        <w:t xml:space="preserve">, and A. </w:t>
      </w:r>
      <w:proofErr w:type="spellStart"/>
      <w:r>
        <w:rPr>
          <w:rFonts w:eastAsia="Times New Roman" w:cs="Calibri"/>
        </w:rPr>
        <w:t>Jakimi</w:t>
      </w:r>
      <w:proofErr w:type="spellEnd"/>
      <w:r>
        <w:rPr>
          <w:rFonts w:eastAsia="Times New Roman" w:cs="Calibri"/>
        </w:rPr>
        <w:t xml:space="preserve">, “Comparative analysis of mobile application Frameworks: A developer’s guide for choosing the right tool,” </w:t>
      </w:r>
      <w:r>
        <w:rPr>
          <w:rFonts w:eastAsia="Times New Roman" w:cs="Calibri"/>
          <w:i/>
          <w:iCs/>
        </w:rPr>
        <w:t xml:space="preserve">Procedia </w:t>
      </w:r>
      <w:proofErr w:type="spellStart"/>
      <w:r>
        <w:rPr>
          <w:rFonts w:eastAsia="Times New Roman" w:cs="Calibri"/>
          <w:i/>
          <w:iCs/>
        </w:rPr>
        <w:t>Comput</w:t>
      </w:r>
      <w:proofErr w:type="spellEnd"/>
      <w:r>
        <w:rPr>
          <w:rFonts w:eastAsia="Times New Roman" w:cs="Calibri"/>
          <w:i/>
          <w:iCs/>
        </w:rPr>
        <w:t xml:space="preserve"> Sci</w:t>
      </w:r>
      <w:r>
        <w:rPr>
          <w:rFonts w:eastAsia="Times New Roman" w:cs="Calibri"/>
        </w:rPr>
        <w:t xml:space="preserve">, vol. 236, pp. 597–604, 2024, </w:t>
      </w:r>
      <w:proofErr w:type="spellStart"/>
      <w:r>
        <w:rPr>
          <w:rFonts w:eastAsia="Times New Roman" w:cs="Calibri"/>
        </w:rPr>
        <w:t>doi</w:t>
      </w:r>
      <w:proofErr w:type="spellEnd"/>
      <w:r>
        <w:rPr>
          <w:rFonts w:eastAsia="Times New Roman" w:cs="Calibri"/>
        </w:rPr>
        <w:t>: 10.1016/j.procs.2024.05.071.</w:t>
      </w:r>
    </w:p>
    <w:p w14:paraId="44D112E2" w14:textId="77777777" w:rsidR="007A3237" w:rsidRDefault="00000000">
      <w:pPr>
        <w:ind w:hanging="640"/>
        <w:jc w:val="both"/>
        <w:rPr>
          <w:rFonts w:eastAsia="Times New Roman" w:cs="Calibri"/>
        </w:rPr>
      </w:pPr>
      <w:r>
        <w:rPr>
          <w:rFonts w:eastAsia="Times New Roman" w:cs="Calibri"/>
        </w:rPr>
        <w:t>[20]</w:t>
      </w:r>
      <w:r>
        <w:rPr>
          <w:rFonts w:eastAsia="Times New Roman" w:cs="Calibri"/>
        </w:rPr>
        <w:tab/>
        <w:t xml:space="preserve">N. A. N. Nik Malek </w:t>
      </w:r>
      <w:r>
        <w:rPr>
          <w:rFonts w:eastAsia="Times New Roman" w:cs="Calibri"/>
          <w:i/>
          <w:iCs/>
        </w:rPr>
        <w:t>et al.</w:t>
      </w:r>
      <w:r>
        <w:rPr>
          <w:rFonts w:eastAsia="Times New Roman" w:cs="Calibri"/>
        </w:rPr>
        <w:t xml:space="preserve">, “Development of Mobile App as an Educational Tool for Understanding Nanomedicine,” </w:t>
      </w:r>
      <w:r>
        <w:rPr>
          <w:rFonts w:eastAsia="Times New Roman" w:cs="Calibri"/>
          <w:i/>
          <w:iCs/>
        </w:rPr>
        <w:t>Journal of Human Centered Technology</w:t>
      </w:r>
      <w:r>
        <w:rPr>
          <w:rFonts w:eastAsia="Times New Roman" w:cs="Calibri"/>
        </w:rPr>
        <w:t xml:space="preserve">, vol. 3, no. 1, pp. 15–21, Feb. 2024, </w:t>
      </w:r>
      <w:proofErr w:type="spellStart"/>
      <w:r>
        <w:rPr>
          <w:rFonts w:eastAsia="Times New Roman" w:cs="Calibri"/>
        </w:rPr>
        <w:t>doi</w:t>
      </w:r>
      <w:proofErr w:type="spellEnd"/>
      <w:r>
        <w:rPr>
          <w:rFonts w:eastAsia="Times New Roman" w:cs="Calibri"/>
        </w:rPr>
        <w:t>: 10.11113/humentech.v3n1.63.</w:t>
      </w:r>
    </w:p>
    <w:p w14:paraId="11F14651" w14:textId="77777777" w:rsidR="007A3237" w:rsidRDefault="00000000">
      <w:pPr>
        <w:ind w:hanging="640"/>
        <w:jc w:val="both"/>
        <w:rPr>
          <w:rFonts w:eastAsia="Times New Roman" w:cs="Calibri"/>
        </w:rPr>
      </w:pPr>
      <w:r>
        <w:rPr>
          <w:rFonts w:eastAsia="Times New Roman" w:cs="Calibri"/>
        </w:rPr>
        <w:t>[21]</w:t>
      </w:r>
      <w:r>
        <w:rPr>
          <w:rFonts w:eastAsia="Times New Roman" w:cs="Calibri"/>
        </w:rPr>
        <w:tab/>
        <w:t xml:space="preserve">W. Qian, A. Cooke, K. G. Stanley, and N. D. Osgood, “Comparing Contact Tracing Through Bluetooth and GPS Surveillance Data: Simulation-Driven Approach,” </w:t>
      </w:r>
      <w:r>
        <w:rPr>
          <w:rFonts w:eastAsia="Times New Roman" w:cs="Calibri"/>
          <w:i/>
          <w:iCs/>
        </w:rPr>
        <w:t>J Med Internet Res</w:t>
      </w:r>
      <w:r>
        <w:rPr>
          <w:rFonts w:eastAsia="Times New Roman" w:cs="Calibri"/>
        </w:rPr>
        <w:t xml:space="preserve">, vol. 26, no. 1, p. e38170, Apr. 2024, </w:t>
      </w:r>
      <w:proofErr w:type="spellStart"/>
      <w:r>
        <w:rPr>
          <w:rFonts w:eastAsia="Times New Roman" w:cs="Calibri"/>
        </w:rPr>
        <w:t>doi</w:t>
      </w:r>
      <w:proofErr w:type="spellEnd"/>
      <w:r>
        <w:rPr>
          <w:rFonts w:eastAsia="Times New Roman" w:cs="Calibri"/>
        </w:rPr>
        <w:t>: 10.2196/38170.</w:t>
      </w:r>
    </w:p>
    <w:p w14:paraId="062E60EC" w14:textId="77777777" w:rsidR="007A3237" w:rsidRDefault="00000000">
      <w:pPr>
        <w:ind w:hanging="640"/>
        <w:jc w:val="both"/>
        <w:rPr>
          <w:rFonts w:eastAsia="Times New Roman" w:cs="Calibri"/>
        </w:rPr>
      </w:pPr>
      <w:r>
        <w:rPr>
          <w:rFonts w:eastAsia="Times New Roman" w:cs="Calibri"/>
        </w:rPr>
        <w:t>[22]</w:t>
      </w:r>
      <w:r>
        <w:rPr>
          <w:rFonts w:eastAsia="Times New Roman" w:cs="Calibri"/>
        </w:rPr>
        <w:tab/>
        <w:t xml:space="preserve">S. J. N. Mohamad and N. B. Azmi, "A Review of Web-Based Attendance Management System," </w:t>
      </w:r>
      <w:r>
        <w:rPr>
          <w:rFonts w:eastAsia="Times New Roman" w:cs="Calibri"/>
          <w:i/>
          <w:iCs/>
        </w:rPr>
        <w:t>Journal of Physics: Conference Series,</w:t>
      </w:r>
      <w:r>
        <w:rPr>
          <w:rFonts w:eastAsia="Times New Roman" w:cs="Calibri"/>
        </w:rPr>
        <w:t xml:space="preserve"> vol. 1874, no. 1, p. 012025, 2021.</w:t>
      </w:r>
    </w:p>
    <w:p w14:paraId="449A01A0" w14:textId="77777777" w:rsidR="007A3237" w:rsidRDefault="00000000">
      <w:pPr>
        <w:ind w:hanging="640"/>
        <w:jc w:val="both"/>
        <w:rPr>
          <w:rFonts w:eastAsia="Times New Roman" w:cs="Calibri"/>
        </w:rPr>
      </w:pPr>
      <w:r>
        <w:rPr>
          <w:rFonts w:eastAsia="Times New Roman" w:cs="Calibri"/>
        </w:rPr>
        <w:t>[23]</w:t>
      </w:r>
      <w:r>
        <w:rPr>
          <w:rFonts w:eastAsia="Times New Roman" w:cs="Calibri"/>
        </w:rPr>
        <w:tab/>
        <w:t xml:space="preserve">Here's the information from the image formatted in IEEE style: S. Hemavathi and M. Chakravarthi, "AI-Powered Security and Attendance Management System Using Deep Learning and Facial Recognition," </w:t>
      </w:r>
      <w:r>
        <w:rPr>
          <w:rFonts w:eastAsia="Times New Roman" w:cs="Calibri"/>
          <w:i/>
          <w:iCs/>
        </w:rPr>
        <w:t xml:space="preserve">Journal of Information Systems Engineering and Management, </w:t>
      </w:r>
      <w:r>
        <w:rPr>
          <w:rFonts w:eastAsia="Times New Roman" w:cs="Calibri"/>
        </w:rPr>
        <w:t>vol. 10, no. 35s, 2025.</w:t>
      </w:r>
    </w:p>
    <w:p w14:paraId="183F8C6A" w14:textId="77777777" w:rsidR="007A3237" w:rsidRDefault="00000000">
      <w:pPr>
        <w:ind w:hanging="640"/>
        <w:jc w:val="both"/>
        <w:rPr>
          <w:rFonts w:eastAsia="Times New Roman" w:cs="Calibri"/>
        </w:rPr>
      </w:pPr>
      <w:r>
        <w:rPr>
          <w:rFonts w:eastAsia="Times New Roman" w:cs="Calibri"/>
        </w:rPr>
        <w:lastRenderedPageBreak/>
        <w:t>[24]</w:t>
      </w:r>
      <w:r>
        <w:rPr>
          <w:rFonts w:eastAsia="Times New Roman" w:cs="Calibri"/>
        </w:rPr>
        <w:tab/>
        <w:t>V. Nguyen, H. Khoa, T. Kieu, and E.-N. Huh, "Internet of Things-Based Intelligent Attendance System: Framework, Practice Implementation, and Application,"</w:t>
      </w:r>
      <w:r>
        <w:rPr>
          <w:rFonts w:eastAsia="Times New Roman" w:cs="Calibri"/>
          <w:i/>
          <w:iCs/>
        </w:rPr>
        <w:t xml:space="preserve"> Electronics,</w:t>
      </w:r>
      <w:r>
        <w:rPr>
          <w:rFonts w:eastAsia="Times New Roman" w:cs="Calibri"/>
        </w:rPr>
        <w:t xml:space="preserve"> vol. 11, no. 19, p. 3151, Oct. 2022, </w:t>
      </w:r>
      <w:proofErr w:type="spellStart"/>
      <w:r>
        <w:rPr>
          <w:rFonts w:eastAsia="Times New Roman" w:cs="Calibri"/>
        </w:rPr>
        <w:t>doi</w:t>
      </w:r>
      <w:proofErr w:type="spellEnd"/>
      <w:r>
        <w:rPr>
          <w:rFonts w:eastAsia="Times New Roman" w:cs="Calibri"/>
        </w:rPr>
        <w:t>: 10.3390/electronics11193151.</w:t>
      </w:r>
    </w:p>
    <w:p w14:paraId="483E88A1" w14:textId="77777777" w:rsidR="007A3237" w:rsidRDefault="00000000">
      <w:pPr>
        <w:ind w:hanging="640"/>
        <w:jc w:val="both"/>
        <w:rPr>
          <w:rFonts w:eastAsia="Times New Roman" w:cs="Calibri"/>
        </w:rPr>
      </w:pPr>
      <w:r>
        <w:rPr>
          <w:rFonts w:eastAsia="Times New Roman" w:cs="Calibri"/>
        </w:rPr>
        <w:t>[25]</w:t>
      </w:r>
      <w:r>
        <w:rPr>
          <w:rFonts w:eastAsia="Times New Roman" w:cs="Calibri"/>
        </w:rPr>
        <w:tab/>
        <w:t xml:space="preserve">K. Shelke, Y. Khan, and D. Kapse, "Student Management System: A Web-Based Solution for Academic Administration," </w:t>
      </w:r>
      <w:r>
        <w:rPr>
          <w:rFonts w:eastAsia="Times New Roman" w:cs="Calibri"/>
          <w:i/>
          <w:iCs/>
        </w:rPr>
        <w:t>International Journal of Scientific Research in Science and Technology,</w:t>
      </w:r>
      <w:r>
        <w:rPr>
          <w:rFonts w:eastAsia="Times New Roman" w:cs="Calibri"/>
        </w:rPr>
        <w:t xml:space="preserve"> vol. 12, pp. 50-54, 2025, </w:t>
      </w:r>
      <w:proofErr w:type="spellStart"/>
      <w:r>
        <w:rPr>
          <w:rFonts w:eastAsia="Times New Roman" w:cs="Calibri"/>
        </w:rPr>
        <w:t>doi</w:t>
      </w:r>
      <w:proofErr w:type="spellEnd"/>
      <w:r>
        <w:rPr>
          <w:rFonts w:eastAsia="Times New Roman" w:cs="Calibri"/>
        </w:rPr>
        <w:t>: 10.32628/IJSRST251222719.</w:t>
      </w:r>
    </w:p>
    <w:p w14:paraId="6B7DA69F" w14:textId="77777777" w:rsidR="007A3237" w:rsidRDefault="00000000">
      <w:pPr>
        <w:ind w:hanging="640"/>
        <w:jc w:val="both"/>
        <w:rPr>
          <w:rFonts w:eastAsia="Times New Roman" w:cs="Calibri"/>
        </w:rPr>
      </w:pPr>
      <w:r>
        <w:rPr>
          <w:rFonts w:eastAsia="Times New Roman" w:cs="Calibri"/>
        </w:rPr>
        <w:t>[26]</w:t>
      </w:r>
      <w:r>
        <w:rPr>
          <w:rFonts w:eastAsia="Times New Roman" w:cs="Calibri"/>
        </w:rPr>
        <w:tab/>
        <w:t xml:space="preserve">G. </w:t>
      </w:r>
      <w:proofErr w:type="spellStart"/>
      <w:r>
        <w:rPr>
          <w:rFonts w:eastAsia="Times New Roman" w:cs="Calibri"/>
        </w:rPr>
        <w:t>Alvandi</w:t>
      </w:r>
      <w:proofErr w:type="spellEnd"/>
      <w:r>
        <w:rPr>
          <w:rFonts w:eastAsia="Times New Roman" w:cs="Calibri"/>
        </w:rPr>
        <w:t xml:space="preserve">, S. Mohammadi, and M. Ghasemi, “A secure and flexible attendance system using blockchain and QR code,” </w:t>
      </w:r>
      <w:r>
        <w:rPr>
          <w:rFonts w:eastAsia="Times New Roman" w:cs="Calibri"/>
          <w:i/>
          <w:iCs/>
        </w:rPr>
        <w:t>Concurrency and Computation: Practice and Experience,</w:t>
      </w:r>
      <w:r>
        <w:rPr>
          <w:rFonts w:eastAsia="Times New Roman" w:cs="Calibri"/>
        </w:rPr>
        <w:t xml:space="preserve"> vol. 34, no. 13, p. e6839, 2022.</w:t>
      </w:r>
    </w:p>
    <w:p w14:paraId="0EA2139D" w14:textId="77777777" w:rsidR="007A3237" w:rsidRDefault="00000000">
      <w:pPr>
        <w:ind w:hanging="640"/>
        <w:jc w:val="both"/>
        <w:rPr>
          <w:rFonts w:eastAsia="Times New Roman" w:cs="Calibri"/>
        </w:rPr>
      </w:pPr>
      <w:r>
        <w:rPr>
          <w:rFonts w:eastAsia="Times New Roman" w:cs="Calibri"/>
        </w:rPr>
        <w:t>[27]</w:t>
      </w:r>
      <w:r>
        <w:rPr>
          <w:rFonts w:eastAsia="Times New Roman" w:cs="Calibri"/>
        </w:rPr>
        <w:tab/>
        <w:t xml:space="preserve">M. Faisal, Rahman, F. Shabir, and Ida, “Design and Implementation of Plantation Commodities Price Information Broadcaster via Autoreply Short Message Service on Smartphone,” </w:t>
      </w:r>
      <w:r>
        <w:rPr>
          <w:rFonts w:eastAsia="Times New Roman" w:cs="Calibri"/>
          <w:i/>
          <w:iCs/>
        </w:rPr>
        <w:t xml:space="preserve">Proceedings - 2nd East Indonesia Conference on Computer and Information Technology: Internet of Things for Industry, </w:t>
      </w:r>
      <w:proofErr w:type="spellStart"/>
      <w:r>
        <w:rPr>
          <w:rFonts w:eastAsia="Times New Roman" w:cs="Calibri"/>
          <w:i/>
          <w:iCs/>
        </w:rPr>
        <w:t>EIConCIT</w:t>
      </w:r>
      <w:proofErr w:type="spellEnd"/>
      <w:r>
        <w:rPr>
          <w:rFonts w:eastAsia="Times New Roman" w:cs="Calibri"/>
          <w:i/>
          <w:iCs/>
        </w:rPr>
        <w:t xml:space="preserve"> 2018</w:t>
      </w:r>
      <w:r>
        <w:rPr>
          <w:rFonts w:eastAsia="Times New Roman" w:cs="Calibri"/>
        </w:rPr>
        <w:t xml:space="preserve">, pp. 212–217, 2018, </w:t>
      </w:r>
      <w:proofErr w:type="spellStart"/>
      <w:r>
        <w:rPr>
          <w:rFonts w:eastAsia="Times New Roman" w:cs="Calibri"/>
        </w:rPr>
        <w:t>doi</w:t>
      </w:r>
      <w:proofErr w:type="spellEnd"/>
      <w:r>
        <w:rPr>
          <w:rFonts w:eastAsia="Times New Roman" w:cs="Calibri"/>
        </w:rPr>
        <w:t>: 10.1109/EIConCIT.2018.8878575.</w:t>
      </w:r>
    </w:p>
    <w:p w14:paraId="0ABC5B62" w14:textId="77777777" w:rsidR="007A3237" w:rsidRDefault="00000000">
      <w:pPr>
        <w:ind w:hanging="640"/>
        <w:jc w:val="both"/>
        <w:rPr>
          <w:rFonts w:eastAsia="Times New Roman" w:cs="Calibri"/>
        </w:rPr>
      </w:pPr>
      <w:r>
        <w:rPr>
          <w:rFonts w:eastAsia="Times New Roman" w:cs="Calibri"/>
        </w:rPr>
        <w:t>[28]</w:t>
      </w:r>
      <w:r>
        <w:rPr>
          <w:rFonts w:eastAsia="Times New Roman" w:cs="Calibri"/>
        </w:rPr>
        <w:tab/>
        <w:t xml:space="preserve">C. Li and J. Kim, “A review of </w:t>
      </w:r>
      <w:proofErr w:type="spellStart"/>
      <w:r>
        <w:rPr>
          <w:rFonts w:eastAsia="Times New Roman" w:cs="Calibri"/>
        </w:rPr>
        <w:t>DBeaver</w:t>
      </w:r>
      <w:proofErr w:type="spellEnd"/>
      <w:r>
        <w:rPr>
          <w:rFonts w:eastAsia="Times New Roman" w:cs="Calibri"/>
        </w:rPr>
        <w:t xml:space="preserve">: An open-source universal database tool,” </w:t>
      </w:r>
      <w:r>
        <w:rPr>
          <w:rFonts w:eastAsia="Times New Roman" w:cs="Calibri"/>
          <w:i/>
        </w:rPr>
        <w:t>Journal of Open Source Software</w:t>
      </w:r>
      <w:r>
        <w:rPr>
          <w:rFonts w:eastAsia="Times New Roman" w:cs="Calibri"/>
        </w:rPr>
        <w:t>, vol. 7, no. 75, p. 4567, 2022.</w:t>
      </w:r>
    </w:p>
    <w:p w14:paraId="00AF8391" w14:textId="77777777" w:rsidR="007A3237" w:rsidRDefault="00000000">
      <w:pPr>
        <w:ind w:hanging="640"/>
        <w:jc w:val="both"/>
        <w:rPr>
          <w:rFonts w:eastAsia="Times New Roman" w:cs="Calibri"/>
        </w:rPr>
      </w:pPr>
      <w:r>
        <w:rPr>
          <w:rFonts w:eastAsia="Times New Roman" w:cs="Calibri"/>
        </w:rPr>
        <w:t>[29]</w:t>
      </w:r>
      <w:r>
        <w:rPr>
          <w:rFonts w:eastAsia="Times New Roman" w:cs="Calibri"/>
        </w:rPr>
        <w:tab/>
        <w:t xml:space="preserve">A. A. </w:t>
      </w:r>
      <w:proofErr w:type="spellStart"/>
      <w:r>
        <w:rPr>
          <w:rFonts w:eastAsia="Times New Roman" w:cs="Calibri"/>
        </w:rPr>
        <w:t>Eltholth</w:t>
      </w:r>
      <w:proofErr w:type="spellEnd"/>
      <w:r>
        <w:rPr>
          <w:rFonts w:eastAsia="Times New Roman" w:cs="Calibri"/>
        </w:rPr>
        <w:t xml:space="preserve">, "Improved Spectrum Coexistence in 2.4 GHz ISM Band Using Optimized Chaotic Frequency Hopping for Wi-Fi and Bluetooth Signals," </w:t>
      </w:r>
      <w:r>
        <w:rPr>
          <w:rFonts w:eastAsia="Times New Roman" w:cs="Calibri"/>
          <w:i/>
          <w:iCs/>
        </w:rPr>
        <w:t>Sensors,</w:t>
      </w:r>
      <w:r>
        <w:rPr>
          <w:rFonts w:eastAsia="Times New Roman" w:cs="Calibri"/>
        </w:rPr>
        <w:t xml:space="preserve"> vol. 23, no. 11, Art. no. 5183, 2023, </w:t>
      </w:r>
      <w:proofErr w:type="spellStart"/>
      <w:r>
        <w:rPr>
          <w:rFonts w:eastAsia="Times New Roman" w:cs="Calibri"/>
        </w:rPr>
        <w:t>doi</w:t>
      </w:r>
      <w:proofErr w:type="spellEnd"/>
      <w:r>
        <w:rPr>
          <w:rFonts w:eastAsia="Times New Roman" w:cs="Calibri"/>
        </w:rPr>
        <w:t>: 10.3390/s23115183.</w:t>
      </w:r>
    </w:p>
    <w:p w14:paraId="460A1AB7" w14:textId="77777777" w:rsidR="007A3237" w:rsidRDefault="00000000">
      <w:pPr>
        <w:ind w:hanging="640"/>
        <w:jc w:val="both"/>
        <w:rPr>
          <w:rFonts w:eastAsia="Times New Roman" w:cs="Calibri"/>
        </w:rPr>
      </w:pPr>
      <w:r>
        <w:rPr>
          <w:rFonts w:eastAsia="Times New Roman" w:cs="Calibri"/>
        </w:rPr>
        <w:t>[30]</w:t>
      </w:r>
      <w:r>
        <w:rPr>
          <w:rFonts w:eastAsia="Times New Roman" w:cs="Calibri"/>
        </w:rPr>
        <w:tab/>
        <w:t xml:space="preserve">X. Li and S. Zhang, “A Privacy-Preserving Attendance System Based on Blockchain and Homomorphic Encryption,” </w:t>
      </w:r>
      <w:r>
        <w:rPr>
          <w:rFonts w:eastAsia="Times New Roman" w:cs="Calibri"/>
          <w:i/>
          <w:iCs/>
        </w:rPr>
        <w:t xml:space="preserve">Journal of Information Security and Applications, </w:t>
      </w:r>
      <w:r>
        <w:rPr>
          <w:rFonts w:eastAsia="Times New Roman" w:cs="Calibri"/>
        </w:rPr>
        <w:t xml:space="preserve">vol. 70, p. 103299, Nov. 2022, </w:t>
      </w:r>
      <w:proofErr w:type="spellStart"/>
      <w:r>
        <w:rPr>
          <w:rFonts w:eastAsia="Times New Roman" w:cs="Calibri"/>
        </w:rPr>
        <w:t>doi</w:t>
      </w:r>
      <w:proofErr w:type="spellEnd"/>
      <w:r>
        <w:rPr>
          <w:rFonts w:eastAsia="Times New Roman" w:cs="Calibri"/>
        </w:rPr>
        <w:t>: 10.1016/j.jisa.2022.103299.</w:t>
      </w:r>
    </w:p>
    <w:p w14:paraId="68D9B2C5" w14:textId="77777777" w:rsidR="007A3237" w:rsidRDefault="00000000">
      <w:pPr>
        <w:ind w:hanging="640"/>
        <w:jc w:val="both"/>
        <w:rPr>
          <w:rFonts w:cs="Calibri"/>
        </w:rPr>
      </w:pPr>
      <w:r>
        <w:rPr>
          <w:rFonts w:eastAsia="Times New Roman" w:cs="Calibri"/>
        </w:rPr>
        <w:t>[31]</w:t>
      </w:r>
      <w:r>
        <w:rPr>
          <w:rFonts w:eastAsia="Times New Roman" w:cs="Calibri"/>
        </w:rPr>
        <w:tab/>
        <w:t xml:space="preserve">M. I. Arshad and M. M. Iqbal, “Development of an Automated Attendance System Using NFC Technology,” </w:t>
      </w:r>
      <w:r>
        <w:rPr>
          <w:rFonts w:eastAsia="Times New Roman" w:cs="Calibri"/>
          <w:i/>
          <w:iCs/>
        </w:rPr>
        <w:t>International Journal of Computer Science and Network Security,</w:t>
      </w:r>
      <w:r>
        <w:rPr>
          <w:rFonts w:eastAsia="Times New Roman" w:cs="Calibri"/>
        </w:rPr>
        <w:t xml:space="preserve"> vol. 20, no. 1, pp. 74-79, Jan. 2020.</w:t>
      </w:r>
    </w:p>
    <w:p w14:paraId="18C88159" w14:textId="77777777" w:rsidR="007A3237" w:rsidRDefault="00000000">
      <w:pPr>
        <w:ind w:hanging="640"/>
        <w:jc w:val="both"/>
        <w:rPr>
          <w:rFonts w:eastAsia="Times New Roman" w:cs="Calibri"/>
        </w:rPr>
      </w:pPr>
      <w:r>
        <w:rPr>
          <w:rFonts w:eastAsia="Times New Roman" w:cs="Calibri"/>
        </w:rPr>
        <w:t>[32]</w:t>
      </w:r>
      <w:r>
        <w:rPr>
          <w:rFonts w:eastAsia="Times New Roman" w:cs="Calibri"/>
        </w:rPr>
        <w:tab/>
        <w:t xml:space="preserve">A. Tsani, "Evaluasi User Experience </w:t>
      </w:r>
      <w:proofErr w:type="spellStart"/>
      <w:r>
        <w:rPr>
          <w:rFonts w:eastAsia="Times New Roman" w:cs="Calibri"/>
        </w:rPr>
        <w:t>EduSmart</w:t>
      </w:r>
      <w:proofErr w:type="spellEnd"/>
      <w:r>
        <w:rPr>
          <w:rFonts w:eastAsia="Times New Roman" w:cs="Calibri"/>
        </w:rPr>
        <w:t xml:space="preserve"> </w:t>
      </w:r>
      <w:proofErr w:type="spellStart"/>
      <w:r>
        <w:rPr>
          <w:rFonts w:eastAsia="Times New Roman" w:cs="Calibri"/>
        </w:rPr>
        <w:t>Menggunakan</w:t>
      </w:r>
      <w:proofErr w:type="spellEnd"/>
      <w:r>
        <w:rPr>
          <w:rFonts w:eastAsia="Times New Roman" w:cs="Calibri"/>
        </w:rPr>
        <w:t xml:space="preserve"> System Usability Scale (SUS)," </w:t>
      </w:r>
      <w:r>
        <w:rPr>
          <w:rFonts w:eastAsia="Times New Roman" w:cs="Calibri"/>
          <w:i/>
          <w:iCs/>
        </w:rPr>
        <w:t xml:space="preserve">Repeater: </w:t>
      </w:r>
      <w:proofErr w:type="spellStart"/>
      <w:r>
        <w:rPr>
          <w:rFonts w:eastAsia="Times New Roman" w:cs="Calibri"/>
          <w:i/>
          <w:iCs/>
        </w:rPr>
        <w:t>Publikasi</w:t>
      </w:r>
      <w:proofErr w:type="spellEnd"/>
      <w:r>
        <w:rPr>
          <w:rFonts w:eastAsia="Times New Roman" w:cs="Calibri"/>
          <w:i/>
          <w:iCs/>
        </w:rPr>
        <w:t xml:space="preserve"> Teknik </w:t>
      </w:r>
      <w:proofErr w:type="spellStart"/>
      <w:r>
        <w:rPr>
          <w:rFonts w:eastAsia="Times New Roman" w:cs="Calibri"/>
          <w:i/>
          <w:iCs/>
        </w:rPr>
        <w:t>Informatika</w:t>
      </w:r>
      <w:proofErr w:type="spellEnd"/>
      <w:r>
        <w:rPr>
          <w:rFonts w:eastAsia="Times New Roman" w:cs="Calibri"/>
          <w:i/>
          <w:iCs/>
        </w:rPr>
        <w:t xml:space="preserve"> dan </w:t>
      </w:r>
      <w:proofErr w:type="spellStart"/>
      <w:r>
        <w:rPr>
          <w:rFonts w:eastAsia="Times New Roman" w:cs="Calibri"/>
          <w:i/>
          <w:iCs/>
        </w:rPr>
        <w:t>Jaringan</w:t>
      </w:r>
      <w:proofErr w:type="spellEnd"/>
      <w:r>
        <w:rPr>
          <w:rFonts w:eastAsia="Times New Roman" w:cs="Calibri"/>
          <w:i/>
          <w:iCs/>
        </w:rPr>
        <w:t xml:space="preserve">, </w:t>
      </w:r>
      <w:r>
        <w:rPr>
          <w:rFonts w:eastAsia="Times New Roman" w:cs="Calibri"/>
        </w:rPr>
        <w:t xml:space="preserve">vol. 2, no. 3, pp. 91–101, 2024, </w:t>
      </w:r>
      <w:proofErr w:type="spellStart"/>
      <w:r>
        <w:rPr>
          <w:rFonts w:eastAsia="Times New Roman" w:cs="Calibri"/>
        </w:rPr>
        <w:t>doi</w:t>
      </w:r>
      <w:proofErr w:type="spellEnd"/>
      <w:r>
        <w:rPr>
          <w:rFonts w:eastAsia="Times New Roman" w:cs="Calibri"/>
        </w:rPr>
        <w:t>: 10.62951/repeater.v2i3.113.</w:t>
      </w:r>
    </w:p>
    <w:p w14:paraId="24673D22" w14:textId="77777777" w:rsidR="007A3237" w:rsidRDefault="00000000">
      <w:pPr>
        <w:ind w:hanging="640"/>
        <w:jc w:val="both"/>
        <w:rPr>
          <w:rFonts w:cs="Calibri"/>
        </w:rPr>
      </w:pPr>
      <w:r>
        <w:rPr>
          <w:rFonts w:eastAsia="Times New Roman" w:cs="Calibri"/>
        </w:rPr>
        <w:t>[33]</w:t>
      </w:r>
      <w:r>
        <w:rPr>
          <w:rFonts w:eastAsia="Times New Roman" w:cs="Calibri"/>
        </w:rPr>
        <w:tab/>
        <w:t xml:space="preserve">N. U. Khan and M. A. Hasan, “A Smart Attendance System using QR Code and Firebase,” </w:t>
      </w:r>
      <w:r>
        <w:rPr>
          <w:rFonts w:eastAsia="Times New Roman" w:cs="Calibri"/>
          <w:i/>
          <w:iCs/>
        </w:rPr>
        <w:t>International Journal of Computer Applications,</w:t>
      </w:r>
      <w:r>
        <w:rPr>
          <w:rFonts w:eastAsia="Times New Roman" w:cs="Calibri"/>
        </w:rPr>
        <w:t xml:space="preserve"> vol. 182, no. 43, pp. 1-5, Aug. 2020, </w:t>
      </w:r>
      <w:proofErr w:type="spellStart"/>
      <w:r>
        <w:rPr>
          <w:rFonts w:eastAsia="Times New Roman" w:cs="Calibri"/>
        </w:rPr>
        <w:t>doi</w:t>
      </w:r>
      <w:proofErr w:type="spellEnd"/>
      <w:r>
        <w:rPr>
          <w:rFonts w:eastAsia="Times New Roman" w:cs="Calibri"/>
        </w:rPr>
        <w:t>: 10.5120/ijca2020920401.</w:t>
      </w:r>
    </w:p>
    <w:p w14:paraId="7F6F24A5" w14:textId="77777777" w:rsidR="007A3237" w:rsidRDefault="00000000">
      <w:pPr>
        <w:ind w:hanging="640"/>
        <w:jc w:val="both"/>
      </w:pPr>
      <w:r>
        <w:rPr>
          <w:rFonts w:eastAsia="Times New Roman" w:cs="Calibri"/>
        </w:rPr>
        <w:t>[34]</w:t>
      </w:r>
      <w:r>
        <w:rPr>
          <w:rFonts w:eastAsia="Times New Roman" w:cs="Calibri"/>
        </w:rPr>
        <w:tab/>
        <w:t xml:space="preserve">W. Welda, D. M. D. U. Putra, and A. M. </w:t>
      </w:r>
      <w:proofErr w:type="spellStart"/>
      <w:r>
        <w:rPr>
          <w:rFonts w:eastAsia="Times New Roman" w:cs="Calibri"/>
        </w:rPr>
        <w:t>Dirgayusari</w:t>
      </w:r>
      <w:proofErr w:type="spellEnd"/>
      <w:r>
        <w:rPr>
          <w:rFonts w:eastAsia="Times New Roman" w:cs="Calibri"/>
        </w:rPr>
        <w:t xml:space="preserve">, "Usability Testing Website </w:t>
      </w:r>
      <w:proofErr w:type="spellStart"/>
      <w:r>
        <w:rPr>
          <w:rFonts w:eastAsia="Times New Roman" w:cs="Calibri"/>
        </w:rPr>
        <w:t>Dengan</w:t>
      </w:r>
      <w:proofErr w:type="spellEnd"/>
      <w:r>
        <w:rPr>
          <w:rFonts w:eastAsia="Times New Roman" w:cs="Calibri"/>
        </w:rPr>
        <w:t xml:space="preserve"> </w:t>
      </w:r>
      <w:proofErr w:type="spellStart"/>
      <w:r>
        <w:rPr>
          <w:rFonts w:eastAsia="Times New Roman" w:cs="Calibri"/>
        </w:rPr>
        <w:t>Menggunakan</w:t>
      </w:r>
      <w:proofErr w:type="spellEnd"/>
      <w:r>
        <w:rPr>
          <w:rFonts w:eastAsia="Times New Roman" w:cs="Calibri"/>
        </w:rPr>
        <w:t xml:space="preserve"> Metode System Usability Scale (Sus)," </w:t>
      </w:r>
      <w:r>
        <w:rPr>
          <w:rFonts w:eastAsia="Times New Roman" w:cs="Calibri"/>
          <w:i/>
          <w:iCs/>
        </w:rPr>
        <w:t xml:space="preserve">International Journal of Natural Science and Engineering, </w:t>
      </w:r>
      <w:r>
        <w:rPr>
          <w:rFonts w:eastAsia="Times New Roman" w:cs="Calibri"/>
        </w:rPr>
        <w:t xml:space="preserve">vol. 4, no. 3, pp. 152–161, 2020, </w:t>
      </w:r>
      <w:proofErr w:type="spellStart"/>
      <w:r>
        <w:rPr>
          <w:rFonts w:eastAsia="Times New Roman" w:cs="Calibri"/>
        </w:rPr>
        <w:t>doi</w:t>
      </w:r>
      <w:proofErr w:type="spellEnd"/>
      <w:r>
        <w:rPr>
          <w:rFonts w:eastAsia="Times New Roman" w:cs="Calibri"/>
        </w:rPr>
        <w:t>: 10.23887/ijnse.v4i2.28864.</w:t>
      </w:r>
    </w:p>
    <w:sectPr w:rsidR="007A3237">
      <w:headerReference w:type="default" r:id="rId27"/>
      <w:footerReference w:type="default" r:id="rId28"/>
      <w:pgSz w:w="11906" w:h="16838"/>
      <w:pgMar w:top="1418" w:right="1418" w:bottom="1134" w:left="1418" w:header="720" w:footer="720" w:gutter="0"/>
      <w:pgNumType w:start="153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1E9F9800" w14:textId="77777777" w:rsidR="007A3237" w:rsidRDefault="00000000">
      <w:pPr>
        <w:pStyle w:val="CommentText"/>
        <w:rPr>
          <w:rFonts w:ascii="SimSun" w:eastAsia="SimSun" w:hAnsi="SimSun"/>
          <w:sz w:val="24"/>
          <w:szCs w:val="24"/>
        </w:rPr>
      </w:pPr>
      <w:r>
        <w:rPr>
          <w:rFonts w:ascii="SimSun" w:eastAsia="SimSun" w:hAnsi="SimSun"/>
          <w:sz w:val="24"/>
          <w:szCs w:val="24"/>
        </w:rPr>
        <w:t>The title has been updated to explicitly include "Usability Validation" as suggested by Reviewer A and B, which clarifies the method of validation. Reviewer B also suggested "Design and Usability Validation of a Bluetooth-Based Attendance System for Educational Settings" or adding location/platform context, which was not adopted. The change from "Experimental Validation" to "Usability Validation" is a more precise reflection of the SUS evaluation.</w:t>
      </w:r>
    </w:p>
  </w:comment>
  <w:comment w:id="1" w:author="Author" w:initials="A">
    <w:p w14:paraId="17E87910" w14:textId="77777777" w:rsidR="007A3237" w:rsidRDefault="00000000">
      <w:pPr>
        <w:pStyle w:val="CommentText"/>
      </w:pPr>
      <w:r>
        <w:rPr>
          <w:rFonts w:ascii="SimSun" w:eastAsia="SimSun" w:hAnsi="SimSun" w:cs="SimSun"/>
          <w:sz w:val="24"/>
          <w:szCs w:val="24"/>
        </w:rPr>
        <w:t>The abstract now explicitly mentions the "novel" aspect and clearly states the contribution to the field ("demonstrating passive MAC address detection for automated attendance recording without requiring additional software installations on student devices") as requested by Reviewer B.</w:t>
      </w:r>
    </w:p>
  </w:comment>
  <w:comment w:id="2" w:author="Author" w:initials="A">
    <w:p w14:paraId="522241FA" w14:textId="77777777" w:rsidR="007A3237" w:rsidRDefault="00000000">
      <w:pPr>
        <w:pStyle w:val="CommentText"/>
      </w:pPr>
      <w:r>
        <w:rPr>
          <w:rFonts w:ascii="SimSun" w:eastAsia="SimSun" w:hAnsi="SimSun" w:cs="SimSun"/>
          <w:sz w:val="24"/>
          <w:szCs w:val="24"/>
        </w:rPr>
        <w:t>The keywords have been alphabetized, addressing Reviewer A and B's suggestion. The term "innovative" was replaced with "novel", which is less subjective.</w:t>
      </w:r>
    </w:p>
  </w:comment>
  <w:comment w:id="3" w:author="Author" w:initials="A">
    <w:p w14:paraId="306307E4" w14:textId="77777777" w:rsidR="007A3237" w:rsidRDefault="00000000">
      <w:pPr>
        <w:pStyle w:val="CommentText"/>
      </w:pPr>
      <w:r>
        <w:rPr>
          <w:rFonts w:ascii="SimSun" w:eastAsia="SimSun" w:hAnsi="SimSun" w:cs="SimSun"/>
          <w:sz w:val="24"/>
          <w:szCs w:val="24"/>
        </w:rPr>
        <w:t>Explicit statements regarding novelty and contributions have been added, addressing Reviewer A and B's feedback. The numbering of references has been adjusted. Reviewer A requested a minimum of 25 references in the introduction, and the revised version shows more citations, but the actual count needs to be verified against the full reference list.</w:t>
      </w:r>
    </w:p>
  </w:comment>
  <w:comment w:id="4" w:author="Author" w:initials="A">
    <w:p w14:paraId="077F5A5D" w14:textId="77777777" w:rsidR="007A3237" w:rsidRDefault="00000000">
      <w:pPr>
        <w:pStyle w:val="CommentText"/>
      </w:pPr>
      <w:r>
        <w:rPr>
          <w:rFonts w:ascii="SimSun" w:eastAsia="SimSun" w:hAnsi="SimSun" w:cs="SimSun"/>
          <w:sz w:val="24"/>
          <w:szCs w:val="24"/>
        </w:rPr>
        <w:t>A flowchart for the research methodology has been added (Figure 1 in revised, which was Figure xx in original), addressing Reviewer A's suggestion for visual representation.</w:t>
      </w:r>
    </w:p>
  </w:comment>
  <w:comment w:id="5" w:author="Author" w:initials="A">
    <w:p w14:paraId="6C6F235A"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6" w:author="Author" w:initials="A">
    <w:p w14:paraId="03F4E961"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7" w:author="Author" w:initials="A">
    <w:p w14:paraId="6072D34E" w14:textId="77777777" w:rsidR="00B41C59" w:rsidRDefault="00B41C59" w:rsidP="00B41C59">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8" w:author="Author" w:initials="A">
    <w:p w14:paraId="3E86857E" w14:textId="77777777" w:rsidR="007A3237" w:rsidRDefault="00000000">
      <w:pPr>
        <w:pStyle w:val="CommentText"/>
      </w:pPr>
      <w:r>
        <w:rPr>
          <w:rFonts w:ascii="SimSun" w:eastAsia="SimSun" w:hAnsi="SimSun" w:cs="SimSun"/>
          <w:sz w:val="24"/>
          <w:szCs w:val="24"/>
        </w:rPr>
        <w:t>A dedicated "System Evaluation Using SUS" subsection has been added, explaining the evaluation process in detail, addressing Reviewer A's request for more clarity on evaluation stages and Reviewer B's suggestion for a dedicated section.</w:t>
      </w:r>
    </w:p>
  </w:comment>
  <w:comment w:id="9" w:author="Author" w:initials="A">
    <w:p w14:paraId="4779534A" w14:textId="77777777" w:rsidR="007A3237" w:rsidRDefault="00000000">
      <w:pPr>
        <w:pStyle w:val="CommentText"/>
        <w:rPr>
          <w:lang w:val="en-ID"/>
        </w:rPr>
      </w:pPr>
      <w:r>
        <w:rPr>
          <w:rFonts w:ascii="SimSun" w:eastAsia="SimSun" w:hAnsi="SimSun" w:cs="SimSun"/>
          <w:sz w:val="24"/>
          <w:szCs w:val="24"/>
          <w:lang w:val="en-ID"/>
        </w:rPr>
        <w:t>BTC technical details suggested to be summarized by Reviewer B (</w:t>
      </w:r>
      <w:proofErr w:type="spellStart"/>
      <w:r>
        <w:rPr>
          <w:rFonts w:ascii="SimSun" w:eastAsia="SimSun" w:hAnsi="SimSun" w:cs="SimSun"/>
          <w:sz w:val="24"/>
          <w:szCs w:val="24"/>
          <w:lang w:val="en-ID"/>
        </w:rPr>
        <w:t>alredy</w:t>
      </w:r>
      <w:proofErr w:type="spellEnd"/>
      <w:r>
        <w:rPr>
          <w:rFonts w:ascii="SimSun" w:eastAsia="SimSun" w:hAnsi="SimSun" w:cs="SimSun"/>
          <w:sz w:val="24"/>
          <w:szCs w:val="24"/>
          <w:lang w:val="en-ID"/>
        </w:rPr>
        <w:t xml:space="preserve"> summarized)</w:t>
      </w:r>
    </w:p>
  </w:comment>
  <w:comment w:id="10" w:author="Author" w:initials="A">
    <w:p w14:paraId="22D43870"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1" w:author="Author" w:initials="A">
    <w:p w14:paraId="7931B007"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2" w:author="Author" w:initials="A">
    <w:p w14:paraId="3402F7AF"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3" w:author="Author" w:initials="A">
    <w:p w14:paraId="4CA46749"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4" w:author="Author" w:initials="A">
    <w:p w14:paraId="611E023B" w14:textId="77777777" w:rsidR="007A3237" w:rsidRDefault="00000000">
      <w:pPr>
        <w:pStyle w:val="CommentText"/>
      </w:pPr>
      <w:r>
        <w:rPr>
          <w:rFonts w:ascii="SimSun" w:eastAsia="SimSun" w:hAnsi="SimSun" w:cs="SimSun"/>
          <w:sz w:val="24"/>
          <w:szCs w:val="24"/>
        </w:rPr>
        <w:t>The discussion section has been expanded to include a "Comparative Analysis with Existing Attendance Systems", which critically compares the Bluetooth system with facial recognition, fingerprint, and NFC-based systems, addressing Reviewer B's suggestion to compare with similar literature. The impact on computer science regarding usability evaluation is not explicitly stated as a separate point, but the detailed SUS evaluation and comparison highlight this. The potential replication for non-academic environments is still in the conclusion's academic implications.</w:t>
      </w:r>
    </w:p>
    <w:p w14:paraId="3EBEE1FC" w14:textId="77777777" w:rsidR="007A3237" w:rsidRDefault="007A3237">
      <w:pPr>
        <w:pStyle w:val="CommentText"/>
      </w:pPr>
    </w:p>
  </w:comment>
  <w:comment w:id="15" w:author="Author" w:initials="A">
    <w:p w14:paraId="7277ACBE"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6" w:author="Author" w:initials="A">
    <w:p w14:paraId="4C8151A0"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7" w:author="Author" w:initials="A">
    <w:p w14:paraId="67DCE99C"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8" w:author="Author" w:initials="A">
    <w:p w14:paraId="15D5D08E"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19" w:author="Author" w:initials="A">
    <w:p w14:paraId="3F7B62F2" w14:textId="77777777" w:rsidR="007A3237" w:rsidRDefault="00000000">
      <w:pPr>
        <w:pStyle w:val="CommentText"/>
      </w:pPr>
      <w:r>
        <w:rPr>
          <w:rFonts w:ascii="SimSun" w:eastAsia="SimSun" w:hAnsi="SimSun" w:cs="SimSun"/>
          <w:sz w:val="24"/>
          <w:szCs w:val="24"/>
        </w:rPr>
        <w:t>The titles of figures and tables have been made more informative as suggested by Reviewer B. The results section now implicitly follows the method stages through the presentation of data collection, database structure, and then the SUS evaluation results, addressing Reviewer A's feedback about arranging results according to methods. The explanations for figures are also more detailed, incorporating narrative interpretation.</w:t>
      </w:r>
    </w:p>
  </w:comment>
  <w:comment w:id="20" w:author="Author" w:initials="A">
    <w:p w14:paraId="41D816A9" w14:textId="77777777" w:rsidR="007A3237" w:rsidRDefault="00000000">
      <w:pPr>
        <w:pStyle w:val="CommentText"/>
      </w:pPr>
      <w:r>
        <w:rPr>
          <w:rFonts w:ascii="SimSun" w:eastAsia="SimSun" w:hAnsi="SimSun" w:cs="SimSun"/>
          <w:sz w:val="24"/>
          <w:szCs w:val="24"/>
        </w:rPr>
        <w:t>Future work directions (Limitations and Future Research Directions in the revised version) have been explicitly moved into the conclusion, as suggested by Reviewer A. The conclusion also reiterates the impact on educational administration and technology more generally. The details of future work are now more specific, including BLE integration, machine learning, hybrid authentication, and geofencing, addressing Reviewer B's suggestion.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F9800" w15:done="0"/>
  <w15:commentEx w15:paraId="17E87910" w15:done="0"/>
  <w15:commentEx w15:paraId="522241FA" w15:done="0"/>
  <w15:commentEx w15:paraId="306307E4" w15:done="0"/>
  <w15:commentEx w15:paraId="077F5A5D" w15:done="0"/>
  <w15:commentEx w15:paraId="6C6F235A" w15:done="0"/>
  <w15:commentEx w15:paraId="03F4E961" w15:done="0"/>
  <w15:commentEx w15:paraId="6072D34E" w15:done="0"/>
  <w15:commentEx w15:paraId="3E86857E" w15:done="0"/>
  <w15:commentEx w15:paraId="4779534A" w15:done="0"/>
  <w15:commentEx w15:paraId="22D43870" w15:done="0"/>
  <w15:commentEx w15:paraId="7931B007" w15:done="0"/>
  <w15:commentEx w15:paraId="3402F7AF" w15:done="0"/>
  <w15:commentEx w15:paraId="4CA46749" w15:done="0"/>
  <w15:commentEx w15:paraId="3EBEE1FC" w15:done="0"/>
  <w15:commentEx w15:paraId="7277ACBE" w15:done="0"/>
  <w15:commentEx w15:paraId="4C8151A0" w15:done="0"/>
  <w15:commentEx w15:paraId="67DCE99C" w15:done="0"/>
  <w15:commentEx w15:paraId="15D5D08E" w15:done="0"/>
  <w15:commentEx w15:paraId="3F7B62F2" w15:done="0"/>
  <w15:commentEx w15:paraId="41D816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F9800" w16cid:durableId="1E9F9800"/>
  <w16cid:commentId w16cid:paraId="17E87910" w16cid:durableId="17E87910"/>
  <w16cid:commentId w16cid:paraId="522241FA" w16cid:durableId="522241FA"/>
  <w16cid:commentId w16cid:paraId="306307E4" w16cid:durableId="306307E4"/>
  <w16cid:commentId w16cid:paraId="077F5A5D" w16cid:durableId="077F5A5D"/>
  <w16cid:commentId w16cid:paraId="6C6F235A" w16cid:durableId="6C6F235A"/>
  <w16cid:commentId w16cid:paraId="03F4E961" w16cid:durableId="03F4E961"/>
  <w16cid:commentId w16cid:paraId="6072D34E" w16cid:durableId="7DE4066E"/>
  <w16cid:commentId w16cid:paraId="3E86857E" w16cid:durableId="3E86857E"/>
  <w16cid:commentId w16cid:paraId="4779534A" w16cid:durableId="4779534A"/>
  <w16cid:commentId w16cid:paraId="22D43870" w16cid:durableId="22D43870"/>
  <w16cid:commentId w16cid:paraId="7931B007" w16cid:durableId="7931B007"/>
  <w16cid:commentId w16cid:paraId="3402F7AF" w16cid:durableId="3402F7AF"/>
  <w16cid:commentId w16cid:paraId="4CA46749" w16cid:durableId="4CA46749"/>
  <w16cid:commentId w16cid:paraId="3EBEE1FC" w16cid:durableId="3EBEE1FC"/>
  <w16cid:commentId w16cid:paraId="7277ACBE" w16cid:durableId="7277ACBE"/>
  <w16cid:commentId w16cid:paraId="4C8151A0" w16cid:durableId="4C8151A0"/>
  <w16cid:commentId w16cid:paraId="67DCE99C" w16cid:durableId="67DCE99C"/>
  <w16cid:commentId w16cid:paraId="15D5D08E" w16cid:durableId="15D5D08E"/>
  <w16cid:commentId w16cid:paraId="3F7B62F2" w16cid:durableId="3F7B62F2"/>
  <w16cid:commentId w16cid:paraId="41D816A9" w16cid:durableId="41D816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63F5C" w14:textId="77777777" w:rsidR="008E1D24" w:rsidRDefault="008E1D24">
      <w:pPr>
        <w:spacing w:line="240" w:lineRule="auto"/>
      </w:pPr>
      <w:r>
        <w:separator/>
      </w:r>
    </w:p>
  </w:endnote>
  <w:endnote w:type="continuationSeparator" w:id="0">
    <w:p w14:paraId="19964FE8" w14:textId="77777777" w:rsidR="008E1D24" w:rsidRDefault="008E1D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Segoe Print"/>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FreeSan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Che">
    <w:altName w:val="Segoe Print"/>
    <w:charset w:val="81"/>
    <w:family w:val="modern"/>
    <w:pitch w:val="fixed"/>
    <w:sig w:usb0="B00002AF" w:usb1="69D77CFB" w:usb2="00000030" w:usb3="00000000" w:csb0="0008009F" w:csb1="00000000"/>
  </w:font>
  <w:font w:name="Liberation Sans">
    <w:altName w:val="Arial"/>
    <w:charset w:val="01"/>
    <w:family w:val="roman"/>
    <w:pitch w:val="default"/>
  </w:font>
  <w:font w:name="Droid Sans Fallback">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C8AE" w14:textId="77777777" w:rsidR="007A3237" w:rsidRDefault="00000000">
    <w:pPr>
      <w:pStyle w:val="Footer"/>
      <w:pBdr>
        <w:top w:val="single" w:sz="4" w:space="1" w:color="000000"/>
      </w:pBdr>
      <w:tabs>
        <w:tab w:val="left" w:pos="210"/>
        <w:tab w:val="right" w:pos="9071"/>
      </w:tabs>
      <w:rPr>
        <w:rFonts w:ascii="Times New Roman" w:hAnsi="Times New Roman"/>
        <w:sz w:val="20"/>
        <w:szCs w:val="20"/>
      </w:rPr>
    </w:pPr>
    <w:r>
      <w:rPr>
        <w:rFonts w:ascii="Times New Roman" w:hAnsi="Times New Roman"/>
        <w:noProof/>
        <w:sz w:val="20"/>
        <w:szCs w:val="20"/>
      </w:rPr>
      <mc:AlternateContent>
        <mc:Choice Requires="wps">
          <w:drawing>
            <wp:anchor distT="635" distB="635" distL="1270" distR="0" simplePos="0" relativeHeight="251659264" behindDoc="1" locked="0" layoutInCell="0" allowOverlap="1" wp14:anchorId="6DC1E737" wp14:editId="42D01600">
              <wp:simplePos x="0" y="0"/>
              <wp:positionH relativeFrom="margin">
                <wp:posOffset>2564765</wp:posOffset>
              </wp:positionH>
              <wp:positionV relativeFrom="bottomMargin">
                <wp:posOffset>167640</wp:posOffset>
              </wp:positionV>
              <wp:extent cx="512445" cy="381000"/>
              <wp:effectExtent l="1270" t="635" r="0" b="635"/>
              <wp:wrapNone/>
              <wp:docPr id="17" name="Flowchart: Alternate Process 4"/>
              <wp:cNvGraphicFramePr/>
              <a:graphic xmlns:a="http://schemas.openxmlformats.org/drawingml/2006/main">
                <a:graphicData uri="http://schemas.microsoft.com/office/word/2010/wordprocessingShape">
                  <wps:wsp>
                    <wps:cNvSpPr/>
                    <wps:spPr>
                      <a:xfrm>
                        <a:off x="0" y="0"/>
                        <a:ext cx="512280" cy="380880"/>
                      </a:xfrm>
                      <a:prstGeom prst="flowChartAlternateProcess">
                        <a:avLst/>
                      </a:prstGeom>
                      <a:noFill/>
                      <a:ln w="0">
                        <a:noFill/>
                      </a:ln>
                    </wps:spPr>
                    <wps:style>
                      <a:lnRef idx="0">
                        <a:srgbClr val="FFFFFF"/>
                      </a:lnRef>
                      <a:fillRef idx="0">
                        <a:srgbClr val="FFFFFF"/>
                      </a:fillRef>
                      <a:effectRef idx="0">
                        <a:srgbClr val="FFFFFF"/>
                      </a:effectRef>
                      <a:fontRef idx="minor"/>
                    </wps:style>
                    <wps:txbx>
                      <w:txbxContent>
                        <w:p w14:paraId="434389FE" w14:textId="77777777" w:rsidR="007A3237" w:rsidRDefault="00000000">
                          <w:pPr>
                            <w:pStyle w:val="Footer"/>
                            <w:pBdr>
                              <w:top w:val="single" w:sz="12" w:space="1" w:color="A5A5A5"/>
                              <w:bottom w:val="single" w:sz="48" w:space="1" w:color="A5A5A5"/>
                            </w:pBdr>
                            <w:jc w:val="center"/>
                            <w:rPr>
                              <w:sz w:val="24"/>
                              <w:szCs w:val="24"/>
                            </w:rPr>
                          </w:pPr>
                          <w:r>
                            <w:fldChar w:fldCharType="begin"/>
                          </w:r>
                          <w:r>
                            <w:rPr>
                              <w:color w:val="000000"/>
                              <w:sz w:val="24"/>
                              <w:szCs w:val="24"/>
                            </w:rPr>
                            <w:fldChar w:fldCharType="separate"/>
                          </w:r>
                          <w:r>
                            <w:rPr>
                              <w:color w:val="000000"/>
                              <w:sz w:val="24"/>
                              <w:szCs w:val="24"/>
                            </w:rPr>
                            <w:fldChar w:fldCharType="end"/>
                          </w:r>
                          <w:sdt>
                            <w:sdtPr>
                              <w:id w:val="984881144"/>
                            </w:sdtPr>
                            <w:sdtContent>
                              <w:r>
                                <w:rPr>
                                  <w:color w:val="000000"/>
                                </w:rPr>
                                <w:t xml:space="preserve"> PAGE 1546</w:t>
                              </w:r>
                            </w:sdtContent>
                          </w:sdt>
                        </w:p>
                      </w:txbxContent>
                    </wps:txbx>
                    <wps:bodyPr anchor="t" upright="1">
                      <a:noAutofit/>
                    </wps:bodyPr>
                  </wps:wsp>
                </a:graphicData>
              </a:graphic>
            </wp:anchor>
          </w:drawing>
        </mc:Choice>
        <mc:Fallback>
          <w:pict>
            <v:shapetype w14:anchorId="6DC1E73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7216;visibility:visible;mso-wrap-style:square;mso-wrap-distance-left:.1pt;mso-wrap-distance-top:.05pt;mso-wrap-distance-right:0;mso-wrap-distance-bottom:.05pt;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" o:allowincell="f" filled="f" stroked="f" strokeweight="0">
              <v:textbox>
                <w:txbxContent>
                  <w:p w14:paraId="434389FE" w14:textId="77777777" w:rsidR="007A3237" w:rsidRDefault="00000000">
                    <w:pPr>
                      <w:pStyle w:val="Footer"/>
                      <w:pBdr>
                        <w:top w:val="single" w:sz="12" w:space="1" w:color="A5A5A5"/>
                        <w:bottom w:val="single" w:sz="48" w:space="1" w:color="A5A5A5"/>
                      </w:pBdr>
                      <w:jc w:val="center"/>
                      <w:rPr>
                        <w:sz w:val="24"/>
                        <w:szCs w:val="24"/>
                      </w:rPr>
                    </w:pPr>
                    <w:r>
                      <w:fldChar w:fldCharType="begin"/>
                    </w:r>
                    <w:r>
                      <w:rPr>
                        <w:color w:val="000000"/>
                        <w:sz w:val="24"/>
                        <w:szCs w:val="24"/>
                      </w:rPr>
                      <w:fldChar w:fldCharType="separate"/>
                    </w:r>
                    <w:r>
                      <w:rPr>
                        <w:color w:val="000000"/>
                        <w:sz w:val="24"/>
                        <w:szCs w:val="24"/>
                      </w:rPr>
                      <w:fldChar w:fldCharType="end"/>
                    </w:r>
                    <w:sdt>
                      <w:sdtPr>
                        <w:id w:val="984881144"/>
                      </w:sdtPr>
                      <w:sdtContent>
                        <w:r>
                          <w:rPr>
                            <w:color w:val="000000"/>
                          </w:rPr>
                          <w:t xml:space="preserve"> PAGE 1546</w:t>
                        </w:r>
                      </w:sdtContent>
                    </w:sdt>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9CF4" w14:textId="77777777" w:rsidR="008E1D24" w:rsidRDefault="008E1D24">
      <w:pPr>
        <w:spacing w:after="0"/>
      </w:pPr>
      <w:r>
        <w:separator/>
      </w:r>
    </w:p>
  </w:footnote>
  <w:footnote w:type="continuationSeparator" w:id="0">
    <w:p w14:paraId="2B756AE0" w14:textId="77777777" w:rsidR="008E1D24" w:rsidRDefault="008E1D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0CA9" w14:textId="77777777" w:rsidR="007A3237" w:rsidRDefault="00000000">
    <w:pPr>
      <w:pStyle w:val="Header"/>
      <w:tabs>
        <w:tab w:val="clear" w:pos="4680"/>
        <w:tab w:val="center" w:pos="4395"/>
      </w:tabs>
      <w:rPr>
        <w:rFonts w:ascii="Times New Roman" w:hAnsi="Times New Roman"/>
        <w:sz w:val="24"/>
        <w:szCs w:val="24"/>
      </w:rPr>
    </w:pPr>
    <w:r>
      <w:rPr>
        <w:rFonts w:ascii="Times New Roman" w:hAnsi="Times New Roman"/>
        <w:b/>
        <w:bCs/>
        <w:sz w:val="24"/>
        <w:szCs w:val="24"/>
        <w:lang w:val="zh-CN" w:eastAsia="zh-CN"/>
      </w:rPr>
      <w:t>Jurnal Teknik Informatika (JUTIF)</w:t>
    </w:r>
    <w:r>
      <w:rPr>
        <w:rFonts w:ascii="Times New Roman" w:hAnsi="Times New Roman"/>
        <w:b/>
        <w:bCs/>
        <w:sz w:val="24"/>
        <w:szCs w:val="24"/>
        <w:lang w:val="zh-CN" w:eastAsia="zh-CN"/>
      </w:rPr>
      <w:tab/>
    </w:r>
    <w:r>
      <w:rPr>
        <w:rFonts w:ascii="Times New Roman" w:hAnsi="Times New Roman"/>
        <w:b/>
        <w:bCs/>
        <w:sz w:val="24"/>
        <w:szCs w:val="24"/>
        <w:lang w:val="zh-CN" w:eastAsia="zh-CN"/>
      </w:rPr>
      <w:tab/>
    </w:r>
    <w:r>
      <w:rPr>
        <w:rFonts w:ascii="Times New Roman" w:hAnsi="Times New Roman"/>
        <w:sz w:val="20"/>
        <w:szCs w:val="20"/>
        <w:lang w:val="id-ID"/>
      </w:rPr>
      <w:t xml:space="preserve">Vol. </w:t>
    </w:r>
    <w:r>
      <w:rPr>
        <w:rFonts w:ascii="Times New Roman" w:hAnsi="Times New Roman"/>
        <w:sz w:val="20"/>
        <w:szCs w:val="20"/>
      </w:rPr>
      <w:t>6</w:t>
    </w:r>
    <w:r>
      <w:rPr>
        <w:rFonts w:ascii="Times New Roman" w:hAnsi="Times New Roman"/>
        <w:sz w:val="20"/>
        <w:szCs w:val="20"/>
        <w:lang w:val="id-ID"/>
      </w:rPr>
      <w:t xml:space="preserve">, No. </w:t>
    </w:r>
    <w:r>
      <w:rPr>
        <w:rFonts w:ascii="Times New Roman" w:hAnsi="Times New Roman"/>
        <w:sz w:val="20"/>
        <w:szCs w:val="20"/>
      </w:rPr>
      <w:t>6</w:t>
    </w:r>
    <w:r>
      <w:rPr>
        <w:rFonts w:ascii="Times New Roman" w:hAnsi="Times New Roman"/>
        <w:sz w:val="20"/>
        <w:szCs w:val="20"/>
        <w:lang w:val="id-ID"/>
      </w:rPr>
      <w:t xml:space="preserve">, </w:t>
    </w:r>
    <w:r>
      <w:rPr>
        <w:rFonts w:ascii="Times New Roman" w:hAnsi="Times New Roman"/>
        <w:sz w:val="20"/>
        <w:szCs w:val="20"/>
      </w:rPr>
      <w:t xml:space="preserve">December </w:t>
    </w:r>
    <w:r>
      <w:rPr>
        <w:rFonts w:ascii="Times New Roman" w:hAnsi="Times New Roman"/>
        <w:sz w:val="20"/>
        <w:szCs w:val="20"/>
        <w:lang w:val="id-ID"/>
      </w:rPr>
      <w:t>202</w:t>
    </w:r>
    <w:r>
      <w:rPr>
        <w:rFonts w:ascii="Times New Roman" w:hAnsi="Times New Roman"/>
        <w:sz w:val="20"/>
        <w:szCs w:val="20"/>
      </w:rPr>
      <w:t>5</w:t>
    </w:r>
    <w:r>
      <w:rPr>
        <w:rFonts w:ascii="Times New Roman" w:hAnsi="Times New Roman"/>
        <w:sz w:val="20"/>
        <w:szCs w:val="20"/>
        <w:lang w:val="id-ID"/>
      </w:rPr>
      <w:t xml:space="preserve">, </w:t>
    </w:r>
    <w:r>
      <w:rPr>
        <w:rFonts w:ascii="Times New Roman" w:hAnsi="Times New Roman"/>
        <w:sz w:val="20"/>
        <w:szCs w:val="20"/>
      </w:rPr>
      <w:t>Page</w:t>
    </w:r>
    <w:r>
      <w:rPr>
        <w:rFonts w:ascii="Times New Roman" w:hAnsi="Times New Roman"/>
        <w:sz w:val="20"/>
        <w:szCs w:val="20"/>
        <w:lang w:val="id-ID"/>
      </w:rPr>
      <w:t xml:space="preserve">. </w:t>
    </w:r>
    <w:r>
      <w:rPr>
        <w:rFonts w:ascii="Times New Roman" w:hAnsi="Times New Roman"/>
        <w:sz w:val="20"/>
        <w:szCs w:val="20"/>
      </w:rPr>
      <w:t>1530</w:t>
    </w:r>
    <w:r>
      <w:rPr>
        <w:rFonts w:ascii="Times New Roman" w:hAnsi="Times New Roman"/>
        <w:sz w:val="20"/>
        <w:szCs w:val="20"/>
        <w:lang w:val="id-ID"/>
      </w:rPr>
      <w:t>-</w:t>
    </w:r>
    <w:r>
      <w:rPr>
        <w:rFonts w:ascii="Times New Roman" w:hAnsi="Times New Roman"/>
        <w:sz w:val="20"/>
        <w:szCs w:val="20"/>
      </w:rPr>
      <w:t>1537</w:t>
    </w:r>
  </w:p>
  <w:p w14:paraId="0F7D8443" w14:textId="77777777" w:rsidR="007A3237" w:rsidRDefault="00000000">
    <w:pPr>
      <w:pStyle w:val="Header"/>
      <w:pBdr>
        <w:bottom w:val="single" w:sz="4" w:space="1" w:color="000000"/>
      </w:pBdr>
      <w:tabs>
        <w:tab w:val="clear" w:pos="4680"/>
        <w:tab w:val="center" w:pos="4770"/>
      </w:tabs>
      <w:rPr>
        <w:rFonts w:ascii="Times New Roman" w:hAnsi="Times New Roman"/>
        <w:sz w:val="20"/>
        <w:szCs w:val="20"/>
      </w:rPr>
    </w:pPr>
    <w:r>
      <w:rPr>
        <w:rFonts w:ascii="Times New Roman" w:hAnsi="Times New Roman"/>
        <w:sz w:val="20"/>
        <w:szCs w:val="20"/>
      </w:rPr>
      <w:t>P-ISSN: 2723-3863</w:t>
    </w:r>
    <w:r>
      <w:rPr>
        <w:rFonts w:ascii="Times New Roman" w:hAnsi="Times New Roman"/>
        <w:bCs/>
        <w:sz w:val="20"/>
        <w:szCs w:val="20"/>
      </w:rPr>
      <w:tab/>
    </w:r>
    <w:r>
      <w:rPr>
        <w:rFonts w:ascii="Times New Roman" w:hAnsi="Times New Roman"/>
        <w:bCs/>
        <w:sz w:val="20"/>
        <w:szCs w:val="20"/>
      </w:rPr>
      <w:tab/>
    </w:r>
    <w:hyperlink r:id="rId1">
      <w:r w:rsidR="007A3237">
        <w:rPr>
          <w:rStyle w:val="Hyperlink"/>
          <w:rFonts w:ascii="Times New Roman" w:hAnsi="Times New Roman"/>
          <w:sz w:val="20"/>
          <w:szCs w:val="20"/>
        </w:rPr>
        <w:t>https://jutif.if.unsoed.ac.id</w:t>
      </w:r>
    </w:hyperlink>
    <w:r>
      <w:rPr>
        <w:rFonts w:ascii="Times New Roman" w:hAnsi="Times New Roman"/>
        <w:bCs/>
        <w:sz w:val="20"/>
        <w:szCs w:val="20"/>
      </w:rPr>
      <w:t xml:space="preserve">                                      </w:t>
    </w:r>
  </w:p>
  <w:p w14:paraId="2CC0096F" w14:textId="77777777" w:rsidR="007A3237" w:rsidRDefault="00000000">
    <w:pPr>
      <w:pStyle w:val="Header"/>
      <w:pBdr>
        <w:bottom w:val="single" w:sz="4" w:space="1" w:color="000000"/>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E-ISSN: 2723-3871</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lang w:val="id-ID"/>
      </w:rPr>
      <w:t>DOI:</w:t>
    </w:r>
    <w:r>
      <w:rPr>
        <w:rFonts w:ascii="Times New Roman" w:hAnsi="Times New Roman"/>
        <w:sz w:val="20"/>
        <w:szCs w:val="20"/>
      </w:rPr>
      <w:t xml:space="preserve"> </w:t>
    </w:r>
    <w:hyperlink r:id="rId2">
      <w:r w:rsidR="007A3237">
        <w:rPr>
          <w:rStyle w:val="Hyperlink"/>
          <w:rFonts w:ascii="Times New Roman" w:hAnsi="Times New Roman"/>
          <w:sz w:val="20"/>
          <w:szCs w:val="20"/>
        </w:rPr>
        <w:t>https://doi.org/10.52436/1.jutif.6.6.3540</w:t>
      </w:r>
    </w:hyperlink>
  </w:p>
  <w:p w14:paraId="151F371E" w14:textId="77777777" w:rsidR="007A3237" w:rsidRDefault="007A3237">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AB049"/>
    <w:multiLevelType w:val="multilevel"/>
    <w:tmpl w:val="887AB049"/>
    <w:lvl w:ilvl="0">
      <w:start w:val="1"/>
      <w:numFmt w:val="lowerLetter"/>
      <w:lvlText w:val="%1."/>
      <w:lvlJc w:val="left"/>
      <w:pPr>
        <w:tabs>
          <w:tab w:val="left" w:pos="0"/>
        </w:tabs>
        <w:ind w:left="1080" w:hanging="360"/>
      </w:pPr>
    </w:lvl>
    <w:lvl w:ilvl="1">
      <w:start w:val="1"/>
      <w:numFmt w:val="lowerLetter"/>
      <w:lvlText w:val="%2."/>
      <w:lvlJc w:val="left"/>
      <w:pPr>
        <w:tabs>
          <w:tab w:val="left" w:pos="0"/>
        </w:tabs>
        <w:ind w:left="1800" w:hanging="360"/>
      </w:pPr>
    </w:lvl>
    <w:lvl w:ilvl="2">
      <w:start w:val="1"/>
      <w:numFmt w:val="lowerRoman"/>
      <w:lvlText w:val="%3."/>
      <w:lvlJc w:val="right"/>
      <w:pPr>
        <w:tabs>
          <w:tab w:val="left" w:pos="0"/>
        </w:tabs>
        <w:ind w:left="2520" w:hanging="180"/>
      </w:pPr>
    </w:lvl>
    <w:lvl w:ilvl="3">
      <w:start w:val="1"/>
      <w:numFmt w:val="decimal"/>
      <w:lvlText w:val="%4."/>
      <w:lvlJc w:val="left"/>
      <w:pPr>
        <w:tabs>
          <w:tab w:val="left" w:pos="0"/>
        </w:tabs>
        <w:ind w:left="3240" w:hanging="360"/>
      </w:pPr>
    </w:lvl>
    <w:lvl w:ilvl="4">
      <w:start w:val="1"/>
      <w:numFmt w:val="lowerLetter"/>
      <w:lvlText w:val="%5."/>
      <w:lvlJc w:val="left"/>
      <w:pPr>
        <w:tabs>
          <w:tab w:val="left" w:pos="0"/>
        </w:tabs>
        <w:ind w:left="3960" w:hanging="360"/>
      </w:pPr>
    </w:lvl>
    <w:lvl w:ilvl="5">
      <w:start w:val="1"/>
      <w:numFmt w:val="lowerRoman"/>
      <w:lvlText w:val="%6."/>
      <w:lvlJc w:val="right"/>
      <w:pPr>
        <w:tabs>
          <w:tab w:val="left" w:pos="0"/>
        </w:tabs>
        <w:ind w:left="4680" w:hanging="180"/>
      </w:pPr>
    </w:lvl>
    <w:lvl w:ilvl="6">
      <w:start w:val="1"/>
      <w:numFmt w:val="decimal"/>
      <w:lvlText w:val="%7."/>
      <w:lvlJc w:val="left"/>
      <w:pPr>
        <w:tabs>
          <w:tab w:val="left" w:pos="0"/>
        </w:tabs>
        <w:ind w:left="5400" w:hanging="360"/>
      </w:pPr>
    </w:lvl>
    <w:lvl w:ilvl="7">
      <w:start w:val="1"/>
      <w:numFmt w:val="lowerLetter"/>
      <w:lvlText w:val="%8."/>
      <w:lvlJc w:val="left"/>
      <w:pPr>
        <w:tabs>
          <w:tab w:val="left" w:pos="0"/>
        </w:tabs>
        <w:ind w:left="6120" w:hanging="360"/>
      </w:pPr>
    </w:lvl>
    <w:lvl w:ilvl="8">
      <w:start w:val="1"/>
      <w:numFmt w:val="lowerRoman"/>
      <w:lvlText w:val="%9."/>
      <w:lvlJc w:val="right"/>
      <w:pPr>
        <w:tabs>
          <w:tab w:val="left" w:pos="0"/>
        </w:tabs>
        <w:ind w:left="6840" w:hanging="180"/>
      </w:pPr>
    </w:lvl>
  </w:abstractNum>
  <w:abstractNum w:abstractNumId="1" w15:restartNumberingAfterBreak="0">
    <w:nsid w:val="9239341B"/>
    <w:multiLevelType w:val="multilevel"/>
    <w:tmpl w:val="9239341B"/>
    <w:lvl w:ilvl="0">
      <w:start w:val="1"/>
      <w:numFmt w:val="decimal"/>
      <w:pStyle w:val="References"/>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B5E306ED"/>
    <w:multiLevelType w:val="multilevel"/>
    <w:tmpl w:val="B5E306ED"/>
    <w:lvl w:ilvl="0">
      <w:start w:val="1"/>
      <w:numFmt w:val="decimal"/>
      <w:pStyle w:val="inffigureCaption"/>
      <w:lvlText w:val="Figure %1."/>
      <w:lvlJc w:val="center"/>
      <w:pPr>
        <w:tabs>
          <w:tab w:val="left" w:pos="0"/>
        </w:tabs>
        <w:ind w:left="1152" w:hanging="792"/>
      </w:pPr>
      <w:rPr>
        <w:rFonts w:ascii="Garamond" w:hAnsi="Garamond" w:cs="Times New Roman"/>
        <w:b/>
        <w:bCs w:val="0"/>
        <w:i w:val="0"/>
        <w:iCs w:val="0"/>
        <w:color w:val="auto"/>
        <w:sz w:val="16"/>
        <w:szCs w:val="16"/>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3" w15:restartNumberingAfterBreak="0">
    <w:nsid w:val="BF205925"/>
    <w:multiLevelType w:val="multilevel"/>
    <w:tmpl w:val="BF205925"/>
    <w:lvl w:ilvl="0">
      <w:start w:val="1"/>
      <w:numFmt w:val="bullet"/>
      <w:pStyle w:val="bulletlist"/>
      <w:lvlText w:val=""/>
      <w:lvlJc w:val="left"/>
      <w:pPr>
        <w:tabs>
          <w:tab w:val="left" w:pos="648"/>
        </w:tabs>
        <w:ind w:left="648"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C8879AEF"/>
    <w:multiLevelType w:val="multilevel"/>
    <w:tmpl w:val="C8879AEF"/>
    <w:lvl w:ilvl="0">
      <w:start w:val="1"/>
      <w:numFmt w:val="lowerLetter"/>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5" w15:restartNumberingAfterBreak="0">
    <w:nsid w:val="CF092B84"/>
    <w:multiLevelType w:val="multilevel"/>
    <w:tmpl w:val="CF092B84"/>
    <w:lvl w:ilvl="0">
      <w:start w:val="1"/>
      <w:numFmt w:val="decimal"/>
      <w:pStyle w:val="JUDULTABEL"/>
      <w:lvlText w:val="Tabel %1."/>
      <w:lvlJc w:val="center"/>
      <w:pPr>
        <w:tabs>
          <w:tab w:val="left" w:pos="0"/>
        </w:tabs>
        <w:ind w:left="360" w:hanging="360"/>
      </w:pPr>
      <w:rPr>
        <w:rFonts w:ascii="Times New Roman" w:hAnsi="Times New Roman"/>
        <w:b/>
        <w:i w:val="0"/>
        <w:caps w:val="0"/>
        <w:smallCaps w:val="0"/>
        <w:strike w:val="0"/>
        <w:dstrike w:val="0"/>
        <w:vanish w:val="0"/>
        <w:color w:val="auto"/>
        <w:position w:val="0"/>
        <w:sz w:val="22"/>
        <w:u w:val="none"/>
        <w:vertAlign w:val="baseline"/>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EE6F3D38"/>
    <w:multiLevelType w:val="multilevel"/>
    <w:tmpl w:val="EE6F3D38"/>
    <w:lvl w:ilvl="0">
      <w:start w:val="1"/>
      <w:numFmt w:val="lowerLetter"/>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7" w15:restartNumberingAfterBreak="0">
    <w:nsid w:val="0053208E"/>
    <w:multiLevelType w:val="multilevel"/>
    <w:tmpl w:val="0053208E"/>
    <w:lvl w:ilvl="0">
      <w:start w:val="1"/>
      <w:numFmt w:val="decimal"/>
      <w:pStyle w:val="Heading2"/>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8" w15:restartNumberingAfterBreak="0">
    <w:nsid w:val="0248C179"/>
    <w:multiLevelType w:val="multilevel"/>
    <w:tmpl w:val="0248C179"/>
    <w:lvl w:ilvl="0">
      <w:start w:val="1"/>
      <w:numFmt w:val="decimal"/>
      <w:pStyle w:val="InftableHead"/>
      <w:lvlText w:val="Table %1. "/>
      <w:lvlJc w:val="left"/>
      <w:pPr>
        <w:tabs>
          <w:tab w:val="left" w:pos="0"/>
        </w:tabs>
        <w:ind w:left="1008" w:hanging="648"/>
      </w:pPr>
      <w:rPr>
        <w:rFonts w:ascii="Garamond" w:hAnsi="Garamond" w:cs="Times New Roman"/>
        <w:b w:val="0"/>
        <w:bCs w:val="0"/>
        <w:i w:val="0"/>
        <w:iCs w:val="0"/>
        <w:sz w:val="16"/>
        <w:szCs w:val="16"/>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9" w15:restartNumberingAfterBreak="0">
    <w:nsid w:val="03D62ECE"/>
    <w:multiLevelType w:val="multilevel"/>
    <w:tmpl w:val="03D62ECE"/>
    <w:lvl w:ilvl="0">
      <w:start w:val="1"/>
      <w:numFmt w:val="decimal"/>
      <w:pStyle w:val="footnote"/>
      <w:lvlText w:val="%1 "/>
      <w:lvlJc w:val="left"/>
      <w:pPr>
        <w:tabs>
          <w:tab w:val="left"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0" w15:restartNumberingAfterBreak="0">
    <w:nsid w:val="09A4E5FC"/>
    <w:multiLevelType w:val="multilevel"/>
    <w:tmpl w:val="09A4E5FC"/>
    <w:lvl w:ilvl="0">
      <w:start w:val="1"/>
      <w:numFmt w:val="lowerLetter"/>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1" w15:restartNumberingAfterBreak="0">
    <w:nsid w:val="25B654F3"/>
    <w:multiLevelType w:val="multilevel"/>
    <w:tmpl w:val="25B654F3"/>
    <w:lvl w:ilvl="0">
      <w:start w:val="1"/>
      <w:numFmt w:val="decimal"/>
      <w:pStyle w:val="infbibliography"/>
      <w:lvlText w:val="[%1]"/>
      <w:lvlJc w:val="left"/>
      <w:pPr>
        <w:tabs>
          <w:tab w:val="left"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2" w15:restartNumberingAfterBreak="0">
    <w:nsid w:val="2A8F537B"/>
    <w:multiLevelType w:val="multilevel"/>
    <w:tmpl w:val="2A8F537B"/>
    <w:lvl w:ilvl="0">
      <w:start w:val="1"/>
      <w:numFmt w:val="decimal"/>
      <w:lvlText w:val="%1."/>
      <w:lvlJc w:val="left"/>
      <w:pPr>
        <w:tabs>
          <w:tab w:val="left" w:pos="0"/>
        </w:tabs>
        <w:ind w:left="720" w:hanging="360"/>
      </w:pPr>
    </w:lvl>
    <w:lvl w:ilvl="1">
      <w:start w:val="1"/>
      <w:numFmt w:val="decimal"/>
      <w:lvlText w:val="%1.%2."/>
      <w:lvlJc w:val="left"/>
      <w:pPr>
        <w:tabs>
          <w:tab w:val="left" w:pos="0"/>
        </w:tabs>
        <w:ind w:left="720" w:hanging="360"/>
      </w:pPr>
    </w:lvl>
    <w:lvl w:ilvl="2">
      <w:start w:val="1"/>
      <w:numFmt w:val="decimal"/>
      <w:lvlText w:val="%1.%2.%3."/>
      <w:lvlJc w:val="left"/>
      <w:pPr>
        <w:tabs>
          <w:tab w:val="left" w:pos="0"/>
        </w:tabs>
        <w:ind w:left="1080" w:hanging="720"/>
      </w:pPr>
    </w:lvl>
    <w:lvl w:ilvl="3">
      <w:start w:val="1"/>
      <w:numFmt w:val="decimal"/>
      <w:lvlText w:val="%1.%2.%3.%4."/>
      <w:lvlJc w:val="left"/>
      <w:pPr>
        <w:tabs>
          <w:tab w:val="left" w:pos="0"/>
        </w:tabs>
        <w:ind w:left="1080" w:hanging="720"/>
      </w:pPr>
    </w:lvl>
    <w:lvl w:ilvl="4">
      <w:start w:val="1"/>
      <w:numFmt w:val="decimal"/>
      <w:lvlText w:val="%1.%2.%3.%4.%5."/>
      <w:lvlJc w:val="left"/>
      <w:pPr>
        <w:tabs>
          <w:tab w:val="left" w:pos="0"/>
        </w:tabs>
        <w:ind w:left="1440" w:hanging="1080"/>
      </w:pPr>
    </w:lvl>
    <w:lvl w:ilvl="5">
      <w:start w:val="1"/>
      <w:numFmt w:val="decimal"/>
      <w:lvlText w:val="%1.%2.%3.%4.%5.%6."/>
      <w:lvlJc w:val="left"/>
      <w:pPr>
        <w:tabs>
          <w:tab w:val="left" w:pos="0"/>
        </w:tabs>
        <w:ind w:left="1440" w:hanging="1080"/>
      </w:pPr>
    </w:lvl>
    <w:lvl w:ilvl="6">
      <w:start w:val="1"/>
      <w:numFmt w:val="decimal"/>
      <w:lvlText w:val="%1.%2.%3.%4.%5.%6.%7."/>
      <w:lvlJc w:val="left"/>
      <w:pPr>
        <w:tabs>
          <w:tab w:val="left" w:pos="0"/>
        </w:tabs>
        <w:ind w:left="1800" w:hanging="1440"/>
      </w:pPr>
    </w:lvl>
    <w:lvl w:ilvl="7">
      <w:start w:val="1"/>
      <w:numFmt w:val="decimal"/>
      <w:lvlText w:val="%1.%2.%3.%4.%5.%6.%7.%8."/>
      <w:lvlJc w:val="left"/>
      <w:pPr>
        <w:tabs>
          <w:tab w:val="left" w:pos="0"/>
        </w:tabs>
        <w:ind w:left="1800" w:hanging="1440"/>
      </w:pPr>
    </w:lvl>
    <w:lvl w:ilvl="8">
      <w:start w:val="1"/>
      <w:numFmt w:val="decimal"/>
      <w:lvlText w:val="%1.%2.%3.%4.%5.%6.%7.%8.%9."/>
      <w:lvlJc w:val="left"/>
      <w:pPr>
        <w:tabs>
          <w:tab w:val="left" w:pos="0"/>
        </w:tabs>
        <w:ind w:left="2160" w:hanging="1800"/>
      </w:pPr>
    </w:lvl>
  </w:abstractNum>
  <w:abstractNum w:abstractNumId="13" w15:restartNumberingAfterBreak="0">
    <w:nsid w:val="2E4EF793"/>
    <w:multiLevelType w:val="multilevel"/>
    <w:tmpl w:val="2E4EF793"/>
    <w:lvl w:ilvl="0">
      <w:start w:val="1"/>
      <w:numFmt w:val="upperLetter"/>
      <w:suff w:val="space"/>
      <w:lvlText w:val="(%1)"/>
      <w:lvlJc w:val="left"/>
      <w:pPr>
        <w:tabs>
          <w:tab w:val="left" w:pos="0"/>
        </w:tabs>
        <w:ind w:left="3227"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4" w15:restartNumberingAfterBreak="0">
    <w:nsid w:val="59ADCABA"/>
    <w:multiLevelType w:val="multilevel"/>
    <w:tmpl w:val="59ADCABA"/>
    <w:lvl w:ilvl="0">
      <w:start w:val="1"/>
      <w:numFmt w:val="decimal"/>
      <w:pStyle w:val="JUDULGAMBAR"/>
      <w:lvlText w:val="Gambar %1. "/>
      <w:lvlJc w:val="left"/>
      <w:pPr>
        <w:tabs>
          <w:tab w:val="left" w:pos="0"/>
        </w:tabs>
        <w:ind w:left="720" w:hanging="360"/>
      </w:pPr>
      <w:rPr>
        <w:rFonts w:ascii="Times New Roman" w:hAnsi="Times New Roman" w:cs="Times New Roman"/>
        <w:b/>
        <w:bCs w:val="0"/>
        <w:i w:val="0"/>
        <w:iCs w:val="0"/>
        <w:caps w:val="0"/>
        <w:smallCaps w:val="0"/>
        <w:strike w:val="0"/>
        <w:dstrike w:val="0"/>
        <w:vanish w:val="0"/>
        <w:color w:val="000000"/>
        <w:position w:val="0"/>
        <w:sz w:val="22"/>
        <w:szCs w:val="16"/>
        <w:vertAlign w:val="baseline"/>
        <w14:shadow w14:blurRad="0" w14:dist="0" w14:dir="0" w14:sx="0" w14:sy="0" w14:kx="0" w14:ky="0" w14:algn="none">
          <w14:srgbClr w14:val="000000"/>
        </w14:shadow>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5" w15:restartNumberingAfterBreak="0">
    <w:nsid w:val="5A241D34"/>
    <w:multiLevelType w:val="multilevel"/>
    <w:tmpl w:val="5A241D34"/>
    <w:lvl w:ilvl="0">
      <w:start w:val="1"/>
      <w:numFmt w:val="lowerLetter"/>
      <w:lvlText w:val="%1."/>
      <w:lvlJc w:val="left"/>
      <w:pPr>
        <w:tabs>
          <w:tab w:val="left" w:pos="0"/>
        </w:tabs>
        <w:ind w:left="1287" w:hanging="360"/>
      </w:pPr>
    </w:lvl>
    <w:lvl w:ilvl="1">
      <w:start w:val="1"/>
      <w:numFmt w:val="lowerLetter"/>
      <w:lvlText w:val="%2."/>
      <w:lvlJc w:val="left"/>
      <w:pPr>
        <w:tabs>
          <w:tab w:val="left" w:pos="0"/>
        </w:tabs>
        <w:ind w:left="2007" w:hanging="360"/>
      </w:pPr>
    </w:lvl>
    <w:lvl w:ilvl="2">
      <w:start w:val="1"/>
      <w:numFmt w:val="lowerRoman"/>
      <w:lvlText w:val="%3."/>
      <w:lvlJc w:val="right"/>
      <w:pPr>
        <w:tabs>
          <w:tab w:val="left" w:pos="0"/>
        </w:tabs>
        <w:ind w:left="2727" w:hanging="180"/>
      </w:pPr>
    </w:lvl>
    <w:lvl w:ilvl="3">
      <w:start w:val="1"/>
      <w:numFmt w:val="decimal"/>
      <w:lvlText w:val="%4."/>
      <w:lvlJc w:val="left"/>
      <w:pPr>
        <w:tabs>
          <w:tab w:val="left" w:pos="0"/>
        </w:tabs>
        <w:ind w:left="3447" w:hanging="360"/>
      </w:pPr>
    </w:lvl>
    <w:lvl w:ilvl="4">
      <w:start w:val="1"/>
      <w:numFmt w:val="lowerLetter"/>
      <w:lvlText w:val="%5."/>
      <w:lvlJc w:val="left"/>
      <w:pPr>
        <w:tabs>
          <w:tab w:val="left" w:pos="0"/>
        </w:tabs>
        <w:ind w:left="4167" w:hanging="360"/>
      </w:pPr>
    </w:lvl>
    <w:lvl w:ilvl="5">
      <w:start w:val="1"/>
      <w:numFmt w:val="lowerRoman"/>
      <w:lvlText w:val="%6."/>
      <w:lvlJc w:val="right"/>
      <w:pPr>
        <w:tabs>
          <w:tab w:val="left" w:pos="0"/>
        </w:tabs>
        <w:ind w:left="4887" w:hanging="180"/>
      </w:pPr>
    </w:lvl>
    <w:lvl w:ilvl="6">
      <w:start w:val="1"/>
      <w:numFmt w:val="decimal"/>
      <w:lvlText w:val="%7."/>
      <w:lvlJc w:val="left"/>
      <w:pPr>
        <w:tabs>
          <w:tab w:val="left" w:pos="0"/>
        </w:tabs>
        <w:ind w:left="5607" w:hanging="360"/>
      </w:pPr>
    </w:lvl>
    <w:lvl w:ilvl="7">
      <w:start w:val="1"/>
      <w:numFmt w:val="lowerLetter"/>
      <w:lvlText w:val="%8."/>
      <w:lvlJc w:val="left"/>
      <w:pPr>
        <w:tabs>
          <w:tab w:val="left" w:pos="0"/>
        </w:tabs>
        <w:ind w:left="6327" w:hanging="360"/>
      </w:pPr>
    </w:lvl>
    <w:lvl w:ilvl="8">
      <w:start w:val="1"/>
      <w:numFmt w:val="lowerRoman"/>
      <w:lvlText w:val="%9."/>
      <w:lvlJc w:val="right"/>
      <w:pPr>
        <w:tabs>
          <w:tab w:val="left" w:pos="0"/>
        </w:tabs>
        <w:ind w:left="7047" w:hanging="180"/>
      </w:pPr>
    </w:lvl>
  </w:abstractNum>
  <w:abstractNum w:abstractNumId="16" w15:restartNumberingAfterBreak="0">
    <w:nsid w:val="72183CF9"/>
    <w:multiLevelType w:val="multilevel"/>
    <w:tmpl w:val="72183CF9"/>
    <w:lvl w:ilvl="0">
      <w:start w:val="1"/>
      <w:numFmt w:val="lowerLetter"/>
      <w:pStyle w:val="tablefootnote"/>
      <w:lvlText w:val="%1."/>
      <w:lvlJc w:val="right"/>
      <w:pPr>
        <w:tabs>
          <w:tab w:val="left"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2"/>
        <w:sz w:val="16"/>
        <w:vertAlign w:val="superscrip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7" w15:restartNumberingAfterBreak="0">
    <w:nsid w:val="7B618A7D"/>
    <w:multiLevelType w:val="multilevel"/>
    <w:tmpl w:val="7B618A7D"/>
    <w:lvl w:ilvl="0">
      <w:start w:val="1"/>
      <w:numFmt w:val="lowerRoman"/>
      <w:lvlText w:val="%1."/>
      <w:lvlJc w:val="righ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16cid:durableId="780075930">
    <w:abstractNumId w:val="7"/>
  </w:num>
  <w:num w:numId="2" w16cid:durableId="1740128660">
    <w:abstractNumId w:val="5"/>
  </w:num>
  <w:num w:numId="3" w16cid:durableId="112602480">
    <w:abstractNumId w:val="14"/>
  </w:num>
  <w:num w:numId="4" w16cid:durableId="1925872307">
    <w:abstractNumId w:val="3"/>
  </w:num>
  <w:num w:numId="5" w16cid:durableId="1510296290">
    <w:abstractNumId w:val="2"/>
  </w:num>
  <w:num w:numId="6" w16cid:durableId="572935987">
    <w:abstractNumId w:val="9"/>
  </w:num>
  <w:num w:numId="7" w16cid:durableId="1680349706">
    <w:abstractNumId w:val="11"/>
  </w:num>
  <w:num w:numId="8" w16cid:durableId="2069450263">
    <w:abstractNumId w:val="16"/>
  </w:num>
  <w:num w:numId="9" w16cid:durableId="1417702867">
    <w:abstractNumId w:val="8"/>
  </w:num>
  <w:num w:numId="10" w16cid:durableId="1331134258">
    <w:abstractNumId w:val="1"/>
  </w:num>
  <w:num w:numId="11" w16cid:durableId="1656908069">
    <w:abstractNumId w:val="12"/>
  </w:num>
  <w:num w:numId="12" w16cid:durableId="1121073088">
    <w:abstractNumId w:val="15"/>
  </w:num>
  <w:num w:numId="13" w16cid:durableId="1726950012">
    <w:abstractNumId w:val="4"/>
  </w:num>
  <w:num w:numId="14" w16cid:durableId="190728786">
    <w:abstractNumId w:val="13"/>
  </w:num>
  <w:num w:numId="15" w16cid:durableId="768887302">
    <w:abstractNumId w:val="17"/>
  </w:num>
  <w:num w:numId="16" w16cid:durableId="1375736142">
    <w:abstractNumId w:val="0"/>
  </w:num>
  <w:num w:numId="17" w16cid:durableId="329407788">
    <w:abstractNumId w:val="10"/>
  </w:num>
  <w:num w:numId="18" w16cid:durableId="19343140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O0MDYzMLYwszQ3sTRR0lEKTi0uzszPAykwqgUA9eSVECwAAAA="/>
  </w:docVars>
  <w:rsids>
    <w:rsidRoot w:val="007A3237"/>
    <w:rsid w:val="000206D4"/>
    <w:rsid w:val="00056411"/>
    <w:rsid w:val="000849C0"/>
    <w:rsid w:val="000A1213"/>
    <w:rsid w:val="0015503F"/>
    <w:rsid w:val="00180F72"/>
    <w:rsid w:val="002D51C3"/>
    <w:rsid w:val="003614B5"/>
    <w:rsid w:val="00376438"/>
    <w:rsid w:val="00381CF5"/>
    <w:rsid w:val="0039089B"/>
    <w:rsid w:val="003D0205"/>
    <w:rsid w:val="00444732"/>
    <w:rsid w:val="005850F9"/>
    <w:rsid w:val="0063761A"/>
    <w:rsid w:val="00763532"/>
    <w:rsid w:val="007A1CF5"/>
    <w:rsid w:val="007A3237"/>
    <w:rsid w:val="007C5B4A"/>
    <w:rsid w:val="007D120F"/>
    <w:rsid w:val="007F73DF"/>
    <w:rsid w:val="008E1D24"/>
    <w:rsid w:val="00B41C59"/>
    <w:rsid w:val="00B5555A"/>
    <w:rsid w:val="00BC3F0E"/>
    <w:rsid w:val="00C9544C"/>
    <w:rsid w:val="00CD5863"/>
    <w:rsid w:val="00D17C99"/>
    <w:rsid w:val="00D455FD"/>
    <w:rsid w:val="00D67A5F"/>
    <w:rsid w:val="00DD0AAD"/>
    <w:rsid w:val="00DD6910"/>
    <w:rsid w:val="00E877FE"/>
    <w:rsid w:val="00FA0970"/>
    <w:rsid w:val="28445818"/>
    <w:rsid w:val="3BFE36F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99204"/>
  <w15:docId w15:val="{137FAA62-4E65-4537-84D0-B33FFD13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rFonts w:ascii="Calibri" w:eastAsia="Calibri" w:hAnsi="Calibri"/>
      <w:sz w:val="22"/>
      <w:szCs w:val="22"/>
    </w:rPr>
  </w:style>
  <w:style w:type="paragraph" w:styleId="Heading1">
    <w:name w:val="heading 1"/>
    <w:basedOn w:val="Normal"/>
    <w:next w:val="Normal"/>
    <w:link w:val="Heading1Char"/>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iPriority w:val="9"/>
    <w:qFormat/>
    <w:pPr>
      <w:keepNext/>
      <w:keepLines/>
      <w:numPr>
        <w:numId w:val="1"/>
      </w:numPr>
      <w:tabs>
        <w:tab w:val="left" w:pos="288"/>
      </w:tabs>
      <w:spacing w:before="120" w:after="60" w:line="240" w:lineRule="auto"/>
      <w:ind w:left="113" w:firstLine="0"/>
      <w:outlineLvl w:val="1"/>
    </w:pPr>
    <w:rPr>
      <w:rFonts w:ascii="Garamond" w:eastAsia="MS Mincho" w:hAnsi="Garamond"/>
      <w:i/>
      <w:iCs/>
      <w:sz w:val="20"/>
      <w:szCs w:val="20"/>
    </w:rPr>
  </w:style>
  <w:style w:type="paragraph" w:styleId="Heading3">
    <w:name w:val="heading 3"/>
    <w:basedOn w:val="Normal"/>
    <w:next w:val="Normal"/>
    <w:link w:val="Heading3Char"/>
    <w:qFormat/>
    <w:pPr>
      <w:tabs>
        <w:tab w:val="left" w:pos="540"/>
      </w:tabs>
      <w:spacing w:after="0" w:line="240" w:lineRule="exact"/>
      <w:ind w:firstLine="288"/>
      <w:jc w:val="both"/>
      <w:outlineLvl w:val="2"/>
    </w:pPr>
    <w:rPr>
      <w:rFonts w:ascii="Garamond" w:eastAsia="MS Mincho" w:hAnsi="Garamond"/>
      <w:i/>
      <w:iCs/>
      <w:sz w:val="20"/>
      <w:szCs w:val="20"/>
    </w:rPr>
  </w:style>
  <w:style w:type="paragraph" w:styleId="Heading4">
    <w:name w:val="heading 4"/>
    <w:basedOn w:val="Normal"/>
    <w:next w:val="Normal"/>
    <w:link w:val="Heading4Char"/>
    <w:uiPriority w:val="9"/>
    <w:qFormat/>
    <w:pPr>
      <w:tabs>
        <w:tab w:val="left" w:pos="720"/>
        <w:tab w:val="left" w:pos="821"/>
      </w:tabs>
      <w:spacing w:before="40" w:after="40" w:line="240" w:lineRule="auto"/>
      <w:ind w:firstLine="504"/>
      <w:jc w:val="both"/>
      <w:outlineLvl w:val="3"/>
    </w:pPr>
    <w:rPr>
      <w:rFonts w:ascii="Garamond" w:eastAsia="MS Mincho" w:hAnsi="Garamond"/>
      <w:i/>
      <w:iCs/>
      <w:sz w:val="20"/>
      <w:szCs w:val="20"/>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1"/>
    <w:qFormat/>
    <w:pPr>
      <w:tabs>
        <w:tab w:val="left" w:pos="288"/>
      </w:tabs>
      <w:spacing w:after="120" w:line="228" w:lineRule="auto"/>
      <w:ind w:firstLine="288"/>
      <w:jc w:val="both"/>
    </w:pPr>
    <w:rPr>
      <w:rFonts w:ascii="Garamond" w:eastAsia="MS Mincho" w:hAnsi="Garamond"/>
      <w:spacing w:val="-1"/>
      <w:sz w:val="20"/>
      <w:szCs w:val="20"/>
      <w:lang w:eastAsia="zh-CN"/>
    </w:rPr>
  </w:style>
  <w:style w:type="paragraph" w:styleId="BodyTextIndent2">
    <w:name w:val="Body Text Indent 2"/>
    <w:basedOn w:val="Normal"/>
    <w:link w:val="BodyTextIndent2Char"/>
    <w:uiPriority w:val="99"/>
    <w:semiHidden/>
    <w:unhideWhenUsed/>
    <w:qFormat/>
    <w:pPr>
      <w:spacing w:after="120" w:line="480" w:lineRule="auto"/>
      <w:ind w:left="283"/>
    </w:pPr>
  </w:style>
  <w:style w:type="paragraph" w:styleId="Caption">
    <w:name w:val="caption"/>
    <w:basedOn w:val="Normal"/>
    <w:uiPriority w:val="35"/>
    <w:qFormat/>
    <w:pPr>
      <w:suppressLineNumbers/>
      <w:spacing w:before="120" w:after="120" w:line="240" w:lineRule="auto"/>
      <w:jc w:val="center"/>
    </w:pPr>
    <w:rPr>
      <w:rFonts w:ascii="Times New Roman" w:eastAsia="Times New Roman" w:hAnsi="Times New Roman" w:cs="FreeSans"/>
      <w:iCs/>
      <w:szCs w:val="24"/>
      <w:lang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unhideWhenUsed/>
    <w:qFormat/>
    <w:rPr>
      <w:color w:val="0563C1"/>
      <w:u w:val="single"/>
    </w:rPr>
  </w:style>
  <w:style w:type="paragraph" w:styleId="List">
    <w:name w:val="List"/>
    <w:basedOn w:val="BodyText"/>
    <w:qFormat/>
    <w:rPr>
      <w:rFonts w:cs="FreeSans"/>
    </w:rPr>
  </w:style>
  <w:style w:type="paragraph" w:styleId="NormalWeb">
    <w:name w:val="Normal (Web)"/>
    <w:basedOn w:val="Normal"/>
    <w:unhideWhenUsed/>
    <w:qFormat/>
    <w:rPr>
      <w:rFonts w:ascii="Times New Roman" w:hAnsi="Times New Roman"/>
      <w:sz w:val="24"/>
      <w:szCs w:val="24"/>
    </w:rPr>
  </w:style>
  <w:style w:type="character" w:styleId="Strong">
    <w:name w:val="Strong"/>
    <w:uiPriority w:val="99"/>
    <w:qFormat/>
    <w:rPr>
      <w:b/>
      <w:bCs/>
    </w:rPr>
  </w:style>
  <w:style w:type="table" w:styleId="TableGrid">
    <w:name w:val="Table Grid"/>
    <w:basedOn w:val="TableNormal"/>
    <w:uiPriority w:val="39"/>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libri Light" w:eastAsia="Times New Roman" w:hAnsi="Calibri Light"/>
      <w:spacing w:val="-10"/>
      <w:kern w:val="2"/>
      <w:sz w:val="56"/>
      <w:szCs w:val="56"/>
    </w:rPr>
  </w:style>
  <w:style w:type="character" w:customStyle="1" w:styleId="TitleChar">
    <w:name w:val="Title Char"/>
    <w:link w:val="Title"/>
    <w:uiPriority w:val="10"/>
    <w:qFormat/>
    <w:rPr>
      <w:rFonts w:ascii="Calibri Light" w:eastAsia="Times New Roman" w:hAnsi="Calibri Light" w:cs="Times New Roman"/>
      <w:spacing w:val="-10"/>
      <w:kern w:val="2"/>
      <w:sz w:val="56"/>
      <w:szCs w:val="56"/>
    </w:rPr>
  </w:style>
  <w:style w:type="character" w:customStyle="1" w:styleId="Heading1Char">
    <w:name w:val="Heading 1 Char"/>
    <w:link w:val="Heading1"/>
    <w:uiPriority w:val="9"/>
    <w:qFormat/>
    <w:rPr>
      <w:rFonts w:ascii="Calibri Light" w:eastAsia="Times New Roman" w:hAnsi="Calibri Light" w:cs="Times New Roman"/>
      <w:color w:val="2E74B5"/>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qFormat/>
  </w:style>
  <w:style w:type="character" w:customStyle="1" w:styleId="UnresolvedMention1">
    <w:name w:val="Unresolved Mention1"/>
    <w:uiPriority w:val="99"/>
    <w:semiHidden/>
    <w:unhideWhenUsed/>
    <w:qFormat/>
    <w:rPr>
      <w:color w:val="605E5C"/>
      <w:shd w:val="clear" w:color="auto" w:fill="E1DFDD"/>
    </w:rPr>
  </w:style>
  <w:style w:type="character" w:customStyle="1" w:styleId="BalloonTextChar">
    <w:name w:val="Balloon Text Char"/>
    <w:link w:val="BalloonText"/>
    <w:uiPriority w:val="99"/>
    <w:semiHidden/>
    <w:qFormat/>
    <w:rPr>
      <w:rFonts w:ascii="Segoe UI" w:hAnsi="Segoe UI" w:cs="Segoe UI"/>
      <w:sz w:val="18"/>
      <w:szCs w:val="18"/>
      <w:lang w:val="en-US" w:eastAsia="en-US"/>
    </w:rPr>
  </w:style>
  <w:style w:type="character" w:customStyle="1" w:styleId="CommentTextChar">
    <w:name w:val="Comment Text Char"/>
    <w:link w:val="CommentText"/>
    <w:uiPriority w:val="99"/>
    <w:semiHidden/>
    <w:qFormat/>
    <w:rPr>
      <w:lang w:val="en-US" w:eastAsia="en-US"/>
    </w:rPr>
  </w:style>
  <w:style w:type="character" w:customStyle="1" w:styleId="CommentSubjectChar">
    <w:name w:val="Comment Subject Char"/>
    <w:link w:val="CommentSubject"/>
    <w:uiPriority w:val="99"/>
    <w:semiHidden/>
    <w:qFormat/>
    <w:rPr>
      <w:b/>
      <w:bCs/>
      <w:lang w:val="en-US" w:eastAsia="en-US"/>
    </w:rPr>
  </w:style>
  <w:style w:type="character" w:customStyle="1" w:styleId="BodyTextIndent2Char">
    <w:name w:val="Body Text Indent 2 Char"/>
    <w:basedOn w:val="DefaultParagraphFont"/>
    <w:link w:val="BodyTextIndent2"/>
    <w:uiPriority w:val="99"/>
    <w:semiHidden/>
    <w:qFormat/>
    <w:rPr>
      <w:sz w:val="22"/>
      <w:szCs w:val="22"/>
      <w:lang w:val="en-US" w:eastAsia="en-US"/>
    </w:rPr>
  </w:style>
  <w:style w:type="character" w:customStyle="1" w:styleId="BODYPARAGRAPChar">
    <w:name w:val="BODY PARAGRAP Char"/>
    <w:basedOn w:val="DefaultParagraphFont"/>
    <w:link w:val="BODYPARAGRAP"/>
    <w:qFormat/>
    <w:rPr>
      <w:rFonts w:ascii="Palatino Linotype" w:eastAsia="Times New Roman" w:hAnsi="Palatino Linotype"/>
      <w:color w:val="000000"/>
      <w:sz w:val="22"/>
      <w:szCs w:val="24"/>
      <w:lang w:val="en-US" w:eastAsia="en-US"/>
    </w:rPr>
  </w:style>
  <w:style w:type="paragraph" w:customStyle="1" w:styleId="BODYPARAGRAP">
    <w:name w:val="BODY PARAGRAP"/>
    <w:basedOn w:val="Normal"/>
    <w:link w:val="BODYPARAGRAPChar"/>
    <w:qFormat/>
    <w:pPr>
      <w:spacing w:after="0" w:line="276" w:lineRule="auto"/>
      <w:ind w:firstLine="624"/>
      <w:jc w:val="both"/>
    </w:pPr>
    <w:rPr>
      <w:rFonts w:ascii="Palatino Linotype" w:eastAsia="Times New Roman" w:hAnsi="Palatino Linotype"/>
      <w:color w:val="000000"/>
      <w:szCs w:val="24"/>
    </w:rPr>
  </w:style>
  <w:style w:type="character" w:customStyle="1" w:styleId="Style1Char">
    <w:name w:val="Style1 Char"/>
    <w:basedOn w:val="BODYPARAGRAPChar"/>
    <w:link w:val="Style1"/>
    <w:qFormat/>
    <w:rPr>
      <w:rFonts w:ascii="Palatino Linotype" w:eastAsia="Times New Roman" w:hAnsi="Palatino Linotype"/>
      <w:color w:val="4472C4" w:themeColor="accent1"/>
      <w:sz w:val="22"/>
      <w:szCs w:val="24"/>
      <w:lang w:val="en-AU" w:eastAsia="en-US"/>
    </w:rPr>
  </w:style>
  <w:style w:type="paragraph" w:customStyle="1" w:styleId="Style1">
    <w:name w:val="Style1"/>
    <w:basedOn w:val="BODYPARAGRAP"/>
    <w:link w:val="Style1Char"/>
    <w:qFormat/>
    <w:pPr>
      <w:ind w:firstLine="567"/>
    </w:pPr>
    <w:rPr>
      <w:color w:val="4472C4" w:themeColor="accent1"/>
      <w:sz w:val="20"/>
      <w:szCs w:val="20"/>
      <w:lang w:val="en-AU"/>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basedOn w:val="DefaultParagraphFont"/>
    <w:link w:val="Heading2"/>
    <w:uiPriority w:val="9"/>
    <w:qFormat/>
    <w:rPr>
      <w:rFonts w:ascii="Garamond" w:eastAsia="MS Mincho" w:hAnsi="Garamond"/>
      <w:i/>
      <w:iCs/>
      <w:lang w:val="en-US" w:eastAsia="en-US"/>
    </w:rPr>
  </w:style>
  <w:style w:type="character" w:customStyle="1" w:styleId="Heading3Char">
    <w:name w:val="Heading 3 Char"/>
    <w:basedOn w:val="DefaultParagraphFont"/>
    <w:link w:val="Heading3"/>
    <w:qFormat/>
    <w:rPr>
      <w:rFonts w:ascii="Garamond" w:eastAsia="MS Mincho" w:hAnsi="Garamond"/>
      <w:i/>
      <w:iCs/>
      <w:lang w:val="en-US" w:eastAsia="en-US"/>
    </w:rPr>
  </w:style>
  <w:style w:type="character" w:customStyle="1" w:styleId="Heading4Char">
    <w:name w:val="Heading 4 Char"/>
    <w:basedOn w:val="DefaultParagraphFont"/>
    <w:link w:val="Heading4"/>
    <w:uiPriority w:val="9"/>
    <w:qFormat/>
    <w:rPr>
      <w:rFonts w:ascii="Garamond" w:eastAsia="MS Mincho" w:hAnsi="Garamond"/>
      <w:i/>
      <w:iCs/>
      <w:lang w:val="en-US" w:eastAsia="en-US"/>
    </w:rPr>
  </w:style>
  <w:style w:type="character" w:customStyle="1" w:styleId="Heading6Char">
    <w:name w:val="Heading 6 Char"/>
    <w:basedOn w:val="DefaultParagraphFont"/>
    <w:link w:val="Heading6"/>
    <w:qFormat/>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qFormat/>
    <w:rPr>
      <w:rFonts w:eastAsia="Times New Roman"/>
      <w:sz w:val="24"/>
      <w:szCs w:val="24"/>
      <w:lang w:val="en-US" w:eastAsia="en-US"/>
    </w:rPr>
  </w:style>
  <w:style w:type="character" w:customStyle="1" w:styleId="Heading8Char">
    <w:name w:val="Heading 8 Char"/>
    <w:basedOn w:val="DefaultParagraphFont"/>
    <w:link w:val="Heading8"/>
    <w:uiPriority w:val="9"/>
    <w:semiHidden/>
    <w:qFormat/>
    <w:rPr>
      <w:rFonts w:eastAsia="Times New Roman"/>
      <w:i/>
      <w:iCs/>
      <w:sz w:val="24"/>
      <w:szCs w:val="24"/>
      <w:lang w:val="en-US" w:eastAsia="en-US"/>
    </w:rPr>
  </w:style>
  <w:style w:type="character" w:customStyle="1" w:styleId="Heading9Char">
    <w:name w:val="Heading 9 Char"/>
    <w:basedOn w:val="DefaultParagraphFont"/>
    <w:link w:val="Heading9"/>
    <w:uiPriority w:val="9"/>
    <w:semiHidden/>
    <w:qFormat/>
    <w:rPr>
      <w:rFonts w:ascii="Calibri Light" w:eastAsia="Times New Roman" w:hAnsi="Calibri Light"/>
      <w:sz w:val="22"/>
      <w:szCs w:val="22"/>
      <w:lang w:val="en-US" w:eastAsia="en-US"/>
    </w:rPr>
  </w:style>
  <w:style w:type="character" w:customStyle="1" w:styleId="BodyTextChar">
    <w:name w:val="Body Text Char"/>
    <w:qFormat/>
    <w:rPr>
      <w:rFonts w:ascii="Times New Roman" w:eastAsia="MS Mincho" w:hAnsi="Times New Roman" w:cs="Times New Roman"/>
      <w:sz w:val="20"/>
      <w:szCs w:val="20"/>
    </w:rPr>
  </w:style>
  <w:style w:type="character" w:customStyle="1" w:styleId="BodyTextChar1">
    <w:name w:val="Body Text Char1"/>
    <w:basedOn w:val="DefaultParagraphFont"/>
    <w:link w:val="BodyText"/>
    <w:qFormat/>
    <w:rPr>
      <w:rFonts w:ascii="Garamond" w:eastAsia="MS Mincho" w:hAnsi="Garamond"/>
      <w:spacing w:val="-1"/>
      <w:lang w:val="en-US" w:eastAsia="zh-CN"/>
    </w:rPr>
  </w:style>
  <w:style w:type="character" w:customStyle="1" w:styleId="HTMLPreformattedChar">
    <w:name w:val="HTML Preformatted Char"/>
    <w:basedOn w:val="DefaultParagraphFont"/>
    <w:link w:val="HTMLPreformatted"/>
    <w:qFormat/>
    <w:rPr>
      <w:rFonts w:ascii="Courier New" w:eastAsia="Times New Roman" w:hAnsi="Courier New" w:cs="Courier New"/>
      <w:lang w:val="en-US" w:eastAsia="en-US"/>
    </w:rPr>
  </w:style>
  <w:style w:type="character" w:customStyle="1" w:styleId="BodyTextBCRECChar">
    <w:name w:val="BodyText BCREC Char"/>
    <w:link w:val="BodyTextBCREC"/>
    <w:qFormat/>
    <w:rPr>
      <w:rFonts w:ascii="Times New Roman" w:eastAsia="BatangChe" w:hAnsi="Times New Roman"/>
      <w:sz w:val="24"/>
      <w:lang w:val="en-US" w:eastAsia="ko-KR"/>
    </w:rPr>
  </w:style>
  <w:style w:type="paragraph" w:customStyle="1" w:styleId="BodyTextBCREC">
    <w:name w:val="BodyText BCREC"/>
    <w:basedOn w:val="Normal"/>
    <w:link w:val="BodyTextBCRECChar"/>
    <w:qFormat/>
    <w:pPr>
      <w:widowControl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UnresolvedMention11">
    <w:name w:val="Unresolved Mention11"/>
    <w:uiPriority w:val="99"/>
    <w:semiHidden/>
    <w:unhideWhenUsed/>
    <w:qFormat/>
    <w:rPr>
      <w:color w:val="605E5C"/>
      <w:shd w:val="clear" w:color="auto" w:fill="E1DFDD"/>
    </w:rPr>
  </w:style>
  <w:style w:type="character" w:customStyle="1" w:styleId="ContentICMAAEChar">
    <w:name w:val="Content ICMAAE Char"/>
    <w:link w:val="ContentICMAAE"/>
    <w:qFormat/>
    <w:rPr>
      <w:rFonts w:ascii="Times New Roman" w:hAnsi="Times New Roman"/>
      <w:lang w:val="en-US" w:eastAsia="en-US"/>
    </w:rPr>
  </w:style>
  <w:style w:type="paragraph" w:customStyle="1" w:styleId="ContentICMAAE">
    <w:name w:val="Content ICMAAE"/>
    <w:basedOn w:val="Normal"/>
    <w:link w:val="ContentICMAAEChar"/>
    <w:qFormat/>
    <w:pPr>
      <w:spacing w:after="120" w:line="240" w:lineRule="auto"/>
      <w:ind w:firstLine="270"/>
      <w:jc w:val="both"/>
    </w:pPr>
    <w:rPr>
      <w:rFonts w:ascii="Times New Roman" w:hAnsi="Times New Roman"/>
      <w:sz w:val="20"/>
      <w:szCs w:val="20"/>
    </w:rPr>
  </w:style>
  <w:style w:type="character" w:customStyle="1" w:styleId="TitleChar1">
    <w:name w:val="Title Char1"/>
    <w:uiPriority w:val="10"/>
    <w:qFormat/>
    <w:rPr>
      <w:rFonts w:ascii="Calibri Light" w:eastAsia="Times New Roman" w:hAnsi="Calibri Light" w:cs="Times New Roman"/>
      <w:b/>
      <w:bCs/>
      <w:kern w:val="2"/>
      <w:sz w:val="32"/>
      <w:szCs w:val="32"/>
      <w:lang w:eastAsia="zh-CN"/>
    </w:rPr>
  </w:style>
  <w:style w:type="character" w:customStyle="1" w:styleId="ListParagraphChar">
    <w:name w:val="List Paragraph Char"/>
    <w:link w:val="ListParagraph"/>
    <w:uiPriority w:val="34"/>
    <w:qFormat/>
    <w:rPr>
      <w:rFonts w:eastAsia="SimSun"/>
      <w:sz w:val="22"/>
      <w:szCs w:val="22"/>
      <w:lang w:val="en-US" w:eastAsia="zh-CN"/>
    </w:rPr>
  </w:style>
  <w:style w:type="paragraph" w:styleId="ListParagraph">
    <w:name w:val="List Paragraph"/>
    <w:basedOn w:val="Normal"/>
    <w:link w:val="ListParagraphChar"/>
    <w:uiPriority w:val="34"/>
    <w:qFormat/>
    <w:pPr>
      <w:spacing w:after="200" w:line="276" w:lineRule="auto"/>
      <w:ind w:left="720"/>
      <w:contextualSpacing/>
    </w:pPr>
    <w:rPr>
      <w:rFonts w:eastAsia="SimSun"/>
      <w:lang w:eastAsia="zh-CN"/>
    </w:rPr>
  </w:style>
  <w:style w:type="character" w:customStyle="1" w:styleId="IEEEParagraphChar">
    <w:name w:val="IEEE Paragraph Char"/>
    <w:link w:val="IEEEParagraph"/>
    <w:qFormat/>
    <w:rPr>
      <w:rFonts w:ascii="Times New Roman" w:eastAsia="SimSun" w:hAnsi="Times New Roman"/>
      <w:szCs w:val="24"/>
      <w:lang w:val="id-ID" w:eastAsia="zh-CN"/>
    </w:rPr>
  </w:style>
  <w:style w:type="paragraph" w:customStyle="1" w:styleId="IEEEParagraph">
    <w:name w:val="IEEE Paragraph"/>
    <w:basedOn w:val="Normal"/>
    <w:link w:val="IEEEParagraphChar"/>
    <w:qFormat/>
    <w:pPr>
      <w:snapToGrid w:val="0"/>
      <w:spacing w:after="0" w:line="240" w:lineRule="auto"/>
      <w:ind w:firstLine="216"/>
      <w:jc w:val="both"/>
    </w:pPr>
    <w:rPr>
      <w:rFonts w:ascii="Times New Roman" w:eastAsia="SimSun" w:hAnsi="Times New Roman"/>
      <w:sz w:val="20"/>
      <w:szCs w:val="24"/>
      <w:lang w:val="id-ID" w:eastAsia="zh-CN"/>
    </w:rPr>
  </w:style>
  <w:style w:type="character" w:styleId="PlaceholderText">
    <w:name w:val="Placeholder Text"/>
    <w:basedOn w:val="DefaultParagraphFont"/>
    <w:uiPriority w:val="99"/>
    <w:semiHidden/>
    <w:qFormat/>
    <w:rPr>
      <w:color w:val="666666"/>
    </w:rPr>
  </w:style>
  <w:style w:type="paragraph" w:customStyle="1" w:styleId="Heading">
    <w:name w:val="Heading"/>
    <w:basedOn w:val="Normal"/>
    <w:next w:val="BodyText"/>
    <w:qFormat/>
    <w:pPr>
      <w:keepNext/>
      <w:spacing w:before="240" w:after="120" w:line="240" w:lineRule="auto"/>
      <w:jc w:val="center"/>
    </w:pPr>
    <w:rPr>
      <w:rFonts w:ascii="Liberation Sans" w:eastAsia="Droid Sans Fallback" w:hAnsi="Liberation Sans" w:cs="FreeSans"/>
      <w:sz w:val="28"/>
      <w:szCs w:val="28"/>
      <w:lang w:eastAsia="zh-CN"/>
    </w:rPr>
  </w:style>
  <w:style w:type="paragraph" w:customStyle="1" w:styleId="Index">
    <w:name w:val="Index"/>
    <w:basedOn w:val="Normal"/>
    <w:qFormat/>
    <w:pPr>
      <w:suppressLineNumbers/>
      <w:spacing w:after="0" w:line="240" w:lineRule="auto"/>
      <w:jc w:val="center"/>
    </w:pPr>
    <w:rPr>
      <w:rFonts w:ascii="Times New Roman" w:eastAsia="Times New Roman" w:hAnsi="Times New Roman" w:cs="FreeSans"/>
      <w:sz w:val="20"/>
      <w:szCs w:val="20"/>
      <w:lang w:eastAsia="zh-CN"/>
    </w:rPr>
  </w:style>
  <w:style w:type="paragraph" w:customStyle="1" w:styleId="HeaderandFooter">
    <w:name w:val="Header and Footer"/>
    <w:basedOn w:val="Normal"/>
    <w:qFormat/>
  </w:style>
  <w:style w:type="paragraph" w:customStyle="1" w:styleId="JUDUL">
    <w:name w:val="JUDUL"/>
    <w:basedOn w:val="Title"/>
    <w:qFormat/>
    <w:pPr>
      <w:spacing w:after="240"/>
      <w:contextualSpacing w:val="0"/>
      <w:jc w:val="center"/>
    </w:pPr>
    <w:rPr>
      <w:rFonts w:ascii="Times New Roman" w:hAnsi="Times New Roman" w:cs="Arial"/>
      <w:b/>
      <w:bCs/>
      <w:spacing w:val="0"/>
      <w:sz w:val="28"/>
      <w:szCs w:val="32"/>
      <w:lang w:eastAsia="ar-SA"/>
    </w:rPr>
  </w:style>
  <w:style w:type="paragraph" w:customStyle="1" w:styleId="AUTHOR">
    <w:name w:val="AUTHOR"/>
    <w:basedOn w:val="Normal"/>
    <w:qFormat/>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pPr>
      <w:spacing w:after="120" w:line="240" w:lineRule="auto"/>
      <w:jc w:val="center"/>
    </w:pPr>
    <w:rPr>
      <w:rFonts w:ascii="Times New Roman" w:eastAsia="Times New Roman" w:hAnsi="Times New Roman"/>
      <w:sz w:val="20"/>
      <w:szCs w:val="24"/>
    </w:rPr>
  </w:style>
  <w:style w:type="paragraph" w:customStyle="1" w:styleId="ABSTRAKTITLE">
    <w:name w:val="ABSTRAK TITLE"/>
    <w:basedOn w:val="Normal"/>
    <w:qFormat/>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pPr>
      <w:keepNext/>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pPr>
      <w:suppressAutoHyphens/>
      <w:spacing w:before="160" w:after="80"/>
    </w:pPr>
    <w:rPr>
      <w:rFonts w:eastAsia="Times New Roman"/>
      <w:bCs/>
      <w:iCs/>
      <w:szCs w:val="24"/>
      <w:lang w:eastAsia="ar-SA"/>
    </w:rPr>
  </w:style>
  <w:style w:type="paragraph" w:customStyle="1" w:styleId="SITASI">
    <w:name w:val="SITASI"/>
    <w:basedOn w:val="ABSTRAKBODY"/>
    <w:qFormat/>
    <w:pPr>
      <w:spacing w:before="160" w:after="120"/>
    </w:pPr>
    <w:rPr>
      <w:lang w:val="zh-CN"/>
    </w:rPr>
  </w:style>
  <w:style w:type="paragraph" w:customStyle="1" w:styleId="INFO">
    <w:name w:val="INFO"/>
    <w:basedOn w:val="ABSTRAKBODY"/>
    <w:qFormat/>
    <w:pPr>
      <w:spacing w:after="120"/>
      <w:jc w:val="left"/>
    </w:pPr>
  </w:style>
  <w:style w:type="paragraph" w:customStyle="1" w:styleId="1PENDAHULUAN">
    <w:name w:val="1 PENDAHULUAN"/>
    <w:basedOn w:val="Heading1"/>
    <w:qFormat/>
    <w:pPr>
      <w:keepLines w:val="0"/>
      <w:spacing w:before="200" w:after="100" w:line="240" w:lineRule="auto"/>
    </w:pPr>
    <w:rPr>
      <w:rFonts w:ascii="Times New Roman" w:hAnsi="Times New Roman"/>
      <w:b/>
      <w:caps/>
      <w:color w:val="auto"/>
      <w:sz w:val="24"/>
      <w:szCs w:val="20"/>
      <w:lang w:eastAsia="ar-SA"/>
    </w:rPr>
  </w:style>
  <w:style w:type="paragraph" w:customStyle="1" w:styleId="2MASALAH">
    <w:name w:val="2 MASALAH"/>
    <w:basedOn w:val="1PENDAHULUAN"/>
    <w:qFormat/>
  </w:style>
  <w:style w:type="paragraph" w:customStyle="1" w:styleId="3METODE">
    <w:name w:val="3 METODE"/>
    <w:basedOn w:val="Heading1"/>
    <w:qFormat/>
    <w:pPr>
      <w:keepLines w:val="0"/>
      <w:spacing w:before="200" w:after="100" w:line="240" w:lineRule="auto"/>
    </w:pPr>
    <w:rPr>
      <w:rFonts w:ascii="Times New Roman" w:hAnsi="Times New Roman"/>
      <w:b/>
      <w:caps/>
      <w:color w:val="auto"/>
      <w:sz w:val="24"/>
      <w:szCs w:val="20"/>
      <w:lang w:val="zh-CN" w:eastAsia="ar-SA"/>
    </w:rPr>
  </w:style>
  <w:style w:type="paragraph" w:customStyle="1" w:styleId="SUBJUDUL">
    <w:name w:val="SUB JUDUL"/>
    <w:qFormat/>
    <w:pPr>
      <w:suppressAutoHyphens/>
      <w:spacing w:before="200" w:after="100"/>
    </w:pPr>
    <w:rPr>
      <w:rFonts w:eastAsia="Times New Roman"/>
      <w:b/>
      <w:color w:val="000000"/>
      <w:sz w:val="24"/>
      <w:lang w:val="en-AU" w:eastAsia="ar-SA"/>
    </w:rPr>
  </w:style>
  <w:style w:type="paragraph" w:customStyle="1" w:styleId="4PEMBAHASAN">
    <w:name w:val="4 PEMBAHASAN"/>
    <w:basedOn w:val="Heading1"/>
    <w:qFormat/>
    <w:pPr>
      <w:keepLines w:val="0"/>
      <w:spacing w:before="200" w:after="100" w:line="240" w:lineRule="auto"/>
    </w:pPr>
    <w:rPr>
      <w:rFonts w:ascii="Times New Roman" w:hAnsi="Times New Roman"/>
      <w:b/>
      <w:caps/>
      <w:color w:val="auto"/>
      <w:sz w:val="24"/>
      <w:szCs w:val="20"/>
      <w:lang w:val="zh-CN" w:eastAsia="ar-SA"/>
    </w:rPr>
  </w:style>
  <w:style w:type="paragraph" w:customStyle="1" w:styleId="JUDULTABEL">
    <w:name w:val="JUDUL TABEL"/>
    <w:basedOn w:val="Normal"/>
    <w:qFormat/>
    <w:pPr>
      <w:numPr>
        <w:numId w:val="2"/>
      </w:numPr>
      <w:tabs>
        <w:tab w:val="left" w:pos="360"/>
      </w:tabs>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pPr>
      <w:numPr>
        <w:numId w:val="3"/>
      </w:numPr>
      <w:spacing w:before="120" w:after="240" w:line="240" w:lineRule="auto"/>
    </w:pPr>
    <w:rPr>
      <w:rFonts w:ascii="Palatino Linotype" w:eastAsia="Times New Roman" w:hAnsi="Palatino Linotype"/>
      <w:lang w:val="id-ID"/>
    </w:rPr>
  </w:style>
  <w:style w:type="paragraph" w:customStyle="1" w:styleId="5KESIMPULAN">
    <w:name w:val="5 KESIMPULAN"/>
    <w:basedOn w:val="Heading1"/>
    <w:qFormat/>
    <w:pPr>
      <w:keepLines w:val="0"/>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pPr>
      <w:keepLines w:val="0"/>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pPr>
      <w:keepLines w:val="0"/>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pPr>
      <w:spacing w:after="120" w:line="240" w:lineRule="auto"/>
      <w:ind w:left="567" w:hanging="567"/>
      <w:jc w:val="both"/>
    </w:pPr>
    <w:rPr>
      <w:rFonts w:ascii="Palatino Linotype" w:eastAsia="Times New Roman" w:hAnsi="Palatino Linotype"/>
      <w:iCs/>
      <w:color w:val="000000"/>
      <w:sz w:val="20"/>
      <w:szCs w:val="24"/>
    </w:rPr>
  </w:style>
  <w:style w:type="paragraph" w:customStyle="1" w:styleId="6AbstractText">
    <w:name w:val="6 Abstract Text"/>
    <w:basedOn w:val="NormalWeb"/>
    <w:qFormat/>
    <w:pPr>
      <w:spacing w:line="240" w:lineRule="auto"/>
      <w:jc w:val="both"/>
    </w:pPr>
    <w:rPr>
      <w:rFonts w:eastAsia="Times New Roman"/>
      <w:sz w:val="20"/>
    </w:rPr>
  </w:style>
  <w:style w:type="paragraph" w:customStyle="1" w:styleId="11CC">
    <w:name w:val="11 CC"/>
    <w:basedOn w:val="Normal"/>
    <w:qFormat/>
    <w:pPr>
      <w:spacing w:after="240" w:line="240" w:lineRule="auto"/>
      <w:ind w:left="1418"/>
    </w:pPr>
    <w:rPr>
      <w:rFonts w:ascii="Palatino Linotype" w:hAnsi="Palatino Linotype"/>
      <w:sz w:val="16"/>
    </w:rPr>
  </w:style>
  <w:style w:type="paragraph" w:customStyle="1" w:styleId="3AuthorAffiliation">
    <w:name w:val="3 Author Affiliation"/>
    <w:next w:val="Normal"/>
    <w:qFormat/>
    <w:pPr>
      <w:suppressAutoHyphens/>
    </w:pPr>
    <w:rPr>
      <w:sz w:val="18"/>
    </w:rPr>
  </w:style>
  <w:style w:type="paragraph" w:customStyle="1" w:styleId="infAbstract">
    <w:name w:val="inf_Abstract"/>
    <w:qFormat/>
    <w:pPr>
      <w:shd w:val="clear" w:color="auto" w:fill="DEEAF6"/>
      <w:suppressAutoHyphens/>
      <w:spacing w:after="200"/>
      <w:jc w:val="both"/>
    </w:pPr>
    <w:rPr>
      <w:rFonts w:ascii="Garamond" w:eastAsia="Times New Roman" w:hAnsi="Garamond"/>
      <w:bCs/>
      <w:sz w:val="18"/>
      <w:szCs w:val="18"/>
      <w:lang w:eastAsia="zh-CN"/>
    </w:rPr>
  </w:style>
  <w:style w:type="paragraph" w:customStyle="1" w:styleId="infAffiliation">
    <w:name w:val="inf_Affiliation"/>
    <w:qFormat/>
    <w:pPr>
      <w:suppressAutoHyphens/>
      <w:jc w:val="right"/>
    </w:pPr>
    <w:rPr>
      <w:rFonts w:ascii="Garamond" w:eastAsia="Times New Roman" w:hAnsi="Garamond"/>
      <w:lang w:eastAsia="zh-CN"/>
    </w:rPr>
  </w:style>
  <w:style w:type="paragraph" w:customStyle="1" w:styleId="infAuthor">
    <w:name w:val="inf_Author"/>
    <w:next w:val="infAffiliation"/>
    <w:qFormat/>
    <w:pPr>
      <w:suppressAutoHyphens/>
      <w:spacing w:before="120" w:after="40"/>
      <w:jc w:val="center"/>
    </w:pPr>
    <w:rPr>
      <w:rFonts w:ascii="Garamond" w:eastAsia="Times New Roman" w:hAnsi="Garamond"/>
      <w:b/>
      <w:sz w:val="22"/>
      <w:szCs w:val="22"/>
    </w:rPr>
  </w:style>
  <w:style w:type="paragraph" w:customStyle="1" w:styleId="bulletlist">
    <w:name w:val="bullet list"/>
    <w:basedOn w:val="BodyText"/>
    <w:qFormat/>
    <w:pPr>
      <w:numPr>
        <w:numId w:val="4"/>
      </w:numPr>
      <w:ind w:left="576" w:hanging="288"/>
    </w:pPr>
  </w:style>
  <w:style w:type="paragraph" w:customStyle="1" w:styleId="infequation">
    <w:name w:val="inf_equation"/>
    <w:basedOn w:val="Normal"/>
    <w:qFormat/>
    <w:pPr>
      <w:tabs>
        <w:tab w:val="center" w:pos="2520"/>
        <w:tab w:val="right" w:pos="5040"/>
      </w:tab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qFormat/>
    <w:pPr>
      <w:numPr>
        <w:numId w:val="5"/>
      </w:numPr>
      <w:tabs>
        <w:tab w:val="left" w:pos="288"/>
      </w:tabs>
      <w:suppressAutoHyphens/>
      <w:spacing w:before="80" w:after="200"/>
      <w:jc w:val="center"/>
    </w:pPr>
    <w:rPr>
      <w:rFonts w:ascii="Garamond" w:eastAsia="Times New Roman" w:hAnsi="Garamond"/>
      <w:b/>
      <w:sz w:val="16"/>
      <w:szCs w:val="16"/>
    </w:rPr>
  </w:style>
  <w:style w:type="paragraph" w:customStyle="1" w:styleId="footnote">
    <w:name w:val="footnote"/>
    <w:qFormat/>
    <w:pPr>
      <w:numPr>
        <w:numId w:val="6"/>
      </w:numPr>
      <w:suppressAutoHyphens/>
      <w:spacing w:after="40"/>
    </w:pPr>
    <w:rPr>
      <w:rFonts w:eastAsia="Times New Roman"/>
      <w:sz w:val="16"/>
      <w:szCs w:val="16"/>
      <w:lang w:eastAsia="zh-CN"/>
    </w:rPr>
  </w:style>
  <w:style w:type="paragraph" w:customStyle="1" w:styleId="infkeyWords">
    <w:name w:val="inf_keyWords"/>
    <w:qFormat/>
    <w:pPr>
      <w:shd w:val="clear" w:color="auto" w:fill="DEEAF6"/>
      <w:suppressAutoHyphens/>
      <w:spacing w:after="120"/>
      <w:jc w:val="both"/>
    </w:pPr>
    <w:rPr>
      <w:rFonts w:ascii="Garamond" w:eastAsia="Times New Roman" w:hAnsi="Garamond"/>
      <w:bCs/>
      <w:iCs/>
      <w:sz w:val="18"/>
      <w:szCs w:val="18"/>
    </w:rPr>
  </w:style>
  <w:style w:type="paragraph" w:customStyle="1" w:styleId="infsubTitle">
    <w:name w:val="inf_subTitle"/>
    <w:qFormat/>
    <w:pPr>
      <w:suppressAutoHyphens/>
      <w:spacing w:after="120"/>
      <w:jc w:val="right"/>
    </w:pPr>
    <w:rPr>
      <w:rFonts w:ascii="Garamond" w:eastAsia="Times New Roman" w:hAnsi="Garamond"/>
      <w:b/>
      <w:bCs/>
      <w:sz w:val="28"/>
      <w:szCs w:val="28"/>
    </w:rPr>
  </w:style>
  <w:style w:type="paragraph" w:customStyle="1" w:styleId="infTitle">
    <w:name w:val="inf_Title"/>
    <w:qFormat/>
    <w:pPr>
      <w:suppressAutoHyphens/>
      <w:spacing w:after="120"/>
      <w:jc w:val="right"/>
    </w:pPr>
    <w:rPr>
      <w:rFonts w:ascii="Garamond" w:eastAsia="Times New Roman" w:hAnsi="Garamond"/>
      <w:b/>
      <w:bCs/>
      <w:sz w:val="44"/>
      <w:szCs w:val="48"/>
    </w:rPr>
  </w:style>
  <w:style w:type="paragraph" w:customStyle="1" w:styleId="infbibliography">
    <w:name w:val="inf_bibliography"/>
    <w:qFormat/>
    <w:pPr>
      <w:numPr>
        <w:numId w:val="7"/>
      </w:numPr>
      <w:suppressAutoHyphens/>
      <w:spacing w:after="50" w:line="180" w:lineRule="exact"/>
      <w:jc w:val="both"/>
    </w:pPr>
    <w:rPr>
      <w:rFonts w:ascii="Garamond" w:eastAsia="Times New Roman" w:hAnsi="Garamond"/>
      <w:sz w:val="18"/>
      <w:szCs w:val="16"/>
    </w:rPr>
  </w:style>
  <w:style w:type="paragraph" w:customStyle="1" w:styleId="sponsors">
    <w:name w:val="sponsors"/>
    <w:qFormat/>
    <w:pPr>
      <w:pBdr>
        <w:top w:val="single" w:sz="4" w:space="2" w:color="000000"/>
      </w:pBdr>
      <w:suppressAutoHyphens/>
      <w:ind w:firstLine="288"/>
    </w:pPr>
    <w:rPr>
      <w:rFonts w:eastAsia="Times New Roman"/>
      <w:sz w:val="16"/>
      <w:szCs w:val="16"/>
      <w:lang w:eastAsia="zh-CN"/>
    </w:rPr>
  </w:style>
  <w:style w:type="paragraph" w:customStyle="1" w:styleId="tablecolhead">
    <w:name w:val="table col head"/>
    <w:basedOn w:val="Normal"/>
    <w:qFormat/>
    <w:pPr>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Garamond" w:eastAsia="Times New Roman" w:hAnsi="Garamond"/>
      <w:sz w:val="16"/>
      <w:szCs w:val="16"/>
    </w:rPr>
  </w:style>
  <w:style w:type="paragraph" w:customStyle="1" w:styleId="tablefootnote">
    <w:name w:val="table footnote"/>
    <w:qFormat/>
    <w:pPr>
      <w:numPr>
        <w:numId w:val="8"/>
      </w:numPr>
      <w:tabs>
        <w:tab w:val="left" w:pos="29"/>
      </w:tabs>
      <w:suppressAutoHyphens/>
      <w:spacing w:before="60" w:after="30"/>
      <w:ind w:left="360" w:firstLine="0"/>
      <w:jc w:val="right"/>
    </w:pPr>
    <w:rPr>
      <w:rFonts w:ascii="Garamond" w:eastAsia="MS Mincho" w:hAnsi="Garamond"/>
      <w:sz w:val="12"/>
      <w:szCs w:val="12"/>
      <w:lang w:eastAsia="zh-CN"/>
    </w:rPr>
  </w:style>
  <w:style w:type="paragraph" w:customStyle="1" w:styleId="InftableHead">
    <w:name w:val="Inf_tableHead"/>
    <w:qFormat/>
    <w:pPr>
      <w:keepNext/>
      <w:numPr>
        <w:numId w:val="9"/>
      </w:numPr>
      <w:suppressAutoHyphens/>
      <w:spacing w:before="240" w:after="120" w:line="216" w:lineRule="auto"/>
      <w:jc w:val="center"/>
    </w:pPr>
    <w:rPr>
      <w:rFonts w:ascii="Garamond" w:eastAsia="Times New Roman" w:hAnsi="Garamond"/>
      <w:sz w:val="16"/>
      <w:szCs w:val="16"/>
    </w:rPr>
  </w:style>
  <w:style w:type="paragraph" w:customStyle="1" w:styleId="FrameContents">
    <w:name w:val="Frame Contents"/>
    <w:basedOn w:val="Normal"/>
    <w:qFormat/>
    <w:pPr>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qFormat/>
    <w:pPr>
      <w:suppressLineNumber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qFormat/>
    <w:rPr>
      <w:b/>
      <w:bCs/>
    </w:rPr>
  </w:style>
  <w:style w:type="paragraph" w:customStyle="1" w:styleId="infbiblio2">
    <w:name w:val="inf_biblio_2"/>
    <w:basedOn w:val="infbibliography"/>
    <w:qFormat/>
    <w:pPr>
      <w:numPr>
        <w:numId w:val="0"/>
      </w:numPr>
      <w:ind w:left="288" w:hanging="288"/>
    </w:pPr>
  </w:style>
  <w:style w:type="paragraph" w:customStyle="1" w:styleId="inffigureFrame">
    <w:name w:val="inf_figureFrame"/>
    <w:basedOn w:val="BodyText"/>
    <w:qFormat/>
    <w:pPr>
      <w:ind w:firstLine="0"/>
    </w:pPr>
  </w:style>
  <w:style w:type="paragraph" w:customStyle="1" w:styleId="Equation">
    <w:name w:val="Equation"/>
    <w:basedOn w:val="Normal"/>
    <w:qFormat/>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qFormat/>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pPr>
      <w:numPr>
        <w:numId w:val="10"/>
      </w:numPr>
      <w:spacing w:after="0" w:line="240" w:lineRule="auto"/>
      <w:jc w:val="both"/>
    </w:pPr>
    <w:rPr>
      <w:rFonts w:ascii="Times New Roman" w:eastAsia="Times New Roman" w:hAnsi="Times New Roman"/>
      <w:sz w:val="16"/>
      <w:szCs w:val="16"/>
    </w:rPr>
  </w:style>
  <w:style w:type="paragraph" w:styleId="NoSpacing">
    <w:name w:val="No Spacing"/>
    <w:qFormat/>
    <w:pPr>
      <w:suppressAutoHyphens/>
    </w:pPr>
    <w:rPr>
      <w:rFonts w:ascii="Calibri" w:eastAsia="Calibri" w:hAnsi="Calibri"/>
      <w:sz w:val="22"/>
      <w:szCs w:val="22"/>
    </w:rPr>
  </w:style>
  <w:style w:type="paragraph" w:customStyle="1" w:styleId="heading10">
    <w:name w:val="heading1"/>
    <w:basedOn w:val="Heading1"/>
    <w:next w:val="Normal"/>
    <w:qFormat/>
    <w:pPr>
      <w:keepLines w:val="0"/>
      <w:tabs>
        <w:tab w:val="left" w:pos="360"/>
      </w:tabs>
      <w:spacing w:after="240" w:line="240" w:lineRule="auto"/>
      <w:jc w:val="both"/>
    </w:pPr>
    <w:rPr>
      <w:rFonts w:ascii="Times New Roman" w:hAnsi="Times New Roman" w:cs="Arial"/>
      <w:b/>
      <w:bCs/>
      <w:color w:val="auto"/>
      <w:kern w:val="2"/>
      <w:sz w:val="28"/>
      <w:szCs w:val="28"/>
      <w:lang w:val="de-DE"/>
    </w:rPr>
  </w:style>
  <w:style w:type="paragraph" w:customStyle="1" w:styleId="TableCaption">
    <w:name w:val="Table Caption"/>
    <w:basedOn w:val="Normal"/>
    <w:qFormat/>
    <w:pPr>
      <w:spacing w:after="0" w:line="240" w:lineRule="auto"/>
      <w:jc w:val="both"/>
    </w:pPr>
    <w:rPr>
      <w:rFonts w:ascii="Arial" w:eastAsia="Times New Roman" w:hAnsi="Arial"/>
      <w:sz w:val="16"/>
      <w:szCs w:val="24"/>
      <w:lang w:val="en-GB" w:eastAsia="ar-SA"/>
    </w:rPr>
  </w:style>
  <w:style w:type="paragraph" w:customStyle="1" w:styleId="FirstParagraph">
    <w:name w:val="First Paragraph"/>
    <w:basedOn w:val="BodyText"/>
    <w:next w:val="BodyText"/>
    <w:qFormat/>
    <w:pPr>
      <w:tabs>
        <w:tab w:val="clear" w:pos="288"/>
      </w:tabs>
      <w:suppressAutoHyphens w:val="0"/>
      <w:spacing w:before="180" w:after="180" w:line="240" w:lineRule="auto"/>
      <w:ind w:firstLine="0"/>
      <w:jc w:val="left"/>
    </w:pPr>
    <w:rPr>
      <w:rFonts w:ascii="Times New Roman" w:eastAsiaTheme="minorHAnsi" w:hAnsi="Times New Roman" w:cstheme="minorBidi"/>
      <w:spacing w:val="0"/>
      <w:sz w:val="24"/>
      <w:szCs w:val="24"/>
      <w:lang w:eastAsia="en-US"/>
    </w:rPr>
  </w:style>
  <w:style w:type="paragraph" w:customStyle="1" w:styleId="Compact">
    <w:name w:val="Compact"/>
    <w:basedOn w:val="BodyText"/>
    <w:qFormat/>
    <w:pPr>
      <w:tabs>
        <w:tab w:val="clear" w:pos="288"/>
      </w:tabs>
      <w:suppressAutoHyphens w:val="0"/>
      <w:spacing w:before="36" w:after="36" w:line="240" w:lineRule="auto"/>
      <w:ind w:firstLine="0"/>
      <w:jc w:val="left"/>
    </w:pPr>
    <w:rPr>
      <w:rFonts w:ascii="Times New Roman" w:eastAsiaTheme="minorHAnsi" w:hAnsi="Times New Roman" w:cstheme="minorBidi"/>
      <w:spacing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hyperlink" Target="http://creativecommons.org/licenses/by/4.0/" TargetMode="Externa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8256E37-EC0E-47B4-9EFF-4810999D6CFF}"/>
      </w:docPartPr>
      <w:docPartBody>
        <w:p w:rsidR="005F2A17"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0BB5" w:rsidRDefault="00180BB5">
      <w:pPr>
        <w:spacing w:line="240" w:lineRule="auto"/>
      </w:pPr>
      <w:r>
        <w:separator/>
      </w:r>
    </w:p>
  </w:endnote>
  <w:endnote w:type="continuationSeparator" w:id="0">
    <w:p w:rsidR="00180BB5" w:rsidRDefault="00180BB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Segoe Print"/>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FreeSan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Che">
    <w:altName w:val="Segoe Print"/>
    <w:charset w:val="81"/>
    <w:family w:val="modern"/>
    <w:pitch w:val="fixed"/>
    <w:sig w:usb0="B00002AF" w:usb1="69D77CFB" w:usb2="00000030" w:usb3="00000000" w:csb0="0008009F" w:csb1="00000000"/>
  </w:font>
  <w:font w:name="Liberation Sans">
    <w:altName w:val="Arial"/>
    <w:charset w:val="01"/>
    <w:family w:val="roman"/>
    <w:pitch w:val="default"/>
  </w:font>
  <w:font w:name="Droid Sans Fallback">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0BB5" w:rsidRDefault="00180BB5">
      <w:pPr>
        <w:spacing w:after="0"/>
      </w:pPr>
      <w:r>
        <w:separator/>
      </w:r>
    </w:p>
  </w:footnote>
  <w:footnote w:type="continuationSeparator" w:id="0">
    <w:p w:rsidR="00180BB5" w:rsidRDefault="00180BB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E39"/>
    <w:rsid w:val="00122E39"/>
    <w:rsid w:val="00180BB5"/>
    <w:rsid w:val="001A1945"/>
    <w:rsid w:val="001D557F"/>
    <w:rsid w:val="002C7FE4"/>
    <w:rsid w:val="00381CF5"/>
    <w:rsid w:val="0039089B"/>
    <w:rsid w:val="0055322D"/>
    <w:rsid w:val="005A1D72"/>
    <w:rsid w:val="005F2A17"/>
    <w:rsid w:val="00673483"/>
    <w:rsid w:val="00732B6D"/>
    <w:rsid w:val="007C5B4A"/>
    <w:rsid w:val="00BC3F0E"/>
    <w:rsid w:val="00DD5AD0"/>
    <w:rsid w:val="00FE5B1B"/>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6200</Words>
  <Characters>38442</Characters>
  <Application>Microsoft Office Word</Application>
  <DocSecurity>0</DocSecurity>
  <Lines>768</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Frasydi Frasydi</cp:lastModifiedBy>
  <cp:revision>16</cp:revision>
  <dcterms:created xsi:type="dcterms:W3CDTF">2025-07-05T10:07:00Z</dcterms:created>
  <dcterms:modified xsi:type="dcterms:W3CDTF">2025-07-05T11:40:00Z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9134883d-9afe-4e42-9caf-424cd6b5e256</vt:lpwstr>
  </property>
</Properties>
</file>