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bidi w:val="0"/>
        <w:jc w:val="start"/>
        <w:rPr/>
      </w:pPr>
      <w:r>
        <w:rPr/>
        <w:t>14/03/2</w:t>
      </w:r>
      <w:r>
        <w:rPr>
          <w:rFonts w:eastAsia="Microsoft YaHei" w:cs="Lucida Sans"/>
          <w:b/>
          <w:bCs/>
          <w:sz w:val="32"/>
          <w:szCs w:val="32"/>
        </w:rPr>
        <w:t xml:space="preserve">2 – 25/03/22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bidi w:val="0"/>
        <w:jc w:val="start"/>
        <w:rPr/>
      </w:pPr>
      <w:r>
        <w:rPr/>
        <w:t>28/03/22 – 01/04/22</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bidi w:val="0"/>
        <w:jc w:val="start"/>
        <w:rPr/>
      </w:pPr>
      <w:r>
        <w:rPr/>
        <w:t>04/04/22</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xml:space="preserve">- </w:t>
      </w:r>
      <w:r>
        <w:rPr/>
        <w:t>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Titre1"/>
        <w:bidi w:val="0"/>
        <w:spacing w:before="240" w:after="12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LibreOffice/7.2.0.4$Windows_X86_64 LibreOffice_project/9a9c6381e3f7a62afc1329bd359cc48accb6435b</Application>
  <AppVersion>15.0000</AppVersion>
  <Pages>1</Pages>
  <Words>434</Words>
  <Characters>1953</Characters>
  <CharactersWithSpaces>2381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2022-04-04T17:00:32Z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