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2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5"/>
        <w:gridCol w:w="7655"/>
      </w:tblGrid>
      <w:tr w:rsidR="00891EA6" w14:paraId="19F20762" w14:textId="77777777" w:rsidTr="00E409C4">
        <w:tc>
          <w:tcPr>
            <w:tcW w:w="9220" w:type="dxa"/>
            <w:gridSpan w:val="2"/>
          </w:tcPr>
          <w:p w14:paraId="4FA577CE" w14:textId="77777777" w:rsidR="004F7F54" w:rsidRPr="003723C0" w:rsidRDefault="00891EA6" w:rsidP="004F7F54">
            <w:pPr>
              <w:autoSpaceDE w:val="0"/>
              <w:autoSpaceDN w:val="0"/>
              <w:bidi w:val="0"/>
              <w:adjustRightInd w:val="0"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lang w:val="en"/>
              </w:rPr>
            </w:pPr>
            <w:r w:rsidRPr="003723C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lang w:val="en"/>
              </w:rPr>
              <w:t>Disclosure of Financial Conflict of Interest Form</w:t>
            </w:r>
          </w:p>
        </w:tc>
      </w:tr>
      <w:tr w:rsidR="003723C0" w14:paraId="4F1D61F3" w14:textId="77777777" w:rsidTr="00E53EB2">
        <w:trPr>
          <w:trHeight w:val="286"/>
        </w:trPr>
        <w:tc>
          <w:tcPr>
            <w:tcW w:w="9220" w:type="dxa"/>
            <w:gridSpan w:val="2"/>
          </w:tcPr>
          <w:p w14:paraId="75120381" w14:textId="77777777" w:rsidR="003723C0" w:rsidRPr="003723C0" w:rsidRDefault="003723C0" w:rsidP="004F7F54">
            <w:pPr>
              <w:autoSpaceDE w:val="0"/>
              <w:autoSpaceDN w:val="0"/>
              <w:bidi w:val="0"/>
              <w:adjustRightInd w:val="0"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lang w:val="en"/>
              </w:rPr>
            </w:pPr>
          </w:p>
        </w:tc>
      </w:tr>
      <w:tr w:rsidR="00891EA6" w14:paraId="7B441BFB" w14:textId="77777777" w:rsidTr="007B6874">
        <w:tc>
          <w:tcPr>
            <w:tcW w:w="9220" w:type="dxa"/>
            <w:gridSpan w:val="2"/>
            <w:tcBorders>
              <w:bottom w:val="single" w:sz="4" w:space="0" w:color="auto"/>
            </w:tcBorders>
          </w:tcPr>
          <w:p w14:paraId="35438B4F" w14:textId="77777777" w:rsidR="00891EA6" w:rsidRPr="00891EA6" w:rsidRDefault="00891EA6" w:rsidP="002228CB">
            <w:pPr>
              <w:pStyle w:val="NormalWeb"/>
              <w:spacing w:line="276" w:lineRule="auto"/>
              <w:jc w:val="both"/>
              <w:rPr>
                <w:rFonts w:asciiTheme="majorBidi" w:hAnsiTheme="majorBidi" w:cstheme="majorBidi"/>
                <w:lang w:val="en"/>
              </w:rPr>
            </w:pPr>
            <w:r w:rsidRPr="00DC706B">
              <w:rPr>
                <w:rFonts w:asciiTheme="majorBidi" w:hAnsiTheme="majorBidi" w:cstheme="majorBidi"/>
                <w:lang w:val="en"/>
              </w:rPr>
              <w:t xml:space="preserve">The National Science </w:t>
            </w:r>
            <w:r w:rsidRPr="00DC706B">
              <w:rPr>
                <w:rFonts w:asciiTheme="majorBidi" w:hAnsiTheme="majorBidi" w:cstheme="majorBidi"/>
              </w:rPr>
              <w:t>Foundation</w:t>
            </w:r>
            <w:r w:rsidRPr="00DC706B">
              <w:rPr>
                <w:rFonts w:asciiTheme="majorBidi" w:hAnsiTheme="majorBidi" w:cstheme="majorBidi"/>
                <w:lang w:val="en"/>
              </w:rPr>
              <w:t xml:space="preserve"> (</w:t>
            </w:r>
            <w:r w:rsidRPr="00DC706B">
              <w:rPr>
                <w:rFonts w:asciiTheme="majorBidi" w:hAnsiTheme="majorBidi" w:cstheme="majorBidi"/>
              </w:rPr>
              <w:t>NSF</w:t>
            </w:r>
            <w:r w:rsidRPr="00DC706B">
              <w:rPr>
                <w:rFonts w:asciiTheme="majorBidi" w:hAnsiTheme="majorBidi" w:cstheme="majorBidi"/>
                <w:lang w:val="en"/>
              </w:rPr>
              <w:t xml:space="preserve">) </w:t>
            </w:r>
            <w:r w:rsidRPr="00DC706B">
              <w:rPr>
                <w:rFonts w:asciiTheme="majorBidi" w:hAnsiTheme="majorBidi" w:cstheme="majorBidi"/>
              </w:rPr>
              <w:t xml:space="preserve">and Public Health Service (PHS) </w:t>
            </w:r>
            <w:r w:rsidRPr="00DC706B">
              <w:rPr>
                <w:rFonts w:asciiTheme="majorBidi" w:hAnsiTheme="majorBidi" w:cstheme="majorBidi"/>
                <w:lang w:val="en"/>
              </w:rPr>
              <w:t xml:space="preserve">require </w:t>
            </w:r>
            <w:r w:rsidRPr="00C5228F">
              <w:rPr>
                <w:rFonts w:asciiTheme="majorBidi" w:hAnsiTheme="majorBidi" w:cstheme="majorBidi"/>
                <w:b/>
                <w:bCs/>
                <w:lang w:val="en"/>
              </w:rPr>
              <w:t>principal investigators and all other inv</w:t>
            </w:r>
            <w:r w:rsidR="004F7F54" w:rsidRPr="00C5228F">
              <w:rPr>
                <w:rFonts w:asciiTheme="majorBidi" w:hAnsiTheme="majorBidi" w:cstheme="majorBidi"/>
                <w:b/>
                <w:bCs/>
                <w:lang w:val="en"/>
              </w:rPr>
              <w:t xml:space="preserve">estigators responsible for the </w:t>
            </w:r>
            <w:r w:rsidR="004F7F54" w:rsidRPr="00C5228F">
              <w:rPr>
                <w:rFonts w:asciiTheme="majorBidi" w:hAnsiTheme="majorBidi" w:cstheme="majorBidi"/>
                <w:b/>
                <w:bCs/>
                <w:u w:val="single"/>
                <w:lang w:val="en"/>
              </w:rPr>
              <w:t>design, conduct or reporting</w:t>
            </w:r>
            <w:r w:rsidRPr="00C5228F">
              <w:rPr>
                <w:rFonts w:asciiTheme="majorBidi" w:hAnsiTheme="majorBidi" w:cstheme="majorBidi"/>
                <w:b/>
                <w:bCs/>
                <w:lang w:val="en"/>
              </w:rPr>
              <w:t xml:space="preserve"> of the NSF and/or PHS </w:t>
            </w:r>
            <w:r w:rsidR="002228CB">
              <w:rPr>
                <w:rFonts w:asciiTheme="majorBidi" w:hAnsiTheme="majorBidi" w:cstheme="majorBidi"/>
                <w:b/>
                <w:bCs/>
                <w:lang w:val="en"/>
              </w:rPr>
              <w:t xml:space="preserve">(NIH) </w:t>
            </w:r>
            <w:r w:rsidRPr="00C5228F">
              <w:rPr>
                <w:rFonts w:asciiTheme="majorBidi" w:hAnsiTheme="majorBidi" w:cstheme="majorBidi"/>
                <w:b/>
                <w:bCs/>
                <w:lang w:val="en"/>
              </w:rPr>
              <w:t>funded research project</w:t>
            </w:r>
            <w:r w:rsidRPr="00DC706B">
              <w:rPr>
                <w:rFonts w:asciiTheme="majorBidi" w:hAnsiTheme="majorBidi" w:cstheme="majorBidi"/>
                <w:lang w:val="en"/>
              </w:rPr>
              <w:t xml:space="preserve"> to disclose their significant financial interests </w:t>
            </w:r>
            <w:r w:rsidRPr="00B56EB6">
              <w:rPr>
                <w:rFonts w:asciiTheme="majorBidi" w:hAnsiTheme="majorBidi" w:cstheme="majorBidi"/>
                <w:b/>
                <w:bCs/>
                <w:color w:val="FF0000"/>
                <w:lang w:val="en"/>
              </w:rPr>
              <w:t>r</w:t>
            </w:r>
            <w:r w:rsidR="00E35FC9" w:rsidRPr="00B56EB6">
              <w:rPr>
                <w:rFonts w:asciiTheme="majorBidi" w:hAnsiTheme="majorBidi" w:cstheme="majorBidi"/>
                <w:b/>
                <w:bCs/>
                <w:color w:val="FF0000"/>
                <w:lang w:val="en"/>
              </w:rPr>
              <w:t>elated to the research project</w:t>
            </w:r>
            <w:r w:rsidR="00E35FC9">
              <w:rPr>
                <w:rFonts w:asciiTheme="majorBidi" w:hAnsiTheme="majorBidi" w:cstheme="majorBidi"/>
                <w:lang w:val="en"/>
              </w:rPr>
              <w:t xml:space="preserve">. </w:t>
            </w:r>
            <w:r w:rsidRPr="00DC706B">
              <w:rPr>
                <w:rFonts w:asciiTheme="majorBidi" w:hAnsiTheme="majorBidi" w:cstheme="majorBidi"/>
                <w:lang w:val="en"/>
              </w:rPr>
              <w:t xml:space="preserve"> Investigators must also disclose the financial interests of their spouses/registered domestic partners and dependent children. </w:t>
            </w:r>
            <w:r w:rsidR="00E35FC9">
              <w:rPr>
                <w:rFonts w:asciiTheme="majorBidi" w:hAnsiTheme="majorBidi" w:cstheme="majorBidi"/>
                <w:lang w:val="en"/>
              </w:rPr>
              <w:t xml:space="preserve"> </w:t>
            </w:r>
            <w:r w:rsidRPr="00DC706B">
              <w:rPr>
                <w:rFonts w:asciiTheme="majorBidi" w:hAnsiTheme="majorBidi" w:cstheme="majorBidi"/>
              </w:rPr>
              <w:t>A</w:t>
            </w:r>
            <w:proofErr w:type="spellStart"/>
            <w:r w:rsidRPr="00DC706B">
              <w:rPr>
                <w:rFonts w:asciiTheme="majorBidi" w:hAnsiTheme="majorBidi" w:cstheme="majorBidi"/>
                <w:lang w:val="en"/>
              </w:rPr>
              <w:t>ll</w:t>
            </w:r>
            <w:proofErr w:type="spellEnd"/>
            <w:r w:rsidRPr="00DC706B">
              <w:rPr>
                <w:rFonts w:asciiTheme="majorBidi" w:hAnsiTheme="majorBidi" w:cstheme="majorBidi"/>
                <w:lang w:val="en"/>
              </w:rPr>
              <w:t xml:space="preserve"> investigators </w:t>
            </w:r>
            <w:r w:rsidRPr="00C279BB">
              <w:rPr>
                <w:rFonts w:asciiTheme="majorBidi" w:hAnsiTheme="majorBidi" w:cstheme="majorBidi"/>
                <w:lang w:val="en"/>
              </w:rPr>
              <w:t xml:space="preserve">and </w:t>
            </w:r>
            <w:r w:rsidRPr="00DC706B">
              <w:rPr>
                <w:rFonts w:asciiTheme="majorBidi" w:hAnsiTheme="majorBidi" w:cstheme="majorBidi"/>
                <w:lang w:val="en"/>
              </w:rPr>
              <w:t xml:space="preserve">their </w:t>
            </w:r>
            <w:r w:rsidRPr="00C279BB">
              <w:rPr>
                <w:rFonts w:asciiTheme="majorBidi" w:hAnsiTheme="majorBidi" w:cstheme="majorBidi"/>
                <w:lang w:val="en"/>
              </w:rPr>
              <w:t xml:space="preserve">study team members </w:t>
            </w:r>
            <w:r w:rsidRPr="00C279BB">
              <w:rPr>
                <w:rFonts w:asciiTheme="majorBidi" w:eastAsiaTheme="minorHAnsi" w:hAnsiTheme="majorBidi" w:cstheme="majorBidi"/>
              </w:rPr>
              <w:t>are</w:t>
            </w:r>
            <w:r w:rsidRPr="00DC706B">
              <w:rPr>
                <w:rFonts w:asciiTheme="majorBidi" w:eastAsiaTheme="minorHAnsi" w:hAnsiTheme="majorBidi" w:cstheme="majorBidi"/>
              </w:rPr>
              <w:t xml:space="preserve"> </w:t>
            </w:r>
            <w:r w:rsidRPr="00C279BB">
              <w:rPr>
                <w:rFonts w:asciiTheme="majorBidi" w:eastAsiaTheme="minorHAnsi" w:hAnsiTheme="majorBidi" w:cstheme="majorBidi"/>
              </w:rPr>
              <w:t xml:space="preserve">required </w:t>
            </w:r>
            <w:r w:rsidRPr="00DC706B">
              <w:rPr>
                <w:rFonts w:asciiTheme="majorBidi" w:hAnsiTheme="majorBidi" w:cstheme="majorBidi"/>
              </w:rPr>
              <w:t xml:space="preserve">to </w:t>
            </w:r>
            <w:proofErr w:type="gramStart"/>
            <w:r w:rsidRPr="00DC706B">
              <w:rPr>
                <w:rFonts w:asciiTheme="majorBidi" w:hAnsiTheme="majorBidi" w:cstheme="majorBidi"/>
              </w:rPr>
              <w:t>fill</w:t>
            </w:r>
            <w:proofErr w:type="gramEnd"/>
            <w:r w:rsidRPr="00DC706B">
              <w:rPr>
                <w:rFonts w:asciiTheme="majorBidi" w:hAnsiTheme="majorBidi" w:cstheme="majorBidi"/>
              </w:rPr>
              <w:t xml:space="preserve"> </w:t>
            </w:r>
            <w:r w:rsidRPr="00C279BB">
              <w:rPr>
                <w:rFonts w:asciiTheme="majorBidi" w:hAnsiTheme="majorBidi" w:cstheme="majorBidi"/>
                <w:lang w:val="en"/>
              </w:rPr>
              <w:t xml:space="preserve">the </w:t>
            </w:r>
            <w:r w:rsidRPr="00DC706B">
              <w:rPr>
                <w:rFonts w:asciiTheme="majorBidi" w:hAnsiTheme="majorBidi" w:cstheme="majorBidi"/>
                <w:lang w:val="en"/>
              </w:rPr>
              <w:t>Disclosure</w:t>
            </w:r>
            <w:r w:rsidRPr="00DC706B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C279BB">
              <w:rPr>
                <w:rFonts w:asciiTheme="majorBidi" w:hAnsiTheme="majorBidi" w:cstheme="majorBidi"/>
                <w:lang w:val="en"/>
              </w:rPr>
              <w:t xml:space="preserve">of Financial Conflict of </w:t>
            </w:r>
            <w:r w:rsidRPr="00DC706B">
              <w:rPr>
                <w:rFonts w:asciiTheme="majorBidi" w:hAnsiTheme="majorBidi" w:cstheme="majorBidi"/>
                <w:lang w:val="en"/>
              </w:rPr>
              <w:t>Interest (FCOI). The i</w:t>
            </w:r>
            <w:r w:rsidRPr="00C279BB">
              <w:rPr>
                <w:rFonts w:asciiTheme="majorBidi" w:hAnsiTheme="majorBidi" w:cstheme="majorBidi"/>
                <w:lang w:val="en"/>
              </w:rPr>
              <w:t xml:space="preserve">nvestigators and </w:t>
            </w:r>
            <w:r w:rsidRPr="00DC706B">
              <w:rPr>
                <w:rFonts w:asciiTheme="majorBidi" w:hAnsiTheme="majorBidi" w:cstheme="majorBidi"/>
                <w:lang w:val="en"/>
              </w:rPr>
              <w:t xml:space="preserve">their </w:t>
            </w:r>
            <w:r w:rsidRPr="00C279BB">
              <w:rPr>
                <w:rFonts w:asciiTheme="majorBidi" w:hAnsiTheme="majorBidi" w:cstheme="majorBidi"/>
                <w:lang w:val="en"/>
              </w:rPr>
              <w:t xml:space="preserve">study team members </w:t>
            </w:r>
            <w:r w:rsidRPr="00DC706B">
              <w:rPr>
                <w:rFonts w:asciiTheme="majorBidi" w:hAnsiTheme="majorBidi" w:cstheme="majorBidi"/>
                <w:lang w:val="en"/>
              </w:rPr>
              <w:t xml:space="preserve">are obligated to inform of any change and/or update regarding the Disclosure of FCOI. </w:t>
            </w:r>
          </w:p>
        </w:tc>
      </w:tr>
      <w:tr w:rsidR="00891EA6" w14:paraId="4D991452" w14:textId="77777777" w:rsidTr="007B687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548E" w14:textId="77777777" w:rsidR="00891EA6" w:rsidRPr="00DC706B" w:rsidRDefault="00891EA6" w:rsidP="007B6874">
            <w:pPr>
              <w:autoSpaceDE w:val="0"/>
              <w:autoSpaceDN w:val="0"/>
              <w:bidi w:val="0"/>
              <w:adjustRightInd w:val="0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C706B">
              <w:rPr>
                <w:rFonts w:asciiTheme="majorBidi" w:hAnsiTheme="majorBidi" w:cstheme="majorBidi"/>
                <w:sz w:val="24"/>
                <w:szCs w:val="24"/>
              </w:rPr>
              <w:t>Name: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1A2CCD7" w14:textId="5F9897C7" w:rsidR="00891EA6" w:rsidRPr="007941C8" w:rsidRDefault="003049E1" w:rsidP="00891EA6">
            <w:pPr>
              <w:pStyle w:val="BodyText"/>
              <w:spacing w:line="276" w:lineRule="auto"/>
              <w:ind w:left="36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Prof. </w:t>
            </w:r>
            <w:r w:rsidR="004E73BF">
              <w:rPr>
                <w:rFonts w:asciiTheme="majorBidi" w:hAnsiTheme="majorBidi" w:cstheme="majorBidi"/>
              </w:rPr>
              <w:t>Anat Levin</w:t>
            </w:r>
          </w:p>
        </w:tc>
      </w:tr>
      <w:tr w:rsidR="002228CB" w14:paraId="54930BFB" w14:textId="77777777" w:rsidTr="007B687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5AD2" w14:textId="77777777" w:rsidR="002228CB" w:rsidRPr="00DC706B" w:rsidRDefault="002228CB" w:rsidP="007B6874">
            <w:pPr>
              <w:autoSpaceDE w:val="0"/>
              <w:autoSpaceDN w:val="0"/>
              <w:bidi w:val="0"/>
              <w:adjustRightInd w:val="0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PI Name: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981D347" w14:textId="0162FBA5" w:rsidR="002228CB" w:rsidRPr="007941C8" w:rsidRDefault="004E73BF" w:rsidP="00891EA6">
            <w:pPr>
              <w:pStyle w:val="BodyText"/>
              <w:spacing w:line="276" w:lineRule="auto"/>
              <w:ind w:left="36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Prof. Anat Levin</w:t>
            </w:r>
          </w:p>
        </w:tc>
      </w:tr>
      <w:tr w:rsidR="00891EA6" w14:paraId="7E1E700D" w14:textId="77777777" w:rsidTr="007B687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7713" w14:textId="77777777" w:rsidR="00891EA6" w:rsidRPr="00DC706B" w:rsidRDefault="00891EA6" w:rsidP="007B6874">
            <w:pPr>
              <w:pStyle w:val="BodyText"/>
              <w:spacing w:line="276" w:lineRule="auto"/>
              <w:rPr>
                <w:rFonts w:asciiTheme="majorBidi" w:hAnsiTheme="majorBidi" w:cstheme="majorBidi"/>
              </w:rPr>
            </w:pPr>
            <w:r w:rsidRPr="00DC706B">
              <w:rPr>
                <w:rFonts w:asciiTheme="majorBidi" w:hAnsiTheme="majorBidi" w:cstheme="majorBidi"/>
              </w:rPr>
              <w:t>Project Title: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5C7D40B" w14:textId="1B50BF25" w:rsidR="00891EA6" w:rsidRPr="007941C8" w:rsidRDefault="004E73BF" w:rsidP="004E73BF">
            <w:pPr>
              <w:pStyle w:val="BodyText"/>
              <w:spacing w:line="276" w:lineRule="auto"/>
              <w:ind w:left="360"/>
              <w:jc w:val="both"/>
              <w:rPr>
                <w:rFonts w:asciiTheme="majorBidi" w:hAnsiTheme="majorBidi" w:cstheme="majorBidi"/>
              </w:rPr>
            </w:pPr>
            <w:r w:rsidRPr="004E73BF">
              <w:rPr>
                <w:b/>
                <w:bCs/>
              </w:rPr>
              <w:t>Wavefront shaping systems for deep high throughput brain imaging</w:t>
            </w:r>
          </w:p>
        </w:tc>
      </w:tr>
      <w:tr w:rsidR="00891EA6" w14:paraId="6E7A0910" w14:textId="77777777" w:rsidTr="007B687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D9C8E" w14:textId="77777777" w:rsidR="00891EA6" w:rsidRPr="00DC706B" w:rsidRDefault="00891EA6" w:rsidP="007B6874">
            <w:pPr>
              <w:pStyle w:val="BodyText"/>
              <w:spacing w:line="276" w:lineRule="auto"/>
              <w:rPr>
                <w:rFonts w:asciiTheme="majorBidi" w:hAnsiTheme="majorBidi" w:cstheme="majorBidi"/>
              </w:rPr>
            </w:pPr>
            <w:r w:rsidRPr="00DC706B">
              <w:rPr>
                <w:rFonts w:asciiTheme="majorBidi" w:hAnsiTheme="majorBidi" w:cstheme="majorBidi"/>
              </w:rPr>
              <w:t>Faculty: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52BDAEA" w14:textId="07DAEB6E" w:rsidR="00891EA6" w:rsidRPr="007941C8" w:rsidRDefault="00164337" w:rsidP="003049E1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</w:t>
            </w:r>
            <w:r w:rsidR="003049E1">
              <w:rPr>
                <w:rFonts w:asciiTheme="majorBidi" w:hAnsiTheme="majorBidi" w:cstheme="majorBidi"/>
              </w:rPr>
              <w:t xml:space="preserve">Faculty of </w:t>
            </w:r>
            <w:r w:rsidR="004E73BF">
              <w:rPr>
                <w:rFonts w:asciiTheme="majorBidi" w:hAnsiTheme="majorBidi" w:cstheme="majorBidi"/>
              </w:rPr>
              <w:t>Electrical &amp; Computer</w:t>
            </w:r>
            <w:r w:rsidR="003049E1">
              <w:rPr>
                <w:rFonts w:asciiTheme="majorBidi" w:hAnsiTheme="majorBidi" w:cstheme="majorBidi"/>
              </w:rPr>
              <w:t xml:space="preserve"> Engineering</w:t>
            </w:r>
          </w:p>
        </w:tc>
      </w:tr>
    </w:tbl>
    <w:p w14:paraId="5ABAA4A5" w14:textId="77777777" w:rsidR="007B6874" w:rsidRPr="007941C8" w:rsidRDefault="007B6874" w:rsidP="00891EA6">
      <w:pPr>
        <w:pStyle w:val="BodyText"/>
        <w:tabs>
          <w:tab w:val="left" w:pos="1937"/>
        </w:tabs>
        <w:spacing w:line="276" w:lineRule="auto"/>
        <w:ind w:left="-323"/>
        <w:rPr>
          <w:rFonts w:asciiTheme="majorBidi" w:hAnsiTheme="majorBidi" w:cstheme="majorBidi"/>
        </w:rPr>
      </w:pPr>
    </w:p>
    <w:tbl>
      <w:tblPr>
        <w:tblStyle w:val="TableGrid"/>
        <w:tblW w:w="9225" w:type="dxa"/>
        <w:tblInd w:w="-4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0"/>
        <w:gridCol w:w="696"/>
        <w:gridCol w:w="584"/>
        <w:gridCol w:w="2123"/>
        <w:gridCol w:w="4552"/>
      </w:tblGrid>
      <w:tr w:rsidR="00891EA6" w14:paraId="59EFE539" w14:textId="77777777" w:rsidTr="00E53EB2">
        <w:tc>
          <w:tcPr>
            <w:tcW w:w="922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4B3544" w14:textId="77777777" w:rsidR="00E35FC9" w:rsidRDefault="00891EA6" w:rsidP="0051218B">
            <w:pPr>
              <w:pStyle w:val="BodyText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DC706B">
              <w:rPr>
                <w:rFonts w:asciiTheme="majorBidi" w:hAnsiTheme="majorBidi" w:cstheme="majorBidi"/>
              </w:rPr>
              <w:t>Do you (and your spouse and dependent children) have Significant Financial Interests</w:t>
            </w:r>
            <w:r w:rsidR="007B6874">
              <w:rPr>
                <w:rFonts w:asciiTheme="majorBidi" w:hAnsiTheme="majorBidi" w:cstheme="majorBidi"/>
              </w:rPr>
              <w:t xml:space="preserve"> </w:t>
            </w:r>
            <w:r w:rsidR="007B6874" w:rsidRPr="007B6874">
              <w:rPr>
                <w:rFonts w:asciiTheme="majorBidi" w:hAnsiTheme="majorBidi" w:cstheme="majorBidi"/>
                <w:vertAlign w:val="superscript"/>
              </w:rPr>
              <w:t>[1]</w:t>
            </w:r>
            <w:r w:rsidRPr="00DC706B">
              <w:rPr>
                <w:rFonts w:asciiTheme="majorBidi" w:hAnsiTheme="majorBidi" w:cstheme="majorBidi"/>
              </w:rPr>
              <w:t xml:space="preserve"> in a publicly traded </w:t>
            </w:r>
            <w:hyperlink r:id="rId8" w:tooltip="entity" w:history="1">
              <w:r w:rsidRPr="00DC706B">
                <w:rPr>
                  <w:rFonts w:asciiTheme="majorBidi" w:hAnsiTheme="majorBidi" w:cstheme="majorBidi"/>
                </w:rPr>
                <w:t>entity</w:t>
              </w:r>
            </w:hyperlink>
            <w:r w:rsidRPr="00DC706B">
              <w:rPr>
                <w:rFonts w:asciiTheme="majorBidi" w:hAnsiTheme="majorBidi" w:cstheme="majorBidi"/>
              </w:rPr>
              <w:t xml:space="preserve"> that, w</w:t>
            </w:r>
            <w:r w:rsidR="00E35FC9">
              <w:rPr>
                <w:rFonts w:asciiTheme="majorBidi" w:hAnsiTheme="majorBidi" w:cstheme="majorBidi"/>
              </w:rPr>
              <w:t>hen aggregated, exceeds $5,000?</w:t>
            </w:r>
          </w:p>
          <w:p w14:paraId="71475E0C" w14:textId="77777777" w:rsidR="00891EA6" w:rsidRPr="00E35FC9" w:rsidRDefault="00891EA6" w:rsidP="00E35FC9">
            <w:pPr>
              <w:pStyle w:val="BodyText"/>
              <w:spacing w:line="276" w:lineRule="auto"/>
              <w:ind w:left="360"/>
              <w:jc w:val="both"/>
              <w:rPr>
                <w:rFonts w:asciiTheme="majorBidi" w:hAnsiTheme="majorBidi" w:cstheme="majorBidi"/>
                <w:i/>
                <w:iCs/>
              </w:rPr>
            </w:pPr>
            <w:r w:rsidRPr="00E35FC9">
              <w:rPr>
                <w:rFonts w:asciiTheme="majorBidi" w:hAnsiTheme="majorBidi" w:cstheme="majorBidi"/>
                <w:i/>
                <w:iCs/>
              </w:rPr>
              <w:t xml:space="preserve">Please add the value of any equity interest as of the date of this disclosure to any remuneration received from the publicly traded </w:t>
            </w:r>
            <w:hyperlink r:id="rId9" w:tooltip="entity" w:history="1">
              <w:r w:rsidRPr="00E35FC9">
                <w:rPr>
                  <w:rFonts w:asciiTheme="majorBidi" w:hAnsiTheme="majorBidi" w:cstheme="majorBidi"/>
                  <w:i/>
                  <w:iCs/>
                </w:rPr>
                <w:t>entity</w:t>
              </w:r>
            </w:hyperlink>
            <w:r w:rsidRPr="00E35FC9">
              <w:rPr>
                <w:rFonts w:asciiTheme="majorBidi" w:hAnsiTheme="majorBidi" w:cstheme="majorBidi"/>
                <w:i/>
                <w:iCs/>
              </w:rPr>
              <w:t xml:space="preserve"> in the 12 months preceding this disclosure.  (For purposes of this question, remuneration includes salary and any payment for services not otherwise identified as salary (e.g., consulting fees, honoraria, paid authorship); equity interest includes any stock, stock option, or other ownership interest, as determined </w:t>
            </w:r>
            <w:proofErr w:type="gramStart"/>
            <w:r w:rsidRPr="00E35FC9">
              <w:rPr>
                <w:rFonts w:asciiTheme="majorBidi" w:hAnsiTheme="majorBidi" w:cstheme="majorBidi"/>
                <w:i/>
                <w:iCs/>
              </w:rPr>
              <w:t>through</w:t>
            </w:r>
            <w:proofErr w:type="gramEnd"/>
            <w:r w:rsidRPr="00E35FC9">
              <w:rPr>
                <w:rFonts w:asciiTheme="majorBidi" w:hAnsiTheme="majorBidi" w:cstheme="majorBidi"/>
                <w:i/>
                <w:iCs/>
              </w:rPr>
              <w:t xml:space="preserve"> reference to public prices or other reasonable measures of fair market value.</w:t>
            </w:r>
            <w:r w:rsidR="00E35FC9" w:rsidRPr="00E35FC9">
              <w:rPr>
                <w:rFonts w:asciiTheme="majorBidi" w:hAnsiTheme="majorBidi" w:cstheme="majorBidi"/>
                <w:i/>
                <w:iCs/>
              </w:rPr>
              <w:t>)</w:t>
            </w:r>
          </w:p>
        </w:tc>
      </w:tr>
      <w:tr w:rsidR="006B5196" w14:paraId="621F5FB8" w14:textId="77777777" w:rsidTr="00A304D3"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14:paraId="6339A714" w14:textId="515E9A3E" w:rsidR="006B5196" w:rsidRPr="00B04CA6" w:rsidRDefault="00B04CA6" w:rsidP="00B04CA6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B04CA6">
              <w:rPr>
                <w:rFonts w:asciiTheme="majorBidi" w:hAnsiTheme="majorBidi" w:cstheme="majorBidi"/>
                <w:sz w:val="28"/>
                <w:szCs w:val="28"/>
              </w:rPr>
              <w:t xml:space="preserve">  No  </w:t>
            </w:r>
            <w:r w:rsidRPr="00B04CA6">
              <w:rPr>
                <w:rFonts w:asciiTheme="majorBidi" w:hAnsiTheme="majorBidi" w:cstheme="majorBidi"/>
                <w:sz w:val="28"/>
                <w:szCs w:val="28"/>
              </w:rPr>
              <w:sym w:font="Wingdings 2" w:char="F0A3"/>
            </w:r>
            <w:r w:rsidR="00D92A38"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1280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14:paraId="35CB8F45" w14:textId="77777777" w:rsidR="006B5196" w:rsidRPr="00B04CA6" w:rsidRDefault="006B5196" w:rsidP="006B5196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B04CA6">
              <w:rPr>
                <w:rFonts w:asciiTheme="majorBidi" w:hAnsiTheme="majorBidi" w:cstheme="majorBidi"/>
                <w:sz w:val="28"/>
                <w:szCs w:val="28"/>
              </w:rPr>
              <w:t xml:space="preserve">  Yes  </w:t>
            </w:r>
            <w:r w:rsidRPr="00B04CA6">
              <w:rPr>
                <w:rFonts w:asciiTheme="majorBidi" w:hAnsiTheme="majorBidi" w:cstheme="majorBidi"/>
                <w:sz w:val="28"/>
                <w:szCs w:val="28"/>
              </w:rPr>
              <w:sym w:font="Wingdings 2" w:char="F0A3"/>
            </w:r>
          </w:p>
        </w:tc>
        <w:tc>
          <w:tcPr>
            <w:tcW w:w="667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D441E36" w14:textId="77777777" w:rsidR="006B5196" w:rsidRDefault="006B5196" w:rsidP="006B5196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DC706B">
              <w:rPr>
                <w:rFonts w:asciiTheme="majorBidi" w:hAnsiTheme="majorBidi" w:cstheme="majorBidi"/>
              </w:rPr>
              <w:t xml:space="preserve">If </w:t>
            </w:r>
            <w:r>
              <w:rPr>
                <w:rFonts w:asciiTheme="majorBidi" w:hAnsiTheme="majorBidi" w:cstheme="majorBidi"/>
              </w:rPr>
              <w:t>yes, please provide information.</w:t>
            </w:r>
          </w:p>
          <w:p w14:paraId="1947D6C9" w14:textId="77777777" w:rsidR="006B5196" w:rsidRDefault="006B5196" w:rsidP="006B5196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74079656" w14:textId="77777777" w:rsidR="006B5196" w:rsidRDefault="006B5196" w:rsidP="006B5196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  <w:tr w:rsidR="00E409C4" w14:paraId="1123B5E6" w14:textId="77777777" w:rsidTr="00A304D3">
        <w:tc>
          <w:tcPr>
            <w:tcW w:w="922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A8070F" w14:textId="77777777" w:rsidR="00E409C4" w:rsidRPr="00DC706B" w:rsidRDefault="00E409C4" w:rsidP="006B5196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  <w:tr w:rsidR="004151C7" w14:paraId="5AF46148" w14:textId="77777777" w:rsidTr="00A304D3">
        <w:tc>
          <w:tcPr>
            <w:tcW w:w="922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05FE2A" w14:textId="77777777" w:rsidR="004151C7" w:rsidRPr="00046862" w:rsidRDefault="004151C7" w:rsidP="004151C7">
            <w:pPr>
              <w:pStyle w:val="BodyText"/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</w:rPr>
            </w:pPr>
            <w:r w:rsidRPr="00DC706B">
              <w:rPr>
                <w:rFonts w:asciiTheme="majorBidi" w:hAnsiTheme="majorBidi" w:cstheme="majorBidi"/>
              </w:rPr>
              <w:t xml:space="preserve">Do you (and your spouse and dependent children) have Significant Financial Interests in a non-publicly traded </w:t>
            </w:r>
            <w:hyperlink r:id="rId10" w:tooltip="entity" w:history="1">
              <w:r w:rsidRPr="00DC706B">
                <w:rPr>
                  <w:rFonts w:asciiTheme="majorBidi" w:hAnsiTheme="majorBidi" w:cstheme="majorBidi"/>
                </w:rPr>
                <w:t>entity</w:t>
              </w:r>
            </w:hyperlink>
            <w:r w:rsidRPr="00DC706B">
              <w:rPr>
                <w:rFonts w:asciiTheme="majorBidi" w:hAnsiTheme="majorBidi" w:cstheme="majorBidi"/>
              </w:rPr>
              <w:t>?</w:t>
            </w:r>
          </w:p>
        </w:tc>
      </w:tr>
      <w:tr w:rsidR="004151C7" w14:paraId="296CE8D4" w14:textId="77777777" w:rsidTr="00E53EB2">
        <w:tc>
          <w:tcPr>
            <w:tcW w:w="922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C44E0B1" w14:textId="77777777" w:rsidR="004151C7" w:rsidRPr="00046862" w:rsidRDefault="004151C7" w:rsidP="004151C7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asciiTheme="majorBidi" w:hAnsiTheme="majorBidi" w:cstheme="majorBidi"/>
              </w:rPr>
            </w:pPr>
            <w:r w:rsidRPr="00DC706B">
              <w:rPr>
                <w:rFonts w:asciiTheme="majorBidi" w:hAnsiTheme="majorBidi" w:cstheme="majorBidi"/>
              </w:rPr>
              <w:t xml:space="preserve">Remuneration received from the non-publicly traded </w:t>
            </w:r>
            <w:hyperlink r:id="rId11" w:tooltip="entity" w:history="1">
              <w:r w:rsidRPr="00DC706B">
                <w:rPr>
                  <w:rFonts w:asciiTheme="majorBidi" w:hAnsiTheme="majorBidi" w:cstheme="majorBidi"/>
                </w:rPr>
                <w:t>entity</w:t>
              </w:r>
            </w:hyperlink>
            <w:r w:rsidRPr="00DC706B">
              <w:rPr>
                <w:rFonts w:asciiTheme="majorBidi" w:hAnsiTheme="majorBidi" w:cstheme="majorBidi"/>
              </w:rPr>
              <w:t xml:space="preserve"> in the 12 months preceding this disclosure that when aggregated, exceeds $5,000?</w:t>
            </w:r>
          </w:p>
        </w:tc>
      </w:tr>
      <w:tr w:rsidR="00F8091F" w14:paraId="6EC5DF44" w14:textId="77777777" w:rsidTr="00E53EB2">
        <w:tc>
          <w:tcPr>
            <w:tcW w:w="1270" w:type="dxa"/>
            <w:tcBorders>
              <w:left w:val="single" w:sz="4" w:space="0" w:color="auto"/>
            </w:tcBorders>
            <w:shd w:val="clear" w:color="auto" w:fill="FFFF00"/>
          </w:tcPr>
          <w:p w14:paraId="522CD0AD" w14:textId="35500AC0" w:rsidR="00F8091F" w:rsidRPr="00B06931" w:rsidRDefault="00F8091F" w:rsidP="004151C7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B06931">
              <w:rPr>
                <w:rFonts w:asciiTheme="majorBidi" w:hAnsiTheme="majorBidi" w:cstheme="majorBidi"/>
                <w:sz w:val="28"/>
                <w:szCs w:val="28"/>
              </w:rPr>
              <w:t xml:space="preserve">  No  </w:t>
            </w:r>
            <w:r w:rsidRPr="00B06931">
              <w:rPr>
                <w:rFonts w:asciiTheme="majorBidi" w:hAnsiTheme="majorBidi" w:cstheme="majorBidi"/>
                <w:sz w:val="28"/>
                <w:szCs w:val="28"/>
              </w:rPr>
              <w:sym w:font="Wingdings 2" w:char="F0A3"/>
            </w:r>
            <w:r w:rsidR="00D92A38"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1280" w:type="dxa"/>
            <w:gridSpan w:val="2"/>
            <w:shd w:val="clear" w:color="auto" w:fill="FFFF00"/>
          </w:tcPr>
          <w:p w14:paraId="1C4E5783" w14:textId="77777777" w:rsidR="00F8091F" w:rsidRPr="00B06931" w:rsidRDefault="00B06931" w:rsidP="00B06931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="00F8091F" w:rsidRPr="00B06931">
              <w:rPr>
                <w:rFonts w:asciiTheme="majorBidi" w:hAnsiTheme="majorBidi" w:cstheme="majorBidi"/>
                <w:sz w:val="28"/>
                <w:szCs w:val="28"/>
              </w:rPr>
              <w:t xml:space="preserve">Yes  </w:t>
            </w:r>
            <w:r w:rsidR="00F8091F" w:rsidRPr="00B06931">
              <w:rPr>
                <w:rFonts w:asciiTheme="majorBidi" w:hAnsiTheme="majorBidi" w:cstheme="majorBidi"/>
                <w:sz w:val="28"/>
                <w:szCs w:val="28"/>
              </w:rPr>
              <w:sym w:font="Wingdings 2" w:char="F0A3"/>
            </w:r>
          </w:p>
        </w:tc>
        <w:tc>
          <w:tcPr>
            <w:tcW w:w="6675" w:type="dxa"/>
            <w:gridSpan w:val="2"/>
            <w:tcBorders>
              <w:right w:val="single" w:sz="4" w:space="0" w:color="auto"/>
            </w:tcBorders>
            <w:shd w:val="clear" w:color="auto" w:fill="FFFF00"/>
          </w:tcPr>
          <w:p w14:paraId="04800E31" w14:textId="77777777" w:rsidR="00F8091F" w:rsidRDefault="00F8091F" w:rsidP="004151C7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DC706B">
              <w:rPr>
                <w:rFonts w:asciiTheme="majorBidi" w:hAnsiTheme="majorBidi" w:cstheme="majorBidi"/>
              </w:rPr>
              <w:t>If yes, please provide information</w:t>
            </w:r>
            <w:r>
              <w:rPr>
                <w:rFonts w:asciiTheme="majorBidi" w:hAnsiTheme="majorBidi" w:cstheme="majorBidi"/>
              </w:rPr>
              <w:t>.</w:t>
            </w:r>
          </w:p>
          <w:p w14:paraId="3FAD19DC" w14:textId="77777777" w:rsidR="00F8091F" w:rsidRDefault="00F8091F" w:rsidP="004151C7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  <w:tr w:rsidR="004151C7" w14:paraId="51905610" w14:textId="77777777" w:rsidTr="00E53EB2">
        <w:tc>
          <w:tcPr>
            <w:tcW w:w="922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8132572" w14:textId="77777777" w:rsidR="004151C7" w:rsidRPr="00046862" w:rsidRDefault="004151C7" w:rsidP="004151C7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asciiTheme="majorBidi" w:hAnsiTheme="majorBidi" w:cstheme="majorBidi"/>
              </w:rPr>
            </w:pPr>
            <w:r w:rsidRPr="00DC706B">
              <w:rPr>
                <w:rFonts w:asciiTheme="majorBidi" w:hAnsiTheme="majorBidi" w:cstheme="majorBidi"/>
              </w:rPr>
              <w:t>Any equity interest (e.g</w:t>
            </w:r>
            <w:proofErr w:type="gramStart"/>
            <w:r w:rsidRPr="00DC706B">
              <w:rPr>
                <w:rFonts w:asciiTheme="majorBidi" w:hAnsiTheme="majorBidi" w:cstheme="majorBidi"/>
              </w:rPr>
              <w:t>., stock</w:t>
            </w:r>
            <w:proofErr w:type="gramEnd"/>
            <w:r w:rsidRPr="00DC706B">
              <w:rPr>
                <w:rFonts w:asciiTheme="majorBidi" w:hAnsiTheme="majorBidi" w:cstheme="majorBidi"/>
              </w:rPr>
              <w:t>, stock option, or other ownership interest)?</w:t>
            </w:r>
          </w:p>
        </w:tc>
      </w:tr>
      <w:tr w:rsidR="00583131" w14:paraId="5D8F41E7" w14:textId="77777777" w:rsidTr="00E53EB2"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14:paraId="294280E0" w14:textId="5AB93380" w:rsidR="00583131" w:rsidRPr="00B06931" w:rsidRDefault="00583131" w:rsidP="00583131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B06931">
              <w:rPr>
                <w:rFonts w:asciiTheme="majorBidi" w:hAnsiTheme="majorBidi" w:cstheme="majorBidi"/>
                <w:sz w:val="28"/>
                <w:szCs w:val="28"/>
              </w:rPr>
              <w:t xml:space="preserve">  No  </w:t>
            </w:r>
            <w:r w:rsidRPr="00B06931">
              <w:rPr>
                <w:rFonts w:asciiTheme="majorBidi" w:hAnsiTheme="majorBidi" w:cstheme="majorBidi"/>
                <w:sz w:val="28"/>
                <w:szCs w:val="28"/>
              </w:rPr>
              <w:sym w:font="Wingdings 2" w:char="F0A3"/>
            </w:r>
            <w:r w:rsidR="00D92A38"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1280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14:paraId="7756DBC7" w14:textId="77777777" w:rsidR="00583131" w:rsidRPr="002A26F6" w:rsidRDefault="002A26F6" w:rsidP="002A26F6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2A26F6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="00583131" w:rsidRPr="002A26F6">
              <w:rPr>
                <w:rFonts w:asciiTheme="majorBidi" w:hAnsiTheme="majorBidi" w:cstheme="majorBidi"/>
                <w:sz w:val="28"/>
                <w:szCs w:val="28"/>
              </w:rPr>
              <w:t xml:space="preserve">Yes  </w:t>
            </w:r>
            <w:r w:rsidR="00583131" w:rsidRPr="002A26F6">
              <w:rPr>
                <w:rFonts w:asciiTheme="majorBidi" w:hAnsiTheme="majorBidi" w:cstheme="majorBidi"/>
                <w:sz w:val="28"/>
                <w:szCs w:val="28"/>
              </w:rPr>
              <w:sym w:font="Wingdings 2" w:char="F0A3"/>
            </w:r>
          </w:p>
        </w:tc>
        <w:tc>
          <w:tcPr>
            <w:tcW w:w="667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A3A494B" w14:textId="77777777" w:rsidR="00583131" w:rsidRDefault="00583131" w:rsidP="00583131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DC706B">
              <w:rPr>
                <w:rFonts w:asciiTheme="majorBidi" w:hAnsiTheme="majorBidi" w:cstheme="majorBidi"/>
              </w:rPr>
              <w:t>If yes, please provide information</w:t>
            </w:r>
            <w:r>
              <w:rPr>
                <w:rFonts w:asciiTheme="majorBidi" w:hAnsiTheme="majorBidi" w:cstheme="majorBidi"/>
              </w:rPr>
              <w:t>.</w:t>
            </w:r>
          </w:p>
          <w:p w14:paraId="091AA096" w14:textId="77777777" w:rsidR="00583131" w:rsidRDefault="00583131" w:rsidP="00583131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  <w:tr w:rsidR="00C60322" w14:paraId="41A84432" w14:textId="77777777" w:rsidTr="00E53EB2">
        <w:tc>
          <w:tcPr>
            <w:tcW w:w="9225" w:type="dxa"/>
            <w:gridSpan w:val="5"/>
            <w:tcBorders>
              <w:top w:val="single" w:sz="4" w:space="0" w:color="auto"/>
            </w:tcBorders>
          </w:tcPr>
          <w:p w14:paraId="5BE02996" w14:textId="77777777" w:rsidR="00C60322" w:rsidRPr="00DC706B" w:rsidRDefault="00C60322" w:rsidP="00C60322">
            <w:pPr>
              <w:pStyle w:val="BodyText"/>
              <w:spacing w:line="276" w:lineRule="auto"/>
              <w:ind w:left="360"/>
              <w:jc w:val="both"/>
              <w:rPr>
                <w:rFonts w:asciiTheme="majorBidi" w:hAnsiTheme="majorBidi" w:cstheme="majorBidi"/>
              </w:rPr>
            </w:pPr>
          </w:p>
        </w:tc>
      </w:tr>
      <w:tr w:rsidR="004151C7" w14:paraId="7A8A4BC1" w14:textId="77777777" w:rsidTr="00E53EB2">
        <w:tc>
          <w:tcPr>
            <w:tcW w:w="922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4D10CC" w14:textId="77777777" w:rsidR="004151C7" w:rsidRDefault="004151C7" w:rsidP="004151C7">
            <w:pPr>
              <w:pStyle w:val="BodyText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DC706B">
              <w:rPr>
                <w:rFonts w:asciiTheme="majorBidi" w:hAnsiTheme="majorBidi" w:cstheme="majorBidi"/>
              </w:rPr>
              <w:t xml:space="preserve">Do you (and your spouse and dependent children) </w:t>
            </w:r>
            <w:proofErr w:type="gramStart"/>
            <w:r w:rsidRPr="00DC706B">
              <w:rPr>
                <w:rFonts w:asciiTheme="majorBidi" w:hAnsiTheme="majorBidi" w:cstheme="majorBidi"/>
              </w:rPr>
              <w:t>received</w:t>
            </w:r>
            <w:proofErr w:type="gramEnd"/>
            <w:r>
              <w:rPr>
                <w:rFonts w:asciiTheme="majorBidi" w:hAnsiTheme="majorBidi" w:cstheme="majorBidi"/>
              </w:rPr>
              <w:t xml:space="preserve"> income </w:t>
            </w:r>
            <w:r w:rsidRPr="00DC706B">
              <w:rPr>
                <w:rFonts w:asciiTheme="majorBidi" w:hAnsiTheme="majorBidi" w:cstheme="majorBidi"/>
                <w:lang w:val="en"/>
              </w:rPr>
              <w:t>related to Intellectual property rights and interes</w:t>
            </w:r>
            <w:r>
              <w:rPr>
                <w:rFonts w:asciiTheme="majorBidi" w:hAnsiTheme="majorBidi" w:cstheme="majorBidi"/>
                <w:lang w:val="en"/>
              </w:rPr>
              <w:t>ts (e.g., patents, copyrights)?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2A26F6" w14:paraId="0262CCEA" w14:textId="77777777" w:rsidTr="00E53EB2"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14:paraId="26892FD0" w14:textId="0DF9A7D8" w:rsidR="002A26F6" w:rsidRPr="00B06931" w:rsidRDefault="002A26F6" w:rsidP="002A26F6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B06931">
              <w:rPr>
                <w:rFonts w:asciiTheme="majorBidi" w:hAnsiTheme="majorBidi" w:cstheme="majorBidi"/>
                <w:sz w:val="28"/>
                <w:szCs w:val="28"/>
              </w:rPr>
              <w:t xml:space="preserve">  No  </w:t>
            </w:r>
            <w:r w:rsidRPr="00B06931">
              <w:rPr>
                <w:rFonts w:asciiTheme="majorBidi" w:hAnsiTheme="majorBidi" w:cstheme="majorBidi"/>
                <w:sz w:val="28"/>
                <w:szCs w:val="28"/>
              </w:rPr>
              <w:sym w:font="Wingdings 2" w:char="F0A3"/>
            </w:r>
            <w:r w:rsidR="00D92A38"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1280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14:paraId="77FC0C69" w14:textId="77777777" w:rsidR="002A26F6" w:rsidRPr="002A26F6" w:rsidRDefault="002A26F6" w:rsidP="002A26F6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2A26F6">
              <w:rPr>
                <w:rFonts w:asciiTheme="majorBidi" w:hAnsiTheme="majorBidi" w:cstheme="majorBidi"/>
                <w:sz w:val="28"/>
                <w:szCs w:val="28"/>
              </w:rPr>
              <w:t xml:space="preserve">  Yes  </w:t>
            </w:r>
            <w:r w:rsidRPr="002A26F6">
              <w:rPr>
                <w:rFonts w:asciiTheme="majorBidi" w:hAnsiTheme="majorBidi" w:cstheme="majorBidi"/>
                <w:sz w:val="28"/>
                <w:szCs w:val="28"/>
              </w:rPr>
              <w:sym w:font="Wingdings 2" w:char="F0A3"/>
            </w:r>
          </w:p>
        </w:tc>
        <w:tc>
          <w:tcPr>
            <w:tcW w:w="667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B750DC9" w14:textId="77777777" w:rsidR="002A26F6" w:rsidRDefault="002A26F6" w:rsidP="002A26F6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DC706B">
              <w:rPr>
                <w:rFonts w:asciiTheme="majorBidi" w:hAnsiTheme="majorBidi" w:cstheme="majorBidi"/>
              </w:rPr>
              <w:t>If yes, please provide information</w:t>
            </w:r>
            <w:r w:rsidR="00E409C4">
              <w:rPr>
                <w:rFonts w:asciiTheme="majorBidi" w:hAnsiTheme="majorBidi" w:cstheme="majorBidi"/>
              </w:rPr>
              <w:t>.</w:t>
            </w:r>
          </w:p>
          <w:p w14:paraId="749E9263" w14:textId="77777777" w:rsidR="002A26F6" w:rsidRDefault="002A26F6" w:rsidP="002A26F6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  <w:tr w:rsidR="004151C7" w14:paraId="1760BF7B" w14:textId="77777777" w:rsidTr="00E53EB2">
        <w:tc>
          <w:tcPr>
            <w:tcW w:w="922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5BE4AE" w14:textId="77777777" w:rsidR="004151C7" w:rsidRPr="00B37488" w:rsidRDefault="004151C7" w:rsidP="00426E9D">
            <w:pPr>
              <w:pStyle w:val="BodyText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Has any institute </w:t>
            </w:r>
            <w:r w:rsidRPr="00B37488">
              <w:rPr>
                <w:rFonts w:asciiTheme="majorBidi" w:hAnsiTheme="majorBidi" w:cstheme="majorBidi"/>
              </w:rPr>
              <w:t xml:space="preserve">reimbursed or sponsored </w:t>
            </w:r>
            <w:r>
              <w:rPr>
                <w:rFonts w:asciiTheme="majorBidi" w:hAnsiTheme="majorBidi" w:cstheme="majorBidi"/>
              </w:rPr>
              <w:t xml:space="preserve">you for </w:t>
            </w:r>
            <w:r w:rsidRPr="00B37488">
              <w:rPr>
                <w:rFonts w:asciiTheme="majorBidi" w:hAnsiTheme="majorBidi" w:cstheme="majorBidi"/>
              </w:rPr>
              <w:t>travel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DC706B">
              <w:rPr>
                <w:rFonts w:asciiTheme="majorBidi" w:hAnsiTheme="majorBidi" w:cstheme="majorBidi"/>
              </w:rPr>
              <w:t xml:space="preserve">you </w:t>
            </w:r>
            <w:r>
              <w:rPr>
                <w:rFonts w:asciiTheme="majorBidi" w:hAnsiTheme="majorBidi" w:cstheme="majorBidi"/>
              </w:rPr>
              <w:t xml:space="preserve">have taken that is related to your work for Technion </w:t>
            </w:r>
            <w:r w:rsidR="006B5196">
              <w:rPr>
                <w:rFonts w:asciiTheme="majorBidi" w:hAnsiTheme="majorBidi" w:cstheme="majorBidi"/>
              </w:rPr>
              <w:t xml:space="preserve">- </w:t>
            </w:r>
            <w:r w:rsidRPr="00B37488">
              <w:rPr>
                <w:rFonts w:asciiTheme="majorBidi" w:hAnsiTheme="majorBidi" w:cstheme="majorBidi"/>
              </w:rPr>
              <w:t xml:space="preserve">Israel Institute of Technology and/or Technion Research and </w:t>
            </w:r>
            <w:r w:rsidR="00426E9D">
              <w:rPr>
                <w:rFonts w:asciiTheme="majorBidi" w:hAnsiTheme="majorBidi" w:cstheme="majorBidi"/>
              </w:rPr>
              <w:t>D</w:t>
            </w:r>
            <w:r w:rsidRPr="00B37488">
              <w:rPr>
                <w:rFonts w:asciiTheme="majorBidi" w:hAnsiTheme="majorBidi" w:cstheme="majorBidi"/>
              </w:rPr>
              <w:t xml:space="preserve">evelopment </w:t>
            </w:r>
            <w:r w:rsidR="00426E9D">
              <w:rPr>
                <w:rFonts w:asciiTheme="majorBidi" w:hAnsiTheme="majorBidi" w:cstheme="majorBidi"/>
              </w:rPr>
              <w:t>F</w:t>
            </w:r>
            <w:r w:rsidRPr="00B37488">
              <w:rPr>
                <w:rFonts w:asciiTheme="majorBidi" w:hAnsiTheme="majorBidi" w:cstheme="majorBidi"/>
              </w:rPr>
              <w:t>oundation</w:t>
            </w:r>
            <w:r w:rsidR="00426E9D">
              <w:rPr>
                <w:rFonts w:asciiTheme="majorBidi" w:hAnsiTheme="majorBidi" w:cstheme="majorBidi"/>
              </w:rPr>
              <w:t xml:space="preserve"> Ltd.</w:t>
            </w:r>
            <w:r w:rsidRPr="00B37488">
              <w:rPr>
                <w:rFonts w:asciiTheme="majorBidi" w:hAnsiTheme="majorBidi" w:cstheme="majorBidi"/>
              </w:rPr>
              <w:t>?</w:t>
            </w:r>
            <w:r>
              <w:rPr>
                <w:b/>
                <w:bCs/>
                <w:lang w:val="en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B37488">
              <w:rPr>
                <w:rFonts w:asciiTheme="majorBidi" w:hAnsiTheme="majorBidi" w:cstheme="majorBidi"/>
                <w:sz w:val="20"/>
                <w:szCs w:val="20"/>
              </w:rPr>
              <w:t>this disclosure requirement does not apply to travel that is reimbursed or sponsored by a Federal, state, or local government agency, an Institution of higher education as defined at 20 U.S.C. 1001(a), an academic teaching hospital, a medical center, or a research institute that is affiliated with an Institution of higher education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).</w:t>
            </w:r>
          </w:p>
        </w:tc>
      </w:tr>
      <w:tr w:rsidR="003A3212" w14:paraId="044F6D2E" w14:textId="77777777" w:rsidTr="00E53EB2"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14:paraId="759E9B1C" w14:textId="3DA8C3FD" w:rsidR="003A3212" w:rsidRPr="00B06931" w:rsidRDefault="003A3212" w:rsidP="003A3212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B06931">
              <w:rPr>
                <w:rFonts w:asciiTheme="majorBidi" w:hAnsiTheme="majorBidi" w:cstheme="majorBidi"/>
                <w:sz w:val="28"/>
                <w:szCs w:val="28"/>
              </w:rPr>
              <w:t xml:space="preserve">  No  </w:t>
            </w:r>
            <w:r w:rsidRPr="00B06931">
              <w:rPr>
                <w:rFonts w:asciiTheme="majorBidi" w:hAnsiTheme="majorBidi" w:cstheme="majorBidi"/>
                <w:sz w:val="28"/>
                <w:szCs w:val="28"/>
              </w:rPr>
              <w:sym w:font="Wingdings 2" w:char="F0A3"/>
            </w:r>
            <w:r w:rsidR="00D92A38">
              <w:rPr>
                <w:rFonts w:asciiTheme="majorBidi" w:hAnsiTheme="majorBidi" w:cstheme="majorBidi"/>
                <w:sz w:val="28"/>
                <w:szCs w:val="28"/>
              </w:rPr>
              <w:t>x</w:t>
            </w:r>
          </w:p>
        </w:tc>
        <w:tc>
          <w:tcPr>
            <w:tcW w:w="1280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14:paraId="60B181AC" w14:textId="77777777" w:rsidR="003A3212" w:rsidRPr="002A26F6" w:rsidRDefault="003A3212" w:rsidP="003A3212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2A26F6">
              <w:rPr>
                <w:rFonts w:asciiTheme="majorBidi" w:hAnsiTheme="majorBidi" w:cstheme="majorBidi"/>
                <w:sz w:val="28"/>
                <w:szCs w:val="28"/>
              </w:rPr>
              <w:t xml:space="preserve">  Yes  </w:t>
            </w:r>
            <w:r w:rsidRPr="002A26F6">
              <w:rPr>
                <w:rFonts w:asciiTheme="majorBidi" w:hAnsiTheme="majorBidi" w:cstheme="majorBidi"/>
                <w:sz w:val="28"/>
                <w:szCs w:val="28"/>
              </w:rPr>
              <w:sym w:font="Wingdings 2" w:char="F0A3"/>
            </w:r>
          </w:p>
        </w:tc>
        <w:tc>
          <w:tcPr>
            <w:tcW w:w="667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4C8911C" w14:textId="77777777" w:rsidR="003A3212" w:rsidRDefault="003A3212" w:rsidP="003A3212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DC706B">
              <w:rPr>
                <w:rFonts w:asciiTheme="majorBidi" w:hAnsiTheme="majorBidi" w:cstheme="majorBidi"/>
              </w:rPr>
              <w:t>If yes, please provide information</w:t>
            </w:r>
            <w:r>
              <w:rPr>
                <w:rFonts w:asciiTheme="majorBidi" w:hAnsiTheme="majorBidi" w:cstheme="majorBidi"/>
              </w:rPr>
              <w:t>.</w:t>
            </w:r>
          </w:p>
          <w:p w14:paraId="6D7388AE" w14:textId="77777777" w:rsidR="003A3212" w:rsidRDefault="003A3212" w:rsidP="003A3212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  <w:tr w:rsidR="00C60322" w14:paraId="342FFDBF" w14:textId="77777777" w:rsidTr="00E53EB2">
        <w:tc>
          <w:tcPr>
            <w:tcW w:w="922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1C3BD3" w14:textId="77777777" w:rsidR="00C60322" w:rsidRPr="00DC706B" w:rsidRDefault="00C60322" w:rsidP="003A3212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  <w:tr w:rsidR="004151C7" w:rsidRPr="00B37488" w14:paraId="4A0C2E55" w14:textId="77777777" w:rsidTr="00E53EB2">
        <w:tc>
          <w:tcPr>
            <w:tcW w:w="922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265809" w14:textId="77777777" w:rsidR="004151C7" w:rsidRPr="00B37488" w:rsidRDefault="004151C7" w:rsidP="004151C7">
            <w:pPr>
              <w:pStyle w:val="BodyText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I, the undersign</w:t>
            </w:r>
            <w:r w:rsidR="00D03667">
              <w:rPr>
                <w:rFonts w:asciiTheme="majorBidi" w:hAnsiTheme="majorBidi" w:cstheme="majorBidi"/>
              </w:rPr>
              <w:t>ed</w:t>
            </w:r>
            <w:r>
              <w:rPr>
                <w:rFonts w:asciiTheme="majorBidi" w:hAnsiTheme="majorBidi" w:cstheme="majorBidi"/>
              </w:rPr>
              <w:t xml:space="preserve">, hereby certify </w:t>
            </w:r>
            <w:r w:rsidRPr="00DC706B">
              <w:rPr>
                <w:rFonts w:asciiTheme="majorBidi" w:hAnsiTheme="majorBidi" w:cstheme="majorBidi"/>
              </w:rPr>
              <w:t xml:space="preserve">that </w:t>
            </w:r>
            <w:r>
              <w:rPr>
                <w:rFonts w:asciiTheme="majorBidi" w:hAnsiTheme="majorBidi" w:cstheme="majorBidi"/>
              </w:rPr>
              <w:t>I</w:t>
            </w:r>
            <w:r w:rsidRPr="00DC706B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DC706B">
              <w:rPr>
                <w:rFonts w:asciiTheme="majorBidi" w:hAnsiTheme="majorBidi" w:cstheme="majorBidi"/>
              </w:rPr>
              <w:t xml:space="preserve">have fully and to the best of </w:t>
            </w:r>
            <w:r>
              <w:rPr>
                <w:rFonts w:asciiTheme="majorBidi" w:hAnsiTheme="majorBidi" w:cstheme="majorBidi"/>
              </w:rPr>
              <w:t>my</w:t>
            </w:r>
            <w:r w:rsidRPr="00DC706B">
              <w:rPr>
                <w:rFonts w:asciiTheme="majorBidi" w:hAnsiTheme="majorBidi" w:cstheme="majorBidi"/>
              </w:rPr>
              <w:t xml:space="preserve"> ability</w:t>
            </w:r>
            <w:proofErr w:type="gramEnd"/>
            <w:r w:rsidRPr="00DC706B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completed this disclosure form and I</w:t>
            </w:r>
            <w:r w:rsidRPr="00DC706B">
              <w:rPr>
                <w:rFonts w:asciiTheme="majorBidi" w:hAnsiTheme="majorBidi" w:cstheme="majorBidi"/>
              </w:rPr>
              <w:t xml:space="preserve"> will update </w:t>
            </w:r>
            <w:r>
              <w:rPr>
                <w:rFonts w:asciiTheme="majorBidi" w:hAnsiTheme="majorBidi" w:cstheme="majorBidi"/>
              </w:rPr>
              <w:t>my</w:t>
            </w:r>
            <w:r w:rsidRPr="00DC706B">
              <w:rPr>
                <w:rFonts w:asciiTheme="majorBidi" w:hAnsiTheme="majorBidi" w:cstheme="majorBidi"/>
              </w:rPr>
              <w:t xml:space="preserve"> disclosure form promptly if relevant circumstances change</w:t>
            </w:r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4151C7" w14:paraId="00C759CB" w14:textId="77777777" w:rsidTr="00E53EB2">
        <w:tc>
          <w:tcPr>
            <w:tcW w:w="196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14:paraId="505A3D48" w14:textId="77777777" w:rsidR="004151C7" w:rsidRDefault="004151C7" w:rsidP="004151C7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30EDDB28" w14:textId="6C5CFD45" w:rsidR="004151C7" w:rsidRDefault="004151C7" w:rsidP="007941C8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  <w:r w:rsidR="007941C8">
              <w:rPr>
                <w:rFonts w:asciiTheme="majorBidi" w:hAnsiTheme="majorBidi" w:cstheme="majorBidi"/>
              </w:rPr>
              <w:t xml:space="preserve">: </w:t>
            </w:r>
            <w:r w:rsidR="00D92A38">
              <w:rPr>
                <w:rFonts w:asciiTheme="majorBidi" w:hAnsiTheme="majorBidi" w:cstheme="majorBidi"/>
              </w:rPr>
              <w:t>02/20/2025</w:t>
            </w:r>
          </w:p>
          <w:p w14:paraId="2FFD6BDE" w14:textId="77777777" w:rsidR="004151C7" w:rsidRDefault="004151C7" w:rsidP="004151C7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707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14:paraId="281FF16D" w14:textId="77777777" w:rsidR="004151C7" w:rsidRDefault="004151C7" w:rsidP="004151C7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6C7DAAE7" w14:textId="3E6679EE" w:rsidR="004151C7" w:rsidRDefault="00D92A38" w:rsidP="007941C8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</w:t>
            </w:r>
            <w:r w:rsidR="004151C7">
              <w:rPr>
                <w:rFonts w:asciiTheme="majorBidi" w:hAnsiTheme="majorBidi" w:cstheme="majorBidi"/>
              </w:rPr>
              <w:t>Name</w:t>
            </w:r>
            <w:r w:rsidR="007941C8">
              <w:rPr>
                <w:rFonts w:asciiTheme="majorBidi" w:hAnsiTheme="majorBidi" w:cstheme="majorBidi"/>
              </w:rPr>
              <w:t xml:space="preserve">: </w:t>
            </w:r>
            <w:r w:rsidR="004E73BF">
              <w:rPr>
                <w:rFonts w:asciiTheme="majorBidi" w:hAnsiTheme="majorBidi" w:cstheme="majorBidi"/>
              </w:rPr>
              <w:t>Prof. Anat Levin</w:t>
            </w:r>
          </w:p>
        </w:tc>
        <w:tc>
          <w:tcPr>
            <w:tcW w:w="455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C1244A0" w14:textId="77777777" w:rsidR="004151C7" w:rsidRDefault="004151C7" w:rsidP="004151C7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53DF6665" w14:textId="65FF5B7D" w:rsidR="004151C7" w:rsidRDefault="004151C7" w:rsidP="004151C7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Signature</w:t>
            </w:r>
            <w:r w:rsidR="007941C8">
              <w:rPr>
                <w:rFonts w:asciiTheme="majorBidi" w:hAnsiTheme="majorBidi" w:cstheme="majorBidi"/>
              </w:rPr>
              <w:t>: __</w:t>
            </w:r>
            <w:r w:rsidR="00D92A38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1BC7BBD" wp14:editId="1B2A2943">
                  <wp:extent cx="917229" cy="258445"/>
                  <wp:effectExtent l="0" t="0" r="0" b="8255"/>
                  <wp:docPr id="1270943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943622" name="Picture 127094362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489" cy="26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941C8">
              <w:rPr>
                <w:rFonts w:asciiTheme="majorBidi" w:hAnsiTheme="majorBidi" w:cstheme="majorBidi"/>
              </w:rPr>
              <w:t>____</w:t>
            </w:r>
            <w:r>
              <w:rPr>
                <w:rFonts w:asciiTheme="majorBidi" w:hAnsiTheme="majorBidi" w:cstheme="majorBidi"/>
              </w:rPr>
              <w:t>__</w:t>
            </w:r>
          </w:p>
          <w:p w14:paraId="3C681A57" w14:textId="77777777" w:rsidR="004151C7" w:rsidRDefault="004151C7" w:rsidP="004151C7">
            <w:pPr>
              <w:pStyle w:val="BodyText"/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7ACC8095" w14:textId="77777777" w:rsidR="006060F7" w:rsidRDefault="006060F7" w:rsidP="00E409C4">
      <w:pPr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26DCB0B" w14:textId="77777777" w:rsidR="00E53EB2" w:rsidRDefault="00E53EB2" w:rsidP="00E53EB2">
      <w:pPr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9132E34" w14:textId="77777777" w:rsidR="00E53EB2" w:rsidRPr="00A30D59" w:rsidRDefault="00A30D59" w:rsidP="00767073">
      <w:pPr>
        <w:pStyle w:val="BodyText"/>
        <w:spacing w:line="276" w:lineRule="auto"/>
        <w:jc w:val="both"/>
        <w:rPr>
          <w:rFonts w:asciiTheme="majorBidi" w:hAnsiTheme="majorBidi" w:cstheme="majorBidi"/>
          <w:sz w:val="20"/>
          <w:szCs w:val="20"/>
          <w:highlight w:val="yellow"/>
          <w:rtl/>
        </w:rPr>
      </w:pPr>
      <w:r w:rsidRPr="00891EA6">
        <w:rPr>
          <w:rStyle w:val="FootnoteReference"/>
          <w:sz w:val="20"/>
          <w:szCs w:val="20"/>
        </w:rPr>
        <w:footnoteRef/>
      </w:r>
      <w:r>
        <w:rPr>
          <w:rFonts w:asciiTheme="majorBidi" w:hAnsiTheme="majorBidi" w:cstheme="majorBidi"/>
          <w:sz w:val="20"/>
          <w:szCs w:val="20"/>
        </w:rPr>
        <w:t xml:space="preserve">  </w:t>
      </w:r>
      <w:r w:rsidRPr="00891EA6">
        <w:rPr>
          <w:rFonts w:asciiTheme="majorBidi" w:hAnsiTheme="majorBidi" w:cstheme="majorBidi"/>
          <w:sz w:val="20"/>
          <w:szCs w:val="20"/>
        </w:rPr>
        <w:t>Please not</w:t>
      </w:r>
      <w:r w:rsidR="00426E9D">
        <w:rPr>
          <w:rFonts w:asciiTheme="majorBidi" w:hAnsiTheme="majorBidi" w:cstheme="majorBidi"/>
          <w:sz w:val="20"/>
          <w:szCs w:val="20"/>
        </w:rPr>
        <w:t>e</w:t>
      </w:r>
      <w:r w:rsidRPr="00891EA6">
        <w:rPr>
          <w:rFonts w:asciiTheme="majorBidi" w:hAnsiTheme="majorBidi" w:cstheme="majorBidi"/>
          <w:sz w:val="20"/>
          <w:szCs w:val="20"/>
        </w:rPr>
        <w:t xml:space="preserve"> that according to </w:t>
      </w:r>
      <w:r w:rsidR="00767073">
        <w:rPr>
          <w:rFonts w:asciiTheme="majorBidi" w:hAnsiTheme="majorBidi" w:cstheme="majorBidi"/>
          <w:sz w:val="20"/>
          <w:szCs w:val="20"/>
        </w:rPr>
        <w:t>C</w:t>
      </w:r>
      <w:r w:rsidRPr="00891EA6">
        <w:rPr>
          <w:rFonts w:asciiTheme="majorBidi" w:hAnsiTheme="majorBidi" w:cstheme="majorBidi"/>
          <w:sz w:val="20"/>
          <w:szCs w:val="20"/>
        </w:rPr>
        <w:t xml:space="preserve">ode of Federal Regulations </w:t>
      </w:r>
      <w:r w:rsidR="00767073">
        <w:rPr>
          <w:rFonts w:asciiTheme="majorBidi" w:hAnsiTheme="majorBidi" w:cstheme="majorBidi"/>
          <w:sz w:val="20"/>
          <w:szCs w:val="20"/>
        </w:rPr>
        <w:t>P</w:t>
      </w:r>
      <w:r w:rsidRPr="00891EA6">
        <w:rPr>
          <w:rFonts w:asciiTheme="majorBidi" w:hAnsiTheme="majorBidi" w:cstheme="majorBidi"/>
          <w:sz w:val="20"/>
          <w:szCs w:val="20"/>
        </w:rPr>
        <w:t>art 94</w:t>
      </w:r>
      <w:r w:rsidR="00767073">
        <w:rPr>
          <w:rFonts w:asciiTheme="majorBidi" w:hAnsiTheme="majorBidi" w:cstheme="majorBidi"/>
          <w:sz w:val="20"/>
          <w:szCs w:val="20"/>
        </w:rPr>
        <w:t>,</w:t>
      </w:r>
      <w:r w:rsidRPr="00891EA6">
        <w:rPr>
          <w:rFonts w:asciiTheme="majorBidi" w:hAnsiTheme="majorBidi" w:cstheme="majorBidi"/>
          <w:sz w:val="20"/>
          <w:szCs w:val="20"/>
        </w:rPr>
        <w:t xml:space="preserve"> t</w:t>
      </w:r>
      <w:r w:rsidRPr="005A46D9">
        <w:rPr>
          <w:rFonts w:asciiTheme="majorBidi" w:hAnsiTheme="majorBidi" w:cstheme="majorBidi"/>
          <w:sz w:val="20"/>
          <w:szCs w:val="20"/>
        </w:rPr>
        <w:t xml:space="preserve">he term </w:t>
      </w:r>
      <w:r w:rsidR="00767073">
        <w:rPr>
          <w:rFonts w:asciiTheme="majorBidi" w:hAnsiTheme="majorBidi" w:cstheme="majorBidi"/>
          <w:sz w:val="20"/>
          <w:szCs w:val="20"/>
        </w:rPr>
        <w:t>“s</w:t>
      </w:r>
      <w:r w:rsidRPr="005A46D9">
        <w:rPr>
          <w:rFonts w:asciiTheme="majorBidi" w:hAnsiTheme="majorBidi" w:cstheme="majorBidi"/>
          <w:sz w:val="20"/>
          <w:szCs w:val="20"/>
        </w:rPr>
        <w:t>ignificant financial interest</w:t>
      </w:r>
      <w:r w:rsidR="00767073">
        <w:rPr>
          <w:rFonts w:asciiTheme="majorBidi" w:hAnsiTheme="majorBidi" w:cstheme="majorBidi"/>
          <w:sz w:val="20"/>
          <w:szCs w:val="20"/>
        </w:rPr>
        <w:t>”</w:t>
      </w:r>
      <w:r w:rsidRPr="005A46D9">
        <w:rPr>
          <w:rFonts w:asciiTheme="majorBidi" w:hAnsiTheme="majorBidi" w:cstheme="majorBidi"/>
          <w:sz w:val="20"/>
          <w:szCs w:val="20"/>
        </w:rPr>
        <w:t xml:space="preserve"> does </w:t>
      </w:r>
      <w:r w:rsidRPr="005A46D9">
        <w:rPr>
          <w:rFonts w:asciiTheme="majorBidi" w:hAnsiTheme="majorBidi" w:cstheme="majorBidi"/>
          <w:sz w:val="20"/>
          <w:szCs w:val="20"/>
          <w:u w:val="single"/>
        </w:rPr>
        <w:t>not</w:t>
      </w:r>
      <w:r w:rsidRPr="005A46D9">
        <w:rPr>
          <w:rFonts w:asciiTheme="majorBidi" w:hAnsiTheme="majorBidi" w:cstheme="majorBidi"/>
          <w:sz w:val="20"/>
          <w:szCs w:val="20"/>
        </w:rPr>
        <w:t xml:space="preserve"> include the following types of financial interests: </w:t>
      </w:r>
      <w:r w:rsidR="00767073">
        <w:rPr>
          <w:rFonts w:asciiTheme="majorBidi" w:hAnsiTheme="majorBidi" w:cstheme="majorBidi"/>
          <w:sz w:val="20"/>
          <w:szCs w:val="20"/>
        </w:rPr>
        <w:t xml:space="preserve"> </w:t>
      </w:r>
      <w:r w:rsidRPr="005A46D9">
        <w:rPr>
          <w:rFonts w:asciiTheme="majorBidi" w:hAnsiTheme="majorBidi" w:cstheme="majorBidi"/>
          <w:sz w:val="20"/>
          <w:szCs w:val="20"/>
        </w:rPr>
        <w:t xml:space="preserve">salary, royalties, or other remuneration paid by the Institution to the Investigator if the Investigator is currently employed or otherwise appointed by the Institution, including </w:t>
      </w:r>
      <w:r w:rsidRPr="00891EA6">
        <w:rPr>
          <w:rFonts w:asciiTheme="majorBidi" w:hAnsiTheme="majorBidi" w:cstheme="majorBidi"/>
          <w:sz w:val="20"/>
          <w:szCs w:val="20"/>
        </w:rPr>
        <w:t>IP</w:t>
      </w:r>
      <w:r w:rsidRPr="005A46D9">
        <w:rPr>
          <w:rFonts w:asciiTheme="majorBidi" w:hAnsiTheme="majorBidi" w:cstheme="majorBidi"/>
          <w:sz w:val="20"/>
          <w:szCs w:val="20"/>
        </w:rPr>
        <w:t xml:space="preserve"> rights assigned to the Institution and agreements to share in royalties related to such rights; any ownership interest in the Institution held by the Investigator, if the Institution is a commercial or for-profit organization; income from investment vehicles, such as mutual funds and retirement accounts, as long as the Investigator does not directly control the investment decisions made in these vehicles; income from seminars, lectures, or teaching engagements sponsored by a Federal, state, or local government agency, an Institution of higher education as defined at 20 U.S.C. 1001(a), an academic teaching hospital, a medical center, or a research institute that is affiliated with an Institution of higher education; or income from service on advisory committees or review panels for a Federal, state, or local government agency, an Institution of higher education as defined at 20 U.S.C. 1001(a), an academic teaching hospital, a medical center, or a research institute that is affiliated with an Institution of higher education.</w:t>
      </w:r>
    </w:p>
    <w:sectPr w:rsidR="00E53EB2" w:rsidRPr="00A30D59" w:rsidSect="00E409C4">
      <w:footerReference w:type="first" r:id="rId13"/>
      <w:pgSz w:w="11906" w:h="16838"/>
      <w:pgMar w:top="1276" w:right="1800" w:bottom="1440" w:left="1800" w:header="56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6CBCB" w14:textId="77777777" w:rsidR="00E01655" w:rsidRDefault="00E01655" w:rsidP="005A46D9">
      <w:pPr>
        <w:spacing w:after="0" w:line="240" w:lineRule="auto"/>
      </w:pPr>
      <w:r>
        <w:separator/>
      </w:r>
    </w:p>
  </w:endnote>
  <w:endnote w:type="continuationSeparator" w:id="0">
    <w:p w14:paraId="2EB6029B" w14:textId="77777777" w:rsidR="00E01655" w:rsidRDefault="00E01655" w:rsidP="005A4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02BAB" w14:textId="77777777" w:rsidR="007B6874" w:rsidRDefault="007B6874" w:rsidP="007B687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4D040" w14:textId="77777777" w:rsidR="00E01655" w:rsidRDefault="00E01655" w:rsidP="005A46D9">
      <w:pPr>
        <w:spacing w:after="0" w:line="240" w:lineRule="auto"/>
      </w:pPr>
      <w:r>
        <w:separator/>
      </w:r>
    </w:p>
  </w:footnote>
  <w:footnote w:type="continuationSeparator" w:id="0">
    <w:p w14:paraId="21AC820C" w14:textId="77777777" w:rsidR="00E01655" w:rsidRDefault="00E01655" w:rsidP="005A4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05F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74F0440"/>
    <w:multiLevelType w:val="hybridMultilevel"/>
    <w:tmpl w:val="D8D28F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F76C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B901F4D"/>
    <w:multiLevelType w:val="hybridMultilevel"/>
    <w:tmpl w:val="D8D28F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707433">
    <w:abstractNumId w:val="2"/>
  </w:num>
  <w:num w:numId="2" w16cid:durableId="641883305">
    <w:abstractNumId w:val="0"/>
  </w:num>
  <w:num w:numId="3" w16cid:durableId="1112168192">
    <w:abstractNumId w:val="1"/>
  </w:num>
  <w:num w:numId="4" w16cid:durableId="20404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54E"/>
    <w:rsid w:val="00005F6A"/>
    <w:rsid w:val="000060C4"/>
    <w:rsid w:val="0000665E"/>
    <w:rsid w:val="00010219"/>
    <w:rsid w:val="00025422"/>
    <w:rsid w:val="00026570"/>
    <w:rsid w:val="00033144"/>
    <w:rsid w:val="00037EA2"/>
    <w:rsid w:val="0004218E"/>
    <w:rsid w:val="00046862"/>
    <w:rsid w:val="00053378"/>
    <w:rsid w:val="00060551"/>
    <w:rsid w:val="00092974"/>
    <w:rsid w:val="00096803"/>
    <w:rsid w:val="000A5A96"/>
    <w:rsid w:val="000B2DA9"/>
    <w:rsid w:val="000B3D11"/>
    <w:rsid w:val="000C269F"/>
    <w:rsid w:val="000C4B5C"/>
    <w:rsid w:val="000D0BDD"/>
    <w:rsid w:val="000D110D"/>
    <w:rsid w:val="000D5B55"/>
    <w:rsid w:val="000E2234"/>
    <w:rsid w:val="000F56AD"/>
    <w:rsid w:val="000F74E2"/>
    <w:rsid w:val="00103665"/>
    <w:rsid w:val="00106C83"/>
    <w:rsid w:val="00113141"/>
    <w:rsid w:val="00120CCC"/>
    <w:rsid w:val="00121E73"/>
    <w:rsid w:val="00135ACF"/>
    <w:rsid w:val="00144A10"/>
    <w:rsid w:val="00145CA9"/>
    <w:rsid w:val="001560D7"/>
    <w:rsid w:val="001611EB"/>
    <w:rsid w:val="00164337"/>
    <w:rsid w:val="00166FD9"/>
    <w:rsid w:val="0017384C"/>
    <w:rsid w:val="0017404E"/>
    <w:rsid w:val="0019082D"/>
    <w:rsid w:val="00195095"/>
    <w:rsid w:val="001B0C03"/>
    <w:rsid w:val="001B7A0A"/>
    <w:rsid w:val="001C237F"/>
    <w:rsid w:val="001C5F39"/>
    <w:rsid w:val="001D5A54"/>
    <w:rsid w:val="001D62D9"/>
    <w:rsid w:val="001F0114"/>
    <w:rsid w:val="001F6B36"/>
    <w:rsid w:val="002027B3"/>
    <w:rsid w:val="0021363C"/>
    <w:rsid w:val="0021591D"/>
    <w:rsid w:val="002228CB"/>
    <w:rsid w:val="00223AD1"/>
    <w:rsid w:val="00225838"/>
    <w:rsid w:val="00233563"/>
    <w:rsid w:val="002476FA"/>
    <w:rsid w:val="00250060"/>
    <w:rsid w:val="00251605"/>
    <w:rsid w:val="00252E44"/>
    <w:rsid w:val="00257ADB"/>
    <w:rsid w:val="002641D9"/>
    <w:rsid w:val="00266FE1"/>
    <w:rsid w:val="00270002"/>
    <w:rsid w:val="00297155"/>
    <w:rsid w:val="002A26F6"/>
    <w:rsid w:val="002A5A7D"/>
    <w:rsid w:val="002B679C"/>
    <w:rsid w:val="002D5CF2"/>
    <w:rsid w:val="002D7338"/>
    <w:rsid w:val="002F497B"/>
    <w:rsid w:val="003017FE"/>
    <w:rsid w:val="003049E1"/>
    <w:rsid w:val="00313BEF"/>
    <w:rsid w:val="003228BF"/>
    <w:rsid w:val="00331AE1"/>
    <w:rsid w:val="00331E01"/>
    <w:rsid w:val="00331F0C"/>
    <w:rsid w:val="00336984"/>
    <w:rsid w:val="00342D12"/>
    <w:rsid w:val="00357911"/>
    <w:rsid w:val="003723C0"/>
    <w:rsid w:val="00387AD0"/>
    <w:rsid w:val="003A0A96"/>
    <w:rsid w:val="003A0E2B"/>
    <w:rsid w:val="003A1E31"/>
    <w:rsid w:val="003A3212"/>
    <w:rsid w:val="003A34A0"/>
    <w:rsid w:val="003A69ED"/>
    <w:rsid w:val="003B02C0"/>
    <w:rsid w:val="003B2094"/>
    <w:rsid w:val="003B2E56"/>
    <w:rsid w:val="003B5B8D"/>
    <w:rsid w:val="003B7E1D"/>
    <w:rsid w:val="003D2460"/>
    <w:rsid w:val="003D34EF"/>
    <w:rsid w:val="003E0551"/>
    <w:rsid w:val="003E082E"/>
    <w:rsid w:val="003E3239"/>
    <w:rsid w:val="003E3715"/>
    <w:rsid w:val="003E6FED"/>
    <w:rsid w:val="00412E48"/>
    <w:rsid w:val="004151C7"/>
    <w:rsid w:val="00421B95"/>
    <w:rsid w:val="00426E9D"/>
    <w:rsid w:val="00427DC4"/>
    <w:rsid w:val="00434011"/>
    <w:rsid w:val="004416E0"/>
    <w:rsid w:val="004476F9"/>
    <w:rsid w:val="00460799"/>
    <w:rsid w:val="0046342B"/>
    <w:rsid w:val="004747E9"/>
    <w:rsid w:val="00484CBB"/>
    <w:rsid w:val="00491B9C"/>
    <w:rsid w:val="00495A68"/>
    <w:rsid w:val="004A364C"/>
    <w:rsid w:val="004A4680"/>
    <w:rsid w:val="004A5795"/>
    <w:rsid w:val="004A7E20"/>
    <w:rsid w:val="004B6610"/>
    <w:rsid w:val="004C0360"/>
    <w:rsid w:val="004C3BF3"/>
    <w:rsid w:val="004C4079"/>
    <w:rsid w:val="004C4F11"/>
    <w:rsid w:val="004D1347"/>
    <w:rsid w:val="004D17A3"/>
    <w:rsid w:val="004E73BF"/>
    <w:rsid w:val="004F3EE1"/>
    <w:rsid w:val="004F3F14"/>
    <w:rsid w:val="004F7F54"/>
    <w:rsid w:val="00500EA8"/>
    <w:rsid w:val="00504D49"/>
    <w:rsid w:val="00504DD2"/>
    <w:rsid w:val="00505C48"/>
    <w:rsid w:val="00511394"/>
    <w:rsid w:val="0051218B"/>
    <w:rsid w:val="0051238A"/>
    <w:rsid w:val="00515C8D"/>
    <w:rsid w:val="00515D9F"/>
    <w:rsid w:val="00521AED"/>
    <w:rsid w:val="005421EB"/>
    <w:rsid w:val="005559AD"/>
    <w:rsid w:val="005609D9"/>
    <w:rsid w:val="005614DD"/>
    <w:rsid w:val="00570972"/>
    <w:rsid w:val="005709AF"/>
    <w:rsid w:val="00572AA2"/>
    <w:rsid w:val="00583131"/>
    <w:rsid w:val="00583D67"/>
    <w:rsid w:val="00584A45"/>
    <w:rsid w:val="00584D9D"/>
    <w:rsid w:val="00586B19"/>
    <w:rsid w:val="005921DC"/>
    <w:rsid w:val="005A00A6"/>
    <w:rsid w:val="005A46D9"/>
    <w:rsid w:val="005A626C"/>
    <w:rsid w:val="005B5DC4"/>
    <w:rsid w:val="005C3D1B"/>
    <w:rsid w:val="005C5321"/>
    <w:rsid w:val="005C6345"/>
    <w:rsid w:val="005F13CC"/>
    <w:rsid w:val="005F71A5"/>
    <w:rsid w:val="005F748D"/>
    <w:rsid w:val="00603FDB"/>
    <w:rsid w:val="00604F20"/>
    <w:rsid w:val="006060F7"/>
    <w:rsid w:val="00623460"/>
    <w:rsid w:val="00631F36"/>
    <w:rsid w:val="006371B3"/>
    <w:rsid w:val="006526B0"/>
    <w:rsid w:val="006610CD"/>
    <w:rsid w:val="006656C1"/>
    <w:rsid w:val="0067306D"/>
    <w:rsid w:val="0067672D"/>
    <w:rsid w:val="0068054E"/>
    <w:rsid w:val="006901BF"/>
    <w:rsid w:val="00694D9B"/>
    <w:rsid w:val="006B5196"/>
    <w:rsid w:val="006D06B4"/>
    <w:rsid w:val="006D1233"/>
    <w:rsid w:val="006D5BA7"/>
    <w:rsid w:val="006E4F2B"/>
    <w:rsid w:val="006F72D4"/>
    <w:rsid w:val="00703443"/>
    <w:rsid w:val="00707457"/>
    <w:rsid w:val="00714689"/>
    <w:rsid w:val="007247CA"/>
    <w:rsid w:val="00727575"/>
    <w:rsid w:val="00736CB6"/>
    <w:rsid w:val="00740541"/>
    <w:rsid w:val="007428B1"/>
    <w:rsid w:val="00746744"/>
    <w:rsid w:val="0075283C"/>
    <w:rsid w:val="00757601"/>
    <w:rsid w:val="00765A2A"/>
    <w:rsid w:val="00767073"/>
    <w:rsid w:val="00771688"/>
    <w:rsid w:val="00771839"/>
    <w:rsid w:val="00772410"/>
    <w:rsid w:val="00773323"/>
    <w:rsid w:val="007941C8"/>
    <w:rsid w:val="007A47C8"/>
    <w:rsid w:val="007B51D5"/>
    <w:rsid w:val="007B6874"/>
    <w:rsid w:val="007B7DE7"/>
    <w:rsid w:val="007C1212"/>
    <w:rsid w:val="007C5431"/>
    <w:rsid w:val="007D0330"/>
    <w:rsid w:val="007D039C"/>
    <w:rsid w:val="007E3100"/>
    <w:rsid w:val="007F0EAC"/>
    <w:rsid w:val="007F2076"/>
    <w:rsid w:val="007F21B9"/>
    <w:rsid w:val="007F66FF"/>
    <w:rsid w:val="008023E2"/>
    <w:rsid w:val="00805FF8"/>
    <w:rsid w:val="0083077B"/>
    <w:rsid w:val="00833BF8"/>
    <w:rsid w:val="0084256A"/>
    <w:rsid w:val="00844C55"/>
    <w:rsid w:val="00850D12"/>
    <w:rsid w:val="008549E9"/>
    <w:rsid w:val="0086097D"/>
    <w:rsid w:val="00881236"/>
    <w:rsid w:val="008837C6"/>
    <w:rsid w:val="00885C74"/>
    <w:rsid w:val="008866EA"/>
    <w:rsid w:val="00891421"/>
    <w:rsid w:val="00891EA6"/>
    <w:rsid w:val="008948BA"/>
    <w:rsid w:val="0089611C"/>
    <w:rsid w:val="008A5C32"/>
    <w:rsid w:val="008B4384"/>
    <w:rsid w:val="008B580E"/>
    <w:rsid w:val="008C2253"/>
    <w:rsid w:val="008C3D4D"/>
    <w:rsid w:val="008C509C"/>
    <w:rsid w:val="008D002D"/>
    <w:rsid w:val="008D02FC"/>
    <w:rsid w:val="008D06A3"/>
    <w:rsid w:val="008D5F1C"/>
    <w:rsid w:val="008E37E2"/>
    <w:rsid w:val="008E56B1"/>
    <w:rsid w:val="008F3CD8"/>
    <w:rsid w:val="008F4C11"/>
    <w:rsid w:val="008F5362"/>
    <w:rsid w:val="009160A9"/>
    <w:rsid w:val="00922352"/>
    <w:rsid w:val="009246A6"/>
    <w:rsid w:val="0093583F"/>
    <w:rsid w:val="00953C5C"/>
    <w:rsid w:val="00955F9B"/>
    <w:rsid w:val="00964F6E"/>
    <w:rsid w:val="009739EE"/>
    <w:rsid w:val="00976831"/>
    <w:rsid w:val="009857EC"/>
    <w:rsid w:val="00992448"/>
    <w:rsid w:val="00994528"/>
    <w:rsid w:val="00997D3C"/>
    <w:rsid w:val="009A1340"/>
    <w:rsid w:val="009A39A9"/>
    <w:rsid w:val="009A7547"/>
    <w:rsid w:val="009B3E35"/>
    <w:rsid w:val="009C66B5"/>
    <w:rsid w:val="009E6B31"/>
    <w:rsid w:val="009F2AF0"/>
    <w:rsid w:val="009F3621"/>
    <w:rsid w:val="009F6BFA"/>
    <w:rsid w:val="009F760F"/>
    <w:rsid w:val="00A00BFA"/>
    <w:rsid w:val="00A04E63"/>
    <w:rsid w:val="00A264F8"/>
    <w:rsid w:val="00A27225"/>
    <w:rsid w:val="00A304D3"/>
    <w:rsid w:val="00A30D59"/>
    <w:rsid w:val="00A30DCA"/>
    <w:rsid w:val="00A32130"/>
    <w:rsid w:val="00A348A1"/>
    <w:rsid w:val="00A44708"/>
    <w:rsid w:val="00A45F26"/>
    <w:rsid w:val="00A509FA"/>
    <w:rsid w:val="00A52FE1"/>
    <w:rsid w:val="00A53304"/>
    <w:rsid w:val="00A57C01"/>
    <w:rsid w:val="00A61188"/>
    <w:rsid w:val="00A61C3B"/>
    <w:rsid w:val="00A627E8"/>
    <w:rsid w:val="00A67CD4"/>
    <w:rsid w:val="00A760A9"/>
    <w:rsid w:val="00A7731C"/>
    <w:rsid w:val="00A81A88"/>
    <w:rsid w:val="00A830FB"/>
    <w:rsid w:val="00A832F5"/>
    <w:rsid w:val="00A87DF1"/>
    <w:rsid w:val="00A92B8E"/>
    <w:rsid w:val="00A92BB8"/>
    <w:rsid w:val="00A97ED2"/>
    <w:rsid w:val="00AA3713"/>
    <w:rsid w:val="00AA3CB5"/>
    <w:rsid w:val="00AB0E7B"/>
    <w:rsid w:val="00AB164B"/>
    <w:rsid w:val="00AB2166"/>
    <w:rsid w:val="00AB3644"/>
    <w:rsid w:val="00AB6DD5"/>
    <w:rsid w:val="00AC37C7"/>
    <w:rsid w:val="00AE5AB5"/>
    <w:rsid w:val="00AF01B3"/>
    <w:rsid w:val="00AF5051"/>
    <w:rsid w:val="00B00EF1"/>
    <w:rsid w:val="00B01D9C"/>
    <w:rsid w:val="00B04CA6"/>
    <w:rsid w:val="00B06931"/>
    <w:rsid w:val="00B06FE4"/>
    <w:rsid w:val="00B17484"/>
    <w:rsid w:val="00B21AC5"/>
    <w:rsid w:val="00B26576"/>
    <w:rsid w:val="00B26743"/>
    <w:rsid w:val="00B36D12"/>
    <w:rsid w:val="00B37488"/>
    <w:rsid w:val="00B47D0A"/>
    <w:rsid w:val="00B47DE0"/>
    <w:rsid w:val="00B47ED4"/>
    <w:rsid w:val="00B53095"/>
    <w:rsid w:val="00B530E6"/>
    <w:rsid w:val="00B54337"/>
    <w:rsid w:val="00B56EB6"/>
    <w:rsid w:val="00B61159"/>
    <w:rsid w:val="00B650B0"/>
    <w:rsid w:val="00BA109C"/>
    <w:rsid w:val="00BA5786"/>
    <w:rsid w:val="00BC0316"/>
    <w:rsid w:val="00BD30BA"/>
    <w:rsid w:val="00BE6DD2"/>
    <w:rsid w:val="00BF1A66"/>
    <w:rsid w:val="00BF620D"/>
    <w:rsid w:val="00BF7006"/>
    <w:rsid w:val="00C02691"/>
    <w:rsid w:val="00C07F90"/>
    <w:rsid w:val="00C1546B"/>
    <w:rsid w:val="00C15C8C"/>
    <w:rsid w:val="00C22CB4"/>
    <w:rsid w:val="00C24CC8"/>
    <w:rsid w:val="00C279BB"/>
    <w:rsid w:val="00C340BF"/>
    <w:rsid w:val="00C40917"/>
    <w:rsid w:val="00C45C90"/>
    <w:rsid w:val="00C46A79"/>
    <w:rsid w:val="00C5228F"/>
    <w:rsid w:val="00C55607"/>
    <w:rsid w:val="00C60322"/>
    <w:rsid w:val="00C62B51"/>
    <w:rsid w:val="00C75357"/>
    <w:rsid w:val="00C83D15"/>
    <w:rsid w:val="00C83F94"/>
    <w:rsid w:val="00C94FB2"/>
    <w:rsid w:val="00CA20BA"/>
    <w:rsid w:val="00CA2BB1"/>
    <w:rsid w:val="00CB14FF"/>
    <w:rsid w:val="00CC41D4"/>
    <w:rsid w:val="00CD1AA2"/>
    <w:rsid w:val="00CD2F70"/>
    <w:rsid w:val="00D000CE"/>
    <w:rsid w:val="00D03667"/>
    <w:rsid w:val="00D041CF"/>
    <w:rsid w:val="00D07531"/>
    <w:rsid w:val="00D1328E"/>
    <w:rsid w:val="00D25922"/>
    <w:rsid w:val="00D43E4C"/>
    <w:rsid w:val="00D44488"/>
    <w:rsid w:val="00D52D3E"/>
    <w:rsid w:val="00D575E0"/>
    <w:rsid w:val="00D61BF9"/>
    <w:rsid w:val="00D62854"/>
    <w:rsid w:val="00D63BE4"/>
    <w:rsid w:val="00D64A77"/>
    <w:rsid w:val="00D85ABD"/>
    <w:rsid w:val="00D87620"/>
    <w:rsid w:val="00D90105"/>
    <w:rsid w:val="00D92A38"/>
    <w:rsid w:val="00DC29B3"/>
    <w:rsid w:val="00DC689B"/>
    <w:rsid w:val="00DC706B"/>
    <w:rsid w:val="00DC75DD"/>
    <w:rsid w:val="00DD28C2"/>
    <w:rsid w:val="00DE0C9D"/>
    <w:rsid w:val="00DE78C9"/>
    <w:rsid w:val="00DF104B"/>
    <w:rsid w:val="00DF407C"/>
    <w:rsid w:val="00E01655"/>
    <w:rsid w:val="00E05845"/>
    <w:rsid w:val="00E05F6D"/>
    <w:rsid w:val="00E07D2E"/>
    <w:rsid w:val="00E20EF9"/>
    <w:rsid w:val="00E269AD"/>
    <w:rsid w:val="00E26C8F"/>
    <w:rsid w:val="00E27334"/>
    <w:rsid w:val="00E31634"/>
    <w:rsid w:val="00E32599"/>
    <w:rsid w:val="00E33C6F"/>
    <w:rsid w:val="00E35FC9"/>
    <w:rsid w:val="00E409C4"/>
    <w:rsid w:val="00E41602"/>
    <w:rsid w:val="00E4560C"/>
    <w:rsid w:val="00E53EB2"/>
    <w:rsid w:val="00E55AA3"/>
    <w:rsid w:val="00E62A26"/>
    <w:rsid w:val="00E723CC"/>
    <w:rsid w:val="00E75C3A"/>
    <w:rsid w:val="00E90C90"/>
    <w:rsid w:val="00EA1240"/>
    <w:rsid w:val="00EA648E"/>
    <w:rsid w:val="00EB2AC2"/>
    <w:rsid w:val="00EB4BC1"/>
    <w:rsid w:val="00EB52EC"/>
    <w:rsid w:val="00EC6049"/>
    <w:rsid w:val="00EF57C9"/>
    <w:rsid w:val="00F00782"/>
    <w:rsid w:val="00F0142E"/>
    <w:rsid w:val="00F050F1"/>
    <w:rsid w:val="00F24141"/>
    <w:rsid w:val="00F35E42"/>
    <w:rsid w:val="00F40A4F"/>
    <w:rsid w:val="00F4534F"/>
    <w:rsid w:val="00F5045E"/>
    <w:rsid w:val="00F55786"/>
    <w:rsid w:val="00F60794"/>
    <w:rsid w:val="00F631FA"/>
    <w:rsid w:val="00F70EED"/>
    <w:rsid w:val="00F71562"/>
    <w:rsid w:val="00F73D96"/>
    <w:rsid w:val="00F75C96"/>
    <w:rsid w:val="00F8091F"/>
    <w:rsid w:val="00F82B27"/>
    <w:rsid w:val="00F85D85"/>
    <w:rsid w:val="00F962CE"/>
    <w:rsid w:val="00FA0901"/>
    <w:rsid w:val="00FA17A6"/>
    <w:rsid w:val="00FA3574"/>
    <w:rsid w:val="00FB167F"/>
    <w:rsid w:val="00FB42AE"/>
    <w:rsid w:val="00FB62BC"/>
    <w:rsid w:val="00FC3494"/>
    <w:rsid w:val="00FD0E1C"/>
    <w:rsid w:val="00FD12F6"/>
    <w:rsid w:val="00FD679B"/>
    <w:rsid w:val="00FE0112"/>
    <w:rsid w:val="00FF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C8CA"/>
  <w15:chartTrackingRefBased/>
  <w15:docId w15:val="{57AE9C83-CA60-4498-ABE8-8CF5DD80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46744"/>
    <w:rPr>
      <w:b/>
      <w:bCs/>
      <w:i w:val="0"/>
      <w:iCs w:val="0"/>
    </w:rPr>
  </w:style>
  <w:style w:type="character" w:customStyle="1" w:styleId="st1">
    <w:name w:val="st1"/>
    <w:basedOn w:val="DefaultParagraphFont"/>
    <w:rsid w:val="00746744"/>
  </w:style>
  <w:style w:type="character" w:styleId="Hyperlink">
    <w:name w:val="Hyperlink"/>
    <w:basedOn w:val="DefaultParagraphFont"/>
    <w:uiPriority w:val="99"/>
    <w:semiHidden/>
    <w:unhideWhenUsed/>
    <w:rsid w:val="007E3100"/>
    <w:rPr>
      <w:strike w:val="0"/>
      <w:dstrike w:val="0"/>
      <w:color w:val="428BCA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7E3100"/>
    <w:pPr>
      <w:bidi w:val="0"/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section-2">
    <w:name w:val="psection-2"/>
    <w:basedOn w:val="Normal"/>
    <w:rsid w:val="007E3100"/>
    <w:pPr>
      <w:bidi w:val="0"/>
      <w:spacing w:after="15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section-3">
    <w:name w:val="psection-3"/>
    <w:basedOn w:val="Normal"/>
    <w:rsid w:val="007E3100"/>
    <w:pPr>
      <w:bidi w:val="0"/>
      <w:spacing w:after="15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031">
    <w:name w:val="et031"/>
    <w:basedOn w:val="DefaultParagraphFont"/>
    <w:rsid w:val="007E3100"/>
    <w:rPr>
      <w:i/>
      <w:iCs/>
    </w:rPr>
  </w:style>
  <w:style w:type="character" w:customStyle="1" w:styleId="enumxml1">
    <w:name w:val="enumxml1"/>
    <w:basedOn w:val="DefaultParagraphFont"/>
    <w:rsid w:val="007E3100"/>
    <w:rPr>
      <w:b/>
      <w:bCs/>
    </w:rPr>
  </w:style>
  <w:style w:type="character" w:customStyle="1" w:styleId="enumxml2">
    <w:name w:val="enumxml2"/>
    <w:basedOn w:val="DefaultParagraphFont"/>
    <w:rsid w:val="007E3100"/>
    <w:rPr>
      <w:b/>
      <w:bCs/>
    </w:rPr>
  </w:style>
  <w:style w:type="paragraph" w:styleId="BodyText">
    <w:name w:val="Body Text"/>
    <w:basedOn w:val="Normal"/>
    <w:link w:val="BodyTextChar"/>
    <w:semiHidden/>
    <w:rsid w:val="00E05F6D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05F6D"/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E05F6D"/>
  </w:style>
  <w:style w:type="character" w:customStyle="1" w:styleId="term1">
    <w:name w:val="term1"/>
    <w:basedOn w:val="DefaultParagraphFont"/>
    <w:rsid w:val="00E05F6D"/>
  </w:style>
  <w:style w:type="table" w:styleId="TableGrid">
    <w:name w:val="Table Grid"/>
    <w:basedOn w:val="TableNormal"/>
    <w:uiPriority w:val="39"/>
    <w:rsid w:val="00F70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A46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6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6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6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6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6D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46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46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46D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91E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EA6"/>
  </w:style>
  <w:style w:type="paragraph" w:styleId="Footer">
    <w:name w:val="footer"/>
    <w:basedOn w:val="Normal"/>
    <w:link w:val="FooterChar"/>
    <w:uiPriority w:val="99"/>
    <w:unhideWhenUsed/>
    <w:rsid w:val="00891E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079018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1946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5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0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9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33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95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26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w.cornell.edu/definitions/index.php?width=840&amp;height=800&amp;iframe=true&amp;def_id=4e71cc27dc3504ab1b36d54945b33870&amp;term_occur=2&amp;term_src=Title:42:Chapter:I:Subchapter:D:Part:50:Subpart:F:50.60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aw.cornell.edu/definitions/index.php?width=840&amp;height=800&amp;iframe=true&amp;def_id=4e71cc27dc3504ab1b36d54945b33870&amp;term_occur=2&amp;term_src=Title:42:Chapter:I:Subchapter:D:Part:50:Subpart:F:50.60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aw.cornell.edu/definitions/index.php?width=840&amp;height=800&amp;iframe=true&amp;def_id=4e71cc27dc3504ab1b36d54945b33870&amp;term_occur=2&amp;term_src=Title:42:Chapter:I:Subchapter:D:Part:50:Subpart:F:50.6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w.cornell.edu/definitions/index.php?width=840&amp;height=800&amp;iframe=true&amp;def_id=4e71cc27dc3504ab1b36d54945b33870&amp;term_occur=2&amp;term_src=Title:42:Chapter:I:Subchapter:D:Part:50:Subpart:F:50.60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4F0B-0F0B-44C6-A933-1C66BAB2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Gili Harlaff Hackman</dc:creator>
  <cp:keywords/>
  <dc:description/>
  <cp:lastModifiedBy>Anat Levin</cp:lastModifiedBy>
  <cp:revision>3</cp:revision>
  <dcterms:created xsi:type="dcterms:W3CDTF">2025-02-20T12:14:00Z</dcterms:created>
  <dcterms:modified xsi:type="dcterms:W3CDTF">2025-02-20T12:24:00Z</dcterms:modified>
</cp:coreProperties>
</file>