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292AA2" w:rsidP="00292AA2">
      <w:pPr>
        <w:jc w:val="center"/>
        <w:rPr>
          <w:rFonts w:hint="eastAsia"/>
        </w:rPr>
      </w:pPr>
      <w:r w:rsidRPr="00292AA2">
        <w:rPr>
          <w:rFonts w:hint="eastAsia"/>
        </w:rPr>
        <w:t>【格微】</w:t>
      </w:r>
      <w:r w:rsidRPr="00292AA2">
        <w:rPr>
          <w:rFonts w:hint="eastAsia"/>
        </w:rPr>
        <w:t>&amp;</w:t>
      </w:r>
      <w:r w:rsidRPr="00292AA2">
        <w:rPr>
          <w:rFonts w:hint="eastAsia"/>
        </w:rPr>
        <w:t>【比特能】助力工信部第四届“中国软件杯”大学生软件设计大赛</w:t>
      </w:r>
    </w:p>
    <w:p w:rsidR="00292AA2" w:rsidRDefault="00292AA2" w:rsidP="00292AA2">
      <w:pPr>
        <w:jc w:val="center"/>
        <w:rPr>
          <w:rFonts w:hint="eastAsia"/>
        </w:rPr>
      </w:pPr>
      <w:r>
        <w:rPr>
          <w:rFonts w:hint="eastAsia"/>
          <w:noProof/>
        </w:rPr>
        <w:drawing>
          <wp:inline distT="0" distB="0" distL="0" distR="0">
            <wp:extent cx="5274310" cy="7042150"/>
            <wp:effectExtent l="19050" t="0" r="2540" b="0"/>
            <wp:docPr id="1" name="图片 0" descr="海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海报.png"/>
                    <pic:cNvPicPr/>
                  </pic:nvPicPr>
                  <pic:blipFill>
                    <a:blip r:embed="rId6"/>
                    <a:stretch>
                      <a:fillRect/>
                    </a:stretch>
                  </pic:blipFill>
                  <pic:spPr>
                    <a:xfrm>
                      <a:off x="0" y="0"/>
                      <a:ext cx="5274310" cy="7042150"/>
                    </a:xfrm>
                    <a:prstGeom prst="rect">
                      <a:avLst/>
                    </a:prstGeom>
                  </pic:spPr>
                </pic:pic>
              </a:graphicData>
            </a:graphic>
          </wp:inline>
        </w:drawing>
      </w:r>
    </w:p>
    <w:p w:rsidR="00292AA2" w:rsidRDefault="00292AA2" w:rsidP="00292AA2">
      <w:pPr>
        <w:pStyle w:val="a5"/>
        <w:shd w:val="clear" w:color="auto" w:fill="FFFFFF"/>
        <w:spacing w:before="0" w:beforeAutospacing="0" w:after="0" w:afterAutospacing="0" w:line="400" w:lineRule="atLeast"/>
        <w:rPr>
          <w:rFonts w:ascii="Helvetica" w:hAnsi="Helvetica" w:cs="Helvetica"/>
          <w:color w:val="3E3E3E"/>
          <w:sz w:val="23"/>
          <w:szCs w:val="23"/>
        </w:rPr>
      </w:pPr>
      <w:r>
        <w:rPr>
          <w:rStyle w:val="a6"/>
          <w:rFonts w:cs="Helvetica" w:hint="eastAsia"/>
          <w:color w:val="FFFFFF"/>
          <w:shd w:val="clear" w:color="auto" w:fill="FF0000"/>
        </w:rPr>
        <w:t>经过几百家中国软件企业激烈竞争，最终北软旗下的格微软件公司和比特能公司（专注工业大数据，运营中国工业淘堡网）比翼双飞，成功入选2个项目（共12个项目）</w:t>
      </w:r>
    </w:p>
    <w:p w:rsidR="00292AA2" w:rsidRDefault="00292AA2" w:rsidP="00292AA2">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“中国软件杯”大学生软件设计大赛是一项面向中国在校学生的公益性赛事。大赛致力于正确引导我国在校学生积极参加软件科研活动，切实增强自我创新能力和实际动手能力，通过富有自由、开放、创新精神</w:t>
      </w:r>
      <w:r>
        <w:rPr>
          <w:rFonts w:cs="Helvetica" w:hint="eastAsia"/>
          <w:color w:val="3E3E3E"/>
          <w:sz w:val="18"/>
          <w:szCs w:val="18"/>
        </w:rPr>
        <w:lastRenderedPageBreak/>
        <w:t>的软件类别设计大赛，为广大青年才俊提供一个脱颖而出的平台，为我国软件和信息技术服务业培养出更多高端、优秀的人才。</w:t>
      </w:r>
    </w:p>
    <w:p w:rsidR="00292AA2" w:rsidRDefault="00292AA2" w:rsidP="00292AA2">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“中国软件杯”大学生软件设计大赛为工业和信息化部、教育部和江苏省联合举办的</w:t>
      </w:r>
      <w:r>
        <w:rPr>
          <w:rFonts w:cs="Helvetica" w:hint="eastAsia"/>
          <w:color w:val="FF0000"/>
          <w:sz w:val="18"/>
          <w:szCs w:val="18"/>
        </w:rPr>
        <w:t>全国性赛事</w:t>
      </w:r>
      <w:r>
        <w:rPr>
          <w:rFonts w:cs="Helvetica" w:hint="eastAsia"/>
          <w:color w:val="3E3E3E"/>
          <w:sz w:val="18"/>
          <w:szCs w:val="18"/>
        </w:rPr>
        <w:t>。</w:t>
      </w:r>
    </w:p>
    <w:p w:rsidR="00292AA2" w:rsidRDefault="00292AA2" w:rsidP="00292AA2">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从2011年12月9日大赛开幕以来，大赛受到工业和信息化部、教育部领导全国软件百强企业的公司高层，全国著名专家学者的高度重视，全国各高校学生踊跃报名，积极备战，各高校领导、老师和学生都表出了极大的热情来参与其中。</w:t>
      </w:r>
    </w:p>
    <w:p w:rsidR="00292AA2" w:rsidRDefault="00292AA2" w:rsidP="00292AA2">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00B0F0"/>
          <w:sz w:val="18"/>
          <w:szCs w:val="18"/>
        </w:rPr>
        <w:t>第四届“中国软件杯”大学生软件设计大赛（报名阶段2015年1月26日-2015年4月30日），沈阳格微软件有限责任公司&amp;沈阳比特能信息技术有限公司作为出题企业，共参与出题两道，《比特能•专家机器人》及《帮我译•众包翻译软件》，两道题目分别针对本科及高职层次。</w:t>
      </w:r>
    </w:p>
    <w:p w:rsidR="00292AA2" w:rsidRDefault="00292AA2" w:rsidP="00292AA2">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00B0F0"/>
          <w:sz w:val="18"/>
          <w:szCs w:val="18"/>
        </w:rPr>
        <w:br/>
      </w:r>
    </w:p>
    <w:p w:rsidR="00292AA2" w:rsidRDefault="00292AA2" w:rsidP="00292AA2">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FF0000"/>
          <w:sz w:val="18"/>
          <w:szCs w:val="18"/>
          <w:u w:val="single"/>
        </w:rPr>
        <w:t>比特能•专家机器人（本科层次选题）</w:t>
      </w:r>
    </w:p>
    <w:p w:rsidR="00292AA2" w:rsidRDefault="00AE79CC" w:rsidP="00292AA2">
      <w:pPr>
        <w:jc w:val="left"/>
        <w:rPr>
          <w:rFonts w:hint="eastAsia"/>
        </w:rPr>
      </w:pPr>
      <w:r>
        <w:rPr>
          <w:noProof/>
        </w:rPr>
        <w:drawing>
          <wp:inline distT="0" distB="0" distL="0" distR="0">
            <wp:extent cx="5219048" cy="2352381"/>
            <wp:effectExtent l="19050" t="0" r="652" b="0"/>
            <wp:docPr id="2" name="图片 1" descr="QQ截图20150215114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0215114904.png"/>
                    <pic:cNvPicPr/>
                  </pic:nvPicPr>
                  <pic:blipFill>
                    <a:blip r:embed="rId7"/>
                    <a:stretch>
                      <a:fillRect/>
                    </a:stretch>
                  </pic:blipFill>
                  <pic:spPr>
                    <a:xfrm>
                      <a:off x="0" y="0"/>
                      <a:ext cx="5219048" cy="2352381"/>
                    </a:xfrm>
                    <a:prstGeom prst="rect">
                      <a:avLst/>
                    </a:prstGeom>
                  </pic:spPr>
                </pic:pic>
              </a:graphicData>
            </a:graphic>
          </wp:inline>
        </w:drawing>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Style w:val="a6"/>
          <w:rFonts w:cs="Helvetica" w:hint="eastAsia"/>
          <w:color w:val="FFFFFF"/>
          <w:shd w:val="clear" w:color="auto" w:fill="FF0000"/>
        </w:rPr>
        <w:t>☆赛题简介</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工业化时代是以原子能为动力，信息化时代则是以“比特能”为动力。“比特能”是一种集数据、信息和知识于一体的能量源，如同原子通过裂变爆发出巨大能量一般，大数据通过大链接产生“比特能”。中国工业淘堡网是面向我国工业企业提供大数据“比特能”的电子商务网站，用户在淘堡网上可以淘产品、淘技术、淘人才，本课题主要用于支撑淘人才服务</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大数据是当前人工智能领域研究的一个热点，人的行为数据是“大数据”的一个重要特征和研究价值所在。互联网上的学术论文、期刊文献、专利数据库、网络媒体、社交平台（微信、微博、博客、论坛）等载体上蕴藏着大量的专家研究成果、学术观点、工作动态及最新言论等信息。通过对这些信息的采集、过滤、挖掘、关联计算和组织存储构建专家在互联网上的虚拟存在，实现专家知识、智慧和影响力的延伸。本题目基于大数据处理技术构建“比特能•专家机器人”，延伸专家的大脑，通过网络为用户提供查询、搜索、提问、推送与咨询等各类服务。</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Style w:val="a6"/>
          <w:rFonts w:cs="Helvetica" w:hint="eastAsia"/>
          <w:color w:val="FFFFFF"/>
          <w:shd w:val="clear" w:color="auto" w:fill="FF0000"/>
        </w:rPr>
        <w:t>☆业务场景</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lastRenderedPageBreak/>
        <w:t>企业在使用中国工业淘堡网的淘人才服务时，对科技专家的信息服务需求量巨大，具体需求包括查询专家、发现专家、专家动态跟踪、专家决策支持、专家团队关系和专家的研发成果等，本课题主要用于支撑工业淘堡网的专家服务模块。</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参赛队伍可以基于提供的包含数万名专家的基础资源库来开发专家机器人系统，资源库内容是期刊文献、专利、新闻、言论等（其中包括作者、机构名称、标题、行业、摘要、时间、地域等信息）。</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一方面通过专家机器人系统来对基础资源库数据进行挖掘，生成含有专家的基本信息、专业信息、科研活动、学术成果、观点言论等的专家机器人“大脑”（具有专家数据关联关系的数据模型库）。</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另一方面展开丰富的想象力，从用户、专家和数据及其之间的交互等方面展开设计，研究开发更加有创意的专家机器人功能服务，如：信息检索、信息推送、知识问答与咨询等服务。</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Style w:val="a6"/>
          <w:rFonts w:cs="Helvetica" w:hint="eastAsia"/>
          <w:color w:val="FFFFFF"/>
          <w:shd w:val="clear" w:color="auto" w:fill="FF0000"/>
        </w:rPr>
        <w:t>☆功能需求</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1.专家机器人模型构建</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通过对包含数万名专家的基础资源库进行数据挖掘，自动生成或半自动生成含有专家的基本信息、专业信息、科研活动、学术成果、观点言论等的专家模型（具有专家数据关联关系的数据模型库），要求能够对专家进行打分定级，（如：参考专家的论文数、专利数、论文引用量以、成果产业化及获奖情况等来评价），注意需要考虑专家重名的区分问题。</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2.专家机器人应用服务开发</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服务应具备查询、搜索、推送与辅助决策等功能，要求灵活多样，突出互动性和趣味性，并符合专家身份和行业技术特色。基本应用可参考如下内容：</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a) 浏览功能，能够浏览某个专家的全部信息，包括基本信息、专业信息、学术成果、科研成果、研发团队、学术观点等信息。</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b）检索功能，能够按照专家姓名、行业、主题等检索专家。</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c）专家关联网络，能够建立某一主题相关的专家网，画出专家之间的关系，通过关联找出核心专家。</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3.多机器人协同服务</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对于用户问题可以同时由多个专家机器人合作解答，形成面向复杂问题的“会诊”应用。</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4.专家智能推荐功能</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能够输入一段描述所要研究的课题内容，系统自动推荐出与该研究方向可能相关的专家列表或图谱，推荐的专家应该给出推荐的依据。</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5.专家机器人可动态维护</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专家机器人可以进行动态更新维护，不断扩充专家机器人的知识量。</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br/>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Style w:val="a6"/>
          <w:rFonts w:cs="Helvetica" w:hint="eastAsia"/>
          <w:color w:val="FFFFFF"/>
          <w:shd w:val="clear" w:color="auto" w:fill="FF0000"/>
        </w:rPr>
        <w:t>☆限制条件</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开发平台：Eclipse平台；</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开发语言：后台使用Java语言，前台页面使用JSP、js脚本、jquery等；</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lastRenderedPageBreak/>
        <w:t>数据库：不限；</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开源软件：不限，但需注明。禁止使用商用软件实现与课题相关的核心功能开发与应用。</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br/>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FF0000"/>
          <w:sz w:val="18"/>
          <w:szCs w:val="18"/>
          <w:u w:val="single"/>
        </w:rPr>
        <w:t>帮我译•众包翻译软件（高职层次选题）</w:t>
      </w:r>
    </w:p>
    <w:p w:rsidR="00AE79CC" w:rsidRDefault="00AE79CC" w:rsidP="00292AA2">
      <w:pPr>
        <w:jc w:val="left"/>
        <w:rPr>
          <w:rFonts w:hint="eastAsia"/>
        </w:rPr>
      </w:pPr>
      <w:r>
        <w:rPr>
          <w:noProof/>
        </w:rPr>
        <w:drawing>
          <wp:inline distT="0" distB="0" distL="0" distR="0">
            <wp:extent cx="5274310" cy="2444115"/>
            <wp:effectExtent l="19050" t="0" r="2540" b="0"/>
            <wp:docPr id="3" name="图片 2" descr="4434_13289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34_13289234.jpg"/>
                    <pic:cNvPicPr/>
                  </pic:nvPicPr>
                  <pic:blipFill>
                    <a:blip r:embed="rId8"/>
                    <a:stretch>
                      <a:fillRect/>
                    </a:stretch>
                  </pic:blipFill>
                  <pic:spPr>
                    <a:xfrm>
                      <a:off x="0" y="0"/>
                      <a:ext cx="5274310" cy="2444115"/>
                    </a:xfrm>
                    <a:prstGeom prst="rect">
                      <a:avLst/>
                    </a:prstGeom>
                  </pic:spPr>
                </pic:pic>
              </a:graphicData>
            </a:graphic>
          </wp:inline>
        </w:drawing>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Style w:val="a6"/>
          <w:rFonts w:cs="Helvetica" w:hint="eastAsia"/>
          <w:color w:val="FFFFFF"/>
          <w:shd w:val="clear" w:color="auto" w:fill="FF0000"/>
        </w:rPr>
        <w:t>☆赛题简介</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众包翻译是网络社会的社会化翻译生产力，是一种新型的翻译工作方法模式，即通过移动互联网技术海选译员，再由多个人以最短时间合作工作的模式。</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翻译人员在翻译过程中遇到难翻译的句子或术语时，往往是通过搜索引擎、论坛或社交网络发问等方式解决，这过程比较费时、费力。如果译员能够通过某种途径使用语音、移动设备等将这类问题快速众包，利用专业群体智慧，以任务实时发布和领取的方式（类似目前的打车软件）去解决问题，那么从一定程度上将会提高翻译效率，降低翻译难度。在这基础上，一方面通过不断积累收集分析这些问题，形成在翻译领域方面的专家机器人；另一方面，通过这种方式汇聚翻译专业人才，构建翻译社交网络。</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整体要求：设计一款“帮我译”软件。有翻译问题或需求的译员通过任务发布(支持文本、语音、拍照等多种方式)，在帮我译软件中形成微问题，注册用户可以选择微问题给出答案，任务发布者在所有回答中选择满意答案。</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Style w:val="a6"/>
          <w:rFonts w:cs="Helvetica" w:hint="eastAsia"/>
          <w:color w:val="FFFFFF"/>
          <w:shd w:val="clear" w:color="auto" w:fill="FF0000"/>
        </w:rPr>
        <w:t>☆业务场景</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翻译人员在使用中国工业淘堡网下的“译翻翻”平台翻译时,遇到专业术语和句子语义等问题，可以通过“帮我译”发布相关问题，这些问题被推送给技术人员、领域专家以及其他译员进行解答。</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基本场景如下：（交互界面只做示例）</w:t>
      </w:r>
    </w:p>
    <w:p w:rsidR="00AE79CC" w:rsidRDefault="00AE79CC" w:rsidP="00292AA2">
      <w:pPr>
        <w:jc w:val="left"/>
        <w:rPr>
          <w:rFonts w:hint="eastAsia"/>
        </w:rPr>
      </w:pPr>
      <w:r>
        <w:rPr>
          <w:noProof/>
        </w:rPr>
        <w:lastRenderedPageBreak/>
        <w:drawing>
          <wp:inline distT="0" distB="0" distL="0" distR="0">
            <wp:extent cx="5274310" cy="5581015"/>
            <wp:effectExtent l="19050" t="0" r="2540" b="0"/>
            <wp:docPr id="4" name="图片 3" descr="10716_132955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16_13295593.jpg"/>
                    <pic:cNvPicPr/>
                  </pic:nvPicPr>
                  <pic:blipFill>
                    <a:blip r:embed="rId9"/>
                    <a:stretch>
                      <a:fillRect/>
                    </a:stretch>
                  </pic:blipFill>
                  <pic:spPr>
                    <a:xfrm>
                      <a:off x="0" y="0"/>
                      <a:ext cx="5274310" cy="5581015"/>
                    </a:xfrm>
                    <a:prstGeom prst="rect">
                      <a:avLst/>
                    </a:prstGeom>
                  </pic:spPr>
                </pic:pic>
              </a:graphicData>
            </a:graphic>
          </wp:inline>
        </w:drawing>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任务发起者对自己有帮助的问题进行反馈</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br/>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Style w:val="a6"/>
          <w:rFonts w:cs="Helvetica" w:hint="eastAsia"/>
          <w:color w:val="FFFFFF"/>
          <w:shd w:val="clear" w:color="auto" w:fill="FF0000"/>
        </w:rPr>
        <w:t>☆功能需求</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发布翻译问题，问题推送，解答问题功能</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问题发布及回答采用但不限于以下方式：文本输入、语音输入、图片输入</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任务发布后，服务端及时推送任务到其他客户端</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激励机制设计</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设计一套积分奖励及积分兑换的激励机制</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数据统计分析</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统计各用户发布的问题、解决的问题以及问题的解答率等；能够按照解决问题的准确率排名；</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简洁的交互操作和UI设计。</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Style w:val="a6"/>
          <w:rFonts w:cs="Helvetica" w:hint="eastAsia"/>
          <w:color w:val="FFFFFF"/>
          <w:shd w:val="clear" w:color="auto" w:fill="FF0000"/>
        </w:rPr>
        <w:lastRenderedPageBreak/>
        <w:t>☆限制条件</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开发环境：不限（android保证SDK4.0及以上版本，I0S 5.0及以上版本）</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开发工具：不限</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开发语言：不限</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t>数据库： 不限</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Fonts w:cs="Helvetica" w:hint="eastAsia"/>
          <w:color w:val="3E3E3E"/>
          <w:sz w:val="18"/>
          <w:szCs w:val="18"/>
        </w:rPr>
        <w:br/>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Style w:val="a6"/>
          <w:rFonts w:ascii="Helvetica" w:hAnsi="Helvetica" w:cs="Helvetica"/>
          <w:color w:val="FFFFFF"/>
          <w:sz w:val="23"/>
          <w:szCs w:val="23"/>
          <w:shd w:val="clear" w:color="auto" w:fill="FF0000"/>
        </w:rPr>
        <w:t>相</w:t>
      </w:r>
      <w:r>
        <w:rPr>
          <w:rStyle w:val="a6"/>
          <w:rFonts w:ascii="Helvetica" w:hAnsi="Helvetica" w:cs="Helvetica"/>
          <w:color w:val="FFFFFF"/>
          <w:sz w:val="23"/>
          <w:szCs w:val="23"/>
          <w:shd w:val="clear" w:color="auto" w:fill="FFFF00"/>
        </w:rPr>
        <w:t>关</w:t>
      </w:r>
      <w:r>
        <w:rPr>
          <w:rStyle w:val="a6"/>
          <w:rFonts w:ascii="Helvetica" w:hAnsi="Helvetica" w:cs="Helvetica"/>
          <w:color w:val="FFFFFF"/>
          <w:sz w:val="23"/>
          <w:szCs w:val="23"/>
          <w:shd w:val="clear" w:color="auto" w:fill="92D050"/>
        </w:rPr>
        <w:t>网</w:t>
      </w:r>
      <w:r>
        <w:rPr>
          <w:rStyle w:val="a6"/>
          <w:rFonts w:ascii="Helvetica" w:hAnsi="Helvetica" w:cs="Helvetica"/>
          <w:color w:val="FFFFFF"/>
          <w:sz w:val="23"/>
          <w:szCs w:val="23"/>
          <w:shd w:val="clear" w:color="auto" w:fill="00B0F0"/>
        </w:rPr>
        <w:t>站</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Style w:val="a6"/>
          <w:rFonts w:ascii="Helvetica" w:hAnsi="Helvetica" w:cs="Helvetica"/>
          <w:color w:val="FFFFFF"/>
          <w:sz w:val="23"/>
          <w:szCs w:val="23"/>
          <w:shd w:val="clear" w:color="auto" w:fill="00B0F0"/>
        </w:rPr>
        <w:t>中国软件杯大学生软件设计大赛</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Style w:val="a6"/>
          <w:rFonts w:ascii="Helvetica" w:hAnsi="Helvetica" w:cs="Helvetica"/>
          <w:color w:val="FFFFFF"/>
          <w:sz w:val="23"/>
          <w:szCs w:val="23"/>
        </w:rPr>
        <w:t>www.cnsoftbei.com</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Style w:val="a6"/>
          <w:rFonts w:ascii="Helvetica" w:hAnsi="Helvetica" w:cs="Helvetica"/>
          <w:color w:val="FFFFFF"/>
          <w:sz w:val="21"/>
          <w:szCs w:val="21"/>
          <w:shd w:val="clear" w:color="auto" w:fill="00B0F0"/>
        </w:rPr>
        <w:t>中国工业淘堡网</w:t>
      </w:r>
    </w:p>
    <w:p w:rsidR="00AE79CC" w:rsidRDefault="00AE79CC" w:rsidP="00AE79CC">
      <w:pPr>
        <w:pStyle w:val="a5"/>
        <w:shd w:val="clear" w:color="auto" w:fill="FFFFFF"/>
        <w:spacing w:before="0" w:beforeAutospacing="0" w:after="0" w:afterAutospacing="0" w:line="400" w:lineRule="atLeast"/>
        <w:rPr>
          <w:rFonts w:ascii="Helvetica" w:hAnsi="Helvetica" w:cs="Helvetica"/>
          <w:color w:val="3E3E3E"/>
          <w:sz w:val="23"/>
          <w:szCs w:val="23"/>
        </w:rPr>
      </w:pPr>
      <w:r>
        <w:rPr>
          <w:rStyle w:val="a6"/>
          <w:rFonts w:ascii="Helvetica" w:hAnsi="Helvetica" w:cs="Helvetica"/>
          <w:color w:val="548DD4"/>
          <w:sz w:val="21"/>
          <w:szCs w:val="21"/>
          <w:shd w:val="clear" w:color="auto" w:fill="FFFFFF"/>
        </w:rPr>
        <w:t>www.gytaobao.cn</w:t>
      </w:r>
    </w:p>
    <w:p w:rsidR="00AE79CC" w:rsidRDefault="00AE79CC" w:rsidP="00292AA2">
      <w:pPr>
        <w:jc w:val="left"/>
        <w:rPr>
          <w:rFonts w:hint="eastAsia"/>
        </w:rPr>
      </w:pPr>
      <w:r>
        <w:rPr>
          <w:noProof/>
        </w:rPr>
        <w:drawing>
          <wp:inline distT="0" distB="0" distL="0" distR="0">
            <wp:extent cx="5274310" cy="1948815"/>
            <wp:effectExtent l="19050" t="0" r="2540" b="0"/>
            <wp:docPr id="5" name="图片 4" descr="QQ截图20150215115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0215115703.png"/>
                    <pic:cNvPicPr/>
                  </pic:nvPicPr>
                  <pic:blipFill>
                    <a:blip r:embed="rId10"/>
                    <a:stretch>
                      <a:fillRect/>
                    </a:stretch>
                  </pic:blipFill>
                  <pic:spPr>
                    <a:xfrm>
                      <a:off x="0" y="0"/>
                      <a:ext cx="5274310" cy="1948815"/>
                    </a:xfrm>
                    <a:prstGeom prst="rect">
                      <a:avLst/>
                    </a:prstGeom>
                  </pic:spPr>
                </pic:pic>
              </a:graphicData>
            </a:graphic>
          </wp:inline>
        </w:drawing>
      </w:r>
    </w:p>
    <w:p w:rsidR="00AE79CC" w:rsidRDefault="00AE79CC" w:rsidP="00AE79CC">
      <w:pPr>
        <w:pStyle w:val="a5"/>
        <w:spacing w:before="0" w:beforeAutospacing="0" w:after="0" w:afterAutospacing="0" w:line="400" w:lineRule="atLeast"/>
        <w:rPr>
          <w:rFonts w:ascii="Helvetica" w:hAnsi="Helvetica" w:cs="Helvetica"/>
          <w:color w:val="3E3E3E"/>
          <w:sz w:val="23"/>
          <w:szCs w:val="23"/>
        </w:rPr>
      </w:pPr>
      <w:r>
        <w:rPr>
          <w:rStyle w:val="a6"/>
          <w:rFonts w:ascii="Helvetica" w:hAnsi="Helvetica" w:cs="Helvetica"/>
          <w:color w:val="FFFFFF"/>
          <w:sz w:val="22"/>
          <w:szCs w:val="22"/>
          <w:shd w:val="clear" w:color="auto" w:fill="00B0F0"/>
        </w:rPr>
        <w:t>译翻翻</w:t>
      </w:r>
    </w:p>
    <w:p w:rsidR="00AE79CC" w:rsidRDefault="00AE79CC" w:rsidP="00AE79CC">
      <w:pPr>
        <w:pStyle w:val="a5"/>
        <w:spacing w:before="0" w:beforeAutospacing="0" w:after="0" w:afterAutospacing="0" w:line="400" w:lineRule="atLeast"/>
        <w:rPr>
          <w:rFonts w:ascii="Helvetica" w:hAnsi="Helvetica" w:cs="Helvetica"/>
          <w:color w:val="3E3E3E"/>
          <w:sz w:val="23"/>
          <w:szCs w:val="23"/>
        </w:rPr>
      </w:pPr>
      <w:r>
        <w:rPr>
          <w:rStyle w:val="a6"/>
          <w:rFonts w:ascii="Helvetica" w:hAnsi="Helvetica" w:cs="Helvetica"/>
          <w:color w:val="3E3E3E"/>
          <w:sz w:val="22"/>
          <w:szCs w:val="22"/>
        </w:rPr>
        <w:t xml:space="preserve">www.efanfan.com </w:t>
      </w:r>
    </w:p>
    <w:p w:rsidR="00AE79CC" w:rsidRDefault="00AE79CC" w:rsidP="00AE79CC">
      <w:pPr>
        <w:pStyle w:val="a5"/>
        <w:spacing w:before="0" w:beforeAutospacing="0" w:after="0" w:afterAutospacing="0" w:line="400" w:lineRule="atLeast"/>
        <w:rPr>
          <w:rFonts w:ascii="Helvetica" w:hAnsi="Helvetica" w:cs="Helvetica"/>
          <w:color w:val="3E3E3E"/>
          <w:sz w:val="23"/>
          <w:szCs w:val="23"/>
        </w:rPr>
      </w:pPr>
      <w:r>
        <w:rPr>
          <w:rFonts w:ascii="Helvetica" w:hAnsi="Helvetica" w:cs="Helvetica"/>
          <w:noProof/>
          <w:color w:val="3E3E3E"/>
          <w:sz w:val="22"/>
          <w:szCs w:val="22"/>
        </w:rPr>
        <w:drawing>
          <wp:inline distT="0" distB="0" distL="0" distR="0">
            <wp:extent cx="5274310" cy="1867535"/>
            <wp:effectExtent l="19050" t="0" r="2540" b="0"/>
            <wp:docPr id="6" name="图片 5" descr="QQ截图20150215114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0215114347.png"/>
                    <pic:cNvPicPr/>
                  </pic:nvPicPr>
                  <pic:blipFill>
                    <a:blip r:embed="rId11"/>
                    <a:stretch>
                      <a:fillRect/>
                    </a:stretch>
                  </pic:blipFill>
                  <pic:spPr>
                    <a:xfrm>
                      <a:off x="0" y="0"/>
                      <a:ext cx="5274310" cy="1867535"/>
                    </a:xfrm>
                    <a:prstGeom prst="rect">
                      <a:avLst/>
                    </a:prstGeom>
                  </pic:spPr>
                </pic:pic>
              </a:graphicData>
            </a:graphic>
          </wp:inline>
        </w:drawing>
      </w:r>
      <w:r>
        <w:rPr>
          <w:rFonts w:ascii="Helvetica" w:hAnsi="Helvetica" w:cs="Helvetica"/>
          <w:color w:val="3E3E3E"/>
          <w:sz w:val="22"/>
          <w:szCs w:val="22"/>
        </w:rPr>
        <w:br/>
      </w:r>
      <w:r>
        <w:rPr>
          <w:rFonts w:ascii="Helvetica" w:hAnsi="Helvetica" w:cs="Helvetica"/>
          <w:color w:val="3E3E3E"/>
          <w:sz w:val="22"/>
          <w:szCs w:val="22"/>
        </w:rPr>
        <w:t>点击下方</w:t>
      </w:r>
      <w:r>
        <w:rPr>
          <w:rFonts w:ascii="Helvetica" w:hAnsi="Helvetica" w:cs="Helvetica"/>
          <w:color w:val="3E3E3E"/>
          <w:sz w:val="22"/>
          <w:szCs w:val="22"/>
        </w:rPr>
        <w:t>“</w:t>
      </w:r>
      <w:r>
        <w:rPr>
          <w:rFonts w:ascii="Helvetica" w:hAnsi="Helvetica" w:cs="Helvetica"/>
          <w:color w:val="3E3E3E"/>
          <w:sz w:val="22"/>
          <w:szCs w:val="22"/>
        </w:rPr>
        <w:t>阅读原文</w:t>
      </w:r>
      <w:r>
        <w:rPr>
          <w:rFonts w:ascii="Helvetica" w:hAnsi="Helvetica" w:cs="Helvetica"/>
          <w:color w:val="3E3E3E"/>
          <w:sz w:val="22"/>
          <w:szCs w:val="22"/>
        </w:rPr>
        <w:t>”</w:t>
      </w:r>
      <w:r>
        <w:rPr>
          <w:rFonts w:ascii="Helvetica" w:hAnsi="Helvetica" w:cs="Helvetica"/>
          <w:color w:val="3E3E3E"/>
          <w:sz w:val="22"/>
          <w:szCs w:val="22"/>
        </w:rPr>
        <w:t>直接参与大赛报名！</w:t>
      </w:r>
    </w:p>
    <w:p w:rsidR="00AE79CC" w:rsidRPr="00AE79CC" w:rsidRDefault="00AE79CC" w:rsidP="00292AA2">
      <w:pPr>
        <w:jc w:val="left"/>
      </w:pPr>
    </w:p>
    <w:sectPr w:rsidR="00AE79CC" w:rsidRPr="00AE79C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2FEE" w:rsidRDefault="00122FEE" w:rsidP="00292AA2">
      <w:r>
        <w:separator/>
      </w:r>
    </w:p>
  </w:endnote>
  <w:endnote w:type="continuationSeparator" w:id="1">
    <w:p w:rsidR="00122FEE" w:rsidRDefault="00122FEE" w:rsidP="00292AA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2FEE" w:rsidRDefault="00122FEE" w:rsidP="00292AA2">
      <w:r>
        <w:separator/>
      </w:r>
    </w:p>
  </w:footnote>
  <w:footnote w:type="continuationSeparator" w:id="1">
    <w:p w:rsidR="00122FEE" w:rsidRDefault="00122FEE" w:rsidP="00292AA2">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92AA2"/>
    <w:rsid w:val="00122FEE"/>
    <w:rsid w:val="00292AA2"/>
    <w:rsid w:val="00AE79C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92A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92AA2"/>
    <w:rPr>
      <w:sz w:val="18"/>
      <w:szCs w:val="18"/>
    </w:rPr>
  </w:style>
  <w:style w:type="paragraph" w:styleId="a4">
    <w:name w:val="footer"/>
    <w:basedOn w:val="a"/>
    <w:link w:val="Char0"/>
    <w:uiPriority w:val="99"/>
    <w:semiHidden/>
    <w:unhideWhenUsed/>
    <w:rsid w:val="00292AA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292AA2"/>
    <w:rPr>
      <w:sz w:val="18"/>
      <w:szCs w:val="18"/>
    </w:rPr>
  </w:style>
  <w:style w:type="paragraph" w:styleId="a5">
    <w:name w:val="Normal (Web)"/>
    <w:basedOn w:val="a"/>
    <w:uiPriority w:val="99"/>
    <w:semiHidden/>
    <w:unhideWhenUsed/>
    <w:rsid w:val="00292AA2"/>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292AA2"/>
    <w:rPr>
      <w:b/>
      <w:bCs/>
    </w:rPr>
  </w:style>
  <w:style w:type="paragraph" w:styleId="a7">
    <w:name w:val="Balloon Text"/>
    <w:basedOn w:val="a"/>
    <w:link w:val="Char1"/>
    <w:uiPriority w:val="99"/>
    <w:semiHidden/>
    <w:unhideWhenUsed/>
    <w:rsid w:val="00292AA2"/>
    <w:rPr>
      <w:sz w:val="18"/>
      <w:szCs w:val="18"/>
    </w:rPr>
  </w:style>
  <w:style w:type="character" w:customStyle="1" w:styleId="Char1">
    <w:name w:val="批注框文本 Char"/>
    <w:basedOn w:val="a0"/>
    <w:link w:val="a7"/>
    <w:uiPriority w:val="99"/>
    <w:semiHidden/>
    <w:rsid w:val="00292AA2"/>
    <w:rPr>
      <w:sz w:val="18"/>
      <w:szCs w:val="18"/>
    </w:rPr>
  </w:style>
</w:styles>
</file>

<file path=word/webSettings.xml><?xml version="1.0" encoding="utf-8"?>
<w:webSettings xmlns:r="http://schemas.openxmlformats.org/officeDocument/2006/relationships" xmlns:w="http://schemas.openxmlformats.org/wordprocessingml/2006/main">
  <w:divs>
    <w:div w:id="134571639">
      <w:bodyDiv w:val="1"/>
      <w:marLeft w:val="0"/>
      <w:marRight w:val="0"/>
      <w:marTop w:val="0"/>
      <w:marBottom w:val="0"/>
      <w:divBdr>
        <w:top w:val="none" w:sz="0" w:space="0" w:color="auto"/>
        <w:left w:val="none" w:sz="0" w:space="0" w:color="auto"/>
        <w:bottom w:val="none" w:sz="0" w:space="0" w:color="auto"/>
        <w:right w:val="none" w:sz="0" w:space="0" w:color="auto"/>
      </w:divBdr>
    </w:div>
    <w:div w:id="1171067232">
      <w:bodyDiv w:val="1"/>
      <w:marLeft w:val="0"/>
      <w:marRight w:val="0"/>
      <w:marTop w:val="0"/>
      <w:marBottom w:val="0"/>
      <w:divBdr>
        <w:top w:val="none" w:sz="0" w:space="0" w:color="auto"/>
        <w:left w:val="none" w:sz="0" w:space="0" w:color="auto"/>
        <w:bottom w:val="none" w:sz="0" w:space="0" w:color="auto"/>
        <w:right w:val="none" w:sz="0" w:space="0" w:color="auto"/>
      </w:divBdr>
      <w:divsChild>
        <w:div w:id="1860661188">
          <w:marLeft w:val="0"/>
          <w:marRight w:val="0"/>
          <w:marTop w:val="0"/>
          <w:marBottom w:val="0"/>
          <w:divBdr>
            <w:top w:val="none" w:sz="0" w:space="0" w:color="auto"/>
            <w:left w:val="none" w:sz="0" w:space="0" w:color="auto"/>
            <w:bottom w:val="none" w:sz="0" w:space="0" w:color="auto"/>
            <w:right w:val="none" w:sz="0" w:space="0" w:color="auto"/>
          </w:divBdr>
        </w:div>
      </w:divsChild>
    </w:div>
    <w:div w:id="1189560965">
      <w:bodyDiv w:val="1"/>
      <w:marLeft w:val="0"/>
      <w:marRight w:val="0"/>
      <w:marTop w:val="0"/>
      <w:marBottom w:val="0"/>
      <w:divBdr>
        <w:top w:val="none" w:sz="0" w:space="0" w:color="auto"/>
        <w:left w:val="none" w:sz="0" w:space="0" w:color="auto"/>
        <w:bottom w:val="none" w:sz="0" w:space="0" w:color="auto"/>
        <w:right w:val="none" w:sz="0" w:space="0" w:color="auto"/>
      </w:divBdr>
    </w:div>
    <w:div w:id="1297224069">
      <w:bodyDiv w:val="1"/>
      <w:marLeft w:val="0"/>
      <w:marRight w:val="0"/>
      <w:marTop w:val="0"/>
      <w:marBottom w:val="0"/>
      <w:divBdr>
        <w:top w:val="none" w:sz="0" w:space="0" w:color="auto"/>
        <w:left w:val="none" w:sz="0" w:space="0" w:color="auto"/>
        <w:bottom w:val="none" w:sz="0" w:space="0" w:color="auto"/>
        <w:right w:val="none" w:sz="0" w:space="0" w:color="auto"/>
      </w:divBdr>
    </w:div>
    <w:div w:id="146002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6</Pages>
  <Words>435</Words>
  <Characters>2485</Characters>
  <Application>Microsoft Office Word</Application>
  <DocSecurity>0</DocSecurity>
  <Lines>20</Lines>
  <Paragraphs>5</Paragraphs>
  <ScaleCrop>false</ScaleCrop>
  <Company>新海扬帆系统集成有限公司</Company>
  <LinksUpToDate>false</LinksUpToDate>
  <CharactersWithSpaces>2915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新海扬帆系统集成有限公司</dc:creator>
  <cp:keywords/>
  <dc:description/>
  <cp:lastModifiedBy>新海扬帆系统集成有限公司</cp:lastModifiedBy>
  <cp:revision>9</cp:revision>
  <dcterms:created xsi:type="dcterms:W3CDTF">2015-02-16T00:36:00Z</dcterms:created>
  <dcterms:modified xsi:type="dcterms:W3CDTF">2015-02-16T00:46:00Z</dcterms:modified>
</cp:coreProperties>
</file>