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597D" w14:textId="77777777" w:rsidR="00104407" w:rsidRDefault="00104407" w:rsidP="00B8690E">
      <w:pPr>
        <w:pStyle w:val="ListParagraph"/>
        <w:numPr>
          <w:ilvl w:val="0"/>
          <w:numId w:val="1"/>
        </w:numPr>
        <w:bidi/>
        <w:spacing w:before="240"/>
        <w:contextualSpacing w:val="0"/>
        <w:rPr>
          <w:b/>
          <w:bCs/>
        </w:rPr>
      </w:pPr>
      <w:r w:rsidRPr="006C5B25">
        <w:rPr>
          <w:rFonts w:hint="cs"/>
          <w:b/>
          <w:bCs/>
          <w:rtl/>
        </w:rPr>
        <w:t>תיאור עסקי</w:t>
      </w:r>
    </w:p>
    <w:p w14:paraId="16541ABC" w14:textId="2DA84B2A" w:rsidR="00865D95" w:rsidRDefault="000527B9" w:rsidP="00B8690E">
      <w:pPr>
        <w:pStyle w:val="ListParagraph"/>
        <w:bidi/>
        <w:spacing w:line="240" w:lineRule="auto"/>
        <w:contextualSpacing w:val="0"/>
        <w:rPr>
          <w:rtl/>
        </w:rPr>
      </w:pPr>
      <w:r>
        <w:rPr>
          <w:rFonts w:hint="cs"/>
          <w:rtl/>
        </w:rPr>
        <w:t>העולם התוכן שלי הוא תהליכי עבודה בבנק כי אני עובדת בבנק לאומי כיום ומעוניינת להמשיך לעבוד ב</w:t>
      </w:r>
      <w:r w:rsidR="00865D95">
        <w:rPr>
          <w:rFonts w:hint="cs"/>
          <w:rtl/>
        </w:rPr>
        <w:t>תחום ה</w:t>
      </w:r>
      <w:r>
        <w:rPr>
          <w:rFonts w:hint="cs"/>
          <w:rtl/>
        </w:rPr>
        <w:t>בנק</w:t>
      </w:r>
      <w:r w:rsidR="00865D95">
        <w:rPr>
          <w:rFonts w:hint="cs"/>
          <w:rtl/>
        </w:rPr>
        <w:t>ים</w:t>
      </w:r>
      <w:r>
        <w:rPr>
          <w:rFonts w:hint="cs"/>
          <w:rtl/>
        </w:rPr>
        <w:t xml:space="preserve"> כמנתחת בסיסי נתונים. בסיס נתו</w:t>
      </w:r>
      <w:r w:rsidR="00713063">
        <w:rPr>
          <w:rFonts w:hint="cs"/>
          <w:rtl/>
        </w:rPr>
        <w:t xml:space="preserve">נים </w:t>
      </w:r>
      <w:r w:rsidR="00713063">
        <w:t>BANKMATSLIAH</w:t>
      </w:r>
      <w:r w:rsidR="00713063">
        <w:rPr>
          <w:rFonts w:hint="cs"/>
          <w:rtl/>
        </w:rPr>
        <w:t xml:space="preserve"> </w:t>
      </w:r>
      <w:r w:rsidR="00865D95">
        <w:rPr>
          <w:rFonts w:hint="cs"/>
          <w:rtl/>
        </w:rPr>
        <w:t xml:space="preserve">מבוסס על הנתונים </w:t>
      </w:r>
      <w:r w:rsidR="00365D40">
        <w:rPr>
          <w:rFonts w:hint="cs"/>
          <w:rtl/>
        </w:rPr>
        <w:t>שנאספו אודות</w:t>
      </w:r>
      <w:r w:rsidR="00865D95">
        <w:rPr>
          <w:rFonts w:hint="cs"/>
          <w:rtl/>
        </w:rPr>
        <w:t xml:space="preserve"> הבנק וכולל 5 טבלאות כגון:</w:t>
      </w:r>
    </w:p>
    <w:p w14:paraId="36DC769B" w14:textId="335A5E70" w:rsidR="00852E34" w:rsidRDefault="00865D95" w:rsidP="00B8690E">
      <w:pPr>
        <w:pStyle w:val="ListParagraph"/>
        <w:numPr>
          <w:ilvl w:val="0"/>
          <w:numId w:val="2"/>
        </w:numPr>
        <w:bidi/>
        <w:spacing w:after="0" w:line="240" w:lineRule="auto"/>
        <w:contextualSpacing w:val="0"/>
      </w:pPr>
      <w:r>
        <w:rPr>
          <w:rFonts w:hint="cs"/>
          <w:rtl/>
        </w:rPr>
        <w:t xml:space="preserve">טבלת </w:t>
      </w:r>
      <w:r>
        <w:t>B</w:t>
      </w:r>
      <w:r w:rsidR="00F65486">
        <w:t>ankers</w:t>
      </w:r>
      <w:r>
        <w:rPr>
          <w:rFonts w:hint="cs"/>
          <w:rtl/>
        </w:rPr>
        <w:t xml:space="preserve"> כוללת נתונים של </w:t>
      </w:r>
      <w:r w:rsidR="00A83066">
        <w:rPr>
          <w:rFonts w:hint="cs"/>
          <w:rtl/>
        </w:rPr>
        <w:t>ה</w:t>
      </w:r>
      <w:r>
        <w:rPr>
          <w:rFonts w:hint="cs"/>
          <w:rtl/>
        </w:rPr>
        <w:t xml:space="preserve">עובדי הבנק </w:t>
      </w:r>
    </w:p>
    <w:p w14:paraId="37007B04" w14:textId="26BED17B" w:rsidR="00A83066" w:rsidRDefault="00A83066" w:rsidP="00B8690E">
      <w:pPr>
        <w:pStyle w:val="ListParagraph"/>
        <w:numPr>
          <w:ilvl w:val="0"/>
          <w:numId w:val="2"/>
        </w:numPr>
        <w:bidi/>
        <w:spacing w:after="0" w:line="240" w:lineRule="auto"/>
        <w:contextualSpacing w:val="0"/>
      </w:pPr>
      <w:r>
        <w:rPr>
          <w:rFonts w:hint="cs"/>
          <w:rtl/>
        </w:rPr>
        <w:t xml:space="preserve">טבלת </w:t>
      </w:r>
      <w:r>
        <w:t>C</w:t>
      </w:r>
      <w:r w:rsidR="00F65486">
        <w:t>lients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כוללת נתונים של </w:t>
      </w:r>
      <w:r>
        <w:rPr>
          <w:rFonts w:hint="cs"/>
          <w:rtl/>
        </w:rPr>
        <w:t>הלקוחות</w:t>
      </w:r>
      <w:r>
        <w:rPr>
          <w:rFonts w:hint="cs"/>
          <w:rtl/>
        </w:rPr>
        <w:t xml:space="preserve"> הבנק</w:t>
      </w:r>
      <w:r w:rsidR="004E5C12">
        <w:rPr>
          <w:rFonts w:hint="cs"/>
          <w:rtl/>
        </w:rPr>
        <w:t>;</w:t>
      </w:r>
      <w:r>
        <w:rPr>
          <w:rFonts w:hint="cs"/>
          <w:rtl/>
        </w:rPr>
        <w:t xml:space="preserve"> </w:t>
      </w:r>
    </w:p>
    <w:p w14:paraId="5E9B77E3" w14:textId="54889E9F" w:rsidR="00A83066" w:rsidRDefault="00A83066" w:rsidP="00B8690E">
      <w:pPr>
        <w:pStyle w:val="ListParagraph"/>
        <w:numPr>
          <w:ilvl w:val="0"/>
          <w:numId w:val="2"/>
        </w:numPr>
        <w:bidi/>
        <w:spacing w:after="0" w:line="240" w:lineRule="auto"/>
        <w:contextualSpacing w:val="0"/>
      </w:pPr>
      <w:r>
        <w:rPr>
          <w:rFonts w:hint="cs"/>
          <w:rtl/>
        </w:rPr>
        <w:t xml:space="preserve">טבלת </w:t>
      </w:r>
      <w:r>
        <w:t>A</w:t>
      </w:r>
      <w:r w:rsidR="00F65486">
        <w:t>ccounts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כוללת נתונים של </w:t>
      </w:r>
      <w:r>
        <w:rPr>
          <w:rFonts w:hint="cs"/>
          <w:rtl/>
        </w:rPr>
        <w:t>החשבנות שנפתחו בבנק</w:t>
      </w:r>
      <w:r w:rsidR="004E5C12">
        <w:rPr>
          <w:rFonts w:hint="cs"/>
          <w:rtl/>
        </w:rPr>
        <w:t>;</w:t>
      </w:r>
    </w:p>
    <w:p w14:paraId="0D168E5F" w14:textId="2DCE0F88" w:rsidR="00A83066" w:rsidRDefault="00A83066" w:rsidP="00B8690E">
      <w:pPr>
        <w:pStyle w:val="ListParagraph"/>
        <w:numPr>
          <w:ilvl w:val="0"/>
          <w:numId w:val="2"/>
        </w:numPr>
        <w:bidi/>
        <w:spacing w:after="0" w:line="240" w:lineRule="auto"/>
        <w:contextualSpacing w:val="0"/>
      </w:pPr>
      <w:r>
        <w:rPr>
          <w:rFonts w:hint="cs"/>
          <w:rtl/>
        </w:rPr>
        <w:t xml:space="preserve">טבלת </w:t>
      </w:r>
      <w:r>
        <w:t>D</w:t>
      </w:r>
      <w:r w:rsidR="00F65486">
        <w:t>eposits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כוללת נתונים של </w:t>
      </w:r>
      <w:r>
        <w:rPr>
          <w:rFonts w:hint="cs"/>
          <w:rtl/>
        </w:rPr>
        <w:t xml:space="preserve">הפיקדונות </w:t>
      </w:r>
      <w:r>
        <w:rPr>
          <w:rFonts w:hint="cs"/>
          <w:rtl/>
        </w:rPr>
        <w:t>שנפתחו בבנק</w:t>
      </w:r>
      <w:r w:rsidR="004E5C12">
        <w:rPr>
          <w:rFonts w:hint="cs"/>
          <w:rtl/>
        </w:rPr>
        <w:t>;</w:t>
      </w:r>
    </w:p>
    <w:p w14:paraId="55099E81" w14:textId="58CD461D" w:rsidR="00A83066" w:rsidRDefault="00A83066" w:rsidP="00B8690E">
      <w:pPr>
        <w:pStyle w:val="ListParagraph"/>
        <w:numPr>
          <w:ilvl w:val="0"/>
          <w:numId w:val="2"/>
        </w:numPr>
        <w:bidi/>
        <w:spacing w:line="240" w:lineRule="auto"/>
        <w:contextualSpacing w:val="0"/>
      </w:pPr>
      <w:r>
        <w:rPr>
          <w:rFonts w:hint="cs"/>
          <w:rtl/>
        </w:rPr>
        <w:t xml:space="preserve">טבלת </w:t>
      </w:r>
      <w:r>
        <w:t>L</w:t>
      </w:r>
      <w:r w:rsidR="00F65486">
        <w:t>oans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כוללת נתונים של </w:t>
      </w:r>
      <w:r>
        <w:rPr>
          <w:rFonts w:hint="cs"/>
          <w:rtl/>
        </w:rPr>
        <w:t>ההלוואו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ומשכנתאות</w:t>
      </w:r>
      <w:r>
        <w:rPr>
          <w:rFonts w:hint="cs"/>
          <w:rtl/>
        </w:rPr>
        <w:t xml:space="preserve"> ש</w:t>
      </w:r>
      <w:r>
        <w:rPr>
          <w:rFonts w:hint="cs"/>
          <w:rtl/>
        </w:rPr>
        <w:t>הלקוחות לקחו</w:t>
      </w:r>
      <w:r>
        <w:rPr>
          <w:rFonts w:hint="cs"/>
          <w:rtl/>
        </w:rPr>
        <w:t xml:space="preserve"> בבנק</w:t>
      </w:r>
      <w:r w:rsidR="004E5C12">
        <w:rPr>
          <w:rFonts w:hint="cs"/>
          <w:rtl/>
        </w:rPr>
        <w:t>.</w:t>
      </w:r>
    </w:p>
    <w:p w14:paraId="4B6A88C2" w14:textId="5DB6F0FD" w:rsidR="00251BB6" w:rsidRDefault="00365D40" w:rsidP="00B8690E">
      <w:pPr>
        <w:pStyle w:val="ListParagraph"/>
        <w:numPr>
          <w:ilvl w:val="0"/>
          <w:numId w:val="3"/>
        </w:numPr>
        <w:bidi/>
        <w:spacing w:after="120" w:line="240" w:lineRule="auto"/>
        <w:contextualSpacing w:val="0"/>
        <w:rPr>
          <w:rtl/>
        </w:rPr>
      </w:pPr>
      <w:r>
        <w:rPr>
          <w:rFonts w:hint="cs"/>
          <w:rtl/>
        </w:rPr>
        <w:t xml:space="preserve">טבלת </w:t>
      </w:r>
      <w:r>
        <w:t>B</w:t>
      </w:r>
      <w:r w:rsidR="00F65486">
        <w:t>ankers</w:t>
      </w:r>
      <w:r>
        <w:rPr>
          <w:rFonts w:hint="cs"/>
          <w:rtl/>
        </w:rPr>
        <w:t xml:space="preserve"> היא </w:t>
      </w:r>
      <w:r w:rsidR="006A404D">
        <w:rPr>
          <w:rFonts w:hint="cs"/>
          <w:rtl/>
        </w:rPr>
        <w:t>ה</w:t>
      </w:r>
      <w:r>
        <w:rPr>
          <w:rFonts w:hint="cs"/>
          <w:rtl/>
        </w:rPr>
        <w:t xml:space="preserve">טבלה היררכית וכוללת קשר בתוכה בין </w:t>
      </w:r>
      <w:r w:rsidR="00575914">
        <w:rPr>
          <w:rFonts w:hint="cs"/>
          <w:rtl/>
        </w:rPr>
        <w:t>ה</w:t>
      </w:r>
      <w:r>
        <w:rPr>
          <w:rFonts w:hint="cs"/>
          <w:rtl/>
        </w:rPr>
        <w:t>עובד</w:t>
      </w:r>
      <w:r w:rsidR="006A404D">
        <w:rPr>
          <w:rFonts w:hint="cs"/>
          <w:rtl/>
        </w:rPr>
        <w:t xml:space="preserve"> </w:t>
      </w:r>
      <w:r w:rsidR="006A404D">
        <w:t xml:space="preserve"> </w:t>
      </w:r>
      <w:r w:rsidR="006A404D">
        <w:t>ID</w:t>
      </w:r>
      <w:r w:rsidR="006A404D">
        <w:rPr>
          <w:rFonts w:hint="cs"/>
          <w:rtl/>
        </w:rPr>
        <w:t>_</w:t>
      </w:r>
      <w:r w:rsidR="006A404D">
        <w:t>B</w:t>
      </w:r>
      <w:r w:rsidR="00F65486">
        <w:t>anker</w:t>
      </w:r>
      <w:r w:rsidR="0090656F">
        <w:rPr>
          <w:rFonts w:hint="cs"/>
          <w:rtl/>
        </w:rPr>
        <w:t xml:space="preserve"> (מפתח ראשי) </w:t>
      </w:r>
      <w:r w:rsidR="004E5C12">
        <w:rPr>
          <w:rFonts w:hint="cs"/>
          <w:rtl/>
        </w:rPr>
        <w:t>ל</w:t>
      </w:r>
      <w:r>
        <w:rPr>
          <w:rFonts w:hint="cs"/>
          <w:rtl/>
        </w:rPr>
        <w:t>מנהל</w:t>
      </w:r>
      <w:r w:rsidR="00575914">
        <w:rPr>
          <w:rFonts w:hint="cs"/>
          <w:rtl/>
        </w:rPr>
        <w:t xml:space="preserve">ו </w:t>
      </w:r>
      <w:r w:rsidR="00575914">
        <w:t xml:space="preserve"> </w:t>
      </w:r>
      <w:proofErr w:type="spellStart"/>
      <w:r w:rsidR="006A404D">
        <w:t>R</w:t>
      </w:r>
      <w:r w:rsidR="00F65486">
        <w:t>eportsTo</w:t>
      </w:r>
      <w:proofErr w:type="spellEnd"/>
      <w:r w:rsidR="0090656F">
        <w:rPr>
          <w:rFonts w:hint="cs"/>
          <w:rtl/>
        </w:rPr>
        <w:t xml:space="preserve">(מפתח זר) </w:t>
      </w:r>
      <w:r w:rsidR="006A404D">
        <w:rPr>
          <w:rFonts w:hint="cs"/>
          <w:rtl/>
        </w:rPr>
        <w:t xml:space="preserve">וגם מקושרת לטבלת </w:t>
      </w:r>
      <w:r w:rsidR="006A404D">
        <w:t>A</w:t>
      </w:r>
      <w:r w:rsidR="00F65486">
        <w:t>ccounts</w:t>
      </w:r>
      <w:r w:rsidR="006A404D">
        <w:rPr>
          <w:rFonts w:hint="cs"/>
          <w:rtl/>
        </w:rPr>
        <w:t xml:space="preserve"> באמצעות </w:t>
      </w:r>
      <w:r w:rsidR="006A404D">
        <w:t>ID</w:t>
      </w:r>
      <w:r w:rsidR="006A404D">
        <w:rPr>
          <w:rFonts w:hint="cs"/>
          <w:rtl/>
        </w:rPr>
        <w:t>_</w:t>
      </w:r>
      <w:r w:rsidR="006A404D">
        <w:t>B</w:t>
      </w:r>
      <w:r w:rsidR="003139F0">
        <w:t>anker</w:t>
      </w:r>
      <w:r w:rsidR="0090656F">
        <w:rPr>
          <w:rFonts w:hint="cs"/>
          <w:rtl/>
        </w:rPr>
        <w:t xml:space="preserve"> (מפתח </w:t>
      </w:r>
      <w:r w:rsidR="00C777F5">
        <w:rPr>
          <w:rFonts w:hint="cs"/>
          <w:rtl/>
        </w:rPr>
        <w:t>ראשי</w:t>
      </w:r>
      <w:r w:rsidR="0090656F">
        <w:rPr>
          <w:rFonts w:hint="cs"/>
          <w:rtl/>
        </w:rPr>
        <w:t>)</w:t>
      </w:r>
      <w:r w:rsidR="006A404D">
        <w:rPr>
          <w:rFonts w:hint="cs"/>
          <w:rtl/>
        </w:rPr>
        <w:t xml:space="preserve">. </w:t>
      </w:r>
    </w:p>
    <w:p w14:paraId="2A0F474C" w14:textId="74A03B82" w:rsidR="004F4A0A" w:rsidRDefault="004F4A0A" w:rsidP="00B8690E">
      <w:pPr>
        <w:pStyle w:val="ListParagraph"/>
        <w:numPr>
          <w:ilvl w:val="0"/>
          <w:numId w:val="3"/>
        </w:numPr>
        <w:bidi/>
        <w:spacing w:after="120" w:line="240" w:lineRule="auto"/>
        <w:contextualSpacing w:val="0"/>
        <w:rPr>
          <w:rtl/>
        </w:rPr>
      </w:pPr>
      <w:r>
        <w:rPr>
          <w:rFonts w:hint="cs"/>
          <w:rtl/>
        </w:rPr>
        <w:t xml:space="preserve">טבלת </w:t>
      </w:r>
      <w:r>
        <w:t>C</w:t>
      </w:r>
      <w:r w:rsidR="003139F0">
        <w:t>lients</w:t>
      </w:r>
      <w:r w:rsidR="00AB1BEE" w:rsidRPr="00AB1BEE">
        <w:rPr>
          <w:rFonts w:hint="cs"/>
          <w:rtl/>
        </w:rPr>
        <w:t xml:space="preserve"> </w:t>
      </w:r>
      <w:r w:rsidR="00AB1BEE">
        <w:rPr>
          <w:rFonts w:hint="cs"/>
          <w:rtl/>
        </w:rPr>
        <w:t>מקושרת ל</w:t>
      </w:r>
      <w:r w:rsidR="00F65486">
        <w:rPr>
          <w:rFonts w:hint="cs"/>
          <w:rtl/>
        </w:rPr>
        <w:t xml:space="preserve">טבלת </w:t>
      </w:r>
      <w:r w:rsidR="00F65486">
        <w:t>A</w:t>
      </w:r>
      <w:r w:rsidR="003139F0">
        <w:t>ccounts</w:t>
      </w:r>
      <w:r w:rsidR="00F65486">
        <w:rPr>
          <w:rFonts w:hint="cs"/>
          <w:rtl/>
        </w:rPr>
        <w:t xml:space="preserve"> </w:t>
      </w:r>
      <w:r w:rsidR="00F65486">
        <w:rPr>
          <w:rFonts w:hint="cs"/>
          <w:rtl/>
        </w:rPr>
        <w:t xml:space="preserve">באמצעות </w:t>
      </w:r>
      <w:proofErr w:type="spellStart"/>
      <w:r w:rsidR="002154BE">
        <w:t>Client_ID</w:t>
      </w:r>
      <w:proofErr w:type="spellEnd"/>
      <w:r w:rsidR="0090656F">
        <w:rPr>
          <w:rFonts w:hint="cs"/>
          <w:rtl/>
        </w:rPr>
        <w:t xml:space="preserve"> (מפתח ראשי)</w:t>
      </w:r>
      <w:r w:rsidR="00F65486">
        <w:rPr>
          <w:rFonts w:hint="cs"/>
          <w:rtl/>
        </w:rPr>
        <w:t>.</w:t>
      </w:r>
    </w:p>
    <w:p w14:paraId="7909E674" w14:textId="5D1BDB81" w:rsidR="004F4A0A" w:rsidRDefault="004F4A0A" w:rsidP="00B8690E">
      <w:pPr>
        <w:pStyle w:val="ListParagraph"/>
        <w:numPr>
          <w:ilvl w:val="0"/>
          <w:numId w:val="3"/>
        </w:numPr>
        <w:bidi/>
        <w:spacing w:after="120" w:line="240" w:lineRule="auto"/>
        <w:contextualSpacing w:val="0"/>
        <w:rPr>
          <w:rtl/>
        </w:rPr>
      </w:pPr>
      <w:r>
        <w:rPr>
          <w:rFonts w:hint="cs"/>
          <w:rtl/>
        </w:rPr>
        <w:t xml:space="preserve">טבלת </w:t>
      </w:r>
      <w:r>
        <w:t>A</w:t>
      </w:r>
      <w:r w:rsidR="003139F0">
        <w:t>ccounts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מקושרת ל</w:t>
      </w:r>
      <w:r w:rsidR="00F65486">
        <w:rPr>
          <w:rFonts w:hint="cs"/>
          <w:rtl/>
        </w:rPr>
        <w:t xml:space="preserve">טבלת </w:t>
      </w:r>
      <w:r w:rsidR="00F65486">
        <w:t>C</w:t>
      </w:r>
      <w:r w:rsidR="003139F0">
        <w:t>lients</w:t>
      </w:r>
      <w:r w:rsidR="00F65486">
        <w:rPr>
          <w:rFonts w:hint="cs"/>
          <w:rtl/>
        </w:rPr>
        <w:t xml:space="preserve"> </w:t>
      </w:r>
      <w:r w:rsidR="00F65486">
        <w:rPr>
          <w:rFonts w:hint="cs"/>
          <w:rtl/>
        </w:rPr>
        <w:t xml:space="preserve">באמצעות </w:t>
      </w:r>
      <w:r w:rsidR="00F65486">
        <w:t>ID</w:t>
      </w:r>
      <w:r w:rsidR="00F65486">
        <w:rPr>
          <w:rFonts w:hint="cs"/>
          <w:rtl/>
        </w:rPr>
        <w:t>_</w:t>
      </w:r>
      <w:r w:rsidR="00F65486">
        <w:t>C</w:t>
      </w:r>
      <w:r w:rsidR="003139F0">
        <w:t>lient</w:t>
      </w:r>
      <w:r w:rsidR="0090656F">
        <w:rPr>
          <w:rFonts w:hint="cs"/>
          <w:rtl/>
        </w:rPr>
        <w:t xml:space="preserve"> (מפתח זר)</w:t>
      </w:r>
      <w:r w:rsidR="00F65486">
        <w:rPr>
          <w:rFonts w:hint="cs"/>
          <w:rtl/>
        </w:rPr>
        <w:t xml:space="preserve"> וגם לטבלאות </w:t>
      </w:r>
      <w:r w:rsidR="00F65486">
        <w:t>D</w:t>
      </w:r>
      <w:r w:rsidR="003139F0">
        <w:t>eposits</w:t>
      </w:r>
      <w:r w:rsidR="00F65486">
        <w:rPr>
          <w:rFonts w:hint="cs"/>
          <w:rtl/>
        </w:rPr>
        <w:t xml:space="preserve"> ו</w:t>
      </w:r>
      <w:r w:rsidR="00F65486" w:rsidRPr="00F65486">
        <w:t xml:space="preserve"> </w:t>
      </w:r>
      <w:r w:rsidR="00F65486">
        <w:t>L</w:t>
      </w:r>
      <w:r w:rsidR="003139F0">
        <w:t>oans</w:t>
      </w:r>
      <w:r w:rsidR="00F65486">
        <w:rPr>
          <w:rFonts w:hint="cs"/>
          <w:rtl/>
        </w:rPr>
        <w:t xml:space="preserve">באמצעות </w:t>
      </w:r>
      <w:r w:rsidR="00F65486">
        <w:t>N</w:t>
      </w:r>
      <w:r w:rsidR="003139F0">
        <w:t>umber</w:t>
      </w:r>
      <w:r w:rsidR="00F65486">
        <w:rPr>
          <w:rFonts w:hint="cs"/>
          <w:rtl/>
        </w:rPr>
        <w:t>_</w:t>
      </w:r>
      <w:r w:rsidR="00F65486">
        <w:t>A</w:t>
      </w:r>
      <w:r w:rsidR="003139F0">
        <w:t>ccounts</w:t>
      </w:r>
      <w:r w:rsidR="0090656F">
        <w:rPr>
          <w:rFonts w:hint="cs"/>
          <w:rtl/>
        </w:rPr>
        <w:t xml:space="preserve"> </w:t>
      </w:r>
      <w:r w:rsidR="0090656F">
        <w:rPr>
          <w:rFonts w:hint="cs"/>
          <w:rtl/>
        </w:rPr>
        <w:t>(מפתח ראשי)</w:t>
      </w:r>
      <w:r w:rsidR="007A1688">
        <w:rPr>
          <w:rFonts w:hint="cs"/>
          <w:rtl/>
        </w:rPr>
        <w:t xml:space="preserve"> וגם לטבלת </w:t>
      </w:r>
      <w:r w:rsidR="007A1688">
        <w:t>Bankers</w:t>
      </w:r>
      <w:r w:rsidR="007A1688">
        <w:rPr>
          <w:rFonts w:hint="cs"/>
          <w:rtl/>
        </w:rPr>
        <w:t xml:space="preserve"> </w:t>
      </w:r>
      <w:r w:rsidR="007A1688">
        <w:rPr>
          <w:rFonts w:hint="cs"/>
          <w:rtl/>
        </w:rPr>
        <w:t>באמצעות</w:t>
      </w:r>
      <w:r w:rsidR="007A1688">
        <w:rPr>
          <w:rFonts w:hint="cs"/>
          <w:rtl/>
        </w:rPr>
        <w:t xml:space="preserve"> </w:t>
      </w:r>
      <w:r w:rsidR="007A1688">
        <w:t>ID</w:t>
      </w:r>
      <w:r w:rsidR="007A1688">
        <w:rPr>
          <w:rFonts w:hint="cs"/>
          <w:rtl/>
        </w:rPr>
        <w:t>_</w:t>
      </w:r>
      <w:r w:rsidR="007A1688">
        <w:t>Banker</w:t>
      </w:r>
      <w:r w:rsidR="007A1688">
        <w:rPr>
          <w:rFonts w:hint="cs"/>
          <w:rtl/>
        </w:rPr>
        <w:t xml:space="preserve"> (מפתח </w:t>
      </w:r>
      <w:r w:rsidR="002963EC">
        <w:rPr>
          <w:rFonts w:hint="cs"/>
          <w:rtl/>
        </w:rPr>
        <w:t>זר</w:t>
      </w:r>
      <w:r w:rsidR="007A1688">
        <w:rPr>
          <w:rFonts w:hint="cs"/>
          <w:rtl/>
        </w:rPr>
        <w:t>)</w:t>
      </w:r>
      <w:r w:rsidR="0090656F">
        <w:rPr>
          <w:rFonts w:hint="cs"/>
          <w:rtl/>
        </w:rPr>
        <w:t>.</w:t>
      </w:r>
    </w:p>
    <w:p w14:paraId="7E9B854D" w14:textId="3E075378" w:rsidR="004F4A0A" w:rsidRDefault="004F4A0A" w:rsidP="00B8690E">
      <w:pPr>
        <w:pStyle w:val="ListParagraph"/>
        <w:numPr>
          <w:ilvl w:val="0"/>
          <w:numId w:val="3"/>
        </w:numPr>
        <w:bidi/>
        <w:spacing w:after="120" w:line="240" w:lineRule="auto"/>
        <w:contextualSpacing w:val="0"/>
        <w:rPr>
          <w:rFonts w:hint="cs"/>
          <w:rtl/>
        </w:rPr>
      </w:pPr>
      <w:r>
        <w:rPr>
          <w:rFonts w:hint="cs"/>
          <w:rtl/>
        </w:rPr>
        <w:t xml:space="preserve">טבלת </w:t>
      </w:r>
      <w:r>
        <w:t>D</w:t>
      </w:r>
      <w:r w:rsidR="003139F0">
        <w:t>eposits</w:t>
      </w:r>
      <w:r>
        <w:rPr>
          <w:rFonts w:hint="cs"/>
          <w:rtl/>
        </w:rPr>
        <w:t xml:space="preserve"> מקושרת </w:t>
      </w:r>
      <w:r w:rsidR="003139F0">
        <w:rPr>
          <w:rFonts w:hint="cs"/>
          <w:rtl/>
        </w:rPr>
        <w:t xml:space="preserve">לטבלת </w:t>
      </w:r>
      <w:r w:rsidR="003139F0">
        <w:t>Accounts</w:t>
      </w:r>
      <w:r w:rsidR="003139F0">
        <w:rPr>
          <w:rFonts w:hint="cs"/>
          <w:rtl/>
        </w:rPr>
        <w:t xml:space="preserve"> </w:t>
      </w:r>
      <w:r w:rsidR="003139F0">
        <w:rPr>
          <w:rFonts w:hint="cs"/>
          <w:rtl/>
        </w:rPr>
        <w:t xml:space="preserve">באמצעות </w:t>
      </w:r>
      <w:r w:rsidR="003139F0">
        <w:t>Number</w:t>
      </w:r>
      <w:r w:rsidR="003139F0">
        <w:rPr>
          <w:rFonts w:hint="cs"/>
          <w:rtl/>
        </w:rPr>
        <w:t>_</w:t>
      </w:r>
      <w:r w:rsidR="003139F0">
        <w:t>Accounts</w:t>
      </w:r>
      <w:r w:rsidR="0090656F">
        <w:rPr>
          <w:rFonts w:hint="cs"/>
          <w:rtl/>
        </w:rPr>
        <w:t xml:space="preserve"> </w:t>
      </w:r>
      <w:r w:rsidR="0090656F">
        <w:rPr>
          <w:rFonts w:hint="cs"/>
          <w:rtl/>
        </w:rPr>
        <w:t>(מפתח זר)</w:t>
      </w:r>
      <w:r w:rsidR="0090656F">
        <w:rPr>
          <w:rFonts w:hint="cs"/>
          <w:rtl/>
        </w:rPr>
        <w:t>.</w:t>
      </w:r>
    </w:p>
    <w:p w14:paraId="42DB842F" w14:textId="3A1A0487" w:rsidR="004F4A0A" w:rsidRDefault="004F4A0A" w:rsidP="00B8690E">
      <w:pPr>
        <w:pStyle w:val="ListParagraph"/>
        <w:numPr>
          <w:ilvl w:val="0"/>
          <w:numId w:val="3"/>
        </w:numPr>
        <w:bidi/>
        <w:spacing w:after="120" w:line="240" w:lineRule="auto"/>
        <w:contextualSpacing w:val="0"/>
        <w:rPr>
          <w:rtl/>
        </w:rPr>
      </w:pPr>
      <w:r>
        <w:rPr>
          <w:rFonts w:hint="cs"/>
          <w:rtl/>
        </w:rPr>
        <w:t xml:space="preserve">טבלת </w:t>
      </w:r>
      <w:r>
        <w:t>L</w:t>
      </w:r>
      <w:r w:rsidR="003139F0">
        <w:t>oans</w:t>
      </w:r>
      <w:r>
        <w:rPr>
          <w:rFonts w:hint="cs"/>
          <w:rtl/>
        </w:rPr>
        <w:t xml:space="preserve"> </w:t>
      </w:r>
      <w:r w:rsidR="00AB1BEE">
        <w:rPr>
          <w:rFonts w:hint="cs"/>
          <w:rtl/>
        </w:rPr>
        <w:t xml:space="preserve">מקושרת </w:t>
      </w:r>
      <w:r w:rsidR="003139F0">
        <w:rPr>
          <w:rFonts w:hint="cs"/>
          <w:rtl/>
        </w:rPr>
        <w:t xml:space="preserve">לטבלת </w:t>
      </w:r>
      <w:r w:rsidR="003139F0">
        <w:t>Accounts</w:t>
      </w:r>
      <w:r w:rsidR="003139F0">
        <w:rPr>
          <w:rFonts w:hint="cs"/>
          <w:rtl/>
        </w:rPr>
        <w:t xml:space="preserve"> </w:t>
      </w:r>
      <w:r w:rsidR="003139F0">
        <w:rPr>
          <w:rFonts w:hint="cs"/>
          <w:rtl/>
        </w:rPr>
        <w:t xml:space="preserve">באמצעות </w:t>
      </w:r>
      <w:r w:rsidR="003139F0">
        <w:t>Number</w:t>
      </w:r>
      <w:r w:rsidR="003139F0">
        <w:rPr>
          <w:rFonts w:hint="cs"/>
          <w:rtl/>
        </w:rPr>
        <w:t>_</w:t>
      </w:r>
      <w:r w:rsidR="003139F0">
        <w:t>Accounts</w:t>
      </w:r>
      <w:r w:rsidR="0090656F">
        <w:rPr>
          <w:rFonts w:hint="cs"/>
          <w:rtl/>
        </w:rPr>
        <w:t xml:space="preserve"> </w:t>
      </w:r>
      <w:r w:rsidR="0090656F">
        <w:rPr>
          <w:rFonts w:hint="cs"/>
          <w:rtl/>
        </w:rPr>
        <w:t>(מפתח זר)</w:t>
      </w:r>
      <w:r w:rsidR="0090656F">
        <w:rPr>
          <w:rFonts w:hint="cs"/>
          <w:rtl/>
        </w:rPr>
        <w:t>.</w:t>
      </w:r>
    </w:p>
    <w:p w14:paraId="3AC32D76" w14:textId="237CB834" w:rsidR="00D137FA" w:rsidRPr="006C5B25" w:rsidRDefault="00104407" w:rsidP="00B8690E">
      <w:pPr>
        <w:pStyle w:val="ListParagraph"/>
        <w:numPr>
          <w:ilvl w:val="0"/>
          <w:numId w:val="1"/>
        </w:numPr>
        <w:bidi/>
        <w:spacing w:before="240"/>
        <w:contextualSpacing w:val="0"/>
        <w:rPr>
          <w:b/>
          <w:bCs/>
        </w:rPr>
      </w:pPr>
      <w:r w:rsidRPr="006C5B25">
        <w:rPr>
          <w:b/>
          <w:bCs/>
        </w:rPr>
        <w:t>ERD</w:t>
      </w:r>
      <w:r w:rsidRPr="006C5B25">
        <w:rPr>
          <w:rFonts w:hint="cs"/>
          <w:b/>
          <w:bCs/>
          <w:rtl/>
        </w:rPr>
        <w:t xml:space="preserve"> </w:t>
      </w:r>
    </w:p>
    <w:p w14:paraId="6D122B33" w14:textId="689EB582" w:rsidR="00FC7B81" w:rsidRDefault="00E656D8" w:rsidP="00295182">
      <w:pPr>
        <w:bidi/>
        <w:rPr>
          <w:rtl/>
        </w:rPr>
      </w:pPr>
      <w:r>
        <w:rPr>
          <w:noProof/>
        </w:rPr>
        <w:drawing>
          <wp:inline distT="0" distB="0" distL="0" distR="0" wp14:anchorId="2BA61A0A" wp14:editId="3D7CFB71">
            <wp:extent cx="6059938" cy="3301859"/>
            <wp:effectExtent l="0" t="0" r="0" b="0"/>
            <wp:docPr id="125711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14958" name=""/>
                    <pic:cNvPicPr/>
                  </pic:nvPicPr>
                  <pic:blipFill rotWithShape="1">
                    <a:blip r:embed="rId5"/>
                    <a:srcRect l="10454" t="14726" r="20217" b="18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979" cy="3313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C7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306E"/>
    <w:multiLevelType w:val="hybridMultilevel"/>
    <w:tmpl w:val="DFC656C8"/>
    <w:lvl w:ilvl="0" w:tplc="D95666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685E2C"/>
    <w:multiLevelType w:val="hybridMultilevel"/>
    <w:tmpl w:val="5A92E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A3755"/>
    <w:multiLevelType w:val="hybridMultilevel"/>
    <w:tmpl w:val="75DCFDBA"/>
    <w:lvl w:ilvl="0" w:tplc="A97A55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80203295">
    <w:abstractNumId w:val="1"/>
  </w:num>
  <w:num w:numId="2" w16cid:durableId="995960756">
    <w:abstractNumId w:val="0"/>
  </w:num>
  <w:num w:numId="3" w16cid:durableId="260334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2D"/>
    <w:rsid w:val="000527B9"/>
    <w:rsid w:val="00104407"/>
    <w:rsid w:val="002154BE"/>
    <w:rsid w:val="0023760D"/>
    <w:rsid w:val="00251BB6"/>
    <w:rsid w:val="0027564F"/>
    <w:rsid w:val="002827BE"/>
    <w:rsid w:val="00295182"/>
    <w:rsid w:val="002963EC"/>
    <w:rsid w:val="002E796D"/>
    <w:rsid w:val="003139F0"/>
    <w:rsid w:val="00365D40"/>
    <w:rsid w:val="003908A3"/>
    <w:rsid w:val="004D5BB8"/>
    <w:rsid w:val="004E5C12"/>
    <w:rsid w:val="004F4A0A"/>
    <w:rsid w:val="00566CE7"/>
    <w:rsid w:val="00575914"/>
    <w:rsid w:val="005D5ECE"/>
    <w:rsid w:val="005D7D2C"/>
    <w:rsid w:val="00671C9D"/>
    <w:rsid w:val="006A404D"/>
    <w:rsid w:val="006C5B25"/>
    <w:rsid w:val="00713063"/>
    <w:rsid w:val="007A1688"/>
    <w:rsid w:val="00852E34"/>
    <w:rsid w:val="00865D95"/>
    <w:rsid w:val="008C1ADD"/>
    <w:rsid w:val="0090656F"/>
    <w:rsid w:val="00907BCE"/>
    <w:rsid w:val="009E54AB"/>
    <w:rsid w:val="00A83066"/>
    <w:rsid w:val="00AA4A9F"/>
    <w:rsid w:val="00AB1BEE"/>
    <w:rsid w:val="00B34C2D"/>
    <w:rsid w:val="00B80A03"/>
    <w:rsid w:val="00B8690E"/>
    <w:rsid w:val="00C777F5"/>
    <w:rsid w:val="00CD3CA5"/>
    <w:rsid w:val="00D137FA"/>
    <w:rsid w:val="00E656D8"/>
    <w:rsid w:val="00EA44D2"/>
    <w:rsid w:val="00EB3314"/>
    <w:rsid w:val="00F65486"/>
    <w:rsid w:val="00FC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DF2A7"/>
  <w15:chartTrackingRefBased/>
  <w15:docId w15:val="{569BD592-E4EB-445E-9B02-2F8F6005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 Kotsin</dc:creator>
  <cp:keywords/>
  <dc:description/>
  <cp:lastModifiedBy>Anat Kotsin</cp:lastModifiedBy>
  <cp:revision>29</cp:revision>
  <dcterms:created xsi:type="dcterms:W3CDTF">2025-11-09T17:57:00Z</dcterms:created>
  <dcterms:modified xsi:type="dcterms:W3CDTF">2025-11-13T10:55:00Z</dcterms:modified>
</cp:coreProperties>
</file>