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083015" cy="101345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3015" cy="1013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693" w:right="1376.456692913386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CENTRO UNIVERSITÁRIO JORGE AMADO</w:t>
      </w:r>
    </w:p>
    <w:p w:rsidR="00000000" w:rsidDel="00000000" w:rsidP="00000000" w:rsidRDefault="00000000" w:rsidRPr="00000000" w14:paraId="0000000F">
      <w:pPr>
        <w:widowControl w:val="0"/>
        <w:spacing w:before="107" w:line="240" w:lineRule="auto"/>
        <w:ind w:right="809.5275590551182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Ciência da Computação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50" w:line="237" w:lineRule="auto"/>
        <w:ind w:left="681" w:right="1319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MODELO ENTIDADE-RELACIONAMENTO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widowControl w:val="0"/>
        <w:spacing w:before="150" w:line="237" w:lineRule="auto"/>
        <w:ind w:left="681" w:right="131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Sistema Rede do Orgulho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91" w:line="237" w:lineRule="auto"/>
        <w:ind w:left="6094.488188976378" w:right="-749.5275590551165" w:hanging="12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Anselmo André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Agripinho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Jesus</w:t>
      </w:r>
    </w:p>
    <w:p w:rsidR="00000000" w:rsidDel="00000000" w:rsidP="00000000" w:rsidRDefault="00000000" w:rsidRPr="00000000" w14:paraId="0000001E">
      <w:pPr>
        <w:widowControl w:val="0"/>
        <w:spacing w:before="191" w:line="237" w:lineRule="auto"/>
        <w:ind w:left="6094.488188976378" w:right="-749.5275590551165" w:hanging="12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Guilherme Victor Assis de Santana</w:t>
      </w:r>
    </w:p>
    <w:p w:rsidR="00000000" w:rsidDel="00000000" w:rsidP="00000000" w:rsidRDefault="00000000" w:rsidRPr="00000000" w14:paraId="0000001F">
      <w:pPr>
        <w:widowControl w:val="0"/>
        <w:spacing w:before="191" w:line="237" w:lineRule="auto"/>
        <w:ind w:left="6094.488188976378" w:right="-749.5275590551165" w:hanging="12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Igor Santos de Almeida</w:t>
      </w:r>
    </w:p>
    <w:p w:rsidR="00000000" w:rsidDel="00000000" w:rsidP="00000000" w:rsidRDefault="00000000" w:rsidRPr="00000000" w14:paraId="00000020">
      <w:pPr>
        <w:widowControl w:val="0"/>
        <w:spacing w:before="191" w:line="237" w:lineRule="auto"/>
        <w:ind w:left="6094.488188976378" w:right="-749.5275590551165" w:hanging="12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Miguel Moreira Rodrigues</w:t>
      </w:r>
    </w:p>
    <w:p w:rsidR="00000000" w:rsidDel="00000000" w:rsidP="00000000" w:rsidRDefault="00000000" w:rsidRPr="00000000" w14:paraId="00000021">
      <w:pPr>
        <w:widowControl w:val="0"/>
        <w:spacing w:before="191" w:line="237" w:lineRule="auto"/>
        <w:ind w:left="6094.488188976378" w:right="-749.5275590551165" w:hanging="12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Raiana Vitória de Almeida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3" w:line="240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91" w:line="259" w:lineRule="auto"/>
        <w:ind w:left="2692.9133858267714" w:right="2510.3149606299216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Salvador</w:t>
      </w:r>
    </w:p>
    <w:p w:rsidR="00000000" w:rsidDel="00000000" w:rsidP="00000000" w:rsidRDefault="00000000" w:rsidRPr="00000000" w14:paraId="0000002A">
      <w:pPr>
        <w:widowControl w:val="0"/>
        <w:spacing w:before="91" w:line="259" w:lineRule="auto"/>
        <w:ind w:left="2692.9133858267714" w:right="2510.3149606299216" w:firstLine="0"/>
        <w:jc w:val="center"/>
        <w:rPr>
          <w:rFonts w:ascii="Times New Roman" w:cs="Times New Roman" w:eastAsia="Times New Roman" w:hAnsi="Times New Roman"/>
        </w:rPr>
        <w:sectPr>
          <w:headerReference r:id="rId7" w:type="default"/>
          <w:headerReference r:id="rId8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2025</w:t>
      </w:r>
    </w:p>
    <w:p w:rsidR="00000000" w:rsidDel="00000000" w:rsidP="00000000" w:rsidRDefault="00000000" w:rsidRPr="00000000" w14:paraId="0000002B">
      <w:pPr>
        <w:widowControl w:val="0"/>
        <w:spacing w:before="162" w:line="237" w:lineRule="auto"/>
        <w:ind w:left="2834.645669291339" w:right="3363.1889763779536" w:hanging="1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Anselmo André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Agripinho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Jesus</w:t>
      </w:r>
    </w:p>
    <w:p w:rsidR="00000000" w:rsidDel="00000000" w:rsidP="00000000" w:rsidRDefault="00000000" w:rsidRPr="00000000" w14:paraId="0000002C">
      <w:pPr>
        <w:widowControl w:val="0"/>
        <w:spacing w:before="162" w:line="237" w:lineRule="auto"/>
        <w:ind w:left="2976.377952755906" w:right="3504.921259842521" w:hanging="1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Guilherme Victor Assis de Santana</w:t>
      </w:r>
    </w:p>
    <w:p w:rsidR="00000000" w:rsidDel="00000000" w:rsidP="00000000" w:rsidRDefault="00000000" w:rsidRPr="00000000" w14:paraId="0000002D">
      <w:pPr>
        <w:widowControl w:val="0"/>
        <w:spacing w:before="162" w:line="237" w:lineRule="auto"/>
        <w:ind w:left="3992" w:right="4491" w:hanging="118.0000000000001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Igor Santos de Almeida</w:t>
      </w:r>
    </w:p>
    <w:p w:rsidR="00000000" w:rsidDel="00000000" w:rsidP="00000000" w:rsidRDefault="00000000" w:rsidRPr="00000000" w14:paraId="0000002E">
      <w:pPr>
        <w:widowControl w:val="0"/>
        <w:spacing w:before="162" w:line="237" w:lineRule="auto"/>
        <w:ind w:left="3992" w:right="4491" w:hanging="118.0000000000001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Miguel Moreira Rodrigues</w:t>
      </w:r>
    </w:p>
    <w:p w:rsidR="00000000" w:rsidDel="00000000" w:rsidP="00000000" w:rsidRDefault="00000000" w:rsidRPr="00000000" w14:paraId="0000002F">
      <w:pPr>
        <w:widowControl w:val="0"/>
        <w:spacing w:before="162" w:line="237" w:lineRule="auto"/>
        <w:ind w:left="3401.5748031496064" w:right="3504.921259842521" w:hanging="1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Raiana Vitória de Almeida Santos</w:t>
      </w:r>
    </w:p>
    <w:p w:rsidR="00000000" w:rsidDel="00000000" w:rsidP="00000000" w:rsidRDefault="00000000" w:rsidRPr="00000000" w14:paraId="00000030">
      <w:pPr>
        <w:widowControl w:val="0"/>
        <w:spacing w:before="162" w:line="237" w:lineRule="auto"/>
        <w:ind w:left="3992" w:right="4491" w:hanging="118.0000000000001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62" w:line="237" w:lineRule="auto"/>
        <w:ind w:left="3992" w:right="4491" w:hanging="118.0000000000001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62" w:line="237" w:lineRule="auto"/>
        <w:ind w:left="3992" w:right="4491" w:hanging="118.0000000000001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" w:line="240" w:lineRule="auto"/>
        <w:ind w:left="682" w:right="1319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37" w:lineRule="auto"/>
        <w:ind w:left="693" w:right="131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ENTIDADE-RELACIONAMENTO:</w:t>
      </w:r>
    </w:p>
    <w:p w:rsidR="00000000" w:rsidDel="00000000" w:rsidP="00000000" w:rsidRDefault="00000000" w:rsidRPr="00000000" w14:paraId="0000003D">
      <w:pPr>
        <w:widowControl w:val="0"/>
        <w:spacing w:line="237" w:lineRule="auto"/>
        <w:ind w:left="693" w:right="1319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Rede do Orgulho</w:t>
      </w:r>
    </w:p>
    <w:p w:rsidR="00000000" w:rsidDel="00000000" w:rsidP="00000000" w:rsidRDefault="00000000" w:rsidRPr="00000000" w14:paraId="0000003E">
      <w:pPr>
        <w:widowControl w:val="0"/>
        <w:spacing w:line="237" w:lineRule="auto"/>
        <w:ind w:left="693" w:right="1319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5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3" w:lineRule="auto"/>
        <w:ind w:left="5284" w:right="1378" w:firstLine="0"/>
        <w:jc w:val="both"/>
        <w:rPr/>
      </w:pPr>
      <w:r w:rsidDel="00000000" w:rsidR="00000000" w:rsidRPr="00000000">
        <w:rPr>
          <w:rtl w:val="0"/>
        </w:rPr>
        <w:t xml:space="preserve">Projeto de desenvolvimento de software apresentado à Centro Universitário Jorge Amado, como parte dos requisitos para obtenção do título de Bacharel em Ciência da Computação. O projeto visa a criação de uma plataforma web interativa para monitoramento dos hábitos de descarte de resíduos e incentivo à reciclagem por meio de gamificação e visualização de dados, com foco inicial na cidade de Salvador.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92" w:line="259" w:lineRule="auto"/>
        <w:ind w:left="4818" w:right="5269" w:firstLine="0"/>
        <w:jc w:val="center"/>
        <w:rPr>
          <w:rFonts w:ascii="Times New Roman" w:cs="Times New Roman" w:eastAsia="Times New Roman" w:hAnsi="Times New Roman"/>
        </w:rPr>
        <w:sectPr>
          <w:type w:val="nextPage"/>
          <w:pgSz w:h="16834" w:w="11909" w:orient="portrait"/>
          <w:pgMar w:bottom="280" w:top="1580" w:left="1040" w:right="0" w:header="360" w:footer="360"/>
          <w:pgNumType w:start="2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Salvador 2025</w:t>
      </w:r>
    </w:p>
    <w:p w:rsidR="00000000" w:rsidDel="00000000" w:rsidP="00000000" w:rsidRDefault="00000000" w:rsidRPr="00000000" w14:paraId="00000054">
      <w:pPr>
        <w:widowControl w:val="0"/>
        <w:spacing w:before="64" w:line="240" w:lineRule="auto"/>
        <w:ind w:left="0" w:firstLine="0"/>
        <w:rPr>
          <w:rFonts w:ascii="Times New Roman" w:cs="Times New Roman" w:eastAsia="Times New Roman" w:hAnsi="Times New Roman"/>
        </w:rPr>
        <w:sectPr>
          <w:type w:val="nextPage"/>
          <w:pgSz w:h="16834" w:w="11909" w:orient="portrait"/>
          <w:pgMar w:bottom="280" w:top="1340" w:left="1040" w:right="0" w:header="360" w:footer="360"/>
          <w:pgNumType w:start="3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tabs>
          <w:tab w:val="left" w:leader="none" w:pos="1621"/>
          <w:tab w:val="right" w:leader="none" w:pos="9442"/>
        </w:tabs>
        <w:spacing w:before="188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ind w:right="-891.2598425196836"/>
        <w:rPr>
          <w:b w:val="1"/>
          <w:color w:val="000000"/>
          <w:sz w:val="24"/>
          <w:szCs w:val="24"/>
        </w:rPr>
      </w:pPr>
      <w:bookmarkStart w:colFirst="0" w:colLast="0" w:name="_ojf16942q3jx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57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modelo representa a estrutura lógica de dados do sistema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Rede do Orgulho</w:t>
      </w:r>
      <w:r w:rsidDel="00000000" w:rsidR="00000000" w:rsidRPr="00000000">
        <w:rPr>
          <w:sz w:val="24"/>
          <w:szCs w:val="24"/>
          <w:rtl w:val="0"/>
        </w:rPr>
        <w:t xml:space="preserve">, com base nas funcionalidades que haverão no software. O objetivo é representar como os dados serão armazenados, relacionados e utilizados no banco de dados da aplicação.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ih8nr74yz2z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Entidades e Atributos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tblGridChange w:id="0">
          <w:tblGrid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4"/>
              <w:keepNext w:val="0"/>
              <w:keepLines w:val="0"/>
              <w:spacing w:after="0" w:before="0" w:lineRule="auto"/>
              <w:rPr>
                <w:b w:val="1"/>
              </w:rPr>
            </w:pPr>
            <w:bookmarkStart w:colFirst="0" w:colLast="0" w:name="_z8dryezuzcz" w:id="2"/>
            <w:bookmarkEnd w:id="2"/>
            <w:r w:rsidDel="00000000" w:rsidR="00000000" w:rsidRPr="00000000">
              <w:rPr>
                <w:b w:val="1"/>
                <w:color w:val="000000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IDUsuario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(PK)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Sobrenome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IdentidadeGenero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OrientacaoSexual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DataCadastro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Rule="auto"/>
              <w:rPr>
                <w:color w:val="188038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ImagemPerfil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sz w:val="24"/>
          <w:szCs w:val="24"/>
        </w:rPr>
      </w:pPr>
      <w:bookmarkStart w:colFirst="0" w:colLast="0" w:name="_uf4tf3rysiwb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2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tblGridChange w:id="0">
          <w:tblGrid>
            <w:gridCol w:w="2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pStyle w:val="Heading4"/>
              <w:keepNext w:val="0"/>
              <w:keepLines w:val="0"/>
              <w:spacing w:after="0" w:before="0" w:lineRule="auto"/>
              <w:rPr>
                <w:b w:val="1"/>
              </w:rPr>
            </w:pPr>
            <w:bookmarkStart w:colFirst="0" w:colLast="0" w:name="_233a6q3535t" w:id="4"/>
            <w:bookmarkEnd w:id="4"/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LocalApoio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IDLocal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(PK)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TipoLocal</w:t>
            </w: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(FK)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Imagem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LinkMaps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color w:val="188038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StatusLocal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IDUsuario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20" w:before="2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2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tblGridChange w:id="0">
          <w:tblGrid>
            <w:gridCol w:w="2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</w:rPr>
            </w:pPr>
            <w:bookmarkStart w:colFirst="0" w:colLast="0" w:name="_eo9uzf3nlndj" w:id="5"/>
            <w:bookmarkEnd w:id="5"/>
            <w:r w:rsidDel="00000000" w:rsidR="00000000" w:rsidRPr="00000000">
              <w:rPr>
                <w:b w:val="1"/>
                <w:color w:val="000000"/>
                <w:rtl w:val="0"/>
              </w:rPr>
              <w:t xml:space="preserve">TagsGeral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IDTag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(PK)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8h1088k80i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fo3lce3gtw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2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tblGridChange w:id="0">
          <w:tblGrid>
            <w:gridCol w:w="2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</w:rPr>
            </w:pPr>
            <w:bookmarkStart w:colFirst="0" w:colLast="0" w:name="_gwe18h90el40" w:id="8"/>
            <w:bookmarkEnd w:id="8"/>
            <w:r w:rsidDel="00000000" w:rsidR="00000000" w:rsidRPr="00000000">
              <w:rPr>
                <w:b w:val="1"/>
                <w:color w:val="000000"/>
                <w:rtl w:val="0"/>
              </w:rPr>
              <w:t xml:space="preserve">LocalTag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Local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(PK,FK)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IDTag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(PK,FK)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a0vwsa2e4mj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zv3kx5lzyh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20" w:before="2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20" w:before="2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2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tblGridChange w:id="0">
          <w:tblGrid>
            <w:gridCol w:w="2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</w:rPr>
            </w:pPr>
            <w:bookmarkStart w:colFirst="0" w:colLast="0" w:name="_4gigg0331w78" w:id="11"/>
            <w:bookmarkEnd w:id="11"/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PostForum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IDPost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(PK)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Conteudo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DataPostagem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Imagem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IDUsuario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(FK)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220" w:before="2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20" w:before="2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wkn3918mhp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qixl1z6p7d8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</w:rPr>
      </w:pPr>
      <w:bookmarkStart w:colFirst="0" w:colLast="0" w:name="_3w7btcysf8lw" w:id="14"/>
      <w:bookmarkEnd w:id="14"/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2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tblGridChange w:id="0">
          <w:tblGrid>
            <w:gridCol w:w="2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</w:rPr>
            </w:pPr>
            <w:bookmarkStart w:colFirst="0" w:colLast="0" w:name="_wjumqoptr8k1" w:id="15"/>
            <w:bookmarkEnd w:id="15"/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PostTag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IDPost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(PK)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IDTag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(FK)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51k5c5h59wh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mgvpfte44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20" w:before="2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20" w:before="2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2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tblGridChange w:id="0">
          <w:tblGrid>
            <w:gridCol w:w="2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</w:rPr>
            </w:pPr>
            <w:bookmarkStart w:colFirst="0" w:colLast="0" w:name="_q70rddp68nnw" w:id="18"/>
            <w:bookmarkEnd w:id="18"/>
            <w:r w:rsidDel="00000000" w:rsidR="00000000" w:rsidRPr="00000000">
              <w:rPr>
                <w:b w:val="1"/>
                <w:color w:val="000000"/>
                <w:rtl w:val="0"/>
              </w:rPr>
              <w:t xml:space="preserve">RespostaForum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IDResposta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(PK)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Conteudo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DataResposta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IDPost</w:t>
            </w: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(FK)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188038"/>
                <w:sz w:val="24"/>
                <w:szCs w:val="24"/>
                <w:rtl w:val="0"/>
              </w:rPr>
              <w:t xml:space="preserve">IDUsuario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(FK)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after="220" w:before="2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wl035dnocv7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fxlepppdl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btnpgz7cy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mxiuln4av7m" w:id="22"/>
      <w:bookmarkEnd w:id="2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Relacionamentos</w:t>
      </w:r>
    </w:p>
    <w:p w:rsidR="00000000" w:rsidDel="00000000" w:rsidP="00000000" w:rsidRDefault="00000000" w:rsidRPr="00000000" w14:paraId="000000A9">
      <w:pPr>
        <w:spacing w:after="220" w:before="22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Usuário 1:N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PostForum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Um usuário pode fazer várias postagens no fórum. Chave estrangeira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IDUsuario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PostForum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A">
      <w:pPr>
        <w:spacing w:after="220" w:before="22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Usuário 1:N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RespostaForum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Um usuário pode responder a vários posts e várias respostas no mesmo post. Chave estrangeira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IDUsuario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RespostaForum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B">
      <w:pPr>
        <w:spacing w:after="220" w:before="22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PostForum</w:t>
      </w:r>
      <w:r w:rsidDel="00000000" w:rsidR="00000000" w:rsidRPr="00000000">
        <w:rPr>
          <w:b w:val="1"/>
          <w:sz w:val="24"/>
          <w:szCs w:val="24"/>
          <w:rtl w:val="0"/>
        </w:rPr>
        <w:t xml:space="preserve"> 1:N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RespostaForum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Um post pode receber várias respostas. Chave estrangeira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IDPost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RespostaForum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C">
      <w:pPr>
        <w:spacing w:after="220" w:before="22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 Usuário 1:N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LocalApoio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Um usuário pode cadastrar/recomendar vários locais. Chave estrangeira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IDUsuario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LocalApoio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AD">
      <w:pPr>
        <w:spacing w:after="220" w:before="22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PostForum</w:t>
      </w:r>
      <w:r w:rsidDel="00000000" w:rsidR="00000000" w:rsidRPr="00000000">
        <w:rPr>
          <w:b w:val="1"/>
          <w:sz w:val="24"/>
          <w:szCs w:val="24"/>
          <w:rtl w:val="0"/>
        </w:rPr>
        <w:t xml:space="preserve"> N:N TagsGeral (via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PostTag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  <w:br w:type="textWrapping"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Um post pode ter várias tags e uma tag pode estar em vários posts. Relacionamento feito por meio da tabela associativa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PostTag</w:t>
      </w:r>
      <w:r w:rsidDel="00000000" w:rsidR="00000000" w:rsidRPr="00000000">
        <w:rPr>
          <w:sz w:val="24"/>
          <w:szCs w:val="24"/>
          <w:rtl w:val="0"/>
        </w:rPr>
        <w:t xml:space="preserve"> (com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IDPost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IDTag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AE">
      <w:pPr>
        <w:spacing w:after="220" w:before="22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20" w:before="22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3.6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LocalApoio</w:t>
      </w:r>
      <w:r w:rsidDel="00000000" w:rsidR="00000000" w:rsidRPr="00000000">
        <w:rPr>
          <w:b w:val="1"/>
          <w:sz w:val="24"/>
          <w:szCs w:val="24"/>
          <w:rtl w:val="0"/>
        </w:rPr>
        <w:t xml:space="preserve"> N:N TipoLocal</w:t>
      </w:r>
    </w:p>
    <w:p w:rsidR="00000000" w:rsidDel="00000000" w:rsidP="00000000" w:rsidRDefault="00000000" w:rsidRPr="00000000" w14:paraId="000000B0">
      <w:pPr>
        <w:spacing w:after="220" w:before="22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Um local de apoio pode ter várias tags, e cada tag pode ser atribuída a vários locais. Relacionamento feito por meio da tabela associativa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LocalTag</w:t>
      </w:r>
      <w:r w:rsidDel="00000000" w:rsidR="00000000" w:rsidRPr="00000000">
        <w:rPr>
          <w:sz w:val="24"/>
          <w:szCs w:val="24"/>
          <w:rtl w:val="0"/>
        </w:rPr>
        <w:t xml:space="preserve"> (com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IDLocal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IDTag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1">
      <w:pPr>
        <w:spacing w:after="220" w:before="22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3.6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LocalApoio</w:t>
      </w:r>
      <w:r w:rsidDel="00000000" w:rsidR="00000000" w:rsidRPr="00000000">
        <w:rPr>
          <w:b w:val="1"/>
          <w:sz w:val="24"/>
          <w:szCs w:val="24"/>
          <w:rtl w:val="0"/>
        </w:rPr>
        <w:t xml:space="preserve"> N:1 </w:t>
      </w:r>
      <w:r w:rsidDel="00000000" w:rsidR="00000000" w:rsidRPr="00000000">
        <w:rPr>
          <w:b w:val="1"/>
          <w:sz w:val="24"/>
          <w:szCs w:val="24"/>
          <w:rtl w:val="0"/>
        </w:rPr>
        <w:t xml:space="preserve">TipoLocal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 Vários locais podem ter o mesmo tipo (ex: abrigo, ONG, centro de saúde). Chave estrangeira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IDTipoLocal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LocalApoio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2">
      <w:pPr>
        <w:spacing w:after="220" w:before="22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nnnsh97l31d1" w:id="23"/>
      <w:bookmarkEnd w:id="2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Observações Técnicas</w:t>
      </w:r>
    </w:p>
    <w:p w:rsidR="00000000" w:rsidDel="00000000" w:rsidP="00000000" w:rsidRDefault="00000000" w:rsidRPr="00000000" w14:paraId="000000B4">
      <w:pPr>
        <w:spacing w:after="220" w:before="22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</w:t>
      </w:r>
      <w:r w:rsidDel="00000000" w:rsidR="00000000" w:rsidRPr="00000000">
        <w:rPr>
          <w:sz w:val="24"/>
          <w:szCs w:val="24"/>
          <w:rtl w:val="0"/>
        </w:rPr>
        <w:t xml:space="preserve">Os campos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CPF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Senha</w:t>
      </w:r>
      <w:r w:rsidDel="00000000" w:rsidR="00000000" w:rsidRPr="00000000">
        <w:rPr>
          <w:sz w:val="24"/>
          <w:szCs w:val="24"/>
          <w:rtl w:val="0"/>
        </w:rPr>
        <w:t xml:space="preserve"> devem ser armazenados com criptografia ou hash seguro.</w:t>
      </w:r>
    </w:p>
    <w:p w:rsidR="00000000" w:rsidDel="00000000" w:rsidP="00000000" w:rsidRDefault="00000000" w:rsidRPr="00000000" w14:paraId="000000B5">
      <w:pPr>
        <w:spacing w:after="200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 Campos como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IdentidadeGenero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OrientacaoSexual</w:t>
      </w:r>
      <w:r w:rsidDel="00000000" w:rsidR="00000000" w:rsidRPr="00000000">
        <w:rPr>
          <w:sz w:val="24"/>
          <w:szCs w:val="24"/>
          <w:rtl w:val="0"/>
        </w:rPr>
        <w:t xml:space="preserve"> podem ser representados como texto livre, mas também podem ser normalizados via tabelas auxiliares.</w:t>
      </w:r>
    </w:p>
    <w:p w:rsidR="00000000" w:rsidDel="00000000" w:rsidP="00000000" w:rsidRDefault="00000000" w:rsidRPr="00000000" w14:paraId="000000B6">
      <w:pPr>
        <w:spacing w:after="200" w:before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 As imagens (de perfil, postagens e locais) devem ser armazenadas como URL para facilitar acesso e performance.</w:t>
      </w:r>
    </w:p>
    <w:p w:rsidR="00000000" w:rsidDel="00000000" w:rsidP="00000000" w:rsidRDefault="00000000" w:rsidRPr="00000000" w14:paraId="000000B7">
      <w:pPr>
        <w:spacing w:after="220" w:before="2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v1wkxqo1xajj" w:id="24"/>
      <w:bookmarkEnd w:id="2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Diagrama ER (DER)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pgNumType w:start="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ind w:right="-607.7952755905511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