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6">
      <w:pPr>
        <w:spacing w:after="6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Курсовая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«Разработка портфолио студента на примере дисциплины „Основы бизнес-информатики“ с использованием текстовых процессоров»</w:t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Студентки 4 курса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Беленко Анастасии Витальевны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__________________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преподаватель кафедры ИТиЭО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Аксютин Павел Александрович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«____» ____________ 2022 г.</w:t>
      </w:r>
    </w:p>
    <w:p w:rsidR="00000000" w:rsidDel="00000000" w:rsidP="00000000" w:rsidRDefault="00000000" w:rsidRPr="00000000" w14:paraId="0000001E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I. ИСПОЛЬЗОВАНИЕ ТЕКСТОВЫХ ПРОЦЕССОРОВ ДЛЯ СОЗДАНИЯ ПОРТФОЛИО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Типы заданий по дисциплине и требования к их оформлению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Использование Microsoft Word и Google Документов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II. СОЗДАНИЕ ЭЛЕКТРОННОГО ПОРТФОЛИО С ПОМОЩЬЮ ВСТРАИВАНИЯ ДОКУМЕНТОВ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Разработка электронного портфолио — важный этап в обучении каждого студента. Портфолио должно отображать сильные стороны обучающегося, и также на его основе можно судить о том, насколько качественно прошло обучение.  При трудоустройстве, например, часто к дополнению к резюме просят показать портфолио выполненных работ и проектов.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данной работе будет продемонстрировано создание электронного портфолио средствами текстовых процессоров на примере дисциплины «Основы бизнес-информатики», а также будет продемонстрировано готовое портфолио.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ГЛАВА I. ИСПОЛЬЗОВАНИЕ ТЕКСТОВЫХ ПРОЦЕССОРОВ ДЛЯ СОЗДАНИЯ ПОРТФОЛИО</w:t>
      </w:r>
    </w:p>
    <w:p w:rsidR="00000000" w:rsidDel="00000000" w:rsidP="00000000" w:rsidRDefault="00000000" w:rsidRPr="00000000" w14:paraId="00000030">
      <w:pPr>
        <w:pStyle w:val="Heading2"/>
        <w:ind w:left="720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1.1. Типы заданий по дисциплине и требования к их оформлению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 дисциплине «Основы бизнес-информатики» требовалось выполнить лабораторные работы, итоговый кейс, а также в конце семестра был зачётный тест. На рисунке 1 можно увидеть пример того, как они были представлены в курсе Moodle по данной дисциплине.  </w:t>
      </w:r>
    </w:p>
    <w:p w:rsidR="00000000" w:rsidDel="00000000" w:rsidP="00000000" w:rsidRDefault="00000000" w:rsidRPr="00000000" w14:paraId="00000032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4868" cy="3800312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868" cy="380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 дисциплине «Основы бизнес-информатики» не было конкретных требований по оформлению лабораторных работ, хотя зачастую они есть, и их требуется соблюдать.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Разве что преподаватель просил предоставлять отчёт по выполненной работе в текстовом формате .docx или в формате .pdf вместе с файлами лабораторных работ.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1.2. Использование Microsoft Word и Google Документов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Microsoft Word (часто — MS Word или просто Word) —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 Текущей версией является Microsoft Office Word 2021 для Windows и macOS, а также веб-версия Word Online (Office Online), не требующая установки программы на компьютер.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Google Документы — это онлайн текстовый процессор, входящий в состав бесплатного веб-пакета редакторов Google Docs Editors, предлагаемого Google, который также включает Google Таблицы, Google Презентации, Google Рисунки, Google Формы, Google Сайты и Google Keep. Google Документы доступны через интернет-браузер как веб-приложение, а также доступны как мобильное приложение и как настольное приложение для Chrome OS. Google Документы позволяют пользователям создавать и редактировать документы в Интернете, сотрудничая с другими пользователями в режиме реального времени. Изменения отслеживаются пользователем с помощью истории изменений, в которой представлены изменения. Позиция редактора выделяется цветом и курсором, зависящим от редактора, а действия пользователей регулируются системой разрешений.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Далее будут рассмотрены реализация на примере Microsoft Word, так это более популярный текстовый процессор, но в Google Документах эти функции также присутствуют, зачастую в том же месте на панели инструментов, поэтому не должно возникнуть сложности с нахождением функций.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Самое первое, с чем студент столкнётся, скорее всего будет оформление заголовка работы. В Word добавлять заголовки проще всего с помощью стилей заголовка. Используя стили заголовков, также можете быстро создать оглавление и изменить его структуру, не изменяя текст каждого заголовка вручную. Выделите текст, который хотите использовать в качестве заголовка. На вкладке Главная наводите указатель мыши на разные виды заголовков в коллекции стилей как на рисунке 2. Чтобы увидеть, как будет выглядеть стиль заголовка в документе, задержите на нем указатель. Выберите понравившийся вариант.</w:t>
      </w: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0" w:line="240" w:lineRule="auto"/>
        <w:ind w:firstLine="0"/>
        <w:jc w:val="left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20130" cy="1348105"/>
            <wp:effectExtent b="0" l="0" r="0" t="0"/>
            <wp:docPr descr="Коллекция стилей на вкладке &quot;Главная&quot;" id="30" name="image5.png"/>
            <a:graphic>
              <a:graphicData uri="http://schemas.openxmlformats.org/drawingml/2006/picture">
                <pic:pic>
                  <pic:nvPicPr>
                    <pic:cNvPr descr="Коллекция стилей на вкладке &quot;Главная&quot;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Затем в работе потребовались нумерованные списки. Чтобы создать нумерованный список, введите 1, точка (.), пробел и текст. После этого нажмите клавишу ВВОД. Word автоматически преобразует текст в нумерованный список. Если требуется создать список для существующего текста, то нужно выделить текст, который вы хотите превратить в список, затем на вкладке Главная нажать на иконку с нумерованным списком как на рисунке 3.</w:t>
      </w: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0" w:line="240" w:lineRule="auto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64542" cy="2234470"/>
            <wp:effectExtent b="0" l="0" r="0" t="0"/>
            <wp:docPr descr="Создание списка" id="32" name="image2.png"/>
            <a:graphic>
              <a:graphicData uri="http://schemas.openxmlformats.org/drawingml/2006/picture">
                <pic:pic>
                  <pic:nvPicPr>
                    <pic:cNvPr descr="Создание списка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542" cy="223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Также были использованы таблицы. Чтобы вставить таблицу, на вкладке Вставка нажмите кнопку Таблица, а затем выделите нужное количество столбцов и строк таблицы. Если требуется вставить таблицу большего размера, на вкладке Вставка нажмите кнопку Таблица и выберите пункт Вставить таблицу как на рисунке 4.</w:t>
      </w:r>
      <w:r w:rsidDel="00000000" w:rsidR="00000000" w:rsidRPr="00000000">
        <w:rPr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0" w:line="240" w:lineRule="auto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514302" cy="3238444"/>
            <wp:effectExtent b="0" l="0" r="0" t="0"/>
            <wp:docPr descr="Команда &quot;Вставить таблицу&quot; на ленте Word" id="31" name="image7.png"/>
            <a:graphic>
              <a:graphicData uri="http://schemas.openxmlformats.org/drawingml/2006/picture">
                <pic:pic>
                  <pic:nvPicPr>
                    <pic:cNvPr descr="Команда &quot;Вставить таблицу&quot; на ленте Wor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302" cy="323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работе иногда требуется акцентировать внимание на каком-то тексте, для чего можно использовать курсив (наклонный текст). Для этого нужно выделить текст и нажать кнопку Курсив в появившемся меню. Чтобы сделать это еще быстрее, нажмите сочетание клавиш Ctrl+I. Также после выделения текста на вкладке Главная можно нажать на команду Курсив, которая является переключателем. Чтобы переключить текст с наклоном на обычный текст, выделите его и нажмите кнопку Курсив (или клавиши Ctrl+I) как на рисунке 5.</w:t>
      </w: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after="0" w:line="240" w:lineRule="auto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59502" cy="2486201"/>
            <wp:effectExtent b="0" l="0" r="0" t="0"/>
            <wp:docPr descr="Выделите текст и нажмите кнопку &quot;Курсив&quot;" id="34" name="image10.png"/>
            <a:graphic>
              <a:graphicData uri="http://schemas.openxmlformats.org/drawingml/2006/picture">
                <pic:pic>
                  <pic:nvPicPr>
                    <pic:cNvPr descr="Выделите текст и нажмите кнопку &quot;Курсив&quot;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502" cy="248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Также для выделения текста используют жирный шрифт. Для этого нужно выберите текст, который требуется сделать полужирным, затем нужно переместить указатель мыши на мини-панель инструментов и нажать на значок «Полужирный». Также можно использовать горячую клавишу Ctrl+B.</w:t>
      </w: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Иногда информация становится более неактуальна, но её всё ещё нужно оставить в документе, тогда можно воспользоваться инструментом зачёркивания текста. Для этого нужно выделить текст, к которому требуется применить форматирование, затем открыть вкладку Главная и на ней выбрать Зачёркнутый как на рисунке 6.</w:t>
      </w: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0" w:line="240" w:lineRule="auto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78384" cy="1867857"/>
            <wp:effectExtent b="0" l="0" r="0" t="0"/>
            <wp:docPr descr="Зачеркивание на вкладке &quot;Главная&quot;" id="33" name="image8.png"/>
            <a:graphic>
              <a:graphicData uri="http://schemas.openxmlformats.org/drawingml/2006/picture">
                <pic:pic>
                  <pic:nvPicPr>
                    <pic:cNvPr descr="Зачеркивание на вкладке &quot;Главная&quot;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384" cy="186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работе иногда для выделения какого-то текста как цитаты нужно изменить отступ текста. Для этого нужно выделить текст, который нужно настроить. Перейти на вкладку Главная и в нижней части меню выбрать Интервалы между строками и абзацами и затем Параметры междустрочных интервалов. Откроется диалоговое окно Абзац как на рисунке 7. На вкладке Отступы и интервалы можно выбрать нужные параметры и нажать кнопку ОК. Также это быстрее можно сделать с помощью клавиш Tab и Shift+Tab.</w:t>
      </w:r>
      <w:r w:rsidDel="00000000" w:rsidR="00000000" w:rsidRPr="00000000">
        <w:rPr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0" w:line="240" w:lineRule="auto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7345" cy="3739396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345" cy="3739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данной главе были продемонстрированы основные типы заданий, требования к их оформлению, а также информация об использовании самых часто встречающихся способов форматирование в Word и подобных ему текстовых процессоров.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ГЛАВА II. СОЗДАНИЕ ЭЛЕКТРОННОГО ПОРТФОЛИО С ПОМОЩЬЮ ВСТРАИВАНИЯ ДОКУМЕНТОВ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Был создан репозиторий с использованием GitHub Pages по адресу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https://clck.ru/33H4qU</w:t>
        </w:r>
      </w:hyperlink>
      <w:r w:rsidDel="00000000" w:rsidR="00000000" w:rsidRPr="00000000">
        <w:rPr>
          <w:rtl w:val="0"/>
        </w:rPr>
        <w:t xml:space="preserve">, в котором были подготовлены и размещены Markdown файлы для оформления репозиторий и страниц в нём. Это можно увидеть на рисунке 8.</w:t>
      </w:r>
    </w:p>
    <w:p w:rsidR="00000000" w:rsidDel="00000000" w:rsidP="00000000" w:rsidRDefault="00000000" w:rsidRPr="00000000" w14:paraId="0000005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98450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каждой папке находится Markdown файл с названием работы и кодом для iframe. Это видно на рисунке 9.</w:t>
      </w:r>
    </w:p>
    <w:p w:rsidR="00000000" w:rsidDel="00000000" w:rsidP="00000000" w:rsidRDefault="00000000" w:rsidRPr="00000000" w14:paraId="00000055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3876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Ссылки на iframe были получены в Google Документах как показано на рисунке 10.</w:t>
      </w:r>
    </w:p>
    <w:p w:rsidR="00000000" w:rsidDel="00000000" w:rsidP="00000000" w:rsidRDefault="00000000" w:rsidRPr="00000000" w14:paraId="00000058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458152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Результат встраивания документа Microsoft Word можно видеть на рисунке 11. Он был размещен по адресу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https://www.anavitbel.ru/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195580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данной главе было продемонстрировано создание репозитория портфолио на сервисе GitHub и использования сервиса GitHub Pages для демонстрации встроенных файлов из Microsoft Word.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ходе работы были проанализированы типы заданий по дисциплине «Основы бизнес-информатики», требования к их оформлению, а также основные возможности Word и подобных ему текстовых процессоров со скриншотами для создания и оформления портфолио студента.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практической части было продемонстрировано веб-портфолио со встроенными текстовыми документами, так как это наиболее простой способ, когда нужно сохранить оригинальное оформление, но чтобы при этом файл автоматически обновлялся на сайте одновременно с внесением изменений в OneDrive или Google Диске.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 данной работе было продемонстрировано, что текстовые процессоры можно использовать для реализации портфолио студента, если нужно сохранить оригинальное форматирование, при этом не нужно использовать дополнительные инструменты.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оформлению отчетов. — Текст : электронный // Кафедра Автоматики НГТУ | Сайт кафедры Автоматики : [сайт]. — URL: http://ait.cs.nstu.ru/~khud/otch_LR.htm (дата обращения: 20.12.202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Word. — Текст : электронный // Википедия : [сайт]. — URL: https://ru.wikipedia.org/wiki/Microsoft_Word (дата обращения: 21.12.202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Docs. — Текст : электронный // Wikipedia : [сайт]. — URL: https://en.wikipedia.org/wiki/Google_Docs (дата обращения: 21.12.202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заголовка. — Текст : электронный // Центр справки и обучения Office : [сайт]. — URL: https://support.microsoft.com/ru-ru/office/добавление-заголовка-3eb8b917-56dc-4a17-891a-a026b2c790f2 (дата обращения: 22.12.202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маркированного или нумерованного списка. — Текст : электронный // Центр справки и обучения Office : [сайт]. — URL: https://support.microsoft.com/ru-ru/office/создание-маркированного-или-нумерованного-списка-9ff81241-58a8-4d88-8d8c-acab3006a23e (дата обращения: 23.12.202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таблицы. — Текст : электронный // Центр справки и обучения Office : [сайт]. — URL: https://support.microsoft.com/ru-ru/office/вставка-таблицы-a138f745-73ef-4879-b99a-2f3d38be612a (дата обращения: 24.12.202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Наклон текста. — Текст : электронный // Центр справки и обучения Office : [сайт]. — URL: https://support.microsoft.com/ru-ru/office/наклон-текста-354c8355-51d3-4eaf-aca0-21f0cd00e611 (дата обращения: 24.12.202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Выделение текста полужирным шрифтом. — Текст : электронный // Центр справки и обучения Office : [сайт]. — URL: https://support.microsoft.com/ru-ru/office/выделение-текста-полужирным-шрифтом-7d24f3e1-74c1-47f2-88b0-2601779f7cb2 (дата обращения: 25.12.202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или удаление зачеркивания текста. — Текст : электронный // Центр справки и обучения Office : [сайт]. — URL: https://support.microsoft.com/ru-ru/office/применение-или-удаление-зачеркивания-текста-608ce6b6-13e4-42bc-834f-544375ab8295 (дата обращения: 25.12.202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отступов и интервалов в Word. — Текст : электронный // Центр справки и обучения Office : [сайт]. — URL: https://support.microsoft.com/ru-ru/office/настройка-отступов-и-интервалов-в-word-dd821599-b731-4c29-be3c-d854a705e086 (дата обращения: 25.12.202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Портфолио </w:t>
      </w:r>
      <w:r w:rsidDel="00000000" w:rsidR="00000000" w:rsidRPr="00000000">
        <w:rPr>
          <w:rtl w:val="0"/>
        </w:rPr>
        <w:t xml:space="preserve">Беленко Анастасии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дисциплина «</w:t>
      </w:r>
      <w:r w:rsidDel="00000000" w:rsidR="00000000" w:rsidRPr="00000000">
        <w:rPr>
          <w:rtl w:val="0"/>
        </w:rPr>
        <w:t xml:space="preserve">Основы бизнес-информатики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— Текст : электронный : [сайт]. — URL: </w:t>
      </w:r>
      <w:r w:rsidDel="00000000" w:rsidR="00000000" w:rsidRPr="00000000">
        <w:rPr>
          <w:rtl w:val="0"/>
        </w:rPr>
        <w:t xml:space="preserve">https://www.anavitbel.ru/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26.12.202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firstLine="0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D520E"/>
    <w:pPr>
      <w:suppressAutoHyphens w:val="1"/>
      <w:spacing w:after="200" w:line="360" w:lineRule="auto"/>
      <w:ind w:firstLine="709"/>
      <w:jc w:val="both"/>
    </w:pPr>
    <w:rPr>
      <w:rFonts w:ascii="Times New Roman" w:cs="Times New Roman" w:eastAsia="Calibri" w:hAnsi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546293"/>
    <w:pPr>
      <w:keepNext w:val="1"/>
      <w:keepLines w:val="1"/>
      <w:spacing w:after="0" w:before="240"/>
      <w:ind w:firstLine="0"/>
      <w:jc w:val="center"/>
      <w:outlineLvl w:val="0"/>
    </w:pPr>
    <w:rPr>
      <w:rFonts w:cstheme="majorBidi" w:eastAsiaTheme="majorEastAsia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46293"/>
    <w:pPr>
      <w:keepNext w:val="1"/>
      <w:keepLines w:val="1"/>
      <w:spacing w:after="0" w:before="40"/>
      <w:ind w:firstLine="0"/>
      <w:jc w:val="center"/>
      <w:outlineLvl w:val="1"/>
    </w:pPr>
    <w:rPr>
      <w:rFonts w:cstheme="majorBidi" w:eastAsiaTheme="majorEastAsia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uiPriority w:val="99"/>
    <w:semiHidden w:val="1"/>
    <w:unhideWhenUsed w:val="1"/>
    <w:rsid w:val="003E5727"/>
    <w:rPr>
      <w:sz w:val="16"/>
      <w:szCs w:val="16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3E5727"/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 w:val="1"/>
    <w:rsid w:val="003E5727"/>
    <w:rPr>
      <w:rFonts w:ascii="Calibri" w:cs="Times New Roman" w:eastAsia="Calibri" w:hAnsi="Calibri"/>
      <w:sz w:val="20"/>
      <w:szCs w:val="20"/>
      <w:lang w:eastAsia="zh-CN"/>
    </w:rPr>
  </w:style>
  <w:style w:type="paragraph" w:styleId="a6">
    <w:name w:val="Normal (Web)"/>
    <w:basedOn w:val="a"/>
    <w:uiPriority w:val="99"/>
    <w:unhideWhenUsed w:val="1"/>
    <w:rsid w:val="003E5727"/>
    <w:pPr>
      <w:suppressAutoHyphens w:val="0"/>
      <w:spacing w:after="100" w:afterAutospacing="1" w:before="100" w:beforeAutospacing="1" w:line="240" w:lineRule="auto"/>
    </w:pPr>
    <w:rPr>
      <w:rFonts w:eastAsia="Times New Roman"/>
      <w:sz w:val="24"/>
      <w:szCs w:val="24"/>
      <w:lang w:eastAsia="en-US"/>
    </w:rPr>
  </w:style>
  <w:style w:type="paragraph" w:styleId="a7">
    <w:name w:val="Balloon Text"/>
    <w:basedOn w:val="a"/>
    <w:link w:val="a8"/>
    <w:uiPriority w:val="99"/>
    <w:semiHidden w:val="1"/>
    <w:unhideWhenUsed w:val="1"/>
    <w:rsid w:val="003E572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3E5727"/>
    <w:rPr>
      <w:rFonts w:ascii="Segoe UI" w:cs="Segoe UI" w:eastAsia="Calibri" w:hAnsi="Segoe UI"/>
      <w:sz w:val="18"/>
      <w:szCs w:val="18"/>
      <w:lang w:eastAsia="zh-CN"/>
    </w:rPr>
  </w:style>
  <w:style w:type="paragraph" w:styleId="a9">
    <w:name w:val="header"/>
    <w:basedOn w:val="a"/>
    <w:link w:val="aa"/>
    <w:uiPriority w:val="99"/>
    <w:unhideWhenUsed w:val="1"/>
    <w:rsid w:val="003E5727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3E5727"/>
    <w:rPr>
      <w:rFonts w:ascii="Times New Roman" w:cs="Times New Roman" w:eastAsia="Calibri" w:hAnsi="Times New Roman"/>
      <w:sz w:val="28"/>
      <w:lang w:eastAsia="zh-CN"/>
    </w:rPr>
  </w:style>
  <w:style w:type="paragraph" w:styleId="ab">
    <w:name w:val="footer"/>
    <w:basedOn w:val="a"/>
    <w:link w:val="ac"/>
    <w:uiPriority w:val="99"/>
    <w:unhideWhenUsed w:val="1"/>
    <w:rsid w:val="003E5727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3E5727"/>
    <w:rPr>
      <w:rFonts w:ascii="Times New Roman" w:cs="Times New Roman" w:eastAsia="Calibri" w:hAnsi="Times New Roman"/>
      <w:sz w:val="28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546293"/>
    <w:rPr>
      <w:rFonts w:ascii="Times New Roman" w:hAnsi="Times New Roman" w:cstheme="majorBidi" w:eastAsiaTheme="majorEastAsia"/>
      <w:sz w:val="36"/>
      <w:szCs w:val="32"/>
      <w:lang w:eastAsia="zh-CN"/>
    </w:rPr>
  </w:style>
  <w:style w:type="character" w:styleId="20" w:customStyle="1">
    <w:name w:val="Заголовок 2 Знак"/>
    <w:basedOn w:val="a0"/>
    <w:link w:val="2"/>
    <w:uiPriority w:val="9"/>
    <w:rsid w:val="00546293"/>
    <w:rPr>
      <w:rFonts w:ascii="Times New Roman" w:hAnsi="Times New Roman" w:cstheme="majorBidi" w:eastAsiaTheme="majorEastAsia"/>
      <w:sz w:val="32"/>
      <w:szCs w:val="26"/>
      <w:lang w:eastAsia="zh-CN"/>
    </w:rPr>
  </w:style>
  <w:style w:type="paragraph" w:styleId="ad">
    <w:name w:val="TOC Heading"/>
    <w:basedOn w:val="1"/>
    <w:next w:val="a"/>
    <w:uiPriority w:val="39"/>
    <w:unhideWhenUsed w:val="1"/>
    <w:qFormat w:val="1"/>
    <w:rsid w:val="000E077D"/>
    <w:pPr>
      <w:suppressAutoHyphens w:val="0"/>
      <w:spacing w:line="259" w:lineRule="auto"/>
      <w:jc w:val="left"/>
      <w:outlineLvl w:val="9"/>
    </w:pPr>
    <w:rPr>
      <w:rFonts w:asciiTheme="majorHAnsi" w:hAnsiTheme="majorHAnsi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0E077D"/>
    <w:pPr>
      <w:spacing w:after="100"/>
    </w:pPr>
  </w:style>
  <w:style w:type="character" w:styleId="ae">
    <w:name w:val="Hyperlink"/>
    <w:basedOn w:val="a0"/>
    <w:uiPriority w:val="99"/>
    <w:unhideWhenUsed w:val="1"/>
    <w:rsid w:val="000E077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 w:val="1"/>
    <w:rsid w:val="000E077D"/>
    <w:pPr>
      <w:ind w:left="720"/>
      <w:contextualSpacing w:val="1"/>
    </w:pPr>
  </w:style>
  <w:style w:type="paragraph" w:styleId="af0">
    <w:name w:val="No Spacing"/>
    <w:uiPriority w:val="1"/>
    <w:qFormat w:val="1"/>
    <w:rsid w:val="00595D82"/>
    <w:pPr>
      <w:suppressAutoHyphens w:val="1"/>
      <w:spacing w:after="0" w:line="240" w:lineRule="auto"/>
      <w:ind w:firstLine="709"/>
      <w:jc w:val="both"/>
    </w:pPr>
    <w:rPr>
      <w:rFonts w:ascii="Times New Roman" w:cs="Times New Roman" w:eastAsia="Calibri" w:hAnsi="Times New Roman"/>
      <w:sz w:val="28"/>
      <w:lang w:eastAsia="zh-CN"/>
    </w:rPr>
  </w:style>
  <w:style w:type="paragraph" w:styleId="21">
    <w:name w:val="toc 2"/>
    <w:basedOn w:val="a"/>
    <w:next w:val="a"/>
    <w:autoRedefine w:val="1"/>
    <w:uiPriority w:val="39"/>
    <w:unhideWhenUsed w:val="1"/>
    <w:rsid w:val="00030CC3"/>
    <w:pPr>
      <w:spacing w:after="100"/>
      <w:ind w:left="280"/>
    </w:pPr>
  </w:style>
  <w:style w:type="paragraph" w:styleId="af1">
    <w:name w:val="annotation subject"/>
    <w:basedOn w:val="a4"/>
    <w:next w:val="a4"/>
    <w:link w:val="af2"/>
    <w:uiPriority w:val="99"/>
    <w:semiHidden w:val="1"/>
    <w:unhideWhenUsed w:val="1"/>
    <w:rsid w:val="00B64FB1"/>
    <w:pPr>
      <w:spacing w:line="240" w:lineRule="auto"/>
    </w:pPr>
    <w:rPr>
      <w:b w:val="1"/>
      <w:bCs w:val="1"/>
    </w:rPr>
  </w:style>
  <w:style w:type="character" w:styleId="af2" w:customStyle="1">
    <w:name w:val="Тема примечания Знак"/>
    <w:basedOn w:val="a5"/>
    <w:link w:val="af1"/>
    <w:uiPriority w:val="99"/>
    <w:semiHidden w:val="1"/>
    <w:rsid w:val="00B64FB1"/>
    <w:rPr>
      <w:rFonts w:ascii="Times New Roman" w:cs="Times New Roman" w:eastAsia="Calibri" w:hAnsi="Times New Roman"/>
      <w:b w:val="1"/>
      <w:bCs w:val="1"/>
      <w:sz w:val="20"/>
      <w:szCs w:val="20"/>
      <w:lang w:eastAsia="zh-CN"/>
    </w:rPr>
  </w:style>
  <w:style w:type="paragraph" w:styleId="af3">
    <w:name w:val="caption"/>
    <w:basedOn w:val="a"/>
    <w:next w:val="a"/>
    <w:uiPriority w:val="35"/>
    <w:unhideWhenUsed w:val="1"/>
    <w:qFormat w:val="1"/>
    <w:rsid w:val="008178F7"/>
    <w:pPr>
      <w:spacing w:line="240" w:lineRule="auto"/>
      <w:ind w:firstLine="0"/>
    </w:pPr>
    <w:rPr>
      <w:i w:val="1"/>
      <w:iCs w:val="1"/>
      <w:color w:val="44546a" w:themeColor="text2"/>
      <w:sz w:val="18"/>
      <w:szCs w:val="18"/>
    </w:rPr>
  </w:style>
  <w:style w:type="character" w:styleId="af4">
    <w:name w:val="Unresolved Mention"/>
    <w:basedOn w:val="a0"/>
    <w:uiPriority w:val="99"/>
    <w:semiHidden w:val="1"/>
    <w:unhideWhenUsed w:val="1"/>
    <w:rsid w:val="00357B06"/>
    <w:rPr>
      <w:color w:val="605e5c"/>
      <w:shd w:color="auto" w:fill="e1dfdd" w:val="clear"/>
    </w:rPr>
  </w:style>
  <w:style w:type="character" w:styleId="af5">
    <w:name w:val="FollowedHyperlink"/>
    <w:basedOn w:val="a0"/>
    <w:uiPriority w:val="99"/>
    <w:semiHidden w:val="1"/>
    <w:unhideWhenUsed w:val="1"/>
    <w:rsid w:val="006E094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navitbel.ru/" TargetMode="External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hyperlink" Target="https://clck.ru/33H4qU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yBTMKBHRSOBaa1VztKTAtHt6A==">AMUW2mXHOBPD8L1PN0GzPr2p6HdW1TrX/5ZmvwL3BdJD+xraaa8vw12ClmW6ubxSZi1s2f035JaX4dZl7yoSCRDMLCMQi2NcGnZjLYnfZSHqI7Q6KTvBSxIhf0wf8i4KAQ1sO8Ku6+/MLNP3RJ3Pvk22+IEuZHvcP2REDWVlTl5vJjTV1hJk8IcYwsLkniFqTJCpEU+mPL/e2UvipEnlQVSfEIsKY2j08Q==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2020-12-22T00:04:00Z</dcterms:created>
  <dc:creator>Pavel Moiseenko</dc:creator>
</cp:coreProperties>
</file>