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6093" w14:textId="77777777" w:rsidR="00445199" w:rsidRDefault="00000000">
      <w:pPr>
        <w:spacing w:after="40"/>
      </w:pPr>
      <w:r>
        <w:rPr>
          <w:b/>
          <w:bCs/>
          <w:color w:val="C98A2B"/>
          <w:spacing w:val="40"/>
          <w:sz w:val="18"/>
          <w:szCs w:val="18"/>
        </w:rPr>
        <w:t>PROJECT REPORT  ·  DATA ANALYTICS</w:t>
      </w:r>
    </w:p>
    <w:p w14:paraId="10B3E942" w14:textId="77777777" w:rsidR="00445199" w:rsidRDefault="00000000">
      <w:pPr>
        <w:spacing w:after="40"/>
      </w:pPr>
      <w:proofErr w:type="spellStart"/>
      <w:r>
        <w:rPr>
          <w:b/>
          <w:bCs/>
          <w:color w:val="22303C"/>
          <w:sz w:val="56"/>
          <w:szCs w:val="56"/>
        </w:rPr>
        <w:t>Lichess</w:t>
      </w:r>
      <w:proofErr w:type="spellEnd"/>
      <w:r>
        <w:rPr>
          <w:b/>
          <w:bCs/>
          <w:color w:val="22303C"/>
          <w:sz w:val="56"/>
          <w:szCs w:val="56"/>
        </w:rPr>
        <w:t xml:space="preserve"> Chess Analytics</w:t>
      </w:r>
    </w:p>
    <w:p w14:paraId="61083435" w14:textId="77777777" w:rsidR="00445199" w:rsidRDefault="00000000">
      <w:pPr>
        <w:pBdr>
          <w:bottom w:val="single" w:sz="12" w:space="6" w:color="3E6182"/>
        </w:pBdr>
        <w:spacing w:after="160"/>
      </w:pPr>
      <w:r>
        <w:rPr>
          <w:color w:val="3E6182"/>
          <w:sz w:val="24"/>
          <w:szCs w:val="24"/>
        </w:rPr>
        <w:t>First-move advantage, empirical Elo calibration, opening performance and pre-game outcome prediction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45199" w14:paraId="036293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C7CE0B" w14:textId="77777777" w:rsidR="00445199" w:rsidRDefault="00000000">
            <w:r>
              <w:rPr>
                <w:b/>
                <w:bCs/>
                <w:color w:val="FFFFFF"/>
                <w:sz w:val="18"/>
                <w:szCs w:val="18"/>
              </w:rPr>
              <w:t>Project metadata</w:t>
            </w:r>
          </w:p>
        </w:tc>
        <w:tc>
          <w:tcPr>
            <w:tcW w:w="6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3827FB" w14:textId="77777777" w:rsidR="00445199" w:rsidRDefault="00445199"/>
        </w:tc>
      </w:tr>
      <w:tr w:rsidR="00445199" w14:paraId="4C189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C3CACF" w14:textId="77777777" w:rsidR="00445199" w:rsidRDefault="00000000">
            <w:r>
              <w:rPr>
                <w:sz w:val="18"/>
                <w:szCs w:val="18"/>
              </w:rPr>
              <w:t>Project title</w:t>
            </w:r>
          </w:p>
        </w:tc>
        <w:tc>
          <w:tcPr>
            <w:tcW w:w="6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D485CB0" w14:textId="77777777" w:rsidR="00445199" w:rsidRDefault="00000000">
            <w:proofErr w:type="spellStart"/>
            <w:r>
              <w:rPr>
                <w:sz w:val="18"/>
                <w:szCs w:val="18"/>
              </w:rPr>
              <w:t>Lichess</w:t>
            </w:r>
            <w:proofErr w:type="spellEnd"/>
            <w:r>
              <w:rPr>
                <w:sz w:val="18"/>
                <w:szCs w:val="18"/>
              </w:rPr>
              <w:t xml:space="preserve"> Chess Analytics</w:t>
            </w:r>
          </w:p>
        </w:tc>
      </w:tr>
      <w:tr w:rsidR="00445199" w14:paraId="4E92D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788A161" w14:textId="77777777" w:rsidR="00445199" w:rsidRDefault="00000000">
            <w:r>
              <w:rPr>
                <w:sz w:val="18"/>
                <w:szCs w:val="18"/>
              </w:rPr>
              <w:t>Dataset</w:t>
            </w:r>
          </w:p>
        </w:tc>
        <w:tc>
          <w:tcPr>
            <w:tcW w:w="6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A3EB9D" w14:textId="77777777" w:rsidR="00445199" w:rsidRDefault="00000000">
            <w:r>
              <w:rPr>
                <w:sz w:val="18"/>
                <w:szCs w:val="18"/>
              </w:rPr>
              <w:t>games.csv — 20,058 raw games (Aug 2013 – Sep 2017) → 19,113 unique games after audit</w:t>
            </w:r>
          </w:p>
        </w:tc>
      </w:tr>
      <w:tr w:rsidR="00445199" w14:paraId="2D87D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335F3BC" w14:textId="77777777" w:rsidR="00445199" w:rsidRDefault="00000000">
            <w:r>
              <w:rPr>
                <w:sz w:val="18"/>
                <w:szCs w:val="18"/>
              </w:rPr>
              <w:t>Primary objective</w:t>
            </w:r>
          </w:p>
        </w:tc>
        <w:tc>
          <w:tcPr>
            <w:tcW w:w="6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D47B37" w14:textId="77777777" w:rsidR="00445199" w:rsidRDefault="00000000">
            <w:r>
              <w:rPr>
                <w:sz w:val="18"/>
                <w:szCs w:val="18"/>
              </w:rPr>
              <w:t>Determine which factors genuinely predict a game's outcome before move 1, and benchmark them against classical chess theory</w:t>
            </w:r>
          </w:p>
        </w:tc>
      </w:tr>
      <w:tr w:rsidR="00445199" w14:paraId="3ED4C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C316EE" w14:textId="77777777" w:rsidR="00445199" w:rsidRDefault="00000000">
            <w:r>
              <w:rPr>
                <w:sz w:val="18"/>
                <w:szCs w:val="18"/>
              </w:rPr>
              <w:t>Technology stack</w:t>
            </w:r>
          </w:p>
        </w:tc>
        <w:tc>
          <w:tcPr>
            <w:tcW w:w="6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A5375A4" w14:textId="77777777" w:rsidR="00445199" w:rsidRDefault="00000000">
            <w:r>
              <w:rPr>
                <w:sz w:val="18"/>
                <w:szCs w:val="18"/>
              </w:rPr>
              <w:t>Python 3.12 · pandas · NumPy · SciPy · scikit-learn · Matplotlib · Seaborn</w:t>
            </w:r>
          </w:p>
        </w:tc>
      </w:tr>
      <w:tr w:rsidR="00445199" w14:paraId="6FE07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8FCCD0" w14:textId="77777777" w:rsidR="00445199" w:rsidRDefault="00000000">
            <w:r>
              <w:rPr>
                <w:sz w:val="18"/>
                <w:szCs w:val="18"/>
              </w:rPr>
              <w:t>Repository alignment</w:t>
            </w:r>
          </w:p>
        </w:tc>
        <w:tc>
          <w:tcPr>
            <w:tcW w:w="6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B0FCD7" w14:textId="34DF99C9" w:rsidR="0044519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games.csv</w:t>
            </w:r>
            <w:r>
              <w:rPr>
                <w:sz w:val="18"/>
                <w:szCs w:val="18"/>
              </w:rPr>
              <w:t xml:space="preserve"> · </w:t>
            </w:r>
            <w:proofErr w:type="spellStart"/>
            <w:r w:rsidR="00CB5B82" w:rsidRPr="00CB5B82">
              <w:rPr>
                <w:rFonts w:ascii="Consolas" w:eastAsia="Consolas" w:hAnsi="Consolas" w:cs="Consolas"/>
                <w:sz w:val="18"/>
                <w:szCs w:val="18"/>
              </w:rPr>
              <w:t>AnaySinha_LichessChessAnalytics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.ipynb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README.md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requirements.txt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report.docx</w:t>
            </w:r>
          </w:p>
        </w:tc>
      </w:tr>
      <w:tr w:rsidR="00445199" w14:paraId="66295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2FF71B" w14:textId="77777777" w:rsidR="00445199" w:rsidRDefault="00000000">
            <w:r>
              <w:rPr>
                <w:sz w:val="18"/>
                <w:szCs w:val="18"/>
              </w:rPr>
              <w:t>Report date</w:t>
            </w:r>
          </w:p>
        </w:tc>
        <w:tc>
          <w:tcPr>
            <w:tcW w:w="6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2777BC" w14:textId="77777777" w:rsidR="00445199" w:rsidRDefault="00000000">
            <w:r>
              <w:rPr>
                <w:sz w:val="18"/>
                <w:szCs w:val="18"/>
              </w:rPr>
              <w:t>September 2026</w:t>
            </w:r>
          </w:p>
        </w:tc>
      </w:tr>
    </w:tbl>
    <w:p w14:paraId="5B3864E8" w14:textId="77777777" w:rsidR="00445199" w:rsidRDefault="00445199">
      <w:pPr>
        <w:spacing w:after="60"/>
      </w:pPr>
    </w:p>
    <w:p w14:paraId="1D840022" w14:textId="77777777" w:rsidR="00445199" w:rsidRDefault="00000000">
      <w:pPr>
        <w:pStyle w:val="Heading1"/>
        <w:keepNext/>
        <w:pBdr>
          <w:bottom w:val="single" w:sz="10" w:space="4" w:color="3E6182"/>
        </w:pBdr>
      </w:pPr>
      <w:r>
        <w:rPr>
          <w:color w:val="C98A2B"/>
        </w:rPr>
        <w:t xml:space="preserve">1  </w:t>
      </w:r>
      <w:r>
        <w:rPr>
          <w:color w:val="22303C"/>
        </w:rPr>
        <w:t>Executive Summary</w:t>
      </w:r>
    </w:p>
    <w:p w14:paraId="6C05E8BF" w14:textId="77777777" w:rsidR="00445199" w:rsidRDefault="00000000">
      <w:pPr>
        <w:spacing w:after="100" w:line="264" w:lineRule="auto"/>
      </w:pPr>
      <w:r>
        <w:t xml:space="preserve">This report documents an end-to-end exploratory and predictive analysis of **19,113 unique online chess games* played on </w:t>
      </w:r>
      <w:proofErr w:type="spellStart"/>
      <w:r>
        <w:t>Lichess</w:t>
      </w:r>
      <w:proofErr w:type="spellEnd"/>
      <w:r>
        <w:t xml:space="preserve">. It asks a deliberately narrow question: before the first move is played*, what carries real information about who will win? The answer is short — </w:t>
      </w:r>
      <w:r>
        <w:rPr>
          <w:b/>
          <w:bCs/>
        </w:rPr>
        <w:t>the rating gap between the players carries almost all of the signal</w:t>
      </w:r>
      <w:r>
        <w:t>. First-move advantage is real but small, ratings behave more like a “flatter” Elo scale than theory predicts, and neither opening choice nor game speed adds measurable predictive lift.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3350"/>
        <w:gridCol w:w="3326"/>
      </w:tblGrid>
      <w:tr w:rsidR="00445199" w14:paraId="6916BF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9BEE3C5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3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B34C41F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Key result</w:t>
            </w:r>
          </w:p>
        </w:tc>
        <w:tc>
          <w:tcPr>
            <w:tcW w:w="3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54C502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Takeaway</w:t>
            </w:r>
          </w:p>
        </w:tc>
      </w:tr>
      <w:tr w:rsidR="00445199" w14:paraId="13B30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8B7F9E6" w14:textId="77777777" w:rsidR="00445199" w:rsidRDefault="00000000">
            <w:r>
              <w:rPr>
                <w:sz w:val="17"/>
                <w:szCs w:val="17"/>
              </w:rPr>
              <w:t>White advantage</w:t>
            </w:r>
          </w:p>
        </w:tc>
        <w:tc>
          <w:tcPr>
            <w:tcW w:w="3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FABF5A" w14:textId="77777777" w:rsidR="00445199" w:rsidRDefault="00000000">
            <w:r>
              <w:rPr>
                <w:sz w:val="17"/>
                <w:szCs w:val="17"/>
              </w:rPr>
              <w:t>52.4% of decisive games (95% CI 51.6%–53.1%)</w:t>
            </w:r>
          </w:p>
        </w:tc>
        <w:tc>
          <w:tcPr>
            <w:tcW w:w="3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8BAE86" w14:textId="77777777" w:rsidR="00445199" w:rsidRDefault="00000000">
            <w:r>
              <w:rPr>
                <w:sz w:val="17"/>
                <w:szCs w:val="17"/>
              </w:rPr>
              <w:t>Significant at p ≈ 1.5×10⁻¹⁰; positive in every skill bracket and time-control bin</w:t>
            </w:r>
          </w:p>
        </w:tc>
      </w:tr>
      <w:tr w:rsidR="00445199" w14:paraId="765CE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4B9083" w14:textId="77777777" w:rsidR="00445199" w:rsidRDefault="00000000">
            <w:r>
              <w:rPr>
                <w:sz w:val="17"/>
                <w:szCs w:val="17"/>
              </w:rPr>
              <w:t>Empirical Elo steepness (k)</w:t>
            </w:r>
          </w:p>
        </w:tc>
        <w:tc>
          <w:tcPr>
            <w:tcW w:w="3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F3D578" w14:textId="77777777" w:rsidR="00445199" w:rsidRDefault="00000000">
            <w:r>
              <w:rPr>
                <w:sz w:val="17"/>
                <w:szCs w:val="17"/>
              </w:rPr>
              <w:t>k = 0.64 (95% CI 0.61–0.67)</w:t>
            </w:r>
          </w:p>
        </w:tc>
        <w:tc>
          <w:tcPr>
            <w:tcW w:w="3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B513B4D" w14:textId="77777777" w:rsidR="00445199" w:rsidRDefault="00000000">
            <w:r>
              <w:rPr>
                <w:sz w:val="17"/>
                <w:szCs w:val="17"/>
              </w:rPr>
              <w:t>Ratings are flatter than textbook Elo (k = 1); upsets are more frequent</w:t>
            </w:r>
          </w:p>
        </w:tc>
      </w:tr>
      <w:tr w:rsidR="00445199" w14:paraId="2D809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57A1FFE" w14:textId="77777777" w:rsidR="00445199" w:rsidRDefault="00000000">
            <w:r>
              <w:rPr>
                <w:sz w:val="17"/>
                <w:szCs w:val="17"/>
              </w:rPr>
              <w:t>White advantage in Elo points</w:t>
            </w:r>
          </w:p>
        </w:tc>
        <w:tc>
          <w:tcPr>
            <w:tcW w:w="3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92A40E5" w14:textId="77777777" w:rsidR="00445199" w:rsidRDefault="00000000">
            <w:r>
              <w:rPr>
                <w:sz w:val="17"/>
                <w:szCs w:val="17"/>
              </w:rPr>
              <w:t>≈ 22 rating points (CI 13–30)</w:t>
            </w:r>
          </w:p>
        </w:tc>
        <w:tc>
          <w:tcPr>
            <w:tcW w:w="3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5086112" w14:textId="77777777" w:rsidR="00445199" w:rsidRDefault="00000000">
            <w:r>
              <w:rPr>
                <w:sz w:val="17"/>
                <w:szCs w:val="17"/>
              </w:rPr>
              <w:t>Independently confirmed by logistic regression (implied ≈ 22 points)</w:t>
            </w:r>
          </w:p>
        </w:tc>
      </w:tr>
      <w:tr w:rsidR="00445199" w14:paraId="5F102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D87AB3" w14:textId="77777777" w:rsidR="00445199" w:rsidRDefault="00000000">
            <w:r>
              <w:rPr>
                <w:sz w:val="17"/>
                <w:szCs w:val="17"/>
              </w:rPr>
              <w:t>Game resolution</w:t>
            </w:r>
          </w:p>
        </w:tc>
        <w:tc>
          <w:tcPr>
            <w:tcW w:w="3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E7E7C9" w14:textId="77777777" w:rsidR="00445199" w:rsidRDefault="00000000">
            <w:r>
              <w:rPr>
                <w:sz w:val="17"/>
                <w:szCs w:val="17"/>
              </w:rPr>
              <w:t>56% resign · 31% mate · 8% timeout · 4% draw</w:t>
            </w:r>
          </w:p>
        </w:tc>
        <w:tc>
          <w:tcPr>
            <w:tcW w:w="3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B40427" w14:textId="77777777" w:rsidR="00445199" w:rsidRDefault="00000000">
            <w:r>
              <w:rPr>
                <w:sz w:val="17"/>
                <w:szCs w:val="17"/>
              </w:rPr>
              <w:t>Timeouts triple in fast games: 12.3% (&lt;10 min) vs 4.0% (25+ min)</w:t>
            </w:r>
          </w:p>
        </w:tc>
      </w:tr>
      <w:tr w:rsidR="00445199" w14:paraId="28EE1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9FC277D" w14:textId="77777777" w:rsidR="00445199" w:rsidRDefault="00000000">
            <w:r>
              <w:rPr>
                <w:sz w:val="17"/>
                <w:szCs w:val="17"/>
              </w:rPr>
              <w:t>Opening residuals</w:t>
            </w:r>
          </w:p>
        </w:tc>
        <w:tc>
          <w:tcPr>
            <w:tcW w:w="3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983964B" w14:textId="77777777" w:rsidR="00445199" w:rsidRDefault="00000000">
            <w:r>
              <w:rPr>
                <w:sz w:val="17"/>
                <w:szCs w:val="17"/>
              </w:rPr>
              <w:t>English +4.5 pp, Bishop’s +6.4 pp; 1.e3 −8.9 pp</w:t>
            </w:r>
          </w:p>
        </w:tc>
        <w:tc>
          <w:tcPr>
            <w:tcW w:w="3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297158" w14:textId="77777777" w:rsidR="00445199" w:rsidRDefault="00000000">
            <w:r>
              <w:rPr>
                <w:sz w:val="17"/>
                <w:szCs w:val="17"/>
              </w:rPr>
              <w:t>Most major lines track rating expectations within ±2 pp</w:t>
            </w:r>
          </w:p>
        </w:tc>
      </w:tr>
      <w:tr w:rsidR="00445199" w14:paraId="69C07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C28B4D" w14:textId="77777777" w:rsidR="00445199" w:rsidRDefault="00000000">
            <w:r>
              <w:rPr>
                <w:sz w:val="17"/>
                <w:szCs w:val="17"/>
              </w:rPr>
              <w:t>Outcome prediction</w:t>
            </w:r>
          </w:p>
        </w:tc>
        <w:tc>
          <w:tcPr>
            <w:tcW w:w="33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F66E450" w14:textId="77777777" w:rsidR="00445199" w:rsidRDefault="00000000">
            <w:r>
              <w:rPr>
                <w:sz w:val="17"/>
                <w:szCs w:val="17"/>
              </w:rPr>
              <w:t>65.1% accuracy · 0.718 ROC-AUC</w:t>
            </w:r>
          </w:p>
        </w:tc>
        <w:tc>
          <w:tcPr>
            <w:tcW w:w="3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95194A7" w14:textId="77777777" w:rsidR="00445199" w:rsidRDefault="00000000">
            <w:r>
              <w:rPr>
                <w:sz w:val="17"/>
                <w:szCs w:val="17"/>
              </w:rPr>
              <w:t>Rating gap alone; more features add no measurable gain</w:t>
            </w:r>
          </w:p>
        </w:tc>
      </w:tr>
    </w:tbl>
    <w:p w14:paraId="17C86DB9" w14:textId="77777777" w:rsidR="00445199" w:rsidRDefault="00000000">
      <w:pPr>
        <w:pStyle w:val="Heading2"/>
        <w:keepNext/>
      </w:pPr>
      <w:r>
        <w:rPr>
          <w:color w:val="3E6182"/>
        </w:rPr>
        <w:t>Statistical baselines</w:t>
      </w:r>
    </w:p>
    <w:p w14:paraId="7F25FDE3" w14:textId="77777777" w:rsidR="00445199" w:rsidRDefault="00000000">
      <w:pPr>
        <w:spacing w:after="100" w:line="264" w:lineRule="auto"/>
      </w:pPr>
      <w:r>
        <w:t xml:space="preserve">The naïve baseline — always predicting the majority class (White wins) — scores </w:t>
      </w:r>
      <w:r>
        <w:rPr>
          <w:b/>
          <w:bCs/>
        </w:rPr>
        <w:t>52.37% accuracy, 0.500 ROC-AUC and 0.6920 log-loss</w:t>
      </w:r>
      <w:r>
        <w:t xml:space="preserve"> in 5-fold cross-validation. Every reported model gain should be read against these numbers: a rating-gap-only logistic regression lifts accuracy by roughly 12.8 percentage points and AUC by 0.218, whereas all subsequent feature additions move accuracy by less than 0.3 points — well inside the fold-to-fold standard deviation of about 0.8–0.9 points.</w:t>
      </w:r>
    </w:p>
    <w:p w14:paraId="6F89E9B2" w14:textId="77777777" w:rsidR="00445199" w:rsidRDefault="00000000">
      <w:pPr>
        <w:pStyle w:val="Heading2"/>
        <w:keepNext/>
      </w:pPr>
      <w:r>
        <w:rPr>
          <w:color w:val="3E6182"/>
        </w:rPr>
        <w:t>Core takeaways</w:t>
      </w:r>
    </w:p>
    <w:p w14:paraId="18D731CD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Skill dominates opening theory.</w:t>
      </w:r>
      <w:r>
        <w:t xml:space="preserve"> A single number — the rating difference — explains virtually all predictable variation; opening family, first move and pace are second-order effects.</w:t>
      </w:r>
    </w:p>
    <w:p w14:paraId="129E3AC0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The first-move edge is real but modest</w:t>
      </w:r>
      <w:r>
        <w:t xml:space="preserve"> (≈ 2.4 pp above parity), equivalent to about 22 Elo points, and cannot be distinguished between skill tiers or time controls.</w:t>
      </w:r>
    </w:p>
    <w:p w14:paraId="5B4090D8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Data quality matters:</w:t>
      </w:r>
      <w:r>
        <w:t xml:space="preserve"> 4.7% of raw rows were duplicates and 43% of clock timestamps were degenerate, so move counts — not clocks — measure game length.</w:t>
      </w:r>
    </w:p>
    <w:p w14:paraId="5701980B" w14:textId="77777777" w:rsidR="00445199" w:rsidRDefault="00000000">
      <w:pPr>
        <w:pStyle w:val="Heading1"/>
        <w:keepNext/>
        <w:pageBreakBefore/>
        <w:pBdr>
          <w:bottom w:val="single" w:sz="10" w:space="4" w:color="3E6182"/>
        </w:pBdr>
      </w:pPr>
      <w:r>
        <w:rPr>
          <w:color w:val="C98A2B"/>
        </w:rPr>
        <w:lastRenderedPageBreak/>
        <w:t xml:space="preserve">2  </w:t>
      </w:r>
      <w:r>
        <w:rPr>
          <w:color w:val="22303C"/>
        </w:rPr>
        <w:t>Data Architecture &amp; Forensic Data Audit</w:t>
      </w:r>
    </w:p>
    <w:p w14:paraId="7332B536" w14:textId="77777777" w:rsidR="00445199" w:rsidRDefault="00000000">
      <w:pPr>
        <w:spacing w:after="100" w:line="264" w:lineRule="auto"/>
      </w:pPr>
      <w:r>
        <w:t>The raw file contains 20,058 rows and 16 columns: game identity and timing (</w:t>
      </w:r>
      <w:r>
        <w:rPr>
          <w:rFonts w:ascii="Consolas" w:eastAsia="Consolas" w:hAnsi="Consolas" w:cs="Consolas"/>
          <w:color w:val="3E6182"/>
          <w:sz w:val="18"/>
          <w:szCs w:val="18"/>
        </w:rPr>
        <w:t>id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created_at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last_move_at</w:t>
      </w:r>
      <w:proofErr w:type="spellEnd"/>
      <w:r>
        <w:t>), format (</w:t>
      </w:r>
      <w:r>
        <w:rPr>
          <w:rFonts w:ascii="Consolas" w:eastAsia="Consolas" w:hAnsi="Consolas" w:cs="Consolas"/>
          <w:color w:val="3E6182"/>
          <w:sz w:val="18"/>
          <w:szCs w:val="18"/>
        </w:rPr>
        <w:t>rated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increment_code</w:t>
      </w:r>
      <w:proofErr w:type="spellEnd"/>
      <w:r>
        <w:t>), players (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white_id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white_rating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black_id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black_rating</w:t>
      </w:r>
      <w:proofErr w:type="spellEnd"/>
      <w:r>
        <w:t>), outcome (</w:t>
      </w:r>
      <w:r>
        <w:rPr>
          <w:rFonts w:ascii="Consolas" w:eastAsia="Consolas" w:hAnsi="Consolas" w:cs="Consolas"/>
          <w:color w:val="3E6182"/>
          <w:sz w:val="18"/>
          <w:szCs w:val="18"/>
        </w:rPr>
        <w:t>winner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victory_status</w:t>
      </w:r>
      <w:proofErr w:type="spellEnd"/>
      <w:r>
        <w:t xml:space="preserve">, </w:t>
      </w:r>
      <w:r>
        <w:rPr>
          <w:rFonts w:ascii="Consolas" w:eastAsia="Consolas" w:hAnsi="Consolas" w:cs="Consolas"/>
          <w:color w:val="3E6182"/>
          <w:sz w:val="18"/>
          <w:szCs w:val="18"/>
        </w:rPr>
        <w:t>turns</w:t>
      </w:r>
      <w:r>
        <w:t>), and move-level information (</w:t>
      </w:r>
      <w:r>
        <w:rPr>
          <w:rFonts w:ascii="Consolas" w:eastAsia="Consolas" w:hAnsi="Consolas" w:cs="Consolas"/>
          <w:color w:val="3E6182"/>
          <w:sz w:val="18"/>
          <w:szCs w:val="18"/>
        </w:rPr>
        <w:t>moves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opening_eco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opening_name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opening_ply</w:t>
      </w:r>
      <w:proofErr w:type="spellEnd"/>
      <w:r>
        <w:t>). Before any statistics were computed, seven structural checks were run to decide what could be trusted.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300"/>
        <w:gridCol w:w="3026"/>
      </w:tblGrid>
      <w:tr w:rsidR="00445199" w14:paraId="10BF56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B5EC2F0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Structural check</w:t>
            </w:r>
          </w:p>
        </w:tc>
        <w:tc>
          <w:tcPr>
            <w:tcW w:w="3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D6967CC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Finding</w:t>
            </w:r>
          </w:p>
        </w:tc>
        <w:tc>
          <w:tcPr>
            <w:tcW w:w="30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BFEBA1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Decision</w:t>
            </w:r>
          </w:p>
        </w:tc>
      </w:tr>
      <w:tr w:rsidR="00445199" w14:paraId="74DB6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75FC25D" w14:textId="77777777" w:rsidR="00445199" w:rsidRDefault="00000000">
            <w:r>
              <w:rPr>
                <w:sz w:val="17"/>
                <w:szCs w:val="17"/>
              </w:rPr>
              <w:t>1. Missing values</w:t>
            </w:r>
          </w:p>
        </w:tc>
        <w:tc>
          <w:tcPr>
            <w:tcW w:w="3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B02833" w14:textId="77777777" w:rsidR="00445199" w:rsidRDefault="00000000">
            <w:r>
              <w:rPr>
                <w:sz w:val="17"/>
                <w:szCs w:val="17"/>
              </w:rPr>
              <w:t>0 cells</w:t>
            </w:r>
          </w:p>
        </w:tc>
        <w:tc>
          <w:tcPr>
            <w:tcW w:w="30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031222" w14:textId="77777777" w:rsidR="00445199" w:rsidRDefault="00000000">
            <w:r>
              <w:rPr>
                <w:sz w:val="17"/>
                <w:szCs w:val="17"/>
              </w:rPr>
              <w:t>None required</w:t>
            </w:r>
          </w:p>
        </w:tc>
      </w:tr>
      <w:tr w:rsidR="00445199" w14:paraId="31FDB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F38E384" w14:textId="77777777" w:rsidR="00445199" w:rsidRDefault="00000000">
            <w:r>
              <w:rPr>
                <w:sz w:val="17"/>
                <w:szCs w:val="17"/>
              </w:rPr>
              <w:t>2. Duplicate game IDs</w:t>
            </w:r>
          </w:p>
        </w:tc>
        <w:tc>
          <w:tcPr>
            <w:tcW w:w="3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47CFB6B" w14:textId="77777777" w:rsidR="00445199" w:rsidRDefault="00000000">
            <w:r>
              <w:rPr>
                <w:sz w:val="17"/>
                <w:szCs w:val="17"/>
              </w:rPr>
              <w:t>945 rows (4.7%)</w:t>
            </w:r>
          </w:p>
        </w:tc>
        <w:tc>
          <w:tcPr>
            <w:tcW w:w="30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9C6281E" w14:textId="77777777" w:rsidR="00445199" w:rsidRDefault="00000000">
            <w:r>
              <w:rPr>
                <w:sz w:val="17"/>
                <w:szCs w:val="17"/>
              </w:rPr>
              <w:t>Drop; keep first occurrence</w:t>
            </w:r>
          </w:p>
        </w:tc>
      </w:tr>
      <w:tr w:rsidR="00445199" w14:paraId="4DE30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E738014" w14:textId="77777777" w:rsidR="00445199" w:rsidRDefault="00000000">
            <w:r>
              <w:rPr>
                <w:sz w:val="17"/>
                <w:szCs w:val="17"/>
              </w:rPr>
              <w:t>3. True duplicates?</w:t>
            </w:r>
          </w:p>
        </w:tc>
        <w:tc>
          <w:tcPr>
            <w:tcW w:w="3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0570C8" w14:textId="77777777" w:rsidR="00445199" w:rsidRDefault="00000000">
            <w:r>
              <w:rPr>
                <w:sz w:val="17"/>
                <w:szCs w:val="17"/>
              </w:rPr>
              <w:t>945 rows identical once timestamps are ignored</w:t>
            </w:r>
          </w:p>
        </w:tc>
        <w:tc>
          <w:tcPr>
            <w:tcW w:w="30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BC489B0" w14:textId="77777777" w:rsidR="00445199" w:rsidRDefault="00000000">
            <w:r>
              <w:rPr>
                <w:sz w:val="17"/>
                <w:szCs w:val="17"/>
              </w:rPr>
              <w:t>Yes — same games re-crawled; safe to deduplicate</w:t>
            </w:r>
          </w:p>
        </w:tc>
      </w:tr>
      <w:tr w:rsidR="00445199" w14:paraId="69C91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99F7B18" w14:textId="77777777" w:rsidR="00445199" w:rsidRDefault="00000000">
            <w:r>
              <w:rPr>
                <w:sz w:val="17"/>
                <w:szCs w:val="17"/>
              </w:rPr>
              <w:t>4. Start time = last-move time</w:t>
            </w:r>
          </w:p>
        </w:tc>
        <w:tc>
          <w:tcPr>
            <w:tcW w:w="3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42138D" w14:textId="77777777" w:rsidR="00445199" w:rsidRDefault="00000000">
            <w:r>
              <w:rPr>
                <w:sz w:val="17"/>
                <w:szCs w:val="17"/>
              </w:rPr>
              <w:t>43% of games</w:t>
            </w:r>
          </w:p>
        </w:tc>
        <w:tc>
          <w:tcPr>
            <w:tcW w:w="30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F4B4CD" w14:textId="77777777" w:rsidR="00445199" w:rsidRDefault="00000000">
            <w:r>
              <w:rPr>
                <w:sz w:val="17"/>
                <w:szCs w:val="17"/>
              </w:rPr>
              <w:t>Do not use clock duration; use move count</w:t>
            </w:r>
          </w:p>
        </w:tc>
      </w:tr>
      <w:tr w:rsidR="00445199" w14:paraId="1547C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CE05A0" w14:textId="77777777" w:rsidR="00445199" w:rsidRDefault="00000000">
            <w:r>
              <w:rPr>
                <w:sz w:val="17"/>
                <w:szCs w:val="17"/>
              </w:rPr>
              <w:t>5. winner = draw but status ≠ draw</w:t>
            </w:r>
          </w:p>
        </w:tc>
        <w:tc>
          <w:tcPr>
            <w:tcW w:w="3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1BAAB2E" w14:textId="77777777" w:rsidR="00445199" w:rsidRDefault="00000000">
            <w:r>
              <w:rPr>
                <w:sz w:val="17"/>
                <w:szCs w:val="17"/>
              </w:rPr>
              <w:t>44 rows</w:t>
            </w:r>
          </w:p>
        </w:tc>
        <w:tc>
          <w:tcPr>
            <w:tcW w:w="30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145FEAC" w14:textId="77777777" w:rsidR="00445199" w:rsidRDefault="00000000">
            <w:r>
              <w:rPr>
                <w:sz w:val="17"/>
                <w:szCs w:val="17"/>
              </w:rPr>
              <w:t xml:space="preserve">Trust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winner</w:t>
            </w:r>
            <w:r>
              <w:rPr>
                <w:sz w:val="17"/>
                <w:szCs w:val="17"/>
              </w:rPr>
              <w:t xml:space="preserve"> (timeouts vs insufficient material)</w:t>
            </w:r>
          </w:p>
        </w:tc>
      </w:tr>
      <w:tr w:rsidR="00445199" w14:paraId="63C6D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D094D1F" w14:textId="77777777" w:rsidR="00445199" w:rsidRDefault="00000000">
            <w:r>
              <w:rPr>
                <w:sz w:val="17"/>
                <w:szCs w:val="17"/>
              </w:rPr>
              <w:t xml:space="preserve">6.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turns</w:t>
            </w:r>
            <w:r>
              <w:rPr>
                <w:sz w:val="17"/>
                <w:szCs w:val="17"/>
              </w:rPr>
              <w:t xml:space="preserve"> = number of moves listed</w:t>
            </w:r>
          </w:p>
        </w:tc>
        <w:tc>
          <w:tcPr>
            <w:tcW w:w="3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E09ADE" w14:textId="77777777" w:rsidR="00445199" w:rsidRDefault="00000000">
            <w:r>
              <w:rPr>
                <w:sz w:val="17"/>
                <w:szCs w:val="17"/>
              </w:rPr>
              <w:t>100% match</w:t>
            </w:r>
          </w:p>
        </w:tc>
        <w:tc>
          <w:tcPr>
            <w:tcW w:w="30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BA21330" w14:textId="77777777" w:rsidR="00445199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turns</w:t>
            </w:r>
            <w:r>
              <w:rPr>
                <w:sz w:val="17"/>
                <w:szCs w:val="17"/>
              </w:rPr>
              <w:t xml:space="preserve"> counts half-moves (plies)</w:t>
            </w:r>
          </w:p>
        </w:tc>
      </w:tr>
      <w:tr w:rsidR="00445199" w14:paraId="46D86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E69AC15" w14:textId="77777777" w:rsidR="00445199" w:rsidRDefault="00000000">
            <w:r>
              <w:rPr>
                <w:sz w:val="17"/>
                <w:szCs w:val="17"/>
              </w:rPr>
              <w:t>7. Fastest time control</w:t>
            </w:r>
          </w:p>
        </w:tc>
        <w:tc>
          <w:tcPr>
            <w:tcW w:w="3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FB7D58" w14:textId="77777777" w:rsidR="00445199" w:rsidRDefault="00000000">
            <w:r>
              <w:rPr>
                <w:sz w:val="17"/>
                <w:szCs w:val="17"/>
              </w:rPr>
              <w:t>≈ 7.7 min estimated; only 4 Blitz, 0 Bullet</w:t>
            </w:r>
          </w:p>
        </w:tc>
        <w:tc>
          <w:tcPr>
            <w:tcW w:w="30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9045908" w14:textId="77777777" w:rsidR="00445199" w:rsidRDefault="00000000">
            <w:proofErr w:type="spellStart"/>
            <w:r>
              <w:rPr>
                <w:sz w:val="17"/>
                <w:szCs w:val="17"/>
              </w:rPr>
              <w:t>Lichess</w:t>
            </w:r>
            <w:proofErr w:type="spellEnd"/>
            <w:r>
              <w:rPr>
                <w:sz w:val="17"/>
                <w:szCs w:val="17"/>
              </w:rPr>
              <w:t xml:space="preserve"> speed names do not fit; bin by estimated duration</w:t>
            </w:r>
          </w:p>
        </w:tc>
      </w:tr>
    </w:tbl>
    <w:p w14:paraId="77E83A03" w14:textId="77777777" w:rsidR="00445199" w:rsidRDefault="00000000">
      <w:pPr>
        <w:pStyle w:val="Heading2"/>
        <w:keepNext/>
      </w:pPr>
      <w:r>
        <w:rPr>
          <w:color w:val="3E6182"/>
        </w:rPr>
        <w:t>Deduplication result</w:t>
      </w:r>
    </w:p>
    <w:p w14:paraId="23066BE5" w14:textId="77777777" w:rsidR="00445199" w:rsidRDefault="00000000">
      <w:pPr>
        <w:spacing w:after="100" w:line="264" w:lineRule="auto"/>
      </w:pPr>
      <w:r>
        <w:rPr>
          <w:b/>
          <w:bCs/>
        </w:rPr>
        <w:t>945 duplicate records (4.7%) were removed</w:t>
      </w:r>
      <w:r>
        <w:t xml:space="preserve">, leaving </w:t>
      </w:r>
      <w:r>
        <w:rPr>
          <w:b/>
          <w:bCs/>
        </w:rPr>
        <w:t>19,113 unique matches</w:t>
      </w:r>
      <w:r>
        <w:t>. Every duplicate was byte-identical on all fields other than the two timestamps, confirming a re-crawl artefact rather than distinct games. The cleaned sample spans Aug 2013 to Sep 2017, is heavily weighted to 2017 (13,088 games, 68%), and contains 15,467 rated and 3,646 casual games. Player ratings run from 784 to 2,723.</w:t>
      </w:r>
    </w:p>
    <w:p w14:paraId="4865EBC2" w14:textId="77777777" w:rsidR="00445199" w:rsidRDefault="00000000">
      <w:pPr>
        <w:pStyle w:val="Heading2"/>
        <w:keepNext/>
      </w:pPr>
      <w:r>
        <w:rPr>
          <w:color w:val="3E6182"/>
        </w:rPr>
        <w:t>Duration cleaning and time-control binning</w:t>
      </w:r>
    </w:p>
    <w:p w14:paraId="09125AD4" w14:textId="77777777" w:rsidR="00445199" w:rsidRDefault="00000000">
      <w:pPr>
        <w:spacing w:after="100" w:line="264" w:lineRule="auto"/>
      </w:pPr>
      <w:r>
        <w:t xml:space="preserve">Because 43% of rows have identical start and end timestamps, clock duration was discarded. Game length is standardised to </w:t>
      </w:r>
      <w:r>
        <w:rPr>
          <w:b/>
          <w:bCs/>
        </w:rPr>
        <w:t>full moves</w:t>
      </w:r>
      <w:r>
        <w:t xml:space="preserve"> = ⌈turns / 2⌉. For pace,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increment_code</w:t>
      </w:r>
      <w:proofErr w:type="spellEnd"/>
      <w:r>
        <w:t xml:space="preserve"> was parsed into an estimated duration in seconds; the fastest game is ≈ 7.7 minutes, so </w:t>
      </w:r>
      <w:proofErr w:type="spellStart"/>
      <w:r>
        <w:t>Lichess</w:t>
      </w:r>
      <w:proofErr w:type="spellEnd"/>
      <w:r>
        <w:t xml:space="preserve">’ Bullet and Blitz labels are unusable. Games were instead grouped into four bins: </w:t>
      </w:r>
      <w:r>
        <w:rPr>
          <w:b/>
          <w:bCs/>
        </w:rPr>
        <w:t>&lt;10 min (2,060), 10–15 min (10,174), 15–25 min (4,019) and 25+ min (2,860)</w:t>
      </w:r>
      <w:r>
        <w:t>. The dominant format is 10+0 (7,356 games).</w:t>
      </w:r>
    </w:p>
    <w:p w14:paraId="20333954" w14:textId="77777777" w:rsidR="00445199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507D5973" wp14:editId="73DD79C0">
            <wp:extent cx="5619750" cy="1733550"/>
            <wp:effectExtent l="0" t="0" r="0" b="0"/>
            <wp:docPr id="1" name="f1_overview.png" descr="Figure 1. Outcome mix, termination mix and yearly volume of the cleaned sample." title="Figure 1. Outcome mix, termination mix and yearly volume of the cleaned samp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1BD6" w14:textId="77777777" w:rsidR="00445199" w:rsidRDefault="00000000">
      <w:pPr>
        <w:spacing w:before="30" w:after="130"/>
        <w:jc w:val="center"/>
      </w:pPr>
      <w:r>
        <w:rPr>
          <w:i/>
          <w:iCs/>
          <w:color w:val="5F6B76"/>
          <w:sz w:val="17"/>
          <w:szCs w:val="17"/>
        </w:rPr>
        <w:t>Figure 1. Outcome mix, termination mix and yearly volume of the cleaned sample.</w:t>
      </w:r>
    </w:p>
    <w:p w14:paraId="58D7D627" w14:textId="77777777" w:rsidR="00445199" w:rsidRDefault="00000000">
      <w:pPr>
        <w:pStyle w:val="Heading1"/>
        <w:keepNext/>
        <w:pageBreakBefore/>
        <w:pBdr>
          <w:bottom w:val="single" w:sz="10" w:space="4" w:color="3E6182"/>
        </w:pBdr>
      </w:pPr>
      <w:r>
        <w:rPr>
          <w:color w:val="C98A2B"/>
        </w:rPr>
        <w:lastRenderedPageBreak/>
        <w:t xml:space="preserve">3  </w:t>
      </w:r>
      <w:r>
        <w:rPr>
          <w:color w:val="22303C"/>
        </w:rPr>
        <w:t>Feature Engineering &amp; Mathematical Framework</w:t>
      </w:r>
    </w:p>
    <w:p w14:paraId="6B3F8835" w14:textId="77777777" w:rsidR="00445199" w:rsidRDefault="00000000">
      <w:pPr>
        <w:spacing w:after="100" w:line="264" w:lineRule="auto"/>
      </w:pPr>
      <w:r>
        <w:t xml:space="preserve">All derived variables are computed from the deduplicated data. Only features knowable </w:t>
      </w:r>
      <w:r>
        <w:rPr>
          <w:b/>
          <w:bCs/>
        </w:rPr>
        <w:t>before move 1</w:t>
      </w:r>
      <w:r>
        <w:t xml:space="preserve"> are eligible as model inputs; post-game fields such as </w:t>
      </w:r>
      <w:r>
        <w:rPr>
          <w:rFonts w:ascii="Consolas" w:eastAsia="Consolas" w:hAnsi="Consolas" w:cs="Consolas"/>
          <w:color w:val="3E6182"/>
          <w:sz w:val="18"/>
          <w:szCs w:val="18"/>
        </w:rPr>
        <w:t>turns</w:t>
      </w:r>
      <w:r>
        <w:t xml:space="preserve"> and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victory_status</w:t>
      </w:r>
      <w:proofErr w:type="spellEnd"/>
      <w:r>
        <w:t xml:space="preserve"> are used for description only.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500"/>
        <w:gridCol w:w="3776"/>
      </w:tblGrid>
      <w:tr w:rsidR="00445199" w14:paraId="31A894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59449F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Feature</w:t>
            </w:r>
          </w:p>
        </w:tc>
        <w:tc>
          <w:tcPr>
            <w:tcW w:w="3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EAA9335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Definition</w:t>
            </w:r>
          </w:p>
        </w:tc>
        <w:tc>
          <w:tcPr>
            <w:tcW w:w="37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0DE0D15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Role / note</w:t>
            </w:r>
          </w:p>
        </w:tc>
      </w:tr>
      <w:tr w:rsidR="00445199" w14:paraId="16D4D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B4D43BB" w14:textId="77777777" w:rsidR="00445199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est_secs</w:t>
            </w:r>
            <w:proofErr w:type="spellEnd"/>
          </w:p>
        </w:tc>
        <w:tc>
          <w:tcPr>
            <w:tcW w:w="3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2C31E7" w14:textId="77777777" w:rsidR="00445199" w:rsidRDefault="00000000">
            <w:r>
              <w:rPr>
                <w:sz w:val="17"/>
                <w:szCs w:val="17"/>
              </w:rPr>
              <w:t xml:space="preserve">60 × </w:t>
            </w:r>
            <w:proofErr w:type="spellStart"/>
            <w:r>
              <w:rPr>
                <w:sz w:val="17"/>
                <w:szCs w:val="17"/>
              </w:rPr>
              <w:t>base_minutes</w:t>
            </w:r>
            <w:proofErr w:type="spellEnd"/>
            <w:r>
              <w:rPr>
                <w:sz w:val="17"/>
                <w:szCs w:val="17"/>
              </w:rPr>
              <w:t xml:space="preserve"> + 40 × </w:t>
            </w:r>
            <w:proofErr w:type="spellStart"/>
            <w:r>
              <w:rPr>
                <w:sz w:val="17"/>
                <w:szCs w:val="17"/>
              </w:rPr>
              <w:t>increment_seconds</w:t>
            </w:r>
            <w:proofErr w:type="spellEnd"/>
          </w:p>
        </w:tc>
        <w:tc>
          <w:tcPr>
            <w:tcW w:w="37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0834403" w14:textId="77777777" w:rsidR="00445199" w:rsidRDefault="00000000">
            <w:proofErr w:type="spellStart"/>
            <w:r>
              <w:rPr>
                <w:sz w:val="17"/>
                <w:szCs w:val="17"/>
              </w:rPr>
              <w:t>Lichess</w:t>
            </w:r>
            <w:proofErr w:type="spellEnd"/>
            <w:r>
              <w:rPr>
                <w:sz w:val="17"/>
                <w:szCs w:val="17"/>
              </w:rPr>
              <w:t xml:space="preserve"> estimated duration (base plus 40 moves of increment); parsed by regex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(\d+)\+(\d+)</w:t>
            </w:r>
          </w:p>
        </w:tc>
      </w:tr>
      <w:tr w:rsidR="00445199" w14:paraId="37443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A6A049" w14:textId="77777777" w:rsidR="00445199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time_class</w:t>
            </w:r>
            <w:proofErr w:type="spellEnd"/>
          </w:p>
        </w:tc>
        <w:tc>
          <w:tcPr>
            <w:tcW w:w="3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60015C" w14:textId="77777777" w:rsidR="00445199" w:rsidRDefault="00000000">
            <w:r>
              <w:rPr>
                <w:sz w:val="17"/>
                <w:szCs w:val="17"/>
              </w:rPr>
              <w:t xml:space="preserve">bins of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est_secs</w:t>
            </w:r>
            <w:proofErr w:type="spellEnd"/>
            <w:r>
              <w:rPr>
                <w:sz w:val="17"/>
                <w:szCs w:val="17"/>
              </w:rPr>
              <w:t>: ≤599 · 600–899 · 900–1499 · ≥1500 s</w:t>
            </w:r>
          </w:p>
        </w:tc>
        <w:tc>
          <w:tcPr>
            <w:tcW w:w="37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21158A" w14:textId="77777777" w:rsidR="00445199" w:rsidRDefault="00000000">
            <w:r>
              <w:rPr>
                <w:sz w:val="17"/>
                <w:szCs w:val="17"/>
              </w:rPr>
              <w:t>&lt;10 min, 10–15 min, 15–25 min, 25+ min</w:t>
            </w:r>
          </w:p>
        </w:tc>
      </w:tr>
      <w:tr w:rsidR="00445199" w14:paraId="1116A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09B16D" w14:textId="77777777" w:rsidR="00445199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rating_diff</w:t>
            </w:r>
            <w:proofErr w:type="spellEnd"/>
          </w:p>
        </w:tc>
        <w:tc>
          <w:tcPr>
            <w:tcW w:w="3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1E88E7F" w14:textId="77777777" w:rsidR="00445199" w:rsidRDefault="00000000">
            <w:r>
              <w:rPr>
                <w:sz w:val="17"/>
                <w:szCs w:val="17"/>
              </w:rPr>
              <w:t xml:space="preserve">Δ = </w:t>
            </w:r>
            <w:proofErr w:type="spellStart"/>
            <w:r>
              <w:rPr>
                <w:sz w:val="17"/>
                <w:szCs w:val="17"/>
              </w:rPr>
              <w:t>white_rating</w:t>
            </w:r>
            <w:proofErr w:type="spellEnd"/>
            <w:r>
              <w:rPr>
                <w:sz w:val="17"/>
                <w:szCs w:val="17"/>
              </w:rPr>
              <w:t xml:space="preserve"> − </w:t>
            </w:r>
            <w:proofErr w:type="spellStart"/>
            <w:r>
              <w:rPr>
                <w:sz w:val="17"/>
                <w:szCs w:val="17"/>
              </w:rPr>
              <w:t>black_rating</w:t>
            </w:r>
            <w:proofErr w:type="spellEnd"/>
          </w:p>
        </w:tc>
        <w:tc>
          <w:tcPr>
            <w:tcW w:w="37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AF6732" w14:textId="77777777" w:rsidR="00445199" w:rsidRDefault="00000000">
            <w:r>
              <w:rPr>
                <w:sz w:val="17"/>
                <w:szCs w:val="17"/>
              </w:rPr>
              <w:t>Primary predictor; mean 7.3, median 3, SD 247</w:t>
            </w:r>
          </w:p>
        </w:tc>
      </w:tr>
      <w:tr w:rsidR="00445199" w14:paraId="455B1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C16AAA8" w14:textId="77777777" w:rsidR="00445199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avg_rating</w:t>
            </w:r>
            <w:proofErr w:type="spellEnd"/>
          </w:p>
        </w:tc>
        <w:tc>
          <w:tcPr>
            <w:tcW w:w="3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C9DB60F" w14:textId="77777777" w:rsidR="00445199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white_rating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black_rating</w:t>
            </w:r>
            <w:proofErr w:type="spellEnd"/>
            <w:r>
              <w:rPr>
                <w:sz w:val="17"/>
                <w:szCs w:val="17"/>
              </w:rPr>
              <w:t>) / 2</w:t>
            </w:r>
          </w:p>
        </w:tc>
        <w:tc>
          <w:tcPr>
            <w:tcW w:w="37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95E6525" w14:textId="77777777" w:rsidR="00445199" w:rsidRDefault="00000000">
            <w:r>
              <w:rPr>
                <w:sz w:val="17"/>
                <w:szCs w:val="17"/>
              </w:rPr>
              <w:t>Skill tier: &lt;1200, 1200–1499, 1500–1799, 1800–2099, 2100+</w:t>
            </w:r>
          </w:p>
        </w:tc>
      </w:tr>
      <w:tr w:rsidR="00445199" w14:paraId="73944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2D9CEE" w14:textId="77777777" w:rsidR="00445199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white_score</w:t>
            </w:r>
            <w:proofErr w:type="spellEnd"/>
          </w:p>
        </w:tc>
        <w:tc>
          <w:tcPr>
            <w:tcW w:w="3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EA4608" w14:textId="77777777" w:rsidR="00445199" w:rsidRDefault="00000000">
            <w:r>
              <w:rPr>
                <w:sz w:val="17"/>
                <w:szCs w:val="17"/>
              </w:rPr>
              <w:t>1 if White wins · 0.5 draw · 0 Black wins</w:t>
            </w:r>
          </w:p>
        </w:tc>
        <w:tc>
          <w:tcPr>
            <w:tcW w:w="37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8D6624" w14:textId="77777777" w:rsidR="00445199" w:rsidRDefault="00000000">
            <w:r>
              <w:rPr>
                <w:sz w:val="17"/>
                <w:szCs w:val="17"/>
              </w:rPr>
              <w:t>Outcome scale used for Elo calibration</w:t>
            </w:r>
          </w:p>
        </w:tc>
      </w:tr>
      <w:tr w:rsidR="00445199" w14:paraId="71FFD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662FE9" w14:textId="77777777" w:rsidR="00445199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elo_expected</w:t>
            </w:r>
            <w:proofErr w:type="spellEnd"/>
          </w:p>
        </w:tc>
        <w:tc>
          <w:tcPr>
            <w:tcW w:w="3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D48B1B8" w14:textId="77777777" w:rsidR="00445199" w:rsidRDefault="00000000">
            <w:r>
              <w:rPr>
                <w:sz w:val="17"/>
                <w:szCs w:val="17"/>
              </w:rPr>
              <w:t>1 / (1 + 10^(−Δ / 400))</w:t>
            </w:r>
          </w:p>
        </w:tc>
        <w:tc>
          <w:tcPr>
            <w:tcW w:w="37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D6C2E6" w14:textId="77777777" w:rsidR="00445199" w:rsidRDefault="00000000">
            <w:r>
              <w:rPr>
                <w:sz w:val="17"/>
                <w:szCs w:val="17"/>
              </w:rPr>
              <w:t>Textbook Elo expectation (k = 1, no colour bonus)</w:t>
            </w:r>
          </w:p>
        </w:tc>
      </w:tr>
      <w:tr w:rsidR="00445199" w14:paraId="69996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DE86AD3" w14:textId="77777777" w:rsidR="00445199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elo_expected_adj</w:t>
            </w:r>
            <w:proofErr w:type="spellEnd"/>
          </w:p>
        </w:tc>
        <w:tc>
          <w:tcPr>
            <w:tcW w:w="3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8571CF5" w14:textId="77777777" w:rsidR="00445199" w:rsidRDefault="00000000">
            <w:r>
              <w:rPr>
                <w:sz w:val="17"/>
                <w:szCs w:val="17"/>
              </w:rPr>
              <w:t>1 / (1 + 10^(−(</w:t>
            </w:r>
            <w:proofErr w:type="spellStart"/>
            <w:r>
              <w:rPr>
                <w:sz w:val="17"/>
                <w:szCs w:val="17"/>
              </w:rPr>
              <w:t>k·Δ</w:t>
            </w:r>
            <w:proofErr w:type="spellEnd"/>
            <w:r>
              <w:rPr>
                <w:sz w:val="17"/>
                <w:szCs w:val="17"/>
              </w:rPr>
              <w:t xml:space="preserve"> + c) / 400))</w:t>
            </w:r>
          </w:p>
        </w:tc>
        <w:tc>
          <w:tcPr>
            <w:tcW w:w="37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FECA08" w14:textId="77777777" w:rsidR="00445199" w:rsidRDefault="00000000">
            <w:r>
              <w:rPr>
                <w:sz w:val="17"/>
                <w:szCs w:val="17"/>
              </w:rPr>
              <w:t>Fitted expectation (Section 5); benchmark for opening residuals</w:t>
            </w:r>
          </w:p>
        </w:tc>
      </w:tr>
      <w:tr w:rsidR="00445199" w14:paraId="74FD6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CD3173A" w14:textId="77777777" w:rsidR="00445199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full_moves</w:t>
            </w:r>
            <w:proofErr w:type="spellEnd"/>
          </w:p>
        </w:tc>
        <w:tc>
          <w:tcPr>
            <w:tcW w:w="3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92ECF82" w14:textId="77777777" w:rsidR="00445199" w:rsidRDefault="00000000">
            <w:r>
              <w:rPr>
                <w:sz w:val="17"/>
                <w:szCs w:val="17"/>
              </w:rPr>
              <w:t>⌈ turns / 2 ⌉</w:t>
            </w:r>
          </w:p>
        </w:tc>
        <w:tc>
          <w:tcPr>
            <w:tcW w:w="37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DB73FC" w14:textId="77777777" w:rsidR="00445199" w:rsidRDefault="00000000">
            <w:r>
              <w:rPr>
                <w:sz w:val="17"/>
                <w:szCs w:val="17"/>
              </w:rPr>
              <w:t>Game length in full moves</w:t>
            </w:r>
          </w:p>
        </w:tc>
      </w:tr>
    </w:tbl>
    <w:p w14:paraId="389F1486" w14:textId="77777777" w:rsidR="00445199" w:rsidRDefault="00445199">
      <w:pPr>
        <w:spacing w:after="80"/>
      </w:pPr>
    </w:p>
    <w:p w14:paraId="49E335AA" w14:textId="77777777" w:rsidR="00445199" w:rsidRDefault="00000000">
      <w:pPr>
        <w:pStyle w:val="Heading2"/>
        <w:keepNext/>
      </w:pPr>
      <w:r>
        <w:rPr>
          <w:color w:val="3E6182"/>
        </w:rPr>
        <w:t>Core probability model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5199" w14:paraId="31394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5CFD9"/>
              <w:left w:val="none" w:sz="0" w:space="0" w:color="FFFFFF"/>
              <w:bottom w:val="single" w:sz="4" w:space="0" w:color="C5CFD9"/>
              <w:right w:val="none" w:sz="0" w:space="0" w:color="FFFFFF"/>
            </w:tcBorders>
            <w:shd w:val="clear" w:color="auto" w:fill="F8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8EA48F" w14:textId="77777777" w:rsidR="00445199" w:rsidRDefault="00000000">
            <w:pPr>
              <w:spacing w:after="60" w:line="276" w:lineRule="auto"/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22303C"/>
                <w:sz w:val="22"/>
                <w:szCs w:val="22"/>
              </w:rPr>
              <w:t>E</w:t>
            </w: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  <w:vertAlign w:val="subscript"/>
              </w:rPr>
              <w:t>W</w:t>
            </w: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>(Δ) = 1 / ( 1 + 10</w:t>
            </w: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  <w:vertAlign w:val="superscript"/>
              </w:rPr>
              <w:t>−(</w:t>
            </w:r>
            <w:proofErr w:type="spellStart"/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  <w:vertAlign w:val="superscript"/>
              </w:rPr>
              <w:t>k·Δ</w:t>
            </w:r>
            <w:proofErr w:type="spellEnd"/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  <w:vertAlign w:val="superscript"/>
              </w:rPr>
              <w:t xml:space="preserve"> + c) / 400</w:t>
            </w: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 xml:space="preserve"> )</w:t>
            </w:r>
          </w:p>
          <w:p w14:paraId="774BC7B4" w14:textId="77777777" w:rsidR="00445199" w:rsidRDefault="00000000">
            <w:pPr>
              <w:spacing w:line="276" w:lineRule="auto"/>
              <w:jc w:val="center"/>
            </w:pP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 xml:space="preserve">Loss(k, c) = −(1/N) Σ [ </w:t>
            </w:r>
            <w:proofErr w:type="spellStart"/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>s</w:t>
            </w: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  <w:vertAlign w:val="subscript"/>
              </w:rPr>
              <w:t>i</w:t>
            </w:r>
            <w:proofErr w:type="spellEnd"/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 xml:space="preserve"> ln E</w:t>
            </w: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 xml:space="preserve"> + (1 − </w:t>
            </w:r>
            <w:proofErr w:type="spellStart"/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>s</w:t>
            </w: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  <w:vertAlign w:val="subscript"/>
              </w:rPr>
              <w:t>i</w:t>
            </w:r>
            <w:proofErr w:type="spellEnd"/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>) ln(1 − E</w:t>
            </w: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  <w:vertAlign w:val="subscript"/>
              </w:rPr>
              <w:t>i</w:t>
            </w: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>) ]      White bonus = c / k</w:t>
            </w:r>
          </w:p>
        </w:tc>
      </w:tr>
    </w:tbl>
    <w:p w14:paraId="7DA765ED" w14:textId="77777777" w:rsidR="00445199" w:rsidRDefault="00000000">
      <w:pPr>
        <w:spacing w:before="80" w:after="100" w:line="264" w:lineRule="auto"/>
      </w:pPr>
      <w:r>
        <w:t xml:space="preserve">Here s is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white_score</w:t>
      </w:r>
      <w:proofErr w:type="spellEnd"/>
      <w:r>
        <w:t>, k is the empirical steepness of the rating scale, and c is the colour offset expressed in transformed rating units. Dividing c by k converts the offset back into ordinary rating points.</w:t>
      </w:r>
    </w:p>
    <w:p w14:paraId="19FE1FF3" w14:textId="77777777" w:rsidR="00445199" w:rsidRDefault="00000000">
      <w:pPr>
        <w:pStyle w:val="Heading2"/>
        <w:keepNext/>
      </w:pPr>
      <w:r>
        <w:rPr>
          <w:color w:val="3E6182"/>
        </w:rPr>
        <w:t>Opening regex hierarchy</w:t>
      </w:r>
    </w:p>
    <w:p w14:paraId="451C61A7" w14:textId="77777777" w:rsidR="00445199" w:rsidRDefault="00000000">
      <w:pPr>
        <w:spacing w:after="100" w:line="264" w:lineRule="auto"/>
      </w:pPr>
      <w:proofErr w:type="spellStart"/>
      <w:r>
        <w:t>Lichess</w:t>
      </w:r>
      <w:proofErr w:type="spellEnd"/>
      <w:r>
        <w:t xml:space="preserve">’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opening_name</w:t>
      </w:r>
      <w:proofErr w:type="spellEnd"/>
      <w:r>
        <w:t xml:space="preserve"> strings mix a family with a variation (e.g. “Sicilian </w:t>
      </w:r>
      <w:proofErr w:type="spellStart"/>
      <w:r>
        <w:t>Defense</w:t>
      </w:r>
      <w:proofErr w:type="spellEnd"/>
      <w:r>
        <w:t>: Bowdler Attack” or “… | Smith-Morra Gambit”). A two-level hierarchy is extracted:</w:t>
      </w:r>
    </w:p>
    <w:p w14:paraId="6CDB1C3B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Level 1 — `</w:t>
      </w:r>
      <w:proofErr w:type="spellStart"/>
      <w:r>
        <w:rPr>
          <w:b/>
          <w:bCs/>
        </w:rPr>
        <w:t>opening_family</w:t>
      </w:r>
      <w:proofErr w:type="spellEnd"/>
      <w:r>
        <w:rPr>
          <w:b/>
          <w:bCs/>
        </w:rPr>
        <w:t>`:</w:t>
      </w:r>
      <w:r>
        <w:t xml:space="preserve"> split on the regex </w:t>
      </w:r>
      <w:r>
        <w:rPr>
          <w:rFonts w:ascii="Consolas" w:eastAsia="Consolas" w:hAnsi="Consolas" w:cs="Consolas"/>
          <w:color w:val="3E6182"/>
          <w:sz w:val="18"/>
          <w:szCs w:val="18"/>
        </w:rPr>
        <w:t>[:|]</w:t>
      </w:r>
      <w:r>
        <w:t xml:space="preserve">, keep the first token and strip whitespace. This collapses 1,477 distinct opening names into </w:t>
      </w:r>
      <w:r>
        <w:rPr>
          <w:b/>
          <w:bCs/>
        </w:rPr>
        <w:t>174 families</w:t>
      </w:r>
      <w:r>
        <w:t>, of which 23 have at least 200 games.</w:t>
      </w:r>
    </w:p>
    <w:p w14:paraId="2CD6F819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Level 2 — variation:</w:t>
      </w:r>
      <w:r>
        <w:t xml:space="preserve"> the remainder after the delimiter, retained in the data but too sparse for inference.</w:t>
      </w:r>
    </w:p>
    <w:p w14:paraId="4DF8A9E1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`</w:t>
      </w:r>
      <w:proofErr w:type="spellStart"/>
      <w:r>
        <w:rPr>
          <w:b/>
          <w:bCs/>
        </w:rPr>
        <w:t>first_move</w:t>
      </w:r>
      <w:proofErr w:type="spellEnd"/>
      <w:r>
        <w:rPr>
          <w:b/>
          <w:bCs/>
        </w:rPr>
        <w:t>`:</w:t>
      </w:r>
      <w:r>
        <w:t xml:space="preserve"> first token of </w:t>
      </w:r>
      <w:r>
        <w:rPr>
          <w:rFonts w:ascii="Consolas" w:eastAsia="Consolas" w:hAnsi="Consolas" w:cs="Consolas"/>
          <w:color w:val="3E6182"/>
          <w:sz w:val="18"/>
          <w:szCs w:val="18"/>
        </w:rPr>
        <w:t>moves</w:t>
      </w:r>
      <w:r>
        <w:t>. For modelling, the 25 most common families and 4 most common first moves are kept (e4, d4, c4, Nf3) and the rest are pooled as “Other”.</w:t>
      </w:r>
    </w:p>
    <w:p w14:paraId="5799EB90" w14:textId="77777777" w:rsidR="00445199" w:rsidRDefault="00445199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5199" w14:paraId="52BF9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3E6182"/>
              <w:bottom w:val="none" w:sz="0" w:space="0" w:color="FFFFFF"/>
              <w:right w:val="none" w:sz="0" w:space="0" w:color="FFFFFF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6EED073" w14:textId="77777777" w:rsidR="00445199" w:rsidRDefault="00000000">
            <w:pPr>
              <w:spacing w:line="259" w:lineRule="auto"/>
            </w:pPr>
            <w:r>
              <w:rPr>
                <w:b/>
                <w:bCs/>
                <w:color w:val="3E6182"/>
                <w:sz w:val="19"/>
                <w:szCs w:val="19"/>
              </w:rPr>
              <w:t xml:space="preserve">Leakage rule.  </w:t>
            </w:r>
            <w:r>
              <w:rPr>
                <w:sz w:val="19"/>
                <w:szCs w:val="19"/>
              </w:rPr>
              <w:t xml:space="preserve">Allowed inputs: </w:t>
            </w:r>
            <w:proofErr w:type="spellStart"/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rating_diff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avg_rating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 xml:space="preserve">log(1 + </w:t>
            </w:r>
            <w:proofErr w:type="spellStart"/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est_secs</w:t>
            </w:r>
            <w:proofErr w:type="spellEnd"/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time_class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game_type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opening_family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first_move</w:t>
            </w:r>
            <w:proofErr w:type="spellEnd"/>
            <w:r>
              <w:rPr>
                <w:sz w:val="19"/>
                <w:szCs w:val="19"/>
              </w:rPr>
              <w:t xml:space="preserve">. Excluded outright: </w:t>
            </w:r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turns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full_moves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victory_status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3E6182"/>
                <w:sz w:val="19"/>
                <w:szCs w:val="19"/>
              </w:rPr>
              <w:t>moves</w:t>
            </w:r>
            <w:r>
              <w:rPr>
                <w:sz w:val="19"/>
                <w:szCs w:val="19"/>
              </w:rPr>
              <w:t xml:space="preserve"> beyond move 1, and timestamps.</w:t>
            </w:r>
          </w:p>
        </w:tc>
      </w:tr>
    </w:tbl>
    <w:p w14:paraId="1BFC9EB0" w14:textId="77777777" w:rsidR="00445199" w:rsidRDefault="00000000">
      <w:pPr>
        <w:pStyle w:val="Heading1"/>
        <w:keepNext/>
        <w:pageBreakBefore/>
        <w:pBdr>
          <w:bottom w:val="single" w:sz="10" w:space="4" w:color="3E6182"/>
        </w:pBdr>
      </w:pPr>
      <w:r>
        <w:rPr>
          <w:color w:val="C98A2B"/>
        </w:rPr>
        <w:lastRenderedPageBreak/>
        <w:t xml:space="preserve">4  </w:t>
      </w:r>
      <w:r>
        <w:rPr>
          <w:color w:val="22303C"/>
        </w:rPr>
        <w:t>Empirical Evaluation of First-Move Advantage</w:t>
      </w:r>
    </w:p>
    <w:p w14:paraId="45607E49" w14:textId="77777777" w:rsidR="00445199" w:rsidRDefault="00000000">
      <w:pPr>
        <w:spacing w:after="100" w:line="264" w:lineRule="auto"/>
      </w:pPr>
      <w:r>
        <w:t xml:space="preserve">Draws blur the question “does White have an edge?”, so this section uses only the </w:t>
      </w:r>
      <w:r>
        <w:rPr>
          <w:b/>
          <w:bCs/>
        </w:rPr>
        <w:t>18,225 decisive games</w:t>
      </w:r>
      <w:r>
        <w:t xml:space="preserve">. White won 9,545 of them: </w:t>
      </w:r>
      <w:r>
        <w:rPr>
          <w:b/>
          <w:bCs/>
        </w:rPr>
        <w:t>52.37%</w:t>
      </w:r>
      <w:r>
        <w:t xml:space="preserve"> (95% Wilson CI 51.65%–53.10%). A two-sided exact binomial test against 50% gives p ≈ 1.5×10⁻¹⁰. Intervals throughout use the Wilson score method, which is well behaved for proportions near 50% and for small subgroups: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5199" w14:paraId="302E0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5CFD9"/>
              <w:left w:val="none" w:sz="0" w:space="0" w:color="FFFFFF"/>
              <w:bottom w:val="single" w:sz="4" w:space="0" w:color="C5CFD9"/>
              <w:right w:val="none" w:sz="0" w:space="0" w:color="FFFFFF"/>
            </w:tcBorders>
            <w:shd w:val="clear" w:color="auto" w:fill="F8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D980C7" w14:textId="77777777" w:rsidR="00445199" w:rsidRDefault="00000000">
            <w:pPr>
              <w:spacing w:line="276" w:lineRule="auto"/>
              <w:jc w:val="center"/>
            </w:pP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>p̃ = ( p̂ + z²/2n ) / ( 1 + z²/n )      CI = p̃ ± [ z / (1 + z²/n) ] · √( p̂(1 − p̂)/n + z²/4n² )      z = 1.96</w:t>
            </w:r>
          </w:p>
        </w:tc>
      </w:tr>
    </w:tbl>
    <w:p w14:paraId="70A8C7D9" w14:textId="77777777" w:rsidR="00445199" w:rsidRDefault="004451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00"/>
        <w:gridCol w:w="1300"/>
        <w:gridCol w:w="1200"/>
        <w:gridCol w:w="2300"/>
        <w:gridCol w:w="1126"/>
      </w:tblGrid>
      <w:tr w:rsidR="00445199" w14:paraId="356E4E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07C339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Segment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2D9310E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Decisive n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13BCDA4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White wins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4CC11B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White share</w:t>
            </w:r>
          </w:p>
        </w:tc>
        <w:tc>
          <w:tcPr>
            <w:tcW w:w="2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98E8F3" w14:textId="77777777" w:rsidR="004451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95% Wilson CI</w:t>
            </w:r>
          </w:p>
        </w:tc>
        <w:tc>
          <w:tcPr>
            <w:tcW w:w="1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2D7856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p (vs 50%)</w:t>
            </w:r>
          </w:p>
        </w:tc>
      </w:tr>
      <w:tr w:rsidR="00445199" w14:paraId="438A3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CE834B" w14:textId="77777777" w:rsidR="00445199" w:rsidRDefault="00000000">
            <w:r>
              <w:rPr>
                <w:sz w:val="17"/>
                <w:szCs w:val="17"/>
              </w:rPr>
              <w:t>Skill: &lt;1200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8FB2A9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1,054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7C5ABC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560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55BB57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53.1%</w:t>
            </w:r>
          </w:p>
        </w:tc>
        <w:tc>
          <w:tcPr>
            <w:tcW w:w="2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A4DEE65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50.1% – 56.1%</w:t>
            </w:r>
          </w:p>
        </w:tc>
        <w:tc>
          <w:tcPr>
            <w:tcW w:w="1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BF9A2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0.045</w:t>
            </w:r>
          </w:p>
        </w:tc>
      </w:tr>
      <w:tr w:rsidR="00445199" w14:paraId="6A536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8ACB1D1" w14:textId="77777777" w:rsidR="00445199" w:rsidRDefault="00000000">
            <w:r>
              <w:rPr>
                <w:sz w:val="17"/>
                <w:szCs w:val="17"/>
              </w:rPr>
              <w:t>Skill: 1200–1499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2E7386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5,968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51291E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3,166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751E6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53.0%</w:t>
            </w:r>
          </w:p>
        </w:tc>
        <w:tc>
          <w:tcPr>
            <w:tcW w:w="2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C1CC93D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51.8% – 54.3%</w:t>
            </w:r>
          </w:p>
        </w:tc>
        <w:tc>
          <w:tcPr>
            <w:tcW w:w="1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760DEE2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&lt;0.001</w:t>
            </w:r>
          </w:p>
        </w:tc>
      </w:tr>
      <w:tr w:rsidR="00445199" w14:paraId="58ACF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CA38894" w14:textId="77777777" w:rsidR="00445199" w:rsidRDefault="00000000">
            <w:r>
              <w:rPr>
                <w:sz w:val="17"/>
                <w:szCs w:val="17"/>
              </w:rPr>
              <w:t>Skill: 1500–1799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BB48DE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7,196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E741D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3,762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9D5C319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52.3%</w:t>
            </w:r>
          </w:p>
        </w:tc>
        <w:tc>
          <w:tcPr>
            <w:tcW w:w="2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AA88CC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51.1% – 53.4%</w:t>
            </w:r>
          </w:p>
        </w:tc>
        <w:tc>
          <w:tcPr>
            <w:tcW w:w="1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4ED778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&lt;0.001</w:t>
            </w:r>
          </w:p>
        </w:tc>
      </w:tr>
      <w:tr w:rsidR="00445199" w14:paraId="2F9D2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6DCE86" w14:textId="77777777" w:rsidR="00445199" w:rsidRDefault="00000000">
            <w:r>
              <w:rPr>
                <w:sz w:val="17"/>
                <w:szCs w:val="17"/>
              </w:rPr>
              <w:t>Skill: 1800–2099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298F0E1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3,386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5DA781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1,734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EFC972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51.2%</w:t>
            </w:r>
          </w:p>
        </w:tc>
        <w:tc>
          <w:tcPr>
            <w:tcW w:w="2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10FDC20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49.5% – 52.9%</w:t>
            </w:r>
          </w:p>
        </w:tc>
        <w:tc>
          <w:tcPr>
            <w:tcW w:w="1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87C9CE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0.164</w:t>
            </w:r>
          </w:p>
        </w:tc>
      </w:tr>
      <w:tr w:rsidR="00445199" w14:paraId="6A02F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9E5E794" w14:textId="77777777" w:rsidR="00445199" w:rsidRDefault="00000000">
            <w:r>
              <w:rPr>
                <w:sz w:val="17"/>
                <w:szCs w:val="17"/>
              </w:rPr>
              <w:t>Skill: 2100+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3F1F9F3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621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50EA94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323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8200DD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52.0%</w:t>
            </w:r>
          </w:p>
        </w:tc>
        <w:tc>
          <w:tcPr>
            <w:tcW w:w="2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C67C480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48.1% – 55.9%</w:t>
            </w:r>
          </w:p>
        </w:tc>
        <w:tc>
          <w:tcPr>
            <w:tcW w:w="1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3EA2E68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0.336</w:t>
            </w:r>
          </w:p>
        </w:tc>
      </w:tr>
      <w:tr w:rsidR="00445199" w14:paraId="7A5078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00A3886" w14:textId="77777777" w:rsidR="00445199" w:rsidRDefault="00000000">
            <w:r>
              <w:rPr>
                <w:sz w:val="17"/>
                <w:szCs w:val="17"/>
              </w:rPr>
              <w:t>Pace: &lt;10 min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3271B95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1,971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5A1818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1,045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15B190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53.0%</w:t>
            </w:r>
          </w:p>
        </w:tc>
        <w:tc>
          <w:tcPr>
            <w:tcW w:w="2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DBDFE2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50.8% – 55.2%</w:t>
            </w:r>
          </w:p>
        </w:tc>
        <w:tc>
          <w:tcPr>
            <w:tcW w:w="1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428BFBD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0.008</w:t>
            </w:r>
          </w:p>
        </w:tc>
      </w:tr>
      <w:tr w:rsidR="00445199" w14:paraId="0C6D3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C3CBA18" w14:textId="77777777" w:rsidR="00445199" w:rsidRDefault="00000000">
            <w:r>
              <w:rPr>
                <w:sz w:val="17"/>
                <w:szCs w:val="17"/>
              </w:rPr>
              <w:t>Pace: 10–15 min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0BC375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9,762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FA49C0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5,055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90205E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51.8%</w:t>
            </w:r>
          </w:p>
        </w:tc>
        <w:tc>
          <w:tcPr>
            <w:tcW w:w="2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DA8DDC3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50.8% – 52.8%</w:t>
            </w:r>
          </w:p>
        </w:tc>
        <w:tc>
          <w:tcPr>
            <w:tcW w:w="1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25044D3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&lt;0.001</w:t>
            </w:r>
          </w:p>
        </w:tc>
      </w:tr>
      <w:tr w:rsidR="00445199" w14:paraId="6263E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89D5EA" w14:textId="77777777" w:rsidR="00445199" w:rsidRDefault="00000000">
            <w:r>
              <w:rPr>
                <w:sz w:val="17"/>
                <w:szCs w:val="17"/>
              </w:rPr>
              <w:t>Pace: 15–25 min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3E0480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3,810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E37FC19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2,010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CF36D3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52.8%</w:t>
            </w:r>
          </w:p>
        </w:tc>
        <w:tc>
          <w:tcPr>
            <w:tcW w:w="2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7744A6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51.2% – 54.3%</w:t>
            </w:r>
          </w:p>
        </w:tc>
        <w:tc>
          <w:tcPr>
            <w:tcW w:w="1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9161D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&lt;0.001</w:t>
            </w:r>
          </w:p>
        </w:tc>
      </w:tr>
      <w:tr w:rsidR="00445199" w14:paraId="7ECCE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DD482DB" w14:textId="77777777" w:rsidR="00445199" w:rsidRDefault="00000000">
            <w:r>
              <w:rPr>
                <w:sz w:val="17"/>
                <w:szCs w:val="17"/>
              </w:rPr>
              <w:t>Pace: 25+ min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ACE912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2,682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76256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1,435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F853C9A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53.5%</w:t>
            </w:r>
          </w:p>
        </w:tc>
        <w:tc>
          <w:tcPr>
            <w:tcW w:w="2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572C087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51.6% – 55.4%</w:t>
            </w:r>
          </w:p>
        </w:tc>
        <w:tc>
          <w:tcPr>
            <w:tcW w:w="1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50DA20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&lt;0.001</w:t>
            </w:r>
          </w:p>
        </w:tc>
      </w:tr>
    </w:tbl>
    <w:p w14:paraId="165580AB" w14:textId="77777777" w:rsidR="00445199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1294A6F3" wp14:editId="6BD576D7">
            <wp:extent cx="5476875" cy="1790700"/>
            <wp:effectExtent l="0" t="0" r="0" b="0"/>
            <wp:docPr id="1083173080" name="f2_white_edge.png" descr="Figure 2. White’s share of decisive games with 95% Wilson intervals, by skill bracket and time control." title="Figure 2. White’s share of decisive games with 95% Wilson intervals, by skill bracket and time contr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E248" w14:textId="77777777" w:rsidR="00445199" w:rsidRDefault="00000000">
      <w:pPr>
        <w:spacing w:before="30" w:after="130"/>
        <w:jc w:val="center"/>
      </w:pPr>
      <w:r>
        <w:rPr>
          <w:i/>
          <w:iCs/>
          <w:color w:val="5F6B76"/>
          <w:sz w:val="17"/>
          <w:szCs w:val="17"/>
        </w:rPr>
        <w:t>Figure 2. White’s share of decisive games with 95% Wilson intervals, by skill bracket and time control.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5199" w14:paraId="785FB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3E6182"/>
              <w:bottom w:val="none" w:sz="0" w:space="0" w:color="FFFFFF"/>
              <w:right w:val="none" w:sz="0" w:space="0" w:color="FFFFFF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336CCE8" w14:textId="77777777" w:rsidR="00445199" w:rsidRDefault="00000000">
            <w:pPr>
              <w:spacing w:line="259" w:lineRule="auto"/>
            </w:pPr>
            <w:r>
              <w:rPr>
                <w:b/>
                <w:bCs/>
                <w:color w:val="3E6182"/>
                <w:sz w:val="19"/>
                <w:szCs w:val="19"/>
              </w:rPr>
              <w:t xml:space="preserve">Interpretation.  </w:t>
            </w:r>
            <w:r>
              <w:rPr>
                <w:sz w:val="19"/>
                <w:szCs w:val="19"/>
              </w:rPr>
              <w:t xml:space="preserve">All nine point estimates lie above 50%, ranging from 51.2% to 53.5%. The interval excludes parity in the three lower skill brackets and in all four time-control bins. For the 1800–2099 and 2100+ brackets the intervals include 50%, but they also overlap heavily with every other bracket, and the 2100+ group has only 621 decisive games. The data therefore support a modest, broadly uniform White advantage; they do </w:t>
            </w:r>
            <w:r>
              <w:rPr>
                <w:b/>
                <w:bCs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show that it shrinks at high ratings.</w:t>
            </w:r>
          </w:p>
        </w:tc>
      </w:tr>
    </w:tbl>
    <w:p w14:paraId="0B124D56" w14:textId="77777777" w:rsidR="00445199" w:rsidRDefault="00000000">
      <w:pPr>
        <w:pStyle w:val="Heading1"/>
        <w:keepNext/>
        <w:pageBreakBefore/>
        <w:pBdr>
          <w:bottom w:val="single" w:sz="10" w:space="4" w:color="3E6182"/>
        </w:pBdr>
      </w:pPr>
      <w:r>
        <w:rPr>
          <w:color w:val="C98A2B"/>
        </w:rPr>
        <w:lastRenderedPageBreak/>
        <w:t xml:space="preserve">5  </w:t>
      </w:r>
      <w:r>
        <w:rPr>
          <w:color w:val="22303C"/>
        </w:rPr>
        <w:t>Rating Differentials &amp; Empirical Elo Calibration</w:t>
      </w:r>
    </w:p>
    <w:p w14:paraId="582D81EE" w14:textId="77777777" w:rsidR="00445199" w:rsidRDefault="00000000">
      <w:pPr>
        <w:spacing w:after="100" w:line="264" w:lineRule="auto"/>
      </w:pPr>
      <w:r>
        <w:t xml:space="preserve">Textbook Elo says a player rated Δ points higher scores 1 / (1 + 10^(−Δ/400)). To test this on </w:t>
      </w:r>
      <w:proofErr w:type="spellStart"/>
      <w:r>
        <w:t>Lichess</w:t>
      </w:r>
      <w:proofErr w:type="spellEnd"/>
      <w:r>
        <w:t xml:space="preserve"> data, the two-parameter curve from Section 3 was fitted to all 19,113 games (draws scored 0.5) by minimising log-loss with Nelder–Mead from the start point (c, k) = (15, 0.8). Uncertainty comes from </w:t>
      </w:r>
      <w:r>
        <w:rPr>
          <w:b/>
          <w:bCs/>
        </w:rPr>
        <w:t>200 bootstrap resamples</w:t>
      </w:r>
      <w:r>
        <w:t xml:space="preserve"> (seed 42).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900"/>
        <w:gridCol w:w="2100"/>
        <w:gridCol w:w="2126"/>
      </w:tblGrid>
      <w:tr w:rsidR="00445199" w14:paraId="52A50B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4DE6F4F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612076" w14:textId="77777777" w:rsidR="004451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Estimate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D2724E2" w14:textId="77777777" w:rsidR="004451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95% bootstrap CI</w:t>
            </w:r>
          </w:p>
        </w:tc>
        <w:tc>
          <w:tcPr>
            <w:tcW w:w="2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1BEE006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Reading</w:t>
            </w:r>
          </w:p>
        </w:tc>
      </w:tr>
      <w:tr w:rsidR="00445199" w14:paraId="7716E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B974CC" w14:textId="77777777" w:rsidR="00445199" w:rsidRDefault="00000000">
            <w:r>
              <w:rPr>
                <w:sz w:val="17"/>
                <w:szCs w:val="17"/>
              </w:rPr>
              <w:t>Steepness k</w:t>
            </w:r>
          </w:p>
        </w:tc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5C275A7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0.64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0283C59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0.61 – 0.67</w:t>
            </w:r>
          </w:p>
        </w:tc>
        <w:tc>
          <w:tcPr>
            <w:tcW w:w="2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29FCA0B" w14:textId="77777777" w:rsidR="00445199" w:rsidRDefault="00000000">
            <w:r>
              <w:rPr>
                <w:sz w:val="17"/>
                <w:szCs w:val="17"/>
              </w:rPr>
              <w:t>Textbook value is 1.00</w:t>
            </w:r>
          </w:p>
        </w:tc>
      </w:tr>
      <w:tr w:rsidR="00445199" w14:paraId="51E56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56F4EA4" w14:textId="77777777" w:rsidR="00445199" w:rsidRDefault="00000000">
            <w:r>
              <w:rPr>
                <w:sz w:val="17"/>
                <w:szCs w:val="17"/>
              </w:rPr>
              <w:t>Colour offset c (log-loss scale)</w:t>
            </w:r>
          </w:p>
        </w:tc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28D0C1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13.8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DD5A85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E69B6C" w14:textId="77777777" w:rsidR="00445199" w:rsidRDefault="00000000">
            <w:r>
              <w:rPr>
                <w:sz w:val="17"/>
                <w:szCs w:val="17"/>
              </w:rPr>
              <w:t>Shift in transformed units</w:t>
            </w:r>
          </w:p>
        </w:tc>
      </w:tr>
      <w:tr w:rsidR="00445199" w14:paraId="24C0F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F4859A" w14:textId="77777777" w:rsidR="00445199" w:rsidRDefault="00000000">
            <w:r>
              <w:rPr>
                <w:sz w:val="17"/>
                <w:szCs w:val="17"/>
              </w:rPr>
              <w:t>White bonus = c / k</w:t>
            </w:r>
          </w:p>
        </w:tc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B6624E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21.7 points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AE5F963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12.5 – 30.5</w:t>
            </w:r>
          </w:p>
        </w:tc>
        <w:tc>
          <w:tcPr>
            <w:tcW w:w="2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9D4DDD" w14:textId="77777777" w:rsidR="00445199" w:rsidRDefault="00000000">
            <w:r>
              <w:rPr>
                <w:sz w:val="17"/>
                <w:szCs w:val="17"/>
              </w:rPr>
              <w:t>≈ 22 rating points</w:t>
            </w:r>
          </w:p>
        </w:tc>
      </w:tr>
      <w:tr w:rsidR="00445199" w14:paraId="1BEA9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D21493" w14:textId="77777777" w:rsidR="00445199" w:rsidRDefault="00000000">
            <w:r>
              <w:rPr>
                <w:sz w:val="17"/>
                <w:szCs w:val="17"/>
              </w:rPr>
              <w:t>Logistic cross-check: odds per +100</w:t>
            </w:r>
          </w:p>
        </w:tc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86BFCA2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× 1.47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C7934B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1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06A5FD0" w14:textId="77777777" w:rsidR="00445199" w:rsidRDefault="00000000">
            <w:r>
              <w:rPr>
                <w:sz w:val="17"/>
                <w:szCs w:val="17"/>
              </w:rPr>
              <w:t>Implied bonus ≈ 22 points</w:t>
            </w:r>
          </w:p>
        </w:tc>
      </w:tr>
    </w:tbl>
    <w:p w14:paraId="11D2AE53" w14:textId="77777777" w:rsidR="00445199" w:rsidRDefault="00445199">
      <w:pPr>
        <w:spacing w:after="60"/>
      </w:pPr>
    </w:p>
    <w:p w14:paraId="5A76501C" w14:textId="77777777" w:rsidR="00445199" w:rsidRDefault="00000000">
      <w:pPr>
        <w:spacing w:after="100" w:line="264" w:lineRule="auto"/>
      </w:pPr>
      <w:r>
        <w:t xml:space="preserve">With k = 0.64, a 100-point rating gap behaves like a </w:t>
      </w:r>
      <w:r>
        <w:rPr>
          <w:b/>
          <w:bCs/>
        </w:rPr>
        <w:t>≈ 64-point gap</w:t>
      </w:r>
      <w:r>
        <w:t xml:space="preserve"> in the textbook formula, so the stronger player wins less often than nominal ratings imply. The confidence interval excludes 1.0 by a wide margin. Two independent routes — the custom loss minimisation and a plain logistic regression of White’s win on rating difference — agree that White’s colour is worth about </w:t>
      </w:r>
      <w:r>
        <w:rPr>
          <w:b/>
          <w:bCs/>
        </w:rPr>
        <w:t>22 rating points</w:t>
      </w:r>
      <w:r>
        <w:t>.</w:t>
      </w:r>
    </w:p>
    <w:p w14:paraId="07EC3797" w14:textId="77777777" w:rsidR="00445199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773D09A4" wp14:editId="7BA7DC60">
            <wp:extent cx="3810000" cy="2286000"/>
            <wp:effectExtent l="0" t="0" r="0" b="0"/>
            <wp:docPr id="1809434573" name="f3_elo.png" descr="Figure 3. Binned observed score versus rating gap, with textbook Elo (dashed) and the fitted curve." title="Figure 3. Binned observed score versus rating gap, with textbook Elo (dashed) and the fitted cur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412C" w14:textId="77777777" w:rsidR="00445199" w:rsidRDefault="00000000">
      <w:pPr>
        <w:spacing w:before="30" w:after="130"/>
        <w:jc w:val="center"/>
      </w:pPr>
      <w:r>
        <w:rPr>
          <w:i/>
          <w:iCs/>
          <w:color w:val="5F6B76"/>
          <w:sz w:val="17"/>
          <w:szCs w:val="17"/>
        </w:rPr>
        <w:t>Figure 3. Binned observed score versus rating gap, with textbook Elo (dashed) and the fitted curve.</w:t>
      </w:r>
    </w:p>
    <w:p w14:paraId="5959F9FE" w14:textId="77777777" w:rsidR="00445199" w:rsidRDefault="00000000">
      <w:pPr>
        <w:pStyle w:val="Heading2"/>
        <w:keepNext/>
      </w:pPr>
      <w:r>
        <w:rPr>
          <w:color w:val="3E6182"/>
        </w:rPr>
        <w:t>How often does the favourite win?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100"/>
        <w:gridCol w:w="2100"/>
        <w:gridCol w:w="2326"/>
      </w:tblGrid>
      <w:tr w:rsidR="00445199" w14:paraId="2E4264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BD86A46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Rating-gap threshold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71F9EF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Decisive games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8E456D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Higher-rated wins</w:t>
            </w:r>
          </w:p>
        </w:tc>
        <w:tc>
          <w:tcPr>
            <w:tcW w:w="2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80A4D40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Reference</w:t>
            </w:r>
          </w:p>
        </w:tc>
      </w:tr>
      <w:tr w:rsidR="00445199" w14:paraId="6B073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124FDB" w14:textId="77777777" w:rsidR="00445199" w:rsidRDefault="00000000">
            <w:r>
              <w:rPr>
                <w:sz w:val="17"/>
                <w:szCs w:val="17"/>
              </w:rPr>
              <w:t>Any gap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D8E643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18,225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A876A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65.2%</w:t>
            </w:r>
          </w:p>
        </w:tc>
        <w:tc>
          <w:tcPr>
            <w:tcW w:w="2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DC3C6F" w14:textId="77777777" w:rsidR="00445199" w:rsidRDefault="00000000">
            <w:r>
              <w:rPr>
                <w:sz w:val="17"/>
                <w:szCs w:val="17"/>
              </w:rPr>
              <w:t>vs 50% for a coin toss</w:t>
            </w:r>
          </w:p>
        </w:tc>
      </w:tr>
      <w:tr w:rsidR="00445199" w14:paraId="2F4A8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4C08C2" w14:textId="77777777" w:rsidR="00445199" w:rsidRDefault="00000000">
            <w:r>
              <w:rPr>
                <w:sz w:val="17"/>
                <w:szCs w:val="17"/>
              </w:rPr>
              <w:t>|Δ| ≥ 100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5F8A43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10,007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C08C1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73.9%</w:t>
            </w:r>
          </w:p>
        </w:tc>
        <w:tc>
          <w:tcPr>
            <w:tcW w:w="2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BCC7FAB" w14:textId="77777777" w:rsidR="00445199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445199" w14:paraId="01439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2D00CD" w14:textId="77777777" w:rsidR="00445199" w:rsidRDefault="00000000">
            <w:r>
              <w:rPr>
                <w:sz w:val="17"/>
                <w:szCs w:val="17"/>
              </w:rPr>
              <w:t>|Δ| ≥ 200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849FF3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5,800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F90133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80.3%</w:t>
            </w:r>
          </w:p>
        </w:tc>
        <w:tc>
          <w:tcPr>
            <w:tcW w:w="2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AFC5C9" w14:textId="77777777" w:rsidR="00445199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445199" w14:paraId="09F22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9C70F2C" w14:textId="77777777" w:rsidR="00445199" w:rsidRDefault="00000000">
            <w:r>
              <w:rPr>
                <w:sz w:val="17"/>
                <w:szCs w:val="17"/>
              </w:rPr>
              <w:t>|Δ| ≥ 400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9DBA0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1,953</w:t>
            </w:r>
          </w:p>
        </w:tc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F6F9A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86.1%</w:t>
            </w:r>
          </w:p>
        </w:tc>
        <w:tc>
          <w:tcPr>
            <w:tcW w:w="23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D50A1F" w14:textId="77777777" w:rsidR="00445199" w:rsidRDefault="00000000">
            <w:r>
              <w:rPr>
                <w:sz w:val="17"/>
                <w:szCs w:val="17"/>
              </w:rPr>
              <w:t>Textbook expectation ≈ 91%</w:t>
            </w:r>
          </w:p>
        </w:tc>
      </w:tr>
    </w:tbl>
    <w:p w14:paraId="29AEBB80" w14:textId="77777777" w:rsidR="00445199" w:rsidRDefault="00445199">
      <w:pPr>
        <w:spacing w:after="60"/>
      </w:pPr>
    </w:p>
    <w:p w14:paraId="2F5BF7B7" w14:textId="77777777" w:rsidR="00445199" w:rsidRDefault="00000000">
      <w:pPr>
        <w:spacing w:after="100" w:line="264" w:lineRule="auto"/>
      </w:pPr>
      <w:r>
        <w:t>The favourite wins about two games in three overall and nearly nine in ten once the gap reaches 400 points, but even large gaps leave a substantial upset rate — consistent with the flatter fitted scale.</w:t>
      </w:r>
    </w:p>
    <w:p w14:paraId="763AF5A1" w14:textId="77777777" w:rsidR="00445199" w:rsidRDefault="00000000">
      <w:pPr>
        <w:pStyle w:val="Heading1"/>
        <w:keepNext/>
        <w:pageBreakBefore/>
        <w:pBdr>
          <w:bottom w:val="single" w:sz="10" w:space="4" w:color="3E6182"/>
        </w:pBdr>
      </w:pPr>
      <w:r>
        <w:rPr>
          <w:color w:val="C98A2B"/>
        </w:rPr>
        <w:lastRenderedPageBreak/>
        <w:t xml:space="preserve">6  </w:t>
      </w:r>
      <w:r>
        <w:rPr>
          <w:color w:val="22303C"/>
        </w:rPr>
        <w:t>Victory Status &amp; Match Termination Dynamics</w:t>
      </w:r>
    </w:p>
    <w:p w14:paraId="4EEE0CA3" w14:textId="77777777" w:rsidR="00445199" w:rsidRDefault="00000000">
      <w:pPr>
        <w:spacing w:after="100" w:line="264" w:lineRule="auto"/>
      </w:pPr>
      <w:r>
        <w:t xml:space="preserve">Across the cleaned sample, games end by </w:t>
      </w:r>
      <w:r>
        <w:rPr>
          <w:b/>
          <w:bCs/>
        </w:rPr>
        <w:t>resignation (56.0%)</w:t>
      </w:r>
      <w:r>
        <w:t xml:space="preserve">, </w:t>
      </w:r>
      <w:r>
        <w:rPr>
          <w:b/>
          <w:bCs/>
        </w:rPr>
        <w:t>checkmate (31.3%)</w:t>
      </w:r>
      <w:r>
        <w:t xml:space="preserve">, </w:t>
      </w:r>
      <w:r>
        <w:rPr>
          <w:b/>
          <w:bCs/>
        </w:rPr>
        <w:t>time forfeit (8.4%)</w:t>
      </w:r>
      <w:r>
        <w:t xml:space="preserve"> or </w:t>
      </w:r>
      <w:r>
        <w:rPr>
          <w:b/>
          <w:bCs/>
        </w:rPr>
        <w:t>draw (4.4%)</w:t>
      </w:r>
      <w:r>
        <w:t>. Resignation is by far the dominant ending: more than half of all games are decided by a player conceding, not by a completed mate.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1150"/>
        <w:gridCol w:w="1250"/>
        <w:gridCol w:w="1300"/>
        <w:gridCol w:w="1150"/>
        <w:gridCol w:w="1176"/>
      </w:tblGrid>
      <w:tr w:rsidR="00445199" w14:paraId="7BEB69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D679977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Segment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773250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Games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9D1F6DD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Mate %</w:t>
            </w:r>
          </w:p>
        </w:tc>
        <w:tc>
          <w:tcPr>
            <w:tcW w:w="12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F840EB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Resign %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CDF5FE6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Timeout %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6EBCF1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Draw %</w:t>
            </w:r>
          </w:p>
        </w:tc>
        <w:tc>
          <w:tcPr>
            <w:tcW w:w="11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5340D8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Median moves</w:t>
            </w:r>
          </w:p>
        </w:tc>
      </w:tr>
      <w:tr w:rsidR="00445199" w14:paraId="79F93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373A1C" w14:textId="77777777" w:rsidR="00445199" w:rsidRDefault="00000000">
            <w:r>
              <w:rPr>
                <w:sz w:val="17"/>
                <w:szCs w:val="17"/>
              </w:rPr>
              <w:t>&lt;10 min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BD05BD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2,060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91D4A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31.4</w:t>
            </w:r>
          </w:p>
        </w:tc>
        <w:tc>
          <w:tcPr>
            <w:tcW w:w="12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9984FA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52.3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34A7F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12.3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61C709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4.0</w:t>
            </w:r>
          </w:p>
        </w:tc>
        <w:tc>
          <w:tcPr>
            <w:tcW w:w="11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C184418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29</w:t>
            </w:r>
          </w:p>
        </w:tc>
      </w:tr>
      <w:tr w:rsidR="00445199" w14:paraId="0E9F0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5FB5A4" w14:textId="77777777" w:rsidR="00445199" w:rsidRDefault="00000000">
            <w:r>
              <w:rPr>
                <w:sz w:val="17"/>
                <w:szCs w:val="17"/>
              </w:rPr>
              <w:t>10–15 min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C835C3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10,174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DC343D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31.6</w:t>
            </w:r>
          </w:p>
        </w:tc>
        <w:tc>
          <w:tcPr>
            <w:tcW w:w="12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0F872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55.2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9C16F8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9.5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CE1B33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3.7</w:t>
            </w:r>
          </w:p>
        </w:tc>
        <w:tc>
          <w:tcPr>
            <w:tcW w:w="11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9A51EE5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28</w:t>
            </w:r>
          </w:p>
        </w:tc>
      </w:tr>
      <w:tr w:rsidR="00445199" w14:paraId="346CD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2F33A7" w14:textId="77777777" w:rsidR="00445199" w:rsidRDefault="00000000">
            <w:r>
              <w:rPr>
                <w:sz w:val="17"/>
                <w:szCs w:val="17"/>
              </w:rPr>
              <w:t>15–25 min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8DD35E8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4,019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969CD8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31.6</w:t>
            </w:r>
          </w:p>
        </w:tc>
        <w:tc>
          <w:tcPr>
            <w:tcW w:w="12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AFDF85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56.6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2C6AE8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6.6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0E2F8E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5.2</w:t>
            </w:r>
          </w:p>
        </w:tc>
        <w:tc>
          <w:tcPr>
            <w:tcW w:w="11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433C4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28</w:t>
            </w:r>
          </w:p>
        </w:tc>
      </w:tr>
      <w:tr w:rsidR="00445199" w14:paraId="08A86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819DFA" w14:textId="77777777" w:rsidR="00445199" w:rsidRDefault="00000000">
            <w:r>
              <w:rPr>
                <w:sz w:val="17"/>
                <w:szCs w:val="17"/>
              </w:rPr>
              <w:t>25+ min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964F05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2,860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3624C6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29.5</w:t>
            </w:r>
          </w:p>
        </w:tc>
        <w:tc>
          <w:tcPr>
            <w:tcW w:w="12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D1AFB1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60.3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F1F871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4.0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8F0A46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6.2</w:t>
            </w:r>
          </w:p>
        </w:tc>
        <w:tc>
          <w:tcPr>
            <w:tcW w:w="11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589F5D3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26</w:t>
            </w:r>
          </w:p>
        </w:tc>
      </w:tr>
      <w:tr w:rsidR="00445199" w14:paraId="53B64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F052E14" w14:textId="77777777" w:rsidR="00445199" w:rsidRDefault="00000000">
            <w:r>
              <w:rPr>
                <w:sz w:val="17"/>
                <w:szCs w:val="17"/>
              </w:rPr>
              <w:t>Casual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C5989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3,646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B7CE00E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30.0</w:t>
            </w:r>
          </w:p>
        </w:tc>
        <w:tc>
          <w:tcPr>
            <w:tcW w:w="12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AC6030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56.5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F2E8E1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8.1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DCD89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5.5</w:t>
            </w:r>
          </w:p>
        </w:tc>
        <w:tc>
          <w:tcPr>
            <w:tcW w:w="11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6E761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25</w:t>
            </w:r>
          </w:p>
        </w:tc>
      </w:tr>
      <w:tr w:rsidR="00445199" w14:paraId="02A55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9508DC" w14:textId="77777777" w:rsidR="00445199" w:rsidRDefault="00000000">
            <w:r>
              <w:rPr>
                <w:sz w:val="17"/>
                <w:szCs w:val="17"/>
              </w:rPr>
              <w:t>Rated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A818CBA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15,467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700AD3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31.6</w:t>
            </w:r>
          </w:p>
        </w:tc>
        <w:tc>
          <w:tcPr>
            <w:tcW w:w="12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002C5C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55.8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569CA6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8.4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873906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4.2</w:t>
            </w:r>
          </w:p>
        </w:tc>
        <w:tc>
          <w:tcPr>
            <w:tcW w:w="11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CA35FF6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29</w:t>
            </w:r>
          </w:p>
        </w:tc>
      </w:tr>
      <w:tr w:rsidR="00445199" w14:paraId="55C4F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C00E387" w14:textId="77777777" w:rsidR="00445199" w:rsidRDefault="00000000">
            <w:r>
              <w:rPr>
                <w:b/>
                <w:bCs/>
                <w:sz w:val="17"/>
                <w:szCs w:val="17"/>
              </w:rPr>
              <w:t>All games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92563B8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19,113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6F8B18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31.3</w:t>
            </w:r>
          </w:p>
        </w:tc>
        <w:tc>
          <w:tcPr>
            <w:tcW w:w="12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37FE3A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56.0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32096C3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8.4</w:t>
            </w:r>
          </w:p>
        </w:tc>
        <w:tc>
          <w:tcPr>
            <w:tcW w:w="11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44B0A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4.4</w:t>
            </w:r>
          </w:p>
        </w:tc>
        <w:tc>
          <w:tcPr>
            <w:tcW w:w="117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3A9DD0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28</w:t>
            </w:r>
          </w:p>
        </w:tc>
      </w:tr>
    </w:tbl>
    <w:p w14:paraId="00CC995E" w14:textId="77777777" w:rsidR="00445199" w:rsidRDefault="00000000">
      <w:pPr>
        <w:spacing w:before="50" w:after="60" w:line="264" w:lineRule="auto"/>
      </w:pPr>
      <w:r>
        <w:rPr>
          <w:i/>
          <w:iCs/>
          <w:color w:val="5F6B76"/>
          <w:sz w:val="16"/>
          <w:szCs w:val="16"/>
        </w:rPr>
        <w:t xml:space="preserve">Draw share here is based on </w:t>
      </w:r>
      <w:proofErr w:type="spellStart"/>
      <w:r>
        <w:rPr>
          <w:rFonts w:ascii="Consolas" w:eastAsia="Consolas" w:hAnsi="Consolas" w:cs="Consolas"/>
          <w:i/>
          <w:iCs/>
          <w:color w:val="5F6B76"/>
          <w:sz w:val="16"/>
          <w:szCs w:val="16"/>
        </w:rPr>
        <w:t>victory_status</w:t>
      </w:r>
      <w:proofErr w:type="spellEnd"/>
      <w:r>
        <w:rPr>
          <w:i/>
          <w:iCs/>
          <w:color w:val="5F6B76"/>
          <w:sz w:val="16"/>
          <w:szCs w:val="16"/>
        </w:rPr>
        <w:t xml:space="preserve">; a further 44 games are recorded as draws by </w:t>
      </w:r>
      <w:r>
        <w:rPr>
          <w:rFonts w:ascii="Consolas" w:eastAsia="Consolas" w:hAnsi="Consolas" w:cs="Consolas"/>
          <w:i/>
          <w:iCs/>
          <w:color w:val="5F6B76"/>
          <w:sz w:val="16"/>
          <w:szCs w:val="16"/>
        </w:rPr>
        <w:t>winner</w:t>
      </w:r>
      <w:r>
        <w:rPr>
          <w:i/>
          <w:iCs/>
          <w:color w:val="5F6B76"/>
          <w:sz w:val="16"/>
          <w:szCs w:val="16"/>
        </w:rPr>
        <w:t xml:space="preserve"> alone (timeouts against insufficient material), lifting the result-based draw rate to 4.6%.</w:t>
      </w:r>
    </w:p>
    <w:p w14:paraId="442449B8" w14:textId="77777777" w:rsidR="00445199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71BE3C31" wp14:editId="2A18249B">
            <wp:extent cx="5572125" cy="1724025"/>
            <wp:effectExtent l="0" t="0" r="0" b="0"/>
            <wp:docPr id="1757909768" name="f4_endings.png" descr="Figure 4. Termination mix by pacing tier (left) and by rated versus casual status (right)." title="Figure 4. Termination mix by pacing tier (left) and by rated versus casual status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F5E1" w14:textId="77777777" w:rsidR="00445199" w:rsidRDefault="00000000">
      <w:pPr>
        <w:spacing w:before="30" w:after="130"/>
        <w:jc w:val="center"/>
      </w:pPr>
      <w:r>
        <w:rPr>
          <w:i/>
          <w:iCs/>
          <w:color w:val="5F6B76"/>
          <w:sz w:val="17"/>
          <w:szCs w:val="17"/>
        </w:rPr>
        <w:t>Figure 4. Termination mix by pacing tier (left) and by rated versus casual status (right).</w:t>
      </w:r>
    </w:p>
    <w:p w14:paraId="3AE19C78" w14:textId="77777777" w:rsidR="00445199" w:rsidRDefault="00000000">
      <w:pPr>
        <w:pStyle w:val="Heading2"/>
        <w:keepNext/>
      </w:pPr>
      <w:r>
        <w:rPr>
          <w:color w:val="3E6182"/>
        </w:rPr>
        <w:t>Pacing tiers</w:t>
      </w:r>
    </w:p>
    <w:p w14:paraId="7C3C785D" w14:textId="77777777" w:rsidR="00445199" w:rsidRDefault="00000000">
      <w:pPr>
        <w:spacing w:after="100" w:line="264" w:lineRule="auto"/>
      </w:pPr>
      <w:r>
        <w:t xml:space="preserve">Speed reshapes how games finish. Timeouts fall monotonically from </w:t>
      </w:r>
      <w:r>
        <w:rPr>
          <w:b/>
          <w:bCs/>
        </w:rPr>
        <w:t>12.3%</w:t>
      </w:r>
      <w:r>
        <w:t xml:space="preserve"> in the fastest tier to </w:t>
      </w:r>
      <w:r>
        <w:rPr>
          <w:b/>
          <w:bCs/>
        </w:rPr>
        <w:t>4.0%</w:t>
      </w:r>
      <w:r>
        <w:t xml:space="preserve"> in the slowest — a threefold difference — while resignations climb from 52.3% to 60.3% and draws from 4.0% to 6.2%. Checkmate frequency is almost flat (≈ 30–32%) except in the slowest tier (29.5%), where players are more willing to concede a lost position than play it out.</w:t>
      </w:r>
    </w:p>
    <w:p w14:paraId="36E280A5" w14:textId="77777777" w:rsidR="00445199" w:rsidRDefault="00000000">
      <w:pPr>
        <w:pStyle w:val="Heading2"/>
        <w:keepNext/>
      </w:pPr>
      <w:r>
        <w:rPr>
          <w:color w:val="3E6182"/>
        </w:rPr>
        <w:t>Game formats</w:t>
      </w:r>
    </w:p>
    <w:p w14:paraId="2A6E1355" w14:textId="77777777" w:rsidR="00445199" w:rsidRDefault="00000000">
      <w:pPr>
        <w:spacing w:after="100" w:line="264" w:lineRule="auto"/>
      </w:pPr>
      <w:r>
        <w:t>Rated and casual games end in very similar ways. Rated games run longer (median 29 vs 25 full moves) and draw slightly less often (4.2% vs 5.5%), consistent with rating points raising the stakes of each decision.</w:t>
      </w:r>
    </w:p>
    <w:p w14:paraId="5BE8721A" w14:textId="77777777" w:rsidR="00445199" w:rsidRDefault="00000000">
      <w:pPr>
        <w:pStyle w:val="Heading1"/>
        <w:keepNext/>
        <w:pageBreakBefore/>
        <w:pBdr>
          <w:bottom w:val="single" w:sz="10" w:space="4" w:color="3E6182"/>
        </w:pBdr>
      </w:pPr>
      <w:r>
        <w:rPr>
          <w:color w:val="C98A2B"/>
        </w:rPr>
        <w:lastRenderedPageBreak/>
        <w:t xml:space="preserve">7  </w:t>
      </w:r>
      <w:r>
        <w:rPr>
          <w:color w:val="22303C"/>
        </w:rPr>
        <w:t>Opening Performance &amp; Strength-Adjusted Residuals</w:t>
      </w:r>
    </w:p>
    <w:p w14:paraId="7F6E418F" w14:textId="77777777" w:rsidR="00445199" w:rsidRDefault="00000000">
      <w:pPr>
        <w:spacing w:after="100" w:line="264" w:lineRule="auto"/>
      </w:pPr>
      <w:r>
        <w:t>Raw opening win rates mostly reflect who plays them: a 1500-rated player choosing an opening does not make it 1500-strength. To isolate the opening itself, each game’s residual is computed against the fitted, colour-adjusted expectation: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5199" w14:paraId="0362E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single" w:sz="4" w:space="0" w:color="C5CFD9"/>
              <w:left w:val="none" w:sz="0" w:space="0" w:color="FFFFFF"/>
              <w:bottom w:val="single" w:sz="4" w:space="0" w:color="C5CFD9"/>
              <w:right w:val="none" w:sz="0" w:space="0" w:color="FFFFFF"/>
            </w:tcBorders>
            <w:shd w:val="clear" w:color="auto" w:fill="F8F6F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D5FD4A" w14:textId="77777777" w:rsidR="00445199" w:rsidRDefault="00000000">
            <w:pPr>
              <w:spacing w:line="276" w:lineRule="auto"/>
              <w:jc w:val="center"/>
            </w:pPr>
            <w:r>
              <w:rPr>
                <w:rFonts w:ascii="Cambria Math" w:eastAsia="Cambria Math" w:hAnsi="Cambria Math" w:cs="Cambria Math"/>
                <w:b/>
                <w:bCs/>
                <w:color w:val="22303C"/>
                <w:sz w:val="22"/>
                <w:szCs w:val="22"/>
              </w:rPr>
              <w:t>Residual</w:t>
            </w:r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 xml:space="preserve"> = </w:t>
            </w:r>
            <w:proofErr w:type="spellStart"/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>white_score</w:t>
            </w:r>
            <w:proofErr w:type="spellEnd"/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 xml:space="preserve"> − </w:t>
            </w:r>
            <w:proofErr w:type="spellStart"/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>elo_expected_adj</w:t>
            </w:r>
            <w:proofErr w:type="spellEnd"/>
            <w:r>
              <w:rPr>
                <w:rFonts w:ascii="Cambria Math" w:eastAsia="Cambria Math" w:hAnsi="Cambria Math" w:cs="Cambria Math"/>
                <w:color w:val="22303C"/>
                <w:sz w:val="22"/>
                <w:szCs w:val="22"/>
              </w:rPr>
              <w:t xml:space="preserve">      95% CI = 1.96 · SD(residual) / √n</w:t>
            </w:r>
          </w:p>
        </w:tc>
      </w:tr>
    </w:tbl>
    <w:p w14:paraId="035B5378" w14:textId="77777777" w:rsidR="00445199" w:rsidRDefault="00000000">
      <w:pPr>
        <w:spacing w:before="80" w:after="100" w:line="264" w:lineRule="auto"/>
      </w:pPr>
      <w:r>
        <w:t xml:space="preserve">Families with at least 200 games are retained (23 families); the </w:t>
      </w:r>
      <w:r>
        <w:rPr>
          <w:b/>
          <w:bCs/>
        </w:rPr>
        <w:t>15 most-played cover 59.8%</w:t>
      </w:r>
      <w:r>
        <w:t xml:space="preserve"> of all games.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800"/>
        <w:gridCol w:w="800"/>
        <w:gridCol w:w="1000"/>
        <w:gridCol w:w="1000"/>
        <w:gridCol w:w="1100"/>
        <w:gridCol w:w="1000"/>
        <w:gridCol w:w="826"/>
      </w:tblGrid>
      <w:tr w:rsidR="00445199" w14:paraId="18CB4E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19DC9A1" w14:textId="77777777" w:rsidR="00445199" w:rsidRDefault="00000000">
            <w:r>
              <w:rPr>
                <w:b/>
                <w:bCs/>
                <w:color w:val="FFFFFF"/>
                <w:sz w:val="16"/>
                <w:szCs w:val="16"/>
              </w:rPr>
              <w:t>Opening family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D4D17AD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Games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924129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Share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2DA785E" w14:textId="77777777" w:rsidR="00445199" w:rsidRDefault="00000000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Avg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rating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2488A04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White score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3E36317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Resid. (pp)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55D4692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±95% CI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6691805" w14:textId="77777777" w:rsidR="0044519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Sig.</w:t>
            </w:r>
          </w:p>
        </w:tc>
      </w:tr>
      <w:tr w:rsidR="00445199" w14:paraId="48096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A8FB122" w14:textId="77777777" w:rsidR="00445199" w:rsidRDefault="00000000">
            <w:r>
              <w:rPr>
                <w:sz w:val="16"/>
                <w:szCs w:val="16"/>
              </w:rPr>
              <w:t xml:space="preserve">Sicilian </w:t>
            </w:r>
            <w:proofErr w:type="spellStart"/>
            <w:r>
              <w:rPr>
                <w:sz w:val="16"/>
                <w:szCs w:val="16"/>
              </w:rPr>
              <w:t>Defense</w:t>
            </w:r>
            <w:proofErr w:type="spellEnd"/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58B5260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2,473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E3EB5D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12.9%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EC93B5B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1,674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F6F377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0.480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4E6FB2A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−1.6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C3E596C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±1.8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F92B92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445199" w14:paraId="66FB4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BDDA67D" w14:textId="77777777" w:rsidR="00445199" w:rsidRDefault="00000000">
            <w:r>
              <w:rPr>
                <w:sz w:val="16"/>
                <w:szCs w:val="16"/>
              </w:rPr>
              <w:t xml:space="preserve">French </w:t>
            </w:r>
            <w:proofErr w:type="spellStart"/>
            <w:r>
              <w:rPr>
                <w:sz w:val="16"/>
                <w:szCs w:val="16"/>
              </w:rPr>
              <w:t>Defense</w:t>
            </w:r>
            <w:proofErr w:type="spellEnd"/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148C14E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1,258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F2CBA83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6.6%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1FBD9BB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1,628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5DC9FDD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0.515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BEDE5AF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−0.7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9142EA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±2.5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FC0EAC4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445199" w14:paraId="22F4E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DE1D9D" w14:textId="77777777" w:rsidR="00445199" w:rsidRDefault="00000000">
            <w:r>
              <w:rPr>
                <w:sz w:val="16"/>
                <w:szCs w:val="16"/>
              </w:rPr>
              <w:t>Queen's Pawn Game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722FBDC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1,012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24E902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5.3%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0BD383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1,596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BBDFDA3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0.493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2B84721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−2.3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28DB301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±2.8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18E423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445199" w14:paraId="7C519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DF03E0" w14:textId="77777777" w:rsidR="00445199" w:rsidRDefault="00000000">
            <w:r>
              <w:rPr>
                <w:sz w:val="16"/>
                <w:szCs w:val="16"/>
              </w:rPr>
              <w:t>Italian Game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A460B9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926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A1F6377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4.8%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1377FEE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1,588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933B409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0.515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8EB0BC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−1.6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1EF2B1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±2.9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513456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445199" w14:paraId="4D7C0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35F8F4" w14:textId="77777777" w:rsidR="00445199" w:rsidRDefault="00000000">
            <w:r>
              <w:rPr>
                <w:sz w:val="16"/>
                <w:szCs w:val="16"/>
              </w:rPr>
              <w:t>King's Pawn Game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B9CA373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871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374174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4.6%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9D6CE58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1,405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0B6B939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0.505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EC7C79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−1.0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7013B6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±3.0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B0FA39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445199" w14:paraId="571AD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FE92D3" w14:textId="77777777" w:rsidR="00445199" w:rsidRDefault="00000000">
            <w:r>
              <w:rPr>
                <w:sz w:val="16"/>
                <w:szCs w:val="16"/>
              </w:rPr>
              <w:t>Ruy Lopez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35383EB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812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5F88AFD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4.2%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F8E3BB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1,634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4542EA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0.550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24FDDF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+1.4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2C3F50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±3.1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38597BC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445199" w14:paraId="01FB3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CFF701A" w14:textId="77777777" w:rsidR="00445199" w:rsidRDefault="00000000">
            <w:r>
              <w:rPr>
                <w:b/>
                <w:bCs/>
                <w:sz w:val="16"/>
                <w:szCs w:val="16"/>
              </w:rPr>
              <w:t>English Opening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7C78A7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699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82D6506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3.7%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898687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1,626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6FA9986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0.572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E0712A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+4.5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B622224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±3.5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EC4764C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</w:tr>
      <w:tr w:rsidR="00445199" w14:paraId="0C2CE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E5802E7" w14:textId="77777777" w:rsidR="00445199" w:rsidRDefault="00000000">
            <w:r>
              <w:rPr>
                <w:sz w:val="16"/>
                <w:szCs w:val="16"/>
              </w:rPr>
              <w:t xml:space="preserve">Scandinavian </w:t>
            </w:r>
            <w:proofErr w:type="spellStart"/>
            <w:r>
              <w:rPr>
                <w:sz w:val="16"/>
                <w:szCs w:val="16"/>
              </w:rPr>
              <w:t>Defense</w:t>
            </w:r>
            <w:proofErr w:type="spellEnd"/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741284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688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F71E14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3.6%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F49D416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1,533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5A1C46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0.517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FB5976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−0.6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A3C7E8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±3.4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38C010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445199" w14:paraId="52C0C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05CD22" w14:textId="77777777" w:rsidR="00445199" w:rsidRDefault="00000000">
            <w:r>
              <w:rPr>
                <w:sz w:val="16"/>
                <w:szCs w:val="16"/>
              </w:rPr>
              <w:t xml:space="preserve">Caro-Kann </w:t>
            </w:r>
            <w:proofErr w:type="spellStart"/>
            <w:r>
              <w:rPr>
                <w:sz w:val="16"/>
                <w:szCs w:val="16"/>
              </w:rPr>
              <w:t>Defense</w:t>
            </w:r>
            <w:proofErr w:type="spellEnd"/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9B5217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559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A913CC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2.9%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46951FA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1,667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7AA7A1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0.520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7DB417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+0.3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C729FB5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±3.7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65DC4B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445199" w14:paraId="6C319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9B88FB6" w14:textId="77777777" w:rsidR="00445199" w:rsidRDefault="00000000">
            <w:r>
              <w:rPr>
                <w:sz w:val="16"/>
                <w:szCs w:val="16"/>
              </w:rPr>
              <w:t>Scotch Game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6E041F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441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FA0EC48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2.3%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9569E3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1,582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0BFA3D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0.559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C8BC8A8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+1.9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9DAE58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±4.3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365398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445199" w14:paraId="6CA9B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596AC89" w14:textId="77777777" w:rsidR="00445199" w:rsidRDefault="00000000">
            <w:r>
              <w:rPr>
                <w:sz w:val="16"/>
                <w:szCs w:val="16"/>
              </w:rPr>
              <w:t>Queen's Gambit Declined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065E840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377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8BA8FB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2.0%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8DE74D6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1,699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934EC70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0.556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5F7573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+1.0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F29CB38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±4.6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165E25B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445199" w14:paraId="1AA08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56CF4EB" w14:textId="77777777" w:rsidR="00445199" w:rsidRDefault="00000000">
            <w:r>
              <w:rPr>
                <w:sz w:val="16"/>
                <w:szCs w:val="16"/>
              </w:rPr>
              <w:t>Four Knights Game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FCBD00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344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DEB9CD7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1.8%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2ECB70C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1,510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374A7B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0.542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314C18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+3.9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040EE7D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±4.8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0A0CFA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445199" w14:paraId="630CA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19259D" w14:textId="77777777" w:rsidR="00445199" w:rsidRDefault="00000000">
            <w:r>
              <w:rPr>
                <w:b/>
                <w:bCs/>
                <w:sz w:val="16"/>
                <w:szCs w:val="16"/>
              </w:rPr>
              <w:t xml:space="preserve">Van't </w:t>
            </w:r>
            <w:proofErr w:type="spellStart"/>
            <w:r>
              <w:rPr>
                <w:b/>
                <w:bCs/>
                <w:sz w:val="16"/>
                <w:szCs w:val="16"/>
              </w:rPr>
              <w:t>Kruijs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Opening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C4A884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342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981976F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1.8%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B9B621B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1,387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0F650C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0.364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A462E3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−9.1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D727D07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±4.4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3331DC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</w:tr>
      <w:tr w:rsidR="00445199" w14:paraId="3C99E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7841E5" w14:textId="77777777" w:rsidR="00445199" w:rsidRDefault="00000000">
            <w:r>
              <w:rPr>
                <w:b/>
                <w:bCs/>
                <w:sz w:val="16"/>
                <w:szCs w:val="16"/>
              </w:rPr>
              <w:t>Indian Game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84E89F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312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4DD1479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1.6%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673157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1,694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DC7FBF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0.420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1D6B26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−6.8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AA471D2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±4.7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1AF4941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</w:tr>
      <w:tr w:rsidR="00445199" w14:paraId="5FC53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80FD2B6" w14:textId="77777777" w:rsidR="00445199" w:rsidRDefault="00000000">
            <w:r>
              <w:rPr>
                <w:b/>
                <w:bCs/>
                <w:sz w:val="16"/>
                <w:szCs w:val="16"/>
              </w:rPr>
              <w:t>Bishop's Opening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137B0B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310</w:t>
            </w:r>
          </w:p>
        </w:tc>
        <w:tc>
          <w:tcPr>
            <w:tcW w:w="8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0641045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1.6%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9D0CE2D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1,515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A828D83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0.606</w:t>
            </w:r>
          </w:p>
        </w:tc>
        <w:tc>
          <w:tcPr>
            <w:tcW w:w="1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D7B830D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+6.4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5F66DD" w14:textId="77777777" w:rsidR="00445199" w:rsidRDefault="00000000">
            <w:pPr>
              <w:jc w:val="right"/>
            </w:pPr>
            <w:r>
              <w:rPr>
                <w:sz w:val="16"/>
                <w:szCs w:val="16"/>
              </w:rPr>
              <w:t>±4.8</w:t>
            </w:r>
          </w:p>
        </w:tc>
        <w:tc>
          <w:tcPr>
            <w:tcW w:w="8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4F9D74B" w14:textId="77777777" w:rsidR="00445199" w:rsidRDefault="00000000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</w:tr>
    </w:tbl>
    <w:p w14:paraId="2CA07656" w14:textId="77777777" w:rsidR="00445199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7B410B12" wp14:editId="0952BDA9">
            <wp:extent cx="3238500" cy="2076450"/>
            <wp:effectExtent l="0" t="0" r="0" b="0"/>
            <wp:docPr id="252403387" name="f5_openings.png" descr="Figure 5. Strength-adjusted residuals for the 15 most-played opening families (orange = CI excludes zero)." title="Figure 5. Strength-adjusted residuals for the 15 most-played opening families (orange = CI excludes zer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8B80" w14:textId="77777777" w:rsidR="00445199" w:rsidRDefault="00000000">
      <w:pPr>
        <w:spacing w:before="30" w:after="130"/>
        <w:jc w:val="center"/>
      </w:pPr>
      <w:r>
        <w:rPr>
          <w:i/>
          <w:iCs/>
          <w:color w:val="5F6B76"/>
          <w:sz w:val="17"/>
          <w:szCs w:val="17"/>
        </w:rPr>
        <w:t>Figure 5. Strength-adjusted residuals for the 15 most-played opening families (orange = CI excludes zero).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5199" w14:paraId="7D69C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3E6182"/>
              <w:bottom w:val="none" w:sz="0" w:space="0" w:color="FFFFFF"/>
              <w:right w:val="none" w:sz="0" w:space="0" w:color="FFFFFF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E3C6133" w14:textId="77777777" w:rsidR="00445199" w:rsidRDefault="00000000">
            <w:pPr>
              <w:spacing w:line="259" w:lineRule="auto"/>
            </w:pPr>
            <w:r>
              <w:rPr>
                <w:b/>
                <w:bCs/>
                <w:color w:val="3E6182"/>
                <w:sz w:val="19"/>
                <w:szCs w:val="19"/>
              </w:rPr>
              <w:t xml:space="preserve">Reading the results.  </w:t>
            </w:r>
            <w:r>
              <w:rPr>
                <w:sz w:val="19"/>
                <w:szCs w:val="19"/>
              </w:rPr>
              <w:t xml:space="preserve">Eleven of fifteen families sit within their noise band. </w:t>
            </w:r>
            <w:r>
              <w:rPr>
                <w:b/>
                <w:bCs/>
                <w:sz w:val="19"/>
                <w:szCs w:val="19"/>
              </w:rPr>
              <w:t>English Opening (+4.5 pp)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b/>
                <w:bCs/>
                <w:sz w:val="19"/>
                <w:szCs w:val="19"/>
              </w:rPr>
              <w:t>Bishop’s Opening (+6.4 pp)</w:t>
            </w:r>
            <w:r>
              <w:rPr>
                <w:sz w:val="19"/>
                <w:szCs w:val="19"/>
              </w:rPr>
              <w:t xml:space="preserve"> overperform; </w:t>
            </w:r>
            <w:r>
              <w:rPr>
                <w:b/>
                <w:bCs/>
                <w:sz w:val="19"/>
                <w:szCs w:val="19"/>
              </w:rPr>
              <w:t>Indian Game (−6.8 pp)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b/>
                <w:bCs/>
                <w:sz w:val="19"/>
                <w:szCs w:val="19"/>
              </w:rPr>
              <w:t xml:space="preserve">Van’t </w:t>
            </w:r>
            <w:proofErr w:type="spellStart"/>
            <w:r>
              <w:rPr>
                <w:b/>
                <w:bCs/>
                <w:sz w:val="19"/>
                <w:szCs w:val="19"/>
              </w:rPr>
              <w:t>Kruijs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Opening, 1.e3 (−9.1 pp)</w:t>
            </w:r>
            <w:r>
              <w:rPr>
                <w:sz w:val="19"/>
                <w:szCs w:val="19"/>
              </w:rPr>
              <w:t xml:space="preserve"> underperform. By first move, 1.e3 is the outlier at −8.9 pp (n = 386), while 1.e4 (+0.4 pp) and 1.d4 (−0.5 pp) are essentially at par. At a 5% threshold about 0.75 false positives are expected among 15 tests, so the four flags are probably genuine but individually modest evidence.</w:t>
            </w:r>
          </w:p>
        </w:tc>
      </w:tr>
    </w:tbl>
    <w:p w14:paraId="5E2E80D5" w14:textId="77777777" w:rsidR="00445199" w:rsidRDefault="00000000">
      <w:pPr>
        <w:pStyle w:val="Heading1"/>
        <w:keepNext/>
        <w:pageBreakBefore/>
        <w:pBdr>
          <w:bottom w:val="single" w:sz="10" w:space="4" w:color="3E6182"/>
        </w:pBdr>
      </w:pPr>
      <w:r>
        <w:rPr>
          <w:color w:val="C98A2B"/>
        </w:rPr>
        <w:lastRenderedPageBreak/>
        <w:t xml:space="preserve">8  </w:t>
      </w:r>
      <w:r>
        <w:rPr>
          <w:color w:val="22303C"/>
        </w:rPr>
        <w:t>Game Length Dynamics</w:t>
      </w:r>
    </w:p>
    <w:p w14:paraId="39116118" w14:textId="77777777" w:rsidR="00445199" w:rsidRDefault="00000000">
      <w:pPr>
        <w:spacing w:after="100" w:line="264" w:lineRule="auto"/>
      </w:pPr>
      <w:r>
        <w:t xml:space="preserve">Game length is measured in full moves. The overall median is </w:t>
      </w:r>
      <w:r>
        <w:rPr>
          <w:b/>
          <w:bCs/>
        </w:rPr>
        <w:t>28 full moves</w:t>
      </w:r>
      <w:r>
        <w:t>, and 8.8% of games are over within 10 full moves — of those, 70% are resignations and 9% timeouts, i.e. abandonment, not tactics, explains most very short games.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1300"/>
        <w:gridCol w:w="1300"/>
        <w:gridCol w:w="1700"/>
        <w:gridCol w:w="1226"/>
      </w:tblGrid>
      <w:tr w:rsidR="00445199" w14:paraId="0A1F41C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C696E7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Termination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981D2B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Games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9A3E132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Mean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032E8E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Median</w:t>
            </w:r>
          </w:p>
        </w:tc>
        <w:tc>
          <w:tcPr>
            <w:tcW w:w="1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1DCCEF" w14:textId="77777777" w:rsidR="004451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IQR (25–75%)</w:t>
            </w:r>
          </w:p>
        </w:tc>
        <w:tc>
          <w:tcPr>
            <w:tcW w:w="12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4BD460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Max</w:t>
            </w:r>
          </w:p>
        </w:tc>
      </w:tr>
      <w:tr w:rsidR="00445199" w14:paraId="1F782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C2ABC57" w14:textId="77777777" w:rsidR="00445199" w:rsidRDefault="00000000">
            <w:r>
              <w:rPr>
                <w:sz w:val="17"/>
                <w:szCs w:val="17"/>
              </w:rPr>
              <w:t>Resignation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88420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10,695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C59DA1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27.2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E106C22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115502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17 – 35</w:t>
            </w:r>
          </w:p>
        </w:tc>
        <w:tc>
          <w:tcPr>
            <w:tcW w:w="12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F6DC8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109</w:t>
            </w:r>
          </w:p>
        </w:tc>
      </w:tr>
      <w:tr w:rsidR="00445199" w14:paraId="05E69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EAD1D7B" w14:textId="77777777" w:rsidR="00445199" w:rsidRDefault="00000000">
            <w:r>
              <w:rPr>
                <w:sz w:val="17"/>
                <w:szCs w:val="17"/>
              </w:rPr>
              <w:t>Checkmate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250D50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5,974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209ED45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33.0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E06DF2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9E6BCC0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21 – 42</w:t>
            </w:r>
          </w:p>
        </w:tc>
        <w:tc>
          <w:tcPr>
            <w:tcW w:w="12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3E3D170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111</w:t>
            </w:r>
          </w:p>
        </w:tc>
      </w:tr>
      <w:tr w:rsidR="00445199" w14:paraId="17641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B61A5AA" w14:textId="77777777" w:rsidR="00445199" w:rsidRDefault="00000000">
            <w:r>
              <w:rPr>
                <w:sz w:val="17"/>
                <w:szCs w:val="17"/>
              </w:rPr>
              <w:t>Time forfeit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C1D56A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1,598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C923416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36.7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E50DBA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36</w:t>
            </w:r>
          </w:p>
        </w:tc>
        <w:tc>
          <w:tcPr>
            <w:tcW w:w="1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14C7B54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24 – 48</w:t>
            </w:r>
          </w:p>
        </w:tc>
        <w:tc>
          <w:tcPr>
            <w:tcW w:w="12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24086E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175</w:t>
            </w:r>
          </w:p>
        </w:tc>
      </w:tr>
      <w:tr w:rsidR="00445199" w14:paraId="5BE0B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711C7C7" w14:textId="77777777" w:rsidR="00445199" w:rsidRDefault="00000000">
            <w:r>
              <w:rPr>
                <w:sz w:val="17"/>
                <w:szCs w:val="17"/>
              </w:rPr>
              <w:t>Draw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2A1256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846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90E163A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42.6</w:t>
            </w:r>
          </w:p>
        </w:tc>
        <w:tc>
          <w:tcPr>
            <w:tcW w:w="13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C77969F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44</w:t>
            </w:r>
          </w:p>
        </w:tc>
        <w:tc>
          <w:tcPr>
            <w:tcW w:w="1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2DA3B08" w14:textId="77777777" w:rsidR="00445199" w:rsidRDefault="00000000">
            <w:pPr>
              <w:jc w:val="center"/>
            </w:pPr>
            <w:r>
              <w:rPr>
                <w:sz w:val="17"/>
                <w:szCs w:val="17"/>
              </w:rPr>
              <w:t>24 – 58</w:t>
            </w:r>
          </w:p>
        </w:tc>
        <w:tc>
          <w:tcPr>
            <w:tcW w:w="12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917A9FA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130</w:t>
            </w:r>
          </w:p>
        </w:tc>
      </w:tr>
    </w:tbl>
    <w:p w14:paraId="55D6EF60" w14:textId="77777777" w:rsidR="00445199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4642A348" wp14:editId="057EE56A">
            <wp:extent cx="5572125" cy="1819275"/>
            <wp:effectExtent l="0" t="0" r="0" b="0"/>
            <wp:docPr id="1539028744" name="f6_length.png" descr="Figure 6. Full-move distribution by termination type (left) and median length by skill bracket (right)." title="Figure 6. Full-move distribution by termination type (left) and median length by skill bracket (righ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2B70" w14:textId="77777777" w:rsidR="00445199" w:rsidRDefault="00000000">
      <w:pPr>
        <w:spacing w:before="30" w:after="130"/>
        <w:jc w:val="center"/>
      </w:pPr>
      <w:r>
        <w:rPr>
          <w:i/>
          <w:iCs/>
          <w:color w:val="5F6B76"/>
          <w:sz w:val="17"/>
          <w:szCs w:val="17"/>
        </w:rPr>
        <w:t>Figure 6. Full-move distribution by termination type (left) and median length by skill bracket (right).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1650"/>
        <w:gridCol w:w="1650"/>
        <w:gridCol w:w="1650"/>
        <w:gridCol w:w="1650"/>
      </w:tblGrid>
      <w:tr w:rsidR="00445199" w14:paraId="1446DA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51414D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Median full moves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0430A1B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Resignation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6E76D32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Checkmate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550AA1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Time forfeit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8598E2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Draw</w:t>
            </w:r>
          </w:p>
        </w:tc>
      </w:tr>
      <w:tr w:rsidR="00445199" w14:paraId="1DA62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D2B47DA" w14:textId="77777777" w:rsidR="00445199" w:rsidRDefault="00000000">
            <w:proofErr w:type="spellStart"/>
            <w:r>
              <w:rPr>
                <w:sz w:val="17"/>
                <w:szCs w:val="17"/>
              </w:rPr>
              <w:t>Avg</w:t>
            </w:r>
            <w:proofErr w:type="spellEnd"/>
            <w:r>
              <w:rPr>
                <w:sz w:val="17"/>
                <w:szCs w:val="17"/>
              </w:rPr>
              <w:t xml:space="preserve"> rating &lt;1200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707FE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16.5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6E80873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9918D1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59E4A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30</w:t>
            </w:r>
          </w:p>
        </w:tc>
      </w:tr>
      <w:tr w:rsidR="00445199" w14:paraId="519BD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A190C75" w14:textId="77777777" w:rsidR="00445199" w:rsidRDefault="00000000">
            <w:proofErr w:type="spellStart"/>
            <w:r>
              <w:rPr>
                <w:sz w:val="17"/>
                <w:szCs w:val="17"/>
              </w:rPr>
              <w:t>Avg</w:t>
            </w:r>
            <w:proofErr w:type="spellEnd"/>
            <w:r>
              <w:rPr>
                <w:sz w:val="17"/>
                <w:szCs w:val="17"/>
              </w:rPr>
              <w:t xml:space="preserve"> rating 1200–1499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DFF90D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065362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DAE469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979681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34</w:t>
            </w:r>
          </w:p>
        </w:tc>
      </w:tr>
      <w:tr w:rsidR="00445199" w14:paraId="3A9F9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8B7877" w14:textId="77777777" w:rsidR="00445199" w:rsidRDefault="00000000">
            <w:proofErr w:type="spellStart"/>
            <w:r>
              <w:rPr>
                <w:sz w:val="17"/>
                <w:szCs w:val="17"/>
              </w:rPr>
              <w:t>Avg</w:t>
            </w:r>
            <w:proofErr w:type="spellEnd"/>
            <w:r>
              <w:rPr>
                <w:sz w:val="17"/>
                <w:szCs w:val="17"/>
              </w:rPr>
              <w:t xml:space="preserve"> rating 1500–1799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8995873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DE33135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E39AC9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38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B61DB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48</w:t>
            </w:r>
          </w:p>
        </w:tc>
      </w:tr>
      <w:tr w:rsidR="00445199" w14:paraId="10137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FAFB1D" w14:textId="77777777" w:rsidR="00445199" w:rsidRDefault="00000000">
            <w:proofErr w:type="spellStart"/>
            <w:r>
              <w:rPr>
                <w:sz w:val="17"/>
                <w:szCs w:val="17"/>
              </w:rPr>
              <w:t>Avg</w:t>
            </w:r>
            <w:proofErr w:type="spellEnd"/>
            <w:r>
              <w:rPr>
                <w:sz w:val="17"/>
                <w:szCs w:val="17"/>
              </w:rPr>
              <w:t xml:space="preserve"> rating 1800–2099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5803F5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40B6C4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54516E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41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8BE66C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47</w:t>
            </w:r>
          </w:p>
        </w:tc>
      </w:tr>
      <w:tr w:rsidR="00445199" w14:paraId="16A98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69DF35B" w14:textId="77777777" w:rsidR="00445199" w:rsidRDefault="00000000">
            <w:proofErr w:type="spellStart"/>
            <w:r>
              <w:rPr>
                <w:sz w:val="17"/>
                <w:szCs w:val="17"/>
              </w:rPr>
              <w:t>Avg</w:t>
            </w:r>
            <w:proofErr w:type="spellEnd"/>
            <w:r>
              <w:rPr>
                <w:sz w:val="17"/>
                <w:szCs w:val="17"/>
              </w:rPr>
              <w:t xml:space="preserve"> rating 2100+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8DC480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31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DB81F31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42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B917996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39.5</w:t>
            </w:r>
          </w:p>
        </w:tc>
        <w:tc>
          <w:tcPr>
            <w:tcW w:w="165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6F240B8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43.5</w:t>
            </w:r>
          </w:p>
        </w:tc>
      </w:tr>
    </w:tbl>
    <w:p w14:paraId="7FFD502F" w14:textId="77777777" w:rsidR="00445199" w:rsidRDefault="0044519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5199" w14:paraId="1A82A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3E6182"/>
              <w:bottom w:val="none" w:sz="0" w:space="0" w:color="FFFFFF"/>
              <w:right w:val="none" w:sz="0" w:space="0" w:color="FFFFFF"/>
            </w:tcBorders>
            <w:shd w:val="clear" w:color="auto" w:fill="EEF2F6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3FA0AF1" w14:textId="77777777" w:rsidR="00445199" w:rsidRDefault="00000000">
            <w:pPr>
              <w:spacing w:line="259" w:lineRule="auto"/>
            </w:pPr>
            <w:r>
              <w:rPr>
                <w:b/>
                <w:bCs/>
                <w:color w:val="3E6182"/>
                <w:sz w:val="19"/>
                <w:szCs w:val="19"/>
              </w:rPr>
              <w:t xml:space="preserve">Interpretation.  </w:t>
            </w:r>
            <w:r>
              <w:rPr>
                <w:sz w:val="19"/>
                <w:szCs w:val="19"/>
              </w:rPr>
              <w:t>Ordering is stable: resignations are shortest (median 25), then checkmates (30), time forfeits (36) and draws (44). Stronger players play longer games — resignations lengthen from 16.5 moves below 1200 to 31 at 2100+, and checkmates from 29 to 42 — because they resign later and convert or defend more accurately. Draws and timeouts plateau from 1500 upward.</w:t>
            </w:r>
          </w:p>
        </w:tc>
      </w:tr>
    </w:tbl>
    <w:p w14:paraId="205D1654" w14:textId="77777777" w:rsidR="00445199" w:rsidRDefault="00000000">
      <w:pPr>
        <w:pStyle w:val="Heading1"/>
        <w:keepNext/>
        <w:pageBreakBefore/>
        <w:pBdr>
          <w:bottom w:val="single" w:sz="10" w:space="4" w:color="3E6182"/>
        </w:pBdr>
      </w:pPr>
      <w:r>
        <w:rPr>
          <w:color w:val="C98A2B"/>
        </w:rPr>
        <w:lastRenderedPageBreak/>
        <w:t xml:space="preserve">9  </w:t>
      </w:r>
      <w:r>
        <w:rPr>
          <w:color w:val="22303C"/>
        </w:rPr>
        <w:t>Machine Learning Benchmark</w:t>
      </w:r>
    </w:p>
    <w:p w14:paraId="2E2E59AD" w14:textId="77777777" w:rsidR="00445199" w:rsidRDefault="00000000">
      <w:pPr>
        <w:spacing w:after="100" w:line="264" w:lineRule="auto"/>
      </w:pPr>
      <w:r>
        <w:t xml:space="preserve">The benchmark predicts whether White wins using only </w:t>
      </w:r>
      <w:r>
        <w:rPr>
          <w:b/>
          <w:bCs/>
        </w:rPr>
        <w:t>pre-game, leak-free</w:t>
      </w:r>
      <w:r>
        <w:t xml:space="preserve"> features. It is trained on the 18,225 decisive games (draws removed) and evaluated with </w:t>
      </w:r>
      <w:r>
        <w:rPr>
          <w:b/>
          <w:bCs/>
        </w:rPr>
        <w:t>stratified 5-fold cross-validation</w:t>
      </w:r>
      <w:r>
        <w:t xml:space="preserve"> (shuffle, seed 42). Numeric inputs are standardised and categorical inputs one-hot encoded inside each fold’s pipeline, so no preprocessing statistics leak from test folds.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1200"/>
        <w:gridCol w:w="1000"/>
        <w:gridCol w:w="1200"/>
        <w:gridCol w:w="1000"/>
        <w:gridCol w:w="1200"/>
      </w:tblGrid>
      <w:tr w:rsidR="00445199" w14:paraId="4B66E1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3330E6D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8BD3781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Accuracy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07036A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SD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E1AD225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ROC-AUC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5FCD113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SD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ED9481" w14:textId="77777777" w:rsidR="00445199" w:rsidRDefault="00000000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Log loss</w:t>
            </w:r>
          </w:p>
        </w:tc>
      </w:tr>
      <w:tr w:rsidR="00445199" w14:paraId="14E3E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D63374" w14:textId="77777777" w:rsidR="00445199" w:rsidRDefault="00000000">
            <w:r>
              <w:rPr>
                <w:sz w:val="17"/>
                <w:szCs w:val="17"/>
              </w:rPr>
              <w:t>Baseline: class prior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80CBE5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52.37%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1AF978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0.00%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5E12BF1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0.5000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A5F6AA1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0.0000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98A978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0.6920</w:t>
            </w:r>
          </w:p>
        </w:tc>
      </w:tr>
      <w:tr w:rsidR="00445199" w14:paraId="7E170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5E414E2" w14:textId="77777777" w:rsidR="00445199" w:rsidRDefault="00000000">
            <w:r>
              <w:rPr>
                <w:b/>
                <w:bCs/>
                <w:sz w:val="17"/>
                <w:szCs w:val="17"/>
              </w:rPr>
              <w:t>Logistic regression: rating gap only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01D6A1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65.14%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3939EA0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0.95%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1394C8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0.7177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E3A6A5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0.0098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FBF1DF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20DFFB1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0.6152</w:t>
            </w:r>
          </w:p>
        </w:tc>
      </w:tr>
      <w:tr w:rsidR="00445199" w14:paraId="4F976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49285BB" w14:textId="77777777" w:rsidR="00445199" w:rsidRDefault="00000000">
            <w:r>
              <w:rPr>
                <w:sz w:val="17"/>
                <w:szCs w:val="17"/>
              </w:rPr>
              <w:t>Logistic regression: + skill, speed, rated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4213D5D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65.20%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3BD7E0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0.85%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D583F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0.7172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348188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0.0099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5A2056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0.6155</w:t>
            </w:r>
          </w:p>
        </w:tc>
      </w:tr>
      <w:tr w:rsidR="00445199" w14:paraId="30413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2DC587" w14:textId="77777777" w:rsidR="00445199" w:rsidRDefault="00000000">
            <w:r>
              <w:rPr>
                <w:sz w:val="17"/>
                <w:szCs w:val="17"/>
              </w:rPr>
              <w:t>Logistic regression: + opening &amp; first move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9FFC2B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64.97%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3DE4EFD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0.72%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288E53B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0.7169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8CEA71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0.0093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AEC8F46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0.6150</w:t>
            </w:r>
          </w:p>
        </w:tc>
      </w:tr>
      <w:tr w:rsidR="00445199" w14:paraId="4081C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0A34F14" w14:textId="77777777" w:rsidR="00445199" w:rsidRDefault="00000000">
            <w:r>
              <w:rPr>
                <w:sz w:val="17"/>
                <w:szCs w:val="17"/>
              </w:rPr>
              <w:t>Gradient boosting: all features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41D92C6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64.79%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D948DF9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0.84%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7174D57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0.7156</w:t>
            </w:r>
          </w:p>
        </w:tc>
        <w:tc>
          <w:tcPr>
            <w:tcW w:w="10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3FEF22D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0.0101</w:t>
            </w:r>
          </w:p>
        </w:tc>
        <w:tc>
          <w:tcPr>
            <w:tcW w:w="12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69D6D94" w14:textId="77777777" w:rsidR="00445199" w:rsidRDefault="00000000">
            <w:pPr>
              <w:jc w:val="right"/>
            </w:pPr>
            <w:r>
              <w:rPr>
                <w:sz w:val="17"/>
                <w:szCs w:val="17"/>
              </w:rPr>
              <w:t>0.6136</w:t>
            </w:r>
          </w:p>
        </w:tc>
      </w:tr>
    </w:tbl>
    <w:p w14:paraId="4CC974A1" w14:textId="77777777" w:rsidR="00445199" w:rsidRDefault="00000000">
      <w:pPr>
        <w:spacing w:before="50" w:after="40" w:line="264" w:lineRule="auto"/>
      </w:pPr>
      <w:r>
        <w:rPr>
          <w:i/>
          <w:iCs/>
          <w:color w:val="5F6B76"/>
          <w:sz w:val="16"/>
          <w:szCs w:val="16"/>
        </w:rPr>
        <w:t xml:space="preserve">Feature sets: rating-gap only = Δ; + speed/tier/type adds average rating, log(1 + </w:t>
      </w:r>
      <w:proofErr w:type="spellStart"/>
      <w:r>
        <w:rPr>
          <w:i/>
          <w:iCs/>
          <w:color w:val="5F6B76"/>
          <w:sz w:val="16"/>
          <w:szCs w:val="16"/>
        </w:rPr>
        <w:t>est_secs</w:t>
      </w:r>
      <w:proofErr w:type="spellEnd"/>
      <w:r>
        <w:rPr>
          <w:i/>
          <w:iCs/>
          <w:color w:val="5F6B76"/>
          <w:sz w:val="16"/>
          <w:szCs w:val="16"/>
        </w:rPr>
        <w:t xml:space="preserve">), time class and rated/casual; + openings adds top-25 opening families and top-4 first moves. All models use </w:t>
      </w:r>
      <w:proofErr w:type="spellStart"/>
      <w:r>
        <w:rPr>
          <w:rFonts w:ascii="Consolas" w:eastAsia="Consolas" w:hAnsi="Consolas" w:cs="Consolas"/>
          <w:i/>
          <w:iCs/>
          <w:color w:val="5F6B76"/>
          <w:sz w:val="16"/>
          <w:szCs w:val="16"/>
        </w:rPr>
        <w:t>random_state</w:t>
      </w:r>
      <w:proofErr w:type="spellEnd"/>
      <w:r>
        <w:rPr>
          <w:i/>
          <w:iCs/>
          <w:color w:val="5F6B76"/>
          <w:sz w:val="16"/>
          <w:szCs w:val="16"/>
        </w:rPr>
        <w:t xml:space="preserve"> 0 or 42 for reproducibility.</w:t>
      </w:r>
    </w:p>
    <w:p w14:paraId="678C1EC6" w14:textId="77777777" w:rsidR="00445199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7033C854" wp14:editId="0D9940E5">
            <wp:extent cx="5572125" cy="1619250"/>
            <wp:effectExtent l="0" t="0" r="0" b="0"/>
            <wp:docPr id="774330269" name="f7_models.png" descr="Figure 7. Cross-validated accuracy and ROC-AUC (mean ± 1 SD across folds)." title="Figure 7. Cross-validated accuracy and ROC-AUC (mean ± 1 SD across fold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8D6A" w14:textId="77777777" w:rsidR="00445199" w:rsidRDefault="00000000">
      <w:pPr>
        <w:spacing w:before="30" w:after="130"/>
        <w:jc w:val="center"/>
      </w:pPr>
      <w:r>
        <w:rPr>
          <w:i/>
          <w:iCs/>
          <w:color w:val="5F6B76"/>
          <w:sz w:val="17"/>
          <w:szCs w:val="17"/>
        </w:rPr>
        <w:t>Figure 7. Cross-validated accuracy and ROC-AUC (mean ± 1 SD across folds).</w:t>
      </w:r>
    </w:p>
    <w:p w14:paraId="6F8EDC2B" w14:textId="77777777" w:rsidR="00445199" w:rsidRDefault="00000000">
      <w:pPr>
        <w:pStyle w:val="Heading2"/>
        <w:keepNext/>
      </w:pPr>
      <w:r>
        <w:rPr>
          <w:color w:val="3E6182"/>
        </w:rPr>
        <w:t>What the benchmark shows</w:t>
      </w:r>
    </w:p>
    <w:p w14:paraId="56A15475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One feature does the work.</w:t>
      </w:r>
      <w:r>
        <w:t xml:space="preserve"> Rating gap alone reaches 65.14% accuracy and 0.7177 AUC, a 12.8-point accuracy gain over the class prior.</w:t>
      </w:r>
    </w:p>
    <w:p w14:paraId="0631E9A5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Extra features do not help.</w:t>
      </w:r>
      <w:r>
        <w:t xml:space="preserve"> Accuracy across the three logistic models varies by 0.23 points and AUC by 0.0008 — far smaller than the fold-level SD (≈ 0.7–1.0 points). The non-linear gradient-boosting model, with the lowest log-loss (0.6136), improves it by only 0.0016 versus the rating-only model.</w:t>
      </w:r>
    </w:p>
    <w:p w14:paraId="43DD09F3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Interpretable summary:</w:t>
      </w:r>
      <w:r>
        <w:t xml:space="preserve"> each +100 rating points multiplies White’s odds of winning by </w:t>
      </w:r>
      <w:r>
        <w:rPr>
          <w:b/>
          <w:bCs/>
        </w:rPr>
        <w:t>× 1.47</w:t>
      </w:r>
      <w:r>
        <w:t>, with an implied White bonus of ≈ 22 points, matching the Section 5 calibration.</w:t>
      </w:r>
    </w:p>
    <w:p w14:paraId="11D39329" w14:textId="77777777" w:rsidR="00445199" w:rsidRDefault="00000000">
      <w:pPr>
        <w:pStyle w:val="Heading1"/>
        <w:keepNext/>
        <w:pageBreakBefore/>
        <w:pBdr>
          <w:bottom w:val="single" w:sz="10" w:space="4" w:color="3E6182"/>
        </w:pBdr>
      </w:pPr>
      <w:r>
        <w:rPr>
          <w:color w:val="C98A2B"/>
        </w:rPr>
        <w:lastRenderedPageBreak/>
        <w:t xml:space="preserve">10  </w:t>
      </w:r>
      <w:r>
        <w:rPr>
          <w:color w:val="22303C"/>
        </w:rPr>
        <w:t>Methodological Takeaways &amp; Roadmap</w:t>
      </w:r>
    </w:p>
    <w:p w14:paraId="7CC1443D" w14:textId="77777777" w:rsidR="00445199" w:rsidRDefault="00000000">
      <w:pPr>
        <w:pStyle w:val="Heading2"/>
        <w:keepNext/>
      </w:pPr>
      <w:r>
        <w:rPr>
          <w:color w:val="3E6182"/>
        </w:rPr>
        <w:t>Key methodological takeaways</w:t>
      </w:r>
    </w:p>
    <w:p w14:paraId="1D63C8C8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Audit first.</w:t>
      </w:r>
      <w:r>
        <w:t xml:space="preserve"> Deduplication removed 4.7% of rows and the zero-duration finding changed how game length is defined; both would silently bias a naïve analysis.</w:t>
      </w:r>
    </w:p>
    <w:p w14:paraId="181A546F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Calibrate before comparing.</w:t>
      </w:r>
      <w:r>
        <w:t xml:space="preserve"> Opening residuals are meaningful only because they are measured against a fitted, colour-adjusted expectation instead of a raw 50% or textbook Elo baseline.</w:t>
      </w:r>
    </w:p>
    <w:p w14:paraId="4525ED82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Report uncertainty.</w:t>
      </w:r>
      <w:r>
        <w:t xml:space="preserve"> Wilson and bootstrap intervals prevent over-reading small subgroups such as the 2100+ bracket.</w:t>
      </w:r>
    </w:p>
    <w:p w14:paraId="5B155D21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Guard against leakage.</w:t>
      </w:r>
      <w:r>
        <w:t xml:space="preserve"> Excluding </w:t>
      </w:r>
      <w:r>
        <w:rPr>
          <w:rFonts w:ascii="Consolas" w:eastAsia="Consolas" w:hAnsi="Consolas" w:cs="Consolas"/>
          <w:color w:val="3E6182"/>
          <w:sz w:val="18"/>
          <w:szCs w:val="18"/>
        </w:rPr>
        <w:t>turns</w:t>
      </w:r>
      <w:r>
        <w:t xml:space="preserve"> and </w:t>
      </w:r>
      <w:proofErr w:type="spellStart"/>
      <w:r>
        <w:rPr>
          <w:rFonts w:ascii="Consolas" w:eastAsia="Consolas" w:hAnsi="Consolas" w:cs="Consolas"/>
          <w:color w:val="3E6182"/>
          <w:sz w:val="18"/>
          <w:szCs w:val="18"/>
        </w:rPr>
        <w:t>victory_status</w:t>
      </w:r>
      <w:proofErr w:type="spellEnd"/>
      <w:r>
        <w:t xml:space="preserve"> keeps the 65% accuracy honest as a genuine pre-game estimate.</w:t>
      </w:r>
    </w:p>
    <w:p w14:paraId="5DA2B113" w14:textId="77777777" w:rsidR="00445199" w:rsidRDefault="00000000">
      <w:pPr>
        <w:pStyle w:val="Heading2"/>
        <w:keepNext/>
      </w:pPr>
      <w:r>
        <w:rPr>
          <w:color w:val="3E6182"/>
        </w:rPr>
        <w:t>Limitations</w:t>
      </w:r>
    </w:p>
    <w:p w14:paraId="457009EE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Sampling frame:</w:t>
      </w:r>
      <w:r>
        <w:t xml:space="preserve"> a single crawl, 68% of it from 2017, with no Bullet and almost no Blitz games — results may not generalise to faster formats or to current </w:t>
      </w:r>
      <w:proofErr w:type="spellStart"/>
      <w:r>
        <w:t>Lichess</w:t>
      </w:r>
      <w:proofErr w:type="spellEnd"/>
      <w:r>
        <w:t>.</w:t>
      </w:r>
    </w:p>
    <w:p w14:paraId="7639DC1B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Non-independence:</w:t>
      </w:r>
      <w:r>
        <w:t xml:space="preserve"> roughly 15,600 distinct players appear across 38,200 player slots, so games by the same player are correlated and intervals are likely somewhat optimistic.</w:t>
      </w:r>
    </w:p>
    <w:p w14:paraId="24BDE030" w14:textId="77777777" w:rsidR="00445199" w:rsidRDefault="00000000">
      <w:pPr>
        <w:pStyle w:val="ListParagraph"/>
        <w:numPr>
          <w:ilvl w:val="0"/>
          <w:numId w:val="2"/>
        </w:numPr>
        <w:spacing w:after="50" w:line="259" w:lineRule="auto"/>
      </w:pPr>
      <w:r>
        <w:rPr>
          <w:b/>
          <w:bCs/>
        </w:rPr>
        <w:t>Outcome scope:</w:t>
      </w:r>
      <w:r>
        <w:t xml:space="preserve"> prediction excludes draws (4.6%); opening residuals reflect player self-selection into openings that a rating-only adjustment cannot fully remove; and 15 opening tests invite occasional false positives.</w:t>
      </w:r>
    </w:p>
    <w:p w14:paraId="234E45F7" w14:textId="77777777" w:rsidR="00445199" w:rsidRDefault="00000000">
      <w:pPr>
        <w:pStyle w:val="Heading2"/>
        <w:keepNext/>
      </w:pPr>
      <w:r>
        <w:rPr>
          <w:color w:val="3E6182"/>
        </w:rPr>
        <w:t>Roadmap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700"/>
        <w:gridCol w:w="3226"/>
      </w:tblGrid>
      <w:tr w:rsidR="00445199" w14:paraId="50007E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CDED4DF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Initiative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993511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Deliverable</w:t>
            </w:r>
          </w:p>
        </w:tc>
        <w:tc>
          <w:tcPr>
            <w:tcW w:w="32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3E618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F95C703" w14:textId="77777777" w:rsidR="00445199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value</w:t>
            </w:r>
          </w:p>
        </w:tc>
      </w:tr>
      <w:tr w:rsidR="00445199" w14:paraId="4CD81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114254" w14:textId="77777777" w:rsidR="00445199" w:rsidRDefault="00000000">
            <w:r>
              <w:rPr>
                <w:sz w:val="17"/>
                <w:szCs w:val="17"/>
              </w:rPr>
              <w:t>Engine evaluation integration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72A6543" w14:textId="77777777" w:rsidR="00445199" w:rsidRDefault="00000000">
            <w:r>
              <w:rPr>
                <w:sz w:val="17"/>
                <w:szCs w:val="17"/>
              </w:rPr>
              <w:t>Run Stockfish on positions after a fixed number of plies; add centipawn evaluation and blunder counts per game</w:t>
            </w:r>
          </w:p>
        </w:tc>
        <w:tc>
          <w:tcPr>
            <w:tcW w:w="32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07B7F86" w14:textId="77777777" w:rsidR="00445199" w:rsidRDefault="00000000">
            <w:r>
              <w:rPr>
                <w:sz w:val="17"/>
                <w:szCs w:val="17"/>
              </w:rPr>
              <w:t>Separates intrinsic opening quality from player skill; measures the true size of the first-move edge</w:t>
            </w:r>
          </w:p>
        </w:tc>
      </w:tr>
      <w:tr w:rsidR="00445199" w14:paraId="1C71A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9D419AB" w14:textId="77777777" w:rsidR="00445199" w:rsidRDefault="00000000">
            <w:r>
              <w:rPr>
                <w:sz w:val="17"/>
                <w:szCs w:val="17"/>
              </w:rPr>
              <w:t>Move-text feature extraction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8E96AC4" w14:textId="77777777" w:rsidR="00445199" w:rsidRDefault="00000000">
            <w:r>
              <w:rPr>
                <w:sz w:val="17"/>
                <w:szCs w:val="17"/>
              </w:rPr>
              <w:t xml:space="preserve">Parse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moves</w:t>
            </w:r>
            <w:r>
              <w:rPr>
                <w:sz w:val="17"/>
                <w:szCs w:val="17"/>
              </w:rPr>
              <w:t xml:space="preserve"> for early captures, castling timing, checks, piece development and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opening_ply</w:t>
            </w:r>
            <w:proofErr w:type="spellEnd"/>
          </w:p>
        </w:tc>
        <w:tc>
          <w:tcPr>
            <w:tcW w:w="32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DB1E381" w14:textId="77777777" w:rsidR="00445199" w:rsidRDefault="00000000">
            <w:r>
              <w:rPr>
                <w:sz w:val="17"/>
                <w:szCs w:val="17"/>
              </w:rPr>
              <w:t>Tests whether early-game structure adds signal beyond rating gap, still leak-free when limited to opening moves</w:t>
            </w:r>
          </w:p>
        </w:tc>
      </w:tr>
      <w:tr w:rsidR="00445199" w14:paraId="5B122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E36C457" w14:textId="77777777" w:rsidR="00445199" w:rsidRDefault="00000000">
            <w:r>
              <w:rPr>
                <w:sz w:val="17"/>
                <w:szCs w:val="17"/>
              </w:rPr>
              <w:t>Player-level modelling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6171234" w14:textId="77777777" w:rsidR="00445199" w:rsidRDefault="00000000">
            <w:r>
              <w:rPr>
                <w:sz w:val="17"/>
                <w:szCs w:val="17"/>
              </w:rP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white_id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black_id</w:t>
            </w:r>
            <w:proofErr w:type="spellEnd"/>
            <w:r>
              <w:rPr>
                <w:sz w:val="17"/>
                <w:szCs w:val="17"/>
              </w:rPr>
              <w:t xml:space="preserve"> for grouped cross-validation and random-effects or rating-uncertainty terms</w:t>
            </w:r>
          </w:p>
        </w:tc>
        <w:tc>
          <w:tcPr>
            <w:tcW w:w="32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E220B23" w14:textId="77777777" w:rsidR="00445199" w:rsidRDefault="00000000">
            <w:r>
              <w:rPr>
                <w:sz w:val="17"/>
                <w:szCs w:val="17"/>
              </w:rPr>
              <w:t>Corrects non-independence and gives honest intervals</w:t>
            </w:r>
          </w:p>
        </w:tc>
      </w:tr>
      <w:tr w:rsidR="00445199" w14:paraId="05AE6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09D2A2" w14:textId="77777777" w:rsidR="00445199" w:rsidRDefault="00000000">
            <w:r>
              <w:rPr>
                <w:sz w:val="17"/>
                <w:szCs w:val="17"/>
              </w:rPr>
              <w:t>Dashboard deployment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AE26CF1" w14:textId="77777777" w:rsidR="00445199" w:rsidRDefault="00000000">
            <w:proofErr w:type="spellStart"/>
            <w:r>
              <w:rPr>
                <w:sz w:val="17"/>
                <w:szCs w:val="17"/>
              </w:rPr>
              <w:t>Streamlit</w:t>
            </w:r>
            <w:proofErr w:type="spellEnd"/>
            <w:r>
              <w:rPr>
                <w:sz w:val="17"/>
                <w:szCs w:val="17"/>
              </w:rPr>
              <w:t xml:space="preserve"> or Dash app with bracket, pace and opening filters, live residual charts and a win-probability calculator</w:t>
            </w:r>
          </w:p>
        </w:tc>
        <w:tc>
          <w:tcPr>
            <w:tcW w:w="32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shd w:val="clear" w:color="auto" w:fill="EEF2F6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B7A1618" w14:textId="77777777" w:rsidR="00445199" w:rsidRDefault="00000000">
            <w:r>
              <w:rPr>
                <w:sz w:val="17"/>
                <w:szCs w:val="17"/>
              </w:rPr>
              <w:t>Makes the analysis explorable and shareable beyond the notebook</w:t>
            </w:r>
          </w:p>
        </w:tc>
      </w:tr>
      <w:tr w:rsidR="00445199" w14:paraId="1902C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C7FF25" w14:textId="77777777" w:rsidR="00445199" w:rsidRDefault="00000000">
            <w:r>
              <w:rPr>
                <w:sz w:val="17"/>
                <w:szCs w:val="17"/>
              </w:rPr>
              <w:t>Broader data refresh</w:t>
            </w:r>
          </w:p>
        </w:tc>
        <w:tc>
          <w:tcPr>
            <w:tcW w:w="3700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993DD46" w14:textId="77777777" w:rsidR="00445199" w:rsidRDefault="00000000">
            <w:r>
              <w:rPr>
                <w:sz w:val="17"/>
                <w:szCs w:val="17"/>
              </w:rPr>
              <w:t xml:space="preserve">Ingest recent </w:t>
            </w:r>
            <w:proofErr w:type="spellStart"/>
            <w:r>
              <w:rPr>
                <w:sz w:val="17"/>
                <w:szCs w:val="17"/>
              </w:rPr>
              <w:t>Lichess</w:t>
            </w:r>
            <w:proofErr w:type="spellEnd"/>
            <w:r>
              <w:rPr>
                <w:sz w:val="17"/>
                <w:szCs w:val="17"/>
              </w:rPr>
              <w:t xml:space="preserve"> exports including Bullet and Blitz; re-fit k and the White bonus per speed</w:t>
            </w:r>
          </w:p>
        </w:tc>
        <w:tc>
          <w:tcPr>
            <w:tcW w:w="3226" w:type="dxa"/>
            <w:tcBorders>
              <w:top w:val="single" w:sz="4" w:space="0" w:color="C5CFD9"/>
              <w:left w:val="single" w:sz="1" w:space="0" w:color="FFFFFF"/>
              <w:bottom w:val="single" w:sz="4" w:space="0" w:color="C5CFD9"/>
              <w:right w:val="single" w:sz="1" w:space="0" w:color="FFFFFF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89C8E10" w14:textId="77777777" w:rsidR="00445199" w:rsidRDefault="00000000">
            <w:r>
              <w:rPr>
                <w:sz w:val="17"/>
                <w:szCs w:val="17"/>
              </w:rPr>
              <w:t>Checks whether the flatter scale and 22-point bonus persist across formats</w:t>
            </w:r>
          </w:p>
        </w:tc>
      </w:tr>
    </w:tbl>
    <w:p w14:paraId="1AC5D09F" w14:textId="77777777" w:rsidR="00445199" w:rsidRDefault="0044519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5199" w14:paraId="25227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24" w:space="0" w:color="C98A2B"/>
              <w:bottom w:val="none" w:sz="0" w:space="0" w:color="FFFFFF"/>
              <w:right w:val="none" w:sz="0" w:space="0" w:color="FFFFFF"/>
            </w:tcBorders>
            <w:shd w:val="clear" w:color="auto" w:fill="FBF1D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1E123AD" w14:textId="77777777" w:rsidR="00445199" w:rsidRDefault="00000000">
            <w:pPr>
              <w:spacing w:line="259" w:lineRule="auto"/>
            </w:pPr>
            <w:r>
              <w:rPr>
                <w:b/>
                <w:bCs/>
                <w:color w:val="C98A2B"/>
                <w:sz w:val="19"/>
                <w:szCs w:val="19"/>
              </w:rPr>
              <w:t xml:space="preserve">Bottom line.  </w:t>
            </w:r>
            <w:r>
              <w:rPr>
                <w:sz w:val="19"/>
                <w:szCs w:val="19"/>
              </w:rPr>
              <w:t xml:space="preserve">Before the first move, chess outcomes on </w:t>
            </w:r>
            <w:proofErr w:type="spellStart"/>
            <w:r>
              <w:rPr>
                <w:sz w:val="19"/>
                <w:szCs w:val="19"/>
              </w:rPr>
              <w:t>Lichess</w:t>
            </w:r>
            <w:proofErr w:type="spellEnd"/>
            <w:r>
              <w:rPr>
                <w:sz w:val="19"/>
                <w:szCs w:val="19"/>
              </w:rPr>
              <w:t xml:space="preserve"> are governed overwhelmingly by the rating gap, with a modest and stable ≈ 22-point advantage for White. The most promising route to better predictions is not more pre-game metadata but richer in-game information, such as engine evaluations and move-level features.</w:t>
            </w:r>
          </w:p>
        </w:tc>
      </w:tr>
    </w:tbl>
    <w:p w14:paraId="36E37E9F" w14:textId="77777777" w:rsidR="00491393" w:rsidRDefault="00491393"/>
    <w:sectPr w:rsidR="00491393">
      <w:headerReference w:type="default" r:id="rId14"/>
      <w:footerReference w:type="default" r:id="rId15"/>
      <w:pgSz w:w="11906" w:h="16838"/>
      <w:pgMar w:top="1134" w:right="1440" w:bottom="1077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AAFF" w14:textId="77777777" w:rsidR="00491393" w:rsidRDefault="00491393">
      <w:r>
        <w:separator/>
      </w:r>
    </w:p>
  </w:endnote>
  <w:endnote w:type="continuationSeparator" w:id="0">
    <w:p w14:paraId="07E19396" w14:textId="77777777" w:rsidR="00491393" w:rsidRDefault="00491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BA5F2" w14:textId="77777777" w:rsidR="00445199" w:rsidRDefault="00000000">
    <w:pPr>
      <w:jc w:val="center"/>
    </w:pPr>
    <w:r>
      <w:rPr>
        <w:color w:val="5F6B76"/>
        <w:sz w:val="16"/>
        <w:szCs w:val="16"/>
      </w:rPr>
      <w:t xml:space="preserve">Page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CB5B82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of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CB5B82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0E8CA" w14:textId="77777777" w:rsidR="00491393" w:rsidRDefault="00491393">
      <w:r>
        <w:separator/>
      </w:r>
    </w:p>
  </w:footnote>
  <w:footnote w:type="continuationSeparator" w:id="0">
    <w:p w14:paraId="2B19025A" w14:textId="77777777" w:rsidR="00491393" w:rsidRDefault="004913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7C17C" w14:textId="77777777" w:rsidR="00445199" w:rsidRDefault="00000000">
    <w:pPr>
      <w:pBdr>
        <w:bottom w:val="single" w:sz="4" w:space="3" w:color="C5CFD9"/>
      </w:pBdr>
      <w:jc w:val="right"/>
    </w:pPr>
    <w:proofErr w:type="spellStart"/>
    <w:r>
      <w:rPr>
        <w:color w:val="5F6B76"/>
        <w:sz w:val="16"/>
        <w:szCs w:val="16"/>
      </w:rPr>
      <w:t>Lichess</w:t>
    </w:r>
    <w:proofErr w:type="spellEnd"/>
    <w:r>
      <w:rPr>
        <w:color w:val="5F6B76"/>
        <w:sz w:val="16"/>
        <w:szCs w:val="16"/>
      </w:rPr>
      <w:t xml:space="preserve"> Chess Analytics  · 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07C8"/>
    <w:multiLevelType w:val="hybridMultilevel"/>
    <w:tmpl w:val="8AC87FB8"/>
    <w:lvl w:ilvl="0" w:tplc="276245DC">
      <w:start w:val="1"/>
      <w:numFmt w:val="bullet"/>
      <w:lvlText w:val="•"/>
      <w:lvlJc w:val="left"/>
      <w:pPr>
        <w:ind w:left="400" w:hanging="240"/>
      </w:pPr>
      <w:rPr>
        <w:color w:val="3E6182"/>
      </w:rPr>
    </w:lvl>
    <w:lvl w:ilvl="1" w:tplc="68CE334E">
      <w:numFmt w:val="decimal"/>
      <w:lvlText w:val=""/>
      <w:lvlJc w:val="left"/>
    </w:lvl>
    <w:lvl w:ilvl="2" w:tplc="8438E29A">
      <w:numFmt w:val="decimal"/>
      <w:lvlText w:val=""/>
      <w:lvlJc w:val="left"/>
    </w:lvl>
    <w:lvl w:ilvl="3" w:tplc="E7C8A7E4">
      <w:numFmt w:val="decimal"/>
      <w:lvlText w:val=""/>
      <w:lvlJc w:val="left"/>
    </w:lvl>
    <w:lvl w:ilvl="4" w:tplc="79D6A504">
      <w:numFmt w:val="decimal"/>
      <w:lvlText w:val=""/>
      <w:lvlJc w:val="left"/>
    </w:lvl>
    <w:lvl w:ilvl="5" w:tplc="F79484C8">
      <w:numFmt w:val="decimal"/>
      <w:lvlText w:val=""/>
      <w:lvlJc w:val="left"/>
    </w:lvl>
    <w:lvl w:ilvl="6" w:tplc="537C416C">
      <w:numFmt w:val="decimal"/>
      <w:lvlText w:val=""/>
      <w:lvlJc w:val="left"/>
    </w:lvl>
    <w:lvl w:ilvl="7" w:tplc="3F74D66A">
      <w:numFmt w:val="decimal"/>
      <w:lvlText w:val=""/>
      <w:lvlJc w:val="left"/>
    </w:lvl>
    <w:lvl w:ilvl="8" w:tplc="17DC94E2">
      <w:numFmt w:val="decimal"/>
      <w:lvlText w:val=""/>
      <w:lvlJc w:val="left"/>
    </w:lvl>
  </w:abstractNum>
  <w:abstractNum w:abstractNumId="1" w15:restartNumberingAfterBreak="0">
    <w:nsid w:val="35BB04D9"/>
    <w:multiLevelType w:val="hybridMultilevel"/>
    <w:tmpl w:val="15522A54"/>
    <w:lvl w:ilvl="0" w:tplc="373A01C4">
      <w:start w:val="1"/>
      <w:numFmt w:val="bullet"/>
      <w:lvlText w:val="●"/>
      <w:lvlJc w:val="left"/>
      <w:pPr>
        <w:ind w:left="720" w:hanging="360"/>
      </w:pPr>
    </w:lvl>
    <w:lvl w:ilvl="1" w:tplc="01324DE4">
      <w:start w:val="1"/>
      <w:numFmt w:val="bullet"/>
      <w:lvlText w:val="○"/>
      <w:lvlJc w:val="left"/>
      <w:pPr>
        <w:ind w:left="1440" w:hanging="360"/>
      </w:pPr>
    </w:lvl>
    <w:lvl w:ilvl="2" w:tplc="9868612E">
      <w:start w:val="1"/>
      <w:numFmt w:val="bullet"/>
      <w:lvlText w:val="■"/>
      <w:lvlJc w:val="left"/>
      <w:pPr>
        <w:ind w:left="2160" w:hanging="360"/>
      </w:pPr>
    </w:lvl>
    <w:lvl w:ilvl="3" w:tplc="7F4AD0EC">
      <w:start w:val="1"/>
      <w:numFmt w:val="bullet"/>
      <w:lvlText w:val="●"/>
      <w:lvlJc w:val="left"/>
      <w:pPr>
        <w:ind w:left="2880" w:hanging="360"/>
      </w:pPr>
    </w:lvl>
    <w:lvl w:ilvl="4" w:tplc="95347198">
      <w:start w:val="1"/>
      <w:numFmt w:val="bullet"/>
      <w:lvlText w:val="○"/>
      <w:lvlJc w:val="left"/>
      <w:pPr>
        <w:ind w:left="3600" w:hanging="360"/>
      </w:pPr>
    </w:lvl>
    <w:lvl w:ilvl="5" w:tplc="62DAE152">
      <w:start w:val="1"/>
      <w:numFmt w:val="bullet"/>
      <w:lvlText w:val="■"/>
      <w:lvlJc w:val="left"/>
      <w:pPr>
        <w:ind w:left="4320" w:hanging="360"/>
      </w:pPr>
    </w:lvl>
    <w:lvl w:ilvl="6" w:tplc="A3988CE4">
      <w:start w:val="1"/>
      <w:numFmt w:val="bullet"/>
      <w:lvlText w:val="●"/>
      <w:lvlJc w:val="left"/>
      <w:pPr>
        <w:ind w:left="5040" w:hanging="360"/>
      </w:pPr>
    </w:lvl>
    <w:lvl w:ilvl="7" w:tplc="AB1CC2C0">
      <w:start w:val="1"/>
      <w:numFmt w:val="bullet"/>
      <w:lvlText w:val="●"/>
      <w:lvlJc w:val="left"/>
      <w:pPr>
        <w:ind w:left="5760" w:hanging="360"/>
      </w:pPr>
    </w:lvl>
    <w:lvl w:ilvl="8" w:tplc="E4285F40">
      <w:start w:val="1"/>
      <w:numFmt w:val="bullet"/>
      <w:lvlText w:val="●"/>
      <w:lvlJc w:val="left"/>
      <w:pPr>
        <w:ind w:left="6480" w:hanging="360"/>
      </w:pPr>
    </w:lvl>
  </w:abstractNum>
  <w:num w:numId="1" w16cid:durableId="810291387">
    <w:abstractNumId w:val="1"/>
    <w:lvlOverride w:ilvl="0">
      <w:startOverride w:val="1"/>
    </w:lvlOverride>
  </w:num>
  <w:num w:numId="2" w16cid:durableId="7032910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199"/>
    <w:rsid w:val="001E2F75"/>
    <w:rsid w:val="00445199"/>
    <w:rsid w:val="00491393"/>
    <w:rsid w:val="00CB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BB64"/>
  <w15:docId w15:val="{19417E99-C302-4B01-BEFF-21099D5E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140" w:after="7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2950</Words>
  <Characters>16818</Characters>
  <Application>Microsoft Office Word</Application>
  <DocSecurity>0</DocSecurity>
  <Lines>140</Lines>
  <Paragraphs>39</Paragraphs>
  <ScaleCrop>false</ScaleCrop>
  <Company/>
  <LinksUpToDate>false</LinksUpToDate>
  <CharactersWithSpaces>19729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Lichess Chess Analytics — Project Report</dc:title>
  <dc:creator>Lichess Chess Analytics</dc:creator>
  <cp:lastModifiedBy>Anay Sinha</cp:lastModifiedBy>
  <cp:revision>2</cp:revision>
  <dcterms:created xsi:type="dcterms:W3CDTF">2026-09-24T13:26:00Z</dcterms:created>
  <dcterms:modified xsi:type="dcterms:W3CDTF">2026-09-24T14:12:00Z</dcterms:modified>
</cp:coreProperties>
</file>