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F5" w:rsidRDefault="005850D6">
      <w:pPr>
        <w:rPr>
          <w:sz w:val="20"/>
          <w:szCs w:val="20"/>
        </w:rPr>
      </w:pPr>
      <w:r>
        <w:rPr>
          <w:sz w:val="20"/>
          <w:szCs w:val="20"/>
        </w:rPr>
        <w:t>Hackathon Generic Approach:</w:t>
      </w:r>
    </w:p>
    <w:p w:rsidR="00BC66F5" w:rsidRDefault="00BC66F5">
      <w:pPr>
        <w:rPr>
          <w:sz w:val="20"/>
          <w:szCs w:val="20"/>
        </w:rPr>
      </w:pPr>
    </w:p>
    <w:p w:rsidR="00BC66F5" w:rsidRDefault="005850D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Load Data (Both Train &amp; Test Separately)</w:t>
      </w:r>
    </w:p>
    <w:p w:rsidR="00BC66F5" w:rsidRDefault="005850D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Understand the Data (check each of the following in both the train &amp; test)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Check Head &amp; Tail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Info, Describe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Null Values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Bad data like ‘$’ or ‘#’ in numerical column or any other unwanted character</w:t>
      </w:r>
    </w:p>
    <w:p w:rsidR="00BC66F5" w:rsidRDefault="005850D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Clean the data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Missing Values in both the train &amp; test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Remove bad data values in both the train &amp; test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Encode the object variables in both the train &amp; test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Feature Engineer </w:t>
      </w:r>
      <w:r>
        <w:rPr>
          <w:sz w:val="20"/>
          <w:szCs w:val="20"/>
        </w:rPr>
        <w:t>(if needed)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Scale/Normalise (if needed)</w:t>
      </w:r>
    </w:p>
    <w:p w:rsidR="00BC66F5" w:rsidRDefault="005850D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 a simple model using any algorithm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Fit the model on Train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Predict on the Test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Store the predicted values in an array</w:t>
      </w:r>
    </w:p>
    <w:p w:rsidR="00BC66F5" w:rsidRDefault="005850D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Submission (Approach 1)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Import the sample submission file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Check if your test data and sample s</w:t>
      </w:r>
      <w:r>
        <w:rPr>
          <w:sz w:val="20"/>
          <w:szCs w:val="20"/>
        </w:rPr>
        <w:t>ubmission file has same ID column sequence (if not, then sort them such that each ID’s individual predicted value is placed on corresponding ID in submission file)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Replace the “target” column in Submission File with predicted array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Export the file to a CSV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 sure it has the same headers as the sample submission file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Upload on the platform and check your score</w:t>
      </w:r>
    </w:p>
    <w:p w:rsidR="00BC66F5" w:rsidRDefault="005850D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Submission (Approach 2)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From your Original Test Set take the ID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a new data frame with ID and corresponding predicted values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Export that data frame to CSV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number of rows (including headers) &amp; columns should match with the sample submission else the platform will not accept it</w:t>
      </w:r>
    </w:p>
    <w:p w:rsidR="00F774E8" w:rsidRPr="00F774E8" w:rsidRDefault="00F774E8" w:rsidP="00F774E8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Upload on the platform and check your score</w:t>
      </w:r>
      <w:bookmarkStart w:id="0" w:name="_GoBack"/>
      <w:bookmarkEnd w:id="0"/>
    </w:p>
    <w:p w:rsidR="00BC66F5" w:rsidRDefault="005850D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Now go back to the step 3 (this is an iterative process)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Check if Scaling approach change helps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</w:t>
      </w:r>
      <w:r>
        <w:rPr>
          <w:sz w:val="20"/>
          <w:szCs w:val="20"/>
        </w:rPr>
        <w:t>k if feature engineering helps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Try removing unnecessary variables (feature </w:t>
      </w:r>
      <w:proofErr w:type="spellStart"/>
      <w:r>
        <w:rPr>
          <w:sz w:val="20"/>
          <w:szCs w:val="20"/>
        </w:rPr>
        <w:t>importances</w:t>
      </w:r>
      <w:proofErr w:type="spellEnd"/>
      <w:r>
        <w:rPr>
          <w:sz w:val="20"/>
          <w:szCs w:val="20"/>
        </w:rPr>
        <w:t>) &amp; check if it helps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Try grid search</w:t>
      </w:r>
    </w:p>
    <w:p w:rsidR="00BC66F5" w:rsidRDefault="005850D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Try advanced model tuning  techniques (like non-parametric ensemble methods)</w:t>
      </w:r>
    </w:p>
    <w:p w:rsidR="00BC66F5" w:rsidRDefault="005850D6">
      <w:pPr>
        <w:rPr>
          <w:sz w:val="20"/>
          <w:szCs w:val="20"/>
        </w:rPr>
      </w:pPr>
      <w:r>
        <w:rPr>
          <w:sz w:val="20"/>
          <w:szCs w:val="20"/>
        </w:rPr>
        <w:t>Few Pointers to take care of:</w:t>
      </w:r>
    </w:p>
    <w:p w:rsidR="00BC66F5" w:rsidRDefault="005850D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 not drop null values f</w:t>
      </w:r>
      <w:r>
        <w:rPr>
          <w:sz w:val="20"/>
          <w:szCs w:val="20"/>
        </w:rPr>
        <w:t>rom Test Set</w:t>
      </w:r>
    </w:p>
    <w:p w:rsidR="00BC66F5" w:rsidRDefault="005850D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Whatever </w:t>
      </w:r>
      <w:proofErr w:type="spellStart"/>
      <w:r>
        <w:rPr>
          <w:sz w:val="20"/>
          <w:szCs w:val="20"/>
        </w:rPr>
        <w:t>preprocessing</w:t>
      </w:r>
      <w:proofErr w:type="spellEnd"/>
      <w:r>
        <w:rPr>
          <w:sz w:val="20"/>
          <w:szCs w:val="20"/>
        </w:rPr>
        <w:t xml:space="preserve"> step you perform on Training, it must also be performed on the Test set</w:t>
      </w:r>
    </w:p>
    <w:p w:rsidR="00BC66F5" w:rsidRDefault="005850D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Try using “</w:t>
      </w:r>
      <w:proofErr w:type="spellStart"/>
      <w:r>
        <w:rPr>
          <w:sz w:val="20"/>
          <w:szCs w:val="20"/>
        </w:rPr>
        <w:t>n_jobs</w:t>
      </w:r>
      <w:proofErr w:type="spellEnd"/>
      <w:r>
        <w:rPr>
          <w:sz w:val="20"/>
          <w:szCs w:val="20"/>
        </w:rPr>
        <w:t xml:space="preserve"> = -1” while fitting the model for parallel processing to decrease the time taken for fitting the model. This can take up all your </w:t>
      </w:r>
      <w:r>
        <w:rPr>
          <w:sz w:val="20"/>
          <w:szCs w:val="20"/>
        </w:rPr>
        <w:t>computational resources and your PC might start working slow for any other task you perform on the PC.</w:t>
      </w:r>
    </w:p>
    <w:p w:rsidR="00BC66F5" w:rsidRDefault="005850D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Recommended to make copies of datasets at every checkpoint so you don’t have to restart from first. You can directly read the latest checkpoint dataset a</w:t>
      </w:r>
      <w:r>
        <w:rPr>
          <w:sz w:val="20"/>
          <w:szCs w:val="20"/>
        </w:rPr>
        <w:t>nd start from there.</w:t>
      </w:r>
    </w:p>
    <w:sectPr w:rsidR="00BC66F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0D6" w:rsidRDefault="005850D6">
      <w:pPr>
        <w:spacing w:line="240" w:lineRule="auto"/>
      </w:pPr>
      <w:r>
        <w:separator/>
      </w:r>
    </w:p>
  </w:endnote>
  <w:endnote w:type="continuationSeparator" w:id="0">
    <w:p w:rsidR="005850D6" w:rsidRDefault="00585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0D6" w:rsidRDefault="005850D6">
      <w:pPr>
        <w:spacing w:line="240" w:lineRule="auto"/>
      </w:pPr>
      <w:r>
        <w:separator/>
      </w:r>
    </w:p>
  </w:footnote>
  <w:footnote w:type="continuationSeparator" w:id="0">
    <w:p w:rsidR="005850D6" w:rsidRDefault="00585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6F5" w:rsidRDefault="005850D6">
    <w:pPr>
      <w:jc w:val="right"/>
    </w:pPr>
    <w:r>
      <w:rPr>
        <w:noProof/>
      </w:rPr>
      <w:drawing>
        <wp:inline distT="114300" distB="114300" distL="114300" distR="114300">
          <wp:extent cx="1783088" cy="55504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3088" cy="5550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25CD2"/>
    <w:multiLevelType w:val="multilevel"/>
    <w:tmpl w:val="65AE4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13701C"/>
    <w:multiLevelType w:val="multilevel"/>
    <w:tmpl w:val="803E3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F5"/>
    <w:rsid w:val="005850D6"/>
    <w:rsid w:val="00BC66F5"/>
    <w:rsid w:val="00F7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46359-7A6E-4C68-A6B6-BB554962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Shaleen Agarwal</cp:lastModifiedBy>
  <cp:revision>2</cp:revision>
  <dcterms:created xsi:type="dcterms:W3CDTF">2021-03-22T11:57:00Z</dcterms:created>
  <dcterms:modified xsi:type="dcterms:W3CDTF">2021-03-22T12:00:00Z</dcterms:modified>
</cp:coreProperties>
</file>