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6278F" w14:textId="10E8B16A" w:rsidR="002C1430" w:rsidRPr="002C1430" w:rsidRDefault="002C1430" w:rsidP="002C14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1430">
        <w:rPr>
          <w:rFonts w:ascii="Times New Roman" w:hAnsi="Times New Roman" w:cs="Times New Roman"/>
          <w:b/>
          <w:bCs/>
          <w:sz w:val="32"/>
          <w:szCs w:val="32"/>
        </w:rPr>
        <w:t>Distributed Systems</w:t>
      </w:r>
    </w:p>
    <w:p w14:paraId="53186EF6" w14:textId="103DE76A" w:rsidR="002C1430" w:rsidRDefault="002C1430" w:rsidP="002C14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ENDSEM ASSIGNMENT</w:t>
      </w:r>
    </w:p>
    <w:p w14:paraId="03366E6D" w14:textId="6B4A5941" w:rsidR="002C1430" w:rsidRDefault="002C1430" w:rsidP="002C14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Unit-V</w:t>
      </w:r>
    </w:p>
    <w:p w14:paraId="75044B54" w14:textId="77777777" w:rsidR="002C1430" w:rsidRDefault="002C1430" w:rsidP="002C1430">
      <w:pPr>
        <w:rPr>
          <w:rFonts w:ascii="Times New Roman" w:hAnsi="Times New Roman" w:cs="Times New Roman"/>
          <w:sz w:val="32"/>
          <w:szCs w:val="32"/>
        </w:rPr>
      </w:pPr>
    </w:p>
    <w:p w14:paraId="10C278D5" w14:textId="62F891F5" w:rsidR="002C1430" w:rsidRDefault="002C1430" w:rsidP="002C14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Q1. </w:t>
      </w:r>
      <w:r w:rsidRPr="00D4120A">
        <w:rPr>
          <w:rFonts w:ascii="Times New Roman" w:hAnsi="Times New Roman" w:cs="Times New Roman"/>
          <w:sz w:val="32"/>
          <w:szCs w:val="32"/>
        </w:rPr>
        <w:t>What is Replication? What are the reasons for data replication?[6]</w:t>
      </w:r>
    </w:p>
    <w:p w14:paraId="0FA22EEA" w14:textId="77777777" w:rsidR="002C1430" w:rsidRDefault="002C1430" w:rsidP="002C14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Q2. </w:t>
      </w:r>
      <w:r w:rsidRPr="00D4120A">
        <w:rPr>
          <w:rFonts w:ascii="Times New Roman" w:hAnsi="Times New Roman" w:cs="Times New Roman"/>
          <w:sz w:val="32"/>
          <w:szCs w:val="32"/>
        </w:rPr>
        <w:t>Compare Data- Centric v/s Client-Centric Consistency models.[6]</w:t>
      </w:r>
    </w:p>
    <w:p w14:paraId="5BEE8EF0" w14:textId="77777777" w:rsidR="002C1430" w:rsidRDefault="002C1430" w:rsidP="002C14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Q3. </w:t>
      </w:r>
      <w:r w:rsidRPr="00D4120A">
        <w:rPr>
          <w:rFonts w:ascii="Times New Roman" w:hAnsi="Times New Roman" w:cs="Times New Roman"/>
          <w:sz w:val="32"/>
          <w:szCs w:val="32"/>
        </w:rPr>
        <w:t>Explain the following consistency protocols.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00D4120A">
        <w:rPr>
          <w:rFonts w:ascii="Times New Roman" w:hAnsi="Times New Roman" w:cs="Times New Roman"/>
          <w:sz w:val="32"/>
          <w:szCs w:val="32"/>
        </w:rPr>
        <w:t xml:space="preserve"> [6] </w:t>
      </w:r>
    </w:p>
    <w:p w14:paraId="69EE7569" w14:textId="77777777" w:rsidR="002C1430" w:rsidRPr="00091E76" w:rsidRDefault="002C1430" w:rsidP="002C14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1E76">
        <w:rPr>
          <w:rFonts w:ascii="Times New Roman" w:hAnsi="Times New Roman" w:cs="Times New Roman"/>
          <w:sz w:val="32"/>
          <w:szCs w:val="32"/>
        </w:rPr>
        <w:t xml:space="preserve">Continuous Consistency </w:t>
      </w:r>
    </w:p>
    <w:p w14:paraId="7C1B3062" w14:textId="77777777" w:rsidR="002C1430" w:rsidRPr="00091E76" w:rsidRDefault="002C1430" w:rsidP="002C14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1E76">
        <w:rPr>
          <w:rFonts w:ascii="Times New Roman" w:hAnsi="Times New Roman" w:cs="Times New Roman"/>
          <w:sz w:val="32"/>
          <w:szCs w:val="32"/>
        </w:rPr>
        <w:t xml:space="preserve"> Sequential Consistency </w:t>
      </w:r>
    </w:p>
    <w:p w14:paraId="3A1C0761" w14:textId="77777777" w:rsidR="002C1430" w:rsidRDefault="002C1430" w:rsidP="002C14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Q4. </w:t>
      </w:r>
      <w:r w:rsidRPr="00D4120A">
        <w:rPr>
          <w:rFonts w:ascii="Times New Roman" w:hAnsi="Times New Roman" w:cs="Times New Roman"/>
          <w:sz w:val="32"/>
          <w:szCs w:val="32"/>
        </w:rPr>
        <w:t xml:space="preserve"> Explain with suitable example, Cache Coherence Protocols.</w:t>
      </w:r>
      <w:r>
        <w:rPr>
          <w:rFonts w:ascii="Times New Roman" w:hAnsi="Times New Roman" w:cs="Times New Roman"/>
          <w:sz w:val="32"/>
          <w:szCs w:val="32"/>
        </w:rPr>
        <w:t xml:space="preserve">     [6]</w:t>
      </w:r>
    </w:p>
    <w:p w14:paraId="6053DDBE" w14:textId="77777777" w:rsidR="002C1430" w:rsidRDefault="002C1430" w:rsidP="002C14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Q5. </w:t>
      </w:r>
      <w:r w:rsidRPr="00D4120A">
        <w:rPr>
          <w:rFonts w:ascii="Times New Roman" w:hAnsi="Times New Roman" w:cs="Times New Roman"/>
          <w:sz w:val="32"/>
          <w:szCs w:val="32"/>
        </w:rPr>
        <w:t xml:space="preserve">Explain the methods of Content Replication and Content Distribution.[6] </w:t>
      </w:r>
    </w:p>
    <w:p w14:paraId="0C6EA322" w14:textId="77777777" w:rsidR="002C1430" w:rsidRDefault="002C1430" w:rsidP="002C14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Q6.  </w:t>
      </w:r>
      <w:r w:rsidRPr="00D4120A">
        <w:rPr>
          <w:rFonts w:ascii="Times New Roman" w:hAnsi="Times New Roman" w:cs="Times New Roman"/>
          <w:sz w:val="32"/>
          <w:szCs w:val="32"/>
        </w:rPr>
        <w:t>Describe data consistency model with respect to</w:t>
      </w:r>
      <w:r>
        <w:rPr>
          <w:rFonts w:ascii="Times New Roman" w:hAnsi="Times New Roman" w:cs="Times New Roman"/>
          <w:sz w:val="32"/>
          <w:szCs w:val="32"/>
        </w:rPr>
        <w:t xml:space="preserve">: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D4120A">
        <w:rPr>
          <w:rFonts w:ascii="Times New Roman" w:hAnsi="Times New Roman" w:cs="Times New Roman"/>
          <w:sz w:val="32"/>
          <w:szCs w:val="32"/>
        </w:rPr>
        <w:t xml:space="preserve"> [</w:t>
      </w:r>
      <w:proofErr w:type="gramEnd"/>
      <w:r w:rsidRPr="00D4120A">
        <w:rPr>
          <w:rFonts w:ascii="Times New Roman" w:hAnsi="Times New Roman" w:cs="Times New Roman"/>
          <w:sz w:val="32"/>
          <w:szCs w:val="32"/>
        </w:rPr>
        <w:t xml:space="preserve">6] </w:t>
      </w:r>
    </w:p>
    <w:p w14:paraId="0B75126A" w14:textId="77777777" w:rsidR="002C1430" w:rsidRPr="00091E76" w:rsidRDefault="002C1430" w:rsidP="002C14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1E76">
        <w:rPr>
          <w:rFonts w:ascii="Times New Roman" w:hAnsi="Times New Roman" w:cs="Times New Roman"/>
          <w:sz w:val="32"/>
          <w:szCs w:val="32"/>
        </w:rPr>
        <w:t xml:space="preserve">Objective of data Centric model </w:t>
      </w:r>
    </w:p>
    <w:p w14:paraId="255035CA" w14:textId="77777777" w:rsidR="002C1430" w:rsidRDefault="002C1430" w:rsidP="002C14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1E76">
        <w:rPr>
          <w:rFonts w:ascii="Times New Roman" w:hAnsi="Times New Roman" w:cs="Times New Roman"/>
          <w:sz w:val="32"/>
          <w:szCs w:val="32"/>
        </w:rPr>
        <w:t xml:space="preserve">Fundamental Concept </w:t>
      </w:r>
    </w:p>
    <w:p w14:paraId="112C5297" w14:textId="77777777" w:rsidR="002C1430" w:rsidRPr="00091E76" w:rsidRDefault="002C1430" w:rsidP="002C14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1E76">
        <w:rPr>
          <w:rFonts w:ascii="Times New Roman" w:hAnsi="Times New Roman" w:cs="Times New Roman"/>
          <w:sz w:val="32"/>
          <w:szCs w:val="32"/>
        </w:rPr>
        <w:t>Example of data Centric Consistency model</w:t>
      </w:r>
    </w:p>
    <w:p w14:paraId="4286A11F" w14:textId="77777777" w:rsidR="00EE2728" w:rsidRDefault="00EE2728"/>
    <w:sectPr w:rsidR="00EE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063FB"/>
    <w:multiLevelType w:val="hybridMultilevel"/>
    <w:tmpl w:val="6B343458"/>
    <w:lvl w:ilvl="0" w:tplc="95CA13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C4726"/>
    <w:multiLevelType w:val="hybridMultilevel"/>
    <w:tmpl w:val="A4B89FD8"/>
    <w:lvl w:ilvl="0" w:tplc="50D6A2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95974">
    <w:abstractNumId w:val="1"/>
  </w:num>
  <w:num w:numId="2" w16cid:durableId="24754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0"/>
    <w:rsid w:val="002C1430"/>
    <w:rsid w:val="005F7C27"/>
    <w:rsid w:val="00E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B682"/>
  <w15:chartTrackingRefBased/>
  <w15:docId w15:val="{EE322013-B5F7-4E39-B828-FE99C62C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30"/>
  </w:style>
  <w:style w:type="paragraph" w:styleId="Heading1">
    <w:name w:val="heading 1"/>
    <w:basedOn w:val="Normal"/>
    <w:next w:val="Normal"/>
    <w:link w:val="Heading1Char"/>
    <w:uiPriority w:val="9"/>
    <w:qFormat/>
    <w:rsid w:val="002C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anayadilipbadave@outlook.com</dc:creator>
  <cp:keywords/>
  <dc:description/>
  <cp:lastModifiedBy>anayadilipbadave@outlook.com</cp:lastModifiedBy>
  <cp:revision>1</cp:revision>
  <dcterms:created xsi:type="dcterms:W3CDTF">2025-10-17T16:30:00Z</dcterms:created>
  <dcterms:modified xsi:type="dcterms:W3CDTF">2025-10-17T16:31:00Z</dcterms:modified>
</cp:coreProperties>
</file>