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Angel Naya</w:t>
      </w:r>
      <w:r>
        <w:br/>
      </w:r>
      <w:r>
        <w:t xml:space="preserve">Independent Researcher, Berlin, Germany</w:t>
      </w:r>
      <w:r>
        <w:br/>
      </w:r>
      <w:r>
        <w:t xml:space="preserve">angel.naya@posteo.de</w:t>
      </w:r>
    </w:p>
    <w:p>
      <w:pPr>
        <w:pStyle w:val="BodyText"/>
      </w:pPr>
      <w:r>
        <w:t xml:space="preserve">To the Editors of</w:t>
      </w:r>
      <w:r>
        <w:t xml:space="preserve"> </w:t>
      </w:r>
      <w:r>
        <w:rPr>
          <w:iCs/>
          <w:i/>
        </w:rPr>
        <w:t xml:space="preserve">Computers &amp; Geosciences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please consider the manuscript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 open, containerized pipeline turning</w:t>
      </w:r>
      <w:r>
        <w:rPr>
          <w:bCs/>
          <w:b/>
        </w:rPr>
        <w:t xml:space="preserve"> </w:t>
      </w:r>
      <w:r>
        <w:rPr>
          <w:bCs/>
          <w:b/>
        </w:rPr>
        <w:t xml:space="preserve">multi-image captures — from consumer 360° cameras to terrestrial laser scanners —</w:t>
      </w:r>
      <w:r>
        <w:rPr>
          <w:bCs/>
          <w:b/>
        </w:rPr>
        <w:t xml:space="preserve"> </w:t>
      </w:r>
      <w:r>
        <w:rPr>
          <w:bCs/>
          <w:b/>
        </w:rPr>
        <w:t xml:space="preserve">into web-navigable 3D scenes</w:t>
      </w:r>
      <w:r>
        <w:rPr>
          <w:bCs/>
          <w:b/>
        </w:rPr>
        <w:t xml:space="preserve">”</w:t>
      </w:r>
      <w:r>
        <w:t xml:space="preserve"> </w:t>
      </w:r>
      <w:r>
        <w:t xml:space="preserve">for publication as an Application Article in</w:t>
      </w:r>
      <w:r>
        <w:t xml:space="preserve"> </w:t>
      </w:r>
      <w:r>
        <w:rPr>
          <w:iCs/>
          <w:i/>
        </w:rPr>
        <w:t xml:space="preserve">Computers &amp; Geosciences</w:t>
      </w:r>
      <w:r>
        <w:t xml:space="preserve">.</w:t>
      </w:r>
    </w:p>
    <w:p>
      <w:pPr>
        <w:pStyle w:val="BodyText"/>
      </w:pPr>
      <w:r>
        <w:t xml:space="preserve">The manuscript presents For3Dsuite, an open-source (GPL-3.0-or-later),</w:t>
      </w:r>
      <w:r>
        <w:t xml:space="preserve"> </w:t>
      </w:r>
      <w:r>
        <w:t xml:space="preserve">containerized processing chain with a browser-based interface that turns</w:t>
      </w:r>
      <w:r>
        <w:t xml:space="preserve"> </w:t>
      </w:r>
      <w:r>
        <w:t xml:space="preserve">multi-image captures into walkable web scenes. It handles two input classes that</w:t>
      </w:r>
      <w:r>
        <w:t xml:space="preserve"> </w:t>
      </w:r>
      <w:r>
        <w:t xml:space="preserve">are usually treated separately: captures without known pose, which are stitched,</w:t>
      </w:r>
      <w:r>
        <w:t xml:space="preserve"> </w:t>
      </w:r>
      <w:r>
        <w:t xml:space="preserve">and the RGB images of terrestrial laser scanners, whose poses are stored in the</w:t>
      </w:r>
      <w:r>
        <w:t xml:space="preserve"> </w:t>
      </w:r>
      <w:r>
        <w:t xml:space="preserve">E57 file and which are reprojected directly. In a ground-truth evaluation on</w:t>
      </w:r>
      <w:r>
        <w:t xml:space="preserve"> </w:t>
      </w:r>
      <w:r>
        <w:t xml:space="preserve">eleven CC0 reference panoramas, the pose-based branch outperforms stitching on</w:t>
      </w:r>
      <w:r>
        <w:t xml:space="preserve"> </w:t>
      </w:r>
      <w:r>
        <w:t xml:space="preserve">every measure, yields a usable panorama for all scenes, and is about seven times</w:t>
      </w:r>
      <w:r>
        <w:t xml:space="preserve"> </w:t>
      </w:r>
      <w:r>
        <w:t xml:space="preserve">faster; a reference-free measurement on real captures quantifies how strongly</w:t>
      </w:r>
      <w:r>
        <w:t xml:space="preserve"> </w:t>
      </w:r>
      <w:r>
        <w:t xml:space="preserve">parallax degrades stitching.</w:t>
      </w:r>
    </w:p>
    <w:p>
      <w:pPr>
        <w:pStyle w:val="BodyText"/>
      </w:pPr>
      <w:r>
        <w:t xml:space="preserve">The work fits the scope of the journal as open software for processing</w:t>
      </w:r>
      <w:r>
        <w:t xml:space="preserve"> </w:t>
      </w:r>
      <w:r>
        <w:t xml:space="preserve">geospatial sensor data (terrestrial laser scanning and panoramic imagery). It is</w:t>
      </w:r>
      <w:r>
        <w:t xml:space="preserve"> </w:t>
      </w:r>
      <w:r>
        <w:t xml:space="preserve">fully reproducible: the source code is in a public, documented GitHub repository</w:t>
      </w:r>
      <w:r>
        <w:t xml:space="preserve"> </w:t>
      </w:r>
      <w:r>
        <w:t xml:space="preserve">and archived on Zenodo (details in the section</w:t>
      </w:r>
      <w:r>
        <w:t xml:space="preserve"> </w:t>
      </w:r>
      <w:r>
        <w:t xml:space="preserve">“</w:t>
      </w:r>
      <w:r>
        <w:t xml:space="preserve">Code availability</w:t>
      </w:r>
      <w:r>
        <w:t xml:space="preserve">”</w:t>
      </w:r>
      <w:r>
        <w:t xml:space="preserve">), and all data</w:t>
      </w:r>
      <w:r>
        <w:t xml:space="preserve"> </w:t>
      </w:r>
      <w:r>
        <w:t xml:space="preserve">used are third-party open data.</w:t>
      </w:r>
    </w:p>
    <w:p>
      <w:pPr>
        <w:pStyle w:val="BodyText"/>
      </w:pPr>
      <w:r>
        <w:t xml:space="preserve">The manuscript has not been published and is not under consideration elsewhere.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t xml:space="preserve">Sincerely,</w:t>
      </w:r>
      <w:r>
        <w:br/>
      </w:r>
      <w:r>
        <w:t xml:space="preserve">Angel Naya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2026-10-13T10:47:50Z</dcterms:created>
  <dcterms:modified xsi:type="dcterms:W3CDTF">2026-10-13T10:47:50Z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