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Open, containerized GUI chain turns 360° and TLS captures into web 3D scenes</w:t>
      </w:r>
    </w:p>
    <w:p>
      <w:pPr>
        <w:numPr>
          <w:ilvl w:val="0"/>
          <w:numId w:val="1001"/>
        </w:numPr>
        <w:pStyle w:val="Compact"/>
      </w:pPr>
      <w:r>
        <w:t xml:space="preserve">The input class is detected automatically: stitch, reproject, or take over</w:t>
      </w:r>
    </w:p>
    <w:p>
      <w:pPr>
        <w:numPr>
          <w:ilvl w:val="0"/>
          <w:numId w:val="1001"/>
        </w:numPr>
        <w:pStyle w:val="Compact"/>
      </w:pPr>
      <w:r>
        <w:t xml:space="preserve">Pose-based reprojection of E57 scanner images beats stitching on every metric</w:t>
      </w:r>
    </w:p>
    <w:p>
      <w:pPr>
        <w:numPr>
          <w:ilvl w:val="0"/>
          <w:numId w:val="1001"/>
        </w:numPr>
        <w:pStyle w:val="Compact"/>
      </w:pPr>
      <w:r>
        <w:t xml:space="preserve">Reprojection gives usable panoramas for 11 of 11 scenes, stitching for 6</w:t>
      </w:r>
    </w:p>
    <w:p>
      <w:pPr>
        <w:numPr>
          <w:ilvl w:val="0"/>
          <w:numId w:val="1001"/>
        </w:numPr>
        <w:pStyle w:val="Compact"/>
      </w:pPr>
      <w:r>
        <w:t xml:space="preserve">Real parallax raises seam offset ~56× over a parallax-free synthetic control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2026-10-13T10:47:50Z</dcterms:created>
  <dcterms:modified xsi:type="dcterms:W3CDTF">2026-10-13T10:47:50Z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