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02AC" w14:textId="27511952"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Федеральное государственное образовательное бюджетное</w:t>
      </w:r>
    </w:p>
    <w:p w14:paraId="4FEF6D34" w14:textId="6D4535EE"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учреждение высшего образования</w:t>
      </w:r>
    </w:p>
    <w:p w14:paraId="2F3D533C" w14:textId="77777777" w:rsidR="002111D5" w:rsidRPr="0014552F" w:rsidRDefault="002111D5" w:rsidP="00DD69EC">
      <w:pPr>
        <w:spacing w:after="0" w:line="360" w:lineRule="auto"/>
        <w:ind w:firstLine="567"/>
        <w:jc w:val="center"/>
        <w:rPr>
          <w:rFonts w:ascii="Times New Roman" w:eastAsia="Times New Roman" w:hAnsi="Times New Roman" w:cs="Times New Roman"/>
          <w:b/>
          <w:bCs/>
          <w:sz w:val="28"/>
          <w:szCs w:val="28"/>
        </w:rPr>
      </w:pPr>
      <w:r w:rsidRPr="0014552F">
        <w:rPr>
          <w:rFonts w:ascii="Times New Roman" w:eastAsia="Times New Roman" w:hAnsi="Times New Roman" w:cs="Times New Roman"/>
          <w:b/>
          <w:bCs/>
          <w:sz w:val="28"/>
          <w:szCs w:val="28"/>
        </w:rPr>
        <w:t>«Финансовый университет при Правительстве Российской Федерации»</w:t>
      </w:r>
    </w:p>
    <w:p w14:paraId="5EAEFB7D" w14:textId="1332CED2" w:rsidR="002111D5" w:rsidRPr="0014552F" w:rsidRDefault="002111D5" w:rsidP="00DD69EC">
      <w:pPr>
        <w:spacing w:after="0" w:line="360" w:lineRule="auto"/>
        <w:ind w:firstLine="567"/>
        <w:jc w:val="center"/>
        <w:rPr>
          <w:rFonts w:ascii="Times New Roman" w:eastAsia="Times New Roman" w:hAnsi="Times New Roman" w:cs="Times New Roman"/>
          <w:b/>
          <w:bCs/>
          <w:sz w:val="28"/>
          <w:szCs w:val="28"/>
        </w:rPr>
      </w:pPr>
      <w:r w:rsidRPr="0014552F">
        <w:rPr>
          <w:rFonts w:ascii="Times New Roman" w:eastAsia="Times New Roman" w:hAnsi="Times New Roman" w:cs="Times New Roman"/>
          <w:b/>
          <w:bCs/>
          <w:sz w:val="28"/>
          <w:szCs w:val="28"/>
        </w:rPr>
        <w:t>(Финансовый университет)</w:t>
      </w:r>
    </w:p>
    <w:p w14:paraId="79F2CA51" w14:textId="77777777" w:rsidR="002111D5" w:rsidRPr="0014552F" w:rsidRDefault="002111D5" w:rsidP="00DD69EC">
      <w:pPr>
        <w:spacing w:after="0" w:line="360" w:lineRule="auto"/>
        <w:ind w:firstLine="567"/>
        <w:jc w:val="center"/>
        <w:rPr>
          <w:rFonts w:ascii="Times New Roman" w:eastAsia="Times New Roman" w:hAnsi="Times New Roman" w:cs="Times New Roman"/>
          <w:b/>
          <w:sz w:val="28"/>
          <w:szCs w:val="28"/>
        </w:rPr>
      </w:pPr>
    </w:p>
    <w:p w14:paraId="72487272"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Факультет информационных технологий и анализа больших данных</w:t>
      </w:r>
    </w:p>
    <w:p w14:paraId="605B6457" w14:textId="77777777" w:rsidR="002111D5" w:rsidRPr="0014552F" w:rsidRDefault="002111D5" w:rsidP="00DD69EC">
      <w:pPr>
        <w:spacing w:after="0" w:line="360" w:lineRule="auto"/>
        <w:ind w:firstLine="567"/>
        <w:jc w:val="center"/>
        <w:rPr>
          <w:rFonts w:ascii="Times New Roman" w:eastAsia="Times New Roman" w:hAnsi="Times New Roman" w:cs="Times New Roman"/>
          <w:b/>
          <w:sz w:val="28"/>
          <w:szCs w:val="28"/>
        </w:rPr>
      </w:pPr>
    </w:p>
    <w:p w14:paraId="2D255139"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Кафедра информационных технологий</w:t>
      </w:r>
    </w:p>
    <w:p w14:paraId="0BA9B59A"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08A889C6" w14:textId="76F753EF"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Выпускная квалификационная работа на тему «Разработка прототипа геоинформационного сервиса на основе открытых данных»</w:t>
      </w:r>
    </w:p>
    <w:p w14:paraId="44BA2694" w14:textId="77777777" w:rsidR="002111D5" w:rsidRPr="0014552F" w:rsidRDefault="002111D5" w:rsidP="00DD69EC">
      <w:pPr>
        <w:spacing w:after="0" w:line="360" w:lineRule="auto"/>
        <w:ind w:firstLine="567"/>
        <w:jc w:val="center"/>
        <w:rPr>
          <w:rFonts w:ascii="Times New Roman" w:eastAsia="Times New Roman" w:hAnsi="Times New Roman" w:cs="Times New Roman"/>
          <w:bCs/>
          <w:sz w:val="28"/>
          <w:szCs w:val="28"/>
        </w:rPr>
      </w:pPr>
    </w:p>
    <w:p w14:paraId="3466D7B4" w14:textId="1F34FC5F" w:rsidR="002111D5" w:rsidRPr="0014552F" w:rsidRDefault="002111D5" w:rsidP="00DD69EC">
      <w:pPr>
        <w:spacing w:after="0" w:line="360" w:lineRule="auto"/>
        <w:ind w:firstLine="567"/>
        <w:jc w:val="center"/>
        <w:rPr>
          <w:rFonts w:ascii="Times New Roman" w:eastAsia="Times New Roman" w:hAnsi="Times New Roman" w:cs="Times New Roman"/>
          <w:bCs/>
          <w:sz w:val="28"/>
          <w:szCs w:val="28"/>
        </w:rPr>
      </w:pPr>
      <w:r w:rsidRPr="0014552F">
        <w:rPr>
          <w:rFonts w:ascii="Times New Roman" w:eastAsia="Times New Roman" w:hAnsi="Times New Roman" w:cs="Times New Roman"/>
          <w:bCs/>
          <w:sz w:val="28"/>
          <w:szCs w:val="28"/>
        </w:rPr>
        <w:t>Направление подготовки 09.03.03 «Прикладная информатика»</w:t>
      </w:r>
    </w:p>
    <w:p w14:paraId="686DE95B" w14:textId="77777777" w:rsidR="002111D5" w:rsidRPr="0014552F" w:rsidRDefault="002111D5" w:rsidP="00DD69EC">
      <w:pPr>
        <w:spacing w:after="0" w:line="360" w:lineRule="auto"/>
        <w:ind w:firstLine="567"/>
        <w:jc w:val="center"/>
        <w:rPr>
          <w:rFonts w:ascii="Times New Roman" w:eastAsia="Times New Roman" w:hAnsi="Times New Roman" w:cs="Times New Roman"/>
          <w:bCs/>
          <w:sz w:val="28"/>
          <w:szCs w:val="28"/>
        </w:rPr>
      </w:pPr>
      <w:r w:rsidRPr="0014552F">
        <w:rPr>
          <w:rFonts w:ascii="Times New Roman" w:eastAsia="Times New Roman" w:hAnsi="Times New Roman" w:cs="Times New Roman"/>
          <w:bCs/>
          <w:sz w:val="28"/>
          <w:szCs w:val="28"/>
        </w:rPr>
        <w:t>Профиль «Инженерия данных»</w:t>
      </w:r>
    </w:p>
    <w:p w14:paraId="5B9E4783"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622A454E"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0AB19D94" w14:textId="4EC29730" w:rsidR="002111D5" w:rsidRPr="0014552F" w:rsidRDefault="002111D5" w:rsidP="00DD69EC">
      <w:pPr>
        <w:spacing w:after="0" w:line="360" w:lineRule="auto"/>
        <w:ind w:left="4248" w:firstLine="567"/>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Выполнил студент учебной группы</w:t>
      </w:r>
    </w:p>
    <w:p w14:paraId="5AF6DAE1" w14:textId="77777777" w:rsidR="002111D5" w:rsidRPr="0014552F" w:rsidRDefault="002111D5" w:rsidP="00DD69EC">
      <w:pPr>
        <w:spacing w:after="0" w:line="360" w:lineRule="auto"/>
        <w:ind w:left="4248" w:firstLine="567"/>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ИД22-3</w:t>
      </w:r>
    </w:p>
    <w:p w14:paraId="388171F8" w14:textId="1A2EDBA4" w:rsidR="002111D5" w:rsidRPr="0014552F" w:rsidRDefault="002111D5" w:rsidP="00DD69EC">
      <w:pPr>
        <w:spacing w:after="0" w:line="360" w:lineRule="auto"/>
        <w:ind w:left="4248" w:firstLine="567"/>
        <w:rPr>
          <w:rFonts w:ascii="Times New Roman" w:eastAsia="Times New Roman" w:hAnsi="Times New Roman" w:cs="Times New Roman"/>
          <w:sz w:val="28"/>
          <w:szCs w:val="28"/>
          <w:u w:val="single"/>
        </w:rPr>
      </w:pPr>
      <w:r w:rsidRPr="0014552F">
        <w:rPr>
          <w:rFonts w:ascii="Times New Roman" w:eastAsia="Times New Roman" w:hAnsi="Times New Roman" w:cs="Times New Roman"/>
          <w:sz w:val="28"/>
          <w:szCs w:val="28"/>
        </w:rPr>
        <w:t>Найдёнов Александр Алексеевич</w:t>
      </w:r>
    </w:p>
    <w:p w14:paraId="58FE053E" w14:textId="77777777" w:rsidR="002111D5" w:rsidRPr="0014552F" w:rsidRDefault="002111D5" w:rsidP="00DD69EC">
      <w:pPr>
        <w:spacing w:after="0" w:line="360" w:lineRule="auto"/>
        <w:ind w:left="4248" w:firstLine="567"/>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Руководитель</w:t>
      </w:r>
    </w:p>
    <w:p w14:paraId="241C06AC" w14:textId="77777777" w:rsidR="002111D5" w:rsidRPr="0014552F" w:rsidRDefault="002111D5" w:rsidP="00DD69EC">
      <w:pPr>
        <w:spacing w:after="0" w:line="360" w:lineRule="auto"/>
        <w:ind w:left="4248" w:firstLine="567"/>
        <w:rPr>
          <w:rFonts w:ascii="Times New Roman" w:eastAsia="Times New Roman" w:hAnsi="Times New Roman" w:cs="Times New Roman"/>
          <w:sz w:val="28"/>
          <w:szCs w:val="28"/>
        </w:rPr>
      </w:pPr>
      <w:r w:rsidRPr="0014552F">
        <w:rPr>
          <w:rFonts w:ascii="Times New Roman" w:eastAsia="Times New Roman" w:hAnsi="Times New Roman" w:cs="Times New Roman"/>
          <w:sz w:val="28"/>
          <w:szCs w:val="28"/>
        </w:rPr>
        <w:t>старший преподаватель</w:t>
      </w:r>
    </w:p>
    <w:p w14:paraId="6238C495" w14:textId="77777777" w:rsidR="002111D5" w:rsidRPr="0014552F" w:rsidRDefault="002111D5" w:rsidP="00DD69EC">
      <w:pPr>
        <w:spacing w:after="0" w:line="360" w:lineRule="auto"/>
        <w:ind w:left="4248" w:firstLine="567"/>
        <w:rPr>
          <w:rFonts w:ascii="Times New Roman" w:eastAsia="Times New Roman" w:hAnsi="Times New Roman" w:cs="Times New Roman"/>
          <w:sz w:val="28"/>
          <w:szCs w:val="28"/>
          <w:u w:val="single"/>
        </w:rPr>
      </w:pPr>
      <w:proofErr w:type="spellStart"/>
      <w:r w:rsidRPr="0014552F">
        <w:rPr>
          <w:rFonts w:ascii="Times New Roman" w:eastAsia="Times New Roman" w:hAnsi="Times New Roman" w:cs="Times New Roman"/>
          <w:sz w:val="28"/>
          <w:szCs w:val="28"/>
        </w:rPr>
        <w:t>Алхажа</w:t>
      </w:r>
      <w:proofErr w:type="spellEnd"/>
      <w:r w:rsidRPr="0014552F">
        <w:rPr>
          <w:rFonts w:ascii="Times New Roman" w:eastAsia="Times New Roman" w:hAnsi="Times New Roman" w:cs="Times New Roman"/>
          <w:sz w:val="28"/>
          <w:szCs w:val="28"/>
        </w:rPr>
        <w:t xml:space="preserve"> </w:t>
      </w:r>
      <w:proofErr w:type="spellStart"/>
      <w:r w:rsidRPr="0014552F">
        <w:rPr>
          <w:rFonts w:ascii="Times New Roman" w:eastAsia="Times New Roman" w:hAnsi="Times New Roman" w:cs="Times New Roman"/>
          <w:sz w:val="28"/>
          <w:szCs w:val="28"/>
        </w:rPr>
        <w:t>Омран</w:t>
      </w:r>
      <w:proofErr w:type="spellEnd"/>
      <w:r w:rsidRPr="0014552F">
        <w:rPr>
          <w:rFonts w:ascii="Times New Roman" w:eastAsia="Times New Roman" w:hAnsi="Times New Roman" w:cs="Times New Roman"/>
          <w:sz w:val="28"/>
          <w:szCs w:val="28"/>
        </w:rPr>
        <w:t xml:space="preserve"> А. М.</w:t>
      </w:r>
    </w:p>
    <w:p w14:paraId="36DA68A3"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73ED0D41"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682260DC"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09EAC7A5" w14:textId="77777777" w:rsidR="002111D5" w:rsidRPr="0014552F" w:rsidRDefault="002111D5" w:rsidP="00DD69EC">
      <w:pPr>
        <w:spacing w:after="0" w:line="360" w:lineRule="auto"/>
        <w:ind w:firstLine="567"/>
        <w:jc w:val="center"/>
        <w:rPr>
          <w:rFonts w:ascii="Times New Roman" w:eastAsia="Times New Roman" w:hAnsi="Times New Roman" w:cs="Times New Roman"/>
          <w:sz w:val="28"/>
          <w:szCs w:val="28"/>
        </w:rPr>
      </w:pPr>
    </w:p>
    <w:p w14:paraId="1C24DE0E" w14:textId="77777777" w:rsidR="002111D5" w:rsidRPr="0014552F" w:rsidRDefault="002111D5" w:rsidP="00DD69EC">
      <w:pPr>
        <w:spacing w:after="0" w:line="360" w:lineRule="auto"/>
        <w:ind w:firstLine="567"/>
        <w:rPr>
          <w:rFonts w:ascii="Times New Roman" w:eastAsia="Times New Roman" w:hAnsi="Times New Roman" w:cs="Times New Roman"/>
          <w:b/>
          <w:sz w:val="28"/>
          <w:szCs w:val="28"/>
        </w:rPr>
      </w:pPr>
    </w:p>
    <w:p w14:paraId="4D67879E" w14:textId="203FFD2E" w:rsidR="002111D5" w:rsidRPr="0014552F" w:rsidRDefault="00DD69EC" w:rsidP="00DD69EC">
      <w:pPr>
        <w:spacing w:after="0" w:line="360" w:lineRule="auto"/>
        <w:ind w:left="354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002111D5" w:rsidRPr="0014552F">
        <w:rPr>
          <w:rFonts w:ascii="Times New Roman" w:eastAsia="Times New Roman" w:hAnsi="Times New Roman" w:cs="Times New Roman"/>
          <w:bCs/>
          <w:sz w:val="28"/>
          <w:szCs w:val="28"/>
        </w:rPr>
        <w:t>Москва – 2026 г.</w:t>
      </w:r>
    </w:p>
    <w:p w14:paraId="3B4BDA45" w14:textId="77777777" w:rsidR="00DD69EC" w:rsidRDefault="00DD69EC" w:rsidP="00DD69EC">
      <w:pPr>
        <w:spacing w:after="0" w:line="360" w:lineRule="auto"/>
        <w:ind w:left="2831" w:firstLine="709"/>
        <w:jc w:val="both"/>
        <w:rPr>
          <w:rFonts w:ascii="Times New Roman" w:hAnsi="Times New Roman" w:cs="Times New Roman"/>
          <w:sz w:val="28"/>
          <w:szCs w:val="28"/>
        </w:rPr>
      </w:pPr>
    </w:p>
    <w:sdt>
      <w:sdtPr>
        <w:id w:val="-164326827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DEDE485" w14:textId="7E03D874" w:rsidR="00AE08D8" w:rsidRPr="00AE08D8" w:rsidRDefault="00AE08D8" w:rsidP="00AE08D8">
          <w:pPr>
            <w:pStyle w:val="af4"/>
            <w:jc w:val="center"/>
            <w:rPr>
              <w:rFonts w:ascii="Times New Roman" w:hAnsi="Times New Roman" w:cs="Times New Roman"/>
              <w:b/>
              <w:bCs/>
              <w:color w:val="auto"/>
              <w:sz w:val="28"/>
              <w:szCs w:val="28"/>
            </w:rPr>
          </w:pPr>
          <w:r w:rsidRPr="00AE08D8">
            <w:rPr>
              <w:rFonts w:ascii="Times New Roman" w:hAnsi="Times New Roman" w:cs="Times New Roman"/>
              <w:b/>
              <w:bCs/>
              <w:color w:val="auto"/>
              <w:sz w:val="28"/>
              <w:szCs w:val="28"/>
            </w:rPr>
            <w:t>ОГЛАВЛЕНИЕ</w:t>
          </w:r>
        </w:p>
        <w:p w14:paraId="64AB307A" w14:textId="77777777" w:rsidR="00AE08D8" w:rsidRPr="00AE08D8" w:rsidRDefault="00AE08D8" w:rsidP="00AE08D8">
          <w:pPr>
            <w:rPr>
              <w:lang w:eastAsia="ru-RU"/>
            </w:rPr>
          </w:pPr>
        </w:p>
        <w:p w14:paraId="72C9208A" w14:textId="12E0D97C" w:rsidR="00F57EF2" w:rsidRPr="00F57EF2" w:rsidRDefault="00AE08D8">
          <w:pPr>
            <w:pStyle w:val="11"/>
            <w:tabs>
              <w:tab w:val="right" w:leader="dot" w:pos="9345"/>
            </w:tabs>
            <w:rPr>
              <w:rFonts w:ascii="Times New Roman" w:eastAsiaTheme="minorEastAsia" w:hAnsi="Times New Roman" w:cs="Times New Roman"/>
              <w:noProof/>
              <w:sz w:val="28"/>
              <w:szCs w:val="28"/>
              <w:lang w:eastAsia="ru-RU"/>
            </w:rPr>
          </w:pPr>
          <w:r w:rsidRPr="00F57EF2">
            <w:rPr>
              <w:rFonts w:ascii="Times New Roman" w:hAnsi="Times New Roman" w:cs="Times New Roman"/>
              <w:sz w:val="28"/>
              <w:szCs w:val="28"/>
            </w:rPr>
            <w:fldChar w:fldCharType="begin"/>
          </w:r>
          <w:r w:rsidRPr="00F57EF2">
            <w:rPr>
              <w:rFonts w:ascii="Times New Roman" w:hAnsi="Times New Roman" w:cs="Times New Roman"/>
              <w:sz w:val="28"/>
              <w:szCs w:val="28"/>
            </w:rPr>
            <w:instrText xml:space="preserve"> TOC \o "1-3" \h \z \u </w:instrText>
          </w:r>
          <w:r w:rsidRPr="00F57EF2">
            <w:rPr>
              <w:rFonts w:ascii="Times New Roman" w:hAnsi="Times New Roman" w:cs="Times New Roman"/>
              <w:sz w:val="28"/>
              <w:szCs w:val="28"/>
            </w:rPr>
            <w:fldChar w:fldCharType="separate"/>
          </w:r>
          <w:hyperlink w:anchor="_Toc227782138" w:history="1">
            <w:r w:rsidR="00F57EF2" w:rsidRPr="00F57EF2">
              <w:rPr>
                <w:rStyle w:val="ac"/>
                <w:rFonts w:ascii="Times New Roman" w:hAnsi="Times New Roman" w:cs="Times New Roman"/>
                <w:b/>
                <w:bCs/>
                <w:noProof/>
                <w:sz w:val="28"/>
                <w:szCs w:val="28"/>
              </w:rPr>
              <w:t>ВВЕДЕНИЕ</w:t>
            </w:r>
            <w:r w:rsidR="00F57EF2" w:rsidRPr="00F57EF2">
              <w:rPr>
                <w:rFonts w:ascii="Times New Roman" w:hAnsi="Times New Roman" w:cs="Times New Roman"/>
                <w:noProof/>
                <w:webHidden/>
                <w:sz w:val="28"/>
                <w:szCs w:val="28"/>
              </w:rPr>
              <w:tab/>
            </w:r>
            <w:r w:rsidR="00F57EF2" w:rsidRPr="00F57EF2">
              <w:rPr>
                <w:rFonts w:ascii="Times New Roman" w:hAnsi="Times New Roman" w:cs="Times New Roman"/>
                <w:noProof/>
                <w:webHidden/>
                <w:sz w:val="28"/>
                <w:szCs w:val="28"/>
              </w:rPr>
              <w:fldChar w:fldCharType="begin"/>
            </w:r>
            <w:r w:rsidR="00F57EF2" w:rsidRPr="00F57EF2">
              <w:rPr>
                <w:rFonts w:ascii="Times New Roman" w:hAnsi="Times New Roman" w:cs="Times New Roman"/>
                <w:noProof/>
                <w:webHidden/>
                <w:sz w:val="28"/>
                <w:szCs w:val="28"/>
              </w:rPr>
              <w:instrText xml:space="preserve"> PAGEREF _Toc227782138 \h </w:instrText>
            </w:r>
            <w:r w:rsidR="00F57EF2" w:rsidRPr="00F57EF2">
              <w:rPr>
                <w:rFonts w:ascii="Times New Roman" w:hAnsi="Times New Roman" w:cs="Times New Roman"/>
                <w:noProof/>
                <w:webHidden/>
                <w:sz w:val="28"/>
                <w:szCs w:val="28"/>
              </w:rPr>
            </w:r>
            <w:r w:rsidR="00F57EF2" w:rsidRPr="00F57EF2">
              <w:rPr>
                <w:rFonts w:ascii="Times New Roman" w:hAnsi="Times New Roman" w:cs="Times New Roman"/>
                <w:noProof/>
                <w:webHidden/>
                <w:sz w:val="28"/>
                <w:szCs w:val="28"/>
              </w:rPr>
              <w:fldChar w:fldCharType="separate"/>
            </w:r>
            <w:r w:rsidR="00F57EF2" w:rsidRPr="00F57EF2">
              <w:rPr>
                <w:rFonts w:ascii="Times New Roman" w:hAnsi="Times New Roman" w:cs="Times New Roman"/>
                <w:noProof/>
                <w:webHidden/>
                <w:sz w:val="28"/>
                <w:szCs w:val="28"/>
              </w:rPr>
              <w:t>3</w:t>
            </w:r>
            <w:r w:rsidR="00F57EF2" w:rsidRPr="00F57EF2">
              <w:rPr>
                <w:rFonts w:ascii="Times New Roman" w:hAnsi="Times New Roman" w:cs="Times New Roman"/>
                <w:noProof/>
                <w:webHidden/>
                <w:sz w:val="28"/>
                <w:szCs w:val="28"/>
              </w:rPr>
              <w:fldChar w:fldCharType="end"/>
            </w:r>
          </w:hyperlink>
        </w:p>
        <w:p w14:paraId="28F24160" w14:textId="574328F1" w:rsidR="00F57EF2" w:rsidRPr="00F57EF2" w:rsidRDefault="00F57EF2">
          <w:pPr>
            <w:pStyle w:val="11"/>
            <w:tabs>
              <w:tab w:val="right" w:leader="dot" w:pos="9345"/>
            </w:tabs>
            <w:rPr>
              <w:rFonts w:ascii="Times New Roman" w:eastAsiaTheme="minorEastAsia" w:hAnsi="Times New Roman" w:cs="Times New Roman"/>
              <w:noProof/>
              <w:sz w:val="28"/>
              <w:szCs w:val="28"/>
              <w:lang w:eastAsia="ru-RU"/>
            </w:rPr>
          </w:pPr>
          <w:hyperlink w:anchor="_Toc227782139" w:history="1">
            <w:r w:rsidRPr="00F57EF2">
              <w:rPr>
                <w:rStyle w:val="ac"/>
                <w:rFonts w:ascii="Times New Roman" w:hAnsi="Times New Roman" w:cs="Times New Roman"/>
                <w:b/>
                <w:bCs/>
                <w:noProof/>
                <w:sz w:val="28"/>
                <w:szCs w:val="28"/>
              </w:rPr>
              <w:t>ГЛАВА 1. ТЕОРЕТИЧЕСКИЕ АСПЕКТЫ. ПРЕДМЕТНАЯ ОБЛАСТЬ ИССЛЕДОВАНИЯ</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_Toc227782139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6</w:t>
            </w:r>
            <w:r w:rsidRPr="00F57EF2">
              <w:rPr>
                <w:rFonts w:ascii="Times New Roman" w:hAnsi="Times New Roman" w:cs="Times New Roman"/>
                <w:noProof/>
                <w:webHidden/>
                <w:sz w:val="28"/>
                <w:szCs w:val="28"/>
              </w:rPr>
              <w:fldChar w:fldCharType="end"/>
            </w:r>
          </w:hyperlink>
        </w:p>
        <w:p w14:paraId="70C2C16F" w14:textId="314D8B71" w:rsidR="00F57EF2" w:rsidRPr="00F57EF2" w:rsidRDefault="00F57EF2">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782140" w:history="1">
            <w:r w:rsidRPr="00F57EF2">
              <w:rPr>
                <w:rStyle w:val="ac"/>
                <w:rFonts w:ascii="Times New Roman" w:hAnsi="Times New Roman" w:cs="Times New Roman"/>
                <w:b/>
                <w:bCs/>
                <w:noProof/>
                <w:sz w:val="28"/>
                <w:szCs w:val="28"/>
              </w:rPr>
              <w:t>1.1</w:t>
            </w:r>
            <w:r w:rsidRPr="00F57EF2">
              <w:rPr>
                <w:rFonts w:ascii="Times New Roman" w:eastAsiaTheme="minorEastAsia" w:hAnsi="Times New Roman" w:cs="Times New Roman"/>
                <w:noProof/>
                <w:sz w:val="28"/>
                <w:szCs w:val="28"/>
                <w:lang w:eastAsia="ru-RU"/>
              </w:rPr>
              <w:tab/>
            </w:r>
            <w:r w:rsidRPr="00F57EF2">
              <w:rPr>
                <w:rStyle w:val="ac"/>
                <w:rFonts w:ascii="Times New Roman" w:hAnsi="Times New Roman" w:cs="Times New Roman"/>
                <w:b/>
                <w:bCs/>
                <w:noProof/>
                <w:sz w:val="28"/>
                <w:szCs w:val="28"/>
              </w:rPr>
              <w:t>Анализ современного состояния рынка и технологий веб-геоинформационных и картографических сервисов</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_Toc227782140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6</w:t>
            </w:r>
            <w:r w:rsidRPr="00F57EF2">
              <w:rPr>
                <w:rFonts w:ascii="Times New Roman" w:hAnsi="Times New Roman" w:cs="Times New Roman"/>
                <w:noProof/>
                <w:webHidden/>
                <w:sz w:val="28"/>
                <w:szCs w:val="28"/>
              </w:rPr>
              <w:fldChar w:fldCharType="end"/>
            </w:r>
          </w:hyperlink>
        </w:p>
        <w:p w14:paraId="7A83BD0D" w14:textId="07915147" w:rsidR="00F57EF2" w:rsidRPr="00F57EF2" w:rsidRDefault="00F57EF2">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782141" w:history="1">
            <w:r w:rsidRPr="00F57EF2">
              <w:rPr>
                <w:rStyle w:val="ac"/>
                <w:rFonts w:ascii="Times New Roman" w:hAnsi="Times New Roman" w:cs="Times New Roman"/>
                <w:b/>
                <w:bCs/>
                <w:noProof/>
                <w:sz w:val="28"/>
                <w:szCs w:val="28"/>
              </w:rPr>
              <w:t>1.2</w:t>
            </w:r>
            <w:r w:rsidRPr="00F57EF2">
              <w:rPr>
                <w:rFonts w:ascii="Times New Roman" w:eastAsiaTheme="minorEastAsia" w:hAnsi="Times New Roman" w:cs="Times New Roman"/>
                <w:noProof/>
                <w:sz w:val="28"/>
                <w:szCs w:val="28"/>
                <w:lang w:eastAsia="ru-RU"/>
              </w:rPr>
              <w:tab/>
            </w:r>
            <w:r w:rsidRPr="00F57EF2">
              <w:rPr>
                <w:rStyle w:val="ac"/>
                <w:rFonts w:ascii="Times New Roman" w:hAnsi="Times New Roman" w:cs="Times New Roman"/>
                <w:b/>
                <w:bCs/>
                <w:noProof/>
                <w:sz w:val="28"/>
                <w:szCs w:val="28"/>
              </w:rPr>
              <w:t>Исследование источников, форматов и моделей открытых пространственных данных. Определение критериев отбора данных для проекта.</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_Toc227782141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22</w:t>
            </w:r>
            <w:r w:rsidRPr="00F57EF2">
              <w:rPr>
                <w:rFonts w:ascii="Times New Roman" w:hAnsi="Times New Roman" w:cs="Times New Roman"/>
                <w:noProof/>
                <w:webHidden/>
                <w:sz w:val="28"/>
                <w:szCs w:val="28"/>
              </w:rPr>
              <w:fldChar w:fldCharType="end"/>
            </w:r>
          </w:hyperlink>
        </w:p>
        <w:p w14:paraId="2AF89422" w14:textId="10929190" w:rsidR="00F57EF2" w:rsidRPr="00F57EF2" w:rsidRDefault="00F57EF2">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782142" w:history="1">
            <w:r w:rsidRPr="00F57EF2">
              <w:rPr>
                <w:rStyle w:val="ac"/>
                <w:rFonts w:ascii="Times New Roman" w:hAnsi="Times New Roman" w:cs="Times New Roman"/>
                <w:b/>
                <w:bCs/>
                <w:noProof/>
                <w:sz w:val="28"/>
                <w:szCs w:val="28"/>
              </w:rPr>
              <w:t>1.3</w:t>
            </w:r>
            <w:r w:rsidRPr="00F57EF2">
              <w:rPr>
                <w:rFonts w:ascii="Times New Roman" w:eastAsiaTheme="minorEastAsia" w:hAnsi="Times New Roman" w:cs="Times New Roman"/>
                <w:noProof/>
                <w:sz w:val="28"/>
                <w:szCs w:val="28"/>
                <w:lang w:eastAsia="ru-RU"/>
              </w:rPr>
              <w:tab/>
            </w:r>
            <w:r w:rsidRPr="00F57EF2">
              <w:rPr>
                <w:rStyle w:val="ac"/>
                <w:rFonts w:ascii="Times New Roman" w:hAnsi="Times New Roman" w:cs="Times New Roman"/>
                <w:b/>
                <w:bCs/>
                <w:noProof/>
                <w:sz w:val="28"/>
                <w:szCs w:val="28"/>
              </w:rPr>
              <w:t>Формулировка требований к прототипу: определение пользовательских сценариев, функциональных и нефункциональных требований.</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_Toc227782142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41</w:t>
            </w:r>
            <w:r w:rsidRPr="00F57EF2">
              <w:rPr>
                <w:rFonts w:ascii="Times New Roman" w:hAnsi="Times New Roman" w:cs="Times New Roman"/>
                <w:noProof/>
                <w:webHidden/>
                <w:sz w:val="28"/>
                <w:szCs w:val="28"/>
              </w:rPr>
              <w:fldChar w:fldCharType="end"/>
            </w:r>
          </w:hyperlink>
        </w:p>
        <w:p w14:paraId="1D57B24C" w14:textId="75ED682C"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3" w:history="1">
            <w:r w:rsidRPr="00F57EF2">
              <w:rPr>
                <w:rStyle w:val="ac"/>
                <w:rFonts w:ascii="Times New Roman" w:hAnsi="Times New Roman" w:cs="Times New Roman"/>
                <w:b/>
                <w:bCs/>
                <w:noProof/>
                <w:sz w:val="28"/>
                <w:szCs w:val="28"/>
              </w:rPr>
              <w:t>Вывод по главе 1</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_Toc227782143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51</w:t>
            </w:r>
            <w:r w:rsidRPr="00F57EF2">
              <w:rPr>
                <w:rFonts w:ascii="Times New Roman" w:hAnsi="Times New Roman" w:cs="Times New Roman"/>
                <w:noProof/>
                <w:webHidden/>
                <w:sz w:val="28"/>
                <w:szCs w:val="28"/>
              </w:rPr>
              <w:fldChar w:fldCharType="end"/>
            </w:r>
          </w:hyperlink>
        </w:p>
        <w:p w14:paraId="485FCE33" w14:textId="4AF19139" w:rsidR="00F57EF2" w:rsidRPr="00F57EF2" w:rsidRDefault="00F57EF2">
          <w:pPr>
            <w:pStyle w:val="11"/>
            <w:tabs>
              <w:tab w:val="right" w:leader="dot" w:pos="9345"/>
            </w:tabs>
            <w:rPr>
              <w:rFonts w:ascii="Times New Roman" w:eastAsiaTheme="minorEastAsia" w:hAnsi="Times New Roman" w:cs="Times New Roman"/>
              <w:noProof/>
              <w:sz w:val="28"/>
              <w:szCs w:val="28"/>
              <w:lang w:eastAsia="ru-RU"/>
            </w:rPr>
          </w:pPr>
          <w:hyperlink w:anchor="_Toc227782144" w:history="1">
            <w:r w:rsidRPr="00F57EF2">
              <w:rPr>
                <w:rStyle w:val="ac"/>
                <w:rFonts w:ascii="Times New Roman" w:hAnsi="Times New Roman" w:cs="Times New Roman"/>
                <w:b/>
                <w:bCs/>
                <w:noProof/>
                <w:sz w:val="28"/>
                <w:szCs w:val="28"/>
              </w:rPr>
              <w:t>ГЛАВА 2. СРАВНИТЕЛЬНЫЙ АНАЛИЗ МЕТОДОВ РАЗРАБОТКИ. МОДЕЛИРОВАНИЕ И ПРОЕКТИРОВАНИЕ СИСТЕМЫ</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_Toc227782144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52</w:t>
            </w:r>
            <w:r w:rsidRPr="00F57EF2">
              <w:rPr>
                <w:rFonts w:ascii="Times New Roman" w:hAnsi="Times New Roman" w:cs="Times New Roman"/>
                <w:noProof/>
                <w:webHidden/>
                <w:sz w:val="28"/>
                <w:szCs w:val="28"/>
              </w:rPr>
              <w:fldChar w:fldCharType="end"/>
            </w:r>
          </w:hyperlink>
        </w:p>
        <w:p w14:paraId="1E764409" w14:textId="7FD57E3D"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5" w:history="1">
            <w:r w:rsidRPr="00F57EF2">
              <w:rPr>
                <w:rStyle w:val="ac"/>
                <w:rFonts w:ascii="Times New Roman" w:hAnsi="Times New Roman" w:cs="Times New Roman"/>
                <w:b/>
                <w:bCs/>
                <w:noProof/>
                <w:sz w:val="28"/>
                <w:szCs w:val="28"/>
              </w:rPr>
              <w:t>2.1 Сравнительный анализ и выбор стека технологий для реализации</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_Toc227782145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52</w:t>
            </w:r>
            <w:r w:rsidRPr="00F57EF2">
              <w:rPr>
                <w:rFonts w:ascii="Times New Roman" w:hAnsi="Times New Roman" w:cs="Times New Roman"/>
                <w:noProof/>
                <w:webHidden/>
                <w:sz w:val="28"/>
                <w:szCs w:val="28"/>
              </w:rPr>
              <w:fldChar w:fldCharType="end"/>
            </w:r>
          </w:hyperlink>
        </w:p>
        <w:p w14:paraId="3A1CC804" w14:textId="3BFE0E1E"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6" w:history="1">
            <w:r w:rsidRPr="00F57EF2">
              <w:rPr>
                <w:rStyle w:val="ac"/>
                <w:rFonts w:ascii="Times New Roman" w:hAnsi="Times New Roman" w:cs="Times New Roman"/>
                <w:b/>
                <w:bCs/>
                <w:noProof/>
                <w:sz w:val="28"/>
                <w:szCs w:val="28"/>
              </w:rPr>
              <w:t>2.2. Проектирование архитектуры приложения и схемы взаимодействия компонентов.</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_Toc227782146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72</w:t>
            </w:r>
            <w:r w:rsidRPr="00F57EF2">
              <w:rPr>
                <w:rFonts w:ascii="Times New Roman" w:hAnsi="Times New Roman" w:cs="Times New Roman"/>
                <w:noProof/>
                <w:webHidden/>
                <w:sz w:val="28"/>
                <w:szCs w:val="28"/>
              </w:rPr>
              <w:fldChar w:fldCharType="end"/>
            </w:r>
          </w:hyperlink>
        </w:p>
        <w:p w14:paraId="7D320483" w14:textId="21D928E0"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7" w:history="1">
            <w:r w:rsidRPr="00F57EF2">
              <w:rPr>
                <w:rStyle w:val="ac"/>
                <w:rFonts w:ascii="Times New Roman" w:hAnsi="Times New Roman" w:cs="Times New Roman"/>
                <w:b/>
                <w:bCs/>
                <w:noProof/>
                <w:sz w:val="28"/>
                <w:szCs w:val="28"/>
              </w:rPr>
              <w:t>2.3 Проектирование логики работы с данными: схема БД, API и процессы ETL</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_Toc227782147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80</w:t>
            </w:r>
            <w:r w:rsidRPr="00F57EF2">
              <w:rPr>
                <w:rFonts w:ascii="Times New Roman" w:hAnsi="Times New Roman" w:cs="Times New Roman"/>
                <w:noProof/>
                <w:webHidden/>
                <w:sz w:val="28"/>
                <w:szCs w:val="28"/>
              </w:rPr>
              <w:fldChar w:fldCharType="end"/>
            </w:r>
          </w:hyperlink>
        </w:p>
        <w:p w14:paraId="02E4053D" w14:textId="19E858AB"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8" w:history="1">
            <w:r w:rsidRPr="00F57EF2">
              <w:rPr>
                <w:rStyle w:val="ac"/>
                <w:rFonts w:ascii="Times New Roman" w:hAnsi="Times New Roman" w:cs="Times New Roman"/>
                <w:b/>
                <w:bCs/>
                <w:noProof/>
                <w:sz w:val="28"/>
                <w:szCs w:val="28"/>
              </w:rPr>
              <w:t>2.4 Разработка требований к пользовательскому интерфейсу (UI/UX)</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_Toc227782148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89</w:t>
            </w:r>
            <w:r w:rsidRPr="00F57EF2">
              <w:rPr>
                <w:rFonts w:ascii="Times New Roman" w:hAnsi="Times New Roman" w:cs="Times New Roman"/>
                <w:noProof/>
                <w:webHidden/>
                <w:sz w:val="28"/>
                <w:szCs w:val="28"/>
              </w:rPr>
              <w:fldChar w:fldCharType="end"/>
            </w:r>
          </w:hyperlink>
        </w:p>
        <w:p w14:paraId="00A99B27" w14:textId="32288E59" w:rsidR="00F57EF2" w:rsidRPr="00F57EF2" w:rsidRDefault="00F57EF2">
          <w:pPr>
            <w:pStyle w:val="23"/>
            <w:tabs>
              <w:tab w:val="right" w:leader="dot" w:pos="9345"/>
            </w:tabs>
            <w:rPr>
              <w:rFonts w:ascii="Times New Roman" w:eastAsiaTheme="minorEastAsia" w:hAnsi="Times New Roman" w:cs="Times New Roman"/>
              <w:noProof/>
              <w:sz w:val="28"/>
              <w:szCs w:val="28"/>
              <w:lang w:eastAsia="ru-RU"/>
            </w:rPr>
          </w:pPr>
          <w:hyperlink w:anchor="_Toc227782149" w:history="1">
            <w:r w:rsidRPr="00F57EF2">
              <w:rPr>
                <w:rStyle w:val="ac"/>
                <w:rFonts w:ascii="Times New Roman" w:hAnsi="Times New Roman" w:cs="Times New Roman"/>
                <w:b/>
                <w:bCs/>
                <w:noProof/>
                <w:sz w:val="28"/>
                <w:szCs w:val="28"/>
              </w:rPr>
              <w:t>Вывод по главе 2</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_Toc227782149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98</w:t>
            </w:r>
            <w:r w:rsidRPr="00F57EF2">
              <w:rPr>
                <w:rFonts w:ascii="Times New Roman" w:hAnsi="Times New Roman" w:cs="Times New Roman"/>
                <w:noProof/>
                <w:webHidden/>
                <w:sz w:val="28"/>
                <w:szCs w:val="28"/>
              </w:rPr>
              <w:fldChar w:fldCharType="end"/>
            </w:r>
          </w:hyperlink>
        </w:p>
        <w:p w14:paraId="05B1DE2C" w14:textId="1A19D208" w:rsidR="00F57EF2" w:rsidRPr="00F57EF2" w:rsidRDefault="00F57EF2">
          <w:pPr>
            <w:pStyle w:val="11"/>
            <w:tabs>
              <w:tab w:val="right" w:leader="dot" w:pos="9345"/>
            </w:tabs>
            <w:rPr>
              <w:rFonts w:ascii="Times New Roman" w:eastAsiaTheme="minorEastAsia" w:hAnsi="Times New Roman" w:cs="Times New Roman"/>
              <w:noProof/>
              <w:sz w:val="28"/>
              <w:szCs w:val="28"/>
              <w:lang w:eastAsia="ru-RU"/>
            </w:rPr>
          </w:pPr>
          <w:hyperlink w:anchor="_Toc227782150" w:history="1">
            <w:r w:rsidRPr="00F57EF2">
              <w:rPr>
                <w:rStyle w:val="ac"/>
                <w:rFonts w:ascii="Times New Roman" w:hAnsi="Times New Roman" w:cs="Times New Roman"/>
                <w:b/>
                <w:bCs/>
                <w:noProof/>
                <w:sz w:val="28"/>
                <w:szCs w:val="28"/>
              </w:rPr>
              <w:t>СПИСОК ИСТОЧНИКОВ</w:t>
            </w:r>
            <w:r w:rsidRPr="00F57EF2">
              <w:rPr>
                <w:rFonts w:ascii="Times New Roman" w:hAnsi="Times New Roman" w:cs="Times New Roman"/>
                <w:noProof/>
                <w:webHidden/>
                <w:sz w:val="28"/>
                <w:szCs w:val="28"/>
              </w:rPr>
              <w:tab/>
            </w:r>
            <w:r w:rsidRPr="00F57EF2">
              <w:rPr>
                <w:rFonts w:ascii="Times New Roman" w:hAnsi="Times New Roman" w:cs="Times New Roman"/>
                <w:noProof/>
                <w:webHidden/>
                <w:sz w:val="28"/>
                <w:szCs w:val="28"/>
              </w:rPr>
              <w:fldChar w:fldCharType="begin"/>
            </w:r>
            <w:r w:rsidRPr="00F57EF2">
              <w:rPr>
                <w:rFonts w:ascii="Times New Roman" w:hAnsi="Times New Roman" w:cs="Times New Roman"/>
                <w:noProof/>
                <w:webHidden/>
                <w:sz w:val="28"/>
                <w:szCs w:val="28"/>
              </w:rPr>
              <w:instrText xml:space="preserve"> PAGEREF _Toc227782150 \h </w:instrText>
            </w:r>
            <w:r w:rsidRPr="00F57EF2">
              <w:rPr>
                <w:rFonts w:ascii="Times New Roman" w:hAnsi="Times New Roman" w:cs="Times New Roman"/>
                <w:noProof/>
                <w:webHidden/>
                <w:sz w:val="28"/>
                <w:szCs w:val="28"/>
              </w:rPr>
            </w:r>
            <w:r w:rsidRPr="00F57EF2">
              <w:rPr>
                <w:rFonts w:ascii="Times New Roman" w:hAnsi="Times New Roman" w:cs="Times New Roman"/>
                <w:noProof/>
                <w:webHidden/>
                <w:sz w:val="28"/>
                <w:szCs w:val="28"/>
              </w:rPr>
              <w:fldChar w:fldCharType="separate"/>
            </w:r>
            <w:r w:rsidRPr="00F57EF2">
              <w:rPr>
                <w:rFonts w:ascii="Times New Roman" w:hAnsi="Times New Roman" w:cs="Times New Roman"/>
                <w:noProof/>
                <w:webHidden/>
                <w:sz w:val="28"/>
                <w:szCs w:val="28"/>
              </w:rPr>
              <w:t>99</w:t>
            </w:r>
            <w:r w:rsidRPr="00F57EF2">
              <w:rPr>
                <w:rFonts w:ascii="Times New Roman" w:hAnsi="Times New Roman" w:cs="Times New Roman"/>
                <w:noProof/>
                <w:webHidden/>
                <w:sz w:val="28"/>
                <w:szCs w:val="28"/>
              </w:rPr>
              <w:fldChar w:fldCharType="end"/>
            </w:r>
          </w:hyperlink>
        </w:p>
        <w:p w14:paraId="5A64B614" w14:textId="13A4EE89" w:rsidR="00AE08D8" w:rsidRDefault="00AE08D8">
          <w:r w:rsidRPr="00F57EF2">
            <w:rPr>
              <w:rFonts w:ascii="Times New Roman" w:hAnsi="Times New Roman" w:cs="Times New Roman"/>
              <w:b/>
              <w:bCs/>
              <w:sz w:val="28"/>
              <w:szCs w:val="28"/>
            </w:rPr>
            <w:fldChar w:fldCharType="end"/>
          </w:r>
        </w:p>
      </w:sdtContent>
    </w:sdt>
    <w:p w14:paraId="4B4DF02C"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0E69AD12"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202DDD21"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14C63F29"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6BCBEA8F"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550239BA"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719E3C5F" w14:textId="77777777" w:rsidR="001121C2" w:rsidRDefault="001121C2" w:rsidP="001D4745">
      <w:pPr>
        <w:spacing w:after="0" w:line="360" w:lineRule="auto"/>
        <w:ind w:left="2831" w:firstLine="709"/>
        <w:jc w:val="both"/>
        <w:rPr>
          <w:rFonts w:ascii="Times New Roman" w:hAnsi="Times New Roman" w:cs="Times New Roman"/>
          <w:b/>
          <w:bCs/>
          <w:sz w:val="28"/>
          <w:szCs w:val="28"/>
        </w:rPr>
      </w:pPr>
    </w:p>
    <w:p w14:paraId="6C293950" w14:textId="77777777" w:rsidR="001121C2" w:rsidRDefault="001121C2" w:rsidP="00F57EF2">
      <w:pPr>
        <w:spacing w:after="0" w:line="360" w:lineRule="auto"/>
        <w:jc w:val="both"/>
        <w:rPr>
          <w:rFonts w:ascii="Times New Roman" w:hAnsi="Times New Roman" w:cs="Times New Roman"/>
          <w:b/>
          <w:bCs/>
          <w:sz w:val="28"/>
          <w:szCs w:val="28"/>
        </w:rPr>
      </w:pPr>
    </w:p>
    <w:p w14:paraId="61D7DD1C" w14:textId="4EF01A2E" w:rsidR="001D4745" w:rsidRDefault="00DD69EC" w:rsidP="001121C2">
      <w:pPr>
        <w:pStyle w:val="1"/>
        <w:jc w:val="center"/>
        <w:rPr>
          <w:rFonts w:ascii="Times New Roman" w:hAnsi="Times New Roman" w:cs="Times New Roman"/>
          <w:b/>
          <w:bCs/>
          <w:color w:val="auto"/>
          <w:sz w:val="28"/>
          <w:szCs w:val="28"/>
        </w:rPr>
      </w:pPr>
      <w:bookmarkStart w:id="0" w:name="_Toc227782138"/>
      <w:r w:rsidRPr="001121C2">
        <w:rPr>
          <w:rFonts w:ascii="Times New Roman" w:hAnsi="Times New Roman" w:cs="Times New Roman"/>
          <w:b/>
          <w:bCs/>
          <w:color w:val="auto"/>
          <w:sz w:val="28"/>
          <w:szCs w:val="28"/>
        </w:rPr>
        <w:lastRenderedPageBreak/>
        <w:t>ВВЕДЕНИЕ</w:t>
      </w:r>
      <w:bookmarkEnd w:id="0"/>
    </w:p>
    <w:p w14:paraId="0CF24E88" w14:textId="77777777" w:rsidR="001121C2" w:rsidRPr="001121C2" w:rsidRDefault="001121C2" w:rsidP="001121C2"/>
    <w:p w14:paraId="27274F2D"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В условиях цифровой трансформации экономики и управления пространственные данные приобретают всё более важное значение как основа для анализа территорий, инфраструктурного планирования, транспортной логистики и поддержки принятия решений. Одновременно расширяются возможности их публикации, обработки и визуализации в веб-среде. Если ранее геоинформационные системы преимущественно ассоциировались с профессиональными настольными решениями, то сегодня всё более заметную роль играют веб-геоинформационные сервисы, обеспечивающие доступ к пространственной информации через браузер и позволяющие работать с картой как с интерактивной прикладной средой. В этих условиях разработка прототипов Web-GIS на основе открытых данных представляет собой актуальное научно-практическое и инженерное направление.</w:t>
      </w:r>
    </w:p>
    <w:p w14:paraId="2A152B1E"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Актуальность темы исследования обусловлена несколькими обстоятельствами. Во-первых, в последние годы существенно возрос объём открытых пространственных данных, пригодных для повторного использования в прикладных информационных системах. Во-вторых, развитие открытого программного обеспечения, веб-картографических библиотек и пространственных СУБД сделало возможным создание полноценных геоинформационных сервисов без опоры на закрытые корпоративные платформы. В-третьих, транспортная и инфраструктурная тематика требует наглядных средств представления территориально распределённых объектов, поскольку карта позволяет связать атрибутивную информацию с их пространственным расположением. Особую значимость имеет задача построения воспроизводимого и расширяемого прототипа, в котором открытые данные проходят полный цикл загрузки, нормализации, хранения и публикации в рамках единого прикладного контура.</w:t>
      </w:r>
    </w:p>
    <w:p w14:paraId="0923F977"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 xml:space="preserve">Объектом исследования являются веб-геоинформационные сервисы, предназначенные для работы с пространственными данными в браузерной </w:t>
      </w:r>
      <w:r w:rsidRPr="001121C2">
        <w:rPr>
          <w:rFonts w:ascii="Times New Roman" w:hAnsi="Times New Roman" w:cs="Times New Roman"/>
          <w:sz w:val="28"/>
          <w:szCs w:val="28"/>
        </w:rPr>
        <w:lastRenderedPageBreak/>
        <w:t>среде, а предметом — архитектурные, технологические и интерфейсные решения, обеспечивающие разработку прототипа такого сервиса на основе открытых пространственных данных.</w:t>
      </w:r>
    </w:p>
    <w:p w14:paraId="4425FC5C"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Целью выпускной квалификационной работы является разработка прототипа геоинформационного сервиса на основе открытых данных, обеспечивающего загрузку, хранение, обработку и интерактивную визуализацию пространственной информации о железнодорожной инфраструктуре в веб-среде.</w:t>
      </w:r>
    </w:p>
    <w:p w14:paraId="004F1CC2"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Для достижения поставленной цели в работе решаются следующие задачи: анализ современного состояния веб-геоинформационных и картографических сервисов; исследование открытых пространственных данных как информационной основы проекта, включая их источники, форматы и критерии отбора; определение пользовательских сценариев, функциональных и нефункциональных требований; сравнительный анализ технологических решений и обоснование выбора стека разработки; проектирование архитектуры приложения, логики организации данных, ETL-процессов и требований к пользовательскому интерфейсу. Итогом должна стать проектная основа прототипа, пригодная для дальнейшей реализации и практической оценки.</w:t>
      </w:r>
    </w:p>
    <w:p w14:paraId="760EEEF4"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Научная новизна работы в рамках учебного исследования заключается в комплексном объединении открытых пространственных данных, веб-картографических технологий и поэтапной модели подготовки данных в структуре единого геоинформационного прототипа. В отличие от простого отображения карты, разрабатываемое решение рассматривает веб-ГИС как систему, в которой данные проходят полный контур извлечения, нормализации, публикации и использования в интерфейсе.</w:t>
      </w:r>
    </w:p>
    <w:p w14:paraId="35F1F47D" w14:textId="77777777" w:rsidR="001121C2" w:rsidRPr="001121C2" w:rsidRDefault="001121C2" w:rsidP="001121C2">
      <w:pPr>
        <w:spacing w:after="0" w:line="360" w:lineRule="auto"/>
        <w:ind w:firstLine="709"/>
        <w:jc w:val="both"/>
        <w:rPr>
          <w:rFonts w:ascii="Times New Roman" w:hAnsi="Times New Roman" w:cs="Times New Roman"/>
          <w:sz w:val="28"/>
          <w:szCs w:val="28"/>
        </w:rPr>
      </w:pPr>
      <w:r w:rsidRPr="001121C2">
        <w:rPr>
          <w:rFonts w:ascii="Times New Roman" w:hAnsi="Times New Roman" w:cs="Times New Roman"/>
          <w:sz w:val="28"/>
          <w:szCs w:val="28"/>
        </w:rPr>
        <w:t xml:space="preserve">Практическая и теоретическая значимость работы состоит в том, что полученные результаты могут служить основой для дальнейшего развития прикладного геоинформационного сервиса, ориентированного на железнодорожную инфраструктуру и связанную аналитику. Предложенный </w:t>
      </w:r>
      <w:r w:rsidRPr="001121C2">
        <w:rPr>
          <w:rFonts w:ascii="Times New Roman" w:hAnsi="Times New Roman" w:cs="Times New Roman"/>
          <w:sz w:val="28"/>
          <w:szCs w:val="28"/>
        </w:rPr>
        <w:lastRenderedPageBreak/>
        <w:t>подход может быть адаптирован для других инфраструктурных и территориально распределённых данных, а также использован в учебных, исследовательских и демонстрационных проектах. Кроме того, выполненное исследование систематизирует подходы к выбору открытых пространственных данных, проектированию архитектуры веб-ГИС и организации прикладного контура обработки пространственной информации.</w:t>
      </w:r>
    </w:p>
    <w:p w14:paraId="590A44C3"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718B68FB" w14:textId="77777777" w:rsidR="002111D5" w:rsidRDefault="002111D5" w:rsidP="001121C2">
      <w:pPr>
        <w:spacing w:after="0" w:line="360" w:lineRule="auto"/>
        <w:jc w:val="both"/>
        <w:rPr>
          <w:rFonts w:ascii="Times New Roman" w:hAnsi="Times New Roman" w:cs="Times New Roman"/>
          <w:sz w:val="28"/>
          <w:szCs w:val="28"/>
        </w:rPr>
      </w:pPr>
    </w:p>
    <w:p w14:paraId="0CAFC070" w14:textId="77777777" w:rsidR="001121C2" w:rsidRPr="0014552F" w:rsidRDefault="001121C2" w:rsidP="001121C2">
      <w:pPr>
        <w:spacing w:after="0" w:line="360" w:lineRule="auto"/>
        <w:jc w:val="both"/>
        <w:rPr>
          <w:rFonts w:ascii="Times New Roman" w:hAnsi="Times New Roman" w:cs="Times New Roman"/>
          <w:sz w:val="28"/>
          <w:szCs w:val="28"/>
        </w:rPr>
      </w:pPr>
    </w:p>
    <w:p w14:paraId="25EA681A"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54F9941E"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6B999AFE"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551C24E6"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76242F30"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7BBD4F3C"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10808C83"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157C2AE8"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692EDB03"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00496BA3"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3E6F4ACF"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61BC9292"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04517A1C"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0160635B"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74C5CEC3"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272BF729"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3FA9753E" w14:textId="77777777" w:rsidR="002111D5" w:rsidRPr="0014552F" w:rsidRDefault="002111D5" w:rsidP="0014552F">
      <w:pPr>
        <w:spacing w:after="0" w:line="360" w:lineRule="auto"/>
        <w:ind w:firstLine="709"/>
        <w:jc w:val="both"/>
        <w:rPr>
          <w:rFonts w:ascii="Times New Roman" w:hAnsi="Times New Roman" w:cs="Times New Roman"/>
          <w:sz w:val="28"/>
          <w:szCs w:val="28"/>
        </w:rPr>
      </w:pPr>
    </w:p>
    <w:p w14:paraId="7FECB4A3" w14:textId="77777777" w:rsidR="00A70365" w:rsidRDefault="00A70365" w:rsidP="001121C2">
      <w:pPr>
        <w:spacing w:after="0" w:line="360" w:lineRule="auto"/>
        <w:jc w:val="both"/>
        <w:rPr>
          <w:rFonts w:ascii="Times New Roman" w:hAnsi="Times New Roman" w:cs="Times New Roman"/>
          <w:sz w:val="28"/>
          <w:szCs w:val="28"/>
        </w:rPr>
      </w:pPr>
    </w:p>
    <w:p w14:paraId="502EEEE9" w14:textId="77777777" w:rsidR="001121C2" w:rsidRDefault="001121C2" w:rsidP="001121C2">
      <w:pPr>
        <w:spacing w:after="0" w:line="360" w:lineRule="auto"/>
        <w:jc w:val="both"/>
        <w:rPr>
          <w:rFonts w:ascii="Times New Roman" w:hAnsi="Times New Roman" w:cs="Times New Roman"/>
          <w:b/>
          <w:bCs/>
          <w:sz w:val="28"/>
          <w:szCs w:val="28"/>
        </w:rPr>
      </w:pPr>
    </w:p>
    <w:p w14:paraId="269AA819" w14:textId="77777777" w:rsidR="00DD69EC" w:rsidRPr="0014552F" w:rsidRDefault="00DD69EC" w:rsidP="0014552F">
      <w:pPr>
        <w:spacing w:after="0" w:line="360" w:lineRule="auto"/>
        <w:ind w:firstLine="709"/>
        <w:jc w:val="both"/>
        <w:rPr>
          <w:rFonts w:ascii="Times New Roman" w:hAnsi="Times New Roman" w:cs="Times New Roman"/>
          <w:b/>
          <w:bCs/>
          <w:sz w:val="28"/>
          <w:szCs w:val="28"/>
        </w:rPr>
      </w:pPr>
    </w:p>
    <w:p w14:paraId="184D6F2E" w14:textId="77777777" w:rsidR="00DD69EC" w:rsidRDefault="00DD69EC" w:rsidP="00DD69EC">
      <w:pPr>
        <w:spacing w:after="0" w:line="360" w:lineRule="auto"/>
        <w:jc w:val="center"/>
        <w:rPr>
          <w:rFonts w:ascii="Times New Roman" w:hAnsi="Times New Roman" w:cs="Times New Roman"/>
          <w:b/>
          <w:bCs/>
          <w:sz w:val="28"/>
          <w:szCs w:val="28"/>
        </w:rPr>
      </w:pPr>
    </w:p>
    <w:p w14:paraId="1B933DB0" w14:textId="7AB23AB0" w:rsidR="00DD69EC" w:rsidRDefault="00DD69EC" w:rsidP="001121C2">
      <w:pPr>
        <w:pStyle w:val="1"/>
        <w:jc w:val="center"/>
        <w:rPr>
          <w:rFonts w:ascii="Times New Roman" w:hAnsi="Times New Roman" w:cs="Times New Roman"/>
          <w:b/>
          <w:bCs/>
          <w:color w:val="auto"/>
          <w:sz w:val="28"/>
          <w:szCs w:val="28"/>
        </w:rPr>
      </w:pPr>
      <w:bookmarkStart w:id="1" w:name="_Toc227782139"/>
      <w:r w:rsidRPr="001121C2">
        <w:rPr>
          <w:rFonts w:ascii="Times New Roman" w:hAnsi="Times New Roman" w:cs="Times New Roman"/>
          <w:b/>
          <w:bCs/>
          <w:color w:val="auto"/>
          <w:sz w:val="28"/>
          <w:szCs w:val="28"/>
        </w:rPr>
        <w:lastRenderedPageBreak/>
        <w:t>ГЛАВА 1. ТЕОРЕТИЧЕСКИЕ АСПЕКТЫ. ПРЕДМЕТНАЯ ОБЛАСТЬ ИССЛЕДОВАНИЯ</w:t>
      </w:r>
      <w:bookmarkEnd w:id="1"/>
    </w:p>
    <w:p w14:paraId="186163A1" w14:textId="77777777" w:rsidR="001121C2" w:rsidRPr="001121C2" w:rsidRDefault="001121C2" w:rsidP="001121C2"/>
    <w:p w14:paraId="545A093F" w14:textId="0FBC12DB" w:rsidR="00245BE1" w:rsidRPr="001121C2" w:rsidRDefault="00245BE1" w:rsidP="001121C2">
      <w:pPr>
        <w:pStyle w:val="a7"/>
        <w:numPr>
          <w:ilvl w:val="1"/>
          <w:numId w:val="22"/>
        </w:numPr>
        <w:spacing w:after="0" w:line="360" w:lineRule="auto"/>
        <w:outlineLvl w:val="1"/>
        <w:rPr>
          <w:rFonts w:ascii="Times New Roman" w:hAnsi="Times New Roman" w:cs="Times New Roman"/>
          <w:b/>
          <w:bCs/>
          <w:sz w:val="28"/>
          <w:szCs w:val="28"/>
        </w:rPr>
      </w:pPr>
      <w:bookmarkStart w:id="2" w:name="_Toc227782140"/>
      <w:r w:rsidRPr="001121C2">
        <w:rPr>
          <w:rFonts w:ascii="Times New Roman" w:hAnsi="Times New Roman" w:cs="Times New Roman"/>
          <w:b/>
          <w:bCs/>
          <w:sz w:val="28"/>
          <w:szCs w:val="28"/>
        </w:rPr>
        <w:t>Анализ современного состояния рынка и технологий веб-геоинформационных и картографических сервисов</w:t>
      </w:r>
      <w:bookmarkEnd w:id="2"/>
    </w:p>
    <w:p w14:paraId="5A3DCBB0" w14:textId="77777777" w:rsidR="001121C2" w:rsidRPr="001121C2" w:rsidRDefault="001121C2" w:rsidP="001121C2">
      <w:pPr>
        <w:spacing w:after="0" w:line="360" w:lineRule="auto"/>
        <w:rPr>
          <w:rFonts w:ascii="Times New Roman" w:hAnsi="Times New Roman" w:cs="Times New Roman"/>
          <w:b/>
          <w:bCs/>
          <w:sz w:val="28"/>
          <w:szCs w:val="28"/>
        </w:rPr>
      </w:pPr>
    </w:p>
    <w:p w14:paraId="1D2189F5"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Геоинформационные системы (ГИС) представляют собой программно-технические комплексы, предназначенные для сбора, хранения, обработки, анализа и визуализации пространственно привязанных данных. В отличие от традиционных информационных систем, работающих преимущественно с табличной или текстовой информацией, ГИС позволяют анализировать данные, имеющие географическую координатную привязку. Это делает возможным выявление пространственных закономерностей, сопоставление объектов по их расположению и проведение анализа с учётом территориального контекста.</w:t>
      </w:r>
    </w:p>
    <w:p w14:paraId="2AB64E34"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Одним из наиболее значимых направлений развития геоинформационных технологий стало формирование веб-ориентированных геоинформационных систем, обеспечивающих доступ к пространственным данным через сеть Интернет. Такие системы получили название Web-GIS. Их распространение связано с возможностью предоставления картографической информации через стандартные веб-браузеры без необходимости установки специализированного настольного программного обеспечения. Благодаря этому геоинформационные сервисы стали доступны не только профессиональным пользователям, но и широкому кругу организаций и частных лиц. Практика использования онлайн-картографических платформ и сетевых геосервисов показывает, что веб-формат стал одной из ключевых форм представления и использования пространственной информации в цифровой среде.</w:t>
      </w:r>
    </w:p>
    <w:p w14:paraId="2EE2DE55"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Современные геоинформационные системы в целом могут быть условно разделены на две группы: профессиональные настольные решения, </w:t>
      </w:r>
      <w:r w:rsidRPr="0014552F">
        <w:rPr>
          <w:rFonts w:ascii="Times New Roman" w:hAnsi="Times New Roman" w:cs="Times New Roman"/>
          <w:sz w:val="28"/>
          <w:szCs w:val="28"/>
        </w:rPr>
        <w:lastRenderedPageBreak/>
        <w:t>ориентированные на специалистов, и веб-ориентированные сервисы, обеспечивающие сетевой доступ к картографической информации [1]. Если настольные ГИС традиционно используются для сложной аналитической обработки, редактирования и управления пространственными данными, то Web-GIS ориентированы на удалённый доступ, публикацию геоданных, совместное использование картографической информации и реализацию интерактивных пользовательских сценариев. При этом развитие веб-геоинформационных систем не отменяет значения классических ГИС, а, напротив, дополняет их, расширяя возможности распространения и прикладного использования пространственных данных.</w:t>
      </w:r>
    </w:p>
    <w:p w14:paraId="50783A9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Технологической основой большинства современных Web-GIS является клиент-серверная архитектура, при которой основные операции хранения, обработки и управления геоданными выполняются на серверной стороне, а пользователь взаимодействует с системой через веб-интерфейс в браузере. Такой подход обеспечивает централизованное обновление информации, одновременный доступ к единой базе данных для большого числа пользователей и удобную интеграцию геоинформационных функций в сетевые приложения. Переход к такой модели во многом предопределил развитие современных картографических сервисов как распределённых цифровых систем, в которых карта перестаёт быть статическим изображением и становится интерфейсом доступа к данным.</w:t>
      </w:r>
    </w:p>
    <w:p w14:paraId="0FE4119C"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Развитие веб-технологий, рост объёма пространственных данных и необходимость одновременной работы большого количества пользователей привели к тому, что веб-геоинформационные системы перестали строиться как единые программные модули. Современные Web-GIS формируются как многоуровневые системы, в которых отдельные компоненты выполняют специализированные функции хранения, обработки, обмена и визуализации данных. Такое разделение позволяет распределить вычислительную нагрузку между различными частями системы, упростить сопровождение программного решения и обеспечить его адаптацию к различным прикладным </w:t>
      </w:r>
      <w:r w:rsidRPr="0014552F">
        <w:rPr>
          <w:rFonts w:ascii="Times New Roman" w:hAnsi="Times New Roman" w:cs="Times New Roman"/>
          <w:sz w:val="28"/>
          <w:szCs w:val="28"/>
        </w:rPr>
        <w:lastRenderedPageBreak/>
        <w:t>задачам. В научной литературе архитектура Web-GIS описывается как многоуровневая структура, в которой выделяются уровни представления, обработки, коммуникации и конфигурации данных [2].</w:t>
      </w:r>
    </w:p>
    <w:p w14:paraId="3B843695"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Переход к многоуровневой архитектуре был обусловлен не только техническими, но и прикладными причинами. По мере усложнения веб-геоинформационных сервисов стало очевидно, что хранение пространственных данных, выполнение аналитических операций, взаимодействие с удалёнными сервисами и визуализация картографической информации требуют разных программных механизмов и разных вычислительных ресурсов. Если на ранних этапах веб-картография могла ограничиваться публикацией готовых картографических изображений, то современные Web-GIS должны обеспечивать интерактивное управление слоями, динамическую подгрузку данных, пространственный анализ, интеграцию с внешними геосервисами и поддержку многопользовательского режима работы. В этих условиях многоуровневая архитектура становится не просто удобным способом проектирования системы, а необходимым условием её устойчивого функционирования.</w:t>
      </w:r>
    </w:p>
    <w:p w14:paraId="5A2ED2B6"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 учётом данного подхода архитектуру веб-геоинформационной системы целесообразно рассматривать через четыре функциональных уровня:</w:t>
      </w:r>
    </w:p>
    <w:p w14:paraId="51566F20" w14:textId="77777777" w:rsidR="00245BE1" w:rsidRPr="0014552F" w:rsidRDefault="00245BE1" w:rsidP="0014552F">
      <w:pPr>
        <w:numPr>
          <w:ilvl w:val="0"/>
          <w:numId w:val="20"/>
        </w:numPr>
        <w:spacing w:after="0" w:line="360" w:lineRule="auto"/>
        <w:ind w:left="0"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представления (</w:t>
      </w:r>
      <w:proofErr w:type="spellStart"/>
      <w:r w:rsidRPr="0014552F">
        <w:rPr>
          <w:rFonts w:ascii="Times New Roman" w:hAnsi="Times New Roman" w:cs="Times New Roman"/>
          <w:sz w:val="28"/>
          <w:szCs w:val="28"/>
        </w:rPr>
        <w:t>presentation</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layer</w:t>
      </w:r>
      <w:proofErr w:type="spellEnd"/>
      <w:r w:rsidRPr="0014552F">
        <w:rPr>
          <w:rFonts w:ascii="Times New Roman" w:hAnsi="Times New Roman" w:cs="Times New Roman"/>
          <w:sz w:val="28"/>
          <w:szCs w:val="28"/>
        </w:rPr>
        <w:t>);</w:t>
      </w:r>
    </w:p>
    <w:p w14:paraId="7BF204C0" w14:textId="77777777" w:rsidR="00245BE1" w:rsidRPr="0014552F" w:rsidRDefault="00245BE1" w:rsidP="0014552F">
      <w:pPr>
        <w:numPr>
          <w:ilvl w:val="0"/>
          <w:numId w:val="20"/>
        </w:numPr>
        <w:spacing w:after="0" w:line="360" w:lineRule="auto"/>
        <w:ind w:left="0"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обработки (</w:t>
      </w:r>
      <w:proofErr w:type="spellStart"/>
      <w:r w:rsidRPr="0014552F">
        <w:rPr>
          <w:rFonts w:ascii="Times New Roman" w:hAnsi="Times New Roman" w:cs="Times New Roman"/>
          <w:sz w:val="28"/>
          <w:szCs w:val="28"/>
        </w:rPr>
        <w:t>processing</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layer</w:t>
      </w:r>
      <w:proofErr w:type="spellEnd"/>
      <w:r w:rsidRPr="0014552F">
        <w:rPr>
          <w:rFonts w:ascii="Times New Roman" w:hAnsi="Times New Roman" w:cs="Times New Roman"/>
          <w:sz w:val="28"/>
          <w:szCs w:val="28"/>
        </w:rPr>
        <w:t>);</w:t>
      </w:r>
    </w:p>
    <w:p w14:paraId="0EAD29B2" w14:textId="77777777" w:rsidR="00245BE1" w:rsidRPr="0014552F" w:rsidRDefault="00245BE1" w:rsidP="0014552F">
      <w:pPr>
        <w:numPr>
          <w:ilvl w:val="0"/>
          <w:numId w:val="20"/>
        </w:numPr>
        <w:spacing w:after="0" w:line="360" w:lineRule="auto"/>
        <w:ind w:left="0"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коммуникации и геосервисов (</w:t>
      </w:r>
      <w:proofErr w:type="spellStart"/>
      <w:r w:rsidRPr="0014552F">
        <w:rPr>
          <w:rFonts w:ascii="Times New Roman" w:hAnsi="Times New Roman" w:cs="Times New Roman"/>
          <w:sz w:val="28"/>
          <w:szCs w:val="28"/>
        </w:rPr>
        <w:t>communication</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layer</w:t>
      </w:r>
      <w:proofErr w:type="spellEnd"/>
      <w:r w:rsidRPr="0014552F">
        <w:rPr>
          <w:rFonts w:ascii="Times New Roman" w:hAnsi="Times New Roman" w:cs="Times New Roman"/>
          <w:sz w:val="28"/>
          <w:szCs w:val="28"/>
        </w:rPr>
        <w:t>);</w:t>
      </w:r>
    </w:p>
    <w:p w14:paraId="24255387" w14:textId="77777777" w:rsidR="00245BE1" w:rsidRPr="0014552F" w:rsidRDefault="00245BE1" w:rsidP="0014552F">
      <w:pPr>
        <w:numPr>
          <w:ilvl w:val="0"/>
          <w:numId w:val="20"/>
        </w:numPr>
        <w:spacing w:after="0" w:line="360" w:lineRule="auto"/>
        <w:ind w:left="0"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хранения и конфигурации данных (</w:t>
      </w:r>
      <w:proofErr w:type="spellStart"/>
      <w:r w:rsidRPr="0014552F">
        <w:rPr>
          <w:rFonts w:ascii="Times New Roman" w:hAnsi="Times New Roman" w:cs="Times New Roman"/>
          <w:sz w:val="28"/>
          <w:szCs w:val="28"/>
        </w:rPr>
        <w:t>configuration</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layer</w:t>
      </w:r>
      <w:proofErr w:type="spellEnd"/>
      <w:r w:rsidRPr="0014552F">
        <w:rPr>
          <w:rFonts w:ascii="Times New Roman" w:hAnsi="Times New Roman" w:cs="Times New Roman"/>
          <w:sz w:val="28"/>
          <w:szCs w:val="28"/>
        </w:rPr>
        <w:t>).</w:t>
      </w:r>
    </w:p>
    <w:p w14:paraId="47022EEB"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Каждый из выделенных уровней выполняет собственную функцию в процессе работы с пространственными данными, однако на практике они существуют не изолированно, а как взаимосвязанные элементы единой архитектуры. Пользовательские запросы формируются на уровне представления, далее передаются на уровень обработки, где определяется логика работы приложения и выполняются пространственные операции. Затем система обращается к уровню коммуникации, обеспечивающему обмен </w:t>
      </w:r>
      <w:r w:rsidRPr="0014552F">
        <w:rPr>
          <w:rFonts w:ascii="Times New Roman" w:hAnsi="Times New Roman" w:cs="Times New Roman"/>
          <w:sz w:val="28"/>
          <w:szCs w:val="28"/>
        </w:rPr>
        <w:lastRenderedPageBreak/>
        <w:t>данными с геосервисами и внешними источниками, а необходимые наборы информации извлекаются из хранилищ и конфигурационных компонентов системы. Такое взаимодействие уровней позволяет организовать работу Web-GIS как масштабируемой распределённой среды, в которой карта выступает не просто средством отображения, а интерфейсом доступа к пространственным данным.</w:t>
      </w:r>
    </w:p>
    <w:p w14:paraId="4ED3DC3C"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представления отвечает за взаимодействие системы с конечным пользователем и обеспечивает визуализацию пространственных данных. Именно на этом уровне формируется пользовательский интерфейс веб-геоинформационного сервиса, через который осуществляется доступ к картографической информации, навигация по карте, переключение слоёв, выбор объектов и просмотр связанной атрибутивной информации. Значение данного уровня определяется тем, что он обеспечивает преобразование результатов обработки данных в наглядную и интерактивную форму, доступную через веб-браузер.</w:t>
      </w:r>
    </w:p>
    <w:p w14:paraId="30B4C3F0"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На уровне представления особенно важны наглядность, удобство взаимодействия с картой и доступность функций сервиса для пользователя. От того, насколько логично организован пользовательский интерфейс, зависит практическая пригодность всей системы. Если интерфейс перегружен, плохо адаптирован к различным сценариям использования или не обеспечивает понятного взаимодействия с картографическими слоями, даже технически развитая система может оказаться неудобной для работы. Поэтому уровень представления выполняет не только техническую, но и прикладную функцию, определяя форму взаимодействия пользователя с пространственными данными.</w:t>
      </w:r>
    </w:p>
    <w:p w14:paraId="21CD955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 точки зрения работы системы данный уровень не является центром вычислительной нагрузки. Его основная задача состоит в организации доступа к функциям сервиса и результатам обработки пространственной информации. На практике именно здесь реализуются механизмы масштабирования карты, навигации, выбора объектов, отображения тематических слоёв, открытия </w:t>
      </w:r>
      <w:r w:rsidRPr="0014552F">
        <w:rPr>
          <w:rFonts w:ascii="Times New Roman" w:hAnsi="Times New Roman" w:cs="Times New Roman"/>
          <w:sz w:val="28"/>
          <w:szCs w:val="28"/>
        </w:rPr>
        <w:lastRenderedPageBreak/>
        <w:t>всплывающих окон, поиска по объектам и переключения между различными режимами отображения данных. В современных Web-GIS уровень представления должен поддерживать работу в браузерной среде, адаптироваться к различным устройствам и обеспечивать пользователю ощущение интерактивности и непрерывности работы с картой.</w:t>
      </w:r>
    </w:p>
    <w:p w14:paraId="7316A698"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обработки реализует основную прикладную логику системы. На данном уровне принимаются пользовательские запросы, интерпретируются их параметры, формируются обращения к геосервисам и хранилищам данных, а затем подготавливаются результаты для последующей передачи на уровень представления. Именно здесь запрос пользователя преобразуется в последовательность операций, выполняемых над пространственными данными.</w:t>
      </w:r>
    </w:p>
    <w:p w14:paraId="4701F93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На уровне обработки выполняются пространственные операции, включая поиск объектов в заданной области, определение пересечений геометрий, вычисление расстояний, фильтрацию по атрибутивным признакам, пространственную агрегацию и другие формы пространственного анализа. Пространственный анализ рассматривается как одна из ключевых функций ГИС, поскольку именно он позволяет выявлять взаимосвязи между объектами и процессами, имеющими географическую привязку [3]. В отличие от уровня представления, который отвечает за визуальное взаимодействие пользователя с системой, уровень обработки обеспечивает собственно “интеллектуальную” работу сервиса с данными.</w:t>
      </w:r>
    </w:p>
    <w:p w14:paraId="31C3D29C"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Значение уровня обработки определяется тем, что именно здесь пространственные данные превращаются в прикладной результат. Если пользовательский интерфейс формирует запрос в понятной для человека форме, то уровень обработки интерпретирует этот запрос в форме, пригодной для машинного выполнения. На практике это может означать выбор нужного набора данных, обращение к удалённому геосервису, выполнение пространственной фильтрации, подготовку результата в виде набора объектов или тематического слоя, а затем передачу его на клиентскую сторону. Тем </w:t>
      </w:r>
      <w:r w:rsidRPr="0014552F">
        <w:rPr>
          <w:rFonts w:ascii="Times New Roman" w:hAnsi="Times New Roman" w:cs="Times New Roman"/>
          <w:sz w:val="28"/>
          <w:szCs w:val="28"/>
        </w:rPr>
        <w:lastRenderedPageBreak/>
        <w:t>самым уровень обработки выступает связующим звеном между пользовательским интерфейсом и собственно данными.</w:t>
      </w:r>
    </w:p>
    <w:p w14:paraId="407373A7"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Кроме того, данный уровень играет важную роль в интеграции нескольких источников информации. В современных Web-GIS данные могут поступать из разных систем: открытых геопорталов, сенсорных сетей, картографических сервисов, баз пространственных данных и иных цифровых ресурсов. Их объединение и согласование требует применения механизмов унификации форматов, интерпретации структуры данных и логической координации обращений к источникам информации. По этой причине уровень обработки часто становится ключевым элементом прикладной архитектуры веб-геоинформационной системы.</w:t>
      </w:r>
    </w:p>
    <w:p w14:paraId="3A363D55"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Уровень коммуникации и геосервисов обеспечивает взаимодействие системы с внешними источниками пространственных данных и специализированными геопространственными сервисами. Его назначение заключается в организации обмена данными между внутренними компонентами Web-GIS и удалёнными ресурсами, доступ к которым осуществляется через сетевые интерфейсы. В современных веб-геоинформационных системах значительная часть пространственных данных распространяется именно через веб-сервисы, что позволяет получать картографическую информацию с удалённых серверов без необходимости её полного локального хранения.</w:t>
      </w:r>
    </w:p>
    <w:p w14:paraId="4DDBAC89"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Особое значение этот уровень имеет в условиях распределённой архитектуры, поскольку значительная часть полезной информации располагается вне пределов конкретного приложения. Возможность обращаться к удалённым ресурсам через стандартизированные интерфейсы делает систему более гибкой и позволяет использовать уже опубликованные геоданные без необходимости их полного дублирования внутри сервиса. Это особенно важно для современных веб-геоинформационных решений, которые часто строятся на повторном использовании открытых пространственных данных и внешних картографических сервисов.</w:t>
      </w:r>
    </w:p>
    <w:p w14:paraId="7F76E89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 xml:space="preserve">Большое значение на данном уровне имеют стандартизированные интерфейсы обмена геопространственной информацией, разрабатываемые организацией Open </w:t>
      </w:r>
      <w:proofErr w:type="spellStart"/>
      <w:r w:rsidRPr="0014552F">
        <w:rPr>
          <w:rFonts w:ascii="Times New Roman" w:hAnsi="Times New Roman" w:cs="Times New Roman"/>
          <w:sz w:val="28"/>
          <w:szCs w:val="28"/>
        </w:rPr>
        <w:t>Geospatial</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Consortium</w:t>
      </w:r>
      <w:proofErr w:type="spellEnd"/>
      <w:r w:rsidRPr="0014552F">
        <w:rPr>
          <w:rFonts w:ascii="Times New Roman" w:hAnsi="Times New Roman" w:cs="Times New Roman"/>
          <w:sz w:val="28"/>
          <w:szCs w:val="28"/>
        </w:rPr>
        <w:t xml:space="preserve">. Наиболее распространёнными среди них являются WMS, WFS и WMTS. Сервис WMS предназначен для предоставления картографических изображений, WFS обеспечивает доступ к пространственным объектам в виде векторных данных, а WMTS позволяет передавать картографическую информацию в виде </w:t>
      </w:r>
      <w:proofErr w:type="spellStart"/>
      <w:r w:rsidRPr="0014552F">
        <w:rPr>
          <w:rFonts w:ascii="Times New Roman" w:hAnsi="Times New Roman" w:cs="Times New Roman"/>
          <w:sz w:val="28"/>
          <w:szCs w:val="28"/>
        </w:rPr>
        <w:t>тайлов</w:t>
      </w:r>
      <w:proofErr w:type="spellEnd"/>
      <w:r w:rsidRPr="0014552F">
        <w:rPr>
          <w:rFonts w:ascii="Times New Roman" w:hAnsi="Times New Roman" w:cs="Times New Roman"/>
          <w:sz w:val="28"/>
          <w:szCs w:val="28"/>
        </w:rPr>
        <w:t>. Использование единых геосервисов и стандартов обеспечивает интероперабельность систем и создаёт основу для интеграции данных из различных источников [2][3].</w:t>
      </w:r>
    </w:p>
    <w:p w14:paraId="0FC70856"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Следует подчеркнуть, что роль данного уровня не исчерпывается только “технической пересылкой” данных. Фактически он обеспечивает включение конкретного веб-геоинформационного приложения в более широкую цифровую экосистему пространственной информации. Благодаря этому сервис может работать не только с локально хранимыми наборами данных, но и с удалёнными картографическими слоями, внешними каталогами ресурсов, открытыми API и сервисами публикации пространственных объектов. Именно это делает современные Web-GIS частью распределённой сетевой инфраструктуры, а не замкнутыми программными продуктами.</w:t>
      </w:r>
    </w:p>
    <w:p w14:paraId="0D0A5D54"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Уровень хранения и конфигурации данных отвечает за долговременное хранение пространственной информации, метаданных и параметров конфигурации системы. На этом уровне обычно используются специализированные базы данных, поддерживающие работу с геометрическими объектами и пространственными индексами. Одним из наиболее распространённых решений является расширение </w:t>
      </w:r>
      <w:proofErr w:type="spellStart"/>
      <w:r w:rsidRPr="0014552F">
        <w:rPr>
          <w:rFonts w:ascii="Times New Roman" w:hAnsi="Times New Roman" w:cs="Times New Roman"/>
          <w:sz w:val="28"/>
          <w:szCs w:val="28"/>
        </w:rPr>
        <w:t>PostGIS</w:t>
      </w:r>
      <w:proofErr w:type="spellEnd"/>
      <w:r w:rsidRPr="0014552F">
        <w:rPr>
          <w:rFonts w:ascii="Times New Roman" w:hAnsi="Times New Roman" w:cs="Times New Roman"/>
          <w:sz w:val="28"/>
          <w:szCs w:val="28"/>
        </w:rPr>
        <w:t xml:space="preserve"> для </w:t>
      </w:r>
      <w:proofErr w:type="spellStart"/>
      <w:r w:rsidRPr="0014552F">
        <w:rPr>
          <w:rFonts w:ascii="Times New Roman" w:hAnsi="Times New Roman" w:cs="Times New Roman"/>
          <w:sz w:val="28"/>
          <w:szCs w:val="28"/>
        </w:rPr>
        <w:t>PostgreSQL</w:t>
      </w:r>
      <w:proofErr w:type="spellEnd"/>
      <w:r w:rsidRPr="0014552F">
        <w:rPr>
          <w:rFonts w:ascii="Times New Roman" w:hAnsi="Times New Roman" w:cs="Times New Roman"/>
          <w:sz w:val="28"/>
          <w:szCs w:val="28"/>
        </w:rPr>
        <w:t>, позволяющее хранить геометрические объекты, выполнять пространственные запросы и реализовывать географические операции непосредственно на уровне базы данных.</w:t>
      </w:r>
    </w:p>
    <w:p w14:paraId="61AB1430"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Пространственные базы данных обеспечивают хранение не только геометрии объектов, но и атрибутивной информации, а также поддерживают специализированные структуры данных, ускоряющие выполнение запросов. К </w:t>
      </w:r>
      <w:r w:rsidRPr="0014552F">
        <w:rPr>
          <w:rFonts w:ascii="Times New Roman" w:hAnsi="Times New Roman" w:cs="Times New Roman"/>
          <w:sz w:val="28"/>
          <w:szCs w:val="28"/>
        </w:rPr>
        <w:lastRenderedPageBreak/>
        <w:t>числу таких структур относится пространственный индекс R-</w:t>
      </w:r>
      <w:proofErr w:type="spellStart"/>
      <w:r w:rsidRPr="0014552F">
        <w:rPr>
          <w:rFonts w:ascii="Times New Roman" w:hAnsi="Times New Roman" w:cs="Times New Roman"/>
          <w:sz w:val="28"/>
          <w:szCs w:val="28"/>
        </w:rPr>
        <w:t>tree</w:t>
      </w:r>
      <w:proofErr w:type="spellEnd"/>
      <w:r w:rsidRPr="0014552F">
        <w:rPr>
          <w:rFonts w:ascii="Times New Roman" w:hAnsi="Times New Roman" w:cs="Times New Roman"/>
          <w:sz w:val="28"/>
          <w:szCs w:val="28"/>
        </w:rPr>
        <w:t>, используемый для повышения эффективности поиска и анализа геометрических объектов [4]. Наличие пространственных индексов особенно важно в системах, работающих с большим количеством объектов, поскольку без них выполнение пространственных запросов становится значительно менее производительным.</w:t>
      </w:r>
    </w:p>
    <w:p w14:paraId="7B3269DF" w14:textId="59327C76"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Помимо, собственно, геоданных, на данном уровне могут храниться настройки подключения к сервисам, сведения об используемых источниках информации и другие параметры, определяющие работу системы. По этой причине уровень хранения выполняет не только функцию базы данных в узком смысле, но и функцию конфигурационного центра, от которого зависит устойчивость и воспроизводимость поведения сервиса. Здесь сохраняются сведения, обеспечивающие работоспособность других уровней архитектуры: ссылки на внешние сервисы, описания доступных наборов данных, параметры отображения слоёв и иные служебные элементы.</w:t>
      </w:r>
    </w:p>
    <w:p w14:paraId="58149A8E"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От организации этого уровня зависит не только производительность работы с геоданными, но и возможность последующей модификации, масштабирования и сопровождения системы. В прикладных веб-геоинформационных сервисах именно качество хранения данных, их структурированность и доступность для обработки определяют, насколько надёжно система будет функционировать в реальных условиях эксплуатации.</w:t>
      </w:r>
    </w:p>
    <w:p w14:paraId="4A7357D7"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Таким образом, архитектура современных Web-GIS строится на принципе функционального разделения компонентов, при котором представление, обработка, коммуникация и хранение данных образуют взаимосвязанную, но логически расчленённую систему. Такая организация обеспечивает возможность масштабирования, упрощает сопровождение программного решения и создаёт основу для интеграции различных источников пространственной информации. Именно многоуровневая архитектура сделала возможным переход от ранних форм веб-картографии к современным интерактивным веб-геоинформационным сервисам.</w:t>
      </w:r>
    </w:p>
    <w:p w14:paraId="45FDAA8C"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Следует отметить, что многоуровневая организация Web-GIS имеет значение не только для программной реализации, но и для самого характера функционирования системы. Она позволяет использовать различные компоненты независимо друг от друга, обновлять отдельные части архитектуры без полной переработки сервиса, подключать новые источники данных и адаптировать систему к изменяющимся прикладным задачам. В этом смысле архитектурная структура Web-GIS выступает одним из факторов, определяющих устойчивость и эволюционную гибкость современных картографических сервисов.</w:t>
      </w:r>
    </w:p>
    <w:p w14:paraId="383E7911"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Таким образом, архитектура современных Web-GIS строится на принципе функционального разделения компонентов, при котором представление, обработка, коммуникация и хранение данных образуют взаимосвязанную, но логически расчленённую систему. Такая организация обеспечивает возможность масштабирования, упрощает сопровождение программного решения и создаёт основу для интеграции различных источников пространственной информации. Именно многоуровневая архитектура сделала возможным переход от ранних форм веб-картографии к современным интерактивным веб-геоинформационным сервисам.</w:t>
      </w:r>
    </w:p>
    <w:p w14:paraId="4FB75B3D"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Развитие веб-картографии происходило постепенно и было тесно связано с общим развитием интернет-технологий. На ранних этапах веб-картографические решения в основном выполняли функцию публикации картографических материалов в сети и представляли собой цифровые карты с ограниченной интерактивностью. Пользователь чаще всего мог лишь просматривать изображение карты или переходить между заранее подготовленными картографическими слоями. По мере развития браузерных технологий, сетевых сервисов и средств обработки данных карта стала превращаться в интерактивную среду, поддерживающую динамическую подгрузку информации, масштабирование, выбор объектов, фильтрацию тематических слоёв и работу с атрибутивными данными [5][6].</w:t>
      </w:r>
    </w:p>
    <w:p w14:paraId="483419BD"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Переход от статической карты к интерактивному картографическому сервису стал одним из ключевых признаков современного этапа развития Web-GIS. Веб-картография перестала ограничиваться визуальным представлением территории и стала использоваться как механизм доступа к пространственным данным, их сопоставления и прикладного анализа. В этой связи карта стала рассматриваться не только как графическое отображение пространства, но и как цифровой интерфейс, через который пользователь получает доступ к аналитическим и информационным функциям системы. Такое преобразование во многом определило современное состояние рынка веб-геоинформационных и картографических сервисов.</w:t>
      </w:r>
    </w:p>
    <w:p w14:paraId="11CC34B1"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рассмотрения архитектурной основы Web-GIS необходимо перейти к анализу современного состояния веб-геоинформационных и картографических сервисов как самостоятельного сегмента цифровых технологий. В настоящее время такие сервисы используются не только для отображения картографической информации, но и как средства доступа к пространственным данным, их интерпретации, сопоставления и прикладного анализа [5]. Это означает, что современный Web-GIS следует рассматривать не как электронную карту в узком смысле, а как цифровой сервис, работающий с пространственной информацией в сетевой среде.</w:t>
      </w:r>
    </w:p>
    <w:p w14:paraId="620E1349"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Развитие веб-картографии привело к существенному расширению круга решаемых задач. Если на ранних этапах веб-картографические решения в основном выполняли функцию публикации картографических материалов в сети, то в современных условиях они используются для работы с многослойными картами, отображения тематических данных, сопровождения аналитических процедур и обеспечения цифрового доступа к пространственной информации [6]. В результате веб-геоинформационные сервисы превратились в самостоятельный инструмент работы с территориально распределёнными данными, а не только в средство визуализации.</w:t>
      </w:r>
    </w:p>
    <w:p w14:paraId="5106BF12"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Современное развитие веб-геоинформационных сервисов связано с несколькими устойчивыми технологическими тенденциями. Прежде всего усиливается роль веб-ориентированных способов публикации пространственных данных, при которых доступ к информации осуществляется через браузерный интерфейс и сетевые сервисы. Одновременно возрастает значение интерактивности: современный сервис должен обеспечивать не только отображение карты, но и масштабирование, управление слоями, выбор объектов, фильтрацию данных и получение связанной атрибутивной информации. Кроме того, всё более важной становится интеграция веб-картографии с облачными сервисами, открытыми источниками данных и распределёнными геосервисами, что делает такие системы гибкими и пригодными для решения разнородных прикладных задач [5][6].</w:t>
      </w:r>
    </w:p>
    <w:p w14:paraId="0ADCF06E"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К числу заметных тенденций современного этапа относится также повышение детализации пространственной информации и расширение набора цифровых представлений объектов. В прикладных разработках последних лет всё более востребованными становятся многослойные тематические карты, высокодетализированные пространственные данные, интерактивные средства отображения дорожной и инфраструктурной информации, а также элементы трёхмерной визуализации [7]. Это связано с тем, что пользователи ожидают от картографического сервиса не только доступа к базовой картографической основе, но и более содержательного цифрового представления исследуемой территории.</w:t>
      </w:r>
    </w:p>
    <w:p w14:paraId="59006C19"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Существенное значение имеет и развитие облачных способов предоставления геоинформационных функций. Веб-геоинформационные сервисы всё чаще опираются на удалённые платформы хранения, обработки и публикации данных, а также на API-интерфейсы, обеспечивающие интеграцию картографических функций в прикладные приложения. В результате программный ландшафт отрасли перестаёт быть монолитным: современный веб-геоинформационный сервис создаётся как сочетание нескольких компонентов, включая клиентские средства визуализации, </w:t>
      </w:r>
      <w:r w:rsidRPr="0014552F">
        <w:rPr>
          <w:rFonts w:ascii="Times New Roman" w:hAnsi="Times New Roman" w:cs="Times New Roman"/>
          <w:sz w:val="28"/>
          <w:szCs w:val="28"/>
        </w:rPr>
        <w:lastRenderedPageBreak/>
        <w:t>серверные механизмы публикации геоданных, пространственные базы данных и внешние источники информации. Подобная организация облегчает адаптацию системы под конкретную предметную область и снижает порог разработки специализированных решений.</w:t>
      </w:r>
    </w:p>
    <w:p w14:paraId="003FE782"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Современное состояние веб-геоинформационных и картографических сервисов можно охарактеризовать как этап перехода от преимущественно демонстрационных веб-карт к интерактивным и функционально насыщенным сервисам, ориентированным на работу с пространственными данными в режиме сетевого доступа [5][7]. При этом развитие Web-GIS определяется не только совершенствованием самих технологий, но и расширением сфер их практического применения.</w:t>
      </w:r>
    </w:p>
    <w:p w14:paraId="2EA11356"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Одной из наиболее заметных особенностей современного этапа является широкое распространение веб-геоинформационных сервисов в прикладных задачах. Они используются в городском и территориальном планировании, экологическом мониторинге, управлении рисками, навигации, логистике, системах публичного доступа к пространственным данным и в поддержке управленческих решений [8]. Такая многопрофильность показывает, что Web-GIS прочно вышли за пределы вспомогательных картографических инструментов и заняли место среди прикладных информационных систем, обслуживающих процессы анализа и управления.</w:t>
      </w:r>
    </w:p>
    <w:p w14:paraId="746F8B0E"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Одним из значимых направлений применения Web-GIS является городское и территориальное планирование. В этой области веб-геоинформационные сервисы используются для отображения градостроительной информации, анализа застройки, сопровождения кадастровых и инфраструктурных задач, а также для организации доступа к пространственным данным в рамках городских информационных порталов [5][9]. В подобных системах карта выполняет не только функцию представления информации, но и функцию рабочего интерфейса, в рамках которого анализируется территориальная структура, распределение объектов и пространственные ограничения.</w:t>
      </w:r>
    </w:p>
    <w:p w14:paraId="763684E1"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Важную роль веб-геоинформационные сервисы играют и в задачах экологического мониторинга. Они используются для отображения результатов дистанционного зондирования, анализа природных процессов, оценки изменений ландшафтов, наблюдения за состоянием лесных территорий, почв и водных объектов [10]. В этом случае веб-формат особенно ценен, поскольку обеспечивает удалённый доступ к данным, регулярное обновление информации и возможность использования единого интерфейса для разных групп пользователей.</w:t>
      </w:r>
    </w:p>
    <w:p w14:paraId="2494A20D"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Особое значение имеют и сценарии, связанные с управлением рисками, чрезвычайными ситуациями и оперативным реагированием. Здесь Web-GIS позволяют объединять пространственную информацию из нескольких источников, быстро отображать её на карте и предоставлять единый интерфейс доступа для разных участников процесса [8][11]. В таких задачах на первый план выходят актуальность данных, оперативность их обновления и удобство сетевого доступа к пространственной информации.</w:t>
      </w:r>
    </w:p>
    <w:p w14:paraId="75199F5E"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Кроме того, веб-геоинформационные сервисы активно используются в навигационных, транспортных и логистических приложениях, а также в системах публичного доступа к геоданным. В этих случаях особенно важны интерактивность, скорость работы, поддержка мобильных устройств, возможность отображения маршрутной информации и работа с динамически изменяющимися пространственными данными [7]. Тем самым развитие Web-GIS связано с переходом от статической карты к интерактивному прикладному сервису, ориентированному на выполнение конкретных пользовательских задач.</w:t>
      </w:r>
    </w:p>
    <w:p w14:paraId="7303C066"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Разнообразие областей применения показывает, что веб-геоинформационные сервисы не могут рассматриваться как универсальные решения с единым набором характеристик. В зависимости от предметной области, состава пользователей и типа решаемых задач существенно различаются требования к структуре сервиса, способам визуализации, механизмам обновления информации и составу используемых программных </w:t>
      </w:r>
      <w:r w:rsidRPr="0014552F">
        <w:rPr>
          <w:rFonts w:ascii="Times New Roman" w:hAnsi="Times New Roman" w:cs="Times New Roman"/>
          <w:sz w:val="28"/>
          <w:szCs w:val="28"/>
        </w:rPr>
        <w:lastRenderedPageBreak/>
        <w:t>компонентов. Следовательно, особенности прикладного использования Web-GIS непосредственно влияют как на архитектурную организацию системы, так и на выбор пространственных данных, лежащих в её основе.</w:t>
      </w:r>
    </w:p>
    <w:p w14:paraId="71F8EE94"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Именно пространственные данные в данном случае выступают содержательной основой сервиса. Они определяют тематическое наполнение системы, её аналитические возможности и пределы практического применения. Даже при наличии развитой архитектуры и современных программных средств прикладная ценность веб-геоинформационного решения зависит от того, насколько используемые данные соответствуют целям проекта, являются актуальными, полными и пригодными для интеграции в веб-среду.</w:t>
      </w:r>
    </w:p>
    <w:p w14:paraId="75E5A8C3"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этих условиях особое значение приобретают открытые пространственные данные. Распространение открытых геопорталов, публичных картографических платформ и наборов данных, доступных на условиях свободного использования, существенно расширило возможности создания прикладных веб-геоинформационных решений [11][12]. Если ранее разработка подобных сервисов в большей степени зависела от закрытых корпоративных источников информации, то в настоящее время всё более важную роль играют общедоступные данные, публикуемые государственными структурами, научными организациями и открытыми картографическими сообществами.</w:t>
      </w:r>
    </w:p>
    <w:p w14:paraId="06882A91"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Значение открытых данных для Web-GIS определяется тем, что именно они формируют содержательную основу значительного числа современных веб-картографических приложений. Архитектура, клиентские интерфейсы, серверные геосервисы и механизмы визуализации образуют технологическую оболочку системы, однако её практическая ценность определяется прежде всего качеством и пригодностью используемых данных. По этой причине в контексте разработки геоинформационного сервиса открытые пространственные данные следует рассматривать не как внешний ресурс, а как один из базовых элементов предметной основы проекта.</w:t>
      </w:r>
    </w:p>
    <w:p w14:paraId="30D5BB8B"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 xml:space="preserve">Использование открытых пространственных данных даёт ряд существенных преимуществ. Оно снижает порог разработки веб-геоинформационных сервисов, позволяя использовать </w:t>
      </w:r>
      <w:proofErr w:type="gramStart"/>
      <w:r w:rsidRPr="0014552F">
        <w:rPr>
          <w:rFonts w:ascii="Times New Roman" w:hAnsi="Times New Roman" w:cs="Times New Roman"/>
          <w:sz w:val="28"/>
          <w:szCs w:val="28"/>
        </w:rPr>
        <w:t>уже существующие</w:t>
      </w:r>
      <w:proofErr w:type="gramEnd"/>
      <w:r w:rsidRPr="0014552F">
        <w:rPr>
          <w:rFonts w:ascii="Times New Roman" w:hAnsi="Times New Roman" w:cs="Times New Roman"/>
          <w:sz w:val="28"/>
          <w:szCs w:val="28"/>
        </w:rPr>
        <w:t xml:space="preserve"> наборы геоданных без необходимости самостоятельно формировать всю картографическую основу. Кроме того, открытые данные упрощают масштабирование проекта, поскольку при наличии открытых форматов и понятных условий использования они могут дополняться, объединяться с другими источниками и использоваться в новых прикладных сценариях. Наконец, открытость данных способствует прозрачности и воспроизводимости результатов, что особенно важно для исследовательских и общественно значимых проектов [11].</w:t>
      </w:r>
    </w:p>
    <w:p w14:paraId="1288862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Для веб-геоинформационных сервисов важно и то, что открытые данные часто распространяются в цифровых форматах, удобных для сетевой публикации и интеграции с программными интерфейсами. Это позволяет подключать их к картографическим веб-приложениям, визуализировать в интерактивной форме, использовать в тематическом анализе и сочетать с другими наборами пространственной информации. В результате Web-GIS становится не просто средством отображения открытых данных, а средой их прикладного использования и интерпретации.</w:t>
      </w:r>
    </w:p>
    <w:p w14:paraId="1A9085E1"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рамках темы настоящей работы данное обстоятельство имеет принципиальное значение. Разработка прототипа геоинформационного сервиса на основе открытых данных предполагает, что выбор источников информации, форматов представления данных и способов их интеграции в веб-интерфейс становится не менее важным, чем выбор программных средств разработки. Иными словами, архитектурные и технологические решения Web-GIS должны рассматриваться в тесной связи с характеристиками самих пространственных данных, на которых строится сервис.</w:t>
      </w:r>
    </w:p>
    <w:p w14:paraId="356CC32F" w14:textId="77777777" w:rsidR="00245BE1" w:rsidRPr="0014552F" w:rsidRDefault="00245BE1"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Таким образом, анализ современного состояния рынка и технологий веб-геоинформационных и картографических сервисов показывает, что Web-GIS в настоящее время представляют собой зрелый класс цифровых систем, </w:t>
      </w:r>
      <w:r w:rsidRPr="0014552F">
        <w:rPr>
          <w:rFonts w:ascii="Times New Roman" w:hAnsi="Times New Roman" w:cs="Times New Roman"/>
          <w:sz w:val="28"/>
          <w:szCs w:val="28"/>
        </w:rPr>
        <w:lastRenderedPageBreak/>
        <w:t>сочетающих сетевую публикацию, визуализацию, обработку и интеграцию пространственной информации. Их развитие определяется как совершенствованием архитектурных и программных решений, так и расширением прикладных областей использования — от территориального планирования и экологического мониторинга до навигации, логистики и поддержки управленческих решений [5][8][10]. При этом практическая ценность веб-геоинформационного сервиса во многом зависит от используемой информационной базы. По этой причине дальнейшее исследование должно быть направлено на рассмотрение источников, форматов и моделей открытых пространственных данных, а также на определение критериев их отбора для разрабатываемого прототипа геоинформационного сервиса.</w:t>
      </w:r>
    </w:p>
    <w:p w14:paraId="3FA96E87" w14:textId="77777777" w:rsidR="00C617B3" w:rsidRPr="00DD69EC" w:rsidRDefault="00C617B3" w:rsidP="00DD69EC">
      <w:pPr>
        <w:spacing w:after="0" w:line="360" w:lineRule="auto"/>
        <w:jc w:val="center"/>
        <w:rPr>
          <w:rFonts w:ascii="Times New Roman" w:hAnsi="Times New Roman" w:cs="Times New Roman"/>
          <w:b/>
          <w:bCs/>
          <w:sz w:val="28"/>
          <w:szCs w:val="28"/>
        </w:rPr>
      </w:pPr>
    </w:p>
    <w:p w14:paraId="022B9FD6" w14:textId="3DB2930F" w:rsidR="00AE08D8" w:rsidRDefault="00B6135E" w:rsidP="00AE08D8">
      <w:pPr>
        <w:pStyle w:val="a7"/>
        <w:numPr>
          <w:ilvl w:val="1"/>
          <w:numId w:val="22"/>
        </w:numPr>
        <w:spacing w:after="0" w:line="360" w:lineRule="auto"/>
        <w:outlineLvl w:val="1"/>
        <w:rPr>
          <w:rFonts w:ascii="Times New Roman" w:hAnsi="Times New Roman" w:cs="Times New Roman"/>
          <w:b/>
          <w:bCs/>
          <w:sz w:val="28"/>
          <w:szCs w:val="28"/>
        </w:rPr>
      </w:pPr>
      <w:bookmarkStart w:id="3" w:name="_Toc227782141"/>
      <w:r w:rsidRPr="00AE08D8">
        <w:rPr>
          <w:rFonts w:ascii="Times New Roman" w:hAnsi="Times New Roman" w:cs="Times New Roman"/>
          <w:b/>
          <w:bCs/>
          <w:sz w:val="28"/>
          <w:szCs w:val="28"/>
        </w:rPr>
        <w:t>Исследование источников, форматов и моделей открытых пространственных данных. Определение критериев отбора данных для проекта.</w:t>
      </w:r>
      <w:bookmarkEnd w:id="3"/>
    </w:p>
    <w:p w14:paraId="1EBF0E52" w14:textId="77777777" w:rsidR="00AE08D8" w:rsidRPr="00AE08D8" w:rsidRDefault="00AE08D8" w:rsidP="00AE08D8">
      <w:pPr>
        <w:spacing w:after="0" w:line="360" w:lineRule="auto"/>
        <w:rPr>
          <w:rFonts w:ascii="Times New Roman" w:hAnsi="Times New Roman" w:cs="Times New Roman"/>
          <w:b/>
          <w:bCs/>
          <w:sz w:val="28"/>
          <w:szCs w:val="28"/>
        </w:rPr>
      </w:pPr>
    </w:p>
    <w:p w14:paraId="642A04DC"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Под открытыми пространственными данными в рамках настоящей работы целесообразно понимать географически привязанную цифровую информацию, которая доступна для получения, обработки и повторного использования при соблюдении установленных условий распространения [12][13]. В отличие от обычных открытых данных, представленных в виде таблиц, текстовых записей или статистических массивов, пространственные данные содержат сведения о местоположении объектов, их форме, границах и взаимном расположении. Именно наличие координатной привязки делает возможным отображение таких данных на карте, их пространственное сопоставление и последующее использование в геоинформационном анализе [3][14].</w:t>
      </w:r>
    </w:p>
    <w:p w14:paraId="3B09683B"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Структурно пространственные данные включают как минимум две взаимосвязанные составляющие: геометрическую и атрибутивную. </w:t>
      </w:r>
      <w:r w:rsidRPr="0014552F">
        <w:rPr>
          <w:rFonts w:ascii="Times New Roman" w:hAnsi="Times New Roman" w:cs="Times New Roman"/>
          <w:sz w:val="28"/>
          <w:szCs w:val="28"/>
        </w:rPr>
        <w:lastRenderedPageBreak/>
        <w:t>Геометрическая часть описывает положение объекта в пространстве, его координаты и форму, тогда как атрибутивная часть содержит сведения о свойствах объекта, его типе, назначении, состоянии или иных характеристиках [3][14]. Такое сочетание позволяет рассматривать пространственные данные не как иллюстративный материал, а как формализованную информационную основу, пригодную для построения прикладного геоинформационного сервиса.</w:t>
      </w:r>
    </w:p>
    <w:p w14:paraId="72F06005"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При рассмотрении открытых пространственных данных необходимо учитывать, что открытость в данном случае имеет не только технический, но и правовой смысл. Простая доступность файла или карты в сети ещё не означает, что соответствующий ресурс может быть законно использован в прикладном проекте. Если набор данных не связан с лицензией, допускающей свободное повторное использование, то такой набор нельзя в полной мере рассматривать как открытый ресурс [13]. Следовательно, для практической разработки Web-GIS необходимо учитывать не только факт наличия доступа к данным, но и условия их правомерного использования.</w:t>
      </w:r>
    </w:p>
    <w:p w14:paraId="0AA08FB0"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Для веб-геоинформационных сервисов принципиально важно различать открытые пространственные данные и открытые картографические ресурсы, поскольку эти категории совпадают далеко не всегда. В практическом смысле доступность карты ещё не означает доступности самих данных, лежащих в её основе. Пользователь может иметь возможность просматривать картографическое изображение в браузере, менять масштаб, перемещаться по карте и включать отдельные слои, однако это не гарантирует доступа к геометрии объектов, их атрибутивному описанию и структуре набора данных как такового [12][13]. Следовательно, при разработке Web-GIS необходимо различать доступ к визуальному представлению пространственной информации и доступ к данным как к структурированному цифровому ресурсу.</w:t>
      </w:r>
    </w:p>
    <w:p w14:paraId="4CB50DC1"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Это различие можно рассматривать как различие между несколькими уровнями доступа к пространственной информации. В одном случае </w:t>
      </w:r>
      <w:r w:rsidRPr="0014552F">
        <w:rPr>
          <w:rFonts w:ascii="Times New Roman" w:hAnsi="Times New Roman" w:cs="Times New Roman"/>
          <w:sz w:val="28"/>
          <w:szCs w:val="28"/>
        </w:rPr>
        <w:lastRenderedPageBreak/>
        <w:t>пользователю доступен только картографический образ — например, растровое изображение карты или визуальный слой, пригодный для просмотра, но не для полноценного извлечения исходных объектов. В таком случае карта выполняет функцию визуализации, однако не предоставляет достаточной основы для аналитической работы. В другом случае данные доступны через сервисный интерфейс или выгружаются в машиночитаемом формате, что делает возможной работу с геометрией объектов, их атрибутами и структурой набора данных [12][13]. Для разработки геоинформационного сервиса это различие принципиально, поскольку функциональность системы напрямую зависит от того, получает ли разработчик только изображение карты или полноценный набор пространственных данных.</w:t>
      </w:r>
    </w:p>
    <w:p w14:paraId="58DD9581"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Если в распоряжении разработчика имеется лишь картографическое изображение, то возможности системы в основном ограничиваются отображением карты и навигацией по ней. В такой ситуации трудно реализовать пространственный поиск по объектам, фильтрацию по атрибутивным признакам, тематическое картографирование, аналитические выборки и иные функции, требующие обращения не к изображению, а к самим данным. Напротив, доступ к структурированным наборам пространственной информации делает возможной полноценную работу с геометрией объектов, их атрибутами и пространственными отношениями, а значит, позволяет реализовать значительно более широкий набор пользовательских и аналитических сценариев [12][13][14].</w:t>
      </w:r>
    </w:p>
    <w:p w14:paraId="47BD6163"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 этой причине при исследовании открытых пространственных данных необходимо учитывать не только наличие открытого доступа, но и форму предоставления ресурса: доступна ли только визуализация, предоставляется ли сервисный интерфейс, можно ли получить геометрию объектов, доступны ли атрибуты, допускается ли выгрузка набора данных и в каком формате она осуществляется. Именно эти характеристики определяют, может ли соответствующий ресурс быть использован как содержательная и технологическая основа веб-геоинформационного сервиса.</w:t>
      </w:r>
    </w:p>
    <w:p w14:paraId="474DDF8B"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Ещё одной особенностью открытых пространственных данных является разнообразие форм их представления. Они могут распространяться в виде векторных и растровых наборов, таблиц с координатной привязкой, обменных файловых форматов, а также через сетевые геосервисы и программные интерфейсы [3][12]. Один и тот же по содержанию массив информации может быть пригоден для публикации на карте, но неудобен для пространственного анализа, либо, напротив, быть аналитически ценным, но требовать дополнительной обработки перед включением в веб-интерфейс. Это означает, что при работе с открытыми пространственными данными необходимо учитывать не только их тематическое содержание, но и форму цифрового представления.</w:t>
      </w:r>
    </w:p>
    <w:p w14:paraId="1185A367"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Для геоинформационного веб-сервиса свойства данных напрямую влияют на его функциональность. Наличие только геометрии объектов позволяет реализовать базовую картографическую визуализацию, тогда как наличие развитого набора атрибутов делает возможными фильтрацию, поиск, тематическое картографирование и аналитическую обработку. Соответственно, пригодность данных для проекта определяется не только их открытостью, но и полнотой структуры, качеством описания объектов, возможностью интеграции в веб-среду и совместимостью с современными инструментами обработки и визуализации [3][12].</w:t>
      </w:r>
    </w:p>
    <w:p w14:paraId="00D42B64"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Источники открытых пространственных данных различаются по происхождению, масштабу охвата, структуре публикуемой информации и способу предоставления пользователю. Для целей разработки веб-геоинформационного сервиса важно учитывать не только тематическое содержание данных, но и то, из какого типа источника они получены, насколько устойчив доступ к ним, в каком виде они публикуются и допускают ли они дальнейшую интеграцию в прикладное веб-приложение [12][13].</w:t>
      </w:r>
    </w:p>
    <w:p w14:paraId="669141C4"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К числу наиболее значимых источников открытых пространственных данных относятся государственные и муниципальные информационные ресурсы. В эту группу входят порталы открытых данных, официальные </w:t>
      </w:r>
      <w:r w:rsidRPr="0014552F">
        <w:rPr>
          <w:rFonts w:ascii="Times New Roman" w:hAnsi="Times New Roman" w:cs="Times New Roman"/>
          <w:sz w:val="28"/>
          <w:szCs w:val="28"/>
        </w:rPr>
        <w:lastRenderedPageBreak/>
        <w:t>геопорталы, региональные и ведомственные системы публикации пространственной информации, а также элементы инфраструктуры пространственных данных. Значение таких источников определяется тем, что они обеспечивают доступ к официальной информации о территориях, объектах инфраструктуры, административных границах, природных ресурсах и иных объектах государственного и общественного значения [15][16]. Для прикладных геоинформационных проектов именно такие источники часто представляют особую ценность, поскольку публикуемые ими данные, как правило, имеют формальный статус, пространственную привязку и связь с нормативно значимой информацией.</w:t>
      </w:r>
    </w:p>
    <w:p w14:paraId="6D94DD02"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Отдельную роль играют </w:t>
      </w:r>
      <w:proofErr w:type="spellStart"/>
      <w:r w:rsidRPr="0014552F">
        <w:rPr>
          <w:rFonts w:ascii="Times New Roman" w:hAnsi="Times New Roman" w:cs="Times New Roman"/>
          <w:sz w:val="28"/>
          <w:szCs w:val="28"/>
        </w:rPr>
        <w:t>геопортальные</w:t>
      </w:r>
      <w:proofErr w:type="spellEnd"/>
      <w:r w:rsidRPr="0014552F">
        <w:rPr>
          <w:rFonts w:ascii="Times New Roman" w:hAnsi="Times New Roman" w:cs="Times New Roman"/>
          <w:sz w:val="28"/>
          <w:szCs w:val="28"/>
        </w:rPr>
        <w:t xml:space="preserve"> системы, выступающие точками доступа к пространственным данным и связанным с ними сервисам. В отличие от обычных каталогов данных, геопортал не только предоставляет возможность поиска и просмотра информации, но и обеспечивает доступ к картографическим слоям, метаданным, сервисам публикации и иным элементам геоинформационной инфраструктуры [15][16]. Для пользователя геопортал фактически становится средой навигации по пространственным ресурсам, а для разработчика — источником данных, который может использоваться как напрямую, так и через сетевые интерфейсы.</w:t>
      </w:r>
    </w:p>
    <w:p w14:paraId="02EF951C"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Помимо официальных ресурсов, существенное значение имеют открытые картографические проекты, основанные на принципах коллективного формирования и обновления пространственной информации. Наиболее известным примером такого подхода является </w:t>
      </w:r>
      <w:proofErr w:type="spellStart"/>
      <w:r w:rsidRPr="0014552F">
        <w:rPr>
          <w:rFonts w:ascii="Times New Roman" w:hAnsi="Times New Roman" w:cs="Times New Roman"/>
          <w:sz w:val="28"/>
          <w:szCs w:val="28"/>
        </w:rPr>
        <w:t>OpenStreetMap</w:t>
      </w:r>
      <w:proofErr w:type="spellEnd"/>
      <w:r w:rsidRPr="0014552F">
        <w:rPr>
          <w:rFonts w:ascii="Times New Roman" w:hAnsi="Times New Roman" w:cs="Times New Roman"/>
          <w:sz w:val="28"/>
          <w:szCs w:val="28"/>
        </w:rPr>
        <w:t xml:space="preserve">, данные которого активно используются в веб-геоинформационных приложениях различного назначения. Практическая значимость этого источника связана с тем, что он сочетает глобальный территориальный охват, открытую модель распространения данных и возможность повторного использования в прикладных проектах [13][17]. Для Web-GIS такие ресурсы особенно ценны в тех случаях, когда требуется быстро получить базовую пространственную основу, сведения о дорожной сети, объектах городской </w:t>
      </w:r>
      <w:r w:rsidRPr="0014552F">
        <w:rPr>
          <w:rFonts w:ascii="Times New Roman" w:hAnsi="Times New Roman" w:cs="Times New Roman"/>
          <w:sz w:val="28"/>
          <w:szCs w:val="28"/>
        </w:rPr>
        <w:lastRenderedPageBreak/>
        <w:t>среды или иной информации, отсутствующей в официальных открытых наборах.</w:t>
      </w:r>
    </w:p>
    <w:p w14:paraId="3C37FE8E"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Ещё одну группу источников составляют тематические открытые ресурсы, публикующие пространственные данные в рамках отдельных предметных областей. К ним могут относиться природоохранные геопорталы, ресурсы экологического мониторинга, открытые наборы транспортной информации, тематические муниципальные базы, а также специализированные научные и отраслевые ресурсы. Их отличительной особенностью является более узкая предметная направленность, что делает такие данные особенно ценными при разработке сервисов, ориентированных на конкретную прикладную задачу [12][18]. В ряде случаев именно тематические ресурсы предоставляют ту атрибутивную информацию, которая отсутствует в универсальных картографических источниках.</w:t>
      </w:r>
    </w:p>
    <w:p w14:paraId="4B2D6DF2"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Для современных геоинформационных проектов также важны открытые данные дистанционного зондирования Земли и производные от них пространственные материалы. Космические снимки, цифровые модели рельефа, тематические растровые покрытия и иные результаты наблюдения Земли могут выступать как самостоятельными источниками данных, так и основой для последующей интерпретации и извлечения пространственных объектов [13]. Однако использование таких ресурсов в веб-геоинформационном сервисе требует учёта их объёма, формата, периодичности обновления и необходимости предварительной обработки, что отличает их от более простых векторных наборов данных.</w:t>
      </w:r>
    </w:p>
    <w:p w14:paraId="28DFBE06"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 точки зрения практической разработки Web-GIS не менее важно учитывать и способ доступа к источнику. Один и тот же ресурс может предоставляться в виде загружаемого файла, геосервиса, каталога метаданных или программного интерфейса. Для веб-приложения это различие принципиально, поскольку оно определяет, будет ли интеграция данных осуществляться через разовую загрузку, регулярное обновление набора или динамическое обращение к внешнему сервису в режиме запросов [12][16]. </w:t>
      </w:r>
      <w:r w:rsidRPr="0014552F">
        <w:rPr>
          <w:rFonts w:ascii="Times New Roman" w:hAnsi="Times New Roman" w:cs="Times New Roman"/>
          <w:sz w:val="28"/>
          <w:szCs w:val="28"/>
        </w:rPr>
        <w:lastRenderedPageBreak/>
        <w:t>Следовательно, при исследовании источников открытых пространственных данных необходимо рассматривать не только происхождение информации, но и форму её публикации.</w:t>
      </w:r>
    </w:p>
    <w:p w14:paraId="2A89AF3E"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 практической точки зрения перечисленные источники различаются не только по тематике, но и по степени пригодности для разработки прототипа. Государственные и муниципальные ресурсы обычно важны как источники официальной и структурированной информации; открытые картографические платформы полезны как универсальная базовая основа и источник общеупотребимых пространственных объектов; тематические ресурсы позволяют добавить прикладное содержание; данные дистанционного зондирования дают возможность использовать более сложные пространственные наблюдения, но требуют более высокой степени обработки. По этой причине выбор источника данных должен быть связан не с формальной открытостью ресурса как таковой, а с его соответствием задачам разрабатываемого сервиса.</w:t>
      </w:r>
    </w:p>
    <w:p w14:paraId="7F14A6CD" w14:textId="77777777" w:rsidR="002111D5" w:rsidRPr="0014552F" w:rsidRDefault="002111D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Таким образом, источники открытых пространственных данных образуют неоднородную систему, включающую официальные государственные и муниципальные ресурсы, </w:t>
      </w:r>
      <w:proofErr w:type="spellStart"/>
      <w:r w:rsidRPr="0014552F">
        <w:rPr>
          <w:rFonts w:ascii="Times New Roman" w:hAnsi="Times New Roman" w:cs="Times New Roman"/>
          <w:sz w:val="28"/>
          <w:szCs w:val="28"/>
        </w:rPr>
        <w:t>геопортальные</w:t>
      </w:r>
      <w:proofErr w:type="spellEnd"/>
      <w:r w:rsidRPr="0014552F">
        <w:rPr>
          <w:rFonts w:ascii="Times New Roman" w:hAnsi="Times New Roman" w:cs="Times New Roman"/>
          <w:sz w:val="28"/>
          <w:szCs w:val="28"/>
        </w:rPr>
        <w:t xml:space="preserve"> системы, открытые картографические проекты, тематические наборы данных и ресурсы дистанционного зондирования. Для разработки веб-геоинформационного сервиса принципиальное значение имеет не только сам факт доступности данных, но и их происхождение, тематическая направленность, способ публикации и возможность интеграции в веб-среду. В связи с этим далее целесообразно перейти к рассмотрению форматов представления открытых пространственных данных, поскольку именно формат во многом определяет техническую пригодность источника для последующего использования в проекте.</w:t>
      </w:r>
    </w:p>
    <w:p w14:paraId="3911E73C"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После рассмотрения основных источников открытых пространственных данных необходимо перейти к анализу форматов их представления. Для разработки веб-геоинформационного сервиса формат данных имеет </w:t>
      </w:r>
      <w:r w:rsidRPr="0014552F">
        <w:rPr>
          <w:rFonts w:ascii="Times New Roman" w:hAnsi="Times New Roman" w:cs="Times New Roman"/>
          <w:sz w:val="28"/>
          <w:szCs w:val="28"/>
        </w:rPr>
        <w:lastRenderedPageBreak/>
        <w:t>принципиальное значение, поскольку именно он определяет способ хранения пространственной информации, возможности её передачи, обработки, визуализации и интеграции в программную среду. Даже при наличии содержательно ценных и открыто доступных данных их практическое использование в проекте может быть затруднено, если выбранный формат плохо совместим с веб-технологиями, требует сложной предварительной обработки или не обеспечивает удобного доступа к геометрии и атрибутивной информации [12][13].</w:t>
      </w:r>
    </w:p>
    <w:p w14:paraId="7EE0AB54"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общем виде форматы представления пространственных данных можно разделить на несколько групп. Во-первых, это векторные форматы, предназначенные для хранения объектов в виде точек, линий и полигонов вместе с их атрибутами. Во-вторых, это растровые форматы, используемые для представления непрерывных поверхностей, снимков, цифровых моделей рельефа и других данных, выраженных в виде сетки пикселей. В-третьих, можно выделить табличные форматы с координатной привязкой, в которых пространственные объекты хранятся в виде записей с координатами и атрибутами. Наконец, в практике Web-GIS существенную роль играют не только файловые форматы хранения, но и сетевые форматы доступа к данным, реализуемые через геосервисы и API [3][12][19].</w:t>
      </w:r>
    </w:p>
    <w:p w14:paraId="0C19C11C"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веб-геоинформационных приложений наиболее востребованными являются векторные форматы, поскольку именно они позволяют работать с геометрией объектов, выполнять фильтрацию, поиск, тематическое картографирование и иные аналитические операции. Одним из наиболее распространённых форматов данного типа является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В официальной спецификации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определяется как формат обмена геопространственными данными, основанный на JavaScript Object </w:t>
      </w:r>
      <w:proofErr w:type="spellStart"/>
      <w:r w:rsidRPr="0014552F">
        <w:rPr>
          <w:rFonts w:ascii="Times New Roman" w:hAnsi="Times New Roman" w:cs="Times New Roman"/>
          <w:sz w:val="28"/>
          <w:szCs w:val="28"/>
        </w:rPr>
        <w:t>Notation</w:t>
      </w:r>
      <w:proofErr w:type="spellEnd"/>
      <w:r w:rsidRPr="0014552F">
        <w:rPr>
          <w:rFonts w:ascii="Times New Roman" w:hAnsi="Times New Roman" w:cs="Times New Roman"/>
          <w:sz w:val="28"/>
          <w:szCs w:val="28"/>
        </w:rPr>
        <w:t xml:space="preserve"> (JSON), предназначенный для представления географических объектов, их свойств и пространственных границ [19]. Практическое значение этого формата для Web-GIS связано с его текстовой структурой, хорошей совместимостью с веб-технологиями и удобством интеграции в браузерные </w:t>
      </w:r>
      <w:r w:rsidRPr="0014552F">
        <w:rPr>
          <w:rFonts w:ascii="Times New Roman" w:hAnsi="Times New Roman" w:cs="Times New Roman"/>
          <w:sz w:val="28"/>
          <w:szCs w:val="28"/>
        </w:rPr>
        <w:lastRenderedPageBreak/>
        <w:t xml:space="preserve">картографические приложения. Именно по этой причине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широко используется в веб-картографии и </w:t>
      </w:r>
      <w:proofErr w:type="spellStart"/>
      <w:r w:rsidRPr="0014552F">
        <w:rPr>
          <w:rFonts w:ascii="Times New Roman" w:hAnsi="Times New Roman" w:cs="Times New Roman"/>
          <w:sz w:val="28"/>
          <w:szCs w:val="28"/>
        </w:rPr>
        <w:t>геопортальных</w:t>
      </w:r>
      <w:proofErr w:type="spellEnd"/>
      <w:r w:rsidRPr="0014552F">
        <w:rPr>
          <w:rFonts w:ascii="Times New Roman" w:hAnsi="Times New Roman" w:cs="Times New Roman"/>
          <w:sz w:val="28"/>
          <w:szCs w:val="28"/>
        </w:rPr>
        <w:t xml:space="preserve"> решениях как формат передачи тематических слоёв, пользовательских объектов и результатов пространственного анализа [12][17].</w:t>
      </w:r>
    </w:p>
    <w:p w14:paraId="531211EF"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Наряду с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широкое распространение сохраняет формат </w:t>
      </w:r>
      <w:proofErr w:type="spellStart"/>
      <w:r w:rsidRPr="0014552F">
        <w:rPr>
          <w:rFonts w:ascii="Times New Roman" w:hAnsi="Times New Roman" w:cs="Times New Roman"/>
          <w:sz w:val="28"/>
          <w:szCs w:val="28"/>
        </w:rPr>
        <w:t>Shapefile</w:t>
      </w:r>
      <w:proofErr w:type="spellEnd"/>
      <w:r w:rsidRPr="0014552F">
        <w:rPr>
          <w:rFonts w:ascii="Times New Roman" w:hAnsi="Times New Roman" w:cs="Times New Roman"/>
          <w:sz w:val="28"/>
          <w:szCs w:val="28"/>
        </w:rPr>
        <w:t xml:space="preserve">, который долгое время являлся одним из наиболее употребимых форматов хранения векторных пространственных данных. В прикладных публикациях он по-прежнему рассматривается как один из наиболее распространённых форматов геоданных, поддерживаемый большинством ГИС-систем и обеспечивающий хранение геометрии и атрибутов объектов [25]. Вместе с тем для веб-геоинформационных приложений этот формат имеет ряд ограничений. </w:t>
      </w:r>
      <w:proofErr w:type="spellStart"/>
      <w:r w:rsidRPr="0014552F">
        <w:rPr>
          <w:rFonts w:ascii="Times New Roman" w:hAnsi="Times New Roman" w:cs="Times New Roman"/>
          <w:sz w:val="28"/>
          <w:szCs w:val="28"/>
        </w:rPr>
        <w:t>Shapefile</w:t>
      </w:r>
      <w:proofErr w:type="spellEnd"/>
      <w:r w:rsidRPr="0014552F">
        <w:rPr>
          <w:rFonts w:ascii="Times New Roman" w:hAnsi="Times New Roman" w:cs="Times New Roman"/>
          <w:sz w:val="28"/>
          <w:szCs w:val="28"/>
        </w:rPr>
        <w:t xml:space="preserve"> представляет собой не один файл, а набор взаимосвязанных файлов, что усложняет его передачу и публикацию в сети. Кроме того, он менее удобен для прямой интеграции в браузерную среду, поэтому в практике Web-GIS данные в формате </w:t>
      </w:r>
      <w:proofErr w:type="spellStart"/>
      <w:r w:rsidRPr="0014552F">
        <w:rPr>
          <w:rFonts w:ascii="Times New Roman" w:hAnsi="Times New Roman" w:cs="Times New Roman"/>
          <w:sz w:val="28"/>
          <w:szCs w:val="28"/>
        </w:rPr>
        <w:t>Shapefile</w:t>
      </w:r>
      <w:proofErr w:type="spellEnd"/>
      <w:r w:rsidRPr="0014552F">
        <w:rPr>
          <w:rFonts w:ascii="Times New Roman" w:hAnsi="Times New Roman" w:cs="Times New Roman"/>
          <w:sz w:val="28"/>
          <w:szCs w:val="28"/>
        </w:rPr>
        <w:t xml:space="preserve"> часто предварительно конвертируются в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или загружаются в пространственную базу данных для дальнейшей публикации [17][26].</w:t>
      </w:r>
    </w:p>
    <w:p w14:paraId="7746D197"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Более современным и универсальным форматом является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xml:space="preserve">. На официальном ресурсе стандарта он характеризуется как открытый, стандартизованный, платформенно-независимый и компактный формат для передачи геопространственной информации [20]. В отличие от </w:t>
      </w:r>
      <w:proofErr w:type="spellStart"/>
      <w:r w:rsidRPr="0014552F">
        <w:rPr>
          <w:rFonts w:ascii="Times New Roman" w:hAnsi="Times New Roman" w:cs="Times New Roman"/>
          <w:sz w:val="28"/>
          <w:szCs w:val="28"/>
        </w:rPr>
        <w:t>Shapefile</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xml:space="preserve"> позволяет хранить в одном контейнере не только векторные объекты, но и растровые данные, </w:t>
      </w:r>
      <w:proofErr w:type="spellStart"/>
      <w:r w:rsidRPr="0014552F">
        <w:rPr>
          <w:rFonts w:ascii="Times New Roman" w:hAnsi="Times New Roman" w:cs="Times New Roman"/>
          <w:sz w:val="28"/>
          <w:szCs w:val="28"/>
        </w:rPr>
        <w:t>тайловые</w:t>
      </w:r>
      <w:proofErr w:type="spellEnd"/>
      <w:r w:rsidRPr="0014552F">
        <w:rPr>
          <w:rFonts w:ascii="Times New Roman" w:hAnsi="Times New Roman" w:cs="Times New Roman"/>
          <w:sz w:val="28"/>
          <w:szCs w:val="28"/>
        </w:rPr>
        <w:t xml:space="preserve"> наборы и атрибутивную информацию. Это делает его удобным для обмена данными между программными системами и для промежуточного хранения пространственной информации в рамках проектов. Однако в веб-приложениях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xml:space="preserve"> чаще используется как исходный или транспортный формат, а не как формат прямого отображения в браузере, поскольку для клиентской визуализации данные обычно всё равно преобразуются в более удобное для веб-среды представление.</w:t>
      </w:r>
    </w:p>
    <w:p w14:paraId="72E390E7"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 xml:space="preserve">Отдельное место среди векторных форматов занимает KML, ориентированный прежде всего на описание географических объектов в XML-структуре и часто применяемый в системах визуализации, связанных с Google Earth и иными средствами публикации геоданных. Данный формат удобен для обмена простыми картографическими наборами и для отображения географических объектов в готовых средах просмотра, однако в современных Web-GIS он используется реже, чем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поскольку уступает ему по удобству интеграции в браузерные приложения и по естественности работы с JavaScript-ориентированной средой [19][20].</w:t>
      </w:r>
    </w:p>
    <w:p w14:paraId="1F3AE249"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Помимо специализированных геоинформационных форматов, в ряде случаев открытые пространственные данные распространяются в виде табличных файлов, например CSV, содержащих координаты объектов и связанные с ними атрибуты. Подобный способ представления особенно часто встречается в открытых наборах статистических и реестровых данных, где пространственная компонента задаётся через поля широты и долготы либо через идентификаторы территориальных единиц. Сам по себе CSV не является геоинформационным форматом в строгом смысле, однако при наличии корректной координатной привязки он может быть преобразован в пространственный слой и использован в веб-геоинформационном сервисе [12][13]. Практическая ценность таких данных зависит от точности координат, полноты атрибутивной информации и удобства последующего преобразования.</w:t>
      </w:r>
    </w:p>
    <w:p w14:paraId="3107C171"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представления непрерывных пространственных характеристик, изображений и результатов дистанционного зондирования широко применяются растровые форматы. Наиболее важным из них для геоинформационной практики является </w:t>
      </w:r>
      <w:proofErr w:type="spellStart"/>
      <w:r w:rsidRPr="0014552F">
        <w:rPr>
          <w:rFonts w:ascii="Times New Roman" w:hAnsi="Times New Roman" w:cs="Times New Roman"/>
          <w:sz w:val="28"/>
          <w:szCs w:val="28"/>
        </w:rPr>
        <w:t>GeoTIFF</w:t>
      </w:r>
      <w:proofErr w:type="spellEnd"/>
      <w:r w:rsidRPr="0014552F">
        <w:rPr>
          <w:rFonts w:ascii="Times New Roman" w:hAnsi="Times New Roman" w:cs="Times New Roman"/>
          <w:sz w:val="28"/>
          <w:szCs w:val="28"/>
        </w:rPr>
        <w:t xml:space="preserve">, который в стандартах OGC определяется как формат TIFF с правилами кодирования географической привязки и обмена </w:t>
      </w:r>
      <w:proofErr w:type="spellStart"/>
      <w:r w:rsidRPr="0014552F">
        <w:rPr>
          <w:rFonts w:ascii="Times New Roman" w:hAnsi="Times New Roman" w:cs="Times New Roman"/>
          <w:sz w:val="28"/>
          <w:szCs w:val="28"/>
        </w:rPr>
        <w:t>геореференцированными</w:t>
      </w:r>
      <w:proofErr w:type="spellEnd"/>
      <w:r w:rsidRPr="0014552F">
        <w:rPr>
          <w:rFonts w:ascii="Times New Roman" w:hAnsi="Times New Roman" w:cs="Times New Roman"/>
          <w:sz w:val="28"/>
          <w:szCs w:val="28"/>
        </w:rPr>
        <w:t xml:space="preserve"> растровыми изображениями [21]. В контексте Web-GIS такие данные используются для публикации подложек, тематических растровых покрытий, цифровых моделей местности и иных </w:t>
      </w:r>
      <w:r w:rsidRPr="0014552F">
        <w:rPr>
          <w:rFonts w:ascii="Times New Roman" w:hAnsi="Times New Roman" w:cs="Times New Roman"/>
          <w:sz w:val="28"/>
          <w:szCs w:val="28"/>
        </w:rPr>
        <w:lastRenderedPageBreak/>
        <w:t xml:space="preserve">пространственных ресурсов, выраженных в виде пиксельной сетки. Однако работа с растровыми форматами в веб-среде нередко требует дополнительной подготовки данных, генерации </w:t>
      </w:r>
      <w:proofErr w:type="spellStart"/>
      <w:r w:rsidRPr="0014552F">
        <w:rPr>
          <w:rFonts w:ascii="Times New Roman" w:hAnsi="Times New Roman" w:cs="Times New Roman"/>
          <w:sz w:val="28"/>
          <w:szCs w:val="28"/>
        </w:rPr>
        <w:t>тайлов</w:t>
      </w:r>
      <w:proofErr w:type="spellEnd"/>
      <w:r w:rsidRPr="0014552F">
        <w:rPr>
          <w:rFonts w:ascii="Times New Roman" w:hAnsi="Times New Roman" w:cs="Times New Roman"/>
          <w:sz w:val="28"/>
          <w:szCs w:val="28"/>
        </w:rPr>
        <w:t xml:space="preserve"> или настройки специализированных сервисов публикации.</w:t>
      </w:r>
    </w:p>
    <w:p w14:paraId="1194EB5D"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веб-геоинформационных приложений важно учитывать, что в современных условиях формат представления данных связан не только со способом хранения, но и со способом доступа к ним. По этой причине в практике Web-GIS значительную роль играют не только файловые форматы, но и сетевые сервисы стандарта OGC. WMS предоставляет доступ к </w:t>
      </w:r>
      <w:proofErr w:type="spellStart"/>
      <w:r w:rsidRPr="0014552F">
        <w:rPr>
          <w:rFonts w:ascii="Times New Roman" w:hAnsi="Times New Roman" w:cs="Times New Roman"/>
          <w:sz w:val="28"/>
          <w:szCs w:val="28"/>
        </w:rPr>
        <w:t>геореференцированным</w:t>
      </w:r>
      <w:proofErr w:type="spellEnd"/>
      <w:r w:rsidRPr="0014552F">
        <w:rPr>
          <w:rFonts w:ascii="Times New Roman" w:hAnsi="Times New Roman" w:cs="Times New Roman"/>
          <w:sz w:val="28"/>
          <w:szCs w:val="28"/>
        </w:rPr>
        <w:t xml:space="preserve"> картографическим изображениям по HTTP-интерфейсу [22], WFS обеспечивает запрос и получение пространственных объектов и их свойств на уровне </w:t>
      </w:r>
      <w:proofErr w:type="spellStart"/>
      <w:r w:rsidRPr="0014552F">
        <w:rPr>
          <w:rFonts w:ascii="Times New Roman" w:hAnsi="Times New Roman" w:cs="Times New Roman"/>
          <w:sz w:val="28"/>
          <w:szCs w:val="28"/>
        </w:rPr>
        <w:t>feature</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data</w:t>
      </w:r>
      <w:proofErr w:type="spellEnd"/>
      <w:r w:rsidRPr="0014552F">
        <w:rPr>
          <w:rFonts w:ascii="Times New Roman" w:hAnsi="Times New Roman" w:cs="Times New Roman"/>
          <w:sz w:val="28"/>
          <w:szCs w:val="28"/>
        </w:rPr>
        <w:t xml:space="preserve"> [23], а WMTS ориентирован на передачу картографической информации в виде заранее подготовленных </w:t>
      </w:r>
      <w:proofErr w:type="spellStart"/>
      <w:r w:rsidRPr="0014552F">
        <w:rPr>
          <w:rFonts w:ascii="Times New Roman" w:hAnsi="Times New Roman" w:cs="Times New Roman"/>
          <w:sz w:val="28"/>
          <w:szCs w:val="28"/>
        </w:rPr>
        <w:t>тайлов</w:t>
      </w:r>
      <w:proofErr w:type="spellEnd"/>
      <w:r w:rsidRPr="0014552F">
        <w:rPr>
          <w:rFonts w:ascii="Times New Roman" w:hAnsi="Times New Roman" w:cs="Times New Roman"/>
          <w:sz w:val="28"/>
          <w:szCs w:val="28"/>
        </w:rPr>
        <w:t xml:space="preserve"> [24]. С практической точки зрения это означает, что один и тот же источник пространственной информации может быть получен либо как набор данных для анализа, либо как изображение для отображения, либо как </w:t>
      </w:r>
      <w:proofErr w:type="spellStart"/>
      <w:r w:rsidRPr="0014552F">
        <w:rPr>
          <w:rFonts w:ascii="Times New Roman" w:hAnsi="Times New Roman" w:cs="Times New Roman"/>
          <w:sz w:val="28"/>
          <w:szCs w:val="28"/>
        </w:rPr>
        <w:t>тайловый</w:t>
      </w:r>
      <w:proofErr w:type="spellEnd"/>
      <w:r w:rsidRPr="0014552F">
        <w:rPr>
          <w:rFonts w:ascii="Times New Roman" w:hAnsi="Times New Roman" w:cs="Times New Roman"/>
          <w:sz w:val="28"/>
          <w:szCs w:val="28"/>
        </w:rPr>
        <w:t xml:space="preserve"> ресурс для быстрой публикации в веб-интерфейсе.</w:t>
      </w:r>
    </w:p>
    <w:p w14:paraId="19160410"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Следовательно, выбор формата представления открытых пространственных данных должен осуществляться с учётом задач разрабатываемого сервиса. Если приоритетом является интерактивная браузерная визуализация векторных объектов, наиболее удобным форматом обычно оказывается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Если требуется обмен данными между системами или хранение нескольких типов пространственной информации в едином контейнере, более уместным может быть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xml:space="preserve">. Если источник представлен в формате </w:t>
      </w:r>
      <w:proofErr w:type="spellStart"/>
      <w:r w:rsidRPr="0014552F">
        <w:rPr>
          <w:rFonts w:ascii="Times New Roman" w:hAnsi="Times New Roman" w:cs="Times New Roman"/>
          <w:sz w:val="28"/>
          <w:szCs w:val="28"/>
        </w:rPr>
        <w:t>Shapefile</w:t>
      </w:r>
      <w:proofErr w:type="spellEnd"/>
      <w:r w:rsidRPr="0014552F">
        <w:rPr>
          <w:rFonts w:ascii="Times New Roman" w:hAnsi="Times New Roman" w:cs="Times New Roman"/>
          <w:sz w:val="28"/>
          <w:szCs w:val="28"/>
        </w:rPr>
        <w:t xml:space="preserve">, для веб-применения часто требуется его предварительное преобразование. Если же данные публикуются через WMS, WFS или WMTS, то необходимо учитывать, будет ли сервис работать с картографическим изображением, с самими объектами или с готовыми </w:t>
      </w:r>
      <w:proofErr w:type="spellStart"/>
      <w:r w:rsidRPr="0014552F">
        <w:rPr>
          <w:rFonts w:ascii="Times New Roman" w:hAnsi="Times New Roman" w:cs="Times New Roman"/>
          <w:sz w:val="28"/>
          <w:szCs w:val="28"/>
        </w:rPr>
        <w:t>тайлами</w:t>
      </w:r>
      <w:proofErr w:type="spellEnd"/>
      <w:r w:rsidRPr="0014552F">
        <w:rPr>
          <w:rFonts w:ascii="Times New Roman" w:hAnsi="Times New Roman" w:cs="Times New Roman"/>
          <w:sz w:val="28"/>
          <w:szCs w:val="28"/>
        </w:rPr>
        <w:t xml:space="preserve">. Таким образом, формат данных выступает не только технической характеристикой, но и одним из факторов, определяющих способ </w:t>
      </w:r>
      <w:r w:rsidRPr="0014552F">
        <w:rPr>
          <w:rFonts w:ascii="Times New Roman" w:hAnsi="Times New Roman" w:cs="Times New Roman"/>
          <w:sz w:val="28"/>
          <w:szCs w:val="28"/>
        </w:rPr>
        <w:lastRenderedPageBreak/>
        <w:t>последующего использования пространственной информации в Web-GIS [19][20][22][23].</w:t>
      </w:r>
    </w:p>
    <w:p w14:paraId="7CA692E8" w14:textId="77777777" w:rsidR="006E27BB" w:rsidRPr="0014552F" w:rsidRDefault="006E27BB"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 точки зрения настоящей работы вопрос форматов имеет особое значение, поскольку разрабатываемый прототип должен опираться на данные, которые не только доступны из открытых источников, но и технически пригодны для интеграции в веб-приложение. Это означает, что в дальнейшем необходимо учитывать не только происхождение данных, но и удобство их преобразования, степень совместимости с веб-инструментами визуализации и возможность последующего обновления. В связи с этим следующим логическим шагом является рассмотрение моделей пространственных данных, поскольку именно модель определяет способ представления объектов и явлений в геоинформационной системе.</w:t>
      </w:r>
    </w:p>
    <w:p w14:paraId="0A17BAFB"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Рассмотрение форматов представления открытых пространственных данных необходимо дополнить анализом моделей пространственных данных, поскольку именно модель определяет способ описания объектов и явлений в геоинформационной системе. Если формат задаёт техническую форму хранения и передачи информации, то модель определяет, как эта информация структурируется на концептуальном уровне, какие свойства объекта считаются существенными и каким образом могут быть представлены пространственные отношения между объектами [3][27]. Для разработки веб-геоинформационного сервиса это имеет принципиальное значение, поскольку выбор модели влияет на характер визуализации, доступные аналитические операции и способы взаимодействия пользователя с данными.</w:t>
      </w:r>
    </w:p>
    <w:p w14:paraId="4B6CDFF6"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геоинформационной практике наиболее распространёнными являются две базовые модели пространственных данных: векторная и растровая. В ряде прикладных задач также используются специализированные модели, например триангуляционные модели поверхности, однако именно векторная и растровая модели образуют основу подавляющего большинства пространственных наборов данных, используемых в Web-GIS [27][28].</w:t>
      </w:r>
    </w:p>
    <w:p w14:paraId="58D96480"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 xml:space="preserve">Векторная модель предназначена для представления дискретных пространственных объектов, которые могут быть описаны через геометрические примитивы: точки, линии и полигоны. Такая модель применяется в тех случаях, когда объект имеет относительно чёткие пространственные границы и может быть локализован как самостоятельная сущность: здание, дорога, земельный участок, водоём, административная граница, остановка транспорта и </w:t>
      </w:r>
      <w:proofErr w:type="gramStart"/>
      <w:r w:rsidRPr="0014552F">
        <w:rPr>
          <w:rFonts w:ascii="Times New Roman" w:hAnsi="Times New Roman" w:cs="Times New Roman"/>
          <w:sz w:val="28"/>
          <w:szCs w:val="28"/>
        </w:rPr>
        <w:t>т.п.</w:t>
      </w:r>
      <w:proofErr w:type="gramEnd"/>
      <w:r w:rsidRPr="0014552F">
        <w:rPr>
          <w:rFonts w:ascii="Times New Roman" w:hAnsi="Times New Roman" w:cs="Times New Roman"/>
          <w:sz w:val="28"/>
          <w:szCs w:val="28"/>
        </w:rPr>
        <w:t xml:space="preserve"> [3][28].</w:t>
      </w:r>
    </w:p>
    <w:p w14:paraId="26F1699A"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Практическая ценность векторной модели состоит в том, что она позволяет не только отображать объект на карте, но и связывать его с атрибутивной информацией. Каждый объект векторного слоя может обладать собственным набором свойств, что делает возможными поиск, фильтрацию, тематическое картографирование, сравнение объектов по признакам и выполнение пространственных запросов. По этой причине векторная модель особенно удобна для тех веб-геоинформационных сервисов, где пользователь работает с отдельными объектами и ожидает </w:t>
      </w:r>
      <w:proofErr w:type="gramStart"/>
      <w:r w:rsidRPr="0014552F">
        <w:rPr>
          <w:rFonts w:ascii="Times New Roman" w:hAnsi="Times New Roman" w:cs="Times New Roman"/>
          <w:sz w:val="28"/>
          <w:szCs w:val="28"/>
        </w:rPr>
        <w:t>интерактивного взаимодействия</w:t>
      </w:r>
      <w:proofErr w:type="gramEnd"/>
      <w:r w:rsidRPr="0014552F">
        <w:rPr>
          <w:rFonts w:ascii="Times New Roman" w:hAnsi="Times New Roman" w:cs="Times New Roman"/>
          <w:sz w:val="28"/>
          <w:szCs w:val="28"/>
        </w:rPr>
        <w:t xml:space="preserve"> с ними [3][28].</w:t>
      </w:r>
    </w:p>
    <w:p w14:paraId="166D1064"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Web-GIS векторная модель имеет особое значение, поскольку она хорошо сочетается с современными веб-форматами представления пространственных данных, такими как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и позволяет реализовывать широкий спектр прикладных функций: выбор объектов на карте, просмотр их свойств, фильтрацию по категориям, тематическое раскрашивание, построение пользовательских слоёв и пространственный анализ. Это делает векторную модель особенно востребованной в городских сервисах, кадастровых системах, инфраструктурных приложениях, транспортных и навигационных системах [17][28].</w:t>
      </w:r>
    </w:p>
    <w:p w14:paraId="20807531"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Растровая модель основана на представлении территории в виде регулярной сетки ячеек, каждая из которых содержит определённое значение. В такой модели пространство </w:t>
      </w:r>
      <w:proofErr w:type="spellStart"/>
      <w:r w:rsidRPr="0014552F">
        <w:rPr>
          <w:rFonts w:ascii="Times New Roman" w:hAnsi="Times New Roman" w:cs="Times New Roman"/>
          <w:sz w:val="28"/>
          <w:szCs w:val="28"/>
        </w:rPr>
        <w:t>дискретизируется</w:t>
      </w:r>
      <w:proofErr w:type="spellEnd"/>
      <w:r w:rsidRPr="0014552F">
        <w:rPr>
          <w:rFonts w:ascii="Times New Roman" w:hAnsi="Times New Roman" w:cs="Times New Roman"/>
          <w:sz w:val="28"/>
          <w:szCs w:val="28"/>
        </w:rPr>
        <w:t xml:space="preserve"> на множество пикселей или ячеек одинакового размера, а информация о явлении выражается через числовое или категориальное значение в каждой из них [27]. Подобный подход </w:t>
      </w:r>
      <w:r w:rsidRPr="0014552F">
        <w:rPr>
          <w:rFonts w:ascii="Times New Roman" w:hAnsi="Times New Roman" w:cs="Times New Roman"/>
          <w:sz w:val="28"/>
          <w:szCs w:val="28"/>
        </w:rPr>
        <w:lastRenderedPageBreak/>
        <w:t>особенно удобен для представления непрерывных пространственных характеристик, которые трудно описать как набор отдельных объектов с чёткими границами.</w:t>
      </w:r>
    </w:p>
    <w:p w14:paraId="7B1C9B1C"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К числу типичных примеров данных, представляемых в растровой модели, относятся спутниковые снимки, аэрофотоснимки, температурные поля, цифровые модели высот, данные о влажности, почвенных характеристиках, плотности растительности и другие поверхности, изменяющиеся в пространстве постепенно [21][30]. В отличие от векторной модели, ориентированной на отдельные объекты, растровая модель лучше подходит для описания пространственно непрерывных явлений.</w:t>
      </w:r>
    </w:p>
    <w:p w14:paraId="137777DD"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 точки зрения веб-геоинформационного сервиса растровая модель особенно полезна в качестве картографической подложки, тематического покрытия или аналитической основы для оценки состояния территории. Вместе с тем работа с растрами в веб-среде часто требует дополнительных операций подготовки данных: генерации </w:t>
      </w:r>
      <w:proofErr w:type="spellStart"/>
      <w:r w:rsidRPr="0014552F">
        <w:rPr>
          <w:rFonts w:ascii="Times New Roman" w:hAnsi="Times New Roman" w:cs="Times New Roman"/>
          <w:sz w:val="28"/>
          <w:szCs w:val="28"/>
        </w:rPr>
        <w:t>тайлов</w:t>
      </w:r>
      <w:proofErr w:type="spellEnd"/>
      <w:r w:rsidRPr="0014552F">
        <w:rPr>
          <w:rFonts w:ascii="Times New Roman" w:hAnsi="Times New Roman" w:cs="Times New Roman"/>
          <w:sz w:val="28"/>
          <w:szCs w:val="28"/>
        </w:rPr>
        <w:t>, настройки картографических сервисов публикации или предварительной обработки крупных растровых массивов. Поэтому, несмотря на высокую ценность растровых данных, их использование в интерактивном веб-приложении обычно требует более сложной технической организации, чем работа с компактными векторными наборами [21][27].</w:t>
      </w:r>
    </w:p>
    <w:p w14:paraId="0ADE7923"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Различие между векторной и растровой моделями тесно связано с двумя разными способами представления пространственной информации: объектным и полевым. В объектном подходе пространство рассматривается как совокупность отдельных сущностей, каждая из которых имеет собственную геометрию и набор атрибутов. Именно так организована векторная модель. В полевом подходе пространство описывается как непрерывное распределение некоторой величины, и в этом случае наиболее естественной формой представления становятся растр или </w:t>
      </w:r>
      <w:proofErr w:type="spellStart"/>
      <w:r w:rsidRPr="0014552F">
        <w:rPr>
          <w:rFonts w:ascii="Times New Roman" w:hAnsi="Times New Roman" w:cs="Times New Roman"/>
          <w:sz w:val="28"/>
          <w:szCs w:val="28"/>
        </w:rPr>
        <w:t>coverage</w:t>
      </w:r>
      <w:proofErr w:type="spellEnd"/>
      <w:r w:rsidRPr="0014552F">
        <w:rPr>
          <w:rFonts w:ascii="Times New Roman" w:hAnsi="Times New Roman" w:cs="Times New Roman"/>
          <w:sz w:val="28"/>
          <w:szCs w:val="28"/>
        </w:rPr>
        <w:t xml:space="preserve"> [3][30].</w:t>
      </w:r>
    </w:p>
    <w:p w14:paraId="13D9F8BA"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прикладного геоинформационного сервиса это различие важно не только теоретически. Если проект ориентирован на отображение и анализ </w:t>
      </w:r>
      <w:r w:rsidRPr="0014552F">
        <w:rPr>
          <w:rFonts w:ascii="Times New Roman" w:hAnsi="Times New Roman" w:cs="Times New Roman"/>
          <w:sz w:val="28"/>
          <w:szCs w:val="28"/>
        </w:rPr>
        <w:lastRenderedPageBreak/>
        <w:t>отдельных объектов — например, зданий, остановок, дорожных участков или административных границ, — то предпочтительной обычно оказывается векторная модель. Если же основой сервиса выступают поверхности, снимки, модели рельефа или иные непрерывные характеристики, то большую значимость получает растровая модель. Иными словами, выбор модели зависит от природы самой предметной области и от того, что именно должно быть представлено пользователю в интерфейсе сервиса [27][30].</w:t>
      </w:r>
    </w:p>
    <w:p w14:paraId="0A8609C4"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Помимо двух базовых моделей, в геоинформационных системах используются и специализированные способы представления пространственных данных. Одним из таких способов является TIN-модель (</w:t>
      </w:r>
      <w:proofErr w:type="spellStart"/>
      <w:r w:rsidRPr="0014552F">
        <w:rPr>
          <w:rFonts w:ascii="Times New Roman" w:hAnsi="Times New Roman" w:cs="Times New Roman"/>
          <w:sz w:val="28"/>
          <w:szCs w:val="28"/>
        </w:rPr>
        <w:t>Triangulated</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Irregular</w:t>
      </w:r>
      <w:proofErr w:type="spellEnd"/>
      <w:r w:rsidRPr="0014552F">
        <w:rPr>
          <w:rFonts w:ascii="Times New Roman" w:hAnsi="Times New Roman" w:cs="Times New Roman"/>
          <w:sz w:val="28"/>
          <w:szCs w:val="28"/>
        </w:rPr>
        <w:t xml:space="preserve"> Network), применяемая для описания рельефа и других поверхностей через нерегулярную сеть треугольников [29]. Подобные модели особенно полезны в задачах трёхмерного моделирования, анализа местности, инженерных расчётов и визуализации сложных пространственных форм.</w:t>
      </w:r>
    </w:p>
    <w:p w14:paraId="7AF4739B"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контексте веб-геоинформационных сервисов такие модели используются реже, чем традиционные векторные и растровые представления, однако их значение возрастает по мере развития 3D-визуализации, цифровых моделей территории и прикладных сервисов, работающих с высотной информацией [14][29]. Для темы настоящей работы данная модель представляет скорее дополнительный интерес, поскольку основной акцент делается на открытых данных, пригодных для построения прикладного веб-сервиса, а не на сложном трёхмерном моделировании. Тем не менее упоминание специализированных моделей важно, поскольку показывает, что пространственные данные не исчерпываются только двухмерными картографическими слоями.</w:t>
      </w:r>
    </w:p>
    <w:p w14:paraId="05A6217B" w14:textId="25DBC3D4"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С точки зрения разрабатываемого прототипа выбор модели пространственных данных должен определяться характером решаемой задачи и типом доступной информации. Для объектов городской инфраструктуры, административных границ, маршрутов, точек интереса и иных дискретных сущностей наиболее естественной является векторная модель. Для фоновых </w:t>
      </w:r>
      <w:r w:rsidRPr="0014552F">
        <w:rPr>
          <w:rFonts w:ascii="Times New Roman" w:hAnsi="Times New Roman" w:cs="Times New Roman"/>
          <w:sz w:val="28"/>
          <w:szCs w:val="28"/>
        </w:rPr>
        <w:lastRenderedPageBreak/>
        <w:t>картографических подложек, снимков, покрытий и поверхностей — растровая. В случаях, когда требуется представление рельефа или сложных пространственных форм, могут использоваться специализированные модели поверхности [21][29].</w:t>
      </w:r>
    </w:p>
    <w:p w14:paraId="515F102C"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Следовательно, модель пространственных данных выступает не абстрактной теоретической категорией, а одним из факторов, определяющих пригодность данных для веб-геоинформационного сервиса. Она влияет на способы визуализации, доступные методы анализа, объём предварительной обработки, характер пользовательского взаимодействия и техническую сложность интеграции данных в веб-приложение. По этой причине при отборе данных для проекта необходимо учитывать не только их источник и формат, но и модель представления пространственной информации, лежащую в основе конкретного набора данных.</w:t>
      </w:r>
    </w:p>
    <w:p w14:paraId="46FC536E" w14:textId="77777777" w:rsidR="00D6175A" w:rsidRPr="0014552F" w:rsidRDefault="00D617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Таким образом, векторная и растровая модели образуют базовую основу представления пространственных данных в современных геоинформационных системах, тогда как специализированные модели используются в более узких задачах. Для разработки прикладного веб-геоинформационного сервиса принципиальное значение имеет понимание того, какая модель лучше соответствует целям проекта, характеру исходных данных и предполагаемым пользовательским сценариям. Это подводит к следующему этапу исследования — определению критериев отбора открытых пространственных данных, наиболее подходящих для реализации разрабатываемого прототипа.</w:t>
      </w:r>
    </w:p>
    <w:p w14:paraId="13C56FFB" w14:textId="7777777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После рассмотрения сущности открытых пространственных данных, источников их получения, форматов представления и моделей хранения необходимо перейти к определению критериев их отбора для проекта. Для разработки прикладного веб-геоинформационного сервиса недостаточно использовать любые доступные открытые данные. Даже при формальной открытости ресурса конкретный набор данных может оказаться неудобным </w:t>
      </w:r>
      <w:r w:rsidRPr="0014552F">
        <w:rPr>
          <w:rFonts w:ascii="Times New Roman" w:hAnsi="Times New Roman" w:cs="Times New Roman"/>
          <w:sz w:val="28"/>
          <w:szCs w:val="28"/>
        </w:rPr>
        <w:lastRenderedPageBreak/>
        <w:t>для интеграции в веб-приложение, недостаточно полным, устаревшим или не соответствующим задачам сервиса [12][13].</w:t>
      </w:r>
    </w:p>
    <w:p w14:paraId="1865B712" w14:textId="7777777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Первым критерием является правовая открытость данных. Для включения в прототип геоинформационного сервиса данные должны быть опубликованы на условиях, допускающих их получение, обработку, визуализацию и повторное использование. Наличие открытого доступа к ресурсу ещё не гарантирует допустимости его практического применения, если условия лицензирования не определены либо содержат ограничения, несовместимые с задачами проекта [13].</w:t>
      </w:r>
    </w:p>
    <w:p w14:paraId="112CDA93" w14:textId="7777777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Вторым критерием выступает предметная и территориальная пригодность данных. Набор должен соответствовать тематике разрабатываемого сервиса, охватывать нужную территорию и обеспечивать достаточную детализацию объектов. Даже качественный и открытый ресурс не представляет ценности, если он не связан с предметной областью проекта или не позволяет отобразить требуемые объекты в нужном масштабе [3][12][27].</w:t>
      </w:r>
    </w:p>
    <w:p w14:paraId="00C9F340" w14:textId="7777777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Третьим критерием является полнота структуры данных, включающая как геометрию объектов, так и их атрибутивное описание. Для веб-геоинформационного приложения особенно важно наличие таких полей, которые позволяют реализовать поиск, фильтрацию, отображение свойств объектов и тематическое картографирование. Недостаточная атрибутивная наполненность существенно снижает прикладную ценность набора данных [3][12].</w:t>
      </w:r>
    </w:p>
    <w:p w14:paraId="5E859A6A" w14:textId="7777777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Четвёртым критерием следует считать актуальность и устойчивость источника. Для веб-сервиса предпочтительны данные, которые либо отражают текущее состояние объектов, либо регулярно обновляются в открытом источнике. Это особенно важно в случаях, когда сервис связан с городской средой, инфраструктурой, транспортом или иными изменяющимися объектами [12][15].</w:t>
      </w:r>
    </w:p>
    <w:p w14:paraId="4681CF3E" w14:textId="3ED06A67" w:rsidR="0077488A"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 xml:space="preserve">Пятым критерием выступает техническая пригодность данных для веб-интеграции. Предпочтение следует отдавать форматам и способам публикации, совместимым с современной веб-картографией: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CSV с координатной привязкой, WFS, WMS, WMTS и другим формам представления, которые могут быть встроены в цифровой сервис без чрезмерной сложности [24]. Важную роль играет и машиночитаемость набора данных, поскольку для веб-приложения существенна возможность автоматизированной загрузки, преобразования и обновления информации [12][16].</w:t>
      </w:r>
    </w:p>
    <w:p w14:paraId="74F89574" w14:textId="73C73BEE" w:rsidR="00DC5C33" w:rsidRPr="0014552F" w:rsidRDefault="0077488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Отбор открытых пространственных данных для проекта должен основываться на совокупности критериев, включающих правовую открытость, тематическую и территориальную пригодность, полноту структуры, актуальность, техническую совместимость и демонстрационную пригодность для учебного прототипа. Такой подход позволяет перейти от формального поиска доступных данных к осознанному выбору информационной основы, соответствующей задачам разрабатываемого сервиса.</w:t>
      </w:r>
    </w:p>
    <w:p w14:paraId="49F1232E" w14:textId="77777777"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Поскольку в рамках настоящей работы разрабатывается учебный прототип геоинформационного сервиса, отбор данных должен определяться не только их открытостью и тематической значимостью, но и пригодностью для демонстрации базового функционала системы. В данном случае приоритет следует отдавать не максимально сложным и полным наборам данных, а тем, которые позволяют наглядно показать работу сервиса, не создавая избыточной технической сложности [12][13].</w:t>
      </w:r>
    </w:p>
    <w:p w14:paraId="42DF6CB5" w14:textId="77777777"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Для учебного прототипа наиболее целесообразно использовать данные, которые обладают понятным содержанием, ограниченным объёмом и удобны для интеграции в веб-приложение. Особенно подходящими являются наборы, описывающие объекты городской инфраструктуры, транспортной сети, административные границы, общественные объекты или иные пространственные сущности, которые легко интерпретируются на карте и </w:t>
      </w:r>
      <w:r w:rsidRPr="0014552F">
        <w:rPr>
          <w:rFonts w:ascii="Times New Roman" w:hAnsi="Times New Roman" w:cs="Times New Roman"/>
          <w:sz w:val="28"/>
          <w:szCs w:val="28"/>
        </w:rPr>
        <w:lastRenderedPageBreak/>
        <w:t>позволяют продемонстрировать базовые функции сервиса: отображение слоёв, выбор объектов, просмотр атрибутов, фильтрацию и навигацию.</w:t>
      </w:r>
    </w:p>
    <w:p w14:paraId="105A4328" w14:textId="54FF9243"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Одним из ключевых критериев является техническая пригодность данных. Предпочтение следует отдавать тем форматам, которые либо напрямую поддерживаются современными веб-инструментами, либо могут быть преобразованы без значительных трудозатрат. С этой точки зрения наиболее удобны векторные данные в форматах </w:t>
      </w:r>
      <w:proofErr w:type="spellStart"/>
      <w:r w:rsidRPr="0014552F">
        <w:rPr>
          <w:rFonts w:ascii="Times New Roman" w:hAnsi="Times New Roman" w:cs="Times New Roman"/>
          <w:sz w:val="28"/>
          <w:szCs w:val="28"/>
        </w:rPr>
        <w:t>GeoJSON</w:t>
      </w:r>
      <w:proofErr w:type="spellEnd"/>
      <w:r w:rsidRPr="0014552F">
        <w:rPr>
          <w:rFonts w:ascii="Times New Roman" w:hAnsi="Times New Roman" w:cs="Times New Roman"/>
          <w:sz w:val="28"/>
          <w:szCs w:val="28"/>
        </w:rPr>
        <w:t xml:space="preserve">, </w:t>
      </w:r>
      <w:proofErr w:type="spellStart"/>
      <w:r w:rsidRPr="0014552F">
        <w:rPr>
          <w:rFonts w:ascii="Times New Roman" w:hAnsi="Times New Roman" w:cs="Times New Roman"/>
          <w:sz w:val="28"/>
          <w:szCs w:val="28"/>
        </w:rPr>
        <w:t>GeoPackage</w:t>
      </w:r>
      <w:proofErr w:type="spellEnd"/>
      <w:r w:rsidRPr="0014552F">
        <w:rPr>
          <w:rFonts w:ascii="Times New Roman" w:hAnsi="Times New Roman" w:cs="Times New Roman"/>
          <w:sz w:val="28"/>
          <w:szCs w:val="28"/>
        </w:rPr>
        <w:t>, CSV с координатной привязкой, а также данные, доступные через стандартные геосервисы [23]. Использование таких форматов позволяет сосредоточиться на разработке самого сервиса, а не на трудоёмкой подготовке исходной информации.</w:t>
      </w:r>
    </w:p>
    <w:p w14:paraId="71CF227B" w14:textId="77777777"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Не менее важны наглядность данных и наличие минимально достаточного атрибутивного описания. Для прототипа желательно выбирать такие наборы, которые содержат не только геометрию объектов, но и хотя бы базовые свойства, позволяющие реализовать всплывающие окна, поиск или простую фильтрацию. Кроме того, источник данных должен быть устойчивым и доступным для повторного использования, чтобы сервис можно было воспроизводимо демонстрировать без зависимости от нестабильных внешних ресурсов.</w:t>
      </w:r>
    </w:p>
    <w:p w14:paraId="4463DA5F" w14:textId="6B9B057B"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Таким образом, для учебного прототипа геоинформационного сервиса наиболее подходящими являются открытые пространственные данные, которые сочетают правовую открытость, содержательную понятность, ограниченный объём, техническую совместимость с веб-средой и достаточную наглядность. Такой подход позволяет обеспечить демонстрацию основных возможностей системы и при необходимости адаптировать выбранную информационную основу на следующих этапах работы.</w:t>
      </w:r>
    </w:p>
    <w:p w14:paraId="57385057" w14:textId="77777777"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Проведённый анализ показал, что открытые пространственные данные являются ключевой содержательной основой веб-геоинформационных сервисов. Их практическая ценность определяется не только фактом открытого доступа, но и структурой данных, формой представления, способом </w:t>
      </w:r>
      <w:r w:rsidRPr="0014552F">
        <w:rPr>
          <w:rFonts w:ascii="Times New Roman" w:hAnsi="Times New Roman" w:cs="Times New Roman"/>
          <w:sz w:val="28"/>
          <w:szCs w:val="28"/>
        </w:rPr>
        <w:lastRenderedPageBreak/>
        <w:t>публикации, качеством атрибутивного описания и пригодностью для интеграции в цифровую среду. В связи с этим при разработке геоинформационного сервиса необходимо учитывать не только происхождение данных, но и их технические и содержательные характеристики.</w:t>
      </w:r>
    </w:p>
    <w:p w14:paraId="266EEAE8" w14:textId="77777777" w:rsidR="00446DF6" w:rsidRPr="0014552F"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ходе исследования были рассмотрены основные источники открытых пространственных данных, включая государственные и муниципальные ресурсы, геопорталы, открытые картографические проекты, тематические наборы данных и ресурсы дистанционного зондирования. Также были проанализированы основные форматы представления пространственной информации и модели данных, используемые в геоинформационных системах. Это позволило установить, что для задач веб-разработки особое значение имеют структурированные, машиночитаемые и совместимые с веб-технологиями форматы, а также такие модели данных, которые обеспечивают наглядную визуализацию и возможность последующей аналитической обработки.</w:t>
      </w:r>
    </w:p>
    <w:p w14:paraId="08367CD5" w14:textId="77777777" w:rsidR="00446DF6" w:rsidRDefault="00446DF6"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На основе выполненного анализа были сформулированы критерии отбора данных для проекта, включающие правовую открытость, тематическую релевантность, территориальную пригодность, полноту атрибутивного описания, актуальность, техническую совместимость и демонстрационную пригодность для учебного прототипа. Тем самым был сформирован методический базис для предварительного выбора открытых пространственных данных, которые могут быть использованы в разрабатываемом сервисе.</w:t>
      </w:r>
    </w:p>
    <w:p w14:paraId="77F304D8" w14:textId="77777777" w:rsidR="00AE08D8" w:rsidRPr="0014552F" w:rsidRDefault="00AE08D8" w:rsidP="0014552F">
      <w:pPr>
        <w:spacing w:after="0" w:line="360" w:lineRule="auto"/>
        <w:ind w:firstLine="709"/>
        <w:jc w:val="both"/>
        <w:rPr>
          <w:rFonts w:ascii="Times New Roman" w:hAnsi="Times New Roman" w:cs="Times New Roman"/>
          <w:sz w:val="28"/>
          <w:szCs w:val="28"/>
        </w:rPr>
      </w:pPr>
    </w:p>
    <w:p w14:paraId="46589045" w14:textId="596A4115" w:rsidR="00AE08D8" w:rsidRDefault="00922D5A" w:rsidP="00AE08D8">
      <w:pPr>
        <w:pStyle w:val="a7"/>
        <w:numPr>
          <w:ilvl w:val="1"/>
          <w:numId w:val="22"/>
        </w:numPr>
        <w:spacing w:after="0" w:line="360" w:lineRule="auto"/>
        <w:outlineLvl w:val="1"/>
        <w:rPr>
          <w:rFonts w:ascii="Times New Roman" w:hAnsi="Times New Roman" w:cs="Times New Roman"/>
          <w:b/>
          <w:bCs/>
          <w:sz w:val="28"/>
          <w:szCs w:val="28"/>
        </w:rPr>
      </w:pPr>
      <w:bookmarkStart w:id="4" w:name="_Toc227782142"/>
      <w:r w:rsidRPr="00AE08D8">
        <w:rPr>
          <w:rFonts w:ascii="Times New Roman" w:hAnsi="Times New Roman" w:cs="Times New Roman"/>
          <w:b/>
          <w:bCs/>
          <w:sz w:val="28"/>
          <w:szCs w:val="28"/>
        </w:rPr>
        <w:t>Формулировка требований к прототипу: определение пользовательских сценариев, функциональных и нефункциональных требований.</w:t>
      </w:r>
      <w:bookmarkEnd w:id="4"/>
    </w:p>
    <w:p w14:paraId="74C25E4E" w14:textId="77777777" w:rsidR="00AE08D8" w:rsidRPr="00AE08D8" w:rsidRDefault="00AE08D8" w:rsidP="00AE08D8">
      <w:pPr>
        <w:spacing w:after="0" w:line="360" w:lineRule="auto"/>
        <w:rPr>
          <w:rFonts w:ascii="Times New Roman" w:hAnsi="Times New Roman" w:cs="Times New Roman"/>
          <w:b/>
          <w:bCs/>
          <w:sz w:val="28"/>
          <w:szCs w:val="28"/>
        </w:rPr>
      </w:pPr>
    </w:p>
    <w:p w14:paraId="0FBD5756"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После определения подходов к выбору открытых пространственных данных целесообразно перейти к рассмотрению того, каким образом пользователь будет взаимодействовать с разрабатываемым прототипом геоинформационного сервиса. В инженерии требований пользовательские сценарии рассматриваются как один из базовых способов описания будущей системы через последовательность типовых действий пользователя и ожидаемых реакций приложения [31]. Для учебного веб-геоинформационного прототипа такой подход особенно удобен, поскольку позволяет зафиксировать не максимально широкий набор функций, а именно те сценарии, которые необходимы для демонстрации работоспособности сервиса и его базовой прикладной ценности.</w:t>
      </w:r>
    </w:p>
    <w:p w14:paraId="6DCC4965"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 учётом характера настоящей работы в качестве основного действующего лица целесообразно рассматривать пользователя веб-сервиса, который обращается к системе через браузерный интерфейс с целью просмотра пространственных данных, навигации по карте и получения сведений об объектах. Поскольку проект имеет учебный и демонстрационный характер, на данном этапе нет необходимости вводить сложную систему ролей или подробно разграничивать права доступа различных категорий пользователей. В центре внимания находится базовый сценарий работы с открытыми пространственными данными в интерактивной веб-среде.</w:t>
      </w:r>
    </w:p>
    <w:p w14:paraId="512888A6"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Первый и наиболее общий сценарий связан с открытием сервиса и первичным просмотром картографической информации. Пользователь должен иметь возможность загрузить веб-приложение, увидеть картографическую основу и получить общее представление о доступных пространственных слоях. Для веб-геоинформационных приложений именно начальный контакт с интерфейсом определяет удобство дальнейшей работы: карта должна быть доступна сразу после открытия страницы, а структура интерфейса — позволять быстро перейти к основным действиям без сложного предварительного обучения [32][33]. В рамках учебного прототипа данный </w:t>
      </w:r>
      <w:r w:rsidRPr="0014552F">
        <w:rPr>
          <w:rFonts w:ascii="Times New Roman" w:hAnsi="Times New Roman" w:cs="Times New Roman"/>
          <w:sz w:val="28"/>
          <w:szCs w:val="28"/>
        </w:rPr>
        <w:lastRenderedPageBreak/>
        <w:t>сценарий означает, что сервис должен обеспечивать быстрое отображение базовой карты и наглядное представление доступных пользователю данных.</w:t>
      </w:r>
    </w:p>
    <w:p w14:paraId="1B0F23F2"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Второй базовый сценарий — навигация по карте и работа со слоями пространственных данных. После открытия сервиса пользователь должен иметь возможность перемещаться по карте, изменять масштаб, а также управлять отображением пространственной информации. Это включает включение и отключение отдельных слоёв, выбор интересующей тематической информации и переход к нужному участку территории. Для веб-картографических приложений такой сценарий является фундаментальным, поскольку именно через него пользователь получает контроль над пространственным представлением данных и может адаптировать отображение карты под собственную задачу [26][32]. В учебном прототипе данный сценарий должен быть реализован в простой и наглядной форме, чтобы продемонстрировать сам принцип интерактивной работы с пространственными слоями.</w:t>
      </w:r>
    </w:p>
    <w:p w14:paraId="2EE2B403"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Третий сценарий связан с получением информации о конкретных объектах. После выбора интересующего элемента на карте пользователь должен иметь возможность открыть его описание и просмотреть связанные атрибутивные сведения. Это может быть название объекта, его тип, принадлежность к определённой категории, адрес или иная информация, содержащаяся в наборе данных. Именно этот сценарий демонстрирует переход от простого картографического отображения к работе с данными как таковыми, поскольку карта в данном случае выступает не только средством навигации, но и интерфейсом доступа к атрибутивной информации [12][32]. Для демонстрационного прототипа данный сценарий особенно важен, так как он позволяет наглядно показать ценность открытых пространственных данных и их связь с пользовательским интерфейсом.</w:t>
      </w:r>
    </w:p>
    <w:p w14:paraId="4A209A4D"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Четвёртый сценарий можно определить как поиск, простая фильтрация и уточнение отображаемых данных. В этом случае пользователь взаимодействует с сервисом не только через просмотр карты, но и через отбор </w:t>
      </w:r>
      <w:r w:rsidRPr="0014552F">
        <w:rPr>
          <w:rFonts w:ascii="Times New Roman" w:hAnsi="Times New Roman" w:cs="Times New Roman"/>
          <w:sz w:val="28"/>
          <w:szCs w:val="28"/>
        </w:rPr>
        <w:lastRenderedPageBreak/>
        <w:t>нужной информации по определённому признаку. В учебном проекте речь может идти о базовых возможностях: поиске объекта по названию, отображении объектов определённого типа или выборе данных в рамках конкретной территории. Подобный сценарий важен тем, что он демонстрирует уже не только визуальную, но и прикладную сторону веб-геоинформационного сервиса, показывая, что система способна поддерживать элементарную работу с атрибутивными и пространственными признаками объектов [12][31]. Даже в простейшей форме такая функция существенно повышает демонстрационный потенциал прототипа.</w:t>
      </w:r>
    </w:p>
    <w:p w14:paraId="5FCC5330"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Пятый сценарий можно рассматривать как последовательное изучение данных через сочетание навигации, выбора объекта и анализа его свойств. В реальной работе пользователь редко ограничивается одним действием: как правило, он перемещается по карте, включает нужный слой, выбирает объект, получает информацию о нём, после чего переходит к другому участку карты или другому классу объектов. Для веб-геоинформационного прототипа важно не только наличие отдельных функций, но и возможность их связного использования в единой пользовательской логике. Именно такая последовательность действий превращает карту из статического отображения в рабочую среду взаимодействия с пространственной информацией [32][33].</w:t>
      </w:r>
    </w:p>
    <w:p w14:paraId="3CA042C3"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 учётом учебного характера проекта перечисленные сценарии не требуют избыточного усложнения. На данном этапе достаточно, чтобы прототип поддерживал базовые действия пользователя: открытие сервиса, просмотр карты, навигацию, управление отображением данных, выбор объектов и просмотр атрибутов, а также элементарный поиск или фильтрацию. Такой набор сценариев позволяет продемонстрировать основные возможности веб-геоинформационного сервиса и в то же время не перегружает проект функциями, которые не являются критичными для целей учебной разработки.</w:t>
      </w:r>
    </w:p>
    <w:p w14:paraId="6B2E0303" w14:textId="0B56D836"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Пользовательские сценарии для разрабатываемого прототипа можно свести к нескольким типовым формам взаимодействия: первичный просмотр картографической информации, навигация по карте, работа со слоями, </w:t>
      </w:r>
      <w:r w:rsidRPr="0014552F">
        <w:rPr>
          <w:rFonts w:ascii="Times New Roman" w:hAnsi="Times New Roman" w:cs="Times New Roman"/>
          <w:sz w:val="28"/>
          <w:szCs w:val="28"/>
        </w:rPr>
        <w:lastRenderedPageBreak/>
        <w:t>получение сведений об объектах и базовый поиск по данным. Эти сценарии отражают наиболее естественные способы использования учебного веб-геоинформационного сервиса и служат основой для последующей формулировки функциональных требований к системе.</w:t>
      </w:r>
    </w:p>
    <w:p w14:paraId="10DA9533" w14:textId="77777777" w:rsidR="00922D5A" w:rsidRPr="0014552F" w:rsidRDefault="00922D5A"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Определённые пользовательские сценарии позволяют перейти к формулировке функциональных требований к разрабатываемому прототипу. Если сценарии описывают действия пользователя и ожидаемую логику взаимодействия с системой, то функциональные требования фиксируют, какие именно возможности должны быть реализованы в сервисе для поддержки этих действий [31]. В рамках настоящей работы функциональные требования формулируются с учётом учебного характера проекта, выбранной логики работы с открытыми пространственными данными и необходимости продемонстрировать базовые возможности веб-геоинформационного сервиса.</w:t>
      </w:r>
    </w:p>
    <w:p w14:paraId="7B18ABEF"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Сформулированные пользовательские сценарии позволяют определить минимально необходимый набор функций, который должен быть реализован в прототипе геоинформационного сервиса. Функциональные требования фиксируют те возможности системы, которые обеспечивают загрузку, отображение и базовую обработку пространственных данных в веб-интерфейсе [31]. В рамках настоящей работы речь идёт о реализации такого набора функций, который позволяет продемонстрировать основные принципы работы веб-геоинформационного сервиса без избыточного усложнения архитектуры приложения.</w:t>
      </w:r>
    </w:p>
    <w:p w14:paraId="7C88DDE4"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Первым функциональным требованием является отображение картографической основы в интерфейсе веб-приложения. После открытия сервиса пользователь должен получать доступ к карте, выступающей пространственным контекстом для отображения тематических данных. Наличие картографической основы является обязательным условием работы геоинформационного сервиса, поскольку именно она обеспечивает ориентацию пользователя на местности и создаёт основу для дальнейшего взаимодействия с пространственными объектами [26][32].</w:t>
      </w:r>
    </w:p>
    <w:p w14:paraId="29B56D97"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Вторым требованием выступает загрузка и отображение тематических пространственных данных. Прототип должен обеспечивать подключение выбранного набора открытых пространственных данных и их представление на карте в виде отдельных объектов или слоёв. Это требование является ключевым, поскольку без него сервис не может выполнять основную геоинформационную функцию — работать с пространственно привязанным содержанием, а не только с картографической подложкой [12][33].</w:t>
      </w:r>
    </w:p>
    <w:p w14:paraId="3039F3C7"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Третьим функциональным требованием является поддержка навигации по карте. Пользователь должен иметь возможность изменять масштаб, перемещаться по карте и просматривать различные участки территории в пределах рабочей области приложения. Для веб-картографических систем такие действия относятся к базовым, поскольку обеспечивают непрерывность взаимодействия с пространственной информацией и позволяют адаптировать отображение карты под текущую задачу [26][32].</w:t>
      </w:r>
    </w:p>
    <w:p w14:paraId="3A49DC6E"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Четвёртым требованием следует считать управление отображением тематических слоёв. Сервис должен предоставлять возможность включения и отключения слоёв данных, а также, при необходимости, переключения между различными видами пространственной информации. Данная функция позволяет пользователю работать не с единой статичной картиной, а с управляемой системой отображения, в которой набор видимых объектов может изменяться в зависимости от цели обращения к сервису [26][33].</w:t>
      </w:r>
    </w:p>
    <w:p w14:paraId="3E9A3836"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Пятым требованием является выбор объекта на карте и просмотр его атрибутивной информации. После взаимодействия с пространственным объектом пользователь должен иметь возможность получить сведения о его свойствах. В практическом отношении это означает отображение карточки объекта, всплывающего окна или иного интерфейсного элемента, содержащего основные атрибуты выбранной сущности. Реализация данного требования переводит сервис из режима простого просмотра карты в режим работы с пространственными данными как с информационной основой системы [12][32].</w:t>
      </w:r>
    </w:p>
    <w:p w14:paraId="3D6B37B3"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lastRenderedPageBreak/>
        <w:t>Шестым требованием выступает поддержка базового поиска или фильтрации объектов. Прототип должен предоставлять возможность отбора данных по одному или нескольким простым признакам, если такая операция поддерживается выбранным набором данных. Это может быть поиск объекта по названию, отображение объектов определённой категории или иное элементарное ограничение набора отображаемой информации. Даже в упрощённой форме такая функция повышает прикладную значимость сервиса и показывает, что система способна работать не только с геометрией, но и с атрибутивной структурой данных [31][32].</w:t>
      </w:r>
    </w:p>
    <w:p w14:paraId="55449DD3"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Седьмым функциональным требованием является корректная обработка пользовательских действий в интерфейсе. Система должна предсказуемо реагировать на типовые действия пользователя: выбор объекта, изменение масштаба, переключение слоёв, запуск поиска или обновление отображаемых данных. Это требование связано с общей целостностью пользовательского взаимодействия и позволяет рассматривать прототип как работоспособную систему, а не набор разрозненных функций [32][33].</w:t>
      </w:r>
    </w:p>
    <w:p w14:paraId="446792A6"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Восьмым требованием является возможность дальнейшего расширения функциональности. Несмотря на демонстрационный характер прототипа, реализуемая структура должна допускать подключение новых слоёв данных, добавление дополнительных функций работы с объектами и последующее развитие интерфейса. Это не означает необходимости реализации всех возможных функций на текущем этапе, однако логика построения сервиса должна оставлять возможность для его поэтапного расширения [26][31].</w:t>
      </w:r>
    </w:p>
    <w:p w14:paraId="5471D2D4" w14:textId="4C6F97B0"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К числу ключевых функциональных требований разрабатываемого прототипа относятся: отображение картографической основы, загрузка и визуализация пространственных данных, навигация по карте, управление слоями, выбор объектов и просмотр их свойств, базовый поиск или фильтрация, а также корректная обработка пользовательских действий. Совокупность указанных требований определяет минимально достаточный </w:t>
      </w:r>
      <w:r w:rsidRPr="0014552F">
        <w:rPr>
          <w:rFonts w:ascii="Times New Roman" w:hAnsi="Times New Roman" w:cs="Times New Roman"/>
          <w:sz w:val="28"/>
          <w:szCs w:val="28"/>
        </w:rPr>
        <w:lastRenderedPageBreak/>
        <w:t>функциональный контур веб-геоинформационного сервиса, соответствующий ранее выделенным пользовательским сценариям.</w:t>
      </w:r>
    </w:p>
    <w:p w14:paraId="58A48872"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Помимо функций, реализуемых в прототипе, необходимо определить и те характеристики системы, которые описывают качество её работы, удобство использования и допустимые рамки реализации. В инженерии программного обеспечения такие требования относятся к нефункциональным и используются для фиксации свойств системы, связанных с её качеством, надёжностью, удобством, </w:t>
      </w:r>
      <w:proofErr w:type="spellStart"/>
      <w:r w:rsidRPr="0014552F">
        <w:rPr>
          <w:rFonts w:ascii="Times New Roman" w:hAnsi="Times New Roman" w:cs="Times New Roman"/>
          <w:sz w:val="28"/>
          <w:szCs w:val="28"/>
        </w:rPr>
        <w:t>сопровождаемостью</w:t>
      </w:r>
      <w:proofErr w:type="spellEnd"/>
      <w:r w:rsidRPr="0014552F">
        <w:rPr>
          <w:rFonts w:ascii="Times New Roman" w:hAnsi="Times New Roman" w:cs="Times New Roman"/>
          <w:sz w:val="28"/>
          <w:szCs w:val="28"/>
        </w:rPr>
        <w:t xml:space="preserve"> и иными характеристиками, не сводимыми непосредственно к перечню пользовательских функций [34][35]. В контексте настоящей работы нефункциональные требования целесообразно рассматривать совместно с ограничениями проекта, поскольку разрабатываемый сервис носит учебный и демонстрационный характер.</w:t>
      </w:r>
    </w:p>
    <w:p w14:paraId="3B135D8C"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Первым нефункциональным требованием является доступность сервиса через стандартный веб-браузер. Прототип должен функционировать в браузерной среде без необходимости установки специализированного настольного программного обеспечения. Это требование непосредственно вытекает из самой природы Web-GIS и определяет формат взаимодействия пользователя с системой как с веб-приложением, ориентированным на удалённый доступ к пространственным данным [32][33].</w:t>
      </w:r>
    </w:p>
    <w:p w14:paraId="70F89F6B"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Вторым требованием выступает наглядность и простота пользовательского интерфейса. Интерфейс прототипа должен обеспечивать понятное восприятие картографической информации, логичную организацию элементов управления и минимальный порог входа для пользователя. Для учебного проекта особенно важно, чтобы основные функции сервиса были доступны без длительного освоения, а взаимодействие с картой, слоями и объектами не вызывало затруднений [32]. Данное требование связано не только с удобством работы, но и с демонстрационной ценностью прототипа.</w:t>
      </w:r>
    </w:p>
    <w:p w14:paraId="0D08CABA"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Третьим нефункциональным требованием является приемлемая производительность на ограниченном наборе данных. Прототип должен обеспечивать устойчивую загрузку карты, отображение пространственных </w:t>
      </w:r>
      <w:r w:rsidRPr="0014552F">
        <w:rPr>
          <w:rFonts w:ascii="Times New Roman" w:hAnsi="Times New Roman" w:cs="Times New Roman"/>
          <w:sz w:val="28"/>
          <w:szCs w:val="28"/>
        </w:rPr>
        <w:lastRenderedPageBreak/>
        <w:t>слоёв и выполнение базовых пользовательских действий без заметных задержек при работе с тем объёмом данных, который выбран для учебной реализации. Поскольку речь идёт не о промышленной эксплуатации, а о демонстрационном сервисе, производительность следует оценивать не в условиях высокой нагрузки, а в рамках типового сценария взаимодействия одного пользователя с ограниченным числом слоёв и объектов [34][35].</w:t>
      </w:r>
    </w:p>
    <w:p w14:paraId="255608FB"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Четвёртым требованием можно считать устойчивость к типовым пользовательским действиям. Система должна корректно реагировать на навигацию по карте, выбор объектов, включение и отключение слоёв, запуск поиска и иные базовые действия пользователя. Для прототипа особенно важно, чтобы интерфейс и логика работы не приводили к сбоям при стандартном сценарии эксплуатации, даже если часть внешних данных недоступна или отображается с ограничениями [32][33].</w:t>
      </w:r>
    </w:p>
    <w:p w14:paraId="70A33CA1"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Пятым требованием является модульность и возможность последующего расширения. Несмотря на учебный характер проекта, прототип должен быть организован таким образом, чтобы в дальнейшем сохранялась возможность подключения новых источников данных, добавления дополнительных слоёв и развития пользовательских функций. В терминах качества программных систем это соответствует требованиям </w:t>
      </w:r>
      <w:proofErr w:type="spellStart"/>
      <w:r w:rsidRPr="0014552F">
        <w:rPr>
          <w:rFonts w:ascii="Times New Roman" w:hAnsi="Times New Roman" w:cs="Times New Roman"/>
          <w:sz w:val="28"/>
          <w:szCs w:val="28"/>
        </w:rPr>
        <w:t>сопровождаемости</w:t>
      </w:r>
      <w:proofErr w:type="spellEnd"/>
      <w:r w:rsidRPr="0014552F">
        <w:rPr>
          <w:rFonts w:ascii="Times New Roman" w:hAnsi="Times New Roman" w:cs="Times New Roman"/>
          <w:sz w:val="28"/>
          <w:szCs w:val="28"/>
        </w:rPr>
        <w:t xml:space="preserve"> и модифицируемости, которые рассматриваются как значимые характеристики программного продукта [34]. Для настоящей работы это особенно важно, поскольку отдельные решения могут уточняться и дополняться по мере развития проекта.</w:t>
      </w:r>
    </w:p>
    <w:p w14:paraId="4159D636"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Шестым нефункциональным требованием выступает воспроизводимость и относительная простота развертывания. Прототип должен быть реализован так, чтобы его можно было повторно запустить, продемонстрировать и при необходимости доработать без чрезмерно сложной инфраструктуры. Для учебного проекта это означает отказ от избыточно тяжёлых решений, требующих масштабной серверной настройки или нестандартной среды эксплуатации. Чем проще воспроизвести работу сервиса, </w:t>
      </w:r>
      <w:r w:rsidRPr="0014552F">
        <w:rPr>
          <w:rFonts w:ascii="Times New Roman" w:hAnsi="Times New Roman" w:cs="Times New Roman"/>
          <w:sz w:val="28"/>
          <w:szCs w:val="28"/>
        </w:rPr>
        <w:lastRenderedPageBreak/>
        <w:t>тем выше его практическая пригодность в рамках учебно-исследовательской задачи [35].</w:t>
      </w:r>
    </w:p>
    <w:p w14:paraId="2E7BBAD9"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Наряду с нефункциональными требованиями необходимо зафиксировать и основные ограничения проекта. Прежде всего следует учитывать, что разрабатываемый сервис представляет собой учебный прототип, а не полнофункциональную промышленную систему. По этой причине в проекте допускается использование ограниченного набора открытых пространственных данных, ориентированного на демонстрацию базовых возможностей сервиса. Также не предполагается обеспечение высокой многопользовательской нагрузки, реализация сложных аналитических процедур и поддержка полного спектра профессиональных GIS-функций. Кроме того, часть проектных решений может уточняться на последующих этапах работы в зависимости от состава выбранных данных, замечаний научного руководителя и практических результатов разработки.</w:t>
      </w:r>
    </w:p>
    <w:p w14:paraId="5BBBD984" w14:textId="77777777"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Дополнительным ограничением является зависимость прототипа от доступности и качества открытых данных. Поскольку проект ориентирован на использование внешних открытых источников, его содержательная полнота и отдельные функции неизбежно зависят от структуры, актуальности и степени детализации выбранных наборов данных. Это ограничение не является недостатком как таковым, но должно учитываться при оценке результатов разработки: функциональность прототипа определяется не только архитектурой и программной реализацией, но и характеристиками информационной основы, выбранной для демонстрации.</w:t>
      </w:r>
    </w:p>
    <w:p w14:paraId="5094901E" w14:textId="7D6A5295" w:rsidR="002F0330" w:rsidRPr="0014552F" w:rsidRDefault="002F0330"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К числу основных нефункциональных требований разрабатываемого прототипа следует отнести доступность через веб-браузер, наглядность интерфейса, приемлемую производительность, устойчивость к типовым действиям пользователя, модульность и возможность последующего расширения, а также воспроизводимость развертывания. В совокупности с обозначенными ограничениями эти требования формируют реалистичную </w:t>
      </w:r>
      <w:r w:rsidRPr="0014552F">
        <w:rPr>
          <w:rFonts w:ascii="Times New Roman" w:hAnsi="Times New Roman" w:cs="Times New Roman"/>
          <w:sz w:val="28"/>
          <w:szCs w:val="28"/>
        </w:rPr>
        <w:lastRenderedPageBreak/>
        <w:t>рамку разработки учебного веб-геоинформационного сервиса и позволяют соотнести ожидаемый результат с целями настоящей работы.</w:t>
      </w:r>
    </w:p>
    <w:p w14:paraId="29561783" w14:textId="77777777" w:rsidR="00DC5C33" w:rsidRPr="0014552F" w:rsidRDefault="00DC5C33" w:rsidP="0014552F">
      <w:pPr>
        <w:spacing w:after="0" w:line="360" w:lineRule="auto"/>
        <w:ind w:firstLine="709"/>
        <w:jc w:val="both"/>
        <w:rPr>
          <w:rFonts w:ascii="Times New Roman" w:hAnsi="Times New Roman" w:cs="Times New Roman"/>
          <w:sz w:val="28"/>
          <w:szCs w:val="28"/>
        </w:rPr>
      </w:pPr>
    </w:p>
    <w:p w14:paraId="55ECD767" w14:textId="77777777" w:rsidR="006E27BB" w:rsidRPr="0014552F" w:rsidRDefault="006E27BB" w:rsidP="0014552F">
      <w:pPr>
        <w:spacing w:after="0" w:line="360" w:lineRule="auto"/>
        <w:ind w:firstLine="709"/>
        <w:jc w:val="both"/>
        <w:rPr>
          <w:rFonts w:ascii="Times New Roman" w:hAnsi="Times New Roman" w:cs="Times New Roman"/>
          <w:sz w:val="28"/>
          <w:szCs w:val="28"/>
        </w:rPr>
      </w:pPr>
    </w:p>
    <w:p w14:paraId="01A50887" w14:textId="739CC48C" w:rsidR="002111D5" w:rsidRDefault="00A7036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итоге были сформулированы основные требования к разрабатываемому прототипу геоинформационного сервиса. На основе анализа пользовательских сценариев были определены базовые функции системы, связанные с отображением карты, работой со слоями, навигацией, просмотром атрибутивной информации и выполнением элементарного поиска или фильтрации. Кроме того, были выделены нефункциональные требования, касающиеся доступности сервиса через веб-браузер, наглядности интерфейса, приемлемой производительности, возможности расширения и воспроизводимости работы прототипа.</w:t>
      </w:r>
    </w:p>
    <w:p w14:paraId="3AFE8961" w14:textId="77777777" w:rsidR="00AE08D8" w:rsidRPr="0014552F" w:rsidRDefault="00AE08D8" w:rsidP="0014552F">
      <w:pPr>
        <w:spacing w:after="0" w:line="360" w:lineRule="auto"/>
        <w:ind w:firstLine="709"/>
        <w:jc w:val="both"/>
        <w:rPr>
          <w:rFonts w:ascii="Times New Roman" w:hAnsi="Times New Roman" w:cs="Times New Roman"/>
          <w:sz w:val="28"/>
          <w:szCs w:val="28"/>
        </w:rPr>
      </w:pPr>
    </w:p>
    <w:p w14:paraId="2D1FD3BD" w14:textId="05946E16" w:rsidR="00A70365" w:rsidRPr="00AE08D8" w:rsidRDefault="00AE08D8" w:rsidP="00AE08D8">
      <w:pPr>
        <w:pStyle w:val="2"/>
        <w:ind w:firstLine="708"/>
        <w:rPr>
          <w:rFonts w:ascii="Times New Roman" w:hAnsi="Times New Roman" w:cs="Times New Roman"/>
          <w:b/>
          <w:bCs/>
          <w:color w:val="auto"/>
          <w:sz w:val="28"/>
          <w:szCs w:val="28"/>
        </w:rPr>
      </w:pPr>
      <w:bookmarkStart w:id="5" w:name="_Toc227782143"/>
      <w:r w:rsidRPr="00AE08D8">
        <w:rPr>
          <w:rFonts w:ascii="Times New Roman" w:hAnsi="Times New Roman" w:cs="Times New Roman"/>
          <w:b/>
          <w:bCs/>
          <w:color w:val="auto"/>
          <w:sz w:val="28"/>
          <w:szCs w:val="28"/>
        </w:rPr>
        <w:t>Вывод по главе 1</w:t>
      </w:r>
      <w:bookmarkEnd w:id="5"/>
    </w:p>
    <w:p w14:paraId="58AB4CB6" w14:textId="77777777" w:rsidR="00AE08D8" w:rsidRPr="0014552F" w:rsidRDefault="00AE08D8" w:rsidP="0014552F">
      <w:pPr>
        <w:spacing w:after="0" w:line="360" w:lineRule="auto"/>
        <w:ind w:firstLine="709"/>
        <w:jc w:val="both"/>
        <w:rPr>
          <w:rFonts w:ascii="Times New Roman" w:hAnsi="Times New Roman" w:cs="Times New Roman"/>
          <w:b/>
          <w:bCs/>
          <w:sz w:val="28"/>
          <w:szCs w:val="28"/>
        </w:rPr>
      </w:pPr>
    </w:p>
    <w:p w14:paraId="390ABAB3" w14:textId="77777777" w:rsidR="00A70365" w:rsidRPr="0014552F" w:rsidRDefault="00A7036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первой главе были рассмотрены теоретические основы разработки веб-геоинформационных сервисов, особенности их архитектурной организации, современное состояние технологий веб-картографии, а также роль открытых пространственных данных как содержательной основы подобных систем. Проведённый анализ показал, что Web-GIS в настоящее время представляют собой зрелый класс цифровых решений, сочетающих средства сетевой публикации, визуализации, обработки и интеграции пространственной информации. Их развитие связано с переходом от статических картографических материалов к интерактивным сервисам, ориентированным на работу с пространственными данными в режиме веб-доступа.</w:t>
      </w:r>
    </w:p>
    <w:p w14:paraId="6BA931FA" w14:textId="77777777" w:rsidR="00A70365" w:rsidRPr="0014552F" w:rsidRDefault="00A7036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Было установлено, что технологической основой современных Web-GIS выступает многоуровневая архитектура, в которой выделяются уровни представления, обработки, коммуникации и хранения данных. Такое </w:t>
      </w:r>
      <w:r w:rsidRPr="0014552F">
        <w:rPr>
          <w:rFonts w:ascii="Times New Roman" w:hAnsi="Times New Roman" w:cs="Times New Roman"/>
          <w:sz w:val="28"/>
          <w:szCs w:val="28"/>
        </w:rPr>
        <w:lastRenderedPageBreak/>
        <w:t>построение обеспечивает модульность, масштабируемость и возможность интеграции внешних источников информации. Одновременно анализ современного состояния веб-геоинформационных и картографических сервисов показал, что данные системы активно применяются в городском планировании, экологическом мониторинге, навигации, логистике, управлении рисками и в других прикладных областях, где требуется работа с территориально распределённой информацией.</w:t>
      </w:r>
    </w:p>
    <w:p w14:paraId="54EF3290" w14:textId="77777777" w:rsidR="00A70365" w:rsidRPr="0014552F" w:rsidRDefault="00A7036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Особое внимание в главе было уделено открытым пространственным данным. Было показано, что их практическая ценность определяется не только фактом открытого доступа, но и правовым режимом использования, структурой набора данных, способом публикации, форматом представления, моделью хранения и пригодностью для интеграции в веб-среду. В ходе исследования были рассмотрены основные источники открытых пространственных данных, включая государственные и муниципальные ресурсы, геопорталы, открытые картографические проекты, тематические наборы данных и ресурсы дистанционного зондирования Земли. Также были проанализированы основные форматы представления пространственной информации и модели данных, используемые в современных геоинформационных системах.</w:t>
      </w:r>
    </w:p>
    <w:p w14:paraId="7773AA22" w14:textId="77777777" w:rsidR="00A70365" w:rsidRPr="0014552F" w:rsidRDefault="00A70365"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На основе выполненного анализа были сформулированы критерии отбора данных для проекта, включающие правовую открытость, тематическую и территориальную пригодность, полноту структуры, актуальность, техническую совместимость и демонстрационную пригодность для учебного прототипа. Кроме того, в главе были определены пользовательские сценарии взаимодействия с будущим сервисом, а также сформулированы его функциональные и нефункциональные требования. Это позволило перейти от общего теоретического анализа предметной области к конкретизации характеристик разрабатываемого решения.</w:t>
      </w:r>
    </w:p>
    <w:p w14:paraId="74CE6409" w14:textId="77777777" w:rsidR="0014552F" w:rsidRPr="0014552F" w:rsidRDefault="0014552F" w:rsidP="0014552F">
      <w:pPr>
        <w:spacing w:after="0" w:line="360" w:lineRule="auto"/>
        <w:ind w:firstLine="709"/>
        <w:jc w:val="both"/>
        <w:rPr>
          <w:rFonts w:ascii="Times New Roman" w:hAnsi="Times New Roman" w:cs="Times New Roman"/>
          <w:sz w:val="28"/>
          <w:szCs w:val="28"/>
        </w:rPr>
      </w:pPr>
    </w:p>
    <w:p w14:paraId="45DD3DF7" w14:textId="6B701438" w:rsidR="0014552F" w:rsidRDefault="0014552F" w:rsidP="00AE08D8">
      <w:pPr>
        <w:pStyle w:val="1"/>
        <w:jc w:val="center"/>
        <w:rPr>
          <w:rFonts w:ascii="Times New Roman" w:hAnsi="Times New Roman" w:cs="Times New Roman"/>
          <w:b/>
          <w:bCs/>
          <w:color w:val="auto"/>
          <w:sz w:val="28"/>
          <w:szCs w:val="28"/>
        </w:rPr>
      </w:pPr>
      <w:bookmarkStart w:id="6" w:name="_Toc227782144"/>
      <w:r w:rsidRPr="00AE08D8">
        <w:rPr>
          <w:rFonts w:ascii="Times New Roman" w:hAnsi="Times New Roman" w:cs="Times New Roman"/>
          <w:b/>
          <w:bCs/>
          <w:color w:val="auto"/>
          <w:sz w:val="28"/>
          <w:szCs w:val="28"/>
        </w:rPr>
        <w:lastRenderedPageBreak/>
        <w:t>ГЛАВА 2. СРАВНИТЕЛЬНЫЙ АНАЛИЗ МЕТОДОВ РАЗРАБОТКИ. МОДЕЛИРОВАНИЕ И ПРОЕКТИРОВАНИЕ СИСТЕМЫ</w:t>
      </w:r>
      <w:bookmarkEnd w:id="6"/>
    </w:p>
    <w:p w14:paraId="65E7F7C5" w14:textId="77777777" w:rsidR="00AE08D8" w:rsidRPr="00AE08D8" w:rsidRDefault="00AE08D8" w:rsidP="00AE08D8">
      <w:pPr>
        <w:pStyle w:val="2"/>
        <w:rPr>
          <w:color w:val="auto"/>
        </w:rPr>
      </w:pPr>
    </w:p>
    <w:p w14:paraId="48621EFB" w14:textId="77777777" w:rsidR="0014552F" w:rsidRPr="00AE08D8" w:rsidRDefault="0014552F" w:rsidP="00AE08D8">
      <w:pPr>
        <w:pStyle w:val="2"/>
        <w:rPr>
          <w:rFonts w:ascii="Times New Roman" w:hAnsi="Times New Roman" w:cs="Times New Roman"/>
          <w:b/>
          <w:bCs/>
          <w:color w:val="auto"/>
          <w:sz w:val="28"/>
          <w:szCs w:val="28"/>
        </w:rPr>
      </w:pPr>
      <w:bookmarkStart w:id="7" w:name="_Toc227782145"/>
      <w:r w:rsidRPr="00AE08D8">
        <w:rPr>
          <w:rFonts w:ascii="Times New Roman" w:hAnsi="Times New Roman" w:cs="Times New Roman"/>
          <w:b/>
          <w:bCs/>
          <w:color w:val="auto"/>
          <w:sz w:val="28"/>
          <w:szCs w:val="28"/>
        </w:rPr>
        <w:t>2.1 Сравнительный анализ и выбор стека технологий для реализации</w:t>
      </w:r>
      <w:bookmarkEnd w:id="7"/>
    </w:p>
    <w:p w14:paraId="5549E916" w14:textId="77777777" w:rsidR="00AE08D8" w:rsidRPr="00DD69EC" w:rsidRDefault="00AE08D8" w:rsidP="001121C2">
      <w:pPr>
        <w:spacing w:after="0" w:line="360" w:lineRule="auto"/>
        <w:rPr>
          <w:rFonts w:ascii="Times New Roman" w:hAnsi="Times New Roman" w:cs="Times New Roman"/>
          <w:b/>
          <w:bCs/>
          <w:sz w:val="28"/>
          <w:szCs w:val="28"/>
        </w:rPr>
      </w:pPr>
    </w:p>
    <w:p w14:paraId="774B6D34" w14:textId="37A3FB0C"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Выбор технологического стека для геоинформационного веб-сервиса следует рассматривать как задачу архитектурного проектирования, а не как подбор отдельных популярных инструментов. Для систем данного класса принципиально важно одновременно обеспечить хранение пространственных данных, их обработку, публикацию и наглядное представление в интерактивной веб-среде. В отличие от обычных веб-приложений, здесь программная платформа должна поддерживать не только прикладную логику и пользовательский интерфейс, но и полноценную работу с картографическим содержанием, пространственными объектами и связанными с ними атрибутивными данными [37].</w:t>
      </w:r>
    </w:p>
    <w:p w14:paraId="23A964EB" w14:textId="69F9A604"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По этой причине выбор стека целесообразно основывать не на распространённости отдельных библиотек, а на совокупности критериев, отражающих специфику геоинформационных систем. К числу таких критериев относятся поддержка пространственных данных, пригодность к интерактивной картографической визуализации, архитектурная согласованность клиентской и серверной частей, удобство интеграции и публикации данных, а также соответствие общим требованиям к качеству программного продукта [38]. Такой подход позволяет рассматривать технологический стек как часть целостного инженерного решения, а не как набор разрозненных программных средств.</w:t>
      </w:r>
    </w:p>
    <w:p w14:paraId="34915D1E"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Первым критерием является поддержка пространственных данных и пространственных операций. Для геоинформационного сервиса принципиально важно, чтобы выбранные технологии обеспечивали хранение геометрии объектов, работу с их атрибутивными характеристиками, выполнение пространственных выборок и возможность последующего </w:t>
      </w:r>
      <w:r w:rsidRPr="00044165">
        <w:rPr>
          <w:rFonts w:ascii="Times New Roman" w:hAnsi="Times New Roman" w:cs="Times New Roman"/>
          <w:sz w:val="28"/>
          <w:szCs w:val="28"/>
        </w:rPr>
        <w:lastRenderedPageBreak/>
        <w:t>анализа. Пространственная информация в данном случае составляет содержательную основу всей системы, поэтому отсутствие развитой поддержки геоданных на уровне архитектуры неизбежно ограничивает функциональность сервиса [37].</w:t>
      </w:r>
    </w:p>
    <w:p w14:paraId="47AE2842"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Вторым критерием выступает пригодность технологий к интерактивной картографической визуализации. Это означает, что технологическая основа клиентской части должна поддерживать отображение векторных объектов, навигацию по карте, реакцию на пользовательские действия и согласованное взаимодействие карты с остальными элементами интерфейса. В исследованиях по проектированию GUI веб-ориентированных ГИС подчёркивается, что наглядность картографического представления, управляемость слоёв и логичность пользовательского взаимодействия напрямую влияют на практическую ценность подобных систем [36].</w:t>
      </w:r>
    </w:p>
    <w:p w14:paraId="7F4B3614"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Третьим критерием является архитектурная согласованность подсистем. Для современных геоинформационных веб-сервисов характерна распределённая организация, при которой пользовательский интерфейс, прикладная логика, хранилище данных и механизмы публикации информации функционируют как взаимосвязанные, но логически разделённые компоненты. Следовательно, используемые технологии должны обеспечивать устойчивый обмен данными между уровнями системы, поддержку формализованных интерфейсов и возможность расширения программного решения без нарушения его архитектурной целостности [36][37].</w:t>
      </w:r>
    </w:p>
    <w:p w14:paraId="03668FC3"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Четвёртым критерием следует считать пригодность стека к загрузке, преобразованию и публикации данных. Для геоинформационных систем существенное значение имеет не только отображение уже подготовленной информации, но и возможность организовать её импорт из внешних источников, очистку, нормализацию и последующее представление в форме, удобной для прикладного использования. Поэтому технологическая основа должна быть удобна не только для построения пользовательского интерфейса, </w:t>
      </w:r>
      <w:r w:rsidRPr="00044165">
        <w:rPr>
          <w:rFonts w:ascii="Times New Roman" w:hAnsi="Times New Roman" w:cs="Times New Roman"/>
          <w:sz w:val="28"/>
          <w:szCs w:val="28"/>
        </w:rPr>
        <w:lastRenderedPageBreak/>
        <w:t>но и для реализации процессов обработки данных, от которых зависит целостность и воспроизводимость всей системы [37].</w:t>
      </w:r>
    </w:p>
    <w:p w14:paraId="10A5CDEF"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Пятым критерием выступает соответствие стека нефункциональным требованиям. При оценке программной платформы необходимо учитывать не только функциональные возможности, но и такие характеристики, как производительность, сопровождаемость, модифицируемость, удобство использования и надёжность. Именно эти свойства входят в модель качества программного продукта, закреплённую в стандарте ISO/IEC 25010:2023, и могут рассматриваться как нормативная основа для выбора инженерных решений [38].</w:t>
      </w:r>
    </w:p>
    <w:p w14:paraId="43DA161A"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Шестым критерием является расширяемость решения. Геоинформационные веб-сервисы, как правило, развиваются поэтапно: увеличивается число отображаемых слоёв, усложняются пользовательские сценарии, подключаются новые наборы данных и аналитические функции. По этой причине технологический стек должен не только обеспечивать реализацию текущих задач, но и создавать основу для дальнейшего развития системы без полной переработки её архитектуры [36][37].</w:t>
      </w:r>
    </w:p>
    <w:p w14:paraId="208EB9D7"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Таким образом, выбор технологического стека для геоинформационного веб-сервиса целесообразно осуществлять по следующим основным критериям: поддержка пространственных данных и пространственных операций; пригодность к интерактивной картографической визуализации; архитектурная согласованность подсистем; удобство реализации процессов загрузки и преобразования данных; соответствие нефункциональным требованиям качества; а также расширяемость решения [36][38]. Указанные критерии образуют методическую основу для последующего обоснования выбора информационной основы сервиса, системы управления данными, серверной платформы, клиентского фреймворка и картографической библиотеки.</w:t>
      </w:r>
    </w:p>
    <w:p w14:paraId="1E7C3125" w14:textId="77777777" w:rsidR="0014552F" w:rsidRPr="0014552F" w:rsidRDefault="0014552F" w:rsidP="0014552F">
      <w:pPr>
        <w:spacing w:after="0" w:line="360" w:lineRule="auto"/>
        <w:ind w:firstLine="709"/>
        <w:jc w:val="both"/>
        <w:rPr>
          <w:rFonts w:ascii="Times New Roman" w:hAnsi="Times New Roman" w:cs="Times New Roman"/>
          <w:b/>
          <w:bCs/>
          <w:sz w:val="28"/>
          <w:szCs w:val="28"/>
        </w:rPr>
      </w:pPr>
      <w:r w:rsidRPr="0014552F">
        <w:rPr>
          <w:rFonts w:ascii="Times New Roman" w:hAnsi="Times New Roman" w:cs="Times New Roman"/>
          <w:sz w:val="28"/>
          <w:szCs w:val="28"/>
        </w:rPr>
        <w:t xml:space="preserve">После определения общих критериев выбора технологического стека необходимо перейти к обоснованию информационной и картографической </w:t>
      </w:r>
      <w:r w:rsidRPr="0014552F">
        <w:rPr>
          <w:rFonts w:ascii="Times New Roman" w:hAnsi="Times New Roman" w:cs="Times New Roman"/>
          <w:sz w:val="28"/>
          <w:szCs w:val="28"/>
        </w:rPr>
        <w:lastRenderedPageBreak/>
        <w:t>основы системы. Именно выбор исходной пространственной базы во многом определяет дальнейшую архитектуру хранения, обработки и публикации данных</w:t>
      </w:r>
      <w:r w:rsidRPr="0014552F">
        <w:rPr>
          <w:rFonts w:ascii="Times New Roman" w:hAnsi="Times New Roman" w:cs="Times New Roman"/>
          <w:b/>
          <w:bCs/>
          <w:sz w:val="28"/>
          <w:szCs w:val="28"/>
        </w:rPr>
        <w:t>.</w:t>
      </w:r>
    </w:p>
    <w:p w14:paraId="1D760939"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При выборе картографической и информационной основы геоинформационного веб-сервиса необходимо сопоставлять не любые известные картографические платформы, а те решения, которые действительно используются как основа веб-карт, пространственных API и прикладных геосервисов. В этом отношении обращение к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Яндекс Картам API и 2GIS API / SDK является обоснованным, поскольку все три решения применяются в цифровых картографических приложениях, но различаются по ключевому для Web-GIS признаку: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выступает прежде всего как открытый источник пространственных данных, тогда как Яндекс и 2GIS в первую очередь предоставляют внешние сервисные платформы доступа к картографическим функциям [12][13].</w:t>
      </w:r>
    </w:p>
    <w:p w14:paraId="544C8CB3"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Для геоинформационного сервиса данное различие имеет принципиальный характер. Если система строится на внешнем картографическом API, то разработчик получает прежде всего интерфейс доступа к стороннему сервису: отображение карты, отдельные API-функции, механизмы поиска и другие встроенные возможности платформы. Если же в основе лежат открытые пространственные данные, то появляется возможность загрузить их во внутренний контур системы, выполнить очистку, нормализацию, фильтрацию, обогащение атрибутов и далее публиковать уже собственную прикладную модель данных. Для Web-GIS, ориентированной на самостоятельную работу с пространственной информацией, второй подход оказывается более содержательно и архитектурно значимым [12][13].</w:t>
      </w:r>
    </w:p>
    <w:p w14:paraId="17BE8353"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В этом контексте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обладает существенным преимуществом.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Foundation прямо указывает, что данные OSM являются </w:t>
      </w:r>
      <w:proofErr w:type="spellStart"/>
      <w:r w:rsidRPr="00044165">
        <w:rPr>
          <w:rFonts w:ascii="Times New Roman" w:hAnsi="Times New Roman" w:cs="Times New Roman"/>
          <w:sz w:val="28"/>
          <w:szCs w:val="28"/>
        </w:rPr>
        <w:t>open</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data</w:t>
      </w:r>
      <w:proofErr w:type="spellEnd"/>
      <w:r w:rsidRPr="00044165">
        <w:rPr>
          <w:rFonts w:ascii="Times New Roman" w:hAnsi="Times New Roman" w:cs="Times New Roman"/>
          <w:sz w:val="28"/>
          <w:szCs w:val="28"/>
        </w:rPr>
        <w:t xml:space="preserve"> и распространяются по лицензии </w:t>
      </w:r>
      <w:proofErr w:type="spellStart"/>
      <w:r w:rsidRPr="00044165">
        <w:rPr>
          <w:rFonts w:ascii="Times New Roman" w:hAnsi="Times New Roman" w:cs="Times New Roman"/>
          <w:sz w:val="28"/>
          <w:szCs w:val="28"/>
        </w:rPr>
        <w:t>ODbL</w:t>
      </w:r>
      <w:proofErr w:type="spellEnd"/>
      <w:r w:rsidRPr="00044165">
        <w:rPr>
          <w:rFonts w:ascii="Times New Roman" w:hAnsi="Times New Roman" w:cs="Times New Roman"/>
          <w:sz w:val="28"/>
          <w:szCs w:val="28"/>
        </w:rPr>
        <w:t xml:space="preserve"> [39]. Это означает, что данные могут использоваться не только как подложка для просмотра, но и как правомерно доступный ресурс для построения собственной </w:t>
      </w:r>
      <w:r w:rsidRPr="00044165">
        <w:rPr>
          <w:rFonts w:ascii="Times New Roman" w:hAnsi="Times New Roman" w:cs="Times New Roman"/>
          <w:sz w:val="28"/>
          <w:szCs w:val="28"/>
        </w:rPr>
        <w:lastRenderedPageBreak/>
        <w:t>информационной системы. Для геоинформационного сервиса такая модель особенно важна, поскольку позволяет рассматривать карту не как внешний “виджет”, а как интерфейс к собственному набору пространственных объектов и атрибутов.</w:t>
      </w:r>
    </w:p>
    <w:p w14:paraId="02C0C7E5"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Наряду с этим важным преимуществом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является возможность локальной загрузки данных и построения собственного ETL-контура. </w:t>
      </w:r>
      <w:proofErr w:type="spellStart"/>
      <w:r w:rsidRPr="00044165">
        <w:rPr>
          <w:rFonts w:ascii="Times New Roman" w:hAnsi="Times New Roman" w:cs="Times New Roman"/>
          <w:sz w:val="28"/>
          <w:szCs w:val="28"/>
        </w:rPr>
        <w:t>Geofabrik</w:t>
      </w:r>
      <w:proofErr w:type="spellEnd"/>
      <w:r w:rsidRPr="00044165">
        <w:rPr>
          <w:rFonts w:ascii="Times New Roman" w:hAnsi="Times New Roman" w:cs="Times New Roman"/>
          <w:sz w:val="28"/>
          <w:szCs w:val="28"/>
        </w:rPr>
        <w:t xml:space="preserve"> публикует свободно доступные OSM-экстракты, обновляемые ежедневно, в том числе по странам и регионам [40]. Это делает возможной организацию полной цепочки обработки данных внутри собственной архитектуры: от загрузки исходных выгрузок до формирования внутренних таблиц и публикации рабочих слоёв через собственный API. Для систем, ориентированных на хранение, преобразование и фильтрацию пространственных данных, такая модель значительно устойчивее, чем постоянная зависимость от внешнего картографического сервиса [12].</w:t>
      </w:r>
    </w:p>
    <w:p w14:paraId="38C14D45"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Отдельного внимания заслуживает и прикладная уместность OSM для инфраструктурных и транспортных задач. В отечественных исследованиях пространственные данные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рассматриваются как практически применимая основа для картографирования транспортной инфраструктуры и дорожных условий [17]. Это делает OSM особенно релевантной для систем, в которых требуется работать не только с общей картографической подложкой, но и с линейными объектами, узлами транспортной сети и связанными тематическими слоями.</w:t>
      </w:r>
    </w:p>
    <w:p w14:paraId="6ABE28EE"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Наряду с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в данном вопросе логично обратиться и к Яндекс Картам API и 2GIS API / SDK, поскольку обе платформы представляют технологически развитые картографические решения и используются в широком круге прикладных сервисов. Однако характер этих альтернатив иной. Яндекс Карты ориентированы на предоставление API для встраивания карт и сопутствующих функций, причём официальный “Быстрый старт” прямо указывает, что API-ключ является обязательным условием использования JavaScript API [41]. 2GIS, в свою очередь, позиционирует себя как поставщика </w:t>
      </w:r>
      <w:r w:rsidRPr="00044165">
        <w:rPr>
          <w:rFonts w:ascii="Times New Roman" w:hAnsi="Times New Roman" w:cs="Times New Roman"/>
          <w:sz w:val="28"/>
          <w:szCs w:val="28"/>
        </w:rPr>
        <w:lastRenderedPageBreak/>
        <w:t>пространственных данных и цифровых технологий, при этом подчёркивает, что данные и сервисы передаются в рамках лицензионных соглашений [42]. Следовательно, обе платформы следует рассматривать прежде всего как внешние сервисные решения, а не как открытую базу данных для свободного включения во внутренний контур геоинформационной системы.</w:t>
      </w:r>
    </w:p>
    <w:p w14:paraId="1C3533A4"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С инженерной точки зрения это означает разный уровень зависимости от внешнего поставщика. При использовании Яндекс Карт API и 2GIS API / SDK устойчивость архитектуры в большей степени определяется условиями доступа к платформе, механизмами авторизации, тарифной моделью и лицензионным режимом. При использовании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зависимость на уровне данных существенно ниже: открытая лицензия и доступность выгрузок позволяют выстраивать собственный контур хранения, обработки и публикации пространственной информации [39][40]. Для Web-GIS, в которой данные должны не просто отображаться, но и проходить собственный цикл подготовки, это является важным архитектурным преимуществом.</w:t>
      </w:r>
    </w:p>
    <w:p w14:paraId="400AD3C0"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При этом выбор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нельзя считать безусловно беспроблемным. Ограничения OSM также должны быть учтены в проектном анализе. Во-первых, данные OSM формируются распределённым сообществом участников, поэтому полнота, степень детализации и единообразие атрибутивного описания могут различаться по регионам и типам объектов. Во-вторых, открытость данных не означает возможности неограниченно использовать публичную инфраструктуру OSM Foundation как бесплатный высоконагруженный </w:t>
      </w:r>
      <w:proofErr w:type="spellStart"/>
      <w:r w:rsidRPr="00044165">
        <w:rPr>
          <w:rFonts w:ascii="Times New Roman" w:hAnsi="Times New Roman" w:cs="Times New Roman"/>
          <w:sz w:val="28"/>
          <w:szCs w:val="28"/>
        </w:rPr>
        <w:t>tile</w:t>
      </w:r>
      <w:proofErr w:type="spellEnd"/>
      <w:r w:rsidRPr="00044165">
        <w:rPr>
          <w:rFonts w:ascii="Times New Roman" w:hAnsi="Times New Roman" w:cs="Times New Roman"/>
          <w:sz w:val="28"/>
          <w:szCs w:val="28"/>
        </w:rPr>
        <w:t xml:space="preserve">- или API-сервис: политика использования </w:t>
      </w:r>
      <w:proofErr w:type="spellStart"/>
      <w:r w:rsidRPr="00044165">
        <w:rPr>
          <w:rFonts w:ascii="Times New Roman" w:hAnsi="Times New Roman" w:cs="Times New Roman"/>
          <w:sz w:val="28"/>
          <w:szCs w:val="28"/>
        </w:rPr>
        <w:t>tile</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servers</w:t>
      </w:r>
      <w:proofErr w:type="spellEnd"/>
      <w:r w:rsidRPr="00044165">
        <w:rPr>
          <w:rFonts w:ascii="Times New Roman" w:hAnsi="Times New Roman" w:cs="Times New Roman"/>
          <w:sz w:val="28"/>
          <w:szCs w:val="28"/>
        </w:rPr>
        <w:t xml:space="preserve"> устанавливает для этого отдельные ограничения [43]. Однако в архитектуре геоинформационного сервиса эти недостатки могут быть компенсированы за счёт локальной загрузки выгрузок, собственного ETL-процесса, нормализации и валидации данных перед публикацией, а также перехода к собственному хранению и публикации картографических слоёв либо подключению специализированного провайдера </w:t>
      </w:r>
      <w:proofErr w:type="spellStart"/>
      <w:r w:rsidRPr="00044165">
        <w:rPr>
          <w:rFonts w:ascii="Times New Roman" w:hAnsi="Times New Roman" w:cs="Times New Roman"/>
          <w:sz w:val="28"/>
          <w:szCs w:val="28"/>
        </w:rPr>
        <w:t>тайлов</w:t>
      </w:r>
      <w:proofErr w:type="spellEnd"/>
      <w:r w:rsidRPr="00044165">
        <w:rPr>
          <w:rFonts w:ascii="Times New Roman" w:hAnsi="Times New Roman" w:cs="Times New Roman"/>
          <w:sz w:val="28"/>
          <w:szCs w:val="28"/>
        </w:rPr>
        <w:t xml:space="preserve"> [39][40][43].</w:t>
      </w:r>
    </w:p>
    <w:p w14:paraId="7A6A36ED"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lastRenderedPageBreak/>
        <w:t xml:space="preserve">Таким образом, выбор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в качестве информационной и картографической основы сервиса обусловлен не только открытым лицензионным режимом данных, но и её архитектурной пригодностью для построения собственной геоинформационной системы. </w:t>
      </w:r>
      <w:proofErr w:type="spellStart"/>
      <w:r w:rsidRPr="00044165">
        <w:rPr>
          <w:rFonts w:ascii="Times New Roman" w:hAnsi="Times New Roman" w:cs="Times New Roman"/>
          <w:sz w:val="28"/>
          <w:szCs w:val="28"/>
        </w:rPr>
        <w:t>OpenStreetMap</w:t>
      </w:r>
      <w:proofErr w:type="spellEnd"/>
      <w:r w:rsidRPr="00044165">
        <w:rPr>
          <w:rFonts w:ascii="Times New Roman" w:hAnsi="Times New Roman" w:cs="Times New Roman"/>
          <w:sz w:val="28"/>
          <w:szCs w:val="28"/>
        </w:rPr>
        <w:t xml:space="preserve"> позволяет загружать данные, формировать внутреннюю пространственную модель, строить собственный ETL-контур и уменьшать зависимость от внешнего поставщика [12][39]. Яндекс Карты API и 2GIS API / SDK остаются технологически сильными платформами, однако по своему назначению они в большей степени соответствуют роли внешнего картографического сервиса, чем роли базовой пространственной основы Web-GIS [41][42].</w:t>
      </w:r>
    </w:p>
    <w:p w14:paraId="57CA1B8E"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выбора информационной основы системы необходимо определить, каким образом пространственные данные будут храниться и обрабатываться во внутреннем контуре приложения. По этой причине следующим шагом становится сравнительный анализ СУБД, пригодных для работы с геометрией, атрибутивными данными и пространственными запросами.</w:t>
      </w:r>
    </w:p>
    <w:p w14:paraId="7F90015B"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При выборе системы управления базами данных для геоинформационного веб-сервиса необходимо сопоставлять не просто популярные решения для хранения информации, а те СУБД, которые действительно могут рассматриваться как основа для работы с пространственными объектами. Именно поэтому в качестве содержательно близких альтернатив выступают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MySQL и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все три решения поддерживают хранение геоданных в той или иной форме, но основаны на разных моделях данных и по-разному подходят к пространственной обработке [44]. Такое сопоставление важно, поскольку для Web-GIS критично не только наличие координатных полей, но и возможность систематически работать с геометрией, индексами, пространственными отношениями и сложными выборками.</w:t>
      </w:r>
    </w:p>
    <w:p w14:paraId="5290FA0B"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Содержательно различие между рассматриваемыми решениями начинается уже на уровне модели хранения.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 xml:space="preserve"> с расширением </w:t>
      </w:r>
      <w:proofErr w:type="spellStart"/>
      <w:r w:rsidRPr="00044165">
        <w:rPr>
          <w:rFonts w:ascii="Times New Roman" w:hAnsi="Times New Roman" w:cs="Times New Roman"/>
          <w:sz w:val="28"/>
          <w:szCs w:val="28"/>
        </w:rPr>
        <w:lastRenderedPageBreak/>
        <w:t>PostGIS</w:t>
      </w:r>
      <w:proofErr w:type="spellEnd"/>
      <w:r w:rsidRPr="00044165">
        <w:rPr>
          <w:rFonts w:ascii="Times New Roman" w:hAnsi="Times New Roman" w:cs="Times New Roman"/>
          <w:sz w:val="28"/>
          <w:szCs w:val="28"/>
        </w:rPr>
        <w:t xml:space="preserve"> представляет собой реляционно-пространственную платформу, в которой пространственные объекты естественно включаются в общую табличную модель данных. Документация </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прямо указывает, что расширение позволяет хранить GIS-объекты в базе данных, поддерживает </w:t>
      </w:r>
      <w:proofErr w:type="spellStart"/>
      <w:r w:rsidRPr="00044165">
        <w:rPr>
          <w:rFonts w:ascii="Times New Roman" w:hAnsi="Times New Roman" w:cs="Times New Roman"/>
          <w:sz w:val="28"/>
          <w:szCs w:val="28"/>
        </w:rPr>
        <w:t>GiST-based</w:t>
      </w:r>
      <w:proofErr w:type="spellEnd"/>
      <w:r w:rsidRPr="00044165">
        <w:rPr>
          <w:rFonts w:ascii="Times New Roman" w:hAnsi="Times New Roman" w:cs="Times New Roman"/>
          <w:sz w:val="28"/>
          <w:szCs w:val="28"/>
        </w:rPr>
        <w:t xml:space="preserve"> R-</w:t>
      </w:r>
      <w:proofErr w:type="spellStart"/>
      <w:r w:rsidRPr="00044165">
        <w:rPr>
          <w:rFonts w:ascii="Times New Roman" w:hAnsi="Times New Roman" w:cs="Times New Roman"/>
          <w:sz w:val="28"/>
          <w:szCs w:val="28"/>
        </w:rPr>
        <w:t>Tree</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spatial</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indexes</w:t>
      </w:r>
      <w:proofErr w:type="spellEnd"/>
      <w:r w:rsidRPr="00044165">
        <w:rPr>
          <w:rFonts w:ascii="Times New Roman" w:hAnsi="Times New Roman" w:cs="Times New Roman"/>
          <w:sz w:val="28"/>
          <w:szCs w:val="28"/>
        </w:rPr>
        <w:t xml:space="preserve"> и предоставляет функции анализа и обработки пространственных данных [46]. Это делает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особенно уместным для систем, где геоданные являются не изолированным дополнением, а частью строгой предметной схемы с сущностями, атрибутами, фильтрами и связями.</w:t>
      </w:r>
    </w:p>
    <w:p w14:paraId="1ED546C0"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Для геоинформационного сервиса такой подход имеет принципиальное значение. Пространственные объекты здесь должны не только храниться, но и участвовать в общей логике приложения: отображаться на карте, отбираться по атрибутам, фильтроваться по территории, объединяться с другими сущностями и публиковаться через API. Реляционная модель позволяет поддерживать структурную строгость данных, а </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переносит существенную часть пространственной логики непосредственно на уровень базы. В результате база данных перестаёт быть лишь пассивным хранилищем и становится активным компонентом геоинформационной архитектуры [44][46]. В отечественных работах последних лет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действительно используется как практическая основа для систем, работающих с пространственными данными.</w:t>
      </w:r>
    </w:p>
    <w:p w14:paraId="7707E38D"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Для полноты сравнения необходимо обратиться и к MySQL. Это одна из наиболее распространённых СУБД общего назначения, а её официальная документация подтверждает наличие </w:t>
      </w:r>
      <w:proofErr w:type="spellStart"/>
      <w:r w:rsidRPr="00044165">
        <w:rPr>
          <w:rFonts w:ascii="Times New Roman" w:hAnsi="Times New Roman" w:cs="Times New Roman"/>
          <w:sz w:val="28"/>
          <w:szCs w:val="28"/>
        </w:rPr>
        <w:t>spatial</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data</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types</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spatial</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indexes</w:t>
      </w:r>
      <w:proofErr w:type="spellEnd"/>
      <w:r w:rsidRPr="00044165">
        <w:rPr>
          <w:rFonts w:ascii="Times New Roman" w:hAnsi="Times New Roman" w:cs="Times New Roman"/>
          <w:sz w:val="28"/>
          <w:szCs w:val="28"/>
        </w:rPr>
        <w:t xml:space="preserve"> и пространственных функций [47][48]. Следовательно, MySQL действительно может использоваться для хранения геометрических объектов и выполнения части пространственных запросов. Однако именно здесь проходит важная граница сравнения: в MySQL пространственные возможности встроены в универсальную СУБД общего назначения, тогда как в </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пространственная обработка является одной из центральных функций </w:t>
      </w:r>
      <w:r w:rsidRPr="00044165">
        <w:rPr>
          <w:rFonts w:ascii="Times New Roman" w:hAnsi="Times New Roman" w:cs="Times New Roman"/>
          <w:sz w:val="28"/>
          <w:szCs w:val="28"/>
        </w:rPr>
        <w:lastRenderedPageBreak/>
        <w:t>платформы. Для геоинформационного веб-сервиса, где пространственная составляющая является системообразующей, это различие становится существенным. Иными словами, MySQL можно рассматривать как допустимую альтернативу для более простых геоданных или отдельных пространственных задач, но не как наиболее естественную основу для насыщенной Web-GIS-архитектуры.</w:t>
      </w:r>
    </w:p>
    <w:p w14:paraId="04B19415"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Не менее показательной альтернативой выступает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xml:space="preserve">, поскольку официальная документация системы подтверждает наличие </w:t>
      </w:r>
      <w:proofErr w:type="spellStart"/>
      <w:r w:rsidRPr="00044165">
        <w:rPr>
          <w:rFonts w:ascii="Times New Roman" w:hAnsi="Times New Roman" w:cs="Times New Roman"/>
          <w:sz w:val="28"/>
          <w:szCs w:val="28"/>
        </w:rPr>
        <w:t>geospatial</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queries</w:t>
      </w:r>
      <w:proofErr w:type="spellEnd"/>
      <w:r w:rsidRPr="00044165">
        <w:rPr>
          <w:rFonts w:ascii="Times New Roman" w:hAnsi="Times New Roman" w:cs="Times New Roman"/>
          <w:sz w:val="28"/>
          <w:szCs w:val="28"/>
        </w:rPr>
        <w:t xml:space="preserve"> и специальных индексов, включая 2dsphere [49]. Это означает, что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xml:space="preserve"> пригодна для задач, в которых геоданные удобно вписываются в документно-ориентированную модель. Именно поэтому такая альтернатива выглядит уместной: в современных приложениях часть геоинформационных сценариев действительно может реализовываться поверх </w:t>
      </w:r>
      <w:proofErr w:type="spellStart"/>
      <w:r w:rsidRPr="00044165">
        <w:rPr>
          <w:rFonts w:ascii="Times New Roman" w:hAnsi="Times New Roman" w:cs="Times New Roman"/>
          <w:sz w:val="28"/>
          <w:szCs w:val="28"/>
        </w:rPr>
        <w:t>NoSQL</w:t>
      </w:r>
      <w:proofErr w:type="spellEnd"/>
      <w:r w:rsidRPr="00044165">
        <w:rPr>
          <w:rFonts w:ascii="Times New Roman" w:hAnsi="Times New Roman" w:cs="Times New Roman"/>
          <w:sz w:val="28"/>
          <w:szCs w:val="28"/>
        </w:rPr>
        <w:t xml:space="preserve">-подхода. Однако для веб-ГИС, где пространственные объекты должны быть встроены в структурированную предметную схему и активно использоваться в связке с атрибутивными и реляционными сущностями, документная модель оказывается менее естественной, чем реляционно-пространственная.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xml:space="preserve"> хорошо подходит для гибких коллекций и менее жёстких схем, но в системах, где пространственные данные должны быть включены в строгий контур фильтрации, публикации и многослойной обработки, её преимущества проявляются слабее [44][49].</w:t>
      </w:r>
    </w:p>
    <w:p w14:paraId="2B8AA6D9"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В итоге сравнение указанных СУБД показывает, что они представляют разные типы архитектурных решений. MySQL — это универсальная реляционная СУБД с пространственными расширениями;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xml:space="preserve"> — документно-ориентированная база с поддержкой геопространственных индексов и запросов;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 специализированно усиленная реляционная платформа, в которой пространственная обработка встроена в саму модель работы с данными [44][46][47][49]. Для геоинформационного веб-сервиса, где требуется естественно сочетать табличную модель, строгую </w:t>
      </w:r>
      <w:r w:rsidRPr="00044165">
        <w:rPr>
          <w:rFonts w:ascii="Times New Roman" w:hAnsi="Times New Roman" w:cs="Times New Roman"/>
          <w:sz w:val="28"/>
          <w:szCs w:val="28"/>
        </w:rPr>
        <w:lastRenderedPageBreak/>
        <w:t>структуру сущностей и развитую пространственную логику, именно последний вариант оказывается наиболее убедительным.</w:t>
      </w:r>
    </w:p>
    <w:p w14:paraId="012F95AC"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Отдельным фактором выбора выступает открытость платформы и её пригодность для воспроизводимого инженерного проекта.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 xml:space="preserve"> является </w:t>
      </w:r>
      <w:proofErr w:type="spellStart"/>
      <w:r w:rsidRPr="00044165">
        <w:rPr>
          <w:rFonts w:ascii="Times New Roman" w:hAnsi="Times New Roman" w:cs="Times New Roman"/>
          <w:sz w:val="28"/>
          <w:szCs w:val="28"/>
        </w:rPr>
        <w:t>open-source</w:t>
      </w:r>
      <w:proofErr w:type="spellEnd"/>
      <w:r w:rsidRPr="00044165">
        <w:rPr>
          <w:rFonts w:ascii="Times New Roman" w:hAnsi="Times New Roman" w:cs="Times New Roman"/>
          <w:sz w:val="28"/>
          <w:szCs w:val="28"/>
        </w:rPr>
        <w:t xml:space="preserve"> системой, а </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 открытым расширением, широко применяемым в научных, исследовательских и прикладных геоинформационных задачах [45][46]. Для проекта, ориентированного на прозрачную архитектуру, воспроизводимость разработки и независимость от проприетарного вендора, это является дополнительным преимуществом. В сравнительных исследованиях современных СУБД для работы с геоданными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прямо выделяется как универсальное и открытое решение, наиболее соответствующее требованиям общедоступных и исследовательских проектов [44].</w:t>
      </w:r>
    </w:p>
    <w:p w14:paraId="198D9BDD"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Таким образом, выбор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обоснован сочетанием нескольких факторов: реляционной строгости модели хранения, развитой поддержки пространственных типов и индексов, наличия функций пространственной обработки, открытого характера платформы и хорошей согласованности с архитектурой геоинформационного веб-сервиса [44][46]. MySQL остаётся допустимой альтернативой для менее насыщенных GIS-сценариев, а </w:t>
      </w:r>
      <w:proofErr w:type="spellStart"/>
      <w:r w:rsidRPr="00044165">
        <w:rPr>
          <w:rFonts w:ascii="Times New Roman" w:hAnsi="Times New Roman" w:cs="Times New Roman"/>
          <w:sz w:val="28"/>
          <w:szCs w:val="28"/>
        </w:rPr>
        <w:t>MongoDB</w:t>
      </w:r>
      <w:proofErr w:type="spellEnd"/>
      <w:r w:rsidRPr="00044165">
        <w:rPr>
          <w:rFonts w:ascii="Times New Roman" w:hAnsi="Times New Roman" w:cs="Times New Roman"/>
          <w:sz w:val="28"/>
          <w:szCs w:val="28"/>
        </w:rPr>
        <w:t xml:space="preserve"> — приемлемым вариантом для отдельных документно-ориентированных задач с геопространственными данными [47][49]. Однако для системы, в которой пространственные объекты должны быть встроены в целостную прикладную модель и активно использоваться в API, фильтрации и картографической визуализации, именно </w:t>
      </w:r>
      <w:proofErr w:type="spellStart"/>
      <w:r w:rsidRPr="00044165">
        <w:rPr>
          <w:rFonts w:ascii="Times New Roman" w:hAnsi="Times New Roman" w:cs="Times New Roman"/>
          <w:sz w:val="28"/>
          <w:szCs w:val="28"/>
        </w:rPr>
        <w:t>PostgreSQL</w:t>
      </w:r>
      <w:proofErr w:type="spellEnd"/>
      <w:r w:rsidRPr="00044165">
        <w:rPr>
          <w:rFonts w:ascii="Times New Roman" w:hAnsi="Times New Roman" w:cs="Times New Roman"/>
          <w:sz w:val="28"/>
          <w:szCs w:val="28"/>
        </w:rPr>
        <w:t>/</w:t>
      </w:r>
      <w:proofErr w:type="spellStart"/>
      <w:r w:rsidRPr="00044165">
        <w:rPr>
          <w:rFonts w:ascii="Times New Roman" w:hAnsi="Times New Roman" w:cs="Times New Roman"/>
          <w:sz w:val="28"/>
          <w:szCs w:val="28"/>
        </w:rPr>
        <w:t>PostGIS</w:t>
      </w:r>
      <w:proofErr w:type="spellEnd"/>
      <w:r w:rsidRPr="00044165">
        <w:rPr>
          <w:rFonts w:ascii="Times New Roman" w:hAnsi="Times New Roman" w:cs="Times New Roman"/>
          <w:sz w:val="28"/>
          <w:szCs w:val="28"/>
        </w:rPr>
        <w:t xml:space="preserve"> является наиболее обоснованным выбором.</w:t>
      </w:r>
    </w:p>
    <w:p w14:paraId="68A11F7C"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Выбор системы хранения данных сам по себе не определяет прикладную архитектуру целиком, поскольку для работы прототипа необходим отдельный серверный уровень, обеспечивающий доступ к данным и публикацию API. Поэтому далее целесообразно рассмотреть платформу, наиболее подходящую для реализации серверной логики системы</w:t>
      </w:r>
    </w:p>
    <w:p w14:paraId="0841D837"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lastRenderedPageBreak/>
        <w:t xml:space="preserve">Выбор серверной платформы для геоинформационного веб-сервиса определяется тем, что серверная часть в подобных системах выполняет сразу несколько функций: обеспечивает публикацию API, связывает клиентское приложение с базой данных, управляет прикладной логикой обработки запросов и выступает точкой интеграции с внешними источниками данных. По этой причине при сравнительном анализе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-решений целесообразно обращаться не к любым популярным веб-фреймворкам, а прежде всего к тем Python-платформам, которые широко применяются для разработки API и различаются по архитектурной модели. Именно поэтому в качестве альтернатив для сравнения оправданно выбирать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 в сочетании с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 REST Framework и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эти решения представляют, соответственно, API-</w:t>
      </w:r>
      <w:proofErr w:type="spellStart"/>
      <w:r w:rsidRPr="00044165">
        <w:rPr>
          <w:rFonts w:ascii="Times New Roman" w:hAnsi="Times New Roman" w:cs="Times New Roman"/>
          <w:sz w:val="28"/>
          <w:szCs w:val="28"/>
        </w:rPr>
        <w:t>first</w:t>
      </w:r>
      <w:proofErr w:type="spellEnd"/>
      <w:r w:rsidRPr="00044165">
        <w:rPr>
          <w:rFonts w:ascii="Times New Roman" w:hAnsi="Times New Roman" w:cs="Times New Roman"/>
          <w:sz w:val="28"/>
          <w:szCs w:val="28"/>
        </w:rPr>
        <w:t xml:space="preserve"> подход, полнофункциональную серверную платформу и лёгкий </w:t>
      </w:r>
      <w:proofErr w:type="spellStart"/>
      <w:r w:rsidRPr="00044165">
        <w:rPr>
          <w:rFonts w:ascii="Times New Roman" w:hAnsi="Times New Roman" w:cs="Times New Roman"/>
          <w:sz w:val="28"/>
          <w:szCs w:val="28"/>
        </w:rPr>
        <w:t>микрофреймворк</w:t>
      </w:r>
      <w:proofErr w:type="spellEnd"/>
      <w:r w:rsidRPr="00044165">
        <w:rPr>
          <w:rFonts w:ascii="Times New Roman" w:hAnsi="Times New Roman" w:cs="Times New Roman"/>
          <w:sz w:val="28"/>
          <w:szCs w:val="28"/>
        </w:rPr>
        <w:t xml:space="preserve"> [50][52][54].</w:t>
      </w:r>
    </w:p>
    <w:p w14:paraId="61107106"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Такое сопоставление оправдано ещё и потому, что указанные фреймворки решают сходный круг задач, но делают это по-разному.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изначально ориентирован на построение API и использует стандартные Python </w:t>
      </w:r>
      <w:proofErr w:type="spellStart"/>
      <w:r w:rsidRPr="00044165">
        <w:rPr>
          <w:rFonts w:ascii="Times New Roman" w:hAnsi="Times New Roman" w:cs="Times New Roman"/>
          <w:sz w:val="28"/>
          <w:szCs w:val="28"/>
        </w:rPr>
        <w:t>type</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hints</w:t>
      </w:r>
      <w:proofErr w:type="spellEnd"/>
      <w:r w:rsidRPr="00044165">
        <w:rPr>
          <w:rFonts w:ascii="Times New Roman" w:hAnsi="Times New Roman" w:cs="Times New Roman"/>
          <w:sz w:val="28"/>
          <w:szCs w:val="28"/>
        </w:rPr>
        <w:t xml:space="preserve"> как часть прикладной модели;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/DRF развивает подход полнофункционального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-решения, в котором API является частью более широкой серверной экосистемы;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напротив, стремится сохранить минималистичное ядро и предоставляет разработчику большую свободу самостоятельной сборки архитектуры [50][52][54]. Следовательно, их сравнение позволяет выбрать не просто распространённый инструмент, а именно ту платформу, которая лучше соответствует архитектуре геоинформационного сервиса.</w:t>
      </w:r>
    </w:p>
    <w:p w14:paraId="4ECCD21D"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Первым важным критерием сравнения является характер серверной архитектуры. Для геоинформационного веб-сервиса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 должен быть в первую очередь API-слоем, который возвращает клиенту структурированные данные, пригодные для отображения на карте, фильтрации и последующей обработки. В такой архитектуре на первый план выходят удобство описания маршрутов API, предсказуемость структуры ответов и простота </w:t>
      </w:r>
      <w:r w:rsidRPr="00044165">
        <w:rPr>
          <w:rFonts w:ascii="Times New Roman" w:hAnsi="Times New Roman" w:cs="Times New Roman"/>
          <w:sz w:val="28"/>
          <w:szCs w:val="28"/>
        </w:rPr>
        <w:lastRenderedPageBreak/>
        <w:t xml:space="preserve">сопровождения серверного слоя.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в официальной документации определяется как современный высокопроизводительный </w:t>
      </w:r>
      <w:proofErr w:type="spellStart"/>
      <w:r w:rsidRPr="00044165">
        <w:rPr>
          <w:rFonts w:ascii="Times New Roman" w:hAnsi="Times New Roman" w:cs="Times New Roman"/>
          <w:sz w:val="28"/>
          <w:szCs w:val="28"/>
        </w:rPr>
        <w:t>web</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framework</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for</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building</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APIs</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with</w:t>
      </w:r>
      <w:proofErr w:type="spellEnd"/>
      <w:r w:rsidRPr="00044165">
        <w:rPr>
          <w:rFonts w:ascii="Times New Roman" w:hAnsi="Times New Roman" w:cs="Times New Roman"/>
          <w:sz w:val="28"/>
          <w:szCs w:val="28"/>
        </w:rPr>
        <w:t xml:space="preserve"> Python </w:t>
      </w:r>
      <w:proofErr w:type="spellStart"/>
      <w:r w:rsidRPr="00044165">
        <w:rPr>
          <w:rFonts w:ascii="Times New Roman" w:hAnsi="Times New Roman" w:cs="Times New Roman"/>
          <w:sz w:val="28"/>
          <w:szCs w:val="28"/>
        </w:rPr>
        <w:t>based</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on</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standard</w:t>
      </w:r>
      <w:proofErr w:type="spellEnd"/>
      <w:r w:rsidRPr="00044165">
        <w:rPr>
          <w:rFonts w:ascii="Times New Roman" w:hAnsi="Times New Roman" w:cs="Times New Roman"/>
          <w:sz w:val="28"/>
          <w:szCs w:val="28"/>
        </w:rPr>
        <w:t xml:space="preserve"> Python </w:t>
      </w:r>
      <w:proofErr w:type="spellStart"/>
      <w:r w:rsidRPr="00044165">
        <w:rPr>
          <w:rFonts w:ascii="Times New Roman" w:hAnsi="Times New Roman" w:cs="Times New Roman"/>
          <w:sz w:val="28"/>
          <w:szCs w:val="28"/>
        </w:rPr>
        <w:t>type</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hints</w:t>
      </w:r>
      <w:proofErr w:type="spellEnd"/>
      <w:r w:rsidRPr="00044165">
        <w:rPr>
          <w:rFonts w:ascii="Times New Roman" w:hAnsi="Times New Roman" w:cs="Times New Roman"/>
          <w:sz w:val="28"/>
          <w:szCs w:val="28"/>
        </w:rPr>
        <w:t xml:space="preserve">, что сразу указывает на его API-ориентированную природу [50].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 REST Framework, напротив, позиционируется как </w:t>
      </w:r>
      <w:proofErr w:type="spellStart"/>
      <w:r w:rsidRPr="00044165">
        <w:rPr>
          <w:rFonts w:ascii="Times New Roman" w:hAnsi="Times New Roman" w:cs="Times New Roman"/>
          <w:sz w:val="28"/>
          <w:szCs w:val="28"/>
        </w:rPr>
        <w:t>toolkit</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for</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building</w:t>
      </w:r>
      <w:proofErr w:type="spellEnd"/>
      <w:r w:rsidRPr="00044165">
        <w:rPr>
          <w:rFonts w:ascii="Times New Roman" w:hAnsi="Times New Roman" w:cs="Times New Roman"/>
          <w:sz w:val="28"/>
          <w:szCs w:val="28"/>
        </w:rPr>
        <w:t xml:space="preserve"> Web </w:t>
      </w:r>
      <w:proofErr w:type="spellStart"/>
      <w:r w:rsidRPr="00044165">
        <w:rPr>
          <w:rFonts w:ascii="Times New Roman" w:hAnsi="Times New Roman" w:cs="Times New Roman"/>
          <w:sz w:val="28"/>
          <w:szCs w:val="28"/>
        </w:rPr>
        <w:t>APIs</w:t>
      </w:r>
      <w:proofErr w:type="spellEnd"/>
      <w:r w:rsidRPr="00044165">
        <w:rPr>
          <w:rFonts w:ascii="Times New Roman" w:hAnsi="Times New Roman" w:cs="Times New Roman"/>
          <w:sz w:val="28"/>
          <w:szCs w:val="28"/>
        </w:rPr>
        <w:t xml:space="preserve">, то есть как средство построения API внутри более общей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-экосистемы [52].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xml:space="preserve"> же описывается как </w:t>
      </w:r>
      <w:proofErr w:type="spellStart"/>
      <w:r w:rsidRPr="00044165">
        <w:rPr>
          <w:rFonts w:ascii="Times New Roman" w:hAnsi="Times New Roman" w:cs="Times New Roman"/>
          <w:sz w:val="28"/>
          <w:szCs w:val="28"/>
        </w:rPr>
        <w:t>lightweight</w:t>
      </w:r>
      <w:proofErr w:type="spellEnd"/>
      <w:r w:rsidRPr="00044165">
        <w:rPr>
          <w:rFonts w:ascii="Times New Roman" w:hAnsi="Times New Roman" w:cs="Times New Roman"/>
          <w:sz w:val="28"/>
          <w:szCs w:val="28"/>
        </w:rPr>
        <w:t xml:space="preserve"> WSGI </w:t>
      </w:r>
      <w:proofErr w:type="spellStart"/>
      <w:r w:rsidRPr="00044165">
        <w:rPr>
          <w:rFonts w:ascii="Times New Roman" w:hAnsi="Times New Roman" w:cs="Times New Roman"/>
          <w:sz w:val="28"/>
          <w:szCs w:val="28"/>
        </w:rPr>
        <w:t>web</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application</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framework</w:t>
      </w:r>
      <w:proofErr w:type="spellEnd"/>
      <w:r w:rsidRPr="00044165">
        <w:rPr>
          <w:rFonts w:ascii="Times New Roman" w:hAnsi="Times New Roman" w:cs="Times New Roman"/>
          <w:sz w:val="28"/>
          <w:szCs w:val="28"/>
        </w:rPr>
        <w:t>, что делает его особенно удобным для небольших сервисов, но менее специализированным именно под API-</w:t>
      </w:r>
      <w:proofErr w:type="spellStart"/>
      <w:r w:rsidRPr="00044165">
        <w:rPr>
          <w:rFonts w:ascii="Times New Roman" w:hAnsi="Times New Roman" w:cs="Times New Roman"/>
          <w:sz w:val="28"/>
          <w:szCs w:val="28"/>
        </w:rPr>
        <w:t>first</w:t>
      </w:r>
      <w:proofErr w:type="spellEnd"/>
      <w:r w:rsidRPr="00044165">
        <w:rPr>
          <w:rFonts w:ascii="Times New Roman" w:hAnsi="Times New Roman" w:cs="Times New Roman"/>
          <w:sz w:val="28"/>
          <w:szCs w:val="28"/>
        </w:rPr>
        <w:t xml:space="preserve"> логику [54].</w:t>
      </w:r>
    </w:p>
    <w:p w14:paraId="22A581B2"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Вторым критерием является степень встроенности инфраструктурных возможностей.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/DRF выигрывает там, где требуется насыщенная серверная среда с большим количеством встроенных механизмов, административной логикой и общей полнотой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-платформы. Именно поэтому такой стек имеет смысл учитывать как реальную альтернативу: он широко применяется в тех системах, где сервер должен не только публиковать API, но и обеспечивать развитый внутренний контур управления. Однако для сервиса, в котором основной задачей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 является предоставление прикладных интерфейсов клиентскому приложению и работа с данными, такая полнота может оказаться избыточной.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xml:space="preserve">, напротив, даёт минимальное ядро и высокую гибкость, но требует большего числа самостоятельных архитектурных решений от разработчика. В этом отношении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занимает промежуточное и во многом более удачное положение: он не перегружен лишними встроенными слоями, но при этом уже содержит средства, которые важны именно для API-ориентированного приложения [50][54].</w:t>
      </w:r>
    </w:p>
    <w:p w14:paraId="426D575D"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Третьим критерием выступает удобство документирования и сопровождения API. Для геоинформационного сервиса это особенно важно, поскольку серверный контур, как правило, включает несколько маршрутов доступа к данным, параметры фильтрации, поисковые запросы и наборы структурированных ответов.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прямо указывает среди своих ключевых возможностей автоматическую генерацию документации и интерактивные </w:t>
      </w:r>
      <w:r w:rsidRPr="00044165">
        <w:rPr>
          <w:rFonts w:ascii="Times New Roman" w:hAnsi="Times New Roman" w:cs="Times New Roman"/>
          <w:sz w:val="28"/>
          <w:szCs w:val="28"/>
        </w:rPr>
        <w:lastRenderedPageBreak/>
        <w:t xml:space="preserve">интерфейсы исследования API на основе </w:t>
      </w:r>
      <w:proofErr w:type="spellStart"/>
      <w:r w:rsidRPr="00044165">
        <w:rPr>
          <w:rFonts w:ascii="Times New Roman" w:hAnsi="Times New Roman" w:cs="Times New Roman"/>
          <w:sz w:val="28"/>
          <w:szCs w:val="28"/>
        </w:rPr>
        <w:t>OpenAPI</w:t>
      </w:r>
      <w:proofErr w:type="spellEnd"/>
      <w:r w:rsidRPr="00044165">
        <w:rPr>
          <w:rFonts w:ascii="Times New Roman" w:hAnsi="Times New Roman" w:cs="Times New Roman"/>
          <w:sz w:val="28"/>
          <w:szCs w:val="28"/>
        </w:rPr>
        <w:t xml:space="preserve"> [51].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 REST Framework также поддерживает документирование API, однако в его случае это не выглядит таким центральным и встроенным свойством самой платформы, как в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[53]. Для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xml:space="preserve"> аналогичная инфраструктура, как правило, формируется уже через внешние расширения и дополнительную конфигурацию, что повышает степень ручной сборки серверной части [54]. С практической точки зрения это означает, что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уменьшает затраты на поддержку формализованного API-контракта между клиентом и сервером.</w:t>
      </w:r>
    </w:p>
    <w:p w14:paraId="77BD727C" w14:textId="77777777" w:rsidR="0014552F" w:rsidRPr="00044165"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Наконец, следует учитывать и соразмерность платформы задачам системы.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/DRF является сильным и зрелым вариантом, но его преимущества раскрываются в большей степени там, где проекту нужен широкий серверный контур, тесно связанный с модельной логикой самого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xml:space="preserve"> уместен как гибкий и лёгкий инструмент, когда требуется компактный сервис или минималистичное приложение.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наиболее логично подходит для случаев, когда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 проектируется прежде всего как современный слой API, взаимодействующий с отдельным </w:t>
      </w:r>
      <w:proofErr w:type="spellStart"/>
      <w:r w:rsidRPr="00044165">
        <w:rPr>
          <w:rFonts w:ascii="Times New Roman" w:hAnsi="Times New Roman" w:cs="Times New Roman"/>
          <w:sz w:val="28"/>
          <w:szCs w:val="28"/>
        </w:rPr>
        <w:t>frontend</w:t>
      </w:r>
      <w:proofErr w:type="spellEnd"/>
      <w:r w:rsidRPr="00044165">
        <w:rPr>
          <w:rFonts w:ascii="Times New Roman" w:hAnsi="Times New Roman" w:cs="Times New Roman"/>
          <w:sz w:val="28"/>
          <w:szCs w:val="28"/>
        </w:rPr>
        <w:t>-приложением и базой данных, а не как полнофункциональная монолитная веб-платформа [50][52][54]. Для геоинформационного веб-сервиса именно такая постановка задачи и является наиболее естественной, поскольку основное взаимодействие с пользователем происходит на стороне отдельного клиентского приложения, а сервер публикует данные и прикладные методы доступа к ним.</w:t>
      </w:r>
    </w:p>
    <w:p w14:paraId="39DDE7DF"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044165">
        <w:rPr>
          <w:rFonts w:ascii="Times New Roman" w:hAnsi="Times New Roman" w:cs="Times New Roman"/>
          <w:sz w:val="28"/>
          <w:szCs w:val="28"/>
        </w:rPr>
        <w:t xml:space="preserve">Таким образом, сравнительный анализ показывает, что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в наибольшей степени соответствует требованиям серверной платформы для геоинформационного веб-сервиса. Его выбор обоснован API-ориентированной архитектурой, встроенной поддержкой </w:t>
      </w:r>
      <w:proofErr w:type="spellStart"/>
      <w:r w:rsidRPr="00044165">
        <w:rPr>
          <w:rFonts w:ascii="Times New Roman" w:hAnsi="Times New Roman" w:cs="Times New Roman"/>
          <w:sz w:val="28"/>
          <w:szCs w:val="28"/>
        </w:rPr>
        <w:t>OpenAPI</w:t>
      </w:r>
      <w:proofErr w:type="spellEnd"/>
      <w:r w:rsidRPr="00044165">
        <w:rPr>
          <w:rFonts w:ascii="Times New Roman" w:hAnsi="Times New Roman" w:cs="Times New Roman"/>
          <w:sz w:val="28"/>
          <w:szCs w:val="28"/>
        </w:rPr>
        <w:t xml:space="preserve">-документирования, современной моделью описания интерфейсов и хорошей соразмерностью задачам сервиса, в котором </w:t>
      </w:r>
      <w:proofErr w:type="spellStart"/>
      <w:r w:rsidRPr="00044165">
        <w:rPr>
          <w:rFonts w:ascii="Times New Roman" w:hAnsi="Times New Roman" w:cs="Times New Roman"/>
          <w:sz w:val="28"/>
          <w:szCs w:val="28"/>
        </w:rPr>
        <w:t>backend</w:t>
      </w:r>
      <w:proofErr w:type="spellEnd"/>
      <w:r w:rsidRPr="00044165">
        <w:rPr>
          <w:rFonts w:ascii="Times New Roman" w:hAnsi="Times New Roman" w:cs="Times New Roman"/>
          <w:sz w:val="28"/>
          <w:szCs w:val="28"/>
        </w:rPr>
        <w:t xml:space="preserve"> выступает прежде всего слоем публикации данных и прикладной логики [50][51]. </w:t>
      </w:r>
      <w:proofErr w:type="spellStart"/>
      <w:r w:rsidRPr="00044165">
        <w:rPr>
          <w:rFonts w:ascii="Times New Roman" w:hAnsi="Times New Roman" w:cs="Times New Roman"/>
          <w:sz w:val="28"/>
          <w:szCs w:val="28"/>
        </w:rPr>
        <w:t>Django</w:t>
      </w:r>
      <w:proofErr w:type="spellEnd"/>
      <w:r w:rsidRPr="00044165">
        <w:rPr>
          <w:rFonts w:ascii="Times New Roman" w:hAnsi="Times New Roman" w:cs="Times New Roman"/>
          <w:sz w:val="28"/>
          <w:szCs w:val="28"/>
        </w:rPr>
        <w:t xml:space="preserve">/DRF остаётся сильной альтернативой для более тяжёлых </w:t>
      </w:r>
      <w:proofErr w:type="spellStart"/>
      <w:r w:rsidRPr="00044165">
        <w:rPr>
          <w:rFonts w:ascii="Times New Roman" w:hAnsi="Times New Roman" w:cs="Times New Roman"/>
          <w:sz w:val="28"/>
          <w:szCs w:val="28"/>
        </w:rPr>
        <w:t>серверно</w:t>
      </w:r>
      <w:proofErr w:type="spellEnd"/>
      <w:r w:rsidRPr="00044165">
        <w:rPr>
          <w:rFonts w:ascii="Times New Roman" w:hAnsi="Times New Roman" w:cs="Times New Roman"/>
          <w:sz w:val="28"/>
          <w:szCs w:val="28"/>
        </w:rPr>
        <w:t xml:space="preserve">-ориентированных </w:t>
      </w:r>
      <w:r w:rsidRPr="00044165">
        <w:rPr>
          <w:rFonts w:ascii="Times New Roman" w:hAnsi="Times New Roman" w:cs="Times New Roman"/>
          <w:sz w:val="28"/>
          <w:szCs w:val="28"/>
        </w:rPr>
        <w:lastRenderedPageBreak/>
        <w:t xml:space="preserve">решений, а </w:t>
      </w:r>
      <w:proofErr w:type="spellStart"/>
      <w:r w:rsidRPr="00044165">
        <w:rPr>
          <w:rFonts w:ascii="Times New Roman" w:hAnsi="Times New Roman" w:cs="Times New Roman"/>
          <w:sz w:val="28"/>
          <w:szCs w:val="28"/>
        </w:rPr>
        <w:t>Flask</w:t>
      </w:r>
      <w:proofErr w:type="spellEnd"/>
      <w:r w:rsidRPr="00044165">
        <w:rPr>
          <w:rFonts w:ascii="Times New Roman" w:hAnsi="Times New Roman" w:cs="Times New Roman"/>
          <w:sz w:val="28"/>
          <w:szCs w:val="28"/>
        </w:rPr>
        <w:t xml:space="preserve"> — допустимым вариантом для компактных и узкоспециализированных сервисов [52][54]. Однако для системы, в которой приоритетом являются структурированный API, работа с данными и прозрачная интеграция с клиентской частью, выбор </w:t>
      </w:r>
      <w:proofErr w:type="spellStart"/>
      <w:r w:rsidRPr="00044165">
        <w:rPr>
          <w:rFonts w:ascii="Times New Roman" w:hAnsi="Times New Roman" w:cs="Times New Roman"/>
          <w:sz w:val="28"/>
          <w:szCs w:val="28"/>
        </w:rPr>
        <w:t>FastAPI</w:t>
      </w:r>
      <w:proofErr w:type="spellEnd"/>
      <w:r w:rsidRPr="00044165">
        <w:rPr>
          <w:rFonts w:ascii="Times New Roman" w:hAnsi="Times New Roman" w:cs="Times New Roman"/>
          <w:sz w:val="28"/>
          <w:szCs w:val="28"/>
        </w:rPr>
        <w:t xml:space="preserve"> является наиболее обоснованным.</w:t>
      </w:r>
    </w:p>
    <w:p w14:paraId="1115345A"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После определения серверной платформы необходимо рассмотреть клиентскую основу приложения, через которую будет организовано взаимодействие пользователя с пространственными данными. В данном случае важно выбрать такой </w:t>
      </w:r>
      <w:proofErr w:type="spellStart"/>
      <w:r w:rsidRPr="0014552F">
        <w:rPr>
          <w:rFonts w:ascii="Times New Roman" w:hAnsi="Times New Roman" w:cs="Times New Roman"/>
          <w:sz w:val="28"/>
          <w:szCs w:val="28"/>
        </w:rPr>
        <w:t>frontend</w:t>
      </w:r>
      <w:proofErr w:type="spellEnd"/>
      <w:r w:rsidRPr="0014552F">
        <w:rPr>
          <w:rFonts w:ascii="Times New Roman" w:hAnsi="Times New Roman" w:cs="Times New Roman"/>
          <w:sz w:val="28"/>
          <w:szCs w:val="28"/>
        </w:rPr>
        <w:t>-инструмент, который обеспечит модульную структуру интерфейса и устойчивую интеграцию с картографической библиотекой.</w:t>
      </w:r>
    </w:p>
    <w:p w14:paraId="7586081B"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Клиентская часть геоинформационного веб-сервиса должна решать сразу несколько задач: обеспечивать отображение карты, поддерживать работу со слоями и управляющими панелями, обрабатывать действия пользователя и синхронизировать интерфейс с данными, получаемыми от серверного API. Следовательно, при выборе </w:t>
      </w:r>
      <w:proofErr w:type="spellStart"/>
      <w:r w:rsidRPr="004B0752">
        <w:rPr>
          <w:rFonts w:ascii="Times New Roman" w:hAnsi="Times New Roman" w:cs="Times New Roman"/>
          <w:sz w:val="28"/>
          <w:szCs w:val="28"/>
        </w:rPr>
        <w:t>frontend</w:t>
      </w:r>
      <w:proofErr w:type="spellEnd"/>
      <w:r w:rsidRPr="004B0752">
        <w:rPr>
          <w:rFonts w:ascii="Times New Roman" w:hAnsi="Times New Roman" w:cs="Times New Roman"/>
          <w:sz w:val="28"/>
          <w:szCs w:val="28"/>
        </w:rPr>
        <w:t xml:space="preserve">-основы необходимо сопоставлять не просто популярные JavaScript-решения, а те технологии, которые позволяют строить устойчивую компонентную архитектуру одностраничного приложения. Именно по этой причине в данном вопросе логично обратиться к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все три решения широко применяются в современной </w:t>
      </w:r>
      <w:proofErr w:type="spellStart"/>
      <w:r w:rsidRPr="004B0752">
        <w:rPr>
          <w:rFonts w:ascii="Times New Roman" w:hAnsi="Times New Roman" w:cs="Times New Roman"/>
          <w:sz w:val="28"/>
          <w:szCs w:val="28"/>
        </w:rPr>
        <w:t>frontend</w:t>
      </w:r>
      <w:proofErr w:type="spellEnd"/>
      <w:r w:rsidRPr="004B0752">
        <w:rPr>
          <w:rFonts w:ascii="Times New Roman" w:hAnsi="Times New Roman" w:cs="Times New Roman"/>
          <w:sz w:val="28"/>
          <w:szCs w:val="28"/>
        </w:rPr>
        <w:t xml:space="preserve">-разработке, но представляют разные модели организации клиентской части [55]–[57].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 официальной документации определяется как библиотека для веб- и нативных пользовательских интерфейсов,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 как </w:t>
      </w:r>
      <w:proofErr w:type="spellStart"/>
      <w:r w:rsidRPr="004B0752">
        <w:rPr>
          <w:rFonts w:ascii="Times New Roman" w:hAnsi="Times New Roman" w:cs="Times New Roman"/>
          <w:sz w:val="28"/>
          <w:szCs w:val="28"/>
        </w:rPr>
        <w:t>progressive</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framework</w:t>
      </w:r>
      <w:proofErr w:type="spellEnd"/>
      <w:r w:rsidRPr="004B0752">
        <w:rPr>
          <w:rFonts w:ascii="Times New Roman" w:hAnsi="Times New Roman" w:cs="Times New Roman"/>
          <w:sz w:val="28"/>
          <w:szCs w:val="28"/>
        </w:rPr>
        <w:t xml:space="preserve">, а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 как полноценный </w:t>
      </w:r>
      <w:proofErr w:type="spellStart"/>
      <w:r w:rsidRPr="004B0752">
        <w:rPr>
          <w:rFonts w:ascii="Times New Roman" w:hAnsi="Times New Roman" w:cs="Times New Roman"/>
          <w:sz w:val="28"/>
          <w:szCs w:val="28"/>
        </w:rPr>
        <w:t>web</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framework</w:t>
      </w:r>
      <w:proofErr w:type="spellEnd"/>
      <w:r w:rsidRPr="004B0752">
        <w:rPr>
          <w:rFonts w:ascii="Times New Roman" w:hAnsi="Times New Roman" w:cs="Times New Roman"/>
          <w:sz w:val="28"/>
          <w:szCs w:val="28"/>
        </w:rPr>
        <w:t xml:space="preserve"> для быстрых и масштабируемых приложений. </w:t>
      </w:r>
    </w:p>
    <w:p w14:paraId="31F1E27B"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Содержательно различие между этими технологиями проявляется прежде всего в том, какую степень архитектурной жёсткости они навязывают приложению.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предлагает наиболее полный и строго организованный каркас: в официальной документации подчёркивается, что он предоставляет </w:t>
      </w:r>
      <w:proofErr w:type="spellStart"/>
      <w:r w:rsidRPr="004B0752">
        <w:rPr>
          <w:rFonts w:ascii="Times New Roman" w:hAnsi="Times New Roman" w:cs="Times New Roman"/>
          <w:sz w:val="28"/>
          <w:szCs w:val="28"/>
        </w:rPr>
        <w:t>broad</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suite</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of</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tools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APIs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and</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libraries</w:t>
      </w:r>
      <w:proofErr w:type="spellEnd"/>
      <w:r w:rsidRPr="004B0752">
        <w:rPr>
          <w:rFonts w:ascii="Times New Roman" w:hAnsi="Times New Roman" w:cs="Times New Roman"/>
          <w:sz w:val="28"/>
          <w:szCs w:val="28"/>
        </w:rPr>
        <w:t xml:space="preserve"> и рассчитан на приложения, которые </w:t>
      </w:r>
      <w:r w:rsidRPr="004B0752">
        <w:rPr>
          <w:rFonts w:ascii="Times New Roman" w:hAnsi="Times New Roman" w:cs="Times New Roman"/>
          <w:sz w:val="28"/>
          <w:szCs w:val="28"/>
        </w:rPr>
        <w:lastRenderedPageBreak/>
        <w:t xml:space="preserve">должны масштабироваться вместе с размером команды и кодовой базы [57]. Такое решение естественно рассматривать как сильную альтернативу в тех случаях, когда проект ориентирован на крупную </w:t>
      </w:r>
      <w:proofErr w:type="spellStart"/>
      <w:r w:rsidRPr="004B0752">
        <w:rPr>
          <w:rFonts w:ascii="Times New Roman" w:hAnsi="Times New Roman" w:cs="Times New Roman"/>
          <w:sz w:val="28"/>
          <w:szCs w:val="28"/>
        </w:rPr>
        <w:t>enterprise</w:t>
      </w:r>
      <w:proofErr w:type="spellEnd"/>
      <w:r w:rsidRPr="004B0752">
        <w:rPr>
          <w:rFonts w:ascii="Times New Roman" w:hAnsi="Times New Roman" w:cs="Times New Roman"/>
          <w:sz w:val="28"/>
          <w:szCs w:val="28"/>
        </w:rPr>
        <w:t xml:space="preserve">-платформу с заранее заданной внутренней структурой.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напротив, строится как прогрессивный фреймворк, что делает его особенно удобным для поэтапного внедрения и постепенного усложнения интерфейса [56].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 этой системе координат занимает более нейтральное положение: он не стремится предоставить полностью завершённый </w:t>
      </w:r>
      <w:proofErr w:type="spellStart"/>
      <w:r w:rsidRPr="004B0752">
        <w:rPr>
          <w:rFonts w:ascii="Times New Roman" w:hAnsi="Times New Roman" w:cs="Times New Roman"/>
          <w:sz w:val="28"/>
          <w:szCs w:val="28"/>
        </w:rPr>
        <w:t>framework</w:t>
      </w:r>
      <w:proofErr w:type="spellEnd"/>
      <w:r w:rsidRPr="004B0752">
        <w:rPr>
          <w:rFonts w:ascii="Times New Roman" w:hAnsi="Times New Roman" w:cs="Times New Roman"/>
          <w:sz w:val="28"/>
          <w:szCs w:val="28"/>
        </w:rPr>
        <w:t xml:space="preserve">-контур, а сосредоточен на компонентной модели пользовательского интерфейса, позволяя гибко собирать приложение вокруг неё [55]. </w:t>
      </w:r>
    </w:p>
    <w:p w14:paraId="278A471A"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Для геоинформационного веб-сервиса такая разница принципиальна, поскольку карта в нём обычно реализуется через отдельную специализированную библиотеку, а сам интерфейс складывается из набора независимых, но связанных компонентов: картографического контейнера, панели поиска, списка объектов, карточки выбранной сущности, переключателей слоёв и служебных элементов. В подобных условиях избыточно жёсткий </w:t>
      </w:r>
      <w:proofErr w:type="spellStart"/>
      <w:r w:rsidRPr="004B0752">
        <w:rPr>
          <w:rFonts w:ascii="Times New Roman" w:hAnsi="Times New Roman" w:cs="Times New Roman"/>
          <w:sz w:val="28"/>
          <w:szCs w:val="28"/>
        </w:rPr>
        <w:t>frontend</w:t>
      </w:r>
      <w:proofErr w:type="spellEnd"/>
      <w:r w:rsidRPr="004B0752">
        <w:rPr>
          <w:rFonts w:ascii="Times New Roman" w:hAnsi="Times New Roman" w:cs="Times New Roman"/>
          <w:sz w:val="28"/>
          <w:szCs w:val="28"/>
        </w:rPr>
        <w:t xml:space="preserve">-каркас не всегда даёт преимущество. Напротив, более ценной становится возможность свободно комбинировать интерфейсные компоненты и специализированные библиотеки, не подчиняя всё приложение слишком тяжёлой внутренней структуре. Именно этим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и привлекателен: он прямо строится на идее создания интерфейса из отдельных компонентов, которые затем объединяются в экраны, страницы и приложения [55]. </w:t>
      </w:r>
    </w:p>
    <w:p w14:paraId="7ED66FAE"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Отдельно следует учитывать и масштабируемость интерфейса как системы компонентов. В исследовании 2024 года, посвящённом компонентным архитектурам веб-приложений,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рассматриваются как решения с различной степенью гибкости и архитектурной полноты: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выделяется высокой </w:t>
      </w:r>
      <w:proofErr w:type="spellStart"/>
      <w:r w:rsidRPr="004B0752">
        <w:rPr>
          <w:rFonts w:ascii="Times New Roman" w:hAnsi="Times New Roman" w:cs="Times New Roman"/>
          <w:sz w:val="28"/>
          <w:szCs w:val="28"/>
        </w:rPr>
        <w:t>настраиваемостью</w:t>
      </w:r>
      <w:proofErr w:type="spellEnd"/>
      <w:r w:rsidRPr="004B0752">
        <w:rPr>
          <w:rFonts w:ascii="Times New Roman" w:hAnsi="Times New Roman" w:cs="Times New Roman"/>
          <w:sz w:val="28"/>
          <w:szCs w:val="28"/>
        </w:rPr>
        <w:t xml:space="preserve"> и сильной экосистемой,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 широким встроенным инструментарием для </w:t>
      </w:r>
      <w:proofErr w:type="spellStart"/>
      <w:r w:rsidRPr="004B0752">
        <w:rPr>
          <w:rFonts w:ascii="Times New Roman" w:hAnsi="Times New Roman" w:cs="Times New Roman"/>
          <w:sz w:val="28"/>
          <w:szCs w:val="28"/>
        </w:rPr>
        <w:t>enterprise-level</w:t>
      </w:r>
      <w:proofErr w:type="spellEnd"/>
      <w:r w:rsidRPr="004B0752">
        <w:rPr>
          <w:rFonts w:ascii="Times New Roman" w:hAnsi="Times New Roman" w:cs="Times New Roman"/>
          <w:sz w:val="28"/>
          <w:szCs w:val="28"/>
        </w:rPr>
        <w:t xml:space="preserve"> приложений, а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 сочетанием простоты и гибкости [58]. Для клиентской части геоинформационного сервиса наиболее важным </w:t>
      </w:r>
      <w:r w:rsidRPr="004B0752">
        <w:rPr>
          <w:rFonts w:ascii="Times New Roman" w:hAnsi="Times New Roman" w:cs="Times New Roman"/>
          <w:sz w:val="28"/>
          <w:szCs w:val="28"/>
        </w:rPr>
        <w:lastRenderedPageBreak/>
        <w:t xml:space="preserve">оказывается не максимальный объём встроенных средств сам по себе, а возможность наращивать интерфейс без потери управляемости. Здесь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выглядит особенно уместно, поскольку допускает модульное развитие интерфейса и хорошо работает в сценариях, где приложение постепенно обрастает новыми экранными блоками и пользовательскими режимами.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в этом отношении также остаётся сильным вариантом, однако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чаще оказывается более тяжёлым по отношению к прикладной задаче, если система не требует полного </w:t>
      </w:r>
      <w:proofErr w:type="spellStart"/>
      <w:r w:rsidRPr="004B0752">
        <w:rPr>
          <w:rFonts w:ascii="Times New Roman" w:hAnsi="Times New Roman" w:cs="Times New Roman"/>
          <w:sz w:val="28"/>
          <w:szCs w:val="28"/>
        </w:rPr>
        <w:t>enterprise</w:t>
      </w:r>
      <w:proofErr w:type="spellEnd"/>
      <w:r w:rsidRPr="004B0752">
        <w:rPr>
          <w:rFonts w:ascii="Times New Roman" w:hAnsi="Times New Roman" w:cs="Times New Roman"/>
          <w:sz w:val="28"/>
          <w:szCs w:val="28"/>
        </w:rPr>
        <w:t xml:space="preserve">-каркаса. </w:t>
      </w:r>
    </w:p>
    <w:p w14:paraId="0387721B"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Ещё одним важным аргументом является удобство проектирования интерфейса вокруг визуальной иерархии. Для Web-GIS естественно мыслить клиентскую часть не как набор страниц в традиционном смысле, а как композицию блоков, одновременно присутствующих на экране и взаимодействующих между собой. В документации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прямо подчёркивается, что интерфейс создаётся из </w:t>
      </w:r>
      <w:proofErr w:type="spellStart"/>
      <w:r w:rsidRPr="004B0752">
        <w:rPr>
          <w:rFonts w:ascii="Times New Roman" w:hAnsi="Times New Roman" w:cs="Times New Roman"/>
          <w:sz w:val="28"/>
          <w:szCs w:val="28"/>
        </w:rPr>
        <w:t>individual</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pieces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called</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components</w:t>
      </w:r>
      <w:proofErr w:type="spellEnd"/>
      <w:r w:rsidRPr="004B0752">
        <w:rPr>
          <w:rFonts w:ascii="Times New Roman" w:hAnsi="Times New Roman" w:cs="Times New Roman"/>
          <w:sz w:val="28"/>
          <w:szCs w:val="28"/>
        </w:rPr>
        <w:t xml:space="preserve">, которые затем комбинируются в </w:t>
      </w:r>
      <w:proofErr w:type="spellStart"/>
      <w:r w:rsidRPr="004B0752">
        <w:rPr>
          <w:rFonts w:ascii="Times New Roman" w:hAnsi="Times New Roman" w:cs="Times New Roman"/>
          <w:sz w:val="28"/>
          <w:szCs w:val="28"/>
        </w:rPr>
        <w:t>screens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pages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and</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apps</w:t>
      </w:r>
      <w:proofErr w:type="spellEnd"/>
      <w:r w:rsidRPr="004B0752">
        <w:rPr>
          <w:rFonts w:ascii="Times New Roman" w:hAnsi="Times New Roman" w:cs="Times New Roman"/>
          <w:sz w:val="28"/>
          <w:szCs w:val="28"/>
        </w:rPr>
        <w:t xml:space="preserve"> [55]. Для геоинформационного сервиса это особенно удобно, поскольку карта, боковые панели и тематические элементы управления действительно образуют иерархию таких частей.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также поддерживает компонентный и декларативный подход [56], но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 данном случае выглядит более универсальной и нейтральной основой для построения сложного SPA-интерфейса, не перегруженного рамками полного </w:t>
      </w:r>
      <w:proofErr w:type="spellStart"/>
      <w:r w:rsidRPr="004B0752">
        <w:rPr>
          <w:rFonts w:ascii="Times New Roman" w:hAnsi="Times New Roman" w:cs="Times New Roman"/>
          <w:sz w:val="28"/>
          <w:szCs w:val="28"/>
        </w:rPr>
        <w:t>framework</w:t>
      </w:r>
      <w:proofErr w:type="spellEnd"/>
      <w:r w:rsidRPr="004B0752">
        <w:rPr>
          <w:rFonts w:ascii="Times New Roman" w:hAnsi="Times New Roman" w:cs="Times New Roman"/>
          <w:sz w:val="28"/>
          <w:szCs w:val="28"/>
        </w:rPr>
        <w:t xml:space="preserve">-каркаса. </w:t>
      </w:r>
    </w:p>
    <w:p w14:paraId="7E312E14"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Таким образом, сравнение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показывает, что все три решения являются содержательно оправданными альтернативами для построения клиентской части геоинформационного сервиса, однако лучше всего задачам такой системы соответствует именно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Angular</w:t>
      </w:r>
      <w:proofErr w:type="spellEnd"/>
      <w:r w:rsidRPr="004B0752">
        <w:rPr>
          <w:rFonts w:ascii="Times New Roman" w:hAnsi="Times New Roman" w:cs="Times New Roman"/>
          <w:sz w:val="28"/>
          <w:szCs w:val="28"/>
        </w:rPr>
        <w:t xml:space="preserve"> остаётся сильным вариантом для более тяжёлых и строго организованных </w:t>
      </w:r>
      <w:proofErr w:type="spellStart"/>
      <w:r w:rsidRPr="004B0752">
        <w:rPr>
          <w:rFonts w:ascii="Times New Roman" w:hAnsi="Times New Roman" w:cs="Times New Roman"/>
          <w:sz w:val="28"/>
          <w:szCs w:val="28"/>
        </w:rPr>
        <w:t>frontend</w:t>
      </w:r>
      <w:proofErr w:type="spellEnd"/>
      <w:r w:rsidRPr="004B0752">
        <w:rPr>
          <w:rFonts w:ascii="Times New Roman" w:hAnsi="Times New Roman" w:cs="Times New Roman"/>
          <w:sz w:val="28"/>
          <w:szCs w:val="28"/>
        </w:rPr>
        <w:t xml:space="preserve">-платформ, </w:t>
      </w:r>
      <w:proofErr w:type="spellStart"/>
      <w:r w:rsidRPr="004B0752">
        <w:rPr>
          <w:rFonts w:ascii="Times New Roman" w:hAnsi="Times New Roman" w:cs="Times New Roman"/>
          <w:sz w:val="28"/>
          <w:szCs w:val="28"/>
        </w:rPr>
        <w:t>Vue</w:t>
      </w:r>
      <w:proofErr w:type="spellEnd"/>
      <w:r w:rsidRPr="004B0752">
        <w:rPr>
          <w:rFonts w:ascii="Times New Roman" w:hAnsi="Times New Roman" w:cs="Times New Roman"/>
          <w:sz w:val="28"/>
          <w:szCs w:val="28"/>
        </w:rPr>
        <w:t xml:space="preserve"> — удобным прогрессивным </w:t>
      </w:r>
      <w:proofErr w:type="spellStart"/>
      <w:r w:rsidRPr="004B0752">
        <w:rPr>
          <w:rFonts w:ascii="Times New Roman" w:hAnsi="Times New Roman" w:cs="Times New Roman"/>
          <w:sz w:val="28"/>
          <w:szCs w:val="28"/>
        </w:rPr>
        <w:t>framework</w:t>
      </w:r>
      <w:proofErr w:type="spellEnd"/>
      <w:r w:rsidRPr="004B0752">
        <w:rPr>
          <w:rFonts w:ascii="Times New Roman" w:hAnsi="Times New Roman" w:cs="Times New Roman"/>
          <w:sz w:val="28"/>
          <w:szCs w:val="28"/>
        </w:rPr>
        <w:t xml:space="preserve"> с мягким порогом внедрения, но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 наибольшей степени сочетает компонентную модель интерфейса, архитектурную гибкость и удобство интеграции со специализированными библиотеками, что особенно важно для Web-GIS с </w:t>
      </w:r>
      <w:r w:rsidRPr="004B0752">
        <w:rPr>
          <w:rFonts w:ascii="Times New Roman" w:hAnsi="Times New Roman" w:cs="Times New Roman"/>
          <w:sz w:val="28"/>
          <w:szCs w:val="28"/>
        </w:rPr>
        <w:lastRenderedPageBreak/>
        <w:t xml:space="preserve">интерактивной картой и модульной клиентской частью [55][58]. Поэтому выбор </w:t>
      </w:r>
      <w:proofErr w:type="spellStart"/>
      <w:r w:rsidRPr="004B0752">
        <w:rPr>
          <w:rFonts w:ascii="Times New Roman" w:hAnsi="Times New Roman" w:cs="Times New Roman"/>
          <w:sz w:val="28"/>
          <w:szCs w:val="28"/>
        </w:rPr>
        <w:t>React</w:t>
      </w:r>
      <w:proofErr w:type="spellEnd"/>
      <w:r w:rsidRPr="004B0752">
        <w:rPr>
          <w:rFonts w:ascii="Times New Roman" w:hAnsi="Times New Roman" w:cs="Times New Roman"/>
          <w:sz w:val="28"/>
          <w:szCs w:val="28"/>
        </w:rPr>
        <w:t xml:space="preserve"> в качестве клиентского фреймворка следует считать наиболее обоснованным.</w:t>
      </w:r>
    </w:p>
    <w:p w14:paraId="3FC19EEA"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Однако выбор клиентского фреймворка ещё не определяет, каким образом сами пространственные данные будут отображаться в браузере. Поэтому далее требуется отдельно рассмотреть картографическую библиотеку как ключевой элемент визуального и прикладного слоя веб-ГИС.</w:t>
      </w:r>
    </w:p>
    <w:p w14:paraId="01FA5559"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Отдельного рассмотрения в составе технологического стека требует картографическая библиотека, поскольку именно она определяет, каким образом пространственные данные будут представлены в браузере и насколько гибко клиентская часть сможет работать со слоями, объектами, проекциями и пользовательскими действиями. Для геоинформационного веб-сервиса речь идёт не просто о средстве вывода карты на экран, а о программной основе интерфейса, через которую реализуются навигация, управление слоями, отображение векторных объектов и взаимодействие с результатами серверных запросов. По этой причине в данном вопросе содержательно оправданно сопоставить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GL JS: все три решения применяются для веб-картографии, но ориентированы на разные сценарии и по-разному соотносятся с задачами Web-GIS [26][59].</w:t>
      </w:r>
    </w:p>
    <w:p w14:paraId="7BA8DEBE"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Прежде всего необходимо отметить, что рассматриваемые библиотеки представляют разные подходы к картографической визуализации.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официально позиционируется как ведущая </w:t>
      </w:r>
      <w:proofErr w:type="spellStart"/>
      <w:r w:rsidRPr="004B0752">
        <w:rPr>
          <w:rFonts w:ascii="Times New Roman" w:hAnsi="Times New Roman" w:cs="Times New Roman"/>
          <w:sz w:val="28"/>
          <w:szCs w:val="28"/>
        </w:rPr>
        <w:t>open-source</w:t>
      </w:r>
      <w:proofErr w:type="spellEnd"/>
      <w:r w:rsidRPr="004B0752">
        <w:rPr>
          <w:rFonts w:ascii="Times New Roman" w:hAnsi="Times New Roman" w:cs="Times New Roman"/>
          <w:sz w:val="28"/>
          <w:szCs w:val="28"/>
        </w:rPr>
        <w:t xml:space="preserve"> JavaScript </w:t>
      </w:r>
      <w:proofErr w:type="spellStart"/>
      <w:r w:rsidRPr="004B0752">
        <w:rPr>
          <w:rFonts w:ascii="Times New Roman" w:hAnsi="Times New Roman" w:cs="Times New Roman"/>
          <w:sz w:val="28"/>
          <w:szCs w:val="28"/>
        </w:rPr>
        <w:t>library</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for</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mobile-friendly</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interactive</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maps</w:t>
      </w:r>
      <w:proofErr w:type="spellEnd"/>
      <w:r w:rsidRPr="004B0752">
        <w:rPr>
          <w:rFonts w:ascii="Times New Roman" w:hAnsi="Times New Roman" w:cs="Times New Roman"/>
          <w:sz w:val="28"/>
          <w:szCs w:val="28"/>
        </w:rPr>
        <w:t xml:space="preserve"> и подчёркивает собственную лёгкость; на сайте библиотеки отдельно указано, что она весит около 42 KB JavaScript и покрывает «все картографические функции, которые нужны большинству разработчиков» [59]. Это делает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естественным выбором для лёгких интерактивных карт, информационных веб-страниц и сравнительно простых картографических интерфейсов.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GL JS, напротив, ориентирован на </w:t>
      </w:r>
      <w:proofErr w:type="spellStart"/>
      <w:r w:rsidRPr="004B0752">
        <w:rPr>
          <w:rFonts w:ascii="Times New Roman" w:hAnsi="Times New Roman" w:cs="Times New Roman"/>
          <w:sz w:val="28"/>
          <w:szCs w:val="28"/>
        </w:rPr>
        <w:t>WebGL</w:t>
      </w:r>
      <w:proofErr w:type="spellEnd"/>
      <w:r w:rsidRPr="004B0752">
        <w:rPr>
          <w:rFonts w:ascii="Times New Roman" w:hAnsi="Times New Roman" w:cs="Times New Roman"/>
          <w:sz w:val="28"/>
          <w:szCs w:val="28"/>
        </w:rPr>
        <w:t xml:space="preserve">-рендеринг интерактивных карт на основе векторных </w:t>
      </w:r>
      <w:proofErr w:type="spellStart"/>
      <w:r w:rsidRPr="004B0752">
        <w:rPr>
          <w:rFonts w:ascii="Times New Roman" w:hAnsi="Times New Roman" w:cs="Times New Roman"/>
          <w:sz w:val="28"/>
          <w:szCs w:val="28"/>
        </w:rPr>
        <w:t>тайлов</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style</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specification</w:t>
      </w:r>
      <w:proofErr w:type="spellEnd"/>
      <w:r w:rsidRPr="004B0752">
        <w:rPr>
          <w:rFonts w:ascii="Times New Roman" w:hAnsi="Times New Roman" w:cs="Times New Roman"/>
          <w:sz w:val="28"/>
          <w:szCs w:val="28"/>
        </w:rPr>
        <w:t xml:space="preserve">, то есть лучше всего раскрывается в сценариях, где карта строится </w:t>
      </w:r>
      <w:r w:rsidRPr="004B0752">
        <w:rPr>
          <w:rFonts w:ascii="Times New Roman" w:hAnsi="Times New Roman" w:cs="Times New Roman"/>
          <w:sz w:val="28"/>
          <w:szCs w:val="28"/>
        </w:rPr>
        <w:lastRenderedPageBreak/>
        <w:t>как визуально насыщенная векторно-</w:t>
      </w:r>
      <w:proofErr w:type="spellStart"/>
      <w:r w:rsidRPr="004B0752">
        <w:rPr>
          <w:rFonts w:ascii="Times New Roman" w:hAnsi="Times New Roman" w:cs="Times New Roman"/>
          <w:sz w:val="28"/>
          <w:szCs w:val="28"/>
        </w:rPr>
        <w:t>тайловая</w:t>
      </w:r>
      <w:proofErr w:type="spellEnd"/>
      <w:r w:rsidRPr="004B0752">
        <w:rPr>
          <w:rFonts w:ascii="Times New Roman" w:hAnsi="Times New Roman" w:cs="Times New Roman"/>
          <w:sz w:val="28"/>
          <w:szCs w:val="28"/>
        </w:rPr>
        <w:t xml:space="preserve"> сцена [60][61].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занимает иное положение: в официальной документации подчёркивается, что библиотека позволяет выводить на веб-страницу динамическую карту, поддерживает </w:t>
      </w:r>
      <w:proofErr w:type="spellStart"/>
      <w:r w:rsidRPr="004B0752">
        <w:rPr>
          <w:rFonts w:ascii="Times New Roman" w:hAnsi="Times New Roman" w:cs="Times New Roman"/>
          <w:sz w:val="28"/>
          <w:szCs w:val="28"/>
        </w:rPr>
        <w:t>tiles</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vector</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data</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markers</w:t>
      </w:r>
      <w:proofErr w:type="spellEnd"/>
      <w:r w:rsidRPr="004B0752">
        <w:rPr>
          <w:rFonts w:ascii="Times New Roman" w:hAnsi="Times New Roman" w:cs="Times New Roman"/>
          <w:sz w:val="28"/>
          <w:szCs w:val="28"/>
        </w:rPr>
        <w:t xml:space="preserve"> из различных источников, а также включает несколько базовых типов слоёв, среди которых отдельно выделены </w:t>
      </w:r>
      <w:proofErr w:type="spellStart"/>
      <w:r w:rsidRPr="004B0752">
        <w:rPr>
          <w:rFonts w:ascii="Times New Roman" w:hAnsi="Times New Roman" w:cs="Times New Roman"/>
          <w:sz w:val="28"/>
          <w:szCs w:val="28"/>
        </w:rPr>
        <w:t>Tile</w:t>
      </w:r>
      <w:proofErr w:type="spellEnd"/>
      <w:r w:rsidRPr="004B0752">
        <w:rPr>
          <w:rFonts w:ascii="Times New Roman" w:hAnsi="Times New Roman" w:cs="Times New Roman"/>
          <w:sz w:val="28"/>
          <w:szCs w:val="28"/>
        </w:rPr>
        <w:t xml:space="preserve">, Image, </w:t>
      </w:r>
      <w:proofErr w:type="spellStart"/>
      <w:r w:rsidRPr="004B0752">
        <w:rPr>
          <w:rFonts w:ascii="Times New Roman" w:hAnsi="Times New Roman" w:cs="Times New Roman"/>
          <w:sz w:val="28"/>
          <w:szCs w:val="28"/>
        </w:rPr>
        <w:t>Vector</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VectorTile</w:t>
      </w:r>
      <w:proofErr w:type="spellEnd"/>
      <w:r w:rsidRPr="004B0752">
        <w:rPr>
          <w:rFonts w:ascii="Times New Roman" w:hAnsi="Times New Roman" w:cs="Times New Roman"/>
          <w:sz w:val="28"/>
          <w:szCs w:val="28"/>
        </w:rPr>
        <w:t xml:space="preserve"> [62][63]. Следовательно,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изначально ближе именно к GIS-ориентированному способу организации карты.</w:t>
      </w:r>
    </w:p>
    <w:p w14:paraId="18760DB3"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Для геоинформационного сервиса это различие принципиально. Если задача сводится к созданию лёгкой интерактивной карты с ограниченным числом пользовательских сценариев, то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выглядит вполне содержательной альтернативой. Не случайно в русскоязычных публикациях по веб-картам и геопорталам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регулярно упоминается среди базовых открытых инструментов визуализации [26][64]. Однако при переходе от простой веб-карты к геоинформационному интерфейсу требования меняются: на первый план выходят поддержка нескольких типов слоёв, удобство работы с векторными объектами, согласованность со стандартными форматами пространственных данных и возможность строить карту как составную часть более сложной информационной системы. В этом отношении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выглядит более естественным решением, поскольку его модель изначально предполагает работу не только с </w:t>
      </w:r>
      <w:proofErr w:type="spellStart"/>
      <w:r w:rsidRPr="004B0752">
        <w:rPr>
          <w:rFonts w:ascii="Times New Roman" w:hAnsi="Times New Roman" w:cs="Times New Roman"/>
          <w:sz w:val="28"/>
          <w:szCs w:val="28"/>
        </w:rPr>
        <w:t>тайловой</w:t>
      </w:r>
      <w:proofErr w:type="spellEnd"/>
      <w:r w:rsidRPr="004B0752">
        <w:rPr>
          <w:rFonts w:ascii="Times New Roman" w:hAnsi="Times New Roman" w:cs="Times New Roman"/>
          <w:sz w:val="28"/>
          <w:szCs w:val="28"/>
        </w:rPr>
        <w:t xml:space="preserve"> подложкой, но и с разными источниками пространственных данных и несколькими способами их визуального представления [62][63].</w:t>
      </w:r>
    </w:p>
    <w:p w14:paraId="03F83B03"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Наряду с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в данном сравнении необходимо учитывать и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GL JS, поскольку это одна из наиболее заметных современных </w:t>
      </w:r>
      <w:proofErr w:type="spellStart"/>
      <w:r w:rsidRPr="004B0752">
        <w:rPr>
          <w:rFonts w:ascii="Times New Roman" w:hAnsi="Times New Roman" w:cs="Times New Roman"/>
          <w:sz w:val="28"/>
          <w:szCs w:val="28"/>
        </w:rPr>
        <w:t>open-source</w:t>
      </w:r>
      <w:proofErr w:type="spellEnd"/>
      <w:r w:rsidRPr="004B0752">
        <w:rPr>
          <w:rFonts w:ascii="Times New Roman" w:hAnsi="Times New Roman" w:cs="Times New Roman"/>
          <w:sz w:val="28"/>
          <w:szCs w:val="28"/>
        </w:rPr>
        <w:t xml:space="preserve"> платформ для векторно-</w:t>
      </w:r>
      <w:proofErr w:type="spellStart"/>
      <w:r w:rsidRPr="004B0752">
        <w:rPr>
          <w:rFonts w:ascii="Times New Roman" w:hAnsi="Times New Roman" w:cs="Times New Roman"/>
          <w:sz w:val="28"/>
          <w:szCs w:val="28"/>
        </w:rPr>
        <w:t>тайловой</w:t>
      </w:r>
      <w:proofErr w:type="spellEnd"/>
      <w:r w:rsidRPr="004B0752">
        <w:rPr>
          <w:rFonts w:ascii="Times New Roman" w:hAnsi="Times New Roman" w:cs="Times New Roman"/>
          <w:sz w:val="28"/>
          <w:szCs w:val="28"/>
        </w:rPr>
        <w:t xml:space="preserve"> веб-картографии. В</w:t>
      </w:r>
      <w:r w:rsidRPr="004B0752">
        <w:rPr>
          <w:rFonts w:ascii="Times New Roman" w:hAnsi="Times New Roman" w:cs="Times New Roman"/>
          <w:sz w:val="28"/>
          <w:szCs w:val="28"/>
          <w:lang w:val="en-US"/>
        </w:rPr>
        <w:t xml:space="preserve"> </w:t>
      </w:r>
      <w:r w:rsidRPr="004B0752">
        <w:rPr>
          <w:rFonts w:ascii="Times New Roman" w:hAnsi="Times New Roman" w:cs="Times New Roman"/>
          <w:sz w:val="28"/>
          <w:szCs w:val="28"/>
        </w:rPr>
        <w:t>официальной</w:t>
      </w:r>
      <w:r w:rsidRPr="004B0752">
        <w:rPr>
          <w:rFonts w:ascii="Times New Roman" w:hAnsi="Times New Roman" w:cs="Times New Roman"/>
          <w:sz w:val="28"/>
          <w:szCs w:val="28"/>
          <w:lang w:val="en-US"/>
        </w:rPr>
        <w:t xml:space="preserve"> </w:t>
      </w:r>
      <w:r w:rsidRPr="004B0752">
        <w:rPr>
          <w:rFonts w:ascii="Times New Roman" w:hAnsi="Times New Roman" w:cs="Times New Roman"/>
          <w:sz w:val="28"/>
          <w:szCs w:val="28"/>
        </w:rPr>
        <w:t>документации</w:t>
      </w:r>
      <w:r w:rsidRPr="004B0752">
        <w:rPr>
          <w:rFonts w:ascii="Times New Roman" w:hAnsi="Times New Roman" w:cs="Times New Roman"/>
          <w:sz w:val="28"/>
          <w:szCs w:val="28"/>
          <w:lang w:val="en-US"/>
        </w:rPr>
        <w:t xml:space="preserve"> </w:t>
      </w:r>
      <w:proofErr w:type="spellStart"/>
      <w:r w:rsidRPr="004B0752">
        <w:rPr>
          <w:rFonts w:ascii="Times New Roman" w:hAnsi="Times New Roman" w:cs="Times New Roman"/>
          <w:sz w:val="28"/>
          <w:szCs w:val="28"/>
          <w:lang w:val="en-US"/>
        </w:rPr>
        <w:t>MapLibre</w:t>
      </w:r>
      <w:proofErr w:type="spellEnd"/>
      <w:r w:rsidRPr="004B0752">
        <w:rPr>
          <w:rFonts w:ascii="Times New Roman" w:hAnsi="Times New Roman" w:cs="Times New Roman"/>
          <w:sz w:val="28"/>
          <w:szCs w:val="28"/>
          <w:lang w:val="en-US"/>
        </w:rPr>
        <w:t xml:space="preserve"> GL JS </w:t>
      </w:r>
      <w:r w:rsidRPr="004B0752">
        <w:rPr>
          <w:rFonts w:ascii="Times New Roman" w:hAnsi="Times New Roman" w:cs="Times New Roman"/>
          <w:sz w:val="28"/>
          <w:szCs w:val="28"/>
        </w:rPr>
        <w:t>описывается</w:t>
      </w:r>
      <w:r w:rsidRPr="004B0752">
        <w:rPr>
          <w:rFonts w:ascii="Times New Roman" w:hAnsi="Times New Roman" w:cs="Times New Roman"/>
          <w:sz w:val="28"/>
          <w:szCs w:val="28"/>
          <w:lang w:val="en-US"/>
        </w:rPr>
        <w:t xml:space="preserve"> </w:t>
      </w:r>
      <w:r w:rsidRPr="004B0752">
        <w:rPr>
          <w:rFonts w:ascii="Times New Roman" w:hAnsi="Times New Roman" w:cs="Times New Roman"/>
          <w:sz w:val="28"/>
          <w:szCs w:val="28"/>
        </w:rPr>
        <w:t>как</w:t>
      </w:r>
      <w:r w:rsidRPr="004B0752">
        <w:rPr>
          <w:rFonts w:ascii="Times New Roman" w:hAnsi="Times New Roman" w:cs="Times New Roman"/>
          <w:sz w:val="28"/>
          <w:szCs w:val="28"/>
          <w:lang w:val="en-US"/>
        </w:rPr>
        <w:t xml:space="preserve"> TypeScript library that uses WebGL to render interactive maps from vector tiles in a browser [60]. </w:t>
      </w:r>
      <w:r w:rsidRPr="004B0752">
        <w:rPr>
          <w:rFonts w:ascii="Times New Roman" w:hAnsi="Times New Roman" w:cs="Times New Roman"/>
          <w:sz w:val="28"/>
          <w:szCs w:val="28"/>
        </w:rPr>
        <w:t xml:space="preserve">Дополнительную роль играет и собственная </w:t>
      </w:r>
      <w:proofErr w:type="spellStart"/>
      <w:r w:rsidRPr="004B0752">
        <w:rPr>
          <w:rFonts w:ascii="Times New Roman" w:hAnsi="Times New Roman" w:cs="Times New Roman"/>
          <w:sz w:val="28"/>
          <w:szCs w:val="28"/>
        </w:rPr>
        <w:t>style</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specification</w:t>
      </w:r>
      <w:proofErr w:type="spellEnd"/>
      <w:r w:rsidRPr="004B0752">
        <w:rPr>
          <w:rFonts w:ascii="Times New Roman" w:hAnsi="Times New Roman" w:cs="Times New Roman"/>
          <w:sz w:val="28"/>
          <w:szCs w:val="28"/>
        </w:rPr>
        <w:t xml:space="preserve">, которая позволяет гибко задавать визуальное оформление карты, слоёв и объектов [61]. Именно поэтому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уместно рассматривать как реальную альтернативу: </w:t>
      </w:r>
      <w:r w:rsidRPr="004B0752">
        <w:rPr>
          <w:rFonts w:ascii="Times New Roman" w:hAnsi="Times New Roman" w:cs="Times New Roman"/>
          <w:sz w:val="28"/>
          <w:szCs w:val="28"/>
        </w:rPr>
        <w:lastRenderedPageBreak/>
        <w:t xml:space="preserve">в задачах, где приоритетом являются высокопроизводительный </w:t>
      </w:r>
      <w:proofErr w:type="spellStart"/>
      <w:r w:rsidRPr="004B0752">
        <w:rPr>
          <w:rFonts w:ascii="Times New Roman" w:hAnsi="Times New Roman" w:cs="Times New Roman"/>
          <w:sz w:val="28"/>
          <w:szCs w:val="28"/>
        </w:rPr>
        <w:t>WebGL</w:t>
      </w:r>
      <w:proofErr w:type="spellEnd"/>
      <w:r w:rsidRPr="004B0752">
        <w:rPr>
          <w:rFonts w:ascii="Times New Roman" w:hAnsi="Times New Roman" w:cs="Times New Roman"/>
          <w:sz w:val="28"/>
          <w:szCs w:val="28"/>
        </w:rPr>
        <w:t xml:space="preserve">-рендеринг, векторные </w:t>
      </w:r>
      <w:proofErr w:type="spellStart"/>
      <w:r w:rsidRPr="004B0752">
        <w:rPr>
          <w:rFonts w:ascii="Times New Roman" w:hAnsi="Times New Roman" w:cs="Times New Roman"/>
          <w:sz w:val="28"/>
          <w:szCs w:val="28"/>
        </w:rPr>
        <w:t>тайлы</w:t>
      </w:r>
      <w:proofErr w:type="spellEnd"/>
      <w:r w:rsidRPr="004B0752">
        <w:rPr>
          <w:rFonts w:ascii="Times New Roman" w:hAnsi="Times New Roman" w:cs="Times New Roman"/>
          <w:sz w:val="28"/>
          <w:szCs w:val="28"/>
        </w:rPr>
        <w:t xml:space="preserve"> и стилистически насыщенная карта, такая библиотека может быть особенно эффективной. Однако для геоинформационного сервиса, в котором карта должна быть не только визуально выразительной, но и функционально удобной для работы с разнообразными слоями и прикладными данными, преимущество </w:t>
      </w:r>
      <w:proofErr w:type="spellStart"/>
      <w:r w:rsidRPr="004B0752">
        <w:rPr>
          <w:rFonts w:ascii="Times New Roman" w:hAnsi="Times New Roman" w:cs="Times New Roman"/>
          <w:sz w:val="28"/>
          <w:szCs w:val="28"/>
        </w:rPr>
        <w:t>style-oriented</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vector-tile-oriented</w:t>
      </w:r>
      <w:proofErr w:type="spellEnd"/>
      <w:r w:rsidRPr="004B0752">
        <w:rPr>
          <w:rFonts w:ascii="Times New Roman" w:hAnsi="Times New Roman" w:cs="Times New Roman"/>
          <w:sz w:val="28"/>
          <w:szCs w:val="28"/>
        </w:rPr>
        <w:t xml:space="preserve"> подхода не всегда является решающим.</w:t>
      </w:r>
    </w:p>
    <w:p w14:paraId="64FC914B" w14:textId="5A68BBBD"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С инженерной точки зрения в рассматриваемом проектном контексте важнее оказывается не максимальная зрелищность карты, а универсальность работы с пространственными слоями и источниками данных.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в этом отношении выглядит более уместно, поскольку одинаково естественно работает с </w:t>
      </w:r>
      <w:proofErr w:type="spellStart"/>
      <w:r w:rsidRPr="004B0752">
        <w:rPr>
          <w:rFonts w:ascii="Times New Roman" w:hAnsi="Times New Roman" w:cs="Times New Roman"/>
          <w:sz w:val="28"/>
          <w:szCs w:val="28"/>
        </w:rPr>
        <w:t>тайловыми</w:t>
      </w:r>
      <w:proofErr w:type="spellEnd"/>
      <w:r w:rsidRPr="004B0752">
        <w:rPr>
          <w:rFonts w:ascii="Times New Roman" w:hAnsi="Times New Roman" w:cs="Times New Roman"/>
          <w:sz w:val="28"/>
          <w:szCs w:val="28"/>
        </w:rPr>
        <w:t xml:space="preserve"> слоями, векторными данными, </w:t>
      </w:r>
      <w:proofErr w:type="spellStart"/>
      <w:r w:rsidRPr="004B0752">
        <w:rPr>
          <w:rFonts w:ascii="Times New Roman" w:hAnsi="Times New Roman" w:cs="Times New Roman"/>
          <w:sz w:val="28"/>
          <w:szCs w:val="28"/>
        </w:rPr>
        <w:t>GeoJSON</w:t>
      </w:r>
      <w:proofErr w:type="spellEnd"/>
      <w:r w:rsidRPr="004B0752">
        <w:rPr>
          <w:rFonts w:ascii="Times New Roman" w:hAnsi="Times New Roman" w:cs="Times New Roman"/>
          <w:sz w:val="28"/>
          <w:szCs w:val="28"/>
        </w:rPr>
        <w:t xml:space="preserve"> и векторными </w:t>
      </w:r>
      <w:proofErr w:type="spellStart"/>
      <w:r w:rsidRPr="004B0752">
        <w:rPr>
          <w:rFonts w:ascii="Times New Roman" w:hAnsi="Times New Roman" w:cs="Times New Roman"/>
          <w:sz w:val="28"/>
          <w:szCs w:val="28"/>
        </w:rPr>
        <w:t>тайлами</w:t>
      </w:r>
      <w:proofErr w:type="spellEnd"/>
      <w:r w:rsidRPr="004B0752">
        <w:rPr>
          <w:rFonts w:ascii="Times New Roman" w:hAnsi="Times New Roman" w:cs="Times New Roman"/>
          <w:sz w:val="28"/>
          <w:szCs w:val="28"/>
        </w:rPr>
        <w:t xml:space="preserve">, а также прямо поддерживает сценарии, связанные с OGC API – </w:t>
      </w:r>
      <w:proofErr w:type="spellStart"/>
      <w:r w:rsidRPr="004B0752">
        <w:rPr>
          <w:rFonts w:ascii="Times New Roman" w:hAnsi="Times New Roman" w:cs="Times New Roman"/>
          <w:sz w:val="28"/>
          <w:szCs w:val="28"/>
        </w:rPr>
        <w:t>Tiles</w:t>
      </w:r>
      <w:proofErr w:type="spellEnd"/>
      <w:r w:rsidRPr="004B0752">
        <w:rPr>
          <w:rFonts w:ascii="Times New Roman" w:hAnsi="Times New Roman" w:cs="Times New Roman"/>
          <w:sz w:val="28"/>
          <w:szCs w:val="28"/>
        </w:rPr>
        <w:t xml:space="preserve"> и иными GIS-ориентированными форматами и сервисами [62][65][66]. Это соответствует задачам геоинформационного веб-сервиса значительно лучше, чем сценарий, в котором карта строится прежде всего как </w:t>
      </w:r>
      <w:proofErr w:type="spellStart"/>
      <w:r w:rsidRPr="004B0752">
        <w:rPr>
          <w:rFonts w:ascii="Times New Roman" w:hAnsi="Times New Roman" w:cs="Times New Roman"/>
          <w:sz w:val="28"/>
          <w:szCs w:val="28"/>
        </w:rPr>
        <w:t>WebGL</w:t>
      </w:r>
      <w:proofErr w:type="spellEnd"/>
      <w:r w:rsidRPr="004B0752">
        <w:rPr>
          <w:rFonts w:ascii="Times New Roman" w:hAnsi="Times New Roman" w:cs="Times New Roman"/>
          <w:sz w:val="28"/>
          <w:szCs w:val="28"/>
        </w:rPr>
        <w:t xml:space="preserve">-сцена на основе стилизуемых векторных </w:t>
      </w:r>
      <w:proofErr w:type="spellStart"/>
      <w:r w:rsidRPr="004B0752">
        <w:rPr>
          <w:rFonts w:ascii="Times New Roman" w:hAnsi="Times New Roman" w:cs="Times New Roman"/>
          <w:sz w:val="28"/>
          <w:szCs w:val="28"/>
        </w:rPr>
        <w:t>тайлов</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в свою очередь, хорошо справляется с </w:t>
      </w:r>
      <w:proofErr w:type="spellStart"/>
      <w:r w:rsidRPr="004B0752">
        <w:rPr>
          <w:rFonts w:ascii="Times New Roman" w:hAnsi="Times New Roman" w:cs="Times New Roman"/>
          <w:sz w:val="28"/>
          <w:szCs w:val="28"/>
        </w:rPr>
        <w:t>GeoJSON</w:t>
      </w:r>
      <w:proofErr w:type="spellEnd"/>
      <w:r w:rsidRPr="004B0752">
        <w:rPr>
          <w:rFonts w:ascii="Times New Roman" w:hAnsi="Times New Roman" w:cs="Times New Roman"/>
          <w:sz w:val="28"/>
          <w:szCs w:val="28"/>
        </w:rPr>
        <w:t xml:space="preserve"> и интерактивными векторными объектами [6</w:t>
      </w:r>
      <w:r w:rsidR="00161B19">
        <w:rPr>
          <w:rFonts w:ascii="Times New Roman" w:hAnsi="Times New Roman" w:cs="Times New Roman"/>
          <w:sz w:val="28"/>
          <w:szCs w:val="28"/>
        </w:rPr>
        <w:t>5</w:t>
      </w:r>
      <w:r w:rsidRPr="004B0752">
        <w:rPr>
          <w:rFonts w:ascii="Times New Roman" w:hAnsi="Times New Roman" w:cs="Times New Roman"/>
          <w:sz w:val="28"/>
          <w:szCs w:val="28"/>
        </w:rPr>
        <w:t>], но в более сложных GIS-сценариях чаще требует существенной опоры на внешние плагины и дополнительные надстройки. Для учебного, но при этом архитектурно полноценного геоинформационного сервиса такая зависимость от большого числа сторонних расширений выглядит менее предпочтительной, чем использование библиотеки, в которой необходимая картографическая функциональность изначально представлена более системно [26].</w:t>
      </w:r>
    </w:p>
    <w:p w14:paraId="485ED4B8" w14:textId="77777777" w:rsidR="0014552F" w:rsidRPr="004B0752"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Ещё одним важным моментом является соответствие библиотеки характеру самой системы.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лучше всего проявляет себя как лёгкий и доступный инструмент для интерактивных карт общего назначения.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GL JS особенно силён там, где карта строится вокруг современных векторно-</w:t>
      </w:r>
      <w:proofErr w:type="spellStart"/>
      <w:r w:rsidRPr="004B0752">
        <w:rPr>
          <w:rFonts w:ascii="Times New Roman" w:hAnsi="Times New Roman" w:cs="Times New Roman"/>
          <w:sz w:val="28"/>
          <w:szCs w:val="28"/>
        </w:rPr>
        <w:t>тайловых</w:t>
      </w:r>
      <w:proofErr w:type="spellEnd"/>
      <w:r w:rsidRPr="004B0752">
        <w:rPr>
          <w:rFonts w:ascii="Times New Roman" w:hAnsi="Times New Roman" w:cs="Times New Roman"/>
          <w:sz w:val="28"/>
          <w:szCs w:val="28"/>
        </w:rPr>
        <w:t xml:space="preserve"> стилей и </w:t>
      </w:r>
      <w:proofErr w:type="spellStart"/>
      <w:r w:rsidRPr="004B0752">
        <w:rPr>
          <w:rFonts w:ascii="Times New Roman" w:hAnsi="Times New Roman" w:cs="Times New Roman"/>
          <w:sz w:val="28"/>
          <w:szCs w:val="28"/>
        </w:rPr>
        <w:t>WebGL</w:t>
      </w:r>
      <w:proofErr w:type="spellEnd"/>
      <w:r w:rsidRPr="004B0752">
        <w:rPr>
          <w:rFonts w:ascii="Times New Roman" w:hAnsi="Times New Roman" w:cs="Times New Roman"/>
          <w:sz w:val="28"/>
          <w:szCs w:val="28"/>
        </w:rPr>
        <w:t xml:space="preserve">-рендеринга.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же выглядит наиболее соразмерным решением для тех случаев, когда карта является частью </w:t>
      </w:r>
      <w:r w:rsidRPr="004B0752">
        <w:rPr>
          <w:rFonts w:ascii="Times New Roman" w:hAnsi="Times New Roman" w:cs="Times New Roman"/>
          <w:sz w:val="28"/>
          <w:szCs w:val="28"/>
        </w:rPr>
        <w:lastRenderedPageBreak/>
        <w:t xml:space="preserve">полноценного Web-GIS-приложения и должна работать как интерфейс к различным пространственным источникам, типам слоёв и тематическим данным. В публикациях, посвящённых визуализации геоинформационных данных на геопорталах,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и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прямо упоминаются как открытые библиотеки для визуализации данных, а выбор между ними связывается именно с характером решаемой задачи, сложностью интерфейса и типом пространственной информации [64].</w:t>
      </w:r>
    </w:p>
    <w:p w14:paraId="791374F3" w14:textId="77777777" w:rsidR="0014552F" w:rsidRDefault="0014552F" w:rsidP="0014552F">
      <w:pPr>
        <w:spacing w:after="0" w:line="360" w:lineRule="auto"/>
        <w:ind w:firstLine="709"/>
        <w:jc w:val="both"/>
        <w:rPr>
          <w:rFonts w:ascii="Times New Roman" w:hAnsi="Times New Roman" w:cs="Times New Roman"/>
          <w:sz w:val="28"/>
          <w:szCs w:val="28"/>
        </w:rPr>
      </w:pPr>
      <w:r w:rsidRPr="004B0752">
        <w:rPr>
          <w:rFonts w:ascii="Times New Roman" w:hAnsi="Times New Roman" w:cs="Times New Roman"/>
          <w:sz w:val="28"/>
          <w:szCs w:val="28"/>
        </w:rPr>
        <w:t xml:space="preserve">Таким образом, сравнительный анализ показывает, что выбор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как картографической библиотеки является наиболее обоснованным. </w:t>
      </w:r>
      <w:proofErr w:type="spellStart"/>
      <w:r w:rsidRPr="004B0752">
        <w:rPr>
          <w:rFonts w:ascii="Times New Roman" w:hAnsi="Times New Roman" w:cs="Times New Roman"/>
          <w:sz w:val="28"/>
          <w:szCs w:val="28"/>
        </w:rPr>
        <w:t>Leaflet</w:t>
      </w:r>
      <w:proofErr w:type="spellEnd"/>
      <w:r w:rsidRPr="004B0752">
        <w:rPr>
          <w:rFonts w:ascii="Times New Roman" w:hAnsi="Times New Roman" w:cs="Times New Roman"/>
          <w:sz w:val="28"/>
          <w:szCs w:val="28"/>
        </w:rPr>
        <w:t xml:space="preserve"> остаётся сильной альтернативой для сравнительно лёгких интерактивных карт, а </w:t>
      </w:r>
      <w:proofErr w:type="spellStart"/>
      <w:r w:rsidRPr="004B0752">
        <w:rPr>
          <w:rFonts w:ascii="Times New Roman" w:hAnsi="Times New Roman" w:cs="Times New Roman"/>
          <w:sz w:val="28"/>
          <w:szCs w:val="28"/>
        </w:rPr>
        <w:t>MapLibre</w:t>
      </w:r>
      <w:proofErr w:type="spellEnd"/>
      <w:r w:rsidRPr="004B0752">
        <w:rPr>
          <w:rFonts w:ascii="Times New Roman" w:hAnsi="Times New Roman" w:cs="Times New Roman"/>
          <w:sz w:val="28"/>
          <w:szCs w:val="28"/>
        </w:rPr>
        <w:t xml:space="preserve"> GL JS — современным и технологически развитым решением для </w:t>
      </w:r>
      <w:proofErr w:type="spellStart"/>
      <w:r w:rsidRPr="004B0752">
        <w:rPr>
          <w:rFonts w:ascii="Times New Roman" w:hAnsi="Times New Roman" w:cs="Times New Roman"/>
          <w:sz w:val="28"/>
          <w:szCs w:val="28"/>
        </w:rPr>
        <w:t>WebGL</w:t>
      </w:r>
      <w:proofErr w:type="spellEnd"/>
      <w:r w:rsidRPr="004B0752">
        <w:rPr>
          <w:rFonts w:ascii="Times New Roman" w:hAnsi="Times New Roman" w:cs="Times New Roman"/>
          <w:sz w:val="28"/>
          <w:szCs w:val="28"/>
        </w:rPr>
        <w:t>-рендеринга и векторно-</w:t>
      </w:r>
      <w:proofErr w:type="spellStart"/>
      <w:r w:rsidRPr="004B0752">
        <w:rPr>
          <w:rFonts w:ascii="Times New Roman" w:hAnsi="Times New Roman" w:cs="Times New Roman"/>
          <w:sz w:val="28"/>
          <w:szCs w:val="28"/>
        </w:rPr>
        <w:t>тайловых</w:t>
      </w:r>
      <w:proofErr w:type="spellEnd"/>
      <w:r w:rsidRPr="004B0752">
        <w:rPr>
          <w:rFonts w:ascii="Times New Roman" w:hAnsi="Times New Roman" w:cs="Times New Roman"/>
          <w:sz w:val="28"/>
          <w:szCs w:val="28"/>
        </w:rPr>
        <w:t xml:space="preserve"> сценариев [59][60]. Однако для геоинформационного веб-сервиса, где требуется системная работа с несколькими типами слоёв, векторными объектами, </w:t>
      </w:r>
      <w:proofErr w:type="spellStart"/>
      <w:r w:rsidRPr="004B0752">
        <w:rPr>
          <w:rFonts w:ascii="Times New Roman" w:hAnsi="Times New Roman" w:cs="Times New Roman"/>
          <w:sz w:val="28"/>
          <w:szCs w:val="28"/>
        </w:rPr>
        <w:t>GeoJSON</w:t>
      </w:r>
      <w:proofErr w:type="spellEnd"/>
      <w:r w:rsidRPr="004B0752">
        <w:rPr>
          <w:rFonts w:ascii="Times New Roman" w:hAnsi="Times New Roman" w:cs="Times New Roman"/>
          <w:sz w:val="28"/>
          <w:szCs w:val="28"/>
        </w:rPr>
        <w:t xml:space="preserve">, </w:t>
      </w:r>
      <w:proofErr w:type="spellStart"/>
      <w:r w:rsidRPr="004B0752">
        <w:rPr>
          <w:rFonts w:ascii="Times New Roman" w:hAnsi="Times New Roman" w:cs="Times New Roman"/>
          <w:sz w:val="28"/>
          <w:szCs w:val="28"/>
        </w:rPr>
        <w:t>тайловыми</w:t>
      </w:r>
      <w:proofErr w:type="spellEnd"/>
      <w:r w:rsidRPr="004B0752">
        <w:rPr>
          <w:rFonts w:ascii="Times New Roman" w:hAnsi="Times New Roman" w:cs="Times New Roman"/>
          <w:sz w:val="28"/>
          <w:szCs w:val="28"/>
        </w:rPr>
        <w:t xml:space="preserve"> источниками и GIS-ориентированной логикой интерфейса, именно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наиболее полно соответствует архитектурным требованиям клиентской части [62][63]. По этой причине выбор </w:t>
      </w:r>
      <w:proofErr w:type="spellStart"/>
      <w:r w:rsidRPr="004B0752">
        <w:rPr>
          <w:rFonts w:ascii="Times New Roman" w:hAnsi="Times New Roman" w:cs="Times New Roman"/>
          <w:sz w:val="28"/>
          <w:szCs w:val="28"/>
        </w:rPr>
        <w:t>OpenLayers</w:t>
      </w:r>
      <w:proofErr w:type="spellEnd"/>
      <w:r w:rsidRPr="004B0752">
        <w:rPr>
          <w:rFonts w:ascii="Times New Roman" w:hAnsi="Times New Roman" w:cs="Times New Roman"/>
          <w:sz w:val="28"/>
          <w:szCs w:val="28"/>
        </w:rPr>
        <w:t xml:space="preserve"> в составе технологического стека следует считать наиболее рациональным</w:t>
      </w:r>
    </w:p>
    <w:p w14:paraId="5BF5B651" w14:textId="77777777" w:rsidR="00AE08D8" w:rsidRPr="004B0752" w:rsidRDefault="00AE08D8" w:rsidP="0014552F">
      <w:pPr>
        <w:spacing w:after="0" w:line="360" w:lineRule="auto"/>
        <w:ind w:firstLine="709"/>
        <w:jc w:val="both"/>
        <w:rPr>
          <w:rFonts w:ascii="Times New Roman" w:hAnsi="Times New Roman" w:cs="Times New Roman"/>
          <w:sz w:val="28"/>
          <w:szCs w:val="28"/>
        </w:rPr>
      </w:pPr>
    </w:p>
    <w:p w14:paraId="7A7A93DF" w14:textId="56B641F9" w:rsidR="0014552F" w:rsidRPr="00AE08D8" w:rsidRDefault="0014552F" w:rsidP="00AE08D8">
      <w:pPr>
        <w:pStyle w:val="2"/>
        <w:rPr>
          <w:rFonts w:ascii="Times New Roman" w:hAnsi="Times New Roman" w:cs="Times New Roman"/>
          <w:b/>
          <w:bCs/>
          <w:color w:val="auto"/>
          <w:sz w:val="28"/>
          <w:szCs w:val="28"/>
        </w:rPr>
      </w:pPr>
      <w:bookmarkStart w:id="8" w:name="_Toc227782146"/>
      <w:r w:rsidRPr="00AE08D8">
        <w:rPr>
          <w:rFonts w:ascii="Times New Roman" w:hAnsi="Times New Roman" w:cs="Times New Roman"/>
          <w:b/>
          <w:bCs/>
          <w:color w:val="auto"/>
          <w:sz w:val="28"/>
          <w:szCs w:val="28"/>
        </w:rPr>
        <w:t>2.</w:t>
      </w:r>
      <w:r w:rsidR="001121C2" w:rsidRPr="00AE08D8">
        <w:rPr>
          <w:rFonts w:ascii="Times New Roman" w:hAnsi="Times New Roman" w:cs="Times New Roman"/>
          <w:b/>
          <w:bCs/>
          <w:color w:val="auto"/>
          <w:sz w:val="28"/>
          <w:szCs w:val="28"/>
        </w:rPr>
        <w:t>2. Проектирование</w:t>
      </w:r>
      <w:r w:rsidRPr="00AE08D8">
        <w:rPr>
          <w:rFonts w:ascii="Times New Roman" w:hAnsi="Times New Roman" w:cs="Times New Roman"/>
          <w:b/>
          <w:bCs/>
          <w:color w:val="auto"/>
          <w:sz w:val="28"/>
          <w:szCs w:val="28"/>
        </w:rPr>
        <w:t xml:space="preserve"> архитектуры приложения и схемы взаимодействия </w:t>
      </w:r>
      <w:r w:rsidR="00AE08D8">
        <w:rPr>
          <w:rFonts w:ascii="Times New Roman" w:hAnsi="Times New Roman" w:cs="Times New Roman"/>
          <w:b/>
          <w:bCs/>
          <w:color w:val="auto"/>
          <w:sz w:val="28"/>
          <w:szCs w:val="28"/>
        </w:rPr>
        <w:t>к</w:t>
      </w:r>
      <w:r w:rsidRPr="00AE08D8">
        <w:rPr>
          <w:rFonts w:ascii="Times New Roman" w:hAnsi="Times New Roman" w:cs="Times New Roman"/>
          <w:b/>
          <w:bCs/>
          <w:color w:val="auto"/>
          <w:sz w:val="28"/>
          <w:szCs w:val="28"/>
        </w:rPr>
        <w:t>омпонентов.</w:t>
      </w:r>
      <w:bookmarkEnd w:id="8"/>
    </w:p>
    <w:p w14:paraId="10055A3B" w14:textId="77777777" w:rsidR="00AE08D8" w:rsidRPr="0014552F" w:rsidRDefault="00AE08D8" w:rsidP="001121C2">
      <w:pPr>
        <w:spacing w:after="0" w:line="360" w:lineRule="auto"/>
        <w:rPr>
          <w:rFonts w:ascii="Times New Roman" w:hAnsi="Times New Roman" w:cs="Times New Roman"/>
          <w:b/>
          <w:bCs/>
          <w:sz w:val="28"/>
          <w:szCs w:val="28"/>
        </w:rPr>
      </w:pPr>
    </w:p>
    <w:p w14:paraId="4B87CD1E"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Архитектура проектируемой веб-ГИС должна рассматриваться как многоуровневая структура, в которой функции представления, обработки, хранения и подготовки данных логически разделены, но работают в рамках единого прикладного контура [36][37]. Для систем такого типа это особенно важно, поскольку они одновременно должны поддерживать картографическую визуализацию, обработку пространственных запросов, публикацию данных через API и обновление информационной основы из внешних источников.</w:t>
      </w:r>
    </w:p>
    <w:p w14:paraId="33D4E286"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lastRenderedPageBreak/>
        <w:t>В данной работе прототип строится по клиент-серверному принципу. Пользователь взаимодействует с приложением через браузерный интерфейс, серверная часть обеспечивает прикладную логику и доступ к данным, а пространственная база данных выступает централизованным хранилищем геометрии и атрибутивной информации. Наряду с этим в состав архитектуры включается отдельный контур ETL, отвечающий за загрузку, преобразование и публикацию пространственных данных. Такое разделение позволяет разграничить функции визуализации, обработки запросов и подготовки данных, что соответствует общим подходам к построению геоинформационных интернет-систем.</w:t>
      </w:r>
    </w:p>
    <w:p w14:paraId="0902F45E"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С практической точки зрения в архитектуре прототипа можно выделить несколько взаимосвязанных уровней. Клиентский уровень отвечает за отображение карты, работу с пользовательскими элементами интерфейса, выбор слоёв, поиск и визуализацию результатов запросов. Серверный уровень реализует API, принимает запросы клиентской части, формирует ответы и координирует взаимодействие с базой данных. Уровень хранения данных обеспечивает долговременное хранение пространственных и атрибутивных сущностей. Контур ETL отвечает за загрузку внешних данных, их очистку, нормализацию и перевод во внутреннюю рабочую модель. Такая организация делает систему модульной и уменьшает связанность компонентов, что важно для её последующего развития.</w:t>
      </w:r>
    </w:p>
    <w:p w14:paraId="51656AC7"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Принципиальной особенностью архитектуры является разделение операционного и подготовительного контуров. Операционный контур обеспечивает работу приложения в режиме запрос–ответ, то есть отображение карты и выдачу данных через API. Подготовительный контур связан с обработкой исходных пространственных данных и их публикацией во внутреннее хранилище. Подобное разграничение позволяет не смешивать пользовательские сценарии с длительными процедурами загрузки и преобразования данных, а значит, повышает устойчивость и предсказуемость работы системы.</w:t>
      </w:r>
    </w:p>
    <w:p w14:paraId="3ABE29B6"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lastRenderedPageBreak/>
        <w:t>Ещё одним важным принципом является централизация пространственных данных в едином хранилище. Для веб-ГИС это даёт два преимущества. Во-первых, все прикладные компоненты работают с согласованной информационной моделью, а не с разрозненными наборами данных. Во-вторых, значительная часть логики пространственной выборки и фильтрации может быть вынесена на уровень базы данных, что упрощает серверную часть и делает общую архитектуру более прозрачной. В работах по сервисно-ориентированным геоинформационным системам наличие централизованного хранилища и выделенного сервера публикации рассматривается как одно из базовых условий устойчивой архитектуры.</w:t>
      </w:r>
    </w:p>
    <w:p w14:paraId="2C5307A8"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Для формального описания архитектуры в дальнейшем целесообразно использовать нотацию UML. Согласно спецификации OMG, UML представляет собой графический язык для визуализации, специфицирования, построения и документирования программных систем. В рамках данной работы это позволяет зафиксировать как состав основных компонентов системы, так и последовательность их взаимодействия в типовых пользовательских сценариях. Поэтому в последующих подпунктах архитектура будет представлена не только в текстовой форме, но и в виде UML-диаграмм компонентов и последовательности.</w:t>
      </w:r>
    </w:p>
    <w:p w14:paraId="08597806"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Таким образом, архитектура разрабатываемого прототипа основывается на следующих принципах: многоуровневая организация, разделение клиентского, серверного и информационного контуров, выделение отдельного ETL-процесса, централизация пространственных данных и модульность взаимодействия компонентов [36][37]. Такая схема обеспечивает архитектурную целостность системы, упрощает её сопровождение и создаёт основу для дальнейшего расширения функциональности.</w:t>
      </w:r>
    </w:p>
    <w:p w14:paraId="6B5E364C"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определения общих архитектурных принципов необходимо перейти к более конкретному рассмотрению состава системы. Для этого целесообразно выделить основные компоненты прототипа и зафиксировать их функции в общем контуре обработки и публикации пространственных данных.</w:t>
      </w:r>
    </w:p>
    <w:p w14:paraId="185603B0" w14:textId="1E843608"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lastRenderedPageBreak/>
        <w:t>Архитектура разрабатываемого прототипа включает несколько ключевых компонентов, каждый из которых выполняет собственную функцию в общем контуре обработки и публикации пространственных данных. Такое разделение необходимо для того, чтобы интерфейс, серверная логика, хранение данных и процессы подготовки информации могли развиваться независимо, сохраняя при этом согласованность всей системы [36]. В рамках рассматриваемого решения можно выделить клиентский компонент, серверный компонент, пространственную базу данных, контур ETL и внешний источник пространственных данных.</w:t>
      </w:r>
    </w:p>
    <w:p w14:paraId="36D83701"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Клиентский компонент реализует пользовательский интерфейс системы и обеспечивает работу с картой в браузере. Именно на этом уровне осуществляется отображение пространственных объектов, взаимодействие с тематическими слоями, выбор территории обзора, поиск станций и вывод атрибутивной информации. Клиентская часть не хранит пространственные данные как источник истины, а получает их от серверного API в уже подготовленной форме. Такой подход позволяет разграничить задачи визуализации и прикладной обработки данных, что соответствует общим принципам построения веб-ГИС [36][37].</w:t>
      </w:r>
    </w:p>
    <w:p w14:paraId="1FC2E075"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Серверный компонент выступает центральным звеном прикладной логики. Он принимает запросы клиентской части, обращается к базе данных, выполняет фильтрацию, подготавливает ответы и публикует данные через API. Кроме того, серверный уровень обеспечивает единый интерфейс доступа к данным и тем самым изолирует клиентскую часть от внутренней структуры хранилища. В результате изменение схемы хранения или способов подготовки данных не требует прямой переработки пользовательского интерфейса, если внешний API-контракт остаётся согласованным.</w:t>
      </w:r>
    </w:p>
    <w:p w14:paraId="122999BC"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 xml:space="preserve">Пространственная база данных служит централизованным хранилищем геометрии и атрибутивной информации. В ней сохраняются станции, железнодорожные линии, служебные признаки объектов и результаты нормализации, используемые прикладной частью системы. Наличие единого </w:t>
      </w:r>
      <w:r w:rsidRPr="005D7DD3">
        <w:rPr>
          <w:rFonts w:ascii="Times New Roman" w:hAnsi="Times New Roman" w:cs="Times New Roman"/>
          <w:sz w:val="28"/>
          <w:szCs w:val="28"/>
        </w:rPr>
        <w:lastRenderedPageBreak/>
        <w:t>хранилища позволяет обеспечить согласованность данных, поддерживать пространственные выборки и использовать базу не только как пассивное место хранения, но и как активный компонент обработки запросов. Для веб-ГИС такой подход является принципиально важным, поскольку пространственные операции и фильтрация должны выполняться над одной и той же внутренней моделью данных.</w:t>
      </w:r>
    </w:p>
    <w:p w14:paraId="60FB81BC"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Контур ETL отвечает за подготовку данных до их использования в приложении. Его задача состоит в загрузке исходных пространственных данных, их предварительной обработке, очистке, нормализации и публикации во внутренние рабочие таблицы. Благодаря выделению ETL в отдельный компонент система получает возможность обновлять и перерабатывать данные независимо от пользовательских запросов. Это повышает устойчивость архитектуры и делает процесс сопровождения данных более управляемым. Для геоинформационных систем, работающих с внешними источниками, такой контур является не вспомогательным, а структурно значимым элементом всей архитектуры [36][69].</w:t>
      </w:r>
    </w:p>
    <w:p w14:paraId="2BACEB3B"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Внешний источник данных образует входной уровень архитектуры. В рассматриваемом прототипе таким источником выступают открытые пространственные данные, загружаемые из OSM-экстрактов. Они не используются напрямую в пользовательском интерфейсе, а сначала проходят цикл подготовки и преобразования. Это позволяет отделить внешний формат представления данных от внутренней модели системы и тем самым сделать приложение менее зависимым от особенностей исходного источника. Подобное решение особенно важно в тех случаях, когда одни и те же данные должны использоваться как для визуализации, так и для последующей фильтрации, поиска и аналитической обработки [12][39][40].</w:t>
      </w:r>
    </w:p>
    <w:p w14:paraId="23C8F96C" w14:textId="77777777" w:rsidR="0014552F" w:rsidRPr="005D7DD3" w:rsidRDefault="0014552F" w:rsidP="0014552F">
      <w:pPr>
        <w:spacing w:after="0" w:line="360" w:lineRule="auto"/>
        <w:ind w:firstLine="709"/>
        <w:jc w:val="both"/>
        <w:rPr>
          <w:rFonts w:ascii="Times New Roman" w:hAnsi="Times New Roman" w:cs="Times New Roman"/>
          <w:sz w:val="28"/>
          <w:szCs w:val="28"/>
        </w:rPr>
      </w:pPr>
      <w:r w:rsidRPr="005D7DD3">
        <w:rPr>
          <w:rFonts w:ascii="Times New Roman" w:hAnsi="Times New Roman" w:cs="Times New Roman"/>
          <w:sz w:val="28"/>
          <w:szCs w:val="28"/>
        </w:rPr>
        <w:t xml:space="preserve">Таким образом, каждый из компонентов архитектуры выполняет собственную роль: клиентская часть отвечает за визуализацию и взаимодействие с пользователем, серверная — за прикладную логику и API, база данных — за хранение и пространственные выборки, ETL — за </w:t>
      </w:r>
      <w:r w:rsidRPr="005D7DD3">
        <w:rPr>
          <w:rFonts w:ascii="Times New Roman" w:hAnsi="Times New Roman" w:cs="Times New Roman"/>
          <w:sz w:val="28"/>
          <w:szCs w:val="28"/>
        </w:rPr>
        <w:lastRenderedPageBreak/>
        <w:t>подготовку данных, а внешний источник — за формирование исходной информационной основы системы. Такое разделение обеспечивает модульность, уменьшает связанность компонентов и создаёт основу для последующего архитектурного моделирования в нотации UML.</w:t>
      </w:r>
    </w:p>
    <w:p w14:paraId="7015668B"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Одного текстового описания состава системы недостаточно для полного представления её внутренней организации. По этой причине далее архитектура дополняется формальной функциональной моделью, позволяющей наглядно показать процесс подготовки и публикации пространственных данных.</w:t>
      </w:r>
    </w:p>
    <w:p w14:paraId="000BD930" w14:textId="77777777" w:rsidR="0014552F" w:rsidRPr="003A315E"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t>Для формального описания процессов, обеспечивающих подготовку и публикацию пространственных данных в системе, целесообразно использовать нотацию IDEF0. В отличие от архитектурных диаграмм, фиксирующих состав программных компонентов и связи между ними, IDEF0 позволяет представить систему с точки зрения выполняемых функций, управляющих воздействий, входов, выходов и механизмов реализации. Такой подход особенно уместен в рамках рассматриваемого прототипа, поскольку значимая часть его логики связана не только с отображением данных, но и с их предварительной загрузкой, преобразованием и переводом во внутреннюю рабочую модель.</w:t>
      </w:r>
    </w:p>
    <w:p w14:paraId="6197AF1F" w14:textId="77777777" w:rsidR="0014552F" w:rsidRPr="003A315E"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t>В проектируемой системе подготовка пространственных данных представляет собой отдельный функциональный контур, от которого непосредственно зависят корректность картографического отображения, согласованность внутренних таблиц и пригодность данных для последующей публикации через API. По этой причине процесс работы с исходными OSM-экстрактами целесообразно рассматривать не как вспомогательную техническую операцию, а как самостоятельную функциональную подсистему.</w:t>
      </w:r>
    </w:p>
    <w:p w14:paraId="13262A4F" w14:textId="77777777" w:rsidR="0014552F" w:rsidRPr="003A315E"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t>На рисунке 2.</w:t>
      </w:r>
      <w:r w:rsidRPr="0014552F">
        <w:rPr>
          <w:rFonts w:ascii="Times New Roman" w:hAnsi="Times New Roman" w:cs="Times New Roman"/>
          <w:sz w:val="28"/>
          <w:szCs w:val="28"/>
        </w:rPr>
        <w:t>1</w:t>
      </w:r>
      <w:r w:rsidRPr="003A315E">
        <w:rPr>
          <w:rFonts w:ascii="Times New Roman" w:hAnsi="Times New Roman" w:cs="Times New Roman"/>
          <w:sz w:val="28"/>
          <w:szCs w:val="28"/>
        </w:rPr>
        <w:t xml:space="preserve"> представлена IDEF0-диаграмма процесса подготовки и публикации пространственных данных. В ней отражены основные функции, формирующие внутренний контур обработки данных: загрузка исходных данных, импорт в </w:t>
      </w:r>
      <w:proofErr w:type="spellStart"/>
      <w:r w:rsidRPr="003A315E">
        <w:rPr>
          <w:rFonts w:ascii="Times New Roman" w:hAnsi="Times New Roman" w:cs="Times New Roman"/>
          <w:sz w:val="28"/>
          <w:szCs w:val="28"/>
        </w:rPr>
        <w:t>raw</w:t>
      </w:r>
      <w:proofErr w:type="spellEnd"/>
      <w:r w:rsidRPr="003A315E">
        <w:rPr>
          <w:rFonts w:ascii="Times New Roman" w:hAnsi="Times New Roman" w:cs="Times New Roman"/>
          <w:sz w:val="28"/>
          <w:szCs w:val="28"/>
        </w:rPr>
        <w:t xml:space="preserve">-слой, нормализация и фильтрация, публикация в </w:t>
      </w:r>
      <w:proofErr w:type="spellStart"/>
      <w:r w:rsidRPr="003A315E">
        <w:rPr>
          <w:rFonts w:ascii="Times New Roman" w:hAnsi="Times New Roman" w:cs="Times New Roman"/>
          <w:sz w:val="28"/>
          <w:szCs w:val="28"/>
        </w:rPr>
        <w:t>core</w:t>
      </w:r>
      <w:proofErr w:type="spellEnd"/>
      <w:r w:rsidRPr="003A315E">
        <w:rPr>
          <w:rFonts w:ascii="Times New Roman" w:hAnsi="Times New Roman" w:cs="Times New Roman"/>
          <w:sz w:val="28"/>
          <w:szCs w:val="28"/>
        </w:rPr>
        <w:t>-</w:t>
      </w:r>
      <w:r w:rsidRPr="003A315E">
        <w:rPr>
          <w:rFonts w:ascii="Times New Roman" w:hAnsi="Times New Roman" w:cs="Times New Roman"/>
          <w:sz w:val="28"/>
          <w:szCs w:val="28"/>
        </w:rPr>
        <w:lastRenderedPageBreak/>
        <w:t>слой и последующее предоставление данных приложению. Кроме того, на диаграмме показаны входные потоки, управляющие воздействия, выходные результаты и механизмы, за счёт которых выполняются соответствующие функции.</w:t>
      </w:r>
    </w:p>
    <w:p w14:paraId="3A31C4FC" w14:textId="77777777" w:rsidR="0014552F" w:rsidRPr="005D7DD3" w:rsidRDefault="0014552F" w:rsidP="0014552F">
      <w:pPr>
        <w:spacing w:after="0" w:line="360" w:lineRule="auto"/>
        <w:ind w:firstLine="709"/>
        <w:jc w:val="both"/>
        <w:rPr>
          <w:rFonts w:ascii="Times New Roman" w:hAnsi="Times New Roman" w:cs="Times New Roman"/>
          <w:sz w:val="28"/>
          <w:szCs w:val="28"/>
        </w:rPr>
      </w:pPr>
    </w:p>
    <w:p w14:paraId="225EB870"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noProof/>
          <w:sz w:val="28"/>
          <w:szCs w:val="28"/>
        </w:rPr>
        <w:drawing>
          <wp:inline distT="0" distB="0" distL="0" distR="0" wp14:anchorId="6282FD09" wp14:editId="56322C4B">
            <wp:extent cx="5940425" cy="4455160"/>
            <wp:effectExtent l="0" t="0" r="3175" b="2540"/>
            <wp:docPr id="549893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3093" name=""/>
                    <pic:cNvPicPr/>
                  </pic:nvPicPr>
                  <pic:blipFill>
                    <a:blip r:embed="rId8"/>
                    <a:stretch>
                      <a:fillRect/>
                    </a:stretch>
                  </pic:blipFill>
                  <pic:spPr>
                    <a:xfrm>
                      <a:off x="0" y="0"/>
                      <a:ext cx="5940425" cy="4455160"/>
                    </a:xfrm>
                    <a:prstGeom prst="rect">
                      <a:avLst/>
                    </a:prstGeom>
                  </pic:spPr>
                </pic:pic>
              </a:graphicData>
            </a:graphic>
          </wp:inline>
        </w:drawing>
      </w:r>
    </w:p>
    <w:p w14:paraId="26D65FB4" w14:textId="77777777" w:rsidR="0014552F" w:rsidRPr="001E7C8F" w:rsidRDefault="0014552F" w:rsidP="00AE08D8">
      <w:pPr>
        <w:spacing w:after="0" w:line="360" w:lineRule="auto"/>
        <w:ind w:firstLine="709"/>
        <w:jc w:val="center"/>
        <w:rPr>
          <w:rFonts w:ascii="Times New Roman" w:hAnsi="Times New Roman" w:cs="Times New Roman"/>
          <w:sz w:val="28"/>
          <w:szCs w:val="28"/>
        </w:rPr>
      </w:pPr>
      <w:r w:rsidRPr="0014552F">
        <w:rPr>
          <w:rFonts w:ascii="Times New Roman" w:hAnsi="Times New Roman" w:cs="Times New Roman"/>
          <w:sz w:val="28"/>
          <w:szCs w:val="28"/>
        </w:rPr>
        <w:t>Рисунок 2.1 — IDEF0-диаграмма процесса подготовки и публикации пространственных данных</w:t>
      </w:r>
    </w:p>
    <w:p w14:paraId="09224D04" w14:textId="77777777" w:rsidR="0014552F" w:rsidRPr="003A315E"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t xml:space="preserve">На диаграмме в качестве входов процесса </w:t>
      </w:r>
      <w:proofErr w:type="gramStart"/>
      <w:r w:rsidRPr="003A315E">
        <w:rPr>
          <w:rFonts w:ascii="Times New Roman" w:hAnsi="Times New Roman" w:cs="Times New Roman"/>
          <w:sz w:val="28"/>
          <w:szCs w:val="28"/>
        </w:rPr>
        <w:t>показаны .</w:t>
      </w:r>
      <w:proofErr w:type="gramEnd"/>
      <w:r w:rsidRPr="003A315E">
        <w:rPr>
          <w:rFonts w:ascii="Times New Roman" w:hAnsi="Times New Roman" w:cs="Times New Roman"/>
          <w:sz w:val="28"/>
          <w:szCs w:val="28"/>
        </w:rPr>
        <w:t xml:space="preserve">osm.pbf-экстракты и метаданные источника. Они образуют исходную информационную основу, из которой далее формируется внутренняя рабочая модель данных. Верхний уровень отражает управляющие воздействия: лицензию </w:t>
      </w:r>
      <w:proofErr w:type="spellStart"/>
      <w:r w:rsidRPr="003A315E">
        <w:rPr>
          <w:rFonts w:ascii="Times New Roman" w:hAnsi="Times New Roman" w:cs="Times New Roman"/>
          <w:sz w:val="28"/>
          <w:szCs w:val="28"/>
        </w:rPr>
        <w:t>ODbL</w:t>
      </w:r>
      <w:proofErr w:type="spellEnd"/>
      <w:r w:rsidRPr="003A315E">
        <w:rPr>
          <w:rFonts w:ascii="Times New Roman" w:hAnsi="Times New Roman" w:cs="Times New Roman"/>
          <w:sz w:val="28"/>
          <w:szCs w:val="28"/>
        </w:rPr>
        <w:t xml:space="preserve">, правила импорта, правила нормализации, схему БД </w:t>
      </w:r>
      <w:proofErr w:type="spellStart"/>
      <w:r w:rsidRPr="003A315E">
        <w:rPr>
          <w:rFonts w:ascii="Times New Roman" w:hAnsi="Times New Roman" w:cs="Times New Roman"/>
          <w:sz w:val="28"/>
          <w:szCs w:val="28"/>
        </w:rPr>
        <w:t>core</w:t>
      </w:r>
      <w:proofErr w:type="spellEnd"/>
      <w:r w:rsidRPr="003A315E">
        <w:rPr>
          <w:rFonts w:ascii="Times New Roman" w:hAnsi="Times New Roman" w:cs="Times New Roman"/>
          <w:sz w:val="28"/>
          <w:szCs w:val="28"/>
        </w:rPr>
        <w:t xml:space="preserve"> и правила публикации. Эти элементы определяют, каким образом данные могут использоваться, как они преобразуются и по каким правилам включаются во внутренний контур системы.</w:t>
      </w:r>
    </w:p>
    <w:p w14:paraId="03F15704" w14:textId="77777777" w:rsidR="0014552F" w:rsidRPr="003A315E"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lastRenderedPageBreak/>
        <w:t xml:space="preserve">Центральную часть диаграммы образуют пять последовательно связанных функций: A0 — загрузка исходных данных OSM, A1 — импорт в </w:t>
      </w:r>
      <w:proofErr w:type="spellStart"/>
      <w:r w:rsidRPr="003A315E">
        <w:rPr>
          <w:rFonts w:ascii="Times New Roman" w:hAnsi="Times New Roman" w:cs="Times New Roman"/>
          <w:sz w:val="28"/>
          <w:szCs w:val="28"/>
        </w:rPr>
        <w:t>raw</w:t>
      </w:r>
      <w:proofErr w:type="spellEnd"/>
      <w:r w:rsidRPr="003A315E">
        <w:rPr>
          <w:rFonts w:ascii="Times New Roman" w:hAnsi="Times New Roman" w:cs="Times New Roman"/>
          <w:sz w:val="28"/>
          <w:szCs w:val="28"/>
        </w:rPr>
        <w:t xml:space="preserve">-слой, A2 — нормализация и фильтрация, A3 — публикация в </w:t>
      </w:r>
      <w:proofErr w:type="spellStart"/>
      <w:r w:rsidRPr="003A315E">
        <w:rPr>
          <w:rFonts w:ascii="Times New Roman" w:hAnsi="Times New Roman" w:cs="Times New Roman"/>
          <w:sz w:val="28"/>
          <w:szCs w:val="28"/>
        </w:rPr>
        <w:t>core</w:t>
      </w:r>
      <w:proofErr w:type="spellEnd"/>
      <w:r w:rsidRPr="003A315E">
        <w:rPr>
          <w:rFonts w:ascii="Times New Roman" w:hAnsi="Times New Roman" w:cs="Times New Roman"/>
          <w:sz w:val="28"/>
          <w:szCs w:val="28"/>
        </w:rPr>
        <w:t xml:space="preserve">-слой, A4 — предоставление данных приложению. Подписи над стрелками между блоками показывают, какие данные передаются между этапами: исходные OSM-данные, </w:t>
      </w:r>
      <w:proofErr w:type="spellStart"/>
      <w:r w:rsidRPr="003A315E">
        <w:rPr>
          <w:rFonts w:ascii="Times New Roman" w:hAnsi="Times New Roman" w:cs="Times New Roman"/>
          <w:sz w:val="28"/>
          <w:szCs w:val="28"/>
        </w:rPr>
        <w:t>raw</w:t>
      </w:r>
      <w:proofErr w:type="spellEnd"/>
      <w:r w:rsidRPr="003A315E">
        <w:rPr>
          <w:rFonts w:ascii="Times New Roman" w:hAnsi="Times New Roman" w:cs="Times New Roman"/>
          <w:sz w:val="28"/>
          <w:szCs w:val="28"/>
        </w:rPr>
        <w:t>-данные, нормализованные данные и рабочие пространственные данные. Тем самым диаграмма отражает не только порядок функций, но и постепенное преобразование данных при переходе от внешнего источника к прикладному результату.</w:t>
      </w:r>
    </w:p>
    <w:p w14:paraId="5CA3EFA5"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3A315E">
        <w:rPr>
          <w:rFonts w:ascii="Times New Roman" w:hAnsi="Times New Roman" w:cs="Times New Roman"/>
          <w:sz w:val="28"/>
          <w:szCs w:val="28"/>
        </w:rPr>
        <w:t xml:space="preserve">Правая часть диаграммы показывает выходы процесса: рабочие пространственные данные, API-ответы, картографические слои и атрибуты. Нижний уровень отражает механизмы реализации — Python ETL-скрипты, </w:t>
      </w:r>
      <w:proofErr w:type="spellStart"/>
      <w:r w:rsidRPr="003A315E">
        <w:rPr>
          <w:rFonts w:ascii="Times New Roman" w:hAnsi="Times New Roman" w:cs="Times New Roman"/>
          <w:sz w:val="28"/>
          <w:szCs w:val="28"/>
        </w:rPr>
        <w:t>pyosmium</w:t>
      </w:r>
      <w:proofErr w:type="spellEnd"/>
      <w:r w:rsidRPr="003A315E">
        <w:rPr>
          <w:rFonts w:ascii="Times New Roman" w:hAnsi="Times New Roman" w:cs="Times New Roman"/>
          <w:sz w:val="28"/>
          <w:szCs w:val="28"/>
        </w:rPr>
        <w:t xml:space="preserve"> / </w:t>
      </w:r>
      <w:proofErr w:type="spellStart"/>
      <w:r w:rsidRPr="003A315E">
        <w:rPr>
          <w:rFonts w:ascii="Times New Roman" w:hAnsi="Times New Roman" w:cs="Times New Roman"/>
          <w:sz w:val="28"/>
          <w:szCs w:val="28"/>
        </w:rPr>
        <w:t>requests</w:t>
      </w:r>
      <w:proofErr w:type="spellEnd"/>
      <w:r w:rsidRPr="003A315E">
        <w:rPr>
          <w:rFonts w:ascii="Times New Roman" w:hAnsi="Times New Roman" w:cs="Times New Roman"/>
          <w:sz w:val="28"/>
          <w:szCs w:val="28"/>
        </w:rPr>
        <w:t xml:space="preserve">, </w:t>
      </w:r>
      <w:proofErr w:type="spellStart"/>
      <w:r w:rsidRPr="003A315E">
        <w:rPr>
          <w:rFonts w:ascii="Times New Roman" w:hAnsi="Times New Roman" w:cs="Times New Roman"/>
          <w:sz w:val="28"/>
          <w:szCs w:val="28"/>
        </w:rPr>
        <w:t>PostgreSQL</w:t>
      </w:r>
      <w:proofErr w:type="spellEnd"/>
      <w:r w:rsidRPr="003A315E">
        <w:rPr>
          <w:rFonts w:ascii="Times New Roman" w:hAnsi="Times New Roman" w:cs="Times New Roman"/>
          <w:sz w:val="28"/>
          <w:szCs w:val="28"/>
        </w:rPr>
        <w:t>/</w:t>
      </w:r>
      <w:proofErr w:type="spellStart"/>
      <w:r w:rsidRPr="003A315E">
        <w:rPr>
          <w:rFonts w:ascii="Times New Roman" w:hAnsi="Times New Roman" w:cs="Times New Roman"/>
          <w:sz w:val="28"/>
          <w:szCs w:val="28"/>
        </w:rPr>
        <w:t>PostGIS</w:t>
      </w:r>
      <w:proofErr w:type="spellEnd"/>
      <w:r w:rsidRPr="003A315E">
        <w:rPr>
          <w:rFonts w:ascii="Times New Roman" w:hAnsi="Times New Roman" w:cs="Times New Roman"/>
          <w:sz w:val="28"/>
          <w:szCs w:val="28"/>
        </w:rPr>
        <w:t xml:space="preserve">, </w:t>
      </w:r>
      <w:proofErr w:type="spellStart"/>
      <w:r w:rsidRPr="003A315E">
        <w:rPr>
          <w:rFonts w:ascii="Times New Roman" w:hAnsi="Times New Roman" w:cs="Times New Roman"/>
          <w:sz w:val="28"/>
          <w:szCs w:val="28"/>
        </w:rPr>
        <w:t>FastAPI</w:t>
      </w:r>
      <w:proofErr w:type="spellEnd"/>
      <w:r w:rsidRPr="003A315E">
        <w:rPr>
          <w:rFonts w:ascii="Times New Roman" w:hAnsi="Times New Roman" w:cs="Times New Roman"/>
          <w:sz w:val="28"/>
          <w:szCs w:val="28"/>
        </w:rPr>
        <w:t xml:space="preserve"> и </w:t>
      </w:r>
      <w:proofErr w:type="spellStart"/>
      <w:r w:rsidRPr="003A315E">
        <w:rPr>
          <w:rFonts w:ascii="Times New Roman" w:hAnsi="Times New Roman" w:cs="Times New Roman"/>
          <w:sz w:val="28"/>
          <w:szCs w:val="28"/>
        </w:rPr>
        <w:t>React</w:t>
      </w:r>
      <w:proofErr w:type="spellEnd"/>
      <w:r w:rsidRPr="003A315E">
        <w:rPr>
          <w:rFonts w:ascii="Times New Roman" w:hAnsi="Times New Roman" w:cs="Times New Roman"/>
          <w:sz w:val="28"/>
          <w:szCs w:val="28"/>
        </w:rPr>
        <w:t xml:space="preserve"> / </w:t>
      </w:r>
      <w:proofErr w:type="spellStart"/>
      <w:r w:rsidRPr="003A315E">
        <w:rPr>
          <w:rFonts w:ascii="Times New Roman" w:hAnsi="Times New Roman" w:cs="Times New Roman"/>
          <w:sz w:val="28"/>
          <w:szCs w:val="28"/>
        </w:rPr>
        <w:t>OpenLayers</w:t>
      </w:r>
      <w:proofErr w:type="spellEnd"/>
      <w:r w:rsidRPr="003A315E">
        <w:rPr>
          <w:rFonts w:ascii="Times New Roman" w:hAnsi="Times New Roman" w:cs="Times New Roman"/>
          <w:sz w:val="28"/>
          <w:szCs w:val="28"/>
        </w:rPr>
        <w:t>. Таким образом, диаграмма фиксирует функциональную структуру подготовки и публикации пространственных данных и показывает, что перед использованием в приложении данные проходят последовательный цикл загрузки, преобразования и публикации.</w:t>
      </w:r>
    </w:p>
    <w:p w14:paraId="23A6F77B"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В результате проектирования архитектуры было определено, что прототип целесообразно строить как многоуровневую клиент-серверную систему, в которой функции визуализации, прикладной обработки, хранения и подготовки пространственных данных разделены между самостоятельными компонентами [36][37]. Такая организация позволяет согласовать работу пользовательского интерфейса, серверного API, пространственной базы данных и контура ETL в рамках единой архитектурной модели.</w:t>
      </w:r>
    </w:p>
    <w:p w14:paraId="5770F822"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Проведённое моделирование показало, что ключевыми элементами системы выступают клиентское приложение, серверная часть, централизованное хранилище пространственных данных, модуль подготовки и обновления данных, а также внешний источник пространственной информации. Их разграничение обеспечивает модульность, уменьшает </w:t>
      </w:r>
      <w:r w:rsidRPr="00A350C6">
        <w:rPr>
          <w:rFonts w:ascii="Times New Roman" w:hAnsi="Times New Roman" w:cs="Times New Roman"/>
          <w:sz w:val="28"/>
          <w:szCs w:val="28"/>
        </w:rPr>
        <w:lastRenderedPageBreak/>
        <w:t>связанность подсистем и делает архитектуру пригодной для дальнейшего развития [36][69].</w:t>
      </w:r>
    </w:p>
    <w:p w14:paraId="23EC1103"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Функциональная модель процесса подготовки и публикации пространственных данных позволила дополнительно зафиксировать, что работа системы опирается на последовательный цикл загрузки, импорта, нормализации, публикации и предоставления данных приложению. Это означает, что картографическая визуализация и прикладные сценарии в интерфейсе напрямую зависят от корректно организованного контура обработки данных.</w:t>
      </w:r>
    </w:p>
    <w:p w14:paraId="32555FB5"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Таким образом, в рамках пункта 2.2 была сформирована архитектурная основа проектируемого прототипа: определены его ключевые компоненты, зафиксированы принципы их взаимодействия и описан общий функциональный контур работы с пространственными данными. Это создаёт основу для перехода к более детальному рассмотрению схемы БД, API и ETL-процессов в следующем разделе.</w:t>
      </w:r>
    </w:p>
    <w:p w14:paraId="10455E66" w14:textId="77777777" w:rsidR="0014552F" w:rsidRPr="00A350C6" w:rsidRDefault="0014552F" w:rsidP="00DD69EC">
      <w:pPr>
        <w:spacing w:after="0" w:line="360" w:lineRule="auto"/>
        <w:jc w:val="center"/>
        <w:rPr>
          <w:rFonts w:ascii="Times New Roman" w:hAnsi="Times New Roman" w:cs="Times New Roman"/>
          <w:b/>
          <w:bCs/>
          <w:sz w:val="28"/>
          <w:szCs w:val="28"/>
        </w:rPr>
      </w:pPr>
    </w:p>
    <w:p w14:paraId="50433902" w14:textId="44F94657" w:rsidR="0014552F" w:rsidRDefault="0014552F" w:rsidP="00AE08D8">
      <w:pPr>
        <w:pStyle w:val="2"/>
        <w:rPr>
          <w:rFonts w:ascii="Times New Roman" w:hAnsi="Times New Roman" w:cs="Times New Roman"/>
          <w:b/>
          <w:bCs/>
          <w:color w:val="auto"/>
          <w:sz w:val="28"/>
          <w:szCs w:val="28"/>
        </w:rPr>
      </w:pPr>
      <w:bookmarkStart w:id="9" w:name="_Toc227782147"/>
      <w:r w:rsidRPr="00AE08D8">
        <w:rPr>
          <w:rFonts w:ascii="Times New Roman" w:hAnsi="Times New Roman" w:cs="Times New Roman"/>
          <w:b/>
          <w:bCs/>
          <w:color w:val="auto"/>
          <w:sz w:val="28"/>
          <w:szCs w:val="28"/>
        </w:rPr>
        <w:t>2.3 Проектирование логики работы с данными: схема БД, API и процессы ETL</w:t>
      </w:r>
      <w:bookmarkEnd w:id="9"/>
    </w:p>
    <w:p w14:paraId="38189781" w14:textId="77777777" w:rsidR="00AE08D8" w:rsidRPr="00AE08D8" w:rsidRDefault="00AE08D8" w:rsidP="00AE08D8"/>
    <w:p w14:paraId="3DEEE648"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Проектирование логики работы с данными в разрабатываемом прототипе основывается на принципе многоуровневой организации информационной модели. Для веб-ГИС такой подход особенно важен, поскольку исходные пространственные данные, рабочие таблицы приложения и прикладные результаты их использования не должны смешиваться в одном слое хранения [12][36]. Разделение данных по уровням позволяет обеспечить воспроизводимость обработки, упростить обновление информации и сделать архитектуру более устойчивой к изменениям внешнего источника.</w:t>
      </w:r>
    </w:p>
    <w:p w14:paraId="110528DB"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В рамках прототипа целесообразно выделять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-слой, </w:t>
      </w:r>
      <w:proofErr w:type="spellStart"/>
      <w:r w:rsidRPr="00A350C6">
        <w:rPr>
          <w:rFonts w:ascii="Times New Roman" w:hAnsi="Times New Roman" w:cs="Times New Roman"/>
          <w:sz w:val="28"/>
          <w:szCs w:val="28"/>
        </w:rPr>
        <w:t>core</w:t>
      </w:r>
      <w:proofErr w:type="spellEnd"/>
      <w:r w:rsidRPr="00A350C6">
        <w:rPr>
          <w:rFonts w:ascii="Times New Roman" w:hAnsi="Times New Roman" w:cs="Times New Roman"/>
          <w:sz w:val="28"/>
          <w:szCs w:val="28"/>
        </w:rPr>
        <w:t xml:space="preserve">-слой и прикладной уровень использования данных.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-слой предназначен для хранения данных, максимально близких к источнику. Его задача состоит в том, </w:t>
      </w:r>
      <w:r w:rsidRPr="00A350C6">
        <w:rPr>
          <w:rFonts w:ascii="Times New Roman" w:hAnsi="Times New Roman" w:cs="Times New Roman"/>
          <w:sz w:val="28"/>
          <w:szCs w:val="28"/>
        </w:rPr>
        <w:lastRenderedPageBreak/>
        <w:t>чтобы сохранять исходную структуру пространственной информации, не теряя атрибутивные поля и не подменяя исходный набор уже нормализованной моделью. Такой подход особенно важен для систем, работающих с открытыми пространственными данными, поскольку позволяет при необходимости повторно выполнить преобразование и пересобрать рабочую модель без повторного обращения к источнику [12][13].</w:t>
      </w:r>
    </w:p>
    <w:p w14:paraId="0DFD2517"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Core-слой выступает в качестве основного рабочего уровня системы. Именно здесь формируются очищенные и нормализованные сущности, которые далее используются серверной частью и публикуются через API. В отличие от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-слоя, </w:t>
      </w:r>
      <w:proofErr w:type="spellStart"/>
      <w:r w:rsidRPr="00A350C6">
        <w:rPr>
          <w:rFonts w:ascii="Times New Roman" w:hAnsi="Times New Roman" w:cs="Times New Roman"/>
          <w:sz w:val="28"/>
          <w:szCs w:val="28"/>
        </w:rPr>
        <w:t>core</w:t>
      </w:r>
      <w:proofErr w:type="spellEnd"/>
      <w:r w:rsidRPr="00A350C6">
        <w:rPr>
          <w:rFonts w:ascii="Times New Roman" w:hAnsi="Times New Roman" w:cs="Times New Roman"/>
          <w:sz w:val="28"/>
          <w:szCs w:val="28"/>
        </w:rPr>
        <w:t xml:space="preserve">-уровень уже отражает внутреннюю логику приложения: в нём сохраняются только те объекты и признаки, которые действительно необходимы для картографического отображения, поиска, фильтрации и прикладной обработки. Тем самым </w:t>
      </w:r>
      <w:proofErr w:type="spellStart"/>
      <w:r w:rsidRPr="00A350C6">
        <w:rPr>
          <w:rFonts w:ascii="Times New Roman" w:hAnsi="Times New Roman" w:cs="Times New Roman"/>
          <w:sz w:val="28"/>
          <w:szCs w:val="28"/>
        </w:rPr>
        <w:t>core</w:t>
      </w:r>
      <w:proofErr w:type="spellEnd"/>
      <w:r w:rsidRPr="00A350C6">
        <w:rPr>
          <w:rFonts w:ascii="Times New Roman" w:hAnsi="Times New Roman" w:cs="Times New Roman"/>
          <w:sz w:val="28"/>
          <w:szCs w:val="28"/>
        </w:rPr>
        <w:t>-слой служит связующим звеном между внешним источником данных и пользовательским уровнем системы.</w:t>
      </w:r>
    </w:p>
    <w:p w14:paraId="43849A6E"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С практической точки зрения такая организация данных даёт несколько преимуществ. Во-первых, она разделяет функции хранения исходной информации и функции прикладного использования, что делает систему более прозрачной. Во-вторых, она позволяет выполнять нормализацию и фильтрацию без риска потери исходных данных. В-третьих, она упрощает обновление информации, так как новые выгрузки сначала попадают во внешний слой обработки, а только затем, после проверки и преобразования, публикуются во внутреннюю рабочую модель.</w:t>
      </w:r>
    </w:p>
    <w:p w14:paraId="512534D8"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Отдельное значение в логике данных имеет признак </w:t>
      </w:r>
      <w:proofErr w:type="spellStart"/>
      <w:r w:rsidRPr="00A350C6">
        <w:rPr>
          <w:rFonts w:ascii="Times New Roman" w:hAnsi="Times New Roman" w:cs="Times New Roman"/>
          <w:sz w:val="28"/>
          <w:szCs w:val="28"/>
        </w:rPr>
        <w:t>region_code</w:t>
      </w:r>
      <w:proofErr w:type="spellEnd"/>
      <w:r w:rsidRPr="00A350C6">
        <w:rPr>
          <w:rFonts w:ascii="Times New Roman" w:hAnsi="Times New Roman" w:cs="Times New Roman"/>
          <w:sz w:val="28"/>
          <w:szCs w:val="28"/>
        </w:rPr>
        <w:t xml:space="preserve">, который используется как единица территориальной организации и обновления данных. В рассматриваемом прототипе федеральный округ выступает не только как элемент пользовательского обзора, но и как структурный признак хранения и загрузки данных. Это означает, что обновление должно выполняться локально по выбранному региональному сегменту, не затрагивая остальные данные системы. Такой подход уменьшает </w:t>
      </w:r>
      <w:r w:rsidRPr="00A350C6">
        <w:rPr>
          <w:rFonts w:ascii="Times New Roman" w:hAnsi="Times New Roman" w:cs="Times New Roman"/>
          <w:sz w:val="28"/>
          <w:szCs w:val="28"/>
        </w:rPr>
        <w:lastRenderedPageBreak/>
        <w:t>объём одновременно обрабатываемой информации, упрощает сопровождение и позволяет избежать грубого полного пересоздания базы при каждом обновлении.</w:t>
      </w:r>
    </w:p>
    <w:p w14:paraId="1B6915DE"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определения общей логики организации данных необходимо перейти к описанию их конкретного структурного представления во внутреннем хранилище. В данном случае важно показать, какие сущности образуют основу базы данных и каким образом они соотносятся с выделенными уровнями хранения.</w:t>
      </w:r>
    </w:p>
    <w:p w14:paraId="29789F7F"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Схема базы данных проектируемого прототипа должна обеспечивать одновременную работу с исходными пространственными данными, их нормализованным представлением и прикладным использованием в интерфейсе. По этой причине структура хранилища строится не как единая неразделённая совокупность таблиц, а как модель, в которой исходные и рабочие данные логически разведены. Такой подход соответствует общей практике построения систем, работающих с открытыми пространственными данными: исходные наборы сохраняются в форме, близкой к источнику, а затем переводятся во внутренние таблицы, предназначенные для запросов, фильтрации и публикации [12][36].</w:t>
      </w:r>
    </w:p>
    <w:p w14:paraId="138B874F"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В рамках прототипа ключевыми сущностями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-уровня являются таблицы </w:t>
      </w:r>
      <w:proofErr w:type="spellStart"/>
      <w:r w:rsidRPr="00A350C6">
        <w:rPr>
          <w:rFonts w:ascii="Times New Roman" w:hAnsi="Times New Roman" w:cs="Times New Roman"/>
          <w:sz w:val="28"/>
          <w:szCs w:val="28"/>
        </w:rPr>
        <w:t>osm_stations_raw</w:t>
      </w:r>
      <w:proofErr w:type="spellEnd"/>
      <w:r w:rsidRPr="00A350C6">
        <w:rPr>
          <w:rFonts w:ascii="Times New Roman" w:hAnsi="Times New Roman" w:cs="Times New Roman"/>
          <w:sz w:val="28"/>
          <w:szCs w:val="28"/>
        </w:rPr>
        <w:t xml:space="preserve"> и </w:t>
      </w:r>
      <w:proofErr w:type="spellStart"/>
      <w:r w:rsidRPr="00A350C6">
        <w:rPr>
          <w:rFonts w:ascii="Times New Roman" w:hAnsi="Times New Roman" w:cs="Times New Roman"/>
          <w:sz w:val="28"/>
          <w:szCs w:val="28"/>
        </w:rPr>
        <w:t>osm_rail_lines_raw</w:t>
      </w:r>
      <w:proofErr w:type="spellEnd"/>
      <w:r w:rsidRPr="00A350C6">
        <w:rPr>
          <w:rFonts w:ascii="Times New Roman" w:hAnsi="Times New Roman" w:cs="Times New Roman"/>
          <w:sz w:val="28"/>
          <w:szCs w:val="28"/>
        </w:rPr>
        <w:t xml:space="preserve">. Их назначение состоит в фиксации данных, извлечённых из OSM-экстрактов, без полного подчинения внутренней прикладной модели. Для таблицы станций на данном уровне значимы идентификатор объекта, наименование, набор исходных тегов, геометрия и территориальный признак </w:t>
      </w:r>
      <w:proofErr w:type="spellStart"/>
      <w:r w:rsidRPr="00A350C6">
        <w:rPr>
          <w:rFonts w:ascii="Times New Roman" w:hAnsi="Times New Roman" w:cs="Times New Roman"/>
          <w:sz w:val="28"/>
          <w:szCs w:val="28"/>
        </w:rPr>
        <w:t>region_code</w:t>
      </w:r>
      <w:proofErr w:type="spellEnd"/>
      <w:r w:rsidRPr="00A350C6">
        <w:rPr>
          <w:rFonts w:ascii="Times New Roman" w:hAnsi="Times New Roman" w:cs="Times New Roman"/>
          <w:sz w:val="28"/>
          <w:szCs w:val="28"/>
        </w:rPr>
        <w:t xml:space="preserve">. Для таблицы линий аналогично сохраняются идентификатор, атрибутивные признаки линейного объекта, геометрия и код региона. Наличие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-слоя позволяет сохранить исходную информационную основу и при необходимости повторно выполнить нормализацию без повторной загрузки данных из внешнего источника [12][39][40].</w:t>
      </w:r>
    </w:p>
    <w:p w14:paraId="6AD28FB4"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lastRenderedPageBreak/>
        <w:t xml:space="preserve">Рабочий контур базы данных представлен таблицами </w:t>
      </w:r>
      <w:proofErr w:type="spellStart"/>
      <w:r w:rsidRPr="00A350C6">
        <w:rPr>
          <w:rFonts w:ascii="Times New Roman" w:hAnsi="Times New Roman" w:cs="Times New Roman"/>
          <w:sz w:val="28"/>
          <w:szCs w:val="28"/>
        </w:rPr>
        <w:t>stations</w:t>
      </w:r>
      <w:proofErr w:type="spellEnd"/>
      <w:r w:rsidRPr="00A350C6">
        <w:rPr>
          <w:rFonts w:ascii="Times New Roman" w:hAnsi="Times New Roman" w:cs="Times New Roman"/>
          <w:sz w:val="28"/>
          <w:szCs w:val="28"/>
        </w:rPr>
        <w:t xml:space="preserve"> и </w:t>
      </w:r>
      <w:proofErr w:type="spellStart"/>
      <w:r w:rsidRPr="00A350C6">
        <w:rPr>
          <w:rFonts w:ascii="Times New Roman" w:hAnsi="Times New Roman" w:cs="Times New Roman"/>
          <w:sz w:val="28"/>
          <w:szCs w:val="28"/>
        </w:rPr>
        <w:t>rail_lines</w:t>
      </w:r>
      <w:proofErr w:type="spellEnd"/>
      <w:r w:rsidRPr="00A350C6">
        <w:rPr>
          <w:rFonts w:ascii="Times New Roman" w:hAnsi="Times New Roman" w:cs="Times New Roman"/>
          <w:sz w:val="28"/>
          <w:szCs w:val="28"/>
        </w:rPr>
        <w:t xml:space="preserve">. Именно они используются серверной частью и выступают источником данных для API. В отличие от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-таблиц, здесь сохраняются только те сущности и признаки, которые действительно необходимы приложению. Для таблицы </w:t>
      </w:r>
      <w:proofErr w:type="spellStart"/>
      <w:r w:rsidRPr="00A350C6">
        <w:rPr>
          <w:rFonts w:ascii="Times New Roman" w:hAnsi="Times New Roman" w:cs="Times New Roman"/>
          <w:sz w:val="28"/>
          <w:szCs w:val="28"/>
        </w:rPr>
        <w:t>stations</w:t>
      </w:r>
      <w:proofErr w:type="spellEnd"/>
      <w:r w:rsidRPr="00A350C6">
        <w:rPr>
          <w:rFonts w:ascii="Times New Roman" w:hAnsi="Times New Roman" w:cs="Times New Roman"/>
          <w:sz w:val="28"/>
          <w:szCs w:val="28"/>
        </w:rPr>
        <w:t xml:space="preserve"> это, как правило, идентификатор, </w:t>
      </w:r>
      <w:proofErr w:type="spellStart"/>
      <w:r w:rsidRPr="00A350C6">
        <w:rPr>
          <w:rFonts w:ascii="Times New Roman" w:hAnsi="Times New Roman" w:cs="Times New Roman"/>
          <w:sz w:val="28"/>
          <w:szCs w:val="28"/>
        </w:rPr>
        <w:t>region_code</w:t>
      </w:r>
      <w:proofErr w:type="spellEnd"/>
      <w:r w:rsidRPr="00A350C6">
        <w:rPr>
          <w:rFonts w:ascii="Times New Roman" w:hAnsi="Times New Roman" w:cs="Times New Roman"/>
          <w:sz w:val="28"/>
          <w:szCs w:val="28"/>
        </w:rPr>
        <w:t xml:space="preserve">, наименование объекта, тип станции, служебные признаки видимости, причина исключения при фильтрации и геометрия. Для таблицы </w:t>
      </w:r>
      <w:proofErr w:type="spellStart"/>
      <w:r w:rsidRPr="00A350C6">
        <w:rPr>
          <w:rFonts w:ascii="Times New Roman" w:hAnsi="Times New Roman" w:cs="Times New Roman"/>
          <w:sz w:val="28"/>
          <w:szCs w:val="28"/>
        </w:rPr>
        <w:t>rail_lines</w:t>
      </w:r>
      <w:proofErr w:type="spellEnd"/>
      <w:r w:rsidRPr="00A350C6">
        <w:rPr>
          <w:rFonts w:ascii="Times New Roman" w:hAnsi="Times New Roman" w:cs="Times New Roman"/>
          <w:sz w:val="28"/>
          <w:szCs w:val="28"/>
        </w:rPr>
        <w:t xml:space="preserve"> — идентификатор, код региона, тип линии, признаки пассажирского или служебного назначения, флаг отображения по умолчанию и геометрия. Тем самым </w:t>
      </w:r>
      <w:proofErr w:type="spellStart"/>
      <w:r w:rsidRPr="00A350C6">
        <w:rPr>
          <w:rFonts w:ascii="Times New Roman" w:hAnsi="Times New Roman" w:cs="Times New Roman"/>
          <w:sz w:val="28"/>
          <w:szCs w:val="28"/>
        </w:rPr>
        <w:t>core</w:t>
      </w:r>
      <w:proofErr w:type="spellEnd"/>
      <w:r w:rsidRPr="00A350C6">
        <w:rPr>
          <w:rFonts w:ascii="Times New Roman" w:hAnsi="Times New Roman" w:cs="Times New Roman"/>
          <w:sz w:val="28"/>
          <w:szCs w:val="28"/>
        </w:rPr>
        <w:t>-слой отражает уже не внешний источник данных, а внутреннюю прикладную модель системы.</w:t>
      </w:r>
    </w:p>
    <w:p w14:paraId="2ADFDA76"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Принципиально важным полем для обеих групп сущностей является </w:t>
      </w:r>
      <w:proofErr w:type="spellStart"/>
      <w:r w:rsidRPr="00A350C6">
        <w:rPr>
          <w:rFonts w:ascii="Times New Roman" w:hAnsi="Times New Roman" w:cs="Times New Roman"/>
          <w:sz w:val="28"/>
          <w:szCs w:val="28"/>
        </w:rPr>
        <w:t>region_code</w:t>
      </w:r>
      <w:proofErr w:type="spellEnd"/>
      <w:r w:rsidRPr="00A350C6">
        <w:rPr>
          <w:rFonts w:ascii="Times New Roman" w:hAnsi="Times New Roman" w:cs="Times New Roman"/>
          <w:sz w:val="28"/>
          <w:szCs w:val="28"/>
        </w:rPr>
        <w:t>. Оно обеспечивает территориальную организацию данных и служит основой как для выборки объектов в пользовательском сценарии, так и для локального обновления информации. За счёт этого система может работать с ограниченным региональным сегментом данных, не затрагивая остальные части хранилища. Такой подход уменьшает объём одновременно обрабатываемой информации и делает обновление данных более управляемым.</w:t>
      </w:r>
    </w:p>
    <w:p w14:paraId="68CCB443"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С прикладной точки зрения схема БД строится вокруг двух основных типов пространственных объектов — точечных и линейных. Станции представляются точечной геометрией, а железнодорожные линии — линейной. Именно это делает использование пространственной СУБД принципиально необходимым: система должна поддерживать не только хранение атрибутивных записей, но и работу с геометрией, пространственными индексами и функциями пространственной выборки [44][46]. В документации </w:t>
      </w:r>
      <w:proofErr w:type="spellStart"/>
      <w:r w:rsidRPr="00A350C6">
        <w:rPr>
          <w:rFonts w:ascii="Times New Roman" w:hAnsi="Times New Roman" w:cs="Times New Roman"/>
          <w:sz w:val="28"/>
          <w:szCs w:val="28"/>
        </w:rPr>
        <w:t>PostGIS</w:t>
      </w:r>
      <w:proofErr w:type="spellEnd"/>
      <w:r w:rsidRPr="00A350C6">
        <w:rPr>
          <w:rFonts w:ascii="Times New Roman" w:hAnsi="Times New Roman" w:cs="Times New Roman"/>
          <w:sz w:val="28"/>
          <w:szCs w:val="28"/>
        </w:rPr>
        <w:t xml:space="preserve"> прямо указывается, что расширение поддерживает хранение </w:t>
      </w:r>
      <w:proofErr w:type="spellStart"/>
      <w:r w:rsidRPr="00A350C6">
        <w:rPr>
          <w:rFonts w:ascii="Times New Roman" w:hAnsi="Times New Roman" w:cs="Times New Roman"/>
          <w:sz w:val="28"/>
          <w:szCs w:val="28"/>
        </w:rPr>
        <w:t>геообъектов</w:t>
      </w:r>
      <w:proofErr w:type="spellEnd"/>
      <w:r w:rsidRPr="00A350C6">
        <w:rPr>
          <w:rFonts w:ascii="Times New Roman" w:hAnsi="Times New Roman" w:cs="Times New Roman"/>
          <w:sz w:val="28"/>
          <w:szCs w:val="28"/>
        </w:rPr>
        <w:t>, пространственные индексы и широкий набор операций пространственного анализа, что делает такую модель хранения естественной для рассматриваемого прототипа [46].</w:t>
      </w:r>
    </w:p>
    <w:p w14:paraId="102C4E8D"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lastRenderedPageBreak/>
        <w:t>Помимо основных таблиц, в структуре базы данных могут присутствовать и служебные сущности, обеспечивающие сопровождение ETL-процесса и контроль обновлений. К их числу относятся таблицы, фиксирующие сведения о загрузках, контрольных суммах, времени обновления и статусах обработки. Такие сущности не участвуют напрямую в пользовательском отображении, но важны для воспроизводимости и управляемости контура подготовки данных. Их включение в схему БД делает систему более устойчивой и упрощает сопровождение обновлений.</w:t>
      </w:r>
    </w:p>
    <w:p w14:paraId="0ECE3365"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A350C6">
        <w:rPr>
          <w:rFonts w:ascii="Times New Roman" w:hAnsi="Times New Roman" w:cs="Times New Roman"/>
          <w:sz w:val="28"/>
          <w:szCs w:val="28"/>
        </w:rPr>
        <w:t xml:space="preserve">Таким образом, схема базы данных прототипа строится вокруг разделения </w:t>
      </w:r>
      <w:proofErr w:type="spellStart"/>
      <w:r w:rsidRPr="00A350C6">
        <w:rPr>
          <w:rFonts w:ascii="Times New Roman" w:hAnsi="Times New Roman" w:cs="Times New Roman"/>
          <w:sz w:val="28"/>
          <w:szCs w:val="28"/>
        </w:rPr>
        <w:t>raw</w:t>
      </w:r>
      <w:proofErr w:type="spellEnd"/>
      <w:r w:rsidRPr="00A350C6">
        <w:rPr>
          <w:rFonts w:ascii="Times New Roman" w:hAnsi="Times New Roman" w:cs="Times New Roman"/>
          <w:sz w:val="28"/>
          <w:szCs w:val="28"/>
        </w:rPr>
        <w:t xml:space="preserve">- и </w:t>
      </w:r>
      <w:proofErr w:type="spellStart"/>
      <w:r w:rsidRPr="00A350C6">
        <w:rPr>
          <w:rFonts w:ascii="Times New Roman" w:hAnsi="Times New Roman" w:cs="Times New Roman"/>
          <w:sz w:val="28"/>
          <w:szCs w:val="28"/>
        </w:rPr>
        <w:t>core</w:t>
      </w:r>
      <w:proofErr w:type="spellEnd"/>
      <w:r w:rsidRPr="00A350C6">
        <w:rPr>
          <w:rFonts w:ascii="Times New Roman" w:hAnsi="Times New Roman" w:cs="Times New Roman"/>
          <w:sz w:val="28"/>
          <w:szCs w:val="28"/>
        </w:rPr>
        <w:t xml:space="preserve">-уровней, использования </w:t>
      </w:r>
      <w:proofErr w:type="spellStart"/>
      <w:r w:rsidRPr="00A350C6">
        <w:rPr>
          <w:rFonts w:ascii="Times New Roman" w:hAnsi="Times New Roman" w:cs="Times New Roman"/>
          <w:sz w:val="28"/>
          <w:szCs w:val="28"/>
        </w:rPr>
        <w:t>region_code</w:t>
      </w:r>
      <w:proofErr w:type="spellEnd"/>
      <w:r w:rsidRPr="00A350C6">
        <w:rPr>
          <w:rFonts w:ascii="Times New Roman" w:hAnsi="Times New Roman" w:cs="Times New Roman"/>
          <w:sz w:val="28"/>
          <w:szCs w:val="28"/>
        </w:rPr>
        <w:t xml:space="preserve"> как признака территориальной организации и хранения двух базовых типов пространственных сущностей — станций и железнодорожных линий. Такая структура обеспечивает согласованность внутренней модели, поддерживает прикладные сценарии поиска и отображения и создаёт основу для проектирования API и ETL-процессов [12][44].</w:t>
      </w:r>
    </w:p>
    <w:p w14:paraId="179657B3" w14:textId="77777777" w:rsidR="0014552F" w:rsidRPr="00A350C6"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t>Практическое использование внутренней модели данных в системе обеспечивается через API, который выступает промежуточным слоем между клиентской частью и базой данных. Его задача состоит в том, чтобы предоставлять доступ к пространственным объектам и их атрибутам в форме, пригодной для прикладного использования в интерфейсе, не раскрывая напрямую внутреннюю структуру хранилища. В рамках прототипа API реализует базовые сценарии получения списка станций, карточки отдельной станции, поиска по станциям, получения железнодорожных линий и проверки доступности сервиса. Тем самым серверный уровень обеспечивает унифицированный доступ к данным и согласует клиентскую часть с внутренней схемой хранения [36][50].</w:t>
      </w:r>
    </w:p>
    <w:p w14:paraId="7DAF35BB"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 xml:space="preserve">Однако сама схема хранения ещё не объясняет, каким образом исходные пространственные данные переводятся во внутреннюю рабочую модель системы. Поэтому следующим шагом становится рассмотрение ETL-процессов, обеспечивающих извлечение, преобразование и публикацию </w:t>
      </w:r>
      <w:proofErr w:type="spellStart"/>
      <w:r w:rsidRPr="0014552F">
        <w:rPr>
          <w:rFonts w:ascii="Times New Roman" w:hAnsi="Times New Roman" w:cs="Times New Roman"/>
          <w:sz w:val="28"/>
          <w:szCs w:val="28"/>
        </w:rPr>
        <w:t>данн</w:t>
      </w:r>
      <w:proofErr w:type="spellEnd"/>
    </w:p>
    <w:p w14:paraId="45AD409E"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lastRenderedPageBreak/>
        <w:t>ETL-процессы в проектируемом прототипе выполняют функцию перехода от внешнего открытого источника пространственных данных к внутренней рабочей модели системы. В данном случае речь идёт не о разовой загрузке файлов, а о воспроизводимом процессе, включающем извлечение исходных данных, их предварительную обработку, нормализацию и публикацию в рабочий слой. Для веб-ГИС это принципиально важно, поскольку пользовательский интерфейс и API должны работать не с сырыми выгрузками, а с согласованным набором пространственных объектов и атрибутов, приведённых к внутренним требованиям приложения [12][36].</w:t>
      </w:r>
    </w:p>
    <w:p w14:paraId="2294C6A4"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t xml:space="preserve">В качестве исходного материала используются OSM-экстракты в </w:t>
      </w:r>
      <w:proofErr w:type="gramStart"/>
      <w:r w:rsidRPr="00252267">
        <w:rPr>
          <w:rFonts w:ascii="Times New Roman" w:hAnsi="Times New Roman" w:cs="Times New Roman"/>
          <w:sz w:val="28"/>
          <w:szCs w:val="28"/>
        </w:rPr>
        <w:t>формате .</w:t>
      </w:r>
      <w:proofErr w:type="gramEnd"/>
      <w:r w:rsidRPr="00252267">
        <w:rPr>
          <w:rFonts w:ascii="Times New Roman" w:hAnsi="Times New Roman" w:cs="Times New Roman"/>
          <w:sz w:val="28"/>
          <w:szCs w:val="28"/>
        </w:rPr>
        <w:t xml:space="preserve">osm.pbf, доступные для локальной загрузки и последующей обработки [39][40]. На первом этапе ETL-процесса выполняется извлечение данных из внешнего источника и их первичная загрузка. Далее данные переводятся в </w:t>
      </w:r>
      <w:proofErr w:type="spellStart"/>
      <w:r w:rsidRPr="00252267">
        <w:rPr>
          <w:rFonts w:ascii="Times New Roman" w:hAnsi="Times New Roman" w:cs="Times New Roman"/>
          <w:sz w:val="28"/>
          <w:szCs w:val="28"/>
        </w:rPr>
        <w:t>raw</w:t>
      </w:r>
      <w:proofErr w:type="spellEnd"/>
      <w:r w:rsidRPr="00252267">
        <w:rPr>
          <w:rFonts w:ascii="Times New Roman" w:hAnsi="Times New Roman" w:cs="Times New Roman"/>
          <w:sz w:val="28"/>
          <w:szCs w:val="28"/>
        </w:rPr>
        <w:t>-слой, где сохраняются в форме, максимально близкой к источнику. Назначение этого этапа состоит в том, чтобы зафиксировать исходный набор объектов, не смешивая его сразу с внутренней рабочей моделью. Такое решение обеспечивает воспроизводимость обработки и позволяет повторно выполнять преобразование без повторного обращения к внешнему поставщику данных [12][39].</w:t>
      </w:r>
    </w:p>
    <w:p w14:paraId="409541DE"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t>Ключевым этапом ETL в данном проекте является нормализация и фильтрация. Именно на этом уровне из исходного набора OSM-объектов формируется тот состав пространственных сущностей, который затем используется приложением. Для точечных объектов это означает выделение железнодорожных станций и остановочных пунктов как целевых элементов пользовательского слоя. При этом объекты, не относящиеся к железнодорожной инфраструктуре в прикладном смысле, например метро, не должны переходить в рабочий контур системы. Для линейных объектов задача состоит не только в переносе геометрии, но и в содержательной классификации линий: отделении основных железнодорожных участков от служебных, вспомогательных и визуально шумных фрагментов.</w:t>
      </w:r>
    </w:p>
    <w:p w14:paraId="390CB5A5"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lastRenderedPageBreak/>
        <w:t xml:space="preserve">Содержательно нормализация включает приведение атрибутивных данных к внутренней структуре приложения. На этом этапе из исходных тегов формируются рабочие поля, вводятся признаки типа объекта, флаги видимости по умолчанию, а также служебные поля, позволяющие объяснить, почему тот или иной объект исключён из основного слоя. В частности, для рабочих таблиц важны такие признаки, как </w:t>
      </w:r>
      <w:proofErr w:type="spellStart"/>
      <w:r w:rsidRPr="00252267">
        <w:rPr>
          <w:rFonts w:ascii="Times New Roman" w:hAnsi="Times New Roman" w:cs="Times New Roman"/>
          <w:sz w:val="28"/>
          <w:szCs w:val="28"/>
        </w:rPr>
        <w:t>is_visible_default</w:t>
      </w:r>
      <w:proofErr w:type="spellEnd"/>
      <w:r w:rsidRPr="00252267">
        <w:rPr>
          <w:rFonts w:ascii="Times New Roman" w:hAnsi="Times New Roman" w:cs="Times New Roman"/>
          <w:sz w:val="28"/>
          <w:szCs w:val="28"/>
        </w:rPr>
        <w:t xml:space="preserve"> и </w:t>
      </w:r>
      <w:proofErr w:type="spellStart"/>
      <w:r w:rsidRPr="00252267">
        <w:rPr>
          <w:rFonts w:ascii="Times New Roman" w:hAnsi="Times New Roman" w:cs="Times New Roman"/>
          <w:sz w:val="28"/>
          <w:szCs w:val="28"/>
        </w:rPr>
        <w:t>exclude_reason</w:t>
      </w:r>
      <w:proofErr w:type="spellEnd"/>
      <w:r w:rsidRPr="00252267">
        <w:rPr>
          <w:rFonts w:ascii="Times New Roman" w:hAnsi="Times New Roman" w:cs="Times New Roman"/>
          <w:sz w:val="28"/>
          <w:szCs w:val="28"/>
        </w:rPr>
        <w:t>, поскольку они позволяют не просто удалить нерелевантные объекты, а формализовать логику фильтрации внутри самой модели данных. Это особенно важно для сопровождения системы, так как делает процесс отбора прозрачным и воспроизводимым.</w:t>
      </w:r>
    </w:p>
    <w:p w14:paraId="37A1462C"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t>Фильтрация в проекте не сводится к простому сокращению числа объектов. Её задача состоит в том, чтобы найти баланс между полнотой исходной сети и пригодностью данных для картографического представления. Практика работы с железнодорожными данными показывает, что избыточное сохранение служебных путей, коротких вспомогательных сегментов и второстепенных линейных объектов приводит к визуальному шуму и ухудшает читаемость карты. В то же время слишком жёсткая фильтрация способна нарушить целостность инфраструктурного представления. Поэтому в ETL-контуре фильтрация должна строиться как управляемый процесс классификации, в котором линии разделяются по признакам основного и служебного назначения, а решение об их отображении принимается на основе внутренних правил, а не случайного отсечения объектов.</w:t>
      </w:r>
    </w:p>
    <w:p w14:paraId="410DC78C"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t xml:space="preserve">После завершения нормализации и фильтрации подготовленные данные публикуются в </w:t>
      </w:r>
      <w:proofErr w:type="spellStart"/>
      <w:r w:rsidRPr="00252267">
        <w:rPr>
          <w:rFonts w:ascii="Times New Roman" w:hAnsi="Times New Roman" w:cs="Times New Roman"/>
          <w:sz w:val="28"/>
          <w:szCs w:val="28"/>
        </w:rPr>
        <w:t>core</w:t>
      </w:r>
      <w:proofErr w:type="spellEnd"/>
      <w:r w:rsidRPr="00252267">
        <w:rPr>
          <w:rFonts w:ascii="Times New Roman" w:hAnsi="Times New Roman" w:cs="Times New Roman"/>
          <w:sz w:val="28"/>
          <w:szCs w:val="28"/>
        </w:rPr>
        <w:t>-слой, который уже используется серверной частью и выступает источником информации для API. Таким образом, ETL в рассматриваемом прототипе выполняет не только функцию переноса данных, но и функцию формирования прикладной информационной модели. Именно в результате ETL внешние OSM-данные превращаются в согласованный внутренний набор станций и железнодорожных линий, пригодный для поиска, фильтрации и картографической визуализации [12][46].</w:t>
      </w:r>
    </w:p>
    <w:p w14:paraId="48AD1D3A" w14:textId="77777777" w:rsidR="0014552F" w:rsidRPr="00252267" w:rsidRDefault="0014552F" w:rsidP="0014552F">
      <w:pPr>
        <w:spacing w:after="0" w:line="360" w:lineRule="auto"/>
        <w:ind w:firstLine="709"/>
        <w:jc w:val="both"/>
        <w:rPr>
          <w:rFonts w:ascii="Times New Roman" w:hAnsi="Times New Roman" w:cs="Times New Roman"/>
          <w:sz w:val="28"/>
          <w:szCs w:val="28"/>
        </w:rPr>
      </w:pPr>
      <w:r w:rsidRPr="00252267">
        <w:rPr>
          <w:rFonts w:ascii="Times New Roman" w:hAnsi="Times New Roman" w:cs="Times New Roman"/>
          <w:sz w:val="28"/>
          <w:szCs w:val="28"/>
        </w:rPr>
        <w:lastRenderedPageBreak/>
        <w:t xml:space="preserve">Таким образом, ETL-процессы в архитектуре прототипа следует рассматривать как самостоятельный и критически важный контур системы. Они обеспечивают извлечение исходных OSM-данных, их перевод в </w:t>
      </w:r>
      <w:proofErr w:type="spellStart"/>
      <w:r w:rsidRPr="00252267">
        <w:rPr>
          <w:rFonts w:ascii="Times New Roman" w:hAnsi="Times New Roman" w:cs="Times New Roman"/>
          <w:sz w:val="28"/>
          <w:szCs w:val="28"/>
        </w:rPr>
        <w:t>raw</w:t>
      </w:r>
      <w:proofErr w:type="spellEnd"/>
      <w:r w:rsidRPr="00252267">
        <w:rPr>
          <w:rFonts w:ascii="Times New Roman" w:hAnsi="Times New Roman" w:cs="Times New Roman"/>
          <w:sz w:val="28"/>
          <w:szCs w:val="28"/>
        </w:rPr>
        <w:t xml:space="preserve">-слой, нормализацию, фильтрацию, публикацию в </w:t>
      </w:r>
      <w:proofErr w:type="spellStart"/>
      <w:r w:rsidRPr="00252267">
        <w:rPr>
          <w:rFonts w:ascii="Times New Roman" w:hAnsi="Times New Roman" w:cs="Times New Roman"/>
          <w:sz w:val="28"/>
          <w:szCs w:val="28"/>
        </w:rPr>
        <w:t>core</w:t>
      </w:r>
      <w:proofErr w:type="spellEnd"/>
      <w:r w:rsidRPr="00252267">
        <w:rPr>
          <w:rFonts w:ascii="Times New Roman" w:hAnsi="Times New Roman" w:cs="Times New Roman"/>
          <w:sz w:val="28"/>
          <w:szCs w:val="28"/>
        </w:rPr>
        <w:t>-таблицы и последующее использование в API и картографическом интерфейсе. Именно через ETL достигается согласование между внешним источником данных и внутренней моделью приложения, что делает этот контур одной из ключевых частей всей логики работы с данными [12][39][40].</w:t>
      </w:r>
    </w:p>
    <w:p w14:paraId="34470BF8"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описания общей логики ETL необходимо отдельно рассмотреть вопрос актуализации данных. Это особенно важно для прототипа, опирающегося на внешний открытый источник, поскольку обновление должно выполняться управляемо и без нарушения целостности уже сформированной рабочей модели.</w:t>
      </w:r>
    </w:p>
    <w:p w14:paraId="24A2F107" w14:textId="77777777" w:rsidR="0014552F" w:rsidRPr="00DF545E" w:rsidRDefault="0014552F" w:rsidP="0014552F">
      <w:pPr>
        <w:spacing w:after="0" w:line="360" w:lineRule="auto"/>
        <w:ind w:firstLine="709"/>
        <w:jc w:val="both"/>
        <w:rPr>
          <w:rFonts w:ascii="Times New Roman" w:hAnsi="Times New Roman" w:cs="Times New Roman"/>
          <w:sz w:val="28"/>
          <w:szCs w:val="28"/>
        </w:rPr>
      </w:pPr>
      <w:r w:rsidRPr="00DF545E">
        <w:rPr>
          <w:rFonts w:ascii="Times New Roman" w:hAnsi="Times New Roman" w:cs="Times New Roman"/>
          <w:sz w:val="28"/>
          <w:szCs w:val="28"/>
        </w:rPr>
        <w:t>Обновление данных в проектируемом прототипе должно рассматриваться как отдельный регламентированный процесс, обеспечивающий поддержание актуальности пространственной информации без нарушения целостности уже сформированной рабочей модели. Для систем, использующих открытые пространственные данные, это особенно важно, поскольку изменение внешнего источника не должно автоматически приводить к неконтролируемому изменению прикладного слоя. Следовательно, обновление организуется как последовательность проверяемых этапов: получение новой выгрузки, контроль её актуальности, импорт, преобразование и последующая публикация во внутренний контур системы [12][36].</w:t>
      </w:r>
    </w:p>
    <w:p w14:paraId="1A055B68" w14:textId="77777777" w:rsidR="0014552F" w:rsidRPr="00DF545E" w:rsidRDefault="0014552F" w:rsidP="0014552F">
      <w:pPr>
        <w:spacing w:after="0" w:line="360" w:lineRule="auto"/>
        <w:ind w:firstLine="709"/>
        <w:jc w:val="both"/>
        <w:rPr>
          <w:rFonts w:ascii="Times New Roman" w:hAnsi="Times New Roman" w:cs="Times New Roman"/>
          <w:sz w:val="28"/>
          <w:szCs w:val="28"/>
        </w:rPr>
      </w:pPr>
      <w:r w:rsidRPr="00DF545E">
        <w:rPr>
          <w:rFonts w:ascii="Times New Roman" w:hAnsi="Times New Roman" w:cs="Times New Roman"/>
          <w:sz w:val="28"/>
          <w:szCs w:val="28"/>
        </w:rPr>
        <w:t xml:space="preserve">В рамках данного проекта процесс обновления реализуется для OSM-экстрактов в формате .osm.pbf, используемых как исходная пространственная база [39][40]. Перед запуском полной обработки выполняется проверка необходимости обновления: сопоставляются метаданные источника и контрольные признаки, в том числе md5-характеристики выгрузки. Такой шаг позволяет исключить повторный запуск ETL-контура в случаях, когда </w:t>
      </w:r>
      <w:r w:rsidRPr="00DF545E">
        <w:rPr>
          <w:rFonts w:ascii="Times New Roman" w:hAnsi="Times New Roman" w:cs="Times New Roman"/>
          <w:sz w:val="28"/>
          <w:szCs w:val="28"/>
        </w:rPr>
        <w:lastRenderedPageBreak/>
        <w:t>источник фактически не изменился. С практической точки зрения это снижает число лишних операций и делает сопровождение данных более предсказуемым.</w:t>
      </w:r>
    </w:p>
    <w:p w14:paraId="5A9071A8" w14:textId="77777777" w:rsidR="0014552F" w:rsidRPr="00DF545E" w:rsidRDefault="0014552F" w:rsidP="0014552F">
      <w:pPr>
        <w:spacing w:after="0" w:line="360" w:lineRule="auto"/>
        <w:ind w:firstLine="709"/>
        <w:jc w:val="both"/>
        <w:rPr>
          <w:rFonts w:ascii="Times New Roman" w:hAnsi="Times New Roman" w:cs="Times New Roman"/>
          <w:sz w:val="28"/>
          <w:szCs w:val="28"/>
        </w:rPr>
      </w:pPr>
      <w:r w:rsidRPr="00DF545E">
        <w:rPr>
          <w:rFonts w:ascii="Times New Roman" w:hAnsi="Times New Roman" w:cs="Times New Roman"/>
          <w:sz w:val="28"/>
          <w:szCs w:val="28"/>
        </w:rPr>
        <w:t xml:space="preserve">Если обновление подтверждается, загруженная выгрузка передаётся в контур обработки и импортируется в </w:t>
      </w:r>
      <w:proofErr w:type="spellStart"/>
      <w:r w:rsidRPr="00DF545E">
        <w:rPr>
          <w:rFonts w:ascii="Times New Roman" w:hAnsi="Times New Roman" w:cs="Times New Roman"/>
          <w:sz w:val="28"/>
          <w:szCs w:val="28"/>
        </w:rPr>
        <w:t>raw</w:t>
      </w:r>
      <w:proofErr w:type="spellEnd"/>
      <w:r w:rsidRPr="00DF545E">
        <w:rPr>
          <w:rFonts w:ascii="Times New Roman" w:hAnsi="Times New Roman" w:cs="Times New Roman"/>
          <w:sz w:val="28"/>
          <w:szCs w:val="28"/>
        </w:rPr>
        <w:t xml:space="preserve">-слой. Далее запускается уже собственно преобразование данных: из исходного набора выделяются железнодорожные станции, остановочные пункты и линейные объекты, после чего они проходят нормализацию и фильтрацию. На этом этапе данные приводятся к внутренней структуре приложения, получают рабочие атрибуты и служебные признаки, а нерелевантные объекты не переходят в основной пользовательский слой. В результате формируется новая версия </w:t>
      </w:r>
      <w:proofErr w:type="spellStart"/>
      <w:r w:rsidRPr="00DF545E">
        <w:rPr>
          <w:rFonts w:ascii="Times New Roman" w:hAnsi="Times New Roman" w:cs="Times New Roman"/>
          <w:sz w:val="28"/>
          <w:szCs w:val="28"/>
        </w:rPr>
        <w:t>core</w:t>
      </w:r>
      <w:proofErr w:type="spellEnd"/>
      <w:r w:rsidRPr="00DF545E">
        <w:rPr>
          <w:rFonts w:ascii="Times New Roman" w:hAnsi="Times New Roman" w:cs="Times New Roman"/>
          <w:sz w:val="28"/>
          <w:szCs w:val="28"/>
        </w:rPr>
        <w:t>-данных, пригодная для публикации через API и отображения на карте.</w:t>
      </w:r>
    </w:p>
    <w:p w14:paraId="726521CE" w14:textId="77777777" w:rsidR="0014552F" w:rsidRPr="00DF545E" w:rsidRDefault="0014552F" w:rsidP="0014552F">
      <w:pPr>
        <w:spacing w:after="0" w:line="360" w:lineRule="auto"/>
        <w:ind w:firstLine="709"/>
        <w:jc w:val="both"/>
        <w:rPr>
          <w:rFonts w:ascii="Times New Roman" w:hAnsi="Times New Roman" w:cs="Times New Roman"/>
          <w:sz w:val="28"/>
          <w:szCs w:val="28"/>
        </w:rPr>
      </w:pPr>
      <w:r w:rsidRPr="00DF545E">
        <w:rPr>
          <w:rFonts w:ascii="Times New Roman" w:hAnsi="Times New Roman" w:cs="Times New Roman"/>
          <w:sz w:val="28"/>
          <w:szCs w:val="28"/>
        </w:rPr>
        <w:t>Принципиально важно, что обновление в проекте выполняется локально, без пересоздания всей базы целиком. При загрузке нового набора должны затрагиваться только те данные, которые относятся к обновляемому сегменту, тогда как остальные уже загруженные части системы сохраняются без изменений. Такой подход был принят сознательно, поскольку он делает обновление более безопасным и лучше соответствует логике работы приложения с территориально ограниченными наборами данных. После завершения ETL-процесса проверяется корректность результата: наличие объектов в рабочих таблицах, согласованность геометрии и соответствие внутренним правилам фильтрации. Только после этого обновлённые данные считаются готовыми к публикации.</w:t>
      </w:r>
    </w:p>
    <w:p w14:paraId="2CCECBA1" w14:textId="77777777" w:rsidR="0014552F" w:rsidRPr="00DF545E" w:rsidRDefault="0014552F" w:rsidP="0014552F">
      <w:pPr>
        <w:spacing w:after="0" w:line="360" w:lineRule="auto"/>
        <w:ind w:firstLine="709"/>
        <w:jc w:val="both"/>
        <w:rPr>
          <w:rFonts w:ascii="Times New Roman" w:hAnsi="Times New Roman" w:cs="Times New Roman"/>
          <w:sz w:val="28"/>
          <w:szCs w:val="28"/>
        </w:rPr>
      </w:pPr>
      <w:r w:rsidRPr="00DF545E">
        <w:rPr>
          <w:rFonts w:ascii="Times New Roman" w:hAnsi="Times New Roman" w:cs="Times New Roman"/>
          <w:sz w:val="28"/>
          <w:szCs w:val="28"/>
        </w:rPr>
        <w:t xml:space="preserve">Таким образом, процесс обновления в прототипе представляет собой не простую замену файлов, а управляемую последовательность действий, включающую проверку актуальности источника, импорт в </w:t>
      </w:r>
      <w:proofErr w:type="spellStart"/>
      <w:r w:rsidRPr="00DF545E">
        <w:rPr>
          <w:rFonts w:ascii="Times New Roman" w:hAnsi="Times New Roman" w:cs="Times New Roman"/>
          <w:sz w:val="28"/>
          <w:szCs w:val="28"/>
        </w:rPr>
        <w:t>raw</w:t>
      </w:r>
      <w:proofErr w:type="spellEnd"/>
      <w:r w:rsidRPr="00DF545E">
        <w:rPr>
          <w:rFonts w:ascii="Times New Roman" w:hAnsi="Times New Roman" w:cs="Times New Roman"/>
          <w:sz w:val="28"/>
          <w:szCs w:val="28"/>
        </w:rPr>
        <w:t xml:space="preserve">-слой, нормализацию, фильтрацию, локальную публикацию в </w:t>
      </w:r>
      <w:proofErr w:type="spellStart"/>
      <w:r w:rsidRPr="00DF545E">
        <w:rPr>
          <w:rFonts w:ascii="Times New Roman" w:hAnsi="Times New Roman" w:cs="Times New Roman"/>
          <w:sz w:val="28"/>
          <w:szCs w:val="28"/>
        </w:rPr>
        <w:t>core</w:t>
      </w:r>
      <w:proofErr w:type="spellEnd"/>
      <w:r w:rsidRPr="00DF545E">
        <w:rPr>
          <w:rFonts w:ascii="Times New Roman" w:hAnsi="Times New Roman" w:cs="Times New Roman"/>
          <w:sz w:val="28"/>
          <w:szCs w:val="28"/>
        </w:rPr>
        <w:t xml:space="preserve">-слой и контроль результата. Такая схема обеспечивает согласование между внешним источником и внутренней моделью приложения, повышает устойчивость </w:t>
      </w:r>
      <w:r w:rsidRPr="00DF545E">
        <w:rPr>
          <w:rFonts w:ascii="Times New Roman" w:hAnsi="Times New Roman" w:cs="Times New Roman"/>
          <w:sz w:val="28"/>
          <w:szCs w:val="28"/>
        </w:rPr>
        <w:lastRenderedPageBreak/>
        <w:t>системы и поддерживает воспроизводимость работы с пространственными данными [12][39][40].</w:t>
      </w:r>
    </w:p>
    <w:p w14:paraId="1466B9A1" w14:textId="77777777" w:rsid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результате проектирования логики работы с данными была сформирована согласованная информационная модель прототипа, в которой исходные OSM-данные, рабочие сущности приложения и прикладной доступ к ним разделены по функциональным уровням. Это позволило определить структуру хранения пространственных объектов, зафиксировать роль API как промежуточного слоя доступа к данным и описать ETL-контур как самостоятельный процесс загрузки, нормализации, фильтрации и публикации информации. Тем самым для прототипа была создана целостная модель работы с данными, обеспечивающая воспроизводимость обработки, устойчивость обновления и пригодность пространственной информации для использования в серверной и клиентской частях системы.</w:t>
      </w:r>
    </w:p>
    <w:p w14:paraId="19E31FA4" w14:textId="77777777" w:rsidR="00AE08D8" w:rsidRPr="00F21516" w:rsidRDefault="00AE08D8" w:rsidP="0014552F">
      <w:pPr>
        <w:spacing w:after="0" w:line="360" w:lineRule="auto"/>
        <w:ind w:firstLine="709"/>
        <w:jc w:val="both"/>
        <w:rPr>
          <w:rFonts w:ascii="Times New Roman" w:hAnsi="Times New Roman" w:cs="Times New Roman"/>
          <w:sz w:val="28"/>
          <w:szCs w:val="28"/>
        </w:rPr>
      </w:pPr>
    </w:p>
    <w:p w14:paraId="43EC1CAC" w14:textId="77777777" w:rsidR="0014552F" w:rsidRPr="00AE08D8" w:rsidRDefault="0014552F" w:rsidP="00AE08D8">
      <w:pPr>
        <w:pStyle w:val="2"/>
        <w:rPr>
          <w:rFonts w:ascii="Times New Roman" w:hAnsi="Times New Roman" w:cs="Times New Roman"/>
          <w:b/>
          <w:bCs/>
          <w:color w:val="auto"/>
          <w:sz w:val="28"/>
          <w:szCs w:val="28"/>
        </w:rPr>
      </w:pPr>
      <w:bookmarkStart w:id="10" w:name="_Toc227782148"/>
      <w:r w:rsidRPr="006F3456">
        <w:rPr>
          <w:rFonts w:ascii="Times New Roman" w:hAnsi="Times New Roman" w:cs="Times New Roman"/>
          <w:b/>
          <w:bCs/>
          <w:color w:val="auto"/>
          <w:sz w:val="28"/>
          <w:szCs w:val="28"/>
        </w:rPr>
        <w:t xml:space="preserve">2.4 </w:t>
      </w:r>
      <w:r w:rsidRPr="00AE08D8">
        <w:rPr>
          <w:rFonts w:ascii="Times New Roman" w:hAnsi="Times New Roman" w:cs="Times New Roman"/>
          <w:b/>
          <w:bCs/>
          <w:color w:val="auto"/>
          <w:sz w:val="28"/>
          <w:szCs w:val="28"/>
        </w:rPr>
        <w:t>Разработка требований к пользовательскому интерфейсу (UI/UX)</w:t>
      </w:r>
      <w:bookmarkEnd w:id="10"/>
    </w:p>
    <w:p w14:paraId="2456D5DE" w14:textId="77777777" w:rsidR="00AE08D8" w:rsidRPr="006F3456" w:rsidRDefault="00AE08D8" w:rsidP="001121C2">
      <w:pPr>
        <w:spacing w:after="0" w:line="360" w:lineRule="auto"/>
        <w:rPr>
          <w:rFonts w:ascii="Times New Roman" w:hAnsi="Times New Roman" w:cs="Times New Roman"/>
          <w:b/>
          <w:bCs/>
          <w:sz w:val="28"/>
          <w:szCs w:val="28"/>
        </w:rPr>
      </w:pPr>
    </w:p>
    <w:p w14:paraId="5414BB64"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Проектирование пользовательского интерфейса для веб-ГИС должно исходить из того, что карта в подобных системах выступает не иллюстративным элементом, а основным средством доступа к пространственным данным. По этой причине интерфейс должен обеспечивать не только отображение объектов на карте, но и организацию взаимодействия пользователя с данными, их выбором, фильтрацией и интерпретацией [32][33]. В рамках разрабатываемого прототипа это означает, что интерфейс следует рассматривать как прикладную рабочую среду, объединяющую картографическое представление, элементы управления и атрибутивную информацию.</w:t>
      </w:r>
    </w:p>
    <w:p w14:paraId="3A65BB0D"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Базовым требованием к такому интерфейсу является центральная роль карты. Именно карта должна оставаться главным визуальным и функциональным элементом системы, поскольку пространственное расположение объектов составляет основу пользовательского восприятия </w:t>
      </w:r>
      <w:r w:rsidRPr="006F3456">
        <w:rPr>
          <w:rFonts w:ascii="Times New Roman" w:hAnsi="Times New Roman" w:cs="Times New Roman"/>
          <w:sz w:val="28"/>
          <w:szCs w:val="28"/>
        </w:rPr>
        <w:lastRenderedPageBreak/>
        <w:t>данных. Остальные элементы интерфейса должны не дублировать карту, а поддерживать работу с ней: задавать параметры отображения, уточнять выбор пользователя и обеспечивать доступ к дополнительной информации об объектах [32]. Иными словами, при проектировании интерфейса веб-ГИС приоритет должен отдаваться не декоративному оформлению, а ясной организации работы с пространственными данными.</w:t>
      </w:r>
    </w:p>
    <w:p w14:paraId="6BC5C5C0"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Важным проектным решением является разделение интерфейса на картографическую область и область управления. Картографическая часть обеспечивает визуализацию объектов и навигацию по территории, тогда как область управления используется для выбора параметров отображения, поиска и просмотра атрибутивной информации. Такая организация экрана позволяет разграничить собственно пространственное представление и операции управления данными, что особенно важно для систем, где карта является центральным интерфейсным элементом [32][33].</w:t>
      </w:r>
    </w:p>
    <w:p w14:paraId="1D404366"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Содержательно пользовательский интерфейс должен обеспечивать выбор территориального охвата данных. В рассматриваемом прототипе в качестве единицы обзора используется федеральный округ, при этом пользователь может выбрать один округ, несколько округов или весь набор округов, в зависимости от текущей задачи. Такое решение важно не только с точки зрения навигации по данным, но и с точки зрения производительности: изменение объёма одновременно загружаемой и отображаемой информации позволяет регулировать нагрузку на интерфейс и подстраивать режим работы системы под конкретный сценарий использования. Тем самым территориальный выбор выступает одновременно и интерфейсной, и прикладной функцией.</w:t>
      </w:r>
    </w:p>
    <w:p w14:paraId="45666237"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Наряду с этим интерфейс должен поддерживать базовые действия, характерные для веб-ГИС: отображение пространственных объектов, поиск по станциям, выбор сущности на карте, просмотр её карточки и управление слоями. Эти возможности образуют минимально необходимый функциональный контур, без которого карта остаётся лишь визуальным </w:t>
      </w:r>
      <w:r w:rsidRPr="006F3456">
        <w:rPr>
          <w:rFonts w:ascii="Times New Roman" w:hAnsi="Times New Roman" w:cs="Times New Roman"/>
          <w:sz w:val="28"/>
          <w:szCs w:val="28"/>
        </w:rPr>
        <w:lastRenderedPageBreak/>
        <w:t>изображением, а не инструментом работы с данными [31][32]. В таком понимании интерфейс выполняет роль не только средства представления, но и средства организации доступа к пространственной модели системы.</w:t>
      </w:r>
    </w:p>
    <w:p w14:paraId="03D2C0BC"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Ещё одним общим требованием является понятность текущего состояния системы. Пользователь должен видеть, какие данные выбраны для просмотра, какие слои активны и с каким набором объектов он работает в данный момент. Для веб-ГИС это принципиально важно, поскольку карта сама по себе не всегда позволяет однозначно интерпретировать контекст отображения. Следовательно, интерфейс должен обеспечивать согласованность между картографическим представлением, управляющими элементами и атрибутивной областью [32][33].</w:t>
      </w:r>
    </w:p>
    <w:p w14:paraId="47389D3A"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Таким образом, проектирование интерфейса прототипа основывается на общих подходах, характерных для веб-ГИС: центральной роли карты, разделении области представления и области управления, поддержке выбора территориального охвата данных, реализации базовых операций работы с пространственными объектами и обеспечении понятного взаимодействия пользователя с текущим состоянием системы. В совокупности это формирует основу интерфейса, пригодного для прикладной работы с железнодорожной инфраструктурой в формате веб-ГИС [31][32].</w:t>
      </w:r>
    </w:p>
    <w:p w14:paraId="61F484FF"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Определение общих требований к интерфейсу ещё не раскрывает, каким образом пользователь будет взаимодействовать с системой в ходе реальной работы. Поэтому далее необходимо описать логику пользовательского взаимодействия и зафиксировать основные сценарии работы с картой и объектами инфраструктуры.</w:t>
      </w:r>
    </w:p>
    <w:p w14:paraId="7C9F1D0D"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Наряду с общими подходами к построению интерфейса необходимо определить требования к логике пользовательского взаимодействия. Для веб-ГИС это особенно важно, поскольку эффективность системы зависит не только от состава отображаемых данных, но и от того, насколько последовательно пользователь может переходить от общего обзора территории к работе с конкретными объектами [31][32]. Следовательно, интерфейс должен </w:t>
      </w:r>
      <w:r w:rsidRPr="006F3456">
        <w:rPr>
          <w:rFonts w:ascii="Times New Roman" w:hAnsi="Times New Roman" w:cs="Times New Roman"/>
          <w:sz w:val="28"/>
          <w:szCs w:val="28"/>
        </w:rPr>
        <w:lastRenderedPageBreak/>
        <w:t>поддерживать понятный и предсказуемый сценарий работы, при котором основные действия пользователя не требуют лишних переходов и не разрывают связь между картой и атрибутивной информацией.</w:t>
      </w:r>
    </w:p>
    <w:p w14:paraId="7F2A6392"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Базовая логика взаимодействия в рамках прототипа строится вокруг сценария выбора территориального охвата, загрузки данных и последующей работы с объектами инфраструктуры. Пользователь должен иметь возможность выбрать один федеральный округ, несколько округов или весь их набор, после чего система загружает соответствующие станции и железнодорожные линии и отображает их на карте. Далее интерфейс должен поддерживать переход к более детальному уровню работы: поиск станции, выбор объекта на карте или в списке, просмотр его карточки и продолжение навигации по пространственному представлению. Такая последовательность делает пользовательский сценарий непрерывным и позволяет рассматривать карту как основную рабочую область, а не как изолированный визуальный элемент [32][33].</w:t>
      </w:r>
    </w:p>
    <w:p w14:paraId="183ACEF4"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Существенным требованием является предсказуемость отклика интерфейса. Пользователь должен понимать, какое действие привело к изменению отображения, какие данные загружены и к какому территориальному охвату они относятся. По этой причине интерфейс должен обеспечивать явную связь между выбранными параметрами, картографическим представлением и атрибутивной областью. Это особенно важно в условиях, когда объём отображаемых данных может изменяться в зависимости от числа выбранных округов, а значит, сама логика работы должна оставаться понятной при разных режимах нагрузки.</w:t>
      </w:r>
    </w:p>
    <w:p w14:paraId="2322244F"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Отдельное значение имеет согласованность выбора объектов. Если пользователь выбирает станцию через поиск, из списка или непосредственно на карте, результат взаимодействия должен быть единым: объект должен выделяться, карта должна при необходимости фокусироваться на нём, а в атрибутивной области должна открываться его карточка. Такой подход делает разные способы работы с системой взаимозаменяемыми и уменьшает </w:t>
      </w:r>
      <w:r w:rsidRPr="006F3456">
        <w:rPr>
          <w:rFonts w:ascii="Times New Roman" w:hAnsi="Times New Roman" w:cs="Times New Roman"/>
          <w:sz w:val="28"/>
          <w:szCs w:val="28"/>
        </w:rPr>
        <w:lastRenderedPageBreak/>
        <w:t>когнитивную нагрузку, поскольку пользователь не сталкивается с разными сценариями для одного и того же действия.</w:t>
      </w:r>
    </w:p>
    <w:p w14:paraId="6FD7B0FB"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Таким образом, требования к пользовательскому взаимодействию в рамках прототипа сводятся к поддержке непрерывного сценария работы, предсказуемости отклика интерфейса, согласованности между картой и атрибутивной областью, а также единообразию действий при выборе объектов. В совокупности это обеспечивает интерфейсу не только визуальную, но и прикладную целостность, необходимую для работы с пространственными данными в формате веб-ГИС [31][32].</w:t>
      </w:r>
    </w:p>
    <w:p w14:paraId="40AD758F"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После формулировки требований к интерфейсу и пользовательскому взаимодействию целесообразно перейти к их экранному представлению. Для этого необходимо описать ключевые макеты, через которые проектные решения получают конкретную визуальную форму.</w:t>
      </w:r>
    </w:p>
    <w:p w14:paraId="5983C9D6"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После определения общих требований к интерфейсу и логике взаимодействия целесообразно перейти к описанию макетов ключевых экранов. В рамках проектируемого прототипа такие макеты выполняют не декоративную, а проектную функцию: они позволяют зафиксировать состав интерфейсных элементов, их взаимное расположение и связь с основными пользовательскими сценариями [31][32]. Для веб-ГИС это особенно важно, поскольку карта, панель управления, поиск и атрибутивная область должны рассматриваться не как независимые элементы, а как части единой рабочей среды.</w:t>
      </w:r>
    </w:p>
    <w:p w14:paraId="2FE2FD3F"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Первым ключевым макетом является экран выбора территориального охвата данных. Его назначение состоит в том, чтобы задать исходный режим работы системы: пользователь должен иметь возможность выбрать один федеральный округ, несколько округов или весь набор округов. На этом экране или в соответствующем интерфейсном блоке должны быть предусмотрены элементы множественного выбора, кнопка подтверждения загрузки и область краткой служебной информации о выбранном наборе данных. Содержательно данный макет фиксирует важное проектное решение: территориальный выбор </w:t>
      </w:r>
      <w:r w:rsidRPr="006F3456">
        <w:rPr>
          <w:rFonts w:ascii="Times New Roman" w:hAnsi="Times New Roman" w:cs="Times New Roman"/>
          <w:sz w:val="28"/>
          <w:szCs w:val="28"/>
        </w:rPr>
        <w:lastRenderedPageBreak/>
        <w:t>используется не только как навигационный механизм, но и как способ регулирования объёма отображаемой информации и нагрузки на интерфейс.</w:t>
      </w:r>
    </w:p>
    <w:p w14:paraId="321A1FF2"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Вторым и основным является рабочий экран карты. Именно он выступает центральным макетом всей системы. Его структура строится вокруг крупной картографической области, дополненной боковой панелью управления. На карте отображаются станции и железнодорожные линии, а в панели размещаются элементы выбора слоёв, поиска и служебные интерфейсные блоки. Такой макет отражает главный принцип построения интерфейса веб-ГИС: карта выступает основной рабочей областью, а дополнительные элементы не конкурируют с ней, а обеспечивают управление пространственным представлением [32][33].</w:t>
      </w:r>
    </w:p>
    <w:p w14:paraId="2F485A63"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Третьим важным макетом является экран или состояние интерфейса с выбранным объектом. В этом случае карта сохраняет свою роль как основная область представления, однако в боковой панели или в отдельном информационном блоке отображается карточка станции. В ней должны быть представлены наименование объекта, его базовые атрибуты и служебная информация, доступная в рамках прототипа. Этот макет важен тем, что показывает переход от общего пространственного обзора к работе с конкретной сущностью. С проектной точки зрения он фиксирует связь между выбором объекта на карте, результатом поиска и отображением атрибутивной информации в интерфейсе.</w:t>
      </w:r>
    </w:p>
    <w:p w14:paraId="05C048C8"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Дополнительно может быть выделен макет расширенного режима работы, в котором пользователь взаимодействует не только с картой, но и с более широким набором данных или режимов отображения. В контексте данного прототипа такой экран следует рассматривать как перспективный: он может использоваться для подключения дополнительных аналитических сценариев, расширенных фильтров или других прикладных функций. Включение этого макета в описание интерфейса важно не потому, что он должен быть полностью реализован на текущем этапе, а потому, что он </w:t>
      </w:r>
      <w:r w:rsidRPr="006F3456">
        <w:rPr>
          <w:rFonts w:ascii="Times New Roman" w:hAnsi="Times New Roman" w:cs="Times New Roman"/>
          <w:sz w:val="28"/>
          <w:szCs w:val="28"/>
        </w:rPr>
        <w:lastRenderedPageBreak/>
        <w:t>показывает заложенную возможность развития интерфейсной архитектуры без её полной переработки.</w:t>
      </w:r>
    </w:p>
    <w:p w14:paraId="3CB4D8B4"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Таким образом, набор ключевых макетов включает экран выбора территориального охвата, основной рабочий экран карты, экран со станционной карточкой и перспективный расширенный режим. В совокупности они отражают основные пользовательские сценарии и позволяют зафиксировать, каким образом интерфейсная структура поддерживает работу с пространственными данными, поиск, выбор объектов и переход от обзора территории к атрибутивному представлению сущностей [31][32]</w:t>
      </w:r>
    </w:p>
    <w:p w14:paraId="00EA4624"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В результате проектирования пользовательского интерфейса была сформирована модель взаимодействия с прототипом как с прикладной веб-ГИС, в которой карта выступает центральной рабочей областью, а управляющие и атрибутивные элементы организованы как вспомогательные средства доступа к данным. Были определены требования к территориальному выбору, работе с пространственными объектами, логике пользовательского взаимодействия и структуре ключевых экранов. Тем самым для системы была создана целостная интерфейсная схема, обеспечивающая согласованность между картографическим представлением, пользовательскими сценариями и внутренней логикой работы с пространственными данными [31][32].</w:t>
      </w:r>
    </w:p>
    <w:p w14:paraId="369170E7"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sz w:val="28"/>
          <w:szCs w:val="28"/>
        </w:rPr>
        <w:t>Описание структуры экранов целесообразно дополнить процессной моделью пользовательского сценария. Это позволяет показать интерфейс не только как совокупность визуальных элементов, но и как последовательность согласованных действий пользователя и реакций системы.</w:t>
      </w:r>
    </w:p>
    <w:p w14:paraId="04A50CA3" w14:textId="77777777" w:rsidR="0014552F" w:rsidRPr="00E96F98" w:rsidRDefault="0014552F" w:rsidP="0014552F">
      <w:pPr>
        <w:spacing w:after="0" w:line="360" w:lineRule="auto"/>
        <w:ind w:firstLine="709"/>
        <w:jc w:val="both"/>
        <w:rPr>
          <w:rFonts w:ascii="Times New Roman" w:hAnsi="Times New Roman" w:cs="Times New Roman"/>
          <w:sz w:val="28"/>
          <w:szCs w:val="28"/>
        </w:rPr>
      </w:pPr>
      <w:r w:rsidRPr="00E96F98">
        <w:rPr>
          <w:rFonts w:ascii="Times New Roman" w:hAnsi="Times New Roman" w:cs="Times New Roman"/>
          <w:sz w:val="28"/>
          <w:szCs w:val="28"/>
        </w:rPr>
        <w:t xml:space="preserve">Для проектирования пользовательского взаимодействия в рамках прототипа целесообразно не ограничиваться только описанием состава экранов, но и формализовать сам сценарий работы пользователя с системой. Это важно потому, что в веб-ГИС ценность интерфейса определяется не столько набором отдельных визуальных элементов, сколько логикой перехода от одного действия к другому: от выбора области данных к загрузке карты, </w:t>
      </w:r>
      <w:r w:rsidRPr="00E96F98">
        <w:rPr>
          <w:rFonts w:ascii="Times New Roman" w:hAnsi="Times New Roman" w:cs="Times New Roman"/>
          <w:sz w:val="28"/>
          <w:szCs w:val="28"/>
        </w:rPr>
        <w:lastRenderedPageBreak/>
        <w:t>затем к поиску, выбору объектов и просмотру их атрибутивной информации [31][32]. По этой причине процесс пользовательской работы с картой был дополнительно представлен в нотации BPMN, позволяющей зафиксировать последовательность действий пользователя и реакций системы в виде единого бизнес-процесса.</w:t>
      </w:r>
    </w:p>
    <w:p w14:paraId="4AE2896E" w14:textId="77777777" w:rsidR="0014552F" w:rsidRPr="00E96F98" w:rsidRDefault="0014552F" w:rsidP="0014552F">
      <w:pPr>
        <w:spacing w:after="0" w:line="360" w:lineRule="auto"/>
        <w:ind w:firstLine="709"/>
        <w:jc w:val="both"/>
        <w:rPr>
          <w:rFonts w:ascii="Times New Roman" w:hAnsi="Times New Roman" w:cs="Times New Roman"/>
          <w:sz w:val="28"/>
          <w:szCs w:val="28"/>
        </w:rPr>
      </w:pPr>
      <w:r w:rsidRPr="00E96F98">
        <w:rPr>
          <w:rFonts w:ascii="Times New Roman" w:hAnsi="Times New Roman" w:cs="Times New Roman"/>
          <w:sz w:val="28"/>
          <w:szCs w:val="28"/>
        </w:rPr>
        <w:t>Использование BPMN в данном случае уместно, поскольку эта нотация ориентирована именно на моделирование процессов взаимодействия и позволяет наглядно разделить действия пользователя и системы. В рамках рассматриваемого прототипа это особенно важно: часть операций инициируется пользователем, тогда как другая часть выполняется системой автоматически — например, загрузка данных, отображение объектов, выдача результатов поиска и формирование карточки станции. Формальное представление такого сценария помогает показать, что пользовательская работа с картой строится как последовательный и логически завершённый процесс, а не как набор несвязанных интерфейсных действий.</w:t>
      </w:r>
    </w:p>
    <w:p w14:paraId="6FBF0DFC" w14:textId="77777777" w:rsidR="0014552F" w:rsidRPr="0014552F" w:rsidRDefault="0014552F" w:rsidP="0014552F">
      <w:pPr>
        <w:spacing w:after="0" w:line="360" w:lineRule="auto"/>
        <w:ind w:firstLine="709"/>
        <w:jc w:val="both"/>
        <w:rPr>
          <w:rFonts w:ascii="Times New Roman" w:hAnsi="Times New Roman" w:cs="Times New Roman"/>
          <w:sz w:val="28"/>
          <w:szCs w:val="28"/>
        </w:rPr>
      </w:pPr>
      <w:r w:rsidRPr="0014552F">
        <w:rPr>
          <w:rFonts w:ascii="Times New Roman" w:hAnsi="Times New Roman" w:cs="Times New Roman"/>
          <w:noProof/>
          <w:sz w:val="28"/>
          <w:szCs w:val="28"/>
        </w:rPr>
        <w:drawing>
          <wp:inline distT="0" distB="0" distL="0" distR="0" wp14:anchorId="5DDA13E8" wp14:editId="123AA33F">
            <wp:extent cx="5940425" cy="4207510"/>
            <wp:effectExtent l="0" t="0" r="3175" b="2540"/>
            <wp:docPr id="590080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80066" name=""/>
                    <pic:cNvPicPr/>
                  </pic:nvPicPr>
                  <pic:blipFill>
                    <a:blip r:embed="rId9"/>
                    <a:stretch>
                      <a:fillRect/>
                    </a:stretch>
                  </pic:blipFill>
                  <pic:spPr>
                    <a:xfrm>
                      <a:off x="0" y="0"/>
                      <a:ext cx="5940425" cy="4207510"/>
                    </a:xfrm>
                    <a:prstGeom prst="rect">
                      <a:avLst/>
                    </a:prstGeom>
                  </pic:spPr>
                </pic:pic>
              </a:graphicData>
            </a:graphic>
          </wp:inline>
        </w:drawing>
      </w:r>
    </w:p>
    <w:p w14:paraId="0F887243" w14:textId="77777777" w:rsidR="0014552F" w:rsidRPr="0014552F" w:rsidRDefault="0014552F" w:rsidP="00AE08D8">
      <w:pPr>
        <w:spacing w:after="0" w:line="360" w:lineRule="auto"/>
        <w:ind w:firstLine="709"/>
        <w:jc w:val="center"/>
        <w:rPr>
          <w:rFonts w:ascii="Times New Roman" w:hAnsi="Times New Roman" w:cs="Times New Roman"/>
          <w:sz w:val="28"/>
          <w:szCs w:val="28"/>
        </w:rPr>
      </w:pPr>
      <w:r w:rsidRPr="0014552F">
        <w:rPr>
          <w:rFonts w:ascii="Times New Roman" w:hAnsi="Times New Roman" w:cs="Times New Roman"/>
          <w:sz w:val="28"/>
          <w:szCs w:val="28"/>
        </w:rPr>
        <w:lastRenderedPageBreak/>
        <w:t>Рисунок 2.2 — BPMN-диаграмма процесса пользовательской работы с картой</w:t>
      </w:r>
    </w:p>
    <w:p w14:paraId="0094359B" w14:textId="77777777" w:rsidR="0014552F" w:rsidRPr="00914FA7" w:rsidRDefault="0014552F" w:rsidP="0014552F">
      <w:pPr>
        <w:spacing w:after="0" w:line="360" w:lineRule="auto"/>
        <w:ind w:firstLine="709"/>
        <w:jc w:val="both"/>
        <w:rPr>
          <w:rFonts w:ascii="Times New Roman" w:hAnsi="Times New Roman" w:cs="Times New Roman"/>
          <w:sz w:val="28"/>
          <w:szCs w:val="28"/>
        </w:rPr>
      </w:pPr>
      <w:r w:rsidRPr="00914FA7">
        <w:rPr>
          <w:rFonts w:ascii="Times New Roman" w:hAnsi="Times New Roman" w:cs="Times New Roman"/>
          <w:sz w:val="28"/>
          <w:szCs w:val="28"/>
        </w:rPr>
        <w:t>Содержательно диаграмма отражает базовый сценарий взаимодействия пользователя с прототипом. Процесс начинается с открытия приложения, после чего пользователь выбирает территориальный охват данных. На этом этапе допускается выбор одного федерального округа, нескольких округов или всего набора округов, что позволяет соотносить полноту отображаемой информации с текущей задачей и допустимой нагрузкой на интерфейс. После подтверждения выбора система загружает соответствующие пространственные данные и отображает их на карте.</w:t>
      </w:r>
    </w:p>
    <w:p w14:paraId="50D936CD" w14:textId="77777777" w:rsidR="0014552F" w:rsidRPr="00914FA7" w:rsidRDefault="0014552F" w:rsidP="0014552F">
      <w:pPr>
        <w:spacing w:after="0" w:line="360" w:lineRule="auto"/>
        <w:ind w:firstLine="709"/>
        <w:jc w:val="both"/>
        <w:rPr>
          <w:rFonts w:ascii="Times New Roman" w:hAnsi="Times New Roman" w:cs="Times New Roman"/>
          <w:sz w:val="28"/>
          <w:szCs w:val="28"/>
        </w:rPr>
      </w:pPr>
      <w:r w:rsidRPr="00914FA7">
        <w:rPr>
          <w:rFonts w:ascii="Times New Roman" w:hAnsi="Times New Roman" w:cs="Times New Roman"/>
          <w:sz w:val="28"/>
          <w:szCs w:val="28"/>
        </w:rPr>
        <w:t>Далее процесс переходит к основному режиму работы с картой. Пользователь может выполнять поиск станции, выбирать объект непосредственно на карте или продолжать навигацию по пространственному представлению. Если выбран поиск, система обрабатывает введённый запрос и возвращает результаты, из которых пользователь выбирает нужную станцию. Если объект выбирается сразу на карте, система переходит к отображению его атрибутивной информации без промежуточного этапа поиска. В обоих случаях логика взаимодействия остаётся единой: выбранный объект становится текущей сущностью пользовательского внимания, а интерфейс предоставляет сведения о нём в согласованной форме.</w:t>
      </w:r>
    </w:p>
    <w:p w14:paraId="381838DB" w14:textId="77777777" w:rsidR="0014552F" w:rsidRPr="00914FA7" w:rsidRDefault="0014552F" w:rsidP="0014552F">
      <w:pPr>
        <w:spacing w:after="0" w:line="360" w:lineRule="auto"/>
        <w:ind w:firstLine="709"/>
        <w:jc w:val="both"/>
        <w:rPr>
          <w:rFonts w:ascii="Times New Roman" w:hAnsi="Times New Roman" w:cs="Times New Roman"/>
          <w:sz w:val="28"/>
          <w:szCs w:val="28"/>
        </w:rPr>
      </w:pPr>
      <w:r w:rsidRPr="00914FA7">
        <w:rPr>
          <w:rFonts w:ascii="Times New Roman" w:hAnsi="Times New Roman" w:cs="Times New Roman"/>
          <w:sz w:val="28"/>
          <w:szCs w:val="28"/>
        </w:rPr>
        <w:t>Завершающий фрагмент процесса связан с отображением карточки объекта и продолжением работы пользователя с системой. После выбора станции система показывает её основные атрибуты, а пользователь может либо завершить работу, либо вернуться к карте и продолжить исследование других объектов. Тем самым диаграмма фиксирует циклический, но при этом управляемый характер пользовательского сценария: работа с картой не заканчивается после одного действия, а допускает повторяющийся переход между обзором территории, выбором объекта и просмотром его свойств.</w:t>
      </w:r>
    </w:p>
    <w:p w14:paraId="1449FB75" w14:textId="77777777" w:rsidR="0014552F" w:rsidRPr="00914FA7" w:rsidRDefault="0014552F" w:rsidP="0014552F">
      <w:pPr>
        <w:spacing w:after="0" w:line="360" w:lineRule="auto"/>
        <w:ind w:firstLine="709"/>
        <w:jc w:val="both"/>
        <w:rPr>
          <w:rFonts w:ascii="Times New Roman" w:hAnsi="Times New Roman" w:cs="Times New Roman"/>
          <w:sz w:val="28"/>
          <w:szCs w:val="28"/>
        </w:rPr>
      </w:pPr>
      <w:r w:rsidRPr="00914FA7">
        <w:rPr>
          <w:rFonts w:ascii="Times New Roman" w:hAnsi="Times New Roman" w:cs="Times New Roman"/>
          <w:sz w:val="28"/>
          <w:szCs w:val="28"/>
        </w:rPr>
        <w:t xml:space="preserve">С проектной точки зрения представленная BPMN-модель показывает несколько принципиально важных особенностей интерфейса. Во-первых, </w:t>
      </w:r>
      <w:r w:rsidRPr="00914FA7">
        <w:rPr>
          <w:rFonts w:ascii="Times New Roman" w:hAnsi="Times New Roman" w:cs="Times New Roman"/>
          <w:sz w:val="28"/>
          <w:szCs w:val="28"/>
        </w:rPr>
        <w:lastRenderedPageBreak/>
        <w:t>пользовательский процесс строится вокруг карты как центральной рабочей области. Во-вторых, выбор территориального охвата выступает исходной операцией, определяющей состав загружаемых данных и режим работы системы. В-третьих, поиск, выбор объекта и просмотр атрибутов образуют не независимые функции, а части единого сценария. Это подтверждает, что интерфейс прототипа организован как прикладная среда работы с пространственными данными, а не как набор изолированных экранов.</w:t>
      </w:r>
    </w:p>
    <w:p w14:paraId="45BFC72D" w14:textId="69932801" w:rsidR="0014552F" w:rsidRPr="0014552F" w:rsidRDefault="0014552F" w:rsidP="0014552F">
      <w:pPr>
        <w:spacing w:after="0" w:line="360" w:lineRule="auto"/>
        <w:ind w:firstLine="709"/>
        <w:jc w:val="both"/>
        <w:rPr>
          <w:rFonts w:ascii="Times New Roman" w:hAnsi="Times New Roman" w:cs="Times New Roman"/>
          <w:sz w:val="28"/>
          <w:szCs w:val="28"/>
        </w:rPr>
      </w:pPr>
      <w:r w:rsidRPr="00914FA7">
        <w:rPr>
          <w:rFonts w:ascii="Times New Roman" w:hAnsi="Times New Roman" w:cs="Times New Roman"/>
          <w:sz w:val="28"/>
          <w:szCs w:val="28"/>
        </w:rPr>
        <w:t>Таким образом, BPMN-диаграмма позволяет формализовать пользовательскую работу с картой как последовательный процесс, включающий выбор данных, загрузку пространственного представления, поиск или выбор объекта и получение атрибутивной информации. В контексте раздела 2.4 это дополняет описание интерфейса, поскольку показывает не только его структуру, но и процессуальную логику взаимодействия пользователя с системой [31][32].</w:t>
      </w:r>
    </w:p>
    <w:p w14:paraId="6948D1BA" w14:textId="7BBBD759" w:rsidR="0014552F" w:rsidRPr="006F3456" w:rsidRDefault="0014552F" w:rsidP="00AE08D8">
      <w:pPr>
        <w:pStyle w:val="2"/>
        <w:rPr>
          <w:rFonts w:ascii="Times New Roman" w:hAnsi="Times New Roman" w:cs="Times New Roman"/>
          <w:b/>
          <w:bCs/>
          <w:color w:val="auto"/>
          <w:sz w:val="28"/>
          <w:szCs w:val="28"/>
        </w:rPr>
      </w:pPr>
      <w:bookmarkStart w:id="11" w:name="_Toc227782149"/>
      <w:r w:rsidRPr="006F3456">
        <w:rPr>
          <w:rFonts w:ascii="Times New Roman" w:hAnsi="Times New Roman" w:cs="Times New Roman"/>
          <w:b/>
          <w:bCs/>
          <w:color w:val="auto"/>
          <w:sz w:val="28"/>
          <w:szCs w:val="28"/>
        </w:rPr>
        <w:t>Вывод</w:t>
      </w:r>
      <w:r w:rsidR="00AE08D8" w:rsidRPr="00AE08D8">
        <w:rPr>
          <w:rFonts w:ascii="Times New Roman" w:hAnsi="Times New Roman" w:cs="Times New Roman"/>
          <w:b/>
          <w:bCs/>
          <w:color w:val="auto"/>
          <w:sz w:val="28"/>
          <w:szCs w:val="28"/>
        </w:rPr>
        <w:t xml:space="preserve"> по главе 2</w:t>
      </w:r>
      <w:bookmarkEnd w:id="11"/>
    </w:p>
    <w:p w14:paraId="29A2B83E" w14:textId="77777777" w:rsidR="0014552F" w:rsidRPr="006F3456" w:rsidRDefault="0014552F" w:rsidP="0014552F">
      <w:pPr>
        <w:spacing w:after="0" w:line="360" w:lineRule="auto"/>
        <w:ind w:firstLine="709"/>
        <w:jc w:val="both"/>
        <w:rPr>
          <w:rFonts w:ascii="Times New Roman" w:hAnsi="Times New Roman" w:cs="Times New Roman"/>
          <w:sz w:val="28"/>
          <w:szCs w:val="28"/>
        </w:rPr>
      </w:pPr>
      <w:r w:rsidRPr="006F3456">
        <w:rPr>
          <w:rFonts w:ascii="Times New Roman" w:hAnsi="Times New Roman" w:cs="Times New Roman"/>
          <w:sz w:val="28"/>
          <w:szCs w:val="28"/>
        </w:rPr>
        <w:t xml:space="preserve">В результате выполнения главы 2 была сформирована целостная проектная модель разрабатываемого прототипа: обоснован выбор технологического стека, определена многоуровневая архитектура системы, описана логика организации данных и зафиксированы требования к пользовательскому интерфейсу. На основе сравнительного анализа в качестве технологической основы приняты </w:t>
      </w:r>
      <w:proofErr w:type="spellStart"/>
      <w:r w:rsidRPr="006F3456">
        <w:rPr>
          <w:rFonts w:ascii="Times New Roman" w:hAnsi="Times New Roman" w:cs="Times New Roman"/>
          <w:sz w:val="28"/>
          <w:szCs w:val="28"/>
        </w:rPr>
        <w:t>OpenStreetMap</w:t>
      </w:r>
      <w:proofErr w:type="spellEnd"/>
      <w:r w:rsidRPr="006F3456">
        <w:rPr>
          <w:rFonts w:ascii="Times New Roman" w:hAnsi="Times New Roman" w:cs="Times New Roman"/>
          <w:sz w:val="28"/>
          <w:szCs w:val="28"/>
        </w:rPr>
        <w:t xml:space="preserve">, </w:t>
      </w:r>
      <w:proofErr w:type="spellStart"/>
      <w:r w:rsidRPr="006F3456">
        <w:rPr>
          <w:rFonts w:ascii="Times New Roman" w:hAnsi="Times New Roman" w:cs="Times New Roman"/>
          <w:sz w:val="28"/>
          <w:szCs w:val="28"/>
        </w:rPr>
        <w:t>PostgreSQL</w:t>
      </w:r>
      <w:proofErr w:type="spellEnd"/>
      <w:r w:rsidRPr="006F3456">
        <w:rPr>
          <w:rFonts w:ascii="Times New Roman" w:hAnsi="Times New Roman" w:cs="Times New Roman"/>
          <w:sz w:val="28"/>
          <w:szCs w:val="28"/>
        </w:rPr>
        <w:t>/</w:t>
      </w:r>
      <w:proofErr w:type="spellStart"/>
      <w:r w:rsidRPr="006F3456">
        <w:rPr>
          <w:rFonts w:ascii="Times New Roman" w:hAnsi="Times New Roman" w:cs="Times New Roman"/>
          <w:sz w:val="28"/>
          <w:szCs w:val="28"/>
        </w:rPr>
        <w:t>PostGIS</w:t>
      </w:r>
      <w:proofErr w:type="spellEnd"/>
      <w:r w:rsidRPr="006F3456">
        <w:rPr>
          <w:rFonts w:ascii="Times New Roman" w:hAnsi="Times New Roman" w:cs="Times New Roman"/>
          <w:sz w:val="28"/>
          <w:szCs w:val="28"/>
        </w:rPr>
        <w:t xml:space="preserve">, </w:t>
      </w:r>
      <w:proofErr w:type="spellStart"/>
      <w:r w:rsidRPr="006F3456">
        <w:rPr>
          <w:rFonts w:ascii="Times New Roman" w:hAnsi="Times New Roman" w:cs="Times New Roman"/>
          <w:sz w:val="28"/>
          <w:szCs w:val="28"/>
        </w:rPr>
        <w:t>FastAPI</w:t>
      </w:r>
      <w:proofErr w:type="spellEnd"/>
      <w:r w:rsidRPr="006F3456">
        <w:rPr>
          <w:rFonts w:ascii="Times New Roman" w:hAnsi="Times New Roman" w:cs="Times New Roman"/>
          <w:sz w:val="28"/>
          <w:szCs w:val="28"/>
        </w:rPr>
        <w:t xml:space="preserve">, </w:t>
      </w:r>
      <w:proofErr w:type="spellStart"/>
      <w:r w:rsidRPr="006F3456">
        <w:rPr>
          <w:rFonts w:ascii="Times New Roman" w:hAnsi="Times New Roman" w:cs="Times New Roman"/>
          <w:sz w:val="28"/>
          <w:szCs w:val="28"/>
        </w:rPr>
        <w:t>React</w:t>
      </w:r>
      <w:proofErr w:type="spellEnd"/>
      <w:r w:rsidRPr="006F3456">
        <w:rPr>
          <w:rFonts w:ascii="Times New Roman" w:hAnsi="Times New Roman" w:cs="Times New Roman"/>
          <w:sz w:val="28"/>
          <w:szCs w:val="28"/>
        </w:rPr>
        <w:t xml:space="preserve"> и </w:t>
      </w:r>
      <w:proofErr w:type="spellStart"/>
      <w:r w:rsidRPr="006F3456">
        <w:rPr>
          <w:rFonts w:ascii="Times New Roman" w:hAnsi="Times New Roman" w:cs="Times New Roman"/>
          <w:sz w:val="28"/>
          <w:szCs w:val="28"/>
        </w:rPr>
        <w:t>OpenLayers</w:t>
      </w:r>
      <w:proofErr w:type="spellEnd"/>
      <w:r w:rsidRPr="006F3456">
        <w:rPr>
          <w:rFonts w:ascii="Times New Roman" w:hAnsi="Times New Roman" w:cs="Times New Roman"/>
          <w:sz w:val="28"/>
          <w:szCs w:val="28"/>
        </w:rPr>
        <w:t xml:space="preserve">, что обеспечивает согласованность картографической, серверной и информационной подсистем. Архитектурное проектирование показало, что система должна строиться как клиент-серверная веб-ГИС с выделенным контуром ETL и централизованным пространственным хранилищем, а проектирование логики данных позволило определить структуру </w:t>
      </w:r>
      <w:proofErr w:type="spellStart"/>
      <w:r w:rsidRPr="006F3456">
        <w:rPr>
          <w:rFonts w:ascii="Times New Roman" w:hAnsi="Times New Roman" w:cs="Times New Roman"/>
          <w:sz w:val="28"/>
          <w:szCs w:val="28"/>
        </w:rPr>
        <w:t>raw</w:t>
      </w:r>
      <w:proofErr w:type="spellEnd"/>
      <w:r w:rsidRPr="006F3456">
        <w:rPr>
          <w:rFonts w:ascii="Times New Roman" w:hAnsi="Times New Roman" w:cs="Times New Roman"/>
          <w:sz w:val="28"/>
          <w:szCs w:val="28"/>
        </w:rPr>
        <w:t xml:space="preserve">- и </w:t>
      </w:r>
      <w:proofErr w:type="spellStart"/>
      <w:r w:rsidRPr="006F3456">
        <w:rPr>
          <w:rFonts w:ascii="Times New Roman" w:hAnsi="Times New Roman" w:cs="Times New Roman"/>
          <w:sz w:val="28"/>
          <w:szCs w:val="28"/>
        </w:rPr>
        <w:t>core</w:t>
      </w:r>
      <w:proofErr w:type="spellEnd"/>
      <w:r w:rsidRPr="006F3456">
        <w:rPr>
          <w:rFonts w:ascii="Times New Roman" w:hAnsi="Times New Roman" w:cs="Times New Roman"/>
          <w:sz w:val="28"/>
          <w:szCs w:val="28"/>
        </w:rPr>
        <w:t xml:space="preserve">-уровней, роль API как слоя доступа к данным и порядок обновления пространственной информации. В части пользовательского интерфейса были сформулированы требования к организации картографической области, логике территориального выбора, </w:t>
      </w:r>
      <w:r w:rsidRPr="006F3456">
        <w:rPr>
          <w:rFonts w:ascii="Times New Roman" w:hAnsi="Times New Roman" w:cs="Times New Roman"/>
          <w:sz w:val="28"/>
          <w:szCs w:val="28"/>
        </w:rPr>
        <w:lastRenderedPageBreak/>
        <w:t>взаимодействию с объектами и структуре ключевых экранов. Тем самым в главе 2 была создана проектная основа для последующей реализации и оценки прототипа как законченной прикладной системы.</w:t>
      </w:r>
    </w:p>
    <w:p w14:paraId="142E1ED9" w14:textId="77777777" w:rsidR="0014552F" w:rsidRPr="0014552F" w:rsidRDefault="0014552F" w:rsidP="0014552F">
      <w:pPr>
        <w:spacing w:after="0" w:line="360" w:lineRule="auto"/>
        <w:ind w:firstLine="709"/>
        <w:jc w:val="both"/>
        <w:rPr>
          <w:rFonts w:ascii="Times New Roman" w:hAnsi="Times New Roman" w:cs="Times New Roman"/>
          <w:sz w:val="28"/>
          <w:szCs w:val="28"/>
        </w:rPr>
      </w:pPr>
    </w:p>
    <w:p w14:paraId="0BE494B0" w14:textId="77777777" w:rsidR="00A70365" w:rsidRPr="0014552F" w:rsidRDefault="00A70365" w:rsidP="0014552F">
      <w:pPr>
        <w:spacing w:after="0" w:line="360" w:lineRule="auto"/>
        <w:ind w:firstLine="709"/>
        <w:jc w:val="both"/>
        <w:rPr>
          <w:rFonts w:ascii="Times New Roman" w:hAnsi="Times New Roman" w:cs="Times New Roman"/>
          <w:sz w:val="28"/>
          <w:szCs w:val="28"/>
        </w:rPr>
      </w:pPr>
    </w:p>
    <w:p w14:paraId="66559702" w14:textId="77777777" w:rsidR="00A70365" w:rsidRPr="0014552F" w:rsidRDefault="00A70365" w:rsidP="0014552F">
      <w:pPr>
        <w:spacing w:after="0" w:line="360" w:lineRule="auto"/>
        <w:ind w:firstLine="709"/>
        <w:jc w:val="both"/>
        <w:rPr>
          <w:rFonts w:ascii="Times New Roman" w:hAnsi="Times New Roman" w:cs="Times New Roman"/>
          <w:sz w:val="28"/>
          <w:szCs w:val="28"/>
        </w:rPr>
      </w:pPr>
    </w:p>
    <w:p w14:paraId="1A662DDC" w14:textId="77777777" w:rsidR="00A70365" w:rsidRPr="0014552F" w:rsidRDefault="00A70365" w:rsidP="0014552F">
      <w:pPr>
        <w:spacing w:after="0" w:line="360" w:lineRule="auto"/>
        <w:ind w:firstLine="709"/>
        <w:jc w:val="both"/>
        <w:rPr>
          <w:rFonts w:ascii="Times New Roman" w:hAnsi="Times New Roman" w:cs="Times New Roman"/>
          <w:sz w:val="28"/>
          <w:szCs w:val="28"/>
        </w:rPr>
      </w:pPr>
    </w:p>
    <w:p w14:paraId="32CDBD9D" w14:textId="77777777" w:rsidR="00A70365" w:rsidRPr="0014552F" w:rsidRDefault="00A70365" w:rsidP="0014552F">
      <w:pPr>
        <w:spacing w:after="0" w:line="360" w:lineRule="auto"/>
        <w:ind w:firstLine="709"/>
        <w:jc w:val="both"/>
        <w:rPr>
          <w:rFonts w:ascii="Times New Roman" w:hAnsi="Times New Roman" w:cs="Times New Roman"/>
          <w:sz w:val="28"/>
          <w:szCs w:val="28"/>
        </w:rPr>
      </w:pPr>
    </w:p>
    <w:p w14:paraId="53EB98F6" w14:textId="77777777" w:rsidR="0014552F" w:rsidRDefault="0014552F" w:rsidP="00DD69EC">
      <w:pPr>
        <w:spacing w:after="0" w:line="360" w:lineRule="auto"/>
        <w:rPr>
          <w:rFonts w:ascii="Times New Roman" w:hAnsi="Times New Roman" w:cs="Times New Roman"/>
          <w:sz w:val="28"/>
          <w:szCs w:val="28"/>
        </w:rPr>
      </w:pPr>
    </w:p>
    <w:p w14:paraId="1F592EB3" w14:textId="77777777" w:rsidR="00DD69EC" w:rsidRPr="00DD69EC" w:rsidRDefault="00DD69EC" w:rsidP="00DD69EC">
      <w:pPr>
        <w:spacing w:after="0" w:line="360" w:lineRule="auto"/>
        <w:rPr>
          <w:rFonts w:ascii="Times New Roman" w:hAnsi="Times New Roman" w:cs="Times New Roman"/>
          <w:b/>
          <w:bCs/>
          <w:sz w:val="28"/>
          <w:szCs w:val="28"/>
        </w:rPr>
      </w:pPr>
    </w:p>
    <w:p w14:paraId="64143C58" w14:textId="77777777" w:rsidR="00AE08D8" w:rsidRDefault="00AE08D8" w:rsidP="00AE08D8">
      <w:pPr>
        <w:pStyle w:val="1"/>
        <w:jc w:val="center"/>
        <w:rPr>
          <w:rFonts w:ascii="Times New Roman" w:hAnsi="Times New Roman" w:cs="Times New Roman"/>
          <w:b/>
          <w:bCs/>
          <w:color w:val="auto"/>
          <w:sz w:val="28"/>
          <w:szCs w:val="28"/>
        </w:rPr>
      </w:pPr>
    </w:p>
    <w:p w14:paraId="1BC12556" w14:textId="77777777" w:rsidR="00AE08D8" w:rsidRDefault="00AE08D8" w:rsidP="00AE08D8">
      <w:pPr>
        <w:pStyle w:val="1"/>
        <w:jc w:val="center"/>
        <w:rPr>
          <w:rFonts w:ascii="Times New Roman" w:hAnsi="Times New Roman" w:cs="Times New Roman"/>
          <w:b/>
          <w:bCs/>
          <w:color w:val="auto"/>
          <w:sz w:val="28"/>
          <w:szCs w:val="28"/>
        </w:rPr>
      </w:pPr>
    </w:p>
    <w:p w14:paraId="3CDFF8D4" w14:textId="77777777" w:rsidR="00AE08D8" w:rsidRDefault="00AE08D8" w:rsidP="00AE08D8">
      <w:pPr>
        <w:pStyle w:val="1"/>
        <w:jc w:val="center"/>
        <w:rPr>
          <w:rFonts w:ascii="Times New Roman" w:hAnsi="Times New Roman" w:cs="Times New Roman"/>
          <w:b/>
          <w:bCs/>
          <w:color w:val="auto"/>
          <w:sz w:val="28"/>
          <w:szCs w:val="28"/>
        </w:rPr>
      </w:pPr>
    </w:p>
    <w:p w14:paraId="46309398" w14:textId="77777777" w:rsidR="00AE08D8" w:rsidRDefault="00AE08D8" w:rsidP="00AE08D8">
      <w:pPr>
        <w:pStyle w:val="1"/>
        <w:jc w:val="center"/>
        <w:rPr>
          <w:rFonts w:ascii="Times New Roman" w:hAnsi="Times New Roman" w:cs="Times New Roman"/>
          <w:b/>
          <w:bCs/>
          <w:color w:val="auto"/>
          <w:sz w:val="28"/>
          <w:szCs w:val="28"/>
        </w:rPr>
      </w:pPr>
    </w:p>
    <w:p w14:paraId="67F56915" w14:textId="77777777" w:rsidR="00AE08D8" w:rsidRDefault="00AE08D8" w:rsidP="00AE08D8">
      <w:pPr>
        <w:pStyle w:val="1"/>
        <w:jc w:val="center"/>
        <w:rPr>
          <w:rFonts w:ascii="Times New Roman" w:hAnsi="Times New Roman" w:cs="Times New Roman"/>
          <w:b/>
          <w:bCs/>
          <w:color w:val="auto"/>
          <w:sz w:val="28"/>
          <w:szCs w:val="28"/>
        </w:rPr>
      </w:pPr>
    </w:p>
    <w:p w14:paraId="78D3F508" w14:textId="77777777" w:rsidR="00AE08D8" w:rsidRDefault="00AE08D8" w:rsidP="00AE08D8">
      <w:pPr>
        <w:pStyle w:val="1"/>
        <w:jc w:val="center"/>
        <w:rPr>
          <w:rFonts w:ascii="Times New Roman" w:hAnsi="Times New Roman" w:cs="Times New Roman"/>
          <w:b/>
          <w:bCs/>
          <w:color w:val="auto"/>
          <w:sz w:val="28"/>
          <w:szCs w:val="28"/>
        </w:rPr>
      </w:pPr>
    </w:p>
    <w:p w14:paraId="3187D75E" w14:textId="77777777" w:rsidR="00AE08D8" w:rsidRDefault="00AE08D8" w:rsidP="00AE08D8">
      <w:pPr>
        <w:pStyle w:val="1"/>
        <w:jc w:val="center"/>
        <w:rPr>
          <w:rFonts w:ascii="Times New Roman" w:hAnsi="Times New Roman" w:cs="Times New Roman"/>
          <w:b/>
          <w:bCs/>
          <w:color w:val="auto"/>
          <w:sz w:val="28"/>
          <w:szCs w:val="28"/>
        </w:rPr>
      </w:pPr>
    </w:p>
    <w:p w14:paraId="068583DE" w14:textId="77777777" w:rsidR="00AE08D8" w:rsidRDefault="00AE08D8" w:rsidP="00AE08D8">
      <w:pPr>
        <w:pStyle w:val="1"/>
        <w:jc w:val="center"/>
        <w:rPr>
          <w:rFonts w:ascii="Times New Roman" w:hAnsi="Times New Roman" w:cs="Times New Roman"/>
          <w:b/>
          <w:bCs/>
          <w:color w:val="auto"/>
          <w:sz w:val="28"/>
          <w:szCs w:val="28"/>
        </w:rPr>
      </w:pPr>
    </w:p>
    <w:p w14:paraId="39E35E86" w14:textId="77777777" w:rsidR="00AE08D8" w:rsidRDefault="00AE08D8" w:rsidP="00AE08D8">
      <w:pPr>
        <w:pStyle w:val="1"/>
        <w:jc w:val="center"/>
        <w:rPr>
          <w:rFonts w:ascii="Times New Roman" w:hAnsi="Times New Roman" w:cs="Times New Roman"/>
          <w:b/>
          <w:bCs/>
          <w:color w:val="auto"/>
          <w:sz w:val="28"/>
          <w:szCs w:val="28"/>
        </w:rPr>
      </w:pPr>
    </w:p>
    <w:p w14:paraId="4A3690EC" w14:textId="77777777" w:rsidR="00AE08D8" w:rsidRDefault="00AE08D8" w:rsidP="00AE08D8">
      <w:pPr>
        <w:pStyle w:val="1"/>
        <w:jc w:val="center"/>
        <w:rPr>
          <w:rFonts w:ascii="Times New Roman" w:hAnsi="Times New Roman" w:cs="Times New Roman"/>
          <w:b/>
          <w:bCs/>
          <w:color w:val="auto"/>
          <w:sz w:val="28"/>
          <w:szCs w:val="28"/>
        </w:rPr>
      </w:pPr>
    </w:p>
    <w:p w14:paraId="162A2513" w14:textId="77777777" w:rsidR="00F57EF2" w:rsidRDefault="00F57EF2" w:rsidP="00AE08D8">
      <w:pPr>
        <w:pStyle w:val="1"/>
        <w:jc w:val="center"/>
        <w:rPr>
          <w:rFonts w:ascii="Times New Roman" w:hAnsi="Times New Roman" w:cs="Times New Roman"/>
          <w:b/>
          <w:bCs/>
          <w:color w:val="auto"/>
          <w:sz w:val="28"/>
          <w:szCs w:val="28"/>
        </w:rPr>
      </w:pPr>
      <w:bookmarkStart w:id="12" w:name="_Toc227782150"/>
    </w:p>
    <w:p w14:paraId="5D7E4915" w14:textId="77777777" w:rsidR="00F57EF2" w:rsidRDefault="00F57EF2" w:rsidP="00AE08D8">
      <w:pPr>
        <w:pStyle w:val="1"/>
        <w:jc w:val="center"/>
        <w:rPr>
          <w:rFonts w:ascii="Times New Roman" w:hAnsi="Times New Roman" w:cs="Times New Roman"/>
          <w:b/>
          <w:bCs/>
          <w:color w:val="auto"/>
          <w:sz w:val="28"/>
          <w:szCs w:val="28"/>
        </w:rPr>
      </w:pPr>
    </w:p>
    <w:p w14:paraId="31F94FA0" w14:textId="77777777" w:rsidR="00F57EF2" w:rsidRPr="00F57EF2" w:rsidRDefault="00F57EF2" w:rsidP="00F57EF2"/>
    <w:p w14:paraId="165147ED" w14:textId="50C68F68" w:rsidR="00DB4CEE" w:rsidRDefault="00DB4CEE" w:rsidP="00AE08D8">
      <w:pPr>
        <w:pStyle w:val="1"/>
        <w:jc w:val="center"/>
        <w:rPr>
          <w:rFonts w:ascii="Times New Roman" w:hAnsi="Times New Roman" w:cs="Times New Roman"/>
          <w:b/>
          <w:bCs/>
          <w:color w:val="auto"/>
          <w:sz w:val="28"/>
          <w:szCs w:val="28"/>
        </w:rPr>
      </w:pPr>
      <w:r w:rsidRPr="00AE08D8">
        <w:rPr>
          <w:rFonts w:ascii="Times New Roman" w:hAnsi="Times New Roman" w:cs="Times New Roman"/>
          <w:b/>
          <w:bCs/>
          <w:color w:val="auto"/>
          <w:sz w:val="28"/>
          <w:szCs w:val="28"/>
        </w:rPr>
        <w:lastRenderedPageBreak/>
        <w:t>СПИСОК ИСТОЧНИКОВ</w:t>
      </w:r>
      <w:bookmarkEnd w:id="12"/>
    </w:p>
    <w:p w14:paraId="6A8B6975" w14:textId="77777777" w:rsidR="00AE08D8" w:rsidRPr="00AE08D8" w:rsidRDefault="00AE08D8" w:rsidP="00AE08D8"/>
    <w:p w14:paraId="30E0AA0C"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 Заставной Д. А. Разработка </w:t>
      </w:r>
      <w:proofErr w:type="spellStart"/>
      <w:r w:rsidRPr="00161B19">
        <w:rPr>
          <w:rFonts w:ascii="Times New Roman" w:hAnsi="Times New Roman" w:cs="Times New Roman"/>
          <w:sz w:val="28"/>
          <w:szCs w:val="28"/>
        </w:rPr>
        <w:t>web</w:t>
      </w:r>
      <w:proofErr w:type="spellEnd"/>
      <w:r w:rsidRPr="00161B19">
        <w:rPr>
          <w:rFonts w:ascii="Times New Roman" w:hAnsi="Times New Roman" w:cs="Times New Roman"/>
          <w:sz w:val="28"/>
          <w:szCs w:val="28"/>
        </w:rPr>
        <w:t xml:space="preserve">-адаптации GIS-системы </w:t>
      </w:r>
      <w:proofErr w:type="spellStart"/>
      <w:r w:rsidRPr="00161B19">
        <w:rPr>
          <w:rFonts w:ascii="Times New Roman" w:hAnsi="Times New Roman" w:cs="Times New Roman"/>
          <w:sz w:val="28"/>
          <w:szCs w:val="28"/>
        </w:rPr>
        <w:t>WinMAP</w:t>
      </w:r>
      <w:proofErr w:type="spellEnd"/>
      <w:r w:rsidRPr="00161B19">
        <w:rPr>
          <w:rFonts w:ascii="Times New Roman" w:hAnsi="Times New Roman" w:cs="Times New Roman"/>
          <w:sz w:val="28"/>
          <w:szCs w:val="28"/>
        </w:rPr>
        <w:t xml:space="preserve"> на основе трехуровневой архитектуры [Электронный ресурс]. URL: </w:t>
      </w:r>
      <w:hyperlink r:id="rId10" w:tgtFrame="_new" w:history="1">
        <w:r w:rsidRPr="00161B19">
          <w:rPr>
            <w:rStyle w:val="ac"/>
            <w:rFonts w:ascii="Times New Roman" w:hAnsi="Times New Roman" w:cs="Times New Roman"/>
            <w:sz w:val="28"/>
            <w:szCs w:val="28"/>
          </w:rPr>
          <w:t>https://cyberleninka.ru/article/n/razrabotka-web-adaptatsii-gis-sistemy-winmap-na-osnove-trehurovnevoy-arhitektury</w:t>
        </w:r>
      </w:hyperlink>
      <w:r w:rsidRPr="00161B19">
        <w:rPr>
          <w:rFonts w:ascii="Times New Roman" w:hAnsi="Times New Roman" w:cs="Times New Roman"/>
          <w:sz w:val="28"/>
          <w:szCs w:val="28"/>
        </w:rPr>
        <w:t xml:space="preserve"> (дата обращения: 22.04.2026).</w:t>
      </w:r>
    </w:p>
    <w:p w14:paraId="35E8576A"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[2] Duque J. P., Brovelli M. A. System Architecture for Geospatial Virtual Data Integration in Web-Based Applications // The International Archives of the Photogrammetry, Remote Sensing and Spatial Information Sciences. 2023. Vol. XLVIII-1/W2-2023. P. 939–944. DOI: 10.5194/isprs-archives-XLVIII-1-W2-2023-939-2023.</w:t>
      </w:r>
    </w:p>
    <w:p w14:paraId="2D6E5B2B"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 xml:space="preserve">[3] Longley P. A., Goodchild M. F., Maguire D. J., Rhind D. W. Geographic Information Systems and Science. 4th ed. Hoboken : Wiley, 2015. 477 </w:t>
      </w:r>
      <w:proofErr w:type="gramStart"/>
      <w:r w:rsidRPr="00161B19">
        <w:rPr>
          <w:rFonts w:ascii="Times New Roman" w:hAnsi="Times New Roman" w:cs="Times New Roman"/>
          <w:sz w:val="28"/>
          <w:szCs w:val="28"/>
          <w:lang w:val="en-US"/>
        </w:rPr>
        <w:t>p.</w:t>
      </w:r>
      <w:proofErr w:type="gramEnd"/>
    </w:p>
    <w:p w14:paraId="7DAC5C68"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[4] Shekhar S., Chawla S. Spatial Databases: A Tour. Upper Saddle River : Prentice Hall, 2003. </w:t>
      </w:r>
      <w:r w:rsidRPr="00161B19">
        <w:rPr>
          <w:rFonts w:ascii="Times New Roman" w:hAnsi="Times New Roman" w:cs="Times New Roman"/>
          <w:sz w:val="28"/>
          <w:szCs w:val="28"/>
        </w:rPr>
        <w:t>262 p.</w:t>
      </w:r>
    </w:p>
    <w:p w14:paraId="5861EF2D"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[5] Мовчан М. А. Веб-картографирование как современная ГИС-технология представления результатов </w:t>
      </w:r>
      <w:proofErr w:type="spellStart"/>
      <w:r w:rsidRPr="00161B19">
        <w:rPr>
          <w:rFonts w:ascii="Times New Roman" w:hAnsi="Times New Roman" w:cs="Times New Roman"/>
          <w:sz w:val="28"/>
          <w:szCs w:val="28"/>
        </w:rPr>
        <w:t>геоэкологической</w:t>
      </w:r>
      <w:proofErr w:type="spellEnd"/>
      <w:r w:rsidRPr="00161B19">
        <w:rPr>
          <w:rFonts w:ascii="Times New Roman" w:hAnsi="Times New Roman" w:cs="Times New Roman"/>
          <w:sz w:val="28"/>
          <w:szCs w:val="28"/>
        </w:rPr>
        <w:t xml:space="preserve"> оценки городов на примере города Видное // Экология урбанизированных территорий. 2025. № 1. С. 75–80 [Электронный ресурс]. URL: </w:t>
      </w:r>
      <w:hyperlink r:id="rId11" w:tgtFrame="_new" w:history="1">
        <w:r w:rsidRPr="00161B19">
          <w:rPr>
            <w:rStyle w:val="ac"/>
            <w:rFonts w:ascii="Times New Roman" w:hAnsi="Times New Roman" w:cs="Times New Roman"/>
            <w:sz w:val="28"/>
            <w:szCs w:val="28"/>
          </w:rPr>
          <w:t>https://cyberleninka.ru/article/n/veb-kartografirovanie-kak-sovremennaya-gis-tehnologiya-predstavleniya-rezultatov-geoekologicheskoy-otsenki-gorodov-na-primere</w:t>
        </w:r>
      </w:hyperlink>
      <w:r w:rsidRPr="00161B19">
        <w:rPr>
          <w:rFonts w:ascii="Times New Roman" w:hAnsi="Times New Roman" w:cs="Times New Roman"/>
          <w:sz w:val="28"/>
          <w:szCs w:val="28"/>
        </w:rPr>
        <w:t xml:space="preserve"> (дата обращения: 22.04.2026).</w:t>
      </w:r>
    </w:p>
    <w:p w14:paraId="402172A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[6] Журавлев А. Е., </w:t>
      </w:r>
      <w:proofErr w:type="spellStart"/>
      <w:r w:rsidRPr="00161B19">
        <w:rPr>
          <w:rFonts w:ascii="Times New Roman" w:hAnsi="Times New Roman" w:cs="Times New Roman"/>
          <w:sz w:val="28"/>
          <w:szCs w:val="28"/>
        </w:rPr>
        <w:t>Макшанов</w:t>
      </w:r>
      <w:proofErr w:type="spellEnd"/>
      <w:r w:rsidRPr="00161B19">
        <w:rPr>
          <w:rFonts w:ascii="Times New Roman" w:hAnsi="Times New Roman" w:cs="Times New Roman"/>
          <w:sz w:val="28"/>
          <w:szCs w:val="28"/>
        </w:rPr>
        <w:t xml:space="preserve"> А. В., </w:t>
      </w:r>
      <w:proofErr w:type="spellStart"/>
      <w:r w:rsidRPr="00161B19">
        <w:rPr>
          <w:rFonts w:ascii="Times New Roman" w:hAnsi="Times New Roman" w:cs="Times New Roman"/>
          <w:sz w:val="28"/>
          <w:szCs w:val="28"/>
        </w:rPr>
        <w:t>Тындыкарь</w:t>
      </w:r>
      <w:proofErr w:type="spellEnd"/>
      <w:r w:rsidRPr="00161B19">
        <w:rPr>
          <w:rFonts w:ascii="Times New Roman" w:hAnsi="Times New Roman" w:cs="Times New Roman"/>
          <w:sz w:val="28"/>
          <w:szCs w:val="28"/>
        </w:rPr>
        <w:t xml:space="preserve"> Л. Н. Современные средства работы с картами в ГИС [Электронный ресурс]. URL: </w:t>
      </w:r>
      <w:hyperlink r:id="rId12" w:tgtFrame="_new" w:history="1">
        <w:r w:rsidRPr="00161B19">
          <w:rPr>
            <w:rStyle w:val="ac"/>
            <w:rFonts w:ascii="Times New Roman" w:hAnsi="Times New Roman" w:cs="Times New Roman"/>
            <w:sz w:val="28"/>
            <w:szCs w:val="28"/>
          </w:rPr>
          <w:t>https://elibrary.ru/item.asp?id=50477883</w:t>
        </w:r>
      </w:hyperlink>
      <w:r w:rsidRPr="00161B19">
        <w:rPr>
          <w:rFonts w:ascii="Times New Roman" w:hAnsi="Times New Roman" w:cs="Times New Roman"/>
          <w:sz w:val="28"/>
          <w:szCs w:val="28"/>
        </w:rPr>
        <w:t xml:space="preserve"> (дата обращения: 22.04.2026).</w:t>
      </w:r>
    </w:p>
    <w:p w14:paraId="5E39552D"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rPr>
        <w:t xml:space="preserve">[7] Мазырин Т. А., Гурьев В. А. Применение ГИС-технологий в процессах информационного моделирования автомобильных дорог на стадии их эксплуатации [Электронный ресурс]. </w:t>
      </w:r>
      <w:r w:rsidRPr="00161B19">
        <w:rPr>
          <w:rFonts w:ascii="Times New Roman" w:hAnsi="Times New Roman" w:cs="Times New Roman"/>
          <w:sz w:val="28"/>
          <w:szCs w:val="28"/>
          <w:lang w:val="en-US"/>
        </w:rPr>
        <w:t xml:space="preserve">URL: </w:t>
      </w:r>
      <w:hyperlink r:id="rId13" w:tgtFrame="_new" w:history="1">
        <w:r w:rsidRPr="00161B19">
          <w:rPr>
            <w:rStyle w:val="ac"/>
            <w:rFonts w:ascii="Times New Roman" w:hAnsi="Times New Roman" w:cs="Times New Roman"/>
            <w:sz w:val="28"/>
            <w:szCs w:val="28"/>
            <w:lang w:val="en-US"/>
          </w:rPr>
          <w:t>https://elibrary.ru/item.asp?id=82282264</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588582A0"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[8] Vinueza-Martinez J., Correa-Peralta M., Ramirez-</w:t>
      </w:r>
      <w:proofErr w:type="spellStart"/>
      <w:r w:rsidRPr="00161B19">
        <w:rPr>
          <w:rFonts w:ascii="Times New Roman" w:hAnsi="Times New Roman" w:cs="Times New Roman"/>
          <w:sz w:val="28"/>
          <w:szCs w:val="28"/>
          <w:lang w:val="en-US"/>
        </w:rPr>
        <w:t>Anormaliza</w:t>
      </w:r>
      <w:proofErr w:type="spellEnd"/>
      <w:r w:rsidRPr="00161B19">
        <w:rPr>
          <w:rFonts w:ascii="Times New Roman" w:hAnsi="Times New Roman" w:cs="Times New Roman"/>
          <w:sz w:val="28"/>
          <w:szCs w:val="28"/>
          <w:lang w:val="en-US"/>
        </w:rPr>
        <w:t xml:space="preserve"> R., Franco Arias O., Vera Paredes D. Geographic Information Systems (GISs) Based on </w:t>
      </w:r>
      <w:proofErr w:type="spellStart"/>
      <w:r w:rsidRPr="00161B19">
        <w:rPr>
          <w:rFonts w:ascii="Times New Roman" w:hAnsi="Times New Roman" w:cs="Times New Roman"/>
          <w:sz w:val="28"/>
          <w:szCs w:val="28"/>
          <w:lang w:val="en-US"/>
        </w:rPr>
        <w:lastRenderedPageBreak/>
        <w:t>WebGIS</w:t>
      </w:r>
      <w:proofErr w:type="spellEnd"/>
      <w:r w:rsidRPr="00161B19">
        <w:rPr>
          <w:rFonts w:ascii="Times New Roman" w:hAnsi="Times New Roman" w:cs="Times New Roman"/>
          <w:sz w:val="28"/>
          <w:szCs w:val="28"/>
          <w:lang w:val="en-US"/>
        </w:rPr>
        <w:t xml:space="preserve"> Architecture: Bibliometric Analysis of the Current Status and Research Trends // Sustainability. </w:t>
      </w:r>
      <w:r w:rsidRPr="00161B19">
        <w:rPr>
          <w:rFonts w:ascii="Times New Roman" w:hAnsi="Times New Roman" w:cs="Times New Roman"/>
          <w:sz w:val="28"/>
          <w:szCs w:val="28"/>
        </w:rPr>
        <w:t>2024. V</w:t>
      </w:r>
      <w:proofErr w:type="spellStart"/>
      <w:r w:rsidRPr="00161B19">
        <w:rPr>
          <w:rFonts w:ascii="Times New Roman" w:hAnsi="Times New Roman" w:cs="Times New Roman"/>
          <w:sz w:val="28"/>
          <w:szCs w:val="28"/>
        </w:rPr>
        <w:t>ol</w:t>
      </w:r>
      <w:proofErr w:type="spellEnd"/>
      <w:r w:rsidRPr="00161B19">
        <w:rPr>
          <w:rFonts w:ascii="Times New Roman" w:hAnsi="Times New Roman" w:cs="Times New Roman"/>
          <w:sz w:val="28"/>
          <w:szCs w:val="28"/>
        </w:rPr>
        <w:t xml:space="preserve">. 16, </w:t>
      </w:r>
      <w:proofErr w:type="spellStart"/>
      <w:r w:rsidRPr="00161B19">
        <w:rPr>
          <w:rFonts w:ascii="Times New Roman" w:hAnsi="Times New Roman" w:cs="Times New Roman"/>
          <w:sz w:val="28"/>
          <w:szCs w:val="28"/>
        </w:rPr>
        <w:t>no</w:t>
      </w:r>
      <w:proofErr w:type="spellEnd"/>
      <w:r w:rsidRPr="00161B19">
        <w:rPr>
          <w:rFonts w:ascii="Times New Roman" w:hAnsi="Times New Roman" w:cs="Times New Roman"/>
          <w:sz w:val="28"/>
          <w:szCs w:val="28"/>
        </w:rPr>
        <w:t xml:space="preserve">. 15. Art. 6439 [Электронный ресурс]. URL: </w:t>
      </w:r>
      <w:hyperlink r:id="rId14" w:tgtFrame="_new" w:history="1">
        <w:r w:rsidRPr="00161B19">
          <w:rPr>
            <w:rStyle w:val="ac"/>
            <w:rFonts w:ascii="Times New Roman" w:hAnsi="Times New Roman" w:cs="Times New Roman"/>
            <w:sz w:val="28"/>
            <w:szCs w:val="28"/>
          </w:rPr>
          <w:t>https://www.mdpi.com/2071-1050/16/15/6439</w:t>
        </w:r>
      </w:hyperlink>
      <w:r w:rsidRPr="00161B19">
        <w:rPr>
          <w:rFonts w:ascii="Times New Roman" w:hAnsi="Times New Roman" w:cs="Times New Roman"/>
          <w:sz w:val="28"/>
          <w:szCs w:val="28"/>
        </w:rPr>
        <w:t xml:space="preserve"> (дата обращения: 22.04.2026).</w:t>
      </w:r>
    </w:p>
    <w:p w14:paraId="14F127D1"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[9] Самойлова Н. А., Москаленко И. В. Формирование градостроительного информационно-коммуникационного портала // Строительство: наука и образование. 2025. Т. 15, № 2. С. 71–89. DOI: 10.22227/</w:t>
      </w:r>
      <w:proofErr w:type="gramStart"/>
      <w:r w:rsidRPr="00161B19">
        <w:rPr>
          <w:rFonts w:ascii="Times New Roman" w:hAnsi="Times New Roman" w:cs="Times New Roman"/>
          <w:sz w:val="28"/>
          <w:szCs w:val="28"/>
        </w:rPr>
        <w:t>2305-5502</w:t>
      </w:r>
      <w:proofErr w:type="gramEnd"/>
      <w:r w:rsidRPr="00161B19">
        <w:rPr>
          <w:rFonts w:ascii="Times New Roman" w:hAnsi="Times New Roman" w:cs="Times New Roman"/>
          <w:sz w:val="28"/>
          <w:szCs w:val="28"/>
        </w:rPr>
        <w:t xml:space="preserve">.2025.2.5 [Электронный ресурс]. URL: </w:t>
      </w:r>
      <w:hyperlink r:id="rId15" w:tgtFrame="_new" w:history="1">
        <w:r w:rsidRPr="00161B19">
          <w:rPr>
            <w:rStyle w:val="ac"/>
            <w:rFonts w:ascii="Times New Roman" w:hAnsi="Times New Roman" w:cs="Times New Roman"/>
            <w:sz w:val="28"/>
            <w:szCs w:val="28"/>
          </w:rPr>
          <w:t>https://www.nso-journal.ru/jour/article/view/268</w:t>
        </w:r>
      </w:hyperlink>
      <w:r w:rsidRPr="00161B19">
        <w:rPr>
          <w:rFonts w:ascii="Times New Roman" w:hAnsi="Times New Roman" w:cs="Times New Roman"/>
          <w:sz w:val="28"/>
          <w:szCs w:val="28"/>
        </w:rPr>
        <w:t xml:space="preserve"> (дата обращения: 22.04.2026).</w:t>
      </w:r>
    </w:p>
    <w:p w14:paraId="029141CA"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[10] Calka B., Szostak M. GIS-Based Environmental Monitoring and Analysis // Applied Sciences. 2025. Vol. 15, no. 6. Art. 3155. DOI: 10.3390/app15063155.</w:t>
      </w:r>
    </w:p>
    <w:p w14:paraId="19959317"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[11] 2024 Geospatial Trends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16" w:tgtFrame="_new" w:history="1">
        <w:r w:rsidRPr="00161B19">
          <w:rPr>
            <w:rStyle w:val="ac"/>
            <w:rFonts w:ascii="Times New Roman" w:hAnsi="Times New Roman" w:cs="Times New Roman"/>
            <w:sz w:val="28"/>
            <w:szCs w:val="28"/>
            <w:lang w:val="en-US"/>
          </w:rPr>
          <w:t>https://data.europa.eu/en/publications/datastories/2024-geospatial-trends</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1A388F62"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[12] </w:t>
      </w:r>
      <w:proofErr w:type="spellStart"/>
      <w:r w:rsidRPr="00161B19">
        <w:rPr>
          <w:rFonts w:ascii="Times New Roman" w:hAnsi="Times New Roman" w:cs="Times New Roman"/>
          <w:sz w:val="28"/>
          <w:szCs w:val="28"/>
        </w:rPr>
        <w:t>Карачевцева</w:t>
      </w:r>
      <w:proofErr w:type="spellEnd"/>
      <w:r w:rsidRPr="00161B19">
        <w:rPr>
          <w:rFonts w:ascii="Times New Roman" w:hAnsi="Times New Roman" w:cs="Times New Roman"/>
          <w:sz w:val="28"/>
          <w:szCs w:val="28"/>
        </w:rPr>
        <w:t xml:space="preserve"> И. П. Открытые пространственные данные для исследования территорий и цифровые сервисы доступа к ним [Электронный ресурс]. URL: </w:t>
      </w:r>
      <w:hyperlink r:id="rId17" w:tgtFrame="_new" w:history="1">
        <w:r w:rsidRPr="00161B19">
          <w:rPr>
            <w:rStyle w:val="ac"/>
            <w:rFonts w:ascii="Times New Roman" w:hAnsi="Times New Roman" w:cs="Times New Roman"/>
            <w:sz w:val="28"/>
            <w:szCs w:val="28"/>
          </w:rPr>
          <w:t>https://cyberleninka.ru/article/n/otkrytye-prostranstvennye-dannye-dlya-issledovaniya-territoriy-i-tsifrovye-servisy-dostupa-k-nim</w:t>
        </w:r>
      </w:hyperlink>
      <w:r w:rsidRPr="00161B19">
        <w:rPr>
          <w:rFonts w:ascii="Times New Roman" w:hAnsi="Times New Roman" w:cs="Times New Roman"/>
          <w:sz w:val="28"/>
          <w:szCs w:val="28"/>
        </w:rPr>
        <w:t xml:space="preserve"> (дата обращения: 22.04.2026).</w:t>
      </w:r>
    </w:p>
    <w:p w14:paraId="06E16BA9"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[13] Степаненко А. Э. Источники открытых геопространственных данных и способы их использования [Электронный ресурс]. URL: </w:t>
      </w:r>
      <w:hyperlink r:id="rId18" w:tgtFrame="_new" w:history="1">
        <w:r w:rsidRPr="00161B19">
          <w:rPr>
            <w:rStyle w:val="ac"/>
            <w:rFonts w:ascii="Times New Roman" w:hAnsi="Times New Roman" w:cs="Times New Roman"/>
            <w:sz w:val="28"/>
            <w:szCs w:val="28"/>
          </w:rPr>
          <w:t>https://cyberleninka.ru/article/n/istochniki-otkrytyh-geoprostranstvennyh-dannyh-i-sposoby-ih-ispolzovaniya</w:t>
        </w:r>
      </w:hyperlink>
      <w:r w:rsidRPr="00161B19">
        <w:rPr>
          <w:rFonts w:ascii="Times New Roman" w:hAnsi="Times New Roman" w:cs="Times New Roman"/>
          <w:sz w:val="28"/>
          <w:szCs w:val="28"/>
        </w:rPr>
        <w:t xml:space="preserve"> (дата обращения: 22.04.2026).</w:t>
      </w:r>
    </w:p>
    <w:p w14:paraId="10EBE9B2"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[14] Струнина Е. Н. 3D пространственные данные как инструмент управления развитием территорий [Электронный ресурс]. URL: </w:t>
      </w:r>
      <w:hyperlink r:id="rId19" w:tgtFrame="_new" w:history="1">
        <w:r w:rsidRPr="00161B19">
          <w:rPr>
            <w:rStyle w:val="ac"/>
            <w:rFonts w:ascii="Times New Roman" w:hAnsi="Times New Roman" w:cs="Times New Roman"/>
            <w:sz w:val="28"/>
            <w:szCs w:val="28"/>
          </w:rPr>
          <w:t>https://cyberleninka.ru/article/n/3d-prostranstvennye-dannye-kak-instrument-upravleniya-razvitiem-territoriy</w:t>
        </w:r>
      </w:hyperlink>
      <w:r w:rsidRPr="00161B19">
        <w:rPr>
          <w:rFonts w:ascii="Times New Roman" w:hAnsi="Times New Roman" w:cs="Times New Roman"/>
          <w:sz w:val="28"/>
          <w:szCs w:val="28"/>
        </w:rPr>
        <w:t xml:space="preserve"> (дата обращения: 22.04.2026).</w:t>
      </w:r>
    </w:p>
    <w:p w14:paraId="45710717"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[15] </w:t>
      </w:r>
      <w:proofErr w:type="spellStart"/>
      <w:r w:rsidRPr="00161B19">
        <w:rPr>
          <w:rFonts w:ascii="Times New Roman" w:hAnsi="Times New Roman" w:cs="Times New Roman"/>
          <w:sz w:val="28"/>
          <w:szCs w:val="28"/>
        </w:rPr>
        <w:t>Шевин</w:t>
      </w:r>
      <w:proofErr w:type="spellEnd"/>
      <w:r w:rsidRPr="00161B19">
        <w:rPr>
          <w:rFonts w:ascii="Times New Roman" w:hAnsi="Times New Roman" w:cs="Times New Roman"/>
          <w:sz w:val="28"/>
          <w:szCs w:val="28"/>
        </w:rPr>
        <w:t xml:space="preserve"> А. В. Геопорталы как базовые элементы инфраструктуры пространственных данных: анализ текущего состояния вопроса в России </w:t>
      </w:r>
      <w:r w:rsidRPr="00161B19">
        <w:rPr>
          <w:rFonts w:ascii="Times New Roman" w:hAnsi="Times New Roman" w:cs="Times New Roman"/>
          <w:sz w:val="28"/>
          <w:szCs w:val="28"/>
        </w:rPr>
        <w:lastRenderedPageBreak/>
        <w:t xml:space="preserve">[Электронный ресурс]. URL: </w:t>
      </w:r>
      <w:hyperlink r:id="rId20" w:tgtFrame="_new" w:history="1">
        <w:r w:rsidRPr="00161B19">
          <w:rPr>
            <w:rStyle w:val="ac"/>
            <w:rFonts w:ascii="Times New Roman" w:hAnsi="Times New Roman" w:cs="Times New Roman"/>
            <w:sz w:val="28"/>
            <w:szCs w:val="28"/>
          </w:rPr>
          <w:t>https://cyberleninka.ru/article/n/geoportaly-kak-bazovye-elementy-infrastruktury-prostranstvennyh-dannyh-analiz-tekuschego-sostoyaniya-voprosa-v-rossii</w:t>
        </w:r>
      </w:hyperlink>
      <w:r w:rsidRPr="00161B19">
        <w:rPr>
          <w:rFonts w:ascii="Times New Roman" w:hAnsi="Times New Roman" w:cs="Times New Roman"/>
          <w:sz w:val="28"/>
          <w:szCs w:val="28"/>
        </w:rPr>
        <w:t xml:space="preserve"> (дата обращения: 22.04.2026).</w:t>
      </w:r>
    </w:p>
    <w:p w14:paraId="1C29C464"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[16] </w:t>
      </w:r>
      <w:proofErr w:type="spellStart"/>
      <w:r w:rsidRPr="00161B19">
        <w:rPr>
          <w:rFonts w:ascii="Times New Roman" w:hAnsi="Times New Roman" w:cs="Times New Roman"/>
          <w:sz w:val="28"/>
          <w:szCs w:val="28"/>
        </w:rPr>
        <w:t>Ямашкин</w:t>
      </w:r>
      <w:proofErr w:type="spellEnd"/>
      <w:r w:rsidRPr="00161B19">
        <w:rPr>
          <w:rFonts w:ascii="Times New Roman" w:hAnsi="Times New Roman" w:cs="Times New Roman"/>
          <w:sz w:val="28"/>
          <w:szCs w:val="28"/>
        </w:rPr>
        <w:t xml:space="preserve"> С. А., </w:t>
      </w:r>
      <w:proofErr w:type="spellStart"/>
      <w:r w:rsidRPr="00161B19">
        <w:rPr>
          <w:rFonts w:ascii="Times New Roman" w:hAnsi="Times New Roman" w:cs="Times New Roman"/>
          <w:sz w:val="28"/>
          <w:szCs w:val="28"/>
        </w:rPr>
        <w:t>Ямашкина</w:t>
      </w:r>
      <w:proofErr w:type="spellEnd"/>
      <w:r w:rsidRPr="00161B19">
        <w:rPr>
          <w:rFonts w:ascii="Times New Roman" w:hAnsi="Times New Roman" w:cs="Times New Roman"/>
          <w:sz w:val="28"/>
          <w:szCs w:val="28"/>
        </w:rPr>
        <w:t xml:space="preserve"> Е. О., Никулин В. В. </w:t>
      </w:r>
      <w:proofErr w:type="spellStart"/>
      <w:r w:rsidRPr="00161B19">
        <w:rPr>
          <w:rFonts w:ascii="Times New Roman" w:hAnsi="Times New Roman" w:cs="Times New Roman"/>
          <w:sz w:val="28"/>
          <w:szCs w:val="28"/>
        </w:rPr>
        <w:t>Геопортальные</w:t>
      </w:r>
      <w:proofErr w:type="spellEnd"/>
      <w:r w:rsidRPr="00161B19">
        <w:rPr>
          <w:rFonts w:ascii="Times New Roman" w:hAnsi="Times New Roman" w:cs="Times New Roman"/>
          <w:sz w:val="28"/>
          <w:szCs w:val="28"/>
        </w:rPr>
        <w:t xml:space="preserve"> системы, основанные на алгоритмах интеллектуального анализа пространственных данных [Электронный ресурс]. URL: </w:t>
      </w:r>
      <w:hyperlink r:id="rId21" w:tgtFrame="_new" w:history="1">
        <w:r w:rsidRPr="00161B19">
          <w:rPr>
            <w:rStyle w:val="ac"/>
            <w:rFonts w:ascii="Times New Roman" w:hAnsi="Times New Roman" w:cs="Times New Roman"/>
            <w:sz w:val="28"/>
            <w:szCs w:val="28"/>
          </w:rPr>
          <w:t>https://elibrary.ru/item.asp?id=54913971</w:t>
        </w:r>
      </w:hyperlink>
      <w:r w:rsidRPr="00161B19">
        <w:rPr>
          <w:rFonts w:ascii="Times New Roman" w:hAnsi="Times New Roman" w:cs="Times New Roman"/>
          <w:sz w:val="28"/>
          <w:szCs w:val="28"/>
        </w:rPr>
        <w:t xml:space="preserve"> (дата обращения: 22.04.2026).</w:t>
      </w:r>
    </w:p>
    <w:p w14:paraId="095FEB4D"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[17] Гордиенко Л. В. Геоинформационное картографирование дорожных условий с использованием пространственных данных </w:t>
      </w:r>
      <w:proofErr w:type="spellStart"/>
      <w:r w:rsidRPr="00161B19">
        <w:rPr>
          <w:rFonts w:ascii="Times New Roman" w:hAnsi="Times New Roman" w:cs="Times New Roman"/>
          <w:sz w:val="28"/>
          <w:szCs w:val="28"/>
        </w:rPr>
        <w:t>OpenStreetMap</w:t>
      </w:r>
      <w:proofErr w:type="spellEnd"/>
      <w:r w:rsidRPr="00161B19">
        <w:rPr>
          <w:rFonts w:ascii="Times New Roman" w:hAnsi="Times New Roman" w:cs="Times New Roman"/>
          <w:sz w:val="28"/>
          <w:szCs w:val="28"/>
        </w:rPr>
        <w:t xml:space="preserve"> [Электронный ресурс]. URL: </w:t>
      </w:r>
      <w:hyperlink r:id="rId22" w:tgtFrame="_new" w:history="1">
        <w:r w:rsidRPr="00161B19">
          <w:rPr>
            <w:rStyle w:val="ac"/>
            <w:rFonts w:ascii="Times New Roman" w:hAnsi="Times New Roman" w:cs="Times New Roman"/>
            <w:sz w:val="28"/>
            <w:szCs w:val="28"/>
          </w:rPr>
          <w:t>https://cyberleninka.ru/article/n/geoinformatsionnoe-kartografirovanie-dorozhnyh-usloviy-s-ispolzovaniem-prostranstvennyh-dannyh-openstreetmap</w:t>
        </w:r>
      </w:hyperlink>
      <w:r w:rsidRPr="00161B19">
        <w:rPr>
          <w:rFonts w:ascii="Times New Roman" w:hAnsi="Times New Roman" w:cs="Times New Roman"/>
          <w:sz w:val="28"/>
          <w:szCs w:val="28"/>
        </w:rPr>
        <w:t xml:space="preserve"> (дата обращения: 22.04.2026).</w:t>
      </w:r>
    </w:p>
    <w:p w14:paraId="3FD29A93"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[18] Брылев И. С. Применение открытых геоданных с геоинформационных ресурсов для анализа территории на примере городского округа города Тюмень [Электронный ресурс]. URL: </w:t>
      </w:r>
      <w:hyperlink r:id="rId23" w:tgtFrame="_new" w:history="1">
        <w:r w:rsidRPr="00161B19">
          <w:rPr>
            <w:rStyle w:val="ac"/>
            <w:rFonts w:ascii="Times New Roman" w:hAnsi="Times New Roman" w:cs="Times New Roman"/>
            <w:sz w:val="28"/>
            <w:szCs w:val="28"/>
          </w:rPr>
          <w:t>https://cyberleninka.ru/article/n/primenenie-otkrytyh-geodannyh-s-geoiformatsionnyh-resursov-dlya-analiza-territorii-na-primere-gorodskogo-okruga-goroda-tyumen</w:t>
        </w:r>
      </w:hyperlink>
      <w:r w:rsidRPr="00161B19">
        <w:rPr>
          <w:rFonts w:ascii="Times New Roman" w:hAnsi="Times New Roman" w:cs="Times New Roman"/>
          <w:sz w:val="28"/>
          <w:szCs w:val="28"/>
        </w:rPr>
        <w:t xml:space="preserve"> (дата обращения: 22.04.2026).</w:t>
      </w:r>
    </w:p>
    <w:p w14:paraId="0D80DCB0"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[19] Butler H., Daly M., Doyle A., Gillies S., Schaub T., Schmidt C. The </w:t>
      </w:r>
      <w:proofErr w:type="spellStart"/>
      <w:r w:rsidRPr="00161B19">
        <w:rPr>
          <w:rFonts w:ascii="Times New Roman" w:hAnsi="Times New Roman" w:cs="Times New Roman"/>
          <w:sz w:val="28"/>
          <w:szCs w:val="28"/>
          <w:lang w:val="en-US"/>
        </w:rPr>
        <w:t>GeoJSON</w:t>
      </w:r>
      <w:proofErr w:type="spellEnd"/>
      <w:r w:rsidRPr="00161B19">
        <w:rPr>
          <w:rFonts w:ascii="Times New Roman" w:hAnsi="Times New Roman" w:cs="Times New Roman"/>
          <w:sz w:val="28"/>
          <w:szCs w:val="28"/>
          <w:lang w:val="en-US"/>
        </w:rPr>
        <w:t xml:space="preserve"> Format. </w:t>
      </w:r>
      <w:r w:rsidRPr="00161B19">
        <w:rPr>
          <w:rFonts w:ascii="Times New Roman" w:hAnsi="Times New Roman" w:cs="Times New Roman"/>
          <w:sz w:val="28"/>
          <w:szCs w:val="28"/>
        </w:rPr>
        <w:t xml:space="preserve">RFC 7946 [Электронный ресурс]. URL: </w:t>
      </w:r>
      <w:hyperlink r:id="rId24" w:tgtFrame="_new" w:history="1">
        <w:r w:rsidRPr="00161B19">
          <w:rPr>
            <w:rStyle w:val="ac"/>
            <w:rFonts w:ascii="Times New Roman" w:hAnsi="Times New Roman" w:cs="Times New Roman"/>
            <w:sz w:val="28"/>
            <w:szCs w:val="28"/>
          </w:rPr>
          <w:t>https://datatracker.ietf.org/doc/html/rfc7946</w:t>
        </w:r>
      </w:hyperlink>
      <w:r w:rsidRPr="00161B19">
        <w:rPr>
          <w:rFonts w:ascii="Times New Roman" w:hAnsi="Times New Roman" w:cs="Times New Roman"/>
          <w:sz w:val="28"/>
          <w:szCs w:val="28"/>
        </w:rPr>
        <w:t xml:space="preserve"> (дата обращения: 22.04.2026).</w:t>
      </w:r>
    </w:p>
    <w:p w14:paraId="239EF2E7"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 xml:space="preserve">[20] Open Geospatial Consortium. </w:t>
      </w:r>
      <w:proofErr w:type="spellStart"/>
      <w:r w:rsidRPr="00161B19">
        <w:rPr>
          <w:rFonts w:ascii="Times New Roman" w:hAnsi="Times New Roman" w:cs="Times New Roman"/>
          <w:sz w:val="28"/>
          <w:szCs w:val="28"/>
          <w:lang w:val="en-US"/>
        </w:rPr>
        <w:t>GeoPackage</w:t>
      </w:r>
      <w:proofErr w:type="spellEnd"/>
      <w:r w:rsidRPr="00161B19">
        <w:rPr>
          <w:rFonts w:ascii="Times New Roman" w:hAnsi="Times New Roman" w:cs="Times New Roman"/>
          <w:sz w:val="28"/>
          <w:szCs w:val="28"/>
          <w:lang w:val="en-US"/>
        </w:rPr>
        <w:t xml:space="preserve"> Encoding Standard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25" w:tgtFrame="_new" w:history="1">
        <w:r w:rsidRPr="00161B19">
          <w:rPr>
            <w:rStyle w:val="ac"/>
            <w:rFonts w:ascii="Times New Roman" w:hAnsi="Times New Roman" w:cs="Times New Roman"/>
            <w:sz w:val="28"/>
            <w:szCs w:val="28"/>
            <w:lang w:val="en-US"/>
          </w:rPr>
          <w:t>https://www.ogc.org/standards/geopackage/</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23D94CC7"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[21] Open Geospatial Consortium. </w:t>
      </w:r>
      <w:proofErr w:type="spellStart"/>
      <w:r w:rsidRPr="00161B19">
        <w:rPr>
          <w:rFonts w:ascii="Times New Roman" w:hAnsi="Times New Roman" w:cs="Times New Roman"/>
          <w:sz w:val="28"/>
          <w:szCs w:val="28"/>
        </w:rPr>
        <w:t>GeoTIFF</w:t>
      </w:r>
      <w:proofErr w:type="spellEnd"/>
      <w:r w:rsidRPr="00161B19">
        <w:rPr>
          <w:rFonts w:ascii="Times New Roman" w:hAnsi="Times New Roman" w:cs="Times New Roman"/>
          <w:sz w:val="28"/>
          <w:szCs w:val="28"/>
        </w:rPr>
        <w:t xml:space="preserve"> Standard [Электронный ресурс]. URL: </w:t>
      </w:r>
      <w:hyperlink r:id="rId26" w:tgtFrame="_new" w:history="1">
        <w:r w:rsidRPr="00161B19">
          <w:rPr>
            <w:rStyle w:val="ac"/>
            <w:rFonts w:ascii="Times New Roman" w:hAnsi="Times New Roman" w:cs="Times New Roman"/>
            <w:sz w:val="28"/>
            <w:szCs w:val="28"/>
          </w:rPr>
          <w:t>https://www.ogc.org/standards/geotiff/</w:t>
        </w:r>
      </w:hyperlink>
      <w:r w:rsidRPr="00161B19">
        <w:rPr>
          <w:rFonts w:ascii="Times New Roman" w:hAnsi="Times New Roman" w:cs="Times New Roman"/>
          <w:sz w:val="28"/>
          <w:szCs w:val="28"/>
        </w:rPr>
        <w:t xml:space="preserve"> (дата обращения: 22.04.2026).</w:t>
      </w:r>
    </w:p>
    <w:p w14:paraId="6263455C"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lastRenderedPageBreak/>
        <w:t>[22] Open Geospatial Consortium. Web Map Service (WMS) Standard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27" w:tgtFrame="_new" w:history="1">
        <w:r w:rsidRPr="00161B19">
          <w:rPr>
            <w:rStyle w:val="ac"/>
            <w:rFonts w:ascii="Times New Roman" w:hAnsi="Times New Roman" w:cs="Times New Roman"/>
            <w:sz w:val="28"/>
            <w:szCs w:val="28"/>
            <w:lang w:val="en-US"/>
          </w:rPr>
          <w:t>https://www.ogc.org/standards/wms/</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1568B6D0"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[23] Open Geospatial Consortium. Web Feature Service (WFS) Standard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28" w:tgtFrame="_new" w:history="1">
        <w:r w:rsidRPr="00161B19">
          <w:rPr>
            <w:rStyle w:val="ac"/>
            <w:rFonts w:ascii="Times New Roman" w:hAnsi="Times New Roman" w:cs="Times New Roman"/>
            <w:sz w:val="28"/>
            <w:szCs w:val="28"/>
            <w:lang w:val="en-US"/>
          </w:rPr>
          <w:t>https://www.ogc.org/standards/wfs/</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6D39FB9D"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[24] Open Geospatial Consortium. Web Map Tile Service (WMTS) Standard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29" w:tgtFrame="_new" w:history="1">
        <w:r w:rsidRPr="00161B19">
          <w:rPr>
            <w:rStyle w:val="ac"/>
            <w:rFonts w:ascii="Times New Roman" w:hAnsi="Times New Roman" w:cs="Times New Roman"/>
            <w:sz w:val="28"/>
            <w:szCs w:val="28"/>
          </w:rPr>
          <w:t>https://www.ogc.org/standards/wmts/</w:t>
        </w:r>
      </w:hyperlink>
      <w:r w:rsidRPr="00161B19">
        <w:rPr>
          <w:rFonts w:ascii="Times New Roman" w:hAnsi="Times New Roman" w:cs="Times New Roman"/>
          <w:sz w:val="28"/>
          <w:szCs w:val="28"/>
        </w:rPr>
        <w:t xml:space="preserve"> (дата обращения: 22.04.2026).</w:t>
      </w:r>
    </w:p>
    <w:p w14:paraId="64769CC3"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[25] Магер Ф. А. Применение пространственных данных в приложениях трёхмерной компьютерной графики [Электронный ресурс]. URL: </w:t>
      </w:r>
      <w:hyperlink r:id="rId30" w:tgtFrame="_new" w:history="1">
        <w:r w:rsidRPr="00161B19">
          <w:rPr>
            <w:rStyle w:val="ac"/>
            <w:rFonts w:ascii="Times New Roman" w:hAnsi="Times New Roman" w:cs="Times New Roman"/>
            <w:sz w:val="28"/>
            <w:szCs w:val="28"/>
          </w:rPr>
          <w:t>https://cyberleninka.ru/article/n/primenenie-prostranstvennyh-dannyh-v-prilozheniyah-trehmernoy-kompyuternoy-grafiki</w:t>
        </w:r>
      </w:hyperlink>
      <w:r w:rsidRPr="00161B19">
        <w:rPr>
          <w:rFonts w:ascii="Times New Roman" w:hAnsi="Times New Roman" w:cs="Times New Roman"/>
          <w:sz w:val="28"/>
          <w:szCs w:val="28"/>
        </w:rPr>
        <w:t xml:space="preserve"> (дата обращения: 22.04.2026).</w:t>
      </w:r>
    </w:p>
    <w:p w14:paraId="3568BFE1"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[26] Саранча М. А. Проблемы использования современного инструментария для создания интерактивных туристских веб-карт и геопорталов [Электронный ресурс]. URL: </w:t>
      </w:r>
      <w:hyperlink r:id="rId31" w:tgtFrame="_new" w:history="1">
        <w:r w:rsidRPr="00161B19">
          <w:rPr>
            <w:rStyle w:val="ac"/>
            <w:rFonts w:ascii="Times New Roman" w:hAnsi="Times New Roman" w:cs="Times New Roman"/>
            <w:sz w:val="28"/>
            <w:szCs w:val="28"/>
          </w:rPr>
          <w:t>https://cyberleninka.ru/article/n/problemy-ispolzovaniya-sovremennogo-instrumentariya-dlya-sozdaniya-interaktivnyh-turistskih-veb-kart-i-geoportalov</w:t>
        </w:r>
      </w:hyperlink>
      <w:r w:rsidRPr="00161B19">
        <w:rPr>
          <w:rFonts w:ascii="Times New Roman" w:hAnsi="Times New Roman" w:cs="Times New Roman"/>
          <w:sz w:val="28"/>
          <w:szCs w:val="28"/>
        </w:rPr>
        <w:t xml:space="preserve"> (дата обращения: 22.04.2026).</w:t>
      </w:r>
    </w:p>
    <w:p w14:paraId="0E95E8D1"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[27] Шубина М. А. О хранении пространственных данных // Информационные системы и технологии: теория и практика. 2022. </w:t>
      </w:r>
      <w:proofErr w:type="spellStart"/>
      <w:r w:rsidRPr="00161B19">
        <w:rPr>
          <w:rFonts w:ascii="Times New Roman" w:hAnsi="Times New Roman" w:cs="Times New Roman"/>
          <w:sz w:val="28"/>
          <w:szCs w:val="28"/>
        </w:rPr>
        <w:t>Вып</w:t>
      </w:r>
      <w:proofErr w:type="spellEnd"/>
      <w:r w:rsidRPr="00161B19">
        <w:rPr>
          <w:rFonts w:ascii="Times New Roman" w:hAnsi="Times New Roman" w:cs="Times New Roman"/>
          <w:sz w:val="28"/>
          <w:szCs w:val="28"/>
        </w:rPr>
        <w:t>. 14. С. 240–248.</w:t>
      </w:r>
    </w:p>
    <w:p w14:paraId="281157B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[28] Воробьев А. В. Подход к динамической визуализации разнородных геопространственных векторных изображений [Электронный ресурс]. URL: </w:t>
      </w:r>
      <w:hyperlink r:id="rId32" w:tgtFrame="_new" w:history="1">
        <w:r w:rsidRPr="00161B19">
          <w:rPr>
            <w:rStyle w:val="ac"/>
            <w:rFonts w:ascii="Times New Roman" w:hAnsi="Times New Roman" w:cs="Times New Roman"/>
            <w:sz w:val="28"/>
            <w:szCs w:val="28"/>
          </w:rPr>
          <w:t>https://cyberleninka.ru/article/n/podhod-k-dinamicheskoy-vizualizatsii-raznorodnyh-geoprostranstvennyh-vektornyh-izobrazheniy</w:t>
        </w:r>
      </w:hyperlink>
      <w:r w:rsidRPr="00161B19">
        <w:rPr>
          <w:rFonts w:ascii="Times New Roman" w:hAnsi="Times New Roman" w:cs="Times New Roman"/>
          <w:sz w:val="28"/>
          <w:szCs w:val="28"/>
        </w:rPr>
        <w:t xml:space="preserve"> (дата обращения: 22.04.2026).</w:t>
      </w:r>
    </w:p>
    <w:p w14:paraId="3C5FE83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[29] Миронова Ю. Н. Моделирование местности в геоинформационных системах [Электронный ресурс]. URL: </w:t>
      </w:r>
      <w:hyperlink r:id="rId33" w:tgtFrame="_new" w:history="1">
        <w:r w:rsidRPr="00161B19">
          <w:rPr>
            <w:rStyle w:val="ac"/>
            <w:rFonts w:ascii="Times New Roman" w:hAnsi="Times New Roman" w:cs="Times New Roman"/>
            <w:sz w:val="28"/>
            <w:szCs w:val="28"/>
          </w:rPr>
          <w:t>https://cyberleninka.ru/article/n/modelirovanie-mestnosti-v-geoinformatsionnyh-sistemah</w:t>
        </w:r>
      </w:hyperlink>
      <w:r w:rsidRPr="00161B19">
        <w:rPr>
          <w:rFonts w:ascii="Times New Roman" w:hAnsi="Times New Roman" w:cs="Times New Roman"/>
          <w:sz w:val="28"/>
          <w:szCs w:val="28"/>
        </w:rPr>
        <w:t xml:space="preserve"> (дата обращения: 22.04.2026).</w:t>
      </w:r>
    </w:p>
    <w:p w14:paraId="465D72A8"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[30] Open Geospatial Consortium. OGC API – Coverages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34" w:tgtFrame="_new" w:history="1">
        <w:r w:rsidRPr="00161B19">
          <w:rPr>
            <w:rStyle w:val="ac"/>
            <w:rFonts w:ascii="Times New Roman" w:hAnsi="Times New Roman" w:cs="Times New Roman"/>
            <w:sz w:val="28"/>
            <w:szCs w:val="28"/>
          </w:rPr>
          <w:t>https://ogcapi.ogc.org/coverages/</w:t>
        </w:r>
      </w:hyperlink>
      <w:r w:rsidRPr="00161B19">
        <w:rPr>
          <w:rFonts w:ascii="Times New Roman" w:hAnsi="Times New Roman" w:cs="Times New Roman"/>
          <w:sz w:val="28"/>
          <w:szCs w:val="28"/>
        </w:rPr>
        <w:t xml:space="preserve"> (дата обращения: 22.04.2026).</w:t>
      </w:r>
    </w:p>
    <w:p w14:paraId="0A047299"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[31] Липко Ю. Ю., </w:t>
      </w:r>
      <w:proofErr w:type="spellStart"/>
      <w:r w:rsidRPr="00161B19">
        <w:rPr>
          <w:rFonts w:ascii="Times New Roman" w:hAnsi="Times New Roman" w:cs="Times New Roman"/>
          <w:sz w:val="28"/>
          <w:szCs w:val="28"/>
        </w:rPr>
        <w:t>Крымшокалова</w:t>
      </w:r>
      <w:proofErr w:type="spellEnd"/>
      <w:r w:rsidRPr="00161B19">
        <w:rPr>
          <w:rFonts w:ascii="Times New Roman" w:hAnsi="Times New Roman" w:cs="Times New Roman"/>
          <w:sz w:val="28"/>
          <w:szCs w:val="28"/>
        </w:rPr>
        <w:t xml:space="preserve"> Д. А., Шогенова З. А., </w:t>
      </w:r>
      <w:proofErr w:type="spellStart"/>
      <w:r w:rsidRPr="00161B19">
        <w:rPr>
          <w:rFonts w:ascii="Times New Roman" w:hAnsi="Times New Roman" w:cs="Times New Roman"/>
          <w:sz w:val="28"/>
          <w:szCs w:val="28"/>
        </w:rPr>
        <w:t>Лигидов</w:t>
      </w:r>
      <w:proofErr w:type="spellEnd"/>
      <w:r w:rsidRPr="00161B19">
        <w:rPr>
          <w:rFonts w:ascii="Times New Roman" w:hAnsi="Times New Roman" w:cs="Times New Roman"/>
          <w:sz w:val="28"/>
          <w:szCs w:val="28"/>
        </w:rPr>
        <w:t xml:space="preserve"> Д. А. К вопросу о методе исследования пользовательских требований к программному обеспечению // Вестник Адыгейского государственного университета. Серия 4: Естественно-математические и технические науки. 2021. № 3(286). С. 73–80 [Электронный ресурс]. URL: </w:t>
      </w:r>
      <w:hyperlink r:id="rId35" w:tgtFrame="_new" w:history="1">
        <w:r w:rsidRPr="00161B19">
          <w:rPr>
            <w:rStyle w:val="ac"/>
            <w:rFonts w:ascii="Times New Roman" w:hAnsi="Times New Roman" w:cs="Times New Roman"/>
            <w:sz w:val="28"/>
            <w:szCs w:val="28"/>
          </w:rPr>
          <w:t>https://cyberleninka.ru/article/n/k-voprosu-o-metode-issledovaniya-polzovatelskih-trebovaniy-k-programmnomu-obespecheniyu</w:t>
        </w:r>
      </w:hyperlink>
      <w:r w:rsidRPr="00161B19">
        <w:rPr>
          <w:rFonts w:ascii="Times New Roman" w:hAnsi="Times New Roman" w:cs="Times New Roman"/>
          <w:sz w:val="28"/>
          <w:szCs w:val="28"/>
        </w:rPr>
        <w:t xml:space="preserve"> (дата обращения: 22.04.2026).</w:t>
      </w:r>
    </w:p>
    <w:p w14:paraId="67AD09B5"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[32] Ковалев Д. И., Яблокова А. А., </w:t>
      </w:r>
      <w:proofErr w:type="spellStart"/>
      <w:r w:rsidRPr="00161B19">
        <w:rPr>
          <w:rFonts w:ascii="Times New Roman" w:hAnsi="Times New Roman" w:cs="Times New Roman"/>
          <w:sz w:val="28"/>
          <w:szCs w:val="28"/>
        </w:rPr>
        <w:t>Подоплелова</w:t>
      </w:r>
      <w:proofErr w:type="spellEnd"/>
      <w:r w:rsidRPr="00161B19">
        <w:rPr>
          <w:rFonts w:ascii="Times New Roman" w:hAnsi="Times New Roman" w:cs="Times New Roman"/>
          <w:sz w:val="28"/>
          <w:szCs w:val="28"/>
        </w:rPr>
        <w:t xml:space="preserve"> В. А., </w:t>
      </w:r>
      <w:proofErr w:type="spellStart"/>
      <w:r w:rsidRPr="00161B19">
        <w:rPr>
          <w:rFonts w:ascii="Times New Roman" w:hAnsi="Times New Roman" w:cs="Times New Roman"/>
          <w:sz w:val="28"/>
          <w:szCs w:val="28"/>
        </w:rPr>
        <w:t>Астанакулов</w:t>
      </w:r>
      <w:proofErr w:type="spellEnd"/>
      <w:r w:rsidRPr="00161B19">
        <w:rPr>
          <w:rFonts w:ascii="Times New Roman" w:hAnsi="Times New Roman" w:cs="Times New Roman"/>
          <w:sz w:val="28"/>
          <w:szCs w:val="28"/>
        </w:rPr>
        <w:t xml:space="preserve"> К. Д. Проектирование GUI веб-ориентированных ГИС агропромышленного комплекса: стандарты и технологии веб-разработки // </w:t>
      </w:r>
      <w:proofErr w:type="spellStart"/>
      <w:r w:rsidRPr="00161B19">
        <w:rPr>
          <w:rFonts w:ascii="Times New Roman" w:hAnsi="Times New Roman" w:cs="Times New Roman"/>
          <w:sz w:val="28"/>
          <w:szCs w:val="28"/>
        </w:rPr>
        <w:t>Informatics</w:t>
      </w:r>
      <w:proofErr w:type="spellEnd"/>
      <w:r w:rsidRPr="00161B19">
        <w:rPr>
          <w:rFonts w:ascii="Times New Roman" w:hAnsi="Times New Roman" w:cs="Times New Roman"/>
          <w:sz w:val="28"/>
          <w:szCs w:val="28"/>
        </w:rPr>
        <w:t xml:space="preserve">. Economics. Management. 2023. </w:t>
      </w:r>
      <w:proofErr w:type="spellStart"/>
      <w:r w:rsidRPr="00161B19">
        <w:rPr>
          <w:rFonts w:ascii="Times New Roman" w:hAnsi="Times New Roman" w:cs="Times New Roman"/>
          <w:sz w:val="28"/>
          <w:szCs w:val="28"/>
        </w:rPr>
        <w:t>Vol</w:t>
      </w:r>
      <w:proofErr w:type="spellEnd"/>
      <w:r w:rsidRPr="00161B19">
        <w:rPr>
          <w:rFonts w:ascii="Times New Roman" w:hAnsi="Times New Roman" w:cs="Times New Roman"/>
          <w:sz w:val="28"/>
          <w:szCs w:val="28"/>
        </w:rPr>
        <w:t xml:space="preserve">. 2, </w:t>
      </w:r>
      <w:proofErr w:type="spellStart"/>
      <w:r w:rsidRPr="00161B19">
        <w:rPr>
          <w:rFonts w:ascii="Times New Roman" w:hAnsi="Times New Roman" w:cs="Times New Roman"/>
          <w:sz w:val="28"/>
          <w:szCs w:val="28"/>
        </w:rPr>
        <w:t>no</w:t>
      </w:r>
      <w:proofErr w:type="spellEnd"/>
      <w:r w:rsidRPr="00161B19">
        <w:rPr>
          <w:rFonts w:ascii="Times New Roman" w:hAnsi="Times New Roman" w:cs="Times New Roman"/>
          <w:sz w:val="28"/>
          <w:szCs w:val="28"/>
        </w:rPr>
        <w:t>. 4. P. 227–237. DOI: 10.47813/</w:t>
      </w:r>
      <w:proofErr w:type="gramStart"/>
      <w:r w:rsidRPr="00161B19">
        <w:rPr>
          <w:rFonts w:ascii="Times New Roman" w:hAnsi="Times New Roman" w:cs="Times New Roman"/>
          <w:sz w:val="28"/>
          <w:szCs w:val="28"/>
        </w:rPr>
        <w:t>2782-5280</w:t>
      </w:r>
      <w:proofErr w:type="gramEnd"/>
      <w:r w:rsidRPr="00161B19">
        <w:rPr>
          <w:rFonts w:ascii="Times New Roman" w:hAnsi="Times New Roman" w:cs="Times New Roman"/>
          <w:sz w:val="28"/>
          <w:szCs w:val="28"/>
        </w:rPr>
        <w:t>-2023-2-4-</w:t>
      </w:r>
      <w:proofErr w:type="gramStart"/>
      <w:r w:rsidRPr="00161B19">
        <w:rPr>
          <w:rFonts w:ascii="Times New Roman" w:hAnsi="Times New Roman" w:cs="Times New Roman"/>
          <w:sz w:val="28"/>
          <w:szCs w:val="28"/>
        </w:rPr>
        <w:t>0227-0237</w:t>
      </w:r>
      <w:proofErr w:type="gramEnd"/>
      <w:r w:rsidRPr="00161B19">
        <w:rPr>
          <w:rFonts w:ascii="Times New Roman" w:hAnsi="Times New Roman" w:cs="Times New Roman"/>
          <w:sz w:val="28"/>
          <w:szCs w:val="28"/>
        </w:rPr>
        <w:t>.</w:t>
      </w:r>
    </w:p>
    <w:p w14:paraId="745A5272"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rPr>
        <w:t xml:space="preserve">[33] Андрианова А. В., Якубайлик О. Э. Геоинформационная веб-система для обеспечения гидробиологического мониторинга на примере зообентоса р. Енисей // Вычислительные технологии. </w:t>
      </w:r>
      <w:r w:rsidRPr="00161B19">
        <w:rPr>
          <w:rFonts w:ascii="Times New Roman" w:hAnsi="Times New Roman" w:cs="Times New Roman"/>
          <w:sz w:val="28"/>
          <w:szCs w:val="28"/>
          <w:lang w:val="en-US"/>
        </w:rPr>
        <w:t xml:space="preserve">2016. </w:t>
      </w:r>
      <w:r w:rsidRPr="00161B19">
        <w:rPr>
          <w:rFonts w:ascii="Times New Roman" w:hAnsi="Times New Roman" w:cs="Times New Roman"/>
          <w:sz w:val="28"/>
          <w:szCs w:val="28"/>
        </w:rPr>
        <w:t>Т</w:t>
      </w:r>
      <w:r w:rsidRPr="00161B19">
        <w:rPr>
          <w:rFonts w:ascii="Times New Roman" w:hAnsi="Times New Roman" w:cs="Times New Roman"/>
          <w:sz w:val="28"/>
          <w:szCs w:val="28"/>
          <w:lang w:val="en-US"/>
        </w:rPr>
        <w:t xml:space="preserve">. 21, № 1. </w:t>
      </w:r>
      <w:r w:rsidRPr="00161B19">
        <w:rPr>
          <w:rFonts w:ascii="Times New Roman" w:hAnsi="Times New Roman" w:cs="Times New Roman"/>
          <w:sz w:val="28"/>
          <w:szCs w:val="28"/>
        </w:rPr>
        <w:t>С</w:t>
      </w:r>
      <w:r w:rsidRPr="00161B19">
        <w:rPr>
          <w:rFonts w:ascii="Times New Roman" w:hAnsi="Times New Roman" w:cs="Times New Roman"/>
          <w:sz w:val="28"/>
          <w:szCs w:val="28"/>
          <w:lang w:val="en-US"/>
        </w:rPr>
        <w:t>. 5–14.</w:t>
      </w:r>
    </w:p>
    <w:p w14:paraId="4819DC9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[34] ISO/IEC 25010:2023. Systems and software engineering — Systems and software Quality Requirements and Evaluation (</w:t>
      </w:r>
      <w:proofErr w:type="spellStart"/>
      <w:proofErr w:type="gramStart"/>
      <w:r w:rsidRPr="00161B19">
        <w:rPr>
          <w:rFonts w:ascii="Times New Roman" w:hAnsi="Times New Roman" w:cs="Times New Roman"/>
          <w:sz w:val="28"/>
          <w:szCs w:val="28"/>
          <w:lang w:val="en-US"/>
        </w:rPr>
        <w:t>SQuaRE</w:t>
      </w:r>
      <w:proofErr w:type="spellEnd"/>
      <w:r w:rsidRPr="00161B19">
        <w:rPr>
          <w:rFonts w:ascii="Times New Roman" w:hAnsi="Times New Roman" w:cs="Times New Roman"/>
          <w:sz w:val="28"/>
          <w:szCs w:val="28"/>
          <w:lang w:val="en-US"/>
        </w:rPr>
        <w:t>) —</w:t>
      </w:r>
      <w:proofErr w:type="gramEnd"/>
      <w:r w:rsidRPr="00161B19">
        <w:rPr>
          <w:rFonts w:ascii="Times New Roman" w:hAnsi="Times New Roman" w:cs="Times New Roman"/>
          <w:sz w:val="28"/>
          <w:szCs w:val="28"/>
          <w:lang w:val="en-US"/>
        </w:rPr>
        <w:t xml:space="preserve"> Product quality model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36" w:tgtFrame="_new" w:history="1">
        <w:r w:rsidRPr="00161B19">
          <w:rPr>
            <w:rStyle w:val="ac"/>
            <w:rFonts w:ascii="Times New Roman" w:hAnsi="Times New Roman" w:cs="Times New Roman"/>
            <w:sz w:val="28"/>
            <w:szCs w:val="28"/>
          </w:rPr>
          <w:t>https://www.iso.org/standard/78176.html</w:t>
        </w:r>
      </w:hyperlink>
      <w:r w:rsidRPr="00161B19">
        <w:rPr>
          <w:rFonts w:ascii="Times New Roman" w:hAnsi="Times New Roman" w:cs="Times New Roman"/>
          <w:sz w:val="28"/>
          <w:szCs w:val="28"/>
        </w:rPr>
        <w:t xml:space="preserve"> (дата обращения: 22.04.2026).</w:t>
      </w:r>
    </w:p>
    <w:p w14:paraId="23318752"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[35] Шеховцов В. А. Обработка нефункциональных требований на стадиях анализа и проектирования программного обеспечения [Электронный ресурс]. URL: </w:t>
      </w:r>
      <w:hyperlink r:id="rId37" w:tgtFrame="_new" w:history="1">
        <w:r w:rsidRPr="00161B19">
          <w:rPr>
            <w:rStyle w:val="ac"/>
            <w:rFonts w:ascii="Times New Roman" w:hAnsi="Times New Roman" w:cs="Times New Roman"/>
            <w:sz w:val="28"/>
            <w:szCs w:val="28"/>
          </w:rPr>
          <w:t>https://cyberleninka.ru/article/n/obrabotka-nefunktsionalnyh-trebovaniy-na-stadiyah-analiza-i-proektirovaniya-programmnogo-obespecheniya</w:t>
        </w:r>
      </w:hyperlink>
      <w:r w:rsidRPr="00161B19">
        <w:rPr>
          <w:rFonts w:ascii="Times New Roman" w:hAnsi="Times New Roman" w:cs="Times New Roman"/>
          <w:sz w:val="28"/>
          <w:szCs w:val="28"/>
        </w:rPr>
        <w:t xml:space="preserve"> (дата обращения: 22.04.2026).</w:t>
      </w:r>
    </w:p>
    <w:p w14:paraId="3E211A2C"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lastRenderedPageBreak/>
        <w:t>[36] OpenStreetMap Foundation. Copyright and License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38" w:tgtFrame="_new" w:history="1">
        <w:r w:rsidRPr="00161B19">
          <w:rPr>
            <w:rStyle w:val="ac"/>
            <w:rFonts w:ascii="Times New Roman" w:hAnsi="Times New Roman" w:cs="Times New Roman"/>
            <w:sz w:val="28"/>
            <w:szCs w:val="28"/>
            <w:lang w:val="en-US"/>
          </w:rPr>
          <w:t>https://www.openstreetmap.org/copyright</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16F5EB78"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[37] </w:t>
      </w:r>
      <w:proofErr w:type="spellStart"/>
      <w:r w:rsidRPr="00161B19">
        <w:rPr>
          <w:rFonts w:ascii="Times New Roman" w:hAnsi="Times New Roman" w:cs="Times New Roman"/>
          <w:sz w:val="28"/>
          <w:szCs w:val="28"/>
          <w:lang w:val="en-US"/>
        </w:rPr>
        <w:t>Geofabrik</w:t>
      </w:r>
      <w:proofErr w:type="spellEnd"/>
      <w:r w:rsidRPr="00161B19">
        <w:rPr>
          <w:rFonts w:ascii="Times New Roman" w:hAnsi="Times New Roman" w:cs="Times New Roman"/>
          <w:sz w:val="28"/>
          <w:szCs w:val="28"/>
          <w:lang w:val="en-US"/>
        </w:rPr>
        <w:t>. Download OpenStreetMap Data Extracts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39" w:tgtFrame="_new" w:history="1">
        <w:r w:rsidRPr="00161B19">
          <w:rPr>
            <w:rStyle w:val="ac"/>
            <w:rFonts w:ascii="Times New Roman" w:hAnsi="Times New Roman" w:cs="Times New Roman"/>
            <w:sz w:val="28"/>
            <w:szCs w:val="28"/>
          </w:rPr>
          <w:t>https://download.geofabrik.de/</w:t>
        </w:r>
      </w:hyperlink>
      <w:r w:rsidRPr="00161B19">
        <w:rPr>
          <w:rFonts w:ascii="Times New Roman" w:hAnsi="Times New Roman" w:cs="Times New Roman"/>
          <w:sz w:val="28"/>
          <w:szCs w:val="28"/>
        </w:rPr>
        <w:t xml:space="preserve"> (дата обращения: 22.04.2026).</w:t>
      </w:r>
    </w:p>
    <w:p w14:paraId="73571A21"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[38] Яндекс. JavaScript API Яндекс Карт. Быстрый старт [Электронный ресурс]. URL: </w:t>
      </w:r>
      <w:hyperlink r:id="rId40" w:tgtFrame="_new" w:history="1">
        <w:r w:rsidRPr="00161B19">
          <w:rPr>
            <w:rStyle w:val="ac"/>
            <w:rFonts w:ascii="Times New Roman" w:hAnsi="Times New Roman" w:cs="Times New Roman"/>
            <w:sz w:val="28"/>
            <w:szCs w:val="28"/>
          </w:rPr>
          <w:t>https://yandex.ru/dev/jsapi30/doc/ru/quick-start</w:t>
        </w:r>
      </w:hyperlink>
      <w:r w:rsidRPr="00161B19">
        <w:rPr>
          <w:rFonts w:ascii="Times New Roman" w:hAnsi="Times New Roman" w:cs="Times New Roman"/>
          <w:sz w:val="28"/>
          <w:szCs w:val="28"/>
        </w:rPr>
        <w:t xml:space="preserve"> (дата обращения: 22.04.2026).</w:t>
      </w:r>
    </w:p>
    <w:p w14:paraId="6F926563"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[39] 2GIS. API of 2GIS services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41" w:tgtFrame="_new" w:history="1">
        <w:r w:rsidRPr="00161B19">
          <w:rPr>
            <w:rStyle w:val="ac"/>
            <w:rFonts w:ascii="Times New Roman" w:hAnsi="Times New Roman" w:cs="Times New Roman"/>
            <w:sz w:val="28"/>
            <w:szCs w:val="28"/>
          </w:rPr>
          <w:t>https://docs.2gis.com/</w:t>
        </w:r>
      </w:hyperlink>
      <w:r w:rsidRPr="00161B19">
        <w:rPr>
          <w:rFonts w:ascii="Times New Roman" w:hAnsi="Times New Roman" w:cs="Times New Roman"/>
          <w:sz w:val="28"/>
          <w:szCs w:val="28"/>
        </w:rPr>
        <w:t xml:space="preserve"> (дата обращения: 22.04.2026).</w:t>
      </w:r>
    </w:p>
    <w:p w14:paraId="5E487B7A"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[40] OpenStreetMap Foundation Operations Working Group. </w:t>
      </w:r>
      <w:proofErr w:type="spellStart"/>
      <w:r w:rsidRPr="00161B19">
        <w:rPr>
          <w:rFonts w:ascii="Times New Roman" w:hAnsi="Times New Roman" w:cs="Times New Roman"/>
          <w:sz w:val="28"/>
          <w:szCs w:val="28"/>
        </w:rPr>
        <w:t>Tile</w:t>
      </w:r>
      <w:proofErr w:type="spellEnd"/>
      <w:r w:rsidRPr="00161B19">
        <w:rPr>
          <w:rFonts w:ascii="Times New Roman" w:hAnsi="Times New Roman" w:cs="Times New Roman"/>
          <w:sz w:val="28"/>
          <w:szCs w:val="28"/>
        </w:rPr>
        <w:t xml:space="preserve"> </w:t>
      </w:r>
      <w:proofErr w:type="spellStart"/>
      <w:r w:rsidRPr="00161B19">
        <w:rPr>
          <w:rFonts w:ascii="Times New Roman" w:hAnsi="Times New Roman" w:cs="Times New Roman"/>
          <w:sz w:val="28"/>
          <w:szCs w:val="28"/>
        </w:rPr>
        <w:t>Usage</w:t>
      </w:r>
      <w:proofErr w:type="spellEnd"/>
      <w:r w:rsidRPr="00161B19">
        <w:rPr>
          <w:rFonts w:ascii="Times New Roman" w:hAnsi="Times New Roman" w:cs="Times New Roman"/>
          <w:sz w:val="28"/>
          <w:szCs w:val="28"/>
        </w:rPr>
        <w:t xml:space="preserve"> Policy [Электронный ресурс]. URL: </w:t>
      </w:r>
      <w:hyperlink r:id="rId42" w:tgtFrame="_new" w:history="1">
        <w:r w:rsidRPr="00161B19">
          <w:rPr>
            <w:rStyle w:val="ac"/>
            <w:rFonts w:ascii="Times New Roman" w:hAnsi="Times New Roman" w:cs="Times New Roman"/>
            <w:sz w:val="28"/>
            <w:szCs w:val="28"/>
          </w:rPr>
          <w:t>https://operations.osmfoundation.org/policies/tiles/</w:t>
        </w:r>
      </w:hyperlink>
      <w:r w:rsidRPr="00161B19">
        <w:rPr>
          <w:rFonts w:ascii="Times New Roman" w:hAnsi="Times New Roman" w:cs="Times New Roman"/>
          <w:sz w:val="28"/>
          <w:szCs w:val="28"/>
        </w:rPr>
        <w:t xml:space="preserve"> (дата обращения: 22.04.2026).</w:t>
      </w:r>
    </w:p>
    <w:p w14:paraId="1DB5E28C"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[41] Саенко А. А. Сравнительный анализ систем управления базами данных при реализации распределенного хранилища геоданных [Электронный ресурс]. URL: </w:t>
      </w:r>
      <w:hyperlink r:id="rId43" w:tgtFrame="_new" w:history="1">
        <w:r w:rsidRPr="00161B19">
          <w:rPr>
            <w:rStyle w:val="ac"/>
            <w:rFonts w:ascii="Times New Roman" w:hAnsi="Times New Roman" w:cs="Times New Roman"/>
            <w:sz w:val="28"/>
            <w:szCs w:val="28"/>
          </w:rPr>
          <w:t>https://cyberleninka.ru/article/n/sravnitelnyy-analiz-sistem-upravleniya-bazami-dannyh-pri-realizatsii-raspredelennogo-hranilischa-geodannyh</w:t>
        </w:r>
      </w:hyperlink>
      <w:r w:rsidRPr="00161B19">
        <w:rPr>
          <w:rFonts w:ascii="Times New Roman" w:hAnsi="Times New Roman" w:cs="Times New Roman"/>
          <w:sz w:val="28"/>
          <w:szCs w:val="28"/>
        </w:rPr>
        <w:t xml:space="preserve"> (дата обращения: 22.04.2026).</w:t>
      </w:r>
    </w:p>
    <w:p w14:paraId="65C0C590"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[42] PostgreSQL Global Development Group. What Is PostgreSQL? </w:t>
      </w:r>
      <w:r w:rsidRPr="00161B19">
        <w:rPr>
          <w:rFonts w:ascii="Times New Roman" w:hAnsi="Times New Roman" w:cs="Times New Roman"/>
          <w:sz w:val="28"/>
          <w:szCs w:val="28"/>
        </w:rPr>
        <w:t xml:space="preserve">[Электронный ресурс]. URL: </w:t>
      </w:r>
      <w:hyperlink r:id="rId44" w:tgtFrame="_new" w:history="1">
        <w:r w:rsidRPr="00161B19">
          <w:rPr>
            <w:rStyle w:val="ac"/>
            <w:rFonts w:ascii="Times New Roman" w:hAnsi="Times New Roman" w:cs="Times New Roman"/>
            <w:sz w:val="28"/>
            <w:szCs w:val="28"/>
          </w:rPr>
          <w:t>https://www.postgresql.org/docs/current/intro-whatis.html</w:t>
        </w:r>
      </w:hyperlink>
      <w:r w:rsidRPr="00161B19">
        <w:rPr>
          <w:rFonts w:ascii="Times New Roman" w:hAnsi="Times New Roman" w:cs="Times New Roman"/>
          <w:sz w:val="28"/>
          <w:szCs w:val="28"/>
        </w:rPr>
        <w:t xml:space="preserve"> (дата обращения: 22.04.2026).</w:t>
      </w:r>
    </w:p>
    <w:p w14:paraId="2F6801B3"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 xml:space="preserve">[43] </w:t>
      </w:r>
      <w:proofErr w:type="spellStart"/>
      <w:r w:rsidRPr="00161B19">
        <w:rPr>
          <w:rFonts w:ascii="Times New Roman" w:hAnsi="Times New Roman" w:cs="Times New Roman"/>
          <w:sz w:val="28"/>
          <w:szCs w:val="28"/>
          <w:lang w:val="en-US"/>
        </w:rPr>
        <w:t>PostGIS</w:t>
      </w:r>
      <w:proofErr w:type="spellEnd"/>
      <w:r w:rsidRPr="00161B19">
        <w:rPr>
          <w:rFonts w:ascii="Times New Roman" w:hAnsi="Times New Roman" w:cs="Times New Roman"/>
          <w:sz w:val="28"/>
          <w:szCs w:val="28"/>
          <w:lang w:val="en-US"/>
        </w:rPr>
        <w:t xml:space="preserve"> Development Group. </w:t>
      </w:r>
      <w:proofErr w:type="spellStart"/>
      <w:r w:rsidRPr="00161B19">
        <w:rPr>
          <w:rFonts w:ascii="Times New Roman" w:hAnsi="Times New Roman" w:cs="Times New Roman"/>
          <w:sz w:val="28"/>
          <w:szCs w:val="28"/>
          <w:lang w:val="en-US"/>
        </w:rPr>
        <w:t>PostGIS</w:t>
      </w:r>
      <w:proofErr w:type="spellEnd"/>
      <w:r w:rsidRPr="00161B19">
        <w:rPr>
          <w:rFonts w:ascii="Times New Roman" w:hAnsi="Times New Roman" w:cs="Times New Roman"/>
          <w:sz w:val="28"/>
          <w:szCs w:val="28"/>
          <w:lang w:val="en-US"/>
        </w:rPr>
        <w:t xml:space="preserve"> Manual / Documentation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45" w:tgtFrame="_new" w:history="1">
        <w:r w:rsidRPr="00161B19">
          <w:rPr>
            <w:rStyle w:val="ac"/>
            <w:rFonts w:ascii="Times New Roman" w:hAnsi="Times New Roman" w:cs="Times New Roman"/>
            <w:sz w:val="28"/>
            <w:szCs w:val="28"/>
            <w:lang w:val="en-US"/>
          </w:rPr>
          <w:t>https://postgis.net/documentation/</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44160871"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[44] Oracle. MySQL Reference Manual: Spatial Data Types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46" w:tgtFrame="_new" w:history="1">
        <w:r w:rsidRPr="00161B19">
          <w:rPr>
            <w:rStyle w:val="ac"/>
            <w:rFonts w:ascii="Times New Roman" w:hAnsi="Times New Roman" w:cs="Times New Roman"/>
            <w:sz w:val="28"/>
            <w:szCs w:val="28"/>
          </w:rPr>
          <w:t>https://dev.mysql.com/doc/refman/8.4/en/spatial-type-overview.html</w:t>
        </w:r>
      </w:hyperlink>
      <w:r w:rsidRPr="00161B19">
        <w:rPr>
          <w:rFonts w:ascii="Times New Roman" w:hAnsi="Times New Roman" w:cs="Times New Roman"/>
          <w:sz w:val="28"/>
          <w:szCs w:val="28"/>
        </w:rPr>
        <w:t xml:space="preserve"> (дата обращения: 22.04.2026).</w:t>
      </w:r>
    </w:p>
    <w:p w14:paraId="1C4EBDC8"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[45] Oracle. MySQL Reference Manual: Spatial Functions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47" w:tgtFrame="_new" w:history="1">
        <w:r w:rsidRPr="00161B19">
          <w:rPr>
            <w:rStyle w:val="ac"/>
            <w:rFonts w:ascii="Times New Roman" w:hAnsi="Times New Roman" w:cs="Times New Roman"/>
            <w:sz w:val="28"/>
            <w:szCs w:val="28"/>
          </w:rPr>
          <w:t>https://dev.mysql.com/doc/refman/8.4/en/spatial-function-reference.html</w:t>
        </w:r>
      </w:hyperlink>
      <w:r w:rsidRPr="00161B19">
        <w:rPr>
          <w:rFonts w:ascii="Times New Roman" w:hAnsi="Times New Roman" w:cs="Times New Roman"/>
          <w:sz w:val="28"/>
          <w:szCs w:val="28"/>
        </w:rPr>
        <w:t xml:space="preserve"> (дата обращения: 22.04.2026).</w:t>
      </w:r>
    </w:p>
    <w:p w14:paraId="13D35642"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lastRenderedPageBreak/>
        <w:t>[46] MongoDB. Geospatial Queries — MongoDB Manual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48" w:tgtFrame="_new" w:history="1">
        <w:r w:rsidRPr="00161B19">
          <w:rPr>
            <w:rStyle w:val="ac"/>
            <w:rFonts w:ascii="Times New Roman" w:hAnsi="Times New Roman" w:cs="Times New Roman"/>
            <w:sz w:val="28"/>
            <w:szCs w:val="28"/>
          </w:rPr>
          <w:t>https://www.mongodb.com/docs/manual/geospatial-queries/</w:t>
        </w:r>
      </w:hyperlink>
      <w:r w:rsidRPr="00161B19">
        <w:rPr>
          <w:rFonts w:ascii="Times New Roman" w:hAnsi="Times New Roman" w:cs="Times New Roman"/>
          <w:sz w:val="28"/>
          <w:szCs w:val="28"/>
        </w:rPr>
        <w:t xml:space="preserve"> (дата обращения: 22.04.2026).</w:t>
      </w:r>
    </w:p>
    <w:p w14:paraId="2DA0E916"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[47] </w:t>
      </w:r>
      <w:proofErr w:type="spellStart"/>
      <w:r w:rsidRPr="00161B19">
        <w:rPr>
          <w:rFonts w:ascii="Times New Roman" w:hAnsi="Times New Roman" w:cs="Times New Roman"/>
          <w:sz w:val="28"/>
          <w:szCs w:val="28"/>
          <w:lang w:val="en-US"/>
        </w:rPr>
        <w:t>FastAPI</w:t>
      </w:r>
      <w:proofErr w:type="spellEnd"/>
      <w:r w:rsidRPr="00161B19">
        <w:rPr>
          <w:rFonts w:ascii="Times New Roman" w:hAnsi="Times New Roman" w:cs="Times New Roman"/>
          <w:sz w:val="28"/>
          <w:szCs w:val="28"/>
          <w:lang w:val="en-US"/>
        </w:rPr>
        <w:t xml:space="preserve">. </w:t>
      </w:r>
      <w:proofErr w:type="spellStart"/>
      <w:r w:rsidRPr="00161B19">
        <w:rPr>
          <w:rFonts w:ascii="Times New Roman" w:hAnsi="Times New Roman" w:cs="Times New Roman"/>
          <w:sz w:val="28"/>
          <w:szCs w:val="28"/>
          <w:lang w:val="en-US"/>
        </w:rPr>
        <w:t>FastAPI</w:t>
      </w:r>
      <w:proofErr w:type="spellEnd"/>
      <w:r w:rsidRPr="00161B19">
        <w:rPr>
          <w:rFonts w:ascii="Times New Roman" w:hAnsi="Times New Roman" w:cs="Times New Roman"/>
          <w:sz w:val="28"/>
          <w:szCs w:val="28"/>
          <w:lang w:val="en-US"/>
        </w:rPr>
        <w:t xml:space="preserve"> documentation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49" w:tgtFrame="_new" w:history="1">
        <w:r w:rsidRPr="00161B19">
          <w:rPr>
            <w:rStyle w:val="ac"/>
            <w:rFonts w:ascii="Times New Roman" w:hAnsi="Times New Roman" w:cs="Times New Roman"/>
            <w:sz w:val="28"/>
            <w:szCs w:val="28"/>
          </w:rPr>
          <w:t>https://fastapi.tiangolo.com/</w:t>
        </w:r>
      </w:hyperlink>
      <w:r w:rsidRPr="00161B19">
        <w:rPr>
          <w:rFonts w:ascii="Times New Roman" w:hAnsi="Times New Roman" w:cs="Times New Roman"/>
          <w:sz w:val="28"/>
          <w:szCs w:val="28"/>
        </w:rPr>
        <w:t xml:space="preserve"> (дата обращения: 22.04.2026).</w:t>
      </w:r>
    </w:p>
    <w:p w14:paraId="111AB2EF"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[48] </w:t>
      </w:r>
      <w:proofErr w:type="spellStart"/>
      <w:r w:rsidRPr="00161B19">
        <w:rPr>
          <w:rFonts w:ascii="Times New Roman" w:hAnsi="Times New Roman" w:cs="Times New Roman"/>
          <w:sz w:val="28"/>
          <w:szCs w:val="28"/>
          <w:lang w:val="en-US"/>
        </w:rPr>
        <w:t>FastAPI</w:t>
      </w:r>
      <w:proofErr w:type="spellEnd"/>
      <w:r w:rsidRPr="00161B19">
        <w:rPr>
          <w:rFonts w:ascii="Times New Roman" w:hAnsi="Times New Roman" w:cs="Times New Roman"/>
          <w:sz w:val="28"/>
          <w:szCs w:val="28"/>
          <w:lang w:val="en-US"/>
        </w:rPr>
        <w:t xml:space="preserve">. Features; </w:t>
      </w:r>
      <w:proofErr w:type="spellStart"/>
      <w:r w:rsidRPr="00161B19">
        <w:rPr>
          <w:rFonts w:ascii="Times New Roman" w:hAnsi="Times New Roman" w:cs="Times New Roman"/>
          <w:sz w:val="28"/>
          <w:szCs w:val="28"/>
          <w:lang w:val="en-US"/>
        </w:rPr>
        <w:t>OpenAPI</w:t>
      </w:r>
      <w:proofErr w:type="spellEnd"/>
      <w:r w:rsidRPr="00161B19">
        <w:rPr>
          <w:rFonts w:ascii="Times New Roman" w:hAnsi="Times New Roman" w:cs="Times New Roman"/>
          <w:sz w:val="28"/>
          <w:szCs w:val="28"/>
          <w:lang w:val="en-US"/>
        </w:rPr>
        <w:t xml:space="preserve"> docs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50" w:tgtFrame="_new" w:history="1">
        <w:r w:rsidRPr="00161B19">
          <w:rPr>
            <w:rStyle w:val="ac"/>
            <w:rFonts w:ascii="Times New Roman" w:hAnsi="Times New Roman" w:cs="Times New Roman"/>
            <w:sz w:val="28"/>
            <w:szCs w:val="28"/>
          </w:rPr>
          <w:t>https://fastapi.tiangolo.com/features/</w:t>
        </w:r>
      </w:hyperlink>
      <w:r w:rsidRPr="00161B19">
        <w:rPr>
          <w:rFonts w:ascii="Times New Roman" w:hAnsi="Times New Roman" w:cs="Times New Roman"/>
          <w:sz w:val="28"/>
          <w:szCs w:val="28"/>
        </w:rPr>
        <w:t xml:space="preserve"> (дата обращения: 22.04.2026).</w:t>
      </w:r>
    </w:p>
    <w:p w14:paraId="484F284E"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[49] Django REST Framework. Django REST framework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51" w:tgtFrame="_new" w:history="1">
        <w:r w:rsidRPr="00161B19">
          <w:rPr>
            <w:rStyle w:val="ac"/>
            <w:rFonts w:ascii="Times New Roman" w:hAnsi="Times New Roman" w:cs="Times New Roman"/>
            <w:sz w:val="28"/>
            <w:szCs w:val="28"/>
            <w:lang w:val="en-US"/>
          </w:rPr>
          <w:t>https://www.django-rest-framework.org/</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1FCA1BF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[50] Django REST Framework. Schemas; Documenting your API; Browsable API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52" w:tgtFrame="_new" w:history="1">
        <w:r w:rsidRPr="00161B19">
          <w:rPr>
            <w:rStyle w:val="ac"/>
            <w:rFonts w:ascii="Times New Roman" w:hAnsi="Times New Roman" w:cs="Times New Roman"/>
            <w:sz w:val="28"/>
            <w:szCs w:val="28"/>
          </w:rPr>
          <w:t>https://www.django-rest-framework.org/topics/documenting-your-api/</w:t>
        </w:r>
      </w:hyperlink>
      <w:r w:rsidRPr="00161B19">
        <w:rPr>
          <w:rFonts w:ascii="Times New Roman" w:hAnsi="Times New Roman" w:cs="Times New Roman"/>
          <w:sz w:val="28"/>
          <w:szCs w:val="28"/>
        </w:rPr>
        <w:t xml:space="preserve"> (дата обращения: 22.04.2026).</w:t>
      </w:r>
    </w:p>
    <w:p w14:paraId="27A0A914"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[51] Flask. Welcome to Flask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53" w:tgtFrame="_new" w:history="1">
        <w:r w:rsidRPr="00161B19">
          <w:rPr>
            <w:rStyle w:val="ac"/>
            <w:rFonts w:ascii="Times New Roman" w:hAnsi="Times New Roman" w:cs="Times New Roman"/>
            <w:sz w:val="28"/>
            <w:szCs w:val="28"/>
          </w:rPr>
          <w:t>https://flask.palletsprojects.com/</w:t>
        </w:r>
      </w:hyperlink>
      <w:r w:rsidRPr="00161B19">
        <w:rPr>
          <w:rFonts w:ascii="Times New Roman" w:hAnsi="Times New Roman" w:cs="Times New Roman"/>
          <w:sz w:val="28"/>
          <w:szCs w:val="28"/>
        </w:rPr>
        <w:t xml:space="preserve"> (дата обращения: 22.04.2026).</w:t>
      </w:r>
    </w:p>
    <w:p w14:paraId="59833AE2"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[52] React. React documentation; Describing the UI; Thinking in React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54" w:tgtFrame="_new" w:history="1">
        <w:r w:rsidRPr="00161B19">
          <w:rPr>
            <w:rStyle w:val="ac"/>
            <w:rFonts w:ascii="Times New Roman" w:hAnsi="Times New Roman" w:cs="Times New Roman"/>
            <w:sz w:val="28"/>
            <w:szCs w:val="28"/>
            <w:lang w:val="en-US"/>
          </w:rPr>
          <w:t>https://react.dev/</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1A76C90B"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[53] Vue.js. Vue.js Guide; Introduction; The Progressive JavaScript Framework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55" w:tgtFrame="_new" w:history="1">
        <w:r w:rsidRPr="00161B19">
          <w:rPr>
            <w:rStyle w:val="ac"/>
            <w:rFonts w:ascii="Times New Roman" w:hAnsi="Times New Roman" w:cs="Times New Roman"/>
            <w:sz w:val="28"/>
            <w:szCs w:val="28"/>
          </w:rPr>
          <w:t>https://vuejs.org/guide/introduction.html</w:t>
        </w:r>
      </w:hyperlink>
      <w:r w:rsidRPr="00161B19">
        <w:rPr>
          <w:rFonts w:ascii="Times New Roman" w:hAnsi="Times New Roman" w:cs="Times New Roman"/>
          <w:sz w:val="28"/>
          <w:szCs w:val="28"/>
        </w:rPr>
        <w:t xml:space="preserve"> (дата обращения: 22.04.2026).</w:t>
      </w:r>
    </w:p>
    <w:p w14:paraId="5A0B75C6"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[54] </w:t>
      </w:r>
      <w:proofErr w:type="spellStart"/>
      <w:r w:rsidRPr="00161B19">
        <w:rPr>
          <w:rFonts w:ascii="Times New Roman" w:hAnsi="Times New Roman" w:cs="Times New Roman"/>
          <w:sz w:val="28"/>
          <w:szCs w:val="28"/>
        </w:rPr>
        <w:t>Angular</w:t>
      </w:r>
      <w:proofErr w:type="spellEnd"/>
      <w:r w:rsidRPr="00161B19">
        <w:rPr>
          <w:rFonts w:ascii="Times New Roman" w:hAnsi="Times New Roman" w:cs="Times New Roman"/>
          <w:sz w:val="28"/>
          <w:szCs w:val="28"/>
        </w:rPr>
        <w:t xml:space="preserve">. What </w:t>
      </w:r>
      <w:proofErr w:type="spellStart"/>
      <w:r w:rsidRPr="00161B19">
        <w:rPr>
          <w:rFonts w:ascii="Times New Roman" w:hAnsi="Times New Roman" w:cs="Times New Roman"/>
          <w:sz w:val="28"/>
          <w:szCs w:val="28"/>
        </w:rPr>
        <w:t>is</w:t>
      </w:r>
      <w:proofErr w:type="spellEnd"/>
      <w:r w:rsidRPr="00161B19">
        <w:rPr>
          <w:rFonts w:ascii="Times New Roman" w:hAnsi="Times New Roman" w:cs="Times New Roman"/>
          <w:sz w:val="28"/>
          <w:szCs w:val="28"/>
        </w:rPr>
        <w:t xml:space="preserve"> </w:t>
      </w:r>
      <w:proofErr w:type="spellStart"/>
      <w:r w:rsidRPr="00161B19">
        <w:rPr>
          <w:rFonts w:ascii="Times New Roman" w:hAnsi="Times New Roman" w:cs="Times New Roman"/>
          <w:sz w:val="28"/>
          <w:szCs w:val="28"/>
        </w:rPr>
        <w:t>Angular</w:t>
      </w:r>
      <w:proofErr w:type="spellEnd"/>
      <w:r w:rsidRPr="00161B19">
        <w:rPr>
          <w:rFonts w:ascii="Times New Roman" w:hAnsi="Times New Roman" w:cs="Times New Roman"/>
          <w:sz w:val="28"/>
          <w:szCs w:val="28"/>
        </w:rPr>
        <w:t xml:space="preserve">? [Электронный ресурс]. URL: </w:t>
      </w:r>
      <w:hyperlink r:id="rId56" w:tgtFrame="_new" w:history="1">
        <w:r w:rsidRPr="00161B19">
          <w:rPr>
            <w:rStyle w:val="ac"/>
            <w:rFonts w:ascii="Times New Roman" w:hAnsi="Times New Roman" w:cs="Times New Roman"/>
            <w:sz w:val="28"/>
            <w:szCs w:val="28"/>
          </w:rPr>
          <w:t>https://angular.dev/overview</w:t>
        </w:r>
      </w:hyperlink>
      <w:r w:rsidRPr="00161B19">
        <w:rPr>
          <w:rFonts w:ascii="Times New Roman" w:hAnsi="Times New Roman" w:cs="Times New Roman"/>
          <w:sz w:val="28"/>
          <w:szCs w:val="28"/>
        </w:rPr>
        <w:t xml:space="preserve"> (дата обращения: 22.04.2026).</w:t>
      </w:r>
    </w:p>
    <w:p w14:paraId="04B2116A"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[55] Denys S. A comparative analysis of component-based architectures in web design for scalable applications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2024. URL: </w:t>
      </w:r>
      <w:hyperlink r:id="rId57" w:tgtFrame="_new" w:history="1">
        <w:r w:rsidRPr="00161B19">
          <w:rPr>
            <w:rStyle w:val="ac"/>
            <w:rFonts w:ascii="Times New Roman" w:hAnsi="Times New Roman" w:cs="Times New Roman"/>
            <w:sz w:val="28"/>
            <w:szCs w:val="28"/>
          </w:rPr>
          <w:t>https://cyberleninka.ru/article/n/a-comparative-analysis-of-component-based-architectures-in-web-design-for-scalable-applications</w:t>
        </w:r>
      </w:hyperlink>
      <w:r w:rsidRPr="00161B19">
        <w:rPr>
          <w:rFonts w:ascii="Times New Roman" w:hAnsi="Times New Roman" w:cs="Times New Roman"/>
          <w:sz w:val="28"/>
          <w:szCs w:val="28"/>
        </w:rPr>
        <w:t xml:space="preserve"> (дата обращения: 22.04.2026).</w:t>
      </w:r>
    </w:p>
    <w:p w14:paraId="3E52B2E0" w14:textId="77777777" w:rsidR="00161B19" w:rsidRPr="00161B19" w:rsidRDefault="00161B19" w:rsidP="00161B19">
      <w:pPr>
        <w:spacing w:after="0" w:line="360" w:lineRule="auto"/>
        <w:ind w:firstLine="709"/>
        <w:jc w:val="both"/>
        <w:rPr>
          <w:rFonts w:ascii="Times New Roman" w:hAnsi="Times New Roman" w:cs="Times New Roman"/>
          <w:sz w:val="28"/>
          <w:szCs w:val="28"/>
          <w:lang w:val="en-US"/>
        </w:rPr>
      </w:pPr>
      <w:r w:rsidRPr="00161B19">
        <w:rPr>
          <w:rFonts w:ascii="Times New Roman" w:hAnsi="Times New Roman" w:cs="Times New Roman"/>
          <w:sz w:val="28"/>
          <w:szCs w:val="28"/>
          <w:lang w:val="en-US"/>
        </w:rPr>
        <w:t>[56] Leaflet. Leaflet — a JavaScript library for interactive maps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URL: </w:t>
      </w:r>
      <w:hyperlink r:id="rId58" w:tgtFrame="_new" w:history="1">
        <w:r w:rsidRPr="00161B19">
          <w:rPr>
            <w:rStyle w:val="ac"/>
            <w:rFonts w:ascii="Times New Roman" w:hAnsi="Times New Roman" w:cs="Times New Roman"/>
            <w:sz w:val="28"/>
            <w:szCs w:val="28"/>
            <w:lang w:val="en-US"/>
          </w:rPr>
          <w:t>https://leafletjs.com/</w:t>
        </w:r>
      </w:hyperlink>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дата</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обращения</w:t>
      </w:r>
      <w:r w:rsidRPr="00161B19">
        <w:rPr>
          <w:rFonts w:ascii="Times New Roman" w:hAnsi="Times New Roman" w:cs="Times New Roman"/>
          <w:sz w:val="28"/>
          <w:szCs w:val="28"/>
          <w:lang w:val="en-US"/>
        </w:rPr>
        <w:t>: 22.04.2026).</w:t>
      </w:r>
    </w:p>
    <w:p w14:paraId="05A50B07"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lastRenderedPageBreak/>
        <w:t xml:space="preserve">[57] </w:t>
      </w:r>
      <w:proofErr w:type="spellStart"/>
      <w:r w:rsidRPr="00161B19">
        <w:rPr>
          <w:rFonts w:ascii="Times New Roman" w:hAnsi="Times New Roman" w:cs="Times New Roman"/>
          <w:sz w:val="28"/>
          <w:szCs w:val="28"/>
          <w:lang w:val="en-US"/>
        </w:rPr>
        <w:t>MapLibre</w:t>
      </w:r>
      <w:proofErr w:type="spellEnd"/>
      <w:r w:rsidRPr="00161B19">
        <w:rPr>
          <w:rFonts w:ascii="Times New Roman" w:hAnsi="Times New Roman" w:cs="Times New Roman"/>
          <w:sz w:val="28"/>
          <w:szCs w:val="28"/>
          <w:lang w:val="en-US"/>
        </w:rPr>
        <w:t xml:space="preserve">. </w:t>
      </w:r>
      <w:proofErr w:type="spellStart"/>
      <w:r w:rsidRPr="00161B19">
        <w:rPr>
          <w:rFonts w:ascii="Times New Roman" w:hAnsi="Times New Roman" w:cs="Times New Roman"/>
          <w:sz w:val="28"/>
          <w:szCs w:val="28"/>
          <w:lang w:val="en-US"/>
        </w:rPr>
        <w:t>MapLibre</w:t>
      </w:r>
      <w:proofErr w:type="spellEnd"/>
      <w:r w:rsidRPr="00161B19">
        <w:rPr>
          <w:rFonts w:ascii="Times New Roman" w:hAnsi="Times New Roman" w:cs="Times New Roman"/>
          <w:sz w:val="28"/>
          <w:szCs w:val="28"/>
          <w:lang w:val="en-US"/>
        </w:rPr>
        <w:t xml:space="preserve"> GL JS Documentation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59" w:tgtFrame="_new" w:history="1">
        <w:r w:rsidRPr="00161B19">
          <w:rPr>
            <w:rStyle w:val="ac"/>
            <w:rFonts w:ascii="Times New Roman" w:hAnsi="Times New Roman" w:cs="Times New Roman"/>
            <w:sz w:val="28"/>
            <w:szCs w:val="28"/>
          </w:rPr>
          <w:t>https://maplibre.org/maplibre-gl-js/docs/</w:t>
        </w:r>
      </w:hyperlink>
      <w:r w:rsidRPr="00161B19">
        <w:rPr>
          <w:rFonts w:ascii="Times New Roman" w:hAnsi="Times New Roman" w:cs="Times New Roman"/>
          <w:sz w:val="28"/>
          <w:szCs w:val="28"/>
        </w:rPr>
        <w:t xml:space="preserve"> (дата обращения: 22.04.2026).</w:t>
      </w:r>
    </w:p>
    <w:p w14:paraId="27A4C23E"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[58] </w:t>
      </w:r>
      <w:proofErr w:type="spellStart"/>
      <w:r w:rsidRPr="00161B19">
        <w:rPr>
          <w:rFonts w:ascii="Times New Roman" w:hAnsi="Times New Roman" w:cs="Times New Roman"/>
          <w:sz w:val="28"/>
          <w:szCs w:val="28"/>
          <w:lang w:val="en-US"/>
        </w:rPr>
        <w:t>MapLibre</w:t>
      </w:r>
      <w:proofErr w:type="spellEnd"/>
      <w:r w:rsidRPr="00161B19">
        <w:rPr>
          <w:rFonts w:ascii="Times New Roman" w:hAnsi="Times New Roman" w:cs="Times New Roman"/>
          <w:sz w:val="28"/>
          <w:szCs w:val="28"/>
          <w:lang w:val="en-US"/>
        </w:rPr>
        <w:t xml:space="preserve">. </w:t>
      </w:r>
      <w:proofErr w:type="spellStart"/>
      <w:r w:rsidRPr="00161B19">
        <w:rPr>
          <w:rFonts w:ascii="Times New Roman" w:hAnsi="Times New Roman" w:cs="Times New Roman"/>
          <w:sz w:val="28"/>
          <w:szCs w:val="28"/>
          <w:lang w:val="en-US"/>
        </w:rPr>
        <w:t>MapLibre</w:t>
      </w:r>
      <w:proofErr w:type="spellEnd"/>
      <w:r w:rsidRPr="00161B19">
        <w:rPr>
          <w:rFonts w:ascii="Times New Roman" w:hAnsi="Times New Roman" w:cs="Times New Roman"/>
          <w:sz w:val="28"/>
          <w:szCs w:val="28"/>
          <w:lang w:val="en-US"/>
        </w:rPr>
        <w:t xml:space="preserve"> Style Specification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60" w:tgtFrame="_new" w:history="1">
        <w:r w:rsidRPr="00161B19">
          <w:rPr>
            <w:rStyle w:val="ac"/>
            <w:rFonts w:ascii="Times New Roman" w:hAnsi="Times New Roman" w:cs="Times New Roman"/>
            <w:sz w:val="28"/>
            <w:szCs w:val="28"/>
          </w:rPr>
          <w:t>https://maplibre.org/maplibre-style-spec/</w:t>
        </w:r>
      </w:hyperlink>
      <w:r w:rsidRPr="00161B19">
        <w:rPr>
          <w:rFonts w:ascii="Times New Roman" w:hAnsi="Times New Roman" w:cs="Times New Roman"/>
          <w:sz w:val="28"/>
          <w:szCs w:val="28"/>
        </w:rPr>
        <w:t xml:space="preserve"> (дата обращения: 22.04.2026).</w:t>
      </w:r>
    </w:p>
    <w:p w14:paraId="76BC8EED"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[59] </w:t>
      </w:r>
      <w:proofErr w:type="spellStart"/>
      <w:r w:rsidRPr="00161B19">
        <w:rPr>
          <w:rFonts w:ascii="Times New Roman" w:hAnsi="Times New Roman" w:cs="Times New Roman"/>
          <w:sz w:val="28"/>
          <w:szCs w:val="28"/>
        </w:rPr>
        <w:t>OpenLayers</w:t>
      </w:r>
      <w:proofErr w:type="spellEnd"/>
      <w:r w:rsidRPr="00161B19">
        <w:rPr>
          <w:rFonts w:ascii="Times New Roman" w:hAnsi="Times New Roman" w:cs="Times New Roman"/>
          <w:sz w:val="28"/>
          <w:szCs w:val="28"/>
        </w:rPr>
        <w:t xml:space="preserve">. </w:t>
      </w:r>
      <w:proofErr w:type="spellStart"/>
      <w:r w:rsidRPr="00161B19">
        <w:rPr>
          <w:rFonts w:ascii="Times New Roman" w:hAnsi="Times New Roman" w:cs="Times New Roman"/>
          <w:sz w:val="28"/>
          <w:szCs w:val="28"/>
          <w:lang w:val="en-US"/>
        </w:rPr>
        <w:t>OpenLayers</w:t>
      </w:r>
      <w:proofErr w:type="spellEnd"/>
      <w:r w:rsidRPr="00161B19">
        <w:rPr>
          <w:rFonts w:ascii="Times New Roman" w:hAnsi="Times New Roman" w:cs="Times New Roman"/>
          <w:sz w:val="28"/>
          <w:szCs w:val="28"/>
          <w:lang w:val="en-US"/>
        </w:rPr>
        <w:t xml:space="preserve"> — Welcome / Overview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61" w:tgtFrame="_new" w:history="1">
        <w:r w:rsidRPr="00161B19">
          <w:rPr>
            <w:rStyle w:val="ac"/>
            <w:rFonts w:ascii="Times New Roman" w:hAnsi="Times New Roman" w:cs="Times New Roman"/>
            <w:sz w:val="28"/>
            <w:szCs w:val="28"/>
          </w:rPr>
          <w:t>https://openlayers.org/</w:t>
        </w:r>
      </w:hyperlink>
      <w:r w:rsidRPr="00161B19">
        <w:rPr>
          <w:rFonts w:ascii="Times New Roman" w:hAnsi="Times New Roman" w:cs="Times New Roman"/>
          <w:sz w:val="28"/>
          <w:szCs w:val="28"/>
        </w:rPr>
        <w:t xml:space="preserve"> (дата обращения: 22.04.2026).</w:t>
      </w:r>
    </w:p>
    <w:p w14:paraId="3AC40219"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[60] </w:t>
      </w:r>
      <w:proofErr w:type="spellStart"/>
      <w:r w:rsidRPr="00161B19">
        <w:rPr>
          <w:rFonts w:ascii="Times New Roman" w:hAnsi="Times New Roman" w:cs="Times New Roman"/>
          <w:sz w:val="28"/>
          <w:szCs w:val="28"/>
        </w:rPr>
        <w:t>OpenLayers</w:t>
      </w:r>
      <w:proofErr w:type="spellEnd"/>
      <w:r w:rsidRPr="00161B19">
        <w:rPr>
          <w:rFonts w:ascii="Times New Roman" w:hAnsi="Times New Roman" w:cs="Times New Roman"/>
          <w:sz w:val="28"/>
          <w:szCs w:val="28"/>
        </w:rPr>
        <w:t xml:space="preserve">. Basic </w:t>
      </w:r>
      <w:proofErr w:type="spellStart"/>
      <w:r w:rsidRPr="00161B19">
        <w:rPr>
          <w:rFonts w:ascii="Times New Roman" w:hAnsi="Times New Roman" w:cs="Times New Roman"/>
          <w:sz w:val="28"/>
          <w:szCs w:val="28"/>
        </w:rPr>
        <w:t>Concepts</w:t>
      </w:r>
      <w:proofErr w:type="spellEnd"/>
      <w:r w:rsidRPr="00161B19">
        <w:rPr>
          <w:rFonts w:ascii="Times New Roman" w:hAnsi="Times New Roman" w:cs="Times New Roman"/>
          <w:sz w:val="28"/>
          <w:szCs w:val="28"/>
        </w:rPr>
        <w:t xml:space="preserve"> [Электронный ресурс]. URL: </w:t>
      </w:r>
      <w:hyperlink r:id="rId62" w:tgtFrame="_new" w:history="1">
        <w:r w:rsidRPr="00161B19">
          <w:rPr>
            <w:rStyle w:val="ac"/>
            <w:rFonts w:ascii="Times New Roman" w:hAnsi="Times New Roman" w:cs="Times New Roman"/>
            <w:sz w:val="28"/>
            <w:szCs w:val="28"/>
          </w:rPr>
          <w:t>https://openlayers.org/doc/quickstart.html</w:t>
        </w:r>
      </w:hyperlink>
      <w:r w:rsidRPr="00161B19">
        <w:rPr>
          <w:rFonts w:ascii="Times New Roman" w:hAnsi="Times New Roman" w:cs="Times New Roman"/>
          <w:sz w:val="28"/>
          <w:szCs w:val="28"/>
        </w:rPr>
        <w:t xml:space="preserve"> (дата обращения: 22.04.2026).</w:t>
      </w:r>
    </w:p>
    <w:p w14:paraId="0C91576C"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[61] Ивашкевич О. А., Кузьмичев А. А., Ракова В. В. Визуализация данных на геопортале для контроля санитарно-эпидемиологической ситуации в Арктической зоне Российской Федерации [Электронный ресурс]. URL: </w:t>
      </w:r>
      <w:hyperlink r:id="rId63" w:tgtFrame="_new" w:history="1">
        <w:r w:rsidRPr="00161B19">
          <w:rPr>
            <w:rStyle w:val="ac"/>
            <w:rFonts w:ascii="Times New Roman" w:hAnsi="Times New Roman" w:cs="Times New Roman"/>
            <w:sz w:val="28"/>
            <w:szCs w:val="28"/>
          </w:rPr>
          <w:t>https://cyberleninka.ru/article/n/vizualizatsiya-dannyh-na-geoportale-dlya-kontrolya-sanitarno-epidemiologicheskoy-situatsii-v-arkticheskoy-zone-rossiyskoy</w:t>
        </w:r>
      </w:hyperlink>
      <w:r w:rsidRPr="00161B19">
        <w:rPr>
          <w:rFonts w:ascii="Times New Roman" w:hAnsi="Times New Roman" w:cs="Times New Roman"/>
          <w:sz w:val="28"/>
          <w:szCs w:val="28"/>
        </w:rPr>
        <w:t xml:space="preserve"> (дата обращения: 22.04.2026).</w:t>
      </w:r>
    </w:p>
    <w:p w14:paraId="3ED371A6"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 xml:space="preserve">[62] </w:t>
      </w:r>
      <w:proofErr w:type="spellStart"/>
      <w:r w:rsidRPr="00161B19">
        <w:rPr>
          <w:rFonts w:ascii="Times New Roman" w:hAnsi="Times New Roman" w:cs="Times New Roman"/>
          <w:sz w:val="28"/>
          <w:szCs w:val="28"/>
        </w:rPr>
        <w:t>OpenLayers</w:t>
      </w:r>
      <w:proofErr w:type="spellEnd"/>
      <w:r w:rsidRPr="00161B19">
        <w:rPr>
          <w:rFonts w:ascii="Times New Roman" w:hAnsi="Times New Roman" w:cs="Times New Roman"/>
          <w:sz w:val="28"/>
          <w:szCs w:val="28"/>
        </w:rPr>
        <w:t xml:space="preserve">. </w:t>
      </w:r>
      <w:proofErr w:type="spellStart"/>
      <w:r w:rsidRPr="00161B19">
        <w:rPr>
          <w:rFonts w:ascii="Times New Roman" w:hAnsi="Times New Roman" w:cs="Times New Roman"/>
          <w:sz w:val="28"/>
          <w:szCs w:val="28"/>
        </w:rPr>
        <w:t>Examples</w:t>
      </w:r>
      <w:proofErr w:type="spellEnd"/>
      <w:r w:rsidRPr="00161B19">
        <w:rPr>
          <w:rFonts w:ascii="Times New Roman" w:hAnsi="Times New Roman" w:cs="Times New Roman"/>
          <w:sz w:val="28"/>
          <w:szCs w:val="28"/>
        </w:rPr>
        <w:t xml:space="preserve"> [Электронный ресурс]. URL: </w:t>
      </w:r>
      <w:hyperlink r:id="rId64" w:tgtFrame="_new" w:history="1">
        <w:r w:rsidRPr="00161B19">
          <w:rPr>
            <w:rStyle w:val="ac"/>
            <w:rFonts w:ascii="Times New Roman" w:hAnsi="Times New Roman" w:cs="Times New Roman"/>
            <w:sz w:val="28"/>
            <w:szCs w:val="28"/>
          </w:rPr>
          <w:t>https://openlayers.org/en/latest/examples/</w:t>
        </w:r>
      </w:hyperlink>
      <w:r w:rsidRPr="00161B19">
        <w:rPr>
          <w:rFonts w:ascii="Times New Roman" w:hAnsi="Times New Roman" w:cs="Times New Roman"/>
          <w:sz w:val="28"/>
          <w:szCs w:val="28"/>
        </w:rPr>
        <w:t xml:space="preserve"> (дата обращения: 22.04.2026).</w:t>
      </w:r>
    </w:p>
    <w:p w14:paraId="50BBB59C"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[63] </w:t>
      </w:r>
      <w:proofErr w:type="spellStart"/>
      <w:r w:rsidRPr="00161B19">
        <w:rPr>
          <w:rFonts w:ascii="Times New Roman" w:hAnsi="Times New Roman" w:cs="Times New Roman"/>
          <w:sz w:val="28"/>
          <w:szCs w:val="28"/>
          <w:lang w:val="en-US"/>
        </w:rPr>
        <w:t>OpenLayers</w:t>
      </w:r>
      <w:proofErr w:type="spellEnd"/>
      <w:r w:rsidRPr="00161B19">
        <w:rPr>
          <w:rFonts w:ascii="Times New Roman" w:hAnsi="Times New Roman" w:cs="Times New Roman"/>
          <w:sz w:val="28"/>
          <w:szCs w:val="28"/>
          <w:lang w:val="en-US"/>
        </w:rPr>
        <w:t xml:space="preserve">. OGC Vector Tiles / </w:t>
      </w:r>
      <w:proofErr w:type="spellStart"/>
      <w:r w:rsidRPr="00161B19">
        <w:rPr>
          <w:rFonts w:ascii="Times New Roman" w:hAnsi="Times New Roman" w:cs="Times New Roman"/>
          <w:sz w:val="28"/>
          <w:szCs w:val="28"/>
          <w:lang w:val="en-US"/>
        </w:rPr>
        <w:t>OGCVectorTile</w:t>
      </w:r>
      <w:proofErr w:type="spellEnd"/>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65" w:tgtFrame="_new" w:history="1">
        <w:r w:rsidRPr="00161B19">
          <w:rPr>
            <w:rStyle w:val="ac"/>
            <w:rFonts w:ascii="Times New Roman" w:hAnsi="Times New Roman" w:cs="Times New Roman"/>
            <w:sz w:val="28"/>
            <w:szCs w:val="28"/>
          </w:rPr>
          <w:t>https://openlayers.org/en/latest/apidoc/module-ol_source_OGCVectorTile-OGCVectorTile.html</w:t>
        </w:r>
      </w:hyperlink>
      <w:r w:rsidRPr="00161B19">
        <w:rPr>
          <w:rFonts w:ascii="Times New Roman" w:hAnsi="Times New Roman" w:cs="Times New Roman"/>
          <w:sz w:val="28"/>
          <w:szCs w:val="28"/>
        </w:rPr>
        <w:t xml:space="preserve"> (дата обращения: 22.04.2026).</w:t>
      </w:r>
    </w:p>
    <w:p w14:paraId="4C330660"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 xml:space="preserve">[64] Leaflet. Using </w:t>
      </w:r>
      <w:proofErr w:type="spellStart"/>
      <w:r w:rsidRPr="00161B19">
        <w:rPr>
          <w:rFonts w:ascii="Times New Roman" w:hAnsi="Times New Roman" w:cs="Times New Roman"/>
          <w:sz w:val="28"/>
          <w:szCs w:val="28"/>
          <w:lang w:val="en-US"/>
        </w:rPr>
        <w:t>GeoJSON</w:t>
      </w:r>
      <w:proofErr w:type="spellEnd"/>
      <w:r w:rsidRPr="00161B19">
        <w:rPr>
          <w:rFonts w:ascii="Times New Roman" w:hAnsi="Times New Roman" w:cs="Times New Roman"/>
          <w:sz w:val="28"/>
          <w:szCs w:val="28"/>
          <w:lang w:val="en-US"/>
        </w:rPr>
        <w:t xml:space="preserve"> with Leaflet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66" w:tgtFrame="_new" w:history="1">
        <w:r w:rsidRPr="00161B19">
          <w:rPr>
            <w:rStyle w:val="ac"/>
            <w:rFonts w:ascii="Times New Roman" w:hAnsi="Times New Roman" w:cs="Times New Roman"/>
            <w:sz w:val="28"/>
            <w:szCs w:val="28"/>
          </w:rPr>
          <w:t>https://leafletjs.com/examples/geojson/</w:t>
        </w:r>
      </w:hyperlink>
      <w:r w:rsidRPr="00161B19">
        <w:rPr>
          <w:rFonts w:ascii="Times New Roman" w:hAnsi="Times New Roman" w:cs="Times New Roman"/>
          <w:sz w:val="28"/>
          <w:szCs w:val="28"/>
        </w:rPr>
        <w:t xml:space="preserve"> (дата обращения: 22.04.2026).</w:t>
      </w:r>
    </w:p>
    <w:p w14:paraId="5C886F82"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lang w:val="en-US"/>
        </w:rPr>
        <w:t>[65] OMG. Unified Modeling Language (UML), Version 2.5.1 [</w:t>
      </w:r>
      <w:r w:rsidRPr="00161B19">
        <w:rPr>
          <w:rFonts w:ascii="Times New Roman" w:hAnsi="Times New Roman" w:cs="Times New Roman"/>
          <w:sz w:val="28"/>
          <w:szCs w:val="28"/>
        </w:rPr>
        <w:t>Электронный</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ресурс</w:t>
      </w:r>
      <w:r w:rsidRPr="00161B19">
        <w:rPr>
          <w:rFonts w:ascii="Times New Roman" w:hAnsi="Times New Roman" w:cs="Times New Roman"/>
          <w:sz w:val="28"/>
          <w:szCs w:val="28"/>
          <w:lang w:val="en-US"/>
        </w:rPr>
        <w:t xml:space="preserve">]. </w:t>
      </w:r>
      <w:r w:rsidRPr="00161B19">
        <w:rPr>
          <w:rFonts w:ascii="Times New Roman" w:hAnsi="Times New Roman" w:cs="Times New Roman"/>
          <w:sz w:val="28"/>
          <w:szCs w:val="28"/>
        </w:rPr>
        <w:t xml:space="preserve">URL: </w:t>
      </w:r>
      <w:hyperlink r:id="rId67" w:tgtFrame="_new" w:history="1">
        <w:r w:rsidRPr="00161B19">
          <w:rPr>
            <w:rStyle w:val="ac"/>
            <w:rFonts w:ascii="Times New Roman" w:hAnsi="Times New Roman" w:cs="Times New Roman"/>
            <w:sz w:val="28"/>
            <w:szCs w:val="28"/>
          </w:rPr>
          <w:t>https://www.omg.org/spec/UML/2.5.1/</w:t>
        </w:r>
      </w:hyperlink>
      <w:r w:rsidRPr="00161B19">
        <w:rPr>
          <w:rFonts w:ascii="Times New Roman" w:hAnsi="Times New Roman" w:cs="Times New Roman"/>
          <w:sz w:val="28"/>
          <w:szCs w:val="28"/>
        </w:rPr>
        <w:t xml:space="preserve"> (дата обращения: 22.04.2026).</w:t>
      </w:r>
    </w:p>
    <w:p w14:paraId="792AB7DF" w14:textId="77777777" w:rsidR="00161B19" w:rsidRPr="00161B19" w:rsidRDefault="00161B19" w:rsidP="00161B19">
      <w:pPr>
        <w:spacing w:after="0" w:line="360" w:lineRule="auto"/>
        <w:ind w:firstLine="709"/>
        <w:jc w:val="both"/>
        <w:rPr>
          <w:rFonts w:ascii="Times New Roman" w:hAnsi="Times New Roman" w:cs="Times New Roman"/>
          <w:sz w:val="28"/>
          <w:szCs w:val="28"/>
        </w:rPr>
      </w:pPr>
      <w:r w:rsidRPr="00161B19">
        <w:rPr>
          <w:rFonts w:ascii="Times New Roman" w:hAnsi="Times New Roman" w:cs="Times New Roman"/>
          <w:sz w:val="28"/>
          <w:szCs w:val="28"/>
        </w:rPr>
        <w:t>[66] Кадочников А. А., Якубайлик О. Э. Сервис-ориентированные веб-системы для обработки геопространственных данных // Вестник Новосибирского государственного университета. Серия: Информационные технологии. 2015. Т. 13, № 1. С. 37–45.</w:t>
      </w:r>
    </w:p>
    <w:p w14:paraId="74697F11" w14:textId="77777777" w:rsidR="00D01455" w:rsidRPr="0014552F" w:rsidRDefault="00D01455" w:rsidP="0014552F">
      <w:pPr>
        <w:spacing w:after="0" w:line="360" w:lineRule="auto"/>
        <w:ind w:firstLine="709"/>
        <w:jc w:val="both"/>
        <w:rPr>
          <w:rFonts w:ascii="Times New Roman" w:hAnsi="Times New Roman" w:cs="Times New Roman"/>
          <w:sz w:val="28"/>
          <w:szCs w:val="28"/>
        </w:rPr>
      </w:pPr>
    </w:p>
    <w:p w14:paraId="3880D6C3" w14:textId="77777777" w:rsidR="00F8404F" w:rsidRPr="0014552F" w:rsidRDefault="00F8404F" w:rsidP="0014552F">
      <w:pPr>
        <w:spacing w:after="0" w:line="360" w:lineRule="auto"/>
        <w:ind w:firstLine="709"/>
        <w:jc w:val="both"/>
        <w:rPr>
          <w:rFonts w:ascii="Times New Roman" w:hAnsi="Times New Roman" w:cs="Times New Roman"/>
          <w:sz w:val="28"/>
          <w:szCs w:val="28"/>
        </w:rPr>
      </w:pPr>
    </w:p>
    <w:sectPr w:rsidR="00F8404F" w:rsidRPr="0014552F">
      <w:footerReference w:type="default" r:id="rId6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09B1" w14:textId="77777777" w:rsidR="00B97BAF" w:rsidRDefault="00B97BAF" w:rsidP="00DD69EC">
      <w:pPr>
        <w:spacing w:after="0" w:line="240" w:lineRule="auto"/>
      </w:pPr>
      <w:r>
        <w:separator/>
      </w:r>
    </w:p>
  </w:endnote>
  <w:endnote w:type="continuationSeparator" w:id="0">
    <w:p w14:paraId="064CF4E3" w14:textId="77777777" w:rsidR="00B97BAF" w:rsidRDefault="00B97BAF" w:rsidP="00DD6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84400609"/>
      <w:docPartObj>
        <w:docPartGallery w:val="Page Numbers (Bottom of Page)"/>
        <w:docPartUnique/>
      </w:docPartObj>
    </w:sdtPr>
    <w:sdtContent>
      <w:p w14:paraId="5006BF6F" w14:textId="51973F09" w:rsidR="00DD69EC" w:rsidRPr="00DD69EC" w:rsidRDefault="00DD69EC" w:rsidP="00DD69EC">
        <w:pPr>
          <w:pStyle w:val="af2"/>
          <w:jc w:val="center"/>
          <w:rPr>
            <w:rFonts w:ascii="Times New Roman" w:hAnsi="Times New Roman" w:cs="Times New Roman"/>
          </w:rPr>
        </w:pPr>
        <w:r w:rsidRPr="00DD69EC">
          <w:rPr>
            <w:rFonts w:ascii="Times New Roman" w:hAnsi="Times New Roman" w:cs="Times New Roman"/>
          </w:rPr>
          <w:fldChar w:fldCharType="begin"/>
        </w:r>
        <w:r w:rsidRPr="00DD69EC">
          <w:rPr>
            <w:rFonts w:ascii="Times New Roman" w:hAnsi="Times New Roman" w:cs="Times New Roman"/>
          </w:rPr>
          <w:instrText>PAGE   \* MERGEFORMAT</w:instrText>
        </w:r>
        <w:r w:rsidRPr="00DD69EC">
          <w:rPr>
            <w:rFonts w:ascii="Times New Roman" w:hAnsi="Times New Roman" w:cs="Times New Roman"/>
          </w:rPr>
          <w:fldChar w:fldCharType="separate"/>
        </w:r>
        <w:r w:rsidRPr="00DD69EC">
          <w:rPr>
            <w:rFonts w:ascii="Times New Roman" w:hAnsi="Times New Roman" w:cs="Times New Roman"/>
          </w:rPr>
          <w:t>2</w:t>
        </w:r>
        <w:r w:rsidRPr="00DD69E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F7BA" w14:textId="77777777" w:rsidR="00B97BAF" w:rsidRDefault="00B97BAF" w:rsidP="00DD69EC">
      <w:pPr>
        <w:spacing w:after="0" w:line="240" w:lineRule="auto"/>
      </w:pPr>
      <w:r>
        <w:separator/>
      </w:r>
    </w:p>
  </w:footnote>
  <w:footnote w:type="continuationSeparator" w:id="0">
    <w:p w14:paraId="6F69863F" w14:textId="77777777" w:rsidR="00B97BAF" w:rsidRDefault="00B97BAF" w:rsidP="00DD6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238"/>
    <w:multiLevelType w:val="multilevel"/>
    <w:tmpl w:val="702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0346"/>
    <w:multiLevelType w:val="multilevel"/>
    <w:tmpl w:val="6C28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7679F"/>
    <w:multiLevelType w:val="hybridMultilevel"/>
    <w:tmpl w:val="6AEE82F4"/>
    <w:lvl w:ilvl="0" w:tplc="6FBE6FC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CA49BA"/>
    <w:multiLevelType w:val="multilevel"/>
    <w:tmpl w:val="3926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01C1D"/>
    <w:multiLevelType w:val="multilevel"/>
    <w:tmpl w:val="870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548B7"/>
    <w:multiLevelType w:val="multilevel"/>
    <w:tmpl w:val="BEBE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02A68"/>
    <w:multiLevelType w:val="multilevel"/>
    <w:tmpl w:val="2D3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258E0"/>
    <w:multiLevelType w:val="multilevel"/>
    <w:tmpl w:val="85E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6794E"/>
    <w:multiLevelType w:val="multilevel"/>
    <w:tmpl w:val="FEF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728C1"/>
    <w:multiLevelType w:val="multilevel"/>
    <w:tmpl w:val="5C8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961AC"/>
    <w:multiLevelType w:val="multilevel"/>
    <w:tmpl w:val="AE3A63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7D11C73"/>
    <w:multiLevelType w:val="multilevel"/>
    <w:tmpl w:val="197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11AB6"/>
    <w:multiLevelType w:val="multilevel"/>
    <w:tmpl w:val="CAB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C5E5E"/>
    <w:multiLevelType w:val="multilevel"/>
    <w:tmpl w:val="1FF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33C3E"/>
    <w:multiLevelType w:val="multilevel"/>
    <w:tmpl w:val="B7E2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A67F70"/>
    <w:multiLevelType w:val="multilevel"/>
    <w:tmpl w:val="620E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A117E6"/>
    <w:multiLevelType w:val="multilevel"/>
    <w:tmpl w:val="060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9271D"/>
    <w:multiLevelType w:val="multilevel"/>
    <w:tmpl w:val="5EA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0415"/>
    <w:multiLevelType w:val="multilevel"/>
    <w:tmpl w:val="965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8444D"/>
    <w:multiLevelType w:val="multilevel"/>
    <w:tmpl w:val="F06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A3B80"/>
    <w:multiLevelType w:val="multilevel"/>
    <w:tmpl w:val="B6B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E0399"/>
    <w:multiLevelType w:val="multilevel"/>
    <w:tmpl w:val="62D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355153">
    <w:abstractNumId w:val="3"/>
  </w:num>
  <w:num w:numId="2" w16cid:durableId="843781651">
    <w:abstractNumId w:val="7"/>
  </w:num>
  <w:num w:numId="3" w16cid:durableId="122043830">
    <w:abstractNumId w:val="5"/>
  </w:num>
  <w:num w:numId="4" w16cid:durableId="34938419">
    <w:abstractNumId w:val="12"/>
  </w:num>
  <w:num w:numId="5" w16cid:durableId="126625901">
    <w:abstractNumId w:val="9"/>
  </w:num>
  <w:num w:numId="6" w16cid:durableId="977303828">
    <w:abstractNumId w:val="8"/>
  </w:num>
  <w:num w:numId="7" w16cid:durableId="2095933925">
    <w:abstractNumId w:val="11"/>
  </w:num>
  <w:num w:numId="8" w16cid:durableId="1550603873">
    <w:abstractNumId w:val="13"/>
  </w:num>
  <w:num w:numId="9" w16cid:durableId="132334050">
    <w:abstractNumId w:val="6"/>
  </w:num>
  <w:num w:numId="10" w16cid:durableId="1286234091">
    <w:abstractNumId w:val="0"/>
  </w:num>
  <w:num w:numId="11" w16cid:durableId="2137410039">
    <w:abstractNumId w:val="4"/>
  </w:num>
  <w:num w:numId="12" w16cid:durableId="1568832654">
    <w:abstractNumId w:val="21"/>
  </w:num>
  <w:num w:numId="13" w16cid:durableId="1115903931">
    <w:abstractNumId w:val="1"/>
  </w:num>
  <w:num w:numId="14" w16cid:durableId="684552275">
    <w:abstractNumId w:val="17"/>
  </w:num>
  <w:num w:numId="15" w16cid:durableId="1392457639">
    <w:abstractNumId w:val="18"/>
  </w:num>
  <w:num w:numId="16" w16cid:durableId="202718288">
    <w:abstractNumId w:val="16"/>
  </w:num>
  <w:num w:numId="17" w16cid:durableId="1306086071">
    <w:abstractNumId w:val="19"/>
  </w:num>
  <w:num w:numId="18" w16cid:durableId="171845859">
    <w:abstractNumId w:val="20"/>
  </w:num>
  <w:num w:numId="19" w16cid:durableId="240331053">
    <w:abstractNumId w:val="15"/>
  </w:num>
  <w:num w:numId="20" w16cid:durableId="1742211680">
    <w:abstractNumId w:val="14"/>
  </w:num>
  <w:num w:numId="21" w16cid:durableId="2062171634">
    <w:abstractNumId w:val="2"/>
  </w:num>
  <w:num w:numId="22" w16cid:durableId="1493982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5D"/>
    <w:rsid w:val="00006643"/>
    <w:rsid w:val="0004009E"/>
    <w:rsid w:val="0005208F"/>
    <w:rsid w:val="001121C2"/>
    <w:rsid w:val="0014552F"/>
    <w:rsid w:val="00161B19"/>
    <w:rsid w:val="001D4745"/>
    <w:rsid w:val="001E1D1B"/>
    <w:rsid w:val="001E2E32"/>
    <w:rsid w:val="002054F0"/>
    <w:rsid w:val="002111D5"/>
    <w:rsid w:val="00245BE1"/>
    <w:rsid w:val="002A47FA"/>
    <w:rsid w:val="002E7C20"/>
    <w:rsid w:val="002F0330"/>
    <w:rsid w:val="002F0432"/>
    <w:rsid w:val="00303EFA"/>
    <w:rsid w:val="00327B4D"/>
    <w:rsid w:val="00446DF6"/>
    <w:rsid w:val="00453882"/>
    <w:rsid w:val="00526593"/>
    <w:rsid w:val="005276A7"/>
    <w:rsid w:val="00567935"/>
    <w:rsid w:val="006E27BB"/>
    <w:rsid w:val="006E767F"/>
    <w:rsid w:val="0077488A"/>
    <w:rsid w:val="0078775D"/>
    <w:rsid w:val="00853B33"/>
    <w:rsid w:val="008D01D1"/>
    <w:rsid w:val="00922D5A"/>
    <w:rsid w:val="00A70365"/>
    <w:rsid w:val="00AE08D8"/>
    <w:rsid w:val="00B6135E"/>
    <w:rsid w:val="00B97BAF"/>
    <w:rsid w:val="00BB40B1"/>
    <w:rsid w:val="00C617B3"/>
    <w:rsid w:val="00C95F5A"/>
    <w:rsid w:val="00CB02B5"/>
    <w:rsid w:val="00D01455"/>
    <w:rsid w:val="00D260CA"/>
    <w:rsid w:val="00D559E5"/>
    <w:rsid w:val="00D6175A"/>
    <w:rsid w:val="00DB4CEE"/>
    <w:rsid w:val="00DC5C33"/>
    <w:rsid w:val="00DD69EC"/>
    <w:rsid w:val="00E0123A"/>
    <w:rsid w:val="00E154FC"/>
    <w:rsid w:val="00E25B6F"/>
    <w:rsid w:val="00F57EF2"/>
    <w:rsid w:val="00F8404F"/>
    <w:rsid w:val="00FC6061"/>
    <w:rsid w:val="00FE5A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1C3D"/>
  <w15:chartTrackingRefBased/>
  <w15:docId w15:val="{FE897090-BAFC-4A87-923B-9C763FCB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7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87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77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77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77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77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77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77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77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775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8775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8775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775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775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77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775D"/>
    <w:rPr>
      <w:rFonts w:eastAsiaTheme="majorEastAsia" w:cstheme="majorBidi"/>
      <w:color w:val="595959" w:themeColor="text1" w:themeTint="A6"/>
    </w:rPr>
  </w:style>
  <w:style w:type="character" w:customStyle="1" w:styleId="80">
    <w:name w:val="Заголовок 8 Знак"/>
    <w:basedOn w:val="a0"/>
    <w:link w:val="8"/>
    <w:uiPriority w:val="9"/>
    <w:semiHidden/>
    <w:rsid w:val="007877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775D"/>
    <w:rPr>
      <w:rFonts w:eastAsiaTheme="majorEastAsia" w:cstheme="majorBidi"/>
      <w:color w:val="272727" w:themeColor="text1" w:themeTint="D8"/>
    </w:rPr>
  </w:style>
  <w:style w:type="paragraph" w:styleId="a3">
    <w:name w:val="Title"/>
    <w:basedOn w:val="a"/>
    <w:next w:val="a"/>
    <w:link w:val="a4"/>
    <w:uiPriority w:val="10"/>
    <w:qFormat/>
    <w:rsid w:val="00787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77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775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77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775D"/>
    <w:pPr>
      <w:spacing w:before="160"/>
      <w:jc w:val="center"/>
    </w:pPr>
    <w:rPr>
      <w:i/>
      <w:iCs/>
      <w:color w:val="404040" w:themeColor="text1" w:themeTint="BF"/>
    </w:rPr>
  </w:style>
  <w:style w:type="character" w:customStyle="1" w:styleId="22">
    <w:name w:val="Цитата 2 Знак"/>
    <w:basedOn w:val="a0"/>
    <w:link w:val="21"/>
    <w:uiPriority w:val="29"/>
    <w:rsid w:val="0078775D"/>
    <w:rPr>
      <w:i/>
      <w:iCs/>
      <w:color w:val="404040" w:themeColor="text1" w:themeTint="BF"/>
    </w:rPr>
  </w:style>
  <w:style w:type="paragraph" w:styleId="a7">
    <w:name w:val="List Paragraph"/>
    <w:basedOn w:val="a"/>
    <w:uiPriority w:val="34"/>
    <w:qFormat/>
    <w:rsid w:val="0078775D"/>
    <w:pPr>
      <w:ind w:left="720"/>
      <w:contextualSpacing/>
    </w:pPr>
  </w:style>
  <w:style w:type="character" w:styleId="a8">
    <w:name w:val="Intense Emphasis"/>
    <w:basedOn w:val="a0"/>
    <w:uiPriority w:val="21"/>
    <w:qFormat/>
    <w:rsid w:val="0078775D"/>
    <w:rPr>
      <w:i/>
      <w:iCs/>
      <w:color w:val="0F4761" w:themeColor="accent1" w:themeShade="BF"/>
    </w:rPr>
  </w:style>
  <w:style w:type="paragraph" w:styleId="a9">
    <w:name w:val="Intense Quote"/>
    <w:basedOn w:val="a"/>
    <w:next w:val="a"/>
    <w:link w:val="aa"/>
    <w:uiPriority w:val="30"/>
    <w:qFormat/>
    <w:rsid w:val="00787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8775D"/>
    <w:rPr>
      <w:i/>
      <w:iCs/>
      <w:color w:val="0F4761" w:themeColor="accent1" w:themeShade="BF"/>
    </w:rPr>
  </w:style>
  <w:style w:type="character" w:styleId="ab">
    <w:name w:val="Intense Reference"/>
    <w:basedOn w:val="a0"/>
    <w:uiPriority w:val="32"/>
    <w:qFormat/>
    <w:rsid w:val="0078775D"/>
    <w:rPr>
      <w:b/>
      <w:bCs/>
      <w:smallCaps/>
      <w:color w:val="0F4761" w:themeColor="accent1" w:themeShade="BF"/>
      <w:spacing w:val="5"/>
    </w:rPr>
  </w:style>
  <w:style w:type="character" w:styleId="ac">
    <w:name w:val="Hyperlink"/>
    <w:basedOn w:val="a0"/>
    <w:uiPriority w:val="99"/>
    <w:unhideWhenUsed/>
    <w:rsid w:val="00F8404F"/>
    <w:rPr>
      <w:color w:val="467886" w:themeColor="hyperlink"/>
      <w:u w:val="single"/>
    </w:rPr>
  </w:style>
  <w:style w:type="character" w:styleId="ad">
    <w:name w:val="Unresolved Mention"/>
    <w:basedOn w:val="a0"/>
    <w:uiPriority w:val="99"/>
    <w:semiHidden/>
    <w:unhideWhenUsed/>
    <w:rsid w:val="00F8404F"/>
    <w:rPr>
      <w:color w:val="605E5C"/>
      <w:shd w:val="clear" w:color="auto" w:fill="E1DFDD"/>
    </w:rPr>
  </w:style>
  <w:style w:type="character" w:styleId="ae">
    <w:name w:val="FollowedHyperlink"/>
    <w:basedOn w:val="a0"/>
    <w:uiPriority w:val="99"/>
    <w:semiHidden/>
    <w:unhideWhenUsed/>
    <w:rsid w:val="00F8404F"/>
    <w:rPr>
      <w:color w:val="96607D" w:themeColor="followedHyperlink"/>
      <w:u w:val="single"/>
    </w:rPr>
  </w:style>
  <w:style w:type="paragraph" w:styleId="af">
    <w:name w:val="Normal (Web)"/>
    <w:basedOn w:val="a"/>
    <w:uiPriority w:val="99"/>
    <w:semiHidden/>
    <w:unhideWhenUsed/>
    <w:rsid w:val="00922D5A"/>
    <w:rPr>
      <w:rFonts w:ascii="Times New Roman" w:hAnsi="Times New Roman" w:cs="Times New Roman"/>
      <w:sz w:val="24"/>
      <w:szCs w:val="24"/>
    </w:rPr>
  </w:style>
  <w:style w:type="paragraph" w:styleId="af0">
    <w:name w:val="header"/>
    <w:basedOn w:val="a"/>
    <w:link w:val="af1"/>
    <w:uiPriority w:val="99"/>
    <w:unhideWhenUsed/>
    <w:rsid w:val="00DD69EC"/>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D69EC"/>
  </w:style>
  <w:style w:type="paragraph" w:styleId="af2">
    <w:name w:val="footer"/>
    <w:basedOn w:val="a"/>
    <w:link w:val="af3"/>
    <w:uiPriority w:val="99"/>
    <w:unhideWhenUsed/>
    <w:rsid w:val="00DD69EC"/>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DD69EC"/>
  </w:style>
  <w:style w:type="paragraph" w:styleId="af4">
    <w:name w:val="TOC Heading"/>
    <w:basedOn w:val="1"/>
    <w:next w:val="a"/>
    <w:uiPriority w:val="39"/>
    <w:unhideWhenUsed/>
    <w:qFormat/>
    <w:rsid w:val="00AE08D8"/>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AE08D8"/>
    <w:pPr>
      <w:spacing w:after="100"/>
    </w:pPr>
  </w:style>
  <w:style w:type="paragraph" w:styleId="23">
    <w:name w:val="toc 2"/>
    <w:basedOn w:val="a"/>
    <w:next w:val="a"/>
    <w:autoRedefine/>
    <w:uiPriority w:val="39"/>
    <w:unhideWhenUsed/>
    <w:rsid w:val="00AE08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gc.org/standards/geotiff/" TargetMode="External"/><Relationship Id="rId21" Type="http://schemas.openxmlformats.org/officeDocument/2006/relationships/hyperlink" Target="https://elibrary.ru/item.asp?id=54913971&amp;utm_source=chatgpt.com" TargetMode="External"/><Relationship Id="rId42" Type="http://schemas.openxmlformats.org/officeDocument/2006/relationships/hyperlink" Target="https://operations.osmfoundation.org/policies/tiles/?utm_source=chatgpt.com" TargetMode="External"/><Relationship Id="rId47" Type="http://schemas.openxmlformats.org/officeDocument/2006/relationships/hyperlink" Target="https://dev.mysql.com/doc/refman/8.4/en/spatial-function-reference.html" TargetMode="External"/><Relationship Id="rId63" Type="http://schemas.openxmlformats.org/officeDocument/2006/relationships/hyperlink" Target="https://cyberleninka.ru/article/n/vizualizatsiya-dannyh-na-geoportale-dlya-kontrolya-sanitarno-epidemiologicheskoy-situatsii-v-arkticheskoy-zone-rossiyskoy?utm_source=chatgpt.com"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europa.eu/en/publications/datastories/2024-geospatial-trends" TargetMode="External"/><Relationship Id="rId29" Type="http://schemas.openxmlformats.org/officeDocument/2006/relationships/hyperlink" Target="https://www.ogc.org/standards/wmts/" TargetMode="External"/><Relationship Id="rId11" Type="http://schemas.openxmlformats.org/officeDocument/2006/relationships/hyperlink" Target="https://cyberleninka.ru/article/n/veb-kartografirovanie-kak-sovremennaya-gis-tehnologiya-predstavleniya-rezultatov-geoekologicheskoy-otsenki-gorodov-na-primere?utm_source=chatgpt.com" TargetMode="External"/><Relationship Id="rId24" Type="http://schemas.openxmlformats.org/officeDocument/2006/relationships/hyperlink" Target="https://datatracker.ietf.org/doc/html/rfc7946" TargetMode="External"/><Relationship Id="rId32" Type="http://schemas.openxmlformats.org/officeDocument/2006/relationships/hyperlink" Target="https://cyberleninka.ru/article/n/podhod-k-dinamicheskoy-vizualizatsii-raznorodnyh-geoprostranstvennyh-vektornyh-izobrazheniy?utm_source=chatgpt.com" TargetMode="External"/><Relationship Id="rId37" Type="http://schemas.openxmlformats.org/officeDocument/2006/relationships/hyperlink" Target="https://cyberleninka.ru/article/n/obrabotka-nefunktsionalnyh-trebovaniy-na-stadiyah-analiza-i-proektirovaniya-programmnogo-obespecheniya?utm_source=chatgpt.com" TargetMode="External"/><Relationship Id="rId40" Type="http://schemas.openxmlformats.org/officeDocument/2006/relationships/hyperlink" Target="https://yandex.ru/dev/jsapi30/doc/ru/quick-start" TargetMode="External"/><Relationship Id="rId45" Type="http://schemas.openxmlformats.org/officeDocument/2006/relationships/hyperlink" Target="https://postgis.net/documentation/?utm_source=chatgpt.com" TargetMode="External"/><Relationship Id="rId53" Type="http://schemas.openxmlformats.org/officeDocument/2006/relationships/hyperlink" Target="https://flask.palletsprojects.com/?utm_source=chatgpt.com" TargetMode="External"/><Relationship Id="rId58" Type="http://schemas.openxmlformats.org/officeDocument/2006/relationships/hyperlink" Target="https://leafletjs.com/?utm_source=chatgpt.com" TargetMode="External"/><Relationship Id="rId66" Type="http://schemas.openxmlformats.org/officeDocument/2006/relationships/hyperlink" Target="https://leafletjs.com/examples/geojson/?utm_source=chatgpt.com" TargetMode="External"/><Relationship Id="rId5" Type="http://schemas.openxmlformats.org/officeDocument/2006/relationships/webSettings" Target="webSettings.xml"/><Relationship Id="rId61" Type="http://schemas.openxmlformats.org/officeDocument/2006/relationships/hyperlink" Target="https://openlayers.org/?utm_source=chatgpt.com" TargetMode="External"/><Relationship Id="rId19" Type="http://schemas.openxmlformats.org/officeDocument/2006/relationships/hyperlink" Target="https://cyberleninka.ru/article/n/3d-prostranstvennye-dannye-kak-instrument-upravleniya-razvitiem-territoriy?utm_source=chatgpt.com" TargetMode="External"/><Relationship Id="rId14" Type="http://schemas.openxmlformats.org/officeDocument/2006/relationships/hyperlink" Target="https://www.mdpi.com/2071-1050/16/15/6439?utm_source=chatgpt.com" TargetMode="External"/><Relationship Id="rId22" Type="http://schemas.openxmlformats.org/officeDocument/2006/relationships/hyperlink" Target="https://cyberleninka.ru/article/n/geoinformatsionnoe-kartografirovanie-dorozhnyh-usloviy-s-ispolzovaniem-prostranstvennyh-dannyh-openstreetmap?utm_source=chatgpt.com" TargetMode="External"/><Relationship Id="rId27" Type="http://schemas.openxmlformats.org/officeDocument/2006/relationships/hyperlink" Target="https://www.ogc.org/standards/wms/" TargetMode="External"/><Relationship Id="rId30" Type="http://schemas.openxmlformats.org/officeDocument/2006/relationships/hyperlink" Target="https://cyberleninka.ru/article/n/primenenie-prostranstvennyh-dannyh-v-prilozheniyah-trehmernoy-kompyuternoy-grafiki?utm_source=chatgpt.com" TargetMode="External"/><Relationship Id="rId35" Type="http://schemas.openxmlformats.org/officeDocument/2006/relationships/hyperlink" Target="https://cyberleninka.ru/article/n/k-voprosu-o-metode-issledovaniya-polzovatelskih-trebovaniy-k-programmnomu-obespecheniyu?utm_source=chatgpt.com" TargetMode="External"/><Relationship Id="rId43" Type="http://schemas.openxmlformats.org/officeDocument/2006/relationships/hyperlink" Target="https://cyberleninka.ru/article/n/sravnitelnyy-analiz-sistem-upravleniya-bazami-dannyh-pri-realizatsii-raspredelennogo-hranilischa-geodannyh?utm_source=chatgpt.com" TargetMode="External"/><Relationship Id="rId48" Type="http://schemas.openxmlformats.org/officeDocument/2006/relationships/hyperlink" Target="https://www.mongodb.com/docs/manual/geospatial-queries/?utm_source=chatgpt.com" TargetMode="External"/><Relationship Id="rId56" Type="http://schemas.openxmlformats.org/officeDocument/2006/relationships/hyperlink" Target="https://angular.dev/overview?utm_source=chatgpt.com" TargetMode="External"/><Relationship Id="rId64" Type="http://schemas.openxmlformats.org/officeDocument/2006/relationships/hyperlink" Target="https://openlayers.org/en/latest/examples/?utm_source=chatgpt.com"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django-rest-framework.org/?utm_source=chatgpt.com" TargetMode="External"/><Relationship Id="rId3" Type="http://schemas.openxmlformats.org/officeDocument/2006/relationships/styles" Target="styles.xml"/><Relationship Id="rId12" Type="http://schemas.openxmlformats.org/officeDocument/2006/relationships/hyperlink" Target="https://elibrary.ru/item.asp?id=50477883&amp;utm_source=chatgpt.com" TargetMode="External"/><Relationship Id="rId17" Type="http://schemas.openxmlformats.org/officeDocument/2006/relationships/hyperlink" Target="https://cyberleninka.ru/article/n/otkrytye-prostranstvennye-dannye-dlya-issledovaniya-territoriy-i-tsifrovye-servisy-dostupa-k-nim?utm_source=chatgpt.com" TargetMode="External"/><Relationship Id="rId25" Type="http://schemas.openxmlformats.org/officeDocument/2006/relationships/hyperlink" Target="https://www.ogc.org/standards/geopackage/" TargetMode="External"/><Relationship Id="rId33" Type="http://schemas.openxmlformats.org/officeDocument/2006/relationships/hyperlink" Target="https://cyberleninka.ru/article/n/modelirovanie-mestnosti-v-geoinformatsionnyh-sistemah?utm_source=chatgpt.com" TargetMode="External"/><Relationship Id="rId38" Type="http://schemas.openxmlformats.org/officeDocument/2006/relationships/hyperlink" Target="https://www.openstreetmap.org/copyright" TargetMode="External"/><Relationship Id="rId46" Type="http://schemas.openxmlformats.org/officeDocument/2006/relationships/hyperlink" Target="https://dev.mysql.com/doc/refman/8.4/en/spatial-type-overview.html" TargetMode="External"/><Relationship Id="rId59" Type="http://schemas.openxmlformats.org/officeDocument/2006/relationships/hyperlink" Target="https://maplibre.org/maplibre-gl-js/docs/" TargetMode="External"/><Relationship Id="rId67" Type="http://schemas.openxmlformats.org/officeDocument/2006/relationships/hyperlink" Target="https://www.omg.org/spec/UML/2.5.1/" TargetMode="External"/><Relationship Id="rId20" Type="http://schemas.openxmlformats.org/officeDocument/2006/relationships/hyperlink" Target="https://cyberleninka.ru/article/n/geoportaly-kak-bazovye-elementy-infrastruktury-prostranstvennyh-dannyh-analiz-tekuschego-sostoyaniya-voprosa-v-rossii?utm_source=chatgpt.com" TargetMode="External"/><Relationship Id="rId41" Type="http://schemas.openxmlformats.org/officeDocument/2006/relationships/hyperlink" Target="https://docs.2gis.com/?utm_source=chatgpt.com" TargetMode="External"/><Relationship Id="rId54" Type="http://schemas.openxmlformats.org/officeDocument/2006/relationships/hyperlink" Target="https://react.dev/?utm_source=chatgpt.com" TargetMode="External"/><Relationship Id="rId62" Type="http://schemas.openxmlformats.org/officeDocument/2006/relationships/hyperlink" Target="https://openlayers.org/doc/quickstart.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so-journal.ru/jour/article/view/268?utm_source=chatgpt.com" TargetMode="External"/><Relationship Id="rId23" Type="http://schemas.openxmlformats.org/officeDocument/2006/relationships/hyperlink" Target="https://cyberleninka.ru/article/n/primenenie-otkrytyh-geodannyh-s-geoiformatsionnyh-resursov-dlya-analiza-territorii-na-primere-gorodskogo-okruga-goroda-tyumen?utm_source=chatgpt.com" TargetMode="External"/><Relationship Id="rId28" Type="http://schemas.openxmlformats.org/officeDocument/2006/relationships/hyperlink" Target="https://www.ogc.org/standards/wfs/" TargetMode="External"/><Relationship Id="rId36" Type="http://schemas.openxmlformats.org/officeDocument/2006/relationships/hyperlink" Target="https://www.iso.org/standard/78176.html?utm_source=chatgpt.com" TargetMode="External"/><Relationship Id="rId49" Type="http://schemas.openxmlformats.org/officeDocument/2006/relationships/hyperlink" Target="https://fastapi.tiangolo.com/?utm_source=chatgpt.com" TargetMode="External"/><Relationship Id="rId57" Type="http://schemas.openxmlformats.org/officeDocument/2006/relationships/hyperlink" Target="https://cyberleninka.ru/article/n/a-comparative-analysis-of-component-based-architectures-in-web-design-for-scalable-applications?utm_source=chatgpt.com" TargetMode="External"/><Relationship Id="rId10" Type="http://schemas.openxmlformats.org/officeDocument/2006/relationships/hyperlink" Target="https://cyberleninka.ru/article/n/razrabotka-web-adaptatsii-gis-sistemy-winmap-na-osnove-trehurovnevoy-arhitektury?utm_source=chatgpt.com" TargetMode="External"/><Relationship Id="rId31" Type="http://schemas.openxmlformats.org/officeDocument/2006/relationships/hyperlink" Target="https://cyberleninka.ru/article/n/problemy-ispolzovaniya-sovremennogo-instrumentariya-dlya-sozdaniya-interaktivnyh-turistskih-veb-kart-i-geoportalov?utm_source=chatgpt.com" TargetMode="External"/><Relationship Id="rId44" Type="http://schemas.openxmlformats.org/officeDocument/2006/relationships/hyperlink" Target="https://www.postgresql.org/docs/current/intro-whatis.html?utm_source=chatgpt.com" TargetMode="External"/><Relationship Id="rId52" Type="http://schemas.openxmlformats.org/officeDocument/2006/relationships/hyperlink" Target="https://www.django-rest-framework.org/topics/documenting-your-api/?utm_source=chatgpt.com" TargetMode="External"/><Relationship Id="rId60" Type="http://schemas.openxmlformats.org/officeDocument/2006/relationships/hyperlink" Target="https://maplibre.org/maplibre-style-spec/" TargetMode="External"/><Relationship Id="rId65" Type="http://schemas.openxmlformats.org/officeDocument/2006/relationships/hyperlink" Target="https://openlayers.org/en/latest/apidoc/module-ol_source_OGCVectorTile-OGCVectorTile.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library.ru/item.asp?id=82282264&amp;utm_source=chatgpt.com" TargetMode="External"/><Relationship Id="rId18" Type="http://schemas.openxmlformats.org/officeDocument/2006/relationships/hyperlink" Target="https://cyberleninka.ru/article/n/istochniki-otkrytyh-geoprostranstvennyh-dannyh-i-sposoby-ih-ispolzovaniya?utm_source=chatgpt.com" TargetMode="External"/><Relationship Id="rId39" Type="http://schemas.openxmlformats.org/officeDocument/2006/relationships/hyperlink" Target="https://download.geofabrik.de/?utm_source=chatgpt.com" TargetMode="External"/><Relationship Id="rId34" Type="http://schemas.openxmlformats.org/officeDocument/2006/relationships/hyperlink" Target="https://ogcapi.ogc.org/coverages/" TargetMode="External"/><Relationship Id="rId50" Type="http://schemas.openxmlformats.org/officeDocument/2006/relationships/hyperlink" Target="https://fastapi.tiangolo.com/features/?utm_source=chatgpt.com" TargetMode="External"/><Relationship Id="rId55" Type="http://schemas.openxmlformats.org/officeDocument/2006/relationships/hyperlink" Target="https://vuejs.org/guide/introduction.htm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F1359-AF19-41F5-911B-5B88A662F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106</Pages>
  <Words>29819</Words>
  <Characters>169971</Characters>
  <Application>Microsoft Office Word</Application>
  <DocSecurity>0</DocSecurity>
  <Lines>1416</Lines>
  <Paragraphs>398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Найдёнов Александр Алексеевич</dc:creator>
  <cp:keywords/>
  <dc:description/>
  <cp:lastModifiedBy>Найдёнов Александр Алексеевич</cp:lastModifiedBy>
  <cp:revision>2</cp:revision>
  <dcterms:created xsi:type="dcterms:W3CDTF">2026-04-22T17:47:00Z</dcterms:created>
  <dcterms:modified xsi:type="dcterms:W3CDTF">2026-04-22T17:47:00Z</dcterms:modified>
</cp:coreProperties>
</file>