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141414"/>
          </w:tcPr>
          <w:p>
            <w:pPr>
              <w:jc w:val="left"/>
            </w:pPr>
            <w:r>
              <w:rPr>
                <w:b/>
                <w:color w:val="E50914"/>
                <w:sz w:val="18"/>
              </w:rPr>
              <w:t>iMovies — Movie Ticket Booking Made Simple</w:t>
              <w:br/>
              <w:t>SKILLWALLET SUBMISSION: PROJECT EXECUTION | TASK #19</w:t>
              <w:br/>
            </w:r>
          </w:p>
          <w:p>
            <w:r>
              <w:rPr>
                <w:b/>
                <w:color w:val="FFFFFF"/>
                <w:sz w:val="34"/>
              </w:rPr>
              <w:t>Demo Video Walkthrough &amp; Script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9F0F0"/>
          </w:tcPr>
          <w:p>
            <w:r>
              <w:rPr>
                <w:b/>
                <w:color w:val="E50914"/>
              </w:rPr>
              <w:t xml:space="preserve">Task Overview: </w:t>
            </w:r>
            <w:r>
              <w:rPr>
                <w:color w:val="282828"/>
              </w:rPr>
              <w:t>Official submission document for SkillWallet task: 'Demo Video Walkthrough &amp; Script' under the 'Project Execution' epic. Built and verified in the iMovies MERN stack codebase.</w:t>
            </w:r>
          </w:p>
        </w:tc>
      </w:tr>
    </w:tbl>
    <w:p/>
    <w:p>
      <w:pPr>
        <w:pStyle w:val="Heading2"/>
      </w:pPr>
      <w:r>
        <w:rPr>
          <w:b/>
          <w:color w:val="1E1E1E"/>
          <w:sz w:val="26"/>
        </w:rPr>
        <w:t>1. Video Walkthrough Agenda (Page 34)</w:t>
      </w:r>
    </w:p>
    <w:p>
      <w:pPr>
        <w:spacing w:line="276" w:lineRule="auto" w:after="120"/>
      </w:pPr>
    </w:p>
    <w:p>
      <w:r>
        <w:t>This script details the comprehensive 5-minute video demonstration covering all functional workflows for SkillWallet assessment:</w:t>
      </w:r>
    </w:p>
    <w:p>
      <w:pPr>
        <w:pStyle w:val="Heading2"/>
      </w:pPr>
      <w:r>
        <w:rPr>
          <w:b/>
          <w:color w:val="1E1E1E"/>
          <w:sz w:val="26"/>
        </w:rPr>
        <w:t>2. Time-Stamped Demonstration Script</w:t>
      </w:r>
    </w:p>
    <w:p>
      <w:pPr>
        <w:spacing w:line="276" w:lineRule="auto" w:after="120"/>
      </w:pPr>
    </w:p>
    <w:p>
      <w:pPr>
        <w:pStyle w:val="ListBullet"/>
      </w:pPr>
      <w:r>
        <w:t>0:00 - 0:45 | Introduction &amp; Landing Page: Overview of iMovies architecture, responsive cinema aesthetic, and navigation bar.</w:t>
      </w:r>
    </w:p>
    <w:p>
      <w:pPr>
        <w:pStyle w:val="ListBullet"/>
      </w:pPr>
      <w:r>
        <w:t>0:45 - 1:30 | User Authentication &amp; Browsing: User registration, login, search bar query, genre filtering, and opening the MovieDetails popup trailer.</w:t>
      </w:r>
    </w:p>
    <w:p>
      <w:pPr>
        <w:pStyle w:val="ListBullet"/>
      </w:pPr>
      <w:r>
        <w:t>1:30 - 2:45 | Show Selection &amp; Seat Booking: Selecting showtimes at PVR Cinemas, interactive seat map selection across Balcony and Middle tiers, real-time subtotal calculation, payment checkout modal, and booking confirmation.</w:t>
      </w:r>
    </w:p>
    <w:p>
      <w:pPr>
        <w:pStyle w:val="ListBullet"/>
      </w:pPr>
      <w:r>
        <w:t>2:45 - 3:30 | E-Tickets &amp; Watchlist: Inspecting the confirmed ticket pass with QR code, reviewing cancellation options, and testing the movie watchlist.</w:t>
      </w:r>
    </w:p>
    <w:p>
      <w:pPr>
        <w:pStyle w:val="ListBullet"/>
      </w:pPr>
      <w:r>
        <w:t>3:30 - 4:45 | Admin Control Center: Admin login, analytics dashboard review (revenue counter, booking tally), adding a new movie release, and scheduling a new showtime.</w:t>
      </w:r>
    </w:p>
    <w:p>
      <w:pPr>
        <w:pStyle w:val="ListBullet"/>
      </w:pPr>
      <w:r>
        <w:t>4:45 - 5:00 | Conclusion &amp; Architecture Summary: Summary of MERN stack compliance, Mongoose ODM models, and automated cron background services.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