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Engineering Conventions</w:t>
      </w:r>
    </w:p>
    <w:p>
      <w:pPr>
        <w:pStyle w:val="Heading2"/>
      </w:pPr>
      <w:r>
        <w:t xml:space="preserve">Naming</w:t>
      </w:r>
    </w:p>
    <w:p>
      <w:pPr>
        <w:pStyle w:val="BodyText"/>
      </w:pPr>
      <w:r>
        <w:t xml:space="preserve">Modules are named after what they do, not after the pattern they use. A file called </w:t>
      </w:r>
      <w:r>
        <w:rPr>
          <w:rStyle w:val="VerbatimChar"/>
        </w:rPr>
        <w:t xml:space="preserve">BatchValidatorFactory</w:t>
      </w:r>
      <w:r>
        <w:t xml:space="preserve"> tells a reader nothing that </w:t>
      </w:r>
      <w:r>
        <w:rPr>
          <w:rStyle w:val="VerbatimChar"/>
        </w:rPr>
        <w:t xml:space="preserve">validate-batch</w:t>
      </w:r>
      <w:r>
        <w:t xml:space="preserve"> does not.</w:t>
      </w:r>
    </w:p>
    <w:p>
      <w:pPr>
        <w:pStyle w:val="Heading2"/>
      </w:pPr>
      <w:r>
        <w:t xml:space="preserve">Error handling</w:t>
      </w:r>
    </w:p>
    <w:p>
      <w:pPr>
        <w:pStyle w:val="BodyText"/>
      </w:pPr>
      <w:r>
        <w:t xml:space="preserve">Never swallow an error to keep a request alive. A request that succeeds while losing data is worse than one that fails loudly.</w:t>
      </w:r>
    </w:p>
    <w:p>
      <w:pPr>
        <w:pStyle w:val="Heading2"/>
      </w:pPr>
      <w:r>
        <w:t xml:space="preserve">Testing</w:t>
      </w:r>
    </w:p>
    <w:p>
      <w:pPr>
        <w:pStyle w:val="BodyText"/>
      </w:pPr>
      <w:r>
        <w:t xml:space="preserve">Every bug fix ships with the test that would have caught it. A fix without one is a claim.</w:t>
      </w:r>
    </w:p>
    <w:p>
      <w:pPr>
        <w:pStyle w:val="Heading2"/>
      </w:pPr>
      <w:r>
        <w:t xml:space="preserve">Dependencies</w:t>
      </w:r>
    </w:p>
    <w:p>
      <w:pPr>
        <w:pStyle w:val="BodyText"/>
      </w:pPr>
      <w:r>
        <w:t xml:space="preserve">A new runtime dependency needs a written reason in the pull request. Development dependencies do not.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BodyText">
    <w:name w:val="Body Text"/>
    <w:basedOn w:val="Normal"/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2"/>
    </w:rPr>
  </w:style>
  <w:style w:type="paragraph" w:styleId="Heading3">
    <w:name w:val="Heading 3"/>
    <w:basedOn w:val="Normal"/>
    <w:pPr>
      <w:keepNext/>
      <w:outlineLvl w:val="2"/>
    </w:pPr>
    <w:rPr>
      <w:b/>
      <w:sz w:val="28"/>
    </w:rPr>
  </w:style>
  <w:style w:type="paragraph" w:styleId="Heading4">
    <w:name w:val="Heading 4"/>
    <w:basedOn w:val="Normal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pPr>
      <w:keepNext/>
      <w:outlineLvl w:val="4"/>
    </w:pPr>
    <w:rPr>
      <w:b/>
      <w:sz w:val="22"/>
    </w:rPr>
  </w:style>
  <w:style w:type="paragraph" w:styleId="Heading6">
    <w:name w:val="Heading 6"/>
    <w:basedOn w:val="Normal"/>
    <w:pPr>
      <w:keepNext/>
      <w:outlineLvl w:val="5"/>
    </w:pPr>
    <w:rPr>
      <w:b/>
      <w:sz w:val="22"/>
    </w:rPr>
  </w:style>
  <w:style w:type="paragraph" w:styleId="Heading7">
    <w:name w:val="Heading 7"/>
    <w:basedOn w:val="Normal"/>
    <w:pPr>
      <w:keepNext/>
      <w:outlineLvl w:val="6"/>
    </w:pPr>
    <w:rPr>
      <w:b/>
      <w:sz w:val="22"/>
    </w:rPr>
  </w:style>
  <w:style w:type="paragraph" w:styleId="Heading8">
    <w:name w:val="Heading 8"/>
    <w:basedOn w:val="Normal"/>
    <w:pPr>
      <w:keepNext/>
      <w:outlineLvl w:val="7"/>
    </w:pPr>
    <w:rPr>
      <w:b/>
      <w:sz w:val="22"/>
    </w:rPr>
  </w:style>
  <w:style w:type="paragraph" w:styleId="Heading9">
    <w:name w:val="Heading 9"/>
    <w:basedOn w:val="Normal"/>
    <w:pPr>
      <w:keepNext/>
      <w:outlineLvl w:val="8"/>
    </w:pPr>
    <w:rPr>
      <w:b/>
      <w:sz w:val="22"/>
    </w:rPr>
  </w:style>
  <w:style w:type="paragraph" w:styleId="BlockText">
    <w:name w:val="Block Text"/>
    <w:basedOn w:val="Normal"/>
    <w:pPr>
      <w:ind w:left="720"/>
    </w:pPr>
  </w:style>
  <w:style w:type="paragraph" w:styleId="SourceCode">
    <w:name w:val="Source Code"/>
    <w:basedOn w:val="Normal"/>
    <w:rPr>
      <w:rFonts w:ascii="Consolas" w:hAnsi="Consolas"/>
    </w:rPr>
  </w:style>
  <w:style w:type="character" w:styleId="Hyperlink">
    <w:name w:val="Hyperlink"/>
    <w:rPr>
      <w:color w:val="0563C1"/>
      <w:u w:val="single"/>
    </w:rPr>
  </w:style>
  <w:style w:type="character" w:styleId="VerbatimChar">
    <w:name w:val="Verbatim Char"/>
    <w:rPr>
      <w:rFonts w:ascii="Consolas" w:hAnsi="Consolas"/>
    </w:rPr>
  </w:style>
  <w:style w:type="table" w:styleId="Table">
    <w:name w:val="Table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