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jc w:val="center"/>
      </w:pPr>
      <w:r>
        <w:rPr>
          <w:b/>
          <w:i w:val="0"/>
          <w:color w:val="595959"/>
          <w:sz w:val="24"/>
        </w:rPr>
        <w:t>PROYECTO SOCIOCOMUNITARIO PRODUCTIVO</w:t>
      </w:r>
    </w:p>
    <w:p>
      <w:pPr>
        <w:spacing w:after="120"/>
      </w:pPr>
    </w:p>
    <w:p>
      <w:pPr>
        <w:pStyle w:val="Title"/>
        <w:jc w:val="center"/>
      </w:pPr>
      <w:r>
        <w:rPr>
          <w:color w:val="6B1D2F"/>
        </w:rPr>
        <w:t>Documento de Requerimientos y Product Backlog</w:t>
      </w:r>
    </w:p>
    <w:p>
      <w:pPr>
        <w:jc w:val="center"/>
      </w:pPr>
      <w:r>
        <w:rPr>
          <w:b/>
          <w:i w:val="0"/>
          <w:color w:val="6B1D2F"/>
          <w:sz w:val="30"/>
        </w:rPr>
        <w:t>ImportaChina — Tienda web de productos importados de China</w:t>
      </w:r>
    </w:p>
    <w:p>
      <w:pPr>
        <w:jc w:val="center"/>
      </w:pPr>
      <w:r>
        <w:rPr>
          <w:b w:val="0"/>
          <w:i/>
          <w:color w:val="595959"/>
          <w:sz w:val="22"/>
        </w:rPr>
        <w:t>Metodología ágil (Scrum) · Laravel 12 · PHP 8.2+ · MySQL · Tailwind CSS</w:t>
      </w:r>
    </w:p>
    <w:p>
      <w:pPr>
        <w:spacing w:after="4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F4EFE6"/>
          </w:tcPr>
          <w:p>
            <w:r/>
            <w:r>
              <w:rPr>
                <w:b/>
                <w:sz w:val="22"/>
              </w:rPr>
              <w:t>Proyecto</w:t>
            </w:r>
          </w:p>
        </w:tc>
        <w:tc>
          <w:tcPr>
            <w:tcW w:type="dxa" w:w="6236"/>
          </w:tcPr>
          <w:p>
            <w:r/>
            <w:r>
              <w:rPr>
                <w:sz w:val="22"/>
              </w:rPr>
              <w:t>ImportaChina</w:t>
            </w:r>
          </w:p>
        </w:tc>
      </w:tr>
      <w:tr>
        <w:tc>
          <w:tcPr>
            <w:tcW w:type="dxa" w:w="2835"/>
            <w:shd w:val="clear" w:color="auto" w:fill="F4EFE6"/>
          </w:tcPr>
          <w:p>
            <w:r/>
            <w:r>
              <w:rPr>
                <w:b/>
                <w:sz w:val="22"/>
              </w:rPr>
              <w:t>Documento</w:t>
            </w:r>
          </w:p>
        </w:tc>
        <w:tc>
          <w:tcPr>
            <w:tcW w:type="dxa" w:w="6236"/>
          </w:tcPr>
          <w:p>
            <w:r/>
            <w:r>
              <w:rPr>
                <w:sz w:val="22"/>
              </w:rPr>
              <w:t>Requerimientos (§1) y Product Backlog (§2)</w:t>
            </w:r>
          </w:p>
        </w:tc>
      </w:tr>
      <w:tr>
        <w:tc>
          <w:tcPr>
            <w:tcW w:type="dxa" w:w="2835"/>
            <w:shd w:val="clear" w:color="auto" w:fill="F4EFE6"/>
          </w:tcPr>
          <w:p>
            <w:r/>
            <w:r>
              <w:rPr>
                <w:b/>
                <w:sz w:val="22"/>
              </w:rPr>
              <w:t>Versión</w:t>
            </w:r>
          </w:p>
        </w:tc>
        <w:tc>
          <w:tcPr>
            <w:tcW w:type="dxa" w:w="6236"/>
          </w:tcPr>
          <w:p>
            <w:r/>
            <w:r>
              <w:rPr>
                <w:sz w:val="22"/>
              </w:rPr>
              <w:t>1.0</w:t>
            </w:r>
          </w:p>
        </w:tc>
      </w:tr>
      <w:tr>
        <w:tc>
          <w:tcPr>
            <w:tcW w:type="dxa" w:w="2835"/>
            <w:shd w:val="clear" w:color="auto" w:fill="F4EFE6"/>
          </w:tcPr>
          <w:p>
            <w:r/>
            <w:r>
              <w:rPr>
                <w:b/>
                <w:sz w:val="22"/>
              </w:rPr>
              <w:t>Fecha</w:t>
            </w:r>
          </w:p>
        </w:tc>
        <w:tc>
          <w:tcPr>
            <w:tcW w:type="dxa" w:w="6236"/>
          </w:tcPr>
          <w:p>
            <w:r/>
            <w:r>
              <w:rPr>
                <w:sz w:val="22"/>
              </w:rPr>
              <w:t>13 de octubre de 2026</w:t>
            </w:r>
          </w:p>
        </w:tc>
      </w:tr>
      <w:tr>
        <w:tc>
          <w:tcPr>
            <w:tcW w:type="dxa" w:w="2835"/>
            <w:shd w:val="clear" w:color="auto" w:fill="F4EFE6"/>
          </w:tcPr>
          <w:p>
            <w:r/>
            <w:r>
              <w:rPr>
                <w:b/>
                <w:sz w:val="22"/>
              </w:rPr>
              <w:t>Metodología</w:t>
            </w:r>
          </w:p>
        </w:tc>
        <w:tc>
          <w:tcPr>
            <w:tcW w:type="dxa" w:w="6236"/>
          </w:tcPr>
          <w:p>
            <w:r/>
            <w:r>
              <w:rPr>
                <w:sz w:val="22"/>
              </w:rPr>
              <w:t>Scrum — Sprint 0 + 4 sprints de 2 semanas</w:t>
            </w:r>
          </w:p>
        </w:tc>
      </w:tr>
      <w:tr>
        <w:tc>
          <w:tcPr>
            <w:tcW w:type="dxa" w:w="2835"/>
            <w:shd w:val="clear" w:color="auto" w:fill="F4EFE6"/>
          </w:tcPr>
          <w:p>
            <w:r/>
            <w:r>
              <w:rPr>
                <w:b/>
                <w:sz w:val="22"/>
              </w:rPr>
              <w:t>Repositorio</w:t>
            </w:r>
          </w:p>
        </w:tc>
        <w:tc>
          <w:tcPr>
            <w:tcW w:type="dxa" w:w="6236"/>
          </w:tcPr>
          <w:p>
            <w:r/>
            <w:r>
              <w:rPr>
                <w:sz w:val="22"/>
              </w:rPr>
              <w:t>github.com/antoavila97/importachina</w:t>
            </w:r>
          </w:p>
        </w:tc>
      </w:tr>
      <w:tr>
        <w:tc>
          <w:tcPr>
            <w:tcW w:type="dxa" w:w="2835"/>
            <w:shd w:val="clear" w:color="auto" w:fill="F4EFE6"/>
          </w:tcPr>
          <w:p>
            <w:r/>
            <w:r>
              <w:rPr>
                <w:b/>
                <w:sz w:val="22"/>
              </w:rPr>
              <w:t>Entorno de producción</w:t>
            </w:r>
          </w:p>
        </w:tc>
        <w:tc>
          <w:tcPr>
            <w:tcW w:type="dxa" w:w="6236"/>
          </w:tcPr>
          <w:p>
            <w:r/>
            <w:r>
              <w:rPr>
                <w:sz w:val="22"/>
              </w:rPr>
              <w:t>importachina-production.up.railway.app</w:t>
            </w:r>
          </w:p>
        </w:tc>
      </w:tr>
      <w:tr>
        <w:tc>
          <w:tcPr>
            <w:tcW w:type="dxa" w:w="2835"/>
            <w:shd w:val="clear" w:color="auto" w:fill="F4EFE6"/>
          </w:tcPr>
          <w:p>
            <w:r/>
            <w:r>
              <w:rPr>
                <w:b/>
                <w:sz w:val="22"/>
              </w:rPr>
              <w:t>Docente</w:t>
            </w:r>
          </w:p>
        </w:tc>
        <w:tc>
          <w:tcPr>
            <w:tcW w:type="dxa" w:w="6236"/>
          </w:tcPr>
          <w:p>
            <w:r/>
            <w:r>
              <w:rPr>
                <w:sz w:val="22"/>
              </w:rPr>
              <w:t>____________________________</w:t>
            </w:r>
          </w:p>
        </w:tc>
      </w:tr>
      <w:tr>
        <w:tc>
          <w:tcPr>
            <w:tcW w:type="dxa" w:w="2835"/>
            <w:shd w:val="clear" w:color="auto" w:fill="F4EFE6"/>
          </w:tcPr>
          <w:p>
            <w:r/>
            <w:r>
              <w:rPr>
                <w:b/>
                <w:sz w:val="22"/>
              </w:rPr>
              <w:t>Integrante(s)</w:t>
            </w:r>
          </w:p>
        </w:tc>
        <w:tc>
          <w:tcPr>
            <w:tcW w:type="dxa" w:w="6236"/>
          </w:tcPr>
          <w:p>
            <w:r/>
            <w:r>
              <w:rPr>
                <w:sz w:val="22"/>
              </w:rPr>
              <w:t>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Índice</w:t>
      </w:r>
    </w:p>
    <w:p>
      <w:pPr>
        <w:spacing w:after="40"/>
      </w:pPr>
      <w:r>
        <w:rPr>
          <w:sz w:val="22"/>
        </w:rPr>
        <w:t>1. Introducción</w:t>
      </w:r>
    </w:p>
    <w:p>
      <w:pPr>
        <w:spacing w:after="40"/>
      </w:pPr>
      <w:r>
        <w:rPr>
          <w:sz w:val="22"/>
        </w:rPr>
        <w:t>2. Descripción general del producto</w:t>
      </w:r>
    </w:p>
    <w:p>
      <w:pPr>
        <w:spacing w:after="40"/>
      </w:pPr>
      <w:r>
        <w:rPr>
          <w:sz w:val="22"/>
        </w:rPr>
        <w:t>3. Alcance de la versión mínima (MVP)</w:t>
      </w:r>
    </w:p>
    <w:p>
      <w:pPr>
        <w:spacing w:after="40"/>
      </w:pPr>
      <w:r>
        <w:rPr>
          <w:sz w:val="22"/>
        </w:rPr>
        <w:t>4. Roles y permisos</w:t>
      </w:r>
    </w:p>
    <w:p>
      <w:pPr>
        <w:spacing w:after="40"/>
      </w:pPr>
      <w:r>
        <w:rPr>
          <w:sz w:val="22"/>
        </w:rPr>
        <w:t>5. Módulos del sistema</w:t>
      </w:r>
    </w:p>
    <w:p>
      <w:pPr>
        <w:spacing w:after="40"/>
      </w:pPr>
      <w:r>
        <w:rPr>
          <w:sz w:val="22"/>
        </w:rPr>
        <w:t>6. Requerimientos funcionales</w:t>
      </w:r>
    </w:p>
    <w:p>
      <w:pPr>
        <w:spacing w:after="40"/>
      </w:pPr>
      <w:r>
        <w:rPr>
          <w:sz w:val="22"/>
        </w:rPr>
        <w:t>7. Requerimientos no funcionales</w:t>
      </w:r>
    </w:p>
    <w:p>
      <w:pPr>
        <w:spacing w:after="40"/>
      </w:pPr>
      <w:r>
        <w:rPr>
          <w:sz w:val="22"/>
        </w:rPr>
        <w:t>8. Reglas de negocio</w:t>
      </w:r>
    </w:p>
    <w:p>
      <w:pPr>
        <w:spacing w:after="40"/>
      </w:pPr>
      <w:r>
        <w:rPr>
          <w:sz w:val="22"/>
        </w:rPr>
        <w:t>9. Product Backlog (16 historias de usuario)</w:t>
      </w:r>
    </w:p>
    <w:p>
      <w:pPr>
        <w:spacing w:after="40"/>
      </w:pPr>
      <w:r>
        <w:rPr>
          <w:sz w:val="22"/>
        </w:rPr>
        <w:t>10. Trazabilidad requerimiento → historia → pruebas</w:t>
      </w:r>
    </w:p>
    <w:p>
      <w:pPr>
        <w:spacing w:after="40"/>
      </w:pPr>
      <w:r>
        <w:rPr>
          <w:sz w:val="22"/>
        </w:rPr>
        <w:t>11. Definición de Terminado (DoD)</w:t>
      </w:r>
    </w:p>
    <w:p>
      <w:pPr>
        <w:spacing w:after="40"/>
      </w:pPr>
      <w:r>
        <w:rPr>
          <w:sz w:val="22"/>
        </w:rPr>
        <w:t>12. Anexos (rutas y modelo de datos)</w:t>
      </w:r>
    </w:p>
    <w:p>
      <w:r>
        <w:br w:type="page"/>
      </w:r>
    </w:p>
    <w:p>
      <w:pPr>
        <w:pStyle w:val="Heading1"/>
      </w:pPr>
      <w:r>
        <w:t>1. Introducción</w:t>
      </w:r>
    </w:p>
    <w:p>
      <w:pPr>
        <w:pStyle w:val="Heading2"/>
      </w:pPr>
      <w:r>
        <w:t>1.1. Propósito del documento</w:t>
      </w:r>
    </w:p>
    <w:p>
      <w:r>
        <w:rPr>
          <w:b w:val="0"/>
          <w:i w:val="0"/>
        </w:rPr>
        <w:t>Este documento describe el alcance y los requerimientos del sistema web ImportaChina y convierte cada requerimiento en una historia de usuario con sus criterios de aceptación y su estimación en puntos. Corresponde a las secciones 1 (Definir alcance y requerimientos) y 2 (Escribir el Product Backlog) de la guía de desarrollo del proyecto.</w:t>
      </w:r>
    </w:p>
    <w:p>
      <w:r>
        <w:rPr>
          <w:b w:val="0"/>
          <w:i w:val="0"/>
        </w:rPr>
        <w:t>Es la línea base para planificar los sprints, priorizar el trabajo y verificar qué significa que una historia esté terminada. Todo lo que se construye debe poder rastrearse hasta un requerimiento de este documento.</w:t>
      </w:r>
    </w:p>
    <w:p>
      <w:pPr>
        <w:pStyle w:val="Heading2"/>
      </w:pPr>
      <w:r>
        <w:t>1.2. Alcance del documento</w:t>
      </w:r>
    </w:p>
    <w:p>
      <w:r>
        <w:rPr>
          <w:b w:val="0"/>
          <w:i w:val="0"/>
        </w:rPr>
        <w:t>El documento cubre lo siguiente:</w:t>
      </w:r>
    </w:p>
    <w:p>
      <w:pPr>
        <w:pStyle w:val="ListBullet"/>
        <w:spacing w:after="40"/>
      </w:pPr>
      <w:r>
        <w:t>los roles del sistema y sus permisos;</w:t>
      </w:r>
    </w:p>
    <w:p>
      <w:pPr>
        <w:pStyle w:val="ListBullet"/>
        <w:spacing w:after="40"/>
      </w:pPr>
      <w:r>
        <w:t>los módulos funcionales del producto;</w:t>
      </w:r>
    </w:p>
    <w:p>
      <w:pPr>
        <w:pStyle w:val="ListBullet"/>
        <w:spacing w:after="40"/>
      </w:pPr>
      <w:r>
        <w:t>los requerimientos funcionales (RF) y no funcionales (RNF);</w:t>
      </w:r>
    </w:p>
    <w:p>
      <w:pPr>
        <w:pStyle w:val="ListBullet"/>
        <w:spacing w:after="40"/>
      </w:pPr>
      <w:r>
        <w:t>las reglas de negocio que condicionan varios requerimientos a la vez;</w:t>
      </w:r>
    </w:p>
    <w:p>
      <w:pPr>
        <w:pStyle w:val="ListBullet"/>
        <w:spacing w:after="40"/>
      </w:pPr>
      <w:r>
        <w:t>el Product Backlog con las 16 historias de usuario, sus criterios y su estimación.</w:t>
      </w:r>
    </w:p>
    <w:p>
      <w:r>
        <w:rPr>
          <w:b w:val="0"/>
          <w:i w:val="0"/>
        </w:rPr>
        <w:t>No incluye los wireframes (§4 de la guía), el detalle del diseño de la base de datos (§5) ni el plan de pruebas completo (§9), que se documentan por separado.</w:t>
      </w:r>
    </w:p>
    <w:p>
      <w:pPr>
        <w:pStyle w:val="Heading2"/>
      </w:pPr>
      <w:r>
        <w:t>1.3. Glosario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551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Término</w:t>
            </w:r>
          </w:p>
        </w:tc>
        <w:tc>
          <w:tcPr>
            <w:tcW w:type="dxa" w:w="6520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MVP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Producto Mínimo Viable: el conjunto mínimo de funciones que ya resulta útil y entregable.</w:t>
            </w:r>
          </w:p>
        </w:tc>
      </w:tr>
      <w:tr>
        <w:tc>
          <w:tcPr>
            <w:tcW w:type="dxa" w:w="2551"/>
            <w:shd w:val="clear" w:color="auto" w:fill="F4EFE6"/>
          </w:tcPr>
          <w:p>
            <w:r/>
            <w:r>
              <w:rPr>
                <w:b/>
                <w:sz w:val="20"/>
              </w:rPr>
              <w:t>RF / RNF</w:t>
            </w:r>
          </w:p>
        </w:tc>
        <w:tc>
          <w:tcPr>
            <w:tcW w:type="dxa" w:w="6520"/>
            <w:shd w:val="clear" w:color="auto" w:fill="F4EFE6"/>
          </w:tcPr>
          <w:p>
            <w:r/>
            <w:r>
              <w:rPr>
                <w:sz w:val="20"/>
              </w:rPr>
              <w:t>Requerimiento funcional (lo que el sistema hace) / no funcional (cómo de bien lo hace).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Historia de usuario (HU)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Descripción breve de una necesidad, con el formato «Como [rol], quiero [acción], para [beneficio]».</w:t>
            </w:r>
          </w:p>
        </w:tc>
      </w:tr>
      <w:tr>
        <w:tc>
          <w:tcPr>
            <w:tcW w:type="dxa" w:w="2551"/>
            <w:shd w:val="clear" w:color="auto" w:fill="F4EFE6"/>
          </w:tcPr>
          <w:p>
            <w:r/>
            <w:r>
              <w:rPr>
                <w:b/>
                <w:sz w:val="20"/>
              </w:rPr>
              <w:t>Criterio de aceptación</w:t>
            </w:r>
          </w:p>
        </w:tc>
        <w:tc>
          <w:tcPr>
            <w:tcW w:type="dxa" w:w="6520"/>
            <w:shd w:val="clear" w:color="auto" w:fill="F4EFE6"/>
          </w:tcPr>
          <w:p>
            <w:r/>
            <w:r>
              <w:rPr>
                <w:sz w:val="20"/>
              </w:rPr>
              <w:t>Condición verificable que una historia debe cumplir para considerarse terminada.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Product Backlog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Lista priorizada de todo lo que el producto necesita, en forma de historias.</w:t>
            </w:r>
          </w:p>
        </w:tc>
      </w:tr>
      <w:tr>
        <w:tc>
          <w:tcPr>
            <w:tcW w:type="dxa" w:w="2551"/>
            <w:shd w:val="clear" w:color="auto" w:fill="F4EFE6"/>
          </w:tcPr>
          <w:p>
            <w:r/>
            <w:r>
              <w:rPr>
                <w:b/>
                <w:sz w:val="20"/>
              </w:rPr>
              <w:t>Sprint</w:t>
            </w:r>
          </w:p>
        </w:tc>
        <w:tc>
          <w:tcPr>
            <w:tcW w:type="dxa" w:w="6520"/>
            <w:shd w:val="clear" w:color="auto" w:fill="F4EFE6"/>
          </w:tcPr>
          <w:p>
            <w:r/>
            <w:r>
              <w:rPr>
                <w:sz w:val="20"/>
              </w:rPr>
              <w:t>Iteración de duración fija (2 semanas) al final de la cual se entrega un incremento.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Puntos de historia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Unidad relativa de esfuerzo, en la escala 1, 2, 3, 5, 8.</w:t>
            </w:r>
          </w:p>
        </w:tc>
      </w:tr>
      <w:tr>
        <w:tc>
          <w:tcPr>
            <w:tcW w:type="dxa" w:w="2551"/>
            <w:shd w:val="clear" w:color="auto" w:fill="F4EFE6"/>
          </w:tcPr>
          <w:p>
            <w:r/>
            <w:r>
              <w:rPr>
                <w:b/>
                <w:sz w:val="20"/>
              </w:rPr>
              <w:t>DoD</w:t>
            </w:r>
          </w:p>
        </w:tc>
        <w:tc>
          <w:tcPr>
            <w:tcW w:type="dxa" w:w="6520"/>
            <w:shd w:val="clear" w:color="auto" w:fill="F4EFE6"/>
          </w:tcPr>
          <w:p>
            <w:r/>
            <w:r>
              <w:rPr>
                <w:sz w:val="20"/>
              </w:rPr>
              <w:t>Definition of Done: la definición de «terminado» que el equipo acuerda.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Sincronización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Importación de productos desde la API de AliExpress hacia la base de datos propia.</w:t>
            </w:r>
          </w:p>
        </w:tc>
      </w:tr>
    </w:tbl>
    <w:p>
      <w:pPr>
        <w:spacing w:after="40"/>
      </w:pPr>
    </w:p>
    <w:p>
      <w:pPr>
        <w:pStyle w:val="Heading1"/>
      </w:pPr>
      <w:r>
        <w:t>2. Descripción general del producto</w:t>
      </w:r>
    </w:p>
    <w:p>
      <w:r>
        <w:rPr>
          <w:b/>
          <w:i w:val="0"/>
        </w:rPr>
        <w:t>Descripción en una frase: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E2E5"/>
          </w:tcPr>
          <w:p>
            <w:r/>
            <w:r>
              <w:rPr>
                <w:b/>
                <w:color w:val="6B1D2F"/>
                <w:sz w:val="24"/>
              </w:rPr>
              <w:t>ImportaChina es una tienda web que vende productos importados de China y obtiene su catálogo desde la API de AliExpress.</w:t>
            </w:r>
          </w:p>
        </w:tc>
      </w:tr>
    </w:tbl>
    <w:p>
      <w:pPr>
        <w:spacing w:after="40"/>
      </w:pPr>
    </w:p>
    <w:p>
      <w:pPr>
        <w:pStyle w:val="Heading2"/>
      </w:pPr>
      <w:r>
        <w:t>2.1. Objetivo</w:t>
      </w:r>
    </w:p>
    <w:p>
      <w:r>
        <w:rPr>
          <w:b w:val="0"/>
          <w:i w:val="0"/>
        </w:rPr>
        <w:t>Ofrecer a un negocio de importación una tienda en línea con la que pueda publicar un catálogo de productos traídos de China, controlar el margen de ganancia, recibir pedidos de sus clientes y hacer seguimiento de las ventas, sin cargar los productos uno por uno: el catálogo se llena sincronizándolo desde la API de AliExpress.</w:t>
      </w:r>
    </w:p>
    <w:p>
      <w:pPr>
        <w:pStyle w:val="Heading2"/>
      </w:pPr>
      <w:r>
        <w:t>2.2. Contexto y público objetivo</w:t>
      </w:r>
    </w:p>
    <w:p>
      <w:pPr>
        <w:pStyle w:val="ListBullet"/>
        <w:spacing w:after="40"/>
      </w:pPr>
      <w:r>
        <w:t>es un emprendimiento de importación y reventa; los precios se manejan en bolivianos (Bs);</w:t>
      </w:r>
    </w:p>
    <w:p>
      <w:pPr>
        <w:pStyle w:val="ListBullet"/>
        <w:spacing w:after="40"/>
      </w:pPr>
      <w:r>
        <w:t>los clientes compran desde el navegador, sobre todo desde el teléfono;</w:t>
      </w:r>
    </w:p>
    <w:p>
      <w:pPr>
        <w:pStyle w:val="ListBullet"/>
        <w:spacing w:after="40"/>
      </w:pPr>
      <w:r>
        <w:t>quien atiende la tienda (vendedor) necesita cambiar el estado de cada pedido y registrar el pago;</w:t>
      </w:r>
    </w:p>
    <w:p>
      <w:pPr>
        <w:pStyle w:val="ListBullet"/>
        <w:spacing w:after="40"/>
      </w:pPr>
      <w:r>
        <w:t>quien administra necesita controlar usuarios, catálogo, márgenes y ver reportes de ventas.</w:t>
      </w:r>
    </w:p>
    <w:p>
      <w:pPr>
        <w:pStyle w:val="Heading2"/>
      </w:pPr>
      <w:r>
        <w:t>2.3. Tecnologías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835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Capa</w:t>
            </w:r>
          </w:p>
        </w:tc>
        <w:tc>
          <w:tcPr>
            <w:tcW w:type="dxa" w:w="6236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Tecnología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Servidor / framework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Laravel 12 (PHP 8.2+)</w:t>
            </w:r>
          </w:p>
        </w:tc>
      </w:tr>
      <w:tr>
        <w:tc>
          <w:tcPr>
            <w:tcW w:type="dxa" w:w="2835"/>
            <w:shd w:val="clear" w:color="auto" w:fill="F4EFE6"/>
          </w:tcPr>
          <w:p>
            <w:r/>
            <w:r>
              <w:rPr>
                <w:b/>
                <w:sz w:val="20"/>
              </w:rPr>
              <w:t>Base de datos</w:t>
            </w:r>
          </w:p>
        </w:tc>
        <w:tc>
          <w:tcPr>
            <w:tcW w:type="dxa" w:w="6236"/>
            <w:shd w:val="clear" w:color="auto" w:fill="F4EFE6"/>
          </w:tcPr>
          <w:p>
            <w:r/>
            <w:r>
              <w:rPr>
                <w:sz w:val="20"/>
              </w:rPr>
              <w:t>MySQL (SQLite en pruebas automatizadas)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Interfaz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Blade + Tailwind CSS (diseño responsive)</w:t>
            </w:r>
          </w:p>
        </w:tc>
      </w:tr>
      <w:tr>
        <w:tc>
          <w:tcPr>
            <w:tcW w:type="dxa" w:w="2835"/>
            <w:shd w:val="clear" w:color="auto" w:fill="F4EFE6"/>
          </w:tcPr>
          <w:p>
            <w:r/>
            <w:r>
              <w:rPr>
                <w:b/>
                <w:sz w:val="20"/>
              </w:rPr>
              <w:t>Autenticación</w:t>
            </w:r>
          </w:p>
        </w:tc>
        <w:tc>
          <w:tcPr>
            <w:tcW w:type="dxa" w:w="6236"/>
            <w:shd w:val="clear" w:color="auto" w:fill="F4EFE6"/>
          </w:tcPr>
          <w:p>
            <w:r/>
            <w:r>
              <w:rPr>
                <w:sz w:val="20"/>
              </w:rPr>
              <w:t>Laravel Breeze, con control de acceso por rol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Fuente de catálogo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API de afiliados de AliExpress (con modo demostración)</w:t>
            </w:r>
          </w:p>
        </w:tc>
      </w:tr>
      <w:tr>
        <w:tc>
          <w:tcPr>
            <w:tcW w:type="dxa" w:w="2835"/>
            <w:shd w:val="clear" w:color="auto" w:fill="F4EFE6"/>
          </w:tcPr>
          <w:p>
            <w:r/>
            <w:r>
              <w:rPr>
                <w:b/>
                <w:sz w:val="20"/>
              </w:rPr>
              <w:t>Despliegue</w:t>
            </w:r>
          </w:p>
        </w:tc>
        <w:tc>
          <w:tcPr>
            <w:tcW w:type="dxa" w:w="6236"/>
            <w:shd w:val="clear" w:color="auto" w:fill="F4EFE6"/>
          </w:tcPr>
          <w:p>
            <w:r/>
            <w:r>
              <w:rPr>
                <w:sz w:val="20"/>
              </w:rPr>
              <w:t>Railway (contenedor con MySQL administrado)</w:t>
            </w:r>
          </w:p>
        </w:tc>
      </w:tr>
    </w:tbl>
    <w:p>
      <w:pPr>
        <w:spacing w:after="40"/>
      </w:pPr>
    </w:p>
    <w:p>
      <w:pPr>
        <w:pStyle w:val="Heading1"/>
      </w:pPr>
      <w:r>
        <w:t>3. Alcance de la versión mínima (MVP)</w:t>
      </w:r>
    </w:p>
    <w:p>
      <w:pPr>
        <w:pStyle w:val="Heading2"/>
      </w:pPr>
      <w:r>
        <w:t>3.1. Dentro del alcance</w:t>
      </w:r>
    </w:p>
    <w:p>
      <w:pPr>
        <w:pStyle w:val="ListBullet"/>
        <w:spacing w:after="40"/>
      </w:pPr>
      <w:r>
        <w:t>autenticación de usuarios y control de acceso por rol (Administrador, Vendedor, Cliente);</w:t>
      </w:r>
    </w:p>
    <w:p>
      <w:pPr>
        <w:pStyle w:val="ListBullet"/>
        <w:spacing w:after="40"/>
      </w:pPr>
      <w:r>
        <w:t>catálogo de productos con búsqueda, filtro por categoría, detalle y galería de imágenes;</w:t>
      </w:r>
    </w:p>
    <w:p>
      <w:pPr>
        <w:pStyle w:val="ListBullet"/>
        <w:spacing w:after="40"/>
      </w:pPr>
      <w:r>
        <w:t>sincronización de productos desde la API de AliExpress, con registro de cada ejecución;</w:t>
      </w:r>
    </w:p>
    <w:p>
      <w:pPr>
        <w:pStyle w:val="ListBullet"/>
        <w:spacing w:after="40"/>
      </w:pPr>
      <w:r>
        <w:t>administración de usuarios, categorías y productos, y definición del margen de ganancia;</w:t>
      </w:r>
    </w:p>
    <w:p>
      <w:pPr>
        <w:pStyle w:val="ListBullet"/>
        <w:spacing w:after="40"/>
      </w:pPr>
      <w:r>
        <w:t>carrito de compras y confirmación de compra;</w:t>
      </w:r>
    </w:p>
    <w:p>
      <w:pPr>
        <w:pStyle w:val="ListBullet"/>
        <w:spacing w:after="40"/>
      </w:pPr>
      <w:r>
        <w:t>gestión de pedidos y registro de pagos;</w:t>
      </w:r>
    </w:p>
    <w:p>
      <w:pPr>
        <w:pStyle w:val="ListBullet"/>
        <w:spacing w:after="40"/>
      </w:pPr>
      <w:r>
        <w:t>reporte de ventas por rango de fechas y productos más vendidos.</w:t>
      </w:r>
    </w:p>
    <w:p>
      <w:pPr>
        <w:pStyle w:val="Heading2"/>
      </w:pPr>
      <w:r>
        <w:t>3.2. Fuera del alcance (versión futura)</w:t>
      </w:r>
    </w:p>
    <w:p>
      <w:pPr>
        <w:pStyle w:val="ListBullet"/>
        <w:spacing w:after="40"/>
      </w:pPr>
      <w:r>
        <w:t>pasarela de pago en línea (la API de pagos queda fuera; el pago se registra a mano);</w:t>
      </w:r>
    </w:p>
    <w:p>
      <w:pPr>
        <w:pStyle w:val="ListBullet"/>
        <w:spacing w:after="40"/>
      </w:pPr>
      <w:r>
        <w:t>integración con empresas de envío o seguimiento logístico automático;</w:t>
      </w:r>
    </w:p>
    <w:p>
      <w:pPr>
        <w:pStyle w:val="ListBullet"/>
        <w:spacing w:after="40"/>
      </w:pPr>
      <w:r>
        <w:t>facturación electrónica y gestión de impuestos;</w:t>
      </w:r>
    </w:p>
    <w:p>
      <w:pPr>
        <w:pStyle w:val="ListBullet"/>
        <w:spacing w:after="40"/>
      </w:pPr>
      <w:r>
        <w:t>lista de deseos, cupones de descuento y programa de fidelidad;</w:t>
      </w:r>
    </w:p>
    <w:p>
      <w:pPr>
        <w:pStyle w:val="ListBullet"/>
        <w:spacing w:after="40"/>
      </w:pPr>
      <w:r>
        <w:t>aplicación móvil nativa y soporte multi-idioma;</w:t>
      </w:r>
    </w:p>
    <w:p>
      <w:pPr>
        <w:pStyle w:val="ListBullet"/>
        <w:spacing w:after="40"/>
      </w:pPr>
      <w:r>
        <w:t>chat o mensajería entre cliente y vendedor.</w:t>
      </w:r>
    </w:p>
    <w:p>
      <w:pPr>
        <w:pStyle w:val="Heading2"/>
      </w:pPr>
      <w:r>
        <w:t>3.3. Supuestos y dependencias</w:t>
      </w:r>
    </w:p>
    <w:p>
      <w:pPr>
        <w:pStyle w:val="ListBullet"/>
        <w:spacing w:after="40"/>
      </w:pPr>
      <w:r>
        <w:t>la API de AliExpress requiere credenciales aprobadas; como el registro pide verificar un celular y Bolivia no figura entre los países soportados, se implementó un modo demostración que reproduce la misma importación contra un catálogo local;</w:t>
      </w:r>
    </w:p>
    <w:p>
      <w:pPr>
        <w:pStyle w:val="ListBullet"/>
        <w:spacing w:after="40"/>
      </w:pPr>
      <w:r>
        <w:t>el sistema debe funcionar aunque la API falle: el catálogo se sirve desde la base de datos;</w:t>
      </w:r>
    </w:p>
    <w:p>
      <w:pPr>
        <w:pStyle w:val="ListBullet"/>
        <w:spacing w:after="40"/>
      </w:pPr>
      <w:r>
        <w:t>hay conexión a internet tanto en el servidor (para sincronizar) como en el cliente.</w:t>
      </w:r>
    </w:p>
    <w:p>
      <w:pPr>
        <w:pStyle w:val="Heading1"/>
      </w:pPr>
      <w:r>
        <w:t>4. Roles y permisos</w:t>
      </w:r>
    </w:p>
    <w:p>
      <w:r>
        <w:rPr>
          <w:b w:val="0"/>
          <w:i w:val="0"/>
        </w:rPr>
        <w:t>El sistema contempla tres roles autenticados y un visitante sin sesión. Los roles se asignan desde el panel de administración (HU-03).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814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2721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4535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Qué puede hacer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20"/>
              </w:rPr>
              <w:t>Administrador</w:t>
            </w:r>
          </w:p>
        </w:tc>
        <w:tc>
          <w:tcPr>
            <w:tcW w:type="dxa" w:w="2721"/>
          </w:tcPr>
          <w:p>
            <w:r/>
            <w:r>
              <w:rPr>
                <w:sz w:val="20"/>
              </w:rPr>
              <w:t>Control total del sistema.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Usuarios y roles, categorías, productos, margen de ganancia, sincronización con la API, pedidos, pagos y reportes.</w:t>
            </w:r>
          </w:p>
        </w:tc>
      </w:tr>
      <w:tr>
        <w:tc>
          <w:tcPr>
            <w:tcW w:type="dxa" w:w="1814"/>
            <w:shd w:val="clear" w:color="auto" w:fill="F4EFE6"/>
          </w:tcPr>
          <w:p>
            <w:r/>
            <w:r>
              <w:rPr>
                <w:b/>
                <w:sz w:val="20"/>
              </w:rPr>
              <w:t>Vendedor</w:t>
            </w:r>
          </w:p>
        </w:tc>
        <w:tc>
          <w:tcPr>
            <w:tcW w:type="dxa" w:w="2721"/>
            <w:shd w:val="clear" w:color="auto" w:fill="F4EFE6"/>
          </w:tcPr>
          <w:p>
            <w:r/>
            <w:r>
              <w:rPr>
                <w:sz w:val="20"/>
              </w:rPr>
              <w:t>Gestiona la operación diaria de ventas.</w:t>
            </w:r>
          </w:p>
        </w:tc>
        <w:tc>
          <w:tcPr>
            <w:tcW w:type="dxa" w:w="4535"/>
            <w:shd w:val="clear" w:color="auto" w:fill="F4EFE6"/>
          </w:tcPr>
          <w:p>
            <w:r/>
            <w:r>
              <w:rPr>
                <w:sz w:val="20"/>
              </w:rPr>
              <w:t>Ver pedidos, cambiar su estado, registrar / editar / anular pagos y ver el detalle completo.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20"/>
              </w:rPr>
              <w:t>Cliente</w:t>
            </w:r>
          </w:p>
        </w:tc>
        <w:tc>
          <w:tcPr>
            <w:tcW w:type="dxa" w:w="2721"/>
          </w:tcPr>
          <w:p>
            <w:r/>
            <w:r>
              <w:rPr>
                <w:sz w:val="20"/>
              </w:rPr>
              <w:t>Compra en la tienda.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Catálogo, búsqueda, detalle, carrito, confirmación de compra, historial de pedidos y perfil.</w:t>
            </w:r>
          </w:p>
        </w:tc>
      </w:tr>
      <w:tr>
        <w:tc>
          <w:tcPr>
            <w:tcW w:type="dxa" w:w="1814"/>
            <w:shd w:val="clear" w:color="auto" w:fill="F4EFE6"/>
          </w:tcPr>
          <w:p>
            <w:r/>
            <w:r>
              <w:rPr>
                <w:b/>
                <w:sz w:val="20"/>
              </w:rPr>
              <w:t>Visitante</w:t>
            </w:r>
          </w:p>
        </w:tc>
        <w:tc>
          <w:tcPr>
            <w:tcW w:type="dxa" w:w="2721"/>
            <w:shd w:val="clear" w:color="auto" w:fill="F4EFE6"/>
          </w:tcPr>
          <w:p>
            <w:r/>
            <w:r>
              <w:rPr>
                <w:sz w:val="20"/>
              </w:rPr>
              <w:t>Usuario sin sesión iniciada.</w:t>
            </w:r>
          </w:p>
        </w:tc>
        <w:tc>
          <w:tcPr>
            <w:tcW w:type="dxa" w:w="4535"/>
            <w:shd w:val="clear" w:color="auto" w:fill="F4EFE6"/>
          </w:tcPr>
          <w:p>
            <w:r/>
            <w:r>
              <w:rPr>
                <w:sz w:val="20"/>
              </w:rPr>
              <w:t>Catálogo, búsqueda y detalle (solo lectura).</w:t>
            </w:r>
          </w:p>
        </w:tc>
      </w:tr>
    </w:tbl>
    <w:p>
      <w:pPr>
        <w:spacing w:after="40"/>
      </w:pPr>
    </w:p>
    <w:p>
      <w:pPr>
        <w:pStyle w:val="Heading2"/>
      </w:pPr>
      <w:r>
        <w:t>4.1. Matriz de permisos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4252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Funcionalidad</w:t>
            </w:r>
          </w:p>
        </w:tc>
        <w:tc>
          <w:tcPr>
            <w:tcW w:type="dxa" w:w="1304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Visitante</w:t>
            </w:r>
          </w:p>
        </w:tc>
        <w:tc>
          <w:tcPr>
            <w:tcW w:type="dxa" w:w="1134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Cliente</w:t>
            </w:r>
          </w:p>
        </w:tc>
        <w:tc>
          <w:tcPr>
            <w:tcW w:type="dxa" w:w="1191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Vendedor</w:t>
            </w:r>
          </w:p>
        </w:tc>
        <w:tc>
          <w:tcPr>
            <w:tcW w:type="dxa" w:w="1417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Administrador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/>
                <w:sz w:val="20"/>
              </w:rPr>
              <w:t>Ver catálogo y detalle de producto</w:t>
            </w:r>
          </w:p>
        </w:tc>
        <w:tc>
          <w:tcPr>
            <w:tcW w:type="dxa" w:w="1304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252"/>
            <w:shd w:val="clear" w:color="auto" w:fill="F4EFE6"/>
          </w:tcPr>
          <w:p>
            <w:r/>
            <w:r>
              <w:rPr>
                <w:b/>
                <w:sz w:val="20"/>
              </w:rPr>
              <w:t>Buscar y filtrar productos</w:t>
            </w:r>
          </w:p>
        </w:tc>
        <w:tc>
          <w:tcPr>
            <w:tcW w:type="dxa" w:w="1304"/>
            <w:shd w:val="clear" w:color="auto" w:fill="F4EFE6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134"/>
            <w:shd w:val="clear" w:color="auto" w:fill="F4EFE6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191"/>
            <w:shd w:val="clear" w:color="auto" w:fill="F4EFE6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417"/>
            <w:shd w:val="clear" w:color="auto" w:fill="F4EFE6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/>
                <w:sz w:val="20"/>
              </w:rPr>
              <w:t>Registrarse / iniciar sesión</w:t>
            </w:r>
          </w:p>
        </w:tc>
        <w:tc>
          <w:tcPr>
            <w:tcW w:type="dxa" w:w="1304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252"/>
            <w:shd w:val="clear" w:color="auto" w:fill="F4EFE6"/>
          </w:tcPr>
          <w:p>
            <w:r/>
            <w:r>
              <w:rPr>
                <w:b/>
                <w:sz w:val="20"/>
              </w:rPr>
              <w:t>Gestionar el carrito y confirmar compra</w:t>
            </w:r>
          </w:p>
        </w:tc>
        <w:tc>
          <w:tcPr>
            <w:tcW w:type="dxa" w:w="1304"/>
            <w:shd w:val="clear" w:color="auto" w:fill="F4EFE6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134"/>
            <w:shd w:val="clear" w:color="auto" w:fill="F4EFE6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191"/>
            <w:shd w:val="clear" w:color="auto" w:fill="F4EFE6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17"/>
            <w:shd w:val="clear" w:color="auto" w:fill="F4EFE6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/>
                <w:sz w:val="20"/>
              </w:rPr>
              <w:t>Ver el historial de mis pedidos</w:t>
            </w:r>
          </w:p>
        </w:tc>
        <w:tc>
          <w:tcPr>
            <w:tcW w:type="dxa" w:w="130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252"/>
            <w:shd w:val="clear" w:color="auto" w:fill="F4EFE6"/>
          </w:tcPr>
          <w:p>
            <w:r/>
            <w:r>
              <w:rPr>
                <w:b/>
                <w:sz w:val="20"/>
              </w:rPr>
              <w:t>Editar mi propio perfil y dirección</w:t>
            </w:r>
          </w:p>
        </w:tc>
        <w:tc>
          <w:tcPr>
            <w:tcW w:type="dxa" w:w="1304"/>
            <w:shd w:val="clear" w:color="auto" w:fill="F4EFE6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134"/>
            <w:shd w:val="clear" w:color="auto" w:fill="F4EFE6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191"/>
            <w:shd w:val="clear" w:color="auto" w:fill="F4EFE6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417"/>
            <w:shd w:val="clear" w:color="auto" w:fill="F4EFE6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/>
                <w:sz w:val="20"/>
              </w:rPr>
              <w:t>Ver pedidos y cambiar su estado</w:t>
            </w:r>
          </w:p>
        </w:tc>
        <w:tc>
          <w:tcPr>
            <w:tcW w:type="dxa" w:w="130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252"/>
            <w:shd w:val="clear" w:color="auto" w:fill="F4EFE6"/>
          </w:tcPr>
          <w:p>
            <w:r/>
            <w:r>
              <w:rPr>
                <w:b/>
                <w:sz w:val="20"/>
              </w:rPr>
              <w:t>Registrar pagos de pedidos</w:t>
            </w:r>
          </w:p>
        </w:tc>
        <w:tc>
          <w:tcPr>
            <w:tcW w:type="dxa" w:w="1304"/>
            <w:shd w:val="clear" w:color="auto" w:fill="F4EFE6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134"/>
            <w:shd w:val="clear" w:color="auto" w:fill="F4EFE6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191"/>
            <w:shd w:val="clear" w:color="auto" w:fill="F4EFE6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417"/>
            <w:shd w:val="clear" w:color="auto" w:fill="F4EFE6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/>
                <w:sz w:val="20"/>
              </w:rPr>
              <w:t>Gestionar usuarios y roles</w:t>
            </w:r>
          </w:p>
        </w:tc>
        <w:tc>
          <w:tcPr>
            <w:tcW w:type="dxa" w:w="130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252"/>
            <w:shd w:val="clear" w:color="auto" w:fill="F4EFE6"/>
          </w:tcPr>
          <w:p>
            <w:r/>
            <w:r>
              <w:rPr>
                <w:b/>
                <w:sz w:val="20"/>
              </w:rPr>
              <w:t>Gestionar categorías y productos</w:t>
            </w:r>
          </w:p>
        </w:tc>
        <w:tc>
          <w:tcPr>
            <w:tcW w:type="dxa" w:w="1304"/>
            <w:shd w:val="clear" w:color="auto" w:fill="F4EFE6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134"/>
            <w:shd w:val="clear" w:color="auto" w:fill="F4EFE6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191"/>
            <w:shd w:val="clear" w:color="auto" w:fill="F4EFE6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17"/>
            <w:shd w:val="clear" w:color="auto" w:fill="F4EFE6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/>
                <w:sz w:val="20"/>
              </w:rPr>
              <w:t>Sincronizar productos desde la API</w:t>
            </w:r>
          </w:p>
        </w:tc>
        <w:tc>
          <w:tcPr>
            <w:tcW w:type="dxa" w:w="130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252"/>
            <w:shd w:val="clear" w:color="auto" w:fill="F4EFE6"/>
          </w:tcPr>
          <w:p>
            <w:r/>
            <w:r>
              <w:rPr>
                <w:b/>
                <w:sz w:val="20"/>
              </w:rPr>
              <w:t>Ver el reporte de ventas</w:t>
            </w:r>
          </w:p>
        </w:tc>
        <w:tc>
          <w:tcPr>
            <w:tcW w:type="dxa" w:w="1304"/>
            <w:shd w:val="clear" w:color="auto" w:fill="F4EFE6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134"/>
            <w:shd w:val="clear" w:color="auto" w:fill="F4EFE6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191"/>
            <w:shd w:val="clear" w:color="auto" w:fill="F4EFE6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17"/>
            <w:shd w:val="clear" w:color="auto" w:fill="F4EFE6"/>
          </w:tcPr>
          <w:p>
            <w:r/>
            <w:r>
              <w:rPr>
                <w:sz w:val="20"/>
              </w:rPr>
              <w:t>✓</w:t>
            </w:r>
          </w:p>
        </w:tc>
      </w:tr>
    </w:tbl>
    <w:p>
      <w:pPr>
        <w:spacing w:after="40"/>
      </w:pPr>
    </w:p>
    <w:p>
      <w:pPr>
        <w:pStyle w:val="Heading1"/>
      </w:pPr>
      <w:r>
        <w:t>5. Módulos del sistema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551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6520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M1. Autenticación y roles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Registro, inicio y cierre de sesión, recuperación de contraseña y control de acceso por rol. Historias: HU-01 a HU-04.</w:t>
            </w:r>
          </w:p>
        </w:tc>
      </w:tr>
      <w:tr>
        <w:tc>
          <w:tcPr>
            <w:tcW w:type="dxa" w:w="2551"/>
            <w:shd w:val="clear" w:color="auto" w:fill="F4EFE6"/>
          </w:tcPr>
          <w:p>
            <w:r/>
            <w:r>
              <w:rPr>
                <w:b/>
                <w:sz w:val="20"/>
              </w:rPr>
              <w:t>M2. Catálogo y API</w:t>
            </w:r>
          </w:p>
        </w:tc>
        <w:tc>
          <w:tcPr>
            <w:tcW w:type="dxa" w:w="6520"/>
            <w:shd w:val="clear" w:color="auto" w:fill="F4EFE6"/>
          </w:tcPr>
          <w:p>
            <w:r/>
            <w:r>
              <w:rPr>
                <w:sz w:val="20"/>
              </w:rPr>
              <w:t>Importación de productos desde AliExpress, administración de categorías y productos, margen de ganancia, catálogo, búsqueda, filtros y detalle. Historias: HU-05 a HU-09.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M3. Carrito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Agregar productos, modificar cantidades, quitar y ver totales. Historia: HU-10.</w:t>
            </w:r>
          </w:p>
        </w:tc>
      </w:tr>
      <w:tr>
        <w:tc>
          <w:tcPr>
            <w:tcW w:type="dxa" w:w="2551"/>
            <w:shd w:val="clear" w:color="auto" w:fill="F4EFE6"/>
          </w:tcPr>
          <w:p>
            <w:r/>
            <w:r>
              <w:rPr>
                <w:b/>
                <w:sz w:val="20"/>
              </w:rPr>
              <w:t>M4. Pedidos</w:t>
            </w:r>
          </w:p>
        </w:tc>
        <w:tc>
          <w:tcPr>
            <w:tcW w:type="dxa" w:w="6520"/>
            <w:shd w:val="clear" w:color="auto" w:fill="F4EFE6"/>
          </w:tcPr>
          <w:p>
            <w:r/>
            <w:r>
              <w:rPr>
                <w:sz w:val="20"/>
              </w:rPr>
              <w:t>Confirmación de compra, historial del cliente, gestión y cambios de estado del vendedor y detalle del pedido. Historias: HU-11, HU-12, HU-14 y HU-15.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M5. Pagos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Registro, edición y anulación del pago de un pedido. Historia: HU-13.</w:t>
            </w:r>
          </w:p>
        </w:tc>
      </w:tr>
      <w:tr>
        <w:tc>
          <w:tcPr>
            <w:tcW w:type="dxa" w:w="2551"/>
            <w:shd w:val="clear" w:color="auto" w:fill="F4EFE6"/>
          </w:tcPr>
          <w:p>
            <w:r/>
            <w:r>
              <w:rPr>
                <w:b/>
                <w:sz w:val="20"/>
              </w:rPr>
              <w:t>M6. Reportes</w:t>
            </w:r>
          </w:p>
        </w:tc>
        <w:tc>
          <w:tcPr>
            <w:tcW w:type="dxa" w:w="6520"/>
            <w:shd w:val="clear" w:color="auto" w:fill="F4EFE6"/>
          </w:tcPr>
          <w:p>
            <w:r/>
            <w:r>
              <w:rPr>
                <w:sz w:val="20"/>
              </w:rPr>
              <w:t>Reporte de ventas por rango de fechas y productos más vendidos. Historia: HU-16.</w:t>
            </w:r>
          </w:p>
        </w:tc>
      </w:tr>
    </w:tbl>
    <w:p>
      <w:pPr>
        <w:spacing w:after="40"/>
      </w:pPr>
    </w:p>
    <w:p>
      <w:pPr>
        <w:pStyle w:val="Heading1"/>
      </w:pPr>
      <w:r>
        <w:t>6. Requerimientos funcionales</w:t>
      </w:r>
    </w:p>
    <w:p>
      <w:r>
        <w:rPr>
          <w:b w:val="0"/>
          <w:i w:val="0"/>
        </w:rPr>
        <w:t>Se listan 16 requerimientos funcionales. Cada uno se convierte en una historia de usuario en la sección 9.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964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2041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Requerimiento</w:t>
            </w:r>
          </w:p>
        </w:tc>
        <w:tc>
          <w:tcPr>
            <w:tcW w:type="dxa" w:w="4082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020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type="dxa" w:w="964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Historia</w:t>
            </w:r>
          </w:p>
        </w:tc>
      </w:tr>
      <w:tr>
        <w:tc>
          <w:tcPr>
            <w:tcW w:type="dxa" w:w="964"/>
          </w:tcPr>
          <w:p>
            <w:r/>
            <w:r>
              <w:rPr>
                <w:b/>
                <w:sz w:val="20"/>
              </w:rPr>
              <w:t>RF-01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Registro de clientes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El visitante se registra con nombre, correo y contraseña. Se valida que el correo sea único y la contraseña de al menos 8 caracteres. La cuenta se crea con rol Cliente y estado activo.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964"/>
          </w:tcPr>
          <w:p>
            <w:r/>
            <w:r>
              <w:rPr>
                <w:sz w:val="20"/>
              </w:rPr>
              <w:t>HU-01</w:t>
            </w:r>
          </w:p>
        </w:tc>
      </w:tr>
      <w:tr>
        <w:tc>
          <w:tcPr>
            <w:tcW w:type="dxa" w:w="964"/>
            <w:shd w:val="clear" w:color="auto" w:fill="F4EFE6"/>
          </w:tcPr>
          <w:p>
            <w:r/>
            <w:r>
              <w:rPr>
                <w:b/>
                <w:sz w:val="20"/>
              </w:rPr>
              <w:t>RF-02</w:t>
            </w:r>
          </w:p>
        </w:tc>
        <w:tc>
          <w:tcPr>
            <w:tcW w:type="dxa" w:w="2041"/>
            <w:shd w:val="clear" w:color="auto" w:fill="F4EFE6"/>
          </w:tcPr>
          <w:p>
            <w:r/>
            <w:r>
              <w:rPr>
                <w:sz w:val="20"/>
              </w:rPr>
              <w:t>Inicio y cierre de sesión</w:t>
            </w:r>
          </w:p>
        </w:tc>
        <w:tc>
          <w:tcPr>
            <w:tcW w:type="dxa" w:w="4082"/>
            <w:shd w:val="clear" w:color="auto" w:fill="F4EFE6"/>
          </w:tcPr>
          <w:p>
            <w:r/>
            <w:r>
              <w:rPr>
                <w:sz w:val="20"/>
              </w:rPr>
              <w:t>El usuario inicia y cierra sesión. Con credenciales incorrectas ve un mensaje de error claro. Incluye recuperación y confirmación de contraseña.</w:t>
            </w:r>
          </w:p>
        </w:tc>
        <w:tc>
          <w:tcPr>
            <w:tcW w:type="dxa" w:w="1020"/>
            <w:shd w:val="clear" w:color="auto" w:fill="F4EFE6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964"/>
            <w:shd w:val="clear" w:color="auto" w:fill="F4EFE6"/>
          </w:tcPr>
          <w:p>
            <w:r/>
            <w:r>
              <w:rPr>
                <w:sz w:val="20"/>
              </w:rPr>
              <w:t>HU-02</w:t>
            </w:r>
          </w:p>
        </w:tc>
      </w:tr>
      <w:tr>
        <w:tc>
          <w:tcPr>
            <w:tcW w:type="dxa" w:w="964"/>
          </w:tcPr>
          <w:p>
            <w:r/>
            <w:r>
              <w:rPr>
                <w:b/>
                <w:sz w:val="20"/>
              </w:rPr>
              <w:t>RF-03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Gestión de usuarios y roles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El administrador lista, crea, edita y desactiva usuarios y les asigna un rol (Administrador, Vendedor o Cliente).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964"/>
          </w:tcPr>
          <w:p>
            <w:r/>
            <w:r>
              <w:rPr>
                <w:sz w:val="20"/>
              </w:rPr>
              <w:t>HU-03</w:t>
            </w:r>
          </w:p>
        </w:tc>
      </w:tr>
      <w:tr>
        <w:tc>
          <w:tcPr>
            <w:tcW w:type="dxa" w:w="964"/>
            <w:shd w:val="clear" w:color="auto" w:fill="F4EFE6"/>
          </w:tcPr>
          <w:p>
            <w:r/>
            <w:r>
              <w:rPr>
                <w:b/>
                <w:sz w:val="20"/>
              </w:rPr>
              <w:t>RF-04</w:t>
            </w:r>
          </w:p>
        </w:tc>
        <w:tc>
          <w:tcPr>
            <w:tcW w:type="dxa" w:w="2041"/>
            <w:shd w:val="clear" w:color="auto" w:fill="F4EFE6"/>
          </w:tcPr>
          <w:p>
            <w:r/>
            <w:r>
              <w:rPr>
                <w:sz w:val="20"/>
              </w:rPr>
              <w:t>Perfil y dirección de envío</w:t>
            </w:r>
          </w:p>
        </w:tc>
        <w:tc>
          <w:tcPr>
            <w:tcW w:type="dxa" w:w="4082"/>
            <w:shd w:val="clear" w:color="auto" w:fill="F4EFE6"/>
          </w:tcPr>
          <w:p>
            <w:r/>
            <w:r>
              <w:rPr>
                <w:sz w:val="20"/>
              </w:rPr>
              <w:t>El cliente edita su nombre, correo, teléfono y dirección. La dirección se usa por defecto al confirmar una compra.</w:t>
            </w:r>
          </w:p>
        </w:tc>
        <w:tc>
          <w:tcPr>
            <w:tcW w:type="dxa" w:w="1020"/>
            <w:shd w:val="clear" w:color="auto" w:fill="F4EFE6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964"/>
            <w:shd w:val="clear" w:color="auto" w:fill="F4EFE6"/>
          </w:tcPr>
          <w:p>
            <w:r/>
            <w:r>
              <w:rPr>
                <w:sz w:val="20"/>
              </w:rPr>
              <w:t>HU-04</w:t>
            </w:r>
          </w:p>
        </w:tc>
      </w:tr>
      <w:tr>
        <w:tc>
          <w:tcPr>
            <w:tcW w:type="dxa" w:w="964"/>
          </w:tcPr>
          <w:p>
            <w:r/>
            <w:r>
              <w:rPr>
                <w:b/>
                <w:sz w:val="20"/>
              </w:rPr>
              <w:t>RF-05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Sincronización con AliExpress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El administrador lanza la importación de entre 20 y 50 productos (título, imagen y precio de costo) desde la API. Los productos ya importados no se duplican y cada ejecución queda registrada. Incluye modo demostración.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964"/>
          </w:tcPr>
          <w:p>
            <w:r/>
            <w:r>
              <w:rPr>
                <w:sz w:val="20"/>
              </w:rPr>
              <w:t>HU-05</w:t>
            </w:r>
          </w:p>
        </w:tc>
      </w:tr>
      <w:tr>
        <w:tc>
          <w:tcPr>
            <w:tcW w:type="dxa" w:w="964"/>
            <w:shd w:val="clear" w:color="auto" w:fill="F4EFE6"/>
          </w:tcPr>
          <w:p>
            <w:r/>
            <w:r>
              <w:rPr>
                <w:b/>
                <w:sz w:val="20"/>
              </w:rPr>
              <w:t>RF-06</w:t>
            </w:r>
          </w:p>
        </w:tc>
        <w:tc>
          <w:tcPr>
            <w:tcW w:type="dxa" w:w="2041"/>
            <w:shd w:val="clear" w:color="auto" w:fill="F4EFE6"/>
          </w:tcPr>
          <w:p>
            <w:r/>
            <w:r>
              <w:rPr>
                <w:sz w:val="20"/>
              </w:rPr>
              <w:t>Gestión de categorías</w:t>
            </w:r>
          </w:p>
        </w:tc>
        <w:tc>
          <w:tcPr>
            <w:tcW w:type="dxa" w:w="4082"/>
            <w:shd w:val="clear" w:color="auto" w:fill="F4EFE6"/>
          </w:tcPr>
          <w:p>
            <w:r/>
            <w:r>
              <w:rPr>
                <w:sz w:val="20"/>
              </w:rPr>
              <w:t>Crear, editar y eliminar categorías. El nombre es único y no se puede eliminar una categoría con productos asignados.</w:t>
            </w:r>
          </w:p>
        </w:tc>
        <w:tc>
          <w:tcPr>
            <w:tcW w:type="dxa" w:w="1020"/>
            <w:shd w:val="clear" w:color="auto" w:fill="F4EFE6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964"/>
            <w:shd w:val="clear" w:color="auto" w:fill="F4EFE6"/>
          </w:tcPr>
          <w:p>
            <w:r/>
            <w:r>
              <w:rPr>
                <w:sz w:val="20"/>
              </w:rPr>
              <w:t>HU-06</w:t>
            </w:r>
          </w:p>
        </w:tc>
      </w:tr>
      <w:tr>
        <w:tc>
          <w:tcPr>
            <w:tcW w:type="dxa" w:w="964"/>
          </w:tcPr>
          <w:p>
            <w:r/>
            <w:r>
              <w:rPr>
                <w:b/>
                <w:sz w:val="20"/>
              </w:rPr>
              <w:t>RF-07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Margen de ganancia y precio de venta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El administrador define el margen de ganancia y el sistema calcula el precio de venta a partir del costo. Los cambios se reflejan en el catálogo.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964"/>
          </w:tcPr>
          <w:p>
            <w:r/>
            <w:r>
              <w:rPr>
                <w:sz w:val="20"/>
              </w:rPr>
              <w:t>HU-07</w:t>
            </w:r>
          </w:p>
        </w:tc>
      </w:tr>
      <w:tr>
        <w:tc>
          <w:tcPr>
            <w:tcW w:type="dxa" w:w="964"/>
            <w:shd w:val="clear" w:color="auto" w:fill="F4EFE6"/>
          </w:tcPr>
          <w:p>
            <w:r/>
            <w:r>
              <w:rPr>
                <w:b/>
                <w:sz w:val="20"/>
              </w:rPr>
              <w:t>RF-08</w:t>
            </w:r>
          </w:p>
        </w:tc>
        <w:tc>
          <w:tcPr>
            <w:tcW w:type="dxa" w:w="2041"/>
            <w:shd w:val="clear" w:color="auto" w:fill="F4EFE6"/>
          </w:tcPr>
          <w:p>
            <w:r/>
            <w:r>
              <w:rPr>
                <w:sz w:val="20"/>
              </w:rPr>
              <w:t>Catálogo de productos</w:t>
            </w:r>
          </w:p>
        </w:tc>
        <w:tc>
          <w:tcPr>
            <w:tcW w:type="dxa" w:w="4082"/>
            <w:shd w:val="clear" w:color="auto" w:fill="F4EFE6"/>
          </w:tcPr>
          <w:p>
            <w:r/>
            <w:r>
              <w:rPr>
                <w:sz w:val="20"/>
              </w:rPr>
              <w:t>El visitante ve el catálogo con imagen, título, precio, disponibilidad y paginación.</w:t>
            </w:r>
          </w:p>
        </w:tc>
        <w:tc>
          <w:tcPr>
            <w:tcW w:type="dxa" w:w="1020"/>
            <w:shd w:val="clear" w:color="auto" w:fill="F4EFE6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964"/>
            <w:shd w:val="clear" w:color="auto" w:fill="F4EFE6"/>
          </w:tcPr>
          <w:p>
            <w:r/>
            <w:r>
              <w:rPr>
                <w:sz w:val="20"/>
              </w:rPr>
              <w:t>HU-08</w:t>
            </w:r>
          </w:p>
        </w:tc>
      </w:tr>
      <w:tr>
        <w:tc>
          <w:tcPr>
            <w:tcW w:type="dxa" w:w="964"/>
          </w:tcPr>
          <w:p>
            <w:r/>
            <w:r>
              <w:rPr>
                <w:b/>
                <w:sz w:val="20"/>
              </w:rPr>
              <w:t>RF-09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Búsqueda y filtro de productos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El cliente busca por palabra clave sobre el título y filtra por categoría; puede combinar los criterios y limpiarlos.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964"/>
          </w:tcPr>
          <w:p>
            <w:r/>
            <w:r>
              <w:rPr>
                <w:sz w:val="20"/>
              </w:rPr>
              <w:t>HU-09</w:t>
            </w:r>
          </w:p>
        </w:tc>
      </w:tr>
      <w:tr>
        <w:tc>
          <w:tcPr>
            <w:tcW w:type="dxa" w:w="964"/>
            <w:shd w:val="clear" w:color="auto" w:fill="F4EFE6"/>
          </w:tcPr>
          <w:p>
            <w:r/>
            <w:r>
              <w:rPr>
                <w:b/>
                <w:sz w:val="20"/>
              </w:rPr>
              <w:t>RF-10</w:t>
            </w:r>
          </w:p>
        </w:tc>
        <w:tc>
          <w:tcPr>
            <w:tcW w:type="dxa" w:w="2041"/>
            <w:shd w:val="clear" w:color="auto" w:fill="F4EFE6"/>
          </w:tcPr>
          <w:p>
            <w:r/>
            <w:r>
              <w:rPr>
                <w:sz w:val="20"/>
              </w:rPr>
              <w:t>Detalle del producto</w:t>
            </w:r>
          </w:p>
        </w:tc>
        <w:tc>
          <w:tcPr>
            <w:tcW w:type="dxa" w:w="4082"/>
            <w:shd w:val="clear" w:color="auto" w:fill="F4EFE6"/>
          </w:tcPr>
          <w:p>
            <w:r/>
            <w:r>
              <w:rPr>
                <w:sz w:val="20"/>
              </w:rPr>
              <w:t>Muestra la descripción, la galería de imágenes, el precio, el stock y el botón para agregar al carrito.</w:t>
            </w:r>
          </w:p>
        </w:tc>
        <w:tc>
          <w:tcPr>
            <w:tcW w:type="dxa" w:w="1020"/>
            <w:shd w:val="clear" w:color="auto" w:fill="F4EFE6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964"/>
            <w:shd w:val="clear" w:color="auto" w:fill="F4EFE6"/>
          </w:tcPr>
          <w:p>
            <w:r/>
            <w:r>
              <w:rPr>
                <w:sz w:val="20"/>
              </w:rPr>
              <w:t>HU-08</w:t>
            </w:r>
          </w:p>
        </w:tc>
      </w:tr>
      <w:tr>
        <w:tc>
          <w:tcPr>
            <w:tcW w:type="dxa" w:w="964"/>
          </w:tcPr>
          <w:p>
            <w:r/>
            <w:r>
              <w:rPr>
                <w:b/>
                <w:sz w:val="20"/>
              </w:rPr>
              <w:t>RF-11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Carrito de compras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El cliente agrega productos, cambia la cantidad y los quita; ve los subtotales y el total actualizados.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964"/>
          </w:tcPr>
          <w:p>
            <w:r/>
            <w:r>
              <w:rPr>
                <w:sz w:val="20"/>
              </w:rPr>
              <w:t>HU-10</w:t>
            </w:r>
          </w:p>
        </w:tc>
      </w:tr>
      <w:tr>
        <w:tc>
          <w:tcPr>
            <w:tcW w:type="dxa" w:w="964"/>
            <w:shd w:val="clear" w:color="auto" w:fill="F4EFE6"/>
          </w:tcPr>
          <w:p>
            <w:r/>
            <w:r>
              <w:rPr>
                <w:b/>
                <w:sz w:val="20"/>
              </w:rPr>
              <w:t>RF-12</w:t>
            </w:r>
          </w:p>
        </w:tc>
        <w:tc>
          <w:tcPr>
            <w:tcW w:type="dxa" w:w="2041"/>
            <w:shd w:val="clear" w:color="auto" w:fill="F4EFE6"/>
          </w:tcPr>
          <w:p>
            <w:r/>
            <w:r>
              <w:rPr>
                <w:sz w:val="20"/>
              </w:rPr>
              <w:t>Confirmación de compra</w:t>
            </w:r>
          </w:p>
        </w:tc>
        <w:tc>
          <w:tcPr>
            <w:tcW w:type="dxa" w:w="4082"/>
            <w:shd w:val="clear" w:color="auto" w:fill="F4EFE6"/>
          </w:tcPr>
          <w:p>
            <w:r/>
            <w:r>
              <w:rPr>
                <w:sz w:val="20"/>
              </w:rPr>
              <w:t>Al confirmar se crea el pedido en estado Pendiente con la dirección de envío y el precio de cada producto congelado; el carrito queda vacío.</w:t>
            </w:r>
          </w:p>
        </w:tc>
        <w:tc>
          <w:tcPr>
            <w:tcW w:type="dxa" w:w="1020"/>
            <w:shd w:val="clear" w:color="auto" w:fill="F4EFE6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964"/>
            <w:shd w:val="clear" w:color="auto" w:fill="F4EFE6"/>
          </w:tcPr>
          <w:p>
            <w:r/>
            <w:r>
              <w:rPr>
                <w:sz w:val="20"/>
              </w:rPr>
              <w:t>HU-11</w:t>
            </w:r>
          </w:p>
        </w:tc>
      </w:tr>
      <w:tr>
        <w:tc>
          <w:tcPr>
            <w:tcW w:type="dxa" w:w="964"/>
          </w:tcPr>
          <w:p>
            <w:r/>
            <w:r>
              <w:rPr>
                <w:b/>
                <w:sz w:val="20"/>
              </w:rPr>
              <w:t>RF-13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Gestión de pedidos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El vendedor lista los pedidos (cliente, total y estado) y cambia el estado entre Pendiente, Pagado, Enviado y Entregado.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964"/>
          </w:tcPr>
          <w:p>
            <w:r/>
            <w:r>
              <w:rPr>
                <w:sz w:val="20"/>
              </w:rPr>
              <w:t>HU-12</w:t>
            </w:r>
          </w:p>
        </w:tc>
      </w:tr>
      <w:tr>
        <w:tc>
          <w:tcPr>
            <w:tcW w:type="dxa" w:w="964"/>
            <w:shd w:val="clear" w:color="auto" w:fill="F4EFE6"/>
          </w:tcPr>
          <w:p>
            <w:r/>
            <w:r>
              <w:rPr>
                <w:b/>
                <w:sz w:val="20"/>
              </w:rPr>
              <w:t>RF-14</w:t>
            </w:r>
          </w:p>
        </w:tc>
        <w:tc>
          <w:tcPr>
            <w:tcW w:type="dxa" w:w="2041"/>
            <w:shd w:val="clear" w:color="auto" w:fill="F4EFE6"/>
          </w:tcPr>
          <w:p>
            <w:r/>
            <w:r>
              <w:rPr>
                <w:sz w:val="20"/>
              </w:rPr>
              <w:t>Registro de pagos</w:t>
            </w:r>
          </w:p>
        </w:tc>
        <w:tc>
          <w:tcPr>
            <w:tcW w:type="dxa" w:w="4082"/>
            <w:shd w:val="clear" w:color="auto" w:fill="F4EFE6"/>
          </w:tcPr>
          <w:p>
            <w:r/>
            <w:r>
              <w:rPr>
                <w:sz w:val="20"/>
              </w:rPr>
              <w:t>El vendedor registra el método, el monto y la fecha del pago; el pedido pasa a Pagado. Permite editar y anular pagos.</w:t>
            </w:r>
          </w:p>
        </w:tc>
        <w:tc>
          <w:tcPr>
            <w:tcW w:type="dxa" w:w="1020"/>
            <w:shd w:val="clear" w:color="auto" w:fill="F4EFE6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964"/>
            <w:shd w:val="clear" w:color="auto" w:fill="F4EFE6"/>
          </w:tcPr>
          <w:p>
            <w:r/>
            <w:r>
              <w:rPr>
                <w:sz w:val="20"/>
              </w:rPr>
              <w:t>HU-13</w:t>
            </w:r>
          </w:p>
        </w:tc>
      </w:tr>
      <w:tr>
        <w:tc>
          <w:tcPr>
            <w:tcW w:type="dxa" w:w="964"/>
          </w:tcPr>
          <w:p>
            <w:r/>
            <w:r>
              <w:rPr>
                <w:b/>
                <w:sz w:val="20"/>
              </w:rPr>
              <w:t>RF-15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Historial y detalle de pedidos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El cliente ve solo sus propios pedidos con fecha, productos, total y estado. El vendedor ve el detalle completo para preparar el envío.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964"/>
          </w:tcPr>
          <w:p>
            <w:r/>
            <w:r>
              <w:rPr>
                <w:sz w:val="20"/>
              </w:rPr>
              <w:t>HU-14 / HU-15</w:t>
            </w:r>
          </w:p>
        </w:tc>
      </w:tr>
      <w:tr>
        <w:tc>
          <w:tcPr>
            <w:tcW w:type="dxa" w:w="964"/>
            <w:shd w:val="clear" w:color="auto" w:fill="F4EFE6"/>
          </w:tcPr>
          <w:p>
            <w:r/>
            <w:r>
              <w:rPr>
                <w:b/>
                <w:sz w:val="20"/>
              </w:rPr>
              <w:t>RF-16</w:t>
            </w:r>
          </w:p>
        </w:tc>
        <w:tc>
          <w:tcPr>
            <w:tcW w:type="dxa" w:w="2041"/>
            <w:shd w:val="clear" w:color="auto" w:fill="F4EFE6"/>
          </w:tcPr>
          <w:p>
            <w:r/>
            <w:r>
              <w:rPr>
                <w:sz w:val="20"/>
              </w:rPr>
              <w:t>Reporte de ventas</w:t>
            </w:r>
          </w:p>
        </w:tc>
        <w:tc>
          <w:tcPr>
            <w:tcW w:type="dxa" w:w="4082"/>
            <w:shd w:val="clear" w:color="auto" w:fill="F4EFE6"/>
          </w:tcPr>
          <w:p>
            <w:r/>
            <w:r>
              <w:rPr>
                <w:sz w:val="20"/>
              </w:rPr>
              <w:t>El administrador elige un rango de fechas y ve el total vendido, el número de pedidos, el ticket promedio, las unidades vendidas y los 5 productos más vendidos.</w:t>
            </w:r>
          </w:p>
        </w:tc>
        <w:tc>
          <w:tcPr>
            <w:tcW w:type="dxa" w:w="1020"/>
            <w:shd w:val="clear" w:color="auto" w:fill="F4EFE6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964"/>
            <w:shd w:val="clear" w:color="auto" w:fill="F4EFE6"/>
          </w:tcPr>
          <w:p>
            <w:r/>
            <w:r>
              <w:rPr>
                <w:sz w:val="20"/>
              </w:rPr>
              <w:t>HU-16</w:t>
            </w:r>
          </w:p>
        </w:tc>
      </w:tr>
    </w:tbl>
    <w:p>
      <w:pPr>
        <w:spacing w:after="40"/>
      </w:pPr>
    </w:p>
    <w:p>
      <w:pPr>
        <w:pStyle w:val="Heading1"/>
      </w:pPr>
      <w:r>
        <w:t>7. Requerimientos no funcionales</w:t>
      </w:r>
    </w:p>
    <w:p>
      <w:r>
        <w:rPr>
          <w:b w:val="0"/>
          <w:i w:val="0"/>
        </w:rPr>
        <w:t>Se definen 4 requerimientos no funcionales, uno por cada atributo de calidad pedido: seguridad, rendimiento, usabilidad y diseño responsive.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964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1474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4195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438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Criterio verificable</w:t>
            </w:r>
          </w:p>
        </w:tc>
      </w:tr>
      <w:tr>
        <w:tc>
          <w:tcPr>
            <w:tcW w:type="dxa" w:w="964"/>
          </w:tcPr>
          <w:p>
            <w:r/>
            <w:r>
              <w:rPr>
                <w:b/>
                <w:sz w:val="20"/>
              </w:rPr>
              <w:t>RNF-01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Seguridad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Contraseñas almacenadas con hash (bcrypt); token CSRF en todos los formularios; consultas parametrizadas mediante Eloquent (previene la inyección SQL); autorización por rol con middleware; claves de la API solo en el servidor; APP_DEBUG=false en producción.</w:t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  <w:t>Ninguna ruta privada responde 200 sin el rol correcto (403) y ningún formulario se procesa sin CSRF.</w:t>
            </w:r>
          </w:p>
        </w:tc>
      </w:tr>
      <w:tr>
        <w:tc>
          <w:tcPr>
            <w:tcW w:type="dxa" w:w="964"/>
            <w:shd w:val="clear" w:color="auto" w:fill="F4EFE6"/>
          </w:tcPr>
          <w:p>
            <w:r/>
            <w:r>
              <w:rPr>
                <w:b/>
                <w:sz w:val="20"/>
              </w:rPr>
              <w:t>RNF-02</w:t>
            </w:r>
          </w:p>
        </w:tc>
        <w:tc>
          <w:tcPr>
            <w:tcW w:type="dxa" w:w="1474"/>
            <w:shd w:val="clear" w:color="auto" w:fill="F4EFE6"/>
          </w:tcPr>
          <w:p>
            <w:r/>
            <w:r>
              <w:rPr>
                <w:sz w:val="20"/>
              </w:rPr>
              <w:t>Rendimiento</w:t>
            </w:r>
          </w:p>
        </w:tc>
        <w:tc>
          <w:tcPr>
            <w:tcW w:type="dxa" w:w="4195"/>
            <w:shd w:val="clear" w:color="auto" w:fill="F4EFE6"/>
          </w:tcPr>
          <w:p>
            <w:r/>
            <w:r>
              <w:rPr>
                <w:sz w:val="20"/>
              </w:rPr>
              <w:t>El catálogo se sirve desde la propia base de datos y no consulta la API en cada visita; la sincronización importa por lotes de 20 a 50 productos; la configuración, las rutas y las vistas se cachean al desplegar (php artisan optimize).</w:t>
            </w:r>
          </w:p>
        </w:tc>
        <w:tc>
          <w:tcPr>
            <w:tcW w:type="dxa" w:w="2438"/>
            <w:shd w:val="clear" w:color="auto" w:fill="F4EFE6"/>
          </w:tcPr>
          <w:p>
            <w:r/>
            <w:r>
              <w:rPr>
                <w:sz w:val="20"/>
              </w:rPr>
              <w:t>El catálogo responde en menos de 1 segundo y la tienda sigue funcionando si la API falla.</w:t>
            </w:r>
          </w:p>
        </w:tc>
      </w:tr>
      <w:tr>
        <w:tc>
          <w:tcPr>
            <w:tcW w:type="dxa" w:w="964"/>
          </w:tcPr>
          <w:p>
            <w:r/>
            <w:r>
              <w:rPr>
                <w:b/>
                <w:sz w:val="20"/>
              </w:rPr>
              <w:t>RNF-03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Usabilidad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Interfaz en español; mensajes de validación y de error claros; avisos de confirmación de cada acción (mensajes flash); estados vacíos explicativos en las listas.</w:t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  <w:t>Un usuario nuevo completa el flujo registro → compra sin ayuda externa.</w:t>
            </w:r>
          </w:p>
        </w:tc>
      </w:tr>
      <w:tr>
        <w:tc>
          <w:tcPr>
            <w:tcW w:type="dxa" w:w="964"/>
            <w:shd w:val="clear" w:color="auto" w:fill="F4EFE6"/>
          </w:tcPr>
          <w:p>
            <w:r/>
            <w:r>
              <w:rPr>
                <w:b/>
                <w:sz w:val="20"/>
              </w:rPr>
              <w:t>RNF-04</w:t>
            </w:r>
          </w:p>
        </w:tc>
        <w:tc>
          <w:tcPr>
            <w:tcW w:type="dxa" w:w="1474"/>
            <w:shd w:val="clear" w:color="auto" w:fill="F4EFE6"/>
          </w:tcPr>
          <w:p>
            <w:r/>
            <w:r>
              <w:rPr>
                <w:sz w:val="20"/>
              </w:rPr>
              <w:t>Diseño responsive</w:t>
            </w:r>
          </w:p>
        </w:tc>
        <w:tc>
          <w:tcPr>
            <w:tcW w:type="dxa" w:w="4195"/>
            <w:shd w:val="clear" w:color="auto" w:fill="F4EFE6"/>
          </w:tcPr>
          <w:p>
            <w:r/>
            <w:r>
              <w:rPr>
                <w:sz w:val="20"/>
              </w:rPr>
              <w:t>Todas las pantallas se adaptan a móvil, tablet y escritorio con Tailwind CSS, incluida la navegación.</w:t>
            </w:r>
          </w:p>
        </w:tc>
        <w:tc>
          <w:tcPr>
            <w:tcW w:type="dxa" w:w="2438"/>
            <w:shd w:val="clear" w:color="auto" w:fill="F4EFE6"/>
          </w:tcPr>
          <w:p>
            <w:r/>
            <w:r>
              <w:rPr>
                <w:sz w:val="20"/>
              </w:rPr>
              <w:t>No hay desplazamiento horizontal ni elementos cortados en la vista móvil.</w:t>
            </w:r>
          </w:p>
        </w:tc>
      </w:tr>
    </w:tbl>
    <w:p>
      <w:pPr>
        <w:spacing w:after="40"/>
      </w:pPr>
    </w:p>
    <w:p>
      <w:pPr>
        <w:pStyle w:val="Heading1"/>
      </w:pPr>
      <w:r>
        <w:t>8. Reglas de negocio</w:t>
      </w:r>
    </w:p>
    <w:p>
      <w:r>
        <w:rPr>
          <w:b w:val="0"/>
          <w:i w:val="0"/>
        </w:rPr>
        <w:t>Son condiciones que atraviesan varios requerimientos y que el sistema hace cumplir de forma automática.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020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8050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Regla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/>
                <w:sz w:val="20"/>
              </w:rPr>
              <w:t>RN-01</w:t>
            </w:r>
          </w:p>
        </w:tc>
        <w:tc>
          <w:tcPr>
            <w:tcW w:type="dxa" w:w="8050"/>
          </w:tcPr>
          <w:p>
            <w:r/>
            <w:r>
              <w:rPr>
                <w:sz w:val="20"/>
              </w:rPr>
              <w:t>El precio de venta se calcula como costo × (1 + margen %). El margen por defecto es 30 % y el administrador nunca escribe el precio de venta a mano.</w:t>
            </w:r>
          </w:p>
        </w:tc>
      </w:tr>
      <w:tr>
        <w:tc>
          <w:tcPr>
            <w:tcW w:type="dxa" w:w="1020"/>
            <w:shd w:val="clear" w:color="auto" w:fill="F4EFE6"/>
          </w:tcPr>
          <w:p>
            <w:r/>
            <w:r>
              <w:rPr>
                <w:b/>
                <w:sz w:val="20"/>
              </w:rPr>
              <w:t>RN-02</w:t>
            </w:r>
          </w:p>
        </w:tc>
        <w:tc>
          <w:tcPr>
            <w:tcW w:type="dxa" w:w="8050"/>
            <w:shd w:val="clear" w:color="auto" w:fill="F4EFE6"/>
          </w:tcPr>
          <w:p>
            <w:r/>
            <w:r>
              <w:rPr>
                <w:sz w:val="20"/>
              </w:rPr>
              <w:t>Un producto sincronizado no se duplica: se identifica por su identificador externo (external_id).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/>
                <w:sz w:val="20"/>
              </w:rPr>
              <w:t>RN-03</w:t>
            </w:r>
          </w:p>
        </w:tc>
        <w:tc>
          <w:tcPr>
            <w:tcW w:type="dxa" w:w="8050"/>
          </w:tcPr>
          <w:p>
            <w:r/>
            <w:r>
              <w:rPr>
                <w:sz w:val="20"/>
              </w:rPr>
              <w:t>Si un producto tiene el precio fijado (price_locked), la sincronización no lo sobrescribe.</w:t>
            </w:r>
          </w:p>
        </w:tc>
      </w:tr>
      <w:tr>
        <w:tc>
          <w:tcPr>
            <w:tcW w:type="dxa" w:w="1020"/>
            <w:shd w:val="clear" w:color="auto" w:fill="F4EFE6"/>
          </w:tcPr>
          <w:p>
            <w:r/>
            <w:r>
              <w:rPr>
                <w:b/>
                <w:sz w:val="20"/>
              </w:rPr>
              <w:t>RN-04</w:t>
            </w:r>
          </w:p>
        </w:tc>
        <w:tc>
          <w:tcPr>
            <w:tcW w:type="dxa" w:w="8050"/>
            <w:shd w:val="clear" w:color="auto" w:fill="F4EFE6"/>
          </w:tcPr>
          <w:p>
            <w:r/>
            <w:r>
              <w:rPr>
                <w:sz w:val="20"/>
              </w:rPr>
              <w:t>No se puede eliminar una categoría que tenga productos asignados.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/>
                <w:sz w:val="20"/>
              </w:rPr>
              <w:t>RN-05</w:t>
            </w:r>
          </w:p>
        </w:tc>
        <w:tc>
          <w:tcPr>
            <w:tcW w:type="dxa" w:w="8050"/>
          </w:tcPr>
          <w:p>
            <w:r/>
            <w:r>
              <w:rPr>
                <w:sz w:val="20"/>
              </w:rPr>
              <w:t>Cada pedido guarda el precio unitario del producto al momento de la compra, porque el precio del catálogo puede cambiar.</w:t>
            </w:r>
          </w:p>
        </w:tc>
      </w:tr>
      <w:tr>
        <w:tc>
          <w:tcPr>
            <w:tcW w:type="dxa" w:w="1020"/>
            <w:shd w:val="clear" w:color="auto" w:fill="F4EFE6"/>
          </w:tcPr>
          <w:p>
            <w:r/>
            <w:r>
              <w:rPr>
                <w:b/>
                <w:sz w:val="20"/>
              </w:rPr>
              <w:t>RN-06</w:t>
            </w:r>
          </w:p>
        </w:tc>
        <w:tc>
          <w:tcPr>
            <w:tcW w:type="dxa" w:w="8050"/>
            <w:shd w:val="clear" w:color="auto" w:fill="F4EFE6"/>
          </w:tcPr>
          <w:p>
            <w:r/>
            <w:r>
              <w:rPr>
                <w:sz w:val="20"/>
              </w:rPr>
              <w:t>Estados del pedido: Pendiente → Pagado → Enviado → Entregado. Entregado es el estado final.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/>
                <w:sz w:val="20"/>
              </w:rPr>
              <w:t>RN-07</w:t>
            </w:r>
          </w:p>
        </w:tc>
        <w:tc>
          <w:tcPr>
            <w:tcW w:type="dxa" w:w="8050"/>
          </w:tcPr>
          <w:p>
            <w:r/>
            <w:r>
              <w:rPr>
                <w:sz w:val="20"/>
              </w:rPr>
              <w:t>Para el reporte de ventas solo cuentan los pedidos Pagado, Enviado y Entregado.</w:t>
            </w:r>
          </w:p>
        </w:tc>
      </w:tr>
      <w:tr>
        <w:tc>
          <w:tcPr>
            <w:tcW w:type="dxa" w:w="1020"/>
            <w:shd w:val="clear" w:color="auto" w:fill="F4EFE6"/>
          </w:tcPr>
          <w:p>
            <w:r/>
            <w:r>
              <w:rPr>
                <w:b/>
                <w:sz w:val="20"/>
              </w:rPr>
              <w:t>RN-08</w:t>
            </w:r>
          </w:p>
        </w:tc>
        <w:tc>
          <w:tcPr>
            <w:tcW w:type="dxa" w:w="8050"/>
            <w:shd w:val="clear" w:color="auto" w:fill="F4EFE6"/>
          </w:tcPr>
          <w:p>
            <w:r/>
            <w:r>
              <w:rPr>
                <w:sz w:val="20"/>
              </w:rPr>
              <w:t>El pago lo registra un Vendedor o un Administrador; un cliente no puede marcar su propio pedido como pagado.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/>
                <w:sz w:val="20"/>
              </w:rPr>
              <w:t>RN-09</w:t>
            </w:r>
          </w:p>
        </w:tc>
        <w:tc>
          <w:tcPr>
            <w:tcW w:type="dxa" w:w="8050"/>
          </w:tcPr>
          <w:p>
            <w:r/>
            <w:r>
              <w:rPr>
                <w:sz w:val="20"/>
              </w:rPr>
              <w:t>Un cliente solo puede ver sus propios pedidos.</w:t>
            </w:r>
          </w:p>
        </w:tc>
      </w:tr>
    </w:tbl>
    <w:p>
      <w:pPr>
        <w:spacing w:after="40"/>
      </w:pPr>
    </w:p>
    <w:p>
      <w:pPr>
        <w:pStyle w:val="Heading1"/>
      </w:pPr>
      <w:r>
        <w:t>9. Product Backlog</w:t>
      </w:r>
    </w:p>
    <w:p>
      <w:r>
        <w:rPr>
          <w:b w:val="0"/>
          <w:i w:val="0"/>
        </w:rPr>
        <w:t>El backlog está formado por 16 historias de usuario repartidas en un Sprint 0 de preparación y 4 sprints de desarrollo, con un total de 52 puntos. La escala de estimación es 1, 2, 3, 5, 8; ninguna historia supera los 8 puntos.</w:t>
      </w:r>
    </w:p>
    <w:p>
      <w:pPr>
        <w:pStyle w:val="Heading2"/>
      </w:pPr>
      <w:r>
        <w:t>9.1. Resumen de sprints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361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5896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Objetivo</w:t>
            </w:r>
          </w:p>
        </w:tc>
        <w:tc>
          <w:tcPr>
            <w:tcW w:type="dxa" w:w="1020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Historias</w:t>
            </w:r>
          </w:p>
        </w:tc>
        <w:tc>
          <w:tcPr>
            <w:tcW w:type="dxa" w:w="1020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Puntos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/>
                <w:sz w:val="20"/>
              </w:rPr>
              <w:t>Sprint 0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Preparación: repositorio, Laravel instalado, wireframes y diseño de la base de datos.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361"/>
            <w:shd w:val="clear" w:color="auto" w:fill="F4EFE6"/>
          </w:tcPr>
          <w:p>
            <w:r/>
            <w:r>
              <w:rPr>
                <w:b/>
                <w:sz w:val="20"/>
              </w:rPr>
              <w:t>Sprint 1</w:t>
            </w:r>
          </w:p>
        </w:tc>
        <w:tc>
          <w:tcPr>
            <w:tcW w:type="dxa" w:w="5896"/>
            <w:shd w:val="clear" w:color="auto" w:fill="F4EFE6"/>
          </w:tcPr>
          <w:p>
            <w:r/>
            <w:r>
              <w:rPr>
                <w:sz w:val="20"/>
              </w:rPr>
              <w:t>Autenticación y roles.</w:t>
            </w:r>
          </w:p>
        </w:tc>
        <w:tc>
          <w:tcPr>
            <w:tcW w:type="dxa" w:w="1020"/>
            <w:shd w:val="clear" w:color="auto" w:fill="F4EFE6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020"/>
            <w:shd w:val="clear" w:color="auto" w:fill="F4EFE6"/>
          </w:tcPr>
          <w:p>
            <w:r/>
            <w:r>
              <w:rPr>
                <w:sz w:val="20"/>
              </w:rPr>
              <w:t>12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/>
                <w:sz w:val="20"/>
              </w:rPr>
              <w:t>Sprint 2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Catálogo y consumo de la API.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15</w:t>
            </w:r>
          </w:p>
        </w:tc>
      </w:tr>
      <w:tr>
        <w:tc>
          <w:tcPr>
            <w:tcW w:type="dxa" w:w="1361"/>
            <w:shd w:val="clear" w:color="auto" w:fill="F4EFE6"/>
          </w:tcPr>
          <w:p>
            <w:r/>
            <w:r>
              <w:rPr>
                <w:b/>
                <w:sz w:val="20"/>
              </w:rPr>
              <w:t>Sprint 3</w:t>
            </w:r>
          </w:p>
        </w:tc>
        <w:tc>
          <w:tcPr>
            <w:tcW w:type="dxa" w:w="5896"/>
            <w:shd w:val="clear" w:color="auto" w:fill="F4EFE6"/>
          </w:tcPr>
          <w:p>
            <w:r/>
            <w:r>
              <w:rPr>
                <w:sz w:val="20"/>
              </w:rPr>
              <w:t>Carrito, pedidos y pagos.</w:t>
            </w:r>
          </w:p>
        </w:tc>
        <w:tc>
          <w:tcPr>
            <w:tcW w:type="dxa" w:w="1020"/>
            <w:shd w:val="clear" w:color="auto" w:fill="F4EFE6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020"/>
            <w:shd w:val="clear" w:color="auto" w:fill="F4EFE6"/>
          </w:tcPr>
          <w:p>
            <w:r/>
            <w:r>
              <w:rPr>
                <w:sz w:val="20"/>
              </w:rPr>
              <w:t>15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/>
                <w:sz w:val="20"/>
              </w:rPr>
              <w:t>Sprint 4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Reportes, pruebas finales y publicación.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10</w:t>
            </w:r>
          </w:p>
        </w:tc>
      </w:tr>
      <w:tr>
        <w:tc>
          <w:tcPr>
            <w:tcW w:type="dxa" w:w="1361"/>
            <w:shd w:val="clear" w:color="auto" w:fill="F4EFE6"/>
          </w:tcPr>
          <w:p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5896"/>
            <w:shd w:val="clear" w:color="auto" w:fill="F4EFE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  <w:shd w:val="clear" w:color="auto" w:fill="F4EFE6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1020"/>
            <w:shd w:val="clear" w:color="auto" w:fill="F4EFE6"/>
          </w:tcPr>
          <w:p>
            <w:r/>
            <w:r>
              <w:rPr>
                <w:sz w:val="20"/>
              </w:rPr>
              <w:t>52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Criterios de aceptación por historia de usuario:</w:t>
      </w:r>
    </w:p>
    <w:p>
      <w:r>
        <w:rPr>
          <w:b w:val="0"/>
          <w:i w:val="0"/>
        </w:rPr>
        <w:t>Cada historia incluye su rol, su estimación en puntos, el enunciado en el formato «Como [rol], quiero [acción], para [beneficio]» y al menos dos criterios de aceptación verificables.</w:t>
      </w:r>
    </w:p>
    <w:p>
      <w:pPr>
        <w:pStyle w:val="Heading2"/>
      </w:pPr>
      <w:r>
        <w:t>9.2. Sprint 1 — Autenticación y roles (4 historias, 12 puntos)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794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HU</w:t>
            </w:r>
          </w:p>
        </w:tc>
        <w:tc>
          <w:tcPr>
            <w:tcW w:type="dxa" w:w="1361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567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Pts</w:t>
            </w:r>
          </w:p>
        </w:tc>
        <w:tc>
          <w:tcPr>
            <w:tcW w:type="dxa" w:w="3175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Historia</w:t>
            </w:r>
          </w:p>
        </w:tc>
        <w:tc>
          <w:tcPr>
            <w:tcW w:type="dxa" w:w="3175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Criterios de aceptación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HU-01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Cliente</w:t>
            </w:r>
          </w:p>
        </w:tc>
        <w:tc>
          <w:tcPr>
            <w:tcW w:type="dxa" w:w="567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Como Cliente, quiero registrarme con mi correo y una contraseña, para poder comprar en la tienda.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• El formulario valida correo único y contraseña de mínimo 8 caracteres.</w:t>
              <w:br/>
              <w:t>• Al registrarme, mi cuenta queda con el rol Cliente.</w:t>
            </w:r>
          </w:p>
        </w:tc>
      </w:tr>
      <w:tr>
        <w:tc>
          <w:tcPr>
            <w:tcW w:type="dxa" w:w="794"/>
            <w:shd w:val="clear" w:color="auto" w:fill="F4EFE6"/>
          </w:tcPr>
          <w:p>
            <w:r/>
            <w:r>
              <w:rPr>
                <w:b/>
                <w:sz w:val="20"/>
              </w:rPr>
              <w:t>HU-02</w:t>
            </w:r>
          </w:p>
        </w:tc>
        <w:tc>
          <w:tcPr>
            <w:tcW w:type="dxa" w:w="1361"/>
            <w:shd w:val="clear" w:color="auto" w:fill="F4EFE6"/>
          </w:tcPr>
          <w:p>
            <w:r/>
            <w:r>
              <w:rPr>
                <w:sz w:val="20"/>
              </w:rPr>
              <w:t>Cliente</w:t>
            </w:r>
          </w:p>
        </w:tc>
        <w:tc>
          <w:tcPr>
            <w:tcW w:type="dxa" w:w="567"/>
            <w:shd w:val="clear" w:color="auto" w:fill="F4EFE6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175"/>
            <w:shd w:val="clear" w:color="auto" w:fill="F4EFE6"/>
          </w:tcPr>
          <w:p>
            <w:r/>
            <w:r>
              <w:rPr>
                <w:sz w:val="20"/>
              </w:rPr>
              <w:t>Como Cliente, quiero iniciar y cerrar sesión, para acceder a mi cuenta de forma segura.</w:t>
            </w:r>
          </w:p>
        </w:tc>
        <w:tc>
          <w:tcPr>
            <w:tcW w:type="dxa" w:w="3175"/>
            <w:shd w:val="clear" w:color="auto" w:fill="F4EFE6"/>
          </w:tcPr>
          <w:p>
            <w:r/>
            <w:r>
              <w:rPr>
                <w:sz w:val="20"/>
              </w:rPr>
              <w:t>• Con credenciales correctas entro a mi cuenta; con incorrectas veo un mensaje de error claro.</w:t>
              <w:br/>
              <w:t>• Al cerrar sesión no puedo volver a las páginas privadas.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HU-03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Administrador</w:t>
            </w:r>
          </w:p>
        </w:tc>
        <w:tc>
          <w:tcPr>
            <w:tcW w:type="dxa" w:w="567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Como Administrador, quiero gestionar usuarios y asignarles un rol (Administrador, Vendedor o Cliente), para controlar quién accede a cada función.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• Puedo listar, crear, editar y desactivar usuarios.</w:t>
              <w:br/>
              <w:t>• Un Vendedor o Cliente no puede entrar al panel de administración.</w:t>
            </w:r>
          </w:p>
        </w:tc>
      </w:tr>
      <w:tr>
        <w:tc>
          <w:tcPr>
            <w:tcW w:type="dxa" w:w="794"/>
            <w:shd w:val="clear" w:color="auto" w:fill="F4EFE6"/>
          </w:tcPr>
          <w:p>
            <w:r/>
            <w:r>
              <w:rPr>
                <w:b/>
                <w:sz w:val="20"/>
              </w:rPr>
              <w:t>HU-04</w:t>
            </w:r>
          </w:p>
        </w:tc>
        <w:tc>
          <w:tcPr>
            <w:tcW w:type="dxa" w:w="1361"/>
            <w:shd w:val="clear" w:color="auto" w:fill="F4EFE6"/>
          </w:tcPr>
          <w:p>
            <w:r/>
            <w:r>
              <w:rPr>
                <w:sz w:val="20"/>
              </w:rPr>
              <w:t>Cliente</w:t>
            </w:r>
          </w:p>
        </w:tc>
        <w:tc>
          <w:tcPr>
            <w:tcW w:type="dxa" w:w="567"/>
            <w:shd w:val="clear" w:color="auto" w:fill="F4EFE6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175"/>
            <w:shd w:val="clear" w:color="auto" w:fill="F4EFE6"/>
          </w:tcPr>
          <w:p>
            <w:r/>
            <w:r>
              <w:rPr>
                <w:sz w:val="20"/>
              </w:rPr>
              <w:t>Como Cliente, quiero editar mi perfil y mi dirección de envío, para recibir mis pedidos en el lugar correcto.</w:t>
            </w:r>
          </w:p>
        </w:tc>
        <w:tc>
          <w:tcPr>
            <w:tcW w:type="dxa" w:w="3175"/>
            <w:shd w:val="clear" w:color="auto" w:fill="F4EFE6"/>
          </w:tcPr>
          <w:p>
            <w:r/>
            <w:r>
              <w:rPr>
                <w:sz w:val="20"/>
              </w:rPr>
              <w:t>• Puedo cambiar mi nombre, teléfono y dirección.</w:t>
              <w:br/>
              <w:t>• Los cambios se guardan y se muestran al volver a entrar.</w:t>
            </w:r>
          </w:p>
        </w:tc>
      </w:tr>
    </w:tbl>
    <w:p>
      <w:pPr>
        <w:spacing w:after="40"/>
      </w:pPr>
    </w:p>
    <w:p>
      <w:pPr>
        <w:pStyle w:val="Heading2"/>
      </w:pPr>
      <w:r>
        <w:t>9.3. Sprint 2 — Catálogo y consumo de la API (5 historias, 15 puntos)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794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HU</w:t>
            </w:r>
          </w:p>
        </w:tc>
        <w:tc>
          <w:tcPr>
            <w:tcW w:type="dxa" w:w="1361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567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Pts</w:t>
            </w:r>
          </w:p>
        </w:tc>
        <w:tc>
          <w:tcPr>
            <w:tcW w:type="dxa" w:w="3175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Historia</w:t>
            </w:r>
          </w:p>
        </w:tc>
        <w:tc>
          <w:tcPr>
            <w:tcW w:type="dxa" w:w="3175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Criterios de aceptación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HU-05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Administrador</w:t>
            </w:r>
          </w:p>
        </w:tc>
        <w:tc>
          <w:tcPr>
            <w:tcW w:type="dxa" w:w="567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Como Administrador, quiero sincronizar productos desde la API de AliExpress, para llenar el catálogo sin cargarlos uno por uno.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• Al lanzar la sincronización se importan entre 20 y 50 productos con título, imagen y precio de costo.</w:t>
              <w:br/>
              <w:t>• Un producto ya importado no se duplica y cada sincronización queda registrada con su resultado.</w:t>
            </w:r>
          </w:p>
        </w:tc>
      </w:tr>
      <w:tr>
        <w:tc>
          <w:tcPr>
            <w:tcW w:type="dxa" w:w="794"/>
            <w:shd w:val="clear" w:color="auto" w:fill="F4EFE6"/>
          </w:tcPr>
          <w:p>
            <w:r/>
            <w:r>
              <w:rPr>
                <w:b/>
                <w:sz w:val="20"/>
              </w:rPr>
              <w:t>HU-06</w:t>
            </w:r>
          </w:p>
        </w:tc>
        <w:tc>
          <w:tcPr>
            <w:tcW w:type="dxa" w:w="1361"/>
            <w:shd w:val="clear" w:color="auto" w:fill="F4EFE6"/>
          </w:tcPr>
          <w:p>
            <w:r/>
            <w:r>
              <w:rPr>
                <w:sz w:val="20"/>
              </w:rPr>
              <w:t>Administrador</w:t>
            </w:r>
          </w:p>
        </w:tc>
        <w:tc>
          <w:tcPr>
            <w:tcW w:type="dxa" w:w="567"/>
            <w:shd w:val="clear" w:color="auto" w:fill="F4EFE6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175"/>
            <w:shd w:val="clear" w:color="auto" w:fill="F4EFE6"/>
          </w:tcPr>
          <w:p>
            <w:r/>
            <w:r>
              <w:rPr>
                <w:sz w:val="20"/>
              </w:rPr>
              <w:t>Como Administrador, quiero crear, editar y eliminar categorías, para mantener el catálogo organizado.</w:t>
            </w:r>
          </w:p>
        </w:tc>
        <w:tc>
          <w:tcPr>
            <w:tcW w:type="dxa" w:w="3175"/>
            <w:shd w:val="clear" w:color="auto" w:fill="F4EFE6"/>
          </w:tcPr>
          <w:p>
            <w:r/>
            <w:r>
              <w:rPr>
                <w:sz w:val="20"/>
              </w:rPr>
              <w:t>• Cada categoría tiene un nombre único.</w:t>
              <w:br/>
              <w:t>• No puedo eliminar una categoría que tenga productos asignados.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HU-07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Administrador</w:t>
            </w:r>
          </w:p>
        </w:tc>
        <w:tc>
          <w:tcPr>
            <w:tcW w:type="dxa" w:w="567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Como Administrador, quiero definir el margen de ganancia y ver el precio de venta de cada producto, para que la tienda gane sobre el costo de importación.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• El precio de venta se calcula a partir del costo y el margen.</w:t>
              <w:br/>
              <w:t>• Los cambios de margen se reflejan en el catálogo.</w:t>
            </w:r>
          </w:p>
        </w:tc>
      </w:tr>
      <w:tr>
        <w:tc>
          <w:tcPr>
            <w:tcW w:type="dxa" w:w="794"/>
            <w:shd w:val="clear" w:color="auto" w:fill="F4EFE6"/>
          </w:tcPr>
          <w:p>
            <w:r/>
            <w:r>
              <w:rPr>
                <w:b/>
                <w:sz w:val="20"/>
              </w:rPr>
              <w:t>HU-08</w:t>
            </w:r>
          </w:p>
        </w:tc>
        <w:tc>
          <w:tcPr>
            <w:tcW w:type="dxa" w:w="1361"/>
            <w:shd w:val="clear" w:color="auto" w:fill="F4EFE6"/>
          </w:tcPr>
          <w:p>
            <w:r/>
            <w:r>
              <w:rPr>
                <w:sz w:val="20"/>
              </w:rPr>
              <w:t>Cliente</w:t>
            </w:r>
          </w:p>
        </w:tc>
        <w:tc>
          <w:tcPr>
            <w:tcW w:type="dxa" w:w="567"/>
            <w:shd w:val="clear" w:color="auto" w:fill="F4EFE6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175"/>
            <w:shd w:val="clear" w:color="auto" w:fill="F4EFE6"/>
          </w:tcPr>
          <w:p>
            <w:r/>
            <w:r>
              <w:rPr>
                <w:sz w:val="20"/>
              </w:rPr>
              <w:t>Como Cliente, quiero ver el catálogo y el detalle de cada producto, para conocer lo que está disponible antes de comprar.</w:t>
            </w:r>
          </w:p>
        </w:tc>
        <w:tc>
          <w:tcPr>
            <w:tcW w:type="dxa" w:w="3175"/>
            <w:shd w:val="clear" w:color="auto" w:fill="F4EFE6"/>
          </w:tcPr>
          <w:p>
            <w:r/>
            <w:r>
              <w:rPr>
                <w:sz w:val="20"/>
              </w:rPr>
              <w:t>• El catálogo muestra imagen, título y precio, con paginación.</w:t>
              <w:br/>
              <w:t>• El detalle muestra descripción, imágenes y el botón para agregar al carrito.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HU-09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Cliente</w:t>
            </w:r>
          </w:p>
        </w:tc>
        <w:tc>
          <w:tcPr>
            <w:tcW w:type="dxa" w:w="567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Como Cliente, quiero buscar productos por palabra clave y filtrarlos por categoría, para encontrar lo que busco rápidamente.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• La búsqueda devuelve productos cuyo título contiene la palabra.</w:t>
              <w:br/>
              <w:t>• Puedo combinar la búsqueda con una categoría y limpiar los filtros.</w:t>
            </w:r>
          </w:p>
        </w:tc>
      </w:tr>
    </w:tbl>
    <w:p>
      <w:pPr>
        <w:spacing w:after="40"/>
      </w:pPr>
    </w:p>
    <w:p>
      <w:pPr>
        <w:pStyle w:val="Heading2"/>
      </w:pPr>
      <w:r>
        <w:t>9.4. Sprint 3 — Carrito, pedidos y pagos (4 historias, 15 puntos)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794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HU</w:t>
            </w:r>
          </w:p>
        </w:tc>
        <w:tc>
          <w:tcPr>
            <w:tcW w:type="dxa" w:w="1361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567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Pts</w:t>
            </w:r>
          </w:p>
        </w:tc>
        <w:tc>
          <w:tcPr>
            <w:tcW w:type="dxa" w:w="3175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Historia</w:t>
            </w:r>
          </w:p>
        </w:tc>
        <w:tc>
          <w:tcPr>
            <w:tcW w:type="dxa" w:w="3175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Criterios de aceptación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HU-10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Cliente</w:t>
            </w:r>
          </w:p>
        </w:tc>
        <w:tc>
          <w:tcPr>
            <w:tcW w:type="dxa" w:w="567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Como Cliente, quiero agregar productos al carrito y modificar sus cantidades, para preparar mi compra antes de pagar.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• Puedo agregar, cambiar la cantidad y quitar productos.</w:t>
              <w:br/>
              <w:t>• El carrito muestra subtotales y total actualizados.</w:t>
            </w:r>
          </w:p>
        </w:tc>
      </w:tr>
      <w:tr>
        <w:tc>
          <w:tcPr>
            <w:tcW w:type="dxa" w:w="794"/>
            <w:shd w:val="clear" w:color="auto" w:fill="F4EFE6"/>
          </w:tcPr>
          <w:p>
            <w:r/>
            <w:r>
              <w:rPr>
                <w:b/>
                <w:sz w:val="20"/>
              </w:rPr>
              <w:t>HU-11</w:t>
            </w:r>
          </w:p>
        </w:tc>
        <w:tc>
          <w:tcPr>
            <w:tcW w:type="dxa" w:w="1361"/>
            <w:shd w:val="clear" w:color="auto" w:fill="F4EFE6"/>
          </w:tcPr>
          <w:p>
            <w:r/>
            <w:r>
              <w:rPr>
                <w:sz w:val="20"/>
              </w:rPr>
              <w:t>Cliente</w:t>
            </w:r>
          </w:p>
        </w:tc>
        <w:tc>
          <w:tcPr>
            <w:tcW w:type="dxa" w:w="567"/>
            <w:shd w:val="clear" w:color="auto" w:fill="F4EFE6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175"/>
            <w:shd w:val="clear" w:color="auto" w:fill="F4EFE6"/>
          </w:tcPr>
          <w:p>
            <w:r/>
            <w:r>
              <w:rPr>
                <w:sz w:val="20"/>
              </w:rPr>
              <w:t>Como Cliente, quiero confirmar mi compra con mi dirección de envío, para generar mi pedido.</w:t>
            </w:r>
          </w:p>
        </w:tc>
        <w:tc>
          <w:tcPr>
            <w:tcW w:type="dxa" w:w="3175"/>
            <w:shd w:val="clear" w:color="auto" w:fill="F4EFE6"/>
          </w:tcPr>
          <w:p>
            <w:r/>
            <w:r>
              <w:rPr>
                <w:sz w:val="20"/>
              </w:rPr>
              <w:t>• Al confirmar se crea un pedido con estado Pendiente y el carrito queda vacío.</w:t>
              <w:br/>
              <w:t>• Se guarda el precio de cada producto al momento de la compra.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HU-12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Vendedor</w:t>
            </w:r>
          </w:p>
        </w:tc>
        <w:tc>
          <w:tcPr>
            <w:tcW w:type="dxa" w:w="567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Como Vendedor, quiero ver la lista de pedidos y cambiar su estado, para dar seguimiento a cada venta.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• Veo los pedidos con cliente, total y estado.</w:t>
              <w:br/>
              <w:t>• Puedo cambiar el estado entre Pendiente, Pagado, Enviado y Entregado.</w:t>
            </w:r>
          </w:p>
        </w:tc>
      </w:tr>
      <w:tr>
        <w:tc>
          <w:tcPr>
            <w:tcW w:type="dxa" w:w="794"/>
            <w:shd w:val="clear" w:color="auto" w:fill="F4EFE6"/>
          </w:tcPr>
          <w:p>
            <w:r/>
            <w:r>
              <w:rPr>
                <w:b/>
                <w:sz w:val="20"/>
              </w:rPr>
              <w:t>HU-13</w:t>
            </w:r>
          </w:p>
        </w:tc>
        <w:tc>
          <w:tcPr>
            <w:tcW w:type="dxa" w:w="1361"/>
            <w:shd w:val="clear" w:color="auto" w:fill="F4EFE6"/>
          </w:tcPr>
          <w:p>
            <w:r/>
            <w:r>
              <w:rPr>
                <w:sz w:val="20"/>
              </w:rPr>
              <w:t>Vendedor</w:t>
            </w:r>
          </w:p>
        </w:tc>
        <w:tc>
          <w:tcPr>
            <w:tcW w:type="dxa" w:w="567"/>
            <w:shd w:val="clear" w:color="auto" w:fill="F4EFE6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175"/>
            <w:shd w:val="clear" w:color="auto" w:fill="F4EFE6"/>
          </w:tcPr>
          <w:p>
            <w:r/>
            <w:r>
              <w:rPr>
                <w:sz w:val="20"/>
              </w:rPr>
              <w:t>Como Vendedor, quiero registrar el pago de un pedido, para confirmar que la venta está cubierta.</w:t>
            </w:r>
          </w:p>
        </w:tc>
        <w:tc>
          <w:tcPr>
            <w:tcW w:type="dxa" w:w="3175"/>
            <w:shd w:val="clear" w:color="auto" w:fill="F4EFE6"/>
          </w:tcPr>
          <w:p>
            <w:r/>
            <w:r>
              <w:rPr>
                <w:sz w:val="20"/>
              </w:rPr>
              <w:t>• Registro método, monto y fecha del pago.</w:t>
              <w:br/>
              <w:t>• Al registrar el pago, el pedido pasa a Pagado.</w:t>
            </w:r>
          </w:p>
        </w:tc>
      </w:tr>
    </w:tbl>
    <w:p>
      <w:pPr>
        <w:spacing w:after="40"/>
      </w:pPr>
    </w:p>
    <w:p>
      <w:pPr>
        <w:pStyle w:val="Heading2"/>
      </w:pPr>
      <w:r>
        <w:t>9.5. Sprint 4 — Reportes y publicación (3 historias, 10 puntos)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794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HU</w:t>
            </w:r>
          </w:p>
        </w:tc>
        <w:tc>
          <w:tcPr>
            <w:tcW w:type="dxa" w:w="1361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567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Pts</w:t>
            </w:r>
          </w:p>
        </w:tc>
        <w:tc>
          <w:tcPr>
            <w:tcW w:type="dxa" w:w="3175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Historia</w:t>
            </w:r>
          </w:p>
        </w:tc>
        <w:tc>
          <w:tcPr>
            <w:tcW w:type="dxa" w:w="3175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Criterios de aceptación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HU-14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Cliente</w:t>
            </w:r>
          </w:p>
        </w:tc>
        <w:tc>
          <w:tcPr>
            <w:tcW w:type="dxa" w:w="567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Como Cliente, quiero ver el historial de mis pedidos y su estado, para saber en qué punto está cada compra.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• Solo veo mis propios pedidos.</w:t>
              <w:br/>
              <w:t>• Cada pedido muestra fecha, productos, total y estado.</w:t>
            </w:r>
          </w:p>
        </w:tc>
      </w:tr>
      <w:tr>
        <w:tc>
          <w:tcPr>
            <w:tcW w:type="dxa" w:w="794"/>
            <w:shd w:val="clear" w:color="auto" w:fill="F4EFE6"/>
          </w:tcPr>
          <w:p>
            <w:r/>
            <w:r>
              <w:rPr>
                <w:b/>
                <w:sz w:val="20"/>
              </w:rPr>
              <w:t>HU-15</w:t>
            </w:r>
          </w:p>
        </w:tc>
        <w:tc>
          <w:tcPr>
            <w:tcW w:type="dxa" w:w="1361"/>
            <w:shd w:val="clear" w:color="auto" w:fill="F4EFE6"/>
          </w:tcPr>
          <w:p>
            <w:r/>
            <w:r>
              <w:rPr>
                <w:sz w:val="20"/>
              </w:rPr>
              <w:t>Vendedor</w:t>
            </w:r>
          </w:p>
        </w:tc>
        <w:tc>
          <w:tcPr>
            <w:tcW w:type="dxa" w:w="567"/>
            <w:shd w:val="clear" w:color="auto" w:fill="F4EFE6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175"/>
            <w:shd w:val="clear" w:color="auto" w:fill="F4EFE6"/>
          </w:tcPr>
          <w:p>
            <w:r/>
            <w:r>
              <w:rPr>
                <w:sz w:val="20"/>
              </w:rPr>
              <w:t>Como Vendedor, quiero ver el detalle completo de un pedido, para preparar el envío correctamente.</w:t>
            </w:r>
          </w:p>
        </w:tc>
        <w:tc>
          <w:tcPr>
            <w:tcW w:type="dxa" w:w="3175"/>
            <w:shd w:val="clear" w:color="auto" w:fill="F4EFE6"/>
          </w:tcPr>
          <w:p>
            <w:r/>
            <w:r>
              <w:rPr>
                <w:sz w:val="20"/>
              </w:rPr>
              <w:t>• El detalle muestra productos, cantidades, dirección y datos de contacto.</w:t>
              <w:br/>
              <w:t>• Puedo volver a la lista sin perder los filtros.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HU-16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Administrador</w:t>
            </w:r>
          </w:p>
        </w:tc>
        <w:tc>
          <w:tcPr>
            <w:tcW w:type="dxa" w:w="567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Como Administrador, quiero ver un reporte de ventas por rango de fechas y los productos más vendidos, para tomar decisiones sobre el catálogo.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• Puedo elegir fecha inicial y final y ver el total vendido.</w:t>
              <w:br/>
              <w:t>• Veo los 5 productos más vendidos del periodo.</w:t>
            </w:r>
          </w:p>
        </w:tc>
      </w:tr>
    </w:tbl>
    <w:p>
      <w:pPr>
        <w:spacing w:after="40"/>
      </w:pPr>
    </w:p>
    <w:p>
      <w:pPr>
        <w:pStyle w:val="Heading2"/>
      </w:pPr>
      <w:r>
        <w:t>9.6. Estimación total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020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HU</w:t>
            </w:r>
          </w:p>
        </w:tc>
        <w:tc>
          <w:tcPr>
            <w:tcW w:type="dxa" w:w="5443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Historia</w:t>
            </w:r>
          </w:p>
        </w:tc>
        <w:tc>
          <w:tcPr>
            <w:tcW w:type="dxa" w:w="1701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907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Puntos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/>
                <w:sz w:val="20"/>
              </w:rPr>
              <w:t>HU-01</w:t>
            </w:r>
          </w:p>
        </w:tc>
        <w:tc>
          <w:tcPr>
            <w:tcW w:type="dxa" w:w="5443"/>
          </w:tcPr>
          <w:p>
            <w:r/>
            <w:r>
              <w:rPr>
                <w:sz w:val="20"/>
              </w:rPr>
              <w:t>Registrarme con correo y contraseña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Cliente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3</w:t>
            </w:r>
          </w:p>
        </w:tc>
      </w:tr>
      <w:tr>
        <w:tc>
          <w:tcPr>
            <w:tcW w:type="dxa" w:w="1020"/>
            <w:shd w:val="clear" w:color="auto" w:fill="F4EFE6"/>
          </w:tcPr>
          <w:p>
            <w:r/>
            <w:r>
              <w:rPr>
                <w:b/>
                <w:sz w:val="20"/>
              </w:rPr>
              <w:t>HU-02</w:t>
            </w:r>
          </w:p>
        </w:tc>
        <w:tc>
          <w:tcPr>
            <w:tcW w:type="dxa" w:w="5443"/>
            <w:shd w:val="clear" w:color="auto" w:fill="F4EFE6"/>
          </w:tcPr>
          <w:p>
            <w:r/>
            <w:r>
              <w:rPr>
                <w:sz w:val="20"/>
              </w:rPr>
              <w:t>Iniciar y cerrar sesión</w:t>
            </w:r>
          </w:p>
        </w:tc>
        <w:tc>
          <w:tcPr>
            <w:tcW w:type="dxa" w:w="1701"/>
            <w:shd w:val="clear" w:color="auto" w:fill="F4EFE6"/>
          </w:tcPr>
          <w:p>
            <w:r/>
            <w:r>
              <w:rPr>
                <w:sz w:val="20"/>
              </w:rPr>
              <w:t>Cliente</w:t>
            </w:r>
          </w:p>
        </w:tc>
        <w:tc>
          <w:tcPr>
            <w:tcW w:type="dxa" w:w="907"/>
            <w:shd w:val="clear" w:color="auto" w:fill="F4EFE6"/>
          </w:tcPr>
          <w:p>
            <w:r/>
            <w:r>
              <w:rPr>
                <w:sz w:val="20"/>
              </w:rPr>
              <w:t>2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/>
                <w:sz w:val="20"/>
              </w:rPr>
              <w:t>HU-03</w:t>
            </w:r>
          </w:p>
        </w:tc>
        <w:tc>
          <w:tcPr>
            <w:tcW w:type="dxa" w:w="5443"/>
          </w:tcPr>
          <w:p>
            <w:r/>
            <w:r>
              <w:rPr>
                <w:sz w:val="20"/>
              </w:rPr>
              <w:t>Gestionar usuarios y asignar roles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Administrador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1020"/>
            <w:shd w:val="clear" w:color="auto" w:fill="F4EFE6"/>
          </w:tcPr>
          <w:p>
            <w:r/>
            <w:r>
              <w:rPr>
                <w:b/>
                <w:sz w:val="20"/>
              </w:rPr>
              <w:t>HU-04</w:t>
            </w:r>
          </w:p>
        </w:tc>
        <w:tc>
          <w:tcPr>
            <w:tcW w:type="dxa" w:w="5443"/>
            <w:shd w:val="clear" w:color="auto" w:fill="F4EFE6"/>
          </w:tcPr>
          <w:p>
            <w:r/>
            <w:r>
              <w:rPr>
                <w:sz w:val="20"/>
              </w:rPr>
              <w:t>Editar perfil y dirección de envío</w:t>
            </w:r>
          </w:p>
        </w:tc>
        <w:tc>
          <w:tcPr>
            <w:tcW w:type="dxa" w:w="1701"/>
            <w:shd w:val="clear" w:color="auto" w:fill="F4EFE6"/>
          </w:tcPr>
          <w:p>
            <w:r/>
            <w:r>
              <w:rPr>
                <w:sz w:val="20"/>
              </w:rPr>
              <w:t>Cliente</w:t>
            </w:r>
          </w:p>
        </w:tc>
        <w:tc>
          <w:tcPr>
            <w:tcW w:type="dxa" w:w="907"/>
            <w:shd w:val="clear" w:color="auto" w:fill="F4EFE6"/>
          </w:tcPr>
          <w:p>
            <w:r/>
            <w:r>
              <w:rPr>
                <w:sz w:val="20"/>
              </w:rPr>
              <w:t>2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/>
                <w:sz w:val="20"/>
              </w:rPr>
              <w:t>HU-05</w:t>
            </w:r>
          </w:p>
        </w:tc>
        <w:tc>
          <w:tcPr>
            <w:tcW w:type="dxa" w:w="5443"/>
          </w:tcPr>
          <w:p>
            <w:r/>
            <w:r>
              <w:rPr>
                <w:sz w:val="20"/>
              </w:rPr>
              <w:t>Sincronizar productos desde la API de AliExpress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Administrador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1020"/>
            <w:shd w:val="clear" w:color="auto" w:fill="F4EFE6"/>
          </w:tcPr>
          <w:p>
            <w:r/>
            <w:r>
              <w:rPr>
                <w:b/>
                <w:sz w:val="20"/>
              </w:rPr>
              <w:t>HU-06</w:t>
            </w:r>
          </w:p>
        </w:tc>
        <w:tc>
          <w:tcPr>
            <w:tcW w:type="dxa" w:w="5443"/>
            <w:shd w:val="clear" w:color="auto" w:fill="F4EFE6"/>
          </w:tcPr>
          <w:p>
            <w:r/>
            <w:r>
              <w:rPr>
                <w:sz w:val="20"/>
              </w:rPr>
              <w:t>Gestión de categorías (CRUD)</w:t>
            </w:r>
          </w:p>
        </w:tc>
        <w:tc>
          <w:tcPr>
            <w:tcW w:type="dxa" w:w="1701"/>
            <w:shd w:val="clear" w:color="auto" w:fill="F4EFE6"/>
          </w:tcPr>
          <w:p>
            <w:r/>
            <w:r>
              <w:rPr>
                <w:sz w:val="20"/>
              </w:rPr>
              <w:t>Administrador</w:t>
            </w:r>
          </w:p>
        </w:tc>
        <w:tc>
          <w:tcPr>
            <w:tcW w:type="dxa" w:w="907"/>
            <w:shd w:val="clear" w:color="auto" w:fill="F4EFE6"/>
          </w:tcPr>
          <w:p>
            <w:r/>
            <w:r>
              <w:rPr>
                <w:sz w:val="20"/>
              </w:rPr>
              <w:t>2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/>
                <w:sz w:val="20"/>
              </w:rPr>
              <w:t>HU-07</w:t>
            </w:r>
          </w:p>
        </w:tc>
        <w:tc>
          <w:tcPr>
            <w:tcW w:type="dxa" w:w="5443"/>
          </w:tcPr>
          <w:p>
            <w:r/>
            <w:r>
              <w:rPr>
                <w:sz w:val="20"/>
              </w:rPr>
              <w:t>Definir margen de ganancia y precio de venta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Administrador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2</w:t>
            </w:r>
          </w:p>
        </w:tc>
      </w:tr>
      <w:tr>
        <w:tc>
          <w:tcPr>
            <w:tcW w:type="dxa" w:w="1020"/>
            <w:shd w:val="clear" w:color="auto" w:fill="F4EFE6"/>
          </w:tcPr>
          <w:p>
            <w:r/>
            <w:r>
              <w:rPr>
                <w:b/>
                <w:sz w:val="20"/>
              </w:rPr>
              <w:t>HU-08</w:t>
            </w:r>
          </w:p>
        </w:tc>
        <w:tc>
          <w:tcPr>
            <w:tcW w:type="dxa" w:w="5443"/>
            <w:shd w:val="clear" w:color="auto" w:fill="F4EFE6"/>
          </w:tcPr>
          <w:p>
            <w:r/>
            <w:r>
              <w:rPr>
                <w:sz w:val="20"/>
              </w:rPr>
              <w:t>Ver catálogo y detalle de producto</w:t>
            </w:r>
          </w:p>
        </w:tc>
        <w:tc>
          <w:tcPr>
            <w:tcW w:type="dxa" w:w="1701"/>
            <w:shd w:val="clear" w:color="auto" w:fill="F4EFE6"/>
          </w:tcPr>
          <w:p>
            <w:r/>
            <w:r>
              <w:rPr>
                <w:sz w:val="20"/>
              </w:rPr>
              <w:t>Cliente</w:t>
            </w:r>
          </w:p>
        </w:tc>
        <w:tc>
          <w:tcPr>
            <w:tcW w:type="dxa" w:w="907"/>
            <w:shd w:val="clear" w:color="auto" w:fill="F4EFE6"/>
          </w:tcPr>
          <w:p>
            <w:r/>
            <w:r>
              <w:rPr>
                <w:sz w:val="20"/>
              </w:rPr>
              <w:t>3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/>
                <w:sz w:val="20"/>
              </w:rPr>
              <w:t>HU-09</w:t>
            </w:r>
          </w:p>
        </w:tc>
        <w:tc>
          <w:tcPr>
            <w:tcW w:type="dxa" w:w="5443"/>
          </w:tcPr>
          <w:p>
            <w:r/>
            <w:r>
              <w:rPr>
                <w:sz w:val="20"/>
              </w:rPr>
              <w:t>Buscar por palabra clave y filtrar por categoría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Cliente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3</w:t>
            </w:r>
          </w:p>
        </w:tc>
      </w:tr>
      <w:tr>
        <w:tc>
          <w:tcPr>
            <w:tcW w:type="dxa" w:w="1020"/>
            <w:shd w:val="clear" w:color="auto" w:fill="F4EFE6"/>
          </w:tcPr>
          <w:p>
            <w:r/>
            <w:r>
              <w:rPr>
                <w:b/>
                <w:sz w:val="20"/>
              </w:rPr>
              <w:t>HU-10</w:t>
            </w:r>
          </w:p>
        </w:tc>
        <w:tc>
          <w:tcPr>
            <w:tcW w:type="dxa" w:w="5443"/>
            <w:shd w:val="clear" w:color="auto" w:fill="F4EFE6"/>
          </w:tcPr>
          <w:p>
            <w:r/>
            <w:r>
              <w:rPr>
                <w:sz w:val="20"/>
              </w:rPr>
              <w:t>Agregar al carrito y modificar cantidades</w:t>
            </w:r>
          </w:p>
        </w:tc>
        <w:tc>
          <w:tcPr>
            <w:tcW w:type="dxa" w:w="1701"/>
            <w:shd w:val="clear" w:color="auto" w:fill="F4EFE6"/>
          </w:tcPr>
          <w:p>
            <w:r/>
            <w:r>
              <w:rPr>
                <w:sz w:val="20"/>
              </w:rPr>
              <w:t>Cliente</w:t>
            </w:r>
          </w:p>
        </w:tc>
        <w:tc>
          <w:tcPr>
            <w:tcW w:type="dxa" w:w="907"/>
            <w:shd w:val="clear" w:color="auto" w:fill="F4EFE6"/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/>
                <w:sz w:val="20"/>
              </w:rPr>
              <w:t>HU-11</w:t>
            </w:r>
          </w:p>
        </w:tc>
        <w:tc>
          <w:tcPr>
            <w:tcW w:type="dxa" w:w="5443"/>
          </w:tcPr>
          <w:p>
            <w:r/>
            <w:r>
              <w:rPr>
                <w:sz w:val="20"/>
              </w:rPr>
              <w:t>Confirmar la compra con la dirección de envío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Cliente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1020"/>
            <w:shd w:val="clear" w:color="auto" w:fill="F4EFE6"/>
          </w:tcPr>
          <w:p>
            <w:r/>
            <w:r>
              <w:rPr>
                <w:b/>
                <w:sz w:val="20"/>
              </w:rPr>
              <w:t>HU-12</w:t>
            </w:r>
          </w:p>
        </w:tc>
        <w:tc>
          <w:tcPr>
            <w:tcW w:type="dxa" w:w="5443"/>
            <w:shd w:val="clear" w:color="auto" w:fill="F4EFE6"/>
          </w:tcPr>
          <w:p>
            <w:r/>
            <w:r>
              <w:rPr>
                <w:sz w:val="20"/>
              </w:rPr>
              <w:t>Ver pedidos y cambiar su estado</w:t>
            </w:r>
          </w:p>
        </w:tc>
        <w:tc>
          <w:tcPr>
            <w:tcW w:type="dxa" w:w="1701"/>
            <w:shd w:val="clear" w:color="auto" w:fill="F4EFE6"/>
          </w:tcPr>
          <w:p>
            <w:r/>
            <w:r>
              <w:rPr>
                <w:sz w:val="20"/>
              </w:rPr>
              <w:t>Vendedor</w:t>
            </w:r>
          </w:p>
        </w:tc>
        <w:tc>
          <w:tcPr>
            <w:tcW w:type="dxa" w:w="907"/>
            <w:shd w:val="clear" w:color="auto" w:fill="F4EFE6"/>
          </w:tcPr>
          <w:p>
            <w:r/>
            <w:r>
              <w:rPr>
                <w:sz w:val="20"/>
              </w:rPr>
              <w:t>3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/>
                <w:sz w:val="20"/>
              </w:rPr>
              <w:t>HU-13</w:t>
            </w:r>
          </w:p>
        </w:tc>
        <w:tc>
          <w:tcPr>
            <w:tcW w:type="dxa" w:w="5443"/>
          </w:tcPr>
          <w:p>
            <w:r/>
            <w:r>
              <w:rPr>
                <w:sz w:val="20"/>
              </w:rPr>
              <w:t>Registrar el pago de un pedido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Vendedor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2</w:t>
            </w:r>
          </w:p>
        </w:tc>
      </w:tr>
      <w:tr>
        <w:tc>
          <w:tcPr>
            <w:tcW w:type="dxa" w:w="1020"/>
            <w:shd w:val="clear" w:color="auto" w:fill="F4EFE6"/>
          </w:tcPr>
          <w:p>
            <w:r/>
            <w:r>
              <w:rPr>
                <w:b/>
                <w:sz w:val="20"/>
              </w:rPr>
              <w:t>HU-14</w:t>
            </w:r>
          </w:p>
        </w:tc>
        <w:tc>
          <w:tcPr>
            <w:tcW w:type="dxa" w:w="5443"/>
            <w:shd w:val="clear" w:color="auto" w:fill="F4EFE6"/>
          </w:tcPr>
          <w:p>
            <w:r/>
            <w:r>
              <w:rPr>
                <w:sz w:val="20"/>
              </w:rPr>
              <w:t>Ver el historial de pedidos</w:t>
            </w:r>
          </w:p>
        </w:tc>
        <w:tc>
          <w:tcPr>
            <w:tcW w:type="dxa" w:w="1701"/>
            <w:shd w:val="clear" w:color="auto" w:fill="F4EFE6"/>
          </w:tcPr>
          <w:p>
            <w:r/>
            <w:r>
              <w:rPr>
                <w:sz w:val="20"/>
              </w:rPr>
              <w:t>Cliente</w:t>
            </w:r>
          </w:p>
        </w:tc>
        <w:tc>
          <w:tcPr>
            <w:tcW w:type="dxa" w:w="907"/>
            <w:shd w:val="clear" w:color="auto" w:fill="F4EFE6"/>
          </w:tcPr>
          <w:p>
            <w:r/>
            <w:r>
              <w:rPr>
                <w:sz w:val="20"/>
              </w:rPr>
              <w:t>3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/>
                <w:sz w:val="20"/>
              </w:rPr>
              <w:t>HU-15</w:t>
            </w:r>
          </w:p>
        </w:tc>
        <w:tc>
          <w:tcPr>
            <w:tcW w:type="dxa" w:w="5443"/>
          </w:tcPr>
          <w:p>
            <w:r/>
            <w:r>
              <w:rPr>
                <w:sz w:val="20"/>
              </w:rPr>
              <w:t>Ver el detalle completo de un pedido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Vendedor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2</w:t>
            </w:r>
          </w:p>
        </w:tc>
      </w:tr>
      <w:tr>
        <w:tc>
          <w:tcPr>
            <w:tcW w:type="dxa" w:w="1020"/>
            <w:shd w:val="clear" w:color="auto" w:fill="F4EFE6"/>
          </w:tcPr>
          <w:p>
            <w:r/>
            <w:r>
              <w:rPr>
                <w:b/>
                <w:sz w:val="20"/>
              </w:rPr>
              <w:t>HU-16</w:t>
            </w:r>
          </w:p>
        </w:tc>
        <w:tc>
          <w:tcPr>
            <w:tcW w:type="dxa" w:w="5443"/>
            <w:shd w:val="clear" w:color="auto" w:fill="F4EFE6"/>
          </w:tcPr>
          <w:p>
            <w:r/>
            <w:r>
              <w:rPr>
                <w:sz w:val="20"/>
              </w:rPr>
              <w:t>Reporte de ventas y productos más vendidos</w:t>
            </w:r>
          </w:p>
        </w:tc>
        <w:tc>
          <w:tcPr>
            <w:tcW w:type="dxa" w:w="1701"/>
            <w:shd w:val="clear" w:color="auto" w:fill="F4EFE6"/>
          </w:tcPr>
          <w:p>
            <w:r/>
            <w:r>
              <w:rPr>
                <w:sz w:val="20"/>
              </w:rPr>
              <w:t>Administrador</w:t>
            </w:r>
          </w:p>
        </w:tc>
        <w:tc>
          <w:tcPr>
            <w:tcW w:type="dxa" w:w="907"/>
            <w:shd w:val="clear" w:color="auto" w:fill="F4EFE6"/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5443"/>
          </w:tcPr>
          <w:p>
            <w:r/>
            <w:r>
              <w:rPr>
                <w:sz w:val="20"/>
              </w:rPr>
              <w:t>16 historias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52</w:t>
            </w:r>
          </w:p>
        </w:tc>
      </w:tr>
    </w:tbl>
    <w:p>
      <w:pPr>
        <w:spacing w:after="40"/>
      </w:pPr>
    </w:p>
    <w:p>
      <w:pPr>
        <w:pStyle w:val="Heading1"/>
      </w:pPr>
      <w:r>
        <w:t>10. Trazabilidad requerimiento → historia → pruebas</w:t>
      </w:r>
    </w:p>
    <w:p>
      <w:r>
        <w:rPr>
          <w:b w:val="0"/>
          <w:i w:val="0"/>
        </w:rPr>
        <w:t>Cada requerimiento funcional queda cubierto por al menos una historia de usuario y por pruebas automatizadas. El proyecto cuenta con una batería de pruebas que se ejecuta con php artisan test.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474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Requerimiento</w:t>
            </w:r>
          </w:p>
        </w:tc>
        <w:tc>
          <w:tcPr>
            <w:tcW w:type="dxa" w:w="1701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Historia</w:t>
            </w:r>
          </w:p>
        </w:tc>
        <w:tc>
          <w:tcPr>
            <w:tcW w:type="dxa" w:w="1020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4876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Pruebas automatizadas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20"/>
              </w:rPr>
              <w:t>RF-01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HU-01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M1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RegistrationTest, AuthenticationTest</w:t>
            </w:r>
          </w:p>
        </w:tc>
      </w:tr>
      <w:tr>
        <w:tc>
          <w:tcPr>
            <w:tcW w:type="dxa" w:w="1474"/>
            <w:shd w:val="clear" w:color="auto" w:fill="F4EFE6"/>
          </w:tcPr>
          <w:p>
            <w:r/>
            <w:r>
              <w:rPr>
                <w:b/>
                <w:sz w:val="20"/>
              </w:rPr>
              <w:t>RF-02</w:t>
            </w:r>
          </w:p>
        </w:tc>
        <w:tc>
          <w:tcPr>
            <w:tcW w:type="dxa" w:w="1701"/>
            <w:shd w:val="clear" w:color="auto" w:fill="F4EFE6"/>
          </w:tcPr>
          <w:p>
            <w:r/>
            <w:r>
              <w:rPr>
                <w:sz w:val="20"/>
              </w:rPr>
              <w:t>HU-02</w:t>
            </w:r>
          </w:p>
        </w:tc>
        <w:tc>
          <w:tcPr>
            <w:tcW w:type="dxa" w:w="1020"/>
            <w:shd w:val="clear" w:color="auto" w:fill="F4EFE6"/>
          </w:tcPr>
          <w:p>
            <w:r/>
            <w:r>
              <w:rPr>
                <w:sz w:val="20"/>
              </w:rPr>
              <w:t>M1</w:t>
            </w:r>
          </w:p>
        </w:tc>
        <w:tc>
          <w:tcPr>
            <w:tcW w:type="dxa" w:w="4876"/>
            <w:shd w:val="clear" w:color="auto" w:fill="F4EFE6"/>
          </w:tcPr>
          <w:p>
            <w:r/>
            <w:r>
              <w:rPr>
                <w:sz w:val="20"/>
              </w:rPr>
              <w:t>AuthenticationTest, PasswordResetTest, PasswordConfirmationTest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20"/>
              </w:rPr>
              <w:t>RF-03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HU-03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M1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AdminUserManagementTest, AccessControlTest, AuthenticationTest</w:t>
            </w:r>
          </w:p>
        </w:tc>
      </w:tr>
      <w:tr>
        <w:tc>
          <w:tcPr>
            <w:tcW w:type="dxa" w:w="1474"/>
            <w:shd w:val="clear" w:color="auto" w:fill="F4EFE6"/>
          </w:tcPr>
          <w:p>
            <w:r/>
            <w:r>
              <w:rPr>
                <w:b/>
                <w:sz w:val="20"/>
              </w:rPr>
              <w:t>RF-04</w:t>
            </w:r>
          </w:p>
        </w:tc>
        <w:tc>
          <w:tcPr>
            <w:tcW w:type="dxa" w:w="1701"/>
            <w:shd w:val="clear" w:color="auto" w:fill="F4EFE6"/>
          </w:tcPr>
          <w:p>
            <w:r/>
            <w:r>
              <w:rPr>
                <w:sz w:val="20"/>
              </w:rPr>
              <w:t>HU-04</w:t>
            </w:r>
          </w:p>
        </w:tc>
        <w:tc>
          <w:tcPr>
            <w:tcW w:type="dxa" w:w="1020"/>
            <w:shd w:val="clear" w:color="auto" w:fill="F4EFE6"/>
          </w:tcPr>
          <w:p>
            <w:r/>
            <w:r>
              <w:rPr>
                <w:sz w:val="20"/>
              </w:rPr>
              <w:t>M1</w:t>
            </w:r>
          </w:p>
        </w:tc>
        <w:tc>
          <w:tcPr>
            <w:tcW w:type="dxa" w:w="4876"/>
            <w:shd w:val="clear" w:color="auto" w:fill="F4EFE6"/>
          </w:tcPr>
          <w:p>
            <w:r/>
            <w:r>
              <w:rPr>
                <w:sz w:val="20"/>
              </w:rPr>
              <w:t>ProfileTest, ProfileContactInfoTest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20"/>
              </w:rPr>
              <w:t>RF-05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HU-05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M2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AliExpressSyncTest, AliExpressDemoModeTest</w:t>
            </w:r>
          </w:p>
        </w:tc>
      </w:tr>
      <w:tr>
        <w:tc>
          <w:tcPr>
            <w:tcW w:type="dxa" w:w="1474"/>
            <w:shd w:val="clear" w:color="auto" w:fill="F4EFE6"/>
          </w:tcPr>
          <w:p>
            <w:r/>
            <w:r>
              <w:rPr>
                <w:b/>
                <w:sz w:val="20"/>
              </w:rPr>
              <w:t>RF-06</w:t>
            </w:r>
          </w:p>
        </w:tc>
        <w:tc>
          <w:tcPr>
            <w:tcW w:type="dxa" w:w="1701"/>
            <w:shd w:val="clear" w:color="auto" w:fill="F4EFE6"/>
          </w:tcPr>
          <w:p>
            <w:r/>
            <w:r>
              <w:rPr>
                <w:sz w:val="20"/>
              </w:rPr>
              <w:t>HU-06</w:t>
            </w:r>
          </w:p>
        </w:tc>
        <w:tc>
          <w:tcPr>
            <w:tcW w:type="dxa" w:w="1020"/>
            <w:shd w:val="clear" w:color="auto" w:fill="F4EFE6"/>
          </w:tcPr>
          <w:p>
            <w:r/>
            <w:r>
              <w:rPr>
                <w:sz w:val="20"/>
              </w:rPr>
              <w:t>M2</w:t>
            </w:r>
          </w:p>
        </w:tc>
        <w:tc>
          <w:tcPr>
            <w:tcW w:type="dxa" w:w="4876"/>
            <w:shd w:val="clear" w:color="auto" w:fill="F4EFE6"/>
          </w:tcPr>
          <w:p>
            <w:r/>
            <w:r>
              <w:rPr>
                <w:sz w:val="20"/>
              </w:rPr>
              <w:t>AdminCategoryManagementTest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20"/>
              </w:rPr>
              <w:t>RF-07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HU-07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M2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AdminProductManagementTest, AliExpressSyncTest</w:t>
            </w:r>
          </w:p>
        </w:tc>
      </w:tr>
      <w:tr>
        <w:tc>
          <w:tcPr>
            <w:tcW w:type="dxa" w:w="1474"/>
            <w:shd w:val="clear" w:color="auto" w:fill="F4EFE6"/>
          </w:tcPr>
          <w:p>
            <w:r/>
            <w:r>
              <w:rPr>
                <w:b/>
                <w:sz w:val="20"/>
              </w:rPr>
              <w:t>RF-08</w:t>
            </w:r>
          </w:p>
        </w:tc>
        <w:tc>
          <w:tcPr>
            <w:tcW w:type="dxa" w:w="1701"/>
            <w:shd w:val="clear" w:color="auto" w:fill="F4EFE6"/>
          </w:tcPr>
          <w:p>
            <w:r/>
            <w:r>
              <w:rPr>
                <w:sz w:val="20"/>
              </w:rPr>
              <w:t>HU-08</w:t>
            </w:r>
          </w:p>
        </w:tc>
        <w:tc>
          <w:tcPr>
            <w:tcW w:type="dxa" w:w="1020"/>
            <w:shd w:val="clear" w:color="auto" w:fill="F4EFE6"/>
          </w:tcPr>
          <w:p>
            <w:r/>
            <w:r>
              <w:rPr>
                <w:sz w:val="20"/>
              </w:rPr>
              <w:t>M2</w:t>
            </w:r>
          </w:p>
        </w:tc>
        <w:tc>
          <w:tcPr>
            <w:tcW w:type="dxa" w:w="4876"/>
            <w:shd w:val="clear" w:color="auto" w:fill="F4EFE6"/>
          </w:tcPr>
          <w:p>
            <w:r/>
            <w:r>
              <w:rPr>
                <w:sz w:val="20"/>
              </w:rPr>
              <w:t>CatalogPageTest, ProductDetailTest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20"/>
              </w:rPr>
              <w:t>RF-09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HU-09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M2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CatalogPageTest</w:t>
            </w:r>
          </w:p>
        </w:tc>
      </w:tr>
      <w:tr>
        <w:tc>
          <w:tcPr>
            <w:tcW w:type="dxa" w:w="1474"/>
            <w:shd w:val="clear" w:color="auto" w:fill="F4EFE6"/>
          </w:tcPr>
          <w:p>
            <w:r/>
            <w:r>
              <w:rPr>
                <w:b/>
                <w:sz w:val="20"/>
              </w:rPr>
              <w:t>RF-10</w:t>
            </w:r>
          </w:p>
        </w:tc>
        <w:tc>
          <w:tcPr>
            <w:tcW w:type="dxa" w:w="1701"/>
            <w:shd w:val="clear" w:color="auto" w:fill="F4EFE6"/>
          </w:tcPr>
          <w:p>
            <w:r/>
            <w:r>
              <w:rPr>
                <w:sz w:val="20"/>
              </w:rPr>
              <w:t>HU-08</w:t>
            </w:r>
          </w:p>
        </w:tc>
        <w:tc>
          <w:tcPr>
            <w:tcW w:type="dxa" w:w="1020"/>
            <w:shd w:val="clear" w:color="auto" w:fill="F4EFE6"/>
          </w:tcPr>
          <w:p>
            <w:r/>
            <w:r>
              <w:rPr>
                <w:sz w:val="20"/>
              </w:rPr>
              <w:t>M2</w:t>
            </w:r>
          </w:p>
        </w:tc>
        <w:tc>
          <w:tcPr>
            <w:tcW w:type="dxa" w:w="4876"/>
            <w:shd w:val="clear" w:color="auto" w:fill="F4EFE6"/>
          </w:tcPr>
          <w:p>
            <w:r/>
            <w:r>
              <w:rPr>
                <w:sz w:val="20"/>
              </w:rPr>
              <w:t>ProductDetailTest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20"/>
              </w:rPr>
              <w:t>RF-11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HU-10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M3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PurchaseFlowTest</w:t>
            </w:r>
          </w:p>
        </w:tc>
      </w:tr>
      <w:tr>
        <w:tc>
          <w:tcPr>
            <w:tcW w:type="dxa" w:w="1474"/>
            <w:shd w:val="clear" w:color="auto" w:fill="F4EFE6"/>
          </w:tcPr>
          <w:p>
            <w:r/>
            <w:r>
              <w:rPr>
                <w:b/>
                <w:sz w:val="20"/>
              </w:rPr>
              <w:t>RF-12</w:t>
            </w:r>
          </w:p>
        </w:tc>
        <w:tc>
          <w:tcPr>
            <w:tcW w:type="dxa" w:w="1701"/>
            <w:shd w:val="clear" w:color="auto" w:fill="F4EFE6"/>
          </w:tcPr>
          <w:p>
            <w:r/>
            <w:r>
              <w:rPr>
                <w:sz w:val="20"/>
              </w:rPr>
              <w:t>HU-11</w:t>
            </w:r>
          </w:p>
        </w:tc>
        <w:tc>
          <w:tcPr>
            <w:tcW w:type="dxa" w:w="1020"/>
            <w:shd w:val="clear" w:color="auto" w:fill="F4EFE6"/>
          </w:tcPr>
          <w:p>
            <w:r/>
            <w:r>
              <w:rPr>
                <w:sz w:val="20"/>
              </w:rPr>
              <w:t>M4</w:t>
            </w:r>
          </w:p>
        </w:tc>
        <w:tc>
          <w:tcPr>
            <w:tcW w:type="dxa" w:w="4876"/>
            <w:shd w:val="clear" w:color="auto" w:fill="F4EFE6"/>
          </w:tcPr>
          <w:p>
            <w:r/>
            <w:r>
              <w:rPr>
                <w:sz w:val="20"/>
              </w:rPr>
              <w:t>PurchaseFlowTest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20"/>
              </w:rPr>
              <w:t>RF-13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HU-12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M4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SellerOrderTest</w:t>
            </w:r>
          </w:p>
        </w:tc>
      </w:tr>
      <w:tr>
        <w:tc>
          <w:tcPr>
            <w:tcW w:type="dxa" w:w="1474"/>
            <w:shd w:val="clear" w:color="auto" w:fill="F4EFE6"/>
          </w:tcPr>
          <w:p>
            <w:r/>
            <w:r>
              <w:rPr>
                <w:b/>
                <w:sz w:val="20"/>
              </w:rPr>
              <w:t>RF-14</w:t>
            </w:r>
          </w:p>
        </w:tc>
        <w:tc>
          <w:tcPr>
            <w:tcW w:type="dxa" w:w="1701"/>
            <w:shd w:val="clear" w:color="auto" w:fill="F4EFE6"/>
          </w:tcPr>
          <w:p>
            <w:r/>
            <w:r>
              <w:rPr>
                <w:sz w:val="20"/>
              </w:rPr>
              <w:t>HU-13</w:t>
            </w:r>
          </w:p>
        </w:tc>
        <w:tc>
          <w:tcPr>
            <w:tcW w:type="dxa" w:w="1020"/>
            <w:shd w:val="clear" w:color="auto" w:fill="F4EFE6"/>
          </w:tcPr>
          <w:p>
            <w:r/>
            <w:r>
              <w:rPr>
                <w:sz w:val="20"/>
              </w:rPr>
              <w:t>M5</w:t>
            </w:r>
          </w:p>
        </w:tc>
        <w:tc>
          <w:tcPr>
            <w:tcW w:type="dxa" w:w="4876"/>
            <w:shd w:val="clear" w:color="auto" w:fill="F4EFE6"/>
          </w:tcPr>
          <w:p>
            <w:r/>
            <w:r>
              <w:rPr>
                <w:sz w:val="20"/>
              </w:rPr>
              <w:t>SellerOrderTest, PaymentEditVoidTest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20"/>
              </w:rPr>
              <w:t>RF-15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HU-14 / HU-15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M4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PurchaseFlowTest, SellerOrderTest</w:t>
            </w:r>
          </w:p>
        </w:tc>
      </w:tr>
      <w:tr>
        <w:tc>
          <w:tcPr>
            <w:tcW w:type="dxa" w:w="1474"/>
            <w:shd w:val="clear" w:color="auto" w:fill="F4EFE6"/>
          </w:tcPr>
          <w:p>
            <w:r/>
            <w:r>
              <w:rPr>
                <w:b/>
                <w:sz w:val="20"/>
              </w:rPr>
              <w:t>RF-16</w:t>
            </w:r>
          </w:p>
        </w:tc>
        <w:tc>
          <w:tcPr>
            <w:tcW w:type="dxa" w:w="1701"/>
            <w:shd w:val="clear" w:color="auto" w:fill="F4EFE6"/>
          </w:tcPr>
          <w:p>
            <w:r/>
            <w:r>
              <w:rPr>
                <w:sz w:val="20"/>
              </w:rPr>
              <w:t>HU-16</w:t>
            </w:r>
          </w:p>
        </w:tc>
        <w:tc>
          <w:tcPr>
            <w:tcW w:type="dxa" w:w="1020"/>
            <w:shd w:val="clear" w:color="auto" w:fill="F4EFE6"/>
          </w:tcPr>
          <w:p>
            <w:r/>
            <w:r>
              <w:rPr>
                <w:sz w:val="20"/>
              </w:rPr>
              <w:t>M6</w:t>
            </w:r>
          </w:p>
        </w:tc>
        <w:tc>
          <w:tcPr>
            <w:tcW w:type="dxa" w:w="4876"/>
            <w:shd w:val="clear" w:color="auto" w:fill="F4EFE6"/>
          </w:tcPr>
          <w:p>
            <w:r/>
            <w:r>
              <w:rPr>
                <w:sz w:val="20"/>
              </w:rPr>
              <w:t>SalesReportTest</w:t>
            </w:r>
          </w:p>
        </w:tc>
      </w:tr>
    </w:tbl>
    <w:p>
      <w:pPr>
        <w:spacing w:after="40"/>
      </w:pPr>
    </w:p>
    <w:p>
      <w:pPr>
        <w:pStyle w:val="Heading1"/>
      </w:pPr>
      <w:r>
        <w:t>11. Definición de Terminado (DoD)</w:t>
      </w:r>
    </w:p>
    <w:p>
      <w:r>
        <w:rPr>
          <w:b w:val="0"/>
          <w:i w:val="0"/>
        </w:rPr>
        <w:t>Una historia de usuario se considera terminada cuando cumple todo lo siguiente:</w:t>
      </w:r>
    </w:p>
    <w:p>
      <w:pPr>
        <w:pStyle w:val="ListBullet"/>
        <w:spacing w:after="40"/>
      </w:pPr>
      <w:r>
        <w:t>cumple sus criterios de aceptación, verificados sobre el comportamiento real del sistema;</w:t>
      </w:r>
    </w:p>
    <w:p>
      <w:pPr>
        <w:pStyle w:val="ListBullet"/>
        <w:spacing w:after="40"/>
      </w:pPr>
      <w:r>
        <w:t>tiene al menos una prueba automatizada que la respalda y que falla si la funcionalidad se rompe;</w:t>
      </w:r>
    </w:p>
    <w:p>
      <w:pPr>
        <w:pStyle w:val="ListBullet"/>
        <w:spacing w:after="40"/>
      </w:pPr>
      <w:r>
        <w:t>el código fue revisado mediante un Pull Request antes de integrarse a la rama principal;</w:t>
      </w:r>
    </w:p>
    <w:p>
      <w:pPr>
        <w:pStyle w:val="ListBullet"/>
        <w:spacing w:after="40"/>
      </w:pPr>
      <w:r>
        <w:t>funciona en el entorno publicado (no solo en la máquina del desarrollador);</w:t>
      </w:r>
    </w:p>
    <w:p>
      <w:pPr>
        <w:pStyle w:val="ListBullet"/>
        <w:spacing w:after="40"/>
      </w:pPr>
      <w:r>
        <w:t>muestra los mensajes de la interfaz en español.</w:t>
      </w:r>
    </w:p>
    <w:p>
      <w:pPr>
        <w:pStyle w:val="Heading1"/>
      </w:pPr>
      <w:r>
        <w:t>12. Anexos</w:t>
      </w:r>
    </w:p>
    <w:p>
      <w:pPr>
        <w:pStyle w:val="Heading2"/>
      </w:pPr>
      <w:r>
        <w:t>12.1. Rutas principales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814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Acceso</w:t>
            </w:r>
          </w:p>
        </w:tc>
        <w:tc>
          <w:tcPr>
            <w:tcW w:type="dxa" w:w="3969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Rutas</w:t>
            </w:r>
          </w:p>
        </w:tc>
        <w:tc>
          <w:tcPr>
            <w:tcW w:type="dxa" w:w="3288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Para qué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20"/>
              </w:rPr>
              <w:t>Público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GET /  ·  GET /catalogo  ·  GET /catalogo/{product}</w:t>
            </w:r>
          </w:p>
        </w:tc>
        <w:tc>
          <w:tcPr>
            <w:tcW w:type="dxa" w:w="3288"/>
          </w:tcPr>
          <w:p>
            <w:r/>
            <w:r>
              <w:rPr>
                <w:sz w:val="20"/>
              </w:rPr>
              <w:t>Inicio (redirige al catálogo), catálogo y detalle del producto.</w:t>
            </w:r>
          </w:p>
        </w:tc>
      </w:tr>
      <w:tr>
        <w:tc>
          <w:tcPr>
            <w:tcW w:type="dxa" w:w="1814"/>
            <w:shd w:val="clear" w:color="auto" w:fill="F4EFE6"/>
          </w:tcPr>
          <w:p>
            <w:r/>
            <w:r>
              <w:rPr>
                <w:b/>
                <w:sz w:val="20"/>
              </w:rPr>
              <w:t>Autenticación</w:t>
            </w:r>
          </w:p>
        </w:tc>
        <w:tc>
          <w:tcPr>
            <w:tcW w:type="dxa" w:w="3969"/>
            <w:shd w:val="clear" w:color="auto" w:fill="F4EFE6"/>
          </w:tcPr>
          <w:p>
            <w:r/>
            <w:r>
              <w:rPr>
                <w:sz w:val="20"/>
              </w:rPr>
              <w:t>GET/POST /register  ·  /login  ·  POST /logout  ·  /forgot-password  ·  /reset-password/{token}  ·  /confirm-password</w:t>
            </w:r>
          </w:p>
        </w:tc>
        <w:tc>
          <w:tcPr>
            <w:tcW w:type="dxa" w:w="3288"/>
            <w:shd w:val="clear" w:color="auto" w:fill="F4EFE6"/>
          </w:tcPr>
          <w:p>
            <w:r/>
            <w:r>
              <w:rPr>
                <w:sz w:val="20"/>
              </w:rPr>
              <w:t>Registro, inicio y cierre de sesión y recuperación de contraseña.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20"/>
              </w:rPr>
              <w:t>Cliente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GET/POST /carrito  ·  POST /checkout  ·  GET /mis-pedidos/{order}  ·  GET/PATCH/DELETE /profile</w:t>
            </w:r>
          </w:p>
        </w:tc>
        <w:tc>
          <w:tcPr>
            <w:tcW w:type="dxa" w:w="3288"/>
          </w:tcPr>
          <w:p>
            <w:r/>
            <w:r>
              <w:rPr>
                <w:sz w:val="20"/>
              </w:rPr>
              <w:t>Carrito, confirmación de compra, historial de pedidos y perfil.</w:t>
            </w:r>
          </w:p>
        </w:tc>
      </w:tr>
      <w:tr>
        <w:tc>
          <w:tcPr>
            <w:tcW w:type="dxa" w:w="1814"/>
            <w:shd w:val="clear" w:color="auto" w:fill="F4EFE6"/>
          </w:tcPr>
          <w:p>
            <w:r/>
            <w:r>
              <w:rPr>
                <w:b/>
                <w:sz w:val="20"/>
              </w:rPr>
              <w:t>Vendedor / Administrador</w:t>
            </w:r>
          </w:p>
        </w:tc>
        <w:tc>
          <w:tcPr>
            <w:tcW w:type="dxa" w:w="3969"/>
            <w:shd w:val="clear" w:color="auto" w:fill="F4EFE6"/>
          </w:tcPr>
          <w:p>
            <w:r/>
            <w:r>
              <w:rPr>
                <w:sz w:val="20"/>
              </w:rPr>
              <w:t>GET /vendedor/pedidos  ·  PUT /vendedor/pedidos/{order}/estado  ·  POST /vendedor/pedidos/{order}/pago</w:t>
            </w:r>
          </w:p>
        </w:tc>
        <w:tc>
          <w:tcPr>
            <w:tcW w:type="dxa" w:w="3288"/>
            <w:shd w:val="clear" w:color="auto" w:fill="F4EFE6"/>
          </w:tcPr>
          <w:p>
            <w:r/>
            <w:r>
              <w:rPr>
                <w:sz w:val="20"/>
              </w:rPr>
              <w:t>Gestión de pedidos y registro de pagos.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20"/>
              </w:rPr>
              <w:t>Administrador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Resource /admin/usuarios  ·  /admin/categorias  ·  /admin/productos  ·  GET/POST /admin/api-sync  ·  GET /admin/reportes</w:t>
            </w:r>
          </w:p>
        </w:tc>
        <w:tc>
          <w:tcPr>
            <w:tcW w:type="dxa" w:w="3288"/>
          </w:tcPr>
          <w:p>
            <w:r/>
            <w:r>
              <w:rPr>
                <w:sz w:val="20"/>
              </w:rPr>
              <w:t>Usuarios, categorías, productos, sincronización con la API y reporte de ventas.</w:t>
            </w:r>
          </w:p>
        </w:tc>
      </w:tr>
    </w:tbl>
    <w:p>
      <w:pPr>
        <w:spacing w:after="40"/>
      </w:pPr>
    </w:p>
    <w:p>
      <w:pPr>
        <w:pStyle w:val="Heading2"/>
      </w:pPr>
      <w:r>
        <w:t>12.2. Modelo de datos (11 tablas)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701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type="dxa" w:w="5443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Campos principales</w:t>
            </w:r>
          </w:p>
        </w:tc>
        <w:tc>
          <w:tcPr>
            <w:tcW w:type="dxa" w:w="1928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Relación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20"/>
              </w:rPr>
              <w:t>roles</w:t>
            </w:r>
          </w:p>
        </w:tc>
        <w:tc>
          <w:tcPr>
            <w:tcW w:type="dxa" w:w="5443"/>
          </w:tcPr>
          <w:p>
            <w:r/>
            <w:r>
              <w:rPr>
                <w:sz w:val="20"/>
              </w:rPr>
              <w:t>id, name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1 rol tiene N usuarios</w:t>
            </w:r>
          </w:p>
        </w:tc>
      </w:tr>
      <w:tr>
        <w:tc>
          <w:tcPr>
            <w:tcW w:type="dxa" w:w="1701"/>
            <w:shd w:val="clear" w:color="auto" w:fill="F4EFE6"/>
          </w:tcPr>
          <w:p>
            <w:r/>
            <w:r>
              <w:rPr>
                <w:b/>
                <w:sz w:val="20"/>
              </w:rPr>
              <w:t>users</w:t>
            </w:r>
          </w:p>
        </w:tc>
        <w:tc>
          <w:tcPr>
            <w:tcW w:type="dxa" w:w="5443"/>
            <w:shd w:val="clear" w:color="auto" w:fill="F4EFE6"/>
          </w:tcPr>
          <w:p>
            <w:r/>
            <w:r>
              <w:rPr>
                <w:sz w:val="20"/>
              </w:rPr>
              <w:t>id, name, email, password, phone, address, role_id, status</w:t>
            </w:r>
          </w:p>
        </w:tc>
        <w:tc>
          <w:tcPr>
            <w:tcW w:type="dxa" w:w="1928"/>
            <w:shd w:val="clear" w:color="auto" w:fill="F4EFE6"/>
          </w:tcPr>
          <w:p>
            <w:r/>
            <w:r>
              <w:rPr>
                <w:sz w:val="20"/>
              </w:rPr>
              <w:t>pertenece a roles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20"/>
              </w:rPr>
              <w:t>categories</w:t>
            </w:r>
          </w:p>
        </w:tc>
        <w:tc>
          <w:tcPr>
            <w:tcW w:type="dxa" w:w="5443"/>
          </w:tcPr>
          <w:p>
            <w:r/>
            <w:r>
              <w:rPr>
                <w:sz w:val="20"/>
              </w:rPr>
              <w:t>id, name, slug, external_category_id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1 categoría tiene N productos</w:t>
            </w:r>
          </w:p>
        </w:tc>
      </w:tr>
      <w:tr>
        <w:tc>
          <w:tcPr>
            <w:tcW w:type="dxa" w:w="1701"/>
            <w:shd w:val="clear" w:color="auto" w:fill="F4EFE6"/>
          </w:tcPr>
          <w:p>
            <w:r/>
            <w:r>
              <w:rPr>
                <w:b/>
                <w:sz w:val="20"/>
              </w:rPr>
              <w:t>products</w:t>
            </w:r>
          </w:p>
        </w:tc>
        <w:tc>
          <w:tcPr>
            <w:tcW w:type="dxa" w:w="5443"/>
            <w:shd w:val="clear" w:color="auto" w:fill="F4EFE6"/>
          </w:tcPr>
          <w:p>
            <w:r/>
            <w:r>
              <w:rPr>
                <w:sz w:val="20"/>
              </w:rPr>
              <w:t>id, category_id, external_id, title, description, cost_price, margin_pct, sale_price, price_locked, stock, image_url, source_url, active, synced_at</w:t>
            </w:r>
          </w:p>
        </w:tc>
        <w:tc>
          <w:tcPr>
            <w:tcW w:type="dxa" w:w="1928"/>
            <w:shd w:val="clear" w:color="auto" w:fill="F4EFE6"/>
          </w:tcPr>
          <w:p>
            <w:r/>
            <w:r>
              <w:rPr>
                <w:sz w:val="20"/>
              </w:rPr>
              <w:t>pertenece a categories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20"/>
              </w:rPr>
              <w:t>product_images</w:t>
            </w:r>
          </w:p>
        </w:tc>
        <w:tc>
          <w:tcPr>
            <w:tcW w:type="dxa" w:w="5443"/>
          </w:tcPr>
          <w:p>
            <w:r/>
            <w:r>
              <w:rPr>
                <w:sz w:val="20"/>
              </w:rPr>
              <w:t>id, product_id, url, position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pertenece a products</w:t>
            </w:r>
          </w:p>
        </w:tc>
      </w:tr>
      <w:tr>
        <w:tc>
          <w:tcPr>
            <w:tcW w:type="dxa" w:w="1701"/>
            <w:shd w:val="clear" w:color="auto" w:fill="F4EFE6"/>
          </w:tcPr>
          <w:p>
            <w:r/>
            <w:r>
              <w:rPr>
                <w:b/>
                <w:sz w:val="20"/>
              </w:rPr>
              <w:t>carts</w:t>
            </w:r>
          </w:p>
        </w:tc>
        <w:tc>
          <w:tcPr>
            <w:tcW w:type="dxa" w:w="5443"/>
            <w:shd w:val="clear" w:color="auto" w:fill="F4EFE6"/>
          </w:tcPr>
          <w:p>
            <w:r/>
            <w:r>
              <w:rPr>
                <w:sz w:val="20"/>
              </w:rPr>
              <w:t>id, user_id, status</w:t>
            </w:r>
          </w:p>
        </w:tc>
        <w:tc>
          <w:tcPr>
            <w:tcW w:type="dxa" w:w="1928"/>
            <w:shd w:val="clear" w:color="auto" w:fill="F4EFE6"/>
          </w:tcPr>
          <w:p>
            <w:r/>
            <w:r>
              <w:rPr>
                <w:sz w:val="20"/>
              </w:rPr>
              <w:t>pertenece a users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20"/>
              </w:rPr>
              <w:t>cart_items</w:t>
            </w:r>
          </w:p>
        </w:tc>
        <w:tc>
          <w:tcPr>
            <w:tcW w:type="dxa" w:w="5443"/>
          </w:tcPr>
          <w:p>
            <w:r/>
            <w:r>
              <w:rPr>
                <w:sz w:val="20"/>
              </w:rPr>
              <w:t>id, cart_id, product_id, quantity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une carts con products</w:t>
            </w:r>
          </w:p>
        </w:tc>
      </w:tr>
      <w:tr>
        <w:tc>
          <w:tcPr>
            <w:tcW w:type="dxa" w:w="1701"/>
            <w:shd w:val="clear" w:color="auto" w:fill="F4EFE6"/>
          </w:tcPr>
          <w:p>
            <w:r/>
            <w:r>
              <w:rPr>
                <w:b/>
                <w:sz w:val="20"/>
              </w:rPr>
              <w:t>orders</w:t>
            </w:r>
          </w:p>
        </w:tc>
        <w:tc>
          <w:tcPr>
            <w:tcW w:type="dxa" w:w="5443"/>
            <w:shd w:val="clear" w:color="auto" w:fill="F4EFE6"/>
          </w:tcPr>
          <w:p>
            <w:r/>
            <w:r>
              <w:rPr>
                <w:sz w:val="20"/>
              </w:rPr>
              <w:t>id, user_id, total, status, shipping_address, created_at</w:t>
            </w:r>
          </w:p>
        </w:tc>
        <w:tc>
          <w:tcPr>
            <w:tcW w:type="dxa" w:w="1928"/>
            <w:shd w:val="clear" w:color="auto" w:fill="F4EFE6"/>
          </w:tcPr>
          <w:p>
            <w:r/>
            <w:r>
              <w:rPr>
                <w:sz w:val="20"/>
              </w:rPr>
              <w:t>pertenece a users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20"/>
              </w:rPr>
              <w:t>order_items</w:t>
            </w:r>
          </w:p>
        </w:tc>
        <w:tc>
          <w:tcPr>
            <w:tcW w:type="dxa" w:w="5443"/>
          </w:tcPr>
          <w:p>
            <w:r/>
            <w:r>
              <w:rPr>
                <w:sz w:val="20"/>
              </w:rPr>
              <w:t>id, order_id, product_id, quantity, unit_price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une orders con products</w:t>
            </w:r>
          </w:p>
        </w:tc>
      </w:tr>
      <w:tr>
        <w:tc>
          <w:tcPr>
            <w:tcW w:type="dxa" w:w="1701"/>
            <w:shd w:val="clear" w:color="auto" w:fill="F4EFE6"/>
          </w:tcPr>
          <w:p>
            <w:r/>
            <w:r>
              <w:rPr>
                <w:b/>
                <w:sz w:val="20"/>
              </w:rPr>
              <w:t>payments</w:t>
            </w:r>
          </w:p>
        </w:tc>
        <w:tc>
          <w:tcPr>
            <w:tcW w:type="dxa" w:w="5443"/>
            <w:shd w:val="clear" w:color="auto" w:fill="F4EFE6"/>
          </w:tcPr>
          <w:p>
            <w:r/>
            <w:r>
              <w:rPr>
                <w:sz w:val="20"/>
              </w:rPr>
              <w:t>id, order_id, method, amount, status, paid_at</w:t>
            </w:r>
          </w:p>
        </w:tc>
        <w:tc>
          <w:tcPr>
            <w:tcW w:type="dxa" w:w="1928"/>
            <w:shd w:val="clear" w:color="auto" w:fill="F4EFE6"/>
          </w:tcPr>
          <w:p>
            <w:r/>
            <w:r>
              <w:rPr>
                <w:sz w:val="20"/>
              </w:rPr>
              <w:t>pertenece a orders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20"/>
              </w:rPr>
              <w:t>api_sync_logs</w:t>
            </w:r>
          </w:p>
        </w:tc>
        <w:tc>
          <w:tcPr>
            <w:tcW w:type="dxa" w:w="5443"/>
          </w:tcPr>
          <w:p>
            <w:r/>
            <w:r>
              <w:rPr>
                <w:sz w:val="20"/>
              </w:rPr>
              <w:t>id, user_id, items_imported, status, message, created_at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registra cada sincronización</w:t>
            </w:r>
          </w:p>
        </w:tc>
      </w:tr>
    </w:tbl>
    <w:p>
      <w:pPr>
        <w:spacing w:after="40"/>
      </w:pPr>
    </w:p>
    <w:p>
      <w:pPr>
        <w:pStyle w:val="Heading2"/>
      </w:pPr>
      <w:r>
        <w:t>12.3. Estado del proyecto</w:t>
      </w:r>
    </w:p>
    <w:p>
      <w:r>
        <w:rPr>
          <w:b w:val="0"/>
          <w:i w:val="0"/>
        </w:rPr>
        <w:t>A la fecha de este documento las 16 historias de usuario están implementadas y cubiertas por pruebas automatizadas. El sistema está publicado y operativo.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3402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5669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Historias implementadas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16 de 16</w:t>
            </w:r>
          </w:p>
        </w:tc>
      </w:tr>
      <w:tr>
        <w:tc>
          <w:tcPr>
            <w:tcW w:type="dxa" w:w="3402"/>
            <w:shd w:val="clear" w:color="auto" w:fill="F4EFE6"/>
          </w:tcPr>
          <w:p>
            <w:r/>
            <w:r>
              <w:rPr>
                <w:b/>
                <w:sz w:val="20"/>
              </w:rPr>
              <w:t>Requerimientos funcionales</w:t>
            </w:r>
          </w:p>
        </w:tc>
        <w:tc>
          <w:tcPr>
            <w:tcW w:type="dxa" w:w="5669"/>
            <w:shd w:val="clear" w:color="auto" w:fill="F4EFE6"/>
          </w:tcPr>
          <w:p>
            <w:r/>
            <w:r>
              <w:rPr>
                <w:sz w:val="20"/>
              </w:rPr>
              <w:t>16 (RF-01 a RF-16)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Requerimientos no funcionales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4 (RNF-01 a RNF-04)</w:t>
            </w:r>
          </w:p>
        </w:tc>
      </w:tr>
      <w:tr>
        <w:tc>
          <w:tcPr>
            <w:tcW w:type="dxa" w:w="3402"/>
            <w:shd w:val="clear" w:color="auto" w:fill="F4EFE6"/>
          </w:tcPr>
          <w:p>
            <w:r/>
            <w:r>
              <w:rPr>
                <w:b/>
                <w:sz w:val="20"/>
              </w:rPr>
              <w:t>Total de la estimación</w:t>
            </w:r>
          </w:p>
        </w:tc>
        <w:tc>
          <w:tcPr>
            <w:tcW w:type="dxa" w:w="5669"/>
            <w:shd w:val="clear" w:color="auto" w:fill="F4EFE6"/>
          </w:tcPr>
          <w:p>
            <w:r/>
            <w:r>
              <w:rPr>
                <w:sz w:val="20"/>
              </w:rPr>
              <w:t>52 puntos de historia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Pruebas automatizadas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270 pruebas correctas (971 aserciones)</w:t>
            </w:r>
          </w:p>
        </w:tc>
      </w:tr>
      <w:tr>
        <w:tc>
          <w:tcPr>
            <w:tcW w:type="dxa" w:w="3402"/>
            <w:shd w:val="clear" w:color="auto" w:fill="F4EFE6"/>
          </w:tcPr>
          <w:p>
            <w:r/>
            <w:r>
              <w:rPr>
                <w:b/>
                <w:sz w:val="20"/>
              </w:rPr>
              <w:t>Entorno de producción</w:t>
            </w:r>
          </w:p>
        </w:tc>
        <w:tc>
          <w:tcPr>
            <w:tcW w:type="dxa" w:w="5669"/>
            <w:shd w:val="clear" w:color="auto" w:fill="F4EFE6"/>
          </w:tcPr>
          <w:p>
            <w:r/>
            <w:r>
              <w:rPr>
                <w:sz w:val="20"/>
              </w:rPr>
              <w:t>https://importachina-production.up.railway.app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ImportaChina — Documento de Requerimientos y Product Backlog    ·    pág. </w:t>
    </w:r>
    <w:r>
      <w:rPr>
        <w:color w:val="595959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6B1D2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6B1D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6B1D2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