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5.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6.xml" ContentType="application/vnd.openxmlformats-officedocument.themeOverrid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C8E" w:rsidRDefault="00983C8E" w:rsidP="00983C8E">
      <w:pPr>
        <w:spacing w:line="276" w:lineRule="auto"/>
        <w:ind w:firstLine="720"/>
        <w:jc w:val="center"/>
        <w:rPr>
          <w:rFonts w:cs="B Zar"/>
          <w:b/>
          <w:bCs/>
          <w:sz w:val="24"/>
          <w:rtl/>
          <w:lang w:bidi="fa-IR"/>
        </w:rPr>
      </w:pPr>
      <w:r>
        <w:rPr>
          <w:rFonts w:cs="B Zar" w:hint="cs"/>
          <w:b/>
          <w:bCs/>
          <w:sz w:val="24"/>
          <w:rtl/>
          <w:lang w:bidi="fa-IR"/>
        </w:rPr>
        <w:t>بسمه تعالی</w:t>
      </w:r>
    </w:p>
    <w:p w:rsidR="00983C8E" w:rsidRDefault="00983C8E" w:rsidP="00983C8E">
      <w:pPr>
        <w:spacing w:line="276" w:lineRule="auto"/>
        <w:ind w:firstLine="720"/>
        <w:jc w:val="center"/>
        <w:rPr>
          <w:rFonts w:cs="B Zar"/>
          <w:b/>
          <w:bCs/>
          <w:sz w:val="24"/>
          <w:rtl/>
          <w:lang w:bidi="fa-IR"/>
        </w:rPr>
      </w:pPr>
      <w:r w:rsidRPr="002D70D1">
        <w:rPr>
          <w:rFonts w:cs="B Zar"/>
          <w:b/>
          <w:bCs/>
          <w:sz w:val="24"/>
          <w:lang w:bidi="fa-IR"/>
        </w:rPr>
        <w:drawing>
          <wp:inline distT="0" distB="0" distL="0" distR="0" wp14:anchorId="2A1024D3" wp14:editId="48618200">
            <wp:extent cx="1571625" cy="15621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1562100"/>
                    </a:xfrm>
                    <a:prstGeom prst="rect">
                      <a:avLst/>
                    </a:prstGeom>
                    <a:noFill/>
                    <a:ln>
                      <a:noFill/>
                    </a:ln>
                  </pic:spPr>
                </pic:pic>
              </a:graphicData>
            </a:graphic>
          </wp:inline>
        </w:drawing>
      </w:r>
    </w:p>
    <w:p w:rsidR="00983C8E" w:rsidRDefault="00983C8E" w:rsidP="00983C8E">
      <w:pPr>
        <w:spacing w:line="276" w:lineRule="auto"/>
        <w:ind w:firstLine="720"/>
        <w:jc w:val="center"/>
        <w:rPr>
          <w:rFonts w:cs="B Zar"/>
          <w:b/>
          <w:bCs/>
          <w:sz w:val="24"/>
          <w:rtl/>
          <w:lang w:bidi="fa-IR"/>
        </w:rPr>
      </w:pPr>
    </w:p>
    <w:p w:rsidR="00983C8E" w:rsidRDefault="00983C8E" w:rsidP="00983C8E">
      <w:pPr>
        <w:spacing w:line="276" w:lineRule="auto"/>
        <w:ind w:firstLine="720"/>
        <w:jc w:val="center"/>
        <w:rPr>
          <w:rFonts w:cs="B Zar"/>
          <w:b/>
          <w:bCs/>
          <w:sz w:val="24"/>
          <w:rtl/>
          <w:lang w:bidi="fa-IR"/>
        </w:rPr>
      </w:pPr>
      <w:r>
        <w:rPr>
          <w:rFonts w:cs="B Zar" w:hint="cs"/>
          <w:b/>
          <w:bCs/>
          <w:sz w:val="24"/>
          <w:rtl/>
          <w:lang w:bidi="fa-IR"/>
        </w:rPr>
        <w:t xml:space="preserve">پیشنهاده رساله دکتری </w:t>
      </w:r>
    </w:p>
    <w:p w:rsidR="00983C8E" w:rsidRDefault="00983C8E" w:rsidP="00983C8E">
      <w:pPr>
        <w:spacing w:line="276" w:lineRule="auto"/>
        <w:ind w:firstLine="720"/>
        <w:jc w:val="center"/>
        <w:rPr>
          <w:rFonts w:cs="B Zar"/>
          <w:b/>
          <w:bCs/>
          <w:sz w:val="24"/>
          <w:rtl/>
          <w:lang w:bidi="fa-IR"/>
        </w:rPr>
      </w:pPr>
      <w:r>
        <w:rPr>
          <w:rFonts w:cs="B Zar" w:hint="cs"/>
          <w:b/>
          <w:bCs/>
          <w:sz w:val="24"/>
          <w:rtl/>
          <w:lang w:bidi="fa-IR"/>
        </w:rPr>
        <w:t>دانشکده مهندسی کامپیوتر، واحد مشهد، دانشگاه آزاد اسلامی</w:t>
      </w:r>
    </w:p>
    <w:p w:rsidR="00983C8E" w:rsidRDefault="00983C8E" w:rsidP="00983C8E">
      <w:pPr>
        <w:spacing w:line="276" w:lineRule="auto"/>
        <w:ind w:firstLine="720"/>
        <w:jc w:val="center"/>
        <w:rPr>
          <w:rFonts w:cs="B Zar"/>
          <w:b/>
          <w:bCs/>
          <w:sz w:val="24"/>
          <w:rtl/>
          <w:lang w:bidi="fa-IR"/>
        </w:rPr>
      </w:pPr>
    </w:p>
    <w:p w:rsidR="00983C8E" w:rsidRDefault="00983C8E" w:rsidP="00983C8E">
      <w:pPr>
        <w:spacing w:line="276" w:lineRule="auto"/>
        <w:ind w:firstLine="720"/>
        <w:jc w:val="center"/>
        <w:rPr>
          <w:rFonts w:cs="B Zar"/>
          <w:b/>
          <w:bCs/>
          <w:sz w:val="24"/>
          <w:rtl/>
          <w:lang w:bidi="fa-IR"/>
        </w:rPr>
      </w:pPr>
    </w:p>
    <w:p w:rsidR="00983C8E" w:rsidRDefault="00983C8E" w:rsidP="00983C8E">
      <w:pPr>
        <w:spacing w:line="276" w:lineRule="auto"/>
        <w:ind w:firstLine="720"/>
        <w:jc w:val="center"/>
        <w:rPr>
          <w:rFonts w:cs="B Zar"/>
          <w:b/>
          <w:bCs/>
          <w:sz w:val="24"/>
          <w:rtl/>
          <w:lang w:bidi="fa-IR"/>
        </w:rPr>
      </w:pPr>
      <w:r>
        <w:rPr>
          <w:rFonts w:cs="B Zar" w:hint="cs"/>
          <w:b/>
          <w:bCs/>
          <w:sz w:val="24"/>
          <w:rtl/>
          <w:lang w:bidi="fa-IR"/>
        </w:rPr>
        <w:t>عنوان:</w:t>
      </w:r>
    </w:p>
    <w:p w:rsidR="00983C8E" w:rsidRDefault="00983C8E" w:rsidP="00983C8E">
      <w:pPr>
        <w:spacing w:line="276" w:lineRule="auto"/>
        <w:ind w:firstLine="720"/>
        <w:jc w:val="center"/>
        <w:rPr>
          <w:rFonts w:cs="B Zar"/>
          <w:b/>
          <w:bCs/>
          <w:sz w:val="24"/>
          <w:lang w:bidi="fa-IR"/>
        </w:rPr>
      </w:pPr>
    </w:p>
    <w:p w:rsidR="00983C8E" w:rsidRDefault="00983C8E" w:rsidP="00983C8E">
      <w:pPr>
        <w:spacing w:line="276" w:lineRule="auto"/>
        <w:ind w:firstLine="720"/>
        <w:jc w:val="center"/>
        <w:rPr>
          <w:rFonts w:cs="B Zar"/>
          <w:b/>
          <w:bCs/>
          <w:sz w:val="24"/>
          <w:rtl/>
          <w:lang w:bidi="fa-IR"/>
        </w:rPr>
      </w:pPr>
      <w:r>
        <w:rPr>
          <w:rFonts w:cs="B Zar" w:hint="cs"/>
          <w:b/>
          <w:bCs/>
          <w:sz w:val="24"/>
          <w:rtl/>
          <w:lang w:bidi="fa-IR"/>
        </w:rPr>
        <w:t>ارائه</w:t>
      </w:r>
      <w:r>
        <w:rPr>
          <w:rFonts w:cs="B Zar"/>
          <w:b/>
          <w:bCs/>
          <w:sz w:val="24"/>
          <w:rtl/>
          <w:lang w:bidi="fa-IR"/>
        </w:rPr>
        <w:softHyphen/>
      </w:r>
      <w:r>
        <w:rPr>
          <w:rFonts w:cs="B Zar" w:hint="cs"/>
          <w:b/>
          <w:bCs/>
          <w:sz w:val="24"/>
          <w:rtl/>
          <w:lang w:bidi="fa-IR"/>
        </w:rPr>
        <w:t>ی مدل تطبیقی رفتار سرمایه</w:t>
      </w:r>
      <w:r>
        <w:rPr>
          <w:rFonts w:cs="B Zar"/>
          <w:b/>
          <w:bCs/>
          <w:sz w:val="24"/>
          <w:rtl/>
          <w:lang w:bidi="fa-IR"/>
        </w:rPr>
        <w:softHyphen/>
      </w:r>
      <w:r>
        <w:rPr>
          <w:rFonts w:cs="B Zar" w:hint="cs"/>
          <w:b/>
          <w:bCs/>
          <w:sz w:val="24"/>
          <w:rtl/>
          <w:lang w:bidi="fa-IR"/>
        </w:rPr>
        <w:t>گذاران بازارهای مالی مبتنی بر شناسایی رویدادهای خبری</w:t>
      </w:r>
    </w:p>
    <w:p w:rsidR="00983C8E" w:rsidRDefault="00983C8E" w:rsidP="00983C8E">
      <w:pPr>
        <w:spacing w:line="276" w:lineRule="auto"/>
        <w:ind w:firstLine="720"/>
        <w:jc w:val="center"/>
        <w:rPr>
          <w:rFonts w:cs="B Zar"/>
          <w:b/>
          <w:bCs/>
          <w:sz w:val="24"/>
          <w:rtl/>
          <w:lang w:bidi="fa-IR"/>
        </w:rPr>
      </w:pPr>
    </w:p>
    <w:p w:rsidR="00983C8E" w:rsidRDefault="00983C8E" w:rsidP="00983C8E">
      <w:pPr>
        <w:spacing w:line="276" w:lineRule="auto"/>
        <w:ind w:firstLine="720"/>
        <w:jc w:val="center"/>
        <w:rPr>
          <w:rFonts w:cs="B Zar"/>
          <w:b/>
          <w:bCs/>
          <w:sz w:val="24"/>
          <w:rtl/>
          <w:lang w:bidi="fa-IR"/>
        </w:rPr>
      </w:pPr>
      <w:r>
        <w:rPr>
          <w:rFonts w:cs="B Zar" w:hint="cs"/>
          <w:b/>
          <w:bCs/>
          <w:sz w:val="24"/>
          <w:rtl/>
          <w:lang w:bidi="fa-IR"/>
        </w:rPr>
        <w:t>دانشجو:</w:t>
      </w:r>
    </w:p>
    <w:p w:rsidR="00983C8E" w:rsidRDefault="00983C8E" w:rsidP="00983C8E">
      <w:pPr>
        <w:spacing w:line="276" w:lineRule="auto"/>
        <w:ind w:firstLine="720"/>
        <w:jc w:val="center"/>
        <w:rPr>
          <w:rFonts w:cs="B Zar"/>
          <w:b/>
          <w:bCs/>
          <w:sz w:val="24"/>
          <w:rtl/>
          <w:lang w:bidi="fa-IR"/>
        </w:rPr>
      </w:pPr>
      <w:r>
        <w:rPr>
          <w:rFonts w:cs="B Zar" w:hint="cs"/>
          <w:b/>
          <w:bCs/>
          <w:sz w:val="24"/>
          <w:rtl/>
          <w:lang w:bidi="fa-IR"/>
        </w:rPr>
        <w:t>سعیده انبایی فریمانی</w:t>
      </w:r>
    </w:p>
    <w:p w:rsidR="00983C8E" w:rsidRDefault="00983C8E" w:rsidP="00983C8E">
      <w:pPr>
        <w:spacing w:line="276" w:lineRule="auto"/>
        <w:ind w:firstLine="720"/>
        <w:jc w:val="center"/>
        <w:rPr>
          <w:rFonts w:cs="B Zar"/>
          <w:b/>
          <w:bCs/>
          <w:sz w:val="24"/>
          <w:rtl/>
          <w:lang w:bidi="fa-IR"/>
        </w:rPr>
      </w:pPr>
    </w:p>
    <w:p w:rsidR="00983C8E" w:rsidRDefault="00983C8E" w:rsidP="00983C8E">
      <w:pPr>
        <w:spacing w:line="276" w:lineRule="auto"/>
        <w:ind w:firstLine="720"/>
        <w:jc w:val="center"/>
        <w:rPr>
          <w:rFonts w:cs="B Zar"/>
          <w:b/>
          <w:bCs/>
          <w:sz w:val="24"/>
          <w:rtl/>
          <w:lang w:bidi="fa-IR"/>
        </w:rPr>
      </w:pPr>
      <w:r>
        <w:rPr>
          <w:rFonts w:cs="B Zar" w:hint="cs"/>
          <w:b/>
          <w:bCs/>
          <w:sz w:val="24"/>
          <w:rtl/>
          <w:lang w:bidi="fa-IR"/>
        </w:rPr>
        <w:t>استاد راهنما:</w:t>
      </w:r>
    </w:p>
    <w:p w:rsidR="00983C8E" w:rsidRDefault="00983C8E" w:rsidP="00983C8E">
      <w:pPr>
        <w:spacing w:line="276" w:lineRule="auto"/>
        <w:ind w:firstLine="720"/>
        <w:jc w:val="center"/>
        <w:rPr>
          <w:rFonts w:cs="B Zar"/>
          <w:b/>
          <w:bCs/>
          <w:sz w:val="24"/>
          <w:rtl/>
          <w:lang w:bidi="fa-IR"/>
        </w:rPr>
      </w:pPr>
      <w:r>
        <w:rPr>
          <w:rFonts w:cs="B Zar" w:hint="cs"/>
          <w:b/>
          <w:bCs/>
          <w:sz w:val="24"/>
          <w:rtl/>
          <w:lang w:bidi="fa-IR"/>
        </w:rPr>
        <w:t>دکتر مجید وفایی جهان</w:t>
      </w:r>
    </w:p>
    <w:p w:rsidR="00983C8E" w:rsidRDefault="00983C8E" w:rsidP="00983C8E">
      <w:pPr>
        <w:spacing w:line="276" w:lineRule="auto"/>
        <w:ind w:firstLine="720"/>
        <w:jc w:val="center"/>
        <w:rPr>
          <w:rFonts w:cs="B Zar"/>
          <w:b/>
          <w:bCs/>
          <w:sz w:val="24"/>
          <w:rtl/>
          <w:lang w:bidi="fa-IR"/>
        </w:rPr>
      </w:pPr>
    </w:p>
    <w:p w:rsidR="00983C8E" w:rsidRDefault="00983C8E" w:rsidP="00983C8E">
      <w:pPr>
        <w:spacing w:line="276" w:lineRule="auto"/>
        <w:ind w:firstLine="720"/>
        <w:jc w:val="center"/>
        <w:rPr>
          <w:rFonts w:cs="B Zar"/>
          <w:b/>
          <w:bCs/>
          <w:sz w:val="24"/>
          <w:rtl/>
          <w:lang w:bidi="fa-IR"/>
        </w:rPr>
      </w:pPr>
    </w:p>
    <w:p w:rsidR="00983C8E" w:rsidRDefault="00983C8E" w:rsidP="00983C8E">
      <w:pPr>
        <w:spacing w:line="276" w:lineRule="auto"/>
        <w:ind w:firstLine="720"/>
        <w:jc w:val="center"/>
        <w:rPr>
          <w:rFonts w:cs="B Zar"/>
          <w:b/>
          <w:bCs/>
          <w:sz w:val="24"/>
          <w:rtl/>
          <w:lang w:bidi="fa-IR"/>
        </w:rPr>
      </w:pPr>
    </w:p>
    <w:p w:rsidR="00983C8E" w:rsidRPr="00FA6ABA" w:rsidRDefault="00983C8E" w:rsidP="00983C8E">
      <w:pPr>
        <w:spacing w:before="100" w:beforeAutospacing="1"/>
        <w:rPr>
          <w:b/>
          <w:bCs/>
          <w:rtl/>
          <w:lang w:bidi="fa-IR"/>
        </w:rPr>
      </w:pPr>
      <w:r w:rsidRPr="00FA6ABA">
        <w:rPr>
          <w:rFonts w:hint="cs"/>
          <w:b/>
          <w:bCs/>
          <w:rtl/>
          <w:lang w:bidi="fa-IR"/>
        </w:rPr>
        <w:lastRenderedPageBreak/>
        <w:t>فهرست مطالب</w:t>
      </w:r>
    </w:p>
    <w:p w:rsidR="008F43E0" w:rsidRDefault="00B41049" w:rsidP="008F43E0">
      <w:pPr>
        <w:pStyle w:val="TOC1"/>
      </w:pPr>
      <w:r>
        <w:t xml:space="preserve"> </w:t>
      </w:r>
      <w:r w:rsidR="00983C8E" w:rsidRPr="00B41049">
        <w:fldChar w:fldCharType="begin"/>
      </w:r>
      <w:r w:rsidR="00983C8E" w:rsidRPr="00B41049">
        <w:instrText xml:space="preserve"> TOC \o "1-3" \h \z \u </w:instrText>
      </w:r>
      <w:r w:rsidR="00983C8E" w:rsidRPr="00B41049">
        <w:fldChar w:fldCharType="separate"/>
      </w:r>
    </w:p>
    <w:p w:rsidR="008F43E0" w:rsidRDefault="00E953A7" w:rsidP="00F23F3C">
      <w:pPr>
        <w:pStyle w:val="TOC1"/>
        <w:numPr>
          <w:ilvl w:val="0"/>
          <w:numId w:val="16"/>
        </w:numPr>
        <w:rPr>
          <w:rFonts w:asciiTheme="minorHAnsi" w:eastAsiaTheme="minorEastAsia" w:hAnsiTheme="minorHAnsi" w:cstheme="minorBidi"/>
          <w:sz w:val="22"/>
          <w:szCs w:val="22"/>
          <w:lang w:bidi="fa-IR"/>
        </w:rPr>
      </w:pPr>
      <w:hyperlink w:anchor="_Toc14107634" w:history="1">
        <w:r w:rsidR="008F43E0" w:rsidRPr="001E4B8E">
          <w:rPr>
            <w:rStyle w:val="Hyperlink"/>
            <w:rFonts w:hint="eastAsia"/>
            <w:rtl/>
          </w:rPr>
          <w:t>مقدمه</w:t>
        </w:r>
        <w:r w:rsidR="008F43E0">
          <w:rPr>
            <w:webHidden/>
          </w:rPr>
          <w:tab/>
        </w:r>
        <w:r w:rsidR="00F23F3C">
          <w:rPr>
            <w:rStyle w:val="Hyperlink"/>
            <w:rFonts w:hint="cs"/>
            <w:rtl/>
          </w:rPr>
          <w:t>3</w:t>
        </w:r>
      </w:hyperlink>
    </w:p>
    <w:p w:rsidR="008F43E0" w:rsidRDefault="00E953A7" w:rsidP="00F23F3C">
      <w:pPr>
        <w:pStyle w:val="TOC1"/>
        <w:numPr>
          <w:ilvl w:val="0"/>
          <w:numId w:val="16"/>
        </w:numPr>
        <w:rPr>
          <w:rFonts w:asciiTheme="minorHAnsi" w:eastAsiaTheme="minorEastAsia" w:hAnsiTheme="minorHAnsi" w:cstheme="minorBidi"/>
          <w:sz w:val="22"/>
          <w:szCs w:val="22"/>
          <w:lang w:bidi="fa-IR"/>
        </w:rPr>
      </w:pPr>
      <w:hyperlink w:anchor="_Toc14107635" w:history="1">
        <w:r w:rsidR="008F43E0" w:rsidRPr="001E4B8E">
          <w:rPr>
            <w:rStyle w:val="Hyperlink"/>
            <w:rFonts w:hint="eastAsia"/>
            <w:rtl/>
          </w:rPr>
          <w:t>ب</w:t>
        </w:r>
        <w:r w:rsidR="008F43E0" w:rsidRPr="001E4B8E">
          <w:rPr>
            <w:rStyle w:val="Hyperlink"/>
            <w:rFonts w:hint="cs"/>
            <w:rtl/>
          </w:rPr>
          <w:t>ی</w:t>
        </w:r>
        <w:r w:rsidR="008F43E0" w:rsidRPr="001E4B8E">
          <w:rPr>
            <w:rStyle w:val="Hyperlink"/>
            <w:rFonts w:hint="eastAsia"/>
            <w:rtl/>
          </w:rPr>
          <w:t>ـان</w:t>
        </w:r>
        <w:r w:rsidR="008F43E0" w:rsidRPr="001E4B8E">
          <w:rPr>
            <w:rStyle w:val="Hyperlink"/>
            <w:rtl/>
          </w:rPr>
          <w:t xml:space="preserve"> </w:t>
        </w:r>
        <w:r w:rsidR="008F43E0" w:rsidRPr="001E4B8E">
          <w:rPr>
            <w:rStyle w:val="Hyperlink"/>
            <w:rFonts w:hint="eastAsia"/>
            <w:rtl/>
          </w:rPr>
          <w:t>مسـأله</w:t>
        </w:r>
        <w:r w:rsidR="008F43E0">
          <w:rPr>
            <w:webHidden/>
          </w:rPr>
          <w:tab/>
        </w:r>
        <w:r w:rsidR="00F23F3C">
          <w:rPr>
            <w:rStyle w:val="Hyperlink"/>
            <w:rFonts w:hint="cs"/>
            <w:rtl/>
          </w:rPr>
          <w:t>4</w:t>
        </w:r>
      </w:hyperlink>
    </w:p>
    <w:p w:rsidR="008F43E0" w:rsidRDefault="00E953A7" w:rsidP="00F23F3C">
      <w:pPr>
        <w:pStyle w:val="TOC1"/>
        <w:numPr>
          <w:ilvl w:val="0"/>
          <w:numId w:val="16"/>
        </w:numPr>
        <w:rPr>
          <w:rFonts w:asciiTheme="minorHAnsi" w:eastAsiaTheme="minorEastAsia" w:hAnsiTheme="minorHAnsi" w:cstheme="minorBidi"/>
          <w:sz w:val="22"/>
          <w:szCs w:val="22"/>
          <w:lang w:bidi="fa-IR"/>
        </w:rPr>
      </w:pPr>
      <w:hyperlink w:anchor="_Toc14107636" w:history="1">
        <w:r w:rsidR="008F43E0" w:rsidRPr="001E4B8E">
          <w:rPr>
            <w:rStyle w:val="Hyperlink"/>
            <w:rFonts w:hint="eastAsia"/>
            <w:b/>
            <w:rtl/>
          </w:rPr>
          <w:t>ضرورت</w:t>
        </w:r>
        <w:r w:rsidR="008F43E0" w:rsidRPr="001E4B8E">
          <w:rPr>
            <w:rStyle w:val="Hyperlink"/>
            <w:b/>
            <w:rtl/>
          </w:rPr>
          <w:t xml:space="preserve"> </w:t>
        </w:r>
        <w:r w:rsidR="008F43E0" w:rsidRPr="001E4B8E">
          <w:rPr>
            <w:rStyle w:val="Hyperlink"/>
            <w:rFonts w:hint="eastAsia"/>
            <w:b/>
            <w:rtl/>
          </w:rPr>
          <w:t>و</w:t>
        </w:r>
        <w:r w:rsidR="008F43E0" w:rsidRPr="001E4B8E">
          <w:rPr>
            <w:rStyle w:val="Hyperlink"/>
            <w:b/>
            <w:rtl/>
          </w:rPr>
          <w:t xml:space="preserve"> </w:t>
        </w:r>
        <w:r w:rsidR="008F43E0" w:rsidRPr="001E4B8E">
          <w:rPr>
            <w:rStyle w:val="Hyperlink"/>
            <w:rFonts w:hint="eastAsia"/>
            <w:b/>
            <w:rtl/>
          </w:rPr>
          <w:t>اهميت</w:t>
        </w:r>
        <w:r w:rsidR="008F43E0" w:rsidRPr="001E4B8E">
          <w:rPr>
            <w:rStyle w:val="Hyperlink"/>
            <w:b/>
            <w:rtl/>
          </w:rPr>
          <w:t xml:space="preserve"> </w:t>
        </w:r>
        <w:r w:rsidR="008F43E0" w:rsidRPr="001E4B8E">
          <w:rPr>
            <w:rStyle w:val="Hyperlink"/>
            <w:rFonts w:hint="eastAsia"/>
            <w:b/>
            <w:rtl/>
          </w:rPr>
          <w:t>پژوهش</w:t>
        </w:r>
        <w:r w:rsidR="008F43E0">
          <w:rPr>
            <w:webHidden/>
          </w:rPr>
          <w:tab/>
        </w:r>
        <w:r w:rsidR="00F23F3C">
          <w:rPr>
            <w:rStyle w:val="Hyperlink"/>
            <w:rFonts w:hint="cs"/>
            <w:rtl/>
            <w:lang w:bidi="fa-IR"/>
          </w:rPr>
          <w:t>5</w:t>
        </w:r>
      </w:hyperlink>
    </w:p>
    <w:p w:rsidR="008F43E0" w:rsidRDefault="00E953A7" w:rsidP="00F23F3C">
      <w:pPr>
        <w:pStyle w:val="TOC1"/>
        <w:numPr>
          <w:ilvl w:val="0"/>
          <w:numId w:val="16"/>
        </w:numPr>
        <w:rPr>
          <w:rFonts w:asciiTheme="minorHAnsi" w:eastAsiaTheme="minorEastAsia" w:hAnsiTheme="minorHAnsi" w:cstheme="minorBidi"/>
          <w:sz w:val="22"/>
          <w:szCs w:val="22"/>
          <w:lang w:bidi="fa-IR"/>
        </w:rPr>
      </w:pPr>
      <w:hyperlink w:anchor="_Toc14107637" w:history="1">
        <w:r w:rsidR="008F43E0" w:rsidRPr="001E4B8E">
          <w:rPr>
            <w:rStyle w:val="Hyperlink"/>
            <w:rFonts w:hint="eastAsia"/>
            <w:rtl/>
          </w:rPr>
          <w:t>اهداف</w:t>
        </w:r>
        <w:r w:rsidR="008F43E0" w:rsidRPr="001E4B8E">
          <w:rPr>
            <w:rStyle w:val="Hyperlink"/>
            <w:rtl/>
          </w:rPr>
          <w:t xml:space="preserve"> </w:t>
        </w:r>
        <w:r w:rsidR="008F43E0" w:rsidRPr="001E4B8E">
          <w:rPr>
            <w:rStyle w:val="Hyperlink"/>
            <w:rFonts w:hint="eastAsia"/>
            <w:rtl/>
          </w:rPr>
          <w:t>تحق</w:t>
        </w:r>
        <w:r w:rsidR="008F43E0" w:rsidRPr="001E4B8E">
          <w:rPr>
            <w:rStyle w:val="Hyperlink"/>
            <w:rFonts w:hint="cs"/>
            <w:rtl/>
          </w:rPr>
          <w:t>ی</w:t>
        </w:r>
        <w:r w:rsidR="008F43E0" w:rsidRPr="001E4B8E">
          <w:rPr>
            <w:rStyle w:val="Hyperlink"/>
            <w:rFonts w:hint="eastAsia"/>
            <w:rtl/>
          </w:rPr>
          <w:t>ق</w:t>
        </w:r>
        <w:r w:rsidR="008F43E0">
          <w:rPr>
            <w:webHidden/>
          </w:rPr>
          <w:tab/>
        </w:r>
        <w:r w:rsidR="00F23F3C">
          <w:rPr>
            <w:rStyle w:val="Hyperlink"/>
            <w:rFonts w:hint="cs"/>
            <w:rtl/>
            <w:lang w:bidi="fa-IR"/>
          </w:rPr>
          <w:t>7</w:t>
        </w:r>
      </w:hyperlink>
    </w:p>
    <w:p w:rsidR="008F43E0" w:rsidRDefault="00E953A7" w:rsidP="00F23F3C">
      <w:pPr>
        <w:pStyle w:val="TOC1"/>
        <w:numPr>
          <w:ilvl w:val="0"/>
          <w:numId w:val="16"/>
        </w:numPr>
        <w:rPr>
          <w:rFonts w:asciiTheme="minorHAnsi" w:eastAsiaTheme="minorEastAsia" w:hAnsiTheme="minorHAnsi" w:cstheme="minorBidi"/>
          <w:sz w:val="22"/>
          <w:szCs w:val="22"/>
          <w:lang w:bidi="fa-IR"/>
        </w:rPr>
      </w:pPr>
      <w:hyperlink w:anchor="_Toc14107638" w:history="1">
        <w:r w:rsidR="008F43E0" w:rsidRPr="001E4B8E">
          <w:rPr>
            <w:rStyle w:val="Hyperlink"/>
            <w:rFonts w:hint="eastAsia"/>
            <w:b/>
            <w:rtl/>
          </w:rPr>
          <w:t>پرسش</w:t>
        </w:r>
        <w:r w:rsidR="008F43E0" w:rsidRPr="001E4B8E">
          <w:rPr>
            <w:rStyle w:val="Hyperlink"/>
            <w:rFonts w:hint="eastAsia"/>
            <w:b/>
          </w:rPr>
          <w:t>‌</w:t>
        </w:r>
        <w:r w:rsidR="008F43E0" w:rsidRPr="001E4B8E">
          <w:rPr>
            <w:rStyle w:val="Hyperlink"/>
            <w:rFonts w:hint="eastAsia"/>
            <w:b/>
            <w:rtl/>
          </w:rPr>
          <w:t>ها</w:t>
        </w:r>
        <w:r w:rsidR="008F43E0" w:rsidRPr="001E4B8E">
          <w:rPr>
            <w:rStyle w:val="Hyperlink"/>
            <w:rFonts w:hint="cs"/>
            <w:b/>
            <w:rtl/>
          </w:rPr>
          <w:t>ی</w:t>
        </w:r>
        <w:r w:rsidR="008F43E0" w:rsidRPr="001E4B8E">
          <w:rPr>
            <w:rStyle w:val="Hyperlink"/>
            <w:b/>
            <w:rtl/>
          </w:rPr>
          <w:t xml:space="preserve"> </w:t>
        </w:r>
        <w:r w:rsidR="008F43E0" w:rsidRPr="001E4B8E">
          <w:rPr>
            <w:rStyle w:val="Hyperlink"/>
            <w:rFonts w:hint="eastAsia"/>
            <w:b/>
            <w:rtl/>
          </w:rPr>
          <w:t>تحق</w:t>
        </w:r>
        <w:r w:rsidR="008F43E0" w:rsidRPr="001E4B8E">
          <w:rPr>
            <w:rStyle w:val="Hyperlink"/>
            <w:rFonts w:hint="cs"/>
            <w:b/>
            <w:rtl/>
          </w:rPr>
          <w:t>ی</w:t>
        </w:r>
        <w:r w:rsidR="008F43E0" w:rsidRPr="001E4B8E">
          <w:rPr>
            <w:rStyle w:val="Hyperlink"/>
            <w:rFonts w:hint="eastAsia"/>
            <w:b/>
            <w:rtl/>
          </w:rPr>
          <w:t>ق</w:t>
        </w:r>
        <w:r w:rsidR="008F43E0">
          <w:rPr>
            <w:webHidden/>
          </w:rPr>
          <w:tab/>
        </w:r>
        <w:r w:rsidR="00F23F3C">
          <w:rPr>
            <w:rStyle w:val="Hyperlink"/>
            <w:rFonts w:hint="cs"/>
            <w:rtl/>
          </w:rPr>
          <w:t>7</w:t>
        </w:r>
      </w:hyperlink>
    </w:p>
    <w:p w:rsidR="008F43E0" w:rsidRDefault="00E953A7" w:rsidP="00F23F3C">
      <w:pPr>
        <w:pStyle w:val="TOC1"/>
        <w:numPr>
          <w:ilvl w:val="0"/>
          <w:numId w:val="16"/>
        </w:numPr>
        <w:rPr>
          <w:rFonts w:asciiTheme="minorHAnsi" w:eastAsiaTheme="minorEastAsia" w:hAnsiTheme="minorHAnsi" w:cstheme="minorBidi"/>
          <w:sz w:val="22"/>
          <w:szCs w:val="22"/>
          <w:lang w:bidi="fa-IR"/>
        </w:rPr>
      </w:pPr>
      <w:hyperlink w:anchor="_Toc14107639" w:history="1">
        <w:r w:rsidR="008F43E0" w:rsidRPr="001E4B8E">
          <w:rPr>
            <w:rStyle w:val="Hyperlink"/>
            <w:rFonts w:hint="eastAsia"/>
            <w:b/>
            <w:rtl/>
          </w:rPr>
          <w:t>فرضيه‌هاي</w:t>
        </w:r>
        <w:r w:rsidR="008F43E0" w:rsidRPr="001E4B8E">
          <w:rPr>
            <w:rStyle w:val="Hyperlink"/>
            <w:b/>
            <w:rtl/>
          </w:rPr>
          <w:t xml:space="preserve"> </w:t>
        </w:r>
        <w:r w:rsidR="008F43E0" w:rsidRPr="001E4B8E">
          <w:rPr>
            <w:rStyle w:val="Hyperlink"/>
            <w:rFonts w:hint="eastAsia"/>
            <w:b/>
            <w:rtl/>
          </w:rPr>
          <w:t>پژوهش</w:t>
        </w:r>
        <w:r w:rsidR="008F43E0">
          <w:rPr>
            <w:webHidden/>
          </w:rPr>
          <w:tab/>
        </w:r>
        <w:r w:rsidR="00F23F3C">
          <w:rPr>
            <w:rStyle w:val="Hyperlink"/>
            <w:rFonts w:hint="cs"/>
            <w:rtl/>
          </w:rPr>
          <w:t>8</w:t>
        </w:r>
      </w:hyperlink>
    </w:p>
    <w:p w:rsidR="008F43E0" w:rsidRDefault="00E953A7" w:rsidP="00F23F3C">
      <w:pPr>
        <w:pStyle w:val="TOC1"/>
        <w:numPr>
          <w:ilvl w:val="0"/>
          <w:numId w:val="16"/>
        </w:numPr>
        <w:rPr>
          <w:rFonts w:asciiTheme="minorHAnsi" w:eastAsiaTheme="minorEastAsia" w:hAnsiTheme="minorHAnsi" w:cstheme="minorBidi"/>
          <w:sz w:val="22"/>
          <w:szCs w:val="22"/>
          <w:lang w:bidi="fa-IR"/>
        </w:rPr>
      </w:pPr>
      <w:hyperlink w:anchor="_Toc14107640" w:history="1">
        <w:r w:rsidR="008F43E0" w:rsidRPr="001E4B8E">
          <w:rPr>
            <w:rStyle w:val="Hyperlink"/>
            <w:rFonts w:hint="eastAsia"/>
            <w:b/>
            <w:rtl/>
          </w:rPr>
          <w:t>متغ</w:t>
        </w:r>
        <w:r w:rsidR="008F43E0" w:rsidRPr="001E4B8E">
          <w:rPr>
            <w:rStyle w:val="Hyperlink"/>
            <w:rFonts w:hint="cs"/>
            <w:b/>
            <w:rtl/>
          </w:rPr>
          <w:t>ی</w:t>
        </w:r>
        <w:r w:rsidR="008F43E0" w:rsidRPr="001E4B8E">
          <w:rPr>
            <w:rStyle w:val="Hyperlink"/>
            <w:rFonts w:hint="eastAsia"/>
            <w:b/>
            <w:rtl/>
          </w:rPr>
          <w:t>رها</w:t>
        </w:r>
        <w:r w:rsidR="008F43E0" w:rsidRPr="001E4B8E">
          <w:rPr>
            <w:rStyle w:val="Hyperlink"/>
            <w:rFonts w:hint="cs"/>
            <w:b/>
            <w:rtl/>
          </w:rPr>
          <w:t>ی</w:t>
        </w:r>
        <w:r w:rsidR="008F43E0" w:rsidRPr="001E4B8E">
          <w:rPr>
            <w:rStyle w:val="Hyperlink"/>
            <w:b/>
            <w:rtl/>
          </w:rPr>
          <w:t xml:space="preserve"> </w:t>
        </w:r>
        <w:r w:rsidR="008F43E0" w:rsidRPr="001E4B8E">
          <w:rPr>
            <w:rStyle w:val="Hyperlink"/>
            <w:rFonts w:hint="eastAsia"/>
            <w:b/>
            <w:rtl/>
          </w:rPr>
          <w:t>پژوهش</w:t>
        </w:r>
        <w:r w:rsidR="008F43E0">
          <w:rPr>
            <w:webHidden/>
          </w:rPr>
          <w:tab/>
        </w:r>
        <w:r w:rsidR="00F23F3C">
          <w:rPr>
            <w:rStyle w:val="Hyperlink"/>
            <w:rFonts w:hint="cs"/>
            <w:rtl/>
          </w:rPr>
          <w:t>8</w:t>
        </w:r>
      </w:hyperlink>
    </w:p>
    <w:p w:rsidR="008F43E0" w:rsidRDefault="00E953A7" w:rsidP="00F23F3C">
      <w:pPr>
        <w:pStyle w:val="TOC1"/>
        <w:numPr>
          <w:ilvl w:val="0"/>
          <w:numId w:val="16"/>
        </w:numPr>
        <w:rPr>
          <w:rFonts w:asciiTheme="minorHAnsi" w:eastAsiaTheme="minorEastAsia" w:hAnsiTheme="minorHAnsi" w:cstheme="minorBidi"/>
          <w:sz w:val="22"/>
          <w:szCs w:val="22"/>
          <w:lang w:bidi="fa-IR"/>
        </w:rPr>
      </w:pPr>
      <w:hyperlink w:anchor="_Toc14107641" w:history="1">
        <w:r w:rsidR="008F43E0" w:rsidRPr="001E4B8E">
          <w:rPr>
            <w:rStyle w:val="Hyperlink"/>
            <w:rFonts w:hint="eastAsia"/>
            <w:b/>
            <w:rtl/>
          </w:rPr>
          <w:t>ادبيات</w:t>
        </w:r>
        <w:r w:rsidR="008F43E0" w:rsidRPr="001E4B8E">
          <w:rPr>
            <w:rStyle w:val="Hyperlink"/>
            <w:b/>
            <w:rtl/>
          </w:rPr>
          <w:t xml:space="preserve"> </w:t>
        </w:r>
        <w:r w:rsidR="008F43E0" w:rsidRPr="001E4B8E">
          <w:rPr>
            <w:rStyle w:val="Hyperlink"/>
            <w:rFonts w:hint="eastAsia"/>
            <w:b/>
            <w:rtl/>
          </w:rPr>
          <w:t>نظري</w:t>
        </w:r>
        <w:r w:rsidR="008F43E0" w:rsidRPr="001E4B8E">
          <w:rPr>
            <w:rStyle w:val="Hyperlink"/>
            <w:b/>
            <w:rtl/>
          </w:rPr>
          <w:t xml:space="preserve"> </w:t>
        </w:r>
        <w:r w:rsidR="008F43E0" w:rsidRPr="001E4B8E">
          <w:rPr>
            <w:rStyle w:val="Hyperlink"/>
            <w:rFonts w:hint="eastAsia"/>
            <w:b/>
            <w:rtl/>
          </w:rPr>
          <w:t>و</w:t>
        </w:r>
        <w:r w:rsidR="008F43E0" w:rsidRPr="001E4B8E">
          <w:rPr>
            <w:rStyle w:val="Hyperlink"/>
            <w:b/>
            <w:rtl/>
          </w:rPr>
          <w:t xml:space="preserve"> </w:t>
        </w:r>
        <w:r w:rsidR="008F43E0" w:rsidRPr="001E4B8E">
          <w:rPr>
            <w:rStyle w:val="Hyperlink"/>
            <w:rFonts w:hint="eastAsia"/>
            <w:b/>
            <w:rtl/>
          </w:rPr>
          <w:t>پ</w:t>
        </w:r>
        <w:r w:rsidR="008F43E0" w:rsidRPr="001E4B8E">
          <w:rPr>
            <w:rStyle w:val="Hyperlink"/>
            <w:rFonts w:hint="cs"/>
            <w:b/>
            <w:rtl/>
          </w:rPr>
          <w:t>ی</w:t>
        </w:r>
        <w:r w:rsidR="008F43E0" w:rsidRPr="001E4B8E">
          <w:rPr>
            <w:rStyle w:val="Hyperlink"/>
            <w:rFonts w:hint="eastAsia"/>
            <w:b/>
            <w:rtl/>
          </w:rPr>
          <w:t>ش</w:t>
        </w:r>
        <w:r w:rsidR="008F43E0" w:rsidRPr="001E4B8E">
          <w:rPr>
            <w:rStyle w:val="Hyperlink"/>
            <w:rFonts w:hint="cs"/>
            <w:b/>
            <w:rtl/>
          </w:rPr>
          <w:t>ی</w:t>
        </w:r>
        <w:r w:rsidR="008F43E0" w:rsidRPr="001E4B8E">
          <w:rPr>
            <w:rStyle w:val="Hyperlink"/>
            <w:rFonts w:hint="eastAsia"/>
            <w:b/>
            <w:rtl/>
          </w:rPr>
          <w:t>نه</w:t>
        </w:r>
        <w:r w:rsidR="008F43E0" w:rsidRPr="001E4B8E">
          <w:rPr>
            <w:rStyle w:val="Hyperlink"/>
            <w:b/>
            <w:rtl/>
          </w:rPr>
          <w:t xml:space="preserve"> </w:t>
        </w:r>
        <w:r w:rsidR="008F43E0" w:rsidRPr="001E4B8E">
          <w:rPr>
            <w:rStyle w:val="Hyperlink"/>
            <w:rFonts w:hint="eastAsia"/>
            <w:b/>
            <w:rtl/>
          </w:rPr>
          <w:t>پژوهش</w:t>
        </w:r>
        <w:r w:rsidR="008F43E0">
          <w:rPr>
            <w:webHidden/>
          </w:rPr>
          <w:tab/>
        </w:r>
        <w:r w:rsidR="00F23F3C">
          <w:rPr>
            <w:rStyle w:val="Hyperlink"/>
            <w:rFonts w:hint="cs"/>
            <w:rtl/>
          </w:rPr>
          <w:t>8</w:t>
        </w:r>
      </w:hyperlink>
    </w:p>
    <w:p w:rsidR="008F43E0" w:rsidRDefault="00E953A7" w:rsidP="00F23F3C">
      <w:pPr>
        <w:pStyle w:val="TOC2"/>
        <w:ind w:left="720"/>
        <w:rPr>
          <w:rFonts w:asciiTheme="minorHAnsi" w:eastAsiaTheme="minorEastAsia" w:hAnsiTheme="minorHAnsi" w:cstheme="minorBidi"/>
          <w:sz w:val="22"/>
          <w:szCs w:val="22"/>
          <w:lang w:bidi="fa-IR"/>
        </w:rPr>
      </w:pPr>
      <w:hyperlink w:anchor="_Toc14107642" w:history="1">
        <w:r w:rsidR="008F43E0" w:rsidRPr="001E4B8E">
          <w:rPr>
            <w:rStyle w:val="Hyperlink"/>
            <w:rtl/>
          </w:rPr>
          <w:t xml:space="preserve">1-8.   </w:t>
        </w:r>
        <w:r w:rsidR="008F43E0" w:rsidRPr="001E4B8E">
          <w:rPr>
            <w:rStyle w:val="Hyperlink"/>
            <w:rFonts w:hint="eastAsia"/>
            <w:rtl/>
          </w:rPr>
          <w:t>ادب</w:t>
        </w:r>
        <w:r w:rsidR="008F43E0" w:rsidRPr="001E4B8E">
          <w:rPr>
            <w:rStyle w:val="Hyperlink"/>
            <w:rFonts w:hint="cs"/>
            <w:rtl/>
          </w:rPr>
          <w:t>ی</w:t>
        </w:r>
        <w:r w:rsidR="008F43E0" w:rsidRPr="001E4B8E">
          <w:rPr>
            <w:rStyle w:val="Hyperlink"/>
            <w:rFonts w:hint="eastAsia"/>
            <w:rtl/>
          </w:rPr>
          <w:t>ات</w:t>
        </w:r>
        <w:r w:rsidR="008F43E0" w:rsidRPr="001E4B8E">
          <w:rPr>
            <w:rStyle w:val="Hyperlink"/>
            <w:rtl/>
          </w:rPr>
          <w:t xml:space="preserve"> </w:t>
        </w:r>
        <w:r w:rsidR="008F43E0" w:rsidRPr="001E4B8E">
          <w:rPr>
            <w:rStyle w:val="Hyperlink"/>
            <w:rFonts w:hint="eastAsia"/>
            <w:rtl/>
          </w:rPr>
          <w:t>نظر</w:t>
        </w:r>
        <w:r w:rsidR="008F43E0" w:rsidRPr="001E4B8E">
          <w:rPr>
            <w:rStyle w:val="Hyperlink"/>
            <w:rFonts w:hint="cs"/>
            <w:rtl/>
          </w:rPr>
          <w:t>ی</w:t>
        </w:r>
        <w:r w:rsidR="008F43E0">
          <w:rPr>
            <w:webHidden/>
          </w:rPr>
          <w:tab/>
        </w:r>
        <w:r w:rsidR="00F23F3C">
          <w:rPr>
            <w:rStyle w:val="Hyperlink"/>
            <w:rFonts w:hint="cs"/>
            <w:rtl/>
          </w:rPr>
          <w:t>9</w:t>
        </w:r>
      </w:hyperlink>
    </w:p>
    <w:p w:rsidR="008F43E0" w:rsidRDefault="008F43E0" w:rsidP="00F23F3C">
      <w:pPr>
        <w:pStyle w:val="TOC1"/>
        <w:rPr>
          <w:rFonts w:asciiTheme="minorHAnsi" w:eastAsiaTheme="minorEastAsia" w:hAnsiTheme="minorHAnsi" w:cstheme="minorBidi"/>
          <w:sz w:val="22"/>
          <w:szCs w:val="22"/>
          <w:rtl/>
          <w:lang w:bidi="fa-IR"/>
        </w:rPr>
      </w:pPr>
      <w:r w:rsidRPr="008F43E0">
        <w:rPr>
          <w:rStyle w:val="Hyperlink"/>
          <w:rFonts w:hint="cs"/>
          <w:u w:val="none"/>
          <w:rtl/>
        </w:rPr>
        <w:t xml:space="preserve">             </w:t>
      </w:r>
      <w:hyperlink w:anchor="_Toc14107643" w:history="1">
        <w:r w:rsidRPr="001E4B8E">
          <w:rPr>
            <w:rStyle w:val="Hyperlink"/>
            <w:rtl/>
          </w:rPr>
          <w:t xml:space="preserve">2-8. </w:t>
        </w:r>
        <w:r w:rsidRPr="001E4B8E">
          <w:rPr>
            <w:rStyle w:val="Hyperlink"/>
            <w:rFonts w:hint="eastAsia"/>
            <w:rtl/>
          </w:rPr>
          <w:t>بن</w:t>
        </w:r>
        <w:r w:rsidRPr="001E4B8E">
          <w:rPr>
            <w:rStyle w:val="Hyperlink"/>
            <w:rFonts w:hint="cs"/>
            <w:rtl/>
          </w:rPr>
          <w:t>ی</w:t>
        </w:r>
        <w:r w:rsidRPr="001E4B8E">
          <w:rPr>
            <w:rStyle w:val="Hyperlink"/>
            <w:rFonts w:hint="eastAsia"/>
            <w:rtl/>
          </w:rPr>
          <w:t>ان</w:t>
        </w:r>
        <w:r w:rsidRPr="001E4B8E">
          <w:rPr>
            <w:rStyle w:val="Hyperlink"/>
            <w:rtl/>
          </w:rPr>
          <w:t xml:space="preserve"> </w:t>
        </w:r>
        <w:r w:rsidRPr="001E4B8E">
          <w:rPr>
            <w:rStyle w:val="Hyperlink"/>
            <w:rFonts w:hint="eastAsia"/>
            <w:rtl/>
          </w:rPr>
          <w:t>مرور</w:t>
        </w:r>
        <w:r>
          <w:rPr>
            <w:webHidden/>
          </w:rPr>
          <w:tab/>
        </w:r>
      </w:hyperlink>
      <w:r w:rsidR="00F23F3C">
        <w:rPr>
          <w:rFonts w:asciiTheme="minorHAnsi" w:eastAsiaTheme="minorEastAsia" w:hAnsiTheme="minorHAnsi" w:cstheme="minorBidi" w:hint="cs"/>
          <w:sz w:val="22"/>
          <w:szCs w:val="22"/>
          <w:rtl/>
          <w:lang w:bidi="fa-IR"/>
        </w:rPr>
        <w:t>25</w:t>
      </w:r>
    </w:p>
    <w:p w:rsidR="008F43E0" w:rsidRDefault="00E953A7" w:rsidP="00F23F3C">
      <w:pPr>
        <w:pStyle w:val="TOC1"/>
        <w:numPr>
          <w:ilvl w:val="0"/>
          <w:numId w:val="16"/>
        </w:numPr>
        <w:rPr>
          <w:rFonts w:asciiTheme="minorHAnsi" w:eastAsiaTheme="minorEastAsia" w:hAnsiTheme="minorHAnsi" w:cstheme="minorBidi"/>
          <w:sz w:val="22"/>
          <w:szCs w:val="22"/>
          <w:lang w:bidi="fa-IR"/>
        </w:rPr>
      </w:pPr>
      <w:hyperlink w:anchor="_Toc14107644" w:history="1">
        <w:r w:rsidR="008F43E0" w:rsidRPr="001E4B8E">
          <w:rPr>
            <w:rStyle w:val="Hyperlink"/>
            <w:rFonts w:hint="eastAsia"/>
            <w:b/>
            <w:rtl/>
          </w:rPr>
          <w:t>روش‌شناس</w:t>
        </w:r>
        <w:r w:rsidR="008F43E0" w:rsidRPr="001E4B8E">
          <w:rPr>
            <w:rStyle w:val="Hyperlink"/>
            <w:rFonts w:hint="cs"/>
            <w:b/>
            <w:rtl/>
          </w:rPr>
          <w:t>ی</w:t>
        </w:r>
        <w:r w:rsidR="008F43E0" w:rsidRPr="001E4B8E">
          <w:rPr>
            <w:rStyle w:val="Hyperlink"/>
            <w:b/>
            <w:rtl/>
          </w:rPr>
          <w:t xml:space="preserve"> </w:t>
        </w:r>
        <w:r w:rsidR="008F43E0" w:rsidRPr="001E4B8E">
          <w:rPr>
            <w:rStyle w:val="Hyperlink"/>
            <w:rFonts w:hint="eastAsia"/>
            <w:b/>
            <w:rtl/>
          </w:rPr>
          <w:t>تحقيق</w:t>
        </w:r>
        <w:r w:rsidR="008F43E0">
          <w:rPr>
            <w:webHidden/>
          </w:rPr>
          <w:tab/>
        </w:r>
        <w:r w:rsidR="00F23F3C">
          <w:rPr>
            <w:rStyle w:val="Hyperlink"/>
            <w:rFonts w:hint="cs"/>
            <w:rtl/>
            <w:lang w:bidi="fa-IR"/>
          </w:rPr>
          <w:t>36</w:t>
        </w:r>
      </w:hyperlink>
    </w:p>
    <w:p w:rsidR="008F43E0" w:rsidRDefault="00E953A7" w:rsidP="00F23F3C">
      <w:pPr>
        <w:pStyle w:val="TOC1"/>
        <w:numPr>
          <w:ilvl w:val="0"/>
          <w:numId w:val="16"/>
        </w:numPr>
        <w:rPr>
          <w:rFonts w:asciiTheme="minorHAnsi" w:eastAsiaTheme="minorEastAsia" w:hAnsiTheme="minorHAnsi" w:cstheme="minorBidi"/>
          <w:sz w:val="22"/>
          <w:szCs w:val="22"/>
          <w:lang w:bidi="fa-IR"/>
        </w:rPr>
      </w:pPr>
      <w:hyperlink w:anchor="_Toc14107645" w:history="1">
        <w:r w:rsidR="008F43E0" w:rsidRPr="001E4B8E">
          <w:rPr>
            <w:rStyle w:val="Hyperlink"/>
            <w:rFonts w:hint="eastAsia"/>
            <w:b/>
            <w:rtl/>
          </w:rPr>
          <w:t>جنبه</w:t>
        </w:r>
        <w:r w:rsidR="008F43E0" w:rsidRPr="001E4B8E">
          <w:rPr>
            <w:rStyle w:val="Hyperlink"/>
            <w:b/>
            <w:rtl/>
          </w:rPr>
          <w:t xml:space="preserve"> </w:t>
        </w:r>
        <w:r w:rsidR="008F43E0" w:rsidRPr="001E4B8E">
          <w:rPr>
            <w:rStyle w:val="Hyperlink"/>
            <w:rFonts w:hint="eastAsia"/>
            <w:b/>
            <w:rtl/>
          </w:rPr>
          <w:t>نوآور</w:t>
        </w:r>
        <w:r w:rsidR="008F43E0" w:rsidRPr="001E4B8E">
          <w:rPr>
            <w:rStyle w:val="Hyperlink"/>
            <w:rFonts w:hint="cs"/>
            <w:b/>
            <w:rtl/>
          </w:rPr>
          <w:t>ی</w:t>
        </w:r>
        <w:r w:rsidR="008F43E0" w:rsidRPr="001E4B8E">
          <w:rPr>
            <w:rStyle w:val="Hyperlink"/>
            <w:b/>
            <w:rtl/>
          </w:rPr>
          <w:t xml:space="preserve"> </w:t>
        </w:r>
        <w:r w:rsidR="008F43E0" w:rsidRPr="001E4B8E">
          <w:rPr>
            <w:rStyle w:val="Hyperlink"/>
            <w:rFonts w:hint="eastAsia"/>
            <w:b/>
            <w:rtl/>
          </w:rPr>
          <w:t>پژوهش</w:t>
        </w:r>
        <w:r w:rsidR="008F43E0">
          <w:rPr>
            <w:webHidden/>
          </w:rPr>
          <w:tab/>
        </w:r>
        <w:r w:rsidR="00F23F3C">
          <w:rPr>
            <w:rStyle w:val="Hyperlink"/>
            <w:rFonts w:hint="cs"/>
            <w:rtl/>
          </w:rPr>
          <w:t>38</w:t>
        </w:r>
      </w:hyperlink>
    </w:p>
    <w:p w:rsidR="008F43E0" w:rsidRDefault="00E953A7" w:rsidP="00F23F3C">
      <w:pPr>
        <w:pStyle w:val="TOC2"/>
        <w:numPr>
          <w:ilvl w:val="0"/>
          <w:numId w:val="16"/>
        </w:numPr>
        <w:tabs>
          <w:tab w:val="left" w:pos="2735"/>
        </w:tabs>
        <w:rPr>
          <w:rFonts w:asciiTheme="minorHAnsi" w:eastAsiaTheme="minorEastAsia" w:hAnsiTheme="minorHAnsi" w:cstheme="minorBidi"/>
          <w:sz w:val="22"/>
          <w:szCs w:val="22"/>
          <w:lang w:bidi="fa-IR"/>
        </w:rPr>
      </w:pPr>
      <w:hyperlink w:anchor="_Toc14107646" w:history="1">
        <w:r w:rsidR="008F43E0" w:rsidRPr="001E4B8E">
          <w:rPr>
            <w:rStyle w:val="Hyperlink"/>
            <w:rFonts w:hint="eastAsia"/>
            <w:rtl/>
          </w:rPr>
          <w:t>نرم</w:t>
        </w:r>
        <w:r w:rsidR="008F43E0">
          <w:rPr>
            <w:rStyle w:val="Hyperlink"/>
            <w:rFonts w:hint="cs"/>
            <w:rtl/>
          </w:rPr>
          <w:t xml:space="preserve"> </w:t>
        </w:r>
        <w:r w:rsidR="008F43E0" w:rsidRPr="001E4B8E">
          <w:rPr>
            <w:rStyle w:val="Hyperlink"/>
            <w:rFonts w:hint="eastAsia"/>
            <w:rtl/>
          </w:rPr>
          <w:t>افزارها</w:t>
        </w:r>
        <w:r w:rsidR="008F43E0" w:rsidRPr="001E4B8E">
          <w:rPr>
            <w:rStyle w:val="Hyperlink"/>
            <w:rtl/>
          </w:rPr>
          <w:t xml:space="preserve"> </w:t>
        </w:r>
        <w:r w:rsidR="008F43E0" w:rsidRPr="001E4B8E">
          <w:rPr>
            <w:rStyle w:val="Hyperlink"/>
            <w:rFonts w:hint="eastAsia"/>
            <w:rtl/>
          </w:rPr>
          <w:t>و</w:t>
        </w:r>
        <w:r w:rsidR="008F43E0" w:rsidRPr="001E4B8E">
          <w:rPr>
            <w:rStyle w:val="Hyperlink"/>
            <w:rtl/>
          </w:rPr>
          <w:t xml:space="preserve"> </w:t>
        </w:r>
        <w:r w:rsidR="008F43E0" w:rsidRPr="001E4B8E">
          <w:rPr>
            <w:rStyle w:val="Hyperlink"/>
            <w:rFonts w:hint="eastAsia"/>
            <w:rtl/>
          </w:rPr>
          <w:t>بستر</w:t>
        </w:r>
        <w:r w:rsidR="008F43E0" w:rsidRPr="001E4B8E">
          <w:rPr>
            <w:rStyle w:val="Hyperlink"/>
            <w:rtl/>
          </w:rPr>
          <w:t xml:space="preserve"> </w:t>
        </w:r>
        <w:r w:rsidR="008F43E0" w:rsidRPr="001E4B8E">
          <w:rPr>
            <w:rStyle w:val="Hyperlink"/>
            <w:rFonts w:hint="eastAsia"/>
            <w:rtl/>
          </w:rPr>
          <w:t>سخت</w:t>
        </w:r>
        <w:r w:rsidR="008F43E0">
          <w:rPr>
            <w:rStyle w:val="Hyperlink"/>
            <w:rFonts w:hint="cs"/>
            <w:rtl/>
          </w:rPr>
          <w:t xml:space="preserve"> </w:t>
        </w:r>
        <w:r w:rsidR="008F43E0" w:rsidRPr="001E4B8E">
          <w:rPr>
            <w:rStyle w:val="Hyperlink"/>
            <w:rFonts w:hint="eastAsia"/>
            <w:rtl/>
          </w:rPr>
          <w:t>افزار</w:t>
        </w:r>
        <w:r w:rsidR="008F43E0" w:rsidRPr="001E4B8E">
          <w:rPr>
            <w:rStyle w:val="Hyperlink"/>
            <w:rFonts w:hint="cs"/>
            <w:rtl/>
          </w:rPr>
          <w:t>ی</w:t>
        </w:r>
        <w:r w:rsidR="008F43E0" w:rsidRPr="001E4B8E">
          <w:rPr>
            <w:rStyle w:val="Hyperlink"/>
            <w:rtl/>
          </w:rPr>
          <w:t xml:space="preserve"> </w:t>
        </w:r>
        <w:r w:rsidR="008F43E0" w:rsidRPr="001E4B8E">
          <w:rPr>
            <w:rStyle w:val="Hyperlink"/>
            <w:rFonts w:hint="eastAsia"/>
            <w:rtl/>
          </w:rPr>
          <w:t>مورد</w:t>
        </w:r>
        <w:r w:rsidR="008F43E0" w:rsidRPr="001E4B8E">
          <w:rPr>
            <w:rStyle w:val="Hyperlink"/>
            <w:rtl/>
          </w:rPr>
          <w:t xml:space="preserve"> </w:t>
        </w:r>
        <w:r w:rsidR="008F43E0" w:rsidRPr="001E4B8E">
          <w:rPr>
            <w:rStyle w:val="Hyperlink"/>
            <w:rFonts w:hint="eastAsia"/>
            <w:rtl/>
          </w:rPr>
          <w:t>ن</w:t>
        </w:r>
        <w:r w:rsidR="008F43E0" w:rsidRPr="001E4B8E">
          <w:rPr>
            <w:rStyle w:val="Hyperlink"/>
            <w:rFonts w:hint="cs"/>
            <w:rtl/>
          </w:rPr>
          <w:t>ی</w:t>
        </w:r>
        <w:r w:rsidR="008F43E0" w:rsidRPr="001E4B8E">
          <w:rPr>
            <w:rStyle w:val="Hyperlink"/>
            <w:rFonts w:hint="eastAsia"/>
            <w:rtl/>
          </w:rPr>
          <w:t>از</w:t>
        </w:r>
        <w:r w:rsidR="008F43E0">
          <w:rPr>
            <w:webHidden/>
          </w:rPr>
          <w:tab/>
        </w:r>
        <w:r w:rsidR="00F23F3C">
          <w:rPr>
            <w:rStyle w:val="Hyperlink"/>
            <w:rFonts w:hint="cs"/>
            <w:rtl/>
          </w:rPr>
          <w:t>39</w:t>
        </w:r>
      </w:hyperlink>
    </w:p>
    <w:p w:rsidR="008F43E0" w:rsidRDefault="00E953A7" w:rsidP="00F23F3C">
      <w:pPr>
        <w:pStyle w:val="TOC1"/>
        <w:numPr>
          <w:ilvl w:val="0"/>
          <w:numId w:val="16"/>
        </w:numPr>
        <w:rPr>
          <w:rFonts w:asciiTheme="minorHAnsi" w:eastAsiaTheme="minorEastAsia" w:hAnsiTheme="minorHAnsi" w:cstheme="minorBidi"/>
          <w:sz w:val="22"/>
          <w:szCs w:val="22"/>
          <w:lang w:bidi="fa-IR"/>
        </w:rPr>
      </w:pPr>
      <w:hyperlink w:anchor="_Toc14107647" w:history="1">
        <w:r w:rsidR="008F43E0" w:rsidRPr="001E4B8E">
          <w:rPr>
            <w:rStyle w:val="Hyperlink"/>
            <w:rFonts w:hint="eastAsia"/>
            <w:rtl/>
          </w:rPr>
          <w:t>زمانبند</w:t>
        </w:r>
        <w:r w:rsidR="008F43E0" w:rsidRPr="001E4B8E">
          <w:rPr>
            <w:rStyle w:val="Hyperlink"/>
            <w:rFonts w:hint="cs"/>
            <w:rtl/>
          </w:rPr>
          <w:t>ی</w:t>
        </w:r>
        <w:r w:rsidR="008F43E0" w:rsidRPr="001E4B8E">
          <w:rPr>
            <w:rStyle w:val="Hyperlink"/>
            <w:rtl/>
          </w:rPr>
          <w:t xml:space="preserve"> </w:t>
        </w:r>
        <w:r w:rsidR="008F43E0" w:rsidRPr="001E4B8E">
          <w:rPr>
            <w:rStyle w:val="Hyperlink"/>
            <w:rFonts w:hint="eastAsia"/>
            <w:rtl/>
          </w:rPr>
          <w:t>پژوهش</w:t>
        </w:r>
        <w:r w:rsidR="008F43E0">
          <w:rPr>
            <w:webHidden/>
          </w:rPr>
          <w:tab/>
        </w:r>
        <w:r w:rsidR="00F23F3C">
          <w:rPr>
            <w:rStyle w:val="Hyperlink"/>
            <w:rFonts w:hint="cs"/>
            <w:rtl/>
            <w:lang w:bidi="fa-IR"/>
          </w:rPr>
          <w:t>39</w:t>
        </w:r>
      </w:hyperlink>
    </w:p>
    <w:p w:rsidR="00F73C24" w:rsidRDefault="00983C8E" w:rsidP="008F43E0">
      <w:pPr>
        <w:spacing w:after="0" w:line="240" w:lineRule="auto"/>
        <w:jc w:val="both"/>
        <w:rPr>
          <w:rtl/>
          <w:lang w:bidi="fa-IR"/>
        </w:rPr>
      </w:pPr>
      <w:r w:rsidRPr="00B41049">
        <w:rPr>
          <w:sz w:val="24"/>
        </w:rPr>
        <w:fldChar w:fldCharType="end"/>
      </w:r>
      <w:r w:rsidR="00F73C24">
        <w:rPr>
          <w:rtl/>
          <w:lang w:bidi="fa-IR"/>
        </w:rPr>
        <w:fldChar w:fldCharType="begin"/>
      </w:r>
      <w:r w:rsidR="00F73C24">
        <w:rPr>
          <w:rtl/>
          <w:lang w:bidi="fa-IR"/>
        </w:rPr>
        <w:instrText xml:space="preserve"> </w:instrText>
      </w:r>
      <w:r w:rsidR="00F73C24">
        <w:rPr>
          <w:lang w:bidi="fa-IR"/>
        </w:rPr>
        <w:instrText>TOC</w:instrText>
      </w:r>
      <w:r w:rsidR="00F73C24">
        <w:rPr>
          <w:rtl/>
          <w:lang w:bidi="fa-IR"/>
        </w:rPr>
        <w:instrText xml:space="preserve"> \</w:instrText>
      </w:r>
      <w:r w:rsidR="00F73C24">
        <w:rPr>
          <w:lang w:bidi="fa-IR"/>
        </w:rPr>
        <w:instrText>h \z \c</w:instrText>
      </w:r>
      <w:r w:rsidR="00F73C24">
        <w:rPr>
          <w:rtl/>
          <w:lang w:bidi="fa-IR"/>
        </w:rPr>
        <w:instrText xml:space="preserve"> "شکل" </w:instrText>
      </w:r>
      <w:r w:rsidR="00F73C24">
        <w:rPr>
          <w:rtl/>
          <w:lang w:bidi="fa-IR"/>
        </w:rPr>
        <w:fldChar w:fldCharType="separate"/>
      </w:r>
    </w:p>
    <w:p w:rsidR="00F73C24" w:rsidRPr="00F73C24" w:rsidRDefault="00F73C24" w:rsidP="008F43E0">
      <w:pPr>
        <w:spacing w:after="0" w:line="240" w:lineRule="auto"/>
        <w:jc w:val="both"/>
        <w:rPr>
          <w:b/>
          <w:bCs/>
        </w:rPr>
      </w:pPr>
      <w:r w:rsidRPr="00F73C24">
        <w:rPr>
          <w:rFonts w:hint="cs"/>
          <w:b/>
          <w:bCs/>
          <w:rtl/>
          <w:lang w:bidi="fa-IR"/>
        </w:rPr>
        <w:t>فهرست  شکل</w:t>
      </w:r>
      <w:r w:rsidRPr="00F73C24">
        <w:rPr>
          <w:b/>
          <w:bCs/>
          <w:rtl/>
          <w:lang w:bidi="fa-IR"/>
        </w:rPr>
        <w:softHyphen/>
      </w:r>
      <w:r w:rsidRPr="00F73C24">
        <w:rPr>
          <w:rFonts w:hint="cs"/>
          <w:b/>
          <w:bCs/>
          <w:rtl/>
          <w:lang w:bidi="fa-IR"/>
        </w:rPr>
        <w:t>ها</w:t>
      </w:r>
    </w:p>
    <w:p w:rsidR="00F73C24" w:rsidRDefault="00E953A7" w:rsidP="008F43E0">
      <w:pPr>
        <w:pStyle w:val="TableofFigures"/>
        <w:tabs>
          <w:tab w:val="right" w:leader="dot" w:pos="9350"/>
        </w:tabs>
        <w:spacing w:line="240" w:lineRule="auto"/>
        <w:jc w:val="both"/>
        <w:rPr>
          <w:rStyle w:val="Hyperlink"/>
          <w:rtl/>
        </w:rPr>
      </w:pPr>
      <w:hyperlink w:anchor="_Toc14101590" w:history="1">
        <w:r w:rsidR="00F73C24" w:rsidRPr="00F73C24">
          <w:rPr>
            <w:rStyle w:val="Hyperlink"/>
            <w:rFonts w:hint="eastAsia"/>
            <w:rtl/>
          </w:rPr>
          <w:t>شکل</w:t>
        </w:r>
        <w:r w:rsidR="00F73C24" w:rsidRPr="00F73C24">
          <w:rPr>
            <w:rStyle w:val="Hyperlink"/>
            <w:rtl/>
          </w:rPr>
          <w:t xml:space="preserve"> 1 - </w:t>
        </w:r>
        <w:r w:rsidR="00F73C24" w:rsidRPr="00F73C24">
          <w:rPr>
            <w:rStyle w:val="Hyperlink"/>
            <w:rFonts w:hint="eastAsia"/>
            <w:rtl/>
          </w:rPr>
          <w:t>نمودار</w:t>
        </w:r>
        <w:r w:rsidR="00F73C24" w:rsidRPr="00F73C24">
          <w:rPr>
            <w:rStyle w:val="Hyperlink"/>
            <w:rtl/>
          </w:rPr>
          <w:t xml:space="preserve"> </w:t>
        </w:r>
        <w:r w:rsidR="00F73C24" w:rsidRPr="00F73C24">
          <w:rPr>
            <w:rStyle w:val="Hyperlink"/>
            <w:rFonts w:hint="eastAsia"/>
            <w:rtl/>
          </w:rPr>
          <w:t>پراکندگ</w:t>
        </w:r>
        <w:r w:rsidR="00F73C24" w:rsidRPr="00F73C24">
          <w:rPr>
            <w:rStyle w:val="Hyperlink"/>
            <w:rFonts w:hint="cs"/>
            <w:rtl/>
          </w:rPr>
          <w:t>ی</w:t>
        </w:r>
        <w:r w:rsidR="00F73C24" w:rsidRPr="00F73C24">
          <w:rPr>
            <w:rStyle w:val="Hyperlink"/>
            <w:rtl/>
          </w:rPr>
          <w:t xml:space="preserve"> </w:t>
        </w:r>
        <w:r w:rsidR="00F73C24" w:rsidRPr="00F73C24">
          <w:rPr>
            <w:rStyle w:val="Hyperlink"/>
            <w:rFonts w:hint="eastAsia"/>
            <w:rtl/>
          </w:rPr>
          <w:t>روشها</w:t>
        </w:r>
        <w:r w:rsidR="00F73C24" w:rsidRPr="00F73C24">
          <w:rPr>
            <w:rStyle w:val="Hyperlink"/>
            <w:rtl/>
          </w:rPr>
          <w:t xml:space="preserve"> </w:t>
        </w:r>
        <w:r w:rsidR="00F73C24" w:rsidRPr="00F73C24">
          <w:rPr>
            <w:rStyle w:val="Hyperlink"/>
            <w:rFonts w:hint="eastAsia"/>
            <w:rtl/>
          </w:rPr>
          <w:t>بر</w:t>
        </w:r>
        <w:r w:rsidR="00F73C24" w:rsidRPr="00F73C24">
          <w:rPr>
            <w:rStyle w:val="Hyperlink"/>
            <w:rtl/>
          </w:rPr>
          <w:t xml:space="preserve"> </w:t>
        </w:r>
        <w:r w:rsidR="00F73C24" w:rsidRPr="00F73C24">
          <w:rPr>
            <w:rStyle w:val="Hyperlink"/>
            <w:rFonts w:hint="eastAsia"/>
            <w:rtl/>
          </w:rPr>
          <w:t>اساس</w:t>
        </w:r>
        <w:r w:rsidR="00F73C24" w:rsidRPr="00F73C24">
          <w:rPr>
            <w:rStyle w:val="Hyperlink"/>
            <w:rtl/>
          </w:rPr>
          <w:t xml:space="preserve"> </w:t>
        </w:r>
        <w:r w:rsidR="00F73C24" w:rsidRPr="00F73C24">
          <w:rPr>
            <w:rStyle w:val="Hyperlink"/>
            <w:rFonts w:hint="eastAsia"/>
            <w:rtl/>
          </w:rPr>
          <w:t>سال</w:t>
        </w:r>
        <w:r w:rsidR="00F73C24" w:rsidRPr="00F73C24">
          <w:rPr>
            <w:rStyle w:val="Hyperlink"/>
            <w:rtl/>
          </w:rPr>
          <w:t xml:space="preserve"> </w:t>
        </w:r>
        <w:r w:rsidR="00F73C24" w:rsidRPr="00F73C24">
          <w:rPr>
            <w:rStyle w:val="Hyperlink"/>
            <w:rFonts w:hint="eastAsia"/>
            <w:rtl/>
          </w:rPr>
          <w:t>انتشار</w:t>
        </w:r>
        <w:r w:rsidR="00F73C24" w:rsidRPr="00F73C24">
          <w:rPr>
            <w:rStyle w:val="Hyperlink"/>
            <w:webHidden/>
          </w:rPr>
          <w:tab/>
        </w:r>
        <w:r w:rsidR="00F73C24">
          <w:rPr>
            <w:rStyle w:val="Hyperlink"/>
            <w:rtl/>
          </w:rPr>
          <w:fldChar w:fldCharType="begin"/>
        </w:r>
        <w:r w:rsidR="00F73C24" w:rsidRPr="00F73C24">
          <w:rPr>
            <w:rStyle w:val="Hyperlink"/>
            <w:webHidden/>
          </w:rPr>
          <w:instrText xml:space="preserve"> PAGEREF _Toc14101590 \h </w:instrText>
        </w:r>
        <w:r w:rsidR="00F73C24">
          <w:rPr>
            <w:rStyle w:val="Hyperlink"/>
            <w:rtl/>
          </w:rPr>
        </w:r>
        <w:r w:rsidR="00F73C24">
          <w:rPr>
            <w:rStyle w:val="Hyperlink"/>
            <w:rtl/>
          </w:rPr>
          <w:fldChar w:fldCharType="separate"/>
        </w:r>
        <w:r w:rsidR="00550B02">
          <w:rPr>
            <w:rStyle w:val="Hyperlink"/>
            <w:webHidden/>
            <w:rtl/>
          </w:rPr>
          <w:t>5</w:t>
        </w:r>
        <w:r w:rsidR="00F73C24">
          <w:rPr>
            <w:rStyle w:val="Hyperlink"/>
            <w:rtl/>
          </w:rPr>
          <w:fldChar w:fldCharType="end"/>
        </w:r>
      </w:hyperlink>
    </w:p>
    <w:p w:rsidR="00F73C24" w:rsidRPr="00F73C24" w:rsidRDefault="00E953A7" w:rsidP="008F43E0">
      <w:pPr>
        <w:pStyle w:val="TableofFigures"/>
        <w:tabs>
          <w:tab w:val="right" w:leader="dot" w:pos="9350"/>
        </w:tabs>
        <w:spacing w:line="240" w:lineRule="auto"/>
        <w:jc w:val="both"/>
        <w:rPr>
          <w:rStyle w:val="Hyperlink"/>
        </w:rPr>
      </w:pPr>
      <w:hyperlink w:anchor="_Toc14101590" w:history="1">
        <w:r w:rsidR="00F73C24" w:rsidRPr="00F73C24">
          <w:rPr>
            <w:rStyle w:val="Hyperlink"/>
            <w:rFonts w:hint="eastAsia"/>
            <w:rtl/>
          </w:rPr>
          <w:t>شکل</w:t>
        </w:r>
        <w:r w:rsidR="00F73C24" w:rsidRPr="00F73C24">
          <w:rPr>
            <w:rStyle w:val="Hyperlink"/>
            <w:rtl/>
          </w:rPr>
          <w:t xml:space="preserve"> </w:t>
        </w:r>
        <w:r w:rsidR="00F73C24">
          <w:rPr>
            <w:rStyle w:val="Hyperlink"/>
            <w:rFonts w:hint="cs"/>
            <w:rtl/>
          </w:rPr>
          <w:t>2</w:t>
        </w:r>
        <w:r w:rsidR="00F73C24" w:rsidRPr="00F73C24">
          <w:rPr>
            <w:rStyle w:val="Hyperlink"/>
            <w:rtl/>
          </w:rPr>
          <w:t xml:space="preserve"> - </w:t>
        </w:r>
        <w:r w:rsidR="00F73C24" w:rsidRPr="00F73C24">
          <w:rPr>
            <w:rStyle w:val="Hyperlink"/>
            <w:rFonts w:hint="eastAsia"/>
            <w:rtl/>
          </w:rPr>
          <w:t>نمودار</w:t>
        </w:r>
        <w:r w:rsidR="00F73C24" w:rsidRPr="00F73C24">
          <w:rPr>
            <w:rStyle w:val="Hyperlink"/>
            <w:rtl/>
          </w:rPr>
          <w:t xml:space="preserve"> </w:t>
        </w:r>
        <w:r w:rsidR="00F73C24">
          <w:rPr>
            <w:rStyle w:val="Hyperlink"/>
            <w:rFonts w:hint="cs"/>
            <w:rtl/>
          </w:rPr>
          <w:t>ابر کلمات کلیدی در مرور ادبیات</w:t>
        </w:r>
        <w:r w:rsidR="00F73C24" w:rsidRPr="00F73C24">
          <w:rPr>
            <w:rStyle w:val="Hyperlink"/>
            <w:webHidden/>
          </w:rPr>
          <w:tab/>
        </w:r>
        <w:r w:rsidR="00F73C24">
          <w:rPr>
            <w:rStyle w:val="Hyperlink"/>
            <w:rtl/>
          </w:rPr>
          <w:fldChar w:fldCharType="begin"/>
        </w:r>
        <w:r w:rsidR="00F73C24" w:rsidRPr="00F73C24">
          <w:rPr>
            <w:rStyle w:val="Hyperlink"/>
            <w:webHidden/>
          </w:rPr>
          <w:instrText xml:space="preserve"> PAGEREF _Toc14101590 \h </w:instrText>
        </w:r>
        <w:r w:rsidR="00F73C24">
          <w:rPr>
            <w:rStyle w:val="Hyperlink"/>
            <w:rtl/>
          </w:rPr>
        </w:r>
        <w:r w:rsidR="00F73C24">
          <w:rPr>
            <w:rStyle w:val="Hyperlink"/>
            <w:rtl/>
          </w:rPr>
          <w:fldChar w:fldCharType="separate"/>
        </w:r>
        <w:r w:rsidR="00550B02">
          <w:rPr>
            <w:rStyle w:val="Hyperlink"/>
            <w:webHidden/>
            <w:rtl/>
          </w:rPr>
          <w:t>5</w:t>
        </w:r>
        <w:r w:rsidR="00F73C24">
          <w:rPr>
            <w:rStyle w:val="Hyperlink"/>
            <w:rtl/>
          </w:rPr>
          <w:fldChar w:fldCharType="end"/>
        </w:r>
      </w:hyperlink>
    </w:p>
    <w:p w:rsidR="00F73C24" w:rsidRDefault="00E953A7" w:rsidP="008F43E0">
      <w:pPr>
        <w:pStyle w:val="TableofFigures"/>
        <w:tabs>
          <w:tab w:val="right" w:leader="dot" w:pos="9350"/>
        </w:tabs>
        <w:spacing w:line="240" w:lineRule="auto"/>
        <w:jc w:val="both"/>
      </w:pPr>
      <w:hyperlink w:anchor="_Toc14101591" w:history="1">
        <w:r w:rsidR="00F73C24" w:rsidRPr="00584F2E">
          <w:rPr>
            <w:rStyle w:val="Hyperlink"/>
            <w:rFonts w:hint="eastAsia"/>
            <w:rtl/>
          </w:rPr>
          <w:t>شکل</w:t>
        </w:r>
        <w:r w:rsidR="00F73C24" w:rsidRPr="00584F2E">
          <w:rPr>
            <w:rStyle w:val="Hyperlink"/>
            <w:rtl/>
          </w:rPr>
          <w:t xml:space="preserve"> 3</w:t>
        </w:r>
        <w:r w:rsidR="00F73C24">
          <w:rPr>
            <w:rStyle w:val="Hyperlink"/>
            <w:rFonts w:hint="cs"/>
            <w:rtl/>
          </w:rPr>
          <w:t>-</w:t>
        </w:r>
        <w:r w:rsidR="00F73C24" w:rsidRPr="00584F2E">
          <w:rPr>
            <w:rStyle w:val="Hyperlink"/>
            <w:rtl/>
          </w:rPr>
          <w:t xml:space="preserve"> </w:t>
        </w:r>
        <w:r w:rsidR="00F73C24" w:rsidRPr="00584F2E">
          <w:rPr>
            <w:rStyle w:val="Hyperlink"/>
            <w:rFonts w:hint="eastAsia"/>
            <w:rtl/>
          </w:rPr>
          <w:t>پراکندگ</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روشها</w:t>
        </w:r>
        <w:r w:rsidR="00F73C24" w:rsidRPr="00584F2E">
          <w:rPr>
            <w:rStyle w:val="Hyperlink"/>
            <w:rtl/>
          </w:rPr>
          <w:t xml:space="preserve"> </w:t>
        </w:r>
        <w:r w:rsidR="00F73C24" w:rsidRPr="00584F2E">
          <w:rPr>
            <w:rStyle w:val="Hyperlink"/>
            <w:rFonts w:hint="eastAsia"/>
            <w:rtl/>
          </w:rPr>
          <w:t>بر</w:t>
        </w:r>
        <w:r w:rsidR="00F73C24" w:rsidRPr="00584F2E">
          <w:rPr>
            <w:rStyle w:val="Hyperlink"/>
            <w:rtl/>
          </w:rPr>
          <w:t xml:space="preserve"> </w:t>
        </w:r>
        <w:r w:rsidR="00F73C24" w:rsidRPr="00584F2E">
          <w:rPr>
            <w:rStyle w:val="Hyperlink"/>
            <w:rFonts w:hint="eastAsia"/>
            <w:rtl/>
          </w:rPr>
          <w:t>اساس</w:t>
        </w:r>
        <w:r w:rsidR="00F73C24" w:rsidRPr="00584F2E">
          <w:rPr>
            <w:rStyle w:val="Hyperlink"/>
            <w:rtl/>
          </w:rPr>
          <w:t xml:space="preserve"> </w:t>
        </w:r>
        <w:r w:rsidR="00F73C24" w:rsidRPr="00584F2E">
          <w:rPr>
            <w:rStyle w:val="Hyperlink"/>
            <w:rFonts w:hint="eastAsia"/>
            <w:rtl/>
          </w:rPr>
          <w:t>نحوه</w:t>
        </w:r>
        <w:r>
          <w:rPr>
            <w:rStyle w:val="Hyperlink"/>
            <w:rFonts w:hint="cs"/>
            <w:rtl/>
          </w:rPr>
          <w:t xml:space="preserve"> </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واکش</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اطلاعات</w:t>
        </w:r>
        <w:r w:rsidR="00F73C24">
          <w:rPr>
            <w:webHidden/>
          </w:rPr>
          <w:tab/>
        </w:r>
        <w:r w:rsidR="00F73C24">
          <w:rPr>
            <w:rStyle w:val="Hyperlink"/>
            <w:rtl/>
          </w:rPr>
          <w:fldChar w:fldCharType="begin"/>
        </w:r>
        <w:r w:rsidR="00F73C24">
          <w:rPr>
            <w:webHidden/>
          </w:rPr>
          <w:instrText xml:space="preserve"> PAGEREF _Toc14101591 \h </w:instrText>
        </w:r>
        <w:r w:rsidR="00F73C24">
          <w:rPr>
            <w:rStyle w:val="Hyperlink"/>
            <w:rtl/>
          </w:rPr>
        </w:r>
        <w:r w:rsidR="00F73C24">
          <w:rPr>
            <w:rStyle w:val="Hyperlink"/>
            <w:rtl/>
          </w:rPr>
          <w:fldChar w:fldCharType="separate"/>
        </w:r>
        <w:r w:rsidR="00550B02">
          <w:rPr>
            <w:webHidden/>
            <w:rtl/>
          </w:rPr>
          <w:t>6</w:t>
        </w:r>
        <w:r w:rsidR="00F73C24">
          <w:rPr>
            <w:rStyle w:val="Hyperlink"/>
            <w:rtl/>
          </w:rPr>
          <w:fldChar w:fldCharType="end"/>
        </w:r>
      </w:hyperlink>
    </w:p>
    <w:p w:rsidR="00F73C24" w:rsidRDefault="00E953A7" w:rsidP="008F43E0">
      <w:pPr>
        <w:pStyle w:val="TableofFigures"/>
        <w:tabs>
          <w:tab w:val="right" w:leader="dot" w:pos="9350"/>
        </w:tabs>
        <w:spacing w:line="240" w:lineRule="auto"/>
        <w:jc w:val="both"/>
      </w:pPr>
      <w:hyperlink w:anchor="_Toc14101592" w:history="1">
        <w:r w:rsidR="00F73C24" w:rsidRPr="00584F2E">
          <w:rPr>
            <w:rStyle w:val="Hyperlink"/>
            <w:rFonts w:hint="eastAsia"/>
            <w:rtl/>
          </w:rPr>
          <w:t>شکل</w:t>
        </w:r>
        <w:r w:rsidR="00F73C24" w:rsidRPr="00584F2E">
          <w:rPr>
            <w:rStyle w:val="Hyperlink"/>
            <w:rtl/>
          </w:rPr>
          <w:t xml:space="preserve"> 4- </w:t>
        </w:r>
        <w:r w:rsidR="00F73C24" w:rsidRPr="00584F2E">
          <w:rPr>
            <w:rStyle w:val="Hyperlink"/>
            <w:rFonts w:hint="eastAsia"/>
            <w:rtl/>
          </w:rPr>
          <w:t>انواع</w:t>
        </w:r>
        <w:r w:rsidR="00F73C24" w:rsidRPr="00584F2E">
          <w:rPr>
            <w:rStyle w:val="Hyperlink"/>
            <w:rtl/>
          </w:rPr>
          <w:t xml:space="preserve"> </w:t>
        </w:r>
        <w:r w:rsidR="00F73C24" w:rsidRPr="00584F2E">
          <w:rPr>
            <w:rStyle w:val="Hyperlink"/>
            <w:rFonts w:hint="eastAsia"/>
            <w:rtl/>
          </w:rPr>
          <w:t>بازارها</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مال</w:t>
        </w:r>
        <w:r w:rsidR="00F73C24" w:rsidRPr="00584F2E">
          <w:rPr>
            <w:rStyle w:val="Hyperlink"/>
            <w:rFonts w:hint="cs"/>
            <w:rtl/>
          </w:rPr>
          <w:t>ی</w:t>
        </w:r>
        <w:r w:rsidR="00F73C24">
          <w:rPr>
            <w:webHidden/>
          </w:rPr>
          <w:tab/>
        </w:r>
        <w:r w:rsidR="00F73C24">
          <w:rPr>
            <w:rStyle w:val="Hyperlink"/>
            <w:rtl/>
          </w:rPr>
          <w:fldChar w:fldCharType="begin"/>
        </w:r>
        <w:r w:rsidR="00F73C24">
          <w:rPr>
            <w:webHidden/>
          </w:rPr>
          <w:instrText xml:space="preserve"> PAGEREF _Toc14101592 \h </w:instrText>
        </w:r>
        <w:r w:rsidR="00F73C24">
          <w:rPr>
            <w:rStyle w:val="Hyperlink"/>
            <w:rtl/>
          </w:rPr>
        </w:r>
        <w:r w:rsidR="00F73C24">
          <w:rPr>
            <w:rStyle w:val="Hyperlink"/>
            <w:rtl/>
          </w:rPr>
          <w:fldChar w:fldCharType="separate"/>
        </w:r>
        <w:r w:rsidR="00550B02">
          <w:rPr>
            <w:webHidden/>
            <w:rtl/>
          </w:rPr>
          <w:t>9</w:t>
        </w:r>
        <w:r w:rsidR="00F73C24">
          <w:rPr>
            <w:rStyle w:val="Hyperlink"/>
            <w:rtl/>
          </w:rPr>
          <w:fldChar w:fldCharType="end"/>
        </w:r>
      </w:hyperlink>
    </w:p>
    <w:p w:rsidR="00F73C24" w:rsidRDefault="00E953A7" w:rsidP="008F43E0">
      <w:pPr>
        <w:pStyle w:val="TableofFigures"/>
        <w:tabs>
          <w:tab w:val="right" w:leader="dot" w:pos="9350"/>
        </w:tabs>
        <w:spacing w:line="240" w:lineRule="auto"/>
        <w:jc w:val="both"/>
      </w:pPr>
      <w:hyperlink w:anchor="_Toc14101593" w:history="1">
        <w:r w:rsidR="00F73C24" w:rsidRPr="00584F2E">
          <w:rPr>
            <w:rStyle w:val="Hyperlink"/>
            <w:rFonts w:hint="eastAsia"/>
            <w:rtl/>
          </w:rPr>
          <w:t>شکل</w:t>
        </w:r>
        <w:r w:rsidR="00F73C24" w:rsidRPr="00584F2E">
          <w:rPr>
            <w:rStyle w:val="Hyperlink"/>
            <w:rtl/>
          </w:rPr>
          <w:t xml:space="preserve"> 5- </w:t>
        </w:r>
        <w:r w:rsidR="00F73C24" w:rsidRPr="00584F2E">
          <w:rPr>
            <w:rStyle w:val="Hyperlink"/>
            <w:rFonts w:hint="eastAsia"/>
            <w:rtl/>
          </w:rPr>
          <w:t>انواع</w:t>
        </w:r>
        <w:r w:rsidR="00F73C24" w:rsidRPr="00584F2E">
          <w:rPr>
            <w:rStyle w:val="Hyperlink"/>
            <w:rtl/>
          </w:rPr>
          <w:t xml:space="preserve"> </w:t>
        </w:r>
        <w:r w:rsidR="00F73C24" w:rsidRPr="00584F2E">
          <w:rPr>
            <w:rStyle w:val="Hyperlink"/>
            <w:rFonts w:hint="eastAsia"/>
            <w:rtl/>
          </w:rPr>
          <w:t>بازارها</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مال</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مورد</w:t>
        </w:r>
        <w:r w:rsidR="00F73C24" w:rsidRPr="00584F2E">
          <w:rPr>
            <w:rStyle w:val="Hyperlink"/>
            <w:rtl/>
          </w:rPr>
          <w:t xml:space="preserve"> </w:t>
        </w:r>
        <w:r w:rsidR="00F73C24" w:rsidRPr="00584F2E">
          <w:rPr>
            <w:rStyle w:val="Hyperlink"/>
            <w:rFonts w:hint="eastAsia"/>
            <w:rtl/>
          </w:rPr>
          <w:t>مطالعه</w:t>
        </w:r>
        <w:r w:rsidR="00F73C24" w:rsidRPr="00584F2E">
          <w:rPr>
            <w:rStyle w:val="Hyperlink"/>
            <w:rtl/>
          </w:rPr>
          <w:t xml:space="preserve"> </w:t>
        </w:r>
        <w:r w:rsidR="00F73C24" w:rsidRPr="00584F2E">
          <w:rPr>
            <w:rStyle w:val="Hyperlink"/>
            <w:rFonts w:hint="eastAsia"/>
            <w:rtl/>
          </w:rPr>
          <w:t>در</w:t>
        </w:r>
        <w:r w:rsidR="00F73C24" w:rsidRPr="00584F2E">
          <w:rPr>
            <w:rStyle w:val="Hyperlink"/>
            <w:rtl/>
          </w:rPr>
          <w:t xml:space="preserve"> </w:t>
        </w:r>
        <w:r w:rsidR="00F73C24" w:rsidRPr="00584F2E">
          <w:rPr>
            <w:rStyle w:val="Hyperlink"/>
            <w:rFonts w:hint="eastAsia"/>
            <w:rtl/>
          </w:rPr>
          <w:t>منابع</w:t>
        </w:r>
        <w:r w:rsidR="00F73C24" w:rsidRPr="00584F2E">
          <w:rPr>
            <w:rStyle w:val="Hyperlink"/>
            <w:rtl/>
          </w:rPr>
          <w:t xml:space="preserve"> </w:t>
        </w:r>
        <w:r w:rsidR="00F73C24" w:rsidRPr="00584F2E">
          <w:rPr>
            <w:rStyle w:val="Hyperlink"/>
            <w:rFonts w:hint="eastAsia"/>
            <w:rtl/>
          </w:rPr>
          <w:t>مرور</w:t>
        </w:r>
        <w:r w:rsidR="00F73C24" w:rsidRPr="00584F2E">
          <w:rPr>
            <w:rStyle w:val="Hyperlink"/>
            <w:rtl/>
          </w:rPr>
          <w:t xml:space="preserve"> </w:t>
        </w:r>
        <w:r w:rsidR="00F73C24" w:rsidRPr="00584F2E">
          <w:rPr>
            <w:rStyle w:val="Hyperlink"/>
            <w:rFonts w:hint="eastAsia"/>
            <w:rtl/>
          </w:rPr>
          <w:t>شده</w:t>
        </w:r>
        <w:r w:rsidR="00F73C24">
          <w:rPr>
            <w:webHidden/>
          </w:rPr>
          <w:tab/>
        </w:r>
        <w:r w:rsidR="00F73C24">
          <w:rPr>
            <w:rStyle w:val="Hyperlink"/>
            <w:rtl/>
          </w:rPr>
          <w:fldChar w:fldCharType="begin"/>
        </w:r>
        <w:r w:rsidR="00F73C24">
          <w:rPr>
            <w:webHidden/>
          </w:rPr>
          <w:instrText xml:space="preserve"> PAGEREF _Toc14101593 \h </w:instrText>
        </w:r>
        <w:r w:rsidR="00F73C24">
          <w:rPr>
            <w:rStyle w:val="Hyperlink"/>
            <w:rtl/>
          </w:rPr>
        </w:r>
        <w:r w:rsidR="00F73C24">
          <w:rPr>
            <w:rStyle w:val="Hyperlink"/>
            <w:rtl/>
          </w:rPr>
          <w:fldChar w:fldCharType="separate"/>
        </w:r>
        <w:r w:rsidR="00550B02">
          <w:rPr>
            <w:webHidden/>
            <w:rtl/>
          </w:rPr>
          <w:t>10</w:t>
        </w:r>
        <w:r w:rsidR="00F73C24">
          <w:rPr>
            <w:rStyle w:val="Hyperlink"/>
            <w:rtl/>
          </w:rPr>
          <w:fldChar w:fldCharType="end"/>
        </w:r>
      </w:hyperlink>
    </w:p>
    <w:p w:rsidR="00F73C24" w:rsidRDefault="00E953A7" w:rsidP="008F43E0">
      <w:pPr>
        <w:pStyle w:val="TableofFigures"/>
        <w:tabs>
          <w:tab w:val="right" w:leader="dot" w:pos="9350"/>
        </w:tabs>
        <w:spacing w:line="240" w:lineRule="auto"/>
        <w:jc w:val="both"/>
      </w:pPr>
      <w:hyperlink w:anchor="_Toc14101594" w:history="1">
        <w:r w:rsidR="00F73C24" w:rsidRPr="00584F2E">
          <w:rPr>
            <w:rStyle w:val="Hyperlink"/>
            <w:rFonts w:hint="eastAsia"/>
            <w:rtl/>
          </w:rPr>
          <w:t>شکل</w:t>
        </w:r>
        <w:r w:rsidR="00F73C24" w:rsidRPr="00584F2E">
          <w:rPr>
            <w:rStyle w:val="Hyperlink"/>
            <w:rtl/>
          </w:rPr>
          <w:t xml:space="preserve"> 6 </w:t>
        </w:r>
        <w:r w:rsidR="00F73C24">
          <w:rPr>
            <w:rStyle w:val="Hyperlink"/>
            <w:rFonts w:hint="cs"/>
            <w:rtl/>
          </w:rPr>
          <w:t xml:space="preserve">- </w:t>
        </w:r>
        <w:r w:rsidR="00F73C24" w:rsidRPr="00584F2E">
          <w:rPr>
            <w:rStyle w:val="Hyperlink"/>
            <w:rFonts w:hint="eastAsia"/>
            <w:rtl/>
          </w:rPr>
          <w:t>پراکندگ</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شاخص</w:t>
        </w:r>
        <w:r w:rsidR="00F73C24" w:rsidRPr="00584F2E">
          <w:rPr>
            <w:rStyle w:val="Hyperlink"/>
            <w:rtl/>
          </w:rPr>
          <w:t xml:space="preserve"> </w:t>
        </w:r>
        <w:r w:rsidR="00F73C24" w:rsidRPr="00584F2E">
          <w:rPr>
            <w:rStyle w:val="Hyperlink"/>
            <w:rFonts w:hint="eastAsia"/>
            <w:rtl/>
          </w:rPr>
          <w:t>معامله</w:t>
        </w:r>
        <w:r>
          <w:rPr>
            <w:rStyle w:val="Hyperlink"/>
            <w:rFonts w:hint="cs"/>
            <w:rtl/>
          </w:rPr>
          <w:t xml:space="preserve"> </w:t>
        </w:r>
        <w:r w:rsidR="00F73C24" w:rsidRPr="00584F2E">
          <w:rPr>
            <w:rStyle w:val="Hyperlink"/>
            <w:rFonts w:hint="eastAsia"/>
            <w:rtl/>
          </w:rPr>
          <w:t>گر</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مورد</w:t>
        </w:r>
        <w:r w:rsidR="00F73C24" w:rsidRPr="00584F2E">
          <w:rPr>
            <w:rStyle w:val="Hyperlink"/>
            <w:rtl/>
          </w:rPr>
          <w:t xml:space="preserve"> </w:t>
        </w:r>
        <w:r w:rsidR="00F73C24" w:rsidRPr="00584F2E">
          <w:rPr>
            <w:rStyle w:val="Hyperlink"/>
            <w:rFonts w:hint="eastAsia"/>
            <w:rtl/>
          </w:rPr>
          <w:t>مطالعه</w:t>
        </w:r>
        <w:r w:rsidR="00F73C24" w:rsidRPr="00584F2E">
          <w:rPr>
            <w:rStyle w:val="Hyperlink"/>
            <w:rtl/>
          </w:rPr>
          <w:t xml:space="preserve"> </w:t>
        </w:r>
        <w:r w:rsidR="00F73C24" w:rsidRPr="00584F2E">
          <w:rPr>
            <w:rStyle w:val="Hyperlink"/>
            <w:rFonts w:hint="eastAsia"/>
            <w:rtl/>
          </w:rPr>
          <w:t>در</w:t>
        </w:r>
        <w:r w:rsidR="00F73C24" w:rsidRPr="00584F2E">
          <w:rPr>
            <w:rStyle w:val="Hyperlink"/>
            <w:rtl/>
          </w:rPr>
          <w:t xml:space="preserve"> </w:t>
        </w:r>
        <w:r w:rsidR="00F73C24" w:rsidRPr="00584F2E">
          <w:rPr>
            <w:rStyle w:val="Hyperlink"/>
            <w:rFonts w:hint="eastAsia"/>
            <w:rtl/>
          </w:rPr>
          <w:t>مرور</w:t>
        </w:r>
        <w:r w:rsidR="00F73C24" w:rsidRPr="00584F2E">
          <w:rPr>
            <w:rStyle w:val="Hyperlink"/>
            <w:rtl/>
          </w:rPr>
          <w:t xml:space="preserve"> </w:t>
        </w:r>
        <w:r w:rsidR="00F73C24" w:rsidRPr="00584F2E">
          <w:rPr>
            <w:rStyle w:val="Hyperlink"/>
            <w:rFonts w:hint="eastAsia"/>
            <w:rtl/>
          </w:rPr>
          <w:t>ادب</w:t>
        </w:r>
        <w:r w:rsidR="00F73C24" w:rsidRPr="00584F2E">
          <w:rPr>
            <w:rStyle w:val="Hyperlink"/>
            <w:rFonts w:hint="cs"/>
            <w:rtl/>
          </w:rPr>
          <w:t>ی</w:t>
        </w:r>
        <w:r w:rsidR="00F73C24" w:rsidRPr="00584F2E">
          <w:rPr>
            <w:rStyle w:val="Hyperlink"/>
            <w:rFonts w:hint="eastAsia"/>
            <w:rtl/>
          </w:rPr>
          <w:t>ات</w:t>
        </w:r>
        <w:r w:rsidR="00F73C24">
          <w:rPr>
            <w:webHidden/>
          </w:rPr>
          <w:tab/>
        </w:r>
        <w:r w:rsidR="00F73C24">
          <w:rPr>
            <w:rStyle w:val="Hyperlink"/>
            <w:rtl/>
          </w:rPr>
          <w:fldChar w:fldCharType="begin"/>
        </w:r>
        <w:r w:rsidR="00F73C24">
          <w:rPr>
            <w:webHidden/>
          </w:rPr>
          <w:instrText xml:space="preserve"> PAGEREF _Toc14101594 \h </w:instrText>
        </w:r>
        <w:r w:rsidR="00F73C24">
          <w:rPr>
            <w:rStyle w:val="Hyperlink"/>
            <w:rtl/>
          </w:rPr>
        </w:r>
        <w:r w:rsidR="00F73C24">
          <w:rPr>
            <w:rStyle w:val="Hyperlink"/>
            <w:rtl/>
          </w:rPr>
          <w:fldChar w:fldCharType="separate"/>
        </w:r>
        <w:r w:rsidR="00550B02">
          <w:rPr>
            <w:webHidden/>
            <w:rtl/>
          </w:rPr>
          <w:t>11</w:t>
        </w:r>
        <w:r w:rsidR="00F73C24">
          <w:rPr>
            <w:rStyle w:val="Hyperlink"/>
            <w:rtl/>
          </w:rPr>
          <w:fldChar w:fldCharType="end"/>
        </w:r>
      </w:hyperlink>
    </w:p>
    <w:p w:rsidR="00F73C24" w:rsidRDefault="00E953A7" w:rsidP="008F43E0">
      <w:pPr>
        <w:pStyle w:val="TableofFigures"/>
        <w:tabs>
          <w:tab w:val="right" w:leader="dot" w:pos="9350"/>
        </w:tabs>
        <w:spacing w:line="240" w:lineRule="auto"/>
        <w:jc w:val="both"/>
      </w:pPr>
      <w:hyperlink w:anchor="_Toc14101595" w:history="1">
        <w:r w:rsidR="00F73C24" w:rsidRPr="00584F2E">
          <w:rPr>
            <w:rStyle w:val="Hyperlink"/>
            <w:rFonts w:hint="eastAsia"/>
            <w:rtl/>
          </w:rPr>
          <w:t>شکل</w:t>
        </w:r>
        <w:r w:rsidR="00F73C24" w:rsidRPr="00584F2E">
          <w:rPr>
            <w:rStyle w:val="Hyperlink"/>
            <w:rtl/>
          </w:rPr>
          <w:t xml:space="preserve"> 7 </w:t>
        </w:r>
        <w:r w:rsidR="00F73C24">
          <w:rPr>
            <w:rStyle w:val="Hyperlink"/>
            <w:rFonts w:hint="cs"/>
            <w:rtl/>
          </w:rPr>
          <w:t xml:space="preserve">- </w:t>
        </w:r>
        <w:r w:rsidR="00F73C24" w:rsidRPr="00584F2E">
          <w:rPr>
            <w:rStyle w:val="Hyperlink"/>
            <w:rFonts w:hint="eastAsia"/>
            <w:rtl/>
          </w:rPr>
          <w:t>پراکندگ</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مبنا</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زمان</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معامله</w:t>
        </w:r>
        <w:r w:rsidR="00F73C24" w:rsidRPr="00584F2E">
          <w:rPr>
            <w:rStyle w:val="Hyperlink"/>
            <w:rtl/>
          </w:rPr>
          <w:t xml:space="preserve"> </w:t>
        </w:r>
        <w:r w:rsidR="00F73C24" w:rsidRPr="00584F2E">
          <w:rPr>
            <w:rStyle w:val="Hyperlink"/>
            <w:rFonts w:hint="eastAsia"/>
            <w:rtl/>
          </w:rPr>
          <w:t>مورد</w:t>
        </w:r>
        <w:r w:rsidR="00F73C24" w:rsidRPr="00584F2E">
          <w:rPr>
            <w:rStyle w:val="Hyperlink"/>
            <w:rtl/>
          </w:rPr>
          <w:t xml:space="preserve"> </w:t>
        </w:r>
        <w:r w:rsidR="00F73C24" w:rsidRPr="00584F2E">
          <w:rPr>
            <w:rStyle w:val="Hyperlink"/>
            <w:rFonts w:hint="eastAsia"/>
            <w:rtl/>
          </w:rPr>
          <w:t>مطالعه</w:t>
        </w:r>
        <w:r w:rsidR="00F73C24" w:rsidRPr="00584F2E">
          <w:rPr>
            <w:rStyle w:val="Hyperlink"/>
            <w:rtl/>
          </w:rPr>
          <w:t xml:space="preserve"> </w:t>
        </w:r>
        <w:r w:rsidR="00F73C24" w:rsidRPr="00584F2E">
          <w:rPr>
            <w:rStyle w:val="Hyperlink"/>
            <w:rFonts w:hint="eastAsia"/>
            <w:rtl/>
          </w:rPr>
          <w:t>در</w:t>
        </w:r>
        <w:r w:rsidR="00F73C24" w:rsidRPr="00584F2E">
          <w:rPr>
            <w:rStyle w:val="Hyperlink"/>
            <w:rtl/>
          </w:rPr>
          <w:t xml:space="preserve"> </w:t>
        </w:r>
        <w:r w:rsidR="00F73C24" w:rsidRPr="00584F2E">
          <w:rPr>
            <w:rStyle w:val="Hyperlink"/>
            <w:rFonts w:hint="eastAsia"/>
            <w:rtl/>
          </w:rPr>
          <w:t>مرور</w:t>
        </w:r>
        <w:r w:rsidR="00F73C24" w:rsidRPr="00584F2E">
          <w:rPr>
            <w:rStyle w:val="Hyperlink"/>
            <w:rtl/>
          </w:rPr>
          <w:t xml:space="preserve"> </w:t>
        </w:r>
        <w:r w:rsidR="00F73C24" w:rsidRPr="00584F2E">
          <w:rPr>
            <w:rStyle w:val="Hyperlink"/>
            <w:rFonts w:hint="eastAsia"/>
            <w:rtl/>
          </w:rPr>
          <w:t>ادب</w:t>
        </w:r>
        <w:r w:rsidR="00F73C24" w:rsidRPr="00584F2E">
          <w:rPr>
            <w:rStyle w:val="Hyperlink"/>
            <w:rFonts w:hint="cs"/>
            <w:rtl/>
          </w:rPr>
          <w:t>ی</w:t>
        </w:r>
        <w:r w:rsidR="00F73C24" w:rsidRPr="00584F2E">
          <w:rPr>
            <w:rStyle w:val="Hyperlink"/>
            <w:rFonts w:hint="eastAsia"/>
            <w:rtl/>
          </w:rPr>
          <w:t>ات</w:t>
        </w:r>
        <w:r w:rsidR="00F73C24">
          <w:rPr>
            <w:webHidden/>
          </w:rPr>
          <w:tab/>
        </w:r>
        <w:r w:rsidR="00F73C24">
          <w:rPr>
            <w:rStyle w:val="Hyperlink"/>
            <w:rtl/>
          </w:rPr>
          <w:fldChar w:fldCharType="begin"/>
        </w:r>
        <w:r w:rsidR="00F73C24">
          <w:rPr>
            <w:webHidden/>
          </w:rPr>
          <w:instrText xml:space="preserve"> PAGEREF _Toc14101595 \h </w:instrText>
        </w:r>
        <w:r w:rsidR="00F73C24">
          <w:rPr>
            <w:rStyle w:val="Hyperlink"/>
            <w:rtl/>
          </w:rPr>
        </w:r>
        <w:r w:rsidR="00F73C24">
          <w:rPr>
            <w:rStyle w:val="Hyperlink"/>
            <w:rtl/>
          </w:rPr>
          <w:fldChar w:fldCharType="separate"/>
        </w:r>
        <w:r w:rsidR="00550B02">
          <w:rPr>
            <w:webHidden/>
            <w:rtl/>
          </w:rPr>
          <w:t>11</w:t>
        </w:r>
        <w:r w:rsidR="00F73C24">
          <w:rPr>
            <w:rStyle w:val="Hyperlink"/>
            <w:rtl/>
          </w:rPr>
          <w:fldChar w:fldCharType="end"/>
        </w:r>
      </w:hyperlink>
    </w:p>
    <w:p w:rsidR="00F73C24" w:rsidRDefault="00E953A7" w:rsidP="008F43E0">
      <w:pPr>
        <w:pStyle w:val="TableofFigures"/>
        <w:tabs>
          <w:tab w:val="right" w:leader="dot" w:pos="9350"/>
        </w:tabs>
        <w:spacing w:line="240" w:lineRule="auto"/>
        <w:jc w:val="both"/>
      </w:pPr>
      <w:hyperlink w:anchor="_Toc14101596" w:history="1">
        <w:r w:rsidR="00F73C24" w:rsidRPr="00584F2E">
          <w:rPr>
            <w:rStyle w:val="Hyperlink"/>
            <w:rFonts w:hint="eastAsia"/>
            <w:rtl/>
          </w:rPr>
          <w:t>شکل</w:t>
        </w:r>
        <w:r w:rsidR="00F73C24" w:rsidRPr="00584F2E">
          <w:rPr>
            <w:rStyle w:val="Hyperlink"/>
            <w:rtl/>
          </w:rPr>
          <w:t xml:space="preserve"> 8</w:t>
        </w:r>
        <w:r w:rsidR="00F73C24">
          <w:rPr>
            <w:rStyle w:val="Hyperlink"/>
            <w:rFonts w:hint="cs"/>
            <w:rtl/>
          </w:rPr>
          <w:t xml:space="preserve"> </w:t>
        </w:r>
        <w:r w:rsidR="00F73C24" w:rsidRPr="00584F2E">
          <w:rPr>
            <w:rStyle w:val="Hyperlink"/>
            <w:rtl/>
          </w:rPr>
          <w:t xml:space="preserve">- </w:t>
        </w:r>
        <w:r w:rsidR="00F73C24" w:rsidRPr="00584F2E">
          <w:rPr>
            <w:rStyle w:val="Hyperlink"/>
            <w:rFonts w:hint="eastAsia"/>
            <w:rtl/>
          </w:rPr>
          <w:t>پراکندگ</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منابع</w:t>
        </w:r>
        <w:r w:rsidR="00F73C24" w:rsidRPr="00584F2E">
          <w:rPr>
            <w:rStyle w:val="Hyperlink"/>
            <w:rtl/>
          </w:rPr>
          <w:t xml:space="preserve"> </w:t>
        </w:r>
        <w:r w:rsidR="00F73C24" w:rsidRPr="00584F2E">
          <w:rPr>
            <w:rStyle w:val="Hyperlink"/>
            <w:rFonts w:hint="eastAsia"/>
            <w:rtl/>
          </w:rPr>
          <w:t>اطلاعات</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مورد</w:t>
        </w:r>
        <w:r w:rsidR="00F73C24" w:rsidRPr="00584F2E">
          <w:rPr>
            <w:rStyle w:val="Hyperlink"/>
            <w:rtl/>
          </w:rPr>
          <w:t xml:space="preserve"> </w:t>
        </w:r>
        <w:r w:rsidR="00F73C24" w:rsidRPr="00584F2E">
          <w:rPr>
            <w:rStyle w:val="Hyperlink"/>
            <w:rFonts w:hint="eastAsia"/>
            <w:rtl/>
          </w:rPr>
          <w:t>استفاده</w:t>
        </w:r>
        <w:r w:rsidR="00F73C24" w:rsidRPr="00584F2E">
          <w:rPr>
            <w:rStyle w:val="Hyperlink"/>
            <w:rtl/>
          </w:rPr>
          <w:t xml:space="preserve"> </w:t>
        </w:r>
        <w:r w:rsidR="00F73C24" w:rsidRPr="00584F2E">
          <w:rPr>
            <w:rStyle w:val="Hyperlink"/>
            <w:rFonts w:hint="eastAsia"/>
            <w:rtl/>
          </w:rPr>
          <w:t>در</w:t>
        </w:r>
        <w:r w:rsidR="00F73C24" w:rsidRPr="00584F2E">
          <w:rPr>
            <w:rStyle w:val="Hyperlink"/>
            <w:rtl/>
          </w:rPr>
          <w:t xml:space="preserve"> </w:t>
        </w:r>
        <w:r w:rsidR="00F73C24" w:rsidRPr="00584F2E">
          <w:rPr>
            <w:rStyle w:val="Hyperlink"/>
            <w:rFonts w:hint="eastAsia"/>
            <w:rtl/>
          </w:rPr>
          <w:t>روشها</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مرور</w:t>
        </w:r>
        <w:r w:rsidR="00F73C24" w:rsidRPr="00584F2E">
          <w:rPr>
            <w:rStyle w:val="Hyperlink"/>
            <w:rtl/>
          </w:rPr>
          <w:t xml:space="preserve"> </w:t>
        </w:r>
        <w:r w:rsidR="00F73C24" w:rsidRPr="00584F2E">
          <w:rPr>
            <w:rStyle w:val="Hyperlink"/>
            <w:rFonts w:hint="eastAsia"/>
            <w:rtl/>
          </w:rPr>
          <w:t>شده</w:t>
        </w:r>
        <w:r w:rsidR="00F73C24">
          <w:rPr>
            <w:webHidden/>
          </w:rPr>
          <w:tab/>
        </w:r>
        <w:r w:rsidR="00F73C24">
          <w:rPr>
            <w:rStyle w:val="Hyperlink"/>
            <w:rtl/>
          </w:rPr>
          <w:fldChar w:fldCharType="begin"/>
        </w:r>
        <w:r w:rsidR="00F73C24">
          <w:rPr>
            <w:webHidden/>
          </w:rPr>
          <w:instrText xml:space="preserve"> PAGEREF _Toc14101596 \h </w:instrText>
        </w:r>
        <w:r w:rsidR="00F73C24">
          <w:rPr>
            <w:rStyle w:val="Hyperlink"/>
            <w:rtl/>
          </w:rPr>
        </w:r>
        <w:r w:rsidR="00F73C24">
          <w:rPr>
            <w:rStyle w:val="Hyperlink"/>
            <w:rtl/>
          </w:rPr>
          <w:fldChar w:fldCharType="separate"/>
        </w:r>
        <w:r w:rsidR="00550B02">
          <w:rPr>
            <w:webHidden/>
            <w:rtl/>
          </w:rPr>
          <w:t>12</w:t>
        </w:r>
        <w:r w:rsidR="00F73C24">
          <w:rPr>
            <w:rStyle w:val="Hyperlink"/>
            <w:rtl/>
          </w:rPr>
          <w:fldChar w:fldCharType="end"/>
        </w:r>
      </w:hyperlink>
    </w:p>
    <w:p w:rsidR="00F73C24" w:rsidRDefault="00E953A7" w:rsidP="008F43E0">
      <w:pPr>
        <w:pStyle w:val="TableofFigures"/>
        <w:tabs>
          <w:tab w:val="right" w:leader="dot" w:pos="9350"/>
        </w:tabs>
        <w:spacing w:line="240" w:lineRule="auto"/>
        <w:jc w:val="both"/>
      </w:pPr>
      <w:hyperlink w:anchor="_Toc14101597" w:history="1">
        <w:r w:rsidR="00F73C24" w:rsidRPr="00584F2E">
          <w:rPr>
            <w:rStyle w:val="Hyperlink"/>
            <w:rFonts w:hint="eastAsia"/>
            <w:rtl/>
          </w:rPr>
          <w:t>شکل</w:t>
        </w:r>
        <w:r w:rsidR="00F73C24" w:rsidRPr="00584F2E">
          <w:rPr>
            <w:rStyle w:val="Hyperlink"/>
            <w:rtl/>
          </w:rPr>
          <w:t xml:space="preserve"> 9</w:t>
        </w:r>
        <w:r w:rsidR="00F73C24">
          <w:rPr>
            <w:rStyle w:val="Hyperlink"/>
            <w:rFonts w:hint="cs"/>
            <w:rtl/>
          </w:rPr>
          <w:t xml:space="preserve">- </w:t>
        </w:r>
        <w:r w:rsidR="00F73C24" w:rsidRPr="00584F2E">
          <w:rPr>
            <w:rStyle w:val="Hyperlink"/>
            <w:rtl/>
          </w:rPr>
          <w:t xml:space="preserve"> </w:t>
        </w:r>
        <w:r w:rsidR="00F73C24" w:rsidRPr="00584F2E">
          <w:rPr>
            <w:rStyle w:val="Hyperlink"/>
            <w:rFonts w:hint="eastAsia"/>
            <w:rtl/>
          </w:rPr>
          <w:t>نمودار</w:t>
        </w:r>
        <w:r w:rsidR="00F73C24" w:rsidRPr="00584F2E">
          <w:rPr>
            <w:rStyle w:val="Hyperlink"/>
            <w:rtl/>
          </w:rPr>
          <w:t xml:space="preserve"> </w:t>
        </w:r>
        <w:r w:rsidR="00F73C24" w:rsidRPr="00584F2E">
          <w:rPr>
            <w:rStyle w:val="Hyperlink"/>
            <w:rFonts w:hint="eastAsia"/>
            <w:rtl/>
          </w:rPr>
          <w:t>روش</w:t>
        </w:r>
        <w:r w:rsidR="00F73C24" w:rsidRPr="00584F2E">
          <w:rPr>
            <w:rStyle w:val="Hyperlink"/>
            <w:rtl/>
          </w:rPr>
          <w:t xml:space="preserve"> </w:t>
        </w:r>
        <w:r w:rsidR="00F73C24" w:rsidRPr="00584F2E">
          <w:rPr>
            <w:rStyle w:val="Hyperlink"/>
            <w:rFonts w:hint="eastAsia"/>
            <w:rtl/>
          </w:rPr>
          <w:t>سازمانده</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متن</w:t>
        </w:r>
        <w:r w:rsidR="00F73C24" w:rsidRPr="00584F2E">
          <w:rPr>
            <w:rStyle w:val="Hyperlink"/>
            <w:rtl/>
          </w:rPr>
          <w:t xml:space="preserve"> </w:t>
        </w:r>
        <w:r w:rsidR="00F73C24" w:rsidRPr="00584F2E">
          <w:rPr>
            <w:rStyle w:val="Hyperlink"/>
            <w:rFonts w:hint="eastAsia"/>
            <w:rtl/>
          </w:rPr>
          <w:t>در</w:t>
        </w:r>
        <w:r w:rsidR="00F73C24" w:rsidRPr="00584F2E">
          <w:rPr>
            <w:rStyle w:val="Hyperlink"/>
            <w:rtl/>
          </w:rPr>
          <w:t xml:space="preserve"> </w:t>
        </w:r>
        <w:r w:rsidR="00F73C24" w:rsidRPr="00584F2E">
          <w:rPr>
            <w:rStyle w:val="Hyperlink"/>
            <w:rFonts w:hint="eastAsia"/>
            <w:rtl/>
          </w:rPr>
          <w:t>مرور</w:t>
        </w:r>
        <w:r w:rsidR="00F73C24" w:rsidRPr="00584F2E">
          <w:rPr>
            <w:rStyle w:val="Hyperlink"/>
            <w:rtl/>
          </w:rPr>
          <w:t xml:space="preserve"> </w:t>
        </w:r>
        <w:r w:rsidR="00F73C24" w:rsidRPr="00584F2E">
          <w:rPr>
            <w:rStyle w:val="Hyperlink"/>
            <w:rFonts w:hint="eastAsia"/>
            <w:rtl/>
          </w:rPr>
          <w:t>ادب</w:t>
        </w:r>
        <w:r w:rsidR="00F73C24" w:rsidRPr="00584F2E">
          <w:rPr>
            <w:rStyle w:val="Hyperlink"/>
            <w:rFonts w:hint="cs"/>
            <w:rtl/>
          </w:rPr>
          <w:t>ی</w:t>
        </w:r>
        <w:r w:rsidR="00F73C24" w:rsidRPr="00584F2E">
          <w:rPr>
            <w:rStyle w:val="Hyperlink"/>
            <w:rFonts w:hint="eastAsia"/>
            <w:rtl/>
          </w:rPr>
          <w:t>ات</w:t>
        </w:r>
        <w:r w:rsidR="00F73C24">
          <w:rPr>
            <w:webHidden/>
          </w:rPr>
          <w:tab/>
        </w:r>
        <w:r w:rsidR="00F73C24">
          <w:rPr>
            <w:rStyle w:val="Hyperlink"/>
            <w:rtl/>
          </w:rPr>
          <w:fldChar w:fldCharType="begin"/>
        </w:r>
        <w:r w:rsidR="00F73C24">
          <w:rPr>
            <w:webHidden/>
          </w:rPr>
          <w:instrText xml:space="preserve"> PAGEREF _Toc14101597 \h </w:instrText>
        </w:r>
        <w:r w:rsidR="00F73C24">
          <w:rPr>
            <w:rStyle w:val="Hyperlink"/>
            <w:rtl/>
          </w:rPr>
        </w:r>
        <w:r w:rsidR="00F73C24">
          <w:rPr>
            <w:rStyle w:val="Hyperlink"/>
            <w:rtl/>
          </w:rPr>
          <w:fldChar w:fldCharType="separate"/>
        </w:r>
        <w:r w:rsidR="00550B02">
          <w:rPr>
            <w:webHidden/>
            <w:rtl/>
          </w:rPr>
          <w:t>13</w:t>
        </w:r>
        <w:r w:rsidR="00F73C24">
          <w:rPr>
            <w:rStyle w:val="Hyperlink"/>
            <w:rtl/>
          </w:rPr>
          <w:fldChar w:fldCharType="end"/>
        </w:r>
      </w:hyperlink>
    </w:p>
    <w:p w:rsidR="00F73C24" w:rsidRDefault="00E953A7" w:rsidP="008F43E0">
      <w:pPr>
        <w:pStyle w:val="TableofFigures"/>
        <w:tabs>
          <w:tab w:val="right" w:leader="dot" w:pos="9350"/>
        </w:tabs>
        <w:spacing w:line="240" w:lineRule="auto"/>
        <w:jc w:val="both"/>
      </w:pPr>
      <w:hyperlink w:anchor="_Toc14101598" w:history="1">
        <w:r w:rsidR="00F73C24" w:rsidRPr="00584F2E">
          <w:rPr>
            <w:rStyle w:val="Hyperlink"/>
            <w:rFonts w:hint="eastAsia"/>
            <w:rtl/>
          </w:rPr>
          <w:t>شکل</w:t>
        </w:r>
        <w:r w:rsidR="00F73C24" w:rsidRPr="00584F2E">
          <w:rPr>
            <w:rStyle w:val="Hyperlink"/>
            <w:rtl/>
          </w:rPr>
          <w:t xml:space="preserve"> 10</w:t>
        </w:r>
        <w:r w:rsidR="00F73C24">
          <w:rPr>
            <w:rStyle w:val="Hyperlink"/>
            <w:rFonts w:hint="cs"/>
            <w:rtl/>
          </w:rPr>
          <w:t>-</w:t>
        </w:r>
        <w:r w:rsidR="00F73C24" w:rsidRPr="00584F2E">
          <w:rPr>
            <w:rStyle w:val="Hyperlink"/>
            <w:rtl/>
          </w:rPr>
          <w:t xml:space="preserve"> </w:t>
        </w:r>
        <w:r w:rsidR="00F73C24" w:rsidRPr="00584F2E">
          <w:rPr>
            <w:rStyle w:val="Hyperlink"/>
            <w:rFonts w:hint="eastAsia"/>
            <w:rtl/>
          </w:rPr>
          <w:t>ابزارها</w:t>
        </w:r>
        <w:r w:rsidR="00F73C24" w:rsidRPr="00584F2E">
          <w:rPr>
            <w:rStyle w:val="Hyperlink"/>
            <w:rtl/>
          </w:rPr>
          <w:t xml:space="preserve"> </w:t>
        </w:r>
        <w:r w:rsidR="00F73C24" w:rsidRPr="00584F2E">
          <w:rPr>
            <w:rStyle w:val="Hyperlink"/>
            <w:rFonts w:hint="eastAsia"/>
            <w:rtl/>
          </w:rPr>
          <w:t>و</w:t>
        </w:r>
        <w:r w:rsidR="00F73C24" w:rsidRPr="00584F2E">
          <w:rPr>
            <w:rStyle w:val="Hyperlink"/>
            <w:rtl/>
          </w:rPr>
          <w:t xml:space="preserve"> </w:t>
        </w:r>
        <w:r w:rsidR="00F73C24" w:rsidRPr="00584F2E">
          <w:rPr>
            <w:rStyle w:val="Hyperlink"/>
            <w:rFonts w:hint="eastAsia"/>
            <w:rtl/>
          </w:rPr>
          <w:t>فرهنگ</w:t>
        </w:r>
        <w:r w:rsidR="00F73C24" w:rsidRPr="00584F2E">
          <w:rPr>
            <w:rStyle w:val="Hyperlink"/>
            <w:rtl/>
          </w:rPr>
          <w:t xml:space="preserve"> </w:t>
        </w:r>
        <w:r w:rsidR="00F73C24" w:rsidRPr="00584F2E">
          <w:rPr>
            <w:rStyle w:val="Hyperlink"/>
            <w:rFonts w:hint="eastAsia"/>
            <w:rtl/>
          </w:rPr>
          <w:t>لغات</w:t>
        </w:r>
        <w:r w:rsidR="00F73C24" w:rsidRPr="00584F2E">
          <w:rPr>
            <w:rStyle w:val="Hyperlink"/>
            <w:rtl/>
          </w:rPr>
          <w:t xml:space="preserve"> </w:t>
        </w:r>
        <w:r w:rsidR="00F73C24" w:rsidRPr="00584F2E">
          <w:rPr>
            <w:rStyle w:val="Hyperlink"/>
            <w:rFonts w:hint="eastAsia"/>
            <w:rtl/>
          </w:rPr>
          <w:t>مورد</w:t>
        </w:r>
        <w:r w:rsidR="00F73C24" w:rsidRPr="00584F2E">
          <w:rPr>
            <w:rStyle w:val="Hyperlink"/>
            <w:rtl/>
          </w:rPr>
          <w:t xml:space="preserve"> </w:t>
        </w:r>
        <w:r w:rsidR="00F73C24" w:rsidRPr="00584F2E">
          <w:rPr>
            <w:rStyle w:val="Hyperlink"/>
            <w:rFonts w:hint="eastAsia"/>
            <w:rtl/>
          </w:rPr>
          <w:t>استفاده</w:t>
        </w:r>
        <w:r w:rsidR="00F73C24" w:rsidRPr="00584F2E">
          <w:rPr>
            <w:rStyle w:val="Hyperlink"/>
            <w:rtl/>
          </w:rPr>
          <w:t xml:space="preserve"> </w:t>
        </w:r>
        <w:r w:rsidR="00F73C24" w:rsidRPr="00584F2E">
          <w:rPr>
            <w:rStyle w:val="Hyperlink"/>
            <w:rFonts w:hint="eastAsia"/>
            <w:rtl/>
          </w:rPr>
          <w:t>در</w:t>
        </w:r>
        <w:r w:rsidR="00F73C24" w:rsidRPr="00584F2E">
          <w:rPr>
            <w:rStyle w:val="Hyperlink"/>
            <w:rtl/>
          </w:rPr>
          <w:t xml:space="preserve"> </w:t>
        </w:r>
        <w:r w:rsidR="00F73C24" w:rsidRPr="00584F2E">
          <w:rPr>
            <w:rStyle w:val="Hyperlink"/>
            <w:rFonts w:hint="eastAsia"/>
            <w:rtl/>
          </w:rPr>
          <w:t>تحل</w:t>
        </w:r>
        <w:r w:rsidR="00F73C24" w:rsidRPr="00584F2E">
          <w:rPr>
            <w:rStyle w:val="Hyperlink"/>
            <w:rFonts w:hint="cs"/>
            <w:rtl/>
          </w:rPr>
          <w:t>ی</w:t>
        </w:r>
        <w:r w:rsidR="00F73C24" w:rsidRPr="00584F2E">
          <w:rPr>
            <w:rStyle w:val="Hyperlink"/>
            <w:rFonts w:hint="eastAsia"/>
            <w:rtl/>
          </w:rPr>
          <w:t>ل</w:t>
        </w:r>
        <w:r w:rsidR="00F73C24" w:rsidRPr="00584F2E">
          <w:rPr>
            <w:rStyle w:val="Hyperlink"/>
            <w:rtl/>
          </w:rPr>
          <w:t xml:space="preserve"> </w:t>
        </w:r>
        <w:r w:rsidR="00F73C24" w:rsidRPr="00584F2E">
          <w:rPr>
            <w:rStyle w:val="Hyperlink"/>
            <w:rFonts w:hint="eastAsia"/>
            <w:rtl/>
          </w:rPr>
          <w:t>احساس</w:t>
        </w:r>
        <w:r w:rsidR="00F73C24">
          <w:rPr>
            <w:webHidden/>
          </w:rPr>
          <w:tab/>
        </w:r>
        <w:r w:rsidR="00F73C24">
          <w:rPr>
            <w:rStyle w:val="Hyperlink"/>
            <w:rtl/>
          </w:rPr>
          <w:fldChar w:fldCharType="begin"/>
        </w:r>
        <w:r w:rsidR="00F73C24">
          <w:rPr>
            <w:webHidden/>
          </w:rPr>
          <w:instrText xml:space="preserve"> PAGEREF _Toc14101598 \h </w:instrText>
        </w:r>
        <w:r w:rsidR="00F73C24">
          <w:rPr>
            <w:rStyle w:val="Hyperlink"/>
            <w:rtl/>
          </w:rPr>
        </w:r>
        <w:r w:rsidR="00F73C24">
          <w:rPr>
            <w:rStyle w:val="Hyperlink"/>
            <w:rtl/>
          </w:rPr>
          <w:fldChar w:fldCharType="separate"/>
        </w:r>
        <w:r w:rsidR="00550B02">
          <w:rPr>
            <w:webHidden/>
            <w:rtl/>
          </w:rPr>
          <w:t>15</w:t>
        </w:r>
        <w:r w:rsidR="00F73C24">
          <w:rPr>
            <w:rStyle w:val="Hyperlink"/>
            <w:rtl/>
          </w:rPr>
          <w:fldChar w:fldCharType="end"/>
        </w:r>
      </w:hyperlink>
    </w:p>
    <w:p w:rsidR="00F73C24" w:rsidRDefault="00E953A7" w:rsidP="008F43E0">
      <w:pPr>
        <w:pStyle w:val="TableofFigures"/>
        <w:tabs>
          <w:tab w:val="right" w:leader="dot" w:pos="9350"/>
        </w:tabs>
        <w:spacing w:line="240" w:lineRule="auto"/>
        <w:jc w:val="both"/>
      </w:pPr>
      <w:hyperlink w:anchor="_Toc14101599" w:history="1">
        <w:r w:rsidR="00F73C24" w:rsidRPr="00584F2E">
          <w:rPr>
            <w:rStyle w:val="Hyperlink"/>
            <w:rFonts w:hint="eastAsia"/>
            <w:rtl/>
          </w:rPr>
          <w:t>شکل</w:t>
        </w:r>
        <w:r w:rsidR="00F73C24" w:rsidRPr="00584F2E">
          <w:rPr>
            <w:rStyle w:val="Hyperlink"/>
            <w:rtl/>
          </w:rPr>
          <w:t xml:space="preserve"> 11 </w:t>
        </w:r>
        <w:r w:rsidR="00F73C24">
          <w:rPr>
            <w:rStyle w:val="Hyperlink"/>
            <w:rFonts w:hint="cs"/>
            <w:rtl/>
          </w:rPr>
          <w:t xml:space="preserve">- </w:t>
        </w:r>
        <w:r w:rsidR="00F73C24" w:rsidRPr="00584F2E">
          <w:rPr>
            <w:rStyle w:val="Hyperlink"/>
            <w:rFonts w:hint="eastAsia"/>
            <w:rtl/>
          </w:rPr>
          <w:t>انواع</w:t>
        </w:r>
        <w:r w:rsidR="00F73C24" w:rsidRPr="00584F2E">
          <w:rPr>
            <w:rStyle w:val="Hyperlink"/>
            <w:rtl/>
          </w:rPr>
          <w:t xml:space="preserve"> </w:t>
        </w:r>
        <w:r w:rsidR="00F73C24" w:rsidRPr="00584F2E">
          <w:rPr>
            <w:rStyle w:val="Hyperlink"/>
            <w:rFonts w:hint="eastAsia"/>
            <w:rtl/>
          </w:rPr>
          <w:t>روشها</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تحل</w:t>
        </w:r>
        <w:r w:rsidR="00F73C24" w:rsidRPr="00584F2E">
          <w:rPr>
            <w:rStyle w:val="Hyperlink"/>
            <w:rFonts w:hint="cs"/>
            <w:rtl/>
          </w:rPr>
          <w:t>ی</w:t>
        </w:r>
        <w:r w:rsidR="00F73C24" w:rsidRPr="00584F2E">
          <w:rPr>
            <w:rStyle w:val="Hyperlink"/>
            <w:rFonts w:hint="eastAsia"/>
            <w:rtl/>
          </w:rPr>
          <w:t>ل</w:t>
        </w:r>
        <w:r w:rsidR="00F73C24" w:rsidRPr="00584F2E">
          <w:rPr>
            <w:rStyle w:val="Hyperlink"/>
            <w:rtl/>
          </w:rPr>
          <w:t xml:space="preserve"> </w:t>
        </w:r>
        <w:r w:rsidR="00F73C24" w:rsidRPr="00584F2E">
          <w:rPr>
            <w:rStyle w:val="Hyperlink"/>
            <w:rFonts w:hint="eastAsia"/>
            <w:rtl/>
          </w:rPr>
          <w:t>همبستگ</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م</w:t>
        </w:r>
        <w:r w:rsidR="00F73C24" w:rsidRPr="00584F2E">
          <w:rPr>
            <w:rStyle w:val="Hyperlink"/>
            <w:rFonts w:hint="cs"/>
            <w:rtl/>
          </w:rPr>
          <w:t>ی</w:t>
        </w:r>
        <w:r w:rsidR="00F73C24" w:rsidRPr="00584F2E">
          <w:rPr>
            <w:rStyle w:val="Hyperlink"/>
            <w:rFonts w:hint="eastAsia"/>
            <w:rtl/>
          </w:rPr>
          <w:t>ان</w:t>
        </w:r>
        <w:r w:rsidR="00F73C24" w:rsidRPr="00584F2E">
          <w:rPr>
            <w:rStyle w:val="Hyperlink"/>
            <w:rtl/>
          </w:rPr>
          <w:t xml:space="preserve"> </w:t>
        </w:r>
        <w:r w:rsidR="00F73C24" w:rsidRPr="00584F2E">
          <w:rPr>
            <w:rStyle w:val="Hyperlink"/>
            <w:rFonts w:hint="eastAsia"/>
            <w:rtl/>
          </w:rPr>
          <w:t>دو</w:t>
        </w:r>
        <w:r w:rsidR="00F73C24" w:rsidRPr="00584F2E">
          <w:rPr>
            <w:rStyle w:val="Hyperlink"/>
            <w:rtl/>
          </w:rPr>
          <w:t xml:space="preserve"> </w:t>
        </w:r>
        <w:r w:rsidR="00F73C24" w:rsidRPr="00584F2E">
          <w:rPr>
            <w:rStyle w:val="Hyperlink"/>
            <w:rFonts w:hint="eastAsia"/>
            <w:rtl/>
          </w:rPr>
          <w:t>سر</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زمان</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در</w:t>
        </w:r>
        <w:r w:rsidR="00F73C24" w:rsidRPr="00584F2E">
          <w:rPr>
            <w:rStyle w:val="Hyperlink"/>
            <w:rtl/>
          </w:rPr>
          <w:t xml:space="preserve"> </w:t>
        </w:r>
        <w:r w:rsidR="00F73C24" w:rsidRPr="00584F2E">
          <w:rPr>
            <w:rStyle w:val="Hyperlink"/>
            <w:rFonts w:hint="eastAsia"/>
            <w:rtl/>
          </w:rPr>
          <w:t>ادب</w:t>
        </w:r>
        <w:r w:rsidR="00F73C24" w:rsidRPr="00584F2E">
          <w:rPr>
            <w:rStyle w:val="Hyperlink"/>
            <w:rFonts w:hint="cs"/>
            <w:rtl/>
          </w:rPr>
          <w:t>ی</w:t>
        </w:r>
        <w:r w:rsidR="00F73C24" w:rsidRPr="00584F2E">
          <w:rPr>
            <w:rStyle w:val="Hyperlink"/>
            <w:rFonts w:hint="eastAsia"/>
            <w:rtl/>
          </w:rPr>
          <w:t>ات</w:t>
        </w:r>
        <w:r w:rsidR="00F73C24" w:rsidRPr="00584F2E">
          <w:rPr>
            <w:rStyle w:val="Hyperlink"/>
            <w:rtl/>
          </w:rPr>
          <w:t xml:space="preserve"> </w:t>
        </w:r>
        <w:r w:rsidR="00F73C24" w:rsidRPr="00584F2E">
          <w:rPr>
            <w:rStyle w:val="Hyperlink"/>
            <w:rFonts w:hint="eastAsia"/>
            <w:rtl/>
          </w:rPr>
          <w:t>تحق</w:t>
        </w:r>
        <w:r w:rsidR="00F73C24" w:rsidRPr="00584F2E">
          <w:rPr>
            <w:rStyle w:val="Hyperlink"/>
            <w:rFonts w:hint="cs"/>
            <w:rtl/>
          </w:rPr>
          <w:t>ی</w:t>
        </w:r>
        <w:r w:rsidR="00F73C24" w:rsidRPr="00584F2E">
          <w:rPr>
            <w:rStyle w:val="Hyperlink"/>
            <w:rFonts w:hint="eastAsia"/>
            <w:rtl/>
          </w:rPr>
          <w:t>ق</w:t>
        </w:r>
        <w:r w:rsidR="00F73C24">
          <w:rPr>
            <w:webHidden/>
          </w:rPr>
          <w:tab/>
        </w:r>
        <w:r w:rsidR="00F73C24">
          <w:rPr>
            <w:rStyle w:val="Hyperlink"/>
            <w:rtl/>
          </w:rPr>
          <w:fldChar w:fldCharType="begin"/>
        </w:r>
        <w:r w:rsidR="00F73C24">
          <w:rPr>
            <w:webHidden/>
          </w:rPr>
          <w:instrText xml:space="preserve"> PAGEREF _Toc14101599 \h </w:instrText>
        </w:r>
        <w:r w:rsidR="00F73C24">
          <w:rPr>
            <w:rStyle w:val="Hyperlink"/>
            <w:rtl/>
          </w:rPr>
        </w:r>
        <w:r w:rsidR="00F73C24">
          <w:rPr>
            <w:rStyle w:val="Hyperlink"/>
            <w:rtl/>
          </w:rPr>
          <w:fldChar w:fldCharType="separate"/>
        </w:r>
        <w:r w:rsidR="00550B02">
          <w:rPr>
            <w:webHidden/>
            <w:rtl/>
          </w:rPr>
          <w:t>16</w:t>
        </w:r>
        <w:r w:rsidR="00F73C24">
          <w:rPr>
            <w:rStyle w:val="Hyperlink"/>
            <w:rtl/>
          </w:rPr>
          <w:fldChar w:fldCharType="end"/>
        </w:r>
      </w:hyperlink>
    </w:p>
    <w:p w:rsidR="00F73C24" w:rsidRDefault="00E953A7" w:rsidP="008F43E0">
      <w:pPr>
        <w:pStyle w:val="TableofFigures"/>
        <w:tabs>
          <w:tab w:val="right" w:leader="dot" w:pos="9350"/>
        </w:tabs>
        <w:spacing w:line="240" w:lineRule="auto"/>
        <w:jc w:val="both"/>
      </w:pPr>
      <w:hyperlink w:anchor="_Toc14101600" w:history="1">
        <w:r w:rsidR="00F73C24" w:rsidRPr="00584F2E">
          <w:rPr>
            <w:rStyle w:val="Hyperlink"/>
            <w:rFonts w:hint="eastAsia"/>
            <w:rtl/>
          </w:rPr>
          <w:t>شکل</w:t>
        </w:r>
        <w:r w:rsidR="00F73C24" w:rsidRPr="00584F2E">
          <w:rPr>
            <w:rStyle w:val="Hyperlink"/>
            <w:rtl/>
          </w:rPr>
          <w:t xml:space="preserve"> 12 </w:t>
        </w:r>
        <w:r w:rsidR="00F73C24">
          <w:rPr>
            <w:rStyle w:val="Hyperlink"/>
            <w:rFonts w:hint="cs"/>
            <w:rtl/>
          </w:rPr>
          <w:t xml:space="preserve">- </w:t>
        </w:r>
        <w:r w:rsidR="00F73C24" w:rsidRPr="00584F2E">
          <w:rPr>
            <w:rStyle w:val="Hyperlink"/>
            <w:rFonts w:hint="eastAsia"/>
            <w:rtl/>
          </w:rPr>
          <w:t>انواع</w:t>
        </w:r>
        <w:r w:rsidR="00F73C24" w:rsidRPr="00584F2E">
          <w:rPr>
            <w:rStyle w:val="Hyperlink"/>
            <w:rtl/>
          </w:rPr>
          <w:t xml:space="preserve"> </w:t>
        </w:r>
        <w:r w:rsidR="00F73C24" w:rsidRPr="00584F2E">
          <w:rPr>
            <w:rStyle w:val="Hyperlink"/>
            <w:rFonts w:hint="eastAsia"/>
            <w:rtl/>
          </w:rPr>
          <w:t>روش</w:t>
        </w:r>
        <w:r w:rsidR="00F73C24" w:rsidRPr="00584F2E">
          <w:rPr>
            <w:rStyle w:val="Hyperlink"/>
            <w:rtl/>
          </w:rPr>
          <w:t xml:space="preserve"> </w:t>
        </w:r>
        <w:r w:rsidR="00F73C24" w:rsidRPr="00584F2E">
          <w:rPr>
            <w:rStyle w:val="Hyperlink"/>
            <w:rFonts w:hint="eastAsia"/>
            <w:rtl/>
          </w:rPr>
          <w:t>ها</w:t>
        </w:r>
        <w:r w:rsidR="00F73C24" w:rsidRPr="00584F2E">
          <w:rPr>
            <w:rStyle w:val="Hyperlink"/>
            <w:rFonts w:hint="cs"/>
            <w:rtl/>
          </w:rPr>
          <w:t>ی</w:t>
        </w:r>
        <w:r w:rsidR="00F73C24" w:rsidRPr="00584F2E">
          <w:rPr>
            <w:rStyle w:val="Hyperlink"/>
            <w:rtl/>
          </w:rPr>
          <w:t xml:space="preserve"> </w:t>
        </w:r>
        <w:r w:rsidR="00F73C24" w:rsidRPr="00584F2E">
          <w:rPr>
            <w:rStyle w:val="Hyperlink"/>
            <w:rFonts w:hint="cs"/>
            <w:rtl/>
          </w:rPr>
          <w:t>ی</w:t>
        </w:r>
        <w:r w:rsidR="00F73C24" w:rsidRPr="00584F2E">
          <w:rPr>
            <w:rStyle w:val="Hyperlink"/>
            <w:rFonts w:hint="eastAsia"/>
            <w:rtl/>
          </w:rPr>
          <w:t>ادگ</w:t>
        </w:r>
        <w:r w:rsidR="00F73C24" w:rsidRPr="00584F2E">
          <w:rPr>
            <w:rStyle w:val="Hyperlink"/>
            <w:rFonts w:hint="cs"/>
            <w:rtl/>
          </w:rPr>
          <w:t>ی</w:t>
        </w:r>
        <w:r w:rsidR="00F73C24" w:rsidRPr="00584F2E">
          <w:rPr>
            <w:rStyle w:val="Hyperlink"/>
            <w:rFonts w:hint="eastAsia"/>
            <w:rtl/>
          </w:rPr>
          <w:t>ر</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ماش</w:t>
        </w:r>
        <w:r w:rsidR="00F73C24" w:rsidRPr="00584F2E">
          <w:rPr>
            <w:rStyle w:val="Hyperlink"/>
            <w:rFonts w:hint="cs"/>
            <w:rtl/>
          </w:rPr>
          <w:t>ی</w:t>
        </w:r>
        <w:r w:rsidR="00F73C24" w:rsidRPr="00584F2E">
          <w:rPr>
            <w:rStyle w:val="Hyperlink"/>
            <w:rFonts w:hint="eastAsia"/>
            <w:rtl/>
          </w:rPr>
          <w:t>ن</w:t>
        </w:r>
        <w:r w:rsidR="00F73C24">
          <w:rPr>
            <w:webHidden/>
          </w:rPr>
          <w:tab/>
        </w:r>
        <w:r w:rsidR="00F73C24">
          <w:rPr>
            <w:rStyle w:val="Hyperlink"/>
            <w:rtl/>
          </w:rPr>
          <w:fldChar w:fldCharType="begin"/>
        </w:r>
        <w:r w:rsidR="00F73C24">
          <w:rPr>
            <w:webHidden/>
          </w:rPr>
          <w:instrText xml:space="preserve"> PAGEREF _Toc14101600 \h </w:instrText>
        </w:r>
        <w:r w:rsidR="00F73C24">
          <w:rPr>
            <w:rStyle w:val="Hyperlink"/>
            <w:rtl/>
          </w:rPr>
        </w:r>
        <w:r w:rsidR="00F73C24">
          <w:rPr>
            <w:rStyle w:val="Hyperlink"/>
            <w:rtl/>
          </w:rPr>
          <w:fldChar w:fldCharType="separate"/>
        </w:r>
        <w:r w:rsidR="00550B02">
          <w:rPr>
            <w:webHidden/>
            <w:rtl/>
          </w:rPr>
          <w:t>21</w:t>
        </w:r>
        <w:r w:rsidR="00F73C24">
          <w:rPr>
            <w:rStyle w:val="Hyperlink"/>
            <w:rtl/>
          </w:rPr>
          <w:fldChar w:fldCharType="end"/>
        </w:r>
      </w:hyperlink>
    </w:p>
    <w:p w:rsidR="00F73C24" w:rsidRDefault="00E953A7" w:rsidP="008F43E0">
      <w:pPr>
        <w:pStyle w:val="TableofFigures"/>
        <w:tabs>
          <w:tab w:val="right" w:leader="dot" w:pos="9350"/>
        </w:tabs>
        <w:spacing w:line="240" w:lineRule="auto"/>
        <w:jc w:val="both"/>
      </w:pPr>
      <w:hyperlink w:anchor="_Toc14101601" w:history="1">
        <w:r w:rsidR="00F73C24" w:rsidRPr="00584F2E">
          <w:rPr>
            <w:rStyle w:val="Hyperlink"/>
            <w:rFonts w:hint="eastAsia"/>
            <w:rtl/>
          </w:rPr>
          <w:t>شکل</w:t>
        </w:r>
        <w:r w:rsidR="00F73C24" w:rsidRPr="00584F2E">
          <w:rPr>
            <w:rStyle w:val="Hyperlink"/>
            <w:rtl/>
          </w:rPr>
          <w:t xml:space="preserve"> 13</w:t>
        </w:r>
        <w:r w:rsidR="00F73C24">
          <w:rPr>
            <w:rStyle w:val="Hyperlink"/>
            <w:rFonts w:hint="cs"/>
            <w:rtl/>
          </w:rPr>
          <w:t xml:space="preserve">- </w:t>
        </w:r>
        <w:r w:rsidR="00F73C24" w:rsidRPr="00584F2E">
          <w:rPr>
            <w:rStyle w:val="Hyperlink"/>
            <w:rFonts w:hint="eastAsia"/>
            <w:rtl/>
          </w:rPr>
          <w:t>مراحل</w:t>
        </w:r>
        <w:r w:rsidR="00F73C24" w:rsidRPr="00584F2E">
          <w:rPr>
            <w:rStyle w:val="Hyperlink"/>
            <w:rtl/>
          </w:rPr>
          <w:t xml:space="preserve"> </w:t>
        </w:r>
        <w:r w:rsidR="00F73C24" w:rsidRPr="00584F2E">
          <w:rPr>
            <w:rStyle w:val="Hyperlink"/>
            <w:rFonts w:hint="eastAsia"/>
            <w:rtl/>
          </w:rPr>
          <w:t>تحل</w:t>
        </w:r>
        <w:r w:rsidR="00F73C24" w:rsidRPr="00584F2E">
          <w:rPr>
            <w:rStyle w:val="Hyperlink"/>
            <w:rFonts w:hint="cs"/>
            <w:rtl/>
          </w:rPr>
          <w:t>ی</w:t>
        </w:r>
        <w:r w:rsidR="00F73C24" w:rsidRPr="00584F2E">
          <w:rPr>
            <w:rStyle w:val="Hyperlink"/>
            <w:rFonts w:hint="eastAsia"/>
            <w:rtl/>
          </w:rPr>
          <w:t>ل</w:t>
        </w:r>
        <w:r w:rsidR="00F73C24" w:rsidRPr="00584F2E">
          <w:rPr>
            <w:rStyle w:val="Hyperlink"/>
            <w:rtl/>
          </w:rPr>
          <w:t xml:space="preserve"> </w:t>
        </w:r>
        <w:r w:rsidR="00F73C24" w:rsidRPr="00584F2E">
          <w:rPr>
            <w:rStyle w:val="Hyperlink"/>
            <w:rFonts w:hint="eastAsia"/>
            <w:rtl/>
          </w:rPr>
          <w:t>عظ</w:t>
        </w:r>
        <w:r w:rsidR="00F73C24" w:rsidRPr="00584F2E">
          <w:rPr>
            <w:rStyle w:val="Hyperlink"/>
            <w:rFonts w:hint="cs"/>
            <w:rtl/>
          </w:rPr>
          <w:t>ی</w:t>
        </w:r>
        <w:r w:rsidR="00F73C24" w:rsidRPr="00584F2E">
          <w:rPr>
            <w:rStyle w:val="Hyperlink"/>
            <w:rFonts w:hint="eastAsia"/>
            <w:rtl/>
          </w:rPr>
          <w:t>م</w:t>
        </w:r>
        <w:r w:rsidR="00F73C24" w:rsidRPr="00584F2E">
          <w:rPr>
            <w:rStyle w:val="Hyperlink"/>
            <w:rtl/>
          </w:rPr>
          <w:t xml:space="preserve"> </w:t>
        </w:r>
        <w:r w:rsidR="00F73C24" w:rsidRPr="00584F2E">
          <w:rPr>
            <w:rStyle w:val="Hyperlink"/>
            <w:rFonts w:hint="eastAsia"/>
            <w:rtl/>
          </w:rPr>
          <w:t>دادهها</w:t>
        </w:r>
        <w:r w:rsidR="00F73C24" w:rsidRPr="00584F2E">
          <w:rPr>
            <w:rStyle w:val="Hyperlink"/>
            <w:rtl/>
          </w:rPr>
          <w:t xml:space="preserve"> </w:t>
        </w:r>
        <w:r w:rsidR="00F73C24" w:rsidRPr="00584F2E">
          <w:rPr>
            <w:rStyle w:val="Hyperlink"/>
            <w:rFonts w:hint="eastAsia"/>
            <w:rtl/>
          </w:rPr>
          <w:t>و</w:t>
        </w:r>
        <w:r w:rsidR="00F73C24" w:rsidRPr="00584F2E">
          <w:rPr>
            <w:rStyle w:val="Hyperlink"/>
            <w:rtl/>
          </w:rPr>
          <w:t xml:space="preserve"> </w:t>
        </w:r>
        <w:r w:rsidR="00F73C24" w:rsidRPr="00584F2E">
          <w:rPr>
            <w:rStyle w:val="Hyperlink"/>
            <w:rFonts w:hint="eastAsia"/>
            <w:rtl/>
          </w:rPr>
          <w:t>ارائه</w:t>
        </w:r>
        <w:r w:rsidR="00F73C24" w:rsidRPr="00584F2E">
          <w:rPr>
            <w:rStyle w:val="Hyperlink"/>
            <w:rtl/>
          </w:rPr>
          <w:t xml:space="preserve"> </w:t>
        </w:r>
        <w:r w:rsidR="00F73C24" w:rsidRPr="00584F2E">
          <w:rPr>
            <w:rStyle w:val="Hyperlink"/>
            <w:rFonts w:hint="cs"/>
            <w:rtl/>
          </w:rPr>
          <w:t>ی</w:t>
        </w:r>
        <w:r w:rsidR="00F73C24" w:rsidRPr="00584F2E">
          <w:rPr>
            <w:rStyle w:val="Hyperlink"/>
            <w:rtl/>
          </w:rPr>
          <w:t xml:space="preserve"> </w:t>
        </w:r>
        <w:r w:rsidR="00F73C24" w:rsidRPr="00584F2E">
          <w:rPr>
            <w:rStyle w:val="Hyperlink"/>
            <w:rFonts w:hint="cs"/>
            <w:rtl/>
          </w:rPr>
          <w:t>ی</w:t>
        </w:r>
        <w:r w:rsidR="00F73C24" w:rsidRPr="00584F2E">
          <w:rPr>
            <w:rStyle w:val="Hyperlink"/>
            <w:rFonts w:hint="eastAsia"/>
            <w:rtl/>
          </w:rPr>
          <w:t>ک</w:t>
        </w:r>
        <w:r w:rsidR="00F73C24" w:rsidRPr="00584F2E">
          <w:rPr>
            <w:rStyle w:val="Hyperlink"/>
            <w:rtl/>
          </w:rPr>
          <w:t xml:space="preserve"> </w:t>
        </w:r>
        <w:r w:rsidR="00F73C24" w:rsidRPr="00584F2E">
          <w:rPr>
            <w:rStyle w:val="Hyperlink"/>
            <w:rFonts w:hint="eastAsia"/>
            <w:rtl/>
          </w:rPr>
          <w:t>مدل</w:t>
        </w:r>
        <w:r w:rsidR="00F73C24" w:rsidRPr="00584F2E">
          <w:rPr>
            <w:rStyle w:val="Hyperlink"/>
            <w:rtl/>
          </w:rPr>
          <w:t xml:space="preserve"> </w:t>
        </w:r>
        <w:r w:rsidR="00F73C24" w:rsidRPr="00584F2E">
          <w:rPr>
            <w:rStyle w:val="Hyperlink"/>
            <w:rFonts w:hint="eastAsia"/>
            <w:rtl/>
          </w:rPr>
          <w:t>پ</w:t>
        </w:r>
        <w:r w:rsidR="00F73C24" w:rsidRPr="00584F2E">
          <w:rPr>
            <w:rStyle w:val="Hyperlink"/>
            <w:rFonts w:hint="cs"/>
            <w:rtl/>
          </w:rPr>
          <w:t>ی</w:t>
        </w:r>
        <w:r w:rsidR="00F73C24" w:rsidRPr="00584F2E">
          <w:rPr>
            <w:rStyle w:val="Hyperlink"/>
            <w:rFonts w:hint="eastAsia"/>
            <w:rtl/>
          </w:rPr>
          <w:t>شگو</w:t>
        </w:r>
        <w:r w:rsidR="00F73C24">
          <w:rPr>
            <w:webHidden/>
          </w:rPr>
          <w:tab/>
        </w:r>
        <w:r w:rsidR="00F73C24">
          <w:rPr>
            <w:rStyle w:val="Hyperlink"/>
            <w:rtl/>
          </w:rPr>
          <w:fldChar w:fldCharType="begin"/>
        </w:r>
        <w:r w:rsidR="00F73C24">
          <w:rPr>
            <w:webHidden/>
          </w:rPr>
          <w:instrText xml:space="preserve"> PAGEREF _Toc14101601 \h </w:instrText>
        </w:r>
        <w:r w:rsidR="00F73C24">
          <w:rPr>
            <w:rStyle w:val="Hyperlink"/>
            <w:rtl/>
          </w:rPr>
        </w:r>
        <w:r w:rsidR="00F73C24">
          <w:rPr>
            <w:rStyle w:val="Hyperlink"/>
            <w:rtl/>
          </w:rPr>
          <w:fldChar w:fldCharType="separate"/>
        </w:r>
        <w:r w:rsidR="00550B02">
          <w:rPr>
            <w:webHidden/>
            <w:rtl/>
          </w:rPr>
          <w:t>22</w:t>
        </w:r>
        <w:r w:rsidR="00F73C24">
          <w:rPr>
            <w:rStyle w:val="Hyperlink"/>
            <w:rtl/>
          </w:rPr>
          <w:fldChar w:fldCharType="end"/>
        </w:r>
      </w:hyperlink>
    </w:p>
    <w:p w:rsidR="00F73C24" w:rsidRDefault="00E953A7" w:rsidP="008F43E0">
      <w:pPr>
        <w:pStyle w:val="TableofFigures"/>
        <w:tabs>
          <w:tab w:val="right" w:leader="dot" w:pos="9350"/>
        </w:tabs>
        <w:spacing w:line="240" w:lineRule="auto"/>
        <w:jc w:val="both"/>
      </w:pPr>
      <w:hyperlink w:anchor="_Toc14101602" w:history="1">
        <w:r w:rsidR="00F73C24" w:rsidRPr="00584F2E">
          <w:rPr>
            <w:rStyle w:val="Hyperlink"/>
            <w:rFonts w:hint="eastAsia"/>
            <w:rtl/>
          </w:rPr>
          <w:t>شکل</w:t>
        </w:r>
        <w:r w:rsidR="00F73C24" w:rsidRPr="00584F2E">
          <w:rPr>
            <w:rStyle w:val="Hyperlink"/>
            <w:rtl/>
          </w:rPr>
          <w:t xml:space="preserve"> 14</w:t>
        </w:r>
        <w:r w:rsidR="00F73C24">
          <w:rPr>
            <w:rStyle w:val="Hyperlink"/>
            <w:rFonts w:hint="cs"/>
            <w:rtl/>
          </w:rPr>
          <w:t xml:space="preserve">- </w:t>
        </w:r>
        <w:r w:rsidR="00F73C24" w:rsidRPr="00584F2E">
          <w:rPr>
            <w:rStyle w:val="Hyperlink"/>
            <w:rFonts w:hint="eastAsia"/>
            <w:rtl/>
          </w:rPr>
          <w:t>خواص</w:t>
        </w:r>
        <w:r w:rsidR="00F73C24" w:rsidRPr="00584F2E">
          <w:rPr>
            <w:rStyle w:val="Hyperlink"/>
            <w:rtl/>
          </w:rPr>
          <w:t xml:space="preserve"> </w:t>
        </w:r>
        <w:r w:rsidR="00F73C24" w:rsidRPr="00584F2E">
          <w:rPr>
            <w:rStyle w:val="Hyperlink"/>
            <w:rFonts w:hint="eastAsia"/>
            <w:rtl/>
          </w:rPr>
          <w:t>داده</w:t>
        </w:r>
        <w:r w:rsidR="004E3C20">
          <w:rPr>
            <w:rStyle w:val="Hyperlink"/>
            <w:rFonts w:hint="cs"/>
            <w:rtl/>
          </w:rPr>
          <w:t xml:space="preserve"> </w:t>
        </w:r>
        <w:r w:rsidR="00F73C24" w:rsidRPr="00584F2E">
          <w:rPr>
            <w:rStyle w:val="Hyperlink"/>
            <w:rFonts w:hint="eastAsia"/>
            <w:rtl/>
          </w:rPr>
          <w:t>ها</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عظ</w:t>
        </w:r>
        <w:r w:rsidR="00F73C24" w:rsidRPr="00584F2E">
          <w:rPr>
            <w:rStyle w:val="Hyperlink"/>
            <w:rFonts w:hint="cs"/>
            <w:rtl/>
          </w:rPr>
          <w:t>ی</w:t>
        </w:r>
        <w:r w:rsidR="00F73C24" w:rsidRPr="00584F2E">
          <w:rPr>
            <w:rStyle w:val="Hyperlink"/>
            <w:rFonts w:hint="eastAsia"/>
            <w:rtl/>
          </w:rPr>
          <w:t>م</w:t>
        </w:r>
        <w:r w:rsidR="00F73C24">
          <w:rPr>
            <w:webHidden/>
          </w:rPr>
          <w:tab/>
        </w:r>
        <w:r w:rsidR="00F73C24">
          <w:rPr>
            <w:rStyle w:val="Hyperlink"/>
            <w:rtl/>
          </w:rPr>
          <w:fldChar w:fldCharType="begin"/>
        </w:r>
        <w:r w:rsidR="00F73C24">
          <w:rPr>
            <w:webHidden/>
          </w:rPr>
          <w:instrText xml:space="preserve"> PAGEREF _Toc14101602 \h </w:instrText>
        </w:r>
        <w:r w:rsidR="00F73C24">
          <w:rPr>
            <w:rStyle w:val="Hyperlink"/>
            <w:rtl/>
          </w:rPr>
        </w:r>
        <w:r w:rsidR="00F73C24">
          <w:rPr>
            <w:rStyle w:val="Hyperlink"/>
            <w:rtl/>
          </w:rPr>
          <w:fldChar w:fldCharType="separate"/>
        </w:r>
        <w:r w:rsidR="00550B02">
          <w:rPr>
            <w:webHidden/>
            <w:rtl/>
          </w:rPr>
          <w:t>23</w:t>
        </w:r>
        <w:r w:rsidR="00F73C24">
          <w:rPr>
            <w:rStyle w:val="Hyperlink"/>
            <w:rtl/>
          </w:rPr>
          <w:fldChar w:fldCharType="end"/>
        </w:r>
      </w:hyperlink>
    </w:p>
    <w:p w:rsidR="00F73C24" w:rsidRDefault="00E953A7" w:rsidP="008F43E0">
      <w:pPr>
        <w:pStyle w:val="TableofFigures"/>
        <w:tabs>
          <w:tab w:val="right" w:leader="dot" w:pos="9350"/>
        </w:tabs>
        <w:spacing w:line="240" w:lineRule="auto"/>
        <w:jc w:val="both"/>
      </w:pPr>
      <w:hyperlink w:anchor="_Toc14101603" w:history="1">
        <w:r w:rsidR="00F73C24" w:rsidRPr="00584F2E">
          <w:rPr>
            <w:rStyle w:val="Hyperlink"/>
            <w:rFonts w:hint="eastAsia"/>
            <w:rtl/>
          </w:rPr>
          <w:t>شکل</w:t>
        </w:r>
        <w:r w:rsidR="00F73C24" w:rsidRPr="00584F2E">
          <w:rPr>
            <w:rStyle w:val="Hyperlink"/>
            <w:rtl/>
          </w:rPr>
          <w:t xml:space="preserve"> </w:t>
        </w:r>
        <w:r w:rsidR="00F73C24">
          <w:rPr>
            <w:rStyle w:val="Hyperlink"/>
            <w:rFonts w:hint="cs"/>
            <w:rtl/>
          </w:rPr>
          <w:t xml:space="preserve">15- </w:t>
        </w:r>
        <w:r w:rsidR="00F73C24" w:rsidRPr="00584F2E">
          <w:rPr>
            <w:rStyle w:val="Hyperlink"/>
          </w:rPr>
          <w:t xml:space="preserve"> </w:t>
        </w:r>
        <w:r w:rsidR="00F73C24" w:rsidRPr="00584F2E">
          <w:rPr>
            <w:rStyle w:val="Hyperlink"/>
            <w:rFonts w:hint="eastAsia"/>
            <w:rtl/>
          </w:rPr>
          <w:t>دسته</w:t>
        </w:r>
        <w:r w:rsidR="00F73C24" w:rsidRPr="00584F2E">
          <w:rPr>
            <w:rStyle w:val="Hyperlink"/>
            <w:rtl/>
          </w:rPr>
          <w:t xml:space="preserve"> </w:t>
        </w:r>
        <w:r w:rsidR="00F73C24" w:rsidRPr="00584F2E">
          <w:rPr>
            <w:rStyle w:val="Hyperlink"/>
            <w:rFonts w:hint="eastAsia"/>
            <w:rtl/>
          </w:rPr>
          <w:t>بند</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روش</w:t>
        </w:r>
        <w:r w:rsidR="00F73C24" w:rsidRPr="00584F2E">
          <w:rPr>
            <w:rStyle w:val="Hyperlink"/>
            <w:rtl/>
          </w:rPr>
          <w:t xml:space="preserve"> </w:t>
        </w:r>
        <w:r w:rsidR="00F73C24" w:rsidRPr="00584F2E">
          <w:rPr>
            <w:rStyle w:val="Hyperlink"/>
            <w:rFonts w:hint="eastAsia"/>
            <w:rtl/>
          </w:rPr>
          <w:t>ها</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ت</w:t>
        </w:r>
        <w:bookmarkStart w:id="0" w:name="_GoBack"/>
        <w:bookmarkEnd w:id="0"/>
        <w:r w:rsidR="00F73C24" w:rsidRPr="00584F2E">
          <w:rPr>
            <w:rStyle w:val="Hyperlink"/>
            <w:rFonts w:hint="eastAsia"/>
            <w:rtl/>
          </w:rPr>
          <w:t>شخ</w:t>
        </w:r>
        <w:r w:rsidR="00F73C24" w:rsidRPr="00584F2E">
          <w:rPr>
            <w:rStyle w:val="Hyperlink"/>
            <w:rFonts w:hint="cs"/>
            <w:rtl/>
          </w:rPr>
          <w:t>ی</w:t>
        </w:r>
        <w:r w:rsidR="00F73C24" w:rsidRPr="00584F2E">
          <w:rPr>
            <w:rStyle w:val="Hyperlink"/>
            <w:rFonts w:hint="eastAsia"/>
            <w:rtl/>
          </w:rPr>
          <w:t>ص</w:t>
        </w:r>
        <w:r w:rsidR="00F73C24" w:rsidRPr="00584F2E">
          <w:rPr>
            <w:rStyle w:val="Hyperlink"/>
            <w:rtl/>
          </w:rPr>
          <w:t xml:space="preserve"> </w:t>
        </w:r>
        <w:r w:rsidR="00F73C24" w:rsidRPr="00584F2E">
          <w:rPr>
            <w:rStyle w:val="Hyperlink"/>
            <w:rFonts w:hint="eastAsia"/>
            <w:rtl/>
          </w:rPr>
          <w:t>رو</w:t>
        </w:r>
        <w:r w:rsidR="00F73C24" w:rsidRPr="00584F2E">
          <w:rPr>
            <w:rStyle w:val="Hyperlink"/>
            <w:rFonts w:hint="cs"/>
            <w:rtl/>
          </w:rPr>
          <w:t>ی</w:t>
        </w:r>
        <w:r w:rsidR="00F73C24" w:rsidRPr="00584F2E">
          <w:rPr>
            <w:rStyle w:val="Hyperlink"/>
            <w:rFonts w:hint="eastAsia"/>
            <w:rtl/>
          </w:rPr>
          <w:t>داد</w:t>
        </w:r>
        <w:r w:rsidR="00F73C24" w:rsidRPr="00584F2E">
          <w:rPr>
            <w:rStyle w:val="Hyperlink"/>
            <w:rtl/>
          </w:rPr>
          <w:t xml:space="preserve"> </w:t>
        </w:r>
        <w:r w:rsidR="00F73C24" w:rsidRPr="00584F2E">
          <w:rPr>
            <w:rStyle w:val="Hyperlink"/>
            <w:rFonts w:hint="eastAsia"/>
            <w:rtl/>
          </w:rPr>
          <w:t>در</w:t>
        </w:r>
        <w:r w:rsidR="00F73C24" w:rsidRPr="00584F2E">
          <w:rPr>
            <w:rStyle w:val="Hyperlink"/>
            <w:rtl/>
          </w:rPr>
          <w:t xml:space="preserve"> </w:t>
        </w:r>
        <w:r w:rsidR="00F73C24" w:rsidRPr="00584F2E">
          <w:rPr>
            <w:rStyle w:val="Hyperlink"/>
            <w:rFonts w:hint="eastAsia"/>
            <w:rtl/>
          </w:rPr>
          <w:t>بازارها</w:t>
        </w:r>
        <w:r w:rsidR="00F73C24" w:rsidRPr="00584F2E">
          <w:rPr>
            <w:rStyle w:val="Hyperlink"/>
            <w:rFonts w:hint="cs"/>
            <w:rtl/>
          </w:rPr>
          <w:t>ی</w:t>
        </w:r>
        <w:r w:rsidR="00F73C24" w:rsidRPr="00584F2E">
          <w:rPr>
            <w:rStyle w:val="Hyperlink"/>
            <w:rtl/>
          </w:rPr>
          <w:t xml:space="preserve"> </w:t>
        </w:r>
        <w:r w:rsidR="00F73C24" w:rsidRPr="00584F2E">
          <w:rPr>
            <w:rStyle w:val="Hyperlink"/>
            <w:rFonts w:hint="eastAsia"/>
            <w:rtl/>
          </w:rPr>
          <w:t>مال</w:t>
        </w:r>
        <w:r w:rsidR="00F73C24" w:rsidRPr="00584F2E">
          <w:rPr>
            <w:rStyle w:val="Hyperlink"/>
            <w:rFonts w:hint="cs"/>
            <w:rtl/>
          </w:rPr>
          <w:t>ی</w:t>
        </w:r>
        <w:r w:rsidR="00F73C24">
          <w:rPr>
            <w:webHidden/>
          </w:rPr>
          <w:tab/>
        </w:r>
        <w:r w:rsidR="00F73C24">
          <w:rPr>
            <w:rStyle w:val="Hyperlink"/>
            <w:rtl/>
          </w:rPr>
          <w:fldChar w:fldCharType="begin"/>
        </w:r>
        <w:r w:rsidR="00F73C24">
          <w:rPr>
            <w:webHidden/>
          </w:rPr>
          <w:instrText xml:space="preserve"> PAGEREF _Toc14101603 \h </w:instrText>
        </w:r>
        <w:r w:rsidR="00F73C24">
          <w:rPr>
            <w:rStyle w:val="Hyperlink"/>
            <w:rtl/>
          </w:rPr>
        </w:r>
        <w:r w:rsidR="00F73C24">
          <w:rPr>
            <w:rStyle w:val="Hyperlink"/>
            <w:rtl/>
          </w:rPr>
          <w:fldChar w:fldCharType="separate"/>
        </w:r>
        <w:r w:rsidR="00550B02">
          <w:rPr>
            <w:webHidden/>
            <w:rtl/>
          </w:rPr>
          <w:t>25</w:t>
        </w:r>
        <w:r w:rsidR="00F73C24">
          <w:rPr>
            <w:rStyle w:val="Hyperlink"/>
            <w:rtl/>
          </w:rPr>
          <w:fldChar w:fldCharType="end"/>
        </w:r>
      </w:hyperlink>
    </w:p>
    <w:p w:rsidR="00F73C24" w:rsidRDefault="00E953A7" w:rsidP="008F43E0">
      <w:pPr>
        <w:pStyle w:val="TableofFigures"/>
        <w:tabs>
          <w:tab w:val="right" w:leader="dot" w:pos="9350"/>
        </w:tabs>
        <w:spacing w:line="240" w:lineRule="auto"/>
        <w:jc w:val="both"/>
      </w:pPr>
      <w:hyperlink w:anchor="_Toc14101604" w:history="1">
        <w:r w:rsidR="00F73C24" w:rsidRPr="00584F2E">
          <w:rPr>
            <w:rStyle w:val="Hyperlink"/>
            <w:rFonts w:hint="eastAsia"/>
            <w:rtl/>
          </w:rPr>
          <w:t>شکل</w:t>
        </w:r>
        <w:r w:rsidR="00F73C24" w:rsidRPr="00584F2E">
          <w:rPr>
            <w:rStyle w:val="Hyperlink"/>
            <w:rtl/>
          </w:rPr>
          <w:t xml:space="preserve"> 16 </w:t>
        </w:r>
        <w:r w:rsidR="00F73C24">
          <w:rPr>
            <w:rStyle w:val="Hyperlink"/>
            <w:rFonts w:hint="cs"/>
            <w:rtl/>
          </w:rPr>
          <w:t xml:space="preserve">- </w:t>
        </w:r>
        <w:r w:rsidR="00F73C24" w:rsidRPr="00584F2E">
          <w:rPr>
            <w:rStyle w:val="Hyperlink"/>
            <w:rFonts w:hint="eastAsia"/>
            <w:rtl/>
          </w:rPr>
          <w:t>فلوچارت</w:t>
        </w:r>
        <w:r w:rsidR="00F73C24" w:rsidRPr="00584F2E">
          <w:rPr>
            <w:rStyle w:val="Hyperlink"/>
            <w:rtl/>
          </w:rPr>
          <w:t xml:space="preserve"> </w:t>
        </w:r>
        <w:r w:rsidR="00F73C24" w:rsidRPr="00584F2E">
          <w:rPr>
            <w:rStyle w:val="Hyperlink"/>
            <w:rFonts w:hint="eastAsia"/>
            <w:rtl/>
          </w:rPr>
          <w:t>روش</w:t>
        </w:r>
        <w:r w:rsidR="00F73C24" w:rsidRPr="00584F2E">
          <w:rPr>
            <w:rStyle w:val="Hyperlink"/>
            <w:rtl/>
          </w:rPr>
          <w:t xml:space="preserve"> </w:t>
        </w:r>
        <w:r w:rsidR="00F73C24" w:rsidRPr="00584F2E">
          <w:rPr>
            <w:rStyle w:val="Hyperlink"/>
            <w:rFonts w:hint="eastAsia"/>
            <w:rtl/>
          </w:rPr>
          <w:t>پ</w:t>
        </w:r>
        <w:r w:rsidR="00F73C24" w:rsidRPr="00584F2E">
          <w:rPr>
            <w:rStyle w:val="Hyperlink"/>
            <w:rFonts w:hint="cs"/>
            <w:rtl/>
          </w:rPr>
          <w:t>ی</w:t>
        </w:r>
        <w:r w:rsidR="00F73C24" w:rsidRPr="00584F2E">
          <w:rPr>
            <w:rStyle w:val="Hyperlink"/>
            <w:rFonts w:hint="eastAsia"/>
            <w:rtl/>
          </w:rPr>
          <w:t>شنهاد</w:t>
        </w:r>
        <w:r w:rsidR="00F73C24" w:rsidRPr="00584F2E">
          <w:rPr>
            <w:rStyle w:val="Hyperlink"/>
            <w:rFonts w:hint="cs"/>
            <w:rtl/>
          </w:rPr>
          <w:t>ی</w:t>
        </w:r>
        <w:r w:rsidR="00F73C24">
          <w:rPr>
            <w:webHidden/>
          </w:rPr>
          <w:tab/>
        </w:r>
        <w:r w:rsidR="00F73C24">
          <w:rPr>
            <w:rStyle w:val="Hyperlink"/>
            <w:rtl/>
          </w:rPr>
          <w:fldChar w:fldCharType="begin"/>
        </w:r>
        <w:r w:rsidR="00F73C24">
          <w:rPr>
            <w:webHidden/>
          </w:rPr>
          <w:instrText xml:space="preserve"> PAGEREF _Toc14101604 \h </w:instrText>
        </w:r>
        <w:r w:rsidR="00F73C24">
          <w:rPr>
            <w:rStyle w:val="Hyperlink"/>
            <w:rtl/>
          </w:rPr>
        </w:r>
        <w:r w:rsidR="00F73C24">
          <w:rPr>
            <w:rStyle w:val="Hyperlink"/>
            <w:rtl/>
          </w:rPr>
          <w:fldChar w:fldCharType="separate"/>
        </w:r>
        <w:r w:rsidR="00550B02">
          <w:rPr>
            <w:webHidden/>
            <w:rtl/>
          </w:rPr>
          <w:t>35</w:t>
        </w:r>
        <w:r w:rsidR="00F73C24">
          <w:rPr>
            <w:rStyle w:val="Hyperlink"/>
            <w:rtl/>
          </w:rPr>
          <w:fldChar w:fldCharType="end"/>
        </w:r>
      </w:hyperlink>
    </w:p>
    <w:p w:rsidR="00983C8E" w:rsidRPr="00AF253F" w:rsidRDefault="00F73C24" w:rsidP="00B7288F">
      <w:pPr>
        <w:pStyle w:val="Heading1"/>
        <w:numPr>
          <w:ilvl w:val="0"/>
          <w:numId w:val="15"/>
        </w:numPr>
        <w:rPr>
          <w:rtl/>
          <w:lang w:bidi="fa-IR"/>
        </w:rPr>
      </w:pPr>
      <w:r>
        <w:rPr>
          <w:rtl/>
          <w:lang w:bidi="fa-IR"/>
        </w:rPr>
        <w:lastRenderedPageBreak/>
        <w:fldChar w:fldCharType="end"/>
      </w:r>
      <w:bookmarkStart w:id="1" w:name="_Toc14107634"/>
      <w:r w:rsidR="00983C8E" w:rsidRPr="00AF253F">
        <w:rPr>
          <w:rFonts w:hint="cs"/>
          <w:rtl/>
        </w:rPr>
        <w:t>مقدمه</w:t>
      </w:r>
      <w:bookmarkEnd w:id="1"/>
      <w:r w:rsidR="00983C8E" w:rsidRPr="00AF253F">
        <w:rPr>
          <w:rFonts w:hint="cs"/>
          <w:rtl/>
          <w:lang w:bidi="fa-IR"/>
        </w:rPr>
        <w:t xml:space="preserve"> </w:t>
      </w:r>
      <w:bookmarkStart w:id="2" w:name="OLE_LINK3"/>
    </w:p>
    <w:bookmarkEnd w:id="2"/>
    <w:p w:rsidR="00983C8E" w:rsidRDefault="00983C8E" w:rsidP="00983C8E">
      <w:pPr>
        <w:ind w:firstLine="397"/>
        <w:jc w:val="both"/>
        <w:rPr>
          <w:rtl/>
          <w:lang w:bidi="fa-IR"/>
        </w:rPr>
      </w:pPr>
      <w:r w:rsidRPr="005A1AF3">
        <w:rPr>
          <w:rFonts w:hint="cs"/>
          <w:rtl/>
        </w:rPr>
        <w:t>با گسترش استفاده از اینترنت و رشد شبکه</w:t>
      </w:r>
      <w:r>
        <w:rPr>
          <w:rtl/>
        </w:rPr>
        <w:softHyphen/>
      </w:r>
      <w:r w:rsidRPr="005A1AF3">
        <w:rPr>
          <w:rFonts w:hint="cs"/>
          <w:rtl/>
        </w:rPr>
        <w:t>های اجتماعی و همچنین اهمیت ویژه</w:t>
      </w:r>
      <w:r w:rsidRPr="005A1AF3">
        <w:rPr>
          <w:rtl/>
        </w:rPr>
        <w:softHyphen/>
      </w:r>
      <w:r w:rsidRPr="005A1AF3">
        <w:rPr>
          <w:rFonts w:hint="cs"/>
          <w:rtl/>
        </w:rPr>
        <w:t>ی اقتصاد بر رشدیافتگی ملت</w:t>
      </w:r>
      <w:r>
        <w:rPr>
          <w:rtl/>
        </w:rPr>
        <w:softHyphen/>
      </w:r>
      <w:r w:rsidRPr="005A1AF3">
        <w:rPr>
          <w:rFonts w:hint="cs"/>
          <w:rtl/>
        </w:rPr>
        <w:t>ها، مطالعه</w:t>
      </w:r>
      <w:r>
        <w:rPr>
          <w:rtl/>
        </w:rPr>
        <w:softHyphen/>
      </w:r>
      <w:r w:rsidRPr="005A1AF3">
        <w:rPr>
          <w:rFonts w:hint="cs"/>
          <w:rtl/>
        </w:rPr>
        <w:t>ی بر هم</w:t>
      </w:r>
      <w:r>
        <w:rPr>
          <w:rtl/>
        </w:rPr>
        <w:softHyphen/>
      </w:r>
      <w:r w:rsidRPr="005A1AF3">
        <w:rPr>
          <w:rFonts w:hint="cs"/>
          <w:rtl/>
        </w:rPr>
        <w:t xml:space="preserve">کنش آن ها همواره دارای اهمیت می باشد. </w:t>
      </w:r>
      <w:r>
        <w:rPr>
          <w:rFonts w:hint="cs"/>
          <w:rtl/>
        </w:rPr>
        <w:t>تا قبل از سال 1956 تصور می</w:t>
      </w:r>
      <w:r>
        <w:rPr>
          <w:rtl/>
        </w:rPr>
        <w:softHyphen/>
      </w:r>
      <w:r>
        <w:rPr>
          <w:rFonts w:hint="cs"/>
          <w:rtl/>
        </w:rPr>
        <w:t>شد سری</w:t>
      </w:r>
      <w:r>
        <w:rPr>
          <w:rtl/>
        </w:rPr>
        <w:softHyphen/>
      </w:r>
      <w:r>
        <w:rPr>
          <w:rFonts w:hint="cs"/>
          <w:rtl/>
        </w:rPr>
        <w:t xml:space="preserve">های زمانی مالی رفتاری تصادفی دارند. فاما در سال 1965، </w:t>
      </w:r>
      <w:r w:rsidRPr="005A1AF3">
        <w:rPr>
          <w:rFonts w:hint="cs"/>
          <w:rtl/>
        </w:rPr>
        <w:t>نظریه</w:t>
      </w:r>
      <w:r w:rsidRPr="005A1AF3">
        <w:rPr>
          <w:rtl/>
        </w:rPr>
        <w:softHyphen/>
      </w:r>
      <w:r>
        <w:rPr>
          <w:rFonts w:hint="cs"/>
          <w:rtl/>
        </w:rPr>
        <w:t>ی بازار کارآ</w:t>
      </w:r>
      <w:r w:rsidRPr="005A1AF3">
        <w:rPr>
          <w:rFonts w:hint="cs"/>
          <w:rtl/>
        </w:rPr>
        <w:t>مد را ارائه داد</w:t>
      </w:r>
      <w:r>
        <w:rPr>
          <w:rFonts w:hint="cs"/>
          <w:rtl/>
        </w:rPr>
        <w:t>.  او در این نظریه، تصادفی بودن رفتار سری</w:t>
      </w:r>
      <w:r>
        <w:rPr>
          <w:rtl/>
        </w:rPr>
        <w:softHyphen/>
      </w:r>
      <w:r>
        <w:rPr>
          <w:rFonts w:hint="cs"/>
          <w:rtl/>
        </w:rPr>
        <w:t>های زمانی مالی را رد کرد و نشان داد</w:t>
      </w:r>
      <w:r w:rsidRPr="005A1AF3">
        <w:rPr>
          <w:rFonts w:hint="cs"/>
          <w:rtl/>
        </w:rPr>
        <w:t xml:space="preserve"> رفتار</w:t>
      </w:r>
      <w:r>
        <w:rPr>
          <w:rFonts w:hint="cs"/>
          <w:rtl/>
        </w:rPr>
        <w:t xml:space="preserve"> </w:t>
      </w:r>
      <w:r w:rsidRPr="005A1AF3">
        <w:rPr>
          <w:rFonts w:hint="cs"/>
          <w:rtl/>
        </w:rPr>
        <w:t>سری</w:t>
      </w:r>
      <w:r w:rsidRPr="005A1AF3">
        <w:rPr>
          <w:rtl/>
        </w:rPr>
        <w:softHyphen/>
      </w:r>
      <w:r w:rsidRPr="005A1AF3">
        <w:rPr>
          <w:rFonts w:hint="cs"/>
          <w:rtl/>
        </w:rPr>
        <w:t>های زمانی مالی تحت تاثیر اطلاعاتی است که در دسترس سرمایه</w:t>
      </w:r>
      <w:r w:rsidRPr="005A1AF3">
        <w:rPr>
          <w:rtl/>
        </w:rPr>
        <w:softHyphen/>
      </w:r>
      <w:r w:rsidRPr="005A1AF3">
        <w:rPr>
          <w:rFonts w:hint="cs"/>
          <w:rtl/>
        </w:rPr>
        <w:t>گذاران قرار می گیرد</w:t>
      </w:r>
      <w:r>
        <w:rPr>
          <w:rFonts w:hint="cs"/>
          <w:rtl/>
        </w:rPr>
        <w:t xml:space="preserve"> و قیمت سرمایه منعکس کننده تمام اطلاعات راجع به آن است. در پی ارائه</w:t>
      </w:r>
      <w:r>
        <w:rPr>
          <w:rtl/>
        </w:rPr>
        <w:softHyphen/>
      </w:r>
      <w:r>
        <w:rPr>
          <w:rFonts w:hint="cs"/>
          <w:rtl/>
        </w:rPr>
        <w:t xml:space="preserve">ی این نظریه، </w:t>
      </w:r>
      <w:r w:rsidRPr="005A1AF3">
        <w:rPr>
          <w:rFonts w:hint="cs"/>
          <w:rtl/>
        </w:rPr>
        <w:t>اقتصاد رفتاری پایه</w:t>
      </w:r>
      <w:r w:rsidRPr="005A1AF3">
        <w:rPr>
          <w:rtl/>
        </w:rPr>
        <w:softHyphen/>
      </w:r>
      <w:r w:rsidRPr="005A1AF3">
        <w:rPr>
          <w:rFonts w:hint="cs"/>
          <w:rtl/>
        </w:rPr>
        <w:t>گذاری شد</w:t>
      </w:r>
      <w:r w:rsidRPr="005A1AF3">
        <w:rPr>
          <w:rtl/>
        </w:rPr>
        <w:fldChar w:fldCharType="begin"/>
      </w:r>
      <w:r>
        <w:rPr>
          <w:rtl/>
        </w:rPr>
        <w:instrText xml:space="preserve"> </w:instrText>
      </w:r>
      <w:r>
        <w:instrText>ADDIN EN.CITE &lt;EndNote&gt;&lt;Cite&gt;&lt;Author&gt;ama&lt;/Author&gt;&lt;Year&gt;1965&lt;/Year&gt;&lt;RecNum&gt;67&lt;/RecNum&gt;&lt;DisplayText&gt;[1, 2]&lt;/DisplayText&gt;&lt;record&gt;&lt;rec-number&gt;67&lt;/rec-number&gt;&lt;foreign-keys&gt;&lt;key app="EN" db-id="fwfwt2xsjrrp5xea2vovdwf3evrzdzsrzrae" timestamp="1548135791"&gt;67&lt;/key&gt;&lt;/foreign-keys&gt;&lt;ref-type name="Journal Article"&gt;17&lt;/ref-type&gt;&lt;contributors&gt;&lt;authors&gt;&lt;author&gt;E.F. Fama&lt;/author&gt;&lt;/authors&gt;&lt;/contributors&gt;&lt;titles&gt;&lt;title&gt;The behavior of stock-market prices&lt;/title&gt;&lt;secondary-title&gt;The Journal of Business,&lt;/secondary-title</w:instrText>
      </w:r>
      <w:r>
        <w:rPr>
          <w:rtl/>
        </w:rPr>
        <w:instrText>&gt;&lt;/</w:instrText>
      </w:r>
      <w:r>
        <w:instrText>titles&gt;&lt;periodical&gt;&lt;full-title&gt;The Journal of Business,&lt;/full-title&gt;&lt;/periodical&gt;&lt;pages&gt;34–105&lt;/pages&gt;&lt;volume&gt;38&lt;/volume&gt;&lt;number&gt;1&lt;/number&gt;&lt;dates&gt;&lt;year&gt;1965&lt;/year&gt;&lt;/dates&gt;&lt;urls&gt;&lt;/urls&gt;&lt;/record&gt;&lt;/Cite&gt;&lt;Cite&gt;&lt;Author&gt;Shiller&lt;/Author&gt;&lt;Year&gt;2003&lt;/Year&gt;&lt;RecNum&gt;68&lt;/RecNum&gt;&lt;record&gt;&lt;rec-number&gt;68&lt;/rec-number&gt;&lt;foreign-keys&gt;&lt;key app="EN" db-id="fwfwt2xsjrrp5xea2vovdwf3evrzdzsrzrae" timestamp="1548136292"&gt;68&lt;/key&gt;&lt;/foreign-keys&gt;&lt;ref-type name="Journal Article"&gt;17&lt;/ref-type&gt;&lt;contributors&gt;&lt;authors&gt;&lt;author&gt;Shiller, R</w:instrText>
      </w:r>
      <w:r>
        <w:rPr>
          <w:rtl/>
        </w:rPr>
        <w:instrText xml:space="preserve">. </w:instrText>
      </w:r>
      <w:r>
        <w:instrText>J&lt;/author&gt;&lt;/authors&gt;&lt;/contributors&gt;&lt;titles&gt;&lt;title&gt;From efficient markets theory to behavioral finance&lt;/title&gt;&lt;secondary-title&gt; Journal of Economic Perspectives&lt;/secondary-title&gt;&lt;/titles&gt;&lt;pages&gt; 83–104&lt;/pages&gt;&lt;volume&gt;17&lt;/volume&gt;&lt;number&gt;1&lt;/number&gt;&lt;dates&gt;&lt;year&gt;2003&lt;/year&gt;&lt;/dates&gt;&lt;urls&gt;&lt;/urls&gt;&lt;/record&gt;&lt;/Cite&gt;&lt;/EndNote</w:instrText>
      </w:r>
      <w:r>
        <w:rPr>
          <w:rtl/>
        </w:rPr>
        <w:instrText>&gt;</w:instrText>
      </w:r>
      <w:r w:rsidRPr="005A1AF3">
        <w:rPr>
          <w:rtl/>
        </w:rPr>
        <w:fldChar w:fldCharType="separate"/>
      </w:r>
      <w:r>
        <w:rPr>
          <w:rtl/>
        </w:rPr>
        <w:t>[1, 2]</w:t>
      </w:r>
      <w:r w:rsidRPr="005A1AF3">
        <w:rPr>
          <w:rtl/>
        </w:rPr>
        <w:fldChar w:fldCharType="end"/>
      </w:r>
      <w:r w:rsidRPr="005A1AF3">
        <w:rPr>
          <w:rFonts w:hint="cs"/>
          <w:rtl/>
        </w:rPr>
        <w:t>.</w:t>
      </w:r>
      <w:r>
        <w:rPr>
          <w:rFonts w:hint="cs"/>
          <w:rtl/>
        </w:rPr>
        <w:t xml:space="preserve"> </w:t>
      </w:r>
      <w:r w:rsidRPr="005A1AF3">
        <w:rPr>
          <w:rFonts w:hint="cs"/>
          <w:rtl/>
        </w:rPr>
        <w:t>اقتصاد رفتاری به مطالعه</w:t>
      </w:r>
      <w:r w:rsidRPr="005A1AF3">
        <w:rPr>
          <w:rtl/>
        </w:rPr>
        <w:softHyphen/>
      </w:r>
      <w:r w:rsidRPr="005A1AF3">
        <w:rPr>
          <w:rFonts w:hint="cs"/>
          <w:rtl/>
        </w:rPr>
        <w:t>ی روانشناختی رفتارهای سرمایه</w:t>
      </w:r>
      <w:r w:rsidRPr="005A1AF3">
        <w:rPr>
          <w:rtl/>
        </w:rPr>
        <w:softHyphen/>
      </w:r>
      <w:r w:rsidRPr="005A1AF3">
        <w:rPr>
          <w:rFonts w:hint="cs"/>
          <w:rtl/>
        </w:rPr>
        <w:t>گذاران و نقش عوامل اجتماعی، فرهنگی و احساسی بر تصمیم</w:t>
      </w:r>
      <w:r w:rsidRPr="005A1AF3">
        <w:rPr>
          <w:rtl/>
        </w:rPr>
        <w:softHyphen/>
      </w:r>
      <w:r w:rsidRPr="005A1AF3">
        <w:rPr>
          <w:rFonts w:hint="cs"/>
          <w:rtl/>
        </w:rPr>
        <w:t>های تجاری آن</w:t>
      </w:r>
      <w:r w:rsidRPr="005A1AF3">
        <w:rPr>
          <w:rtl/>
        </w:rPr>
        <w:softHyphen/>
      </w:r>
      <w:r w:rsidRPr="005A1AF3">
        <w:rPr>
          <w:rFonts w:hint="cs"/>
          <w:rtl/>
        </w:rPr>
        <w:t>ها برای توجیه ناهنجاری</w:t>
      </w:r>
      <w:r w:rsidRPr="005A1AF3">
        <w:rPr>
          <w:rtl/>
        </w:rPr>
        <w:softHyphen/>
      </w:r>
      <w:r w:rsidRPr="005A1AF3">
        <w:rPr>
          <w:rFonts w:hint="cs"/>
          <w:rtl/>
        </w:rPr>
        <w:t>های بازار می</w:t>
      </w:r>
      <w:r w:rsidRPr="005A1AF3">
        <w:rPr>
          <w:rtl/>
        </w:rPr>
        <w:softHyphen/>
      </w:r>
      <w:r w:rsidRPr="005A1AF3">
        <w:rPr>
          <w:rFonts w:hint="cs"/>
          <w:rtl/>
        </w:rPr>
        <w:t>پردازد</w:t>
      </w:r>
      <w:r w:rsidRPr="005A1AF3">
        <w:rPr>
          <w:rtl/>
        </w:rPr>
        <w:fldChar w:fldCharType="begin"/>
      </w:r>
      <w:r>
        <w:rPr>
          <w:rtl/>
        </w:rPr>
        <w:instrText xml:space="preserve"> </w:instrText>
      </w:r>
      <w:r>
        <w:instrText>ADDIN EN.CITE &lt;EndNote&gt;&lt;Cite&gt;&lt;Author&gt;Vikash Ramiah&lt;/Author&gt;&lt;Year&gt;2015&lt;/Year&gt;&lt;RecNum&gt;98&lt;/RecNum&gt;&lt;DisplayText&gt;[3]&lt;/DisplayText&gt;&lt;record&gt;&lt;rec-number&gt;98&lt;/rec-number&gt;&lt;foreign-keys&gt;&lt;key app="EN" db-id="fwfwt2xsjrrp5xea2vovdwf3evrzdzsrzrae" timestamp="1550757086</w:instrText>
      </w:r>
      <w:r>
        <w:rPr>
          <w:rtl/>
        </w:rPr>
        <w:instrText>"&gt;98&lt;/</w:instrText>
      </w:r>
      <w:r>
        <w:instrText>key&gt;&lt;/foreign-keys&gt;&lt;ref-type name="Journal Article"&gt;17&lt;/ref-type&gt;&lt;contributors&gt;&lt;authors&gt;&lt;author&gt;Vikash Ramiah, Xiaoming Xu, Imad A. Moosa,&lt;/author&gt;&lt;/authors&gt;&lt;/contributors&gt;&lt;titles&gt;&lt;title&gt;Neoclassical finance, behavioral finance and noise traders: A</w:instrText>
      </w:r>
      <w:r>
        <w:rPr>
          <w:rtl/>
        </w:rPr>
        <w:instrText xml:space="preserve"> </w:instrText>
      </w:r>
      <w:r>
        <w:instrText>review and assessment of the literature,&lt;/title&gt;&lt;secondary-title&gt;International Review of Financial Analysis,&lt;/secondary-title&gt;&lt;/titles&gt;&lt;periodical&gt;&lt;full-title&gt;International Review of Financial Analysis,&lt;/full-title&gt;&lt;/periodical&gt;&lt;pages&gt; 89-100&lt;/pages&gt;&lt;volume&gt;41&lt;/volume&gt;&lt;dates&gt;&lt;year&gt;2015&lt;/year&gt;&lt;/dates&gt;&lt;urls&gt;&lt;/urls&gt;&lt;/record&gt;&lt;/Cite&gt;&lt;Cite&gt;&lt;Author&gt;Vikash Ramiah&lt;/Author&gt;&lt;Year&gt;2015&lt;/Year&gt;&lt;RecNum&gt;98&lt;/RecNum&gt;&lt;record&gt;&lt;rec-number&gt;98&lt;/rec-number&gt;&lt;foreign-keys&gt;&lt;key app="EN" db-id="fwfwt2xsjrrp5xea2vovdwf3evrzdzsrzrae</w:instrText>
      </w:r>
      <w:r>
        <w:rPr>
          <w:rtl/>
        </w:rPr>
        <w:instrText xml:space="preserve">" </w:instrText>
      </w:r>
      <w:r>
        <w:instrText>timestamp="1550757086"&gt;98&lt;/key&gt;&lt;/foreign-keys&gt;&lt;ref-type name="Journal Article"&gt;17&lt;/ref-type&gt;&lt;contributors&gt;&lt;authors&gt;&lt;author&gt;Vikash Ramiah, Xiaoming Xu, Imad A. Moosa,&lt;/author&gt;&lt;/authors&gt;&lt;/contributors&gt;&lt;titles&gt;&lt;title&gt;Neoclassical finance, behavioral finance</w:instrText>
      </w:r>
      <w:r>
        <w:rPr>
          <w:rtl/>
        </w:rPr>
        <w:instrText xml:space="preserve"> </w:instrText>
      </w:r>
      <w:r>
        <w:instrText>and noise traders: A review and assessment of the literature,&lt;/title&gt;&lt;secondary-title&gt;International Review of Financial Analysis,&lt;/secondary-title&gt;&lt;/titles&gt;&lt;periodical&gt;&lt;full-title&gt;International Review of Financial Analysis,&lt;/full-title&gt;&lt;/periodical&gt;&lt;pages</w:instrText>
      </w:r>
      <w:r>
        <w:rPr>
          <w:rtl/>
        </w:rPr>
        <w:instrText>&gt; 89-100&lt;/</w:instrText>
      </w:r>
      <w:r>
        <w:instrText>pages&gt;&lt;volume&gt;41&lt;/volume&gt;&lt;dates&gt;&lt;year&gt;2015&lt;/year&gt;&lt;/dates&gt;&lt;urls&gt;&lt;/urls&gt;&lt;/record&gt;&lt;/Cite&gt;&lt;/EndNote</w:instrText>
      </w:r>
      <w:r>
        <w:rPr>
          <w:rtl/>
        </w:rPr>
        <w:instrText>&gt;</w:instrText>
      </w:r>
      <w:r w:rsidRPr="005A1AF3">
        <w:rPr>
          <w:rtl/>
        </w:rPr>
        <w:fldChar w:fldCharType="separate"/>
      </w:r>
      <w:r>
        <w:rPr>
          <w:rtl/>
        </w:rPr>
        <w:t>[3]</w:t>
      </w:r>
      <w:r w:rsidRPr="005A1AF3">
        <w:rPr>
          <w:rtl/>
        </w:rPr>
        <w:fldChar w:fldCharType="end"/>
      </w:r>
      <w:r w:rsidRPr="005A1AF3">
        <w:rPr>
          <w:rFonts w:hint="cs"/>
          <w:rtl/>
        </w:rPr>
        <w:t>. بر این اساس اغلب سرمایه</w:t>
      </w:r>
      <w:r w:rsidRPr="005A1AF3">
        <w:rPr>
          <w:rtl/>
        </w:rPr>
        <w:softHyphen/>
      </w:r>
      <w:r>
        <w:rPr>
          <w:rFonts w:hint="cs"/>
          <w:rtl/>
        </w:rPr>
        <w:t>گذاران تحت تاثیر و</w:t>
      </w:r>
      <w:r w:rsidRPr="005A1AF3">
        <w:rPr>
          <w:rFonts w:hint="cs"/>
          <w:rtl/>
        </w:rPr>
        <w:t>قایع سیاس</w:t>
      </w:r>
      <w:r>
        <w:rPr>
          <w:rFonts w:hint="cs"/>
          <w:rtl/>
        </w:rPr>
        <w:t xml:space="preserve">ی، اقتصادی، اجتماعی و یا احساسی </w:t>
      </w:r>
      <w:r w:rsidRPr="005A1AF3">
        <w:rPr>
          <w:rFonts w:hint="cs"/>
          <w:rtl/>
        </w:rPr>
        <w:t>که کاربران شبکه</w:t>
      </w:r>
      <w:r w:rsidRPr="005A1AF3">
        <w:rPr>
          <w:rtl/>
        </w:rPr>
        <w:softHyphen/>
      </w:r>
      <w:r w:rsidRPr="005A1AF3">
        <w:rPr>
          <w:rFonts w:hint="cs"/>
          <w:rtl/>
        </w:rPr>
        <w:t>های اجتماعی در پیام</w:t>
      </w:r>
      <w:r w:rsidRPr="005A1AF3">
        <w:rPr>
          <w:rtl/>
        </w:rPr>
        <w:softHyphen/>
      </w:r>
      <w:r w:rsidRPr="005A1AF3">
        <w:rPr>
          <w:rFonts w:hint="cs"/>
          <w:rtl/>
        </w:rPr>
        <w:t>های ارسالی منعکس می</w:t>
      </w:r>
      <w:r w:rsidRPr="005A1AF3">
        <w:rPr>
          <w:rtl/>
        </w:rPr>
        <w:softHyphen/>
      </w:r>
      <w:r w:rsidRPr="005A1AF3">
        <w:rPr>
          <w:rFonts w:hint="cs"/>
          <w:rtl/>
        </w:rPr>
        <w:t xml:space="preserve">کنند، </w:t>
      </w:r>
      <w:r>
        <w:rPr>
          <w:rFonts w:hint="cs"/>
          <w:rtl/>
        </w:rPr>
        <w:t>برای تجارت تصمیم</w:t>
      </w:r>
      <w:r>
        <w:rPr>
          <w:rtl/>
        </w:rPr>
        <w:softHyphen/>
      </w:r>
      <w:r>
        <w:rPr>
          <w:rFonts w:hint="cs"/>
          <w:rtl/>
        </w:rPr>
        <w:t xml:space="preserve">گیری </w:t>
      </w:r>
      <w:r w:rsidRPr="005A1AF3">
        <w:rPr>
          <w:rFonts w:hint="cs"/>
          <w:rtl/>
        </w:rPr>
        <w:t>می</w:t>
      </w:r>
      <w:r w:rsidRPr="005A1AF3">
        <w:rPr>
          <w:rtl/>
        </w:rPr>
        <w:softHyphen/>
      </w:r>
      <w:r>
        <w:rPr>
          <w:rFonts w:hint="cs"/>
          <w:rtl/>
        </w:rPr>
        <w:t>کنن</w:t>
      </w:r>
      <w:r w:rsidRPr="005A1AF3">
        <w:rPr>
          <w:rFonts w:hint="cs"/>
          <w:rtl/>
        </w:rPr>
        <w:t>د</w:t>
      </w:r>
      <w:r>
        <w:rPr>
          <w:rtl/>
        </w:rPr>
        <w:fldChar w:fldCharType="begin"/>
      </w:r>
      <w:r>
        <w:rPr>
          <w:rtl/>
        </w:rPr>
        <w:instrText xml:space="preserve"> </w:instrText>
      </w:r>
      <w:r>
        <w:instrText>ADDIN EN.CITE &lt;EndNote&gt;&lt;Cite&gt;&lt;Author&gt;Tetlock&lt;/Author&gt;&lt;Year&gt;2010&lt;/Year&gt;&lt;RecNum&gt;110&lt;/RecNum&gt;&lt;DisplayText&gt;[4]&lt;/DisplayText&gt;&lt;record&gt;&lt;rec-number&gt;110&lt;/rec-number&gt;&lt;foreign-keys&gt;&lt;key app="EN" db-id="fwfwt2xsjrrp5xea2vovdwf3evrzdzsrzrae" timestamp="1554267427"&gt;11</w:instrText>
      </w:r>
      <w:r>
        <w:rPr>
          <w:rtl/>
        </w:rPr>
        <w:instrText>0&lt;/</w:instrText>
      </w:r>
      <w:r>
        <w:instrText>key&gt;&lt;/foreign-keys&gt;&lt;ref-type name="Journal Article"&gt;17&lt;/ref-type&gt;&lt;contributors&gt;&lt;authors&gt;&lt;author&gt;Paul C. Tetlock&lt;/author&gt;&lt;/authors&gt;&lt;/contributors&gt;&lt;titles&gt;&lt;title&gt;Does Public Financial News Resolve Asymmetric Information?&lt;/title&gt;&lt;secondary-title&gt;The Review of Financial Studies&lt;/secondary-title&gt;&lt;/titles&gt;&lt;periodical&gt;&lt;full-title&gt;The Review of Financial Studies&lt;/full-title&gt;&lt;/periodical&gt;&lt;pages&gt; 3520–3557&lt;/pages&gt;&lt;volume&gt;23&lt;/volume&gt;&lt;number&gt;9&lt;/number&gt;&lt;dates&gt;&lt;year&gt;2010&lt;/year&gt;&lt;/dates&gt;&lt;urls&gt;&lt;/urls&gt;&lt;/record&gt;&lt;/Cite</w:instrText>
      </w:r>
      <w:r>
        <w:rPr>
          <w:rtl/>
        </w:rPr>
        <w:instrText>&gt;&lt;/</w:instrText>
      </w:r>
      <w:r>
        <w:instrText>EndNote</w:instrText>
      </w:r>
      <w:r>
        <w:rPr>
          <w:rtl/>
        </w:rPr>
        <w:instrText>&gt;</w:instrText>
      </w:r>
      <w:r>
        <w:rPr>
          <w:rtl/>
        </w:rPr>
        <w:fldChar w:fldCharType="separate"/>
      </w:r>
      <w:r>
        <w:rPr>
          <w:rtl/>
        </w:rPr>
        <w:t>[4]</w:t>
      </w:r>
      <w:r>
        <w:rPr>
          <w:rtl/>
        </w:rPr>
        <w:fldChar w:fldCharType="end"/>
      </w:r>
      <w:r w:rsidRPr="005A1AF3">
        <w:rPr>
          <w:rFonts w:hint="cs"/>
          <w:rtl/>
        </w:rPr>
        <w:t>. منابع اطلاعاتی مانند گروه</w:t>
      </w:r>
      <w:r w:rsidRPr="005A1AF3">
        <w:rPr>
          <w:rtl/>
        </w:rPr>
        <w:softHyphen/>
      </w:r>
      <w:r w:rsidRPr="005A1AF3">
        <w:rPr>
          <w:rFonts w:hint="cs"/>
          <w:rtl/>
        </w:rPr>
        <w:t>های خبری در وب، شبکه</w:t>
      </w:r>
      <w:r w:rsidRPr="005A1AF3">
        <w:rPr>
          <w:rtl/>
        </w:rPr>
        <w:softHyphen/>
      </w:r>
      <w:r w:rsidRPr="005A1AF3">
        <w:rPr>
          <w:rFonts w:hint="cs"/>
          <w:rtl/>
        </w:rPr>
        <w:t>های اجتماعی نظیر توئیتر</w:t>
      </w:r>
      <w:r w:rsidRPr="005330BC">
        <w:rPr>
          <w:rStyle w:val="FootnoteReference"/>
          <w:szCs w:val="20"/>
          <w:rtl/>
        </w:rPr>
        <w:footnoteReference w:id="1"/>
      </w:r>
      <w:r w:rsidRPr="005A1AF3">
        <w:rPr>
          <w:rFonts w:hint="cs"/>
          <w:rtl/>
        </w:rPr>
        <w:t>، بوردهای گفتگو تخصصی بورس مانند استوک توئیت</w:t>
      </w:r>
      <w:r w:rsidRPr="005330BC">
        <w:rPr>
          <w:rStyle w:val="FootnoteReference"/>
          <w:szCs w:val="20"/>
          <w:rtl/>
        </w:rPr>
        <w:footnoteReference w:id="2"/>
      </w:r>
      <w:r w:rsidRPr="005330BC">
        <w:rPr>
          <w:vertAlign w:val="superscript"/>
        </w:rPr>
        <w:t xml:space="preserve"> </w:t>
      </w:r>
      <w:r w:rsidRPr="005A1AF3">
        <w:rPr>
          <w:rFonts w:hint="cs"/>
          <w:rtl/>
        </w:rPr>
        <w:t>به یک منبع مهم تصمیم</w:t>
      </w:r>
      <w:r w:rsidRPr="005A1AF3">
        <w:rPr>
          <w:rtl/>
        </w:rPr>
        <w:softHyphen/>
      </w:r>
      <w:r w:rsidRPr="005A1AF3">
        <w:rPr>
          <w:rFonts w:hint="cs"/>
          <w:rtl/>
        </w:rPr>
        <w:t>گیری برای سرمایه</w:t>
      </w:r>
      <w:r w:rsidRPr="005A1AF3">
        <w:rPr>
          <w:rtl/>
        </w:rPr>
        <w:softHyphen/>
      </w:r>
      <w:r w:rsidRPr="005A1AF3">
        <w:rPr>
          <w:rFonts w:hint="cs"/>
          <w:rtl/>
        </w:rPr>
        <w:t>گذاران تبدیل شده</w:t>
      </w:r>
      <w:r w:rsidRPr="005A1AF3">
        <w:rPr>
          <w:rtl/>
        </w:rPr>
        <w:softHyphen/>
      </w:r>
      <w:r w:rsidRPr="005A1AF3">
        <w:rPr>
          <w:rFonts w:hint="cs"/>
          <w:rtl/>
        </w:rPr>
        <w:t>اند و استخراج دانش موجود در آن</w:t>
      </w:r>
      <w:r w:rsidRPr="005A1AF3">
        <w:rPr>
          <w:rtl/>
        </w:rPr>
        <w:softHyphen/>
      </w:r>
      <w:r w:rsidRPr="005A1AF3">
        <w:rPr>
          <w:rFonts w:hint="cs"/>
          <w:rtl/>
        </w:rPr>
        <w:t>ها می تواند به سرمایه</w:t>
      </w:r>
      <w:r w:rsidRPr="005A1AF3">
        <w:rPr>
          <w:rtl/>
        </w:rPr>
        <w:softHyphen/>
      </w:r>
      <w:r w:rsidRPr="005A1AF3">
        <w:rPr>
          <w:rFonts w:hint="cs"/>
          <w:rtl/>
        </w:rPr>
        <w:t>گذاران در اتخاذ تصمیم</w:t>
      </w:r>
      <w:r w:rsidRPr="005A1AF3">
        <w:rPr>
          <w:rtl/>
        </w:rPr>
        <w:softHyphen/>
      </w:r>
      <w:r w:rsidRPr="005A1AF3">
        <w:rPr>
          <w:rFonts w:hint="cs"/>
          <w:rtl/>
        </w:rPr>
        <w:t>های تجاری بهتر کمک کننده باشد</w:t>
      </w:r>
      <w:r>
        <w:rPr>
          <w:rtl/>
        </w:rPr>
        <w:fldChar w:fldCharType="begin"/>
      </w:r>
      <w:r>
        <w:rPr>
          <w:rtl/>
        </w:rPr>
        <w:instrText xml:space="preserve"> </w:instrText>
      </w:r>
      <w:r>
        <w:instrText>ADDIN EN.CITE &lt;EndNote&gt;&lt;Cite&gt;&lt;Author&gt;Khadjeh Nassirtoussi&lt;/Author&gt;&lt;Year&gt;2015&lt;/Year&gt;&lt;RecNum&gt;159&lt;/RecNum&gt;&lt;DisplayText&gt;[5]&lt;/DisplayText&gt;&lt;record&gt;&lt;rec-number&gt;159&lt;/rec-number&gt;&lt;foreign-keys&gt;&lt;key app="EN" db-id="fwfwt2xsjrrp5xea2vovdwf3evrzdzsrzrae" timestamp="1</w:instrText>
      </w:r>
      <w:r>
        <w:rPr>
          <w:rtl/>
        </w:rPr>
        <w:instrText>557035238"&gt;159&lt;/</w:instrText>
      </w:r>
      <w:r>
        <w:instrText>key&gt;&lt;/foreign-keys&gt;&lt;ref-type name="Journal Article"&gt;17&lt;/ref-type&gt;&lt;contributors&gt;&lt;authors&gt;&lt;author&gt;Khadjeh Nassirtoussi, Arman&lt;/author&gt;&lt;author&gt;Aghabozorgi, Saeed&lt;/author&gt;&lt;author&gt;Ying Wah, Teh&lt;/author&gt;&lt;author&gt;Ngo, David Chek Ling&lt;/author&gt;&lt;/authors&gt;&lt;/contributors&gt;&lt;titles&gt;&lt;title&gt;Text mining of news-headlines for FOREX market prediction: A Multi-layer Dimension Reduction Algorithm with semantics and sentiment&lt;/title&gt;&lt;secondary-title&gt;Expert Systems with Applications&lt;/secondary-title&gt;&lt;/titles&gt;&lt;periodical&gt;&lt;full-title&gt;Expert Systems with Applications&lt;/full-title&gt;&lt;/periodical&gt;&lt;pages&gt;306-324&lt;/pages&gt;&lt;volume&gt;42&lt;/volume&gt;&lt;number&gt;1&lt;/number&gt;&lt;keywords&gt;&lt;keyword&gt;News mining&lt;/keyword&gt;&lt;keyword&gt;News semantic analysis&lt;/keyword&gt;&lt;keyword&gt;Market sentiment analysis&lt;/keyword&gt;&lt;keyword&gt;Market prediction&lt;/keyword&gt;&lt;keyword&gt;FOREX prediction&lt;/keyword&gt;&lt;/keywords&gt;&lt;dates&gt;&lt;year&gt;2015&lt;/year&gt;&lt;pub-dates&gt;&lt;date&gt;2015/01/01/&lt;/date&gt;&lt;/pub-dates&gt;&lt;/dates&gt;&lt;isbn&gt;0957-4174&lt;/isbn&gt;&lt;urls&gt;&lt;related-urls&gt;&lt;url&gt;http://www.sciencedirect.com/science/article/pii/S0957417414004801&lt;/url&gt;&lt;/related-urls&gt;&lt;/urls&gt;&lt;electronic-resource-num&gt;https://doi.org/10.1016/j.eswa.2014.08.004&lt;/electronic-resource-num&gt;&lt;/record&gt;&lt;/Cite&gt;&lt;/EndNote</w:instrText>
      </w:r>
      <w:r>
        <w:rPr>
          <w:rtl/>
        </w:rPr>
        <w:instrText>&gt;</w:instrText>
      </w:r>
      <w:r>
        <w:rPr>
          <w:rtl/>
        </w:rPr>
        <w:fldChar w:fldCharType="separate"/>
      </w:r>
      <w:r>
        <w:rPr>
          <w:rtl/>
        </w:rPr>
        <w:t>[5]</w:t>
      </w:r>
      <w:r>
        <w:rPr>
          <w:rtl/>
        </w:rPr>
        <w:fldChar w:fldCharType="end"/>
      </w:r>
      <w:r w:rsidRPr="005A1AF3">
        <w:rPr>
          <w:rFonts w:hint="cs"/>
          <w:rtl/>
        </w:rPr>
        <w:t xml:space="preserve">. </w:t>
      </w:r>
    </w:p>
    <w:p w:rsidR="00983C8E" w:rsidRDefault="00983C8E" w:rsidP="00983C8E">
      <w:pPr>
        <w:ind w:firstLine="397"/>
        <w:jc w:val="both"/>
        <w:rPr>
          <w:rtl/>
          <w:lang w:bidi="fa-IR"/>
        </w:rPr>
      </w:pPr>
      <w:r>
        <w:rPr>
          <w:rFonts w:hint="cs"/>
          <w:rtl/>
        </w:rPr>
        <w:t>رشد شبکه</w:t>
      </w:r>
      <w:r>
        <w:rPr>
          <w:rtl/>
        </w:rPr>
        <w:softHyphen/>
      </w:r>
      <w:r>
        <w:rPr>
          <w:rFonts w:hint="cs"/>
          <w:rtl/>
        </w:rPr>
        <w:t>های اجتماعی و حجم عظیمی از داده</w:t>
      </w:r>
      <w:r>
        <w:rPr>
          <w:rtl/>
        </w:rPr>
        <w:softHyphen/>
      </w:r>
      <w:r>
        <w:rPr>
          <w:rFonts w:hint="cs"/>
          <w:rtl/>
        </w:rPr>
        <w:t>های متنی که روزانه در اخبار و رسانه</w:t>
      </w:r>
      <w:r>
        <w:rPr>
          <w:rtl/>
        </w:rPr>
        <w:softHyphen/>
      </w:r>
      <w:r>
        <w:rPr>
          <w:rFonts w:hint="cs"/>
          <w:rtl/>
        </w:rPr>
        <w:t>های اجتماعی مالی منتشر می</w:t>
      </w:r>
      <w:r>
        <w:rPr>
          <w:rtl/>
        </w:rPr>
        <w:softHyphen/>
      </w:r>
      <w:r>
        <w:rPr>
          <w:rFonts w:hint="cs"/>
          <w:rtl/>
        </w:rPr>
        <w:t>شوند به یک منبع مناسب برای شناسایی عوامل اطلاعاتی موثر بر بازار تبدیل شده</w:t>
      </w:r>
      <w:r>
        <w:rPr>
          <w:rtl/>
        </w:rPr>
        <w:softHyphen/>
      </w:r>
      <w:r>
        <w:rPr>
          <w:rFonts w:hint="cs"/>
          <w:rtl/>
        </w:rPr>
        <w:t>اند</w:t>
      </w:r>
      <w:r>
        <w:rPr>
          <w:rtl/>
        </w:rPr>
        <w:fldChar w:fldCharType="begin"/>
      </w:r>
      <w:r>
        <w:rPr>
          <w:rtl/>
        </w:rPr>
        <w:instrText xml:space="preserve"> </w:instrText>
      </w:r>
      <w:r>
        <w:instrText>ADDIN EN.CITE &lt;EndNote&gt;&lt;Cite&gt;&lt;Author&gt;Agarwal&lt;/Author&gt;&lt;Year&gt;2019&lt;/Year&gt;&lt;RecNum&gt;227&lt;/RecNum&gt;&lt;DisplayText&gt;[6]&lt;/DisplayText&gt;&lt;record&gt;&lt;rec-number&gt;227&lt;/rec-number&gt;&lt;foreign-keys&gt;&lt;key app="EN" db-id="fwfwt2xsjrrp5xea2vovdwf3evrzdzsrzrae" timestamp="1557039257"&gt;22</w:instrText>
      </w:r>
      <w:r>
        <w:rPr>
          <w:rtl/>
        </w:rPr>
        <w:instrText>7&lt;/</w:instrText>
      </w:r>
      <w:r>
        <w:instrText>key&gt;&lt;/foreign-keys&gt;&lt;ref-type name="Journal Article"&gt;17&lt;/ref-type&gt;&lt;contributors&gt;&lt;authors&gt;&lt;author&gt;Agarwal, Shweta&lt;/author&gt;&lt;author&gt;Kumar, Shailendra&lt;/author&gt;&lt;author&gt;Goel, Utkarsh&lt;/author&gt;&lt;/authors&gt;&lt;/contributors&gt;&lt;titles&gt;&lt;title&gt;Stock market response to information diffusion through internet sources: A literature review&lt;/title&gt;&lt;secondary-title&gt;International Journal of Information Management&lt;/secondary-title&gt;&lt;/titles&gt;&lt;periodical&gt;&lt;full-title&gt;International Journal of Information Management&lt;/full-title&gt;&lt;/periodical&gt;&lt;pages&gt;118-131&lt;/pages&gt;&lt;volume&gt;45&lt;/volume&gt;&lt;keywords&gt;&lt;keyword&gt;Information diffusion&lt;/keyword&gt;&lt;keyword&gt;Stock markets&lt;/keyword&gt;&lt;keyword&gt;Stock price movements&lt;/keyword&gt;&lt;keyword&gt;Internet news&lt;/keyword&gt;&lt;keyword&gt;Social media&lt;/keyword&gt;&lt;keyword&gt;Investors’ reaction&lt;/keyword&gt;&lt;/keywords&gt;&lt;dates&gt;&lt;year&gt;2019&lt;/year&gt;&lt;pub-dates&gt;&lt;date&gt;2019/04/01/&lt;/date&gt;&lt;/pub-dates&gt;&lt;/dates&gt;&lt;isbn&gt;0268-4012&lt;/isbn&gt;&lt;urls&gt;&lt;related-urls&gt;&lt;url&gt;http://www.sciencedirect.com/science/article/pii/S0268401217309064&lt;/url&gt;&lt;/related-urls&gt;&lt;/urls&gt;&lt;electronic-resource-num&gt;https://doi.org/10.1016/j.ijinfomgt.2018.11.002&lt;/electronic-resource-num&gt;&lt;/record&gt;&lt;/Cite&gt;&lt;/EndNote</w:instrText>
      </w:r>
      <w:r>
        <w:rPr>
          <w:rtl/>
        </w:rPr>
        <w:instrText>&gt;</w:instrText>
      </w:r>
      <w:r>
        <w:rPr>
          <w:rtl/>
        </w:rPr>
        <w:fldChar w:fldCharType="separate"/>
      </w:r>
      <w:r>
        <w:rPr>
          <w:rtl/>
        </w:rPr>
        <w:t>[6]</w:t>
      </w:r>
      <w:r>
        <w:rPr>
          <w:rtl/>
        </w:rPr>
        <w:fldChar w:fldCharType="end"/>
      </w:r>
      <w:r>
        <w:rPr>
          <w:rFonts w:hint="cs"/>
          <w:rtl/>
        </w:rPr>
        <w:t>. از دیدگاه علم کامپیوتر، چالشی که در استخراج اطلاعات از چنین منابعی وجود دارد، بدون ساختار بودن داده</w:t>
      </w:r>
      <w:r>
        <w:rPr>
          <w:rtl/>
        </w:rPr>
        <w:softHyphen/>
      </w:r>
      <w:r>
        <w:rPr>
          <w:rFonts w:hint="cs"/>
          <w:rtl/>
        </w:rPr>
        <w:t>ها و حجم زیاد آن</w:t>
      </w:r>
      <w:r>
        <w:rPr>
          <w:rtl/>
        </w:rPr>
        <w:softHyphen/>
      </w:r>
      <w:r>
        <w:rPr>
          <w:rFonts w:hint="cs"/>
          <w:rtl/>
        </w:rPr>
        <w:t>هاست. آخرین فنون ارائه شده در متن</w:t>
      </w:r>
      <w:r>
        <w:rPr>
          <w:rtl/>
        </w:rPr>
        <w:softHyphen/>
      </w:r>
      <w:r>
        <w:rPr>
          <w:rFonts w:hint="cs"/>
          <w:rtl/>
        </w:rPr>
        <w:t>کاوی نظیر تکنیک جاسازی واژه</w:t>
      </w:r>
      <w:r>
        <w:rPr>
          <w:rtl/>
        </w:rPr>
        <w:softHyphen/>
      </w:r>
      <w:r>
        <w:rPr>
          <w:rFonts w:hint="cs"/>
          <w:rtl/>
        </w:rPr>
        <w:t>ها</w:t>
      </w:r>
      <w:r>
        <w:rPr>
          <w:rStyle w:val="FootnoteReference"/>
          <w:rtl/>
        </w:rPr>
        <w:footnoteReference w:id="3"/>
      </w:r>
      <w:r>
        <w:rPr>
          <w:rFonts w:hint="cs"/>
          <w:rtl/>
        </w:rPr>
        <w:t xml:space="preserve"> روش</w:t>
      </w:r>
      <w:r>
        <w:rPr>
          <w:rtl/>
        </w:rPr>
        <w:softHyphen/>
      </w:r>
      <w:r>
        <w:rPr>
          <w:rFonts w:hint="cs"/>
          <w:rtl/>
        </w:rPr>
        <w:t>هایی برای سازماندهی به این داده</w:t>
      </w:r>
      <w:r>
        <w:rPr>
          <w:rtl/>
        </w:rPr>
        <w:softHyphen/>
      </w:r>
      <w:r>
        <w:rPr>
          <w:rFonts w:hint="cs"/>
          <w:rtl/>
        </w:rPr>
        <w:t>ها و استخراج اطلاعات از آن</w:t>
      </w:r>
      <w:r>
        <w:rPr>
          <w:rtl/>
        </w:rPr>
        <w:softHyphen/>
      </w:r>
      <w:r>
        <w:rPr>
          <w:rFonts w:hint="cs"/>
          <w:rtl/>
        </w:rPr>
        <w:t>ها با توجه به حجم عظیم داده</w:t>
      </w:r>
      <w:r>
        <w:rPr>
          <w:rtl/>
        </w:rPr>
        <w:softHyphen/>
      </w:r>
      <w:r>
        <w:rPr>
          <w:rFonts w:hint="cs"/>
          <w:rtl/>
        </w:rPr>
        <w:t>ها ارائه داده</w:t>
      </w:r>
      <w:r>
        <w:rPr>
          <w:rtl/>
        </w:rPr>
        <w:softHyphen/>
      </w:r>
      <w:r>
        <w:rPr>
          <w:rFonts w:hint="cs"/>
          <w:rtl/>
        </w:rPr>
        <w:t>اند</w:t>
      </w:r>
      <w:r>
        <w:rPr>
          <w:rtl/>
        </w:rPr>
        <w:fldChar w:fldCharType="begin"/>
      </w:r>
      <w:r>
        <w:rPr>
          <w:rtl/>
        </w:rPr>
        <w:instrText xml:space="preserve"> </w:instrText>
      </w:r>
      <w:r>
        <w:instrText>ADDIN EN.CITE &lt;EndNote&gt;&lt;Cite&gt;&lt;Author&gt;Tomas Mikolov &lt;/Author&gt;&lt;Year&gt;2013&lt;/Year&gt;&lt;RecNum&gt;33&lt;/RecNum&gt;&lt;DisplayText&gt;[7]&lt;/DisplayText&gt;&lt;record&gt;&lt;rec-number&gt;33&lt;/rec-number&gt;&lt;foreign-keys&gt;&lt;key app="EN" db-id="fwfwt2xsjrrp5xea2vovdwf3evrzdzsrzrae" timestamp="153395159</w:instrText>
      </w:r>
      <w:r>
        <w:rPr>
          <w:rtl/>
        </w:rPr>
        <w:instrText>4"&gt;33&lt;/</w:instrText>
      </w:r>
      <w:r>
        <w:instrText>key&gt;&lt;/foreign-keys&gt;&lt;ref-type name="Journal Article"&gt;17&lt;/ref-type&gt;&lt;contributors&gt;&lt;authors&gt;&lt;author&gt;Tomas Mikolov , Kai Chen ,  Greg Corrado ,  Jeffrey Dean&lt;/author&gt;&lt;/authors&gt;&lt;/contributors&gt;&lt;titles&gt;&lt;title&gt;Efficient Estimation of Word Representations in</w:instrText>
      </w:r>
      <w:r>
        <w:rPr>
          <w:rtl/>
        </w:rPr>
        <w:instrText xml:space="preserve"> </w:instrText>
      </w:r>
      <w:r>
        <w:instrText>Vector Space&lt;/title&gt;&lt;secondary-title&gt;CoRR&lt;/secondary-title&gt;&lt;/titles&gt;&lt;periodical&gt;&lt;full-title&gt;CoRR&lt;/full-title&gt;&lt;/periodical&gt;&lt;pages&gt;1301-3781.&lt;/pages&gt;&lt;volume&gt;abs/1301.3781&lt;/volume&gt;&lt;dates&gt;&lt;year&gt;2013&lt;/year&gt;&lt;/dates&gt;&lt;urls&gt;&lt;/urls&gt;&lt;/record&gt;&lt;/Cite&gt;&lt;/EndNote</w:instrText>
      </w:r>
      <w:r>
        <w:rPr>
          <w:rtl/>
        </w:rPr>
        <w:instrText>&gt;</w:instrText>
      </w:r>
      <w:r>
        <w:rPr>
          <w:rtl/>
        </w:rPr>
        <w:fldChar w:fldCharType="separate"/>
      </w:r>
      <w:r>
        <w:rPr>
          <w:rtl/>
        </w:rPr>
        <w:t>[7]</w:t>
      </w:r>
      <w:r>
        <w:rPr>
          <w:rtl/>
        </w:rPr>
        <w:fldChar w:fldCharType="end"/>
      </w:r>
      <w:r>
        <w:rPr>
          <w:rFonts w:hint="cs"/>
          <w:rtl/>
        </w:rPr>
        <w:t>. روش</w:t>
      </w:r>
      <w:r>
        <w:rPr>
          <w:rtl/>
        </w:rPr>
        <w:softHyphen/>
      </w:r>
      <w:r>
        <w:rPr>
          <w:rFonts w:hint="cs"/>
          <w:rtl/>
        </w:rPr>
        <w:t>های تحلیل احساس</w:t>
      </w:r>
      <w:r>
        <w:rPr>
          <w:rStyle w:val="FootnoteReference"/>
          <w:rtl/>
        </w:rPr>
        <w:footnoteReference w:id="4"/>
      </w:r>
      <w:r>
        <w:rPr>
          <w:rFonts w:hint="cs"/>
          <w:rtl/>
        </w:rPr>
        <w:t xml:space="preserve"> به عنوان یک فن مناسب از کاوش عقیده</w:t>
      </w:r>
      <w:r>
        <w:rPr>
          <w:rStyle w:val="FootnoteReference"/>
          <w:rtl/>
        </w:rPr>
        <w:footnoteReference w:id="5"/>
      </w:r>
      <w:r>
        <w:rPr>
          <w:rFonts w:hint="cs"/>
          <w:rtl/>
        </w:rPr>
        <w:t xml:space="preserve"> راجع به بازار به کار گرفته شده</w:t>
      </w:r>
      <w:r>
        <w:rPr>
          <w:rtl/>
        </w:rPr>
        <w:softHyphen/>
      </w:r>
      <w:r>
        <w:rPr>
          <w:rFonts w:hint="cs"/>
          <w:rtl/>
        </w:rPr>
        <w:t>اند</w:t>
      </w:r>
      <w:r>
        <w:rPr>
          <w:rtl/>
        </w:rPr>
        <w:fldChar w:fldCharType="begin"/>
      </w:r>
      <w:r>
        <w:rPr>
          <w:rtl/>
        </w:rPr>
        <w:instrText xml:space="preserve"> </w:instrText>
      </w:r>
      <w:r>
        <w:instrText>ADDIN EN.CITE &lt;EndNote&gt;&lt;Cite&gt;&lt;Author&gt;Johan Bollen&lt;/Author&gt;&lt;Year&gt;2011&lt;/Year&gt;&lt;RecNum&gt;93&lt;/RecNum&gt;&lt;DisplayText&gt;[8]&lt;/DisplayText&gt;&lt;record&gt;&lt;rec-number&gt;93&lt;/rec-number&gt;&lt;foreign-keys&gt;&lt;key app="EN" db-id="fwfwt2xsjrrp5xea2vovdwf3evrzdzsrzrae" timestamp="1549819689</w:instrText>
      </w:r>
      <w:r>
        <w:rPr>
          <w:rtl/>
        </w:rPr>
        <w:instrText>"&gt;93&lt;/</w:instrText>
      </w:r>
      <w:r>
        <w:instrText>key&gt;&lt;/foreign-keys&gt;&lt;ref-type name="Journal Article"&gt;17&lt;/ref-type&gt;&lt;contributors&gt;&lt;authors&gt;&lt;author&gt;Johan Bollen, Huina Mao, Xiaojun Zeng&lt;/author&gt;&lt;/authors&gt;&lt;/contributors&gt;&lt;titles&gt;&lt;title&gt;Twitter mood predicts the stock market&lt;/title&gt;&lt;secondary-title&gt;Journal of Computational Science&lt;/secondary-title&gt;&lt;/titles&gt;&lt;periodical&gt;&lt;full-title&gt;Journal of Computational Science&lt;/full-title&gt;&lt;/periodical&gt;&lt;pages&gt;1-8&lt;/pages&gt;&lt;volume&gt;2&lt;/volume&gt;&lt;dates&gt;&lt;year&gt;2011&lt;/year&gt;&lt;/dates&gt;&lt;urls&gt;&lt;/urls&gt;&lt;/record&gt;&lt;/Cite&gt;&lt;/EndNote</w:instrText>
      </w:r>
      <w:r>
        <w:rPr>
          <w:rtl/>
        </w:rPr>
        <w:instrText>&gt;</w:instrText>
      </w:r>
      <w:r>
        <w:rPr>
          <w:rtl/>
        </w:rPr>
        <w:fldChar w:fldCharType="separate"/>
      </w:r>
      <w:r>
        <w:rPr>
          <w:rtl/>
        </w:rPr>
        <w:t>[8]</w:t>
      </w:r>
      <w:r>
        <w:rPr>
          <w:rtl/>
        </w:rPr>
        <w:fldChar w:fldCharType="end"/>
      </w:r>
      <w:r w:rsidRPr="0023090F">
        <w:rPr>
          <w:rFonts w:hint="cs"/>
          <w:rtl/>
        </w:rPr>
        <w:t xml:space="preserve">. </w:t>
      </w:r>
      <w:r>
        <w:rPr>
          <w:rFonts w:hint="cs"/>
          <w:rtl/>
        </w:rPr>
        <w:t>در واقع این فنون به عنوان ابزاری برای استخراج اطلاعات موجود در رسانه</w:t>
      </w:r>
      <w:r>
        <w:rPr>
          <w:rtl/>
        </w:rPr>
        <w:softHyphen/>
      </w:r>
      <w:r>
        <w:rPr>
          <w:rFonts w:hint="cs"/>
          <w:rtl/>
        </w:rPr>
        <w:t>ها به عنوان ورودی مدل</w:t>
      </w:r>
      <w:r>
        <w:rPr>
          <w:rtl/>
        </w:rPr>
        <w:softHyphen/>
      </w:r>
      <w:r>
        <w:rPr>
          <w:rFonts w:hint="cs"/>
          <w:rtl/>
        </w:rPr>
        <w:t>های پیشگو مالی مبتنی بر یادگیری ماشین تبدیل شده</w:t>
      </w:r>
      <w:r>
        <w:rPr>
          <w:rtl/>
        </w:rPr>
        <w:softHyphen/>
      </w:r>
      <w:r>
        <w:rPr>
          <w:rFonts w:hint="cs"/>
          <w:rtl/>
        </w:rPr>
        <w:t>اند</w:t>
      </w:r>
      <w:r>
        <w:rPr>
          <w:rtl/>
        </w:rPr>
        <w:fldChar w:fldCharType="begin"/>
      </w:r>
      <w:r>
        <w:rPr>
          <w:rtl/>
        </w:rPr>
        <w:instrText xml:space="preserve"> </w:instrText>
      </w:r>
      <w:r>
        <w:instrText>ADDIN EN.CITE &lt;EndNote&gt;&lt;Cite&gt;&lt;Author&gt;Zhang&lt;/Author&gt;&lt;Year&gt;2018&lt;/Year&gt;&lt;RecNum&gt;225&lt;/RecNum&gt;&lt;DisplayText&gt;[9]&lt;/DisplayText&gt;&lt;record&gt;&lt;rec-number&gt;225&lt;/rec-number&gt;&lt;foreign-keys&gt;&lt;key app="EN" db-id="fwfwt2xsjrrp5xea2vovdwf3evrzdzsrzrae" timestamp="1557039161"&gt;225</w:instrText>
      </w:r>
      <w:r>
        <w:rPr>
          <w:rtl/>
        </w:rPr>
        <w:instrText>&lt;/</w:instrText>
      </w:r>
      <w:r>
        <w:instrText>key&gt;&lt;/foreign-keys&gt;&lt;ref-type name="Journal Article"&gt;17&lt;/ref-type&gt;&lt;contributors&gt;&lt;authors&gt;&lt;author&gt;Zhang, Xi&lt;/author&gt;&lt;author&gt;Zhang, Yunjia&lt;/author&gt;&lt;author&gt;Wang, Senzhang&lt;/author&gt;&lt;author&gt;Yao, Yuntao&lt;/author&gt;&lt;author&gt;Fang, Binxing&lt;/author&gt;&lt;author&gt;Yu, Philip S</w:instrText>
      </w:r>
      <w:r>
        <w:rPr>
          <w:rtl/>
        </w:rPr>
        <w:instrText>.&lt;/</w:instrText>
      </w:r>
      <w:r>
        <w:instrText>author&gt;&lt;/authors&gt;&lt;/contributors&gt;&lt;titles&gt;&lt;title&gt;Improving stock market prediction via heterogeneous information fusion&lt;/title&gt;&lt;secondary-title&gt;Knowledge-Based Systems&lt;/secondary-title&gt;&lt;/titles&gt;&lt;periodical&gt;&lt;full-title&gt;Knowledge-Based Systems&lt;/full-title</w:instrText>
      </w:r>
      <w:r>
        <w:rPr>
          <w:rtl/>
        </w:rPr>
        <w:instrText>&gt;&lt;/</w:instrText>
      </w:r>
      <w:r>
        <w:instrText>periodical&gt;&lt;pages&gt;236-247&lt;/pages&gt;&lt;volume&gt;143&lt;/volume&gt;&lt;keywords&gt;&lt;keyword&gt;Social media&lt;/keyword&gt;&lt;keyword&gt;Stock correlation&lt;/keyword&gt;&lt;keyword&gt;Tensor factorization&lt;/keyword&gt;&lt;keyword&gt;Stock prediction&lt;/keyword&gt;&lt;/keywords&gt;&lt;dates&gt;&lt;year&gt;2018&lt;/year&gt;&lt;pub-dates&gt;&lt;date&gt;2018/03/01/&lt;/date&gt;&lt;/pub-dates&gt;&lt;/dates&gt;&lt;isbn&gt;0950-7051&lt;/isbn&gt;&lt;urls&gt;&lt;related-urls&gt;&lt;url&gt;http://www.sciencedirect.com/science/article/pii/S0950705117306032&lt;/url&gt;&lt;/related-urls&gt;&lt;/urls&gt;&lt;electronic-resource-num&gt;https://doi.org/10.1016/j.knosys.2017.12.025&lt;/electronic-resource-num&gt;&lt;/record&gt;&lt;/Cite&gt;&lt;/EndNote</w:instrText>
      </w:r>
      <w:r>
        <w:rPr>
          <w:rtl/>
        </w:rPr>
        <w:instrText>&gt;</w:instrText>
      </w:r>
      <w:r>
        <w:rPr>
          <w:rtl/>
        </w:rPr>
        <w:fldChar w:fldCharType="separate"/>
      </w:r>
      <w:r>
        <w:rPr>
          <w:rtl/>
        </w:rPr>
        <w:t>[9]</w:t>
      </w:r>
      <w:r>
        <w:rPr>
          <w:rtl/>
        </w:rPr>
        <w:fldChar w:fldCharType="end"/>
      </w:r>
      <w:r>
        <w:rPr>
          <w:rFonts w:hint="cs"/>
          <w:rtl/>
        </w:rPr>
        <w:t xml:space="preserve">. </w:t>
      </w:r>
    </w:p>
    <w:p w:rsidR="00983C8E" w:rsidRDefault="00983C8E" w:rsidP="00983C8E">
      <w:pPr>
        <w:ind w:firstLine="397"/>
        <w:rPr>
          <w:rtl/>
        </w:rPr>
      </w:pPr>
      <w:r w:rsidRPr="0023090F">
        <w:rPr>
          <w:rFonts w:hint="cs"/>
          <w:rtl/>
          <w:lang w:bidi="fa-IR"/>
        </w:rPr>
        <w:t>در طی سال</w:t>
      </w:r>
      <w:r w:rsidRPr="0023090F">
        <w:rPr>
          <w:rtl/>
          <w:lang w:bidi="fa-IR"/>
        </w:rPr>
        <w:softHyphen/>
      </w:r>
      <w:r>
        <w:rPr>
          <w:rFonts w:hint="cs"/>
          <w:rtl/>
          <w:lang w:bidi="fa-IR"/>
        </w:rPr>
        <w:t xml:space="preserve">های گذشته تا کنون، </w:t>
      </w:r>
      <w:r w:rsidRPr="0023090F">
        <w:rPr>
          <w:rFonts w:hint="cs"/>
          <w:rtl/>
          <w:lang w:bidi="fa-IR"/>
        </w:rPr>
        <w:t>استخراج دانش با هدف کشف الگو از یک مجموعه عظیم از داده</w:t>
      </w:r>
      <w:r w:rsidRPr="0023090F">
        <w:rPr>
          <w:rtl/>
          <w:lang w:bidi="fa-IR"/>
        </w:rPr>
        <w:softHyphen/>
      </w:r>
      <w:r w:rsidRPr="0023090F">
        <w:rPr>
          <w:rFonts w:hint="cs"/>
          <w:rtl/>
          <w:lang w:bidi="fa-IR"/>
        </w:rPr>
        <w:t>های وب به یک زمینه جذاب تحقیقاتی از دیدگاه صنعت تبدیل شده است</w:t>
      </w:r>
      <w:r w:rsidRPr="0023090F">
        <w:rPr>
          <w:rtl/>
          <w:lang w:bidi="fa-IR"/>
        </w:rPr>
        <w:fldChar w:fldCharType="begin"/>
      </w:r>
      <w:r>
        <w:rPr>
          <w:rtl/>
          <w:lang w:bidi="fa-IR"/>
        </w:rPr>
        <w:instrText xml:space="preserve"> </w:instrText>
      </w:r>
      <w:r>
        <w:rPr>
          <w:lang w:bidi="fa-IR"/>
        </w:rPr>
        <w:instrText>ADDIN EN.CITE &lt;EndNote&gt;&lt;Cite&gt;&lt;Author&gt;Bruha&lt;/Author&gt;&lt;Year&gt;2000&lt;/Year&gt;&lt;RecNum&gt;124&lt;/RecNum&gt;&lt;DisplayText&gt;[10]&lt;/DisplayText&gt;&lt;record&gt;&lt;rec-number&gt;124&lt;/rec-number&gt;&lt;foreign-keys&gt;&lt;key app="EN" db-id="fwfwt2xsjrrp5xea2vovdwf3evrzdzsrzrae" timestamp="1554792960"&gt;124</w:instrText>
      </w:r>
      <w:r>
        <w:rPr>
          <w:rtl/>
          <w:lang w:bidi="fa-IR"/>
        </w:rPr>
        <w:instrText>&lt;/</w:instrText>
      </w:r>
      <w:r>
        <w:rPr>
          <w:lang w:bidi="fa-IR"/>
        </w:rPr>
        <w:instrText>key&gt;&lt;/foreign-keys&gt;&lt;ref-type name="Journal Article"&gt;17&lt;/ref-type&gt;&lt;contributors&gt;&lt;authors&gt;&lt;author&gt;Ivan Bruha&lt;/author&gt;&lt;/authors&gt;&lt;/contributors&gt;&lt;titles&gt;&lt;title&gt;From machine learning to knowledge discovery: Survey of preprocessing and postprocessing&lt;/title&gt;&lt;secondary-title&gt;Intelligent Data Analysis &lt;/secondary-title&gt;&lt;/titles&gt;&lt;periodical&gt;&lt;full-title&gt;Intelligent Data Analysis&lt;/full-title&gt;&lt;/periodical&gt;&lt;pages&gt;363-374&lt;/pages&gt;&lt;volume&gt;4&lt;/volume&gt;&lt;number&gt;3&lt;/number&gt;&lt;dates&gt;&lt;year&gt;2000&lt;/year&gt;&lt;/dates&gt;&lt;urls&gt;&lt;/urls&gt;&lt;/record</w:instrText>
      </w:r>
      <w:r>
        <w:rPr>
          <w:rtl/>
          <w:lang w:bidi="fa-IR"/>
        </w:rPr>
        <w:instrText>&gt;&lt;/</w:instrText>
      </w:r>
      <w:r>
        <w:rPr>
          <w:lang w:bidi="fa-IR"/>
        </w:rPr>
        <w:instrText>Cite&gt;&lt;/EndNote</w:instrText>
      </w:r>
      <w:r>
        <w:rPr>
          <w:rtl/>
          <w:lang w:bidi="fa-IR"/>
        </w:rPr>
        <w:instrText>&gt;</w:instrText>
      </w:r>
      <w:r w:rsidRPr="0023090F">
        <w:rPr>
          <w:rtl/>
          <w:lang w:bidi="fa-IR"/>
        </w:rPr>
        <w:fldChar w:fldCharType="separate"/>
      </w:r>
      <w:r>
        <w:rPr>
          <w:rtl/>
          <w:lang w:bidi="fa-IR"/>
        </w:rPr>
        <w:t>[10]</w:t>
      </w:r>
      <w:r w:rsidRPr="0023090F">
        <w:rPr>
          <w:rtl/>
          <w:lang w:bidi="fa-IR"/>
        </w:rPr>
        <w:fldChar w:fldCharType="end"/>
      </w:r>
      <w:r w:rsidRPr="0023090F">
        <w:rPr>
          <w:rFonts w:hint="cs"/>
          <w:rtl/>
          <w:lang w:bidi="fa-IR"/>
        </w:rPr>
        <w:t xml:space="preserve">. </w:t>
      </w:r>
      <w:r>
        <w:rPr>
          <w:rFonts w:hint="cs"/>
          <w:rtl/>
          <w:lang w:bidi="fa-IR"/>
        </w:rPr>
        <w:t xml:space="preserve">تا کنون </w:t>
      </w:r>
      <w:r w:rsidRPr="0023090F">
        <w:rPr>
          <w:rFonts w:hint="cs"/>
          <w:rtl/>
          <w:lang w:bidi="fa-IR"/>
        </w:rPr>
        <w:t>استخراج اطلاعات از متون وبی جهت کشف دانش در سه حوزه</w:t>
      </w:r>
      <w:r w:rsidRPr="0023090F">
        <w:rPr>
          <w:rtl/>
          <w:lang w:bidi="fa-IR"/>
        </w:rPr>
        <w:softHyphen/>
      </w:r>
      <w:r w:rsidRPr="0023090F">
        <w:rPr>
          <w:rFonts w:hint="cs"/>
          <w:rtl/>
          <w:lang w:bidi="fa-IR"/>
        </w:rPr>
        <w:t>ی تحلیل رفتار سرمایه</w:t>
      </w:r>
      <w:r w:rsidRPr="0023090F">
        <w:rPr>
          <w:rtl/>
          <w:lang w:bidi="fa-IR"/>
        </w:rPr>
        <w:softHyphen/>
      </w:r>
      <w:r w:rsidRPr="0023090F">
        <w:rPr>
          <w:rFonts w:hint="cs"/>
          <w:rtl/>
          <w:lang w:bidi="fa-IR"/>
        </w:rPr>
        <w:t>گذاران بر پایه</w:t>
      </w:r>
      <w:r w:rsidRPr="0023090F">
        <w:rPr>
          <w:rtl/>
          <w:lang w:bidi="fa-IR"/>
        </w:rPr>
        <w:softHyphen/>
      </w:r>
      <w:r w:rsidRPr="0023090F">
        <w:rPr>
          <w:rFonts w:hint="cs"/>
          <w:rtl/>
          <w:lang w:bidi="fa-IR"/>
        </w:rPr>
        <w:t>ی آزمون</w:t>
      </w:r>
      <w:r w:rsidRPr="0023090F">
        <w:rPr>
          <w:rtl/>
          <w:lang w:bidi="fa-IR"/>
        </w:rPr>
        <w:softHyphen/>
      </w:r>
      <w:r w:rsidRPr="0023090F">
        <w:rPr>
          <w:rFonts w:hint="cs"/>
          <w:rtl/>
          <w:lang w:bidi="fa-IR"/>
        </w:rPr>
        <w:t>های آماری، ارائه</w:t>
      </w:r>
      <w:r w:rsidRPr="0023090F">
        <w:rPr>
          <w:rtl/>
          <w:lang w:bidi="fa-IR"/>
        </w:rPr>
        <w:softHyphen/>
      </w:r>
      <w:r>
        <w:rPr>
          <w:rFonts w:hint="cs"/>
          <w:rtl/>
          <w:lang w:bidi="fa-IR"/>
        </w:rPr>
        <w:t>ی سیستم</w:t>
      </w:r>
      <w:r>
        <w:rPr>
          <w:rtl/>
          <w:lang w:bidi="fa-IR"/>
        </w:rPr>
        <w:softHyphen/>
      </w:r>
      <w:r>
        <w:rPr>
          <w:rFonts w:hint="cs"/>
          <w:rtl/>
          <w:lang w:bidi="fa-IR"/>
        </w:rPr>
        <w:t>های توصیه</w:t>
      </w:r>
      <w:r>
        <w:rPr>
          <w:rtl/>
          <w:lang w:bidi="fa-IR"/>
        </w:rPr>
        <w:softHyphen/>
      </w:r>
      <w:r>
        <w:rPr>
          <w:rFonts w:hint="cs"/>
          <w:rtl/>
          <w:lang w:bidi="fa-IR"/>
        </w:rPr>
        <w:t>گر مبتنی بر روش</w:t>
      </w:r>
      <w:r>
        <w:rPr>
          <w:rtl/>
          <w:lang w:bidi="fa-IR"/>
        </w:rPr>
        <w:softHyphen/>
      </w:r>
      <w:r>
        <w:rPr>
          <w:rFonts w:hint="cs"/>
          <w:rtl/>
          <w:lang w:bidi="fa-IR"/>
        </w:rPr>
        <w:t>های هوش</w:t>
      </w:r>
      <w:r>
        <w:rPr>
          <w:rtl/>
          <w:lang w:bidi="fa-IR"/>
        </w:rPr>
        <w:softHyphen/>
      </w:r>
      <w:r>
        <w:rPr>
          <w:rFonts w:hint="cs"/>
          <w:rtl/>
          <w:lang w:bidi="fa-IR"/>
        </w:rPr>
        <w:t xml:space="preserve"> </w:t>
      </w:r>
      <w:r w:rsidRPr="0023090F">
        <w:rPr>
          <w:rFonts w:hint="cs"/>
          <w:rtl/>
          <w:lang w:bidi="fa-IR"/>
        </w:rPr>
        <w:t>مصن</w:t>
      </w:r>
      <w:r>
        <w:rPr>
          <w:rFonts w:hint="cs"/>
          <w:rtl/>
          <w:lang w:bidi="fa-IR"/>
        </w:rPr>
        <w:t>وعی و ارائه</w:t>
      </w:r>
      <w:r>
        <w:rPr>
          <w:rtl/>
          <w:lang w:bidi="fa-IR"/>
        </w:rPr>
        <w:softHyphen/>
      </w:r>
      <w:r w:rsidRPr="0023090F">
        <w:rPr>
          <w:rFonts w:hint="cs"/>
          <w:rtl/>
          <w:lang w:bidi="fa-IR"/>
        </w:rPr>
        <w:t>ی مدل</w:t>
      </w:r>
      <w:r w:rsidRPr="0023090F">
        <w:rPr>
          <w:rtl/>
          <w:lang w:bidi="fa-IR"/>
        </w:rPr>
        <w:softHyphen/>
      </w:r>
      <w:r w:rsidRPr="0023090F">
        <w:rPr>
          <w:rFonts w:hint="cs"/>
          <w:rtl/>
          <w:lang w:bidi="fa-IR"/>
        </w:rPr>
        <w:t>های پیشگو با استفاده از روش</w:t>
      </w:r>
      <w:r w:rsidRPr="0023090F">
        <w:rPr>
          <w:rtl/>
          <w:lang w:bidi="fa-IR"/>
        </w:rPr>
        <w:softHyphen/>
      </w:r>
      <w:r w:rsidRPr="0023090F">
        <w:rPr>
          <w:rFonts w:hint="cs"/>
          <w:rtl/>
          <w:lang w:bidi="fa-IR"/>
        </w:rPr>
        <w:t>های یادگیری ماشین به کار گرفته شده است.</w:t>
      </w:r>
      <w:r>
        <w:rPr>
          <w:rFonts w:hint="cs"/>
          <w:rtl/>
          <w:lang w:bidi="fa-IR"/>
        </w:rPr>
        <w:t xml:space="preserve"> اما </w:t>
      </w:r>
      <w:r>
        <w:rPr>
          <w:rFonts w:hint="cs"/>
          <w:rtl/>
        </w:rPr>
        <w:t>ماهیت پیچیده</w:t>
      </w:r>
      <w:r>
        <w:rPr>
          <w:rtl/>
        </w:rPr>
        <w:softHyphen/>
      </w:r>
      <w:r>
        <w:rPr>
          <w:rFonts w:hint="cs"/>
          <w:rtl/>
        </w:rPr>
        <w:t>ی بازارهای مالی پیش</w:t>
      </w:r>
      <w:r>
        <w:rPr>
          <w:rtl/>
        </w:rPr>
        <w:softHyphen/>
      </w:r>
      <w:r>
        <w:rPr>
          <w:rFonts w:hint="cs"/>
          <w:rtl/>
        </w:rPr>
        <w:t>بینی آینده بازار را بسیار دشوار نموده است، بطوریکه روش</w:t>
      </w:r>
      <w:r>
        <w:rPr>
          <w:rtl/>
        </w:rPr>
        <w:softHyphen/>
      </w:r>
      <w:r>
        <w:rPr>
          <w:rFonts w:hint="cs"/>
          <w:rtl/>
        </w:rPr>
        <w:t xml:space="preserve">های </w:t>
      </w:r>
      <w:r>
        <w:rPr>
          <w:rFonts w:hint="cs"/>
          <w:rtl/>
        </w:rPr>
        <w:lastRenderedPageBreak/>
        <w:t>پیشگو مبتنی بر یادگیری ماشین دارای دقت مطلوبی نمی</w:t>
      </w:r>
      <w:r>
        <w:rPr>
          <w:rtl/>
        </w:rPr>
        <w:softHyphen/>
      </w:r>
      <w:r>
        <w:rPr>
          <w:rFonts w:hint="cs"/>
          <w:rtl/>
        </w:rPr>
        <w:t>باشند و با توجه به نیاز سرمایه</w:t>
      </w:r>
      <w:r>
        <w:rPr>
          <w:rtl/>
        </w:rPr>
        <w:softHyphen/>
      </w:r>
      <w:r>
        <w:rPr>
          <w:rFonts w:hint="cs"/>
          <w:rtl/>
        </w:rPr>
        <w:t>گذاران به سیستم</w:t>
      </w:r>
      <w:r>
        <w:rPr>
          <w:rtl/>
        </w:rPr>
        <w:softHyphen/>
      </w:r>
      <w:r>
        <w:rPr>
          <w:rFonts w:hint="cs"/>
          <w:rtl/>
        </w:rPr>
        <w:t xml:space="preserve">های پشتیبان تصمیم، تحقیق در این حوزه ادامه دار است. </w:t>
      </w:r>
    </w:p>
    <w:p w:rsidR="00983C8E" w:rsidRPr="005A1AF3" w:rsidRDefault="00983C8E" w:rsidP="00B7288F">
      <w:pPr>
        <w:pStyle w:val="Heading1"/>
        <w:numPr>
          <w:ilvl w:val="0"/>
          <w:numId w:val="15"/>
        </w:numPr>
        <w:rPr>
          <w:rtl/>
        </w:rPr>
      </w:pPr>
      <w:bookmarkStart w:id="3" w:name="_Toc14107635"/>
      <w:r w:rsidRPr="005A1AF3">
        <w:rPr>
          <w:rFonts w:hint="cs"/>
          <w:rtl/>
        </w:rPr>
        <w:t>بیـان مسـأله</w:t>
      </w:r>
      <w:bookmarkEnd w:id="3"/>
      <w:r w:rsidRPr="005A1AF3">
        <w:t xml:space="preserve"> </w:t>
      </w:r>
    </w:p>
    <w:p w:rsidR="00983C8E" w:rsidRDefault="00983C8E" w:rsidP="00983C8E">
      <w:pPr>
        <w:ind w:firstLine="360"/>
        <w:rPr>
          <w:rtl/>
          <w:lang w:bidi="fa-IR"/>
        </w:rPr>
      </w:pPr>
      <w:r>
        <w:rPr>
          <w:rFonts w:hint="cs"/>
          <w:rtl/>
          <w:lang w:bidi="fa-IR"/>
        </w:rPr>
        <w:t>مدلسازی رفتار یک مسئله</w:t>
      </w:r>
      <w:r>
        <w:rPr>
          <w:rtl/>
          <w:lang w:bidi="fa-IR"/>
        </w:rPr>
        <w:softHyphen/>
      </w:r>
      <w:r>
        <w:rPr>
          <w:rFonts w:hint="cs"/>
          <w:rtl/>
          <w:lang w:bidi="fa-IR"/>
        </w:rPr>
        <w:t>ی پیچیده با ویژگی</w:t>
      </w:r>
      <w:r>
        <w:rPr>
          <w:rtl/>
          <w:lang w:bidi="fa-IR"/>
        </w:rPr>
        <w:softHyphen/>
      </w:r>
      <w:r>
        <w:rPr>
          <w:rFonts w:hint="cs"/>
          <w:rtl/>
          <w:lang w:bidi="fa-IR"/>
        </w:rPr>
        <w:t>های متغیر در زمان است</w:t>
      </w:r>
      <w:r>
        <w:rPr>
          <w:rtl/>
          <w:lang w:bidi="fa-IR"/>
        </w:rPr>
        <w:fldChar w:fldCharType="begin"/>
      </w:r>
      <w:r>
        <w:rPr>
          <w:rtl/>
          <w:lang w:bidi="fa-IR"/>
        </w:rPr>
        <w:instrText xml:space="preserve"> </w:instrText>
      </w:r>
      <w:r>
        <w:rPr>
          <w:lang w:bidi="fa-IR"/>
        </w:rPr>
        <w:instrText>ADDIN EN.CITE &lt;EndNote&gt;&lt;Cite&gt;&lt;Author&gt;Dabrowski&lt;/Author&gt;&lt;Year&gt;2015&lt;/Year&gt;&lt;RecNum&gt;249&lt;/RecNum&gt;&lt;DisplayText&gt;[11]&lt;/DisplayText&gt;&lt;record&gt;&lt;rec-number&gt;249&lt;/rec-number&gt;&lt;foreign-keys&gt;&lt;key app="EN" db-id="fwfwt2xsjrrp5xea2vovdwf3evrzdzsrzrae" timestamp="1560676400</w:instrText>
      </w:r>
      <w:r>
        <w:rPr>
          <w:rtl/>
          <w:lang w:bidi="fa-IR"/>
        </w:rPr>
        <w:instrText>"&gt;249&lt;/</w:instrText>
      </w:r>
      <w:r>
        <w:rPr>
          <w:lang w:bidi="fa-IR"/>
        </w:rPr>
        <w:instrText>key&gt;&lt;/foreign-keys&gt;&lt;ref-type name="Journal Article"&gt;17&lt;/ref-type&gt;&lt;contributors&gt;&lt;authors&gt;&lt;author&gt;Dabrowski, Joel Janek&lt;/author&gt;&lt;author&gt;de Villiers, Johan Pieter&lt;/author&gt;&lt;/authors&gt;&lt;/contributors&gt;&lt;titles&gt;&lt;title&gt;A unified model for context-based behavioural modelling and classification&lt;/title&gt;&lt;secondary-title&gt;Expert Systems with Applications&lt;/secondary-title&gt;&lt;/titles&gt;&lt;periodical&gt;&lt;full-title&gt;Expert Systems with Applications&lt;/full-title&gt;&lt;/periodical&gt;&lt;pages&gt;6738-6757&lt;/pages&gt;&lt;volume&gt;42&lt;/volume&gt;&lt;number&gt;19&lt;/number&gt;&lt;keywords&gt;&lt;keyword&gt;Dynamic Bayesian network&lt;/keyword&gt;&lt;keyword&gt;Switching linear dynamical system&lt;/keyword&gt;&lt;keyword&gt;Information fusion&lt;/keyword&gt;&lt;keyword&gt;Behaviour modelling&lt;/keyword&gt;&lt;keyword&gt;Activity recognition&lt;/keyword&gt;&lt;keyword&gt;Maritime piracy&lt;/keyword&gt;&lt;/keywords&gt;&lt;dates&gt;&lt;year&gt;2015&lt;/year&gt;&lt;pub-dates&gt;&lt;date&gt;2015/11/01/&lt;/date&gt;&lt;/pub-dates&gt;&lt;/dates&gt;&lt;isbn&gt;0957-4174&lt;/isbn&gt;&lt;urls&gt;&lt;related-urls&gt;&lt;url&gt;http://www.sciencedirect.com/science/article/pii/S0957417415003036&lt;/url&gt;&lt;/related-urls&gt;&lt;/urls&gt;&lt;electronic-resource</w:instrText>
      </w:r>
      <w:r>
        <w:rPr>
          <w:rtl/>
          <w:lang w:bidi="fa-IR"/>
        </w:rPr>
        <w:instrText>-</w:instrText>
      </w:r>
      <w:r>
        <w:rPr>
          <w:lang w:bidi="fa-IR"/>
        </w:rPr>
        <w:instrText>num&gt;https://doi.org/10.1016/j.eswa.2015.04.061&lt;/electronic-resource-num&gt;&lt;/record&gt;&lt;/Cite&gt;&lt;/EndNote</w:instrText>
      </w:r>
      <w:r>
        <w:rPr>
          <w:rtl/>
          <w:lang w:bidi="fa-IR"/>
        </w:rPr>
        <w:instrText>&gt;</w:instrText>
      </w:r>
      <w:r>
        <w:rPr>
          <w:rtl/>
          <w:lang w:bidi="fa-IR"/>
        </w:rPr>
        <w:fldChar w:fldCharType="separate"/>
      </w:r>
      <w:r>
        <w:rPr>
          <w:rtl/>
          <w:lang w:bidi="fa-IR"/>
        </w:rPr>
        <w:t>[11]</w:t>
      </w:r>
      <w:r>
        <w:rPr>
          <w:rtl/>
          <w:lang w:bidi="fa-IR"/>
        </w:rPr>
        <w:fldChar w:fldCharType="end"/>
      </w:r>
      <w:r>
        <w:rPr>
          <w:rFonts w:hint="cs"/>
          <w:rtl/>
          <w:lang w:bidi="fa-IR"/>
        </w:rPr>
        <w:t>.  یکی از عواملی که ممکن است سبب تغییرات شدیدی در بازارهای مالی شود، رفتار سرمایه</w:t>
      </w:r>
      <w:r>
        <w:rPr>
          <w:rtl/>
          <w:lang w:bidi="fa-IR"/>
        </w:rPr>
        <w:softHyphen/>
      </w:r>
      <w:r>
        <w:rPr>
          <w:rFonts w:hint="cs"/>
          <w:rtl/>
          <w:lang w:bidi="fa-IR"/>
        </w:rPr>
        <w:t>گذاران در پی رخداد رویدادهایی با موضوع</w:t>
      </w:r>
      <w:r>
        <w:rPr>
          <w:rtl/>
          <w:lang w:bidi="fa-IR"/>
        </w:rPr>
        <w:softHyphen/>
      </w:r>
      <w:r>
        <w:rPr>
          <w:rFonts w:hint="cs"/>
          <w:rtl/>
          <w:lang w:bidi="fa-IR"/>
        </w:rPr>
        <w:t>های متفاوت سیاسی، ملّی، اجتماعی و حتی فرهنگی است. از این رو ارائه</w:t>
      </w:r>
      <w:r>
        <w:rPr>
          <w:rtl/>
          <w:lang w:bidi="fa-IR"/>
        </w:rPr>
        <w:softHyphen/>
      </w:r>
      <w:r>
        <w:rPr>
          <w:rFonts w:hint="cs"/>
          <w:rtl/>
          <w:lang w:bidi="fa-IR"/>
        </w:rPr>
        <w:t>ی سیستمی مبتنی بر اقتصاد رفتاری که بتواند با شناسایی خودکار رویدادها از اخبار منتشر شده در گروه</w:t>
      </w:r>
      <w:r>
        <w:rPr>
          <w:rtl/>
          <w:lang w:bidi="fa-IR"/>
        </w:rPr>
        <w:softHyphen/>
      </w:r>
      <w:r>
        <w:rPr>
          <w:rFonts w:hint="cs"/>
          <w:rtl/>
          <w:lang w:bidi="fa-IR"/>
        </w:rPr>
        <w:t>های خبری، دقت پیش</w:t>
      </w:r>
      <w:r>
        <w:rPr>
          <w:rtl/>
          <w:lang w:bidi="fa-IR"/>
        </w:rPr>
        <w:softHyphen/>
      </w:r>
      <w:r>
        <w:rPr>
          <w:rFonts w:hint="cs"/>
          <w:rtl/>
          <w:lang w:bidi="fa-IR"/>
        </w:rPr>
        <w:t xml:space="preserve">بینی در بازارهای مالی را بالا ببرد مطلوب است. </w:t>
      </w:r>
      <w:r w:rsidRPr="00747C8D">
        <w:rPr>
          <w:rFonts w:hint="cs"/>
          <w:rtl/>
          <w:lang w:bidi="fa-IR"/>
        </w:rPr>
        <w:t>تا</w:t>
      </w:r>
      <w:r w:rsidRPr="00747C8D">
        <w:rPr>
          <w:rtl/>
          <w:lang w:bidi="fa-IR"/>
        </w:rPr>
        <w:softHyphen/>
      </w:r>
      <w:r w:rsidRPr="00747C8D">
        <w:rPr>
          <w:rFonts w:hint="cs"/>
          <w:rtl/>
          <w:lang w:bidi="fa-IR"/>
        </w:rPr>
        <w:t>کنون پژوهش</w:t>
      </w:r>
      <w:r w:rsidRPr="00747C8D">
        <w:rPr>
          <w:rtl/>
          <w:lang w:bidi="fa-IR"/>
        </w:rPr>
        <w:softHyphen/>
      </w:r>
      <w:r w:rsidRPr="00747C8D">
        <w:rPr>
          <w:rFonts w:hint="cs"/>
          <w:rtl/>
          <w:lang w:bidi="fa-IR"/>
        </w:rPr>
        <w:t>های زیادی</w:t>
      </w:r>
      <w:r>
        <w:rPr>
          <w:rFonts w:hint="cs"/>
          <w:rtl/>
          <w:lang w:bidi="fa-IR"/>
        </w:rPr>
        <w:t xml:space="preserve"> </w:t>
      </w:r>
      <w:r w:rsidRPr="00747C8D">
        <w:rPr>
          <w:rFonts w:hint="cs"/>
          <w:rtl/>
          <w:lang w:bidi="fa-IR"/>
        </w:rPr>
        <w:t>با استفاده از روش</w:t>
      </w:r>
      <w:r w:rsidRPr="00747C8D">
        <w:rPr>
          <w:rtl/>
          <w:lang w:bidi="fa-IR"/>
        </w:rPr>
        <w:softHyphen/>
      </w:r>
      <w:r w:rsidRPr="00747C8D">
        <w:rPr>
          <w:rFonts w:hint="cs"/>
          <w:rtl/>
          <w:lang w:bidi="fa-IR"/>
        </w:rPr>
        <w:t>های متن</w:t>
      </w:r>
      <w:r w:rsidRPr="00747C8D">
        <w:rPr>
          <w:rtl/>
          <w:lang w:bidi="fa-IR"/>
        </w:rPr>
        <w:softHyphen/>
      </w:r>
      <w:r w:rsidRPr="00747C8D">
        <w:rPr>
          <w:rFonts w:hint="cs"/>
          <w:rtl/>
          <w:lang w:bidi="fa-IR"/>
        </w:rPr>
        <w:t>کاوی سعی بر سازماندهی متون بدون ساختار وبی و تحلیل احساس اسناد خبری برای ارائه</w:t>
      </w:r>
      <w:r w:rsidRPr="00747C8D">
        <w:rPr>
          <w:rtl/>
          <w:lang w:bidi="fa-IR"/>
        </w:rPr>
        <w:softHyphen/>
      </w:r>
      <w:r w:rsidRPr="00747C8D">
        <w:rPr>
          <w:rFonts w:hint="cs"/>
          <w:rtl/>
          <w:lang w:bidi="fa-IR"/>
        </w:rPr>
        <w:t>ی سیستم</w:t>
      </w:r>
      <w:r w:rsidRPr="00747C8D">
        <w:rPr>
          <w:rtl/>
          <w:lang w:bidi="fa-IR"/>
        </w:rPr>
        <w:softHyphen/>
      </w:r>
      <w:r w:rsidRPr="00747C8D">
        <w:rPr>
          <w:rFonts w:hint="cs"/>
          <w:rtl/>
          <w:lang w:bidi="fa-IR"/>
        </w:rPr>
        <w:t>های پیشگوی مالی داشته</w:t>
      </w:r>
      <w:r w:rsidRPr="00747C8D">
        <w:rPr>
          <w:rtl/>
          <w:lang w:bidi="fa-IR"/>
        </w:rPr>
        <w:softHyphen/>
      </w:r>
      <w:r w:rsidRPr="00747C8D">
        <w:rPr>
          <w:rFonts w:hint="cs"/>
          <w:rtl/>
          <w:lang w:bidi="fa-IR"/>
        </w:rPr>
        <w:t xml:space="preserve">اند </w:t>
      </w:r>
      <w:r w:rsidRPr="00B74DD2">
        <w:rPr>
          <w:rtl/>
          <w:lang w:bidi="fa-IR"/>
        </w:rPr>
        <w:fldChar w:fldCharType="begin">
          <w:fldData xml:space="preserve">PEVuZE5vdGU+PENpdGU+PEF1dGhvcj5RaWthaSBMaXU8L0F1dGhvcj48WWVhcj4yMDE4PC9ZZWFy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</w:fldData>
        </w:fldChar>
      </w:r>
      <w:r>
        <w:rPr>
          <w:rtl/>
          <w:lang w:bidi="fa-IR"/>
        </w:rPr>
        <w:instrText xml:space="preserve"> </w:instrText>
      </w:r>
      <w:r>
        <w:rPr>
          <w:lang w:bidi="fa-IR"/>
        </w:rPr>
        <w:instrText>ADDIN EN.CITE</w:instrText>
      </w:r>
      <w:r>
        <w:rPr>
          <w:rtl/>
          <w:lang w:bidi="fa-IR"/>
        </w:rPr>
        <w:instrText xml:space="preserve"> </w:instrText>
      </w:r>
      <w:r>
        <w:rPr>
          <w:rtl/>
          <w:lang w:bidi="fa-IR"/>
        </w:rPr>
        <w:fldChar w:fldCharType="begin">
          <w:fldData xml:space="preserve">PEVuZE5vdGU+PENpdGU+PEF1dGhvcj5RaWthaSBMaXU8L0F1dGhvcj48WWVhcj4yMDE4PC9ZZWFy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</w:fldData>
        </w:fldChar>
      </w:r>
      <w:r>
        <w:rPr>
          <w:rtl/>
          <w:lang w:bidi="fa-IR"/>
        </w:rPr>
        <w:instrText xml:space="preserve"> </w:instrText>
      </w:r>
      <w:r>
        <w:rPr>
          <w:lang w:bidi="fa-IR"/>
        </w:rPr>
        <w:instrText>ADDIN EN.CITE.DATA</w:instrText>
      </w:r>
      <w:r>
        <w:rPr>
          <w:rtl/>
          <w:lang w:bidi="fa-IR"/>
        </w:rPr>
        <w:instrText xml:space="preserve"> </w:instrText>
      </w:r>
      <w:r>
        <w:rPr>
          <w:rtl/>
          <w:lang w:bidi="fa-IR"/>
        </w:rPr>
      </w:r>
      <w:r>
        <w:rPr>
          <w:rtl/>
          <w:lang w:bidi="fa-IR"/>
        </w:rPr>
        <w:fldChar w:fldCharType="end"/>
      </w:r>
      <w:r w:rsidRPr="00B74DD2">
        <w:rPr>
          <w:rtl/>
          <w:lang w:bidi="fa-IR"/>
        </w:rPr>
      </w:r>
      <w:r w:rsidRPr="00B74DD2">
        <w:rPr>
          <w:rtl/>
          <w:lang w:bidi="fa-IR"/>
        </w:rPr>
        <w:fldChar w:fldCharType="separate"/>
      </w:r>
      <w:r>
        <w:rPr>
          <w:rtl/>
          <w:lang w:bidi="fa-IR"/>
        </w:rPr>
        <w:t>[12-14]</w:t>
      </w:r>
      <w:r w:rsidRPr="00B74DD2">
        <w:rPr>
          <w:rtl/>
          <w:lang w:bidi="fa-IR"/>
        </w:rPr>
        <w:fldChar w:fldCharType="end"/>
      </w:r>
      <w:r>
        <w:rPr>
          <w:rFonts w:hint="cs"/>
          <w:rtl/>
          <w:lang w:bidi="fa-IR"/>
        </w:rPr>
        <w:t xml:space="preserve">. </w:t>
      </w:r>
      <w:r w:rsidRPr="00B74DD2">
        <w:rPr>
          <w:rFonts w:hint="cs"/>
          <w:rtl/>
          <w:lang w:bidi="fa-IR"/>
        </w:rPr>
        <w:t>روش</w:t>
      </w:r>
      <w:r w:rsidRPr="00B74DD2">
        <w:rPr>
          <w:rtl/>
          <w:lang w:bidi="fa-IR"/>
        </w:rPr>
        <w:softHyphen/>
      </w:r>
      <w:r w:rsidRPr="00B74DD2">
        <w:rPr>
          <w:rFonts w:hint="cs"/>
          <w:rtl/>
          <w:lang w:bidi="fa-IR"/>
        </w:rPr>
        <w:t>ها</w:t>
      </w:r>
      <w:r>
        <w:rPr>
          <w:rFonts w:hint="cs"/>
          <w:rtl/>
          <w:lang w:bidi="fa-IR"/>
        </w:rPr>
        <w:t>ی زیادی</w:t>
      </w:r>
      <w:r w:rsidRPr="00B74DD2">
        <w:rPr>
          <w:rFonts w:hint="cs"/>
          <w:rtl/>
          <w:lang w:bidi="fa-IR"/>
        </w:rPr>
        <w:t xml:space="preserve"> به تحلیل احساس اخبار و پیش</w:t>
      </w:r>
      <w:r w:rsidRPr="00B74DD2">
        <w:rPr>
          <w:rtl/>
          <w:lang w:bidi="fa-IR"/>
        </w:rPr>
        <w:softHyphen/>
      </w:r>
      <w:r w:rsidRPr="00B74DD2">
        <w:rPr>
          <w:rFonts w:hint="cs"/>
          <w:rtl/>
          <w:lang w:bidi="fa-IR"/>
        </w:rPr>
        <w:t>بینی بر اساس آن پرداخته</w:t>
      </w:r>
      <w:r w:rsidRPr="00B74DD2">
        <w:rPr>
          <w:rtl/>
          <w:lang w:bidi="fa-IR"/>
        </w:rPr>
        <w:softHyphen/>
      </w:r>
      <w:r w:rsidRPr="00B74DD2">
        <w:rPr>
          <w:rFonts w:hint="cs"/>
          <w:rtl/>
          <w:lang w:bidi="fa-IR"/>
        </w:rPr>
        <w:t>اند</w:t>
      </w:r>
      <w:r w:rsidRPr="00B74DD2">
        <w:rPr>
          <w:rtl/>
          <w:lang w:bidi="fa-IR"/>
        </w:rPr>
        <w:fldChar w:fldCharType="begin">
          <w:fldData xml:space="preserve">PEVuZE5vdGU+PENpdGU+PEF1dGhvcj5RaWthaSBMaXU8L0F1dGhvcj48WWVhcj4yMDE4PC9ZZWFy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</w:fldData>
        </w:fldChar>
      </w:r>
      <w:r>
        <w:rPr>
          <w:rtl/>
          <w:lang w:bidi="fa-IR"/>
        </w:rPr>
        <w:instrText xml:space="preserve"> </w:instrText>
      </w:r>
      <w:r>
        <w:rPr>
          <w:lang w:bidi="fa-IR"/>
        </w:rPr>
        <w:instrText>ADDIN EN.CITE</w:instrText>
      </w:r>
      <w:r>
        <w:rPr>
          <w:rtl/>
          <w:lang w:bidi="fa-IR"/>
        </w:rPr>
        <w:instrText xml:space="preserve"> </w:instrText>
      </w:r>
      <w:r>
        <w:rPr>
          <w:rtl/>
          <w:lang w:bidi="fa-IR"/>
        </w:rPr>
        <w:fldChar w:fldCharType="begin">
          <w:fldData xml:space="preserve">PEVuZE5vdGU+PENpdGU+PEF1dGhvcj5RaWthaSBMaXU8L0F1dGhvcj48WWVhcj4yMDE4PC9ZZWFy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</w:fldData>
        </w:fldChar>
      </w:r>
      <w:r>
        <w:rPr>
          <w:rtl/>
          <w:lang w:bidi="fa-IR"/>
        </w:rPr>
        <w:instrText xml:space="preserve"> </w:instrText>
      </w:r>
      <w:r>
        <w:rPr>
          <w:lang w:bidi="fa-IR"/>
        </w:rPr>
        <w:instrText>ADDIN EN.CITE.DATA</w:instrText>
      </w:r>
      <w:r>
        <w:rPr>
          <w:rtl/>
          <w:lang w:bidi="fa-IR"/>
        </w:rPr>
        <w:instrText xml:space="preserve"> </w:instrText>
      </w:r>
      <w:r>
        <w:rPr>
          <w:rtl/>
          <w:lang w:bidi="fa-IR"/>
        </w:rPr>
      </w:r>
      <w:r>
        <w:rPr>
          <w:rtl/>
          <w:lang w:bidi="fa-IR"/>
        </w:rPr>
        <w:fldChar w:fldCharType="end"/>
      </w:r>
      <w:r w:rsidRPr="00B74DD2">
        <w:rPr>
          <w:rtl/>
          <w:lang w:bidi="fa-IR"/>
        </w:rPr>
      </w:r>
      <w:r w:rsidRPr="00B74DD2">
        <w:rPr>
          <w:rtl/>
          <w:lang w:bidi="fa-IR"/>
        </w:rPr>
        <w:fldChar w:fldCharType="separate"/>
      </w:r>
      <w:r>
        <w:rPr>
          <w:rtl/>
          <w:lang w:bidi="fa-IR"/>
        </w:rPr>
        <w:t>[12-14]</w:t>
      </w:r>
      <w:r w:rsidRPr="00B74DD2">
        <w:rPr>
          <w:rtl/>
          <w:lang w:bidi="fa-IR"/>
        </w:rPr>
        <w:fldChar w:fldCharType="end"/>
      </w:r>
      <w:r w:rsidRPr="00B74DD2">
        <w:rPr>
          <w:rFonts w:hint="cs"/>
          <w:rtl/>
          <w:lang w:bidi="fa-IR"/>
        </w:rPr>
        <w:t xml:space="preserve"> </w:t>
      </w:r>
      <w:r w:rsidRPr="00747C8D">
        <w:rPr>
          <w:rFonts w:hint="cs"/>
          <w:rtl/>
          <w:lang w:bidi="fa-IR"/>
        </w:rPr>
        <w:t xml:space="preserve"> در حالیکه به اطلاعات پنهان میان اخبار مرتبط توجهی نداشته</w:t>
      </w:r>
      <w:r w:rsidRPr="00747C8D">
        <w:rPr>
          <w:rtl/>
          <w:lang w:bidi="fa-IR"/>
        </w:rPr>
        <w:softHyphen/>
      </w:r>
      <w:r w:rsidRPr="00747C8D">
        <w:rPr>
          <w:rFonts w:hint="cs"/>
          <w:rtl/>
          <w:lang w:bidi="fa-IR"/>
        </w:rPr>
        <w:t>اند. دسته</w:t>
      </w:r>
      <w:r w:rsidRPr="00747C8D">
        <w:rPr>
          <w:rtl/>
          <w:lang w:bidi="fa-IR"/>
        </w:rPr>
        <w:softHyphen/>
      </w:r>
      <w:r w:rsidRPr="00747C8D">
        <w:rPr>
          <w:rFonts w:hint="cs"/>
          <w:rtl/>
          <w:lang w:bidi="fa-IR"/>
        </w:rPr>
        <w:t>ی کمی از روش</w:t>
      </w:r>
      <w:r w:rsidRPr="00747C8D">
        <w:rPr>
          <w:rtl/>
          <w:lang w:bidi="fa-IR"/>
        </w:rPr>
        <w:softHyphen/>
      </w:r>
      <w:r w:rsidRPr="00747C8D">
        <w:rPr>
          <w:rFonts w:hint="cs"/>
          <w:rtl/>
          <w:lang w:bidi="fa-IR"/>
        </w:rPr>
        <w:t>ها با درنظر داشتن ارتباط محتوایی میان اسناد خبری سعی در شناسایی رویدادهای مهم داشته</w:t>
      </w:r>
      <w:r w:rsidRPr="00747C8D">
        <w:rPr>
          <w:rtl/>
          <w:lang w:bidi="fa-IR"/>
        </w:rPr>
        <w:softHyphen/>
      </w:r>
      <w:r w:rsidRPr="00747C8D">
        <w:rPr>
          <w:rFonts w:hint="cs"/>
          <w:rtl/>
          <w:lang w:bidi="fa-IR"/>
        </w:rPr>
        <w:t>اند</w:t>
      </w:r>
      <w:r w:rsidRPr="00747C8D">
        <w:rPr>
          <w:rtl/>
          <w:lang w:bidi="fa-IR"/>
        </w:rPr>
        <w:fldChar w:fldCharType="begin">
          <w:fldData xml:space="preserve">PEVuZE5vdGU+PENpdGU+PEF1dGhvcj5ZLkMuIFdlaTwvQXV0aG9yPjxZZWFyPjIwMTc8L1llYXI+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</w:fldData>
        </w:fldChar>
      </w:r>
      <w:r>
        <w:rPr>
          <w:rtl/>
          <w:lang w:bidi="fa-IR"/>
        </w:rPr>
        <w:instrText xml:space="preserve"> </w:instrText>
      </w:r>
      <w:r>
        <w:rPr>
          <w:lang w:bidi="fa-IR"/>
        </w:rPr>
        <w:instrText>ADDIN EN.CITE</w:instrText>
      </w:r>
      <w:r>
        <w:rPr>
          <w:rtl/>
          <w:lang w:bidi="fa-IR"/>
        </w:rPr>
        <w:instrText xml:space="preserve"> </w:instrText>
      </w:r>
      <w:r>
        <w:rPr>
          <w:rtl/>
          <w:lang w:bidi="fa-IR"/>
        </w:rPr>
        <w:fldChar w:fldCharType="begin">
          <w:fldData xml:space="preserve">PEVuZE5vdGU+PENpdGU+PEF1dGhvcj5ZLkMuIFdlaTwvQXV0aG9yPjxZZWFyPjIwMTc8L1llYXI+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</w:fldData>
        </w:fldChar>
      </w:r>
      <w:r>
        <w:rPr>
          <w:rtl/>
          <w:lang w:bidi="fa-IR"/>
        </w:rPr>
        <w:instrText xml:space="preserve"> </w:instrText>
      </w:r>
      <w:r>
        <w:rPr>
          <w:lang w:bidi="fa-IR"/>
        </w:rPr>
        <w:instrText>ADDIN EN.CITE.DATA</w:instrText>
      </w:r>
      <w:r>
        <w:rPr>
          <w:rtl/>
          <w:lang w:bidi="fa-IR"/>
        </w:rPr>
        <w:instrText xml:space="preserve"> </w:instrText>
      </w:r>
      <w:r>
        <w:rPr>
          <w:rtl/>
          <w:lang w:bidi="fa-IR"/>
        </w:rPr>
      </w:r>
      <w:r>
        <w:rPr>
          <w:rtl/>
          <w:lang w:bidi="fa-IR"/>
        </w:rPr>
        <w:fldChar w:fldCharType="end"/>
      </w:r>
      <w:r w:rsidRPr="00747C8D">
        <w:rPr>
          <w:rtl/>
          <w:lang w:bidi="fa-IR"/>
        </w:rPr>
      </w:r>
      <w:r w:rsidRPr="00747C8D">
        <w:rPr>
          <w:rtl/>
          <w:lang w:bidi="fa-IR"/>
        </w:rPr>
        <w:fldChar w:fldCharType="separate"/>
      </w:r>
      <w:r>
        <w:rPr>
          <w:rtl/>
          <w:lang w:bidi="fa-IR"/>
        </w:rPr>
        <w:t>[15-17]</w:t>
      </w:r>
      <w:r w:rsidRPr="00747C8D">
        <w:rPr>
          <w:rtl/>
          <w:lang w:bidi="fa-IR"/>
        </w:rPr>
        <w:fldChar w:fldCharType="end"/>
      </w:r>
      <w:r w:rsidRPr="00747C8D">
        <w:rPr>
          <w:rFonts w:hint="cs"/>
          <w:rtl/>
          <w:lang w:bidi="fa-IR"/>
        </w:rPr>
        <w:t>، در صورتیکه نتایج تحقیق</w:t>
      </w:r>
      <w:r w:rsidRPr="00747C8D">
        <w:rPr>
          <w:rtl/>
          <w:lang w:bidi="fa-IR"/>
        </w:rPr>
        <w:softHyphen/>
      </w:r>
      <w:r w:rsidRPr="00747C8D">
        <w:rPr>
          <w:rFonts w:hint="cs"/>
          <w:rtl/>
          <w:lang w:bidi="fa-IR"/>
        </w:rPr>
        <w:t>های</w:t>
      </w:r>
      <w:r w:rsidRPr="00747C8D">
        <w:rPr>
          <w:rtl/>
          <w:lang w:bidi="fa-IR"/>
        </w:rPr>
        <w:fldChar w:fldCharType="begin">
          <w:fldData xml:space="preserve">PEVuZE5vdGU+PENpdGU+PEF1dGhvcj5CaXJ6PC9BdXRob3I+PFllYXI+MjAxNzwvWWVhcj48UmVj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</w:fldData>
        </w:fldChar>
      </w:r>
      <w:r>
        <w:rPr>
          <w:rtl/>
          <w:lang w:bidi="fa-IR"/>
        </w:rPr>
        <w:instrText xml:space="preserve"> </w:instrText>
      </w:r>
      <w:r>
        <w:rPr>
          <w:lang w:bidi="fa-IR"/>
        </w:rPr>
        <w:instrText>ADDIN EN.CITE</w:instrText>
      </w:r>
      <w:r>
        <w:rPr>
          <w:rtl/>
          <w:lang w:bidi="fa-IR"/>
        </w:rPr>
        <w:instrText xml:space="preserve"> </w:instrText>
      </w:r>
      <w:r>
        <w:rPr>
          <w:rtl/>
          <w:lang w:bidi="fa-IR"/>
        </w:rPr>
        <w:fldChar w:fldCharType="begin">
          <w:fldData xml:space="preserve">PEVuZE5vdGU+PENpdGU+PEF1dGhvcj5CaXJ6PC9BdXRob3I+PFllYXI+MjAxNzwvWWVhcj48UmVj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</w:fldData>
        </w:fldChar>
      </w:r>
      <w:r>
        <w:rPr>
          <w:rtl/>
          <w:lang w:bidi="fa-IR"/>
        </w:rPr>
        <w:instrText xml:space="preserve"> </w:instrText>
      </w:r>
      <w:r>
        <w:rPr>
          <w:lang w:bidi="fa-IR"/>
        </w:rPr>
        <w:instrText>ADDIN EN.CITE.DATA</w:instrText>
      </w:r>
      <w:r>
        <w:rPr>
          <w:rtl/>
          <w:lang w:bidi="fa-IR"/>
        </w:rPr>
        <w:instrText xml:space="preserve"> </w:instrText>
      </w:r>
      <w:r>
        <w:rPr>
          <w:rtl/>
          <w:lang w:bidi="fa-IR"/>
        </w:rPr>
      </w:r>
      <w:r>
        <w:rPr>
          <w:rtl/>
          <w:lang w:bidi="fa-IR"/>
        </w:rPr>
        <w:fldChar w:fldCharType="end"/>
      </w:r>
      <w:r w:rsidRPr="00747C8D">
        <w:rPr>
          <w:rtl/>
          <w:lang w:bidi="fa-IR"/>
        </w:rPr>
      </w:r>
      <w:r w:rsidRPr="00747C8D">
        <w:rPr>
          <w:rtl/>
          <w:lang w:bidi="fa-IR"/>
        </w:rPr>
        <w:fldChar w:fldCharType="separate"/>
      </w:r>
      <w:r>
        <w:rPr>
          <w:rtl/>
          <w:lang w:bidi="fa-IR"/>
        </w:rPr>
        <w:t>[18-20]</w:t>
      </w:r>
      <w:r w:rsidRPr="00747C8D">
        <w:rPr>
          <w:rtl/>
          <w:lang w:bidi="fa-IR"/>
        </w:rPr>
        <w:fldChar w:fldCharType="end"/>
      </w:r>
      <w:r w:rsidRPr="00747C8D">
        <w:rPr>
          <w:rFonts w:hint="cs"/>
          <w:rtl/>
          <w:lang w:bidi="fa-IR"/>
        </w:rPr>
        <w:t xml:space="preserve"> نشان می</w:t>
      </w:r>
      <w:r w:rsidRPr="00747C8D">
        <w:rPr>
          <w:rtl/>
          <w:lang w:bidi="fa-IR"/>
        </w:rPr>
        <w:softHyphen/>
      </w:r>
      <w:r w:rsidRPr="00747C8D">
        <w:rPr>
          <w:rFonts w:hint="cs"/>
          <w:rtl/>
          <w:lang w:bidi="fa-IR"/>
        </w:rPr>
        <w:t>دهد، علاوه بر رویدادهای مهم، رویدادهای متداول مانند گزارش</w:t>
      </w:r>
      <w:r w:rsidRPr="00747C8D">
        <w:rPr>
          <w:rtl/>
          <w:lang w:bidi="fa-IR"/>
        </w:rPr>
        <w:softHyphen/>
      </w:r>
      <w:r w:rsidRPr="00747C8D">
        <w:rPr>
          <w:rFonts w:hint="cs"/>
          <w:rtl/>
          <w:lang w:bidi="fa-IR"/>
        </w:rPr>
        <w:t>های ماهانه</w:t>
      </w:r>
      <w:r w:rsidRPr="00747C8D">
        <w:rPr>
          <w:rtl/>
          <w:lang w:bidi="fa-IR"/>
        </w:rPr>
        <w:softHyphen/>
      </w:r>
      <w:r w:rsidRPr="00747C8D">
        <w:rPr>
          <w:rFonts w:hint="cs"/>
          <w:rtl/>
          <w:lang w:bidi="fa-IR"/>
        </w:rPr>
        <w:t>ی بانک جهانی تاثیر خود را دارند و همچنین همه</w:t>
      </w:r>
      <w:r w:rsidRPr="00747C8D">
        <w:rPr>
          <w:rtl/>
          <w:lang w:bidi="fa-IR"/>
        </w:rPr>
        <w:softHyphen/>
      </w:r>
      <w:r w:rsidRPr="00747C8D">
        <w:rPr>
          <w:rFonts w:hint="cs"/>
          <w:rtl/>
          <w:lang w:bidi="fa-IR"/>
        </w:rPr>
        <w:t>ی خبرهای منتشر شده وزن تاثیر یکسانی ندارند و سرمایه</w:t>
      </w:r>
      <w:r w:rsidRPr="00747C8D">
        <w:rPr>
          <w:rtl/>
          <w:lang w:bidi="fa-IR"/>
        </w:rPr>
        <w:softHyphen/>
      </w:r>
      <w:r w:rsidRPr="00747C8D">
        <w:rPr>
          <w:rFonts w:hint="cs"/>
          <w:rtl/>
          <w:lang w:bidi="fa-IR"/>
        </w:rPr>
        <w:t>گذاران به اخبار کهنه</w:t>
      </w:r>
      <w:r w:rsidRPr="00A80005">
        <w:rPr>
          <w:vertAlign w:val="superscript"/>
          <w:rtl/>
          <w:lang w:bidi="fa-IR"/>
        </w:rPr>
        <w:footnoteReference w:id="6"/>
      </w:r>
      <w:r w:rsidRPr="00747C8D">
        <w:rPr>
          <w:rFonts w:hint="cs"/>
          <w:rtl/>
          <w:lang w:bidi="fa-IR"/>
        </w:rPr>
        <w:t xml:space="preserve"> و اخبار منفی واکنش مضاعفی نشان می</w:t>
      </w:r>
      <w:r w:rsidRPr="00747C8D">
        <w:rPr>
          <w:rtl/>
          <w:lang w:bidi="fa-IR"/>
        </w:rPr>
        <w:softHyphen/>
      </w:r>
      <w:r w:rsidRPr="00747C8D">
        <w:rPr>
          <w:rFonts w:hint="cs"/>
          <w:rtl/>
          <w:lang w:bidi="fa-IR"/>
        </w:rPr>
        <w:t>دهند. بنابراین بهتر است برای بهره بردن از اطلاعات موجود در محتوای خبر و ارتباط آن با سایر اخباری که به صورت جریانی</w:t>
      </w:r>
      <w:r w:rsidRPr="00023AEC">
        <w:rPr>
          <w:vertAlign w:val="superscript"/>
          <w:rtl/>
          <w:lang w:bidi="fa-IR"/>
        </w:rPr>
        <w:footnoteReference w:id="7"/>
      </w:r>
      <w:r>
        <w:rPr>
          <w:rFonts w:hint="cs"/>
          <w:rtl/>
          <w:lang w:bidi="fa-IR"/>
        </w:rPr>
        <w:t xml:space="preserve"> </w:t>
      </w:r>
      <w:r w:rsidRPr="00747C8D">
        <w:rPr>
          <w:rFonts w:hint="cs"/>
          <w:rtl/>
          <w:lang w:bidi="fa-IR"/>
        </w:rPr>
        <w:t>رویداد</w:t>
      </w:r>
      <w:r w:rsidRPr="00747C8D">
        <w:rPr>
          <w:rtl/>
          <w:lang w:bidi="fa-IR"/>
        </w:rPr>
        <w:softHyphen/>
      </w:r>
      <w:r w:rsidRPr="00747C8D">
        <w:rPr>
          <w:rFonts w:hint="cs"/>
          <w:rtl/>
          <w:lang w:bidi="fa-IR"/>
        </w:rPr>
        <w:t>ها را گزارش می</w:t>
      </w:r>
      <w:r w:rsidRPr="00747C8D">
        <w:rPr>
          <w:rtl/>
          <w:lang w:bidi="fa-IR"/>
        </w:rPr>
        <w:softHyphen/>
      </w:r>
      <w:r w:rsidRPr="00747C8D">
        <w:rPr>
          <w:rFonts w:hint="cs"/>
          <w:rtl/>
          <w:lang w:bidi="fa-IR"/>
        </w:rPr>
        <w:t>دهند، اسناد خبری به صورت برخط</w:t>
      </w:r>
      <w:r w:rsidRPr="00747C8D">
        <w:rPr>
          <w:vertAlign w:val="superscript"/>
          <w:rtl/>
          <w:lang w:bidi="fa-IR"/>
        </w:rPr>
        <w:footnoteReference w:id="8"/>
      </w:r>
      <w:r w:rsidRPr="00747C8D">
        <w:rPr>
          <w:rFonts w:hint="cs"/>
          <w:rtl/>
          <w:lang w:bidi="fa-IR"/>
        </w:rPr>
        <w:t xml:space="preserve"> دسته</w:t>
      </w:r>
      <w:r w:rsidRPr="00747C8D">
        <w:rPr>
          <w:rtl/>
          <w:lang w:bidi="fa-IR"/>
        </w:rPr>
        <w:softHyphen/>
      </w:r>
      <w:r w:rsidRPr="00747C8D">
        <w:rPr>
          <w:rFonts w:hint="cs"/>
          <w:rtl/>
          <w:lang w:bidi="fa-IR"/>
        </w:rPr>
        <w:t>بندی</w:t>
      </w:r>
      <w:r>
        <w:rPr>
          <w:rStyle w:val="FootnoteReference"/>
          <w:rtl/>
          <w:lang w:bidi="fa-IR"/>
        </w:rPr>
        <w:footnoteReference w:id="9"/>
      </w:r>
      <w:r w:rsidRPr="00747C8D">
        <w:rPr>
          <w:rFonts w:hint="cs"/>
          <w:rtl/>
          <w:lang w:bidi="fa-IR"/>
        </w:rPr>
        <w:t xml:space="preserve"> شوند </w:t>
      </w:r>
      <w:r w:rsidRPr="00747C8D">
        <w:rPr>
          <w:rtl/>
          <w:lang w:bidi="fa-IR"/>
        </w:rPr>
        <w:fldChar w:fldCharType="begin"/>
      </w:r>
      <w:r>
        <w:rPr>
          <w:rtl/>
          <w:lang w:bidi="fa-IR"/>
        </w:rPr>
        <w:instrText xml:space="preserve"> </w:instrText>
      </w:r>
      <w:r>
        <w:rPr>
          <w:lang w:bidi="fa-IR"/>
        </w:rPr>
        <w:instrText>ADDIN EN.CITE &lt;EndNote&gt;&lt;Cite&gt;&lt;Author&gt;Linmei Hu&lt;/Author&gt;&lt;Year&gt;2017&lt;/Year&gt;&lt;RecNum&gt;34&lt;/RecNum&gt;&lt;DisplayText&gt;[21]&lt;/DisplayText&gt;&lt;record&gt;&lt;rec-number&gt;34&lt;/rec-number&gt;&lt;foreign-keys&gt;&lt;key app="EN" db-id="fwfwt2xsjrrp5xea2vovdwf3evrzdzsrzrae" timestamp="1534255070"&gt;3</w:instrText>
      </w:r>
      <w:r>
        <w:rPr>
          <w:rtl/>
          <w:lang w:bidi="fa-IR"/>
        </w:rPr>
        <w:instrText>4&lt;/</w:instrText>
      </w:r>
      <w:r>
        <w:rPr>
          <w:lang w:bidi="fa-IR"/>
        </w:rPr>
        <w:instrText>key&gt;&lt;/foreign-keys&gt;&lt;ref-type name="Journal Article"&gt;17&lt;/ref-type&gt;&lt;contributors&gt;&lt;authors&gt;&lt;author&gt;Linmei Hu, Bin Zhang ,Lei Hou ,Juanzi Li&lt;/author&gt;&lt;/authors&gt;&lt;/contributors&gt;&lt;titles&gt;&lt;title&gt;Adaptive online event detection in news stream&lt;/title&gt;&lt;secondary-title&gt;Knowle dge-Base d Systems&lt;/secondary-title&gt;&lt;/titles&gt;&lt;periodical&gt;&lt;full-title&gt;Knowle dge-Base d Systems&lt;/full-title&gt;&lt;/periodical&gt;&lt;pages&gt;105–112&lt;/pages&gt;&lt;volume&gt;135&lt;/volume&gt;&lt;dates&gt;&lt;year&gt;2017&lt;/year&gt;&lt;/dates&gt;&lt;urls&gt;&lt;/urls&gt;&lt;/record&gt;&lt;/Cite&gt;&lt;/EndNote</w:instrText>
      </w:r>
      <w:r>
        <w:rPr>
          <w:rtl/>
          <w:lang w:bidi="fa-IR"/>
        </w:rPr>
        <w:instrText>&gt;</w:instrText>
      </w:r>
      <w:r w:rsidRPr="00747C8D">
        <w:rPr>
          <w:rtl/>
          <w:lang w:bidi="fa-IR"/>
        </w:rPr>
        <w:fldChar w:fldCharType="separate"/>
      </w:r>
      <w:r>
        <w:rPr>
          <w:rtl/>
          <w:lang w:bidi="fa-IR"/>
        </w:rPr>
        <w:t>[21]</w:t>
      </w:r>
      <w:r w:rsidRPr="00747C8D">
        <w:rPr>
          <w:rtl/>
          <w:lang w:bidi="fa-IR"/>
        </w:rPr>
        <w:fldChar w:fldCharType="end"/>
      </w:r>
      <w:r w:rsidRPr="00747C8D">
        <w:rPr>
          <w:rFonts w:hint="cs"/>
          <w:rtl/>
          <w:lang w:bidi="fa-IR"/>
        </w:rPr>
        <w:t xml:space="preserve">. </w:t>
      </w:r>
    </w:p>
    <w:p w:rsidR="00983C8E" w:rsidRDefault="00983C8E" w:rsidP="00983C8E">
      <w:pPr>
        <w:ind w:firstLine="360"/>
        <w:rPr>
          <w:rtl/>
          <w:lang w:bidi="fa-IR"/>
        </w:rPr>
      </w:pPr>
      <w:r>
        <w:rPr>
          <w:rFonts w:hint="cs"/>
          <w:rtl/>
          <w:lang w:bidi="fa-IR"/>
        </w:rPr>
        <w:t>در حقیقت پس از وقوع رویدادها، رسانه</w:t>
      </w:r>
      <w:r>
        <w:rPr>
          <w:rtl/>
          <w:lang w:bidi="fa-IR"/>
        </w:rPr>
        <w:softHyphen/>
      </w:r>
      <w:r>
        <w:rPr>
          <w:rFonts w:hint="cs"/>
          <w:rtl/>
          <w:lang w:bidi="fa-IR"/>
        </w:rPr>
        <w:t>ها با توجه به میزان اهمیت آن رویداد، رفتار مشخصی برای انتشار اسناد مربوط به آن دارند و سپس سرمایه</w:t>
      </w:r>
      <w:r>
        <w:rPr>
          <w:rtl/>
          <w:lang w:bidi="fa-IR"/>
        </w:rPr>
        <w:softHyphen/>
      </w:r>
      <w:r>
        <w:rPr>
          <w:rFonts w:hint="cs"/>
          <w:rtl/>
          <w:lang w:bidi="fa-IR"/>
        </w:rPr>
        <w:t>گذاران با دسترسی به این اخبار تحت تاثیر رفتار رسانه قرار می</w:t>
      </w:r>
      <w:r>
        <w:rPr>
          <w:rtl/>
          <w:lang w:bidi="fa-IR"/>
        </w:rPr>
        <w:softHyphen/>
      </w:r>
      <w:r>
        <w:rPr>
          <w:rFonts w:hint="cs"/>
          <w:rtl/>
          <w:lang w:bidi="fa-IR"/>
        </w:rPr>
        <w:t>گیرند و تجارت می</w:t>
      </w:r>
      <w:r>
        <w:rPr>
          <w:rtl/>
          <w:lang w:bidi="fa-IR"/>
        </w:rPr>
        <w:softHyphen/>
      </w:r>
      <w:r>
        <w:rPr>
          <w:rFonts w:hint="cs"/>
          <w:rtl/>
          <w:lang w:bidi="fa-IR"/>
        </w:rPr>
        <w:t>کنند. لذا برای مدلسازی رفتار رسانه</w:t>
      </w:r>
      <w:r>
        <w:rPr>
          <w:rtl/>
          <w:lang w:bidi="fa-IR"/>
        </w:rPr>
        <w:softHyphen/>
      </w:r>
      <w:r>
        <w:rPr>
          <w:rFonts w:hint="cs"/>
          <w:rtl/>
          <w:lang w:bidi="fa-IR"/>
        </w:rPr>
        <w:t>ها علاوه بر احساسی که یک سند خبری دارد میزان ارتباط آن با سایر اسنادی که در قبل با موضوع یکسانی منتشر شده</w:t>
      </w:r>
      <w:r>
        <w:rPr>
          <w:rtl/>
          <w:lang w:bidi="fa-IR"/>
        </w:rPr>
        <w:softHyphen/>
      </w:r>
      <w:r>
        <w:rPr>
          <w:rFonts w:hint="cs"/>
          <w:rtl/>
          <w:lang w:bidi="fa-IR"/>
        </w:rPr>
        <w:t>اند اهمیت دارد. آنچه که می توان در روش</w:t>
      </w:r>
      <w:r>
        <w:rPr>
          <w:rtl/>
          <w:lang w:bidi="fa-IR"/>
        </w:rPr>
        <w:softHyphen/>
      </w:r>
      <w:r>
        <w:rPr>
          <w:rFonts w:hint="cs"/>
          <w:rtl/>
          <w:lang w:bidi="fa-IR"/>
        </w:rPr>
        <w:t>های پیشگو مالی مبتنی بر اخبار</w:t>
      </w:r>
      <w:r w:rsidRPr="00B74DD2">
        <w:rPr>
          <w:rFonts w:hint="cs"/>
          <w:rtl/>
          <w:lang w:bidi="fa-IR"/>
        </w:rPr>
        <w:t xml:space="preserve"> از آن به عنوان یک شکاف تحقیقاتی یاد کرد عدم توجه به بعد زمان و پردازش جریانی د</w:t>
      </w:r>
      <w:r>
        <w:rPr>
          <w:rFonts w:hint="cs"/>
          <w:rtl/>
          <w:lang w:bidi="fa-IR"/>
        </w:rPr>
        <w:t>نباله</w:t>
      </w:r>
      <w:r>
        <w:rPr>
          <w:rtl/>
          <w:lang w:bidi="fa-IR"/>
        </w:rPr>
        <w:softHyphen/>
      </w:r>
      <w:r>
        <w:rPr>
          <w:rFonts w:hint="cs"/>
          <w:rtl/>
          <w:lang w:bidi="fa-IR"/>
        </w:rPr>
        <w:t>ای از اسناد خب</w:t>
      </w:r>
      <w:r w:rsidRPr="00B74DD2">
        <w:rPr>
          <w:rFonts w:hint="cs"/>
          <w:rtl/>
          <w:lang w:bidi="fa-IR"/>
        </w:rPr>
        <w:t>ری با موضوع یکسان است که رویدادی را با یک قطبیت احساس و الگوی انتشار</w:t>
      </w:r>
      <w:r>
        <w:rPr>
          <w:rStyle w:val="FootnoteReference"/>
          <w:rtl/>
          <w:lang w:bidi="fa-IR"/>
        </w:rPr>
        <w:footnoteReference w:id="10"/>
      </w:r>
      <w:r w:rsidRPr="00B74DD2">
        <w:rPr>
          <w:rFonts w:hint="cs"/>
          <w:rtl/>
          <w:lang w:bidi="fa-IR"/>
        </w:rPr>
        <w:t xml:space="preserve"> مشخص گزارش می</w:t>
      </w:r>
      <w:r w:rsidRPr="00B74DD2">
        <w:rPr>
          <w:rtl/>
          <w:lang w:bidi="fa-IR"/>
        </w:rPr>
        <w:softHyphen/>
      </w:r>
      <w:r w:rsidRPr="00B74DD2">
        <w:rPr>
          <w:rFonts w:hint="cs"/>
          <w:rtl/>
          <w:lang w:bidi="fa-IR"/>
        </w:rPr>
        <w:t>دهند.</w:t>
      </w:r>
      <w:r>
        <w:rPr>
          <w:rFonts w:hint="cs"/>
          <w:rtl/>
          <w:lang w:bidi="fa-IR"/>
        </w:rPr>
        <w:t xml:space="preserve"> بنابراین می</w:t>
      </w:r>
      <w:r>
        <w:rPr>
          <w:rtl/>
          <w:lang w:bidi="fa-IR"/>
        </w:rPr>
        <w:softHyphen/>
      </w:r>
      <w:r>
        <w:rPr>
          <w:rFonts w:hint="cs"/>
          <w:rtl/>
          <w:lang w:bidi="fa-IR"/>
        </w:rPr>
        <w:t xml:space="preserve">توان </w:t>
      </w:r>
      <w:r w:rsidRPr="00745A4E">
        <w:rPr>
          <w:rFonts w:hint="cs"/>
          <w:rtl/>
          <w:lang w:bidi="fa-IR"/>
        </w:rPr>
        <w:t xml:space="preserve">یک رویداد موثر بر بازار را </w:t>
      </w:r>
      <w:r>
        <w:rPr>
          <w:rFonts w:hint="cs"/>
          <w:rtl/>
          <w:lang w:bidi="fa-IR"/>
        </w:rPr>
        <w:t xml:space="preserve">یک دنباله از اسناد خبری مرتبط تعریف کرد بطوریکه این دنباله </w:t>
      </w:r>
      <w:r w:rsidRPr="00B74DD2">
        <w:rPr>
          <w:rFonts w:hint="cs"/>
          <w:rtl/>
          <w:lang w:bidi="fa-IR"/>
        </w:rPr>
        <w:t>بر اساس موضوع، تحلیل احساس</w:t>
      </w:r>
      <w:r w:rsidRPr="00B74DD2">
        <w:rPr>
          <w:rStyle w:val="FootnoteReference"/>
          <w:rtl/>
          <w:lang w:bidi="fa-IR"/>
        </w:rPr>
        <w:footnoteReference w:id="11"/>
      </w:r>
      <w:r w:rsidRPr="00B74DD2">
        <w:rPr>
          <w:rFonts w:hint="cs"/>
          <w:rtl/>
          <w:lang w:bidi="fa-IR"/>
        </w:rPr>
        <w:t xml:space="preserve"> و الگوی انتشار، به اندازه</w:t>
      </w:r>
      <w:r w:rsidRPr="00B74DD2">
        <w:rPr>
          <w:rtl/>
          <w:lang w:bidi="fa-IR"/>
        </w:rPr>
        <w:softHyphen/>
      </w:r>
      <w:r w:rsidRPr="00B74DD2">
        <w:rPr>
          <w:rFonts w:hint="cs"/>
          <w:rtl/>
          <w:lang w:bidi="fa-IR"/>
        </w:rPr>
        <w:t xml:space="preserve">ی </w:t>
      </w:r>
      <w:r w:rsidRPr="00B74DD2">
        <w:rPr>
          <w:rFonts w:hint="cs"/>
          <w:rtl/>
          <w:lang w:bidi="fa-IR"/>
        </w:rPr>
        <w:lastRenderedPageBreak/>
        <w:t>مشخصی سرمایه</w:t>
      </w:r>
      <w:r w:rsidRPr="00B74DD2">
        <w:rPr>
          <w:rtl/>
          <w:lang w:bidi="fa-IR"/>
        </w:rPr>
        <w:softHyphen/>
      </w:r>
      <w:r>
        <w:rPr>
          <w:rFonts w:hint="cs"/>
          <w:rtl/>
          <w:lang w:bidi="fa-IR"/>
        </w:rPr>
        <w:t>گذاران را تحت تاثیر قرار ده</w:t>
      </w:r>
      <w:r w:rsidRPr="00B74DD2">
        <w:rPr>
          <w:rFonts w:hint="cs"/>
          <w:rtl/>
          <w:lang w:bidi="fa-IR"/>
        </w:rPr>
        <w:t>د، سپس</w:t>
      </w:r>
      <w:r>
        <w:rPr>
          <w:rFonts w:hint="cs"/>
          <w:rtl/>
          <w:lang w:bidi="fa-IR"/>
        </w:rPr>
        <w:t xml:space="preserve"> دنباله</w:t>
      </w:r>
      <w:r w:rsidRPr="00B74DD2">
        <w:rPr>
          <w:rFonts w:hint="cs"/>
          <w:rtl/>
          <w:lang w:bidi="fa-IR"/>
        </w:rPr>
        <w:t xml:space="preserve"> محو شود و تاثیرش نیز پس از مدتی محو شود</w:t>
      </w:r>
      <w:r>
        <w:rPr>
          <w:rFonts w:hint="cs"/>
          <w:rtl/>
          <w:lang w:bidi="fa-IR"/>
        </w:rPr>
        <w:t>. روش پیشنهادی در مطالعه</w:t>
      </w:r>
      <w:r>
        <w:rPr>
          <w:rtl/>
          <w:lang w:bidi="fa-IR"/>
        </w:rPr>
        <w:softHyphen/>
      </w:r>
      <w:r>
        <w:rPr>
          <w:rFonts w:hint="cs"/>
          <w:rtl/>
          <w:lang w:bidi="fa-IR"/>
        </w:rPr>
        <w:t>ی پیش رو در راستای بهبود دقت پیش</w:t>
      </w:r>
      <w:r>
        <w:rPr>
          <w:rtl/>
          <w:lang w:bidi="fa-IR"/>
        </w:rPr>
        <w:softHyphen/>
      </w:r>
      <w:r>
        <w:rPr>
          <w:rFonts w:hint="cs"/>
          <w:rtl/>
          <w:lang w:bidi="fa-IR"/>
        </w:rPr>
        <w:t>بینی بازار، سعی در مدلسازی رفتار سرمایه</w:t>
      </w:r>
      <w:r>
        <w:rPr>
          <w:rtl/>
          <w:lang w:bidi="fa-IR"/>
        </w:rPr>
        <w:softHyphen/>
      </w:r>
      <w:r>
        <w:rPr>
          <w:rFonts w:hint="cs"/>
          <w:rtl/>
          <w:lang w:bidi="fa-IR"/>
        </w:rPr>
        <w:t>گذاران مالی بر اساس شناسایی رویدادهای خبری دارد. طرح پیشنهادی سعی دارد از تحلیل احساس و فنون متن</w:t>
      </w:r>
      <w:r>
        <w:rPr>
          <w:rtl/>
          <w:lang w:bidi="fa-IR"/>
        </w:rPr>
        <w:softHyphen/>
      </w:r>
      <w:r>
        <w:rPr>
          <w:rFonts w:hint="cs"/>
          <w:rtl/>
          <w:lang w:bidi="fa-IR"/>
        </w:rPr>
        <w:t>کاوی به عنوان یک ابزار برای تحلیل محتوا و شناخت ارتباط میان اسناد خبری استفاده نماید بطوریکه بتواند میزان انرژی رویدادها برای تاثیر بر بازار را با توجه به رفتار رسانه</w:t>
      </w:r>
      <w:r>
        <w:rPr>
          <w:rtl/>
          <w:lang w:bidi="fa-IR"/>
        </w:rPr>
        <w:softHyphen/>
      </w:r>
      <w:r>
        <w:rPr>
          <w:rFonts w:hint="cs"/>
          <w:rtl/>
          <w:lang w:bidi="fa-IR"/>
        </w:rPr>
        <w:t>ها مدلسازی کند. و سپس بر اساس مدل ارائه</w:t>
      </w:r>
      <w:r>
        <w:rPr>
          <w:rtl/>
          <w:lang w:bidi="fa-IR"/>
        </w:rPr>
        <w:softHyphen/>
      </w:r>
      <w:r>
        <w:rPr>
          <w:rFonts w:hint="cs"/>
          <w:rtl/>
          <w:lang w:bidi="fa-IR"/>
        </w:rPr>
        <w:t>شده به پیش</w:t>
      </w:r>
      <w:r>
        <w:rPr>
          <w:rtl/>
          <w:lang w:bidi="fa-IR"/>
        </w:rPr>
        <w:softHyphen/>
      </w:r>
      <w:r>
        <w:rPr>
          <w:rFonts w:hint="cs"/>
          <w:rtl/>
          <w:lang w:bidi="fa-IR"/>
        </w:rPr>
        <w:t xml:space="preserve">بینی بپردازد. </w:t>
      </w:r>
    </w:p>
    <w:p w:rsidR="00983C8E" w:rsidRPr="00AF253F" w:rsidRDefault="00983C8E" w:rsidP="00B7288F">
      <w:pPr>
        <w:pStyle w:val="Heading1"/>
        <w:numPr>
          <w:ilvl w:val="0"/>
          <w:numId w:val="15"/>
        </w:numPr>
        <w:rPr>
          <w:b/>
          <w:rtl/>
        </w:rPr>
      </w:pPr>
      <w:bookmarkStart w:id="4" w:name="_Toc14107636"/>
      <w:r w:rsidRPr="00AF253F">
        <w:rPr>
          <w:rFonts w:hint="cs"/>
          <w:b/>
          <w:rtl/>
        </w:rPr>
        <w:t>ضرورت و اهميت پژوهش</w:t>
      </w:r>
      <w:bookmarkEnd w:id="4"/>
    </w:p>
    <w:p w:rsidR="00983C8E" w:rsidRPr="001057A2" w:rsidRDefault="00983C8E" w:rsidP="00763DFD">
      <w:pPr>
        <w:pStyle w:val="Caption"/>
        <w:ind w:firstLine="397"/>
        <w:rPr>
          <w:b w:val="0"/>
          <w:bCs w:val="0"/>
          <w:szCs w:val="24"/>
          <w:rtl/>
          <w:lang w:bidi="fa-IR"/>
        </w:rPr>
      </w:pPr>
      <w:r w:rsidRPr="00704F09">
        <w:rPr>
          <w:rFonts w:hint="cs"/>
          <w:b w:val="0"/>
          <w:bCs w:val="0"/>
          <w:szCs w:val="24"/>
          <w:rtl/>
          <w:lang w:bidi="fa-IR"/>
        </w:rPr>
        <w:t>یکی از زمینه</w:t>
      </w:r>
      <w:r w:rsidRPr="00704F09">
        <w:rPr>
          <w:b w:val="0"/>
          <w:bCs w:val="0"/>
          <w:szCs w:val="24"/>
          <w:rtl/>
          <w:lang w:bidi="fa-IR"/>
        </w:rPr>
        <w:softHyphen/>
      </w:r>
      <w:r w:rsidRPr="00704F09">
        <w:rPr>
          <w:rFonts w:hint="cs"/>
          <w:b w:val="0"/>
          <w:bCs w:val="0"/>
          <w:szCs w:val="24"/>
          <w:rtl/>
          <w:lang w:bidi="fa-IR"/>
        </w:rPr>
        <w:t>های نوظهور کاربرد تحلیل داده</w:t>
      </w:r>
      <w:r w:rsidRPr="00704F09">
        <w:rPr>
          <w:b w:val="0"/>
          <w:bCs w:val="0"/>
          <w:szCs w:val="24"/>
          <w:rtl/>
          <w:lang w:bidi="fa-IR"/>
        </w:rPr>
        <w:softHyphen/>
      </w:r>
      <w:r w:rsidRPr="00704F09">
        <w:rPr>
          <w:rFonts w:hint="cs"/>
          <w:b w:val="0"/>
          <w:bCs w:val="0"/>
          <w:szCs w:val="24"/>
          <w:rtl/>
          <w:lang w:bidi="fa-IR"/>
        </w:rPr>
        <w:t>های عظیم در واکشی و استخراج اطلاعات</w:t>
      </w:r>
      <w:r w:rsidRPr="00704F09">
        <w:rPr>
          <w:b w:val="0"/>
          <w:bCs w:val="0"/>
          <w:szCs w:val="24"/>
          <w:vertAlign w:val="superscript"/>
          <w:rtl/>
          <w:lang w:bidi="fa-IR"/>
        </w:rPr>
        <w:footnoteReference w:id="12"/>
      </w:r>
      <w:r w:rsidRPr="00704F09">
        <w:rPr>
          <w:rFonts w:hint="cs"/>
          <w:b w:val="0"/>
          <w:bCs w:val="0"/>
          <w:szCs w:val="24"/>
          <w:vertAlign w:val="superscript"/>
          <w:rtl/>
          <w:lang w:bidi="fa-IR"/>
        </w:rPr>
        <w:t xml:space="preserve"> </w:t>
      </w:r>
      <w:r w:rsidRPr="00704F09">
        <w:rPr>
          <w:rFonts w:hint="cs"/>
          <w:b w:val="0"/>
          <w:bCs w:val="0"/>
          <w:szCs w:val="24"/>
          <w:rtl/>
          <w:lang w:bidi="fa-IR"/>
        </w:rPr>
        <w:t>مورد نیاز از داده</w:t>
      </w:r>
      <w:r w:rsidRPr="00704F09">
        <w:rPr>
          <w:b w:val="0"/>
          <w:bCs w:val="0"/>
          <w:szCs w:val="24"/>
          <w:rtl/>
          <w:lang w:bidi="fa-IR"/>
        </w:rPr>
        <w:softHyphen/>
      </w:r>
      <w:r w:rsidRPr="00704F09">
        <w:rPr>
          <w:rFonts w:hint="cs"/>
          <w:b w:val="0"/>
          <w:bCs w:val="0"/>
          <w:szCs w:val="24"/>
          <w:rtl/>
          <w:lang w:bidi="fa-IR"/>
        </w:rPr>
        <w:t>های متنی وبی و شبکه</w:t>
      </w:r>
      <w:r w:rsidRPr="00704F09">
        <w:rPr>
          <w:b w:val="0"/>
          <w:bCs w:val="0"/>
          <w:szCs w:val="24"/>
          <w:rtl/>
          <w:lang w:bidi="fa-IR"/>
        </w:rPr>
        <w:softHyphen/>
      </w:r>
      <w:r w:rsidRPr="00704F09">
        <w:rPr>
          <w:rFonts w:hint="cs"/>
          <w:b w:val="0"/>
          <w:bCs w:val="0"/>
          <w:szCs w:val="24"/>
          <w:rtl/>
          <w:lang w:bidi="fa-IR"/>
        </w:rPr>
        <w:t>های اجتماعی است</w:t>
      </w:r>
      <w:r w:rsidRPr="00704F09">
        <w:rPr>
          <w:b w:val="0"/>
          <w:bCs w:val="0"/>
          <w:szCs w:val="24"/>
          <w:rtl/>
          <w:lang w:bidi="fa-IR"/>
        </w:rPr>
        <w:fldChar w:fldCharType="begin"/>
      </w:r>
      <w:r>
        <w:rPr>
          <w:b w:val="0"/>
          <w:bCs w:val="0"/>
          <w:szCs w:val="24"/>
          <w:rtl/>
          <w:lang w:bidi="fa-IR"/>
        </w:rPr>
        <w:instrText xml:space="preserve"> </w:instrText>
      </w:r>
      <w:r>
        <w:rPr>
          <w:b w:val="0"/>
          <w:bCs w:val="0"/>
          <w:szCs w:val="24"/>
          <w:lang w:bidi="fa-IR"/>
        </w:rPr>
        <w:instrText>ADDIN EN.CITE &lt;EndNote&gt;&lt;Cite&gt;&lt;Author&gt;Federica Bisio&lt;/Author&gt;&lt;Year&gt;2016&lt;/Year&gt;&lt;RecNum&gt;123&lt;/RecNum&gt;&lt;DisplayText&gt;[22]&lt;/DisplayText&gt;&lt;record&gt;&lt;rec-number&gt;123&lt;/rec-number&gt;&lt;foreign-keys&gt;&lt;key app="EN" db-id="fwfwt2xsjrrp5xea2vovdwf3evrzdzsrzrae" timestamp="155475</w:instrText>
      </w:r>
      <w:r>
        <w:rPr>
          <w:b w:val="0"/>
          <w:bCs w:val="0"/>
          <w:szCs w:val="24"/>
          <w:rtl/>
          <w:lang w:bidi="fa-IR"/>
        </w:rPr>
        <w:instrText>5189"&gt;123&lt;/</w:instrText>
      </w:r>
      <w:r>
        <w:rPr>
          <w:b w:val="0"/>
          <w:bCs w:val="0"/>
          <w:szCs w:val="24"/>
          <w:lang w:bidi="fa-IR"/>
        </w:rPr>
        <w:instrText>key&gt;&lt;/foreign-keys&gt;&lt;ref-type name="Book"&gt;6&lt;/ref-type&gt;&lt;contributors&gt;&lt;authors&gt;&lt;author&gt;Federica Bisio, Claudia Meda, Paolo Gastaldo, Rodolfo Zunino&lt;/author&gt;&lt;author&gt;and Erik Cambria&lt;/author&gt;&lt;/authors&gt;&lt;/contributors&gt;&lt;titles&gt;&lt;title&gt;Sentiment-Oriented</w:instrText>
      </w:r>
      <w:r>
        <w:rPr>
          <w:b w:val="0"/>
          <w:bCs w:val="0"/>
          <w:szCs w:val="24"/>
          <w:rtl/>
          <w:lang w:bidi="fa-IR"/>
        </w:rPr>
        <w:instrText xml:space="preserve"> </w:instrText>
      </w:r>
      <w:r>
        <w:rPr>
          <w:b w:val="0"/>
          <w:bCs w:val="0"/>
          <w:szCs w:val="24"/>
          <w:lang w:bidi="fa-IR"/>
        </w:rPr>
        <w:instrText>Information Retrieval: Affective Analysis of Documents Based&amp;#xD;on the SenticNet Framework&lt;/title&gt;&lt;secondary-title&gt;Studies in Computational Intelligence&lt;/secondary-title&gt;&lt;/titles&gt;&lt;volume&gt; 639&lt;/volume&gt;&lt;dates&gt;&lt;year&gt;2016&lt;/year&gt;&lt;/dates&gt;&lt;urls&gt;&lt;/urls&gt;&lt;/record</w:instrText>
      </w:r>
      <w:r>
        <w:rPr>
          <w:b w:val="0"/>
          <w:bCs w:val="0"/>
          <w:szCs w:val="24"/>
          <w:rtl/>
          <w:lang w:bidi="fa-IR"/>
        </w:rPr>
        <w:instrText>&gt;&lt;/</w:instrText>
      </w:r>
      <w:r>
        <w:rPr>
          <w:b w:val="0"/>
          <w:bCs w:val="0"/>
          <w:szCs w:val="24"/>
          <w:lang w:bidi="fa-IR"/>
        </w:rPr>
        <w:instrText>Cite&gt;&lt;/EndNote</w:instrText>
      </w:r>
      <w:r>
        <w:rPr>
          <w:b w:val="0"/>
          <w:bCs w:val="0"/>
          <w:szCs w:val="24"/>
          <w:rtl/>
          <w:lang w:bidi="fa-IR"/>
        </w:rPr>
        <w:instrText>&gt;</w:instrText>
      </w:r>
      <w:r w:rsidRPr="00704F09">
        <w:rPr>
          <w:b w:val="0"/>
          <w:bCs w:val="0"/>
          <w:szCs w:val="24"/>
          <w:rtl/>
          <w:lang w:bidi="fa-IR"/>
        </w:rPr>
        <w:fldChar w:fldCharType="separate"/>
      </w:r>
      <w:r>
        <w:rPr>
          <w:b w:val="0"/>
          <w:bCs w:val="0"/>
          <w:szCs w:val="24"/>
          <w:rtl/>
          <w:lang w:bidi="fa-IR"/>
        </w:rPr>
        <w:t>[22]</w:t>
      </w:r>
      <w:r w:rsidRPr="00704F09">
        <w:rPr>
          <w:b w:val="0"/>
          <w:bCs w:val="0"/>
          <w:szCs w:val="24"/>
          <w:rtl/>
          <w:lang w:bidi="fa-IR"/>
        </w:rPr>
        <w:fldChar w:fldCharType="end"/>
      </w:r>
      <w:r w:rsidRPr="0023090F">
        <w:rPr>
          <w:rFonts w:hint="cs"/>
          <w:szCs w:val="24"/>
          <w:rtl/>
          <w:lang w:bidi="fa-IR"/>
        </w:rPr>
        <w:t xml:space="preserve">. </w:t>
      </w:r>
      <w:r w:rsidRPr="001057A2">
        <w:rPr>
          <w:rFonts w:hint="cs"/>
          <w:b w:val="0"/>
          <w:bCs w:val="0"/>
          <w:szCs w:val="24"/>
          <w:rtl/>
          <w:lang w:bidi="fa-IR"/>
        </w:rPr>
        <w:t>بنا بر پیشگفته، اهمیت تدوین سیستم</w:t>
      </w:r>
      <w:r w:rsidRPr="001057A2">
        <w:rPr>
          <w:b w:val="0"/>
          <w:bCs w:val="0"/>
          <w:szCs w:val="24"/>
          <w:rtl/>
          <w:lang w:bidi="fa-IR"/>
        </w:rPr>
        <w:softHyphen/>
      </w:r>
      <w:r w:rsidRPr="001057A2">
        <w:rPr>
          <w:rFonts w:hint="cs"/>
          <w:b w:val="0"/>
          <w:bCs w:val="0"/>
          <w:szCs w:val="24"/>
          <w:rtl/>
          <w:lang w:bidi="fa-IR"/>
        </w:rPr>
        <w:t>های پشتیبان تصمیم با توجه به</w:t>
      </w:r>
      <w:r>
        <w:rPr>
          <w:rFonts w:hint="cs"/>
          <w:b w:val="0"/>
          <w:bCs w:val="0"/>
          <w:szCs w:val="24"/>
          <w:rtl/>
          <w:lang w:bidi="fa-IR"/>
        </w:rPr>
        <w:t xml:space="preserve"> ماهیت پیچیده</w:t>
      </w:r>
      <w:r>
        <w:rPr>
          <w:b w:val="0"/>
          <w:bCs w:val="0"/>
          <w:szCs w:val="24"/>
          <w:rtl/>
          <w:lang w:bidi="fa-IR"/>
        </w:rPr>
        <w:softHyphen/>
      </w:r>
      <w:r>
        <w:rPr>
          <w:rFonts w:hint="cs"/>
          <w:b w:val="0"/>
          <w:bCs w:val="0"/>
          <w:szCs w:val="24"/>
          <w:rtl/>
          <w:lang w:bidi="fa-IR"/>
        </w:rPr>
        <w:t xml:space="preserve">ی بازارهای مالی با استفاده از تحلیل اخبار، بر هیچ کس پوشیده نیست. </w:t>
      </w:r>
      <w:r w:rsidRPr="001057A2">
        <w:rPr>
          <w:rFonts w:hint="cs"/>
          <w:b w:val="0"/>
          <w:bCs w:val="0"/>
          <w:szCs w:val="24"/>
          <w:rtl/>
          <w:lang w:bidi="fa-IR"/>
        </w:rPr>
        <w:t>مرور</w:t>
      </w:r>
      <w:r>
        <w:rPr>
          <w:rFonts w:hint="cs"/>
          <w:b w:val="0"/>
          <w:bCs w:val="0"/>
          <w:szCs w:val="24"/>
          <w:rtl/>
          <w:lang w:bidi="fa-IR"/>
        </w:rPr>
        <w:t xml:space="preserve"> </w:t>
      </w:r>
      <w:r w:rsidRPr="001057A2">
        <w:rPr>
          <w:rFonts w:hint="cs"/>
          <w:b w:val="0"/>
          <w:bCs w:val="0"/>
          <w:szCs w:val="24"/>
          <w:rtl/>
          <w:lang w:bidi="fa-IR"/>
        </w:rPr>
        <w:t>انجام شده</w:t>
      </w:r>
      <w:r>
        <w:rPr>
          <w:rFonts w:hint="cs"/>
          <w:b w:val="0"/>
          <w:bCs w:val="0"/>
          <w:szCs w:val="24"/>
          <w:rtl/>
          <w:lang w:bidi="fa-IR"/>
        </w:rPr>
        <w:t xml:space="preserve"> در این پژوهش مبتنی بر مطالعه</w:t>
      </w:r>
      <w:r>
        <w:rPr>
          <w:b w:val="0"/>
          <w:bCs w:val="0"/>
          <w:szCs w:val="24"/>
          <w:rtl/>
          <w:lang w:bidi="fa-IR"/>
        </w:rPr>
        <w:softHyphen/>
      </w:r>
      <w:r>
        <w:rPr>
          <w:rFonts w:hint="cs"/>
          <w:b w:val="0"/>
          <w:bCs w:val="0"/>
          <w:szCs w:val="24"/>
          <w:rtl/>
          <w:lang w:bidi="fa-IR"/>
        </w:rPr>
        <w:t>ی 90م</w:t>
      </w:r>
      <w:r w:rsidRPr="001057A2">
        <w:rPr>
          <w:rFonts w:hint="cs"/>
          <w:b w:val="0"/>
          <w:bCs w:val="0"/>
          <w:szCs w:val="24"/>
          <w:rtl/>
          <w:lang w:bidi="fa-IR"/>
        </w:rPr>
        <w:t xml:space="preserve">رجع </w:t>
      </w:r>
      <w:r>
        <w:rPr>
          <w:rFonts w:hint="cs"/>
          <w:b w:val="0"/>
          <w:bCs w:val="0"/>
          <w:szCs w:val="24"/>
          <w:rtl/>
          <w:lang w:bidi="fa-IR"/>
        </w:rPr>
        <w:t xml:space="preserve">داخلی و خارجی </w:t>
      </w:r>
      <w:r w:rsidRPr="001057A2">
        <w:rPr>
          <w:rFonts w:hint="cs"/>
          <w:b w:val="0"/>
          <w:bCs w:val="0"/>
          <w:szCs w:val="24"/>
          <w:rtl/>
          <w:lang w:bidi="fa-IR"/>
        </w:rPr>
        <w:t>در بازه</w:t>
      </w:r>
      <w:r w:rsidRPr="001057A2">
        <w:rPr>
          <w:b w:val="0"/>
          <w:bCs w:val="0"/>
          <w:szCs w:val="24"/>
          <w:rtl/>
          <w:lang w:bidi="fa-IR"/>
        </w:rPr>
        <w:softHyphen/>
      </w:r>
      <w:r w:rsidRPr="001057A2">
        <w:rPr>
          <w:rFonts w:hint="cs"/>
          <w:b w:val="0"/>
          <w:bCs w:val="0"/>
          <w:szCs w:val="24"/>
          <w:rtl/>
          <w:lang w:bidi="fa-IR"/>
        </w:rPr>
        <w:t>ی زمانی سال 2006 تا ژانویه 2019،</w:t>
      </w:r>
      <w:r>
        <w:rPr>
          <w:rFonts w:hint="cs"/>
          <w:b w:val="0"/>
          <w:bCs w:val="0"/>
          <w:szCs w:val="24"/>
          <w:rtl/>
          <w:lang w:bidi="fa-IR"/>
        </w:rPr>
        <w:t xml:space="preserve"> انجام شده </w:t>
      </w:r>
      <w:r>
        <w:rPr>
          <w:b w:val="0"/>
          <w:bCs w:val="0"/>
          <w:szCs w:val="24"/>
          <w:rtl/>
          <w:lang w:bidi="fa-IR"/>
        </w:rPr>
        <w:softHyphen/>
      </w:r>
      <w:r>
        <w:rPr>
          <w:rFonts w:hint="cs"/>
          <w:b w:val="0"/>
          <w:bCs w:val="0"/>
          <w:szCs w:val="24"/>
          <w:rtl/>
          <w:lang w:bidi="fa-IR"/>
        </w:rPr>
        <w:t xml:space="preserve">است. </w:t>
      </w:r>
      <w:r w:rsidRPr="00763DFD">
        <w:rPr>
          <w:b w:val="0"/>
          <w:bCs w:val="0"/>
          <w:szCs w:val="24"/>
          <w:rtl/>
          <w:lang w:bidi="fa-IR"/>
        </w:rPr>
        <w:fldChar w:fldCharType="begin"/>
      </w:r>
      <w:r w:rsidRPr="00763DFD">
        <w:rPr>
          <w:b w:val="0"/>
          <w:bCs w:val="0"/>
          <w:szCs w:val="24"/>
          <w:rtl/>
          <w:lang w:bidi="fa-IR"/>
        </w:rPr>
        <w:instrText xml:space="preserve"> </w:instrText>
      </w:r>
      <w:r w:rsidRPr="00763DFD">
        <w:rPr>
          <w:rFonts w:hint="cs"/>
          <w:b w:val="0"/>
          <w:bCs w:val="0"/>
          <w:szCs w:val="24"/>
          <w:lang w:bidi="fa-IR"/>
        </w:rPr>
        <w:instrText>REF</w:instrText>
      </w:r>
      <w:r w:rsidRPr="00763DFD">
        <w:rPr>
          <w:rFonts w:hint="cs"/>
          <w:b w:val="0"/>
          <w:bCs w:val="0"/>
          <w:szCs w:val="24"/>
          <w:rtl/>
          <w:lang w:bidi="fa-IR"/>
        </w:rPr>
        <w:instrText xml:space="preserve"> _</w:instrText>
      </w:r>
      <w:r w:rsidRPr="00763DFD">
        <w:rPr>
          <w:rFonts w:hint="cs"/>
          <w:b w:val="0"/>
          <w:bCs w:val="0"/>
          <w:szCs w:val="24"/>
          <w:lang w:bidi="fa-IR"/>
        </w:rPr>
        <w:instrText>Ref11520935 \h</w:instrText>
      </w:r>
      <w:r w:rsidRPr="00763DFD">
        <w:rPr>
          <w:b w:val="0"/>
          <w:bCs w:val="0"/>
          <w:szCs w:val="24"/>
          <w:rtl/>
          <w:lang w:bidi="fa-IR"/>
        </w:rPr>
        <w:instrText xml:space="preserve">  \* </w:instrText>
      </w:r>
      <w:r w:rsidRPr="00763DFD">
        <w:rPr>
          <w:b w:val="0"/>
          <w:bCs w:val="0"/>
          <w:szCs w:val="24"/>
          <w:lang w:bidi="fa-IR"/>
        </w:rPr>
        <w:instrText>MERGEFORMAT</w:instrText>
      </w:r>
      <w:r w:rsidRPr="00763DFD">
        <w:rPr>
          <w:b w:val="0"/>
          <w:bCs w:val="0"/>
          <w:szCs w:val="24"/>
          <w:rtl/>
          <w:lang w:bidi="fa-IR"/>
        </w:rPr>
        <w:instrText xml:space="preserve"> </w:instrText>
      </w:r>
      <w:r w:rsidRPr="00763DFD">
        <w:rPr>
          <w:b w:val="0"/>
          <w:bCs w:val="0"/>
          <w:szCs w:val="24"/>
          <w:rtl/>
          <w:lang w:bidi="fa-IR"/>
        </w:rPr>
      </w:r>
      <w:r w:rsidRPr="00763DFD">
        <w:rPr>
          <w:b w:val="0"/>
          <w:bCs w:val="0"/>
          <w:szCs w:val="24"/>
          <w:rtl/>
          <w:lang w:bidi="fa-IR"/>
        </w:rPr>
        <w:fldChar w:fldCharType="separate"/>
      </w:r>
      <w:r w:rsidR="00550B02" w:rsidRPr="00550B02">
        <w:rPr>
          <w:b w:val="0"/>
          <w:bCs w:val="0"/>
          <w:szCs w:val="24"/>
          <w:rtl/>
          <w:lang w:bidi="fa-IR"/>
        </w:rPr>
        <w:t>شکل 1</w:t>
      </w:r>
      <w:r w:rsidR="00550B02" w:rsidRPr="00550B02">
        <w:rPr>
          <w:rFonts w:hint="cs"/>
          <w:b w:val="0"/>
          <w:bCs w:val="0"/>
          <w:szCs w:val="24"/>
          <w:rtl/>
          <w:lang w:bidi="fa-IR"/>
        </w:rPr>
        <w:t xml:space="preserve"> - نمودار پراکندگی روش</w:t>
      </w:r>
      <w:r w:rsidR="00550B02" w:rsidRPr="00550B02">
        <w:rPr>
          <w:b w:val="0"/>
          <w:bCs w:val="0"/>
          <w:szCs w:val="24"/>
          <w:rtl/>
          <w:lang w:bidi="fa-IR"/>
        </w:rPr>
        <w:softHyphen/>
      </w:r>
      <w:r w:rsidR="00550B02" w:rsidRPr="00550B02">
        <w:rPr>
          <w:rFonts w:hint="cs"/>
          <w:b w:val="0"/>
          <w:bCs w:val="0"/>
          <w:szCs w:val="24"/>
          <w:rtl/>
          <w:lang w:bidi="fa-IR"/>
        </w:rPr>
        <w:t>ها</w:t>
      </w:r>
      <w:r w:rsidR="00550B02" w:rsidRPr="00550B02">
        <w:rPr>
          <w:rFonts w:hint="cs"/>
          <w:b w:val="0"/>
          <w:bCs w:val="0"/>
          <w:sz w:val="22"/>
          <w:szCs w:val="22"/>
          <w:rtl/>
          <w:lang w:bidi="fa-IR"/>
        </w:rPr>
        <w:t xml:space="preserve"> بر اساس سال</w:t>
      </w:r>
      <w:r w:rsidR="00550B02" w:rsidRPr="00F068E9">
        <w:rPr>
          <w:rFonts w:hint="cs"/>
          <w:sz w:val="22"/>
          <w:szCs w:val="22"/>
          <w:rtl/>
          <w:lang w:bidi="fa-IR"/>
        </w:rPr>
        <w:t xml:space="preserve"> انتشار</w:t>
      </w:r>
      <w:r w:rsidRPr="00763DFD">
        <w:rPr>
          <w:b w:val="0"/>
          <w:bCs w:val="0"/>
          <w:szCs w:val="24"/>
          <w:rtl/>
          <w:lang w:bidi="fa-IR"/>
        </w:rPr>
        <w:fldChar w:fldCharType="end"/>
      </w:r>
      <w:r w:rsidRPr="00763DFD">
        <w:rPr>
          <w:rFonts w:hint="cs"/>
          <w:b w:val="0"/>
          <w:bCs w:val="0"/>
          <w:szCs w:val="24"/>
          <w:rtl/>
          <w:lang w:bidi="fa-IR"/>
        </w:rPr>
        <w:t xml:space="preserve"> </w:t>
      </w:r>
      <w:r>
        <w:rPr>
          <w:rFonts w:hint="cs"/>
          <w:b w:val="0"/>
          <w:bCs w:val="0"/>
          <w:szCs w:val="24"/>
          <w:rtl/>
          <w:lang w:bidi="fa-IR"/>
        </w:rPr>
        <w:t>را نشان می</w:t>
      </w:r>
      <w:r>
        <w:rPr>
          <w:b w:val="0"/>
          <w:bCs w:val="0"/>
          <w:szCs w:val="24"/>
          <w:rtl/>
          <w:lang w:bidi="fa-IR"/>
        </w:rPr>
        <w:softHyphen/>
      </w:r>
      <w:r>
        <w:rPr>
          <w:rFonts w:hint="cs"/>
          <w:b w:val="0"/>
          <w:bCs w:val="0"/>
          <w:szCs w:val="24"/>
          <w:rtl/>
          <w:lang w:bidi="fa-IR"/>
        </w:rPr>
        <w:t xml:space="preserve">دهد. و </w:t>
      </w:r>
      <w:r w:rsidRPr="00C179D0">
        <w:rPr>
          <w:b w:val="0"/>
          <w:bCs w:val="0"/>
          <w:szCs w:val="24"/>
          <w:rtl/>
          <w:lang w:bidi="fa-IR"/>
        </w:rPr>
        <w:fldChar w:fldCharType="begin"/>
      </w:r>
      <w:r w:rsidRPr="00C179D0">
        <w:rPr>
          <w:b w:val="0"/>
          <w:bCs w:val="0"/>
          <w:szCs w:val="24"/>
          <w:rtl/>
          <w:lang w:bidi="fa-IR"/>
        </w:rPr>
        <w:instrText xml:space="preserve"> </w:instrText>
      </w:r>
      <w:r w:rsidRPr="00C179D0">
        <w:rPr>
          <w:rFonts w:hint="cs"/>
          <w:b w:val="0"/>
          <w:bCs w:val="0"/>
          <w:szCs w:val="24"/>
          <w:lang w:bidi="fa-IR"/>
        </w:rPr>
        <w:instrText>REF</w:instrText>
      </w:r>
      <w:r w:rsidRPr="00C179D0">
        <w:rPr>
          <w:rFonts w:hint="cs"/>
          <w:b w:val="0"/>
          <w:bCs w:val="0"/>
          <w:szCs w:val="24"/>
          <w:rtl/>
          <w:lang w:bidi="fa-IR"/>
        </w:rPr>
        <w:instrText xml:space="preserve"> _</w:instrText>
      </w:r>
      <w:r w:rsidRPr="00C179D0">
        <w:rPr>
          <w:rFonts w:hint="cs"/>
          <w:b w:val="0"/>
          <w:bCs w:val="0"/>
          <w:szCs w:val="24"/>
          <w:lang w:bidi="fa-IR"/>
        </w:rPr>
        <w:instrText>Ref11580935 \h</w:instrText>
      </w:r>
      <w:r w:rsidRPr="00C179D0">
        <w:rPr>
          <w:b w:val="0"/>
          <w:bCs w:val="0"/>
          <w:szCs w:val="24"/>
          <w:rtl/>
          <w:lang w:bidi="fa-IR"/>
        </w:rPr>
        <w:instrText xml:space="preserve">  \* </w:instrText>
      </w:r>
      <w:r w:rsidRPr="00C179D0">
        <w:rPr>
          <w:b w:val="0"/>
          <w:bCs w:val="0"/>
          <w:szCs w:val="24"/>
          <w:lang w:bidi="fa-IR"/>
        </w:rPr>
        <w:instrText>MERGEFORMAT</w:instrText>
      </w:r>
      <w:r w:rsidRPr="00C179D0">
        <w:rPr>
          <w:b w:val="0"/>
          <w:bCs w:val="0"/>
          <w:szCs w:val="24"/>
          <w:rtl/>
          <w:lang w:bidi="fa-IR"/>
        </w:rPr>
        <w:instrText xml:space="preserve"> </w:instrText>
      </w:r>
      <w:r w:rsidRPr="00C179D0">
        <w:rPr>
          <w:b w:val="0"/>
          <w:bCs w:val="0"/>
          <w:szCs w:val="24"/>
          <w:rtl/>
          <w:lang w:bidi="fa-IR"/>
        </w:rPr>
      </w:r>
      <w:r w:rsidRPr="00C179D0">
        <w:rPr>
          <w:b w:val="0"/>
          <w:bCs w:val="0"/>
          <w:szCs w:val="24"/>
          <w:rtl/>
          <w:lang w:bidi="fa-IR"/>
        </w:rPr>
        <w:fldChar w:fldCharType="separate"/>
      </w:r>
      <w:r w:rsidR="00550B02" w:rsidRPr="00550B02">
        <w:rPr>
          <w:b w:val="0"/>
          <w:bCs w:val="0"/>
          <w:szCs w:val="24"/>
          <w:rtl/>
          <w:lang w:bidi="fa-IR"/>
        </w:rPr>
        <w:t>شکل</w:t>
      </w:r>
      <w:r w:rsidR="00550B02" w:rsidRPr="00550B02">
        <w:rPr>
          <w:rFonts w:hint="cs"/>
          <w:b w:val="0"/>
          <w:bCs w:val="0"/>
          <w:szCs w:val="24"/>
          <w:rtl/>
          <w:lang w:bidi="fa-IR"/>
        </w:rPr>
        <w:t xml:space="preserve"> 2 - نمودار ابر  کلمات </w:t>
      </w:r>
      <w:r w:rsidR="00550B02" w:rsidRPr="00550B02">
        <w:rPr>
          <w:b w:val="0"/>
          <w:bCs w:val="0"/>
          <w:szCs w:val="24"/>
          <w:rtl/>
          <w:lang w:bidi="fa-IR"/>
        </w:rPr>
        <w:t xml:space="preserve"> </w:t>
      </w:r>
      <w:r w:rsidR="00550B02" w:rsidRPr="00550B02">
        <w:rPr>
          <w:rFonts w:hint="cs"/>
          <w:b w:val="0"/>
          <w:bCs w:val="0"/>
          <w:szCs w:val="24"/>
          <w:rtl/>
          <w:lang w:bidi="fa-IR"/>
        </w:rPr>
        <w:t>کلیدی در</w:t>
      </w:r>
      <w:r w:rsidR="00550B02" w:rsidRPr="00550B02">
        <w:rPr>
          <w:rFonts w:hint="cs"/>
          <w:b w:val="0"/>
          <w:bCs w:val="0"/>
          <w:sz w:val="22"/>
          <w:szCs w:val="22"/>
          <w:rtl/>
          <w:lang w:bidi="fa-IR"/>
        </w:rPr>
        <w:t xml:space="preserve"> مراجع مرور</w:t>
      </w:r>
      <w:r w:rsidR="00550B02" w:rsidRPr="00F068E9">
        <w:rPr>
          <w:rFonts w:hint="cs"/>
          <w:sz w:val="22"/>
          <w:szCs w:val="22"/>
          <w:rtl/>
          <w:lang w:bidi="fa-IR"/>
        </w:rPr>
        <w:t xml:space="preserve"> شد</w:t>
      </w:r>
      <w:r w:rsidRPr="00C179D0">
        <w:rPr>
          <w:b w:val="0"/>
          <w:bCs w:val="0"/>
          <w:szCs w:val="24"/>
          <w:rtl/>
          <w:lang w:bidi="fa-IR"/>
        </w:rPr>
        <w:fldChar w:fldCharType="end"/>
      </w:r>
      <w:r w:rsidRPr="00C179D0">
        <w:rPr>
          <w:rFonts w:hint="cs"/>
          <w:b w:val="0"/>
          <w:bCs w:val="0"/>
          <w:szCs w:val="24"/>
          <w:rtl/>
          <w:lang w:bidi="fa-IR"/>
        </w:rPr>
        <w:t>ه را</w:t>
      </w:r>
      <w:r>
        <w:rPr>
          <w:rFonts w:hint="cs"/>
          <w:b w:val="0"/>
          <w:bCs w:val="0"/>
          <w:szCs w:val="24"/>
          <w:rtl/>
          <w:lang w:bidi="fa-IR"/>
        </w:rPr>
        <w:t xml:space="preserve"> نشان می</w:t>
      </w:r>
      <w:r>
        <w:rPr>
          <w:b w:val="0"/>
          <w:bCs w:val="0"/>
          <w:szCs w:val="24"/>
          <w:rtl/>
          <w:lang w:bidi="fa-IR"/>
        </w:rPr>
        <w:softHyphen/>
      </w:r>
      <w:r>
        <w:rPr>
          <w:rFonts w:hint="cs"/>
          <w:b w:val="0"/>
          <w:bCs w:val="0"/>
          <w:szCs w:val="24"/>
          <w:rtl/>
          <w:lang w:bidi="fa-IR"/>
        </w:rPr>
        <w:t>دهد. تعداد پژوهش</w:t>
      </w:r>
      <w:r>
        <w:rPr>
          <w:b w:val="0"/>
          <w:bCs w:val="0"/>
          <w:szCs w:val="24"/>
          <w:rtl/>
          <w:lang w:bidi="fa-IR"/>
        </w:rPr>
        <w:softHyphen/>
      </w:r>
      <w:r>
        <w:rPr>
          <w:rFonts w:hint="cs"/>
          <w:b w:val="0"/>
          <w:bCs w:val="0"/>
          <w:szCs w:val="24"/>
          <w:rtl/>
          <w:lang w:bidi="fa-IR"/>
        </w:rPr>
        <w:t>های ارائه شده در  استفاده از فنون متن</w:t>
      </w:r>
      <w:r>
        <w:rPr>
          <w:b w:val="0"/>
          <w:bCs w:val="0"/>
          <w:szCs w:val="24"/>
          <w:rtl/>
          <w:lang w:bidi="fa-IR"/>
        </w:rPr>
        <w:softHyphen/>
      </w:r>
      <w:r>
        <w:rPr>
          <w:rFonts w:hint="cs"/>
          <w:b w:val="0"/>
          <w:bCs w:val="0"/>
          <w:szCs w:val="24"/>
          <w:rtl/>
          <w:lang w:bidi="fa-IR"/>
        </w:rPr>
        <w:t xml:space="preserve">کاوی در اقتصاد رفتاری، که در شکل 1 قابل مشاهده است، در طی دو سال گذشته، رشد زیادی داشته است. </w:t>
      </w:r>
    </w:p>
    <w:tbl>
      <w:tblPr>
        <w:bidiVisual/>
        <w:tblW w:w="13631" w:type="dxa"/>
        <w:tblInd w:w="-108" w:type="dxa"/>
        <w:tblLook w:val="04A0" w:firstRow="1" w:lastRow="0" w:firstColumn="1" w:lastColumn="0" w:noHBand="0" w:noVBand="1"/>
      </w:tblPr>
      <w:tblGrid>
        <w:gridCol w:w="5946"/>
        <w:gridCol w:w="4866"/>
        <w:gridCol w:w="2819"/>
      </w:tblGrid>
      <w:tr w:rsidR="00983C8E" w:rsidRPr="00F068E9" w:rsidTr="004E3C20">
        <w:tc>
          <w:tcPr>
            <w:tcW w:w="5946" w:type="dxa"/>
            <w:shd w:val="clear" w:color="auto" w:fill="auto"/>
          </w:tcPr>
          <w:p w:rsidR="00983C8E" w:rsidRDefault="00983C8E" w:rsidP="00983C8E">
            <w:pPr>
              <w:keepNext/>
              <w:ind w:firstLine="360"/>
              <w:rPr>
                <w:rtl/>
                <w:lang w:bidi="fa-IR"/>
              </w:rPr>
            </w:pPr>
            <w:r w:rsidRPr="00C605EC">
              <w:rPr>
                <w:lang w:bidi="fa-IR"/>
              </w:rPr>
              <w:drawing>
                <wp:inline distT="0" distB="0" distL="0" distR="0" wp14:anchorId="5FC5218D" wp14:editId="28A4F91D">
                  <wp:extent cx="3400425" cy="1600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1600200"/>
                          </a:xfrm>
                          <a:prstGeom prst="rect">
                            <a:avLst/>
                          </a:prstGeom>
                          <a:noFill/>
                          <a:ln>
                            <a:noFill/>
                          </a:ln>
                        </pic:spPr>
                      </pic:pic>
                    </a:graphicData>
                  </a:graphic>
                </wp:inline>
              </w:drawing>
            </w:r>
          </w:p>
          <w:p w:rsidR="00983C8E" w:rsidRPr="00F068E9" w:rsidRDefault="00983C8E" w:rsidP="00983C8E">
            <w:pPr>
              <w:spacing w:line="276" w:lineRule="auto"/>
              <w:jc w:val="both"/>
              <w:rPr>
                <w:b/>
                <w:bCs/>
                <w:sz w:val="22"/>
                <w:szCs w:val="22"/>
                <w:rtl/>
                <w:lang w:bidi="fa-IR"/>
              </w:rPr>
            </w:pPr>
            <w:bookmarkStart w:id="5" w:name="_Ref11520935"/>
            <w:bookmarkStart w:id="6" w:name="_Toc14101590"/>
            <w:r w:rsidRPr="00F068E9">
              <w:rPr>
                <w:b/>
                <w:bCs/>
                <w:sz w:val="22"/>
                <w:szCs w:val="22"/>
                <w:rtl/>
                <w:lang w:bidi="fa-IR"/>
              </w:rPr>
              <w:t xml:space="preserve">شکل </w:t>
            </w:r>
            <w:r w:rsidRPr="00F068E9">
              <w:rPr>
                <w:b/>
                <w:bCs/>
                <w:sz w:val="22"/>
                <w:szCs w:val="22"/>
                <w:rtl/>
                <w:lang w:bidi="fa-IR"/>
              </w:rPr>
              <w:fldChar w:fldCharType="begin"/>
            </w:r>
            <w:r w:rsidRPr="00F068E9">
              <w:rPr>
                <w:b/>
                <w:bCs/>
                <w:sz w:val="22"/>
                <w:szCs w:val="22"/>
                <w:rtl/>
                <w:lang w:bidi="fa-IR"/>
              </w:rPr>
              <w:instrText xml:space="preserve"> </w:instrText>
            </w:r>
            <w:r w:rsidRPr="00F068E9">
              <w:rPr>
                <w:b/>
                <w:bCs/>
                <w:sz w:val="22"/>
                <w:szCs w:val="22"/>
                <w:lang w:bidi="fa-IR"/>
              </w:rPr>
              <w:instrText>SEQ</w:instrText>
            </w:r>
            <w:r w:rsidRPr="00F068E9">
              <w:rPr>
                <w:b/>
                <w:bCs/>
                <w:sz w:val="22"/>
                <w:szCs w:val="22"/>
                <w:rtl/>
                <w:lang w:bidi="fa-IR"/>
              </w:rPr>
              <w:instrText xml:space="preserve"> شکل \* </w:instrText>
            </w:r>
            <w:r w:rsidRPr="00F068E9">
              <w:rPr>
                <w:b/>
                <w:bCs/>
                <w:sz w:val="22"/>
                <w:szCs w:val="22"/>
                <w:lang w:bidi="fa-IR"/>
              </w:rPr>
              <w:instrText>ARABIC</w:instrText>
            </w:r>
            <w:r w:rsidRPr="00F068E9">
              <w:rPr>
                <w:b/>
                <w:bCs/>
                <w:sz w:val="22"/>
                <w:szCs w:val="22"/>
                <w:rtl/>
                <w:lang w:bidi="fa-IR"/>
              </w:rPr>
              <w:instrText xml:space="preserve"> </w:instrText>
            </w:r>
            <w:r w:rsidRPr="00F068E9">
              <w:rPr>
                <w:b/>
                <w:bCs/>
                <w:sz w:val="22"/>
                <w:szCs w:val="22"/>
                <w:rtl/>
                <w:lang w:bidi="fa-IR"/>
              </w:rPr>
              <w:fldChar w:fldCharType="separate"/>
            </w:r>
            <w:r w:rsidR="00550B02">
              <w:rPr>
                <w:b/>
                <w:bCs/>
                <w:sz w:val="22"/>
                <w:szCs w:val="22"/>
                <w:rtl/>
                <w:lang w:bidi="fa-IR"/>
              </w:rPr>
              <w:t>1</w:t>
            </w:r>
            <w:r w:rsidRPr="00F068E9">
              <w:rPr>
                <w:b/>
                <w:bCs/>
                <w:sz w:val="22"/>
                <w:szCs w:val="22"/>
                <w:rtl/>
                <w:lang w:bidi="fa-IR"/>
              </w:rPr>
              <w:fldChar w:fldCharType="end"/>
            </w:r>
            <w:r w:rsidRPr="00F068E9">
              <w:rPr>
                <w:rFonts w:hint="cs"/>
                <w:b/>
                <w:bCs/>
                <w:sz w:val="22"/>
                <w:szCs w:val="22"/>
                <w:rtl/>
                <w:lang w:bidi="fa-IR"/>
              </w:rPr>
              <w:t xml:space="preserve"> - نمودار پراکندگی روش</w:t>
            </w:r>
            <w:r w:rsidRPr="00F068E9">
              <w:rPr>
                <w:b/>
                <w:bCs/>
                <w:sz w:val="22"/>
                <w:szCs w:val="22"/>
                <w:rtl/>
                <w:lang w:bidi="fa-IR"/>
              </w:rPr>
              <w:softHyphen/>
            </w:r>
            <w:r w:rsidRPr="00F068E9">
              <w:rPr>
                <w:rFonts w:hint="cs"/>
                <w:b/>
                <w:bCs/>
                <w:sz w:val="22"/>
                <w:szCs w:val="22"/>
                <w:rtl/>
                <w:lang w:bidi="fa-IR"/>
              </w:rPr>
              <w:t>ها بر اساس سال انتشار</w:t>
            </w:r>
            <w:bookmarkEnd w:id="5"/>
            <w:bookmarkEnd w:id="6"/>
          </w:p>
          <w:p w:rsidR="00983C8E" w:rsidRPr="009377E3" w:rsidRDefault="00983C8E" w:rsidP="00983C8E">
            <w:pPr>
              <w:spacing w:line="276" w:lineRule="auto"/>
              <w:jc w:val="both"/>
              <w:rPr>
                <w:rtl/>
                <w:lang w:bidi="fa-IR"/>
              </w:rPr>
            </w:pPr>
          </w:p>
        </w:tc>
        <w:tc>
          <w:tcPr>
            <w:tcW w:w="4866" w:type="dxa"/>
            <w:shd w:val="clear" w:color="auto" w:fill="auto"/>
          </w:tcPr>
          <w:p w:rsidR="00983C8E" w:rsidRDefault="00983C8E" w:rsidP="00983C8E">
            <w:pPr>
              <w:keepNext/>
              <w:jc w:val="center"/>
            </w:pPr>
            <w:r w:rsidRPr="00C605EC">
              <w:rPr>
                <w:lang w:bidi="fa-IR"/>
              </w:rPr>
              <w:drawing>
                <wp:inline distT="0" distB="0" distL="0" distR="0" wp14:anchorId="5BF58DAC" wp14:editId="7648EBE7">
                  <wp:extent cx="295275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1638300"/>
                          </a:xfrm>
                          <a:prstGeom prst="rect">
                            <a:avLst/>
                          </a:prstGeom>
                          <a:noFill/>
                          <a:ln>
                            <a:noFill/>
                          </a:ln>
                        </pic:spPr>
                      </pic:pic>
                    </a:graphicData>
                  </a:graphic>
                </wp:inline>
              </w:drawing>
            </w:r>
          </w:p>
          <w:p w:rsidR="00983C8E" w:rsidRPr="002A0F91" w:rsidRDefault="00983C8E" w:rsidP="00983C8E">
            <w:pPr>
              <w:pStyle w:val="Caption"/>
              <w:jc w:val="center"/>
              <w:rPr>
                <w:szCs w:val="24"/>
                <w:rtl/>
              </w:rPr>
            </w:pPr>
            <w:bookmarkStart w:id="7" w:name="_Ref11580935"/>
            <w:r w:rsidRPr="00570C29">
              <w:rPr>
                <w:sz w:val="22"/>
                <w:szCs w:val="22"/>
                <w:rtl/>
                <w:lang w:bidi="fa-IR"/>
              </w:rPr>
              <w:t>شکل</w:t>
            </w:r>
            <w:r w:rsidRPr="00570C29">
              <w:rPr>
                <w:rFonts w:hint="cs"/>
                <w:sz w:val="22"/>
                <w:szCs w:val="22"/>
                <w:rtl/>
                <w:lang w:bidi="fa-IR"/>
              </w:rPr>
              <w:t xml:space="preserve"> </w:t>
            </w:r>
            <w:r>
              <w:rPr>
                <w:rFonts w:hint="cs"/>
                <w:rtl/>
                <w:lang w:bidi="fa-IR"/>
              </w:rPr>
              <w:t>2</w:t>
            </w:r>
            <w:r w:rsidRPr="00F068E9">
              <w:rPr>
                <w:rFonts w:hint="cs"/>
                <w:sz w:val="22"/>
                <w:szCs w:val="22"/>
                <w:rtl/>
                <w:lang w:bidi="fa-IR"/>
              </w:rPr>
              <w:t xml:space="preserve"> </w:t>
            </w:r>
            <w:r>
              <w:rPr>
                <w:rFonts w:hint="cs"/>
                <w:sz w:val="22"/>
                <w:szCs w:val="22"/>
                <w:rtl/>
                <w:lang w:bidi="fa-IR"/>
              </w:rPr>
              <w:t xml:space="preserve">- </w:t>
            </w:r>
            <w:r w:rsidRPr="00F068E9">
              <w:rPr>
                <w:rFonts w:hint="cs"/>
                <w:sz w:val="22"/>
                <w:szCs w:val="22"/>
                <w:rtl/>
                <w:lang w:bidi="fa-IR"/>
              </w:rPr>
              <w:t xml:space="preserve">نمودار ابر  کلمات </w:t>
            </w:r>
            <w:r w:rsidRPr="00F068E9">
              <w:rPr>
                <w:sz w:val="22"/>
                <w:szCs w:val="22"/>
                <w:rtl/>
                <w:lang w:bidi="fa-IR"/>
              </w:rPr>
              <w:t xml:space="preserve"> </w:t>
            </w:r>
            <w:r w:rsidRPr="00F068E9">
              <w:rPr>
                <w:rFonts w:hint="cs"/>
                <w:sz w:val="22"/>
                <w:szCs w:val="22"/>
                <w:rtl/>
                <w:lang w:bidi="fa-IR"/>
              </w:rPr>
              <w:t>کلیدی در مراجع مرور شد</w:t>
            </w:r>
            <w:bookmarkEnd w:id="7"/>
            <w:r>
              <w:rPr>
                <w:rFonts w:hint="cs"/>
                <w:sz w:val="22"/>
                <w:szCs w:val="22"/>
                <w:rtl/>
                <w:lang w:bidi="fa-IR"/>
              </w:rPr>
              <w:t>ه</w:t>
            </w:r>
          </w:p>
        </w:tc>
        <w:tc>
          <w:tcPr>
            <w:tcW w:w="2819" w:type="dxa"/>
            <w:shd w:val="clear" w:color="auto" w:fill="auto"/>
          </w:tcPr>
          <w:p w:rsidR="00983C8E" w:rsidRPr="00F068E9" w:rsidRDefault="00983C8E" w:rsidP="00983C8E">
            <w:pPr>
              <w:spacing w:line="276" w:lineRule="auto"/>
              <w:jc w:val="both"/>
              <w:rPr>
                <w:b/>
                <w:bCs/>
                <w:color w:val="000000"/>
                <w:sz w:val="26"/>
                <w:szCs w:val="26"/>
                <w:rtl/>
              </w:rPr>
            </w:pPr>
          </w:p>
        </w:tc>
      </w:tr>
    </w:tbl>
    <w:p w:rsidR="00983C8E" w:rsidRDefault="00983C8E" w:rsidP="00983C8E">
      <w:pPr>
        <w:ind w:firstLine="720"/>
        <w:rPr>
          <w:rtl/>
          <w:lang w:bidi="fa-IR"/>
        </w:rPr>
      </w:pPr>
      <w:r w:rsidRPr="0023090F">
        <w:rPr>
          <w:rFonts w:hint="cs"/>
          <w:rtl/>
          <w:lang w:bidi="fa-IR"/>
        </w:rPr>
        <w:t>از میان روش</w:t>
      </w:r>
      <w:r w:rsidRPr="0023090F">
        <w:rPr>
          <w:rtl/>
          <w:lang w:bidi="fa-IR"/>
        </w:rPr>
        <w:softHyphen/>
      </w:r>
      <w:r w:rsidRPr="0023090F">
        <w:rPr>
          <w:rFonts w:hint="cs"/>
          <w:rtl/>
          <w:lang w:bidi="fa-IR"/>
        </w:rPr>
        <w:t>های مرور شده دسته</w:t>
      </w:r>
      <w:r w:rsidRPr="0023090F">
        <w:rPr>
          <w:rtl/>
          <w:lang w:bidi="fa-IR"/>
        </w:rPr>
        <w:softHyphen/>
      </w:r>
      <w:r w:rsidRPr="0023090F">
        <w:rPr>
          <w:rFonts w:hint="cs"/>
          <w:rtl/>
          <w:lang w:bidi="fa-IR"/>
        </w:rPr>
        <w:t>ای از روش</w:t>
      </w:r>
      <w:r w:rsidRPr="0023090F">
        <w:rPr>
          <w:rtl/>
          <w:lang w:bidi="fa-IR"/>
        </w:rPr>
        <w:softHyphen/>
      </w:r>
      <w:r w:rsidRPr="0023090F">
        <w:rPr>
          <w:rFonts w:hint="cs"/>
          <w:rtl/>
          <w:lang w:bidi="fa-IR"/>
        </w:rPr>
        <w:t xml:space="preserve">ها با استفاده از تحلیل احساس به استخراج </w:t>
      </w:r>
      <w:r>
        <w:rPr>
          <w:rFonts w:hint="cs"/>
          <w:rtl/>
          <w:lang w:bidi="fa-IR"/>
        </w:rPr>
        <w:t xml:space="preserve">اطلاعات مورد نیاز در جهت طراحی </w:t>
      </w:r>
      <w:r w:rsidRPr="0023090F">
        <w:rPr>
          <w:rFonts w:hint="cs"/>
          <w:rtl/>
          <w:lang w:bidi="fa-IR"/>
        </w:rPr>
        <w:t>سیستم</w:t>
      </w:r>
      <w:r w:rsidRPr="0023090F">
        <w:rPr>
          <w:rtl/>
          <w:lang w:bidi="fa-IR"/>
        </w:rPr>
        <w:softHyphen/>
      </w:r>
      <w:r w:rsidRPr="0023090F">
        <w:rPr>
          <w:rFonts w:hint="cs"/>
          <w:rtl/>
          <w:lang w:bidi="fa-IR"/>
        </w:rPr>
        <w:t xml:space="preserve">های </w:t>
      </w:r>
      <w:r>
        <w:rPr>
          <w:rFonts w:hint="cs"/>
          <w:rtl/>
          <w:lang w:bidi="fa-IR"/>
        </w:rPr>
        <w:t xml:space="preserve">پیشگو </w:t>
      </w:r>
      <w:r w:rsidRPr="0023090F">
        <w:rPr>
          <w:rFonts w:hint="cs"/>
          <w:rtl/>
          <w:lang w:bidi="fa-IR"/>
        </w:rPr>
        <w:t>پرداخته</w:t>
      </w:r>
      <w:r w:rsidRPr="0023090F">
        <w:rPr>
          <w:rtl/>
          <w:lang w:bidi="fa-IR"/>
        </w:rPr>
        <w:softHyphen/>
      </w:r>
      <w:r w:rsidRPr="0023090F">
        <w:rPr>
          <w:rFonts w:hint="cs"/>
          <w:rtl/>
          <w:lang w:bidi="fa-IR"/>
        </w:rPr>
        <w:t>اند. در برخی از روش</w:t>
      </w:r>
      <w:r w:rsidRPr="0023090F">
        <w:rPr>
          <w:rtl/>
          <w:lang w:bidi="fa-IR"/>
        </w:rPr>
        <w:softHyphen/>
      </w:r>
      <w:r w:rsidRPr="0023090F">
        <w:rPr>
          <w:rFonts w:hint="cs"/>
          <w:rtl/>
          <w:lang w:bidi="fa-IR"/>
        </w:rPr>
        <w:t>ها فرایند تحلیل احساس از متون خبری استفاده شده است و در برخی تحلیل احساس بر داده</w:t>
      </w:r>
      <w:r w:rsidRPr="0023090F">
        <w:rPr>
          <w:rtl/>
          <w:lang w:bidi="fa-IR"/>
        </w:rPr>
        <w:softHyphen/>
      </w:r>
      <w:r w:rsidRPr="0023090F">
        <w:rPr>
          <w:rFonts w:hint="cs"/>
          <w:rtl/>
          <w:lang w:bidi="fa-IR"/>
        </w:rPr>
        <w:t>هایی با منشا شبکه</w:t>
      </w:r>
      <w:r w:rsidRPr="0023090F">
        <w:rPr>
          <w:rtl/>
          <w:lang w:bidi="fa-IR"/>
        </w:rPr>
        <w:softHyphen/>
      </w:r>
      <w:r w:rsidRPr="0023090F">
        <w:rPr>
          <w:rFonts w:hint="cs"/>
          <w:rtl/>
          <w:lang w:bidi="fa-IR"/>
        </w:rPr>
        <w:t>های اجتماعی انجام گرفته است. دسته</w:t>
      </w:r>
      <w:r w:rsidRPr="0023090F">
        <w:rPr>
          <w:rtl/>
          <w:lang w:bidi="fa-IR"/>
        </w:rPr>
        <w:softHyphen/>
      </w:r>
      <w:r w:rsidRPr="0023090F">
        <w:rPr>
          <w:rFonts w:hint="cs"/>
          <w:rtl/>
          <w:lang w:bidi="fa-IR"/>
        </w:rPr>
        <w:t>ی</w:t>
      </w:r>
      <w:r>
        <w:rPr>
          <w:rFonts w:hint="cs"/>
          <w:rtl/>
          <w:lang w:bidi="fa-IR"/>
        </w:rPr>
        <w:t xml:space="preserve"> کمی </w:t>
      </w:r>
      <w:r w:rsidRPr="0023090F">
        <w:rPr>
          <w:rFonts w:hint="cs"/>
          <w:rtl/>
          <w:lang w:bidi="fa-IR"/>
        </w:rPr>
        <w:t>از روش</w:t>
      </w:r>
      <w:r w:rsidRPr="0023090F">
        <w:rPr>
          <w:rtl/>
          <w:lang w:bidi="fa-IR"/>
        </w:rPr>
        <w:softHyphen/>
      </w:r>
      <w:r w:rsidRPr="0023090F">
        <w:rPr>
          <w:rFonts w:hint="cs"/>
          <w:rtl/>
          <w:lang w:bidi="fa-IR"/>
        </w:rPr>
        <w:t>ها با در نظر گرفتن این نکته که معمولا در پی وقوع یک رویداد مهم مانند خروج انگلستان از اتحادیه اروپا، سرمایه</w:t>
      </w:r>
      <w:r w:rsidRPr="0023090F">
        <w:rPr>
          <w:rtl/>
          <w:lang w:bidi="fa-IR"/>
        </w:rPr>
        <w:softHyphen/>
      </w:r>
      <w:r w:rsidRPr="0023090F">
        <w:rPr>
          <w:rFonts w:hint="cs"/>
          <w:rtl/>
          <w:lang w:bidi="fa-IR"/>
        </w:rPr>
        <w:t>گذاران در یک بازه</w:t>
      </w:r>
      <w:r w:rsidRPr="0023090F">
        <w:rPr>
          <w:rtl/>
          <w:lang w:bidi="fa-IR"/>
        </w:rPr>
        <w:softHyphen/>
      </w:r>
      <w:r w:rsidRPr="0023090F">
        <w:rPr>
          <w:rFonts w:hint="cs"/>
          <w:rtl/>
          <w:lang w:bidi="fa-IR"/>
        </w:rPr>
        <w:t>ی زمانی مشخص با طیف گسترده</w:t>
      </w:r>
      <w:r w:rsidRPr="0023090F">
        <w:rPr>
          <w:rtl/>
          <w:lang w:bidi="fa-IR"/>
        </w:rPr>
        <w:softHyphen/>
      </w:r>
      <w:r w:rsidRPr="0023090F">
        <w:rPr>
          <w:rFonts w:hint="cs"/>
          <w:rtl/>
          <w:lang w:bidi="fa-IR"/>
        </w:rPr>
        <w:t xml:space="preserve">ای از اخبار پیرامون این رویداد مواجه </w:t>
      </w:r>
      <w:r w:rsidRPr="0023090F">
        <w:rPr>
          <w:rFonts w:hint="cs"/>
          <w:rtl/>
          <w:lang w:bidi="fa-IR"/>
        </w:rPr>
        <w:lastRenderedPageBreak/>
        <w:t>می</w:t>
      </w:r>
      <w:r w:rsidRPr="0023090F">
        <w:rPr>
          <w:rtl/>
          <w:lang w:bidi="fa-IR"/>
        </w:rPr>
        <w:softHyphen/>
      </w:r>
      <w:r w:rsidRPr="0023090F">
        <w:rPr>
          <w:rFonts w:hint="cs"/>
          <w:rtl/>
          <w:lang w:bidi="fa-IR"/>
        </w:rPr>
        <w:t>شوند، به استخراج اطلاعات از یک سلسله اخبار مرتبط با یکدیگر جهت شناسایی رویداد پرداخته</w:t>
      </w:r>
      <w:r w:rsidRPr="0023090F">
        <w:rPr>
          <w:rtl/>
          <w:lang w:bidi="fa-IR"/>
        </w:rPr>
        <w:softHyphen/>
      </w:r>
      <w:r w:rsidRPr="0023090F">
        <w:rPr>
          <w:rFonts w:hint="cs"/>
          <w:rtl/>
          <w:lang w:bidi="fa-IR"/>
        </w:rPr>
        <w:t>اند</w:t>
      </w:r>
      <w:r>
        <w:rPr>
          <w:rFonts w:hint="cs"/>
          <w:rtl/>
          <w:lang w:bidi="fa-IR"/>
        </w:rPr>
        <w:t xml:space="preserve">. در </w:t>
      </w:r>
      <w:r>
        <w:rPr>
          <w:rtl/>
          <w:lang w:bidi="fa-IR"/>
        </w:rPr>
        <w:fldChar w:fldCharType="begin"/>
      </w:r>
      <w:r>
        <w:rPr>
          <w:rtl/>
          <w:lang w:bidi="fa-IR"/>
        </w:rPr>
        <w:instrText xml:space="preserve"> </w:instrText>
      </w:r>
      <w:r>
        <w:rPr>
          <w:lang w:bidi="fa-IR"/>
        </w:rPr>
        <w:instrText>REF</w:instrText>
      </w:r>
      <w:r>
        <w:rPr>
          <w:rtl/>
          <w:lang w:bidi="fa-IR"/>
        </w:rPr>
        <w:instrText xml:space="preserve"> _</w:instrText>
      </w:r>
      <w:r>
        <w:rPr>
          <w:lang w:bidi="fa-IR"/>
        </w:rPr>
        <w:instrText>Ref11587011 \h</w:instrText>
      </w:r>
      <w:r>
        <w:rPr>
          <w:rtl/>
          <w:lang w:bidi="fa-IR"/>
        </w:rPr>
        <w:instrText xml:space="preserve">  \* </w:instrText>
      </w:r>
      <w:r>
        <w:rPr>
          <w:lang w:bidi="fa-IR"/>
        </w:rPr>
        <w:instrText>MERGEFORMAT</w:instrText>
      </w:r>
      <w:r>
        <w:rPr>
          <w:rtl/>
          <w:lang w:bidi="fa-IR"/>
        </w:rPr>
        <w:instrText xml:space="preserve"> </w:instrText>
      </w:r>
      <w:r>
        <w:rPr>
          <w:rtl/>
          <w:lang w:bidi="fa-IR"/>
        </w:rPr>
      </w:r>
      <w:r>
        <w:rPr>
          <w:rtl/>
          <w:lang w:bidi="fa-IR"/>
        </w:rPr>
        <w:fldChar w:fldCharType="separate"/>
      </w:r>
      <w:r w:rsidR="00550B02" w:rsidRPr="00550B02">
        <w:rPr>
          <w:rtl/>
          <w:lang w:bidi="fa-IR"/>
        </w:rPr>
        <w:t>شکل 2</w:t>
      </w:r>
      <w:r w:rsidR="00550B02" w:rsidRPr="00550B02">
        <w:rPr>
          <w:rFonts w:hint="cs"/>
          <w:rtl/>
          <w:lang w:bidi="fa-IR"/>
        </w:rPr>
        <w:t xml:space="preserve"> پراکندگی روش</w:t>
      </w:r>
      <w:r w:rsidR="00550B02" w:rsidRPr="00550B02">
        <w:rPr>
          <w:rtl/>
          <w:lang w:bidi="fa-IR"/>
        </w:rPr>
        <w:softHyphen/>
      </w:r>
      <w:r w:rsidR="00550B02" w:rsidRPr="00550B02">
        <w:rPr>
          <w:rFonts w:hint="cs"/>
          <w:rtl/>
          <w:lang w:bidi="fa-IR"/>
        </w:rPr>
        <w:t>ها بر اساس نحوه</w:t>
      </w:r>
      <w:r w:rsidR="00550B02" w:rsidRPr="00550B02">
        <w:rPr>
          <w:rtl/>
          <w:lang w:bidi="fa-IR"/>
        </w:rPr>
        <w:softHyphen/>
      </w:r>
      <w:r w:rsidR="00550B02" w:rsidRPr="00550B02">
        <w:rPr>
          <w:rFonts w:hint="cs"/>
          <w:rtl/>
          <w:lang w:bidi="fa-IR"/>
        </w:rPr>
        <w:t>ی واکشی اطلاعات</w:t>
      </w:r>
      <w:r>
        <w:rPr>
          <w:rtl/>
          <w:lang w:bidi="fa-IR"/>
        </w:rPr>
        <w:fldChar w:fldCharType="end"/>
      </w:r>
      <w:r>
        <w:rPr>
          <w:rFonts w:hint="cs"/>
          <w:rtl/>
          <w:lang w:bidi="fa-IR"/>
        </w:rPr>
        <w:t xml:space="preserve"> گویای این نکته است. </w:t>
      </w:r>
    </w:p>
    <w:p w:rsidR="00983C8E" w:rsidRPr="0023090F" w:rsidRDefault="00983C8E" w:rsidP="00983C8E">
      <w:pPr>
        <w:keepNext/>
        <w:ind w:firstLine="720"/>
        <w:jc w:val="center"/>
        <w:rPr>
          <w:rtl/>
          <w:lang w:bidi="fa-IR"/>
        </w:rPr>
      </w:pPr>
      <w:r>
        <w:rPr>
          <w:lang w:bidi="fa-IR"/>
        </w:rPr>
        <w:drawing>
          <wp:inline distT="0" distB="0" distL="0" distR="0" wp14:anchorId="668EF6C0" wp14:editId="159D0B14">
            <wp:extent cx="4371975" cy="288607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83C8E" w:rsidRPr="0023090F" w:rsidRDefault="00983C8E" w:rsidP="00983C8E">
      <w:pPr>
        <w:pStyle w:val="Caption"/>
        <w:jc w:val="center"/>
        <w:rPr>
          <w:sz w:val="22"/>
          <w:szCs w:val="22"/>
          <w:rtl/>
          <w:lang w:bidi="fa-IR"/>
        </w:rPr>
      </w:pPr>
      <w:bookmarkStart w:id="8" w:name="_Ref11587011"/>
      <w:bookmarkStart w:id="9" w:name="_Toc14101591"/>
      <w:r w:rsidRPr="0023090F">
        <w:rPr>
          <w:sz w:val="22"/>
          <w:szCs w:val="22"/>
          <w:rtl/>
        </w:rPr>
        <w:t xml:space="preserve">شکل </w:t>
      </w:r>
      <w:r w:rsidRPr="0023090F">
        <w:rPr>
          <w:sz w:val="22"/>
          <w:szCs w:val="22"/>
          <w:rtl/>
        </w:rPr>
        <w:fldChar w:fldCharType="begin"/>
      </w:r>
      <w:r w:rsidRPr="0023090F">
        <w:rPr>
          <w:sz w:val="22"/>
          <w:szCs w:val="22"/>
          <w:rtl/>
        </w:rPr>
        <w:instrText xml:space="preserve"> </w:instrText>
      </w:r>
      <w:r w:rsidRPr="0023090F">
        <w:rPr>
          <w:sz w:val="22"/>
          <w:szCs w:val="22"/>
        </w:rPr>
        <w:instrText>SEQ</w:instrText>
      </w:r>
      <w:r w:rsidRPr="0023090F">
        <w:rPr>
          <w:sz w:val="22"/>
          <w:szCs w:val="22"/>
          <w:rtl/>
        </w:rPr>
        <w:instrText xml:space="preserve"> شکل \* </w:instrText>
      </w:r>
      <w:r w:rsidRPr="0023090F">
        <w:rPr>
          <w:sz w:val="22"/>
          <w:szCs w:val="22"/>
        </w:rPr>
        <w:instrText>ARABIC</w:instrText>
      </w:r>
      <w:r w:rsidRPr="0023090F">
        <w:rPr>
          <w:sz w:val="22"/>
          <w:szCs w:val="22"/>
          <w:rtl/>
        </w:rPr>
        <w:instrText xml:space="preserve"> </w:instrText>
      </w:r>
      <w:r w:rsidRPr="0023090F">
        <w:rPr>
          <w:sz w:val="22"/>
          <w:szCs w:val="22"/>
          <w:rtl/>
        </w:rPr>
        <w:fldChar w:fldCharType="separate"/>
      </w:r>
      <w:r w:rsidR="00550B02">
        <w:rPr>
          <w:sz w:val="22"/>
          <w:szCs w:val="22"/>
          <w:rtl/>
        </w:rPr>
        <w:t>2</w:t>
      </w:r>
      <w:r w:rsidRPr="0023090F">
        <w:rPr>
          <w:sz w:val="22"/>
          <w:szCs w:val="22"/>
          <w:rtl/>
        </w:rPr>
        <w:fldChar w:fldCharType="end"/>
      </w:r>
      <w:r w:rsidRPr="0023090F">
        <w:rPr>
          <w:rFonts w:hint="cs"/>
          <w:sz w:val="22"/>
          <w:szCs w:val="22"/>
          <w:rtl/>
          <w:lang w:bidi="fa-IR"/>
        </w:rPr>
        <w:t xml:space="preserve"> پراکندگی روش</w:t>
      </w:r>
      <w:r w:rsidRPr="0023090F">
        <w:rPr>
          <w:sz w:val="22"/>
          <w:szCs w:val="22"/>
          <w:rtl/>
          <w:lang w:bidi="fa-IR"/>
        </w:rPr>
        <w:softHyphen/>
      </w:r>
      <w:r w:rsidRPr="0023090F">
        <w:rPr>
          <w:rFonts w:hint="cs"/>
          <w:sz w:val="22"/>
          <w:szCs w:val="22"/>
          <w:rtl/>
          <w:lang w:bidi="fa-IR"/>
        </w:rPr>
        <w:t>ها بر اساس نحوه</w:t>
      </w:r>
      <w:r w:rsidRPr="0023090F">
        <w:rPr>
          <w:sz w:val="22"/>
          <w:szCs w:val="22"/>
          <w:rtl/>
          <w:lang w:bidi="fa-IR"/>
        </w:rPr>
        <w:softHyphen/>
      </w:r>
      <w:r w:rsidRPr="0023090F">
        <w:rPr>
          <w:rFonts w:hint="cs"/>
          <w:sz w:val="22"/>
          <w:szCs w:val="22"/>
          <w:rtl/>
          <w:lang w:bidi="fa-IR"/>
        </w:rPr>
        <w:t>ی واکشی اطلاعات</w:t>
      </w:r>
      <w:bookmarkEnd w:id="8"/>
      <w:bookmarkEnd w:id="9"/>
    </w:p>
    <w:p w:rsidR="00983C8E" w:rsidRPr="0014106E" w:rsidRDefault="00983C8E" w:rsidP="00983C8E">
      <w:pPr>
        <w:ind w:firstLine="720"/>
        <w:rPr>
          <w:rtl/>
          <w:lang w:bidi="fa-IR"/>
        </w:rPr>
      </w:pPr>
      <w:r w:rsidRPr="002A4DB3">
        <w:rPr>
          <w:rFonts w:hint="cs"/>
          <w:rtl/>
          <w:lang w:bidi="fa-IR"/>
        </w:rPr>
        <w:t>بر مبنای این فرضیه که رویدادهای مهمی نظیر مخالفت کنگره با یک طرح نجات اقتصادی تا مدت زمان زیادی بازار را تحت تاثیر خود خواهند داشت</w:t>
      </w:r>
      <w:r w:rsidRPr="002A4DB3">
        <w:rPr>
          <w:vertAlign w:val="superscript"/>
          <w:rtl/>
          <w:lang w:bidi="fa-IR"/>
        </w:rPr>
        <w:footnoteReference w:id="13"/>
      </w:r>
      <w:r w:rsidRPr="002A4DB3">
        <w:rPr>
          <w:rFonts w:hint="cs"/>
          <w:rtl/>
          <w:lang w:bidi="fa-IR"/>
        </w:rPr>
        <w:t>و بخش بزرگی از برایند انرژی تاثیر گذار بر بازار را به خود اختصاص می</w:t>
      </w:r>
      <w:r w:rsidRPr="002A4DB3">
        <w:rPr>
          <w:rtl/>
          <w:lang w:bidi="fa-IR"/>
        </w:rPr>
        <w:softHyphen/>
      </w:r>
      <w:r w:rsidRPr="002A4DB3">
        <w:rPr>
          <w:rFonts w:hint="cs"/>
          <w:rtl/>
          <w:lang w:bidi="fa-IR"/>
        </w:rPr>
        <w:t>دهند و رویدادهای متداولی مانند گزارش</w:t>
      </w:r>
      <w:r w:rsidRPr="002A4DB3">
        <w:rPr>
          <w:rtl/>
          <w:lang w:bidi="fa-IR"/>
        </w:rPr>
        <w:softHyphen/>
      </w:r>
      <w:r w:rsidRPr="002A4DB3">
        <w:rPr>
          <w:rFonts w:hint="cs"/>
          <w:rtl/>
          <w:lang w:bidi="fa-IR"/>
        </w:rPr>
        <w:t>های ماهانه</w:t>
      </w:r>
      <w:r w:rsidRPr="002A4DB3">
        <w:rPr>
          <w:rtl/>
          <w:lang w:bidi="fa-IR"/>
        </w:rPr>
        <w:softHyphen/>
      </w:r>
      <w:r w:rsidRPr="002A4DB3">
        <w:rPr>
          <w:rFonts w:hint="cs"/>
          <w:rtl/>
          <w:lang w:bidi="fa-IR"/>
        </w:rPr>
        <w:t>ی بانک جهانی در کنار رویدادهای متداول دیگر بر رفتار سرمایه</w:t>
      </w:r>
      <w:r w:rsidRPr="002A4DB3">
        <w:rPr>
          <w:rtl/>
          <w:lang w:bidi="fa-IR"/>
        </w:rPr>
        <w:softHyphen/>
      </w:r>
      <w:r w:rsidRPr="002A4DB3">
        <w:rPr>
          <w:rFonts w:hint="cs"/>
          <w:rtl/>
          <w:lang w:bidi="fa-IR"/>
        </w:rPr>
        <w:t xml:space="preserve">گذاران تاثیر گذار خواهند بود، </w:t>
      </w:r>
      <w:r>
        <w:rPr>
          <w:rFonts w:hint="cs"/>
          <w:rtl/>
          <w:lang w:bidi="fa-IR"/>
        </w:rPr>
        <w:t>سوالی که به ذهن متبادر می</w:t>
      </w:r>
      <w:r>
        <w:rPr>
          <w:rtl/>
          <w:lang w:bidi="fa-IR"/>
        </w:rPr>
        <w:softHyphen/>
      </w:r>
      <w:r>
        <w:rPr>
          <w:rFonts w:hint="cs"/>
          <w:rtl/>
          <w:lang w:bidi="fa-IR"/>
        </w:rPr>
        <w:t>شود این نکته است که آیا با شناسایی برخط رویدادها، می</w:t>
      </w:r>
      <w:r>
        <w:rPr>
          <w:rtl/>
          <w:lang w:bidi="fa-IR"/>
        </w:rPr>
        <w:softHyphen/>
      </w:r>
      <w:r>
        <w:rPr>
          <w:rFonts w:hint="cs"/>
          <w:rtl/>
          <w:lang w:bidi="fa-IR"/>
        </w:rPr>
        <w:t>توان منبعی از اطلاعات را مدلسازی کرد که در کنار میزان بازگشت در بازار بتواند سبب بهبود دقت پیش</w:t>
      </w:r>
      <w:r>
        <w:rPr>
          <w:rtl/>
          <w:lang w:bidi="fa-IR"/>
        </w:rPr>
        <w:softHyphen/>
      </w:r>
      <w:r>
        <w:rPr>
          <w:rFonts w:hint="cs"/>
          <w:rtl/>
          <w:lang w:bidi="fa-IR"/>
        </w:rPr>
        <w:t>بینی در بازارهای مالی شود. در واقع آیا با</w:t>
      </w:r>
      <w:r w:rsidRPr="008468A8">
        <w:rPr>
          <w:rFonts w:hint="cs"/>
          <w:rtl/>
          <w:lang w:bidi="fa-IR"/>
        </w:rPr>
        <w:t xml:space="preserve"> شناسایی </w:t>
      </w:r>
      <w:r>
        <w:rPr>
          <w:rFonts w:hint="cs"/>
          <w:rtl/>
          <w:lang w:bidi="fa-IR"/>
        </w:rPr>
        <w:t>برخط</w:t>
      </w:r>
      <w:r w:rsidRPr="008468A8">
        <w:rPr>
          <w:rFonts w:hint="cs"/>
          <w:rtl/>
          <w:lang w:bidi="fa-IR"/>
        </w:rPr>
        <w:t xml:space="preserve"> رویداده</w:t>
      </w:r>
      <w:r>
        <w:rPr>
          <w:rFonts w:hint="cs"/>
          <w:rtl/>
          <w:lang w:bidi="fa-IR"/>
        </w:rPr>
        <w:t>ا می</w:t>
      </w:r>
      <w:r>
        <w:rPr>
          <w:rtl/>
          <w:lang w:bidi="fa-IR"/>
        </w:rPr>
        <w:softHyphen/>
      </w:r>
      <w:r>
        <w:rPr>
          <w:rFonts w:hint="cs"/>
          <w:rtl/>
          <w:lang w:bidi="fa-IR"/>
        </w:rPr>
        <w:t xml:space="preserve">توان </w:t>
      </w:r>
      <w:r w:rsidRPr="008468A8">
        <w:rPr>
          <w:rFonts w:hint="cs"/>
          <w:rtl/>
          <w:lang w:bidi="fa-IR"/>
        </w:rPr>
        <w:t>مدلسازی تطبیقی تاثیر آن</w:t>
      </w:r>
      <w:r w:rsidRPr="008468A8">
        <w:rPr>
          <w:rtl/>
          <w:lang w:bidi="fa-IR"/>
        </w:rPr>
        <w:softHyphen/>
      </w:r>
      <w:r w:rsidRPr="008468A8">
        <w:rPr>
          <w:rFonts w:hint="cs"/>
          <w:rtl/>
          <w:lang w:bidi="fa-IR"/>
        </w:rPr>
        <w:t xml:space="preserve">ها </w:t>
      </w:r>
      <w:r>
        <w:rPr>
          <w:rFonts w:hint="cs"/>
          <w:rtl/>
          <w:lang w:bidi="fa-IR"/>
        </w:rPr>
        <w:t xml:space="preserve">را به نحوی انجام داد بطوریکه </w:t>
      </w:r>
      <w:r w:rsidRPr="008468A8">
        <w:rPr>
          <w:rFonts w:hint="cs"/>
          <w:rtl/>
          <w:lang w:bidi="fa-IR"/>
        </w:rPr>
        <w:t>همزمان اثر رویدادهایی با زمان تاثیر</w:t>
      </w:r>
      <w:r w:rsidRPr="00977363">
        <w:rPr>
          <w:rFonts w:cs="B Zar" w:hint="cs"/>
          <w:sz w:val="24"/>
          <w:rtl/>
        </w:rPr>
        <w:t xml:space="preserve"> </w:t>
      </w:r>
      <w:r w:rsidRPr="008468A8">
        <w:rPr>
          <w:rFonts w:hint="cs"/>
          <w:rtl/>
          <w:lang w:bidi="fa-IR"/>
        </w:rPr>
        <w:t>طولانی</w:t>
      </w:r>
      <w:r w:rsidRPr="008468A8">
        <w:rPr>
          <w:rtl/>
          <w:lang w:bidi="fa-IR"/>
        </w:rPr>
        <w:softHyphen/>
      </w:r>
      <w:r w:rsidRPr="008468A8">
        <w:rPr>
          <w:rFonts w:hint="cs"/>
          <w:rtl/>
          <w:lang w:bidi="fa-IR"/>
        </w:rPr>
        <w:t>تر</w:t>
      </w:r>
      <w:r w:rsidRPr="008468A8">
        <w:rPr>
          <w:vertAlign w:val="superscript"/>
          <w:rtl/>
          <w:lang w:bidi="fa-IR"/>
        </w:rPr>
        <w:footnoteReference w:id="14"/>
      </w:r>
      <w:r w:rsidRPr="008468A8">
        <w:rPr>
          <w:rFonts w:hint="cs"/>
          <w:rtl/>
          <w:lang w:bidi="fa-IR"/>
        </w:rPr>
        <w:t xml:space="preserve"> را در کنار رویدادهایی با زمان تاثیر کوتاه</w:t>
      </w:r>
      <w:r w:rsidRPr="008468A8">
        <w:rPr>
          <w:rtl/>
          <w:lang w:bidi="fa-IR"/>
        </w:rPr>
        <w:softHyphen/>
      </w:r>
      <w:r w:rsidRPr="008468A8">
        <w:rPr>
          <w:rFonts w:hint="cs"/>
          <w:rtl/>
          <w:lang w:bidi="fa-IR"/>
        </w:rPr>
        <w:t>تر</w:t>
      </w:r>
      <w:r w:rsidRPr="008468A8">
        <w:rPr>
          <w:vertAlign w:val="superscript"/>
          <w:rtl/>
          <w:lang w:bidi="fa-IR"/>
        </w:rPr>
        <w:footnoteReference w:id="15"/>
      </w:r>
      <w:r w:rsidRPr="008468A8">
        <w:rPr>
          <w:rFonts w:hint="cs"/>
          <w:rtl/>
          <w:lang w:bidi="fa-IR"/>
        </w:rPr>
        <w:t xml:space="preserve"> در کنار یکدیگر مدل</w:t>
      </w:r>
      <w:r w:rsidRPr="008468A8">
        <w:rPr>
          <w:rtl/>
          <w:lang w:bidi="fa-IR"/>
        </w:rPr>
        <w:softHyphen/>
      </w:r>
      <w:r w:rsidRPr="008468A8">
        <w:rPr>
          <w:rFonts w:hint="cs"/>
          <w:rtl/>
          <w:lang w:bidi="fa-IR"/>
        </w:rPr>
        <w:t>سازی کرد.</w:t>
      </w:r>
      <w:r>
        <w:rPr>
          <w:rFonts w:hint="cs"/>
          <w:rtl/>
          <w:lang w:bidi="fa-IR"/>
        </w:rPr>
        <w:t xml:space="preserve">  محققین در طرح پژوهشی پیش</w:t>
      </w:r>
      <w:r>
        <w:rPr>
          <w:rtl/>
          <w:lang w:bidi="fa-IR"/>
        </w:rPr>
        <w:softHyphen/>
      </w:r>
      <w:r>
        <w:rPr>
          <w:rFonts w:hint="cs"/>
          <w:rtl/>
          <w:lang w:bidi="fa-IR"/>
        </w:rPr>
        <w:t>رو امیدوار هستند بتوانند</w:t>
      </w:r>
      <w:r w:rsidRPr="002A4DB3">
        <w:rPr>
          <w:rFonts w:hint="cs"/>
          <w:rtl/>
          <w:lang w:bidi="fa-IR"/>
        </w:rPr>
        <w:t xml:space="preserve"> با شناسایی رویدادها از جریان داده</w:t>
      </w:r>
      <w:r w:rsidRPr="002A4DB3">
        <w:rPr>
          <w:rtl/>
          <w:lang w:bidi="fa-IR"/>
        </w:rPr>
        <w:softHyphen/>
      </w:r>
      <w:r w:rsidRPr="002A4DB3">
        <w:rPr>
          <w:rFonts w:hint="cs"/>
          <w:rtl/>
          <w:lang w:bidi="fa-IR"/>
        </w:rPr>
        <w:t>ها به مدلسازی تطبیقی تاثیر آن</w:t>
      </w:r>
      <w:r w:rsidRPr="002A4DB3">
        <w:rPr>
          <w:rtl/>
          <w:lang w:bidi="fa-IR"/>
        </w:rPr>
        <w:softHyphen/>
      </w:r>
      <w:r w:rsidRPr="002A4DB3">
        <w:rPr>
          <w:rFonts w:hint="cs"/>
          <w:rtl/>
          <w:lang w:bidi="fa-IR"/>
        </w:rPr>
        <w:t>ها در مدت زمانی که توسط اخبار گزارش می</w:t>
      </w:r>
      <w:r w:rsidRPr="002A4DB3">
        <w:rPr>
          <w:rtl/>
          <w:lang w:bidi="fa-IR"/>
        </w:rPr>
        <w:softHyphen/>
      </w:r>
      <w:r>
        <w:rPr>
          <w:rFonts w:hint="cs"/>
          <w:rtl/>
          <w:lang w:bidi="fa-IR"/>
        </w:rPr>
        <w:t>شوند، ب</w:t>
      </w:r>
      <w:r w:rsidRPr="002A4DB3">
        <w:rPr>
          <w:rFonts w:hint="cs"/>
          <w:rtl/>
          <w:lang w:bidi="fa-IR"/>
        </w:rPr>
        <w:t>پرداز</w:t>
      </w:r>
      <w:r>
        <w:rPr>
          <w:rFonts w:hint="cs"/>
          <w:rtl/>
          <w:lang w:bidi="fa-IR"/>
        </w:rPr>
        <w:t>ن</w:t>
      </w:r>
      <w:r w:rsidRPr="002A4DB3">
        <w:rPr>
          <w:rFonts w:hint="cs"/>
          <w:rtl/>
          <w:lang w:bidi="fa-IR"/>
        </w:rPr>
        <w:t>د.</w:t>
      </w:r>
      <w:r>
        <w:rPr>
          <w:rFonts w:hint="cs"/>
          <w:rtl/>
          <w:lang w:bidi="fa-IR"/>
        </w:rPr>
        <w:t xml:space="preserve"> </w:t>
      </w:r>
    </w:p>
    <w:p w:rsidR="00983C8E" w:rsidRPr="00AF253F" w:rsidRDefault="00983C8E" w:rsidP="00B7288F">
      <w:pPr>
        <w:pStyle w:val="Heading1"/>
        <w:numPr>
          <w:ilvl w:val="0"/>
          <w:numId w:val="15"/>
        </w:numPr>
        <w:rPr>
          <w:rtl/>
          <w:lang w:bidi="fa-IR"/>
        </w:rPr>
      </w:pPr>
      <w:bookmarkStart w:id="10" w:name="_Toc14107637"/>
      <w:r w:rsidRPr="00AF253F">
        <w:rPr>
          <w:rtl/>
        </w:rPr>
        <w:lastRenderedPageBreak/>
        <w:t>اهداف تحقیق</w:t>
      </w:r>
      <w:bookmarkEnd w:id="10"/>
      <w:r w:rsidRPr="00AF253F">
        <w:rPr>
          <w:rtl/>
        </w:rPr>
        <w:t xml:space="preserve"> </w:t>
      </w:r>
    </w:p>
    <w:p w:rsidR="00983C8E" w:rsidRDefault="00983C8E" w:rsidP="00983C8E">
      <w:pPr>
        <w:spacing w:line="276" w:lineRule="auto"/>
        <w:ind w:left="21"/>
        <w:rPr>
          <w:rFonts w:ascii="Arial" w:hAnsi="Arial"/>
          <w:b/>
          <w:bCs/>
          <w:color w:val="000000"/>
          <w:sz w:val="26"/>
          <w:szCs w:val="26"/>
          <w:rtl/>
        </w:rPr>
      </w:pPr>
      <w:r w:rsidRPr="003547C7">
        <w:rPr>
          <w:rFonts w:hint="cs"/>
          <w:b/>
          <w:bCs/>
          <w:color w:val="000000"/>
          <w:sz w:val="26"/>
          <w:szCs w:val="26"/>
          <w:rtl/>
        </w:rPr>
        <w:tab/>
      </w:r>
      <w:r w:rsidRPr="003547C7">
        <w:rPr>
          <w:rFonts w:ascii="Arial" w:hAnsi="Arial" w:hint="cs"/>
          <w:b/>
          <w:bCs/>
          <w:color w:val="000000"/>
          <w:sz w:val="26"/>
          <w:szCs w:val="26"/>
          <w:rtl/>
          <w:lang w:bidi="fa-IR"/>
        </w:rPr>
        <w:t xml:space="preserve">ـ </w:t>
      </w:r>
      <w:r w:rsidRPr="003547C7">
        <w:rPr>
          <w:rFonts w:ascii="Arial" w:hAnsi="Arial"/>
          <w:b/>
          <w:bCs/>
          <w:color w:val="000000"/>
          <w:sz w:val="26"/>
          <w:szCs w:val="26"/>
          <w:rtl/>
        </w:rPr>
        <w:t>هدف کلی</w:t>
      </w:r>
    </w:p>
    <w:p w:rsidR="00983C8E" w:rsidRPr="007D0BDA" w:rsidRDefault="00983C8E" w:rsidP="00983C8E">
      <w:pPr>
        <w:rPr>
          <w:rtl/>
        </w:rPr>
      </w:pPr>
      <w:r w:rsidRPr="007D0BDA">
        <w:rPr>
          <w:rtl/>
        </w:rPr>
        <w:tab/>
      </w:r>
      <w:r w:rsidRPr="007D0BDA">
        <w:rPr>
          <w:rFonts w:hint="cs"/>
          <w:rtl/>
        </w:rPr>
        <w:t>بهبود دقت پیش</w:t>
      </w:r>
      <w:r w:rsidRPr="007D0BDA">
        <w:rPr>
          <w:rtl/>
        </w:rPr>
        <w:softHyphen/>
      </w:r>
      <w:r w:rsidRPr="007D0BDA">
        <w:rPr>
          <w:rFonts w:hint="cs"/>
          <w:rtl/>
        </w:rPr>
        <w:t>بینی میزان بازگشت در بازار</w:t>
      </w:r>
      <w:r w:rsidRPr="007D0BDA">
        <w:rPr>
          <w:rtl/>
        </w:rPr>
        <w:softHyphen/>
      </w:r>
      <w:r w:rsidRPr="007D0BDA">
        <w:rPr>
          <w:rFonts w:hint="cs"/>
          <w:rtl/>
        </w:rPr>
        <w:t>های مالی مبتنی</w:t>
      </w:r>
      <w:r>
        <w:rPr>
          <w:rFonts w:hint="cs"/>
          <w:rtl/>
        </w:rPr>
        <w:t xml:space="preserve"> بر</w:t>
      </w:r>
      <w:r w:rsidRPr="007D0BDA">
        <w:rPr>
          <w:rFonts w:hint="cs"/>
          <w:rtl/>
        </w:rPr>
        <w:t xml:space="preserve"> مدلسازی </w:t>
      </w:r>
      <w:r>
        <w:rPr>
          <w:rFonts w:hint="cs"/>
          <w:rtl/>
        </w:rPr>
        <w:t xml:space="preserve">تطبیقی </w:t>
      </w:r>
      <w:r w:rsidRPr="007D0BDA">
        <w:rPr>
          <w:rFonts w:hint="cs"/>
          <w:rtl/>
        </w:rPr>
        <w:t>انرژی رویدادهای خبری</w:t>
      </w:r>
    </w:p>
    <w:p w:rsidR="00983C8E" w:rsidRPr="003547C7" w:rsidRDefault="00983C8E" w:rsidP="00983C8E">
      <w:pPr>
        <w:spacing w:line="276" w:lineRule="auto"/>
        <w:ind w:left="21" w:firstLine="500"/>
        <w:rPr>
          <w:rFonts w:ascii="Arial" w:hAnsi="Arial"/>
          <w:b/>
          <w:bCs/>
          <w:color w:val="000000"/>
          <w:sz w:val="26"/>
          <w:szCs w:val="26"/>
          <w:rtl/>
          <w:lang w:bidi="fa-IR"/>
        </w:rPr>
      </w:pPr>
      <w:r w:rsidRPr="003547C7">
        <w:rPr>
          <w:rFonts w:ascii="Arial" w:hAnsi="Arial" w:hint="cs"/>
          <w:b/>
          <w:bCs/>
          <w:color w:val="000000"/>
          <w:sz w:val="26"/>
          <w:szCs w:val="26"/>
          <w:rtl/>
        </w:rPr>
        <w:t xml:space="preserve">ـ </w:t>
      </w:r>
      <w:r w:rsidRPr="003547C7">
        <w:rPr>
          <w:rFonts w:ascii="Arial" w:hAnsi="Arial"/>
          <w:b/>
          <w:bCs/>
          <w:color w:val="000000"/>
          <w:sz w:val="26"/>
          <w:szCs w:val="26"/>
          <w:rtl/>
        </w:rPr>
        <w:t xml:space="preserve">اهداف </w:t>
      </w:r>
      <w:r w:rsidRPr="003547C7">
        <w:rPr>
          <w:rFonts w:ascii="Arial" w:hAnsi="Arial" w:hint="cs"/>
          <w:b/>
          <w:bCs/>
          <w:color w:val="000000"/>
          <w:sz w:val="26"/>
          <w:szCs w:val="26"/>
          <w:rtl/>
        </w:rPr>
        <w:t>ويژه</w:t>
      </w:r>
      <w:r w:rsidRPr="003547C7">
        <w:rPr>
          <w:rFonts w:ascii="Arial" w:hAnsi="Arial"/>
          <w:b/>
          <w:bCs/>
          <w:color w:val="000000"/>
          <w:sz w:val="26"/>
          <w:szCs w:val="26"/>
          <w:rtl/>
        </w:rPr>
        <w:t xml:space="preserve"> </w:t>
      </w:r>
    </w:p>
    <w:p w:rsidR="00983C8E" w:rsidRDefault="00983C8E" w:rsidP="00983C8E">
      <w:pPr>
        <w:numPr>
          <w:ilvl w:val="0"/>
          <w:numId w:val="1"/>
        </w:numPr>
        <w:spacing w:line="276" w:lineRule="auto"/>
      </w:pPr>
      <w:r>
        <w:rPr>
          <w:rFonts w:hint="cs"/>
          <w:rtl/>
        </w:rPr>
        <w:t>شناسایی برخط رویداد از جریان</w:t>
      </w:r>
      <w:r>
        <w:rPr>
          <w:rtl/>
        </w:rPr>
        <w:softHyphen/>
      </w:r>
      <w:r>
        <w:rPr>
          <w:rFonts w:hint="cs"/>
          <w:rtl/>
        </w:rPr>
        <w:t>داده</w:t>
      </w:r>
      <w:r>
        <w:rPr>
          <w:rtl/>
        </w:rPr>
        <w:softHyphen/>
      </w:r>
      <w:r>
        <w:rPr>
          <w:rFonts w:hint="cs"/>
          <w:rtl/>
        </w:rPr>
        <w:t xml:space="preserve">های خبری جهت کشف ارتباط پنهان میان اسناد خبری </w:t>
      </w:r>
    </w:p>
    <w:p w:rsidR="00983C8E" w:rsidRDefault="00983C8E" w:rsidP="00983C8E">
      <w:pPr>
        <w:numPr>
          <w:ilvl w:val="0"/>
          <w:numId w:val="1"/>
        </w:numPr>
        <w:spacing w:line="276" w:lineRule="auto"/>
      </w:pPr>
      <w:r>
        <w:rPr>
          <w:rFonts w:hint="cs"/>
          <w:rtl/>
        </w:rPr>
        <w:t xml:space="preserve">مدلسازی تطبیقی انرژی رویدادها بر بازار با توجه به شناسایی برخط رویدادها، مبتنی بر تحلیل احساس و الگوی انتشار هر رویداد </w:t>
      </w:r>
    </w:p>
    <w:p w:rsidR="00983C8E" w:rsidRDefault="00983C8E" w:rsidP="00983C8E">
      <w:pPr>
        <w:numPr>
          <w:ilvl w:val="0"/>
          <w:numId w:val="1"/>
        </w:numPr>
        <w:spacing w:line="276" w:lineRule="auto"/>
      </w:pPr>
      <w:r>
        <w:rPr>
          <w:rFonts w:hint="cs"/>
          <w:rtl/>
        </w:rPr>
        <w:t>تاثیر دیدگاه استخراج رویدادها بر وزن</w:t>
      </w:r>
      <w:r>
        <w:rPr>
          <w:rtl/>
        </w:rPr>
        <w:softHyphen/>
      </w:r>
      <w:r>
        <w:rPr>
          <w:rFonts w:hint="cs"/>
          <w:rtl/>
        </w:rPr>
        <w:t>دهی به اخبار برای مدلسازی میزان انرژی آن</w:t>
      </w:r>
      <w:r>
        <w:rPr>
          <w:rtl/>
        </w:rPr>
        <w:softHyphen/>
      </w:r>
      <w:r>
        <w:rPr>
          <w:rFonts w:hint="cs"/>
          <w:rtl/>
        </w:rPr>
        <w:t>ها</w:t>
      </w:r>
    </w:p>
    <w:p w:rsidR="00983C8E" w:rsidRPr="004B5FB4" w:rsidRDefault="00983C8E" w:rsidP="00983C8E">
      <w:pPr>
        <w:numPr>
          <w:ilvl w:val="0"/>
          <w:numId w:val="1"/>
        </w:numPr>
        <w:spacing w:line="276" w:lineRule="auto"/>
      </w:pPr>
      <w:r>
        <w:rPr>
          <w:rFonts w:hint="cs"/>
          <w:rtl/>
        </w:rPr>
        <w:t>موثر بودن</w:t>
      </w:r>
      <w:r w:rsidRPr="004B5FB4">
        <w:rPr>
          <w:rFonts w:hint="cs"/>
          <w:rtl/>
        </w:rPr>
        <w:t xml:space="preserve"> انرژی رویدادها بر بازار هدف در </w:t>
      </w:r>
      <w:r>
        <w:rPr>
          <w:rFonts w:hint="cs"/>
          <w:rtl/>
        </w:rPr>
        <w:t>بازار مالی</w:t>
      </w:r>
      <w:r w:rsidRPr="004B5FB4">
        <w:rPr>
          <w:rFonts w:hint="cs"/>
          <w:rtl/>
        </w:rPr>
        <w:t xml:space="preserve"> مورد بررسی</w:t>
      </w:r>
    </w:p>
    <w:p w:rsidR="00983C8E" w:rsidRDefault="00983C8E" w:rsidP="00983C8E">
      <w:pPr>
        <w:numPr>
          <w:ilvl w:val="0"/>
          <w:numId w:val="1"/>
        </w:numPr>
        <w:spacing w:line="276" w:lineRule="auto"/>
      </w:pPr>
      <w:r w:rsidRPr="004B5FB4">
        <w:rPr>
          <w:rFonts w:hint="cs"/>
          <w:rtl/>
        </w:rPr>
        <w:t>تا</w:t>
      </w:r>
      <w:r>
        <w:rPr>
          <w:rFonts w:hint="cs"/>
          <w:rtl/>
        </w:rPr>
        <w:t>ث</w:t>
      </w:r>
      <w:r w:rsidRPr="004B5FB4">
        <w:rPr>
          <w:rFonts w:hint="cs"/>
          <w:rtl/>
        </w:rPr>
        <w:t>یر رابطه</w:t>
      </w:r>
      <w:r w:rsidRPr="004B5FB4">
        <w:rPr>
          <w:rtl/>
        </w:rPr>
        <w:softHyphen/>
      </w:r>
      <w:r w:rsidRPr="004B5FB4">
        <w:rPr>
          <w:rFonts w:hint="cs"/>
          <w:rtl/>
        </w:rPr>
        <w:t>ی علّی رویدادها بر میزان بازگشت در بازار</w:t>
      </w:r>
    </w:p>
    <w:p w:rsidR="00983C8E" w:rsidRPr="004B5FB4" w:rsidRDefault="00983C8E" w:rsidP="00983C8E">
      <w:pPr>
        <w:numPr>
          <w:ilvl w:val="0"/>
          <w:numId w:val="1"/>
        </w:numPr>
        <w:spacing w:line="276" w:lineRule="auto"/>
        <w:rPr>
          <w:rtl/>
        </w:rPr>
      </w:pPr>
      <w:r>
        <w:rPr>
          <w:rFonts w:hint="cs"/>
          <w:rtl/>
        </w:rPr>
        <w:t>اطلاع متغیر انرژی رویداد از آینده</w:t>
      </w:r>
      <w:r>
        <w:rPr>
          <w:rtl/>
        </w:rPr>
        <w:softHyphen/>
      </w:r>
      <w:r>
        <w:rPr>
          <w:rFonts w:hint="cs"/>
          <w:rtl/>
        </w:rPr>
        <w:t>ی بازگشت در بازار</w:t>
      </w:r>
    </w:p>
    <w:p w:rsidR="00983C8E" w:rsidRDefault="00983C8E" w:rsidP="00B7288F">
      <w:pPr>
        <w:pStyle w:val="Heading1"/>
        <w:numPr>
          <w:ilvl w:val="0"/>
          <w:numId w:val="15"/>
        </w:numPr>
        <w:rPr>
          <w:b/>
          <w:rtl/>
          <w:lang w:bidi="fa-IR"/>
        </w:rPr>
      </w:pPr>
      <w:bookmarkStart w:id="11" w:name="_Toc14107638"/>
      <w:r w:rsidRPr="00AF253F">
        <w:rPr>
          <w:rFonts w:hint="cs"/>
          <w:b/>
          <w:rtl/>
        </w:rPr>
        <w:t>پرسش</w:t>
      </w:r>
      <w:r w:rsidRPr="00AF253F">
        <w:rPr>
          <w:rFonts w:hint="eastAsia"/>
          <w:b/>
        </w:rPr>
        <w:t>‌</w:t>
      </w:r>
      <w:r w:rsidRPr="00AF253F">
        <w:rPr>
          <w:rFonts w:hint="cs"/>
          <w:b/>
          <w:rtl/>
          <w:lang w:bidi="fa-IR"/>
        </w:rPr>
        <w:t>های تحقیق</w:t>
      </w:r>
      <w:bookmarkEnd w:id="11"/>
    </w:p>
    <w:p w:rsidR="00983C8E" w:rsidRDefault="00983C8E" w:rsidP="00983C8E">
      <w:pPr>
        <w:numPr>
          <w:ilvl w:val="0"/>
          <w:numId w:val="2"/>
        </w:numPr>
        <w:spacing w:line="276" w:lineRule="auto"/>
      </w:pPr>
      <w:r>
        <w:rPr>
          <w:rFonts w:hint="cs"/>
          <w:rtl/>
        </w:rPr>
        <w:t>آیا شناسایی رویداد باید متکی بر عنوان خبر انجام شود یا تحلیل بر کل متن خبر انجام شود؟</w:t>
      </w:r>
    </w:p>
    <w:p w:rsidR="00983C8E" w:rsidRPr="004B5FB4" w:rsidRDefault="00983C8E" w:rsidP="00983C8E">
      <w:pPr>
        <w:numPr>
          <w:ilvl w:val="0"/>
          <w:numId w:val="2"/>
        </w:numPr>
        <w:spacing w:line="276" w:lineRule="auto"/>
      </w:pPr>
      <w:r w:rsidRPr="004B5FB4">
        <w:rPr>
          <w:rFonts w:hint="cs"/>
          <w:rtl/>
        </w:rPr>
        <w:t>آیا دیدگاه استخراج رویدادها بر وزن</w:t>
      </w:r>
      <w:r w:rsidRPr="004B5FB4">
        <w:rPr>
          <w:rtl/>
        </w:rPr>
        <w:softHyphen/>
      </w:r>
      <w:r w:rsidRPr="004B5FB4">
        <w:rPr>
          <w:rFonts w:hint="cs"/>
          <w:rtl/>
        </w:rPr>
        <w:t>دهی به اخبار برای مدلسازی میزان انرژی آن</w:t>
      </w:r>
      <w:r w:rsidRPr="004B5FB4">
        <w:rPr>
          <w:rtl/>
        </w:rPr>
        <w:softHyphen/>
      </w:r>
      <w:r w:rsidRPr="004B5FB4">
        <w:rPr>
          <w:rFonts w:hint="cs"/>
          <w:rtl/>
        </w:rPr>
        <w:t>ها موثر است؟</w:t>
      </w:r>
    </w:p>
    <w:p w:rsidR="00983C8E" w:rsidRPr="004B5FB4" w:rsidRDefault="00983C8E" w:rsidP="00983C8E">
      <w:pPr>
        <w:numPr>
          <w:ilvl w:val="0"/>
          <w:numId w:val="2"/>
        </w:numPr>
        <w:spacing w:line="276" w:lineRule="auto"/>
      </w:pPr>
      <w:r w:rsidRPr="004B5FB4">
        <w:rPr>
          <w:rFonts w:hint="cs"/>
          <w:rtl/>
        </w:rPr>
        <w:t>میزان تاثیر خطای دسته</w:t>
      </w:r>
      <w:r w:rsidRPr="004B5FB4">
        <w:rPr>
          <w:rtl/>
        </w:rPr>
        <w:softHyphen/>
      </w:r>
      <w:r w:rsidRPr="004B5FB4">
        <w:rPr>
          <w:rFonts w:hint="cs"/>
          <w:rtl/>
        </w:rPr>
        <w:t xml:space="preserve">بندی برخط اسناد خبری بر مدلسازی میزان انرژی </w:t>
      </w:r>
      <w:r>
        <w:rPr>
          <w:rFonts w:hint="cs"/>
          <w:rtl/>
        </w:rPr>
        <w:t xml:space="preserve">رویدادها </w:t>
      </w:r>
      <w:r w:rsidRPr="004B5FB4">
        <w:rPr>
          <w:rFonts w:hint="cs"/>
          <w:rtl/>
        </w:rPr>
        <w:t>چقدر است؟</w:t>
      </w:r>
    </w:p>
    <w:p w:rsidR="00983C8E" w:rsidRPr="00611DBC" w:rsidRDefault="00983C8E" w:rsidP="00983C8E">
      <w:pPr>
        <w:numPr>
          <w:ilvl w:val="0"/>
          <w:numId w:val="2"/>
        </w:numPr>
        <w:spacing w:line="276" w:lineRule="auto"/>
      </w:pPr>
      <w:r w:rsidRPr="00611DBC">
        <w:rPr>
          <w:rFonts w:hint="cs"/>
          <w:rtl/>
        </w:rPr>
        <w:t>آیا انرژی رویدادها در جامعه</w:t>
      </w:r>
      <w:r w:rsidRPr="00611DBC">
        <w:rPr>
          <w:rtl/>
        </w:rPr>
        <w:softHyphen/>
      </w:r>
      <w:r w:rsidRPr="00611DBC">
        <w:rPr>
          <w:rFonts w:hint="cs"/>
          <w:rtl/>
        </w:rPr>
        <w:t>ی مورد بررسی با میزان بازگشت در آن بازار دارای همبستگی بلندمدت است؟</w:t>
      </w:r>
    </w:p>
    <w:p w:rsidR="00983C8E" w:rsidRPr="00611DBC" w:rsidRDefault="00983C8E" w:rsidP="00983C8E">
      <w:pPr>
        <w:numPr>
          <w:ilvl w:val="0"/>
          <w:numId w:val="2"/>
        </w:numPr>
        <w:spacing w:line="276" w:lineRule="auto"/>
      </w:pPr>
      <w:r w:rsidRPr="00611DBC">
        <w:rPr>
          <w:rFonts w:hint="cs"/>
          <w:rtl/>
        </w:rPr>
        <w:t>آیا رابطه</w:t>
      </w:r>
      <w:r w:rsidRPr="00611DBC">
        <w:rPr>
          <w:rtl/>
        </w:rPr>
        <w:softHyphen/>
      </w:r>
      <w:r w:rsidRPr="00611DBC">
        <w:rPr>
          <w:rFonts w:hint="cs"/>
          <w:rtl/>
        </w:rPr>
        <w:t>ی علّی رویدادها بر میزان بازگشت در بازار وجود دارد؟</w:t>
      </w:r>
    </w:p>
    <w:p w:rsidR="00983C8E" w:rsidRPr="00611DBC" w:rsidRDefault="00983C8E" w:rsidP="00983C8E">
      <w:pPr>
        <w:numPr>
          <w:ilvl w:val="0"/>
          <w:numId w:val="2"/>
        </w:numPr>
        <w:spacing w:line="276" w:lineRule="auto"/>
      </w:pPr>
      <w:r w:rsidRPr="00611DBC">
        <w:rPr>
          <w:rFonts w:hint="cs"/>
          <w:rtl/>
        </w:rPr>
        <w:t>میزان اطلاعی که انرژی رویدادها از آینده</w:t>
      </w:r>
      <w:r w:rsidRPr="00611DBC">
        <w:rPr>
          <w:rtl/>
        </w:rPr>
        <w:softHyphen/>
      </w:r>
      <w:r w:rsidRPr="00611DBC">
        <w:rPr>
          <w:rFonts w:hint="cs"/>
          <w:rtl/>
        </w:rPr>
        <w:t>ی بازار هدف دارد چقدر است؟</w:t>
      </w:r>
    </w:p>
    <w:p w:rsidR="00983C8E" w:rsidRPr="004B5FB4" w:rsidRDefault="00983C8E" w:rsidP="00983C8E">
      <w:pPr>
        <w:numPr>
          <w:ilvl w:val="0"/>
          <w:numId w:val="2"/>
        </w:numPr>
        <w:spacing w:line="276" w:lineRule="auto"/>
      </w:pPr>
      <w:r w:rsidRPr="004B5FB4">
        <w:rPr>
          <w:rFonts w:hint="cs"/>
          <w:rtl/>
        </w:rPr>
        <w:t>آیا مدلسازی تطبیقی انرژی رویدادها بر بازار با توجه به شناسایی برخط رویدادها، مبتنی بر تحلیل احساس و الگوی انتشار هر رویداد می</w:t>
      </w:r>
      <w:r w:rsidRPr="004B5FB4">
        <w:rPr>
          <w:rtl/>
        </w:rPr>
        <w:softHyphen/>
      </w:r>
      <w:r w:rsidRPr="004B5FB4">
        <w:rPr>
          <w:rFonts w:hint="cs"/>
          <w:rtl/>
        </w:rPr>
        <w:t>تواند سبب بهبود دقت پیش</w:t>
      </w:r>
      <w:r w:rsidRPr="004B5FB4">
        <w:rPr>
          <w:rtl/>
        </w:rPr>
        <w:softHyphen/>
      </w:r>
      <w:r w:rsidRPr="004B5FB4">
        <w:rPr>
          <w:rFonts w:hint="cs"/>
          <w:rtl/>
        </w:rPr>
        <w:t xml:space="preserve">بینی گردد؟ </w:t>
      </w:r>
    </w:p>
    <w:p w:rsidR="00983C8E" w:rsidRPr="00AF253F" w:rsidRDefault="00983C8E" w:rsidP="00B7288F">
      <w:pPr>
        <w:pStyle w:val="Heading1"/>
        <w:numPr>
          <w:ilvl w:val="0"/>
          <w:numId w:val="15"/>
        </w:numPr>
        <w:rPr>
          <w:b/>
          <w:rtl/>
          <w:lang w:bidi="fa-IR"/>
        </w:rPr>
      </w:pPr>
      <w:bookmarkStart w:id="12" w:name="_Toc14107639"/>
      <w:r w:rsidRPr="00AF253F">
        <w:rPr>
          <w:rFonts w:hint="cs"/>
          <w:b/>
          <w:rtl/>
          <w:lang w:bidi="fa-IR"/>
        </w:rPr>
        <w:t>فرضيه‌هاي پژوهش</w:t>
      </w:r>
      <w:bookmarkEnd w:id="12"/>
    </w:p>
    <w:p w:rsidR="00983C8E" w:rsidRPr="004B5FB4" w:rsidRDefault="00983C8E" w:rsidP="00983C8E">
      <w:pPr>
        <w:numPr>
          <w:ilvl w:val="0"/>
          <w:numId w:val="3"/>
        </w:numPr>
        <w:spacing w:line="276" w:lineRule="auto"/>
      </w:pPr>
      <w:r w:rsidRPr="004B5FB4">
        <w:rPr>
          <w:rFonts w:hint="cs"/>
          <w:rtl/>
        </w:rPr>
        <w:t>دیدگاه استخراج رویدادها بر وزن</w:t>
      </w:r>
      <w:r w:rsidRPr="004B5FB4">
        <w:rPr>
          <w:rtl/>
        </w:rPr>
        <w:softHyphen/>
      </w:r>
      <w:r w:rsidRPr="004B5FB4">
        <w:rPr>
          <w:rFonts w:hint="cs"/>
          <w:rtl/>
        </w:rPr>
        <w:t>دهی به اخبار برای مدلسازی میزان انرژی آن</w:t>
      </w:r>
      <w:r w:rsidRPr="004B5FB4">
        <w:rPr>
          <w:rtl/>
        </w:rPr>
        <w:softHyphen/>
      </w:r>
      <w:r w:rsidRPr="004B5FB4">
        <w:rPr>
          <w:rFonts w:hint="cs"/>
          <w:rtl/>
        </w:rPr>
        <w:t>ها</w:t>
      </w:r>
      <w:r>
        <w:rPr>
          <w:rFonts w:hint="cs"/>
          <w:rtl/>
        </w:rPr>
        <w:t xml:space="preserve"> موثر است.</w:t>
      </w:r>
    </w:p>
    <w:p w:rsidR="00983C8E" w:rsidRPr="004B5FB4" w:rsidRDefault="00983C8E" w:rsidP="00983C8E">
      <w:pPr>
        <w:numPr>
          <w:ilvl w:val="0"/>
          <w:numId w:val="3"/>
        </w:numPr>
        <w:spacing w:line="276" w:lineRule="auto"/>
      </w:pPr>
      <w:r w:rsidRPr="004B5FB4">
        <w:rPr>
          <w:rFonts w:hint="cs"/>
          <w:rtl/>
        </w:rPr>
        <w:t>میزان تاثیر خطای دسته</w:t>
      </w:r>
      <w:r w:rsidRPr="004B5FB4">
        <w:rPr>
          <w:rtl/>
        </w:rPr>
        <w:softHyphen/>
      </w:r>
      <w:r w:rsidRPr="004B5FB4">
        <w:rPr>
          <w:rFonts w:hint="cs"/>
          <w:rtl/>
        </w:rPr>
        <w:t xml:space="preserve">بندی برخط اسناد خبری بر مدلسازی میزان انرژی </w:t>
      </w:r>
      <w:r>
        <w:rPr>
          <w:rFonts w:hint="cs"/>
          <w:rtl/>
        </w:rPr>
        <w:t>رویدادها ناچیز است.</w:t>
      </w:r>
    </w:p>
    <w:p w:rsidR="00983C8E" w:rsidRPr="000C33AE" w:rsidRDefault="00983C8E" w:rsidP="00983C8E">
      <w:pPr>
        <w:numPr>
          <w:ilvl w:val="0"/>
          <w:numId w:val="3"/>
        </w:numPr>
        <w:spacing w:line="276" w:lineRule="auto"/>
      </w:pPr>
      <w:r w:rsidRPr="000C33AE">
        <w:rPr>
          <w:rFonts w:hint="cs"/>
          <w:rtl/>
        </w:rPr>
        <w:t>انرژی رویدادها در جامعه</w:t>
      </w:r>
      <w:r w:rsidRPr="000C33AE">
        <w:rPr>
          <w:rtl/>
        </w:rPr>
        <w:softHyphen/>
      </w:r>
      <w:r w:rsidRPr="000C33AE">
        <w:rPr>
          <w:rFonts w:hint="cs"/>
          <w:rtl/>
        </w:rPr>
        <w:t>ی مورد بررسی با میزان بازگشت در آن بازار دارای همبستگی بلندمدت است.</w:t>
      </w:r>
    </w:p>
    <w:p w:rsidR="00983C8E" w:rsidRPr="000C33AE" w:rsidRDefault="00983C8E" w:rsidP="00983C8E">
      <w:pPr>
        <w:numPr>
          <w:ilvl w:val="0"/>
          <w:numId w:val="3"/>
        </w:numPr>
        <w:spacing w:line="276" w:lineRule="auto"/>
      </w:pPr>
      <w:r w:rsidRPr="000C33AE">
        <w:rPr>
          <w:rFonts w:hint="cs"/>
          <w:rtl/>
        </w:rPr>
        <w:lastRenderedPageBreak/>
        <w:t>در کوتاه مدت رابطه</w:t>
      </w:r>
      <w:r w:rsidRPr="000C33AE">
        <w:rPr>
          <w:rtl/>
        </w:rPr>
        <w:softHyphen/>
      </w:r>
      <w:r w:rsidRPr="000C33AE">
        <w:rPr>
          <w:rFonts w:hint="cs"/>
          <w:rtl/>
        </w:rPr>
        <w:t>ی علّی رویدادها بر میزان بازگشت در بازار وجود دارد.</w:t>
      </w:r>
    </w:p>
    <w:p w:rsidR="00983C8E" w:rsidRPr="000C33AE" w:rsidRDefault="00983C8E" w:rsidP="00983C8E">
      <w:pPr>
        <w:numPr>
          <w:ilvl w:val="0"/>
          <w:numId w:val="3"/>
        </w:numPr>
        <w:spacing w:line="276" w:lineRule="auto"/>
      </w:pPr>
      <w:r w:rsidRPr="000C33AE">
        <w:rPr>
          <w:rFonts w:hint="cs"/>
          <w:rtl/>
        </w:rPr>
        <w:t>انرژی رویدادها از آینده</w:t>
      </w:r>
      <w:r w:rsidRPr="000C33AE">
        <w:rPr>
          <w:rtl/>
        </w:rPr>
        <w:softHyphen/>
      </w:r>
      <w:r w:rsidRPr="000C33AE">
        <w:rPr>
          <w:rFonts w:hint="cs"/>
          <w:rtl/>
        </w:rPr>
        <w:t>ی بازار هدف اطلاع دارد.</w:t>
      </w:r>
    </w:p>
    <w:p w:rsidR="00983C8E" w:rsidRPr="004B5FB4" w:rsidRDefault="00983C8E" w:rsidP="00983C8E">
      <w:pPr>
        <w:numPr>
          <w:ilvl w:val="0"/>
          <w:numId w:val="3"/>
        </w:numPr>
        <w:spacing w:line="276" w:lineRule="auto"/>
      </w:pPr>
      <w:r w:rsidRPr="004B5FB4">
        <w:rPr>
          <w:rFonts w:hint="cs"/>
          <w:rtl/>
        </w:rPr>
        <w:t xml:space="preserve">مدلسازی تطبیقی انرژی رویدادها </w:t>
      </w:r>
      <w:r>
        <w:rPr>
          <w:rFonts w:hint="cs"/>
          <w:rtl/>
        </w:rPr>
        <w:t xml:space="preserve">در کنار بازگشت در بازار </w:t>
      </w:r>
      <w:r w:rsidRPr="004B5FB4">
        <w:rPr>
          <w:rFonts w:hint="cs"/>
          <w:rtl/>
        </w:rPr>
        <w:t>سبب بهبود دقت پیش</w:t>
      </w:r>
      <w:r w:rsidRPr="004B5FB4">
        <w:rPr>
          <w:rtl/>
        </w:rPr>
        <w:softHyphen/>
      </w:r>
      <w:r w:rsidRPr="004B5FB4">
        <w:rPr>
          <w:rFonts w:hint="cs"/>
          <w:rtl/>
        </w:rPr>
        <w:t xml:space="preserve">بینی </w:t>
      </w:r>
      <w:r>
        <w:rPr>
          <w:rFonts w:hint="cs"/>
          <w:rtl/>
        </w:rPr>
        <w:t>می</w:t>
      </w:r>
      <w:r>
        <w:rPr>
          <w:rtl/>
        </w:rPr>
        <w:softHyphen/>
      </w:r>
      <w:r w:rsidRPr="004B5FB4">
        <w:rPr>
          <w:rFonts w:hint="cs"/>
          <w:rtl/>
        </w:rPr>
        <w:t>گردد</w:t>
      </w:r>
      <w:r>
        <w:rPr>
          <w:rFonts w:hint="cs"/>
          <w:rtl/>
        </w:rPr>
        <w:t>.</w:t>
      </w:r>
      <w:r w:rsidRPr="004B5FB4">
        <w:rPr>
          <w:rFonts w:hint="cs"/>
          <w:rtl/>
        </w:rPr>
        <w:t xml:space="preserve"> </w:t>
      </w:r>
    </w:p>
    <w:p w:rsidR="00983C8E" w:rsidRDefault="00983C8E" w:rsidP="00B7288F">
      <w:pPr>
        <w:pStyle w:val="Heading1"/>
        <w:numPr>
          <w:ilvl w:val="0"/>
          <w:numId w:val="15"/>
        </w:numPr>
        <w:rPr>
          <w:b/>
          <w:rtl/>
        </w:rPr>
      </w:pPr>
      <w:bookmarkStart w:id="13" w:name="_Toc14107640"/>
      <w:r>
        <w:rPr>
          <w:rFonts w:hint="cs"/>
          <w:b/>
          <w:rtl/>
        </w:rPr>
        <w:t>متغیرهای پژوهش</w:t>
      </w:r>
      <w:bookmarkEnd w:id="13"/>
    </w:p>
    <w:p w:rsidR="00983C8E" w:rsidRDefault="00983C8E" w:rsidP="00983C8E">
      <w:pPr>
        <w:numPr>
          <w:ilvl w:val="0"/>
          <w:numId w:val="4"/>
        </w:numPr>
        <w:spacing w:line="276" w:lineRule="auto"/>
        <w:rPr>
          <w:rtl/>
        </w:rPr>
      </w:pPr>
      <w:r>
        <w:rPr>
          <w:rFonts w:hint="cs"/>
          <w:rtl/>
        </w:rPr>
        <w:t>متغیر مستقل : انرژی رویدادها که بر اساس برایند انرژی هر رویداد محاسبه خواهد شد.</w:t>
      </w:r>
    </w:p>
    <w:p w:rsidR="00983C8E" w:rsidRDefault="00983C8E" w:rsidP="00983C8E">
      <w:pPr>
        <w:numPr>
          <w:ilvl w:val="0"/>
          <w:numId w:val="4"/>
        </w:numPr>
        <w:spacing w:line="276" w:lineRule="auto"/>
        <w:rPr>
          <w:rtl/>
        </w:rPr>
      </w:pPr>
      <w:r>
        <w:rPr>
          <w:rFonts w:hint="cs"/>
          <w:rtl/>
        </w:rPr>
        <w:t>متغیر وابسته : میزان بازگشت در بازار</w:t>
      </w:r>
    </w:p>
    <w:p w:rsidR="00983C8E" w:rsidRPr="00114F99" w:rsidRDefault="00983C8E" w:rsidP="00983C8E">
      <w:pPr>
        <w:numPr>
          <w:ilvl w:val="0"/>
          <w:numId w:val="4"/>
        </w:numPr>
        <w:spacing w:line="276" w:lineRule="auto"/>
        <w:rPr>
          <w:rtl/>
        </w:rPr>
      </w:pPr>
      <w:r>
        <w:rPr>
          <w:rFonts w:hint="cs"/>
          <w:rtl/>
        </w:rPr>
        <w:t>عدم قطعیت</w:t>
      </w:r>
      <w:r>
        <w:rPr>
          <w:rtl/>
        </w:rPr>
        <w:softHyphen/>
      </w:r>
      <w:r>
        <w:rPr>
          <w:rFonts w:hint="cs"/>
          <w:rtl/>
        </w:rPr>
        <w:t>ها: خشه</w:t>
      </w:r>
      <w:r>
        <w:rPr>
          <w:rStyle w:val="FootnoteReference"/>
          <w:rtl/>
        </w:rPr>
        <w:footnoteReference w:id="16"/>
      </w:r>
      <w:r>
        <w:rPr>
          <w:rFonts w:hint="cs"/>
          <w:rtl/>
        </w:rPr>
        <w:t xml:space="preserve"> حاصل از رفتار بنیادگراها، خشه حاصل از روندجویان، خشه حاصل از خطای خوشه</w:t>
      </w:r>
      <w:r>
        <w:rPr>
          <w:rtl/>
        </w:rPr>
        <w:softHyphen/>
      </w:r>
      <w:r>
        <w:rPr>
          <w:rFonts w:hint="cs"/>
          <w:rtl/>
        </w:rPr>
        <w:t xml:space="preserve">بندی برای شناسایی رویدادها </w:t>
      </w:r>
    </w:p>
    <w:p w:rsidR="00983C8E" w:rsidRDefault="00983C8E" w:rsidP="00B7288F">
      <w:pPr>
        <w:pStyle w:val="Heading1"/>
        <w:numPr>
          <w:ilvl w:val="0"/>
          <w:numId w:val="15"/>
        </w:numPr>
        <w:rPr>
          <w:b/>
          <w:rtl/>
        </w:rPr>
      </w:pPr>
      <w:bookmarkStart w:id="14" w:name="_Toc14107641"/>
      <w:r w:rsidRPr="00AF253F">
        <w:rPr>
          <w:rFonts w:hint="cs"/>
          <w:b/>
          <w:rtl/>
        </w:rPr>
        <w:t>ادبيات نظري و پیشینه پژوهش</w:t>
      </w:r>
      <w:bookmarkEnd w:id="14"/>
    </w:p>
    <w:p w:rsidR="00983C8E" w:rsidRPr="00214E39" w:rsidRDefault="00983C8E" w:rsidP="00983C8E">
      <w:pPr>
        <w:ind w:firstLine="397"/>
        <w:rPr>
          <w:rtl/>
        </w:rPr>
      </w:pPr>
      <w:r>
        <w:rPr>
          <w:rFonts w:hint="cs"/>
          <w:rtl/>
        </w:rPr>
        <w:t>در این بخش، ابتدا به بیان مبانی نظری پژوهش و سپس مرور ادبیات می</w:t>
      </w:r>
      <w:r>
        <w:rPr>
          <w:rtl/>
        </w:rPr>
        <w:softHyphen/>
      </w:r>
      <w:r>
        <w:rPr>
          <w:rFonts w:hint="cs"/>
          <w:rtl/>
        </w:rPr>
        <w:t>پردازیم. در بخش مبانی نظری پژوهش، ابتدا به معرفی بازارهای مالی و شاخص</w:t>
      </w:r>
      <w:r>
        <w:rPr>
          <w:rtl/>
        </w:rPr>
        <w:softHyphen/>
      </w:r>
      <w:r>
        <w:rPr>
          <w:rFonts w:hint="cs"/>
          <w:rtl/>
        </w:rPr>
        <w:t>ها در آن پرداخته می</w:t>
      </w:r>
      <w:r>
        <w:rPr>
          <w:rtl/>
        </w:rPr>
        <w:softHyphen/>
      </w:r>
      <w:r>
        <w:rPr>
          <w:rFonts w:hint="cs"/>
          <w:rtl/>
        </w:rPr>
        <w:t>شود و سپس فنون سازماندهی به متون وبی بیان می</w:t>
      </w:r>
      <w:r>
        <w:rPr>
          <w:rtl/>
        </w:rPr>
        <w:softHyphen/>
      </w:r>
      <w:r>
        <w:rPr>
          <w:rFonts w:hint="cs"/>
          <w:rtl/>
        </w:rPr>
        <w:t>شود. در بخش بعد مبانی تحلیل سری</w:t>
      </w:r>
      <w:r>
        <w:rPr>
          <w:rtl/>
        </w:rPr>
        <w:softHyphen/>
      </w:r>
      <w:r>
        <w:rPr>
          <w:rFonts w:hint="cs"/>
          <w:rtl/>
        </w:rPr>
        <w:t>های زمانی مالی بیان می</w:t>
      </w:r>
      <w:r>
        <w:rPr>
          <w:rtl/>
        </w:rPr>
        <w:softHyphen/>
      </w:r>
      <w:r>
        <w:rPr>
          <w:rFonts w:hint="cs"/>
          <w:rtl/>
        </w:rPr>
        <w:t>شود و در نهایت تعاریف عظیم داد</w:t>
      </w:r>
      <w:r>
        <w:rPr>
          <w:rtl/>
        </w:rPr>
        <w:softHyphen/>
      </w:r>
      <w:r>
        <w:rPr>
          <w:rFonts w:hint="cs"/>
          <w:rtl/>
        </w:rPr>
        <w:t>ه</w:t>
      </w:r>
      <w:r>
        <w:rPr>
          <w:rtl/>
        </w:rPr>
        <w:softHyphen/>
      </w:r>
      <w:r>
        <w:rPr>
          <w:rFonts w:hint="cs"/>
          <w:rtl/>
        </w:rPr>
        <w:t>ها و ابزارهای تحلیل آن</w:t>
      </w:r>
      <w:r>
        <w:rPr>
          <w:rtl/>
        </w:rPr>
        <w:softHyphen/>
      </w:r>
      <w:r>
        <w:rPr>
          <w:rFonts w:hint="cs"/>
          <w:rtl/>
        </w:rPr>
        <w:t>ها از این جهت ارائه شده است که محقق برای مدلسازی عنوان نیازمند استفاده از ابزارهای تحلیل عظیم داده</w:t>
      </w:r>
      <w:r>
        <w:rPr>
          <w:rtl/>
        </w:rPr>
        <w:softHyphen/>
      </w:r>
      <w:r>
        <w:rPr>
          <w:rStyle w:val="FootnoteReference"/>
          <w:rtl/>
        </w:rPr>
        <w:footnoteReference w:id="17"/>
      </w:r>
      <w:r>
        <w:rPr>
          <w:rFonts w:hint="cs"/>
          <w:rtl/>
        </w:rPr>
        <w:t xml:space="preserve"> است. در مرور ادبیات تحقیق، برخی از روش</w:t>
      </w:r>
      <w:r>
        <w:rPr>
          <w:rtl/>
        </w:rPr>
        <w:softHyphen/>
      </w:r>
      <w:r>
        <w:rPr>
          <w:rFonts w:hint="cs"/>
          <w:rtl/>
        </w:rPr>
        <w:t>ها سعی در ارائه</w:t>
      </w:r>
      <w:r>
        <w:rPr>
          <w:rtl/>
        </w:rPr>
        <w:softHyphen/>
      </w:r>
      <w:r>
        <w:rPr>
          <w:rFonts w:hint="cs"/>
          <w:rtl/>
        </w:rPr>
        <w:t>ی یک روش انتخاب ویژگی و یا بازنمایی متن داشته</w:t>
      </w:r>
      <w:r>
        <w:rPr>
          <w:rtl/>
        </w:rPr>
        <w:softHyphen/>
      </w:r>
      <w:r>
        <w:rPr>
          <w:rFonts w:hint="cs"/>
          <w:rtl/>
        </w:rPr>
        <w:t>اند. برخی یک روش نو در تحلیل احساس ارائه داده</w:t>
      </w:r>
      <w:r>
        <w:rPr>
          <w:rtl/>
        </w:rPr>
        <w:softHyphen/>
      </w:r>
      <w:r>
        <w:rPr>
          <w:rFonts w:hint="cs"/>
          <w:rtl/>
        </w:rPr>
        <w:t>اند و دسته</w:t>
      </w:r>
      <w:r>
        <w:rPr>
          <w:rtl/>
        </w:rPr>
        <w:softHyphen/>
      </w:r>
      <w:r>
        <w:rPr>
          <w:rFonts w:hint="cs"/>
          <w:rtl/>
        </w:rPr>
        <w:t>ای دیگر از فنون متن</w:t>
      </w:r>
      <w:r>
        <w:rPr>
          <w:rtl/>
        </w:rPr>
        <w:softHyphen/>
      </w:r>
      <w:r>
        <w:rPr>
          <w:rtl/>
        </w:rPr>
        <w:softHyphen/>
      </w:r>
      <w:r>
        <w:rPr>
          <w:rFonts w:hint="cs"/>
          <w:rtl/>
        </w:rPr>
        <w:t>کاوی به عنوان یک روش بازیابی اطلاعات برای پیش</w:t>
      </w:r>
      <w:r>
        <w:rPr>
          <w:rtl/>
        </w:rPr>
        <w:softHyphen/>
      </w:r>
      <w:r>
        <w:rPr>
          <w:rFonts w:hint="cs"/>
          <w:rtl/>
        </w:rPr>
        <w:t>بینی و تحلیل رفتار استفاده کرده</w:t>
      </w:r>
      <w:r>
        <w:rPr>
          <w:rtl/>
        </w:rPr>
        <w:softHyphen/>
      </w:r>
      <w:r>
        <w:rPr>
          <w:rFonts w:hint="cs"/>
          <w:rtl/>
        </w:rPr>
        <w:t>اند.  با توجه به این که دیدگاه محقق به مسئله</w:t>
      </w:r>
      <w:r>
        <w:rPr>
          <w:rtl/>
        </w:rPr>
        <w:softHyphen/>
      </w:r>
      <w:r>
        <w:rPr>
          <w:rFonts w:hint="cs"/>
          <w:rtl/>
        </w:rPr>
        <w:t>ی مدلسازی رفتار، توجه به ماهیت رویدادی اخبار و ارتباط میان اسناد خبری است، در این بخش تنها به مراجعی که دیدگاهی همسو با دیدگاه محقق داشته</w:t>
      </w:r>
      <w:r>
        <w:rPr>
          <w:rtl/>
        </w:rPr>
        <w:softHyphen/>
      </w:r>
      <w:r>
        <w:rPr>
          <w:rFonts w:hint="cs"/>
          <w:rtl/>
        </w:rPr>
        <w:t>اند استناد خواهد شد، و سپس روش</w:t>
      </w:r>
      <w:r>
        <w:rPr>
          <w:rtl/>
        </w:rPr>
        <w:softHyphen/>
      </w:r>
      <w:r>
        <w:rPr>
          <w:rFonts w:hint="cs"/>
          <w:rtl/>
        </w:rPr>
        <w:t>هایی که به بررسی رفتار سرمایه</w:t>
      </w:r>
      <w:r>
        <w:rPr>
          <w:rtl/>
        </w:rPr>
        <w:softHyphen/>
      </w:r>
      <w:r>
        <w:rPr>
          <w:rFonts w:hint="cs"/>
          <w:rtl/>
        </w:rPr>
        <w:t>گذاران و ارائه</w:t>
      </w:r>
      <w:r>
        <w:rPr>
          <w:rtl/>
        </w:rPr>
        <w:softHyphen/>
      </w:r>
      <w:r>
        <w:rPr>
          <w:rFonts w:hint="cs"/>
          <w:rtl/>
        </w:rPr>
        <w:t>ی مدل</w:t>
      </w:r>
      <w:r>
        <w:rPr>
          <w:rtl/>
        </w:rPr>
        <w:softHyphen/>
      </w:r>
      <w:r>
        <w:rPr>
          <w:rFonts w:hint="cs"/>
          <w:rtl/>
        </w:rPr>
        <w:t>های پیشگو با استفاده از فنون متن کاوی پرداخته</w:t>
      </w:r>
      <w:r>
        <w:rPr>
          <w:rtl/>
        </w:rPr>
        <w:softHyphen/>
      </w:r>
      <w:r>
        <w:rPr>
          <w:rFonts w:hint="cs"/>
          <w:rtl/>
        </w:rPr>
        <w:t>اند، بیان می</w:t>
      </w:r>
      <w:r>
        <w:rPr>
          <w:rtl/>
        </w:rPr>
        <w:softHyphen/>
      </w:r>
      <w:r>
        <w:rPr>
          <w:rFonts w:hint="cs"/>
          <w:rtl/>
        </w:rPr>
        <w:t>شوند و در نهایت به بررسی پژوهش</w:t>
      </w:r>
      <w:r>
        <w:rPr>
          <w:rtl/>
        </w:rPr>
        <w:softHyphen/>
      </w:r>
      <w:r>
        <w:rPr>
          <w:rFonts w:hint="cs"/>
          <w:rtl/>
        </w:rPr>
        <w:t>هایی که به زبان فارسی در کشور منتشر شده</w:t>
      </w:r>
      <w:r>
        <w:rPr>
          <w:rtl/>
        </w:rPr>
        <w:softHyphen/>
      </w:r>
      <w:r>
        <w:rPr>
          <w:rFonts w:hint="cs"/>
          <w:rtl/>
        </w:rPr>
        <w:t>اند، پرداخته می</w:t>
      </w:r>
      <w:r>
        <w:rPr>
          <w:rtl/>
        </w:rPr>
        <w:softHyphen/>
      </w:r>
      <w:r>
        <w:rPr>
          <w:rFonts w:hint="cs"/>
          <w:rtl/>
        </w:rPr>
        <w:t xml:space="preserve">شود. </w:t>
      </w:r>
    </w:p>
    <w:p w:rsidR="00983C8E" w:rsidRDefault="00983C8E" w:rsidP="00983C8E">
      <w:pPr>
        <w:pStyle w:val="Heading2"/>
        <w:rPr>
          <w:rtl/>
          <w:lang w:bidi="fa-IR"/>
        </w:rPr>
      </w:pPr>
      <w:bookmarkStart w:id="15" w:name="_Toc14107642"/>
      <w:r>
        <w:rPr>
          <w:rFonts w:hint="cs"/>
          <w:rtl/>
          <w:lang w:bidi="fa-IR"/>
        </w:rPr>
        <w:t>1-8.   ادبیات نظری</w:t>
      </w:r>
      <w:bookmarkEnd w:id="15"/>
    </w:p>
    <w:p w:rsidR="00983C8E" w:rsidRPr="006F65DE" w:rsidRDefault="00983C8E" w:rsidP="00983C8E">
      <w:pPr>
        <w:ind w:firstLine="397"/>
        <w:rPr>
          <w:rtl/>
          <w:lang w:bidi="fa-IR"/>
        </w:rPr>
      </w:pPr>
      <w:r>
        <w:rPr>
          <w:rFonts w:hint="cs"/>
          <w:rtl/>
          <w:lang w:bidi="fa-IR"/>
        </w:rPr>
        <w:t>در این بخش مبانی نظری پژوهش تعریف و در هر مورد آماری مبتنی بر تحلیل ادبیات ارائه خواهد شد. با توجه به تاریخچه</w:t>
      </w:r>
      <w:r>
        <w:rPr>
          <w:rtl/>
          <w:lang w:bidi="fa-IR"/>
        </w:rPr>
        <w:softHyphen/>
      </w:r>
      <w:r>
        <w:rPr>
          <w:rFonts w:hint="cs"/>
          <w:rtl/>
          <w:lang w:bidi="fa-IR"/>
        </w:rPr>
        <w:t>ی کوتاه روش</w:t>
      </w:r>
      <w:r>
        <w:rPr>
          <w:rtl/>
          <w:lang w:bidi="fa-IR"/>
        </w:rPr>
        <w:softHyphen/>
      </w:r>
      <w:r>
        <w:rPr>
          <w:rFonts w:hint="cs"/>
          <w:rtl/>
          <w:lang w:bidi="fa-IR"/>
        </w:rPr>
        <w:t>های ارائه شده</w:t>
      </w:r>
      <w:r>
        <w:rPr>
          <w:rStyle w:val="FootnoteReference"/>
          <w:rtl/>
          <w:lang w:bidi="fa-IR"/>
        </w:rPr>
        <w:footnoteReference w:id="18"/>
      </w:r>
      <w:r>
        <w:rPr>
          <w:rFonts w:hint="cs"/>
          <w:rtl/>
          <w:lang w:bidi="fa-IR"/>
        </w:rPr>
        <w:t>، هدف از بیان آمار نشان دادن گذشته و مسیر آینده</w:t>
      </w:r>
      <w:r>
        <w:rPr>
          <w:rtl/>
          <w:lang w:bidi="fa-IR"/>
        </w:rPr>
        <w:softHyphen/>
      </w:r>
      <w:r>
        <w:rPr>
          <w:rFonts w:hint="cs"/>
          <w:rtl/>
          <w:lang w:bidi="fa-IR"/>
        </w:rPr>
        <w:t xml:space="preserve">ی تحقیق در هر کدام از موارد ذکر شده است. آمار استخراج شده بر </w:t>
      </w:r>
      <w:r>
        <w:rPr>
          <w:rFonts w:hint="cs"/>
          <w:rtl/>
          <w:lang w:bidi="fa-IR"/>
        </w:rPr>
        <w:lastRenderedPageBreak/>
        <w:t>مبنای مرور ادبیات انجام شده در این تحقیق است و غالباً روش</w:t>
      </w:r>
      <w:r>
        <w:rPr>
          <w:rtl/>
          <w:lang w:bidi="fa-IR"/>
        </w:rPr>
        <w:softHyphen/>
      </w:r>
      <w:r>
        <w:rPr>
          <w:rFonts w:hint="cs"/>
          <w:rtl/>
          <w:lang w:bidi="fa-IR"/>
        </w:rPr>
        <w:t>های بررسی شده از دید علم کامپیوتر و فنون متن</w:t>
      </w:r>
      <w:r>
        <w:rPr>
          <w:rtl/>
          <w:lang w:bidi="fa-IR"/>
        </w:rPr>
        <w:softHyphen/>
      </w:r>
      <w:r>
        <w:rPr>
          <w:rFonts w:hint="cs"/>
          <w:rtl/>
          <w:lang w:bidi="fa-IR"/>
        </w:rPr>
        <w:t>کاوی به پیش</w:t>
      </w:r>
      <w:r>
        <w:rPr>
          <w:rtl/>
          <w:lang w:bidi="fa-IR"/>
        </w:rPr>
        <w:softHyphen/>
      </w:r>
      <w:r>
        <w:rPr>
          <w:rFonts w:hint="cs"/>
          <w:rtl/>
          <w:lang w:bidi="fa-IR"/>
        </w:rPr>
        <w:t>بینی و تحلیل رفتار در اقتصاد رفتاری پرداخته</w:t>
      </w:r>
      <w:r>
        <w:rPr>
          <w:rtl/>
          <w:lang w:bidi="fa-IR"/>
        </w:rPr>
        <w:softHyphen/>
      </w:r>
      <w:r>
        <w:rPr>
          <w:rFonts w:hint="cs"/>
          <w:rtl/>
          <w:lang w:bidi="fa-IR"/>
        </w:rPr>
        <w:t>اند. باید این نکته را یادآور شد که تاریخچه</w:t>
      </w:r>
      <w:r>
        <w:rPr>
          <w:rtl/>
          <w:lang w:bidi="fa-IR"/>
        </w:rPr>
        <w:softHyphen/>
      </w:r>
      <w:r>
        <w:rPr>
          <w:rFonts w:hint="cs"/>
          <w:rtl/>
          <w:lang w:bidi="fa-IR"/>
        </w:rPr>
        <w:t>ی کاربرد تحلیل اخبار در پیش</w:t>
      </w:r>
      <w:r>
        <w:rPr>
          <w:rtl/>
          <w:lang w:bidi="fa-IR"/>
        </w:rPr>
        <w:softHyphen/>
      </w:r>
      <w:r>
        <w:rPr>
          <w:rFonts w:hint="cs"/>
          <w:rtl/>
          <w:lang w:bidi="fa-IR"/>
        </w:rPr>
        <w:t>بینی بازارهای مالی به سال 1988 بر می</w:t>
      </w:r>
      <w:r>
        <w:rPr>
          <w:rtl/>
          <w:lang w:bidi="fa-IR"/>
        </w:rPr>
        <w:softHyphen/>
      </w:r>
      <w:r>
        <w:rPr>
          <w:rFonts w:hint="cs"/>
          <w:rtl/>
          <w:lang w:bidi="fa-IR"/>
        </w:rPr>
        <w:t xml:space="preserve">گردد. </w:t>
      </w:r>
      <w:r w:rsidRPr="0023090F">
        <w:rPr>
          <w:rFonts w:hint="cs"/>
          <w:rtl/>
          <w:lang w:bidi="fa-IR"/>
        </w:rPr>
        <w:t>روش پیشنهادی کوتلر</w:t>
      </w:r>
      <w:r w:rsidRPr="0023090F">
        <w:rPr>
          <w:rStyle w:val="FootnoteReference"/>
          <w:rtl/>
        </w:rPr>
        <w:footnoteReference w:id="19"/>
      </w:r>
      <w:r w:rsidRPr="0023090F">
        <w:rPr>
          <w:rFonts w:hint="cs"/>
          <w:rtl/>
          <w:lang w:bidi="fa-IR"/>
        </w:rPr>
        <w:t xml:space="preserve"> در سال 1988 را می</w:t>
      </w:r>
      <w:r w:rsidRPr="0023090F">
        <w:rPr>
          <w:rtl/>
          <w:lang w:bidi="fa-IR"/>
        </w:rPr>
        <w:softHyphen/>
      </w:r>
      <w:r w:rsidRPr="0023090F">
        <w:rPr>
          <w:rFonts w:hint="cs"/>
          <w:rtl/>
          <w:lang w:bidi="fa-IR"/>
        </w:rPr>
        <w:t>توان جزء اولین پژوهش</w:t>
      </w:r>
      <w:r w:rsidRPr="0023090F">
        <w:rPr>
          <w:rtl/>
          <w:lang w:bidi="fa-IR"/>
        </w:rPr>
        <w:softHyphen/>
      </w:r>
      <w:r w:rsidRPr="0023090F">
        <w:rPr>
          <w:rFonts w:hint="cs"/>
          <w:rtl/>
          <w:lang w:bidi="fa-IR"/>
        </w:rPr>
        <w:t>ها با رویکرد تحلیل فنی در بررسی تاثیر اخبار بر بازار بورس دانست</w:t>
      </w:r>
      <w:r w:rsidRPr="0023090F">
        <w:rPr>
          <w:rtl/>
          <w:lang w:bidi="fa-IR"/>
        </w:rPr>
        <w:fldChar w:fldCharType="begin"/>
      </w:r>
      <w:r>
        <w:rPr>
          <w:rtl/>
          <w:lang w:bidi="fa-IR"/>
        </w:rPr>
        <w:instrText xml:space="preserve"> </w:instrText>
      </w:r>
      <w:r>
        <w:rPr>
          <w:lang w:bidi="fa-IR"/>
        </w:rPr>
        <w:instrText>ADDIN EN.CITE &lt;EndNote&gt;&lt;Cite&gt;&lt;Author&gt;Cutler&lt;/Author&gt;&lt;Year&gt;1988&lt;/Year&gt;&lt;RecNum&gt;116&lt;/RecNum&gt;&lt;DisplayText&gt;[23]&lt;/DisplayText&gt;&lt;record&gt;&lt;rec-number&gt;116&lt;/rec-number&gt;&lt;foreign-keys&gt;&lt;key app="EN" db-id="fwfwt2xsjrrp5xea2vovdwf3evrzdzsrzrae" timestamp="1554349799"&gt;11</w:instrText>
      </w:r>
      <w:r>
        <w:rPr>
          <w:rtl/>
          <w:lang w:bidi="fa-IR"/>
        </w:rPr>
        <w:instrText>6&lt;/</w:instrText>
      </w:r>
      <w:r>
        <w:rPr>
          <w:lang w:bidi="fa-IR"/>
        </w:rPr>
        <w:instrText>key&gt;&lt;/foreign-keys&gt;&lt;ref-type name="Journal Article"&gt;17&lt;/ref-type&gt;&lt;contributors&gt;&lt;authors&gt;&lt;author&gt;David Cutler,James Poterba,Lawrence Summers&lt;/author&gt;&lt;/authors&gt;&lt;/contributors&gt;&lt;titles&gt;&lt;title&gt;What moves stock prices?&lt;/title&gt;&lt;secondary-title&gt;The Journal of</w:instrText>
      </w:r>
      <w:r>
        <w:rPr>
          <w:rtl/>
          <w:lang w:bidi="fa-IR"/>
        </w:rPr>
        <w:instrText xml:space="preserve"> </w:instrText>
      </w:r>
      <w:r>
        <w:rPr>
          <w:lang w:bidi="fa-IR"/>
        </w:rPr>
        <w:instrText>Portfolio Management Spring&lt;/secondary-title&gt;&lt;/titles&gt;&lt;periodical&gt;&lt;full-title&gt;The Journal of Portfolio Management Spring&lt;/full-title&gt;&lt;/periodical&gt;&lt;pages&gt;4-12&lt;/pages&gt;&lt;volume&gt;15&lt;/volume&gt;&lt;number&gt;3&lt;/number&gt;&lt;dates&gt;&lt;year&gt;1988&lt;/year&gt;&lt;/dates&gt;&lt;urls&gt;&lt;/urls&gt;&lt;/record</w:instrText>
      </w:r>
      <w:r>
        <w:rPr>
          <w:rtl/>
          <w:lang w:bidi="fa-IR"/>
        </w:rPr>
        <w:instrText>&gt;&lt;/</w:instrText>
      </w:r>
      <w:r>
        <w:rPr>
          <w:lang w:bidi="fa-IR"/>
        </w:rPr>
        <w:instrText>Cite&gt;&lt;/EndNote</w:instrText>
      </w:r>
      <w:r>
        <w:rPr>
          <w:rtl/>
          <w:lang w:bidi="fa-IR"/>
        </w:rPr>
        <w:instrText>&gt;</w:instrText>
      </w:r>
      <w:r w:rsidRPr="0023090F">
        <w:rPr>
          <w:rtl/>
          <w:lang w:bidi="fa-IR"/>
        </w:rPr>
        <w:fldChar w:fldCharType="separate"/>
      </w:r>
      <w:r>
        <w:rPr>
          <w:rtl/>
          <w:lang w:bidi="fa-IR"/>
        </w:rPr>
        <w:t>[23]</w:t>
      </w:r>
      <w:r w:rsidRPr="0023090F">
        <w:rPr>
          <w:rtl/>
          <w:lang w:bidi="fa-IR"/>
        </w:rPr>
        <w:fldChar w:fldCharType="end"/>
      </w:r>
      <w:r w:rsidRPr="0023090F">
        <w:rPr>
          <w:rFonts w:hint="cs"/>
          <w:rtl/>
          <w:lang w:bidi="fa-IR"/>
        </w:rPr>
        <w:t>. این تحقیق با رویکرد تحلیل فنی به بررسی میزان تغییر در بازگشت سهام</w:t>
      </w:r>
      <w:r w:rsidRPr="0023090F">
        <w:rPr>
          <w:rStyle w:val="FootnoteReference"/>
          <w:rtl/>
        </w:rPr>
        <w:footnoteReference w:id="20"/>
      </w:r>
      <w:r w:rsidRPr="0023090F">
        <w:rPr>
          <w:rFonts w:hint="cs"/>
          <w:rtl/>
          <w:lang w:bidi="fa-IR"/>
        </w:rPr>
        <w:t xml:space="preserve"> تحت تاثیر انتشار اخبار با موضوع</w:t>
      </w:r>
      <w:r w:rsidRPr="0023090F">
        <w:rPr>
          <w:rtl/>
          <w:lang w:bidi="fa-IR"/>
        </w:rPr>
        <w:softHyphen/>
      </w:r>
      <w:r w:rsidRPr="0023090F">
        <w:rPr>
          <w:rFonts w:hint="cs"/>
          <w:rtl/>
          <w:lang w:bidi="fa-IR"/>
        </w:rPr>
        <w:t>های مختلف پرداخته است. در تحلیل</w:t>
      </w:r>
      <w:r w:rsidRPr="0023090F">
        <w:rPr>
          <w:rtl/>
          <w:lang w:bidi="fa-IR"/>
        </w:rPr>
        <w:softHyphen/>
      </w:r>
      <w:r w:rsidRPr="0023090F">
        <w:rPr>
          <w:rFonts w:hint="cs"/>
          <w:rtl/>
          <w:lang w:bidi="fa-IR"/>
        </w:rPr>
        <w:t>های فنی اغلب از تعداد اخبار، گزارش</w:t>
      </w:r>
      <w:r w:rsidRPr="0023090F">
        <w:rPr>
          <w:rtl/>
          <w:lang w:bidi="fa-IR"/>
        </w:rPr>
        <w:softHyphen/>
      </w:r>
      <w:r w:rsidRPr="0023090F">
        <w:rPr>
          <w:rFonts w:hint="cs"/>
          <w:rtl/>
          <w:lang w:bidi="fa-IR"/>
        </w:rPr>
        <w:t>های دارای ساختار منابع بین</w:t>
      </w:r>
      <w:r w:rsidRPr="0023090F">
        <w:rPr>
          <w:rtl/>
          <w:lang w:bidi="fa-IR"/>
        </w:rPr>
        <w:softHyphen/>
      </w:r>
      <w:r w:rsidRPr="0023090F">
        <w:rPr>
          <w:rFonts w:hint="cs"/>
          <w:rtl/>
          <w:lang w:bidi="fa-IR"/>
        </w:rPr>
        <w:t xml:space="preserve">المللی نظیر بانک جهانی استفاده </w:t>
      </w:r>
      <w:r w:rsidRPr="0023090F">
        <w:rPr>
          <w:rtl/>
          <w:lang w:bidi="fa-IR"/>
        </w:rPr>
        <w:softHyphen/>
      </w:r>
      <w:r w:rsidRPr="0023090F">
        <w:rPr>
          <w:rFonts w:hint="cs"/>
          <w:rtl/>
          <w:lang w:bidi="fa-IR"/>
        </w:rPr>
        <w:t>شده است و یا تحلیل اخبار توسط یک خبره</w:t>
      </w:r>
      <w:r w:rsidRPr="0023090F">
        <w:rPr>
          <w:rtl/>
          <w:lang w:bidi="fa-IR"/>
        </w:rPr>
        <w:softHyphen/>
      </w:r>
      <w:r w:rsidRPr="0023090F">
        <w:rPr>
          <w:rFonts w:hint="cs"/>
          <w:rtl/>
          <w:lang w:bidi="fa-IR"/>
        </w:rPr>
        <w:t>ی انسانی انجام گرفته است</w:t>
      </w:r>
      <w:r w:rsidRPr="0023090F">
        <w:rPr>
          <w:rtl/>
          <w:lang w:bidi="fa-IR"/>
        </w:rPr>
        <w:fldChar w:fldCharType="begin">
          <w:fldData xml:space="preserve">PEVuZE5vdGU+PENpdGU+PEF1dGhvcj5DYW5lczwvQXV0aG9yPjxZZWFyPjE5Nzg8L1llYXI+PFJl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</w:fldData>
        </w:fldChar>
      </w:r>
      <w:r>
        <w:rPr>
          <w:rtl/>
          <w:lang w:bidi="fa-IR"/>
        </w:rPr>
        <w:instrText xml:space="preserve"> </w:instrText>
      </w:r>
      <w:r>
        <w:rPr>
          <w:lang w:bidi="fa-IR"/>
        </w:rPr>
        <w:instrText>ADDIN EN.CITE</w:instrText>
      </w:r>
      <w:r>
        <w:rPr>
          <w:rtl/>
          <w:lang w:bidi="fa-IR"/>
        </w:rPr>
        <w:instrText xml:space="preserve"> </w:instrText>
      </w:r>
      <w:r>
        <w:rPr>
          <w:rtl/>
          <w:lang w:bidi="fa-IR"/>
        </w:rPr>
        <w:fldChar w:fldCharType="begin">
          <w:fldData xml:space="preserve">PEVuZE5vdGU+PENpdGU+PEF1dGhvcj5DYW5lczwvQXV0aG9yPjxZZWFyPjE5Nzg8L1llYXI+PFJl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</w:fldData>
        </w:fldChar>
      </w:r>
      <w:r>
        <w:rPr>
          <w:rtl/>
          <w:lang w:bidi="fa-IR"/>
        </w:rPr>
        <w:instrText xml:space="preserve"> </w:instrText>
      </w:r>
      <w:r>
        <w:rPr>
          <w:lang w:bidi="fa-IR"/>
        </w:rPr>
        <w:instrText>ADDIN EN.CITE.DATA</w:instrText>
      </w:r>
      <w:r>
        <w:rPr>
          <w:rtl/>
          <w:lang w:bidi="fa-IR"/>
        </w:rPr>
        <w:instrText xml:space="preserve"> </w:instrText>
      </w:r>
      <w:r>
        <w:rPr>
          <w:rtl/>
          <w:lang w:bidi="fa-IR"/>
        </w:rPr>
      </w:r>
      <w:r>
        <w:rPr>
          <w:rtl/>
          <w:lang w:bidi="fa-IR"/>
        </w:rPr>
        <w:fldChar w:fldCharType="end"/>
      </w:r>
      <w:r w:rsidRPr="0023090F">
        <w:rPr>
          <w:rtl/>
          <w:lang w:bidi="fa-IR"/>
        </w:rPr>
      </w:r>
      <w:r w:rsidRPr="0023090F">
        <w:rPr>
          <w:rtl/>
          <w:lang w:bidi="fa-IR"/>
        </w:rPr>
        <w:fldChar w:fldCharType="separate"/>
      </w:r>
      <w:r>
        <w:rPr>
          <w:rtl/>
          <w:lang w:bidi="fa-IR"/>
        </w:rPr>
        <w:t>[2, 24-27]</w:t>
      </w:r>
      <w:r w:rsidRPr="0023090F">
        <w:rPr>
          <w:rtl/>
          <w:lang w:bidi="fa-IR"/>
        </w:rPr>
        <w:fldChar w:fldCharType="end"/>
      </w:r>
      <w:r w:rsidRPr="0023090F">
        <w:rPr>
          <w:rFonts w:hint="cs"/>
          <w:rtl/>
          <w:lang w:bidi="fa-IR"/>
        </w:rPr>
        <w:t xml:space="preserve"> در حالیکه در تحلیل</w:t>
      </w:r>
      <w:r w:rsidRPr="0023090F">
        <w:rPr>
          <w:rtl/>
          <w:lang w:bidi="fa-IR"/>
        </w:rPr>
        <w:softHyphen/>
      </w:r>
      <w:r>
        <w:rPr>
          <w:rFonts w:hint="cs"/>
          <w:rtl/>
          <w:lang w:bidi="fa-IR"/>
        </w:rPr>
        <w:t xml:space="preserve">های بنیادین از </w:t>
      </w:r>
      <w:r w:rsidRPr="0023090F">
        <w:rPr>
          <w:rFonts w:hint="cs"/>
          <w:rtl/>
          <w:lang w:bidi="fa-IR"/>
        </w:rPr>
        <w:t>روش</w:t>
      </w:r>
      <w:r w:rsidRPr="0023090F">
        <w:rPr>
          <w:rtl/>
          <w:lang w:bidi="fa-IR"/>
        </w:rPr>
        <w:softHyphen/>
      </w:r>
      <w:r w:rsidRPr="0023090F">
        <w:rPr>
          <w:rFonts w:hint="cs"/>
          <w:rtl/>
          <w:lang w:bidi="fa-IR"/>
        </w:rPr>
        <w:t>های متن</w:t>
      </w:r>
      <w:r>
        <w:rPr>
          <w:rtl/>
          <w:lang w:bidi="fa-IR"/>
        </w:rPr>
        <w:softHyphen/>
      </w:r>
      <w:r>
        <w:rPr>
          <w:rFonts w:hint="cs"/>
          <w:rtl/>
          <w:lang w:bidi="fa-IR"/>
        </w:rPr>
        <w:t xml:space="preserve">کاوی برای سازماندهی به </w:t>
      </w:r>
      <w:r w:rsidRPr="0023090F">
        <w:rPr>
          <w:rFonts w:hint="cs"/>
          <w:rtl/>
          <w:lang w:bidi="fa-IR"/>
        </w:rPr>
        <w:t>داده</w:t>
      </w:r>
      <w:r w:rsidRPr="0023090F">
        <w:rPr>
          <w:rtl/>
          <w:lang w:bidi="fa-IR"/>
        </w:rPr>
        <w:softHyphen/>
      </w:r>
      <w:r w:rsidRPr="0023090F">
        <w:rPr>
          <w:rFonts w:hint="cs"/>
          <w:rtl/>
          <w:lang w:bidi="fa-IR"/>
        </w:rPr>
        <w:t>ها استفاده می</w:t>
      </w:r>
      <w:r w:rsidRPr="0023090F">
        <w:rPr>
          <w:rtl/>
          <w:lang w:bidi="fa-IR"/>
        </w:rPr>
        <w:softHyphen/>
      </w:r>
      <w:r w:rsidRPr="0023090F">
        <w:rPr>
          <w:rFonts w:hint="cs"/>
          <w:rtl/>
          <w:lang w:bidi="fa-IR"/>
        </w:rPr>
        <w:t>شود</w:t>
      </w:r>
      <w:r>
        <w:rPr>
          <w:rFonts w:hint="cs"/>
          <w:rtl/>
          <w:lang w:bidi="fa-IR"/>
        </w:rPr>
        <w:t xml:space="preserve"> و از آن</w:t>
      </w:r>
      <w:r>
        <w:rPr>
          <w:rtl/>
          <w:lang w:bidi="fa-IR"/>
        </w:rPr>
        <w:softHyphen/>
      </w:r>
      <w:r>
        <w:rPr>
          <w:rFonts w:hint="cs"/>
          <w:rtl/>
          <w:lang w:bidi="fa-IR"/>
        </w:rPr>
        <w:t>جا که در این تحقیق هدف تحلیل بنیادین اخبار می</w:t>
      </w:r>
      <w:r>
        <w:rPr>
          <w:rtl/>
          <w:lang w:bidi="fa-IR"/>
        </w:rPr>
        <w:softHyphen/>
      </w:r>
      <w:r>
        <w:rPr>
          <w:rFonts w:hint="cs"/>
          <w:rtl/>
          <w:lang w:bidi="fa-IR"/>
        </w:rPr>
        <w:t>باشد تنها به ارائه</w:t>
      </w:r>
      <w:r>
        <w:rPr>
          <w:rtl/>
          <w:lang w:bidi="fa-IR"/>
        </w:rPr>
        <w:softHyphen/>
      </w:r>
      <w:r>
        <w:rPr>
          <w:rFonts w:hint="cs"/>
          <w:rtl/>
          <w:lang w:bidi="fa-IR"/>
        </w:rPr>
        <w:t>ی آمار بر اساس روش</w:t>
      </w:r>
      <w:r>
        <w:rPr>
          <w:rtl/>
          <w:lang w:bidi="fa-IR"/>
        </w:rPr>
        <w:softHyphen/>
      </w:r>
      <w:r>
        <w:rPr>
          <w:rFonts w:hint="cs"/>
          <w:rtl/>
          <w:lang w:bidi="fa-IR"/>
        </w:rPr>
        <w:t>هایی که از فنون متن</w:t>
      </w:r>
      <w:r>
        <w:rPr>
          <w:rtl/>
          <w:lang w:bidi="fa-IR"/>
        </w:rPr>
        <w:softHyphen/>
      </w:r>
      <w:r>
        <w:rPr>
          <w:rFonts w:hint="cs"/>
          <w:rtl/>
          <w:lang w:bidi="fa-IR"/>
        </w:rPr>
        <w:t>کاوی استفاده نموده</w:t>
      </w:r>
      <w:r>
        <w:rPr>
          <w:rtl/>
          <w:lang w:bidi="fa-IR"/>
        </w:rPr>
        <w:softHyphen/>
      </w:r>
      <w:r>
        <w:rPr>
          <w:rFonts w:hint="cs"/>
          <w:rtl/>
          <w:lang w:bidi="fa-IR"/>
        </w:rPr>
        <w:t>اند بسنده شده است.</w:t>
      </w:r>
    </w:p>
    <w:p w:rsidR="00983C8E" w:rsidRDefault="00983C8E" w:rsidP="00983C8E">
      <w:pPr>
        <w:pStyle w:val="Heading4"/>
        <w:rPr>
          <w:rtl/>
          <w:lang w:bidi="fa-IR"/>
        </w:rPr>
      </w:pPr>
      <w:r>
        <w:rPr>
          <w:rFonts w:hint="cs"/>
          <w:rtl/>
          <w:lang w:bidi="fa-IR"/>
        </w:rPr>
        <w:t>1-1-8. بازارهای مالی</w:t>
      </w:r>
    </w:p>
    <w:p w:rsidR="00983C8E" w:rsidRPr="0023090F" w:rsidRDefault="00983C8E" w:rsidP="00983C8E">
      <w:pPr>
        <w:spacing w:before="360"/>
        <w:ind w:firstLine="284"/>
        <w:jc w:val="both"/>
        <w:rPr>
          <w:rtl/>
          <w:lang w:bidi="fa-IR"/>
        </w:rPr>
      </w:pPr>
      <w:r>
        <w:rPr>
          <w:rtl/>
          <w:lang w:bidi="fa-IR"/>
        </w:rPr>
        <w:tab/>
      </w:r>
      <w:r w:rsidRPr="0023090F">
        <w:rPr>
          <w:rFonts w:hint="cs"/>
          <w:rtl/>
        </w:rPr>
        <w:t>در میان پژوهش</w:t>
      </w:r>
      <w:r w:rsidRPr="0023090F">
        <w:rPr>
          <w:rtl/>
        </w:rPr>
        <w:softHyphen/>
      </w:r>
      <w:r w:rsidRPr="0023090F">
        <w:rPr>
          <w:rFonts w:hint="cs"/>
          <w:rtl/>
        </w:rPr>
        <w:t>های انجام شده، بازارهای مالی متفاوتی مورد بررسی قرار گرفته</w:t>
      </w:r>
      <w:r w:rsidRPr="0023090F">
        <w:rPr>
          <w:rtl/>
        </w:rPr>
        <w:softHyphen/>
      </w:r>
      <w:r w:rsidRPr="0023090F">
        <w:rPr>
          <w:rFonts w:hint="cs"/>
          <w:rtl/>
        </w:rPr>
        <w:t xml:space="preserve">اند. در هر کدام از بازارهای مالی نوع خاصی از سرمایه مورد داد و ستد قرار می گیرد. </w:t>
      </w:r>
      <w:r w:rsidRPr="0023090F">
        <w:rPr>
          <w:rtl/>
        </w:rPr>
        <w:fldChar w:fldCharType="begin"/>
      </w:r>
      <w:r w:rsidRPr="0023090F">
        <w:rPr>
          <w:rtl/>
        </w:rPr>
        <w:instrText xml:space="preserve"> </w:instrText>
      </w:r>
      <w:r w:rsidRPr="0023090F">
        <w:instrText>REF</w:instrText>
      </w:r>
      <w:r w:rsidRPr="0023090F">
        <w:rPr>
          <w:rtl/>
        </w:rPr>
        <w:instrText xml:space="preserve"> _</w:instrText>
      </w:r>
      <w:r w:rsidRPr="0023090F">
        <w:instrText>Ref5363445 \h</w:instrText>
      </w:r>
      <w:r w:rsidRPr="0023090F">
        <w:rPr>
          <w:rtl/>
        </w:rPr>
        <w:instrText xml:space="preserve">  \* </w:instrText>
      </w:r>
      <w:r w:rsidRPr="0023090F">
        <w:instrText>MERGEFORMAT</w:instrText>
      </w:r>
      <w:r w:rsidRPr="0023090F">
        <w:rPr>
          <w:rtl/>
        </w:rPr>
        <w:instrText xml:space="preserve"> </w:instrText>
      </w:r>
      <w:r w:rsidRPr="0023090F">
        <w:rPr>
          <w:rtl/>
        </w:rPr>
      </w:r>
      <w:r w:rsidRPr="0023090F">
        <w:rPr>
          <w:rtl/>
        </w:rPr>
        <w:fldChar w:fldCharType="separate"/>
      </w:r>
      <w:r w:rsidR="00550B02" w:rsidRPr="00550B02">
        <w:rPr>
          <w:rtl/>
        </w:rPr>
        <w:t xml:space="preserve">شکل </w:t>
      </w:r>
      <w:r w:rsidR="00550B02" w:rsidRPr="00550B02">
        <w:rPr>
          <w:rtl/>
          <w:lang w:bidi="fa-IR"/>
        </w:rPr>
        <w:t>3</w:t>
      </w:r>
      <w:r w:rsidR="00550B02" w:rsidRPr="00550B02">
        <w:rPr>
          <w:rFonts w:hint="cs"/>
          <w:rtl/>
          <w:lang w:bidi="fa-IR"/>
        </w:rPr>
        <w:t>- انواع بازارهای مالی</w:t>
      </w:r>
      <w:r w:rsidRPr="0023090F">
        <w:rPr>
          <w:rtl/>
        </w:rPr>
        <w:fldChar w:fldCharType="end"/>
      </w:r>
      <w:r w:rsidRPr="0023090F">
        <w:rPr>
          <w:rFonts w:hint="cs"/>
          <w:rtl/>
        </w:rPr>
        <w:t xml:space="preserve"> را نشان می دهد</w:t>
      </w:r>
      <w:r w:rsidRPr="0023090F">
        <w:rPr>
          <w:rtl/>
        </w:rPr>
        <w:fldChar w:fldCharType="begin"/>
      </w:r>
      <w:r>
        <w:rPr>
          <w:rtl/>
        </w:rPr>
        <w:instrText xml:space="preserve"> </w:instrText>
      </w:r>
      <w:r>
        <w:instrText>ADDIN EN.CITE &lt;EndNote&gt;&lt;Cite&gt;&lt;Author&gt;Arman Khadjeh Nassirtoussi &lt;/Author&gt;&lt;Year&gt;2015&lt;/Year&gt;&lt;RecNum&gt;17&lt;/RecNum&gt;&lt;DisplayText&gt;[28]&lt;/DisplayText&gt;&lt;record&gt;&lt;rec-number&gt;17&lt;/rec-number&gt;&lt;foreign-keys&gt;&lt;key app="EN" db-id="fwfwt2xsjrrp5xea2vovdwf3evrzdzsrzrae" timestamp="1533628184"&gt;17&lt;/key&gt;&lt;/foreign-keys&gt;&lt;ref-type name="Journal Article"&gt;17&lt;/ref-type&gt;&lt;contributors&gt;&lt;authors&gt;&lt;author&gt;Arman Khadjeh Nassirtoussi , Saeed Aghabozorgi , Teh Ying Waha, David Chek Ling Ngo&lt;/author&gt;&lt;/authors&gt;&lt;/contributors&gt;&lt;titles&gt;&lt;title&gt;Text mining of news-headlines for FOREX market prediction: A Multi-layer Dimension Reduction Algorithm with semantics and sentiment&lt;/title&gt;&lt;secondary-title&gt;Expert Systems with Applications&lt;/secondary-title&gt;&lt;/titles&gt;&lt;periodical&gt;&lt;full-title&gt;Expert Systems with Applications&lt;/full-title&gt;&lt;/periodical&gt;&lt;pages&gt;306–324&lt;/pages&gt;&lt;volume&gt;42&lt;/volume&gt;&lt;dates&gt;&lt;year&gt;2015&lt;/year&gt;&lt;/dates&gt;&lt;urls&gt;&lt;/urls&gt;&lt;/record&gt;&lt;/Cite&gt;&lt;/EndNote</w:instrText>
      </w:r>
      <w:r>
        <w:rPr>
          <w:rtl/>
        </w:rPr>
        <w:instrText>&gt;</w:instrText>
      </w:r>
      <w:r w:rsidRPr="0023090F">
        <w:rPr>
          <w:rtl/>
        </w:rPr>
        <w:fldChar w:fldCharType="separate"/>
      </w:r>
      <w:r>
        <w:rPr>
          <w:rtl/>
        </w:rPr>
        <w:t>[28]</w:t>
      </w:r>
      <w:r w:rsidRPr="0023090F">
        <w:rPr>
          <w:rtl/>
        </w:rPr>
        <w:fldChar w:fldCharType="end"/>
      </w:r>
      <w:r w:rsidRPr="0023090F">
        <w:rPr>
          <w:rFonts w:hint="cs"/>
          <w:rtl/>
        </w:rPr>
        <w:t>.</w:t>
      </w:r>
    </w:p>
    <w:p w:rsidR="00983C8E" w:rsidRPr="0023090F" w:rsidRDefault="00983C8E" w:rsidP="00983C8E">
      <w:pPr>
        <w:keepNext/>
        <w:spacing w:before="360"/>
        <w:jc w:val="center"/>
      </w:pPr>
      <w:r w:rsidRPr="009B466B">
        <w:rPr>
          <w:lang w:bidi="fa-IR"/>
        </w:rPr>
        <w:drawing>
          <wp:inline distT="0" distB="0" distL="0" distR="0" wp14:anchorId="44BEC440" wp14:editId="657B97C0">
            <wp:extent cx="5140960" cy="1190625"/>
            <wp:effectExtent l="38100" t="0" r="21590" b="0"/>
            <wp:docPr id="25" name="Diagram 2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83C8E" w:rsidRDefault="00983C8E" w:rsidP="00983C8E">
      <w:pPr>
        <w:pStyle w:val="Caption"/>
        <w:jc w:val="center"/>
        <w:rPr>
          <w:sz w:val="22"/>
          <w:szCs w:val="22"/>
          <w:rtl/>
          <w:lang w:bidi="fa-IR"/>
        </w:rPr>
      </w:pPr>
      <w:bookmarkStart w:id="16" w:name="_Ref5363445"/>
      <w:bookmarkStart w:id="17" w:name="_Toc14101592"/>
      <w:r w:rsidRPr="0023090F">
        <w:rPr>
          <w:sz w:val="22"/>
          <w:szCs w:val="22"/>
          <w:rtl/>
        </w:rPr>
        <w:t xml:space="preserve">شکل </w:t>
      </w:r>
      <w:r w:rsidRPr="0023090F">
        <w:rPr>
          <w:sz w:val="22"/>
          <w:szCs w:val="22"/>
          <w:rtl/>
          <w:lang w:bidi="fa-IR"/>
        </w:rPr>
        <w:fldChar w:fldCharType="begin"/>
      </w:r>
      <w:r w:rsidRPr="0023090F">
        <w:rPr>
          <w:sz w:val="22"/>
          <w:szCs w:val="22"/>
          <w:rtl/>
          <w:lang w:bidi="fa-IR"/>
        </w:rPr>
        <w:instrText xml:space="preserve"> </w:instrText>
      </w:r>
      <w:r w:rsidRPr="0023090F">
        <w:rPr>
          <w:rFonts w:hint="cs"/>
          <w:sz w:val="22"/>
          <w:szCs w:val="22"/>
          <w:lang w:bidi="fa-IR"/>
        </w:rPr>
        <w:instrText>SEQ</w:instrText>
      </w:r>
      <w:r w:rsidRPr="0023090F">
        <w:rPr>
          <w:rFonts w:hint="cs"/>
          <w:sz w:val="22"/>
          <w:szCs w:val="22"/>
          <w:rtl/>
          <w:lang w:bidi="fa-IR"/>
        </w:rPr>
        <w:instrText xml:space="preserve"> شکل \* </w:instrText>
      </w:r>
      <w:r w:rsidRPr="0023090F">
        <w:rPr>
          <w:rFonts w:hint="cs"/>
          <w:sz w:val="22"/>
          <w:szCs w:val="22"/>
          <w:lang w:bidi="fa-IR"/>
        </w:rPr>
        <w:instrText>ARABIC</w:instrText>
      </w:r>
      <w:r w:rsidRPr="0023090F">
        <w:rPr>
          <w:sz w:val="22"/>
          <w:szCs w:val="22"/>
          <w:rtl/>
          <w:lang w:bidi="fa-IR"/>
        </w:rPr>
        <w:instrText xml:space="preserve"> </w:instrText>
      </w:r>
      <w:r w:rsidRPr="0023090F">
        <w:rPr>
          <w:sz w:val="22"/>
          <w:szCs w:val="22"/>
          <w:rtl/>
          <w:lang w:bidi="fa-IR"/>
        </w:rPr>
        <w:fldChar w:fldCharType="separate"/>
      </w:r>
      <w:r w:rsidR="00550B02">
        <w:rPr>
          <w:sz w:val="22"/>
          <w:szCs w:val="22"/>
          <w:rtl/>
          <w:lang w:bidi="fa-IR"/>
        </w:rPr>
        <w:t>3</w:t>
      </w:r>
      <w:r w:rsidRPr="0023090F">
        <w:rPr>
          <w:sz w:val="22"/>
          <w:szCs w:val="22"/>
          <w:rtl/>
          <w:lang w:bidi="fa-IR"/>
        </w:rPr>
        <w:fldChar w:fldCharType="end"/>
      </w:r>
      <w:r w:rsidRPr="0023090F">
        <w:rPr>
          <w:rFonts w:hint="cs"/>
          <w:sz w:val="22"/>
          <w:szCs w:val="22"/>
          <w:rtl/>
          <w:lang w:bidi="fa-IR"/>
        </w:rPr>
        <w:t>- انواع بازارهای مالی</w:t>
      </w:r>
      <w:bookmarkEnd w:id="16"/>
      <w:bookmarkEnd w:id="17"/>
    </w:p>
    <w:p w:rsidR="00983C8E" w:rsidRDefault="00983C8E" w:rsidP="00983C8E">
      <w:pPr>
        <w:spacing w:before="360"/>
        <w:ind w:firstLine="357"/>
        <w:rPr>
          <w:rtl/>
          <w:lang w:bidi="fa-IR"/>
        </w:rPr>
      </w:pPr>
      <w:r w:rsidRPr="0023090F">
        <w:rPr>
          <w:rFonts w:hint="cs"/>
          <w:rtl/>
        </w:rPr>
        <w:t xml:space="preserve">به عنوان مثال نمونه ای </w:t>
      </w:r>
      <w:r w:rsidRPr="004607A3">
        <w:rPr>
          <w:rFonts w:hint="cs"/>
          <w:rtl/>
        </w:rPr>
        <w:t>از</w:t>
      </w:r>
      <w:r w:rsidRPr="004607A3">
        <w:t>Capital markets</w:t>
      </w:r>
      <w:r w:rsidRPr="00A61D27">
        <w:rPr>
          <w:color w:val="FF0000"/>
        </w:rPr>
        <w:t xml:space="preserve"> </w:t>
      </w:r>
      <w:r w:rsidRPr="0023090F">
        <w:rPr>
          <w:rFonts w:hint="cs"/>
          <w:rtl/>
        </w:rPr>
        <w:t xml:space="preserve">، میتوان به بازار بورس </w:t>
      </w:r>
      <w:r w:rsidRPr="0023090F">
        <w:t xml:space="preserve"> Standard &amp; Poor's 500</w:t>
      </w:r>
      <w:r w:rsidRPr="0023090F">
        <w:rPr>
          <w:rFonts w:hint="cs"/>
          <w:rtl/>
        </w:rPr>
        <w:t xml:space="preserve">که به طور خلاصه آن را  </w:t>
      </w:r>
      <w:r w:rsidRPr="0023090F">
        <w:t>S&amp;P 500</w:t>
      </w:r>
      <w:r w:rsidRPr="0023090F">
        <w:rPr>
          <w:rFonts w:hint="cs"/>
          <w:rtl/>
        </w:rPr>
        <w:t xml:space="preserve"> می نامند و متشکل از سهام 500 شرکت بزرگ در آمریکا می باشد نام برد. شرکت هایی نظیر</w:t>
      </w:r>
      <w:r>
        <w:rPr>
          <w:rFonts w:hint="cs"/>
          <w:rtl/>
        </w:rPr>
        <w:t xml:space="preserve"> </w:t>
      </w:r>
      <w:r w:rsidRPr="0023090F">
        <w:rPr>
          <w:rFonts w:hint="cs"/>
          <w:rtl/>
        </w:rPr>
        <w:t>مایکروسافت</w:t>
      </w:r>
      <w:r w:rsidRPr="0023090F">
        <w:rPr>
          <w:rStyle w:val="FootnoteReference"/>
          <w:rtl/>
        </w:rPr>
        <w:footnoteReference w:id="21"/>
      </w:r>
      <w:r w:rsidRPr="0023090F">
        <w:rPr>
          <w:rFonts w:hint="cs"/>
          <w:rtl/>
        </w:rPr>
        <w:t>و</w:t>
      </w:r>
      <w:r w:rsidRPr="0023090F">
        <w:t xml:space="preserve"> </w:t>
      </w:r>
      <w:r w:rsidRPr="0023090F">
        <w:rPr>
          <w:rFonts w:hint="cs"/>
          <w:rtl/>
          <w:lang w:bidi="fa-IR"/>
        </w:rPr>
        <w:t>اپل</w:t>
      </w:r>
      <w:r w:rsidRPr="0023090F">
        <w:rPr>
          <w:rStyle w:val="FootnoteReference"/>
          <w:rtl/>
          <w:lang w:bidi="fa-IR"/>
        </w:rPr>
        <w:footnoteReference w:id="22"/>
      </w:r>
      <w:r w:rsidRPr="0023090F">
        <w:rPr>
          <w:rFonts w:hint="cs"/>
          <w:rtl/>
        </w:rPr>
        <w:t xml:space="preserve"> در این لیست قراردارند. در بازار تبادل خارجی فارکس</w:t>
      </w:r>
      <w:r>
        <w:rPr>
          <w:rStyle w:val="FootnoteReference"/>
          <w:rtl/>
        </w:rPr>
        <w:footnoteReference w:id="23"/>
      </w:r>
      <w:r w:rsidRPr="0023090F">
        <w:rPr>
          <w:rFonts w:hint="cs"/>
          <w:rtl/>
        </w:rPr>
        <w:t xml:space="preserve"> به مبادله ی پول بر اساس انواع جفت ارزهای خارجی مانند </w:t>
      </w:r>
      <w:r w:rsidRPr="0023090F">
        <w:t>EUR/USD</w:t>
      </w:r>
      <w:r w:rsidRPr="0023090F">
        <w:rPr>
          <w:rFonts w:hint="cs"/>
          <w:rtl/>
        </w:rPr>
        <w:t xml:space="preserve"> پرداخته می شود.</w:t>
      </w:r>
      <w:r>
        <w:rPr>
          <w:rFonts w:hint="cs"/>
          <w:rtl/>
        </w:rPr>
        <w:t xml:space="preserve"> در این بازار معاملات بر </w:t>
      </w:r>
      <w:r>
        <w:rPr>
          <w:rFonts w:hint="cs"/>
          <w:rtl/>
        </w:rPr>
        <w:lastRenderedPageBreak/>
        <w:t>اساس نسبت دو جفت ارز به یکدیگر انجام می</w:t>
      </w:r>
      <w:r>
        <w:rPr>
          <w:rtl/>
        </w:rPr>
        <w:softHyphen/>
      </w:r>
      <w:r>
        <w:rPr>
          <w:rFonts w:hint="cs"/>
          <w:rtl/>
        </w:rPr>
        <w:t>گردد.</w:t>
      </w:r>
      <w:r w:rsidRPr="0023090F">
        <w:rPr>
          <w:rFonts w:hint="cs"/>
          <w:rtl/>
          <w:lang w:bidi="fa-IR"/>
        </w:rPr>
        <w:t xml:space="preserve"> </w:t>
      </w:r>
      <w:r w:rsidRPr="0023090F">
        <w:rPr>
          <w:rtl/>
          <w:lang w:bidi="fa-IR"/>
        </w:rPr>
        <w:fldChar w:fldCharType="begin"/>
      </w:r>
      <w:r w:rsidRPr="0023090F">
        <w:rPr>
          <w:rtl/>
          <w:lang w:bidi="fa-IR"/>
        </w:rPr>
        <w:instrText xml:space="preserve"> </w:instrText>
      </w:r>
      <w:r w:rsidRPr="0023090F">
        <w:rPr>
          <w:lang w:bidi="fa-IR"/>
        </w:rPr>
        <w:instrText>REF</w:instrText>
      </w:r>
      <w:r w:rsidRPr="0023090F">
        <w:rPr>
          <w:rtl/>
          <w:lang w:bidi="fa-IR"/>
        </w:rPr>
        <w:instrText xml:space="preserve"> _</w:instrText>
      </w:r>
      <w:r w:rsidRPr="0023090F">
        <w:rPr>
          <w:lang w:bidi="fa-IR"/>
        </w:rPr>
        <w:instrText>Ref5365202 \h</w:instrText>
      </w:r>
      <w:r w:rsidRPr="0023090F">
        <w:rPr>
          <w:rtl/>
          <w:lang w:bidi="fa-IR"/>
        </w:rPr>
        <w:instrText xml:space="preserve">  \* </w:instrText>
      </w:r>
      <w:r w:rsidRPr="0023090F">
        <w:rPr>
          <w:lang w:bidi="fa-IR"/>
        </w:rPr>
        <w:instrText>MERGEFORMAT</w:instrText>
      </w:r>
      <w:r w:rsidRPr="0023090F">
        <w:rPr>
          <w:rtl/>
          <w:lang w:bidi="fa-IR"/>
        </w:rPr>
        <w:instrText xml:space="preserve"> </w:instrText>
      </w:r>
      <w:r w:rsidRPr="0023090F">
        <w:rPr>
          <w:rtl/>
          <w:lang w:bidi="fa-IR"/>
        </w:rPr>
      </w:r>
      <w:r w:rsidRPr="0023090F">
        <w:rPr>
          <w:rtl/>
          <w:lang w:bidi="fa-IR"/>
        </w:rPr>
        <w:fldChar w:fldCharType="separate"/>
      </w:r>
      <w:r w:rsidR="00550B02" w:rsidRPr="00550B02">
        <w:rPr>
          <w:rtl/>
        </w:rPr>
        <w:t>شکل 4</w:t>
      </w:r>
      <w:r w:rsidR="00550B02" w:rsidRPr="00550B02">
        <w:rPr>
          <w:rFonts w:hint="cs"/>
          <w:rtl/>
        </w:rPr>
        <w:t>-</w:t>
      </w:r>
      <w:r w:rsidR="00550B02" w:rsidRPr="00550B02">
        <w:rPr>
          <w:rFonts w:hint="cs"/>
          <w:rtl/>
          <w:lang w:bidi="fa-IR"/>
        </w:rPr>
        <w:t xml:space="preserve"> انواع بازارهای مالی</w:t>
      </w:r>
      <w:r w:rsidR="00550B02" w:rsidRPr="00550B02">
        <w:rPr>
          <w:rtl/>
          <w:lang w:bidi="fa-IR"/>
        </w:rPr>
        <w:t xml:space="preserve"> </w:t>
      </w:r>
      <w:r w:rsidR="00550B02" w:rsidRPr="00550B02">
        <w:rPr>
          <w:rFonts w:hint="cs"/>
          <w:rtl/>
          <w:lang w:bidi="fa-IR"/>
        </w:rPr>
        <w:t>مورد مطالعه در منابع مرور شده</w:t>
      </w:r>
      <w:r w:rsidRPr="0023090F">
        <w:rPr>
          <w:rtl/>
          <w:lang w:bidi="fa-IR"/>
        </w:rPr>
        <w:fldChar w:fldCharType="end"/>
      </w:r>
      <w:r w:rsidRPr="0023090F">
        <w:rPr>
          <w:rFonts w:hint="cs"/>
          <w:rtl/>
          <w:lang w:bidi="fa-IR"/>
        </w:rPr>
        <w:t xml:space="preserve"> را نشان می</w:t>
      </w:r>
      <w:r w:rsidRPr="0023090F">
        <w:rPr>
          <w:rtl/>
          <w:lang w:bidi="fa-IR"/>
        </w:rPr>
        <w:softHyphen/>
      </w:r>
      <w:r w:rsidRPr="0023090F">
        <w:rPr>
          <w:rFonts w:hint="cs"/>
          <w:rtl/>
          <w:lang w:bidi="fa-IR"/>
        </w:rPr>
        <w:t>دهد.</w:t>
      </w:r>
      <w:r>
        <w:rPr>
          <w:rFonts w:hint="cs"/>
          <w:rtl/>
          <w:lang w:bidi="fa-IR"/>
        </w:rPr>
        <w:t xml:space="preserve"> بیشتر مطالعات انجام شده بر بورس نیویورک که شامل سه سهام عمده</w:t>
      </w:r>
      <w:r>
        <w:rPr>
          <w:rtl/>
          <w:lang w:bidi="fa-IR"/>
        </w:rPr>
        <w:softHyphen/>
      </w:r>
      <w:r>
        <w:rPr>
          <w:rFonts w:hint="cs"/>
          <w:rtl/>
          <w:lang w:bidi="fa-IR"/>
        </w:rPr>
        <w:t xml:space="preserve">ی </w:t>
      </w:r>
      <w:r>
        <w:rPr>
          <w:lang w:bidi="fa-IR"/>
        </w:rPr>
        <w:t>DOW Jones, S&amp;P 500, NASDAQ</w:t>
      </w:r>
      <w:r>
        <w:rPr>
          <w:rFonts w:hint="cs"/>
          <w:rtl/>
          <w:lang w:bidi="fa-IR"/>
        </w:rPr>
        <w:t xml:space="preserve"> می</w:t>
      </w:r>
      <w:r>
        <w:rPr>
          <w:rtl/>
          <w:lang w:bidi="fa-IR"/>
        </w:rPr>
        <w:softHyphen/>
      </w:r>
      <w:r>
        <w:rPr>
          <w:rFonts w:hint="cs"/>
          <w:rtl/>
          <w:lang w:bidi="fa-IR"/>
        </w:rPr>
        <w:t>باشد، انجام شده</w:t>
      </w:r>
      <w:r>
        <w:rPr>
          <w:rtl/>
          <w:lang w:bidi="fa-IR"/>
        </w:rPr>
        <w:softHyphen/>
      </w:r>
      <w:r>
        <w:rPr>
          <w:rFonts w:hint="cs"/>
          <w:rtl/>
          <w:lang w:bidi="fa-IR"/>
        </w:rPr>
        <w:t>است.</w:t>
      </w:r>
    </w:p>
    <w:p w:rsidR="00983C8E" w:rsidRPr="0023090F" w:rsidRDefault="00983C8E" w:rsidP="00983C8E">
      <w:pPr>
        <w:keepNext/>
        <w:spacing w:before="360"/>
        <w:ind w:firstLine="360"/>
        <w:jc w:val="center"/>
        <w:rPr>
          <w:rtl/>
          <w:lang w:bidi="fa-IR"/>
        </w:rPr>
      </w:pPr>
      <w:r w:rsidRPr="009B466B">
        <w:rPr>
          <w:lang w:bidi="fa-IR"/>
        </w:rPr>
        <w:drawing>
          <wp:inline distT="0" distB="0" distL="0" distR="0" wp14:anchorId="51798C0C" wp14:editId="3EFE8665">
            <wp:extent cx="4103370" cy="2228215"/>
            <wp:effectExtent l="0" t="0" r="11430" b="635"/>
            <wp:docPr id="24" name="Chart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83C8E" w:rsidRPr="0023090F" w:rsidRDefault="00983C8E" w:rsidP="00983C8E">
      <w:pPr>
        <w:pStyle w:val="Caption"/>
        <w:jc w:val="center"/>
        <w:rPr>
          <w:sz w:val="22"/>
          <w:szCs w:val="22"/>
        </w:rPr>
      </w:pPr>
      <w:bookmarkStart w:id="18" w:name="_Ref5365202"/>
      <w:bookmarkStart w:id="19" w:name="_Toc14101593"/>
      <w:r w:rsidRPr="0023090F">
        <w:rPr>
          <w:sz w:val="22"/>
          <w:szCs w:val="22"/>
          <w:rtl/>
        </w:rPr>
        <w:t xml:space="preserve">شکل </w:t>
      </w:r>
      <w:r w:rsidRPr="0023090F">
        <w:rPr>
          <w:sz w:val="22"/>
          <w:szCs w:val="22"/>
          <w:rtl/>
        </w:rPr>
        <w:fldChar w:fldCharType="begin"/>
      </w:r>
      <w:r w:rsidRPr="0023090F">
        <w:rPr>
          <w:sz w:val="22"/>
          <w:szCs w:val="22"/>
          <w:rtl/>
        </w:rPr>
        <w:instrText xml:space="preserve"> </w:instrText>
      </w:r>
      <w:r w:rsidRPr="0023090F">
        <w:rPr>
          <w:sz w:val="22"/>
          <w:szCs w:val="22"/>
        </w:rPr>
        <w:instrText>SEQ</w:instrText>
      </w:r>
      <w:r w:rsidRPr="0023090F">
        <w:rPr>
          <w:sz w:val="22"/>
          <w:szCs w:val="22"/>
          <w:rtl/>
        </w:rPr>
        <w:instrText xml:space="preserve"> شکل \* </w:instrText>
      </w:r>
      <w:r w:rsidRPr="0023090F">
        <w:rPr>
          <w:sz w:val="22"/>
          <w:szCs w:val="22"/>
        </w:rPr>
        <w:instrText>ARABIC</w:instrText>
      </w:r>
      <w:r w:rsidRPr="0023090F">
        <w:rPr>
          <w:sz w:val="22"/>
          <w:szCs w:val="22"/>
          <w:rtl/>
        </w:rPr>
        <w:instrText xml:space="preserve"> </w:instrText>
      </w:r>
      <w:r w:rsidRPr="0023090F">
        <w:rPr>
          <w:sz w:val="22"/>
          <w:szCs w:val="22"/>
          <w:rtl/>
        </w:rPr>
        <w:fldChar w:fldCharType="separate"/>
      </w:r>
      <w:r w:rsidR="00550B02">
        <w:rPr>
          <w:sz w:val="22"/>
          <w:szCs w:val="22"/>
          <w:rtl/>
        </w:rPr>
        <w:t>4</w:t>
      </w:r>
      <w:r w:rsidRPr="0023090F">
        <w:rPr>
          <w:sz w:val="22"/>
          <w:szCs w:val="22"/>
          <w:rtl/>
        </w:rPr>
        <w:fldChar w:fldCharType="end"/>
      </w:r>
      <w:r w:rsidRPr="0023090F">
        <w:rPr>
          <w:rFonts w:hint="cs"/>
          <w:sz w:val="22"/>
          <w:szCs w:val="22"/>
          <w:rtl/>
          <w:lang w:bidi="fa-IR"/>
        </w:rPr>
        <w:t>- انواع بازارهای مالی</w:t>
      </w:r>
      <w:r w:rsidRPr="0023090F">
        <w:rPr>
          <w:sz w:val="22"/>
          <w:szCs w:val="22"/>
          <w:rtl/>
          <w:lang w:bidi="fa-IR"/>
        </w:rPr>
        <w:t xml:space="preserve"> </w:t>
      </w:r>
      <w:r w:rsidRPr="0023090F">
        <w:rPr>
          <w:rFonts w:hint="cs"/>
          <w:sz w:val="22"/>
          <w:szCs w:val="22"/>
          <w:rtl/>
          <w:lang w:bidi="fa-IR"/>
        </w:rPr>
        <w:t>مورد مطالعه در منابع مرور شده</w:t>
      </w:r>
      <w:bookmarkEnd w:id="18"/>
      <w:bookmarkEnd w:id="19"/>
    </w:p>
    <w:p w:rsidR="00983C8E" w:rsidRDefault="00983C8E" w:rsidP="00983C8E">
      <w:pPr>
        <w:pStyle w:val="Heading4"/>
        <w:rPr>
          <w:rtl/>
          <w:lang w:bidi="fa-IR"/>
        </w:rPr>
      </w:pPr>
      <w:r>
        <w:rPr>
          <w:rFonts w:hint="cs"/>
          <w:rtl/>
          <w:lang w:bidi="fa-IR"/>
        </w:rPr>
        <w:t>2-1-8. اصطلاحات بازارهای مالی</w:t>
      </w:r>
    </w:p>
    <w:p w:rsidR="00983C8E" w:rsidRPr="00D02938" w:rsidRDefault="00983C8E" w:rsidP="00983C8E">
      <w:pPr>
        <w:ind w:firstLine="360"/>
        <w:rPr>
          <w:rtl/>
          <w:lang w:bidi="fa-IR"/>
        </w:rPr>
      </w:pPr>
      <w:r>
        <w:rPr>
          <w:rFonts w:hint="cs"/>
          <w:rtl/>
          <w:lang w:bidi="fa-IR"/>
        </w:rPr>
        <w:t>مبنای معامله یک سرمایه</w:t>
      </w:r>
      <w:r>
        <w:rPr>
          <w:rtl/>
          <w:lang w:bidi="fa-IR"/>
        </w:rPr>
        <w:softHyphen/>
      </w:r>
      <w:r>
        <w:rPr>
          <w:rFonts w:hint="cs"/>
          <w:rtl/>
          <w:lang w:bidi="fa-IR"/>
        </w:rPr>
        <w:t>گذار می</w:t>
      </w:r>
      <w:r>
        <w:rPr>
          <w:rtl/>
          <w:lang w:bidi="fa-IR"/>
        </w:rPr>
        <w:softHyphen/>
      </w:r>
      <w:r>
        <w:rPr>
          <w:rFonts w:hint="cs"/>
          <w:rtl/>
          <w:lang w:bidi="fa-IR"/>
        </w:rPr>
        <w:t>تواند به صورت دقیقه، 15 دقیقه، 30 دقیقه، یک ساعت، چهار ساعت، روز، هفته و یا ماه باشد. اگر فرض کنیم مبنای معامله روز باشد به بیان تعریف اصطلاحات رایج در بازار پرداخته می</w:t>
      </w:r>
      <w:r>
        <w:rPr>
          <w:rtl/>
          <w:lang w:bidi="fa-IR"/>
        </w:rPr>
        <w:softHyphen/>
      </w:r>
      <w:r>
        <w:rPr>
          <w:rFonts w:hint="cs"/>
          <w:rtl/>
          <w:lang w:bidi="fa-IR"/>
        </w:rPr>
        <w:t>شود.</w:t>
      </w:r>
    </w:p>
    <w:p w:rsidR="00983C8E" w:rsidRDefault="00983C8E" w:rsidP="00983C8E">
      <w:pPr>
        <w:numPr>
          <w:ilvl w:val="0"/>
          <w:numId w:val="5"/>
        </w:numPr>
        <w:spacing w:line="240" w:lineRule="auto"/>
        <w:rPr>
          <w:rtl/>
          <w:lang w:bidi="fa-IR"/>
        </w:rPr>
      </w:pPr>
      <w:r>
        <w:rPr>
          <w:rFonts w:hint="cs"/>
          <w:rtl/>
          <w:lang w:bidi="fa-IR"/>
        </w:rPr>
        <w:t>قیمت باز</w:t>
      </w:r>
      <w:r>
        <w:rPr>
          <w:rStyle w:val="FootnoteReference"/>
          <w:rtl/>
          <w:lang w:bidi="fa-IR"/>
        </w:rPr>
        <w:footnoteReference w:id="24"/>
      </w:r>
      <w:r>
        <w:rPr>
          <w:rFonts w:hint="cs"/>
          <w:rtl/>
          <w:lang w:bidi="fa-IR"/>
        </w:rPr>
        <w:t xml:space="preserve"> : قیمتی که معاملات در ابتدای هر روز بر مبنای آن شروع می</w:t>
      </w:r>
      <w:r>
        <w:rPr>
          <w:rtl/>
          <w:lang w:bidi="fa-IR"/>
        </w:rPr>
        <w:softHyphen/>
      </w:r>
      <w:r>
        <w:rPr>
          <w:rFonts w:hint="cs"/>
          <w:rtl/>
          <w:lang w:bidi="fa-IR"/>
        </w:rPr>
        <w:t>شود.</w:t>
      </w:r>
    </w:p>
    <w:p w:rsidR="00983C8E" w:rsidRDefault="00983C8E" w:rsidP="00983C8E">
      <w:pPr>
        <w:numPr>
          <w:ilvl w:val="0"/>
          <w:numId w:val="5"/>
        </w:numPr>
        <w:spacing w:line="240" w:lineRule="auto"/>
        <w:rPr>
          <w:lang w:bidi="fa-IR"/>
        </w:rPr>
      </w:pPr>
      <w:r>
        <w:rPr>
          <w:rFonts w:hint="cs"/>
          <w:rtl/>
          <w:lang w:bidi="fa-IR"/>
        </w:rPr>
        <w:t>قیمت بستن</w:t>
      </w:r>
      <w:r>
        <w:rPr>
          <w:rStyle w:val="FootnoteReference"/>
          <w:rtl/>
          <w:lang w:bidi="fa-IR"/>
        </w:rPr>
        <w:footnoteReference w:id="25"/>
      </w:r>
      <w:r>
        <w:rPr>
          <w:rFonts w:hint="cs"/>
          <w:rtl/>
          <w:lang w:bidi="fa-IR"/>
        </w:rPr>
        <w:t>: قیمتی که معاملات در انتهای هر روز بر مبنای آن تمام می</w:t>
      </w:r>
      <w:r>
        <w:rPr>
          <w:rtl/>
          <w:lang w:bidi="fa-IR"/>
        </w:rPr>
        <w:softHyphen/>
      </w:r>
      <w:r>
        <w:rPr>
          <w:rFonts w:hint="cs"/>
          <w:rtl/>
          <w:lang w:bidi="fa-IR"/>
        </w:rPr>
        <w:t>شود.</w:t>
      </w:r>
    </w:p>
    <w:p w:rsidR="00983C8E" w:rsidRDefault="00983C8E" w:rsidP="00983C8E">
      <w:pPr>
        <w:numPr>
          <w:ilvl w:val="0"/>
          <w:numId w:val="5"/>
        </w:numPr>
        <w:spacing w:line="240" w:lineRule="auto"/>
        <w:rPr>
          <w:lang w:bidi="fa-IR"/>
        </w:rPr>
      </w:pPr>
      <w:r>
        <w:rPr>
          <w:rFonts w:hint="cs"/>
          <w:rtl/>
          <w:lang w:bidi="fa-IR"/>
        </w:rPr>
        <w:t>نرخ بازگشت</w:t>
      </w:r>
      <w:r>
        <w:rPr>
          <w:rStyle w:val="FootnoteReference"/>
          <w:rtl/>
          <w:lang w:bidi="fa-IR"/>
        </w:rPr>
        <w:footnoteReference w:id="26"/>
      </w:r>
      <w:r>
        <w:rPr>
          <w:rFonts w:hint="cs"/>
          <w:rtl/>
          <w:lang w:bidi="fa-IR"/>
        </w:rPr>
        <w:t>: میزان تغییر قیمت بستن نسبت به روز گذشته بر حسب درصد</w:t>
      </w:r>
    </w:p>
    <w:p w:rsidR="00983C8E" w:rsidRDefault="00983C8E" w:rsidP="00983C8E">
      <w:pPr>
        <w:numPr>
          <w:ilvl w:val="0"/>
          <w:numId w:val="5"/>
        </w:numPr>
        <w:spacing w:line="240" w:lineRule="auto"/>
        <w:rPr>
          <w:lang w:bidi="fa-IR"/>
        </w:rPr>
      </w:pPr>
      <w:r>
        <w:rPr>
          <w:rFonts w:hint="cs"/>
          <w:rtl/>
          <w:lang w:bidi="fa-IR"/>
        </w:rPr>
        <w:t>نوسان بازگشت</w:t>
      </w:r>
      <w:r>
        <w:rPr>
          <w:rStyle w:val="FootnoteReference"/>
          <w:rtl/>
          <w:lang w:bidi="fa-IR"/>
        </w:rPr>
        <w:footnoteReference w:id="27"/>
      </w:r>
      <w:r>
        <w:rPr>
          <w:rFonts w:hint="cs"/>
          <w:rtl/>
          <w:lang w:bidi="fa-IR"/>
        </w:rPr>
        <w:t xml:space="preserve">: انحراف معیار نرخ بازگشت </w:t>
      </w:r>
    </w:p>
    <w:p w:rsidR="00983C8E" w:rsidRDefault="00983C8E" w:rsidP="00983C8E">
      <w:pPr>
        <w:numPr>
          <w:ilvl w:val="0"/>
          <w:numId w:val="5"/>
        </w:numPr>
        <w:spacing w:line="240" w:lineRule="auto"/>
        <w:rPr>
          <w:lang w:bidi="fa-IR"/>
        </w:rPr>
      </w:pPr>
      <w:r>
        <w:rPr>
          <w:rFonts w:hint="cs"/>
          <w:rtl/>
          <w:lang w:bidi="fa-IR"/>
        </w:rPr>
        <w:t>حجم معاملات</w:t>
      </w:r>
      <w:r>
        <w:rPr>
          <w:rStyle w:val="FootnoteReference"/>
          <w:rtl/>
          <w:lang w:bidi="fa-IR"/>
        </w:rPr>
        <w:footnoteReference w:id="28"/>
      </w:r>
      <w:r>
        <w:rPr>
          <w:rFonts w:hint="cs"/>
          <w:rtl/>
          <w:lang w:bidi="fa-IR"/>
        </w:rPr>
        <w:t>: تعداد معاملات در یک روز</w:t>
      </w:r>
    </w:p>
    <w:p w:rsidR="00983C8E" w:rsidRDefault="00983C8E" w:rsidP="00983C8E">
      <w:pPr>
        <w:spacing w:line="240" w:lineRule="auto"/>
        <w:ind w:left="720"/>
        <w:rPr>
          <w:lang w:bidi="fa-IR"/>
        </w:rPr>
      </w:pPr>
    </w:p>
    <w:tbl>
      <w:tblPr>
        <w:bidiVisual/>
        <w:tblW w:w="10195" w:type="dxa"/>
        <w:tblLayout w:type="fixed"/>
        <w:tblLook w:val="04A0" w:firstRow="1" w:lastRow="0" w:firstColumn="1" w:lastColumn="0" w:noHBand="0" w:noVBand="1"/>
      </w:tblPr>
      <w:tblGrid>
        <w:gridCol w:w="4845"/>
        <w:gridCol w:w="5350"/>
      </w:tblGrid>
      <w:tr w:rsidR="00983C8E" w:rsidTr="00983C8E">
        <w:trPr>
          <w:trHeight w:val="3306"/>
        </w:trPr>
        <w:tc>
          <w:tcPr>
            <w:tcW w:w="4845" w:type="dxa"/>
            <w:shd w:val="clear" w:color="auto" w:fill="auto"/>
          </w:tcPr>
          <w:p w:rsidR="00983C8E" w:rsidRDefault="00983C8E" w:rsidP="00983C8E">
            <w:pPr>
              <w:keepNext/>
              <w:spacing w:line="240" w:lineRule="auto"/>
            </w:pPr>
            <w:r w:rsidRPr="009B466B">
              <w:rPr>
                <w:lang w:bidi="fa-IR"/>
              </w:rPr>
              <w:lastRenderedPageBreak/>
              <w:drawing>
                <wp:inline distT="0" distB="0" distL="0" distR="0" wp14:anchorId="4576A8F5" wp14:editId="743C97CB">
                  <wp:extent cx="2934970" cy="1839595"/>
                  <wp:effectExtent l="0" t="0" r="17780" b="8255"/>
                  <wp:docPr id="23" name="Chart 2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83C8E" w:rsidRDefault="00983C8E" w:rsidP="00983C8E">
            <w:pPr>
              <w:pStyle w:val="Caption"/>
              <w:jc w:val="center"/>
              <w:rPr>
                <w:rtl/>
                <w:lang w:bidi="fa-IR"/>
              </w:rPr>
            </w:pPr>
            <w:bookmarkStart w:id="20" w:name="_Ref11646943"/>
            <w:bookmarkStart w:id="21" w:name="_Toc1410159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50B02">
              <w:rPr>
                <w:rtl/>
              </w:rPr>
              <w:t>5</w:t>
            </w:r>
            <w:r>
              <w:rPr>
                <w:rtl/>
              </w:rPr>
              <w:fldChar w:fldCharType="end"/>
            </w:r>
            <w:r>
              <w:rPr>
                <w:rFonts w:hint="cs"/>
                <w:rtl/>
                <w:lang w:bidi="fa-IR"/>
              </w:rPr>
              <w:t xml:space="preserve"> پراکندگی شاخص معامله</w:t>
            </w:r>
            <w:r>
              <w:rPr>
                <w:rtl/>
                <w:lang w:bidi="fa-IR"/>
              </w:rPr>
              <w:softHyphen/>
            </w:r>
            <w:r>
              <w:rPr>
                <w:rFonts w:hint="cs"/>
                <w:rtl/>
                <w:lang w:bidi="fa-IR"/>
              </w:rPr>
              <w:t>گری مورد مطالعه در مرور ادبیات</w:t>
            </w:r>
            <w:bookmarkEnd w:id="20"/>
            <w:bookmarkEnd w:id="21"/>
          </w:p>
        </w:tc>
        <w:tc>
          <w:tcPr>
            <w:tcW w:w="5350" w:type="dxa"/>
            <w:shd w:val="clear" w:color="auto" w:fill="auto"/>
          </w:tcPr>
          <w:p w:rsidR="00983C8E" w:rsidRDefault="00983C8E" w:rsidP="00983C8E">
            <w:pPr>
              <w:keepNext/>
              <w:spacing w:line="240" w:lineRule="auto"/>
            </w:pPr>
            <w:r w:rsidRPr="009B466B">
              <w:rPr>
                <w:lang w:bidi="fa-IR"/>
              </w:rPr>
              <w:drawing>
                <wp:inline distT="0" distB="0" distL="0" distR="0" wp14:anchorId="539829F3" wp14:editId="0F8E3C00">
                  <wp:extent cx="3333750" cy="1830070"/>
                  <wp:effectExtent l="0" t="0" r="0" b="17780"/>
                  <wp:docPr id="22" name="Chart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83C8E" w:rsidRDefault="00983C8E" w:rsidP="00983C8E">
            <w:pPr>
              <w:pStyle w:val="Caption"/>
              <w:jc w:val="center"/>
              <w:rPr>
                <w:rtl/>
                <w:lang w:bidi="fa-IR"/>
              </w:rPr>
            </w:pPr>
            <w:bookmarkStart w:id="22" w:name="_Toc1410159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50B02">
              <w:rPr>
                <w:rtl/>
              </w:rPr>
              <w:t>6</w:t>
            </w:r>
            <w:r>
              <w:rPr>
                <w:rtl/>
              </w:rPr>
              <w:fldChar w:fldCharType="end"/>
            </w:r>
            <w:r>
              <w:rPr>
                <w:rFonts w:hint="cs"/>
                <w:rtl/>
                <w:lang w:bidi="fa-IR"/>
              </w:rPr>
              <w:t xml:space="preserve"> پراکندگی مبنای زمانی معامله مورد مطالعه در مرور ادبیات</w:t>
            </w:r>
            <w:bookmarkEnd w:id="22"/>
          </w:p>
        </w:tc>
      </w:tr>
    </w:tbl>
    <w:p w:rsidR="00983C8E" w:rsidRDefault="00983C8E" w:rsidP="00983C8E">
      <w:pPr>
        <w:spacing w:line="240" w:lineRule="auto"/>
        <w:rPr>
          <w:lang w:bidi="fa-IR"/>
        </w:rPr>
      </w:pPr>
    </w:p>
    <w:p w:rsidR="00983C8E" w:rsidRPr="001676FE" w:rsidRDefault="00983C8E" w:rsidP="00983C8E">
      <w:pPr>
        <w:rPr>
          <w:rtl/>
          <w:lang w:bidi="fa-IR"/>
        </w:rPr>
      </w:pPr>
      <w:r>
        <w:rPr>
          <w:rFonts w:hint="cs"/>
          <w:rtl/>
          <w:lang w:bidi="fa-IR"/>
        </w:rPr>
        <w:t xml:space="preserve">با توجه به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Ref11646943 \h</w:instrText>
      </w:r>
      <w:r>
        <w:rPr>
          <w:rtl/>
          <w:lang w:bidi="fa-IR"/>
        </w:rPr>
        <w:instrText xml:space="preserve"> </w:instrText>
      </w:r>
      <w:r>
        <w:rPr>
          <w:rtl/>
          <w:lang w:bidi="fa-IR"/>
        </w:rPr>
      </w:r>
      <w:r>
        <w:rPr>
          <w:rtl/>
          <w:lang w:bidi="fa-IR"/>
        </w:rPr>
        <w:fldChar w:fldCharType="separate"/>
      </w:r>
      <w:r w:rsidR="00550B02">
        <w:rPr>
          <w:rtl/>
        </w:rPr>
        <w:t>شکل 5</w:t>
      </w:r>
      <w:r w:rsidR="00550B02">
        <w:rPr>
          <w:rFonts w:hint="cs"/>
          <w:rtl/>
          <w:lang w:bidi="fa-IR"/>
        </w:rPr>
        <w:t xml:space="preserve"> پراکندگی شاخص معامله</w:t>
      </w:r>
      <w:r w:rsidR="00550B02">
        <w:rPr>
          <w:rtl/>
          <w:lang w:bidi="fa-IR"/>
        </w:rPr>
        <w:softHyphen/>
      </w:r>
      <w:r w:rsidR="00550B02">
        <w:rPr>
          <w:rFonts w:hint="cs"/>
          <w:rtl/>
          <w:lang w:bidi="fa-IR"/>
        </w:rPr>
        <w:t>گری مورد مطالعه در مرور ادبیات</w:t>
      </w:r>
      <w:r>
        <w:rPr>
          <w:rtl/>
          <w:lang w:bidi="fa-IR"/>
        </w:rPr>
        <w:fldChar w:fldCharType="end"/>
      </w:r>
      <w:r>
        <w:rPr>
          <w:lang w:bidi="fa-IR"/>
        </w:rPr>
        <w:t xml:space="preserve"> </w:t>
      </w:r>
      <w:r>
        <w:rPr>
          <w:rFonts w:hint="cs"/>
          <w:rtl/>
          <w:lang w:bidi="fa-IR"/>
        </w:rPr>
        <w:t>را نشان می</w:t>
      </w:r>
      <w:r>
        <w:rPr>
          <w:rtl/>
          <w:lang w:bidi="fa-IR"/>
        </w:rPr>
        <w:softHyphen/>
      </w:r>
      <w:r>
        <w:rPr>
          <w:rFonts w:hint="cs"/>
          <w:rtl/>
          <w:lang w:bidi="fa-IR"/>
        </w:rPr>
        <w:t>دهد، بیشترین مطالعه بر نرخ بازگشت در بازار انجام شده است. و اغلب تاثیر رسانه بر رفتار سرمایه</w:t>
      </w:r>
      <w:r>
        <w:rPr>
          <w:rtl/>
          <w:lang w:bidi="fa-IR"/>
        </w:rPr>
        <w:softHyphen/>
      </w:r>
      <w:r>
        <w:rPr>
          <w:rFonts w:hint="cs"/>
          <w:rtl/>
          <w:lang w:bidi="fa-IR"/>
        </w:rPr>
        <w:t>گذارانی که بر مبنای روز معامله می</w:t>
      </w:r>
      <w:r>
        <w:rPr>
          <w:rtl/>
          <w:lang w:bidi="fa-IR"/>
        </w:rPr>
        <w:softHyphen/>
      </w:r>
      <w:r>
        <w:rPr>
          <w:rFonts w:hint="cs"/>
          <w:rtl/>
          <w:lang w:bidi="fa-IR"/>
        </w:rPr>
        <w:t>کنند، مطالعه شده است.</w:t>
      </w:r>
      <w:r w:rsidRPr="001676FE">
        <w:rPr>
          <w:rtl/>
          <w:lang w:bidi="fa-IR"/>
        </w:rPr>
        <w:t xml:space="preserve"> </w:t>
      </w:r>
    </w:p>
    <w:p w:rsidR="00983C8E" w:rsidRDefault="00983C8E" w:rsidP="00983C8E">
      <w:pPr>
        <w:pStyle w:val="Heading4"/>
        <w:rPr>
          <w:rtl/>
          <w:lang w:bidi="fa-IR"/>
        </w:rPr>
      </w:pPr>
      <w:r>
        <w:rPr>
          <w:rFonts w:hint="cs"/>
          <w:rtl/>
          <w:lang w:bidi="fa-IR"/>
        </w:rPr>
        <w:t>3-1-8. منابع اطلاعاتی</w:t>
      </w:r>
    </w:p>
    <w:p w:rsidR="00983C8E" w:rsidRPr="008A375F" w:rsidRDefault="00983C8E" w:rsidP="00983C8E">
      <w:pPr>
        <w:ind w:firstLine="397"/>
        <w:rPr>
          <w:rtl/>
          <w:lang w:bidi="fa-IR"/>
        </w:rPr>
      </w:pPr>
      <w:r w:rsidRPr="0023090F">
        <w:rPr>
          <w:rFonts w:hint="cs"/>
          <w:rtl/>
          <w:lang w:bidi="fa-IR"/>
        </w:rPr>
        <w:t>اخبار، داده</w:t>
      </w:r>
      <w:r w:rsidRPr="0023090F">
        <w:rPr>
          <w:rtl/>
          <w:lang w:bidi="fa-IR"/>
        </w:rPr>
        <w:softHyphen/>
      </w:r>
      <w:r w:rsidRPr="0023090F">
        <w:rPr>
          <w:rFonts w:hint="cs"/>
          <w:rtl/>
          <w:lang w:bidi="fa-IR"/>
        </w:rPr>
        <w:t>های شبکه</w:t>
      </w:r>
      <w:r w:rsidRPr="0023090F">
        <w:rPr>
          <w:rtl/>
          <w:lang w:bidi="fa-IR"/>
        </w:rPr>
        <w:softHyphen/>
      </w:r>
      <w:r w:rsidRPr="0023090F">
        <w:rPr>
          <w:rFonts w:hint="cs"/>
          <w:rtl/>
          <w:lang w:bidi="fa-IR"/>
        </w:rPr>
        <w:t>های اجتماعی نظیر توییتر، آمار جستجوهای آنلاین در موتورهای جستجو، آمار مراجعه به صفحات ویکی پدیا و همچمنین بوردهای تخصصی گفتگو در بورس نظیر</w:t>
      </w:r>
      <w:r>
        <w:rPr>
          <w:rFonts w:hint="cs"/>
          <w:rtl/>
          <w:lang w:bidi="fa-IR"/>
        </w:rPr>
        <w:t xml:space="preserve"> سینا</w:t>
      </w:r>
      <w:r>
        <w:rPr>
          <w:rStyle w:val="FootnoteReference"/>
          <w:rtl/>
          <w:lang w:bidi="fa-IR"/>
        </w:rPr>
        <w:footnoteReference w:id="29"/>
      </w:r>
      <w:r w:rsidRPr="0023090F">
        <w:rPr>
          <w:rFonts w:hint="cs"/>
          <w:rtl/>
          <w:lang w:bidi="fa-IR"/>
        </w:rPr>
        <w:t xml:space="preserve"> ، انواع منابع داده</w:t>
      </w:r>
      <w:r w:rsidRPr="0023090F">
        <w:rPr>
          <w:rtl/>
          <w:lang w:bidi="fa-IR"/>
        </w:rPr>
        <w:softHyphen/>
      </w:r>
      <w:r w:rsidRPr="0023090F">
        <w:rPr>
          <w:rFonts w:hint="cs"/>
          <w:rtl/>
          <w:lang w:bidi="fa-IR"/>
        </w:rPr>
        <w:t>ای هستند که از طریق اینترنت در اختیار سرمایه</w:t>
      </w:r>
      <w:r w:rsidRPr="0023090F">
        <w:rPr>
          <w:rtl/>
          <w:lang w:bidi="fa-IR"/>
        </w:rPr>
        <w:softHyphen/>
      </w:r>
      <w:r w:rsidRPr="0023090F">
        <w:rPr>
          <w:rFonts w:hint="cs"/>
          <w:rtl/>
          <w:lang w:bidi="fa-IR"/>
        </w:rPr>
        <w:t>گذاران قرار می</w:t>
      </w:r>
      <w:r w:rsidRPr="0023090F">
        <w:rPr>
          <w:rtl/>
          <w:lang w:bidi="fa-IR"/>
        </w:rPr>
        <w:softHyphen/>
      </w:r>
      <w:r w:rsidRPr="0023090F">
        <w:rPr>
          <w:rFonts w:hint="cs"/>
          <w:rtl/>
          <w:lang w:bidi="fa-IR"/>
        </w:rPr>
        <w:t>گیرند. در میان روش</w:t>
      </w:r>
      <w:r w:rsidRPr="0023090F">
        <w:rPr>
          <w:rtl/>
          <w:lang w:bidi="fa-IR"/>
        </w:rPr>
        <w:softHyphen/>
      </w:r>
      <w:r w:rsidRPr="0023090F">
        <w:rPr>
          <w:rFonts w:hint="cs"/>
          <w:rtl/>
          <w:lang w:bidi="fa-IR"/>
        </w:rPr>
        <w:t>های بررسی شده برخی تنها از یک منبع داده</w:t>
      </w:r>
      <w:r w:rsidRPr="0023090F">
        <w:rPr>
          <w:rtl/>
          <w:lang w:bidi="fa-IR"/>
        </w:rPr>
        <w:softHyphen/>
      </w:r>
      <w:r w:rsidRPr="0023090F">
        <w:rPr>
          <w:rFonts w:hint="cs"/>
          <w:rtl/>
          <w:lang w:bidi="fa-IR"/>
        </w:rPr>
        <w:t>ای استفاده نموده</w:t>
      </w:r>
      <w:r w:rsidRPr="0023090F">
        <w:rPr>
          <w:rtl/>
          <w:lang w:bidi="fa-IR"/>
        </w:rPr>
        <w:softHyphen/>
      </w:r>
      <w:r w:rsidRPr="0023090F">
        <w:rPr>
          <w:rFonts w:hint="cs"/>
          <w:rtl/>
          <w:lang w:bidi="fa-IR"/>
        </w:rPr>
        <w:t>اند و برخی از ترکیبی از چند منبع داده</w:t>
      </w:r>
      <w:r w:rsidRPr="0023090F">
        <w:rPr>
          <w:rtl/>
          <w:lang w:bidi="fa-IR"/>
        </w:rPr>
        <w:softHyphen/>
      </w:r>
      <w:r w:rsidRPr="0023090F">
        <w:rPr>
          <w:rFonts w:hint="cs"/>
          <w:rtl/>
          <w:lang w:bidi="fa-IR"/>
        </w:rPr>
        <w:t>ای استفاده نموده</w:t>
      </w:r>
      <w:r w:rsidRPr="0023090F">
        <w:rPr>
          <w:rtl/>
          <w:lang w:bidi="fa-IR"/>
        </w:rPr>
        <w:softHyphen/>
      </w:r>
      <w:r w:rsidRPr="0023090F">
        <w:rPr>
          <w:rFonts w:hint="cs"/>
          <w:rtl/>
          <w:lang w:bidi="fa-IR"/>
        </w:rPr>
        <w:t xml:space="preserve">اند. </w:t>
      </w:r>
      <w:r w:rsidRPr="0023090F">
        <w:rPr>
          <w:rtl/>
          <w:lang w:bidi="fa-IR"/>
        </w:rPr>
        <w:fldChar w:fldCharType="begin"/>
      </w:r>
      <w:r w:rsidRPr="0023090F">
        <w:rPr>
          <w:rtl/>
          <w:lang w:bidi="fa-IR"/>
        </w:rPr>
        <w:instrText xml:space="preserve"> </w:instrText>
      </w:r>
      <w:r w:rsidRPr="0023090F">
        <w:rPr>
          <w:rFonts w:hint="cs"/>
          <w:lang w:bidi="fa-IR"/>
        </w:rPr>
        <w:instrText>REF</w:instrText>
      </w:r>
      <w:r w:rsidRPr="0023090F">
        <w:rPr>
          <w:rFonts w:hint="cs"/>
          <w:rtl/>
          <w:lang w:bidi="fa-IR"/>
        </w:rPr>
        <w:instrText xml:space="preserve"> _</w:instrText>
      </w:r>
      <w:r w:rsidRPr="0023090F">
        <w:rPr>
          <w:rFonts w:hint="cs"/>
          <w:lang w:bidi="fa-IR"/>
        </w:rPr>
        <w:instrText>Ref5366910 \h</w:instrText>
      </w:r>
      <w:r w:rsidRPr="0023090F">
        <w:rPr>
          <w:rtl/>
          <w:lang w:bidi="fa-IR"/>
        </w:rPr>
        <w:instrText xml:space="preserve">  \* </w:instrText>
      </w:r>
      <w:r w:rsidRPr="0023090F">
        <w:rPr>
          <w:lang w:bidi="fa-IR"/>
        </w:rPr>
        <w:instrText>MERGEFORMAT</w:instrText>
      </w:r>
      <w:r w:rsidRPr="0023090F">
        <w:rPr>
          <w:rtl/>
          <w:lang w:bidi="fa-IR"/>
        </w:rPr>
        <w:instrText xml:space="preserve"> </w:instrText>
      </w:r>
      <w:r w:rsidRPr="0023090F">
        <w:rPr>
          <w:rtl/>
          <w:lang w:bidi="fa-IR"/>
        </w:rPr>
      </w:r>
      <w:r w:rsidRPr="0023090F">
        <w:rPr>
          <w:rtl/>
          <w:lang w:bidi="fa-IR"/>
        </w:rPr>
        <w:fldChar w:fldCharType="separate"/>
      </w:r>
      <w:r w:rsidR="00550B02" w:rsidRPr="00550B02">
        <w:rPr>
          <w:rtl/>
        </w:rPr>
        <w:t>شکل 7</w:t>
      </w:r>
      <w:r w:rsidR="00550B02" w:rsidRPr="00550B02">
        <w:rPr>
          <w:rFonts w:hint="cs"/>
          <w:rtl/>
        </w:rPr>
        <w:t>- پراکندگی منابع اطلاعاتی مورد استفاده در روش</w:t>
      </w:r>
      <w:r w:rsidR="00550B02" w:rsidRPr="00550B02">
        <w:rPr>
          <w:rtl/>
        </w:rPr>
        <w:softHyphen/>
      </w:r>
      <w:r w:rsidR="00550B02" w:rsidRPr="00550B02">
        <w:rPr>
          <w:rFonts w:hint="cs"/>
          <w:rtl/>
        </w:rPr>
        <w:t>های مرور شده</w:t>
      </w:r>
      <w:r w:rsidRPr="0023090F">
        <w:rPr>
          <w:rtl/>
          <w:lang w:bidi="fa-IR"/>
        </w:rPr>
        <w:fldChar w:fldCharType="end"/>
      </w:r>
      <w:r w:rsidRPr="0023090F">
        <w:rPr>
          <w:rFonts w:hint="cs"/>
          <w:rtl/>
          <w:lang w:bidi="fa-IR"/>
        </w:rPr>
        <w:t xml:space="preserve"> را به تفکیک سال نشان می</w:t>
      </w:r>
      <w:r w:rsidRPr="0023090F">
        <w:rPr>
          <w:rtl/>
          <w:lang w:bidi="fa-IR"/>
        </w:rPr>
        <w:softHyphen/>
      </w:r>
      <w:r w:rsidRPr="0023090F">
        <w:rPr>
          <w:rFonts w:hint="cs"/>
          <w:rtl/>
          <w:lang w:bidi="fa-IR"/>
        </w:rPr>
        <w:t xml:space="preserve">دهد. </w:t>
      </w:r>
      <w:r w:rsidRPr="0023090F">
        <w:rPr>
          <w:rFonts w:hint="cs"/>
          <w:sz w:val="24"/>
          <w:rtl/>
        </w:rPr>
        <w:t>همزمان با وقوع یک رویداد خبری، آمار مراجعه به صفحات ویکی</w:t>
      </w:r>
      <w:r w:rsidRPr="0023090F">
        <w:rPr>
          <w:sz w:val="24"/>
          <w:rtl/>
        </w:rPr>
        <w:softHyphen/>
      </w:r>
      <w:r w:rsidRPr="0023090F">
        <w:rPr>
          <w:rFonts w:hint="cs"/>
          <w:sz w:val="24"/>
          <w:rtl/>
        </w:rPr>
        <w:t>پدیا و تعداد جستجوها در گوگل با کلید واژه</w:t>
      </w:r>
      <w:r w:rsidRPr="0023090F">
        <w:rPr>
          <w:sz w:val="24"/>
          <w:rtl/>
        </w:rPr>
        <w:softHyphen/>
      </w:r>
      <w:r w:rsidRPr="0023090F">
        <w:rPr>
          <w:rFonts w:hint="cs"/>
          <w:sz w:val="24"/>
          <w:rtl/>
        </w:rPr>
        <w:t>های مرتبط با آن رویداد بیشتر می</w:t>
      </w:r>
      <w:r>
        <w:rPr>
          <w:sz w:val="24"/>
          <w:rtl/>
        </w:rPr>
        <w:softHyphen/>
      </w:r>
      <w:r w:rsidRPr="0023090F">
        <w:rPr>
          <w:rFonts w:hint="cs"/>
          <w:sz w:val="24"/>
          <w:rtl/>
        </w:rPr>
        <w:t>شود و افراد به بیان نظرات خود در شبکه</w:t>
      </w:r>
      <w:r>
        <w:rPr>
          <w:sz w:val="24"/>
          <w:rtl/>
        </w:rPr>
        <w:softHyphen/>
      </w:r>
      <w:r w:rsidRPr="0023090F">
        <w:rPr>
          <w:rFonts w:hint="cs"/>
          <w:sz w:val="24"/>
          <w:rtl/>
        </w:rPr>
        <w:t>های اجتماعی می</w:t>
      </w:r>
      <w:r>
        <w:rPr>
          <w:sz w:val="24"/>
          <w:rtl/>
        </w:rPr>
        <w:softHyphen/>
      </w:r>
      <w:r w:rsidRPr="0023090F">
        <w:rPr>
          <w:rFonts w:hint="cs"/>
          <w:sz w:val="24"/>
          <w:rtl/>
        </w:rPr>
        <w:t>پردازند</w:t>
      </w:r>
      <w:r w:rsidRPr="0023090F">
        <w:rPr>
          <w:sz w:val="24"/>
          <w:rtl/>
        </w:rPr>
        <w:fldChar w:fldCharType="begin"/>
      </w:r>
      <w:r>
        <w:rPr>
          <w:sz w:val="24"/>
          <w:rtl/>
        </w:rPr>
        <w:instrText xml:space="preserve"> </w:instrText>
      </w:r>
      <w:r>
        <w:rPr>
          <w:sz w:val="24"/>
        </w:rPr>
        <w:instrText>ADDIN EN.CITE &lt;EndNote&gt;&lt;Cite&gt;&lt;Author&gt;Bin Weng&lt;/Author&gt;&lt;Year&gt;2017&lt;/Year&gt;&lt;RecNum&gt;15&lt;/RecNum&gt;&lt;DisplayText&gt;[29]&lt;/DisplayText&gt;&lt;record&gt;&lt;rec-number&gt;15&lt;/rec-number&gt;&lt;foreign-keys&gt;&lt;key app="EN" db-id="fwfwt2xsjrrp5xea2vovdwf3evrzdzsrzrae" timestamp="1533614196"&gt;15</w:instrText>
      </w:r>
      <w:r>
        <w:rPr>
          <w:sz w:val="24"/>
          <w:rtl/>
        </w:rPr>
        <w:instrText>&lt;/</w:instrText>
      </w:r>
      <w:r>
        <w:rPr>
          <w:sz w:val="24"/>
        </w:rPr>
        <w:instrText>key&gt;&lt;/foreign-keys&gt;&lt;ref-type name="Journal Article"&gt;17&lt;/ref-type&gt;&lt;contributors&gt;&lt;authors&gt;&lt;author&gt;Bin Weng, Mohamed A. Ahmed, Fadel M. Megahed&lt;/author&gt;&lt;/authors&gt;&lt;/contributors&gt;&lt;titles&gt;&lt;title&gt;Stock Market One-Day Ahead Movement Prediction Using Disparate Data Sources&lt;/title&gt;&lt;secondary-title&gt;Expert Systems With Applications&lt;/secondary-title&gt;&lt;/titles&gt;&lt;periodical&gt;&lt;full-title&gt;Expert Systems with Applications&lt;/full-title&gt;&lt;/periodical&gt;&lt;pages&gt;153-163&lt;/pages&gt;&lt;volume&gt;79&lt;/volume&gt;&lt;dates&gt;&lt;year&gt;2017&lt;/year&gt;&lt;/dates&gt;&lt;urls</w:instrText>
      </w:r>
      <w:r>
        <w:rPr>
          <w:sz w:val="24"/>
          <w:rtl/>
        </w:rPr>
        <w:instrText>&gt;&lt;/</w:instrText>
      </w:r>
      <w:r>
        <w:rPr>
          <w:sz w:val="24"/>
        </w:rPr>
        <w:instrText>urls&gt;&lt;/record&gt;&lt;/Cite&gt;&lt;/EndNote</w:instrText>
      </w:r>
      <w:r>
        <w:rPr>
          <w:sz w:val="24"/>
          <w:rtl/>
        </w:rPr>
        <w:instrText>&gt;</w:instrText>
      </w:r>
      <w:r w:rsidRPr="0023090F">
        <w:rPr>
          <w:sz w:val="24"/>
          <w:rtl/>
        </w:rPr>
        <w:fldChar w:fldCharType="separate"/>
      </w:r>
      <w:r>
        <w:rPr>
          <w:sz w:val="24"/>
          <w:rtl/>
        </w:rPr>
        <w:t>[29]</w:t>
      </w:r>
      <w:r w:rsidRPr="0023090F">
        <w:rPr>
          <w:sz w:val="24"/>
          <w:rtl/>
        </w:rPr>
        <w:fldChar w:fldCharType="end"/>
      </w:r>
      <w:r>
        <w:rPr>
          <w:rFonts w:hint="cs"/>
          <w:sz w:val="24"/>
          <w:rtl/>
        </w:rPr>
        <w:t xml:space="preserve"> و همین مسئله دلیلی بر روند رو به رشد مطالعات بر استفاده از چندین منبع داده</w:t>
      </w:r>
      <w:r>
        <w:rPr>
          <w:sz w:val="24"/>
          <w:rtl/>
        </w:rPr>
        <w:softHyphen/>
      </w:r>
      <w:r>
        <w:rPr>
          <w:rFonts w:hint="cs"/>
          <w:sz w:val="24"/>
          <w:rtl/>
        </w:rPr>
        <w:t>ای در طی چند سال گذشته می</w:t>
      </w:r>
      <w:r>
        <w:rPr>
          <w:sz w:val="24"/>
          <w:rtl/>
        </w:rPr>
        <w:softHyphen/>
      </w:r>
      <w:r>
        <w:rPr>
          <w:rFonts w:hint="cs"/>
          <w:sz w:val="24"/>
          <w:rtl/>
        </w:rPr>
        <w:t>باشد.</w:t>
      </w:r>
    </w:p>
    <w:p w:rsidR="00983C8E" w:rsidRPr="0023090F" w:rsidRDefault="00983C8E" w:rsidP="00983C8E">
      <w:pPr>
        <w:ind w:firstLine="720"/>
        <w:rPr>
          <w:rtl/>
          <w:lang w:bidi="fa-IR"/>
        </w:rPr>
      </w:pPr>
    </w:p>
    <w:p w:rsidR="00983C8E" w:rsidRPr="0023090F" w:rsidRDefault="00983C8E" w:rsidP="00983C8E">
      <w:pPr>
        <w:keepNext/>
        <w:ind w:firstLine="720"/>
        <w:jc w:val="center"/>
        <w:rPr>
          <w:lang w:bidi="fa-IR"/>
        </w:rPr>
      </w:pPr>
      <w:r w:rsidRPr="009B466B">
        <w:rPr>
          <w:lang w:bidi="fa-IR"/>
        </w:rPr>
        <w:lastRenderedPageBreak/>
        <w:drawing>
          <wp:inline distT="0" distB="0" distL="0" distR="0" wp14:anchorId="5EA094FB" wp14:editId="518037E0">
            <wp:extent cx="4768215" cy="1842135"/>
            <wp:effectExtent l="0" t="0" r="13335" b="5715"/>
            <wp:docPr id="21"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83C8E" w:rsidRPr="0023090F" w:rsidRDefault="00983C8E" w:rsidP="00983C8E">
      <w:pPr>
        <w:pStyle w:val="Caption"/>
        <w:jc w:val="center"/>
        <w:rPr>
          <w:sz w:val="24"/>
          <w:szCs w:val="22"/>
          <w:rtl/>
          <w:lang w:bidi="fa-IR"/>
        </w:rPr>
      </w:pPr>
      <w:bookmarkStart w:id="23" w:name="_Ref5366910"/>
      <w:bookmarkStart w:id="24" w:name="_Toc14101596"/>
      <w:r w:rsidRPr="0023090F">
        <w:rPr>
          <w:sz w:val="22"/>
          <w:szCs w:val="22"/>
          <w:rtl/>
        </w:rPr>
        <w:t xml:space="preserve">شکل </w:t>
      </w:r>
      <w:r w:rsidRPr="0023090F">
        <w:rPr>
          <w:sz w:val="22"/>
          <w:szCs w:val="22"/>
          <w:rtl/>
        </w:rPr>
        <w:fldChar w:fldCharType="begin"/>
      </w:r>
      <w:r w:rsidRPr="0023090F">
        <w:rPr>
          <w:sz w:val="22"/>
          <w:szCs w:val="22"/>
          <w:rtl/>
        </w:rPr>
        <w:instrText xml:space="preserve"> </w:instrText>
      </w:r>
      <w:r w:rsidRPr="0023090F">
        <w:rPr>
          <w:sz w:val="22"/>
          <w:szCs w:val="22"/>
        </w:rPr>
        <w:instrText>SEQ</w:instrText>
      </w:r>
      <w:r w:rsidRPr="0023090F">
        <w:rPr>
          <w:sz w:val="22"/>
          <w:szCs w:val="22"/>
          <w:rtl/>
        </w:rPr>
        <w:instrText xml:space="preserve"> شکل \* </w:instrText>
      </w:r>
      <w:r w:rsidRPr="0023090F">
        <w:rPr>
          <w:sz w:val="22"/>
          <w:szCs w:val="22"/>
        </w:rPr>
        <w:instrText>ARABIC</w:instrText>
      </w:r>
      <w:r w:rsidRPr="0023090F">
        <w:rPr>
          <w:sz w:val="22"/>
          <w:szCs w:val="22"/>
          <w:rtl/>
        </w:rPr>
        <w:instrText xml:space="preserve"> </w:instrText>
      </w:r>
      <w:r w:rsidRPr="0023090F">
        <w:rPr>
          <w:sz w:val="22"/>
          <w:szCs w:val="22"/>
          <w:rtl/>
        </w:rPr>
        <w:fldChar w:fldCharType="separate"/>
      </w:r>
      <w:r w:rsidR="00550B02">
        <w:rPr>
          <w:sz w:val="22"/>
          <w:szCs w:val="22"/>
          <w:rtl/>
        </w:rPr>
        <w:t>7</w:t>
      </w:r>
      <w:r w:rsidRPr="0023090F">
        <w:rPr>
          <w:sz w:val="22"/>
          <w:szCs w:val="22"/>
          <w:rtl/>
        </w:rPr>
        <w:fldChar w:fldCharType="end"/>
      </w:r>
      <w:r w:rsidRPr="0023090F">
        <w:rPr>
          <w:rFonts w:hint="cs"/>
          <w:sz w:val="22"/>
          <w:szCs w:val="22"/>
          <w:rtl/>
        </w:rPr>
        <w:t>- پراکندگی منابع اطلاعاتی مورد استفاده در روش</w:t>
      </w:r>
      <w:r w:rsidRPr="0023090F">
        <w:rPr>
          <w:sz w:val="22"/>
          <w:szCs w:val="22"/>
          <w:rtl/>
        </w:rPr>
        <w:softHyphen/>
      </w:r>
      <w:r w:rsidRPr="0023090F">
        <w:rPr>
          <w:rFonts w:hint="cs"/>
          <w:sz w:val="22"/>
          <w:szCs w:val="22"/>
          <w:rtl/>
        </w:rPr>
        <w:t>های مرور شده</w:t>
      </w:r>
      <w:bookmarkEnd w:id="23"/>
      <w:bookmarkEnd w:id="24"/>
    </w:p>
    <w:p w:rsidR="00983C8E" w:rsidRDefault="00983C8E" w:rsidP="00983C8E">
      <w:pPr>
        <w:pStyle w:val="Heading4"/>
        <w:rPr>
          <w:rtl/>
          <w:lang w:bidi="fa-IR"/>
        </w:rPr>
      </w:pPr>
      <w:r>
        <w:rPr>
          <w:rFonts w:hint="cs"/>
          <w:rtl/>
          <w:lang w:bidi="fa-IR"/>
        </w:rPr>
        <w:t>4-1-8.  فنون سازماندهی به متن</w:t>
      </w:r>
    </w:p>
    <w:p w:rsidR="00983C8E" w:rsidRDefault="00983C8E" w:rsidP="00983C8E">
      <w:pPr>
        <w:ind w:firstLine="397"/>
        <w:rPr>
          <w:rtl/>
          <w:lang w:bidi="fa-IR"/>
        </w:rPr>
      </w:pPr>
      <w:r w:rsidRPr="0023090F">
        <w:rPr>
          <w:rFonts w:hint="cs"/>
          <w:rtl/>
        </w:rPr>
        <w:t>متن</w:t>
      </w:r>
      <w:r>
        <w:rPr>
          <w:rtl/>
        </w:rPr>
        <w:softHyphen/>
      </w:r>
      <w:r w:rsidRPr="0023090F">
        <w:rPr>
          <w:rFonts w:hint="cs"/>
          <w:rtl/>
        </w:rPr>
        <w:t>کاوی فرایند است</w:t>
      </w:r>
      <w:r>
        <w:rPr>
          <w:rFonts w:hint="cs"/>
          <w:rtl/>
        </w:rPr>
        <w:t>خراج اطلاعات مفید از منابع داده</w:t>
      </w:r>
      <w:r>
        <w:rPr>
          <w:rtl/>
        </w:rPr>
        <w:softHyphen/>
      </w:r>
      <w:r w:rsidRPr="0023090F">
        <w:rPr>
          <w:rFonts w:hint="cs"/>
          <w:rtl/>
        </w:rPr>
        <w:t>ای با استفاده از تکنیک</w:t>
      </w:r>
      <w:r>
        <w:rPr>
          <w:rtl/>
        </w:rPr>
        <w:softHyphen/>
      </w:r>
      <w:r w:rsidRPr="0023090F">
        <w:rPr>
          <w:rFonts w:hint="cs"/>
          <w:rtl/>
        </w:rPr>
        <w:t>های شناسایی و استخراج الگوهای جذابی است که از تحلیل داده</w:t>
      </w:r>
      <w:r>
        <w:rPr>
          <w:rtl/>
        </w:rPr>
        <w:softHyphen/>
      </w:r>
      <w:r w:rsidRPr="0023090F">
        <w:rPr>
          <w:rFonts w:hint="cs"/>
          <w:rtl/>
        </w:rPr>
        <w:t>های بدون ساختار استخراج می</w:t>
      </w:r>
      <w:r>
        <w:rPr>
          <w:rtl/>
        </w:rPr>
        <w:softHyphen/>
      </w:r>
      <w:r w:rsidRPr="0023090F">
        <w:rPr>
          <w:rFonts w:hint="cs"/>
          <w:rtl/>
        </w:rPr>
        <w:t>گردند</w:t>
      </w:r>
      <w:r w:rsidRPr="0023090F">
        <w:rPr>
          <w:rtl/>
        </w:rPr>
        <w:fldChar w:fldCharType="begin"/>
      </w:r>
      <w:r>
        <w:rPr>
          <w:rtl/>
        </w:rPr>
        <w:instrText xml:space="preserve"> </w:instrText>
      </w:r>
      <w:r>
        <w:instrText>ADDIN EN.CITE &lt;EndNote&gt;&lt;Cite&gt;&lt;Author&gt;R.  Feldman&lt;/Author&gt;&lt;Year&gt;2006&lt;/Year&gt;&lt;RecNum&gt;31&lt;/RecNum&gt;&lt;DisplayText&gt;[30]&lt;/DisplayText&gt;&lt;record&gt;&lt;rec-number&gt;31&lt;/rec-number&gt;&lt;foreign-keys&gt;&lt;key app="EN" db-id="fwfwt2xsjrrp5xea2vovdwf3evrzdzsrzrae" timestamp="1533949485</w:instrText>
      </w:r>
      <w:r>
        <w:rPr>
          <w:rtl/>
        </w:rPr>
        <w:instrText>"&gt;31&lt;/</w:instrText>
      </w:r>
      <w:r>
        <w:instrText>key&gt;&lt;/foreign-keys&gt;&lt;ref-type name="Book"&gt;6&lt;/ref-type&gt;&lt;contributors&gt;&lt;authors&gt;&lt;author&gt;R.  Feldman, J. Sanger&lt;/author&gt;&lt;/authors&gt;&lt;secondary-authors&gt;&lt;author&gt;Cambridge University Press&lt;/author&gt;&lt;/secondary-authors&gt;&lt;/contributors&gt;&lt;titles&gt;&lt;title&gt;The Text Mining Handbook: Advanced Approaches in Analyzing Unstructured Data&lt;/title&gt;&lt;/titles&gt;&lt;dates&gt;&lt;year&gt;2006&lt;/year&gt;&lt;/dates&gt;&lt;publisher&gt;Cambridge University Press&lt;/publisher&gt;&lt;urls&gt;&lt;/urls&gt;&lt;/record&gt;&lt;/Cite&gt;&lt;/EndNote</w:instrText>
      </w:r>
      <w:r>
        <w:rPr>
          <w:rtl/>
        </w:rPr>
        <w:instrText>&gt;</w:instrText>
      </w:r>
      <w:r w:rsidRPr="0023090F">
        <w:rPr>
          <w:rtl/>
        </w:rPr>
        <w:fldChar w:fldCharType="separate"/>
      </w:r>
      <w:r>
        <w:rPr>
          <w:rtl/>
        </w:rPr>
        <w:t>[30]</w:t>
      </w:r>
      <w:r w:rsidRPr="0023090F">
        <w:rPr>
          <w:rtl/>
        </w:rPr>
        <w:fldChar w:fldCharType="end"/>
      </w:r>
      <w:r>
        <w:rPr>
          <w:rFonts w:hint="cs"/>
          <w:rtl/>
        </w:rPr>
        <w:t>. فرایند متن</w:t>
      </w:r>
      <w:r>
        <w:rPr>
          <w:rtl/>
        </w:rPr>
        <w:softHyphen/>
      </w:r>
      <w:r w:rsidRPr="0023090F">
        <w:rPr>
          <w:rFonts w:hint="cs"/>
          <w:rtl/>
        </w:rPr>
        <w:t xml:space="preserve">کاوی دارای سه </w:t>
      </w:r>
      <w:r>
        <w:rPr>
          <w:rFonts w:hint="cs"/>
          <w:rtl/>
        </w:rPr>
        <w:t>فاز پیش</w:t>
      </w:r>
      <w:r>
        <w:rPr>
          <w:rtl/>
        </w:rPr>
        <w:softHyphen/>
      </w:r>
      <w:r w:rsidRPr="0023090F">
        <w:rPr>
          <w:rFonts w:hint="cs"/>
          <w:rtl/>
        </w:rPr>
        <w:t>پردازش متن، سازماندهی متن و استفاده از تکنیک</w:t>
      </w:r>
      <w:r>
        <w:rPr>
          <w:rtl/>
        </w:rPr>
        <w:softHyphen/>
      </w:r>
      <w:r w:rsidRPr="0023090F">
        <w:rPr>
          <w:rFonts w:hint="cs"/>
          <w:rtl/>
        </w:rPr>
        <w:t>های داده کاوی جهت استخراج الگو می</w:t>
      </w:r>
      <w:r>
        <w:rPr>
          <w:rtl/>
        </w:rPr>
        <w:softHyphen/>
      </w:r>
      <w:r>
        <w:rPr>
          <w:rFonts w:hint="cs"/>
          <w:rtl/>
        </w:rPr>
        <w:t>باشد. فرایند پیش</w:t>
      </w:r>
      <w:r>
        <w:rPr>
          <w:rtl/>
        </w:rPr>
        <w:softHyphen/>
      </w:r>
      <w:r w:rsidRPr="0023090F">
        <w:rPr>
          <w:rFonts w:hint="cs"/>
          <w:rtl/>
        </w:rPr>
        <w:t xml:space="preserve">پردازش شامل جداسازی </w:t>
      </w:r>
      <w:r>
        <w:rPr>
          <w:rFonts w:hint="cs"/>
          <w:rtl/>
        </w:rPr>
        <w:t>نشانه</w:t>
      </w:r>
      <w:r>
        <w:rPr>
          <w:rtl/>
        </w:rPr>
        <w:softHyphen/>
      </w:r>
      <w:r>
        <w:rPr>
          <w:rFonts w:hint="cs"/>
          <w:rtl/>
        </w:rPr>
        <w:t>ها</w:t>
      </w:r>
      <w:r w:rsidRPr="0023090F">
        <w:rPr>
          <w:rStyle w:val="FootnoteReference"/>
          <w:rtl/>
        </w:rPr>
        <w:footnoteReference w:id="30"/>
      </w:r>
      <w:r w:rsidRPr="0023090F">
        <w:rPr>
          <w:rFonts w:hint="cs"/>
          <w:rtl/>
        </w:rPr>
        <w:t>،  حذف کلمات توقف</w:t>
      </w:r>
      <w:r w:rsidRPr="0023090F">
        <w:rPr>
          <w:rStyle w:val="FootnoteReference"/>
          <w:rtl/>
        </w:rPr>
        <w:footnoteReference w:id="31"/>
      </w:r>
      <w:r w:rsidRPr="0023090F">
        <w:rPr>
          <w:rFonts w:hint="cs"/>
          <w:rtl/>
        </w:rPr>
        <w:t>و یکسان</w:t>
      </w:r>
      <w:r>
        <w:rPr>
          <w:rtl/>
        </w:rPr>
        <w:softHyphen/>
      </w:r>
      <w:r w:rsidRPr="0023090F">
        <w:rPr>
          <w:rFonts w:hint="cs"/>
          <w:rtl/>
        </w:rPr>
        <w:t>کردن ریشه لغات</w:t>
      </w:r>
      <w:r w:rsidRPr="0023090F">
        <w:rPr>
          <w:rStyle w:val="FootnoteReference"/>
          <w:rtl/>
        </w:rPr>
        <w:footnoteReference w:id="32"/>
      </w:r>
      <w:r w:rsidRPr="0023090F">
        <w:rPr>
          <w:rFonts w:hint="cs"/>
          <w:rtl/>
        </w:rPr>
        <w:t xml:space="preserve"> و تعیین نقش نحوی واژه</w:t>
      </w:r>
      <w:r w:rsidRPr="0023090F">
        <w:rPr>
          <w:rtl/>
        </w:rPr>
        <w:softHyphen/>
      </w:r>
      <w:r w:rsidRPr="0023090F">
        <w:rPr>
          <w:rFonts w:hint="cs"/>
          <w:rtl/>
        </w:rPr>
        <w:t>ها می باشد.</w:t>
      </w:r>
      <w:r>
        <w:rPr>
          <w:rFonts w:hint="cs"/>
          <w:rtl/>
        </w:rPr>
        <w:t xml:space="preserve"> </w:t>
      </w:r>
      <w:r>
        <w:rPr>
          <w:rFonts w:hint="cs"/>
          <w:rtl/>
          <w:lang w:bidi="fa-IR"/>
        </w:rPr>
        <w:t>به دنبال پیشرفت در فنون متن</w:t>
      </w:r>
      <w:r>
        <w:rPr>
          <w:rtl/>
          <w:lang w:bidi="fa-IR"/>
        </w:rPr>
        <w:softHyphen/>
      </w:r>
      <w:r w:rsidRPr="0023090F">
        <w:rPr>
          <w:rFonts w:hint="cs"/>
          <w:rtl/>
          <w:lang w:bidi="fa-IR"/>
        </w:rPr>
        <w:t>کاوی</w:t>
      </w:r>
      <w:r>
        <w:rPr>
          <w:rFonts w:hint="cs"/>
          <w:rtl/>
          <w:lang w:bidi="fa-IR"/>
        </w:rPr>
        <w:t xml:space="preserve"> و افزوده</w:t>
      </w:r>
      <w:r>
        <w:rPr>
          <w:rtl/>
          <w:lang w:bidi="fa-IR"/>
        </w:rPr>
        <w:softHyphen/>
      </w:r>
      <w:r>
        <w:rPr>
          <w:rFonts w:hint="cs"/>
          <w:rtl/>
          <w:lang w:bidi="fa-IR"/>
        </w:rPr>
        <w:t xml:space="preserve"> </w:t>
      </w:r>
      <w:r w:rsidRPr="0023090F">
        <w:rPr>
          <w:rFonts w:hint="cs"/>
          <w:rtl/>
          <w:lang w:bidi="fa-IR"/>
        </w:rPr>
        <w:t>شدن بر حجم داده</w:t>
      </w:r>
      <w:r w:rsidRPr="0023090F">
        <w:rPr>
          <w:rtl/>
          <w:lang w:bidi="fa-IR"/>
        </w:rPr>
        <w:softHyphen/>
      </w:r>
      <w:r w:rsidRPr="0023090F">
        <w:rPr>
          <w:rFonts w:hint="cs"/>
          <w:rtl/>
          <w:lang w:bidi="fa-IR"/>
        </w:rPr>
        <w:t>ی متنی در اینترنت، روش</w:t>
      </w:r>
      <w:r w:rsidRPr="0023090F">
        <w:rPr>
          <w:rtl/>
          <w:lang w:bidi="fa-IR"/>
        </w:rPr>
        <w:softHyphen/>
      </w:r>
      <w:r w:rsidRPr="0023090F">
        <w:rPr>
          <w:rFonts w:hint="cs"/>
          <w:rtl/>
          <w:lang w:bidi="fa-IR"/>
        </w:rPr>
        <w:t>های گوناگونی در نحوه</w:t>
      </w:r>
      <w:r w:rsidRPr="0023090F">
        <w:rPr>
          <w:rtl/>
          <w:lang w:bidi="fa-IR"/>
        </w:rPr>
        <w:softHyphen/>
      </w:r>
      <w:r w:rsidRPr="0023090F">
        <w:rPr>
          <w:rFonts w:hint="cs"/>
          <w:rtl/>
          <w:lang w:bidi="fa-IR"/>
        </w:rPr>
        <w:t xml:space="preserve">ی سازماندهی اسناد </w:t>
      </w:r>
      <w:r>
        <w:rPr>
          <w:rFonts w:hint="cs"/>
          <w:rtl/>
          <w:lang w:bidi="fa-IR"/>
        </w:rPr>
        <w:t xml:space="preserve">بدون ساختار متنی </w:t>
      </w:r>
      <w:r w:rsidRPr="0023090F">
        <w:rPr>
          <w:rFonts w:hint="cs"/>
          <w:rtl/>
          <w:lang w:bidi="fa-IR"/>
        </w:rPr>
        <w:t>در این حوزه به کار گرفته شد</w:t>
      </w:r>
      <w:r>
        <w:rPr>
          <w:rFonts w:hint="cs"/>
          <w:rtl/>
          <w:lang w:bidi="fa-IR"/>
        </w:rPr>
        <w:t>ه است</w:t>
      </w:r>
      <w:r w:rsidRPr="0023090F">
        <w:rPr>
          <w:rFonts w:hint="cs"/>
          <w:rtl/>
          <w:lang w:bidi="fa-IR"/>
        </w:rPr>
        <w:t xml:space="preserve">. </w:t>
      </w:r>
      <w:r w:rsidRPr="0023090F">
        <w:rPr>
          <w:rFonts w:hint="cs"/>
          <w:rtl/>
        </w:rPr>
        <w:t>در این میان می</w:t>
      </w:r>
      <w:r w:rsidRPr="0023090F">
        <w:rPr>
          <w:rtl/>
        </w:rPr>
        <w:softHyphen/>
      </w:r>
      <w:r w:rsidRPr="0023090F">
        <w:rPr>
          <w:rFonts w:hint="cs"/>
          <w:rtl/>
        </w:rPr>
        <w:t>توان به سه روش تجمیعی از واژه</w:t>
      </w:r>
      <w:r w:rsidRPr="0023090F">
        <w:rPr>
          <w:rtl/>
        </w:rPr>
        <w:softHyphen/>
      </w:r>
      <w:r w:rsidRPr="0023090F">
        <w:rPr>
          <w:rFonts w:hint="cs"/>
          <w:rtl/>
        </w:rPr>
        <w:t>ها</w:t>
      </w:r>
      <w:r>
        <w:rPr>
          <w:rStyle w:val="FootnoteReference"/>
          <w:rtl/>
        </w:rPr>
        <w:footnoteReference w:id="33"/>
      </w:r>
      <w:r>
        <w:rPr>
          <w:rtl/>
        </w:rPr>
        <w:fldChar w:fldCharType="begin"/>
      </w:r>
      <w:r>
        <w:rPr>
          <w:rtl/>
        </w:rPr>
        <w:instrText xml:space="preserve"> </w:instrText>
      </w:r>
      <w:r>
        <w:instrText>ADDIN EN.CITE &lt;EndNote&gt;&lt;Cite&gt;&lt;Author&gt;Salton&lt;/Author&gt;&lt;Year&gt;1989&lt;/Year&gt;&lt;RecNum&gt;134&lt;/RecNum&gt;&lt;DisplayText&gt;[31]&lt;/DisplayText&gt;&lt;record&gt;&lt;rec-number&gt;134&lt;/rec-number&gt;&lt;foreign-keys&gt;&lt;key app="EN" db-id="fwfwt2xsjrrp5xea2vovdwf3evrzdzsrzrae" timestamp="1556894010"&gt;13</w:instrText>
      </w:r>
      <w:r>
        <w:rPr>
          <w:rtl/>
        </w:rPr>
        <w:instrText>4&lt;/</w:instrText>
      </w:r>
      <w:r>
        <w:instrText>key&gt;&lt;/foreign-keys&gt;&lt;ref-type name="Book"&gt;6&lt;/ref-type&gt;&lt;contributors&gt;&lt;authors&gt;&lt;author&gt;Gerard Salton&lt;/author&gt;&lt;/authors&gt;&lt;/contributors&gt;&lt;titles&gt;&lt;title&gt;Automatic text processing: the transformation, analysis, and retrieval of information by computer&lt;/title</w:instrText>
      </w:r>
      <w:r>
        <w:rPr>
          <w:rtl/>
        </w:rPr>
        <w:instrText>&gt;&lt;/</w:instrText>
      </w:r>
      <w:r>
        <w:instrText>titles&gt;&lt;pages&gt;530&lt;/pages&gt;&lt;dates&gt;&lt;year&gt;1989&lt;/year&gt;&lt;/dates&gt;&lt;publisher&gt;Addison-Wesley Longman Publishing Co., Inc.&lt;/publisher&gt;&lt;isbn&gt;0-201-12227-8&lt;/isbn&gt;&lt;urls&gt;&lt;/urls&gt;&lt;/record&gt;&lt;/Cite&gt;&lt;/EndNote</w:instrText>
      </w:r>
      <w:r>
        <w:rPr>
          <w:rtl/>
        </w:rPr>
        <w:instrText>&gt;</w:instrText>
      </w:r>
      <w:r>
        <w:rPr>
          <w:rtl/>
        </w:rPr>
        <w:fldChar w:fldCharType="separate"/>
      </w:r>
      <w:r>
        <w:rPr>
          <w:rtl/>
        </w:rPr>
        <w:t>[31]</w:t>
      </w:r>
      <w:r>
        <w:rPr>
          <w:rtl/>
        </w:rPr>
        <w:fldChar w:fldCharType="end"/>
      </w:r>
      <w:r w:rsidRPr="0023090F">
        <w:rPr>
          <w:rFonts w:hint="cs"/>
          <w:rtl/>
        </w:rPr>
        <w:t xml:space="preserve"> ، مدلسازی </w:t>
      </w:r>
      <w:r>
        <w:rPr>
          <w:rFonts w:hint="cs"/>
          <w:rtl/>
        </w:rPr>
        <w:t>عنوان</w:t>
      </w:r>
      <w:r>
        <w:rPr>
          <w:rFonts w:hint="cs"/>
          <w:rtl/>
          <w:lang w:bidi="fa-IR"/>
        </w:rPr>
        <w:t xml:space="preserve"> به روش تخصیص دریکله به مفاهیم پنهان</w:t>
      </w:r>
      <w:r>
        <w:rPr>
          <w:rStyle w:val="FootnoteReference"/>
          <w:rtl/>
        </w:rPr>
        <w:footnoteReference w:id="34"/>
      </w:r>
      <w:r>
        <w:rPr>
          <w:rtl/>
        </w:rPr>
        <w:fldChar w:fldCharType="begin"/>
      </w:r>
      <w:r>
        <w:rPr>
          <w:rtl/>
        </w:rPr>
        <w:instrText xml:space="preserve"> </w:instrText>
      </w:r>
      <w:r>
        <w:instrText>ADDIN EN.CITE &lt;EndNote&gt;&lt;Cite&gt;&lt;Author&gt;David M. Blei&lt;/Author&gt;&lt;Year&gt;2003&lt;/Year&gt;&lt;RecNum&gt;35&lt;/RecNum&gt;&lt;DisplayText&gt;[32]&lt;/DisplayText&gt;&lt;record&gt;&lt;rec-number&gt;35&lt;/rec-number&gt;&lt;foreign-keys&gt;&lt;key app="EN" db-id="fwfwt2xsjrrp5xea2vovdwf3evrzdzsrzrae" timestamp="153425647</w:instrText>
      </w:r>
      <w:r>
        <w:rPr>
          <w:rtl/>
        </w:rPr>
        <w:instrText>1"&gt;35&lt;/</w:instrText>
      </w:r>
      <w:r>
        <w:instrText>key&gt;&lt;/foreign-keys&gt;&lt;ref-type name="Journal Article"&gt;17&lt;/ref-type&gt;&lt;contributors&gt;&lt;authors&gt;&lt;author&gt;David M. Blei,Andrew Y. Ng,Michael I. Jordan&lt;/author&gt;&lt;/authors&gt;&lt;/contributors&gt;&lt;titles&gt;&lt;title&gt;Latent Dirichlet Allocation&lt;/title&gt;&lt;secondary-title&gt;Journal</w:instrText>
      </w:r>
      <w:r>
        <w:rPr>
          <w:rtl/>
        </w:rPr>
        <w:instrText xml:space="preserve"> </w:instrText>
      </w:r>
      <w:r>
        <w:instrText>of Machine Learning Research &lt;/secondary-title&gt;&lt;/titles&gt;&lt;periodical&gt;&lt;full-title&gt;Journal of Machine Learning Research&lt;/full-title&gt;&lt;/periodical&gt;&lt;pages&gt;993-1022&lt;/pages&gt;&lt;volume&gt;3&lt;/volume&gt;&lt;dates&gt;&lt;year&gt;2003&lt;/year&gt;&lt;/dates&gt;&lt;urls&gt;&lt;/urls&gt;&lt;/record&gt;&lt;/Cite&gt;&lt;/EndNote</w:instrText>
      </w:r>
      <w:r>
        <w:rPr>
          <w:rtl/>
        </w:rPr>
        <w:instrText>&gt;</w:instrText>
      </w:r>
      <w:r>
        <w:rPr>
          <w:rtl/>
        </w:rPr>
        <w:fldChar w:fldCharType="separate"/>
      </w:r>
      <w:r>
        <w:rPr>
          <w:rtl/>
        </w:rPr>
        <w:t>[32]</w:t>
      </w:r>
      <w:r>
        <w:rPr>
          <w:rtl/>
        </w:rPr>
        <w:fldChar w:fldCharType="end"/>
      </w:r>
      <w:r w:rsidRPr="0023090F">
        <w:rPr>
          <w:rFonts w:hint="cs"/>
          <w:rtl/>
        </w:rPr>
        <w:t xml:space="preserve"> و جاسازی واژه</w:t>
      </w:r>
      <w:r w:rsidRPr="0023090F">
        <w:rPr>
          <w:rtl/>
        </w:rPr>
        <w:softHyphen/>
      </w:r>
      <w:r w:rsidRPr="0023090F">
        <w:rPr>
          <w:rFonts w:hint="cs"/>
          <w:rtl/>
        </w:rPr>
        <w:t>ها</w:t>
      </w:r>
      <w:r>
        <w:rPr>
          <w:rStyle w:val="FootnoteReference"/>
          <w:rtl/>
        </w:rPr>
        <w:footnoteReference w:id="35"/>
      </w:r>
      <w:r w:rsidRPr="0023090F">
        <w:rPr>
          <w:rFonts w:hint="cs"/>
          <w:rtl/>
        </w:rPr>
        <w:t xml:space="preserve"> </w:t>
      </w:r>
      <w:r>
        <w:rPr>
          <w:rtl/>
        </w:rPr>
        <w:fldChar w:fldCharType="begin"/>
      </w:r>
      <w:r>
        <w:rPr>
          <w:rtl/>
        </w:rPr>
        <w:instrText xml:space="preserve"> </w:instrText>
      </w:r>
      <w:r>
        <w:instrText>ADDIN EN.CITE &lt;EndNote&gt;&lt;Cite&gt;&lt;Author&gt;Tomas Mikolov &lt;/Author&gt;&lt;Year&gt;2013&lt;/Year&gt;&lt;RecNum&gt;33&lt;/RecNum&gt;&lt;DisplayText&gt;[7]&lt;/DisplayText&gt;&lt;record&gt;&lt;rec-number&gt;33&lt;/rec-number&gt;&lt;foreign-keys&gt;&lt;key app="EN" db-id="fwfwt2xsjrrp5xea2vovdwf3evrzdzsrzrae" timestamp="153395159</w:instrText>
      </w:r>
      <w:r>
        <w:rPr>
          <w:rtl/>
        </w:rPr>
        <w:instrText>4"&gt;33&lt;/</w:instrText>
      </w:r>
      <w:r>
        <w:instrText>key&gt;&lt;/foreign-keys&gt;&lt;ref-type name="Journal Article"&gt;17&lt;/ref-type&gt;&lt;contributors&gt;&lt;authors&gt;&lt;author&gt;Tomas Mikolov , Kai Chen ,  Greg Corrado ,  Jeffrey Dean&lt;/author&gt;&lt;/authors&gt;&lt;/contributors&gt;&lt;titles&gt;&lt;title&gt;Efficient Estimation of Word Representations in</w:instrText>
      </w:r>
      <w:r>
        <w:rPr>
          <w:rtl/>
        </w:rPr>
        <w:instrText xml:space="preserve"> </w:instrText>
      </w:r>
      <w:r>
        <w:instrText>Vector Space&lt;/title&gt;&lt;secondary-title&gt;CoRR&lt;/secondary-title&gt;&lt;/titles&gt;&lt;periodical&gt;&lt;full-title&gt;CoRR&lt;/full-title&gt;&lt;/periodical&gt;&lt;pages&gt;1301-3781.&lt;/pages&gt;&lt;volume&gt;abs/1301.3781&lt;/volume&gt;&lt;dates&gt;&lt;year&gt;2013&lt;/year&gt;&lt;/dates&gt;&lt;urls&gt;&lt;/urls&gt;&lt;/record&gt;&lt;/Cite&gt;&lt;/EndNote</w:instrText>
      </w:r>
      <w:r>
        <w:rPr>
          <w:rtl/>
        </w:rPr>
        <w:instrText>&gt;</w:instrText>
      </w:r>
      <w:r>
        <w:rPr>
          <w:rtl/>
        </w:rPr>
        <w:fldChar w:fldCharType="separate"/>
      </w:r>
      <w:r>
        <w:rPr>
          <w:rtl/>
        </w:rPr>
        <w:t>[7]</w:t>
      </w:r>
      <w:r>
        <w:rPr>
          <w:rtl/>
        </w:rPr>
        <w:fldChar w:fldCharType="end"/>
      </w:r>
      <w:r w:rsidRPr="0023090F">
        <w:rPr>
          <w:rFonts w:hint="cs"/>
          <w:rtl/>
        </w:rPr>
        <w:t>اشاره کرد</w:t>
      </w:r>
      <w:r w:rsidRPr="0023090F">
        <w:rPr>
          <w:rFonts w:hint="cs"/>
          <w:rtl/>
          <w:lang w:bidi="fa-IR"/>
        </w:rPr>
        <w:t>.</w:t>
      </w:r>
      <w:r>
        <w:rPr>
          <w:rFonts w:hint="cs"/>
          <w:rtl/>
          <w:lang w:bidi="fa-IR"/>
        </w:rPr>
        <w:t xml:space="preserve"> </w:t>
      </w:r>
      <w:r w:rsidRPr="0023090F">
        <w:rPr>
          <w:rFonts w:hint="cs"/>
          <w:rtl/>
        </w:rPr>
        <w:t>نحوه</w:t>
      </w:r>
      <w:r w:rsidRPr="0023090F">
        <w:rPr>
          <w:rtl/>
        </w:rPr>
        <w:softHyphen/>
      </w:r>
      <w:r w:rsidRPr="0023090F">
        <w:rPr>
          <w:rFonts w:hint="cs"/>
          <w:rtl/>
        </w:rPr>
        <w:t>ی سازماندهی داده</w:t>
      </w:r>
      <w:r w:rsidRPr="0023090F">
        <w:rPr>
          <w:rtl/>
        </w:rPr>
        <w:softHyphen/>
      </w:r>
      <w:r w:rsidRPr="0023090F">
        <w:rPr>
          <w:rFonts w:hint="cs"/>
          <w:rtl/>
        </w:rPr>
        <w:t>ها پس از پیش</w:t>
      </w:r>
      <w:r w:rsidRPr="0023090F">
        <w:rPr>
          <w:rtl/>
        </w:rPr>
        <w:softHyphen/>
      </w:r>
      <w:r w:rsidRPr="0023090F">
        <w:rPr>
          <w:rFonts w:hint="cs"/>
          <w:rtl/>
        </w:rPr>
        <w:t>پردازش باید به گونه</w:t>
      </w:r>
      <w:r w:rsidRPr="0023090F">
        <w:rPr>
          <w:rtl/>
        </w:rPr>
        <w:softHyphen/>
      </w:r>
      <w:r w:rsidRPr="0023090F">
        <w:rPr>
          <w:rFonts w:hint="cs"/>
          <w:rtl/>
        </w:rPr>
        <w:t>ای انجام شود که در مواجهه با حجم زیاد نمونه</w:t>
      </w:r>
      <w:r w:rsidRPr="0023090F">
        <w:rPr>
          <w:rtl/>
        </w:rPr>
        <w:softHyphen/>
      </w:r>
      <w:r w:rsidRPr="0023090F">
        <w:rPr>
          <w:rFonts w:hint="cs"/>
          <w:rtl/>
        </w:rPr>
        <w:t>ها، روش یادگیری ماشین قادر به استخراج اطلاعات سودمند باشد</w:t>
      </w:r>
      <w:r w:rsidRPr="0023090F">
        <w:rPr>
          <w:rtl/>
        </w:rPr>
        <w:fldChar w:fldCharType="begin"/>
      </w:r>
      <w:r>
        <w:rPr>
          <w:rtl/>
        </w:rPr>
        <w:instrText xml:space="preserve"> </w:instrText>
      </w:r>
      <w:r>
        <w:instrText>ADDIN EN.CITE &lt;EndNote&gt;&lt;Cite&gt;&lt;Author&gt;Long Ma &lt;/Author&gt;&lt;Year&gt;2015&lt;/Year&gt;&lt;RecNum&gt;121&lt;/RecNum&gt;&lt;DisplayText&gt;[33]&lt;/DisplayText&gt;&lt;record&gt;&lt;rec-number&gt;121&lt;/rec-number&gt;&lt;foreign-keys&gt;&lt;key app="EN" db-id="fwfwt2xsjrrp5xea2vovdwf3evrzdzsrzrae" timestamp="1554531734</w:instrText>
      </w:r>
      <w:r>
        <w:rPr>
          <w:rtl/>
        </w:rPr>
        <w:instrText>"&gt;121&lt;/</w:instrText>
      </w:r>
      <w:r>
        <w:instrText>key&gt;&lt;/foreign-keys&gt;&lt;ref-type name="Conference Paper"&gt;47&lt;/ref-type&gt;&lt;contributors&gt;&lt;authors&gt;&lt;author&gt;Long Ma , Yanqing Zhang&lt;/author&gt;&lt;/authors&gt;&lt;/contributors&gt;&lt;titles&gt;&lt;title&gt;Using Word2Vec to process big text data&lt;/title&gt;&lt;secondary-title&gt; International Conference on Big Data (Big Data)&lt;/secondary-title&gt;&lt;/titles&gt;&lt;dates&gt;&lt;year&gt;2015&lt;/year&gt;&lt;/dates&gt;&lt;publisher&gt;IEEE&lt;/publisher&gt;&lt;urls&gt;&lt;/urls&gt;&lt;/record&gt;&lt;/Cite&gt;&lt;/EndNote</w:instrText>
      </w:r>
      <w:r>
        <w:rPr>
          <w:rtl/>
        </w:rPr>
        <w:instrText>&gt;</w:instrText>
      </w:r>
      <w:r w:rsidRPr="0023090F">
        <w:rPr>
          <w:rtl/>
        </w:rPr>
        <w:fldChar w:fldCharType="separate"/>
      </w:r>
      <w:r>
        <w:rPr>
          <w:rtl/>
        </w:rPr>
        <w:t>[33]</w:t>
      </w:r>
      <w:r w:rsidRPr="0023090F">
        <w:rPr>
          <w:rtl/>
        </w:rPr>
        <w:fldChar w:fldCharType="end"/>
      </w:r>
      <w:r w:rsidRPr="0023090F">
        <w:rPr>
          <w:rFonts w:hint="cs"/>
          <w:rtl/>
        </w:rPr>
        <w:t xml:space="preserve">. روش </w:t>
      </w:r>
      <w:r>
        <w:rPr>
          <w:rFonts w:hint="cs"/>
          <w:rtl/>
        </w:rPr>
        <w:t>مبتنی بر یادگیری عمیق با عنوان بردار برای هر واژه</w:t>
      </w:r>
      <w:r>
        <w:rPr>
          <w:rStyle w:val="FootnoteReference"/>
          <w:rtl/>
        </w:rPr>
        <w:footnoteReference w:id="36"/>
      </w:r>
      <w:r>
        <w:rPr>
          <w:rFonts w:hint="cs"/>
          <w:rtl/>
        </w:rPr>
        <w:t xml:space="preserve"> یا </w:t>
      </w:r>
      <w:r w:rsidRPr="0023090F">
        <w:rPr>
          <w:rFonts w:hint="cs"/>
          <w:rtl/>
        </w:rPr>
        <w:t>جاسازی واژه</w:t>
      </w:r>
      <w:r w:rsidRPr="0023090F">
        <w:rPr>
          <w:rtl/>
        </w:rPr>
        <w:softHyphen/>
      </w:r>
      <w:r w:rsidRPr="0023090F">
        <w:rPr>
          <w:rFonts w:hint="cs"/>
          <w:rtl/>
        </w:rPr>
        <w:t>ها در سال 2013 توسط میکولو یکی از محققان گوگل برای شرایطی که تعداد نمونه</w:t>
      </w:r>
      <w:r>
        <w:rPr>
          <w:rtl/>
        </w:rPr>
        <w:softHyphen/>
      </w:r>
      <w:r w:rsidRPr="0023090F">
        <w:rPr>
          <w:rFonts w:hint="cs"/>
          <w:rtl/>
        </w:rPr>
        <w:t>های آموزشی بسیار زیاد باشد و در واقع با مسئله</w:t>
      </w:r>
      <w:r w:rsidRPr="0023090F">
        <w:rPr>
          <w:rtl/>
        </w:rPr>
        <w:softHyphen/>
      </w:r>
      <w:r w:rsidRPr="0023090F">
        <w:rPr>
          <w:rFonts w:hint="cs"/>
          <w:rtl/>
        </w:rPr>
        <w:t>ی عظیم داده</w:t>
      </w:r>
      <w:r w:rsidRPr="0023090F">
        <w:rPr>
          <w:rtl/>
        </w:rPr>
        <w:softHyphen/>
      </w:r>
      <w:r w:rsidRPr="0023090F">
        <w:rPr>
          <w:rFonts w:hint="cs"/>
          <w:rtl/>
        </w:rPr>
        <w:t>ها مواجه باشیم ارائه شد</w:t>
      </w:r>
      <w:r>
        <w:rPr>
          <w:rFonts w:hint="cs"/>
          <w:rtl/>
          <w:lang w:bidi="fa-IR"/>
        </w:rPr>
        <w:t>،</w:t>
      </w:r>
      <w:r>
        <w:rPr>
          <w:rFonts w:hint="cs"/>
          <w:rtl/>
        </w:rPr>
        <w:t xml:space="preserve"> در حالیکه روش تجمیعی از واژه</w:t>
      </w:r>
      <w:r>
        <w:rPr>
          <w:rtl/>
        </w:rPr>
        <w:softHyphen/>
      </w:r>
      <w:r>
        <w:rPr>
          <w:rFonts w:hint="cs"/>
          <w:rtl/>
        </w:rPr>
        <w:t>ها در چنین شرایطی با چالش</w:t>
      </w:r>
      <w:r>
        <w:rPr>
          <w:rtl/>
        </w:rPr>
        <w:softHyphen/>
      </w:r>
      <w:r>
        <w:rPr>
          <w:rFonts w:hint="cs"/>
          <w:rtl/>
        </w:rPr>
        <w:t xml:space="preserve"> ابعاد بالا و فضای خلوت ویژگی</w:t>
      </w:r>
      <w:r>
        <w:rPr>
          <w:rtl/>
        </w:rPr>
        <w:softHyphen/>
      </w:r>
      <w:r>
        <w:rPr>
          <w:rFonts w:hint="cs"/>
          <w:rtl/>
        </w:rPr>
        <w:t>ها مواجه می</w:t>
      </w:r>
      <w:r>
        <w:rPr>
          <w:rtl/>
        </w:rPr>
        <w:softHyphen/>
      </w:r>
      <w:r>
        <w:rPr>
          <w:rFonts w:hint="cs"/>
          <w:rtl/>
        </w:rPr>
        <w:t>شود و روش تخصیص دریکله به مفاهیم پنهان نیز با استفاده از تجزیه</w:t>
      </w:r>
      <w:r>
        <w:rPr>
          <w:rtl/>
        </w:rPr>
        <w:softHyphen/>
      </w:r>
      <w:r>
        <w:rPr>
          <w:rFonts w:hint="cs"/>
          <w:rtl/>
        </w:rPr>
        <w:t>ی ماتریس ویژگی</w:t>
      </w:r>
      <w:r>
        <w:rPr>
          <w:rtl/>
        </w:rPr>
        <w:softHyphen/>
      </w:r>
      <w:r>
        <w:rPr>
          <w:rFonts w:hint="cs"/>
          <w:rtl/>
        </w:rPr>
        <w:t>ها در چنین شرایطی بار محاسباتی بالایی پیدا خواهد کرد</w:t>
      </w:r>
      <w:r w:rsidRPr="0023090F">
        <w:rPr>
          <w:rFonts w:hint="cs"/>
          <w:rtl/>
        </w:rPr>
        <w:t>.</w: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Ref11649896 \h</w:instrText>
      </w:r>
      <w:r>
        <w:rPr>
          <w:rtl/>
        </w:rPr>
        <w:instrText xml:space="preserve"> </w:instrText>
      </w:r>
      <w:r>
        <w:rPr>
          <w:rtl/>
        </w:rPr>
      </w:r>
      <w:r>
        <w:rPr>
          <w:rtl/>
        </w:rPr>
        <w:fldChar w:fldCharType="separate"/>
      </w:r>
      <w:r w:rsidR="00550B02">
        <w:rPr>
          <w:rtl/>
        </w:rPr>
        <w:t>شکل 8</w:t>
      </w:r>
      <w:r w:rsidR="00550B02">
        <w:rPr>
          <w:rFonts w:hint="cs"/>
          <w:rtl/>
          <w:lang w:bidi="fa-IR"/>
        </w:rPr>
        <w:t xml:space="preserve"> نمودار روش سازماندهی متن در مرور ادبیات</w:t>
      </w:r>
      <w:r>
        <w:rPr>
          <w:rtl/>
        </w:rPr>
        <w:fldChar w:fldCharType="end"/>
      </w:r>
      <w:r>
        <w:rPr>
          <w:rFonts w:hint="cs"/>
          <w:rtl/>
        </w:rPr>
        <w:t xml:space="preserve"> </w:t>
      </w:r>
      <w:r w:rsidRPr="0023090F">
        <w:rPr>
          <w:rFonts w:hint="cs"/>
          <w:rtl/>
        </w:rPr>
        <w:t>را نشان می</w:t>
      </w:r>
      <w:r w:rsidRPr="0023090F">
        <w:rPr>
          <w:rtl/>
        </w:rPr>
        <w:softHyphen/>
      </w:r>
      <w:r w:rsidRPr="0023090F">
        <w:rPr>
          <w:rFonts w:hint="cs"/>
          <w:rtl/>
        </w:rPr>
        <w:t>دهد. این نمودار نشان می</w:t>
      </w:r>
      <w:r w:rsidRPr="0023090F">
        <w:rPr>
          <w:rtl/>
        </w:rPr>
        <w:softHyphen/>
      </w:r>
      <w:r>
        <w:rPr>
          <w:rFonts w:hint="cs"/>
          <w:rtl/>
        </w:rPr>
        <w:t>دهد از سال 2017 به بعد جهت</w:t>
      </w:r>
      <w:r>
        <w:rPr>
          <w:rtl/>
        </w:rPr>
        <w:softHyphen/>
      </w:r>
      <w:r w:rsidRPr="0023090F">
        <w:rPr>
          <w:rFonts w:hint="cs"/>
          <w:rtl/>
        </w:rPr>
        <w:t>گیری روش</w:t>
      </w:r>
      <w:r w:rsidRPr="0023090F">
        <w:rPr>
          <w:rtl/>
        </w:rPr>
        <w:softHyphen/>
      </w:r>
      <w:r w:rsidRPr="0023090F">
        <w:rPr>
          <w:rFonts w:hint="cs"/>
          <w:rtl/>
        </w:rPr>
        <w:t>ها بر استفاده از تکنیک جاسازی واژه</w:t>
      </w:r>
      <w:r w:rsidRPr="0023090F">
        <w:rPr>
          <w:rtl/>
        </w:rPr>
        <w:softHyphen/>
      </w:r>
      <w:r w:rsidRPr="0023090F">
        <w:rPr>
          <w:rFonts w:hint="cs"/>
          <w:rtl/>
        </w:rPr>
        <w:t>ها می</w:t>
      </w:r>
      <w:r w:rsidRPr="0023090F">
        <w:rPr>
          <w:rtl/>
        </w:rPr>
        <w:softHyphen/>
      </w:r>
      <w:r w:rsidRPr="0023090F">
        <w:rPr>
          <w:rFonts w:hint="cs"/>
          <w:rtl/>
        </w:rPr>
        <w:t>باشد.</w:t>
      </w:r>
    </w:p>
    <w:p w:rsidR="00983C8E" w:rsidRDefault="00983C8E" w:rsidP="00983C8E">
      <w:pPr>
        <w:keepNext/>
        <w:ind w:firstLine="397"/>
        <w:jc w:val="center"/>
        <w:rPr>
          <w:rtl/>
          <w:lang w:bidi="fa-IR"/>
        </w:rPr>
      </w:pPr>
      <w:r w:rsidRPr="009B466B">
        <w:rPr>
          <w:lang w:bidi="fa-IR"/>
        </w:rPr>
        <w:lastRenderedPageBreak/>
        <w:drawing>
          <wp:inline distT="0" distB="0" distL="0" distR="0" wp14:anchorId="3EEC6C49" wp14:editId="0F02F32E">
            <wp:extent cx="4391660" cy="1782445"/>
            <wp:effectExtent l="0" t="0" r="8890" b="8255"/>
            <wp:docPr id="20"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83C8E" w:rsidRDefault="00983C8E" w:rsidP="00983C8E">
      <w:pPr>
        <w:pStyle w:val="Caption"/>
        <w:jc w:val="center"/>
        <w:rPr>
          <w:rtl/>
          <w:lang w:bidi="fa-IR"/>
        </w:rPr>
      </w:pPr>
      <w:bookmarkStart w:id="25" w:name="_Ref11649896"/>
      <w:bookmarkStart w:id="26" w:name="_Toc1410159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50B02">
        <w:rPr>
          <w:rtl/>
        </w:rPr>
        <w:t>8</w:t>
      </w:r>
      <w:r>
        <w:rPr>
          <w:rtl/>
        </w:rPr>
        <w:fldChar w:fldCharType="end"/>
      </w:r>
      <w:r>
        <w:rPr>
          <w:rFonts w:hint="cs"/>
          <w:rtl/>
          <w:lang w:bidi="fa-IR"/>
        </w:rPr>
        <w:t xml:space="preserve"> نمودار روش سازماندهی متن در مرور ادبیات</w:t>
      </w:r>
      <w:bookmarkEnd w:id="25"/>
      <w:bookmarkEnd w:id="26"/>
    </w:p>
    <w:p w:rsidR="00983C8E" w:rsidRDefault="00983C8E" w:rsidP="00983C8E">
      <w:pPr>
        <w:pStyle w:val="Heading4"/>
        <w:rPr>
          <w:rtl/>
          <w:lang w:bidi="fa-IR"/>
        </w:rPr>
      </w:pPr>
      <w:r>
        <w:rPr>
          <w:rFonts w:hint="cs"/>
          <w:rtl/>
          <w:lang w:bidi="fa-IR"/>
        </w:rPr>
        <w:t>5-1-8. مدلسازی عنوان</w:t>
      </w:r>
      <w:r>
        <w:rPr>
          <w:rStyle w:val="FootnoteReference"/>
          <w:rtl/>
          <w:lang w:bidi="fa-IR"/>
        </w:rPr>
        <w:footnoteReference w:id="37"/>
      </w:r>
    </w:p>
    <w:p w:rsidR="00983C8E" w:rsidRDefault="00983C8E" w:rsidP="00983C8E">
      <w:pPr>
        <w:ind w:firstLine="720"/>
        <w:rPr>
          <w:rtl/>
          <w:lang w:bidi="fa-IR"/>
        </w:rPr>
      </w:pPr>
      <w:r>
        <w:rPr>
          <w:rFonts w:hint="cs"/>
          <w:rtl/>
          <w:lang w:bidi="fa-IR"/>
        </w:rPr>
        <w:t>در یادگیری ماشین و پردازش زبان طبیعی، مدلسازی عنوان به معنایی شناسایی موضوع</w:t>
      </w:r>
      <w:r>
        <w:rPr>
          <w:rtl/>
          <w:lang w:bidi="fa-IR"/>
        </w:rPr>
        <w:softHyphen/>
      </w:r>
      <w:r>
        <w:rPr>
          <w:rFonts w:hint="cs"/>
          <w:rtl/>
          <w:lang w:bidi="fa-IR"/>
        </w:rPr>
        <w:t>هایی است که در یک پیکره</w:t>
      </w:r>
      <w:r>
        <w:rPr>
          <w:rtl/>
          <w:lang w:bidi="fa-IR"/>
        </w:rPr>
        <w:softHyphen/>
      </w:r>
      <w:r>
        <w:rPr>
          <w:rFonts w:hint="cs"/>
          <w:rtl/>
          <w:lang w:bidi="fa-IR"/>
        </w:rPr>
        <w:t>ی متنی موجود هستند. مدلسازی عنوان برای یافتن روابط معنایی پنهان در متون نیز به کار گرفته می</w:t>
      </w:r>
      <w:r>
        <w:rPr>
          <w:rtl/>
          <w:lang w:bidi="fa-IR"/>
        </w:rPr>
        <w:softHyphen/>
      </w:r>
      <w:r>
        <w:rPr>
          <w:rFonts w:hint="cs"/>
          <w:rtl/>
          <w:lang w:bidi="fa-IR"/>
        </w:rPr>
        <w:t>شود و از آن با عنوان مدلسازی مفاهیم معنایی</w:t>
      </w:r>
      <w:r>
        <w:rPr>
          <w:rStyle w:val="FootnoteReference"/>
          <w:rtl/>
          <w:lang w:bidi="fa-IR"/>
        </w:rPr>
        <w:footnoteReference w:id="38"/>
      </w:r>
      <w:r>
        <w:rPr>
          <w:rFonts w:hint="cs"/>
          <w:rtl/>
          <w:lang w:bidi="fa-IR"/>
        </w:rPr>
        <w:t xml:space="preserve"> نیز یاد می</w:t>
      </w:r>
      <w:r>
        <w:rPr>
          <w:rtl/>
          <w:lang w:bidi="fa-IR"/>
        </w:rPr>
        <w:softHyphen/>
      </w:r>
      <w:r>
        <w:rPr>
          <w:rFonts w:hint="cs"/>
          <w:rtl/>
          <w:lang w:bidi="fa-IR"/>
        </w:rPr>
        <w:t>شود. روش مدلسازی عنوان متکی بر فن بازنمایی متن است. معمولا از دو روش پایه</w:t>
      </w:r>
      <w:r>
        <w:rPr>
          <w:rtl/>
          <w:lang w:bidi="fa-IR"/>
        </w:rPr>
        <w:softHyphen/>
      </w:r>
      <w:r>
        <w:rPr>
          <w:rFonts w:hint="cs"/>
          <w:rtl/>
          <w:lang w:bidi="fa-IR"/>
        </w:rPr>
        <w:t>ی بازنمایی متن به صورت تجمیعی از واژه</w:t>
      </w:r>
      <w:r>
        <w:rPr>
          <w:rtl/>
          <w:lang w:bidi="fa-IR"/>
        </w:rPr>
        <w:softHyphen/>
      </w:r>
      <w:r>
        <w:rPr>
          <w:rFonts w:hint="cs"/>
          <w:rtl/>
          <w:lang w:bidi="fa-IR"/>
        </w:rPr>
        <w:t>ها و همچنین جاسازی واژه</w:t>
      </w:r>
      <w:r>
        <w:rPr>
          <w:rtl/>
          <w:lang w:bidi="fa-IR"/>
        </w:rPr>
        <w:softHyphen/>
      </w:r>
      <w:r>
        <w:rPr>
          <w:rFonts w:hint="cs"/>
          <w:rtl/>
          <w:lang w:bidi="fa-IR"/>
        </w:rPr>
        <w:t>ها برای آماده سازی متن جهت مدلسازی عنوان</w:t>
      </w:r>
      <w:r>
        <w:rPr>
          <w:rtl/>
          <w:lang w:bidi="fa-IR"/>
        </w:rPr>
        <w:softHyphen/>
      </w:r>
      <w:r>
        <w:rPr>
          <w:rFonts w:hint="cs"/>
          <w:rtl/>
          <w:lang w:bidi="fa-IR"/>
        </w:rPr>
        <w:t>ها استفاده می</w:t>
      </w:r>
      <w:r>
        <w:rPr>
          <w:rtl/>
          <w:lang w:bidi="fa-IR"/>
        </w:rPr>
        <w:softHyphen/>
      </w:r>
      <w:r>
        <w:rPr>
          <w:rFonts w:hint="cs"/>
          <w:rtl/>
          <w:lang w:bidi="fa-IR"/>
        </w:rPr>
        <w:t>شود. روش مدلسازی عنوان با توجه به ویژگی</w:t>
      </w:r>
      <w:r>
        <w:rPr>
          <w:rtl/>
          <w:lang w:bidi="fa-IR"/>
        </w:rPr>
        <w:softHyphen/>
      </w:r>
      <w:r>
        <w:rPr>
          <w:rFonts w:hint="cs"/>
          <w:rtl/>
          <w:lang w:bidi="fa-IR"/>
        </w:rPr>
        <w:t>های متفاوت این دو تکنیک را می</w:t>
      </w:r>
      <w:r>
        <w:rPr>
          <w:rtl/>
          <w:lang w:bidi="fa-IR"/>
        </w:rPr>
        <w:softHyphen/>
      </w:r>
      <w:r>
        <w:rPr>
          <w:rFonts w:hint="cs"/>
          <w:rtl/>
          <w:lang w:bidi="fa-IR"/>
        </w:rPr>
        <w:t>توان به دو دسته</w:t>
      </w:r>
      <w:r>
        <w:rPr>
          <w:rtl/>
          <w:lang w:bidi="fa-IR"/>
        </w:rPr>
        <w:softHyphen/>
      </w:r>
      <w:r>
        <w:rPr>
          <w:rFonts w:hint="cs"/>
          <w:rtl/>
          <w:lang w:bidi="fa-IR"/>
        </w:rPr>
        <w:t>ی مدلسازی عنوان با استفاده از روش</w:t>
      </w:r>
      <w:r>
        <w:rPr>
          <w:rtl/>
          <w:lang w:bidi="fa-IR"/>
        </w:rPr>
        <w:softHyphen/>
      </w:r>
      <w:r>
        <w:rPr>
          <w:rFonts w:hint="cs"/>
          <w:rtl/>
          <w:lang w:bidi="fa-IR"/>
        </w:rPr>
        <w:t xml:space="preserve">های آماری و یا مدلسازی عنوان احتمالی تقسیم کرد. </w:t>
      </w:r>
    </w:p>
    <w:p w:rsidR="00983C8E" w:rsidRDefault="00983C8E" w:rsidP="00983C8E">
      <w:pPr>
        <w:ind w:firstLine="720"/>
        <w:rPr>
          <w:rtl/>
          <w:lang w:bidi="fa-IR"/>
        </w:rPr>
      </w:pPr>
      <w:r>
        <w:rPr>
          <w:rFonts w:hint="cs"/>
          <w:rtl/>
          <w:lang w:bidi="fa-IR"/>
        </w:rPr>
        <w:t xml:space="preserve"> یکی از روش</w:t>
      </w:r>
      <w:r>
        <w:rPr>
          <w:rtl/>
          <w:lang w:bidi="fa-IR"/>
        </w:rPr>
        <w:softHyphen/>
      </w:r>
      <w:r>
        <w:rPr>
          <w:rFonts w:hint="cs"/>
          <w:rtl/>
          <w:lang w:bidi="fa-IR"/>
        </w:rPr>
        <w:t>های متداول در مدلسازی عنوان با تکیه بر ویژگی</w:t>
      </w:r>
      <w:r>
        <w:rPr>
          <w:rtl/>
          <w:lang w:bidi="fa-IR"/>
        </w:rPr>
        <w:softHyphen/>
      </w:r>
      <w:r>
        <w:rPr>
          <w:rFonts w:hint="cs"/>
          <w:rtl/>
          <w:lang w:bidi="fa-IR"/>
        </w:rPr>
        <w:t>های آماری رخداد واژه</w:t>
      </w:r>
      <w:r>
        <w:rPr>
          <w:rtl/>
          <w:lang w:bidi="fa-IR"/>
        </w:rPr>
        <w:softHyphen/>
      </w:r>
      <w:r>
        <w:rPr>
          <w:rFonts w:hint="cs"/>
          <w:rtl/>
          <w:lang w:bidi="fa-IR"/>
        </w:rPr>
        <w:t>ها در اسناد، روش تخصیص دریکله به مفاهیم پنهان یا به اختصار ال</w:t>
      </w:r>
      <w:r>
        <w:rPr>
          <w:rtl/>
          <w:lang w:bidi="fa-IR"/>
        </w:rPr>
        <w:softHyphen/>
      </w:r>
      <w:r>
        <w:rPr>
          <w:rFonts w:hint="cs"/>
          <w:rtl/>
          <w:lang w:bidi="fa-IR"/>
        </w:rPr>
        <w:t>دی</w:t>
      </w:r>
      <w:r>
        <w:rPr>
          <w:rtl/>
          <w:lang w:bidi="fa-IR"/>
        </w:rPr>
        <w:softHyphen/>
      </w:r>
      <w:r>
        <w:rPr>
          <w:rFonts w:hint="cs"/>
          <w:rtl/>
          <w:lang w:bidi="fa-IR"/>
        </w:rPr>
        <w:t>ای است. این روش در سال</w:t>
      </w:r>
      <w:r w:rsidRPr="0023090F">
        <w:rPr>
          <w:rFonts w:hint="cs"/>
          <w:rtl/>
        </w:rPr>
        <w:t xml:space="preserve"> 2003</w:t>
      </w:r>
      <w:r>
        <w:rPr>
          <w:rFonts w:hint="cs"/>
          <w:rtl/>
        </w:rPr>
        <w:t xml:space="preserve"> توسط</w:t>
      </w:r>
      <w:r w:rsidRPr="0023090F">
        <w:rPr>
          <w:rFonts w:hint="cs"/>
          <w:rtl/>
        </w:rPr>
        <w:t xml:space="preserve"> بلی</w:t>
      </w:r>
      <w:r>
        <w:rPr>
          <w:rStyle w:val="FootnoteReference"/>
          <w:rtl/>
        </w:rPr>
        <w:footnoteReference w:id="39"/>
      </w:r>
      <w:r w:rsidRPr="0023090F">
        <w:rPr>
          <w:rFonts w:hint="cs"/>
          <w:rtl/>
        </w:rPr>
        <w:t xml:space="preserve"> و سایرین در</w:t>
      </w:r>
      <w:r w:rsidRPr="0023090F">
        <w:rPr>
          <w:rtl/>
        </w:rPr>
        <w:fldChar w:fldCharType="begin"/>
      </w:r>
      <w:r>
        <w:rPr>
          <w:rtl/>
        </w:rPr>
        <w:instrText xml:space="preserve"> </w:instrText>
      </w:r>
      <w:r>
        <w:instrText>ADDIN EN.CITE &lt;EndNote&gt;&lt;Cite&gt;&lt;Author&gt;David M. Blei&lt;/Author&gt;&lt;Year&gt;2003&lt;/Year&gt;&lt;RecNum&gt;36&lt;/RecNum&gt;&lt;DisplayText&gt;[34]&lt;/DisplayText&gt;&lt;record&gt;&lt;rec-number&gt;36&lt;/rec-number&gt;&lt;foreign-keys&gt;&lt;key app="EN" db-id="fwfwt2xsjrrp5xea2vovdwf3evrzdzsrzrae" timestamp="154627203</w:instrText>
      </w:r>
      <w:r>
        <w:rPr>
          <w:rtl/>
        </w:rPr>
        <w:instrText>8"&gt;36&lt;/</w:instrText>
      </w:r>
      <w:r>
        <w:instrText>key&gt;&lt;/foreign-keys&gt;&lt;ref-type name="Journal Article"&gt;17&lt;/ref-type&gt;&lt;contributors&gt;&lt;authors&gt;&lt;author&gt;David M. Blei, Andrew Y. Ng, Michael I. Jordan&lt;/author&gt;&lt;/authors&gt;&lt;/contributors&gt;&lt;titles&gt;&lt;title&gt;Latent Dirichlet Allocation&lt;/title&gt;&lt;secondary-title&gt;Journal of Machine Learning Research&lt;/secondary-title&gt;&lt;/titles&gt;&lt;periodical&gt;&lt;full-title&gt;Journal of Machine Learning Research&lt;/full-title&gt;&lt;/periodical&gt;&lt;pages&gt;993-1022&lt;/pages&gt;&lt;volume&gt;3&lt;/volume&gt;&lt;dates&gt;&lt;year&gt;2003&lt;/year&gt;&lt;/dates&gt;&lt;urls&gt;&lt;/urls&gt;&lt;/record&gt;&lt;/Cite&gt;&lt;/EndNote</w:instrText>
      </w:r>
      <w:r>
        <w:rPr>
          <w:rtl/>
        </w:rPr>
        <w:instrText>&gt;</w:instrText>
      </w:r>
      <w:r w:rsidRPr="0023090F">
        <w:rPr>
          <w:rtl/>
        </w:rPr>
        <w:fldChar w:fldCharType="separate"/>
      </w:r>
      <w:r>
        <w:rPr>
          <w:rtl/>
        </w:rPr>
        <w:t>[34]</w:t>
      </w:r>
      <w:r w:rsidRPr="0023090F">
        <w:rPr>
          <w:rtl/>
        </w:rPr>
        <w:fldChar w:fldCharType="end"/>
      </w:r>
      <w:r w:rsidRPr="0023090F">
        <w:rPr>
          <w:rFonts w:hint="cs"/>
          <w:rtl/>
        </w:rPr>
        <w:t xml:space="preserve"> </w:t>
      </w:r>
      <w:r>
        <w:rPr>
          <w:rFonts w:hint="cs"/>
          <w:rtl/>
        </w:rPr>
        <w:t>ارائه شد.</w:t>
      </w:r>
      <w:r w:rsidRPr="0023090F">
        <w:rPr>
          <w:rFonts w:hint="cs"/>
          <w:rtl/>
        </w:rPr>
        <w:t xml:space="preserve"> هدف اصلی این روش کاهش ابعاد</w:t>
      </w:r>
      <w:r>
        <w:rPr>
          <w:rFonts w:hint="cs"/>
          <w:rtl/>
        </w:rPr>
        <w:t xml:space="preserve"> ماتریس ویژگی</w:t>
      </w:r>
      <w:r>
        <w:rPr>
          <w:rtl/>
        </w:rPr>
        <w:softHyphen/>
      </w:r>
      <w:r>
        <w:rPr>
          <w:rFonts w:hint="cs"/>
          <w:rtl/>
        </w:rPr>
        <w:t>های و غلبه بر چالش</w:t>
      </w:r>
      <w:r w:rsidRPr="0023090F">
        <w:rPr>
          <w:rFonts w:hint="cs"/>
          <w:rtl/>
        </w:rPr>
        <w:t xml:space="preserve"> خلوت بودن ماتریس </w:t>
      </w:r>
      <w:r>
        <w:rPr>
          <w:rFonts w:hint="cs"/>
          <w:rtl/>
        </w:rPr>
        <w:t>ویژگی</w:t>
      </w:r>
      <w:r>
        <w:rPr>
          <w:rtl/>
        </w:rPr>
        <w:softHyphen/>
      </w:r>
      <w:r w:rsidRPr="0023090F">
        <w:rPr>
          <w:rFonts w:hint="cs"/>
          <w:rtl/>
        </w:rPr>
        <w:t>ها در مدل تجمیع واژ</w:t>
      </w:r>
      <w:r>
        <w:rPr>
          <w:rFonts w:hint="cs"/>
          <w:rtl/>
        </w:rPr>
        <w:t>ه</w:t>
      </w:r>
      <w:r w:rsidRPr="0023090F">
        <w:rPr>
          <w:rtl/>
        </w:rPr>
        <w:softHyphen/>
      </w:r>
      <w:r w:rsidRPr="0023090F">
        <w:rPr>
          <w:rFonts w:hint="cs"/>
          <w:rtl/>
        </w:rPr>
        <w:t>گان بوده است.</w:t>
      </w:r>
      <w:r>
        <w:rPr>
          <w:rFonts w:hint="cs"/>
          <w:rtl/>
        </w:rPr>
        <w:t xml:space="preserve"> آن</w:t>
      </w:r>
      <w:r>
        <w:rPr>
          <w:rtl/>
        </w:rPr>
        <w:softHyphen/>
      </w:r>
      <w:r>
        <w:rPr>
          <w:rFonts w:hint="cs"/>
          <w:rtl/>
        </w:rPr>
        <w:t>ها با تجزیه</w:t>
      </w:r>
      <w:r>
        <w:rPr>
          <w:rtl/>
        </w:rPr>
        <w:softHyphen/>
      </w:r>
      <w:r>
        <w:rPr>
          <w:rFonts w:hint="cs"/>
          <w:rtl/>
        </w:rPr>
        <w:t>ی ماتریس اسناد-لغات، به دو ماتریس لغات-عنوان</w:t>
      </w:r>
      <w:r>
        <w:rPr>
          <w:rtl/>
        </w:rPr>
        <w:softHyphen/>
      </w:r>
      <w:r>
        <w:rPr>
          <w:rFonts w:hint="cs"/>
          <w:rtl/>
        </w:rPr>
        <w:t>ها و عنوان</w:t>
      </w:r>
      <w:r>
        <w:rPr>
          <w:rtl/>
        </w:rPr>
        <w:softHyphen/>
      </w:r>
      <w:r>
        <w:rPr>
          <w:rFonts w:hint="cs"/>
          <w:rtl/>
        </w:rPr>
        <w:t>ها-اسناد، توزیع احتمال رخداد واژه</w:t>
      </w:r>
      <w:r>
        <w:rPr>
          <w:rtl/>
        </w:rPr>
        <w:softHyphen/>
      </w:r>
      <w:r>
        <w:rPr>
          <w:rFonts w:hint="cs"/>
          <w:rtl/>
        </w:rPr>
        <w:t>ها در هر عنوان یا مفهوم پنهان را به همراه توزیع احتمال رخداد هر عنوان در اسناد محاسبه نموده</w:t>
      </w:r>
      <w:r>
        <w:rPr>
          <w:rtl/>
        </w:rPr>
        <w:softHyphen/>
      </w:r>
      <w:r>
        <w:rPr>
          <w:rFonts w:hint="cs"/>
          <w:rtl/>
        </w:rPr>
        <w:t xml:space="preserve">اند. </w:t>
      </w:r>
      <w:r w:rsidRPr="00D579A1">
        <w:rPr>
          <w:rFonts w:hint="cs"/>
          <w:rtl/>
        </w:rPr>
        <w:t>در صورت کاربرد این روش در تحلیل متن فرض می‌شود هر متن دارای ترکیبی از چند مفهوم پنهان است و هر مفهوم پنهان نیز دارای توزیع احتمالی روی واژه‌‌های آن پیکره است  بنابراین، واژه‌‌های مشاهده شده در هر مفهوم پنهان متغیرهای چندجمله‌ای هستند و مفاهیم متناسب نیز متغیرهای ال‌دی‌ای</w:t>
      </w:r>
      <w:r>
        <w:rPr>
          <w:rFonts w:hint="cs"/>
          <w:rtl/>
        </w:rPr>
        <w:t xml:space="preserve"> با توزیع دریکله</w:t>
      </w:r>
      <w:r w:rsidRPr="00D579A1">
        <w:rPr>
          <w:rFonts w:hint="cs"/>
          <w:rtl/>
        </w:rPr>
        <w:t xml:space="preserve"> هستند . در این روش با استفاده از توزیع دریکله و توزیع چندجمله‌ای به تعیین میزان تاثیر هر واژه از پیکره در هر مفهوم پنهان و همچنین توزیع احتمال رخداد مفاهیم پنهان در متون پرداخته می‌شود.</w:t>
      </w:r>
      <w:r>
        <w:rPr>
          <w:rFonts w:hint="cs"/>
          <w:rtl/>
        </w:rPr>
        <w:t xml:space="preserve"> </w:t>
      </w:r>
      <w:r w:rsidRPr="00C128D4">
        <w:rPr>
          <w:rFonts w:hint="cs"/>
          <w:rtl/>
        </w:rPr>
        <w:t xml:space="preserve">روش ال‌دی‌ای به واژگان </w:t>
      </w:r>
      <w:r w:rsidRPr="00C128D4">
        <w:rPr>
          <w:rFonts w:hint="cs"/>
          <w:rtl/>
        </w:rPr>
        <w:lastRenderedPageBreak/>
        <w:t>موجود در یک متن وبی با توجه به فراوانی تکرار آنها اهمیت داده و آن</w:t>
      </w:r>
      <w:r w:rsidRPr="00C128D4">
        <w:rPr>
          <w:rtl/>
        </w:rPr>
        <w:softHyphen/>
      </w:r>
      <w:r w:rsidRPr="00C128D4">
        <w:rPr>
          <w:rFonts w:hint="cs"/>
          <w:rtl/>
        </w:rPr>
        <w:t>ها را با توجه به فراوانی تکرار در مفاهیم توزیع می‌کند</w:t>
      </w:r>
      <w:r>
        <w:rPr>
          <w:rFonts w:hint="cs"/>
          <w:rtl/>
        </w:rPr>
        <w:t xml:space="preserve"> و ترتیب رخداد واژه</w:t>
      </w:r>
      <w:r>
        <w:rPr>
          <w:rtl/>
        </w:rPr>
        <w:softHyphen/>
      </w:r>
      <w:r>
        <w:rPr>
          <w:rFonts w:hint="cs"/>
          <w:rtl/>
        </w:rPr>
        <w:t>ها در کنار هم لحاظ نمی</w:t>
      </w:r>
      <w:r>
        <w:rPr>
          <w:rtl/>
        </w:rPr>
        <w:softHyphen/>
      </w:r>
      <w:r>
        <w:rPr>
          <w:rFonts w:hint="cs"/>
          <w:rtl/>
        </w:rPr>
        <w:t>شود.</w:t>
      </w:r>
    </w:p>
    <w:p w:rsidR="00983C8E" w:rsidRDefault="00DD17BB" w:rsidP="00DD17BB">
      <w:pPr>
        <w:ind w:firstLine="720"/>
        <w:rPr>
          <w:rtl/>
          <w:lang w:bidi="fa-IR"/>
        </w:rPr>
      </w:pPr>
      <w:r>
        <w:rPr>
          <w:rFonts w:hint="cs"/>
          <w:rtl/>
        </w:rPr>
        <w:t>دسته</w:t>
      </w:r>
      <w:r>
        <w:rPr>
          <w:rtl/>
        </w:rPr>
        <w:softHyphen/>
      </w:r>
      <w:r>
        <w:rPr>
          <w:rFonts w:hint="cs"/>
          <w:rtl/>
        </w:rPr>
        <w:t>ی دوم روش</w:t>
      </w:r>
      <w:r>
        <w:rPr>
          <w:rtl/>
        </w:rPr>
        <w:softHyphen/>
      </w:r>
      <w:r>
        <w:rPr>
          <w:rFonts w:hint="cs"/>
          <w:rtl/>
        </w:rPr>
        <w:t>هایی هستند ک با استفاده از تکنیک یادگیری عمیق و مبتنی بر ویژگی احتمالی رخداد واژه</w:t>
      </w:r>
      <w:r>
        <w:rPr>
          <w:rtl/>
        </w:rPr>
        <w:softHyphen/>
      </w:r>
      <w:r>
        <w:rPr>
          <w:rFonts w:hint="cs"/>
          <w:rtl/>
        </w:rPr>
        <w:t>ها در کنار یکدیگر به مدلسازی عنوان پرداخته</w:t>
      </w:r>
      <w:r>
        <w:rPr>
          <w:rtl/>
        </w:rPr>
        <w:softHyphen/>
      </w:r>
      <w:r>
        <w:rPr>
          <w:rFonts w:hint="cs"/>
          <w:rtl/>
        </w:rPr>
        <w:t xml:space="preserve">اند. </w:t>
      </w:r>
      <w:r w:rsidR="00983C8E">
        <w:rPr>
          <w:rFonts w:hint="cs"/>
          <w:rtl/>
        </w:rPr>
        <w:t xml:space="preserve">روش پیشنهادی </w:t>
      </w:r>
      <w:r w:rsidR="00983C8E">
        <w:rPr>
          <w:rtl/>
          <w:lang w:bidi="fa-IR"/>
        </w:rPr>
        <w:fldChar w:fldCharType="begin">
          <w:fldData xml:space="preserve">PEVuZE5vdGU+PENpdGU+PEF1dGhvcj5aaGFuZzwvQXV0aG9yPjxZZWFyPjIwMTg8L1llYXI+PFJl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</w:fldData>
        </w:fldChar>
      </w:r>
      <w:r w:rsidR="00983C8E">
        <w:rPr>
          <w:rtl/>
          <w:lang w:bidi="fa-IR"/>
        </w:rPr>
        <w:instrText xml:space="preserve"> </w:instrText>
      </w:r>
      <w:r w:rsidR="00983C8E">
        <w:rPr>
          <w:lang w:bidi="fa-IR"/>
        </w:rPr>
        <w:instrText>ADDIN EN.CITE</w:instrText>
      </w:r>
      <w:r w:rsidR="00983C8E">
        <w:rPr>
          <w:rtl/>
          <w:lang w:bidi="fa-IR"/>
        </w:rPr>
        <w:instrText xml:space="preserve"> </w:instrText>
      </w:r>
      <w:r w:rsidR="00983C8E">
        <w:rPr>
          <w:rtl/>
          <w:lang w:bidi="fa-IR"/>
        </w:rPr>
        <w:fldChar w:fldCharType="begin">
          <w:fldData xml:space="preserve">PEVuZE5vdGU+PENpdGU+PEF1dGhvcj5aaGFuZzwvQXV0aG9yPjxZZWFyPjIwMTg8L1llYXI+PFJl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</w:fldData>
        </w:fldChar>
      </w:r>
      <w:r w:rsidR="00983C8E">
        <w:rPr>
          <w:rtl/>
          <w:lang w:bidi="fa-IR"/>
        </w:rPr>
        <w:instrText xml:space="preserve"> </w:instrText>
      </w:r>
      <w:r w:rsidR="00983C8E">
        <w:rPr>
          <w:lang w:bidi="fa-IR"/>
        </w:rPr>
        <w:instrText>ADDIN EN.CITE.DATA</w:instrText>
      </w:r>
      <w:r w:rsidR="00983C8E">
        <w:rPr>
          <w:rtl/>
          <w:lang w:bidi="fa-IR"/>
        </w:rPr>
        <w:instrText xml:space="preserve"> </w:instrText>
      </w:r>
      <w:r w:rsidR="00983C8E">
        <w:rPr>
          <w:rtl/>
          <w:lang w:bidi="fa-IR"/>
        </w:rPr>
      </w:r>
      <w:r w:rsidR="00983C8E">
        <w:rPr>
          <w:rtl/>
          <w:lang w:bidi="fa-IR"/>
        </w:rPr>
        <w:fldChar w:fldCharType="end"/>
      </w:r>
      <w:r w:rsidR="00983C8E">
        <w:rPr>
          <w:rtl/>
          <w:lang w:bidi="fa-IR"/>
        </w:rPr>
      </w:r>
      <w:r w:rsidR="00983C8E">
        <w:rPr>
          <w:rtl/>
          <w:lang w:bidi="fa-IR"/>
        </w:rPr>
        <w:fldChar w:fldCharType="separate"/>
      </w:r>
      <w:r w:rsidR="00983C8E">
        <w:rPr>
          <w:rtl/>
          <w:lang w:bidi="fa-IR"/>
        </w:rPr>
        <w:t>[35-37]</w:t>
      </w:r>
      <w:r w:rsidR="00983C8E">
        <w:rPr>
          <w:rtl/>
          <w:lang w:bidi="fa-IR"/>
        </w:rPr>
        <w:fldChar w:fldCharType="end"/>
      </w:r>
      <w:r w:rsidR="00983C8E">
        <w:rPr>
          <w:rFonts w:hint="cs"/>
          <w:rtl/>
          <w:lang w:bidi="fa-IR"/>
        </w:rPr>
        <w:t xml:space="preserve"> پس از بازنمایی واژه</w:t>
      </w:r>
      <w:r w:rsidR="00983C8E">
        <w:rPr>
          <w:rtl/>
          <w:lang w:bidi="fa-IR"/>
        </w:rPr>
        <w:softHyphen/>
      </w:r>
      <w:r w:rsidR="00983C8E">
        <w:rPr>
          <w:rFonts w:hint="cs"/>
          <w:rtl/>
          <w:lang w:bidi="fa-IR"/>
        </w:rPr>
        <w:t>ها به روش جاسازی واژه</w:t>
      </w:r>
      <w:r w:rsidR="00983C8E">
        <w:rPr>
          <w:rtl/>
          <w:lang w:bidi="fa-IR"/>
        </w:rPr>
        <w:softHyphen/>
      </w:r>
      <w:r w:rsidR="00983C8E">
        <w:rPr>
          <w:rFonts w:hint="cs"/>
          <w:rtl/>
          <w:lang w:bidi="fa-IR"/>
        </w:rPr>
        <w:t>ها</w:t>
      </w:r>
      <w:r>
        <w:rPr>
          <w:rFonts w:hint="cs"/>
          <w:rtl/>
          <w:lang w:bidi="fa-IR"/>
        </w:rPr>
        <w:t xml:space="preserve"> توسط یک شبکه یادگیری عمیق، </w:t>
      </w:r>
      <w:r w:rsidR="00983C8E">
        <w:rPr>
          <w:rFonts w:hint="cs"/>
          <w:rtl/>
          <w:lang w:bidi="fa-IR"/>
        </w:rPr>
        <w:t>به خوشه بندی فضای برداری حاصل شده از خروجی فاز بازنمایی لغات پرداخته</w:t>
      </w:r>
      <w:r w:rsidR="00983C8E">
        <w:rPr>
          <w:rtl/>
          <w:lang w:bidi="fa-IR"/>
        </w:rPr>
        <w:softHyphen/>
      </w:r>
      <w:r w:rsidR="00983C8E">
        <w:rPr>
          <w:rFonts w:hint="cs"/>
          <w:rtl/>
          <w:lang w:bidi="fa-IR"/>
        </w:rPr>
        <w:t>اند و هر خوشه را معادل یک عنوان در نظر گرفته</w:t>
      </w:r>
      <w:r w:rsidR="00983C8E">
        <w:rPr>
          <w:rtl/>
          <w:lang w:bidi="fa-IR"/>
        </w:rPr>
        <w:softHyphen/>
      </w:r>
      <w:r w:rsidR="00983C8E">
        <w:rPr>
          <w:rFonts w:hint="cs"/>
          <w:rtl/>
          <w:lang w:bidi="fa-IR"/>
        </w:rPr>
        <w:t>اند.</w:t>
      </w:r>
      <w:r w:rsidR="003C3ED8">
        <w:rPr>
          <w:rFonts w:hint="cs"/>
          <w:rtl/>
        </w:rPr>
        <w:t xml:space="preserve"> </w:t>
      </w:r>
      <w:r w:rsidR="00BC64A9">
        <w:rPr>
          <w:rFonts w:hint="cs"/>
          <w:rtl/>
        </w:rPr>
        <w:t>از جمله ویژگی</w:t>
      </w:r>
      <w:r w:rsidR="00BC64A9">
        <w:rPr>
          <w:rtl/>
        </w:rPr>
        <w:softHyphen/>
      </w:r>
      <w:r w:rsidR="00BC64A9">
        <w:rPr>
          <w:rFonts w:hint="cs"/>
          <w:rtl/>
        </w:rPr>
        <w:t>های روش جاسازی واژه</w:t>
      </w:r>
      <w:r w:rsidR="00BC64A9">
        <w:rPr>
          <w:rtl/>
        </w:rPr>
        <w:softHyphen/>
      </w:r>
      <w:r w:rsidR="00BC64A9">
        <w:rPr>
          <w:rFonts w:hint="cs"/>
          <w:rtl/>
        </w:rPr>
        <w:t>ها تولید بردارهایی با شباهت زیاد برای لغاتی است که معمولا در کنار یکدیگر در یک سند متنی ظاهر می</w:t>
      </w:r>
      <w:r w:rsidR="00BC64A9">
        <w:rPr>
          <w:rtl/>
        </w:rPr>
        <w:softHyphen/>
      </w:r>
      <w:r>
        <w:rPr>
          <w:rFonts w:hint="cs"/>
          <w:rtl/>
        </w:rPr>
        <w:t>شوند. ای</w:t>
      </w:r>
      <w:r w:rsidR="00BC64A9">
        <w:rPr>
          <w:rFonts w:hint="cs"/>
          <w:rtl/>
        </w:rPr>
        <w:t>ن دسته روش</w:t>
      </w:r>
      <w:r w:rsidR="00BC64A9">
        <w:rPr>
          <w:rtl/>
        </w:rPr>
        <w:softHyphen/>
      </w:r>
      <w:r w:rsidR="00BC64A9">
        <w:rPr>
          <w:rFonts w:hint="cs"/>
          <w:rtl/>
        </w:rPr>
        <w:t>ها با استفاده از این ویژگی روش جاسازی واژه</w:t>
      </w:r>
      <w:r w:rsidR="00BC64A9">
        <w:rPr>
          <w:rtl/>
        </w:rPr>
        <w:softHyphen/>
      </w:r>
      <w:r w:rsidR="00BC64A9">
        <w:rPr>
          <w:rFonts w:hint="cs"/>
          <w:rtl/>
        </w:rPr>
        <w:t>ها به خوشه بندی بردارهای تولید شده پرداخته</w:t>
      </w:r>
      <w:r w:rsidR="00BC64A9">
        <w:rPr>
          <w:rtl/>
        </w:rPr>
        <w:softHyphen/>
      </w:r>
      <w:r w:rsidR="00BC64A9">
        <w:rPr>
          <w:rFonts w:hint="cs"/>
          <w:rtl/>
        </w:rPr>
        <w:t>اند. نتایج ارزیابی عناوین استخراج شده بر اساس این روش</w:t>
      </w:r>
      <w:r w:rsidR="00BC64A9">
        <w:rPr>
          <w:rtl/>
        </w:rPr>
        <w:softHyphen/>
      </w:r>
      <w:r w:rsidR="00BC64A9">
        <w:rPr>
          <w:rFonts w:hint="cs"/>
          <w:rtl/>
        </w:rPr>
        <w:t xml:space="preserve">ها </w:t>
      </w:r>
      <w:r w:rsidR="00983C8E">
        <w:rPr>
          <w:rFonts w:hint="cs"/>
          <w:rtl/>
        </w:rPr>
        <w:t xml:space="preserve"> </w:t>
      </w:r>
      <w:r>
        <w:rPr>
          <w:rFonts w:hint="cs"/>
          <w:rtl/>
        </w:rPr>
        <w:t>نشا</w:t>
      </w:r>
      <w:r w:rsidR="00615D0E">
        <w:rPr>
          <w:rFonts w:hint="cs"/>
          <w:rtl/>
        </w:rPr>
        <w:t>ن</w:t>
      </w:r>
      <w:r>
        <w:rPr>
          <w:rFonts w:hint="cs"/>
          <w:rtl/>
        </w:rPr>
        <w:t xml:space="preserve"> می</w:t>
      </w:r>
      <w:r>
        <w:rPr>
          <w:rtl/>
        </w:rPr>
        <w:softHyphen/>
      </w:r>
      <w:r>
        <w:rPr>
          <w:rFonts w:hint="cs"/>
          <w:rtl/>
        </w:rPr>
        <w:t xml:space="preserve">دهد معیار </w:t>
      </w:r>
      <w:r>
        <w:t>F</w:t>
      </w:r>
      <w:r>
        <w:rPr>
          <w:lang w:bidi="fa-IR"/>
        </w:rPr>
        <w:t>1</w:t>
      </w:r>
      <w:r>
        <w:rPr>
          <w:rFonts w:hint="cs"/>
          <w:rtl/>
          <w:lang w:bidi="fa-IR"/>
        </w:rPr>
        <w:t xml:space="preserve"> نسبت به ال</w:t>
      </w:r>
      <w:r>
        <w:rPr>
          <w:rtl/>
          <w:lang w:bidi="fa-IR"/>
        </w:rPr>
        <w:softHyphen/>
      </w:r>
      <w:r>
        <w:rPr>
          <w:rFonts w:hint="cs"/>
          <w:rtl/>
          <w:lang w:bidi="fa-IR"/>
        </w:rPr>
        <w:t>دی</w:t>
      </w:r>
      <w:r>
        <w:rPr>
          <w:rtl/>
          <w:lang w:bidi="fa-IR"/>
        </w:rPr>
        <w:softHyphen/>
      </w:r>
      <w:r>
        <w:rPr>
          <w:rFonts w:hint="cs"/>
          <w:rtl/>
          <w:lang w:bidi="fa-IR"/>
        </w:rPr>
        <w:t xml:space="preserve">ای دارای بهبود است. </w:t>
      </w:r>
    </w:p>
    <w:p w:rsidR="00983C8E" w:rsidRDefault="00C179D0" w:rsidP="00983C8E">
      <w:pPr>
        <w:pStyle w:val="Heading4"/>
        <w:rPr>
          <w:rtl/>
          <w:lang w:bidi="fa-IR"/>
        </w:rPr>
      </w:pPr>
      <w:r>
        <w:rPr>
          <w:rFonts w:hint="cs"/>
          <w:rtl/>
          <w:lang w:bidi="fa-IR"/>
        </w:rPr>
        <w:t>6-1-8</w:t>
      </w:r>
      <w:r w:rsidR="00983C8E">
        <w:rPr>
          <w:rFonts w:hint="cs"/>
          <w:rtl/>
          <w:lang w:bidi="fa-IR"/>
        </w:rPr>
        <w:t>. تحلیل احساس</w:t>
      </w:r>
    </w:p>
    <w:p w:rsidR="00983C8E" w:rsidRDefault="00983C8E" w:rsidP="00983C8E">
      <w:pPr>
        <w:ind w:firstLine="397"/>
        <w:rPr>
          <w:rtl/>
          <w:lang w:bidi="fa-IR"/>
        </w:rPr>
      </w:pPr>
      <w:r w:rsidRPr="0023090F">
        <w:rPr>
          <w:rFonts w:hint="cs"/>
          <w:rtl/>
        </w:rPr>
        <w:t xml:space="preserve">فرایند تحلیل احساس شامل </w:t>
      </w:r>
      <w:r>
        <w:rPr>
          <w:rFonts w:hint="cs"/>
          <w:rtl/>
        </w:rPr>
        <w:t>طبقه</w:t>
      </w:r>
      <w:r>
        <w:rPr>
          <w:rtl/>
        </w:rPr>
        <w:softHyphen/>
      </w:r>
      <w:r>
        <w:rPr>
          <w:rFonts w:hint="cs"/>
          <w:rtl/>
        </w:rPr>
        <w:t>بندی</w:t>
      </w:r>
      <w:r>
        <w:rPr>
          <w:rStyle w:val="FootnoteReference"/>
          <w:rtl/>
        </w:rPr>
        <w:footnoteReference w:id="40"/>
      </w:r>
      <w:r>
        <w:rPr>
          <w:rFonts w:hint="cs"/>
          <w:rtl/>
        </w:rPr>
        <w:t xml:space="preserve"> سند متنی</w:t>
      </w:r>
      <w:r w:rsidRPr="0023090F">
        <w:rPr>
          <w:rFonts w:hint="cs"/>
          <w:rtl/>
        </w:rPr>
        <w:t xml:space="preserve"> به سه دسته احساس مثبت و منفی و خنثی می باشد. اغلب از دو روش مبتنی بر فرهنگ لغات</w:t>
      </w:r>
      <w:r w:rsidRPr="0023090F">
        <w:rPr>
          <w:rStyle w:val="FootnoteReference"/>
          <w:rtl/>
        </w:rPr>
        <w:footnoteReference w:id="41"/>
      </w:r>
      <w:r w:rsidRPr="0023090F">
        <w:rPr>
          <w:rFonts w:hint="cs"/>
          <w:rtl/>
        </w:rPr>
        <w:t xml:space="preserve"> دارای برچسب و روش مبتنی بر یادگیری ماشین</w:t>
      </w:r>
      <w:r w:rsidRPr="0023090F">
        <w:rPr>
          <w:rStyle w:val="FootnoteReference"/>
          <w:rtl/>
        </w:rPr>
        <w:footnoteReference w:id="42"/>
      </w:r>
      <w:r w:rsidRPr="0023090F">
        <w:rPr>
          <w:rFonts w:hint="cs"/>
          <w:rtl/>
        </w:rPr>
        <w:t xml:space="preserve"> جهت برچسب دهی خودکار به منابع متنی مانند اخبار یا پست</w:t>
      </w:r>
      <w:r w:rsidRPr="0023090F">
        <w:rPr>
          <w:rtl/>
        </w:rPr>
        <w:softHyphen/>
      </w:r>
      <w:r w:rsidRPr="0023090F">
        <w:rPr>
          <w:rFonts w:hint="cs"/>
          <w:rtl/>
        </w:rPr>
        <w:t>های افراد در شبکه</w:t>
      </w:r>
      <w:r w:rsidRPr="0023090F">
        <w:rPr>
          <w:rtl/>
        </w:rPr>
        <w:softHyphen/>
      </w:r>
      <w:r w:rsidRPr="0023090F">
        <w:rPr>
          <w:rFonts w:hint="cs"/>
          <w:rtl/>
        </w:rPr>
        <w:t>های اجتماعی استفاده می</w:t>
      </w:r>
      <w:r w:rsidRPr="0023090F">
        <w:rPr>
          <w:rtl/>
        </w:rPr>
        <w:softHyphen/>
      </w:r>
      <w:r w:rsidRPr="0023090F">
        <w:rPr>
          <w:rFonts w:hint="cs"/>
          <w:rtl/>
        </w:rPr>
        <w:t>شود. در روش برچسب دهی دستی هر خبر توسط یک خبره در اقتصاد برچسب داده می</w:t>
      </w:r>
      <w:r w:rsidRPr="0023090F">
        <w:rPr>
          <w:rtl/>
        </w:rPr>
        <w:softHyphen/>
      </w:r>
      <w:r w:rsidRPr="0023090F">
        <w:rPr>
          <w:rFonts w:hint="cs"/>
          <w:rtl/>
        </w:rPr>
        <w:t>شود، اما در روش</w:t>
      </w:r>
      <w:r w:rsidRPr="0023090F">
        <w:rPr>
          <w:rtl/>
        </w:rPr>
        <w:softHyphen/>
      </w:r>
      <w:r w:rsidRPr="0023090F">
        <w:rPr>
          <w:rFonts w:hint="cs"/>
          <w:rtl/>
        </w:rPr>
        <w:t>های خودکار معمولا از یک فرهنگ لغات دارای برچسب و یا یک روش یادگیری ماشین  فرایند برچسب دهی طی می</w:t>
      </w:r>
      <w:r w:rsidRPr="0023090F">
        <w:rPr>
          <w:rtl/>
        </w:rPr>
        <w:softHyphen/>
      </w:r>
      <w:r w:rsidRPr="0023090F">
        <w:rPr>
          <w:rFonts w:hint="cs"/>
          <w:rtl/>
        </w:rPr>
        <w:t>شود.</w:t>
      </w:r>
      <w:r>
        <w:rPr>
          <w:rFonts w:hint="cs"/>
          <w:rtl/>
        </w:rPr>
        <w:t xml:space="preserve"> </w:t>
      </w:r>
      <w:r>
        <w:rPr>
          <w:rFonts w:hint="cs"/>
          <w:rtl/>
          <w:lang w:bidi="fa-IR"/>
        </w:rPr>
        <w:t xml:space="preserve">شکل 10 </w:t>
      </w:r>
      <w:r>
        <w:rPr>
          <w:rFonts w:hint="cs"/>
          <w:rtl/>
        </w:rPr>
        <w:t>ابزارها و فرهنگ لغات دارای برچسب که در حوزه</w:t>
      </w:r>
      <w:r>
        <w:rPr>
          <w:rtl/>
        </w:rPr>
        <w:softHyphen/>
      </w:r>
      <w:r>
        <w:rPr>
          <w:rFonts w:hint="cs"/>
          <w:rtl/>
        </w:rPr>
        <w:t>ی اقتصاد رفتاری استفاده شده</w:t>
      </w:r>
      <w:r>
        <w:rPr>
          <w:rtl/>
        </w:rPr>
        <w:softHyphen/>
      </w:r>
      <w:r>
        <w:rPr>
          <w:rFonts w:hint="cs"/>
          <w:rtl/>
        </w:rPr>
        <w:t>اند را نشان می</w:t>
      </w:r>
      <w:r>
        <w:rPr>
          <w:rtl/>
        </w:rPr>
        <w:softHyphen/>
      </w:r>
      <w:r>
        <w:rPr>
          <w:rFonts w:hint="cs"/>
          <w:rtl/>
        </w:rPr>
        <w:t>دهد.</w:t>
      </w:r>
    </w:p>
    <w:p w:rsidR="00983C8E" w:rsidRDefault="00983C8E" w:rsidP="00983C8E">
      <w:pPr>
        <w:keepNext/>
        <w:ind w:firstLine="397"/>
        <w:jc w:val="center"/>
        <w:rPr>
          <w:rtl/>
          <w:lang w:bidi="fa-IR"/>
        </w:rPr>
      </w:pPr>
      <w:r w:rsidRPr="009B466B">
        <w:rPr>
          <w:lang w:bidi="fa-IR"/>
        </w:rPr>
        <w:lastRenderedPageBreak/>
        <w:drawing>
          <wp:inline distT="0" distB="0" distL="0" distR="0" wp14:anchorId="7F37EA33" wp14:editId="1F20931A">
            <wp:extent cx="3962400" cy="3876675"/>
            <wp:effectExtent l="0" t="0" r="0" b="9525"/>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22">
                      <a:extLst>
                        <a:ext uri="{28A0092B-C50C-407E-A947-70E740481C1C}">
                          <a14:useLocalDpi xmlns:a14="http://schemas.microsoft.com/office/drawing/2010/main" val="0"/>
                        </a:ext>
                      </a:extLst>
                    </a:blip>
                    <a:srcRect t="4208"/>
                    <a:stretch>
                      <a:fillRect/>
                    </a:stretch>
                  </pic:blipFill>
                  <pic:spPr bwMode="auto">
                    <a:xfrm>
                      <a:off x="0" y="0"/>
                      <a:ext cx="3962400" cy="3876675"/>
                    </a:xfrm>
                    <a:prstGeom prst="rect">
                      <a:avLst/>
                    </a:prstGeom>
                    <a:noFill/>
                    <a:ln>
                      <a:noFill/>
                    </a:ln>
                  </pic:spPr>
                </pic:pic>
              </a:graphicData>
            </a:graphic>
          </wp:inline>
        </w:drawing>
      </w:r>
    </w:p>
    <w:p w:rsidR="00983C8E" w:rsidRPr="000E69AA" w:rsidRDefault="00983C8E" w:rsidP="00983C8E">
      <w:pPr>
        <w:pStyle w:val="Caption"/>
        <w:jc w:val="center"/>
        <w:rPr>
          <w:rtl/>
          <w:lang w:bidi="fa-IR"/>
        </w:rPr>
      </w:pPr>
      <w:bookmarkStart w:id="27" w:name="_Toc1410159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50B02">
        <w:rPr>
          <w:rtl/>
        </w:rPr>
        <w:t>9</w:t>
      </w:r>
      <w:r>
        <w:rPr>
          <w:rtl/>
        </w:rPr>
        <w:fldChar w:fldCharType="end"/>
      </w:r>
      <w:r>
        <w:rPr>
          <w:rFonts w:hint="cs"/>
          <w:rtl/>
          <w:lang w:bidi="fa-IR"/>
        </w:rPr>
        <w:t xml:space="preserve"> ابزارها و فرهنگ لغات مورد استفاده در تحلیل احساس</w:t>
      </w:r>
      <w:bookmarkEnd w:id="27"/>
    </w:p>
    <w:p w:rsidR="00983C8E" w:rsidRDefault="00C179D0" w:rsidP="00983C8E">
      <w:pPr>
        <w:pStyle w:val="Heading4"/>
        <w:rPr>
          <w:rtl/>
          <w:lang w:bidi="fa-IR"/>
        </w:rPr>
      </w:pPr>
      <w:r>
        <w:rPr>
          <w:rFonts w:hint="cs"/>
          <w:rtl/>
          <w:lang w:bidi="fa-IR"/>
        </w:rPr>
        <w:t>7-1-8</w:t>
      </w:r>
      <w:r w:rsidR="00983C8E">
        <w:rPr>
          <w:rFonts w:hint="cs"/>
          <w:rtl/>
          <w:lang w:bidi="fa-IR"/>
        </w:rPr>
        <w:t>. تحلیل همبستگی</w:t>
      </w:r>
      <w:r w:rsidR="00983C8E">
        <w:rPr>
          <w:rStyle w:val="FootnoteReference"/>
          <w:rtl/>
          <w:lang w:bidi="fa-IR"/>
        </w:rPr>
        <w:footnoteReference w:id="43"/>
      </w:r>
    </w:p>
    <w:p w:rsidR="00983C8E" w:rsidRDefault="00983C8E" w:rsidP="00983C8E">
      <w:pPr>
        <w:spacing w:before="240"/>
        <w:ind w:firstLine="397"/>
        <w:rPr>
          <w:rtl/>
          <w:lang w:bidi="fa-IR"/>
        </w:rPr>
      </w:pPr>
      <w:r>
        <w:rPr>
          <w:rFonts w:hint="cs"/>
          <w:rtl/>
          <w:lang w:bidi="fa-IR"/>
        </w:rPr>
        <w:t>در سری</w:t>
      </w:r>
      <w:r>
        <w:rPr>
          <w:rtl/>
          <w:lang w:bidi="fa-IR"/>
        </w:rPr>
        <w:softHyphen/>
      </w:r>
      <w:r>
        <w:rPr>
          <w:rFonts w:hint="cs"/>
          <w:rtl/>
          <w:lang w:bidi="fa-IR"/>
        </w:rPr>
        <w:t xml:space="preserve">های زمانی مالی تحلیل همبستگی ممکن است بر روی یک سری </w:t>
      </w:r>
      <w:r w:rsidRPr="00C14DE6">
        <w:rPr>
          <w:rFonts w:hint="cs"/>
          <w:rtl/>
        </w:rPr>
        <w:t>زمانی با گذشته</w:t>
      </w:r>
      <w:r w:rsidRPr="00C14DE6">
        <w:rPr>
          <w:rtl/>
        </w:rPr>
        <w:softHyphen/>
      </w:r>
      <w:r w:rsidRPr="00C14DE6">
        <w:rPr>
          <w:rFonts w:hint="cs"/>
          <w:rtl/>
        </w:rPr>
        <w:t>ی خودش</w:t>
      </w:r>
      <w:r>
        <w:rPr>
          <w:rStyle w:val="FootnoteReference"/>
          <w:rtl/>
        </w:rPr>
        <w:footnoteReference w:id="44"/>
      </w:r>
      <w:r>
        <w:rPr>
          <w:rFonts w:hint="cs"/>
          <w:rtl/>
        </w:rPr>
        <w:t xml:space="preserve"> و یا دو</w:t>
      </w:r>
      <w:r w:rsidRPr="00C14DE6">
        <w:rPr>
          <w:rFonts w:hint="cs"/>
          <w:rtl/>
        </w:rPr>
        <w:t xml:space="preserve"> سری زمانی با یکدیگر انجام شود. از آن</w:t>
      </w:r>
      <w:r w:rsidRPr="00C14DE6">
        <w:rPr>
          <w:rtl/>
        </w:rPr>
        <w:softHyphen/>
      </w:r>
      <w:r w:rsidRPr="00C14DE6">
        <w:rPr>
          <w:rFonts w:hint="cs"/>
          <w:rtl/>
        </w:rPr>
        <w:t>جا که هدف پژوهش مطالعه</w:t>
      </w:r>
      <w:r w:rsidRPr="00C14DE6">
        <w:rPr>
          <w:rtl/>
        </w:rPr>
        <w:softHyphen/>
      </w:r>
      <w:r w:rsidRPr="00C14DE6">
        <w:rPr>
          <w:rFonts w:hint="cs"/>
          <w:rtl/>
        </w:rPr>
        <w:t>ی رابطه</w:t>
      </w:r>
      <w:r w:rsidRPr="00C14DE6">
        <w:rPr>
          <w:rtl/>
        </w:rPr>
        <w:softHyphen/>
      </w:r>
      <w:r w:rsidRPr="00C14DE6">
        <w:rPr>
          <w:rFonts w:hint="cs"/>
          <w:rtl/>
        </w:rPr>
        <w:t>ی میان دو سری زمانی انرژی رویدادها و میزان بازگشت در بازار است در اینجا به بیان مبانی نظری تحلیل همبستگی دو سری زمانی اشاره می</w:t>
      </w:r>
      <w:r w:rsidRPr="00C14DE6">
        <w:rPr>
          <w:rtl/>
        </w:rPr>
        <w:softHyphen/>
      </w:r>
      <w:r w:rsidRPr="00C14DE6">
        <w:rPr>
          <w:rFonts w:hint="cs"/>
          <w:rtl/>
        </w:rPr>
        <w:t>شود</w:t>
      </w:r>
      <w:r>
        <w:rPr>
          <w:rFonts w:hint="cs"/>
          <w:rtl/>
          <w:lang w:bidi="fa-IR"/>
        </w:rPr>
        <w:t>. روش</w:t>
      </w:r>
      <w:r>
        <w:rPr>
          <w:rtl/>
          <w:lang w:bidi="fa-IR"/>
        </w:rPr>
        <w:softHyphen/>
      </w:r>
      <w:r>
        <w:rPr>
          <w:rFonts w:hint="cs"/>
          <w:rtl/>
          <w:lang w:bidi="fa-IR"/>
        </w:rPr>
        <w:t>های متداول تحلیل همبستگی مانند همبستگی پیرسون</w:t>
      </w:r>
      <w:r>
        <w:rPr>
          <w:rStyle w:val="FootnoteReference"/>
          <w:rtl/>
          <w:lang w:bidi="fa-IR"/>
        </w:rPr>
        <w:footnoteReference w:id="45"/>
      </w:r>
      <w:r>
        <w:rPr>
          <w:rFonts w:hint="cs"/>
          <w:rtl/>
          <w:lang w:bidi="fa-IR"/>
        </w:rPr>
        <w:t xml:space="preserve"> که میزان همبستگی خطی</w:t>
      </w:r>
      <w:r>
        <w:rPr>
          <w:rStyle w:val="FootnoteReference"/>
          <w:rtl/>
          <w:lang w:bidi="fa-IR"/>
        </w:rPr>
        <w:footnoteReference w:id="46"/>
      </w:r>
      <w:r>
        <w:rPr>
          <w:rFonts w:hint="cs"/>
          <w:rtl/>
          <w:lang w:bidi="fa-IR"/>
        </w:rPr>
        <w:t xml:space="preserve"> دو سیگنال را تعیین می</w:t>
      </w:r>
      <w:r>
        <w:rPr>
          <w:rtl/>
          <w:lang w:bidi="fa-IR"/>
        </w:rPr>
        <w:softHyphen/>
      </w:r>
      <w:r>
        <w:rPr>
          <w:rFonts w:hint="cs"/>
          <w:rtl/>
          <w:lang w:bidi="fa-IR"/>
        </w:rPr>
        <w:t>کند و یا روش</w:t>
      </w:r>
      <w:r>
        <w:rPr>
          <w:rtl/>
          <w:lang w:bidi="fa-IR"/>
        </w:rPr>
        <w:softHyphen/>
      </w:r>
      <w:r>
        <w:rPr>
          <w:rFonts w:hint="cs"/>
          <w:rtl/>
          <w:lang w:bidi="fa-IR"/>
        </w:rPr>
        <w:t>های تحلیل همبستگی متقابل</w:t>
      </w:r>
      <w:r>
        <w:rPr>
          <w:rStyle w:val="FootnoteReference"/>
          <w:rtl/>
          <w:lang w:bidi="fa-IR"/>
        </w:rPr>
        <w:footnoteReference w:id="47"/>
      </w:r>
      <w:r>
        <w:rPr>
          <w:rFonts w:hint="cs"/>
          <w:rtl/>
          <w:lang w:bidi="fa-IR"/>
        </w:rPr>
        <w:t xml:space="preserve"> دو سری زمانی که میزان جابجایی مکانی یک سیگنال نسبت به سیگنال دیگر را می</w:t>
      </w:r>
      <w:r>
        <w:rPr>
          <w:rtl/>
          <w:lang w:bidi="fa-IR"/>
        </w:rPr>
        <w:softHyphen/>
      </w:r>
      <w:r>
        <w:rPr>
          <w:rFonts w:hint="cs"/>
          <w:rtl/>
          <w:lang w:bidi="fa-IR"/>
        </w:rPr>
        <w:t xml:space="preserve">سنجد از این دسته هستند.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Ref11655092 \h</w:instrText>
      </w:r>
      <w:r>
        <w:rPr>
          <w:rtl/>
          <w:lang w:bidi="fa-IR"/>
        </w:rPr>
        <w:instrText xml:space="preserve"> </w:instrText>
      </w:r>
      <w:r>
        <w:rPr>
          <w:rtl/>
          <w:lang w:bidi="fa-IR"/>
        </w:rPr>
      </w:r>
      <w:r>
        <w:rPr>
          <w:rtl/>
          <w:lang w:bidi="fa-IR"/>
        </w:rPr>
        <w:fldChar w:fldCharType="separate"/>
      </w:r>
      <w:r w:rsidR="00550B02">
        <w:rPr>
          <w:rtl/>
        </w:rPr>
        <w:t>شکل 10</w:t>
      </w:r>
      <w:r w:rsidR="00550B02">
        <w:rPr>
          <w:rFonts w:hint="cs"/>
          <w:rtl/>
          <w:lang w:bidi="fa-IR"/>
        </w:rPr>
        <w:t xml:space="preserve"> انواع روش</w:t>
      </w:r>
      <w:r w:rsidR="00550B02">
        <w:rPr>
          <w:rtl/>
          <w:lang w:bidi="fa-IR"/>
        </w:rPr>
        <w:softHyphen/>
      </w:r>
      <w:r w:rsidR="00550B02">
        <w:rPr>
          <w:rFonts w:hint="cs"/>
          <w:rtl/>
          <w:lang w:bidi="fa-IR"/>
        </w:rPr>
        <w:t>های تحلیل همبستگی میان دو سری زمانی در ادبیات تحقیق</w:t>
      </w:r>
      <w:r>
        <w:rPr>
          <w:rtl/>
          <w:lang w:bidi="fa-IR"/>
        </w:rPr>
        <w:fldChar w:fldCharType="end"/>
      </w:r>
      <w:r>
        <w:rPr>
          <w:rFonts w:hint="cs"/>
          <w:rtl/>
          <w:lang w:bidi="fa-IR"/>
        </w:rPr>
        <w:t xml:space="preserve"> را نشان </w:t>
      </w:r>
      <w:r>
        <w:rPr>
          <w:rFonts w:hint="cs"/>
          <w:rtl/>
          <w:lang w:bidi="fa-IR"/>
        </w:rPr>
        <w:lastRenderedPageBreak/>
        <w:t>می</w:t>
      </w:r>
      <w:r>
        <w:rPr>
          <w:rtl/>
          <w:lang w:bidi="fa-IR"/>
        </w:rPr>
        <w:softHyphen/>
      </w:r>
      <w:r>
        <w:rPr>
          <w:rFonts w:hint="cs"/>
          <w:rtl/>
          <w:lang w:bidi="fa-IR"/>
        </w:rPr>
        <w:t>دهد. بیشترین استفاده از روش</w:t>
      </w:r>
      <w:r>
        <w:rPr>
          <w:rtl/>
          <w:lang w:bidi="fa-IR"/>
        </w:rPr>
        <w:softHyphen/>
      </w:r>
      <w:r>
        <w:rPr>
          <w:rFonts w:hint="cs"/>
          <w:rtl/>
          <w:lang w:bidi="fa-IR"/>
        </w:rPr>
        <w:t>های تحلیل همبستگی خطی متداولی مانند پیرسون و تست علّیت گرنجر</w:t>
      </w:r>
      <w:r>
        <w:rPr>
          <w:rStyle w:val="FootnoteReference"/>
          <w:rtl/>
          <w:lang w:bidi="fa-IR"/>
        </w:rPr>
        <w:footnoteReference w:id="48"/>
      </w:r>
      <w:r>
        <w:rPr>
          <w:rFonts w:hint="cs"/>
          <w:rtl/>
          <w:lang w:bidi="fa-IR"/>
        </w:rPr>
        <w:t xml:space="preserve"> که یک رابطه</w:t>
      </w:r>
      <w:r>
        <w:rPr>
          <w:rtl/>
          <w:lang w:bidi="fa-IR"/>
        </w:rPr>
        <w:softHyphen/>
      </w:r>
      <w:r>
        <w:rPr>
          <w:rFonts w:hint="cs"/>
          <w:rtl/>
          <w:lang w:bidi="fa-IR"/>
        </w:rPr>
        <w:t>ی خطی علّی بین دو سری پیدا می</w:t>
      </w:r>
      <w:r>
        <w:rPr>
          <w:rtl/>
          <w:lang w:bidi="fa-IR"/>
        </w:rPr>
        <w:softHyphen/>
      </w:r>
      <w:r>
        <w:rPr>
          <w:rFonts w:hint="cs"/>
          <w:rtl/>
          <w:lang w:bidi="fa-IR"/>
        </w:rPr>
        <w:t xml:space="preserve">کند، انجام شده است.  </w:t>
      </w:r>
    </w:p>
    <w:p w:rsidR="00983C8E" w:rsidRDefault="00983C8E" w:rsidP="00983C8E">
      <w:pPr>
        <w:keepNext/>
        <w:spacing w:before="240"/>
        <w:ind w:firstLine="397"/>
        <w:jc w:val="center"/>
        <w:rPr>
          <w:rtl/>
        </w:rPr>
      </w:pPr>
      <w:r w:rsidRPr="003F15E4">
        <w:rPr>
          <w:lang w:bidi="fa-IR"/>
        </w:rPr>
        <w:drawing>
          <wp:inline distT="0" distB="0" distL="0" distR="0" wp14:anchorId="3FB80790" wp14:editId="12070538">
            <wp:extent cx="4568825" cy="2740025"/>
            <wp:effectExtent l="0" t="0" r="3175" b="3175"/>
            <wp:docPr id="18"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83C8E" w:rsidRPr="004D4232" w:rsidRDefault="00983C8E" w:rsidP="00983C8E">
      <w:pPr>
        <w:pStyle w:val="Caption"/>
        <w:jc w:val="center"/>
        <w:rPr>
          <w:rtl/>
          <w:lang w:bidi="fa-IR"/>
        </w:rPr>
      </w:pPr>
      <w:bookmarkStart w:id="28" w:name="_Ref11655092"/>
      <w:bookmarkStart w:id="29" w:name="_Toc1410159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50B02">
        <w:rPr>
          <w:rtl/>
        </w:rPr>
        <w:t>10</w:t>
      </w:r>
      <w:r>
        <w:rPr>
          <w:rtl/>
        </w:rPr>
        <w:fldChar w:fldCharType="end"/>
      </w:r>
      <w:r>
        <w:rPr>
          <w:rFonts w:hint="cs"/>
          <w:rtl/>
          <w:lang w:bidi="fa-IR"/>
        </w:rPr>
        <w:t xml:space="preserve"> انواع روش</w:t>
      </w:r>
      <w:r>
        <w:rPr>
          <w:rtl/>
          <w:lang w:bidi="fa-IR"/>
        </w:rPr>
        <w:softHyphen/>
      </w:r>
      <w:r>
        <w:rPr>
          <w:rFonts w:hint="cs"/>
          <w:rtl/>
          <w:lang w:bidi="fa-IR"/>
        </w:rPr>
        <w:t>های تحلیل همبستگی میان دو سری زمانی در ادبیات تحقیق</w:t>
      </w:r>
      <w:bookmarkEnd w:id="28"/>
      <w:bookmarkEnd w:id="29"/>
    </w:p>
    <w:p w:rsidR="00983C8E" w:rsidRDefault="00983C8E" w:rsidP="00983C8E">
      <w:pPr>
        <w:spacing w:before="240"/>
        <w:ind w:firstLine="397"/>
        <w:rPr>
          <w:rtl/>
          <w:lang w:bidi="fa-IR"/>
        </w:rPr>
      </w:pPr>
      <w:r>
        <w:rPr>
          <w:rFonts w:hint="cs"/>
          <w:rtl/>
          <w:lang w:bidi="fa-IR"/>
        </w:rPr>
        <w:t>در مطالعه</w:t>
      </w:r>
      <w:r>
        <w:rPr>
          <w:rtl/>
          <w:lang w:bidi="fa-IR"/>
        </w:rPr>
        <w:softHyphen/>
      </w:r>
      <w:r>
        <w:rPr>
          <w:rFonts w:hint="cs"/>
          <w:rtl/>
          <w:lang w:bidi="fa-IR"/>
        </w:rPr>
        <w:t>ی رابطه</w:t>
      </w:r>
      <w:r>
        <w:rPr>
          <w:rtl/>
          <w:lang w:bidi="fa-IR"/>
        </w:rPr>
        <w:softHyphen/>
      </w:r>
      <w:r>
        <w:rPr>
          <w:rFonts w:hint="cs"/>
          <w:rtl/>
          <w:lang w:bidi="fa-IR"/>
        </w:rPr>
        <w:t>ی وابستگی خطی بین دو سری زمانی از تحلیل همبستگی استفاده می</w:t>
      </w:r>
      <w:r>
        <w:rPr>
          <w:rtl/>
          <w:lang w:bidi="fa-IR"/>
        </w:rPr>
        <w:softHyphen/>
      </w:r>
      <w:r>
        <w:rPr>
          <w:rFonts w:hint="cs"/>
          <w:rtl/>
          <w:lang w:bidi="fa-IR"/>
        </w:rPr>
        <w:t>شود در حالیکه در راستای مطالعه</w:t>
      </w:r>
      <w:r>
        <w:rPr>
          <w:rtl/>
          <w:lang w:bidi="fa-IR"/>
        </w:rPr>
        <w:softHyphen/>
      </w:r>
      <w:r>
        <w:rPr>
          <w:rFonts w:hint="cs"/>
          <w:rtl/>
          <w:lang w:bidi="fa-IR"/>
        </w:rPr>
        <w:t>ی نوع رابطه</w:t>
      </w:r>
      <w:r>
        <w:rPr>
          <w:rtl/>
          <w:lang w:bidi="fa-IR"/>
        </w:rPr>
        <w:softHyphen/>
      </w:r>
      <w:r>
        <w:rPr>
          <w:rFonts w:hint="cs"/>
          <w:rtl/>
          <w:lang w:bidi="fa-IR"/>
        </w:rPr>
        <w:t>ی غیرخطی دو سری زمانی (هم</w:t>
      </w:r>
      <w:r>
        <w:rPr>
          <w:rtl/>
          <w:lang w:bidi="fa-IR"/>
        </w:rPr>
        <w:softHyphen/>
      </w:r>
      <w:r>
        <w:rPr>
          <w:rFonts w:hint="cs"/>
          <w:rtl/>
          <w:lang w:bidi="fa-IR"/>
        </w:rPr>
        <w:t>رفتاری</w:t>
      </w:r>
      <w:r>
        <w:rPr>
          <w:rStyle w:val="FootnoteReference"/>
          <w:rtl/>
          <w:lang w:bidi="fa-IR"/>
        </w:rPr>
        <w:footnoteReference w:id="49"/>
      </w:r>
      <w:r>
        <w:rPr>
          <w:rFonts w:hint="cs"/>
          <w:rtl/>
          <w:lang w:bidi="fa-IR"/>
        </w:rPr>
        <w:t>، رابطه</w:t>
      </w:r>
      <w:r>
        <w:rPr>
          <w:rtl/>
          <w:lang w:bidi="fa-IR"/>
        </w:rPr>
        <w:softHyphen/>
      </w:r>
      <w:r>
        <w:rPr>
          <w:rFonts w:hint="cs"/>
          <w:rtl/>
          <w:lang w:bidi="fa-IR"/>
        </w:rPr>
        <w:t>ی علّی</w:t>
      </w:r>
      <w:r>
        <w:rPr>
          <w:rStyle w:val="FootnoteReference"/>
          <w:rtl/>
          <w:lang w:bidi="fa-IR"/>
        </w:rPr>
        <w:footnoteReference w:id="50"/>
      </w:r>
      <w:r>
        <w:rPr>
          <w:rFonts w:hint="cs"/>
          <w:rtl/>
          <w:lang w:bidi="fa-IR"/>
        </w:rPr>
        <w:t>، رابطه</w:t>
      </w:r>
      <w:r>
        <w:rPr>
          <w:rtl/>
          <w:lang w:bidi="fa-IR"/>
        </w:rPr>
        <w:softHyphen/>
      </w:r>
      <w:r>
        <w:rPr>
          <w:rFonts w:hint="cs"/>
          <w:rtl/>
          <w:lang w:bidi="fa-IR"/>
        </w:rPr>
        <w:t>ی علّی متقابل) می</w:t>
      </w:r>
      <w:r>
        <w:rPr>
          <w:rtl/>
          <w:lang w:bidi="fa-IR"/>
        </w:rPr>
        <w:softHyphen/>
      </w:r>
      <w:r>
        <w:rPr>
          <w:rFonts w:hint="cs"/>
          <w:rtl/>
          <w:lang w:bidi="fa-IR"/>
        </w:rPr>
        <w:t>توان از معیار</w:t>
      </w:r>
      <w:r>
        <w:rPr>
          <w:rtl/>
          <w:lang w:bidi="fa-IR"/>
        </w:rPr>
        <w:softHyphen/>
      </w:r>
      <w:r>
        <w:rPr>
          <w:rFonts w:hint="cs"/>
          <w:rtl/>
          <w:lang w:bidi="fa-IR"/>
        </w:rPr>
        <w:t>های مبتنی بر نظریه</w:t>
      </w:r>
      <w:r>
        <w:rPr>
          <w:rtl/>
          <w:lang w:bidi="fa-IR"/>
        </w:rPr>
        <w:softHyphen/>
      </w:r>
      <w:r>
        <w:rPr>
          <w:rFonts w:hint="cs"/>
          <w:rtl/>
          <w:lang w:bidi="fa-IR"/>
        </w:rPr>
        <w:t>ی اطلاعات استفاده نمود. این مزیت با محاسبه</w:t>
      </w:r>
      <w:r>
        <w:rPr>
          <w:rtl/>
          <w:lang w:bidi="fa-IR"/>
        </w:rPr>
        <w:softHyphen/>
      </w:r>
      <w:r>
        <w:rPr>
          <w:rFonts w:hint="cs"/>
          <w:rtl/>
          <w:lang w:bidi="fa-IR"/>
        </w:rPr>
        <w:t>ی توزیع احتمال توام دو متغیر تصادفی مبتنی بر نظریه</w:t>
      </w:r>
      <w:r>
        <w:rPr>
          <w:rtl/>
          <w:lang w:bidi="fa-IR"/>
        </w:rPr>
        <w:softHyphen/>
      </w:r>
      <w:r>
        <w:rPr>
          <w:rFonts w:hint="cs"/>
          <w:rtl/>
          <w:lang w:bidi="fa-IR"/>
        </w:rPr>
        <w:t>ی اطلاعات و نظریه</w:t>
      </w:r>
      <w:r>
        <w:rPr>
          <w:rtl/>
          <w:lang w:bidi="fa-IR"/>
        </w:rPr>
        <w:softHyphen/>
      </w:r>
      <w:r>
        <w:rPr>
          <w:rFonts w:hint="cs"/>
          <w:rtl/>
          <w:lang w:bidi="fa-IR"/>
        </w:rPr>
        <w:t>ی احتمال شرطی امکان پذیر می</w:t>
      </w:r>
      <w:r>
        <w:rPr>
          <w:rtl/>
          <w:lang w:bidi="fa-IR"/>
        </w:rPr>
        <w:softHyphen/>
      </w:r>
      <w:r>
        <w:rPr>
          <w:rFonts w:hint="cs"/>
          <w:rtl/>
          <w:lang w:bidi="fa-IR"/>
        </w:rPr>
        <w:t>شود.</w:t>
      </w:r>
    </w:p>
    <w:p w:rsidR="00983C8E" w:rsidRDefault="00C179D0" w:rsidP="00983C8E">
      <w:pPr>
        <w:pStyle w:val="Heading4"/>
        <w:rPr>
          <w:rtl/>
          <w:lang w:bidi="fa-IR"/>
        </w:rPr>
      </w:pPr>
      <w:r>
        <w:rPr>
          <w:rFonts w:hint="cs"/>
          <w:rtl/>
        </w:rPr>
        <w:t>8-1-8</w:t>
      </w:r>
      <w:r w:rsidR="00983C8E">
        <w:rPr>
          <w:rFonts w:hint="cs"/>
          <w:rtl/>
        </w:rPr>
        <w:t xml:space="preserve">. </w:t>
      </w:r>
      <w:r w:rsidR="00983C8E" w:rsidRPr="00DF2C2D">
        <w:rPr>
          <w:rFonts w:hint="cs"/>
          <w:rtl/>
        </w:rPr>
        <w:t xml:space="preserve">تحلیل </w:t>
      </w:r>
      <w:r w:rsidR="00983C8E">
        <w:rPr>
          <w:rFonts w:hint="cs"/>
          <w:rtl/>
        </w:rPr>
        <w:t xml:space="preserve">استقلال و </w:t>
      </w:r>
      <w:r w:rsidR="00983C8E" w:rsidRPr="00DF2C2D">
        <w:rPr>
          <w:rFonts w:hint="cs"/>
          <w:rtl/>
        </w:rPr>
        <w:t>وابستگی</w:t>
      </w:r>
      <w:r w:rsidR="00983C8E">
        <w:rPr>
          <w:rFonts w:hint="cs"/>
          <w:rtl/>
        </w:rPr>
        <w:t xml:space="preserve"> در نظریه</w:t>
      </w:r>
      <w:r w:rsidR="00983C8E">
        <w:rPr>
          <w:rtl/>
        </w:rPr>
        <w:softHyphen/>
      </w:r>
      <w:r w:rsidR="00983C8E">
        <w:rPr>
          <w:rFonts w:hint="cs"/>
          <w:rtl/>
        </w:rPr>
        <w:t>ی اطلاعات</w:t>
      </w:r>
    </w:p>
    <w:p w:rsidR="00983C8E" w:rsidRDefault="00983C8E" w:rsidP="00983C8E">
      <w:pPr>
        <w:ind w:firstLine="397"/>
        <w:rPr>
          <w:rtl/>
          <w:lang w:bidi="fa-IR"/>
        </w:rPr>
      </w:pPr>
      <w:r>
        <w:rPr>
          <w:rFonts w:hint="cs"/>
          <w:rtl/>
          <w:lang w:bidi="fa-IR"/>
        </w:rPr>
        <w:t>در راستای بهبود دقت در مدل</w:t>
      </w:r>
      <w:r>
        <w:rPr>
          <w:rtl/>
          <w:lang w:bidi="fa-IR"/>
        </w:rPr>
        <w:softHyphen/>
      </w:r>
      <w:r>
        <w:rPr>
          <w:rFonts w:hint="cs"/>
          <w:rtl/>
          <w:lang w:bidi="fa-IR"/>
        </w:rPr>
        <w:t>های پیشگو، درک ارتباط (وابستگی(علّی، متقابل، هم</w:t>
      </w:r>
      <w:r>
        <w:rPr>
          <w:rtl/>
          <w:lang w:bidi="fa-IR"/>
        </w:rPr>
        <w:softHyphen/>
      </w:r>
      <w:r>
        <w:rPr>
          <w:rFonts w:hint="cs"/>
          <w:rtl/>
          <w:lang w:bidi="fa-IR"/>
        </w:rPr>
        <w:t>رفتاری) یا استقلال) میان متغیرها اهمیت فراوانی دارد</w:t>
      </w:r>
      <w:r>
        <w:rPr>
          <w:rtl/>
          <w:lang w:bidi="fa-IR"/>
        </w:rPr>
        <w:fldChar w:fldCharType="begin"/>
      </w:r>
      <w:r>
        <w:rPr>
          <w:rtl/>
          <w:lang w:bidi="fa-IR"/>
        </w:rPr>
        <w:instrText xml:space="preserve"> </w:instrText>
      </w:r>
      <w:r>
        <w:rPr>
          <w:lang w:bidi="fa-IR"/>
        </w:rPr>
        <w:instrText>ADDIN EN.CITE &lt;EndNote&gt;&lt;Cite&gt;&lt;Author&gt;Hobæk Haff&lt;/Author&gt;&lt;Year&gt;2016&lt;/Year&gt;&lt;RecNum&gt;252&lt;/RecNum&gt;&lt;DisplayText&gt;[38]&lt;/DisplayText&gt;&lt;record&gt;&lt;rec-number&gt;252&lt;/rec-number&gt;&lt;foreign-keys&gt;&lt;key app="EN" db-id="fwfwt2xsjrrp5xea2vovdwf3evrzdzsrzrae" timestamp="1560822657</w:instrText>
      </w:r>
      <w:r>
        <w:rPr>
          <w:rtl/>
          <w:lang w:bidi="fa-IR"/>
        </w:rPr>
        <w:instrText>"&gt;252&lt;/</w:instrText>
      </w:r>
      <w:r>
        <w:rPr>
          <w:lang w:bidi="fa-IR"/>
        </w:rPr>
        <w:instrText>key&gt;&lt;/foreign-keys&gt;&lt;ref-type name="Journal Article"&gt;17&lt;/ref-type&gt;&lt;contributors&gt;&lt;authors&gt;&lt;author&gt;Hobæk Haff, Ingrid&lt;/author&gt;&lt;author&gt;Aas, Kjersti&lt;/author&gt;&lt;author&gt;Frigessi, Arnoldo&lt;/author&gt;&lt;author&gt;Lacal, Virginia&lt;/author&gt;&lt;/authors&gt;&lt;/contributors&gt;&lt;titles&gt;&lt;title&gt;Structure learning in Bayesian Networks using regular vines&lt;/title&gt;&lt;secondary-title&gt;Computational Statistics &amp;amp; Data Analysis&lt;/secondary-title&gt;&lt;/titles&gt;&lt;periodical&gt;&lt;full-title&gt;Computational Statistics &amp;amp; Data Analysis&lt;/full-title&gt;&lt;/periodical&gt;&lt;pages&gt;186-208&lt;/pages&gt;&lt;volume&gt;101&lt;/volume&gt;&lt;keywords&gt;&lt;keyword&gt;Bayesian Networks&lt;/keyword&gt;&lt;keyword&gt;Regular vines&lt;/keyword&gt;&lt;keyword&gt;Pair-copula constructions&lt;/keyword&gt;&lt;keyword&gt;Structure learning&lt;/keyword&gt;&lt;keyword&gt;Chordal graph&lt;/keyword&gt;&lt;keyword&gt;Junction</w:instrText>
      </w:r>
      <w:r>
        <w:rPr>
          <w:rtl/>
          <w:lang w:bidi="fa-IR"/>
        </w:rPr>
        <w:instrText xml:space="preserve"> </w:instrText>
      </w:r>
      <w:r>
        <w:rPr>
          <w:lang w:bidi="fa-IR"/>
        </w:rPr>
        <w:instrText>tree&lt;/keyword&gt;&lt;/keywords&gt;&lt;dates&gt;&lt;year&gt;2016&lt;/year&gt;&lt;pub-dates&gt;&lt;date&gt;2016/09/01/&lt;/date&gt;&lt;/pub-dates&gt;&lt;/dates&gt;&lt;isbn&gt;0167-9473&lt;/isbn&gt;&lt;urls&gt;&lt;related-urls&gt;&lt;url&gt;http://www.sciencedirect.com/science/article/pii/S0167947316300457&lt;/url&gt;&lt;/related-urls&gt;&lt;/urls&gt;&lt;electronic-resource-num&gt;https://doi.org/10.1016/j.csda.2016.03.003&lt;/electronic-resource-num&gt;&lt;/record&gt;&lt;/Cite&gt;&lt;/EndNote</w:instrText>
      </w:r>
      <w:r>
        <w:rPr>
          <w:rtl/>
          <w:lang w:bidi="fa-IR"/>
        </w:rPr>
        <w:instrText>&gt;</w:instrText>
      </w:r>
      <w:r>
        <w:rPr>
          <w:rtl/>
          <w:lang w:bidi="fa-IR"/>
        </w:rPr>
        <w:fldChar w:fldCharType="separate"/>
      </w:r>
      <w:r>
        <w:rPr>
          <w:rtl/>
          <w:lang w:bidi="fa-IR"/>
        </w:rPr>
        <w:t>[38]</w:t>
      </w:r>
      <w:r>
        <w:rPr>
          <w:rtl/>
          <w:lang w:bidi="fa-IR"/>
        </w:rPr>
        <w:fldChar w:fldCharType="end"/>
      </w:r>
      <w:r>
        <w:rPr>
          <w:rFonts w:hint="cs"/>
          <w:rtl/>
          <w:lang w:bidi="fa-IR"/>
        </w:rPr>
        <w:t>. در نظریه</w:t>
      </w:r>
      <w:r>
        <w:rPr>
          <w:rtl/>
          <w:lang w:bidi="fa-IR"/>
        </w:rPr>
        <w:softHyphen/>
      </w:r>
      <w:r>
        <w:rPr>
          <w:rFonts w:hint="cs"/>
          <w:rtl/>
          <w:lang w:bidi="fa-IR"/>
        </w:rPr>
        <w:t>ی آمار و احتمال، یک رابط</w:t>
      </w:r>
      <w:r>
        <w:rPr>
          <w:rStyle w:val="FootnoteReference"/>
          <w:rtl/>
          <w:lang w:bidi="fa-IR"/>
        </w:rPr>
        <w:footnoteReference w:id="51"/>
      </w:r>
      <w:r>
        <w:rPr>
          <w:rFonts w:hint="cs"/>
          <w:rtl/>
          <w:lang w:bidi="fa-IR"/>
        </w:rPr>
        <w:t xml:space="preserve"> به عنوان یک تابع توزیع تجمعی چندمتغیره</w:t>
      </w:r>
      <w:r>
        <w:rPr>
          <w:rStyle w:val="FootnoteReference"/>
          <w:rtl/>
          <w:lang w:bidi="fa-IR"/>
        </w:rPr>
        <w:footnoteReference w:id="52"/>
      </w:r>
      <w:r>
        <w:rPr>
          <w:rFonts w:hint="cs"/>
          <w:rtl/>
          <w:lang w:bidi="fa-IR"/>
        </w:rPr>
        <w:t xml:space="preserve"> مطرح می</w:t>
      </w:r>
      <w:r>
        <w:rPr>
          <w:rtl/>
          <w:lang w:bidi="fa-IR"/>
        </w:rPr>
        <w:softHyphen/>
      </w:r>
      <w:r>
        <w:rPr>
          <w:rFonts w:hint="cs"/>
          <w:rtl/>
          <w:lang w:bidi="fa-IR"/>
        </w:rPr>
        <w:t>شود بطوریکه توزیع حاشیه</w:t>
      </w:r>
      <w:r>
        <w:rPr>
          <w:rtl/>
          <w:lang w:bidi="fa-IR"/>
        </w:rPr>
        <w:softHyphen/>
      </w:r>
      <w:r>
        <w:rPr>
          <w:rFonts w:hint="cs"/>
          <w:rtl/>
          <w:lang w:bidi="fa-IR"/>
        </w:rPr>
        <w:t>ای هر کدام از متغیرها در آن یکنواخت باشد. از این تابع توزیع تجمعی برای توصیف وابستگی میان متغیرها استفاده می</w:t>
      </w:r>
      <w:r>
        <w:rPr>
          <w:rtl/>
          <w:lang w:bidi="fa-IR"/>
        </w:rPr>
        <w:softHyphen/>
      </w:r>
      <w:r>
        <w:rPr>
          <w:rFonts w:hint="cs"/>
          <w:rtl/>
          <w:lang w:bidi="fa-IR"/>
        </w:rPr>
        <w:t>شود بطوریکه متغیرهایی مستقل دارای توزیع حاشیه</w:t>
      </w:r>
      <w:r>
        <w:rPr>
          <w:rtl/>
          <w:lang w:bidi="fa-IR"/>
        </w:rPr>
        <w:softHyphen/>
      </w:r>
      <w:r>
        <w:rPr>
          <w:rFonts w:hint="cs"/>
          <w:rtl/>
          <w:lang w:bidi="fa-IR"/>
        </w:rPr>
        <w:t>ای یکنواخت در مقابل یکدیگر می</w:t>
      </w:r>
      <w:r>
        <w:rPr>
          <w:rtl/>
          <w:lang w:bidi="fa-IR"/>
        </w:rPr>
        <w:softHyphen/>
      </w:r>
      <w:r>
        <w:rPr>
          <w:rFonts w:hint="cs"/>
          <w:rtl/>
          <w:lang w:bidi="fa-IR"/>
        </w:rPr>
        <w:t>باشند و با هم یک رابط را تشکیل می</w:t>
      </w:r>
      <w:r>
        <w:rPr>
          <w:rtl/>
          <w:lang w:bidi="fa-IR"/>
        </w:rPr>
        <w:softHyphen/>
      </w:r>
      <w:r>
        <w:rPr>
          <w:rFonts w:hint="cs"/>
          <w:rtl/>
          <w:lang w:bidi="fa-IR"/>
        </w:rPr>
        <w:t>دهند</w:t>
      </w:r>
      <w:r>
        <w:rPr>
          <w:rtl/>
          <w:lang w:bidi="fa-IR"/>
        </w:rPr>
        <w:fldChar w:fldCharType="begin"/>
      </w:r>
      <w:r>
        <w:rPr>
          <w:rtl/>
          <w:lang w:bidi="fa-IR"/>
        </w:rPr>
        <w:instrText xml:space="preserve"> </w:instrText>
      </w:r>
      <w:r>
        <w:rPr>
          <w:lang w:bidi="fa-IR"/>
        </w:rPr>
        <w:instrText>ADDIN EN.CITE &lt;EndNote&gt;&lt;Cite&gt;&lt;Author&gt;Nasri&lt;/Author&gt;&lt;Year&gt;2019&lt;/Year&gt;&lt;RecNum&gt;250&lt;/RecNum&gt;&lt;DisplayText&gt;[39]&lt;/DisplayText&gt;&lt;record&gt;&lt;rec-number&gt;250&lt;/rec-number&gt;&lt;foreign-keys&gt;&lt;key app="EN" db-id="fwfwt2xsjrrp5xea2vovdwf3evrzdzsrzrae" timestamp="1560780258"&gt;250</w:instrText>
      </w:r>
      <w:r>
        <w:rPr>
          <w:rtl/>
          <w:lang w:bidi="fa-IR"/>
        </w:rPr>
        <w:instrText>&lt;/</w:instrText>
      </w:r>
      <w:r>
        <w:rPr>
          <w:lang w:bidi="fa-IR"/>
        </w:rPr>
        <w:instrText>key&gt;&lt;/foreign-keys&gt;&lt;ref-type name="Journal Article"&gt;17&lt;/ref-type&gt;&lt;contributors&gt;&lt;authors&gt;&lt;author&gt;Nasri, Bouchra R.&lt;/author&gt;&lt;author&gt;Rémillard, Bruno N.&lt;/author&gt;&lt;/authors&gt;&lt;/contributors&gt;&lt;titles&gt;&lt;title&gt;Copula-based dynamic models for multivariate time series&lt;/title&gt;&lt;secondary-title&gt;Journal of Multivariate Analysis&lt;/secondary-title&gt;&lt;/titles&gt;&lt;periodical&gt;&lt;full-title&gt;Journal of Multivariate Analysis&lt;/full-title&gt;&lt;/periodical&gt;&lt;pages&gt;107-121&lt;/pages&gt;&lt;volume&gt;172&lt;/volume&gt;&lt;keywords&gt;&lt;keyword&gt;Copulas&lt;/keyword&gt;&lt;keyword&gt;Dynamic models&lt;/keyword&gt;&lt;keyword&gt;Generalized error models&lt;/keyword&gt;&lt;keyword&gt;Goodness-of-fit&lt;/keyword&gt;&lt;keyword&gt;Time series&lt;/keyword&gt;&lt;/keywords&gt;&lt;dates&gt;&lt;year&gt;2019&lt;/year&gt;&lt;pub-dates&gt;&lt;date&gt;2019/07/01/&lt;/date&gt;&lt;/pub-dates&gt;&lt;/dates&gt;&lt;isbn&gt;0047-259X&lt;/isbn&gt;&lt;urls&gt;&lt;related-urls&gt;&lt;url&gt;http://www.sciencedirect.com/science/article/pii/S0047259X18302008&lt;/url&gt;&lt;/related-urls&gt;&lt;/urls&gt;&lt;electronic-resource-num&gt;https://doi.org/10.1016/j.jmva.2019.03.002&lt;/electronic-resource-num&gt;&lt;/record&gt;&lt;/Cite&gt;&lt;/EndNote</w:instrText>
      </w:r>
      <w:r>
        <w:rPr>
          <w:rtl/>
          <w:lang w:bidi="fa-IR"/>
        </w:rPr>
        <w:instrText>&gt;</w:instrText>
      </w:r>
      <w:r>
        <w:rPr>
          <w:rtl/>
          <w:lang w:bidi="fa-IR"/>
        </w:rPr>
        <w:fldChar w:fldCharType="separate"/>
      </w:r>
      <w:r>
        <w:rPr>
          <w:rtl/>
          <w:lang w:bidi="fa-IR"/>
        </w:rPr>
        <w:t>[39]</w:t>
      </w:r>
      <w:r>
        <w:rPr>
          <w:rtl/>
          <w:lang w:bidi="fa-IR"/>
        </w:rPr>
        <w:fldChar w:fldCharType="end"/>
      </w:r>
      <w:r>
        <w:rPr>
          <w:rFonts w:hint="cs"/>
          <w:rtl/>
          <w:lang w:bidi="fa-IR"/>
        </w:rPr>
        <w:t xml:space="preserve">. در مورد متغیرهایی با ماهیت پیوسته درک نوع </w:t>
      </w:r>
      <w:r>
        <w:rPr>
          <w:rFonts w:hint="cs"/>
          <w:rtl/>
          <w:lang w:bidi="fa-IR"/>
        </w:rPr>
        <w:lastRenderedPageBreak/>
        <w:t>توزیع حاشیه</w:t>
      </w:r>
      <w:r>
        <w:rPr>
          <w:rtl/>
          <w:lang w:bidi="fa-IR"/>
        </w:rPr>
        <w:softHyphen/>
      </w:r>
      <w:r>
        <w:rPr>
          <w:rFonts w:hint="cs"/>
          <w:rtl/>
          <w:lang w:bidi="fa-IR"/>
        </w:rPr>
        <w:t>ای داده</w:t>
      </w:r>
      <w:r>
        <w:rPr>
          <w:rtl/>
          <w:lang w:bidi="fa-IR"/>
        </w:rPr>
        <w:softHyphen/>
      </w:r>
      <w:r>
        <w:rPr>
          <w:rFonts w:hint="cs"/>
          <w:rtl/>
          <w:lang w:bidi="fa-IR"/>
        </w:rPr>
        <w:t>ها در مثال</w:t>
      </w:r>
      <w:r>
        <w:rPr>
          <w:rtl/>
          <w:lang w:bidi="fa-IR"/>
        </w:rPr>
        <w:softHyphen/>
      </w:r>
      <w:r>
        <w:rPr>
          <w:rFonts w:hint="cs"/>
          <w:rtl/>
          <w:lang w:bidi="fa-IR"/>
        </w:rPr>
        <w:t>های واقعی یک مسئله</w:t>
      </w:r>
      <w:r>
        <w:rPr>
          <w:rtl/>
          <w:lang w:bidi="fa-IR"/>
        </w:rPr>
        <w:softHyphen/>
      </w:r>
      <w:r>
        <w:rPr>
          <w:rFonts w:hint="cs"/>
          <w:rtl/>
          <w:lang w:bidi="fa-IR"/>
        </w:rPr>
        <w:t>ی پیچیده است، اما در مورد متغیرهایی با ماهیت گسسته که از یک توزیع چندجمله</w:t>
      </w:r>
      <w:r>
        <w:rPr>
          <w:rtl/>
          <w:lang w:bidi="fa-IR"/>
        </w:rPr>
        <w:softHyphen/>
      </w:r>
      <w:r>
        <w:rPr>
          <w:rFonts w:hint="cs"/>
          <w:rtl/>
          <w:lang w:bidi="fa-IR"/>
        </w:rPr>
        <w:t>ای</w:t>
      </w:r>
      <w:r>
        <w:rPr>
          <w:rStyle w:val="FootnoteReference"/>
          <w:rtl/>
          <w:lang w:bidi="fa-IR"/>
        </w:rPr>
        <w:footnoteReference w:id="53"/>
      </w:r>
      <w:r>
        <w:rPr>
          <w:rFonts w:hint="cs"/>
          <w:rtl/>
          <w:lang w:bidi="fa-IR"/>
        </w:rPr>
        <w:t xml:space="preserve"> پیروی می</w:t>
      </w:r>
      <w:r>
        <w:rPr>
          <w:rtl/>
          <w:lang w:bidi="fa-IR"/>
        </w:rPr>
        <w:softHyphen/>
      </w:r>
      <w:r>
        <w:rPr>
          <w:rFonts w:hint="cs"/>
          <w:rtl/>
          <w:lang w:bidi="fa-IR"/>
        </w:rPr>
        <w:t>کنند، تحلیل وابستگی ساده</w:t>
      </w:r>
      <w:r>
        <w:rPr>
          <w:rtl/>
          <w:lang w:bidi="fa-IR"/>
        </w:rPr>
        <w:softHyphen/>
      </w:r>
      <w:r>
        <w:rPr>
          <w:rFonts w:hint="cs"/>
          <w:rtl/>
          <w:lang w:bidi="fa-IR"/>
        </w:rPr>
        <w:t>تر است بطوریکه می</w:t>
      </w:r>
      <w:r>
        <w:rPr>
          <w:rtl/>
          <w:lang w:bidi="fa-IR"/>
        </w:rPr>
        <w:softHyphen/>
      </w:r>
      <w:r>
        <w:rPr>
          <w:rFonts w:hint="cs"/>
          <w:rtl/>
          <w:lang w:bidi="fa-IR"/>
        </w:rPr>
        <w:t>توان از توزیع شرطی آن</w:t>
      </w:r>
      <w:r>
        <w:rPr>
          <w:rtl/>
          <w:lang w:bidi="fa-IR"/>
        </w:rPr>
        <w:softHyphen/>
      </w:r>
      <w:r>
        <w:rPr>
          <w:rFonts w:hint="cs"/>
          <w:rtl/>
          <w:lang w:bidi="fa-IR"/>
        </w:rPr>
        <w:t>ها در مقابل هم استفاده کرد</w:t>
      </w:r>
      <w:r>
        <w:rPr>
          <w:rtl/>
          <w:lang w:bidi="fa-IR"/>
        </w:rPr>
        <w:fldChar w:fldCharType="begin"/>
      </w:r>
      <w:r>
        <w:rPr>
          <w:rtl/>
          <w:lang w:bidi="fa-IR"/>
        </w:rPr>
        <w:instrText xml:space="preserve"> </w:instrText>
      </w:r>
      <w:r>
        <w:rPr>
          <w:lang w:bidi="fa-IR"/>
        </w:rPr>
        <w:instrText>ADDIN EN.CITE &lt;EndNote&gt;&lt;Cite&gt;&lt;Author&gt;Kiran Karra&lt;/Author&gt;&lt;Year&gt;2016&lt;/Year&gt;&lt;RecNum&gt;253&lt;/RecNum&gt;&lt;DisplayText&gt;[40]&lt;/DisplayText&gt;&lt;record&gt;&lt;rec-number&gt;253&lt;/rec-number&gt;&lt;foreign-keys&gt;&lt;key app="EN" db-id="fwfwt2xsjrrp5xea2vovdwf3evrzdzsrzrae" timestamp="156082448</w:instrText>
      </w:r>
      <w:r>
        <w:rPr>
          <w:rtl/>
          <w:lang w:bidi="fa-IR"/>
        </w:rPr>
        <w:instrText>5"&gt;253&lt;/</w:instrText>
      </w:r>
      <w:r>
        <w:rPr>
          <w:lang w:bidi="fa-IR"/>
        </w:rPr>
        <w:instrText>key&gt;&lt;/foreign-keys&gt;&lt;ref-type name="Conference Paper"&gt;47&lt;/ref-type&gt;&lt;contributors&gt;&lt;authors&gt;&lt;author&gt;Kiran Karra, Lamine Mili&lt;/author&gt;&lt;/authors&gt;&lt;/contributors&gt;&lt;titles&gt;&lt;title&gt;Hybrid Copula Bayesian Networks&lt;/title&gt;&lt;secondary-title&gt;JMLR: Workshop and Conference Proceedings , 2016&lt;/secondary-title&gt;&lt;/titles&gt;&lt;pages&gt;240-251&lt;/pages&gt;&lt;volume&gt;52&lt;/volume&gt;&lt;dates&gt;&lt;year&gt;2016&lt;/year&gt;&lt;/dates&gt;&lt;urls&gt;&lt;/urls&gt;&lt;/record&gt;&lt;/Cite&gt;&lt;/EndNote</w:instrText>
      </w:r>
      <w:r>
        <w:rPr>
          <w:rtl/>
          <w:lang w:bidi="fa-IR"/>
        </w:rPr>
        <w:instrText>&gt;</w:instrText>
      </w:r>
      <w:r>
        <w:rPr>
          <w:rtl/>
          <w:lang w:bidi="fa-IR"/>
        </w:rPr>
        <w:fldChar w:fldCharType="separate"/>
      </w:r>
      <w:r>
        <w:rPr>
          <w:rtl/>
          <w:lang w:bidi="fa-IR"/>
        </w:rPr>
        <w:t>[40]</w:t>
      </w:r>
      <w:r>
        <w:rPr>
          <w:rtl/>
          <w:lang w:bidi="fa-IR"/>
        </w:rPr>
        <w:fldChar w:fldCharType="end"/>
      </w:r>
      <w:r>
        <w:rPr>
          <w:rFonts w:hint="cs"/>
          <w:rtl/>
          <w:lang w:bidi="fa-IR"/>
        </w:rPr>
        <w:t>. در راستای پاسخگویی به وابستگی میان بازار مورد مطالعه و انرژی محاسبه شده از رویدادهای خبری در بلند مدت می</w:t>
      </w:r>
      <w:r>
        <w:rPr>
          <w:rtl/>
          <w:lang w:bidi="fa-IR"/>
        </w:rPr>
        <w:softHyphen/>
      </w:r>
      <w:r>
        <w:rPr>
          <w:rFonts w:hint="cs"/>
          <w:rtl/>
          <w:lang w:bidi="fa-IR"/>
        </w:rPr>
        <w:t>توان از تست آماری رابط استفاده نمود</w:t>
      </w:r>
      <w:r>
        <w:rPr>
          <w:rtl/>
          <w:lang w:bidi="fa-IR"/>
        </w:rPr>
        <w:fldChar w:fldCharType="begin"/>
      </w:r>
      <w:r>
        <w:rPr>
          <w:rtl/>
          <w:lang w:bidi="fa-IR"/>
        </w:rPr>
        <w:instrText xml:space="preserve"> </w:instrText>
      </w:r>
      <w:r>
        <w:rPr>
          <w:lang w:bidi="fa-IR"/>
        </w:rPr>
        <w:instrText>ADDIN EN.CITE &lt;EndNote&gt;&lt;Cite&gt;&lt;Author&gt;Medovikov&lt;/Author&gt;&lt;Year&gt;2016&lt;/Year&gt;&lt;RecNum&gt;171&lt;/RecNum&gt;&lt;DisplayText&gt;[41]&lt;/DisplayText&gt;&lt;record&gt;&lt;rec-number&gt;171&lt;/rec-number&gt;&lt;foreign-keys&gt;&lt;key app="EN" db-id="fwfwt2xsjrrp5xea2vovdwf3evrzdzsrzrae" timestamp="1557035860</w:instrText>
      </w:r>
      <w:r>
        <w:rPr>
          <w:rtl/>
          <w:lang w:bidi="fa-IR"/>
        </w:rPr>
        <w:instrText>"&gt;171&lt;/</w:instrText>
      </w:r>
      <w:r>
        <w:rPr>
          <w:lang w:bidi="fa-IR"/>
        </w:rPr>
        <w:instrText>key&gt;&lt;/foreign-keys&gt;&lt;ref-type name="Journal Article"&gt;17&lt;/ref-type&gt;&lt;contributors&gt;&lt;authors&gt;&lt;author&gt;Medovikov, Ivan&lt;/author&gt;&lt;/authors&gt;&lt;/contributors&gt;&lt;titles&gt;&lt;title&gt;When does the stock market listen to economic news? New evidence from copulas and news wires&lt;/title&gt;&lt;secondary-title&gt;Journal of Banking &amp;amp; Finance&lt;/secondary-title&gt;&lt;/titles&gt;&lt;periodical&gt;&lt;full-title&gt;Journal of Banking &amp;amp; Finance&lt;/full-title&gt;&lt;/periodical&gt;&lt;pages&gt;27-40&lt;/pages&gt;&lt;volume&gt;65&lt;/volume&gt;&lt;keywords&gt;&lt;keyword&gt;Stock returns&lt;/keyword&gt;&lt;keyword&gt;Macroeconomic news&lt;/keyword&gt;&lt;keyword&gt;Copulas&lt;/keyword&gt;&lt;keyword&gt;Tail dependence&lt;/keyword&gt;&lt;keyword&gt;Macroeconomic news index&lt;/keyword&gt;&lt;/keywords&gt;&lt;dates&gt;&lt;year&gt;2016&lt;/year&gt;&lt;pub-dates&gt;&lt;date&gt;2016/04/01/&lt;/date&gt;&lt;/pub-dates&gt;&lt;/dates&gt;&lt;isbn&gt;0378-4266&lt;/isbn&gt;&lt;urls&gt;&lt;related-urls&gt;&lt;url&gt;http://www.sciencedirect.com/science/article/pii/S0378426616000145&lt;/url&gt;&lt;/related-urls&gt;&lt;/urls&gt;&lt;electronic-resource-num&gt;https://doi.org/10.1016/j.jbankfin.2016.01.004&lt;/electronic-resource-num&gt;&lt;/record&gt;&lt;/Cite&gt;&lt;/EndNote</w:instrText>
      </w:r>
      <w:r>
        <w:rPr>
          <w:rtl/>
          <w:lang w:bidi="fa-IR"/>
        </w:rPr>
        <w:instrText>&gt;</w:instrText>
      </w:r>
      <w:r>
        <w:rPr>
          <w:rtl/>
          <w:lang w:bidi="fa-IR"/>
        </w:rPr>
        <w:fldChar w:fldCharType="separate"/>
      </w:r>
      <w:r>
        <w:rPr>
          <w:rtl/>
          <w:lang w:bidi="fa-IR"/>
        </w:rPr>
        <w:t>[41]</w:t>
      </w:r>
      <w:r>
        <w:rPr>
          <w:rtl/>
          <w:lang w:bidi="fa-IR"/>
        </w:rPr>
        <w:fldChar w:fldCharType="end"/>
      </w:r>
      <w:r>
        <w:rPr>
          <w:rFonts w:hint="cs"/>
          <w:rtl/>
          <w:lang w:bidi="fa-IR"/>
        </w:rPr>
        <w:t>. پس از تعیین وابستگی میان دو سری زمانی، مطالعه</w:t>
      </w:r>
      <w:r>
        <w:rPr>
          <w:rtl/>
          <w:lang w:bidi="fa-IR"/>
        </w:rPr>
        <w:softHyphen/>
      </w:r>
      <w:r>
        <w:rPr>
          <w:rFonts w:hint="cs"/>
          <w:rtl/>
          <w:lang w:bidi="fa-IR"/>
        </w:rPr>
        <w:t>ی نوع ارتباط آن</w:t>
      </w:r>
      <w:r>
        <w:rPr>
          <w:rtl/>
          <w:lang w:bidi="fa-IR"/>
        </w:rPr>
        <w:softHyphen/>
      </w:r>
      <w:r>
        <w:rPr>
          <w:rFonts w:hint="cs"/>
          <w:rtl/>
          <w:lang w:bidi="fa-IR"/>
        </w:rPr>
        <w:t>ها در بهبود دقت پیش</w:t>
      </w:r>
      <w:r>
        <w:rPr>
          <w:rtl/>
          <w:lang w:bidi="fa-IR"/>
        </w:rPr>
        <w:softHyphen/>
      </w:r>
      <w:r>
        <w:rPr>
          <w:rFonts w:hint="cs"/>
          <w:rtl/>
          <w:lang w:bidi="fa-IR"/>
        </w:rPr>
        <w:t>بینی موثر است. گسسته</w:t>
      </w:r>
      <w:r>
        <w:rPr>
          <w:rtl/>
          <w:lang w:bidi="fa-IR"/>
        </w:rPr>
        <w:softHyphen/>
      </w:r>
      <w:r>
        <w:rPr>
          <w:rFonts w:hint="cs"/>
          <w:rtl/>
          <w:lang w:bidi="fa-IR"/>
        </w:rPr>
        <w:t>سازی سری</w:t>
      </w:r>
      <w:r>
        <w:rPr>
          <w:rtl/>
          <w:lang w:bidi="fa-IR"/>
        </w:rPr>
        <w:softHyphen/>
      </w:r>
      <w:r>
        <w:rPr>
          <w:rtl/>
          <w:lang w:bidi="fa-IR"/>
        </w:rPr>
        <w:softHyphen/>
      </w:r>
      <w:r>
        <w:rPr>
          <w:rFonts w:hint="cs"/>
          <w:rtl/>
          <w:lang w:bidi="fa-IR"/>
        </w:rPr>
        <w:t>های زمانی، فرایند مطالعه</w:t>
      </w:r>
      <w:r>
        <w:rPr>
          <w:rtl/>
          <w:lang w:bidi="fa-IR"/>
        </w:rPr>
        <w:softHyphen/>
      </w:r>
      <w:r>
        <w:rPr>
          <w:rFonts w:hint="cs"/>
          <w:rtl/>
          <w:lang w:bidi="fa-IR"/>
        </w:rPr>
        <w:t>ی نوع رابطه</w:t>
      </w:r>
      <w:r>
        <w:rPr>
          <w:rtl/>
          <w:lang w:bidi="fa-IR"/>
        </w:rPr>
        <w:softHyphen/>
      </w:r>
      <w:r>
        <w:rPr>
          <w:rFonts w:hint="cs"/>
          <w:rtl/>
          <w:lang w:bidi="fa-IR"/>
        </w:rPr>
        <w:t>ی آن</w:t>
      </w:r>
      <w:r>
        <w:rPr>
          <w:rtl/>
          <w:lang w:bidi="fa-IR"/>
        </w:rPr>
        <w:softHyphen/>
      </w:r>
      <w:r>
        <w:rPr>
          <w:rFonts w:hint="cs"/>
          <w:rtl/>
          <w:lang w:bidi="fa-IR"/>
        </w:rPr>
        <w:t>ها که می</w:t>
      </w:r>
      <w:r>
        <w:rPr>
          <w:rtl/>
          <w:lang w:bidi="fa-IR"/>
        </w:rPr>
        <w:softHyphen/>
      </w:r>
      <w:r>
        <w:rPr>
          <w:rFonts w:hint="cs"/>
          <w:rtl/>
          <w:lang w:bidi="fa-IR"/>
        </w:rPr>
        <w:t>تواند به صورت یک رابطه</w:t>
      </w:r>
      <w:r>
        <w:rPr>
          <w:rtl/>
          <w:lang w:bidi="fa-IR"/>
        </w:rPr>
        <w:softHyphen/>
      </w:r>
      <w:r>
        <w:rPr>
          <w:rFonts w:hint="cs"/>
          <w:rtl/>
          <w:lang w:bidi="fa-IR"/>
        </w:rPr>
        <w:t>ی علّی یک طرفه و یا حتی متقابل</w:t>
      </w:r>
      <w:r>
        <w:rPr>
          <w:rStyle w:val="FootnoteReference"/>
          <w:rtl/>
          <w:lang w:bidi="fa-IR"/>
        </w:rPr>
        <w:footnoteReference w:id="54"/>
      </w:r>
      <w:r>
        <w:rPr>
          <w:rFonts w:hint="cs"/>
          <w:rtl/>
          <w:lang w:bidi="fa-IR"/>
        </w:rPr>
        <w:t xml:space="preserve"> و یا یک رابطه</w:t>
      </w:r>
      <w:r>
        <w:rPr>
          <w:rtl/>
          <w:lang w:bidi="fa-IR"/>
        </w:rPr>
        <w:softHyphen/>
      </w:r>
      <w:r>
        <w:rPr>
          <w:rFonts w:hint="cs"/>
          <w:rtl/>
          <w:lang w:bidi="fa-IR"/>
        </w:rPr>
        <w:t>ی هم</w:t>
      </w:r>
      <w:r>
        <w:rPr>
          <w:rtl/>
          <w:lang w:bidi="fa-IR"/>
        </w:rPr>
        <w:softHyphen/>
      </w:r>
      <w:r>
        <w:rPr>
          <w:rFonts w:hint="cs"/>
          <w:rtl/>
          <w:lang w:bidi="fa-IR"/>
        </w:rPr>
        <w:t>رفتاری باشد را با استفاده از فنون مبتنی بر نظریه</w:t>
      </w:r>
      <w:r>
        <w:rPr>
          <w:rtl/>
          <w:lang w:bidi="fa-IR"/>
        </w:rPr>
        <w:softHyphen/>
      </w:r>
      <w:r>
        <w:rPr>
          <w:rFonts w:hint="cs"/>
          <w:rtl/>
          <w:lang w:bidi="fa-IR"/>
        </w:rPr>
        <w:t>ی اطلاعات ساده</w:t>
      </w:r>
      <w:r>
        <w:rPr>
          <w:rtl/>
          <w:lang w:bidi="fa-IR"/>
        </w:rPr>
        <w:softHyphen/>
      </w:r>
      <w:r>
        <w:rPr>
          <w:rFonts w:hint="cs"/>
          <w:rtl/>
          <w:lang w:bidi="fa-IR"/>
        </w:rPr>
        <w:t>تر می</w:t>
      </w:r>
      <w:r>
        <w:rPr>
          <w:rtl/>
          <w:lang w:bidi="fa-IR"/>
        </w:rPr>
        <w:softHyphen/>
      </w:r>
      <w:r>
        <w:rPr>
          <w:rFonts w:hint="cs"/>
          <w:rtl/>
          <w:lang w:bidi="fa-IR"/>
        </w:rPr>
        <w:t>کند. البته ممکن است در فرایند گسسته سازی، میزان دقت در توزیع اولیه داده</w:t>
      </w:r>
      <w:r>
        <w:rPr>
          <w:rtl/>
          <w:lang w:bidi="fa-IR"/>
        </w:rPr>
        <w:softHyphen/>
      </w:r>
      <w:r>
        <w:rPr>
          <w:rFonts w:hint="cs"/>
          <w:rtl/>
          <w:lang w:bidi="fa-IR"/>
        </w:rPr>
        <w:t>ها کمتر شود که تا کنون راه</w:t>
      </w:r>
      <w:r>
        <w:rPr>
          <w:rtl/>
          <w:lang w:bidi="fa-IR"/>
        </w:rPr>
        <w:softHyphen/>
      </w:r>
      <w:r>
        <w:rPr>
          <w:rFonts w:hint="cs"/>
          <w:rtl/>
          <w:lang w:bidi="fa-IR"/>
        </w:rPr>
        <w:t>حل</w:t>
      </w:r>
      <w:r>
        <w:rPr>
          <w:rtl/>
          <w:lang w:bidi="fa-IR"/>
        </w:rPr>
        <w:softHyphen/>
      </w:r>
      <w:r>
        <w:rPr>
          <w:rFonts w:hint="cs"/>
          <w:rtl/>
          <w:lang w:bidi="fa-IR"/>
        </w:rPr>
        <w:t>هایی برای رفع این مسئله ارائه شده است.</w:t>
      </w:r>
    </w:p>
    <w:p w:rsidR="00983C8E" w:rsidRDefault="00983C8E" w:rsidP="00983C8E">
      <w:pPr>
        <w:spacing w:line="500" w:lineRule="atLeast"/>
        <w:ind w:firstLine="720"/>
        <w:rPr>
          <w:rtl/>
          <w:lang w:bidi="fa-IR"/>
        </w:rPr>
      </w:pPr>
      <w:r>
        <w:rPr>
          <w:rFonts w:hint="cs"/>
          <w:rtl/>
          <w:lang w:bidi="fa-IR"/>
        </w:rPr>
        <w:t xml:space="preserve"> نظریه</w:t>
      </w:r>
      <w:r>
        <w:rPr>
          <w:rtl/>
          <w:lang w:bidi="fa-IR"/>
        </w:rPr>
        <w:softHyphen/>
      </w:r>
      <w:r>
        <w:rPr>
          <w:rFonts w:hint="cs"/>
          <w:rtl/>
          <w:lang w:bidi="fa-IR"/>
        </w:rPr>
        <w:t>ی اطلاعات، در سال 1949 توسط شانون مطرح شد</w:t>
      </w:r>
      <w:r>
        <w:rPr>
          <w:rtl/>
          <w:lang w:bidi="fa-IR"/>
        </w:rPr>
        <w:fldChar w:fldCharType="begin"/>
      </w:r>
      <w:r>
        <w:rPr>
          <w:rtl/>
          <w:lang w:bidi="fa-IR"/>
        </w:rPr>
        <w:instrText xml:space="preserve"> </w:instrText>
      </w:r>
      <w:r>
        <w:rPr>
          <w:lang w:bidi="fa-IR"/>
        </w:rPr>
        <w:instrText>ADDIN EN.CITE &lt;EndNote&gt;&lt;Cite&gt;&lt;Author&gt;Shannon&lt;/Author&gt;&lt;Year&gt;1949&lt;/Year&gt;&lt;RecNum&gt;254&lt;/RecNum&gt;&lt;DisplayText&gt;[42]&lt;/DisplayText&gt;&lt;record&gt;&lt;rec-number&gt;254&lt;/rec-number&gt;&lt;foreign-keys&gt;&lt;key app="EN" db-id="fwfwt2xsjrrp5xea2vovdwf3evrzdzsrzrae" timestamp="1560826498"&gt;2</w:instrText>
      </w:r>
      <w:r>
        <w:rPr>
          <w:rtl/>
          <w:lang w:bidi="fa-IR"/>
        </w:rPr>
        <w:instrText>54&lt;/</w:instrText>
      </w:r>
      <w:r>
        <w:rPr>
          <w:lang w:bidi="fa-IR"/>
        </w:rPr>
        <w:instrText>key&gt;&lt;/foreign-keys&gt;&lt;ref-type name="Book"&gt;6&lt;/ref-type&gt;&lt;contributors&gt;&lt;authors&gt;&lt;author&gt;Shannon, C. E., &amp;amp; Weaver, W. . . : .&lt;/author&gt;&lt;/authors&gt;&lt;/contributors&gt;&lt;titles&gt;&lt;title&gt;The mathematical theory of communication&lt;/title&gt;&lt;/titles&gt;&lt;dates&gt;&lt;year&gt;1949&lt;/year&gt;&lt;/dates&gt;&lt;pub-location&gt;Urbana&lt;/pub-location&gt;&lt;publisher&gt;University of Illinois Press&lt;/publisher&gt;&lt;urls&gt;&lt;/urls&gt;&lt;/record&gt;&lt;/Cite&gt;&lt;/EndNote</w:instrText>
      </w:r>
      <w:r>
        <w:rPr>
          <w:rtl/>
          <w:lang w:bidi="fa-IR"/>
        </w:rPr>
        <w:instrText>&gt;</w:instrText>
      </w:r>
      <w:r>
        <w:rPr>
          <w:rtl/>
          <w:lang w:bidi="fa-IR"/>
        </w:rPr>
        <w:fldChar w:fldCharType="separate"/>
      </w:r>
      <w:r>
        <w:rPr>
          <w:rtl/>
          <w:lang w:bidi="fa-IR"/>
        </w:rPr>
        <w:t>[42]</w:t>
      </w:r>
      <w:r>
        <w:rPr>
          <w:rtl/>
          <w:lang w:bidi="fa-IR"/>
        </w:rPr>
        <w:fldChar w:fldCharType="end"/>
      </w:r>
      <w:r>
        <w:rPr>
          <w:rFonts w:hint="cs"/>
          <w:rtl/>
          <w:lang w:bidi="fa-IR"/>
        </w:rPr>
        <w:t>. معیار کلیدی در نظریه</w:t>
      </w:r>
      <w:r>
        <w:rPr>
          <w:rtl/>
          <w:lang w:bidi="fa-IR"/>
        </w:rPr>
        <w:softHyphen/>
      </w:r>
      <w:r>
        <w:rPr>
          <w:rFonts w:hint="cs"/>
          <w:rtl/>
          <w:lang w:bidi="fa-IR"/>
        </w:rPr>
        <w:t xml:space="preserve">ی اطلاعات آنتروپی است که میزان عدم قطعیت در یک </w:t>
      </w:r>
      <w:r w:rsidRPr="0097167E">
        <w:rPr>
          <w:rFonts w:hint="cs"/>
          <w:rtl/>
        </w:rPr>
        <w:t>متغیر تصادفی را می</w:t>
      </w:r>
      <w:r w:rsidRPr="0097167E">
        <w:rPr>
          <w:rtl/>
        </w:rPr>
        <w:softHyphen/>
      </w:r>
      <w:r w:rsidRPr="0097167E">
        <w:rPr>
          <w:rFonts w:hint="cs"/>
          <w:rtl/>
        </w:rPr>
        <w:t>سنجد. برای مثال در یک سکه با میزان احتمال برابر رخداد پشت و رو، هیچ میزانی از عدم قطعیت وجود ندارد. از جمله معیارهای مهم در بررسی میزان اطلاع دو متغیر تصادفی از یکدیگر، معیار اطلاعات متقابل</w:t>
      </w:r>
      <w:r w:rsidRPr="004F0391">
        <w:rPr>
          <w:vertAlign w:val="superscript"/>
          <w:rtl/>
        </w:rPr>
        <w:footnoteReference w:id="55"/>
      </w:r>
      <w:r w:rsidRPr="0097167E">
        <w:rPr>
          <w:rFonts w:hint="cs"/>
          <w:rtl/>
        </w:rPr>
        <w:t xml:space="preserve"> و اطلاعات متقابل نقطه</w:t>
      </w:r>
      <w:r w:rsidRPr="0097167E">
        <w:rPr>
          <w:rtl/>
        </w:rPr>
        <w:softHyphen/>
      </w:r>
      <w:r w:rsidRPr="0097167E">
        <w:rPr>
          <w:rFonts w:hint="cs"/>
          <w:rtl/>
        </w:rPr>
        <w:t>ای</w:t>
      </w:r>
      <w:r w:rsidRPr="0097167E">
        <w:rPr>
          <w:rtl/>
        </w:rPr>
        <w:softHyphen/>
      </w:r>
      <w:r w:rsidRPr="0097167E">
        <w:rPr>
          <w:rtl/>
        </w:rPr>
        <w:softHyphen/>
      </w:r>
      <w:r w:rsidRPr="004D5376">
        <w:rPr>
          <w:vertAlign w:val="superscript"/>
          <w:rtl/>
        </w:rPr>
        <w:footnoteReference w:id="56"/>
      </w:r>
      <w:r w:rsidRPr="0097167E">
        <w:rPr>
          <w:rFonts w:hint="cs"/>
          <w:rtl/>
        </w:rPr>
        <w:t xml:space="preserve"> بر مبنای آنتروپی است. معیار واکشی اطلاعات متقابل با محاسبه</w:t>
      </w:r>
      <w:r w:rsidRPr="0097167E">
        <w:rPr>
          <w:rtl/>
        </w:rPr>
        <w:softHyphen/>
      </w:r>
      <w:r w:rsidRPr="0097167E">
        <w:rPr>
          <w:rFonts w:hint="cs"/>
          <w:rtl/>
        </w:rPr>
        <w:t>ی مقدار متوسط اطلاعات متقابل نقطه</w:t>
      </w:r>
      <w:r w:rsidRPr="0097167E">
        <w:rPr>
          <w:rtl/>
        </w:rPr>
        <w:softHyphen/>
      </w:r>
      <w:r w:rsidRPr="0097167E">
        <w:rPr>
          <w:rFonts w:hint="cs"/>
          <w:rtl/>
        </w:rPr>
        <w:t>ای</w:t>
      </w:r>
      <w:r w:rsidRPr="000C29E2">
        <w:rPr>
          <w:rFonts w:hint="cs"/>
          <w:rtl/>
          <w:lang w:bidi="fa-IR"/>
        </w:rPr>
        <w:t xml:space="preserve"> </w:t>
      </w:r>
      <w:r>
        <w:rPr>
          <w:rFonts w:hint="cs"/>
          <w:rtl/>
          <w:lang w:bidi="fa-IR"/>
        </w:rPr>
        <w:t>بر توزیع حاشیه</w:t>
      </w:r>
      <w:r>
        <w:rPr>
          <w:rtl/>
          <w:lang w:bidi="fa-IR"/>
        </w:rPr>
        <w:softHyphen/>
      </w:r>
      <w:r>
        <w:rPr>
          <w:rFonts w:hint="cs"/>
          <w:rtl/>
          <w:lang w:bidi="fa-IR"/>
        </w:rPr>
        <w:t>ای آن</w:t>
      </w:r>
      <w:r>
        <w:rPr>
          <w:rtl/>
          <w:lang w:bidi="fa-IR"/>
        </w:rPr>
        <w:softHyphen/>
      </w:r>
      <w:r>
        <w:rPr>
          <w:rFonts w:hint="cs"/>
          <w:rtl/>
          <w:lang w:bidi="fa-IR"/>
        </w:rPr>
        <w:t xml:space="preserve">ها در قبال یکدیگر، </w:t>
      </w:r>
      <w:r w:rsidRPr="000C29E2">
        <w:rPr>
          <w:rFonts w:hint="cs"/>
          <w:rtl/>
          <w:lang w:bidi="fa-IR"/>
        </w:rPr>
        <w:t>به بررسی میزان وابستگی متقابل بین دو متغیر تصادفی</w:t>
      </w:r>
      <w:r>
        <w:rPr>
          <w:rFonts w:hint="cs"/>
          <w:rtl/>
          <w:lang w:bidi="fa-IR"/>
        </w:rPr>
        <w:t xml:space="preserve"> و وجود رابطه</w:t>
      </w:r>
      <w:r>
        <w:rPr>
          <w:rtl/>
          <w:lang w:bidi="fa-IR"/>
        </w:rPr>
        <w:softHyphen/>
      </w:r>
      <w:r>
        <w:rPr>
          <w:rFonts w:hint="cs"/>
          <w:rtl/>
          <w:lang w:bidi="fa-IR"/>
        </w:rPr>
        <w:t>ی تقابل میان آن</w:t>
      </w:r>
      <w:r>
        <w:rPr>
          <w:rtl/>
          <w:lang w:bidi="fa-IR"/>
        </w:rPr>
        <w:softHyphen/>
      </w:r>
      <w:r>
        <w:rPr>
          <w:rFonts w:hint="cs"/>
          <w:rtl/>
          <w:lang w:bidi="fa-IR"/>
        </w:rPr>
        <w:t>دو</w:t>
      </w:r>
      <w:r w:rsidRPr="000C29E2">
        <w:rPr>
          <w:rFonts w:hint="cs"/>
          <w:rtl/>
          <w:lang w:bidi="fa-IR"/>
        </w:rPr>
        <w:t xml:space="preserve"> می</w:t>
      </w:r>
      <w:r w:rsidRPr="000C29E2">
        <w:rPr>
          <w:rtl/>
          <w:lang w:bidi="fa-IR"/>
        </w:rPr>
        <w:softHyphen/>
      </w:r>
      <w:r w:rsidRPr="000C29E2">
        <w:rPr>
          <w:rFonts w:hint="cs"/>
          <w:rtl/>
          <w:lang w:bidi="fa-IR"/>
        </w:rPr>
        <w:t>پردازد در حالیکه</w:t>
      </w:r>
      <w:r>
        <w:rPr>
          <w:rFonts w:hint="cs"/>
          <w:rtl/>
          <w:lang w:bidi="fa-IR"/>
        </w:rPr>
        <w:t xml:space="preserve"> معیار</w:t>
      </w:r>
      <w:r w:rsidRPr="000C29E2">
        <w:rPr>
          <w:rFonts w:hint="cs"/>
          <w:rtl/>
          <w:lang w:bidi="fa-IR"/>
        </w:rPr>
        <w:t xml:space="preserve"> واکشی اطلاعات متقابل نقطه</w:t>
      </w:r>
      <w:r w:rsidRPr="000C29E2">
        <w:rPr>
          <w:rtl/>
          <w:lang w:bidi="fa-IR"/>
        </w:rPr>
        <w:softHyphen/>
      </w:r>
      <w:r w:rsidRPr="000C29E2">
        <w:rPr>
          <w:rFonts w:hint="cs"/>
          <w:rtl/>
          <w:lang w:bidi="fa-IR"/>
        </w:rPr>
        <w:t>ای به محاسبه</w:t>
      </w:r>
      <w:r w:rsidRPr="000C29E2">
        <w:rPr>
          <w:rtl/>
          <w:lang w:bidi="fa-IR"/>
        </w:rPr>
        <w:softHyphen/>
      </w:r>
      <w:r w:rsidRPr="000C29E2">
        <w:rPr>
          <w:rFonts w:hint="cs"/>
          <w:rtl/>
          <w:lang w:bidi="fa-IR"/>
        </w:rPr>
        <w:t xml:space="preserve">ی میزان اطلاع </w:t>
      </w:r>
      <w:r>
        <w:rPr>
          <w:rFonts w:hint="cs"/>
          <w:rtl/>
          <w:lang w:bidi="fa-IR"/>
        </w:rPr>
        <w:t>یک متغیر از دیگری و وجود یک مسیر علّی از یکی به دیگری می</w:t>
      </w:r>
      <w:r>
        <w:rPr>
          <w:rtl/>
          <w:lang w:bidi="fa-IR"/>
        </w:rPr>
        <w:softHyphen/>
      </w:r>
      <w:r>
        <w:rPr>
          <w:rFonts w:hint="cs"/>
          <w:rtl/>
          <w:lang w:bidi="fa-IR"/>
        </w:rPr>
        <w:t>پردازد</w:t>
      </w:r>
      <w:r w:rsidRPr="000C29E2">
        <w:rPr>
          <w:rFonts w:hint="cs"/>
          <w:rtl/>
          <w:lang w:bidi="fa-IR"/>
        </w:rPr>
        <w:t>.</w:t>
      </w:r>
      <w:r>
        <w:rPr>
          <w:rFonts w:hint="cs"/>
          <w:rtl/>
          <w:lang w:bidi="fa-IR"/>
        </w:rPr>
        <w:t xml:space="preserve"> تا کنون از این دو معیار در محاسبه</w:t>
      </w:r>
      <w:r>
        <w:rPr>
          <w:rtl/>
          <w:lang w:bidi="fa-IR"/>
        </w:rPr>
        <w:softHyphen/>
      </w:r>
      <w:r>
        <w:rPr>
          <w:rFonts w:hint="cs"/>
          <w:rtl/>
          <w:lang w:bidi="fa-IR"/>
        </w:rPr>
        <w:t>ی میزان اطلاع در سری</w:t>
      </w:r>
      <w:r>
        <w:rPr>
          <w:rtl/>
          <w:lang w:bidi="fa-IR"/>
        </w:rPr>
        <w:softHyphen/>
      </w:r>
      <w:r>
        <w:rPr>
          <w:rFonts w:hint="cs"/>
          <w:rtl/>
          <w:lang w:bidi="fa-IR"/>
        </w:rPr>
        <w:t>های زمانی چند متغیره نیز استفاده شده است</w:t>
      </w:r>
      <w:r>
        <w:rPr>
          <w:rtl/>
          <w:lang w:bidi="fa-IR"/>
        </w:rPr>
        <w:fldChar w:fldCharType="begin"/>
      </w:r>
      <w:r>
        <w:rPr>
          <w:rtl/>
          <w:lang w:bidi="fa-IR"/>
        </w:rPr>
        <w:instrText xml:space="preserve"> </w:instrText>
      </w:r>
      <w:r>
        <w:rPr>
          <w:lang w:bidi="fa-IR"/>
        </w:rPr>
        <w:instrText>ADDIN EN.CITE &lt;EndNote&gt;&lt;Cite&gt;&lt;Author&gt;Schwill&lt;/Author&gt;&lt;Year&gt;2015&lt;/Year&gt;&lt;RecNum&gt;237&lt;/RecNum&gt;&lt;DisplayText&gt;[43]&lt;/DisplayText&gt;&lt;record&gt;&lt;rec-number&gt;237&lt;/rec-number&gt;&lt;foreign-keys&gt;&lt;key app="EN" db-id="fwfwt2xsjrrp5xea2vovdwf3evrzdzsrzrae" timestamp="1559548164"&gt;2</w:instrText>
      </w:r>
      <w:r>
        <w:rPr>
          <w:rtl/>
          <w:lang w:bidi="fa-IR"/>
        </w:rPr>
        <w:instrText>37&lt;/</w:instrText>
      </w:r>
      <w:r>
        <w:rPr>
          <w:lang w:bidi="fa-IR"/>
        </w:rPr>
        <w:instrText>key&gt;&lt;/foreign-keys&gt;&lt;ref-type name="Thesis"&gt;32&lt;/ref-type&gt;&lt;contributors&gt;&lt;authors&gt;&lt;author&gt;Stephan Schwill&lt;/author&gt;&lt;/authors&gt;&lt;/contributors&gt;&lt;titles&gt;&lt;title&gt;Entropy Analysis of Financial Time Series&lt;/title&gt;&lt;secondary-title&gt;Business Administration&lt;/secondary</w:instrText>
      </w:r>
      <w:r>
        <w:rPr>
          <w:rtl/>
          <w:lang w:bidi="fa-IR"/>
        </w:rPr>
        <w:instrText>-</w:instrText>
      </w:r>
      <w:r>
        <w:rPr>
          <w:lang w:bidi="fa-IR"/>
        </w:rPr>
        <w:instrText>title&gt;&lt;/titles&gt;&lt;volume&gt;Doctor of philosophy&lt;/volume&gt;&lt;dates&gt;&lt;year&gt;2015&lt;/year&gt;&lt;/dates&gt;&lt;publisher&gt;University of Manchester&lt;/publisher&gt;&lt;urls&gt;&lt;/urls&gt;&lt;/record&gt;&lt;/Cite&gt;&lt;/EndNote</w:instrText>
      </w:r>
      <w:r>
        <w:rPr>
          <w:rtl/>
          <w:lang w:bidi="fa-IR"/>
        </w:rPr>
        <w:instrText>&gt;</w:instrText>
      </w:r>
      <w:r>
        <w:rPr>
          <w:rtl/>
          <w:lang w:bidi="fa-IR"/>
        </w:rPr>
        <w:fldChar w:fldCharType="separate"/>
      </w:r>
      <w:r>
        <w:rPr>
          <w:rtl/>
          <w:lang w:bidi="fa-IR"/>
        </w:rPr>
        <w:t>[43]</w:t>
      </w:r>
      <w:r>
        <w:rPr>
          <w:rtl/>
          <w:lang w:bidi="fa-IR"/>
        </w:rPr>
        <w:fldChar w:fldCharType="end"/>
      </w:r>
      <w:r>
        <w:rPr>
          <w:rFonts w:hint="cs"/>
          <w:rtl/>
          <w:lang w:bidi="fa-IR"/>
        </w:rPr>
        <w:t xml:space="preserve">. </w:t>
      </w:r>
    </w:p>
    <w:p w:rsidR="00983C8E" w:rsidRDefault="00983C8E" w:rsidP="00983C8E">
      <w:pPr>
        <w:spacing w:line="500" w:lineRule="atLeast"/>
        <w:ind w:firstLine="720"/>
        <w:rPr>
          <w:rtl/>
          <w:lang w:bidi="fa-IR"/>
        </w:rPr>
      </w:pPr>
      <w:r>
        <w:rPr>
          <w:rFonts w:hint="cs"/>
          <w:rtl/>
          <w:lang w:bidi="fa-IR"/>
        </w:rPr>
        <w:t>یکی از مطالعات مهم در سری</w:t>
      </w:r>
      <w:r>
        <w:rPr>
          <w:rtl/>
          <w:lang w:bidi="fa-IR"/>
        </w:rPr>
        <w:softHyphen/>
      </w:r>
      <w:r>
        <w:rPr>
          <w:rFonts w:hint="cs"/>
          <w:rtl/>
          <w:lang w:bidi="fa-IR"/>
        </w:rPr>
        <w:t>های زمانی مالی مطالعه</w:t>
      </w:r>
      <w:r>
        <w:rPr>
          <w:rtl/>
          <w:lang w:bidi="fa-IR"/>
        </w:rPr>
        <w:softHyphen/>
      </w:r>
      <w:r>
        <w:rPr>
          <w:rFonts w:hint="cs"/>
          <w:rtl/>
          <w:lang w:bidi="fa-IR"/>
        </w:rPr>
        <w:t>ی صعود و نزول در سری زمانی است. یک صعود به معنای منتقل شدن از یک می</w:t>
      </w:r>
      <w:r>
        <w:rPr>
          <w:rtl/>
          <w:lang w:bidi="fa-IR"/>
        </w:rPr>
        <w:softHyphen/>
      </w:r>
      <w:r>
        <w:rPr>
          <w:rFonts w:hint="cs"/>
          <w:rtl/>
          <w:lang w:bidi="fa-IR"/>
        </w:rPr>
        <w:t>نیموم محلی تا ماکزیموم محلی بعدی است و نزول بلعکس می</w:t>
      </w:r>
      <w:r>
        <w:rPr>
          <w:rtl/>
          <w:lang w:bidi="fa-IR"/>
        </w:rPr>
        <w:softHyphen/>
      </w:r>
      <w:r>
        <w:rPr>
          <w:rFonts w:hint="cs"/>
          <w:rtl/>
          <w:lang w:bidi="fa-IR"/>
        </w:rPr>
        <w:t>باشد. .در ادامه به بیان برخی شاخص</w:t>
      </w:r>
      <w:r>
        <w:rPr>
          <w:rtl/>
          <w:lang w:bidi="fa-IR"/>
        </w:rPr>
        <w:softHyphen/>
      </w:r>
      <w:r>
        <w:rPr>
          <w:rFonts w:hint="cs"/>
          <w:rtl/>
          <w:lang w:bidi="fa-IR"/>
        </w:rPr>
        <w:t>ها در تحلیل وابستگی دو سری زمانی مالی بر اساس صعود و نزول در آن می</w:t>
      </w:r>
      <w:r>
        <w:rPr>
          <w:rtl/>
          <w:lang w:bidi="fa-IR"/>
        </w:rPr>
        <w:softHyphen/>
      </w:r>
      <w:r>
        <w:rPr>
          <w:rFonts w:hint="cs"/>
          <w:rtl/>
          <w:lang w:bidi="fa-IR"/>
        </w:rPr>
        <w:t>پردازیم. لازم است یادآور شویم با توجه به نوع مطالعه، تا کنون محققین فنونی را برای گسسته سازی سری زمانی در مطالعه</w:t>
      </w:r>
      <w:r>
        <w:rPr>
          <w:rtl/>
          <w:lang w:bidi="fa-IR"/>
        </w:rPr>
        <w:softHyphen/>
      </w:r>
      <w:r>
        <w:rPr>
          <w:rFonts w:hint="cs"/>
          <w:rtl/>
          <w:lang w:bidi="fa-IR"/>
        </w:rPr>
        <w:t>ی سطوح مختلف صعود و نزول ارائه داده</w:t>
      </w:r>
      <w:r>
        <w:rPr>
          <w:rtl/>
          <w:lang w:bidi="fa-IR"/>
        </w:rPr>
        <w:softHyphen/>
      </w:r>
      <w:r>
        <w:rPr>
          <w:rFonts w:hint="cs"/>
          <w:rtl/>
          <w:lang w:bidi="fa-IR"/>
        </w:rPr>
        <w:t xml:space="preserve">اند. برای مثال در روش </w:t>
      </w:r>
      <w:r>
        <w:rPr>
          <w:rtl/>
          <w:lang w:bidi="fa-IR"/>
        </w:rPr>
        <w:fldChar w:fldCharType="begin"/>
      </w:r>
      <w:r>
        <w:rPr>
          <w:rtl/>
          <w:lang w:bidi="fa-IR"/>
        </w:rPr>
        <w:instrText xml:space="preserve"> </w:instrText>
      </w:r>
      <w:r>
        <w:rPr>
          <w:lang w:bidi="fa-IR"/>
        </w:rPr>
        <w:instrText>ADDIN EN.CITE &lt;EndNote&gt;&lt;Cite&gt;&lt;Author&gt;Schwill&lt;/Author&gt;&lt;Year&gt;2015&lt;/Year&gt;&lt;RecNum&gt;237&lt;/RecNum&gt;&lt;DisplayText&gt;[43]&lt;/DisplayText&gt;&lt;record&gt;&lt;rec-number&gt;237&lt;/rec-number&gt;&lt;foreign-keys&gt;&lt;key app="EN" db-id="fwfwt2xsjrrp5xea2vovdwf3evrzdzsrzrae" timestamp="1559548164"&gt;2</w:instrText>
      </w:r>
      <w:r>
        <w:rPr>
          <w:rtl/>
          <w:lang w:bidi="fa-IR"/>
        </w:rPr>
        <w:instrText>37&lt;/</w:instrText>
      </w:r>
      <w:r>
        <w:rPr>
          <w:lang w:bidi="fa-IR"/>
        </w:rPr>
        <w:instrText>key&gt;&lt;/foreign-keys&gt;&lt;ref-type name="Thesis"&gt;32&lt;/ref-type&gt;&lt;contributors&gt;&lt;authors&gt;&lt;author&gt;Stephan Schwill&lt;/author&gt;&lt;/authors&gt;&lt;/contributors&gt;&lt;titles&gt;&lt;title&gt;Entropy Analysis of Financial Time Series&lt;/title&gt;&lt;secondary-title&gt;Business Administration&lt;/secondary</w:instrText>
      </w:r>
      <w:r>
        <w:rPr>
          <w:rtl/>
          <w:lang w:bidi="fa-IR"/>
        </w:rPr>
        <w:instrText>-</w:instrText>
      </w:r>
      <w:r>
        <w:rPr>
          <w:lang w:bidi="fa-IR"/>
        </w:rPr>
        <w:instrText>title&gt;&lt;/titles&gt;&lt;volume&gt;Doctor of philosophy&lt;/volume&gt;&lt;dates&gt;&lt;year&gt;2015&lt;/year&gt;&lt;/dates&gt;&lt;publisher&gt;University of Manchester&lt;/publisher&gt;&lt;urls&gt;&lt;/urls&gt;&lt;/record&gt;&lt;/Cite&gt;&lt;/EndNote</w:instrText>
      </w:r>
      <w:r>
        <w:rPr>
          <w:rtl/>
          <w:lang w:bidi="fa-IR"/>
        </w:rPr>
        <w:instrText>&gt;</w:instrText>
      </w:r>
      <w:r>
        <w:rPr>
          <w:rtl/>
          <w:lang w:bidi="fa-IR"/>
        </w:rPr>
        <w:fldChar w:fldCharType="separate"/>
      </w:r>
      <w:r>
        <w:rPr>
          <w:rtl/>
          <w:lang w:bidi="fa-IR"/>
        </w:rPr>
        <w:t>[43]</w:t>
      </w:r>
      <w:r>
        <w:rPr>
          <w:rtl/>
          <w:lang w:bidi="fa-IR"/>
        </w:rPr>
        <w:fldChar w:fldCharType="end"/>
      </w:r>
      <w:r>
        <w:rPr>
          <w:rFonts w:hint="cs"/>
          <w:rtl/>
          <w:lang w:bidi="fa-IR"/>
        </w:rPr>
        <w:t xml:space="preserve">، به بررسی این فرضیه که آیا وجود چند نوسان کوچک پشت سر هم دلیلی بر بروز یک شوک شدید در در نوسان بازار خواهد شد، پرداخته است، و گسسته سازی با توجه به همین هدف با 3 الفبای صفر،یک و دو انجام پذیرفته است. صفر برای نوسان منفی، یک برای نوسان مثیت و 2 برای نوسان غیر عادی ارائه شده است. </w:t>
      </w:r>
    </w:p>
    <w:p w:rsidR="00983C8E" w:rsidRDefault="00983C8E" w:rsidP="00983C8E">
      <w:pPr>
        <w:numPr>
          <w:ilvl w:val="0"/>
          <w:numId w:val="7"/>
        </w:numPr>
        <w:spacing w:line="500" w:lineRule="atLeast"/>
        <w:ind w:right="432"/>
        <w:rPr>
          <w:sz w:val="18"/>
          <w:szCs w:val="22"/>
          <w:lang w:bidi="fa-IR"/>
        </w:rPr>
      </w:pPr>
      <w:r w:rsidRPr="00CC2348">
        <w:rPr>
          <w:rFonts w:hint="cs"/>
          <w:sz w:val="18"/>
          <w:szCs w:val="22"/>
          <w:rtl/>
          <w:lang w:bidi="fa-IR"/>
        </w:rPr>
        <w:t>آنتروپی</w:t>
      </w:r>
    </w:p>
    <w:p w:rsidR="00983C8E" w:rsidRPr="009B67B0" w:rsidRDefault="00983C8E" w:rsidP="00983C8E">
      <w:pPr>
        <w:bidi w:val="0"/>
        <w:ind w:left="360"/>
        <w:rPr>
          <w:sz w:val="24"/>
          <w:szCs w:val="32"/>
          <w:lang w:bidi="fa-IR"/>
        </w:rPr>
      </w:pPr>
      <m:oMath>
        <m:r>
          <w:rPr>
            <w:rFonts w:ascii="Cambria Math" w:hAnsi="Cambria Math"/>
            <w:sz w:val="24"/>
            <w:szCs w:val="32"/>
            <w:lang w:bidi="fa-IR"/>
          </w:rPr>
          <w:lastRenderedPageBreak/>
          <m:t>H</m:t>
        </m:r>
        <m:d>
          <m:dPr>
            <m:ctrlPr>
              <w:rPr>
                <w:rFonts w:ascii="Cambria Math" w:hAnsi="Cambria Math"/>
                <w:i/>
                <w:sz w:val="24"/>
                <w:szCs w:val="32"/>
                <w:lang w:bidi="fa-IR"/>
              </w:rPr>
            </m:ctrlPr>
          </m:dPr>
          <m:e>
            <m:r>
              <w:rPr>
                <w:rFonts w:ascii="Cambria Math" w:hAnsi="Cambria Math"/>
                <w:sz w:val="24"/>
                <w:szCs w:val="32"/>
                <w:lang w:bidi="fa-IR"/>
              </w:rPr>
              <m:t>X.Y</m:t>
            </m:r>
          </m:e>
        </m:d>
        <m:r>
          <w:rPr>
            <w:rFonts w:ascii="Cambria Math" w:hAnsi="Cambria Math"/>
            <w:sz w:val="24"/>
            <w:szCs w:val="32"/>
            <w:lang w:bidi="fa-IR"/>
          </w:rPr>
          <m:t>=H</m:t>
        </m:r>
        <m:d>
          <m:dPr>
            <m:ctrlPr>
              <w:rPr>
                <w:rFonts w:ascii="Cambria Math" w:hAnsi="Cambria Math"/>
                <w:i/>
                <w:sz w:val="24"/>
                <w:szCs w:val="32"/>
                <w:lang w:bidi="fa-IR"/>
              </w:rPr>
            </m:ctrlPr>
          </m:dPr>
          <m:e>
            <m:r>
              <w:rPr>
                <w:rFonts w:ascii="Cambria Math" w:hAnsi="Cambria Math"/>
                <w:sz w:val="24"/>
                <w:szCs w:val="32"/>
                <w:lang w:bidi="fa-IR"/>
              </w:rPr>
              <m:t>X</m:t>
            </m:r>
          </m:e>
        </m:d>
        <m:r>
          <w:rPr>
            <w:rFonts w:ascii="Cambria Math" w:hAnsi="Cambria Math"/>
            <w:sz w:val="24"/>
            <w:szCs w:val="32"/>
            <w:lang w:bidi="fa-IR"/>
          </w:rPr>
          <m:t>+H</m:t>
        </m:r>
        <m:d>
          <m:dPr>
            <m:ctrlPr>
              <w:rPr>
                <w:rFonts w:ascii="Cambria Math" w:hAnsi="Cambria Math"/>
                <w:i/>
                <w:sz w:val="24"/>
                <w:szCs w:val="32"/>
                <w:lang w:bidi="fa-IR"/>
              </w:rPr>
            </m:ctrlPr>
          </m:dPr>
          <m:e>
            <m:r>
              <w:rPr>
                <w:rFonts w:ascii="Cambria Math" w:hAnsi="Cambria Math"/>
                <w:sz w:val="24"/>
                <w:szCs w:val="32"/>
                <w:lang w:bidi="fa-IR"/>
              </w:rPr>
              <m:t>Y</m:t>
            </m:r>
          </m:e>
          <m:e>
            <m:r>
              <w:rPr>
                <w:rFonts w:ascii="Cambria Math" w:hAnsi="Cambria Math"/>
                <w:sz w:val="24"/>
                <w:szCs w:val="32"/>
                <w:lang w:bidi="fa-IR"/>
              </w:rPr>
              <m:t>X</m:t>
            </m:r>
          </m:e>
        </m:d>
        <m:r>
          <w:rPr>
            <w:rFonts w:ascii="Cambria Math" w:hAnsi="Cambria Math"/>
            <w:sz w:val="24"/>
            <w:szCs w:val="32"/>
            <w:lang w:bidi="fa-IR"/>
          </w:rPr>
          <m:t>=</m:t>
        </m:r>
        <m:r>
          <w:rPr>
            <w:rFonts w:ascii="Cambria Math" w:hAnsi="Cambria Math" w:cs="Arial"/>
            <w:sz w:val="24"/>
            <w:szCs w:val="32"/>
            <w:lang w:bidi="fa-IR"/>
          </w:rPr>
          <m:t xml:space="preserve"> H</m:t>
        </m:r>
        <m:d>
          <m:dPr>
            <m:ctrlPr>
              <w:rPr>
                <w:rFonts w:ascii="Cambria Math" w:hAnsi="Cambria Math" w:cs="Arial"/>
                <w:i/>
                <w:sz w:val="24"/>
                <w:szCs w:val="32"/>
                <w:lang w:bidi="fa-IR"/>
              </w:rPr>
            </m:ctrlPr>
          </m:dPr>
          <m:e>
            <m:r>
              <w:rPr>
                <w:rFonts w:ascii="Cambria Math" w:hAnsi="Cambria Math" w:cs="Arial"/>
                <w:sz w:val="24"/>
                <w:szCs w:val="32"/>
                <w:lang w:bidi="fa-IR"/>
              </w:rPr>
              <m:t>Y</m:t>
            </m:r>
          </m:e>
        </m:d>
        <m:r>
          <w:rPr>
            <w:rFonts w:ascii="Cambria Math" w:hAnsi="Cambria Math" w:cs="Arial"/>
            <w:sz w:val="24"/>
            <w:szCs w:val="32"/>
            <w:lang w:bidi="fa-IR"/>
          </w:rPr>
          <m:t>+H</m:t>
        </m:r>
        <m:d>
          <m:dPr>
            <m:ctrlPr>
              <w:rPr>
                <w:rFonts w:ascii="Cambria Math" w:hAnsi="Cambria Math" w:cs="Arial"/>
                <w:i/>
                <w:sz w:val="24"/>
                <w:szCs w:val="32"/>
                <w:lang w:bidi="fa-IR"/>
              </w:rPr>
            </m:ctrlPr>
          </m:dPr>
          <m:e>
            <m:r>
              <w:rPr>
                <w:rFonts w:ascii="Cambria Math" w:hAnsi="Cambria Math" w:cs="Arial"/>
                <w:sz w:val="24"/>
                <w:szCs w:val="32"/>
                <w:lang w:bidi="fa-IR"/>
              </w:rPr>
              <m:t>X</m:t>
            </m:r>
          </m:e>
          <m:e>
            <m:r>
              <w:rPr>
                <w:rFonts w:ascii="Cambria Math" w:hAnsi="Cambria Math" w:cs="Arial"/>
                <w:sz w:val="24"/>
                <w:szCs w:val="32"/>
                <w:lang w:bidi="fa-IR"/>
              </w:rPr>
              <m:t>Y</m:t>
            </m:r>
          </m:e>
        </m:d>
      </m:oMath>
      <w:r>
        <w:rPr>
          <w:sz w:val="24"/>
          <w:szCs w:val="32"/>
          <w:lang w:bidi="fa-IR"/>
        </w:rPr>
        <w:t xml:space="preserve">                                              (1)</w:t>
      </w:r>
    </w:p>
    <w:p w:rsidR="00983C8E" w:rsidRPr="009B67B0" w:rsidRDefault="00E953A7" w:rsidP="00983C8E">
      <w:pPr>
        <w:bidi w:val="0"/>
        <w:ind w:left="360"/>
        <w:rPr>
          <w:sz w:val="24"/>
          <w:szCs w:val="32"/>
          <w:lang w:bidi="fa-IR"/>
        </w:rPr>
      </w:pPr>
      <m:oMath>
        <m:sSub>
          <m:sSubPr>
            <m:ctrlPr>
              <w:rPr>
                <w:rFonts w:ascii="Cambria Math" w:hAnsi="Cambria Math"/>
                <w:i/>
                <w:sz w:val="24"/>
                <w:szCs w:val="32"/>
                <w:lang w:bidi="fa-IR"/>
              </w:rPr>
            </m:ctrlPr>
          </m:sSubPr>
          <m:e>
            <m:r>
              <w:rPr>
                <w:rFonts w:ascii="Cambria Math" w:hAnsi="Cambria Math"/>
                <w:sz w:val="24"/>
                <w:szCs w:val="32"/>
                <w:lang w:bidi="fa-IR"/>
              </w:rPr>
              <m:t>H(X)</m:t>
            </m:r>
          </m:e>
          <m:sub>
            <m:r>
              <w:rPr>
                <w:rFonts w:ascii="Cambria Math" w:hAnsi="Cambria Math"/>
                <w:sz w:val="24"/>
                <w:szCs w:val="32"/>
                <w:lang w:bidi="fa-IR"/>
              </w:rPr>
              <m:t>discd</m:t>
            </m:r>
          </m:sub>
        </m:sSub>
        <m:r>
          <w:rPr>
            <w:rFonts w:ascii="Cambria Math" w:hAnsi="Cambria Math"/>
            <w:sz w:val="24"/>
            <w:szCs w:val="32"/>
            <w:lang w:bidi="fa-IR"/>
          </w:rPr>
          <m:t>= -</m:t>
        </m:r>
        <m:nary>
          <m:naryPr>
            <m:chr m:val="∑"/>
            <m:limLoc m:val="undOvr"/>
            <m:supHide m:val="1"/>
            <m:ctrlPr>
              <w:rPr>
                <w:rFonts w:ascii="Cambria Math" w:hAnsi="Cambria Math"/>
                <w:i/>
                <w:sz w:val="24"/>
                <w:szCs w:val="32"/>
                <w:lang w:bidi="fa-IR"/>
              </w:rPr>
            </m:ctrlPr>
          </m:naryPr>
          <m:sub>
            <m:r>
              <w:rPr>
                <w:rFonts w:ascii="Cambria Math" w:hAnsi="Cambria Math"/>
                <w:sz w:val="24"/>
                <w:szCs w:val="32"/>
                <w:lang w:bidi="fa-IR"/>
              </w:rPr>
              <m:t>x ∈</m:t>
            </m:r>
            <m:r>
              <m:rPr>
                <m:sty m:val="p"/>
              </m:rPr>
              <w:rPr>
                <w:rFonts w:ascii="Cambria Math" w:hAnsi="Cambria Math"/>
                <w:sz w:val="24"/>
                <w:szCs w:val="32"/>
                <w:lang w:bidi="fa-IR"/>
              </w:rPr>
              <m:t>Ω</m:t>
            </m:r>
          </m:sub>
          <m:sup/>
          <m:e>
            <m:r>
              <w:rPr>
                <w:rFonts w:ascii="Cambria Math" w:hAnsi="Cambria Math"/>
                <w:sz w:val="24"/>
                <w:szCs w:val="32"/>
                <w:lang w:bidi="fa-IR"/>
              </w:rPr>
              <m:t>p</m:t>
            </m:r>
            <m:d>
              <m:dPr>
                <m:ctrlPr>
                  <w:rPr>
                    <w:rFonts w:ascii="Cambria Math" w:hAnsi="Cambria Math"/>
                    <w:i/>
                    <w:sz w:val="24"/>
                    <w:szCs w:val="32"/>
                    <w:lang w:bidi="fa-IR"/>
                  </w:rPr>
                </m:ctrlPr>
              </m:dPr>
              <m:e>
                <m:r>
                  <w:rPr>
                    <w:rFonts w:ascii="Cambria Math" w:hAnsi="Cambria Math"/>
                    <w:sz w:val="24"/>
                    <w:szCs w:val="32"/>
                    <w:lang w:bidi="fa-IR"/>
                  </w:rPr>
                  <m:t>x</m:t>
                </m:r>
              </m:e>
            </m:d>
            <m:r>
              <w:rPr>
                <w:rFonts w:ascii="Cambria Math" w:hAnsi="Cambria Math"/>
                <w:sz w:val="24"/>
                <w:szCs w:val="32"/>
                <w:lang w:bidi="fa-IR"/>
              </w:rPr>
              <m:t xml:space="preserve">∙  </m:t>
            </m:r>
            <m:func>
              <m:funcPr>
                <m:ctrlPr>
                  <w:rPr>
                    <w:rFonts w:ascii="Cambria Math" w:hAnsi="Cambria Math"/>
                    <w:i/>
                    <w:sz w:val="24"/>
                    <w:szCs w:val="32"/>
                    <w:lang w:bidi="fa-IR"/>
                  </w:rPr>
                </m:ctrlPr>
              </m:funcPr>
              <m:fName>
                <m:sSub>
                  <m:sSubPr>
                    <m:ctrlPr>
                      <w:rPr>
                        <w:rFonts w:ascii="Cambria Math" w:hAnsi="Cambria Math"/>
                        <w:i/>
                        <w:sz w:val="24"/>
                        <w:szCs w:val="32"/>
                        <w:lang w:bidi="fa-IR"/>
                      </w:rPr>
                    </m:ctrlPr>
                  </m:sSubPr>
                  <m:e>
                    <m:r>
                      <m:rPr>
                        <m:sty m:val="p"/>
                      </m:rPr>
                      <w:rPr>
                        <w:rFonts w:ascii="Cambria Math" w:hAnsi="Cambria Math"/>
                        <w:sz w:val="24"/>
                        <w:szCs w:val="32"/>
                      </w:rPr>
                      <m:t>log</m:t>
                    </m:r>
                  </m:e>
                  <m:sub>
                    <m:r>
                      <w:rPr>
                        <w:rFonts w:ascii="Cambria Math" w:hAnsi="Cambria Math"/>
                        <w:sz w:val="24"/>
                        <w:szCs w:val="32"/>
                        <w:lang w:bidi="fa-IR"/>
                      </w:rPr>
                      <m:t>2</m:t>
                    </m:r>
                  </m:sub>
                </m:sSub>
              </m:fName>
              <m:e>
                <m:r>
                  <w:rPr>
                    <w:rFonts w:ascii="Cambria Math" w:hAnsi="Cambria Math"/>
                    <w:sz w:val="24"/>
                    <w:szCs w:val="32"/>
                    <w:lang w:bidi="fa-IR"/>
                  </w:rPr>
                  <m:t>(p</m:t>
                </m:r>
                <m:d>
                  <m:dPr>
                    <m:ctrlPr>
                      <w:rPr>
                        <w:rFonts w:ascii="Cambria Math" w:hAnsi="Cambria Math"/>
                        <w:i/>
                        <w:sz w:val="24"/>
                        <w:szCs w:val="32"/>
                        <w:lang w:bidi="fa-IR"/>
                      </w:rPr>
                    </m:ctrlPr>
                  </m:dPr>
                  <m:e>
                    <m:r>
                      <w:rPr>
                        <w:rFonts w:ascii="Cambria Math" w:hAnsi="Cambria Math"/>
                        <w:sz w:val="24"/>
                        <w:szCs w:val="32"/>
                        <w:lang w:bidi="fa-IR"/>
                      </w:rPr>
                      <m:t>x</m:t>
                    </m:r>
                  </m:e>
                </m:d>
                <m:r>
                  <w:rPr>
                    <w:rFonts w:ascii="Cambria Math" w:hAnsi="Cambria Math"/>
                    <w:sz w:val="24"/>
                    <w:szCs w:val="32"/>
                    <w:lang w:bidi="fa-IR"/>
                  </w:rPr>
                  <m:t>)</m:t>
                </m:r>
              </m:e>
            </m:func>
          </m:e>
        </m:nary>
      </m:oMath>
      <w:r w:rsidR="00983C8E">
        <w:rPr>
          <w:sz w:val="24"/>
          <w:szCs w:val="32"/>
          <w:lang w:bidi="fa-IR"/>
        </w:rPr>
        <w:t xml:space="preserve">                                                         (2)</w:t>
      </w:r>
    </w:p>
    <w:p w:rsidR="00983C8E" w:rsidRPr="009B67B0" w:rsidRDefault="00E953A7" w:rsidP="00983C8E">
      <w:pPr>
        <w:bidi w:val="0"/>
        <w:ind w:left="360"/>
        <w:rPr>
          <w:sz w:val="24"/>
          <w:szCs w:val="32"/>
          <w:lang w:bidi="fa-IR"/>
        </w:rPr>
      </w:pPr>
      <m:oMath>
        <m:sSub>
          <m:sSubPr>
            <m:ctrlPr>
              <w:rPr>
                <w:rFonts w:ascii="Cambria Math" w:hAnsi="Cambria Math"/>
                <w:i/>
                <w:sz w:val="24"/>
                <w:szCs w:val="32"/>
                <w:lang w:bidi="fa-IR"/>
              </w:rPr>
            </m:ctrlPr>
          </m:sSubPr>
          <m:e>
            <m:r>
              <w:rPr>
                <w:rFonts w:ascii="Cambria Math" w:hAnsi="Cambria Math"/>
                <w:sz w:val="24"/>
                <w:szCs w:val="32"/>
                <w:lang w:bidi="fa-IR"/>
              </w:rPr>
              <m:t>H(X|Y)</m:t>
            </m:r>
          </m:e>
          <m:sub>
            <m:r>
              <w:rPr>
                <w:rFonts w:ascii="Cambria Math" w:hAnsi="Cambria Math"/>
                <w:sz w:val="24"/>
                <w:szCs w:val="32"/>
                <w:lang w:bidi="fa-IR"/>
              </w:rPr>
              <m:t>discd</m:t>
            </m:r>
          </m:sub>
        </m:sSub>
        <m:r>
          <w:rPr>
            <w:rFonts w:ascii="Cambria Math" w:hAnsi="Cambria Math"/>
            <w:sz w:val="24"/>
            <w:szCs w:val="32"/>
            <w:lang w:bidi="fa-IR"/>
          </w:rPr>
          <m:t>= -</m:t>
        </m:r>
        <m:nary>
          <m:naryPr>
            <m:chr m:val="∑"/>
            <m:limLoc m:val="undOvr"/>
            <m:supHide m:val="1"/>
            <m:ctrlPr>
              <w:rPr>
                <w:rFonts w:ascii="Cambria Math" w:hAnsi="Cambria Math"/>
                <w:i/>
                <w:sz w:val="24"/>
                <w:szCs w:val="32"/>
                <w:lang w:bidi="fa-IR"/>
              </w:rPr>
            </m:ctrlPr>
          </m:naryPr>
          <m:sub>
            <m:r>
              <w:rPr>
                <w:rFonts w:ascii="Cambria Math" w:hAnsi="Cambria Math"/>
                <w:sz w:val="24"/>
                <w:szCs w:val="32"/>
                <w:lang w:bidi="fa-IR"/>
              </w:rPr>
              <m:t>x ∈</m:t>
            </m:r>
            <m:r>
              <m:rPr>
                <m:sty m:val="p"/>
              </m:rPr>
              <w:rPr>
                <w:rFonts w:ascii="Cambria Math" w:hAnsi="Cambria Math"/>
                <w:sz w:val="24"/>
                <w:szCs w:val="32"/>
                <w:lang w:bidi="fa-IR"/>
              </w:rPr>
              <m:t xml:space="preserve">Ω .  </m:t>
            </m:r>
            <m:r>
              <w:rPr>
                <w:rFonts w:ascii="Cambria Math" w:hAnsi="Cambria Math"/>
                <w:sz w:val="24"/>
                <w:szCs w:val="32"/>
                <w:lang w:bidi="fa-IR"/>
              </w:rPr>
              <m:t>y ∈</m:t>
            </m:r>
            <m:r>
              <m:rPr>
                <m:sty m:val="p"/>
              </m:rPr>
              <w:rPr>
                <w:rFonts w:ascii="Cambria Math" w:hAnsi="Cambria Math"/>
                <w:sz w:val="24"/>
                <w:szCs w:val="32"/>
                <w:lang w:bidi="fa-IR"/>
              </w:rPr>
              <m:t>Υ</m:t>
            </m:r>
          </m:sub>
          <m:sup/>
          <m:e>
            <m:r>
              <w:rPr>
                <w:rFonts w:ascii="Cambria Math" w:hAnsi="Cambria Math"/>
                <w:sz w:val="24"/>
                <w:szCs w:val="32"/>
                <w:lang w:bidi="fa-IR"/>
              </w:rPr>
              <m:t>p</m:t>
            </m:r>
            <m:d>
              <m:dPr>
                <m:ctrlPr>
                  <w:rPr>
                    <w:rFonts w:ascii="Cambria Math" w:hAnsi="Cambria Math"/>
                    <w:i/>
                    <w:sz w:val="24"/>
                    <w:szCs w:val="32"/>
                    <w:lang w:bidi="fa-IR"/>
                  </w:rPr>
                </m:ctrlPr>
              </m:dPr>
              <m:e>
                <m:r>
                  <w:rPr>
                    <w:rFonts w:ascii="Cambria Math" w:hAnsi="Cambria Math"/>
                    <w:sz w:val="24"/>
                    <w:szCs w:val="32"/>
                    <w:lang w:bidi="fa-IR"/>
                  </w:rPr>
                  <m:t>x|y</m:t>
                </m:r>
              </m:e>
            </m:d>
            <m:r>
              <w:rPr>
                <w:rFonts w:ascii="Cambria Math" w:hAnsi="Cambria Math"/>
                <w:sz w:val="24"/>
                <w:szCs w:val="32"/>
                <w:lang w:bidi="fa-IR"/>
              </w:rPr>
              <m:t xml:space="preserve">∙  </m:t>
            </m:r>
            <m:func>
              <m:funcPr>
                <m:ctrlPr>
                  <w:rPr>
                    <w:rFonts w:ascii="Cambria Math" w:hAnsi="Cambria Math"/>
                    <w:i/>
                    <w:sz w:val="24"/>
                    <w:szCs w:val="32"/>
                    <w:lang w:bidi="fa-IR"/>
                  </w:rPr>
                </m:ctrlPr>
              </m:funcPr>
              <m:fName>
                <m:sSub>
                  <m:sSubPr>
                    <m:ctrlPr>
                      <w:rPr>
                        <w:rFonts w:ascii="Cambria Math" w:hAnsi="Cambria Math"/>
                        <w:i/>
                        <w:sz w:val="24"/>
                        <w:szCs w:val="32"/>
                        <w:lang w:bidi="fa-IR"/>
                      </w:rPr>
                    </m:ctrlPr>
                  </m:sSubPr>
                  <m:e>
                    <m:r>
                      <m:rPr>
                        <m:sty m:val="p"/>
                      </m:rPr>
                      <w:rPr>
                        <w:rFonts w:ascii="Cambria Math" w:hAnsi="Cambria Math"/>
                        <w:sz w:val="24"/>
                        <w:szCs w:val="32"/>
                      </w:rPr>
                      <m:t>log</m:t>
                    </m:r>
                  </m:e>
                  <m:sub>
                    <m:r>
                      <w:rPr>
                        <w:rFonts w:ascii="Cambria Math" w:hAnsi="Cambria Math"/>
                        <w:sz w:val="24"/>
                        <w:szCs w:val="32"/>
                        <w:lang w:bidi="fa-IR"/>
                      </w:rPr>
                      <m:t>2</m:t>
                    </m:r>
                  </m:sub>
                </m:sSub>
              </m:fName>
              <m:e>
                <m:d>
                  <m:dPr>
                    <m:ctrlPr>
                      <w:rPr>
                        <w:rFonts w:ascii="Cambria Math" w:hAnsi="Cambria Math"/>
                        <w:i/>
                        <w:sz w:val="24"/>
                        <w:szCs w:val="32"/>
                        <w:lang w:bidi="fa-IR"/>
                      </w:rPr>
                    </m:ctrlPr>
                  </m:dPr>
                  <m:e>
                    <m:r>
                      <w:rPr>
                        <w:rFonts w:ascii="Cambria Math" w:hAnsi="Cambria Math"/>
                        <w:sz w:val="24"/>
                        <w:szCs w:val="32"/>
                        <w:lang w:bidi="fa-IR"/>
                      </w:rPr>
                      <m:t>p</m:t>
                    </m:r>
                    <m:d>
                      <m:dPr>
                        <m:ctrlPr>
                          <w:rPr>
                            <w:rFonts w:ascii="Cambria Math" w:hAnsi="Cambria Math"/>
                            <w:i/>
                            <w:sz w:val="24"/>
                            <w:szCs w:val="32"/>
                            <w:lang w:bidi="fa-IR"/>
                          </w:rPr>
                        </m:ctrlPr>
                      </m:dPr>
                      <m:e>
                        <m:r>
                          <w:rPr>
                            <w:rFonts w:ascii="Cambria Math" w:hAnsi="Cambria Math"/>
                            <w:sz w:val="24"/>
                            <w:szCs w:val="32"/>
                            <w:lang w:bidi="fa-IR"/>
                          </w:rPr>
                          <m:t>x|y</m:t>
                        </m:r>
                      </m:e>
                    </m:d>
                  </m:e>
                </m:d>
              </m:e>
            </m:func>
          </m:e>
        </m:nary>
      </m:oMath>
      <w:r w:rsidR="00983C8E">
        <w:rPr>
          <w:sz w:val="24"/>
          <w:szCs w:val="32"/>
          <w:lang w:bidi="fa-IR"/>
        </w:rPr>
        <w:t xml:space="preserve">                                     (3)</w:t>
      </w:r>
    </w:p>
    <w:p w:rsidR="00983C8E" w:rsidRDefault="00983C8E" w:rsidP="00983C8E">
      <w:pPr>
        <w:numPr>
          <w:ilvl w:val="0"/>
          <w:numId w:val="7"/>
        </w:numPr>
        <w:spacing w:line="500" w:lineRule="atLeast"/>
        <w:ind w:right="432"/>
        <w:rPr>
          <w:sz w:val="18"/>
          <w:szCs w:val="22"/>
          <w:lang w:bidi="fa-IR"/>
        </w:rPr>
      </w:pPr>
      <w:r>
        <w:rPr>
          <w:rFonts w:hint="cs"/>
          <w:sz w:val="18"/>
          <w:szCs w:val="22"/>
          <w:rtl/>
          <w:lang w:bidi="fa-IR"/>
        </w:rPr>
        <w:t>آنتروپی فرایندی</w:t>
      </w:r>
    </w:p>
    <w:p w:rsidR="00983C8E" w:rsidRDefault="00983C8E" w:rsidP="00983C8E">
      <w:pPr>
        <w:spacing w:line="500" w:lineRule="atLeast"/>
        <w:ind w:right="432"/>
        <w:rPr>
          <w:sz w:val="18"/>
          <w:szCs w:val="22"/>
          <w:rtl/>
          <w:lang w:bidi="fa-IR"/>
        </w:rPr>
      </w:pPr>
      <w:r>
        <w:rPr>
          <w:rFonts w:hint="cs"/>
          <w:sz w:val="18"/>
          <w:szCs w:val="22"/>
          <w:rtl/>
          <w:lang w:bidi="fa-IR"/>
        </w:rPr>
        <w:t>برای یک فرایند مارکوفی دارای توزیع سکون آنتروپی فرایندی به شکل زیر تعریف می</w:t>
      </w:r>
      <w:r>
        <w:rPr>
          <w:sz w:val="18"/>
          <w:szCs w:val="22"/>
          <w:rtl/>
          <w:lang w:bidi="fa-IR"/>
        </w:rPr>
        <w:softHyphen/>
      </w:r>
      <w:r>
        <w:rPr>
          <w:rFonts w:hint="cs"/>
          <w:sz w:val="18"/>
          <w:szCs w:val="22"/>
          <w:rtl/>
          <w:lang w:bidi="fa-IR"/>
        </w:rPr>
        <w:t>شود.</w:t>
      </w:r>
    </w:p>
    <w:p w:rsidR="00983C8E" w:rsidRPr="009B67B0" w:rsidRDefault="00E953A7" w:rsidP="00983C8E">
      <w:pPr>
        <w:bidi w:val="0"/>
        <w:spacing w:line="500" w:lineRule="atLeast"/>
        <w:ind w:right="432"/>
        <w:rPr>
          <w:sz w:val="24"/>
          <w:szCs w:val="32"/>
          <w:lang w:bidi="fa-IR"/>
        </w:rPr>
      </w:pPr>
      <m:oMath>
        <m:sSub>
          <m:sSubPr>
            <m:ctrlPr>
              <w:rPr>
                <w:rFonts w:ascii="Cambria Math" w:hAnsi="Cambria Math"/>
                <w:i/>
                <w:sz w:val="24"/>
                <w:szCs w:val="32"/>
                <w:lang w:bidi="fa-IR"/>
              </w:rPr>
            </m:ctrlPr>
          </m:sSubPr>
          <m:e>
            <m:r>
              <w:rPr>
                <w:rFonts w:ascii="Cambria Math" w:hAnsi="Cambria Math"/>
                <w:sz w:val="24"/>
                <w:szCs w:val="32"/>
                <w:lang w:bidi="fa-IR"/>
              </w:rPr>
              <m:t>h</m:t>
            </m:r>
          </m:e>
          <m:sub>
            <m:r>
              <w:rPr>
                <w:rFonts w:ascii="Cambria Math" w:hAnsi="Cambria Math"/>
                <w:sz w:val="24"/>
                <w:szCs w:val="32"/>
                <w:lang w:bidi="fa-IR"/>
              </w:rPr>
              <m:t>∞</m:t>
            </m:r>
          </m:sub>
        </m:sSub>
        <m:r>
          <w:rPr>
            <w:rFonts w:ascii="Cambria Math" w:hAnsi="Cambria Math"/>
            <w:sz w:val="24"/>
            <w:szCs w:val="32"/>
            <w:lang w:bidi="fa-IR"/>
          </w:rPr>
          <m:t>=</m:t>
        </m:r>
        <m:func>
          <m:funcPr>
            <m:ctrlPr>
              <w:rPr>
                <w:rFonts w:ascii="Cambria Math" w:hAnsi="Cambria Math"/>
                <w:i/>
                <w:sz w:val="24"/>
                <w:szCs w:val="32"/>
                <w:lang w:bidi="fa-IR"/>
              </w:rPr>
            </m:ctrlPr>
          </m:funcPr>
          <m:fName>
            <m:limLow>
              <m:limLowPr>
                <m:ctrlPr>
                  <w:rPr>
                    <w:rFonts w:ascii="Cambria Math" w:hAnsi="Cambria Math"/>
                    <w:i/>
                    <w:sz w:val="24"/>
                    <w:szCs w:val="32"/>
                    <w:lang w:bidi="fa-IR"/>
                  </w:rPr>
                </m:ctrlPr>
              </m:limLowPr>
              <m:e>
                <m:r>
                  <m:rPr>
                    <m:sty m:val="p"/>
                  </m:rPr>
                  <w:rPr>
                    <w:rFonts w:ascii="Cambria Math" w:hAnsi="Cambria Math"/>
                    <w:sz w:val="24"/>
                    <w:szCs w:val="36"/>
                  </w:rPr>
                  <m:t>lim</m:t>
                </m:r>
              </m:e>
              <m:lim>
                <m:r>
                  <w:rPr>
                    <w:rFonts w:ascii="Cambria Math" w:hAnsi="Cambria Math"/>
                    <w:sz w:val="24"/>
                    <w:szCs w:val="32"/>
                    <w:lang w:bidi="fa-IR"/>
                  </w:rPr>
                  <m:t>n→∞</m:t>
                </m:r>
              </m:lim>
            </m:limLow>
          </m:fName>
          <m:e>
            <m:r>
              <w:rPr>
                <w:rFonts w:ascii="Cambria Math" w:hAnsi="Cambria Math"/>
                <w:sz w:val="24"/>
                <w:szCs w:val="32"/>
                <w:lang w:bidi="fa-IR"/>
              </w:rPr>
              <m:t>H</m:t>
            </m:r>
            <m:d>
              <m:dPr>
                <m:ctrlPr>
                  <w:rPr>
                    <w:rFonts w:ascii="Cambria Math" w:hAnsi="Cambria Math"/>
                    <w:i/>
                    <w:sz w:val="24"/>
                    <w:szCs w:val="32"/>
                    <w:lang w:bidi="fa-IR"/>
                  </w:rPr>
                </m:ctrlPr>
              </m:dPr>
              <m:e>
                <m:sSub>
                  <m:sSubPr>
                    <m:ctrlPr>
                      <w:rPr>
                        <w:rFonts w:ascii="Cambria Math" w:hAnsi="Cambria Math"/>
                        <w:i/>
                        <w:sz w:val="24"/>
                        <w:szCs w:val="32"/>
                        <w:lang w:bidi="fa-IR"/>
                      </w:rPr>
                    </m:ctrlPr>
                  </m:sSubPr>
                  <m:e>
                    <m:r>
                      <w:rPr>
                        <w:rFonts w:ascii="Cambria Math" w:hAnsi="Cambria Math"/>
                        <w:sz w:val="24"/>
                        <w:szCs w:val="32"/>
                        <w:lang w:bidi="fa-IR"/>
                      </w:rPr>
                      <m:t>X</m:t>
                    </m:r>
                  </m:e>
                  <m:sub>
                    <m:r>
                      <w:rPr>
                        <w:rFonts w:ascii="Cambria Math" w:hAnsi="Cambria Math"/>
                        <w:sz w:val="24"/>
                        <w:szCs w:val="32"/>
                        <w:lang w:bidi="fa-IR"/>
                      </w:rPr>
                      <m:t>n</m:t>
                    </m:r>
                  </m:sub>
                </m:sSub>
              </m:e>
              <m:e>
                <m:sSub>
                  <m:sSubPr>
                    <m:ctrlPr>
                      <w:rPr>
                        <w:rFonts w:ascii="Cambria Math" w:hAnsi="Cambria Math"/>
                        <w:i/>
                        <w:sz w:val="24"/>
                        <w:szCs w:val="32"/>
                        <w:lang w:bidi="fa-IR"/>
                      </w:rPr>
                    </m:ctrlPr>
                  </m:sSubPr>
                  <m:e>
                    <m:r>
                      <w:rPr>
                        <w:rFonts w:ascii="Cambria Math" w:hAnsi="Cambria Math"/>
                        <w:sz w:val="24"/>
                        <w:szCs w:val="32"/>
                        <w:lang w:bidi="fa-IR"/>
                      </w:rPr>
                      <m:t>X</m:t>
                    </m:r>
                  </m:e>
                  <m:sub>
                    <m:r>
                      <w:rPr>
                        <w:rFonts w:ascii="Cambria Math" w:hAnsi="Cambria Math"/>
                        <w:sz w:val="24"/>
                        <w:szCs w:val="32"/>
                        <w:lang w:bidi="fa-IR"/>
                      </w:rPr>
                      <m:t>n-1</m:t>
                    </m:r>
                  </m:sub>
                </m:sSub>
                <m:r>
                  <w:rPr>
                    <w:rFonts w:ascii="Cambria Math" w:hAnsi="Cambria Math"/>
                    <w:sz w:val="24"/>
                    <w:szCs w:val="32"/>
                    <w:lang w:bidi="fa-IR"/>
                  </w:rPr>
                  <m:t xml:space="preserve">. …. </m:t>
                </m:r>
                <m:sSub>
                  <m:sSubPr>
                    <m:ctrlPr>
                      <w:rPr>
                        <w:rFonts w:ascii="Cambria Math" w:hAnsi="Cambria Math"/>
                        <w:i/>
                        <w:sz w:val="24"/>
                        <w:szCs w:val="32"/>
                        <w:lang w:bidi="fa-IR"/>
                      </w:rPr>
                    </m:ctrlPr>
                  </m:sSubPr>
                  <m:e>
                    <m:r>
                      <w:rPr>
                        <w:rFonts w:ascii="Cambria Math" w:hAnsi="Cambria Math"/>
                        <w:sz w:val="24"/>
                        <w:szCs w:val="32"/>
                        <w:lang w:bidi="fa-IR"/>
                      </w:rPr>
                      <m:t>X</m:t>
                    </m:r>
                  </m:e>
                  <m:sub>
                    <m:r>
                      <w:rPr>
                        <w:rFonts w:ascii="Cambria Math" w:hAnsi="Cambria Math"/>
                        <w:sz w:val="24"/>
                        <w:szCs w:val="32"/>
                        <w:lang w:bidi="fa-IR"/>
                      </w:rPr>
                      <m:t>1</m:t>
                    </m:r>
                  </m:sub>
                </m:sSub>
              </m:e>
            </m:d>
            <m:r>
              <w:rPr>
                <w:rFonts w:ascii="Cambria Math" w:hAnsi="Cambria Math"/>
                <w:sz w:val="24"/>
                <w:szCs w:val="32"/>
                <w:lang w:bidi="fa-IR"/>
              </w:rPr>
              <m:t xml:space="preserve">= </m:t>
            </m:r>
          </m:e>
        </m:func>
        <m:r>
          <w:rPr>
            <w:rFonts w:ascii="Cambria Math" w:hAnsi="Cambria Math"/>
            <w:sz w:val="24"/>
            <w:szCs w:val="32"/>
            <w:lang w:bidi="fa-IR"/>
          </w:rPr>
          <m:t xml:space="preserve"> </m:t>
        </m:r>
        <m:func>
          <m:funcPr>
            <m:ctrlPr>
              <w:rPr>
                <w:rFonts w:ascii="Cambria Math" w:hAnsi="Cambria Math"/>
                <w:i/>
                <w:sz w:val="24"/>
                <w:szCs w:val="32"/>
                <w:lang w:bidi="fa-IR"/>
              </w:rPr>
            </m:ctrlPr>
          </m:funcPr>
          <m:fName>
            <m:limLow>
              <m:limLowPr>
                <m:ctrlPr>
                  <w:rPr>
                    <w:rFonts w:ascii="Cambria Math" w:hAnsi="Cambria Math"/>
                    <w:i/>
                    <w:sz w:val="24"/>
                    <w:szCs w:val="32"/>
                    <w:lang w:bidi="fa-IR"/>
                  </w:rPr>
                </m:ctrlPr>
              </m:limLowPr>
              <m:e>
                <m:r>
                  <m:rPr>
                    <m:sty m:val="p"/>
                  </m:rPr>
                  <w:rPr>
                    <w:rFonts w:ascii="Cambria Math" w:hAnsi="Cambria Math"/>
                    <w:sz w:val="24"/>
                    <w:szCs w:val="36"/>
                  </w:rPr>
                  <m:t>lim</m:t>
                </m:r>
              </m:e>
              <m:lim>
                <m:r>
                  <w:rPr>
                    <w:rFonts w:ascii="Cambria Math" w:hAnsi="Cambria Math"/>
                    <w:sz w:val="24"/>
                    <w:szCs w:val="32"/>
                    <w:lang w:bidi="fa-IR"/>
                  </w:rPr>
                  <m:t>n→∞</m:t>
                </m:r>
              </m:lim>
            </m:limLow>
          </m:fName>
          <m:e>
            <m:r>
              <w:rPr>
                <w:rFonts w:ascii="Cambria Math" w:hAnsi="Cambria Math"/>
                <w:sz w:val="24"/>
                <w:szCs w:val="32"/>
                <w:lang w:bidi="fa-IR"/>
              </w:rPr>
              <m:t>H</m:t>
            </m:r>
            <m:d>
              <m:dPr>
                <m:ctrlPr>
                  <w:rPr>
                    <w:rFonts w:ascii="Cambria Math" w:hAnsi="Cambria Math"/>
                    <w:i/>
                    <w:sz w:val="24"/>
                    <w:szCs w:val="32"/>
                    <w:lang w:bidi="fa-IR"/>
                  </w:rPr>
                </m:ctrlPr>
              </m:dPr>
              <m:e>
                <m:sSub>
                  <m:sSubPr>
                    <m:ctrlPr>
                      <w:rPr>
                        <w:rFonts w:ascii="Cambria Math" w:hAnsi="Cambria Math"/>
                        <w:i/>
                        <w:sz w:val="24"/>
                        <w:szCs w:val="32"/>
                        <w:lang w:bidi="fa-IR"/>
                      </w:rPr>
                    </m:ctrlPr>
                  </m:sSubPr>
                  <m:e>
                    <m:r>
                      <w:rPr>
                        <w:rFonts w:ascii="Cambria Math" w:hAnsi="Cambria Math"/>
                        <w:sz w:val="24"/>
                        <w:szCs w:val="32"/>
                        <w:lang w:bidi="fa-IR"/>
                      </w:rPr>
                      <m:t>X</m:t>
                    </m:r>
                  </m:e>
                  <m:sub>
                    <m:r>
                      <w:rPr>
                        <w:rFonts w:ascii="Cambria Math" w:hAnsi="Cambria Math"/>
                        <w:sz w:val="24"/>
                        <w:szCs w:val="32"/>
                        <w:lang w:bidi="fa-IR"/>
                      </w:rPr>
                      <m:t>n</m:t>
                    </m:r>
                  </m:sub>
                </m:sSub>
              </m:e>
              <m:e>
                <m:sSub>
                  <m:sSubPr>
                    <m:ctrlPr>
                      <w:rPr>
                        <w:rFonts w:ascii="Cambria Math" w:hAnsi="Cambria Math"/>
                        <w:i/>
                        <w:sz w:val="24"/>
                        <w:szCs w:val="32"/>
                        <w:lang w:bidi="fa-IR"/>
                      </w:rPr>
                    </m:ctrlPr>
                  </m:sSubPr>
                  <m:e>
                    <m:r>
                      <w:rPr>
                        <w:rFonts w:ascii="Cambria Math" w:hAnsi="Cambria Math"/>
                        <w:sz w:val="24"/>
                        <w:szCs w:val="32"/>
                        <w:lang w:bidi="fa-IR"/>
                      </w:rPr>
                      <m:t>X</m:t>
                    </m:r>
                  </m:e>
                  <m:sub>
                    <m:r>
                      <w:rPr>
                        <w:rFonts w:ascii="Cambria Math" w:hAnsi="Cambria Math"/>
                        <w:sz w:val="24"/>
                        <w:szCs w:val="32"/>
                        <w:lang w:bidi="fa-IR"/>
                      </w:rPr>
                      <m:t>n-1</m:t>
                    </m:r>
                  </m:sub>
                </m:sSub>
              </m:e>
            </m:d>
            <m:r>
              <w:rPr>
                <w:rFonts w:ascii="Cambria Math" w:hAnsi="Cambria Math"/>
                <w:sz w:val="24"/>
                <w:szCs w:val="32"/>
                <w:lang w:bidi="fa-IR"/>
              </w:rPr>
              <m:t>=  H</m:t>
            </m:r>
            <m:d>
              <m:dPr>
                <m:ctrlPr>
                  <w:rPr>
                    <w:rFonts w:ascii="Cambria Math" w:hAnsi="Cambria Math"/>
                    <w:i/>
                    <w:sz w:val="24"/>
                    <w:szCs w:val="32"/>
                    <w:lang w:bidi="fa-IR"/>
                  </w:rPr>
                </m:ctrlPr>
              </m:dPr>
              <m:e>
                <m:sSub>
                  <m:sSubPr>
                    <m:ctrlPr>
                      <w:rPr>
                        <w:rFonts w:ascii="Cambria Math" w:hAnsi="Cambria Math"/>
                        <w:i/>
                        <w:sz w:val="24"/>
                        <w:szCs w:val="32"/>
                        <w:lang w:bidi="fa-IR"/>
                      </w:rPr>
                    </m:ctrlPr>
                  </m:sSubPr>
                  <m:e>
                    <m:r>
                      <w:rPr>
                        <w:rFonts w:ascii="Cambria Math" w:hAnsi="Cambria Math"/>
                        <w:sz w:val="24"/>
                        <w:szCs w:val="32"/>
                        <w:lang w:bidi="fa-IR"/>
                      </w:rPr>
                      <m:t>X</m:t>
                    </m:r>
                  </m:e>
                  <m:sub>
                    <m:r>
                      <w:rPr>
                        <w:rFonts w:ascii="Cambria Math" w:hAnsi="Cambria Math"/>
                        <w:sz w:val="24"/>
                        <w:szCs w:val="32"/>
                        <w:lang w:bidi="fa-IR"/>
                      </w:rPr>
                      <m:t>2</m:t>
                    </m:r>
                  </m:sub>
                </m:sSub>
              </m:e>
              <m:e>
                <m:sSub>
                  <m:sSubPr>
                    <m:ctrlPr>
                      <w:rPr>
                        <w:rFonts w:ascii="Cambria Math" w:hAnsi="Cambria Math"/>
                        <w:i/>
                        <w:sz w:val="24"/>
                        <w:szCs w:val="32"/>
                        <w:lang w:bidi="fa-IR"/>
                      </w:rPr>
                    </m:ctrlPr>
                  </m:sSubPr>
                  <m:e>
                    <m:r>
                      <w:rPr>
                        <w:rFonts w:ascii="Cambria Math" w:hAnsi="Cambria Math"/>
                        <w:sz w:val="24"/>
                        <w:szCs w:val="32"/>
                        <w:lang w:bidi="fa-IR"/>
                      </w:rPr>
                      <m:t>X</m:t>
                    </m:r>
                  </m:e>
                  <m:sub>
                    <m:r>
                      <w:rPr>
                        <w:rFonts w:ascii="Cambria Math" w:hAnsi="Cambria Math"/>
                        <w:sz w:val="24"/>
                        <w:szCs w:val="32"/>
                        <w:lang w:bidi="fa-IR"/>
                      </w:rPr>
                      <m:t>1</m:t>
                    </m:r>
                  </m:sub>
                </m:sSub>
              </m:e>
            </m:d>
          </m:e>
        </m:func>
      </m:oMath>
      <w:r w:rsidR="00983C8E">
        <w:rPr>
          <w:sz w:val="24"/>
          <w:szCs w:val="32"/>
          <w:lang w:bidi="fa-IR"/>
        </w:rPr>
        <w:t xml:space="preserve">                           (4)</w:t>
      </w:r>
    </w:p>
    <w:p w:rsidR="00983C8E" w:rsidRPr="009B67B0" w:rsidRDefault="00E953A7" w:rsidP="00983C8E">
      <w:pPr>
        <w:bidi w:val="0"/>
        <w:spacing w:line="500" w:lineRule="atLeast"/>
        <w:ind w:right="432"/>
        <w:rPr>
          <w:sz w:val="24"/>
          <w:szCs w:val="32"/>
          <w:lang w:bidi="fa-IR"/>
        </w:rPr>
      </w:pPr>
      <m:oMath>
        <m:sSub>
          <m:sSubPr>
            <m:ctrlPr>
              <w:rPr>
                <w:rFonts w:ascii="Cambria Math" w:hAnsi="Cambria Math"/>
                <w:i/>
                <w:sz w:val="24"/>
                <w:szCs w:val="32"/>
                <w:lang w:bidi="fa-IR"/>
              </w:rPr>
            </m:ctrlPr>
          </m:sSubPr>
          <m:e>
            <m:r>
              <w:rPr>
                <w:rFonts w:ascii="Cambria Math" w:hAnsi="Cambria Math"/>
                <w:sz w:val="24"/>
                <w:szCs w:val="32"/>
                <w:lang w:bidi="fa-IR"/>
              </w:rPr>
              <m:t>h</m:t>
            </m:r>
          </m:e>
          <m:sub>
            <m:r>
              <w:rPr>
                <w:rFonts w:ascii="Cambria Math" w:hAnsi="Cambria Math"/>
                <w:sz w:val="24"/>
                <w:szCs w:val="32"/>
                <w:lang w:bidi="fa-IR"/>
              </w:rPr>
              <m:t>∞</m:t>
            </m:r>
          </m:sub>
        </m:sSub>
        <m:r>
          <w:rPr>
            <w:rFonts w:ascii="Cambria Math" w:hAnsi="Cambria Math"/>
            <w:sz w:val="24"/>
            <w:szCs w:val="32"/>
            <w:lang w:bidi="fa-IR"/>
          </w:rPr>
          <m:t xml:space="preserve">= </m:t>
        </m:r>
        <m:nary>
          <m:naryPr>
            <m:chr m:val="∑"/>
            <m:limLoc m:val="undOvr"/>
            <m:supHide m:val="1"/>
            <m:ctrlPr>
              <w:rPr>
                <w:rFonts w:ascii="Cambria Math" w:hAnsi="Cambria Math"/>
                <w:i/>
                <w:sz w:val="24"/>
                <w:szCs w:val="32"/>
                <w:lang w:bidi="fa-IR"/>
              </w:rPr>
            </m:ctrlPr>
          </m:naryPr>
          <m:sub>
            <m:r>
              <w:rPr>
                <w:rFonts w:ascii="Cambria Math" w:hAnsi="Cambria Math"/>
                <w:sz w:val="24"/>
                <w:szCs w:val="32"/>
                <w:lang w:bidi="fa-IR"/>
              </w:rPr>
              <m:t>i</m:t>
            </m:r>
          </m:sub>
          <m:sup/>
          <m:e>
            <m:sSub>
              <m:sSubPr>
                <m:ctrlPr>
                  <w:rPr>
                    <w:rFonts w:ascii="Cambria Math" w:hAnsi="Cambria Math"/>
                    <w:i/>
                    <w:sz w:val="24"/>
                    <w:szCs w:val="32"/>
                    <w:lang w:bidi="fa-IR"/>
                  </w:rPr>
                </m:ctrlPr>
              </m:sSubPr>
              <m:e>
                <m:r>
                  <w:rPr>
                    <w:rFonts w:ascii="Cambria Math" w:hAnsi="Cambria Math"/>
                    <w:sz w:val="24"/>
                    <w:szCs w:val="32"/>
                    <w:lang w:bidi="fa-IR"/>
                  </w:rPr>
                  <m:t>π</m:t>
                </m:r>
              </m:e>
              <m:sub>
                <m:r>
                  <w:rPr>
                    <w:rFonts w:ascii="Cambria Math" w:hAnsi="Cambria Math"/>
                    <w:sz w:val="24"/>
                    <w:szCs w:val="32"/>
                    <w:lang w:bidi="fa-IR"/>
                  </w:rPr>
                  <m:t>i</m:t>
                </m:r>
              </m:sub>
            </m:sSub>
            <m:r>
              <w:rPr>
                <w:rFonts w:ascii="Cambria Math" w:hAnsi="Cambria Math"/>
                <w:sz w:val="24"/>
                <w:szCs w:val="32"/>
                <w:lang w:bidi="fa-IR"/>
              </w:rPr>
              <m:t xml:space="preserve"> ∙ </m:t>
            </m:r>
            <m:d>
              <m:dPr>
                <m:ctrlPr>
                  <w:rPr>
                    <w:rFonts w:ascii="Cambria Math" w:hAnsi="Cambria Math"/>
                    <w:i/>
                    <w:sz w:val="24"/>
                    <w:szCs w:val="32"/>
                    <w:lang w:bidi="fa-IR"/>
                  </w:rPr>
                </m:ctrlPr>
              </m:dPr>
              <m:e>
                <m:nary>
                  <m:naryPr>
                    <m:chr m:val="∑"/>
                    <m:limLoc m:val="undOvr"/>
                    <m:supHide m:val="1"/>
                    <m:ctrlPr>
                      <w:rPr>
                        <w:rFonts w:ascii="Cambria Math" w:hAnsi="Cambria Math"/>
                        <w:i/>
                        <w:sz w:val="24"/>
                        <w:szCs w:val="32"/>
                        <w:lang w:bidi="fa-IR"/>
                      </w:rPr>
                    </m:ctrlPr>
                  </m:naryPr>
                  <m:sub>
                    <m:r>
                      <w:rPr>
                        <w:rFonts w:ascii="Cambria Math" w:hAnsi="Cambria Math"/>
                        <w:sz w:val="24"/>
                        <w:szCs w:val="32"/>
                        <w:lang w:bidi="fa-IR"/>
                      </w:rPr>
                      <m:t>j</m:t>
                    </m:r>
                  </m:sub>
                  <m:sup/>
                  <m:e>
                    <m:r>
                      <w:rPr>
                        <w:rFonts w:ascii="Cambria Math" w:hAnsi="Cambria Math"/>
                        <w:sz w:val="24"/>
                        <w:szCs w:val="32"/>
                        <w:lang w:bidi="fa-IR"/>
                      </w:rPr>
                      <m:t xml:space="preserve">- </m:t>
                    </m:r>
                    <m:sSub>
                      <m:sSubPr>
                        <m:ctrlPr>
                          <w:rPr>
                            <w:rFonts w:ascii="Cambria Math" w:hAnsi="Cambria Math"/>
                            <w:i/>
                            <w:sz w:val="24"/>
                            <w:szCs w:val="32"/>
                            <w:lang w:bidi="fa-IR"/>
                          </w:rPr>
                        </m:ctrlPr>
                      </m:sSubPr>
                      <m:e>
                        <m:r>
                          <w:rPr>
                            <w:rFonts w:ascii="Cambria Math" w:hAnsi="Cambria Math"/>
                            <w:sz w:val="24"/>
                            <w:szCs w:val="32"/>
                            <w:lang w:bidi="fa-IR"/>
                          </w:rPr>
                          <m:t>P</m:t>
                        </m:r>
                      </m:e>
                      <m:sub>
                        <m:r>
                          <w:rPr>
                            <w:rFonts w:ascii="Cambria Math" w:hAnsi="Cambria Math"/>
                            <w:sz w:val="24"/>
                            <w:szCs w:val="32"/>
                            <w:lang w:bidi="fa-IR"/>
                          </w:rPr>
                          <m:t>ij</m:t>
                        </m:r>
                      </m:sub>
                    </m:sSub>
                    <m:r>
                      <w:rPr>
                        <w:rFonts w:ascii="Cambria Math" w:hAnsi="Cambria Math"/>
                        <w:sz w:val="24"/>
                        <w:szCs w:val="32"/>
                        <w:lang w:bidi="fa-IR"/>
                      </w:rPr>
                      <m:t xml:space="preserve">∙ </m:t>
                    </m:r>
                    <m:func>
                      <m:funcPr>
                        <m:ctrlPr>
                          <w:rPr>
                            <w:rFonts w:ascii="Cambria Math" w:hAnsi="Cambria Math"/>
                            <w:i/>
                            <w:sz w:val="24"/>
                            <w:szCs w:val="32"/>
                            <w:lang w:bidi="fa-IR"/>
                          </w:rPr>
                        </m:ctrlPr>
                      </m:funcPr>
                      <m:fName>
                        <m:sSub>
                          <m:sSubPr>
                            <m:ctrlPr>
                              <w:rPr>
                                <w:rFonts w:ascii="Cambria Math" w:hAnsi="Cambria Math"/>
                                <w:i/>
                                <w:sz w:val="24"/>
                                <w:szCs w:val="32"/>
                                <w:lang w:bidi="fa-IR"/>
                              </w:rPr>
                            </m:ctrlPr>
                          </m:sSubPr>
                          <m:e>
                            <m:r>
                              <m:rPr>
                                <m:sty m:val="p"/>
                              </m:rPr>
                              <w:rPr>
                                <w:rFonts w:ascii="Cambria Math" w:hAnsi="Cambria Math"/>
                                <w:sz w:val="24"/>
                                <w:szCs w:val="36"/>
                              </w:rPr>
                              <m:t>log</m:t>
                            </m:r>
                          </m:e>
                          <m:sub>
                            <m:r>
                              <w:rPr>
                                <w:rFonts w:ascii="Cambria Math" w:hAnsi="Cambria Math"/>
                                <w:sz w:val="24"/>
                                <w:szCs w:val="32"/>
                                <w:lang w:bidi="fa-IR"/>
                              </w:rPr>
                              <m:t>2</m:t>
                            </m:r>
                          </m:sub>
                        </m:sSub>
                      </m:fName>
                      <m:e>
                        <m:sSub>
                          <m:sSubPr>
                            <m:ctrlPr>
                              <w:rPr>
                                <w:rFonts w:ascii="Cambria Math" w:hAnsi="Cambria Math"/>
                                <w:i/>
                                <w:sz w:val="24"/>
                                <w:szCs w:val="32"/>
                                <w:lang w:bidi="fa-IR"/>
                              </w:rPr>
                            </m:ctrlPr>
                          </m:sSubPr>
                          <m:e>
                            <m:r>
                              <w:rPr>
                                <w:rFonts w:ascii="Cambria Math" w:hAnsi="Cambria Math"/>
                                <w:sz w:val="24"/>
                                <w:szCs w:val="32"/>
                                <w:lang w:bidi="fa-IR"/>
                              </w:rPr>
                              <m:t>P</m:t>
                            </m:r>
                          </m:e>
                          <m:sub>
                            <m:r>
                              <w:rPr>
                                <w:rFonts w:ascii="Cambria Math" w:hAnsi="Cambria Math"/>
                                <w:sz w:val="24"/>
                                <w:szCs w:val="32"/>
                                <w:lang w:bidi="fa-IR"/>
                              </w:rPr>
                              <m:t>ij</m:t>
                            </m:r>
                          </m:sub>
                        </m:sSub>
                      </m:e>
                    </m:func>
                  </m:e>
                </m:nary>
              </m:e>
            </m:d>
          </m:e>
        </m:nary>
      </m:oMath>
      <w:r w:rsidR="00983C8E">
        <w:rPr>
          <w:sz w:val="24"/>
          <w:szCs w:val="32"/>
          <w:lang w:bidi="fa-IR"/>
        </w:rPr>
        <w:t xml:space="preserve">                                                                               (5)</w:t>
      </w:r>
    </w:p>
    <w:p w:rsidR="00983C8E" w:rsidRDefault="00983C8E" w:rsidP="00983C8E">
      <w:pPr>
        <w:numPr>
          <w:ilvl w:val="0"/>
          <w:numId w:val="7"/>
        </w:numPr>
        <w:spacing w:line="500" w:lineRule="atLeast"/>
        <w:ind w:right="432"/>
        <w:rPr>
          <w:sz w:val="18"/>
          <w:szCs w:val="22"/>
          <w:lang w:bidi="fa-IR"/>
        </w:rPr>
      </w:pPr>
      <w:r>
        <w:rPr>
          <w:rFonts w:hint="cs"/>
          <w:sz w:val="18"/>
          <w:szCs w:val="22"/>
          <w:rtl/>
          <w:lang w:bidi="fa-IR"/>
        </w:rPr>
        <w:t>تخمین آنتروپی</w:t>
      </w:r>
    </w:p>
    <w:p w:rsidR="00983C8E" w:rsidRDefault="00983C8E" w:rsidP="00983C8E">
      <w:pPr>
        <w:spacing w:line="500" w:lineRule="atLeast"/>
        <w:ind w:left="360" w:right="432"/>
        <w:rPr>
          <w:sz w:val="18"/>
          <w:szCs w:val="22"/>
          <w:rtl/>
          <w:lang w:bidi="fa-IR"/>
        </w:rPr>
      </w:pPr>
      <w:r>
        <w:rPr>
          <w:rFonts w:hint="cs"/>
          <w:sz w:val="18"/>
          <w:szCs w:val="22"/>
          <w:rtl/>
          <w:lang w:bidi="fa-IR"/>
        </w:rPr>
        <w:t>روش</w:t>
      </w:r>
      <w:r>
        <w:rPr>
          <w:sz w:val="18"/>
          <w:szCs w:val="22"/>
          <w:rtl/>
          <w:lang w:bidi="fa-IR"/>
        </w:rPr>
        <w:softHyphen/>
      </w:r>
      <w:r>
        <w:rPr>
          <w:rFonts w:hint="cs"/>
          <w:sz w:val="18"/>
          <w:szCs w:val="22"/>
          <w:rtl/>
          <w:lang w:bidi="fa-IR"/>
        </w:rPr>
        <w:t>های مختلفی از جمله تخمین ماکزیموم درستنمایی برای تخمین میزان آنتروپی ارائه شده است . یکی از روش</w:t>
      </w:r>
      <w:r>
        <w:rPr>
          <w:sz w:val="18"/>
          <w:szCs w:val="22"/>
          <w:rtl/>
          <w:lang w:bidi="fa-IR"/>
        </w:rPr>
        <w:softHyphen/>
      </w:r>
      <w:r>
        <w:rPr>
          <w:rFonts w:hint="cs"/>
          <w:sz w:val="18"/>
          <w:szCs w:val="22"/>
          <w:rtl/>
          <w:lang w:bidi="fa-IR"/>
        </w:rPr>
        <w:t xml:space="preserve">های تخمین آنتروپی در نظر گرفتن توزیع </w:t>
      </w:r>
      <w:r>
        <w:rPr>
          <w:sz w:val="18"/>
          <w:szCs w:val="22"/>
          <w:lang w:bidi="fa-IR"/>
        </w:rPr>
        <w:t>Binned</w:t>
      </w:r>
      <w:r>
        <w:rPr>
          <w:rFonts w:hint="cs"/>
          <w:sz w:val="18"/>
          <w:szCs w:val="22"/>
          <w:rtl/>
          <w:lang w:bidi="fa-IR"/>
        </w:rPr>
        <w:t xml:space="preserve"> روی متغیرها و گسسته سازی بر اساس همین توزیع است. </w:t>
      </w:r>
    </w:p>
    <w:p w:rsidR="00983C8E" w:rsidRPr="00F22A5D" w:rsidRDefault="00983C8E" w:rsidP="00983C8E">
      <w:pPr>
        <w:bidi w:val="0"/>
        <w:spacing w:line="500" w:lineRule="atLeast"/>
        <w:ind w:right="432"/>
        <w:rPr>
          <w:sz w:val="24"/>
          <w:lang w:bidi="fa-IR"/>
        </w:rPr>
      </w:pPr>
      <m:oMath>
        <m:r>
          <w:rPr>
            <w:rFonts w:ascii="Cambria Math" w:hAnsi="Cambria Math"/>
            <w:sz w:val="24"/>
            <w:lang w:bidi="fa-IR"/>
          </w:rPr>
          <m:t>H</m:t>
        </m:r>
        <m:d>
          <m:dPr>
            <m:ctrlPr>
              <w:rPr>
                <w:rFonts w:ascii="Cambria Math" w:hAnsi="Cambria Math"/>
                <w:i/>
                <w:sz w:val="24"/>
                <w:lang w:bidi="fa-IR"/>
              </w:rPr>
            </m:ctrlPr>
          </m:dPr>
          <m:e>
            <m:r>
              <w:rPr>
                <w:rFonts w:ascii="Cambria Math" w:hAnsi="Cambria Math"/>
                <w:sz w:val="24"/>
                <w:lang w:bidi="fa-IR"/>
              </w:rPr>
              <m:t>X</m:t>
            </m:r>
          </m:e>
        </m:d>
        <m:r>
          <w:rPr>
            <w:rFonts w:ascii="Cambria Math" w:hAnsi="Cambria Math"/>
            <w:sz w:val="24"/>
            <w:lang w:bidi="fa-IR"/>
          </w:rPr>
          <m:t xml:space="preserve">≈ </m:t>
        </m:r>
        <m:sSub>
          <m:sSubPr>
            <m:ctrlPr>
              <w:rPr>
                <w:rFonts w:ascii="Cambria Math" w:hAnsi="Cambria Math"/>
                <w:i/>
                <w:sz w:val="24"/>
                <w:lang w:bidi="fa-IR"/>
              </w:rPr>
            </m:ctrlPr>
          </m:sSubPr>
          <m:e>
            <m:acc>
              <m:accPr>
                <m:ctrlPr>
                  <w:rPr>
                    <w:rFonts w:ascii="Cambria Math" w:hAnsi="Cambria Math"/>
                    <w:i/>
                    <w:sz w:val="24"/>
                    <w:lang w:bidi="fa-IR"/>
                  </w:rPr>
                </m:ctrlPr>
              </m:accPr>
              <m:e>
                <m:r>
                  <w:rPr>
                    <w:rFonts w:ascii="Cambria Math" w:hAnsi="Cambria Math"/>
                    <w:sz w:val="24"/>
                    <w:lang w:bidi="fa-IR"/>
                  </w:rPr>
                  <m:t>H</m:t>
                </m:r>
              </m:e>
            </m:acc>
          </m:e>
          <m:sub>
            <m:r>
              <w:rPr>
                <w:rFonts w:ascii="Cambria Math" w:hAnsi="Cambria Math"/>
                <w:sz w:val="24"/>
                <w:lang w:bidi="fa-IR"/>
              </w:rPr>
              <m:t>binned</m:t>
            </m:r>
          </m:sub>
        </m:sSub>
        <m:d>
          <m:dPr>
            <m:ctrlPr>
              <w:rPr>
                <w:rFonts w:ascii="Cambria Math" w:hAnsi="Cambria Math"/>
                <w:i/>
                <w:sz w:val="24"/>
                <w:lang w:bidi="fa-IR"/>
              </w:rPr>
            </m:ctrlPr>
          </m:dPr>
          <m:e>
            <m:r>
              <w:rPr>
                <w:rFonts w:ascii="Cambria Math" w:hAnsi="Cambria Math"/>
                <w:sz w:val="24"/>
                <w:lang w:bidi="fa-IR"/>
              </w:rPr>
              <m:t>X</m:t>
            </m:r>
          </m:e>
        </m:d>
        <m:r>
          <w:rPr>
            <w:rFonts w:ascii="Cambria Math" w:hAnsi="Cambria Math"/>
            <w:sz w:val="24"/>
            <w:lang w:bidi="fa-IR"/>
          </w:rPr>
          <m:t xml:space="preserve">= - </m:t>
        </m:r>
        <m:nary>
          <m:naryPr>
            <m:chr m:val="∑"/>
            <m:limLoc m:val="undOvr"/>
            <m:supHide m:val="1"/>
            <m:ctrlPr>
              <w:rPr>
                <w:rFonts w:ascii="Cambria Math" w:hAnsi="Cambria Math"/>
                <w:i/>
                <w:sz w:val="24"/>
                <w:lang w:bidi="fa-IR"/>
              </w:rPr>
            </m:ctrlPr>
          </m:naryPr>
          <m:sub>
            <m:r>
              <w:rPr>
                <w:rFonts w:ascii="Cambria Math" w:hAnsi="Cambria Math"/>
                <w:sz w:val="24"/>
                <w:lang w:bidi="fa-IR"/>
              </w:rPr>
              <m:t>i</m:t>
            </m:r>
          </m:sub>
          <m:sup/>
          <m:e>
            <m:acc>
              <m:accPr>
                <m:ctrlPr>
                  <w:rPr>
                    <w:rFonts w:ascii="Cambria Math" w:hAnsi="Cambria Math"/>
                    <w:i/>
                    <w:sz w:val="24"/>
                    <w:lang w:bidi="fa-IR"/>
                  </w:rPr>
                </m:ctrlPr>
              </m:accPr>
              <m:e>
                <m:r>
                  <w:rPr>
                    <w:rFonts w:ascii="Cambria Math" w:hAnsi="Cambria Math"/>
                    <w:sz w:val="24"/>
                    <w:lang w:bidi="fa-IR"/>
                  </w:rPr>
                  <m:t>p</m:t>
                </m:r>
              </m:e>
            </m:acc>
            <m:d>
              <m:dPr>
                <m:ctrlPr>
                  <w:rPr>
                    <w:rFonts w:ascii="Cambria Math" w:hAnsi="Cambria Math"/>
                    <w:i/>
                    <w:sz w:val="24"/>
                    <w:lang w:bidi="fa-IR"/>
                  </w:rPr>
                </m:ctrlPr>
              </m:dPr>
              <m:e>
                <m:r>
                  <w:rPr>
                    <w:rFonts w:ascii="Cambria Math" w:hAnsi="Cambria Math"/>
                    <w:sz w:val="24"/>
                    <w:lang w:bidi="fa-IR"/>
                  </w:rPr>
                  <m:t>X∈</m:t>
                </m:r>
                <m:sSub>
                  <m:sSubPr>
                    <m:ctrlPr>
                      <w:rPr>
                        <w:rFonts w:ascii="Cambria Math" w:hAnsi="Cambria Math"/>
                        <w:i/>
                        <w:sz w:val="24"/>
                        <w:lang w:bidi="fa-IR"/>
                      </w:rPr>
                    </m:ctrlPr>
                  </m:sSubPr>
                  <m:e>
                    <m:r>
                      <w:rPr>
                        <w:rFonts w:ascii="Cambria Math" w:hAnsi="Cambria Math"/>
                        <w:sz w:val="24"/>
                        <w:lang w:bidi="fa-IR"/>
                      </w:rPr>
                      <m:t>∆</m:t>
                    </m:r>
                  </m:e>
                  <m:sub>
                    <m:r>
                      <w:rPr>
                        <w:rFonts w:ascii="Cambria Math" w:hAnsi="Cambria Math"/>
                        <w:sz w:val="24"/>
                        <w:lang w:bidi="fa-IR"/>
                      </w:rPr>
                      <m:t>i</m:t>
                    </m:r>
                  </m:sub>
                </m:sSub>
              </m:e>
            </m:d>
            <m:r>
              <w:rPr>
                <w:rFonts w:ascii="Cambria Math" w:hAnsi="Cambria Math"/>
                <w:sz w:val="24"/>
                <w:lang w:bidi="fa-IR"/>
              </w:rPr>
              <m:t xml:space="preserve">∙  </m:t>
            </m:r>
            <m:func>
              <m:funcPr>
                <m:ctrlPr>
                  <w:rPr>
                    <w:rFonts w:ascii="Cambria Math" w:hAnsi="Cambria Math"/>
                    <w:i/>
                    <w:sz w:val="24"/>
                    <w:lang w:bidi="fa-IR"/>
                  </w:rPr>
                </m:ctrlPr>
              </m:funcPr>
              <m:fName>
                <m:sSub>
                  <m:sSubPr>
                    <m:ctrlPr>
                      <w:rPr>
                        <w:rFonts w:ascii="Cambria Math" w:hAnsi="Cambria Math"/>
                        <w:i/>
                        <w:sz w:val="24"/>
                        <w:lang w:bidi="fa-IR"/>
                      </w:rPr>
                    </m:ctrlPr>
                  </m:sSubPr>
                  <m:e>
                    <m:r>
                      <m:rPr>
                        <m:sty m:val="p"/>
                      </m:rPr>
                      <w:rPr>
                        <w:rFonts w:ascii="Cambria Math" w:hAnsi="Cambria Math"/>
                        <w:sz w:val="24"/>
                      </w:rPr>
                      <m:t>log</m:t>
                    </m:r>
                  </m:e>
                  <m:sub>
                    <m:r>
                      <w:rPr>
                        <w:rFonts w:ascii="Cambria Math" w:hAnsi="Cambria Math"/>
                        <w:sz w:val="24"/>
                        <w:lang w:bidi="fa-IR"/>
                      </w:rPr>
                      <m:t>2</m:t>
                    </m:r>
                  </m:sub>
                </m:sSub>
              </m:fName>
              <m:e>
                <m:r>
                  <w:rPr>
                    <w:rFonts w:ascii="Cambria Math" w:hAnsi="Cambria Math"/>
                    <w:sz w:val="24"/>
                    <w:lang w:bidi="fa-IR"/>
                  </w:rPr>
                  <m:t>(</m:t>
                </m:r>
                <m:acc>
                  <m:accPr>
                    <m:ctrlPr>
                      <w:rPr>
                        <w:rFonts w:ascii="Cambria Math" w:hAnsi="Cambria Math"/>
                        <w:i/>
                        <w:sz w:val="24"/>
                        <w:lang w:bidi="fa-IR"/>
                      </w:rPr>
                    </m:ctrlPr>
                  </m:accPr>
                  <m:e>
                    <m:r>
                      <w:rPr>
                        <w:rFonts w:ascii="Cambria Math" w:hAnsi="Cambria Math"/>
                        <w:sz w:val="24"/>
                        <w:lang w:bidi="fa-IR"/>
                      </w:rPr>
                      <m:t>p</m:t>
                    </m:r>
                  </m:e>
                </m:acc>
                <m:d>
                  <m:dPr>
                    <m:ctrlPr>
                      <w:rPr>
                        <w:rFonts w:ascii="Cambria Math" w:hAnsi="Cambria Math"/>
                        <w:i/>
                        <w:sz w:val="24"/>
                        <w:lang w:bidi="fa-IR"/>
                      </w:rPr>
                    </m:ctrlPr>
                  </m:dPr>
                  <m:e>
                    <m:r>
                      <w:rPr>
                        <w:rFonts w:ascii="Cambria Math" w:hAnsi="Cambria Math"/>
                        <w:sz w:val="24"/>
                        <w:lang w:bidi="fa-IR"/>
                      </w:rPr>
                      <m:t>X∈</m:t>
                    </m:r>
                    <m:sSub>
                      <m:sSubPr>
                        <m:ctrlPr>
                          <w:rPr>
                            <w:rFonts w:ascii="Cambria Math" w:hAnsi="Cambria Math"/>
                            <w:i/>
                            <w:sz w:val="24"/>
                            <w:lang w:bidi="fa-IR"/>
                          </w:rPr>
                        </m:ctrlPr>
                      </m:sSubPr>
                      <m:e>
                        <m:r>
                          <w:rPr>
                            <w:rFonts w:ascii="Cambria Math" w:hAnsi="Cambria Math"/>
                            <w:sz w:val="24"/>
                            <w:lang w:bidi="fa-IR"/>
                          </w:rPr>
                          <m:t>∆)</m:t>
                        </m:r>
                      </m:e>
                      <m:sub>
                        <m:r>
                          <w:rPr>
                            <w:rFonts w:ascii="Cambria Math" w:hAnsi="Cambria Math"/>
                            <w:sz w:val="24"/>
                            <w:lang w:bidi="fa-IR"/>
                          </w:rPr>
                          <m:t>i</m:t>
                        </m:r>
                      </m:sub>
                    </m:sSub>
                  </m:e>
                </m:d>
              </m:e>
            </m:func>
          </m:e>
        </m:nary>
      </m:oMath>
      <w:r>
        <w:rPr>
          <w:sz w:val="24"/>
          <w:lang w:bidi="fa-IR"/>
        </w:rPr>
        <w:tab/>
      </w:r>
      <w:r>
        <w:rPr>
          <w:sz w:val="24"/>
          <w:lang w:bidi="fa-IR"/>
        </w:rPr>
        <w:tab/>
      </w:r>
      <w:r>
        <w:rPr>
          <w:sz w:val="24"/>
          <w:lang w:bidi="fa-IR"/>
        </w:rPr>
        <w:tab/>
        <w:t>(6)</w:t>
      </w:r>
    </w:p>
    <w:p w:rsidR="00983C8E" w:rsidRPr="005466C8" w:rsidRDefault="00E953A7" w:rsidP="00983C8E">
      <w:pPr>
        <w:bidi w:val="0"/>
        <w:spacing w:line="500" w:lineRule="atLeast"/>
        <w:ind w:right="432"/>
        <w:jc w:val="left"/>
        <w:rPr>
          <w:sz w:val="24"/>
          <w:lang w:bidi="fa-IR"/>
        </w:rPr>
      </w:pPr>
      <m:oMathPara>
        <m:oMathParaPr>
          <m:jc m:val="left"/>
        </m:oMathParaPr>
        <m:oMath>
          <m:sSub>
            <m:sSubPr>
              <m:ctrlPr>
                <w:rPr>
                  <w:rFonts w:ascii="Cambria Math" w:hAnsi="Cambria Math"/>
                  <w:i/>
                  <w:sz w:val="24"/>
                  <w:lang w:bidi="fa-IR"/>
                </w:rPr>
              </m:ctrlPr>
            </m:sSubPr>
            <m:e>
              <m:acc>
                <m:accPr>
                  <m:ctrlPr>
                    <w:rPr>
                      <w:rFonts w:ascii="Cambria Math" w:hAnsi="Cambria Math"/>
                      <w:i/>
                      <w:sz w:val="24"/>
                      <w:lang w:bidi="fa-IR"/>
                    </w:rPr>
                  </m:ctrlPr>
                </m:accPr>
                <m:e>
                  <m:r>
                    <w:rPr>
                      <w:rFonts w:ascii="Cambria Math" w:hAnsi="Cambria Math"/>
                      <w:sz w:val="24"/>
                      <w:lang w:bidi="fa-IR"/>
                    </w:rPr>
                    <m:t>h</m:t>
                  </m:r>
                </m:e>
              </m:acc>
            </m:e>
            <m:sub>
              <m:r>
                <w:rPr>
                  <w:rFonts w:ascii="Cambria Math" w:hAnsi="Cambria Math"/>
                  <w:sz w:val="24"/>
                  <w:lang w:bidi="fa-IR"/>
                </w:rPr>
                <m:t>naive</m:t>
              </m:r>
            </m:sub>
          </m:sSub>
          <m:r>
            <w:rPr>
              <w:rFonts w:ascii="Cambria Math" w:hAnsi="Cambria Math"/>
              <w:sz w:val="24"/>
              <w:lang w:bidi="fa-IR"/>
            </w:rPr>
            <m:t xml:space="preserve">= - </m:t>
          </m:r>
          <m:nary>
            <m:naryPr>
              <m:chr m:val="∑"/>
              <m:limLoc m:val="undOvr"/>
              <m:ctrlPr>
                <w:rPr>
                  <w:rFonts w:ascii="Cambria Math" w:hAnsi="Cambria Math"/>
                  <w:i/>
                  <w:sz w:val="24"/>
                  <w:lang w:bidi="fa-IR"/>
                </w:rPr>
              </m:ctrlPr>
            </m:naryPr>
            <m:sub>
              <m:r>
                <w:rPr>
                  <w:rFonts w:ascii="Cambria Math" w:hAnsi="Cambria Math"/>
                  <w:sz w:val="24"/>
                  <w:lang w:bidi="fa-IR"/>
                </w:rPr>
                <m:t>i=1</m:t>
              </m:r>
            </m:sub>
            <m:sup>
              <m:r>
                <w:rPr>
                  <w:rFonts w:ascii="Cambria Math" w:hAnsi="Cambria Math"/>
                  <w:sz w:val="24"/>
                  <w:lang w:bidi="fa-IR"/>
                </w:rPr>
                <m:t>M</m:t>
              </m:r>
            </m:sup>
            <m:e>
              <m:sSub>
                <m:sSubPr>
                  <m:ctrlPr>
                    <w:rPr>
                      <w:rFonts w:ascii="Cambria Math" w:hAnsi="Cambria Math"/>
                      <w:i/>
                      <w:sz w:val="24"/>
                      <w:lang w:bidi="fa-IR"/>
                    </w:rPr>
                  </m:ctrlPr>
                </m:sSubPr>
                <m:e>
                  <m:r>
                    <w:rPr>
                      <w:rFonts w:ascii="Cambria Math" w:hAnsi="Cambria Math"/>
                      <w:sz w:val="24"/>
                      <w:lang w:bidi="fa-IR"/>
                    </w:rPr>
                    <m:t>p</m:t>
                  </m:r>
                </m:e>
                <m:sub>
                  <m:r>
                    <w:rPr>
                      <w:rFonts w:ascii="Cambria Math" w:hAnsi="Cambria Math"/>
                      <w:sz w:val="24"/>
                      <w:lang w:bidi="fa-IR"/>
                    </w:rPr>
                    <m:t>i</m:t>
                  </m:r>
                </m:sub>
              </m:sSub>
              <m:r>
                <w:rPr>
                  <w:rFonts w:ascii="Cambria Math" w:hAnsi="Cambria Math"/>
                  <w:sz w:val="24"/>
                  <w:lang w:bidi="fa-IR"/>
                </w:rPr>
                <m:t xml:space="preserve"> ∙  </m:t>
              </m:r>
              <m:func>
                <m:funcPr>
                  <m:ctrlPr>
                    <w:rPr>
                      <w:rFonts w:ascii="Cambria Math" w:hAnsi="Cambria Math"/>
                      <w:i/>
                      <w:sz w:val="24"/>
                      <w:lang w:bidi="fa-IR"/>
                    </w:rPr>
                  </m:ctrlPr>
                </m:funcPr>
                <m:fName>
                  <m:sSub>
                    <m:sSubPr>
                      <m:ctrlPr>
                        <w:rPr>
                          <w:rFonts w:ascii="Cambria Math" w:hAnsi="Cambria Math"/>
                          <w:i/>
                          <w:sz w:val="24"/>
                          <w:lang w:bidi="fa-IR"/>
                        </w:rPr>
                      </m:ctrlPr>
                    </m:sSubPr>
                    <m:e>
                      <m:r>
                        <m:rPr>
                          <m:sty m:val="p"/>
                        </m:rPr>
                        <w:rPr>
                          <w:rFonts w:ascii="Cambria Math" w:hAnsi="Cambria Math"/>
                          <w:sz w:val="24"/>
                        </w:rPr>
                        <m:t>log</m:t>
                      </m:r>
                    </m:e>
                    <m:sub>
                      <m:r>
                        <w:rPr>
                          <w:rFonts w:ascii="Cambria Math" w:hAnsi="Cambria Math"/>
                          <w:sz w:val="24"/>
                          <w:lang w:bidi="fa-IR"/>
                        </w:rPr>
                        <m:t>2</m:t>
                      </m:r>
                    </m:sub>
                  </m:sSub>
                </m:fName>
                <m:e>
                  <m:d>
                    <m:dPr>
                      <m:ctrlPr>
                        <w:rPr>
                          <w:rFonts w:ascii="Cambria Math" w:hAnsi="Cambria Math"/>
                          <w:i/>
                          <w:sz w:val="24"/>
                          <w:lang w:bidi="fa-IR"/>
                        </w:rPr>
                      </m:ctrlPr>
                    </m:dPr>
                    <m:e>
                      <m:sSub>
                        <m:sSubPr>
                          <m:ctrlPr>
                            <w:rPr>
                              <w:rFonts w:ascii="Cambria Math" w:hAnsi="Cambria Math"/>
                              <w:i/>
                              <w:sz w:val="24"/>
                              <w:lang w:bidi="fa-IR"/>
                            </w:rPr>
                          </m:ctrlPr>
                        </m:sSubPr>
                        <m:e>
                          <m:r>
                            <w:rPr>
                              <w:rFonts w:ascii="Cambria Math" w:hAnsi="Cambria Math"/>
                              <w:sz w:val="24"/>
                              <w:lang w:bidi="fa-IR"/>
                            </w:rPr>
                            <m:t>p</m:t>
                          </m:r>
                        </m:e>
                        <m:sub>
                          <m:r>
                            <w:rPr>
                              <w:rFonts w:ascii="Cambria Math" w:hAnsi="Cambria Math"/>
                              <w:sz w:val="24"/>
                              <w:lang w:bidi="fa-IR"/>
                            </w:rPr>
                            <m:t>i</m:t>
                          </m:r>
                        </m:sub>
                      </m:sSub>
                    </m:e>
                  </m:d>
                </m:e>
              </m:func>
            </m:e>
          </m:nary>
          <m:r>
            <w:rPr>
              <w:rFonts w:ascii="Cambria Math" w:hAnsi="Cambria Math"/>
              <w:sz w:val="24"/>
              <w:lang w:bidi="fa-IR"/>
            </w:rPr>
            <m:t xml:space="preserve"> </m:t>
          </m:r>
        </m:oMath>
      </m:oMathPara>
    </w:p>
    <w:p w:rsidR="00983C8E" w:rsidRPr="005466C8" w:rsidRDefault="00983C8E" w:rsidP="00983C8E">
      <w:pPr>
        <w:bidi w:val="0"/>
        <w:spacing w:line="500" w:lineRule="atLeast"/>
        <w:ind w:right="432"/>
        <w:jc w:val="left"/>
        <w:rPr>
          <w:sz w:val="24"/>
          <w:lang w:bidi="fa-IR"/>
        </w:rPr>
      </w:pPr>
      <m:oMathPara>
        <m:oMathParaPr>
          <m:jc m:val="left"/>
        </m:oMathParaPr>
        <m:oMath>
          <m:r>
            <w:rPr>
              <w:rFonts w:ascii="Cambria Math" w:hAnsi="Cambria Math"/>
              <w:sz w:val="24"/>
              <w:lang w:bidi="fa-IR"/>
            </w:rPr>
            <m:t xml:space="preserve">= - </m:t>
          </m:r>
          <m:nary>
            <m:naryPr>
              <m:chr m:val="∑"/>
              <m:limLoc m:val="undOvr"/>
              <m:ctrlPr>
                <w:rPr>
                  <w:rFonts w:ascii="Cambria Math" w:hAnsi="Cambria Math"/>
                  <w:i/>
                  <w:sz w:val="24"/>
                  <w:lang w:bidi="fa-IR"/>
                </w:rPr>
              </m:ctrlPr>
            </m:naryPr>
            <m:sub>
              <m:r>
                <w:rPr>
                  <w:rFonts w:ascii="Cambria Math" w:hAnsi="Cambria Math"/>
                  <w:sz w:val="24"/>
                  <w:lang w:bidi="fa-IR"/>
                </w:rPr>
                <m:t xml:space="preserve">i=1 </m:t>
              </m:r>
            </m:sub>
            <m:sup>
              <m:r>
                <w:rPr>
                  <w:rFonts w:ascii="Cambria Math" w:hAnsi="Cambria Math"/>
                  <w:sz w:val="24"/>
                  <w:lang w:bidi="fa-IR"/>
                </w:rPr>
                <m:t>M</m:t>
              </m:r>
            </m:sup>
            <m:e>
              <m:r>
                <w:rPr>
                  <w:rFonts w:ascii="Cambria Math" w:hAnsi="Cambria Math"/>
                  <w:sz w:val="24"/>
                  <w:lang w:bidi="fa-IR"/>
                </w:rPr>
                <m:t xml:space="preserve"> </m:t>
              </m:r>
              <m:f>
                <m:fPr>
                  <m:ctrlPr>
                    <w:rPr>
                      <w:rFonts w:ascii="Cambria Math" w:hAnsi="Cambria Math"/>
                      <w:i/>
                      <w:sz w:val="24"/>
                      <w:lang w:bidi="fa-IR"/>
                    </w:rPr>
                  </m:ctrlPr>
                </m:fPr>
                <m:num>
                  <m:sSub>
                    <m:sSubPr>
                      <m:ctrlPr>
                        <w:rPr>
                          <w:rFonts w:ascii="Cambria Math" w:hAnsi="Cambria Math"/>
                          <w:i/>
                          <w:sz w:val="24"/>
                          <w:lang w:bidi="fa-IR"/>
                        </w:rPr>
                      </m:ctrlPr>
                    </m:sSubPr>
                    <m:e>
                      <m:r>
                        <w:rPr>
                          <w:rFonts w:ascii="Cambria Math" w:hAnsi="Cambria Math"/>
                          <w:sz w:val="24"/>
                          <w:lang w:bidi="fa-IR"/>
                        </w:rPr>
                        <m:t>n</m:t>
                      </m:r>
                    </m:e>
                    <m:sub>
                      <m:r>
                        <w:rPr>
                          <w:rFonts w:ascii="Cambria Math" w:hAnsi="Cambria Math"/>
                          <w:sz w:val="24"/>
                          <w:lang w:bidi="fa-IR"/>
                        </w:rPr>
                        <m:t>i</m:t>
                      </m:r>
                    </m:sub>
                  </m:sSub>
                </m:num>
                <m:den>
                  <m:r>
                    <w:rPr>
                      <w:rFonts w:ascii="Cambria Math" w:hAnsi="Cambria Math"/>
                      <w:sz w:val="24"/>
                      <w:lang w:bidi="fa-IR"/>
                    </w:rPr>
                    <m:t>N</m:t>
                  </m:r>
                </m:den>
              </m:f>
              <m:r>
                <w:rPr>
                  <w:rFonts w:ascii="Cambria Math" w:hAnsi="Cambria Math"/>
                  <w:sz w:val="24"/>
                  <w:lang w:bidi="fa-IR"/>
                </w:rPr>
                <m:t xml:space="preserve"> ∙ </m:t>
              </m:r>
              <m:func>
                <m:funcPr>
                  <m:ctrlPr>
                    <w:rPr>
                      <w:rFonts w:ascii="Cambria Math" w:hAnsi="Cambria Math"/>
                      <w:i/>
                      <w:sz w:val="24"/>
                      <w:lang w:bidi="fa-IR"/>
                    </w:rPr>
                  </m:ctrlPr>
                </m:funcPr>
                <m:fName>
                  <m:sSub>
                    <m:sSubPr>
                      <m:ctrlPr>
                        <w:rPr>
                          <w:rFonts w:ascii="Cambria Math" w:hAnsi="Cambria Math"/>
                          <w:i/>
                          <w:sz w:val="24"/>
                          <w:lang w:bidi="fa-IR"/>
                        </w:rPr>
                      </m:ctrlPr>
                    </m:sSubPr>
                    <m:e>
                      <m:r>
                        <m:rPr>
                          <m:sty m:val="p"/>
                        </m:rPr>
                        <w:rPr>
                          <w:rFonts w:ascii="Cambria Math" w:hAnsi="Cambria Math"/>
                          <w:sz w:val="24"/>
                        </w:rPr>
                        <m:t>log</m:t>
                      </m:r>
                    </m:e>
                    <m:sub>
                      <m:r>
                        <w:rPr>
                          <w:rFonts w:ascii="Cambria Math" w:hAnsi="Cambria Math"/>
                          <w:sz w:val="24"/>
                          <w:lang w:bidi="fa-IR"/>
                        </w:rPr>
                        <m:t>2</m:t>
                      </m:r>
                    </m:sub>
                  </m:sSub>
                </m:fName>
                <m:e>
                  <m:d>
                    <m:dPr>
                      <m:ctrlPr>
                        <w:rPr>
                          <w:rFonts w:ascii="Cambria Math" w:hAnsi="Cambria Math"/>
                          <w:i/>
                          <w:sz w:val="24"/>
                          <w:lang w:bidi="fa-IR"/>
                        </w:rPr>
                      </m:ctrlPr>
                    </m:dPr>
                    <m:e>
                      <m:f>
                        <m:fPr>
                          <m:ctrlPr>
                            <w:rPr>
                              <w:rFonts w:ascii="Cambria Math" w:hAnsi="Cambria Math"/>
                              <w:i/>
                              <w:sz w:val="24"/>
                              <w:lang w:bidi="fa-IR"/>
                            </w:rPr>
                          </m:ctrlPr>
                        </m:fPr>
                        <m:num>
                          <m:sSub>
                            <m:sSubPr>
                              <m:ctrlPr>
                                <w:rPr>
                                  <w:rFonts w:ascii="Cambria Math" w:hAnsi="Cambria Math"/>
                                  <w:i/>
                                  <w:sz w:val="24"/>
                                  <w:lang w:bidi="fa-IR"/>
                                </w:rPr>
                              </m:ctrlPr>
                            </m:sSubPr>
                            <m:e>
                              <m:r>
                                <w:rPr>
                                  <w:rFonts w:ascii="Cambria Math" w:hAnsi="Cambria Math"/>
                                  <w:sz w:val="24"/>
                                  <w:lang w:bidi="fa-IR"/>
                                </w:rPr>
                                <m:t>n</m:t>
                              </m:r>
                            </m:e>
                            <m:sub>
                              <m:r>
                                <w:rPr>
                                  <w:rFonts w:ascii="Cambria Math" w:hAnsi="Cambria Math"/>
                                  <w:sz w:val="24"/>
                                  <w:lang w:bidi="fa-IR"/>
                                </w:rPr>
                                <m:t>i</m:t>
                              </m:r>
                            </m:sub>
                          </m:sSub>
                        </m:num>
                        <m:den>
                          <m:r>
                            <w:rPr>
                              <w:rFonts w:ascii="Cambria Math" w:hAnsi="Cambria Math"/>
                              <w:sz w:val="24"/>
                              <w:lang w:bidi="fa-IR"/>
                            </w:rPr>
                            <m:t>N</m:t>
                          </m:r>
                        </m:den>
                      </m:f>
                    </m:e>
                  </m:d>
                </m:e>
              </m:func>
            </m:e>
          </m:nary>
        </m:oMath>
      </m:oMathPara>
    </w:p>
    <w:p w:rsidR="00983C8E" w:rsidRDefault="00983C8E" w:rsidP="00983C8E">
      <w:pPr>
        <w:bidi w:val="0"/>
        <w:spacing w:line="500" w:lineRule="atLeast"/>
        <w:ind w:right="432"/>
        <w:jc w:val="left"/>
        <w:rPr>
          <w:lang w:bidi="fa-IR"/>
        </w:rPr>
      </w:pPr>
      <m:oMath>
        <m:r>
          <w:rPr>
            <w:rFonts w:ascii="Cambria Math" w:hAnsi="Cambria Math"/>
            <w:sz w:val="24"/>
            <w:lang w:bidi="fa-IR"/>
          </w:rPr>
          <m:t xml:space="preserve">= </m:t>
        </m:r>
        <m:func>
          <m:funcPr>
            <m:ctrlPr>
              <w:rPr>
                <w:rFonts w:ascii="Cambria Math" w:hAnsi="Cambria Math"/>
                <w:i/>
                <w:sz w:val="24"/>
                <w:lang w:bidi="fa-IR"/>
              </w:rPr>
            </m:ctrlPr>
          </m:funcPr>
          <m:fName>
            <m:sSub>
              <m:sSubPr>
                <m:ctrlPr>
                  <w:rPr>
                    <w:rFonts w:ascii="Cambria Math" w:hAnsi="Cambria Math"/>
                    <w:i/>
                    <w:sz w:val="24"/>
                    <w:lang w:bidi="fa-IR"/>
                  </w:rPr>
                </m:ctrlPr>
              </m:sSubPr>
              <m:e>
                <m:r>
                  <m:rPr>
                    <m:sty m:val="p"/>
                  </m:rPr>
                  <w:rPr>
                    <w:rFonts w:ascii="Cambria Math" w:hAnsi="Cambria Math"/>
                    <w:sz w:val="24"/>
                  </w:rPr>
                  <m:t>log</m:t>
                </m:r>
              </m:e>
              <m:sub>
                <m:r>
                  <w:rPr>
                    <w:rFonts w:ascii="Cambria Math" w:hAnsi="Cambria Math"/>
                    <w:sz w:val="24"/>
                    <w:lang w:bidi="fa-IR"/>
                  </w:rPr>
                  <m:t>2</m:t>
                </m:r>
              </m:sub>
            </m:sSub>
          </m:fName>
          <m:e>
            <m:d>
              <m:dPr>
                <m:ctrlPr>
                  <w:rPr>
                    <w:rFonts w:ascii="Cambria Math" w:hAnsi="Cambria Math"/>
                    <w:i/>
                    <w:sz w:val="24"/>
                    <w:lang w:bidi="fa-IR"/>
                  </w:rPr>
                </m:ctrlPr>
              </m:dPr>
              <m:e>
                <m:r>
                  <w:rPr>
                    <w:rFonts w:ascii="Cambria Math" w:hAnsi="Cambria Math"/>
                    <w:sz w:val="24"/>
                    <w:lang w:bidi="fa-IR"/>
                  </w:rPr>
                  <m:t>N</m:t>
                </m:r>
              </m:e>
            </m:d>
            <m:r>
              <w:rPr>
                <w:rFonts w:ascii="Cambria Math" w:hAnsi="Cambria Math"/>
                <w:sz w:val="24"/>
                <w:lang w:bidi="fa-IR"/>
              </w:rPr>
              <m:t xml:space="preserve">- </m:t>
            </m:r>
            <m:f>
              <m:fPr>
                <m:ctrlPr>
                  <w:rPr>
                    <w:rFonts w:ascii="Cambria Math" w:hAnsi="Cambria Math"/>
                    <w:i/>
                    <w:sz w:val="24"/>
                    <w:lang w:bidi="fa-IR"/>
                  </w:rPr>
                </m:ctrlPr>
              </m:fPr>
              <m:num>
                <m:r>
                  <w:rPr>
                    <w:rFonts w:ascii="Cambria Math" w:hAnsi="Cambria Math"/>
                    <w:sz w:val="24"/>
                    <w:lang w:bidi="fa-IR"/>
                  </w:rPr>
                  <m:t>1</m:t>
                </m:r>
              </m:num>
              <m:den>
                <m:r>
                  <w:rPr>
                    <w:rFonts w:ascii="Cambria Math" w:hAnsi="Cambria Math"/>
                    <w:sz w:val="24"/>
                    <w:lang w:bidi="fa-IR"/>
                  </w:rPr>
                  <m:t>N</m:t>
                </m:r>
              </m:den>
            </m:f>
            <m:r>
              <w:rPr>
                <w:rFonts w:ascii="Cambria Math" w:hAnsi="Cambria Math"/>
                <w:sz w:val="24"/>
                <w:lang w:bidi="fa-IR"/>
              </w:rPr>
              <m:t xml:space="preserve"> </m:t>
            </m:r>
            <m:nary>
              <m:naryPr>
                <m:chr m:val="∑"/>
                <m:limLoc m:val="undOvr"/>
                <m:supHide m:val="1"/>
                <m:ctrlPr>
                  <w:rPr>
                    <w:rFonts w:ascii="Cambria Math" w:hAnsi="Cambria Math"/>
                    <w:i/>
                    <w:sz w:val="24"/>
                    <w:lang w:bidi="fa-IR"/>
                  </w:rPr>
                </m:ctrlPr>
              </m:naryPr>
              <m:sub>
                <m:r>
                  <w:rPr>
                    <w:rFonts w:ascii="Cambria Math" w:hAnsi="Cambria Math"/>
                    <w:sz w:val="24"/>
                    <w:lang w:bidi="fa-IR"/>
                  </w:rPr>
                  <m:t>i</m:t>
                </m:r>
              </m:sub>
              <m:sup/>
              <m:e>
                <m:sSub>
                  <m:sSubPr>
                    <m:ctrlPr>
                      <w:rPr>
                        <w:rFonts w:ascii="Cambria Math" w:hAnsi="Cambria Math"/>
                        <w:i/>
                        <w:sz w:val="24"/>
                        <w:lang w:bidi="fa-IR"/>
                      </w:rPr>
                    </m:ctrlPr>
                  </m:sSubPr>
                  <m:e>
                    <m:r>
                      <w:rPr>
                        <w:rFonts w:ascii="Cambria Math" w:hAnsi="Cambria Math"/>
                        <w:sz w:val="24"/>
                        <w:lang w:bidi="fa-IR"/>
                      </w:rPr>
                      <m:t>n</m:t>
                    </m:r>
                  </m:e>
                  <m:sub>
                    <m:r>
                      <w:rPr>
                        <w:rFonts w:ascii="Cambria Math" w:hAnsi="Cambria Math"/>
                        <w:sz w:val="24"/>
                        <w:lang w:bidi="fa-IR"/>
                      </w:rPr>
                      <m:t>i</m:t>
                    </m:r>
                  </m:sub>
                </m:sSub>
                <m:r>
                  <w:rPr>
                    <w:rFonts w:ascii="Cambria Math" w:hAnsi="Cambria Math"/>
                    <w:sz w:val="24"/>
                    <w:lang w:bidi="fa-IR"/>
                  </w:rPr>
                  <m:t xml:space="preserve"> ∙  </m:t>
                </m:r>
                <m:func>
                  <m:funcPr>
                    <m:ctrlPr>
                      <w:rPr>
                        <w:rFonts w:ascii="Cambria Math" w:hAnsi="Cambria Math"/>
                        <w:i/>
                        <w:sz w:val="24"/>
                        <w:lang w:bidi="fa-IR"/>
                      </w:rPr>
                    </m:ctrlPr>
                  </m:funcPr>
                  <m:fName>
                    <m:sSub>
                      <m:sSubPr>
                        <m:ctrlPr>
                          <w:rPr>
                            <w:rFonts w:ascii="Cambria Math" w:hAnsi="Cambria Math"/>
                            <w:i/>
                            <w:sz w:val="24"/>
                            <w:lang w:bidi="fa-IR"/>
                          </w:rPr>
                        </m:ctrlPr>
                      </m:sSubPr>
                      <m:e>
                        <m:r>
                          <m:rPr>
                            <m:sty m:val="p"/>
                          </m:rPr>
                          <w:rPr>
                            <w:rFonts w:ascii="Cambria Math" w:hAnsi="Cambria Math"/>
                            <w:sz w:val="24"/>
                          </w:rPr>
                          <m:t>log</m:t>
                        </m:r>
                      </m:e>
                      <m:sub>
                        <m:r>
                          <w:rPr>
                            <w:rFonts w:ascii="Cambria Math" w:hAnsi="Cambria Math"/>
                            <w:sz w:val="24"/>
                            <w:lang w:bidi="fa-IR"/>
                          </w:rPr>
                          <m:t>2</m:t>
                        </m:r>
                      </m:sub>
                    </m:sSub>
                  </m:fName>
                  <m:e>
                    <m:sSub>
                      <m:sSubPr>
                        <m:ctrlPr>
                          <w:rPr>
                            <w:rFonts w:ascii="Cambria Math" w:hAnsi="Cambria Math"/>
                            <w:i/>
                            <w:sz w:val="24"/>
                            <w:lang w:bidi="fa-IR"/>
                          </w:rPr>
                        </m:ctrlPr>
                      </m:sSubPr>
                      <m:e>
                        <m:r>
                          <w:rPr>
                            <w:rFonts w:ascii="Cambria Math" w:hAnsi="Cambria Math"/>
                            <w:sz w:val="24"/>
                            <w:lang w:bidi="fa-IR"/>
                          </w:rPr>
                          <m:t>(n</m:t>
                        </m:r>
                      </m:e>
                      <m:sub>
                        <m:r>
                          <w:rPr>
                            <w:rFonts w:ascii="Cambria Math" w:hAnsi="Cambria Math"/>
                            <w:sz w:val="24"/>
                            <w:lang w:bidi="fa-IR"/>
                          </w:rPr>
                          <m:t>i</m:t>
                        </m:r>
                      </m:sub>
                    </m:sSub>
                    <m:r>
                      <w:rPr>
                        <w:rFonts w:ascii="Cambria Math" w:hAnsi="Cambria Math"/>
                        <w:sz w:val="24"/>
                        <w:lang w:bidi="fa-IR"/>
                      </w:rPr>
                      <m:t>)</m:t>
                    </m:r>
                  </m:e>
                </m:func>
              </m:e>
            </m:nary>
          </m:e>
        </m:func>
      </m:oMath>
      <w:r>
        <w:rPr>
          <w:sz w:val="24"/>
          <w:lang w:bidi="fa-IR"/>
        </w:rPr>
        <w:tab/>
      </w:r>
      <w:r>
        <w:rPr>
          <w:sz w:val="24"/>
          <w:lang w:bidi="fa-IR"/>
        </w:rPr>
        <w:tab/>
      </w:r>
      <w:r>
        <w:rPr>
          <w:sz w:val="24"/>
          <w:lang w:bidi="fa-IR"/>
        </w:rPr>
        <w:tab/>
      </w:r>
      <w:r>
        <w:rPr>
          <w:sz w:val="24"/>
          <w:lang w:bidi="fa-IR"/>
        </w:rPr>
        <w:tab/>
      </w:r>
      <w:r>
        <w:rPr>
          <w:sz w:val="24"/>
          <w:lang w:bidi="fa-IR"/>
        </w:rPr>
        <w:tab/>
      </w:r>
      <w:r>
        <w:rPr>
          <w:sz w:val="24"/>
          <w:lang w:bidi="fa-IR"/>
        </w:rPr>
        <w:tab/>
      </w:r>
      <w:r>
        <w:rPr>
          <w:sz w:val="24"/>
          <w:lang w:bidi="fa-IR"/>
        </w:rPr>
        <w:tab/>
        <w:t>(7)</w:t>
      </w:r>
      <w:r>
        <w:rPr>
          <w:sz w:val="24"/>
          <w:lang w:bidi="fa-IR"/>
        </w:rPr>
        <w:tab/>
      </w:r>
      <w:r>
        <w:rPr>
          <w:sz w:val="24"/>
          <w:lang w:bidi="fa-IR"/>
        </w:rPr>
        <w:tab/>
      </w:r>
      <w:r>
        <w:rPr>
          <w:sz w:val="24"/>
          <w:lang w:bidi="fa-IR"/>
        </w:rPr>
        <w:tab/>
      </w:r>
      <w:r>
        <w:rPr>
          <w:sz w:val="24"/>
          <w:lang w:bidi="fa-IR"/>
        </w:rPr>
        <w:tab/>
      </w:r>
      <w:r>
        <w:rPr>
          <w:sz w:val="24"/>
          <w:lang w:bidi="fa-IR"/>
        </w:rPr>
        <w:tab/>
      </w:r>
      <w:r>
        <w:rPr>
          <w:sz w:val="24"/>
          <w:lang w:bidi="fa-IR"/>
        </w:rPr>
        <w:tab/>
      </w:r>
      <w:r>
        <w:rPr>
          <w:sz w:val="24"/>
          <w:lang w:bidi="fa-IR"/>
        </w:rPr>
        <w:tab/>
      </w:r>
      <w:r>
        <w:rPr>
          <w:sz w:val="24"/>
          <w:lang w:bidi="fa-IR"/>
        </w:rPr>
        <w:tab/>
      </w:r>
      <w:r>
        <w:rPr>
          <w:sz w:val="24"/>
          <w:lang w:bidi="fa-IR"/>
        </w:rPr>
        <w:tab/>
      </w:r>
    </w:p>
    <w:p w:rsidR="00983C8E" w:rsidRDefault="00983C8E" w:rsidP="00983C8E">
      <w:pPr>
        <w:spacing w:line="500" w:lineRule="atLeast"/>
        <w:ind w:right="432"/>
        <w:jc w:val="left"/>
        <w:rPr>
          <w:rtl/>
          <w:lang w:bidi="fa-IR"/>
        </w:rPr>
      </w:pPr>
      <w:r>
        <w:rPr>
          <w:rFonts w:hint="cs"/>
          <w:rtl/>
          <w:lang w:bidi="fa-IR"/>
        </w:rPr>
        <w:t>ثابت شده است در نظر گرفتن این توزیع یک مقدار بایاس منفی روی مقدار تخمینی آنتروپی نسبت به مقدار واقعی قرار می</w:t>
      </w:r>
      <w:r>
        <w:rPr>
          <w:rtl/>
          <w:lang w:bidi="fa-IR"/>
        </w:rPr>
        <w:softHyphen/>
      </w:r>
      <w:r>
        <w:rPr>
          <w:rFonts w:hint="cs"/>
          <w:rtl/>
          <w:lang w:bidi="fa-IR"/>
        </w:rPr>
        <w:t>دهد که گرسبرگر</w:t>
      </w:r>
      <w:r>
        <w:rPr>
          <w:rStyle w:val="FootnoteReference"/>
          <w:rtl/>
          <w:lang w:bidi="fa-IR"/>
        </w:rPr>
        <w:footnoteReference w:id="57"/>
      </w:r>
      <w:r>
        <w:rPr>
          <w:rFonts w:hint="cs"/>
          <w:rtl/>
          <w:lang w:bidi="fa-IR"/>
        </w:rPr>
        <w:t xml:space="preserve"> یک تابع تخمین آنتروپی برای این منظور ارائه داده است</w:t>
      </w:r>
      <w:r>
        <w:rPr>
          <w:rtl/>
          <w:lang w:bidi="fa-IR"/>
        </w:rPr>
        <w:fldChar w:fldCharType="begin"/>
      </w:r>
      <w:r>
        <w:rPr>
          <w:rtl/>
          <w:lang w:bidi="fa-IR"/>
        </w:rPr>
        <w:instrText xml:space="preserve"> </w:instrText>
      </w:r>
      <w:r>
        <w:rPr>
          <w:lang w:bidi="fa-IR"/>
        </w:rPr>
        <w:instrText>ADDIN EN.CITE &lt;EndNote&gt;&lt;Cite&gt;&lt;Author&gt;Grassberger&lt;/Author&gt;&lt;Year&gt;2003&lt;/Year&gt;&lt;RecNum&gt;232&lt;/RecNum&gt;&lt;DisplayText&gt;[44]&lt;/DisplayText&gt;&lt;record&gt;&lt;rec-number&gt;232&lt;/rec-number&gt;&lt;foreign-keys&gt;&lt;key app="EN" db-id="fwfwt2xsjrrp5xea2vovdwf3evrzdzsrzrae" timestamp="155857787</w:instrText>
      </w:r>
      <w:r>
        <w:rPr>
          <w:rtl/>
          <w:lang w:bidi="fa-IR"/>
        </w:rPr>
        <w:instrText>2"&gt;232&lt;/</w:instrText>
      </w:r>
      <w:r>
        <w:rPr>
          <w:lang w:bidi="fa-IR"/>
        </w:rPr>
        <w:instrText>key&gt;&lt;/foreign-keys&gt;&lt;ref-type name="Book"&gt;6&lt;/ref-type&gt;&lt;contributors&gt;&lt;authors&gt;&lt;author&gt;Grassberger, Peter&lt;/author&gt;&lt;/authors&gt;&lt;/contributors&gt;&lt;titles&gt;&lt;title&gt;Entropy Estimates from Insufficient Samplings&lt;/title&gt;&lt;/titles&gt;&lt;dates&gt;&lt;year&gt;2003&lt;/year&gt;&lt;/dates&gt;&lt;urls&gt;&lt;/urls&gt;&lt;/record&gt;&lt;/Cite&gt;&lt;/EndNote</w:instrText>
      </w:r>
      <w:r>
        <w:rPr>
          <w:rtl/>
          <w:lang w:bidi="fa-IR"/>
        </w:rPr>
        <w:instrText>&gt;</w:instrText>
      </w:r>
      <w:r>
        <w:rPr>
          <w:rtl/>
          <w:lang w:bidi="fa-IR"/>
        </w:rPr>
        <w:fldChar w:fldCharType="separate"/>
      </w:r>
      <w:r>
        <w:rPr>
          <w:rtl/>
          <w:lang w:bidi="fa-IR"/>
        </w:rPr>
        <w:t>[44]</w:t>
      </w:r>
      <w:r>
        <w:rPr>
          <w:rtl/>
          <w:lang w:bidi="fa-IR"/>
        </w:rPr>
        <w:fldChar w:fldCharType="end"/>
      </w:r>
      <w:r>
        <w:rPr>
          <w:rFonts w:hint="cs"/>
          <w:rtl/>
          <w:lang w:bidi="fa-IR"/>
        </w:rPr>
        <w:t xml:space="preserve">. </w:t>
      </w:r>
    </w:p>
    <w:p w:rsidR="00983C8E" w:rsidRPr="0064264A" w:rsidRDefault="00E953A7" w:rsidP="00983C8E">
      <w:pPr>
        <w:bidi w:val="0"/>
        <w:spacing w:line="500" w:lineRule="atLeast"/>
        <w:ind w:right="432"/>
        <w:jc w:val="left"/>
        <w:rPr>
          <w:sz w:val="24"/>
          <w:lang w:bidi="fa-IR"/>
        </w:rPr>
      </w:pPr>
      <m:oMath>
        <m:sSub>
          <m:sSubPr>
            <m:ctrlPr>
              <w:rPr>
                <w:rFonts w:ascii="Cambria Math" w:hAnsi="Cambria Math"/>
                <w:i/>
                <w:sz w:val="24"/>
                <w:lang w:bidi="fa-IR"/>
              </w:rPr>
            </m:ctrlPr>
          </m:sSubPr>
          <m:e>
            <m:acc>
              <m:accPr>
                <m:ctrlPr>
                  <w:rPr>
                    <w:rFonts w:ascii="Cambria Math" w:hAnsi="Cambria Math"/>
                    <w:i/>
                    <w:sz w:val="24"/>
                    <w:lang w:bidi="fa-IR"/>
                  </w:rPr>
                </m:ctrlPr>
              </m:accPr>
              <m:e>
                <m:r>
                  <w:rPr>
                    <w:rFonts w:ascii="Cambria Math" w:hAnsi="Cambria Math"/>
                    <w:sz w:val="24"/>
                    <w:lang w:bidi="fa-IR"/>
                  </w:rPr>
                  <m:t>H</m:t>
                </m:r>
              </m:e>
            </m:acc>
          </m:e>
          <m:sub>
            <m:r>
              <m:rPr>
                <m:sty m:val="p"/>
              </m:rPr>
              <w:rPr>
                <w:rFonts w:ascii="Cambria Math" w:hAnsi="Cambria Math"/>
                <w:sz w:val="24"/>
                <w:lang w:bidi="fa-IR"/>
              </w:rPr>
              <m:t>ψ</m:t>
            </m:r>
          </m:sub>
        </m:sSub>
        <m:r>
          <w:rPr>
            <w:rFonts w:ascii="Cambria Math" w:hAnsi="Cambria Math"/>
            <w:sz w:val="24"/>
            <w:lang w:bidi="fa-IR"/>
          </w:rPr>
          <m:t>=</m:t>
        </m:r>
        <m:func>
          <m:funcPr>
            <m:ctrlPr>
              <w:rPr>
                <w:rFonts w:ascii="Cambria Math" w:hAnsi="Cambria Math"/>
                <w:i/>
                <w:sz w:val="24"/>
                <w:lang w:bidi="fa-IR"/>
              </w:rPr>
            </m:ctrlPr>
          </m:funcPr>
          <m:fName>
            <m:r>
              <m:rPr>
                <m:sty m:val="p"/>
              </m:rPr>
              <w:rPr>
                <w:rFonts w:ascii="Cambria Math" w:hAnsi="Cambria Math"/>
                <w:sz w:val="24"/>
                <w:lang w:bidi="fa-IR"/>
              </w:rPr>
              <m:t>ln</m:t>
            </m:r>
          </m:fName>
          <m:e>
            <m:r>
              <w:rPr>
                <w:rFonts w:ascii="Cambria Math" w:hAnsi="Cambria Math"/>
                <w:sz w:val="24"/>
                <w:lang w:bidi="fa-IR"/>
              </w:rPr>
              <m:t xml:space="preserve">N- </m:t>
            </m:r>
          </m:e>
        </m:func>
        <m:f>
          <m:fPr>
            <m:ctrlPr>
              <w:rPr>
                <w:rFonts w:ascii="Cambria Math" w:hAnsi="Cambria Math"/>
                <w:i/>
                <w:sz w:val="24"/>
                <w:lang w:bidi="fa-IR"/>
              </w:rPr>
            </m:ctrlPr>
          </m:fPr>
          <m:num>
            <m:r>
              <w:rPr>
                <w:rFonts w:ascii="Cambria Math" w:hAnsi="Cambria Math"/>
                <w:sz w:val="24"/>
                <w:lang w:bidi="fa-IR"/>
              </w:rPr>
              <m:t>1</m:t>
            </m:r>
          </m:num>
          <m:den>
            <m:r>
              <w:rPr>
                <w:rFonts w:ascii="Cambria Math" w:hAnsi="Cambria Math"/>
                <w:sz w:val="24"/>
                <w:lang w:bidi="fa-IR"/>
              </w:rPr>
              <m:t>N</m:t>
            </m:r>
          </m:den>
        </m:f>
        <m:r>
          <w:rPr>
            <w:rFonts w:ascii="Cambria Math" w:hAnsi="Cambria Math"/>
            <w:sz w:val="24"/>
            <w:lang w:bidi="fa-IR"/>
          </w:rPr>
          <m:t xml:space="preserve"> </m:t>
        </m:r>
        <m:nary>
          <m:naryPr>
            <m:chr m:val="∑"/>
            <m:limLoc m:val="undOvr"/>
            <m:ctrlPr>
              <w:rPr>
                <w:rFonts w:ascii="Cambria Math" w:hAnsi="Cambria Math"/>
                <w:i/>
                <w:sz w:val="24"/>
                <w:lang w:bidi="fa-IR"/>
              </w:rPr>
            </m:ctrlPr>
          </m:naryPr>
          <m:sub>
            <m:r>
              <w:rPr>
                <w:rFonts w:ascii="Cambria Math" w:hAnsi="Cambria Math"/>
                <w:sz w:val="24"/>
                <w:lang w:bidi="fa-IR"/>
              </w:rPr>
              <m:t>i=1</m:t>
            </m:r>
          </m:sub>
          <m:sup>
            <m:r>
              <w:rPr>
                <w:rFonts w:ascii="Cambria Math" w:hAnsi="Cambria Math"/>
                <w:sz w:val="24"/>
                <w:lang w:bidi="fa-IR"/>
              </w:rPr>
              <m:t>M</m:t>
            </m:r>
          </m:sup>
          <m:e>
            <m:sSub>
              <m:sSubPr>
                <m:ctrlPr>
                  <w:rPr>
                    <w:rFonts w:ascii="Cambria Math" w:hAnsi="Cambria Math"/>
                    <w:i/>
                    <w:sz w:val="24"/>
                    <w:lang w:bidi="fa-IR"/>
                  </w:rPr>
                </m:ctrlPr>
              </m:sSubPr>
              <m:e>
                <m:r>
                  <w:rPr>
                    <w:rFonts w:ascii="Cambria Math" w:hAnsi="Cambria Math"/>
                    <w:sz w:val="24"/>
                    <w:lang w:bidi="fa-IR"/>
                  </w:rPr>
                  <m:t>n</m:t>
                </m:r>
              </m:e>
              <m:sub>
                <m:r>
                  <w:rPr>
                    <w:rFonts w:ascii="Cambria Math" w:hAnsi="Cambria Math"/>
                    <w:sz w:val="24"/>
                    <w:lang w:bidi="fa-IR"/>
                  </w:rPr>
                  <m:t>i</m:t>
                </m:r>
              </m:sub>
            </m:sSub>
            <m:r>
              <w:rPr>
                <w:rFonts w:ascii="Cambria Math" w:hAnsi="Cambria Math"/>
                <w:sz w:val="24"/>
                <w:lang w:bidi="fa-IR"/>
              </w:rPr>
              <m:t xml:space="preserve"> ∙ ψ</m:t>
            </m:r>
          </m:e>
        </m:nary>
      </m:oMath>
      <w:r w:rsidR="00983C8E" w:rsidRPr="0064264A">
        <w:rPr>
          <w:sz w:val="24"/>
          <w:lang w:bidi="fa-IR"/>
        </w:rPr>
        <w:t>(</w:t>
      </w:r>
      <m:oMath>
        <m:sSub>
          <m:sSubPr>
            <m:ctrlPr>
              <w:rPr>
                <w:rFonts w:ascii="Cambria Math" w:hAnsi="Cambria Math"/>
                <w:i/>
                <w:sz w:val="24"/>
                <w:lang w:bidi="fa-IR"/>
              </w:rPr>
            </m:ctrlPr>
          </m:sSubPr>
          <m:e>
            <m:r>
              <w:rPr>
                <w:rFonts w:ascii="Cambria Math" w:hAnsi="Cambria Math"/>
                <w:sz w:val="24"/>
                <w:lang w:bidi="fa-IR"/>
              </w:rPr>
              <m:t>n</m:t>
            </m:r>
          </m:e>
          <m:sub>
            <m:r>
              <w:rPr>
                <w:rFonts w:ascii="Cambria Math" w:hAnsi="Cambria Math"/>
                <w:sz w:val="24"/>
                <w:lang w:bidi="fa-IR"/>
              </w:rPr>
              <m:t>i</m:t>
            </m:r>
          </m:sub>
        </m:sSub>
        <m:r>
          <w:rPr>
            <w:rFonts w:ascii="Cambria Math" w:hAnsi="Cambria Math"/>
            <w:sz w:val="24"/>
            <w:lang w:bidi="fa-IR"/>
          </w:rPr>
          <m:t>)</m:t>
        </m:r>
      </m:oMath>
      <w:r w:rsidR="00983C8E">
        <w:rPr>
          <w:sz w:val="24"/>
          <w:lang w:bidi="fa-IR"/>
        </w:rPr>
        <w:tab/>
      </w:r>
      <w:r w:rsidR="00983C8E">
        <w:rPr>
          <w:sz w:val="24"/>
          <w:lang w:bidi="fa-IR"/>
        </w:rPr>
        <w:tab/>
      </w:r>
      <w:r w:rsidR="00983C8E">
        <w:rPr>
          <w:sz w:val="24"/>
          <w:lang w:bidi="fa-IR"/>
        </w:rPr>
        <w:tab/>
      </w:r>
      <w:r w:rsidR="00983C8E">
        <w:rPr>
          <w:sz w:val="24"/>
          <w:lang w:bidi="fa-IR"/>
        </w:rPr>
        <w:tab/>
      </w:r>
      <w:r w:rsidR="00983C8E">
        <w:rPr>
          <w:sz w:val="24"/>
          <w:lang w:bidi="fa-IR"/>
        </w:rPr>
        <w:tab/>
      </w:r>
      <w:r w:rsidR="00983C8E">
        <w:rPr>
          <w:sz w:val="24"/>
          <w:lang w:bidi="fa-IR"/>
        </w:rPr>
        <w:tab/>
      </w:r>
      <w:r w:rsidR="00983C8E">
        <w:rPr>
          <w:sz w:val="24"/>
          <w:lang w:bidi="fa-IR"/>
        </w:rPr>
        <w:tab/>
        <w:t>(8)</w:t>
      </w:r>
    </w:p>
    <w:p w:rsidR="00983C8E" w:rsidRPr="0064264A" w:rsidRDefault="00983C8E" w:rsidP="00983C8E">
      <w:pPr>
        <w:bidi w:val="0"/>
        <w:spacing w:line="500" w:lineRule="atLeast"/>
        <w:ind w:right="432"/>
        <w:jc w:val="left"/>
        <w:rPr>
          <w:sz w:val="24"/>
          <w:lang w:bidi="fa-IR"/>
        </w:rPr>
      </w:pPr>
      <m:oMath>
        <m:r>
          <w:rPr>
            <w:rFonts w:ascii="Cambria Math" w:hAnsi="Cambria Math"/>
            <w:sz w:val="24"/>
            <w:lang w:bidi="fa-IR"/>
          </w:rPr>
          <w:lastRenderedPageBreak/>
          <m:t>ψ</m:t>
        </m:r>
        <m:d>
          <m:dPr>
            <m:ctrlPr>
              <w:rPr>
                <w:rFonts w:ascii="Cambria Math" w:hAnsi="Cambria Math"/>
                <w:i/>
                <w:sz w:val="24"/>
                <w:lang w:bidi="fa-IR"/>
              </w:rPr>
            </m:ctrlPr>
          </m:dPr>
          <m:e>
            <m:r>
              <w:rPr>
                <w:rFonts w:ascii="Cambria Math" w:hAnsi="Cambria Math"/>
                <w:sz w:val="24"/>
                <w:lang w:bidi="fa-IR"/>
              </w:rPr>
              <m:t>x</m:t>
            </m:r>
          </m:e>
        </m:d>
        <m:r>
          <w:rPr>
            <w:rFonts w:ascii="Cambria Math" w:hAnsi="Cambria Math"/>
            <w:sz w:val="24"/>
            <w:lang w:bidi="fa-IR"/>
          </w:rPr>
          <m:t xml:space="preserve">= </m:t>
        </m:r>
        <m:f>
          <m:fPr>
            <m:ctrlPr>
              <w:rPr>
                <w:rFonts w:ascii="Cambria Math" w:hAnsi="Cambria Math"/>
                <w:i/>
                <w:sz w:val="24"/>
                <w:lang w:bidi="fa-IR"/>
              </w:rPr>
            </m:ctrlPr>
          </m:fPr>
          <m:num>
            <m:r>
              <w:rPr>
                <w:rFonts w:ascii="Cambria Math" w:hAnsi="Cambria Math"/>
                <w:sz w:val="24"/>
                <w:lang w:bidi="fa-IR"/>
              </w:rPr>
              <m:t>d(</m:t>
            </m:r>
            <m:func>
              <m:funcPr>
                <m:ctrlPr>
                  <w:rPr>
                    <w:rFonts w:ascii="Cambria Math" w:hAnsi="Cambria Math"/>
                    <w:i/>
                    <w:sz w:val="24"/>
                    <w:lang w:bidi="fa-IR"/>
                  </w:rPr>
                </m:ctrlPr>
              </m:funcPr>
              <m:fName>
                <m:r>
                  <m:rPr>
                    <m:sty m:val="p"/>
                  </m:rPr>
                  <w:rPr>
                    <w:rFonts w:ascii="Cambria Math" w:hAnsi="Cambria Math"/>
                    <w:sz w:val="24"/>
                    <w:lang w:bidi="fa-IR"/>
                  </w:rPr>
                  <m:t>ln</m:t>
                </m:r>
              </m:fName>
              <m:e>
                <m:r>
                  <m:rPr>
                    <m:sty m:val="p"/>
                  </m:rPr>
                  <w:rPr>
                    <w:rFonts w:ascii="Cambria Math" w:hAnsi="Cambria Math"/>
                    <w:sz w:val="24"/>
                    <w:lang w:bidi="fa-IR"/>
                  </w:rPr>
                  <m:t>Γ</m:t>
                </m:r>
                <m:r>
                  <w:rPr>
                    <w:rFonts w:ascii="Cambria Math" w:hAnsi="Cambria Math"/>
                    <w:sz w:val="24"/>
                    <w:lang w:bidi="fa-IR"/>
                  </w:rPr>
                  <m:t xml:space="preserve"> (x))</m:t>
                </m:r>
              </m:e>
            </m:func>
          </m:num>
          <m:den>
            <m:r>
              <w:rPr>
                <w:rFonts w:ascii="Cambria Math" w:hAnsi="Cambria Math"/>
                <w:sz w:val="24"/>
                <w:lang w:bidi="fa-IR"/>
              </w:rPr>
              <m:t>dx</m:t>
            </m:r>
          </m:den>
        </m:f>
        <m:r>
          <w:rPr>
            <w:rFonts w:ascii="Cambria Math" w:hAnsi="Cambria Math"/>
            <w:sz w:val="24"/>
            <w:lang w:bidi="fa-IR"/>
          </w:rPr>
          <m:t xml:space="preserve"> .          </m:t>
        </m:r>
        <m:r>
          <m:rPr>
            <m:sty m:val="p"/>
          </m:rPr>
          <w:rPr>
            <w:rFonts w:ascii="Cambria Math" w:hAnsi="Cambria Math"/>
            <w:sz w:val="24"/>
            <w:lang w:bidi="fa-IR"/>
          </w:rPr>
          <m:t>Γ</m:t>
        </m:r>
        <m:d>
          <m:dPr>
            <m:ctrlPr>
              <w:rPr>
                <w:rFonts w:ascii="Cambria Math" w:hAnsi="Cambria Math"/>
                <w:i/>
                <w:sz w:val="24"/>
                <w:lang w:bidi="fa-IR"/>
              </w:rPr>
            </m:ctrlPr>
          </m:dPr>
          <m:e>
            <m:r>
              <w:rPr>
                <w:rFonts w:ascii="Cambria Math" w:hAnsi="Cambria Math"/>
                <w:sz w:val="24"/>
                <w:lang w:bidi="fa-IR"/>
              </w:rPr>
              <m:t xml:space="preserve">0.x </m:t>
            </m:r>
          </m:e>
        </m:d>
        <m:r>
          <w:rPr>
            <w:rFonts w:ascii="Cambria Math" w:hAnsi="Cambria Math"/>
            <w:sz w:val="24"/>
            <w:lang w:bidi="fa-IR"/>
          </w:rPr>
          <m:t xml:space="preserve">= </m:t>
        </m:r>
        <m:nary>
          <m:naryPr>
            <m:limLoc m:val="subSup"/>
            <m:ctrlPr>
              <w:rPr>
                <w:rFonts w:ascii="Cambria Math" w:hAnsi="Cambria Math"/>
                <w:i/>
                <w:sz w:val="24"/>
                <w:lang w:bidi="fa-IR"/>
              </w:rPr>
            </m:ctrlPr>
          </m:naryPr>
          <m:sub>
            <m:r>
              <w:rPr>
                <w:rFonts w:ascii="Cambria Math" w:hAnsi="Cambria Math"/>
                <w:sz w:val="24"/>
                <w:lang w:bidi="fa-IR"/>
              </w:rPr>
              <m:t>1</m:t>
            </m:r>
          </m:sub>
          <m:sup>
            <m:r>
              <w:rPr>
                <w:rFonts w:ascii="Cambria Math" w:hAnsi="Cambria Math"/>
                <w:sz w:val="24"/>
                <w:lang w:bidi="fa-IR"/>
              </w:rPr>
              <m:t>∞</m:t>
            </m:r>
          </m:sup>
          <m:e>
            <m:f>
              <m:fPr>
                <m:ctrlPr>
                  <w:rPr>
                    <w:rFonts w:ascii="Cambria Math" w:hAnsi="Cambria Math"/>
                    <w:i/>
                    <w:sz w:val="24"/>
                    <w:lang w:bidi="fa-IR"/>
                  </w:rPr>
                </m:ctrlPr>
              </m:fPr>
              <m:num>
                <m:sSup>
                  <m:sSupPr>
                    <m:ctrlPr>
                      <w:rPr>
                        <w:rFonts w:ascii="Cambria Math" w:hAnsi="Cambria Math"/>
                        <w:i/>
                        <w:sz w:val="24"/>
                        <w:lang w:bidi="fa-IR"/>
                      </w:rPr>
                    </m:ctrlPr>
                  </m:sSupPr>
                  <m:e>
                    <m:r>
                      <w:rPr>
                        <w:rFonts w:ascii="Cambria Math" w:hAnsi="Cambria Math"/>
                        <w:sz w:val="24"/>
                        <w:lang w:bidi="fa-IR"/>
                      </w:rPr>
                      <m:t>e</m:t>
                    </m:r>
                  </m:e>
                  <m:sup>
                    <m:r>
                      <w:rPr>
                        <w:rFonts w:ascii="Cambria Math" w:hAnsi="Cambria Math"/>
                        <w:sz w:val="24"/>
                        <w:lang w:bidi="fa-IR"/>
                      </w:rPr>
                      <m:t>-xt</m:t>
                    </m:r>
                  </m:sup>
                </m:sSup>
              </m:num>
              <m:den>
                <m:r>
                  <w:rPr>
                    <w:rFonts w:ascii="Cambria Math" w:hAnsi="Cambria Math"/>
                    <w:sz w:val="24"/>
                    <w:lang w:bidi="fa-IR"/>
                  </w:rPr>
                  <m:t>t</m:t>
                </m:r>
              </m:den>
            </m:f>
          </m:e>
        </m:nary>
        <m:r>
          <w:rPr>
            <w:rFonts w:ascii="Cambria Math" w:hAnsi="Cambria Math"/>
            <w:sz w:val="24"/>
            <w:lang w:bidi="fa-IR"/>
          </w:rPr>
          <m:t xml:space="preserve"> dt</m:t>
        </m:r>
      </m:oMath>
      <w:r>
        <w:rPr>
          <w:sz w:val="24"/>
          <w:lang w:bidi="fa-IR"/>
        </w:rPr>
        <w:tab/>
      </w:r>
      <w:r>
        <w:rPr>
          <w:sz w:val="24"/>
          <w:lang w:bidi="fa-IR"/>
        </w:rPr>
        <w:tab/>
      </w:r>
      <w:r>
        <w:rPr>
          <w:sz w:val="24"/>
          <w:lang w:bidi="fa-IR"/>
        </w:rPr>
        <w:tab/>
      </w:r>
      <w:r>
        <w:rPr>
          <w:sz w:val="24"/>
          <w:lang w:bidi="fa-IR"/>
        </w:rPr>
        <w:tab/>
      </w:r>
      <w:r>
        <w:rPr>
          <w:sz w:val="24"/>
          <w:lang w:bidi="fa-IR"/>
        </w:rPr>
        <w:tab/>
        <w:t>(9,10)</w:t>
      </w:r>
    </w:p>
    <w:p w:rsidR="00983C8E" w:rsidRDefault="00983C8E" w:rsidP="00983C8E">
      <w:pPr>
        <w:numPr>
          <w:ilvl w:val="0"/>
          <w:numId w:val="7"/>
        </w:numPr>
        <w:spacing w:line="500" w:lineRule="atLeast"/>
        <w:ind w:right="432"/>
        <w:rPr>
          <w:sz w:val="18"/>
          <w:szCs w:val="22"/>
          <w:lang w:bidi="fa-IR"/>
        </w:rPr>
      </w:pPr>
      <w:r>
        <w:rPr>
          <w:rFonts w:hint="cs"/>
          <w:sz w:val="18"/>
          <w:szCs w:val="22"/>
          <w:rtl/>
          <w:lang w:bidi="fa-IR"/>
        </w:rPr>
        <w:t>ا</w:t>
      </w:r>
      <w:r w:rsidRPr="004E64BF">
        <w:rPr>
          <w:rFonts w:hint="cs"/>
          <w:sz w:val="18"/>
          <w:szCs w:val="22"/>
          <w:rtl/>
          <w:lang w:bidi="fa-IR"/>
        </w:rPr>
        <w:t>طلاعات متقابل</w:t>
      </w:r>
    </w:p>
    <w:p w:rsidR="00983C8E" w:rsidRDefault="00983C8E" w:rsidP="00983C8E">
      <w:pPr>
        <w:spacing w:line="500" w:lineRule="atLeast"/>
        <w:ind w:left="360" w:right="432"/>
        <w:rPr>
          <w:sz w:val="18"/>
          <w:szCs w:val="22"/>
          <w:rtl/>
          <w:lang w:bidi="fa-IR"/>
        </w:rPr>
      </w:pPr>
      <w:r>
        <w:rPr>
          <w:rFonts w:hint="cs"/>
          <w:sz w:val="18"/>
          <w:szCs w:val="22"/>
          <w:rtl/>
          <w:lang w:bidi="fa-IR"/>
        </w:rPr>
        <w:t xml:space="preserve">میزان کاهش عدم قطعیت راجع به متغیر تصادفی </w:t>
      </w:r>
      <w:r>
        <w:rPr>
          <w:sz w:val="18"/>
          <w:szCs w:val="22"/>
          <w:lang w:bidi="fa-IR"/>
        </w:rPr>
        <w:t>x</w:t>
      </w:r>
      <w:r>
        <w:rPr>
          <w:rFonts w:hint="cs"/>
          <w:sz w:val="18"/>
          <w:szCs w:val="22"/>
          <w:rtl/>
          <w:lang w:bidi="fa-IR"/>
        </w:rPr>
        <w:t xml:space="preserve"> با وجود </w:t>
      </w:r>
      <w:r>
        <w:rPr>
          <w:sz w:val="18"/>
          <w:szCs w:val="22"/>
          <w:lang w:bidi="fa-IR"/>
        </w:rPr>
        <w:t>y</w:t>
      </w:r>
      <w:r>
        <w:rPr>
          <w:rFonts w:hint="cs"/>
          <w:sz w:val="18"/>
          <w:szCs w:val="22"/>
          <w:rtl/>
          <w:lang w:bidi="fa-IR"/>
        </w:rPr>
        <w:t xml:space="preserve"> را می</w:t>
      </w:r>
      <w:r>
        <w:rPr>
          <w:sz w:val="18"/>
          <w:szCs w:val="22"/>
          <w:rtl/>
          <w:lang w:bidi="fa-IR"/>
        </w:rPr>
        <w:softHyphen/>
      </w:r>
      <w:r>
        <w:rPr>
          <w:rFonts w:hint="cs"/>
          <w:sz w:val="18"/>
          <w:szCs w:val="22"/>
          <w:rtl/>
          <w:lang w:bidi="fa-IR"/>
        </w:rPr>
        <w:t>سنجد. به عبارتی این معیار تعیین می</w:t>
      </w:r>
      <w:r>
        <w:rPr>
          <w:sz w:val="18"/>
          <w:szCs w:val="22"/>
          <w:rtl/>
          <w:lang w:bidi="fa-IR"/>
        </w:rPr>
        <w:softHyphen/>
      </w:r>
      <w:r>
        <w:rPr>
          <w:rFonts w:hint="cs"/>
          <w:sz w:val="18"/>
          <w:szCs w:val="22"/>
          <w:rtl/>
          <w:lang w:bidi="fa-IR"/>
        </w:rPr>
        <w:t xml:space="preserve">کند برای دانستن </w:t>
      </w:r>
      <w:r>
        <w:rPr>
          <w:sz w:val="18"/>
          <w:szCs w:val="22"/>
          <w:lang w:bidi="fa-IR"/>
        </w:rPr>
        <w:t>y</w:t>
      </w:r>
      <w:r>
        <w:rPr>
          <w:rFonts w:hint="cs"/>
          <w:sz w:val="18"/>
          <w:szCs w:val="22"/>
          <w:rtl/>
          <w:lang w:bidi="fa-IR"/>
        </w:rPr>
        <w:t xml:space="preserve"> به چه اندازه</w:t>
      </w:r>
      <w:r>
        <w:rPr>
          <w:sz w:val="18"/>
          <w:szCs w:val="22"/>
          <w:rtl/>
          <w:lang w:bidi="fa-IR"/>
        </w:rPr>
        <w:softHyphen/>
      </w:r>
      <w:r>
        <w:rPr>
          <w:rFonts w:hint="cs"/>
          <w:sz w:val="18"/>
          <w:szCs w:val="22"/>
          <w:rtl/>
          <w:lang w:bidi="fa-IR"/>
        </w:rPr>
        <w:t xml:space="preserve">ای از تعداد سوالات با پاسخ بله یا خیر برای دانستن مقدار متغیر تصادفی </w:t>
      </w:r>
      <w:r>
        <w:rPr>
          <w:sz w:val="18"/>
          <w:szCs w:val="22"/>
          <w:lang w:bidi="fa-IR"/>
        </w:rPr>
        <w:t>x</w:t>
      </w:r>
      <w:r>
        <w:rPr>
          <w:rFonts w:hint="cs"/>
          <w:sz w:val="18"/>
          <w:szCs w:val="22"/>
          <w:rtl/>
          <w:lang w:bidi="fa-IR"/>
        </w:rPr>
        <w:t xml:space="preserve"> کاسته می</w:t>
      </w:r>
      <w:r>
        <w:rPr>
          <w:sz w:val="18"/>
          <w:szCs w:val="22"/>
          <w:rtl/>
          <w:lang w:bidi="fa-IR"/>
        </w:rPr>
        <w:softHyphen/>
      </w:r>
      <w:r>
        <w:rPr>
          <w:rFonts w:hint="cs"/>
          <w:sz w:val="18"/>
          <w:szCs w:val="22"/>
          <w:rtl/>
          <w:lang w:bidi="fa-IR"/>
        </w:rPr>
        <w:t>شود.</w:t>
      </w:r>
    </w:p>
    <w:p w:rsidR="00983C8E" w:rsidRPr="00301BCE" w:rsidRDefault="00983C8E" w:rsidP="00983C8E">
      <w:pPr>
        <w:bidi w:val="0"/>
        <w:spacing w:line="500" w:lineRule="atLeast"/>
        <w:ind w:left="360" w:right="432"/>
        <w:rPr>
          <w:sz w:val="24"/>
          <w:lang w:bidi="fa-IR"/>
        </w:rPr>
      </w:pPr>
      <m:oMath>
        <m:r>
          <w:rPr>
            <w:rFonts w:ascii="Cambria Math" w:hAnsi="Cambria Math"/>
            <w:sz w:val="24"/>
            <w:lang w:bidi="fa-IR"/>
          </w:rPr>
          <m:t>I</m:t>
        </m:r>
        <m:d>
          <m:dPr>
            <m:ctrlPr>
              <w:rPr>
                <w:rFonts w:ascii="Cambria Math" w:hAnsi="Cambria Math"/>
                <w:i/>
                <w:sz w:val="24"/>
                <w:lang w:bidi="fa-IR"/>
              </w:rPr>
            </m:ctrlPr>
          </m:dPr>
          <m:e>
            <m:r>
              <w:rPr>
                <w:rFonts w:ascii="Cambria Math" w:hAnsi="Cambria Math"/>
                <w:sz w:val="24"/>
                <w:lang w:bidi="fa-IR"/>
              </w:rPr>
              <m:t xml:space="preserve"> X;Y</m:t>
            </m:r>
          </m:e>
        </m:d>
        <m:r>
          <w:rPr>
            <w:rFonts w:ascii="Cambria Math" w:hAnsi="Cambria Math"/>
            <w:sz w:val="24"/>
            <w:lang w:bidi="fa-IR"/>
          </w:rPr>
          <m:t xml:space="preserve"> ≡ - </m:t>
        </m:r>
        <m:nary>
          <m:naryPr>
            <m:chr m:val="∑"/>
            <m:limLoc m:val="undOvr"/>
            <m:supHide m:val="1"/>
            <m:ctrlPr>
              <w:rPr>
                <w:rFonts w:ascii="Cambria Math" w:hAnsi="Cambria Math"/>
                <w:i/>
                <w:sz w:val="24"/>
                <w:lang w:bidi="fa-IR"/>
              </w:rPr>
            </m:ctrlPr>
          </m:naryPr>
          <m:sub>
            <m:r>
              <w:rPr>
                <w:rFonts w:ascii="Cambria Math" w:hAnsi="Cambria Math"/>
                <w:sz w:val="24"/>
                <w:lang w:bidi="fa-IR"/>
              </w:rPr>
              <m:t>x ∈X .   y ∈Y</m:t>
            </m:r>
          </m:sub>
          <m:sup/>
          <m:e>
            <m:r>
              <w:rPr>
                <w:rFonts w:ascii="Cambria Math" w:hAnsi="Cambria Math"/>
                <w:sz w:val="24"/>
                <w:lang w:bidi="fa-IR"/>
              </w:rPr>
              <m:t>p</m:t>
            </m:r>
            <m:d>
              <m:dPr>
                <m:ctrlPr>
                  <w:rPr>
                    <w:rFonts w:ascii="Cambria Math" w:hAnsi="Cambria Math"/>
                    <w:i/>
                    <w:sz w:val="24"/>
                    <w:lang w:bidi="fa-IR"/>
                  </w:rPr>
                </m:ctrlPr>
              </m:dPr>
              <m:e>
                <m:r>
                  <w:rPr>
                    <w:rFonts w:ascii="Cambria Math" w:hAnsi="Cambria Math"/>
                    <w:sz w:val="24"/>
                    <w:lang w:bidi="fa-IR"/>
                  </w:rPr>
                  <m:t>x.y</m:t>
                </m:r>
              </m:e>
            </m:d>
            <m:r>
              <w:rPr>
                <w:rFonts w:ascii="Cambria Math" w:hAnsi="Cambria Math"/>
                <w:sz w:val="24"/>
                <w:lang w:bidi="fa-IR"/>
              </w:rPr>
              <m:t xml:space="preserve">. </m:t>
            </m:r>
            <m:func>
              <m:funcPr>
                <m:ctrlPr>
                  <w:rPr>
                    <w:rFonts w:ascii="Cambria Math" w:hAnsi="Cambria Math"/>
                    <w:i/>
                    <w:sz w:val="24"/>
                    <w:lang w:bidi="fa-IR"/>
                  </w:rPr>
                </m:ctrlPr>
              </m:funcPr>
              <m:fName>
                <m:sSub>
                  <m:sSubPr>
                    <m:ctrlPr>
                      <w:rPr>
                        <w:rFonts w:ascii="Cambria Math" w:hAnsi="Cambria Math"/>
                        <w:i/>
                        <w:sz w:val="24"/>
                        <w:lang w:bidi="fa-IR"/>
                      </w:rPr>
                    </m:ctrlPr>
                  </m:sSubPr>
                  <m:e>
                    <m:r>
                      <m:rPr>
                        <m:sty m:val="p"/>
                      </m:rPr>
                      <w:rPr>
                        <w:rFonts w:ascii="Cambria Math" w:hAnsi="Cambria Math"/>
                        <w:sz w:val="24"/>
                      </w:rPr>
                      <m:t>log</m:t>
                    </m:r>
                  </m:e>
                  <m:sub>
                    <m:r>
                      <w:rPr>
                        <w:rFonts w:ascii="Cambria Math" w:hAnsi="Cambria Math"/>
                        <w:sz w:val="24"/>
                        <w:lang w:bidi="fa-IR"/>
                      </w:rPr>
                      <m:t>2</m:t>
                    </m:r>
                  </m:sub>
                </m:sSub>
              </m:fName>
              <m:e>
                <m:f>
                  <m:fPr>
                    <m:ctrlPr>
                      <w:rPr>
                        <w:rFonts w:ascii="Cambria Math" w:hAnsi="Cambria Math"/>
                        <w:i/>
                        <w:sz w:val="24"/>
                        <w:lang w:bidi="fa-IR"/>
                      </w:rPr>
                    </m:ctrlPr>
                  </m:fPr>
                  <m:num>
                    <m:r>
                      <w:rPr>
                        <w:rFonts w:ascii="Cambria Math" w:hAnsi="Cambria Math"/>
                        <w:sz w:val="24"/>
                        <w:lang w:bidi="fa-IR"/>
                      </w:rPr>
                      <m:t>p</m:t>
                    </m:r>
                    <m:d>
                      <m:dPr>
                        <m:ctrlPr>
                          <w:rPr>
                            <w:rFonts w:ascii="Cambria Math" w:hAnsi="Cambria Math"/>
                            <w:i/>
                            <w:sz w:val="24"/>
                            <w:lang w:bidi="fa-IR"/>
                          </w:rPr>
                        </m:ctrlPr>
                      </m:dPr>
                      <m:e>
                        <m:r>
                          <w:rPr>
                            <w:rFonts w:ascii="Cambria Math" w:hAnsi="Cambria Math"/>
                            <w:sz w:val="24"/>
                            <w:lang w:bidi="fa-IR"/>
                          </w:rPr>
                          <m:t>x.y</m:t>
                        </m:r>
                      </m:e>
                    </m:d>
                  </m:num>
                  <m:den>
                    <m:r>
                      <w:rPr>
                        <w:rFonts w:ascii="Cambria Math" w:hAnsi="Cambria Math"/>
                        <w:sz w:val="24"/>
                        <w:lang w:bidi="fa-IR"/>
                      </w:rPr>
                      <m:t>p</m:t>
                    </m:r>
                    <m:d>
                      <m:dPr>
                        <m:ctrlPr>
                          <w:rPr>
                            <w:rFonts w:ascii="Cambria Math" w:hAnsi="Cambria Math"/>
                            <w:i/>
                            <w:sz w:val="24"/>
                            <w:lang w:bidi="fa-IR"/>
                          </w:rPr>
                        </m:ctrlPr>
                      </m:dPr>
                      <m:e>
                        <m:r>
                          <w:rPr>
                            <w:rFonts w:ascii="Cambria Math" w:hAnsi="Cambria Math"/>
                            <w:sz w:val="24"/>
                            <w:lang w:bidi="fa-IR"/>
                          </w:rPr>
                          <m:t>x</m:t>
                        </m:r>
                      </m:e>
                    </m:d>
                    <m:r>
                      <w:rPr>
                        <w:rFonts w:ascii="Cambria Math" w:hAnsi="Cambria Math"/>
                        <w:sz w:val="24"/>
                        <w:lang w:bidi="fa-IR"/>
                      </w:rPr>
                      <m:t>p</m:t>
                    </m:r>
                    <m:d>
                      <m:dPr>
                        <m:ctrlPr>
                          <w:rPr>
                            <w:rFonts w:ascii="Cambria Math" w:hAnsi="Cambria Math"/>
                            <w:i/>
                            <w:sz w:val="24"/>
                            <w:lang w:bidi="fa-IR"/>
                          </w:rPr>
                        </m:ctrlPr>
                      </m:dPr>
                      <m:e>
                        <m:r>
                          <w:rPr>
                            <w:rFonts w:ascii="Cambria Math" w:hAnsi="Cambria Math"/>
                            <w:sz w:val="24"/>
                            <w:lang w:bidi="fa-IR"/>
                          </w:rPr>
                          <m:t>y</m:t>
                        </m:r>
                      </m:e>
                    </m:d>
                  </m:den>
                </m:f>
                <m:r>
                  <w:rPr>
                    <w:rFonts w:ascii="Cambria Math" w:hAnsi="Cambria Math"/>
                    <w:sz w:val="24"/>
                    <w:lang w:bidi="fa-IR"/>
                  </w:rPr>
                  <m:t xml:space="preserve"> </m:t>
                </m:r>
              </m:e>
            </m:func>
          </m:e>
        </m:nary>
      </m:oMath>
      <w:r>
        <w:rPr>
          <w:sz w:val="24"/>
          <w:lang w:bidi="fa-IR"/>
        </w:rPr>
        <w:t xml:space="preserve"> </w:t>
      </w:r>
      <w:r>
        <w:rPr>
          <w:sz w:val="24"/>
          <w:lang w:bidi="fa-IR"/>
        </w:rPr>
        <w:tab/>
      </w:r>
      <w:r>
        <w:rPr>
          <w:sz w:val="24"/>
          <w:lang w:bidi="fa-IR"/>
        </w:rPr>
        <w:tab/>
      </w:r>
      <w:r>
        <w:rPr>
          <w:sz w:val="24"/>
          <w:lang w:bidi="fa-IR"/>
        </w:rPr>
        <w:tab/>
      </w:r>
      <w:r>
        <w:rPr>
          <w:sz w:val="24"/>
          <w:lang w:bidi="fa-IR"/>
        </w:rPr>
        <w:tab/>
      </w:r>
      <w:r>
        <w:rPr>
          <w:sz w:val="24"/>
          <w:lang w:bidi="fa-IR"/>
        </w:rPr>
        <w:tab/>
        <w:t>(11)</w:t>
      </w:r>
    </w:p>
    <w:p w:rsidR="00983C8E" w:rsidRPr="00301BCE" w:rsidRDefault="00983C8E" w:rsidP="00983C8E">
      <w:pPr>
        <w:bidi w:val="0"/>
        <w:spacing w:line="500" w:lineRule="atLeast"/>
        <w:ind w:left="360" w:right="432"/>
        <w:rPr>
          <w:sz w:val="24"/>
          <w:lang w:bidi="fa-IR"/>
        </w:rPr>
      </w:pPr>
      <m:oMathPara>
        <m:oMathParaPr>
          <m:jc m:val="left"/>
        </m:oMathParaPr>
        <m:oMath>
          <m:r>
            <w:rPr>
              <w:rFonts w:ascii="Cambria Math" w:hAnsi="Cambria Math"/>
              <w:sz w:val="24"/>
              <w:lang w:bidi="fa-IR"/>
            </w:rPr>
            <m:t>= -</m:t>
          </m:r>
          <m:nary>
            <m:naryPr>
              <m:chr m:val="∑"/>
              <m:limLoc m:val="undOvr"/>
              <m:supHide m:val="1"/>
              <m:ctrlPr>
                <w:rPr>
                  <w:rFonts w:ascii="Cambria Math" w:hAnsi="Cambria Math"/>
                  <w:i/>
                  <w:sz w:val="24"/>
                  <w:lang w:bidi="fa-IR"/>
                </w:rPr>
              </m:ctrlPr>
            </m:naryPr>
            <m:sub>
              <m:r>
                <w:rPr>
                  <w:rFonts w:ascii="Cambria Math" w:hAnsi="Cambria Math"/>
                  <w:sz w:val="24"/>
                  <w:lang w:bidi="fa-IR"/>
                </w:rPr>
                <m:t>x ∈X .   y ∈Y</m:t>
              </m:r>
            </m:sub>
            <m:sup/>
            <m:e>
              <m:r>
                <w:rPr>
                  <w:rFonts w:ascii="Cambria Math" w:hAnsi="Cambria Math"/>
                  <w:sz w:val="24"/>
                  <w:lang w:bidi="fa-IR"/>
                </w:rPr>
                <m:t>p</m:t>
              </m:r>
              <m:d>
                <m:dPr>
                  <m:ctrlPr>
                    <w:rPr>
                      <w:rFonts w:ascii="Cambria Math" w:hAnsi="Cambria Math"/>
                      <w:i/>
                      <w:sz w:val="24"/>
                      <w:lang w:bidi="fa-IR"/>
                    </w:rPr>
                  </m:ctrlPr>
                </m:dPr>
                <m:e>
                  <m:r>
                    <w:rPr>
                      <w:rFonts w:ascii="Cambria Math" w:hAnsi="Cambria Math"/>
                      <w:sz w:val="24"/>
                      <w:lang w:bidi="fa-IR"/>
                    </w:rPr>
                    <m:t>x.y</m:t>
                  </m:r>
                </m:e>
              </m:d>
              <m:r>
                <w:rPr>
                  <w:rFonts w:ascii="Cambria Math" w:hAnsi="Cambria Math"/>
                  <w:sz w:val="24"/>
                  <w:lang w:bidi="fa-IR"/>
                </w:rPr>
                <m:t xml:space="preserve">∙ </m:t>
              </m:r>
              <m:func>
                <m:funcPr>
                  <m:ctrlPr>
                    <w:rPr>
                      <w:rFonts w:ascii="Cambria Math" w:hAnsi="Cambria Math"/>
                      <w:i/>
                      <w:sz w:val="24"/>
                      <w:lang w:bidi="fa-IR"/>
                    </w:rPr>
                  </m:ctrlPr>
                </m:funcPr>
                <m:fName>
                  <m:sSub>
                    <m:sSubPr>
                      <m:ctrlPr>
                        <w:rPr>
                          <w:rFonts w:ascii="Cambria Math" w:hAnsi="Cambria Math"/>
                          <w:i/>
                          <w:sz w:val="24"/>
                          <w:lang w:bidi="fa-IR"/>
                        </w:rPr>
                      </m:ctrlPr>
                    </m:sSubPr>
                    <m:e>
                      <m:r>
                        <m:rPr>
                          <m:sty m:val="p"/>
                        </m:rPr>
                        <w:rPr>
                          <w:rFonts w:ascii="Cambria Math" w:hAnsi="Cambria Math"/>
                          <w:sz w:val="24"/>
                        </w:rPr>
                        <m:t>log</m:t>
                      </m:r>
                    </m:e>
                    <m:sub>
                      <m:r>
                        <w:rPr>
                          <w:rFonts w:ascii="Cambria Math" w:hAnsi="Cambria Math"/>
                          <w:sz w:val="24"/>
                          <w:lang w:bidi="fa-IR"/>
                        </w:rPr>
                        <m:t>2</m:t>
                      </m:r>
                    </m:sub>
                  </m:sSub>
                </m:fName>
                <m:e>
                  <m:f>
                    <m:fPr>
                      <m:ctrlPr>
                        <w:rPr>
                          <w:rFonts w:ascii="Cambria Math" w:hAnsi="Cambria Math"/>
                          <w:i/>
                          <w:sz w:val="24"/>
                          <w:lang w:bidi="fa-IR"/>
                        </w:rPr>
                      </m:ctrlPr>
                    </m:fPr>
                    <m:num>
                      <m:r>
                        <w:rPr>
                          <w:rFonts w:ascii="Cambria Math" w:hAnsi="Cambria Math"/>
                          <w:sz w:val="24"/>
                          <w:lang w:bidi="fa-IR"/>
                        </w:rPr>
                        <m:t>p</m:t>
                      </m:r>
                      <m:d>
                        <m:dPr>
                          <m:ctrlPr>
                            <w:rPr>
                              <w:rFonts w:ascii="Cambria Math" w:hAnsi="Cambria Math"/>
                              <w:i/>
                              <w:sz w:val="24"/>
                              <w:lang w:bidi="fa-IR"/>
                            </w:rPr>
                          </m:ctrlPr>
                        </m:dPr>
                        <m:e>
                          <m:r>
                            <w:rPr>
                              <w:rFonts w:ascii="Cambria Math" w:hAnsi="Cambria Math"/>
                              <w:sz w:val="24"/>
                              <w:lang w:bidi="fa-IR"/>
                            </w:rPr>
                            <m:t>x</m:t>
                          </m:r>
                        </m:e>
                        <m:e>
                          <m:r>
                            <w:rPr>
                              <w:rFonts w:ascii="Cambria Math" w:hAnsi="Cambria Math"/>
                              <w:sz w:val="24"/>
                              <w:lang w:bidi="fa-IR"/>
                            </w:rPr>
                            <m:t>y</m:t>
                          </m:r>
                        </m:e>
                      </m:d>
                    </m:num>
                    <m:den>
                      <m:r>
                        <w:rPr>
                          <w:rFonts w:ascii="Cambria Math" w:hAnsi="Cambria Math"/>
                          <w:sz w:val="24"/>
                          <w:lang w:bidi="fa-IR"/>
                        </w:rPr>
                        <m:t>p</m:t>
                      </m:r>
                      <m:d>
                        <m:dPr>
                          <m:ctrlPr>
                            <w:rPr>
                              <w:rFonts w:ascii="Cambria Math" w:hAnsi="Cambria Math"/>
                              <w:i/>
                              <w:sz w:val="24"/>
                              <w:lang w:bidi="fa-IR"/>
                            </w:rPr>
                          </m:ctrlPr>
                        </m:dPr>
                        <m:e>
                          <m:r>
                            <w:rPr>
                              <w:rFonts w:ascii="Cambria Math" w:hAnsi="Cambria Math"/>
                              <w:sz w:val="24"/>
                              <w:lang w:bidi="fa-IR"/>
                            </w:rPr>
                            <m:t>y</m:t>
                          </m:r>
                        </m:e>
                      </m:d>
                    </m:den>
                  </m:f>
                  <m:r>
                    <w:rPr>
                      <w:rFonts w:ascii="Cambria Math" w:hAnsi="Cambria Math"/>
                      <w:sz w:val="24"/>
                      <w:lang w:bidi="fa-IR"/>
                    </w:rPr>
                    <m:t xml:space="preserve"> </m:t>
                  </m:r>
                </m:e>
              </m:func>
            </m:e>
          </m:nary>
        </m:oMath>
      </m:oMathPara>
    </w:p>
    <w:p w:rsidR="00983C8E" w:rsidRPr="00301BCE" w:rsidRDefault="00983C8E" w:rsidP="00983C8E">
      <w:pPr>
        <w:bidi w:val="0"/>
        <w:spacing w:line="500" w:lineRule="atLeast"/>
        <w:ind w:left="360" w:right="432"/>
        <w:rPr>
          <w:sz w:val="24"/>
          <w:lang w:bidi="fa-IR"/>
        </w:rPr>
      </w:pPr>
      <m:oMathPara>
        <m:oMathParaPr>
          <m:jc m:val="left"/>
        </m:oMathParaPr>
        <m:oMath>
          <m:r>
            <w:rPr>
              <w:rFonts w:ascii="Cambria Math" w:hAnsi="Cambria Math"/>
              <w:sz w:val="24"/>
              <w:lang w:bidi="fa-IR"/>
            </w:rPr>
            <m:t>= -</m:t>
          </m:r>
          <m:nary>
            <m:naryPr>
              <m:chr m:val="∑"/>
              <m:limLoc m:val="undOvr"/>
              <m:supHide m:val="1"/>
              <m:ctrlPr>
                <w:rPr>
                  <w:rFonts w:ascii="Cambria Math" w:hAnsi="Cambria Math"/>
                  <w:i/>
                  <w:sz w:val="24"/>
                  <w:lang w:bidi="fa-IR"/>
                </w:rPr>
              </m:ctrlPr>
            </m:naryPr>
            <m:sub>
              <m:r>
                <w:rPr>
                  <w:rFonts w:ascii="Cambria Math" w:hAnsi="Cambria Math"/>
                  <w:sz w:val="24"/>
                  <w:lang w:bidi="fa-IR"/>
                </w:rPr>
                <m:t>x ∈X .   y ∈Y</m:t>
              </m:r>
            </m:sub>
            <m:sup/>
            <m:e>
              <m:r>
                <w:rPr>
                  <w:rFonts w:ascii="Cambria Math" w:hAnsi="Cambria Math"/>
                  <w:sz w:val="24"/>
                  <w:lang w:bidi="fa-IR"/>
                </w:rPr>
                <m:t>p</m:t>
              </m:r>
              <m:d>
                <m:dPr>
                  <m:ctrlPr>
                    <w:rPr>
                      <w:rFonts w:ascii="Cambria Math" w:hAnsi="Cambria Math"/>
                      <w:i/>
                      <w:sz w:val="24"/>
                      <w:lang w:bidi="fa-IR"/>
                    </w:rPr>
                  </m:ctrlPr>
                </m:dPr>
                <m:e>
                  <m:r>
                    <w:rPr>
                      <w:rFonts w:ascii="Cambria Math" w:hAnsi="Cambria Math"/>
                      <w:sz w:val="24"/>
                      <w:lang w:bidi="fa-IR"/>
                    </w:rPr>
                    <m:t>x.y</m:t>
                  </m:r>
                </m:e>
              </m:d>
              <m:r>
                <w:rPr>
                  <w:rFonts w:ascii="Cambria Math" w:hAnsi="Cambria Math"/>
                  <w:sz w:val="24"/>
                  <w:lang w:bidi="fa-IR"/>
                </w:rPr>
                <m:t xml:space="preserve">∙ </m:t>
              </m:r>
              <m:func>
                <m:funcPr>
                  <m:ctrlPr>
                    <w:rPr>
                      <w:rFonts w:ascii="Cambria Math" w:hAnsi="Cambria Math"/>
                      <w:i/>
                      <w:sz w:val="24"/>
                      <w:lang w:bidi="fa-IR"/>
                    </w:rPr>
                  </m:ctrlPr>
                </m:funcPr>
                <m:fName>
                  <m:sSub>
                    <m:sSubPr>
                      <m:ctrlPr>
                        <w:rPr>
                          <w:rFonts w:ascii="Cambria Math" w:hAnsi="Cambria Math"/>
                          <w:i/>
                          <w:sz w:val="24"/>
                          <w:lang w:bidi="fa-IR"/>
                        </w:rPr>
                      </m:ctrlPr>
                    </m:sSubPr>
                    <m:e>
                      <m:r>
                        <m:rPr>
                          <m:sty m:val="p"/>
                        </m:rPr>
                        <w:rPr>
                          <w:rFonts w:ascii="Cambria Math" w:hAnsi="Cambria Math"/>
                          <w:sz w:val="24"/>
                        </w:rPr>
                        <m:t>log</m:t>
                      </m:r>
                    </m:e>
                    <m:sub>
                      <m:r>
                        <w:rPr>
                          <w:rFonts w:ascii="Cambria Math" w:hAnsi="Cambria Math"/>
                          <w:sz w:val="24"/>
                          <w:lang w:bidi="fa-IR"/>
                        </w:rPr>
                        <m:t>2</m:t>
                      </m:r>
                    </m:sub>
                  </m:sSub>
                </m:fName>
                <m:e>
                  <m:r>
                    <w:rPr>
                      <w:rFonts w:ascii="Cambria Math" w:hAnsi="Cambria Math"/>
                      <w:sz w:val="24"/>
                      <w:lang w:bidi="fa-IR"/>
                    </w:rPr>
                    <m:t>p</m:t>
                  </m:r>
                  <m:d>
                    <m:dPr>
                      <m:ctrlPr>
                        <w:rPr>
                          <w:rFonts w:ascii="Cambria Math" w:hAnsi="Cambria Math"/>
                          <w:i/>
                          <w:sz w:val="24"/>
                          <w:lang w:bidi="fa-IR"/>
                        </w:rPr>
                      </m:ctrlPr>
                    </m:dPr>
                    <m:e>
                      <m:r>
                        <w:rPr>
                          <w:rFonts w:ascii="Cambria Math" w:hAnsi="Cambria Math"/>
                          <w:sz w:val="24"/>
                          <w:lang w:bidi="fa-IR"/>
                        </w:rPr>
                        <m:t>x</m:t>
                      </m:r>
                    </m:e>
                  </m:d>
                  <m:r>
                    <w:rPr>
                      <w:rFonts w:ascii="Cambria Math" w:hAnsi="Cambria Math"/>
                      <w:sz w:val="24"/>
                      <w:lang w:bidi="fa-IR"/>
                    </w:rPr>
                    <m:t xml:space="preserve"> </m:t>
                  </m:r>
                </m:e>
              </m:func>
            </m:e>
          </m:nary>
          <m:r>
            <w:rPr>
              <w:rFonts w:ascii="Cambria Math" w:hAnsi="Cambria Math"/>
              <w:sz w:val="24"/>
              <w:lang w:bidi="fa-IR"/>
            </w:rPr>
            <m:t>+</m:t>
          </m:r>
          <m:nary>
            <m:naryPr>
              <m:chr m:val="∑"/>
              <m:limLoc m:val="undOvr"/>
              <m:supHide m:val="1"/>
              <m:ctrlPr>
                <w:rPr>
                  <w:rFonts w:ascii="Cambria Math" w:hAnsi="Cambria Math"/>
                  <w:i/>
                  <w:sz w:val="24"/>
                  <w:lang w:bidi="fa-IR"/>
                </w:rPr>
              </m:ctrlPr>
            </m:naryPr>
            <m:sub>
              <m:r>
                <w:rPr>
                  <w:rFonts w:ascii="Cambria Math" w:hAnsi="Cambria Math"/>
                  <w:sz w:val="24"/>
                  <w:lang w:bidi="fa-IR"/>
                </w:rPr>
                <m:t>x ∈X .   y ∈Y</m:t>
              </m:r>
            </m:sub>
            <m:sup/>
            <m:e>
              <m:r>
                <w:rPr>
                  <w:rFonts w:ascii="Cambria Math" w:hAnsi="Cambria Math"/>
                  <w:sz w:val="24"/>
                  <w:lang w:bidi="fa-IR"/>
                </w:rPr>
                <m:t>p</m:t>
              </m:r>
              <m:d>
                <m:dPr>
                  <m:ctrlPr>
                    <w:rPr>
                      <w:rFonts w:ascii="Cambria Math" w:hAnsi="Cambria Math"/>
                      <w:i/>
                      <w:sz w:val="24"/>
                      <w:lang w:bidi="fa-IR"/>
                    </w:rPr>
                  </m:ctrlPr>
                </m:dPr>
                <m:e>
                  <m:r>
                    <w:rPr>
                      <w:rFonts w:ascii="Cambria Math" w:hAnsi="Cambria Math"/>
                      <w:sz w:val="24"/>
                      <w:lang w:bidi="fa-IR"/>
                    </w:rPr>
                    <m:t>x.y</m:t>
                  </m:r>
                </m:e>
              </m:d>
              <m:r>
                <w:rPr>
                  <w:rFonts w:ascii="Cambria Math" w:hAnsi="Cambria Math"/>
                  <w:sz w:val="24"/>
                  <w:lang w:bidi="fa-IR"/>
                </w:rPr>
                <m:t xml:space="preserve">∙ </m:t>
              </m:r>
              <m:func>
                <m:funcPr>
                  <m:ctrlPr>
                    <w:rPr>
                      <w:rFonts w:ascii="Cambria Math" w:hAnsi="Cambria Math"/>
                      <w:i/>
                      <w:sz w:val="24"/>
                      <w:lang w:bidi="fa-IR"/>
                    </w:rPr>
                  </m:ctrlPr>
                </m:funcPr>
                <m:fName>
                  <m:sSub>
                    <m:sSubPr>
                      <m:ctrlPr>
                        <w:rPr>
                          <w:rFonts w:ascii="Cambria Math" w:hAnsi="Cambria Math"/>
                          <w:i/>
                          <w:sz w:val="24"/>
                          <w:lang w:bidi="fa-IR"/>
                        </w:rPr>
                      </m:ctrlPr>
                    </m:sSubPr>
                    <m:e>
                      <m:r>
                        <m:rPr>
                          <m:sty m:val="p"/>
                        </m:rPr>
                        <w:rPr>
                          <w:rFonts w:ascii="Cambria Math" w:hAnsi="Cambria Math"/>
                          <w:sz w:val="24"/>
                        </w:rPr>
                        <m:t>log</m:t>
                      </m:r>
                    </m:e>
                    <m:sub>
                      <m:r>
                        <w:rPr>
                          <w:rFonts w:ascii="Cambria Math" w:hAnsi="Cambria Math"/>
                          <w:sz w:val="24"/>
                          <w:lang w:bidi="fa-IR"/>
                        </w:rPr>
                        <m:t>2</m:t>
                      </m:r>
                    </m:sub>
                  </m:sSub>
                </m:fName>
                <m:e>
                  <m:r>
                    <w:rPr>
                      <w:rFonts w:ascii="Cambria Math" w:hAnsi="Cambria Math"/>
                      <w:sz w:val="24"/>
                      <w:lang w:bidi="fa-IR"/>
                    </w:rPr>
                    <m:t>p</m:t>
                  </m:r>
                  <m:d>
                    <m:dPr>
                      <m:ctrlPr>
                        <w:rPr>
                          <w:rFonts w:ascii="Cambria Math" w:hAnsi="Cambria Math"/>
                          <w:i/>
                          <w:sz w:val="24"/>
                          <w:lang w:bidi="fa-IR"/>
                        </w:rPr>
                      </m:ctrlPr>
                    </m:dPr>
                    <m:e>
                      <m:r>
                        <w:rPr>
                          <w:rFonts w:ascii="Cambria Math" w:hAnsi="Cambria Math"/>
                          <w:sz w:val="24"/>
                          <w:lang w:bidi="fa-IR"/>
                        </w:rPr>
                        <m:t>x|y</m:t>
                      </m:r>
                    </m:e>
                  </m:d>
                  <m:r>
                    <w:rPr>
                      <w:rFonts w:ascii="Cambria Math" w:hAnsi="Cambria Math"/>
                      <w:sz w:val="24"/>
                      <w:lang w:bidi="fa-IR"/>
                    </w:rPr>
                    <m:t xml:space="preserve"> </m:t>
                  </m:r>
                </m:e>
              </m:func>
            </m:e>
          </m:nary>
        </m:oMath>
      </m:oMathPara>
    </w:p>
    <w:p w:rsidR="00983C8E" w:rsidRPr="00301BCE" w:rsidRDefault="00983C8E" w:rsidP="00983C8E">
      <w:pPr>
        <w:bidi w:val="0"/>
        <w:spacing w:line="500" w:lineRule="atLeast"/>
        <w:ind w:left="360" w:right="432"/>
        <w:rPr>
          <w:sz w:val="24"/>
          <w:lang w:bidi="fa-IR"/>
        </w:rPr>
      </w:pPr>
      <m:oMathPara>
        <m:oMathParaPr>
          <m:jc m:val="left"/>
        </m:oMathParaPr>
        <m:oMath>
          <m:r>
            <w:rPr>
              <w:rFonts w:ascii="Cambria Math" w:hAnsi="Cambria Math"/>
              <w:sz w:val="24"/>
              <w:lang w:bidi="fa-IR"/>
            </w:rPr>
            <m:t xml:space="preserve">= - </m:t>
          </m:r>
          <m:nary>
            <m:naryPr>
              <m:chr m:val="∑"/>
              <m:limLoc m:val="undOvr"/>
              <m:supHide m:val="1"/>
              <m:ctrlPr>
                <w:rPr>
                  <w:rFonts w:ascii="Cambria Math" w:hAnsi="Cambria Math"/>
                  <w:i/>
                  <w:sz w:val="24"/>
                  <w:lang w:bidi="fa-IR"/>
                </w:rPr>
              </m:ctrlPr>
            </m:naryPr>
            <m:sub>
              <m:r>
                <w:rPr>
                  <w:rFonts w:ascii="Cambria Math" w:hAnsi="Cambria Math"/>
                  <w:sz w:val="24"/>
                  <w:lang w:bidi="fa-IR"/>
                </w:rPr>
                <m:t>x ∈X</m:t>
              </m:r>
            </m:sub>
            <m:sup/>
            <m:e>
              <m:r>
                <w:rPr>
                  <w:rFonts w:ascii="Cambria Math" w:hAnsi="Cambria Math"/>
                  <w:sz w:val="24"/>
                  <w:lang w:bidi="fa-IR"/>
                </w:rPr>
                <m:t>p</m:t>
              </m:r>
              <m:d>
                <m:dPr>
                  <m:ctrlPr>
                    <w:rPr>
                      <w:rFonts w:ascii="Cambria Math" w:hAnsi="Cambria Math"/>
                      <w:i/>
                      <w:sz w:val="24"/>
                      <w:lang w:bidi="fa-IR"/>
                    </w:rPr>
                  </m:ctrlPr>
                </m:dPr>
                <m:e>
                  <m:r>
                    <w:rPr>
                      <w:rFonts w:ascii="Cambria Math" w:hAnsi="Cambria Math"/>
                      <w:sz w:val="24"/>
                      <w:lang w:bidi="fa-IR"/>
                    </w:rPr>
                    <m:t>x</m:t>
                  </m:r>
                </m:e>
              </m:d>
              <m:func>
                <m:funcPr>
                  <m:ctrlPr>
                    <w:rPr>
                      <w:rFonts w:ascii="Cambria Math" w:hAnsi="Cambria Math"/>
                      <w:i/>
                      <w:sz w:val="24"/>
                      <w:lang w:bidi="fa-IR"/>
                    </w:rPr>
                  </m:ctrlPr>
                </m:funcPr>
                <m:fName>
                  <m:sSub>
                    <m:sSubPr>
                      <m:ctrlPr>
                        <w:rPr>
                          <w:rFonts w:ascii="Cambria Math" w:hAnsi="Cambria Math"/>
                          <w:i/>
                          <w:sz w:val="24"/>
                          <w:lang w:bidi="fa-IR"/>
                        </w:rPr>
                      </m:ctrlPr>
                    </m:sSubPr>
                    <m:e>
                      <m:r>
                        <m:rPr>
                          <m:sty m:val="p"/>
                        </m:rPr>
                        <w:rPr>
                          <w:rFonts w:ascii="Cambria Math" w:hAnsi="Cambria Math"/>
                          <w:sz w:val="24"/>
                        </w:rPr>
                        <m:t>log</m:t>
                      </m:r>
                    </m:e>
                    <m:sub>
                      <m:r>
                        <w:rPr>
                          <w:rFonts w:ascii="Cambria Math" w:hAnsi="Cambria Math"/>
                          <w:sz w:val="24"/>
                          <w:lang w:bidi="fa-IR"/>
                        </w:rPr>
                        <m:t>2</m:t>
                      </m:r>
                    </m:sub>
                  </m:sSub>
                </m:fName>
                <m:e>
                  <m:r>
                    <w:rPr>
                      <w:rFonts w:ascii="Cambria Math" w:hAnsi="Cambria Math"/>
                      <w:sz w:val="24"/>
                      <w:lang w:bidi="fa-IR"/>
                    </w:rPr>
                    <m:t>p</m:t>
                  </m:r>
                  <m:d>
                    <m:dPr>
                      <m:ctrlPr>
                        <w:rPr>
                          <w:rFonts w:ascii="Cambria Math" w:hAnsi="Cambria Math"/>
                          <w:i/>
                          <w:sz w:val="24"/>
                          <w:lang w:bidi="fa-IR"/>
                        </w:rPr>
                      </m:ctrlPr>
                    </m:dPr>
                    <m:e>
                      <m:r>
                        <w:rPr>
                          <w:rFonts w:ascii="Cambria Math" w:hAnsi="Cambria Math"/>
                          <w:sz w:val="24"/>
                          <w:lang w:bidi="fa-IR"/>
                        </w:rPr>
                        <m:t>x</m:t>
                      </m:r>
                    </m:e>
                  </m:d>
                </m:e>
              </m:func>
            </m:e>
          </m:nary>
          <m:r>
            <w:rPr>
              <w:rFonts w:ascii="Cambria Math" w:hAnsi="Cambria Math"/>
              <w:sz w:val="24"/>
              <w:lang w:bidi="fa-IR"/>
            </w:rPr>
            <m:t>-</m:t>
          </m:r>
          <m:d>
            <m:dPr>
              <m:ctrlPr>
                <w:rPr>
                  <w:rFonts w:ascii="Cambria Math" w:hAnsi="Cambria Math"/>
                  <w:i/>
                  <w:sz w:val="24"/>
                  <w:lang w:bidi="fa-IR"/>
                </w:rPr>
              </m:ctrlPr>
            </m:dPr>
            <m:e>
              <m:r>
                <w:rPr>
                  <w:rFonts w:ascii="Cambria Math" w:hAnsi="Cambria Math"/>
                  <w:sz w:val="24"/>
                  <w:lang w:bidi="fa-IR"/>
                </w:rPr>
                <m:t xml:space="preserve">-  </m:t>
              </m:r>
              <m:nary>
                <m:naryPr>
                  <m:chr m:val="∑"/>
                  <m:limLoc m:val="undOvr"/>
                  <m:supHide m:val="1"/>
                  <m:ctrlPr>
                    <w:rPr>
                      <w:rFonts w:ascii="Cambria Math" w:hAnsi="Cambria Math"/>
                      <w:i/>
                      <w:sz w:val="24"/>
                      <w:lang w:bidi="fa-IR"/>
                    </w:rPr>
                  </m:ctrlPr>
                </m:naryPr>
                <m:sub>
                  <m:r>
                    <w:rPr>
                      <w:rFonts w:ascii="Cambria Math" w:hAnsi="Cambria Math"/>
                      <w:sz w:val="24"/>
                      <w:lang w:bidi="fa-IR"/>
                    </w:rPr>
                    <m:t>x ∈X ,   y ∈Y</m:t>
                  </m:r>
                </m:sub>
                <m:sup/>
                <m:e>
                  <m:r>
                    <w:rPr>
                      <w:rFonts w:ascii="Cambria Math" w:hAnsi="Cambria Math"/>
                      <w:sz w:val="24"/>
                      <w:lang w:bidi="fa-IR"/>
                    </w:rPr>
                    <m:t>p</m:t>
                  </m:r>
                  <m:d>
                    <m:dPr>
                      <m:ctrlPr>
                        <w:rPr>
                          <w:rFonts w:ascii="Cambria Math" w:hAnsi="Cambria Math"/>
                          <w:i/>
                          <w:sz w:val="24"/>
                          <w:lang w:bidi="fa-IR"/>
                        </w:rPr>
                      </m:ctrlPr>
                    </m:dPr>
                    <m:e>
                      <m:r>
                        <w:rPr>
                          <w:rFonts w:ascii="Cambria Math" w:hAnsi="Cambria Math"/>
                          <w:sz w:val="24"/>
                          <w:lang w:bidi="fa-IR"/>
                        </w:rPr>
                        <m:t>x.y</m:t>
                      </m:r>
                    </m:e>
                  </m:d>
                  <m:r>
                    <w:rPr>
                      <w:rFonts w:ascii="Cambria Math" w:hAnsi="Cambria Math"/>
                      <w:sz w:val="24"/>
                      <w:lang w:bidi="fa-IR"/>
                    </w:rPr>
                    <m:t xml:space="preserve">∙ </m:t>
                  </m:r>
                  <m:func>
                    <m:funcPr>
                      <m:ctrlPr>
                        <w:rPr>
                          <w:rFonts w:ascii="Cambria Math" w:hAnsi="Cambria Math"/>
                          <w:i/>
                          <w:sz w:val="24"/>
                          <w:lang w:bidi="fa-IR"/>
                        </w:rPr>
                      </m:ctrlPr>
                    </m:funcPr>
                    <m:fName>
                      <m:sSub>
                        <m:sSubPr>
                          <m:ctrlPr>
                            <w:rPr>
                              <w:rFonts w:ascii="Cambria Math" w:hAnsi="Cambria Math"/>
                              <w:i/>
                              <w:sz w:val="24"/>
                              <w:lang w:bidi="fa-IR"/>
                            </w:rPr>
                          </m:ctrlPr>
                        </m:sSubPr>
                        <m:e>
                          <m:r>
                            <m:rPr>
                              <m:sty m:val="p"/>
                            </m:rPr>
                            <w:rPr>
                              <w:rFonts w:ascii="Cambria Math" w:hAnsi="Cambria Math"/>
                              <w:sz w:val="24"/>
                            </w:rPr>
                            <m:t>log</m:t>
                          </m:r>
                        </m:e>
                        <m:sub>
                          <m:r>
                            <w:rPr>
                              <w:rFonts w:ascii="Cambria Math" w:hAnsi="Cambria Math"/>
                              <w:sz w:val="24"/>
                              <w:lang w:bidi="fa-IR"/>
                            </w:rPr>
                            <m:t>2</m:t>
                          </m:r>
                        </m:sub>
                      </m:sSub>
                    </m:fName>
                    <m:e>
                      <m:r>
                        <w:rPr>
                          <w:rFonts w:ascii="Cambria Math" w:hAnsi="Cambria Math"/>
                          <w:sz w:val="24"/>
                          <w:lang w:bidi="fa-IR"/>
                        </w:rPr>
                        <m:t>p</m:t>
                      </m:r>
                      <m:d>
                        <m:dPr>
                          <m:ctrlPr>
                            <w:rPr>
                              <w:rFonts w:ascii="Cambria Math" w:hAnsi="Cambria Math"/>
                              <w:i/>
                              <w:sz w:val="24"/>
                              <w:lang w:bidi="fa-IR"/>
                            </w:rPr>
                          </m:ctrlPr>
                        </m:dPr>
                        <m:e>
                          <m:r>
                            <w:rPr>
                              <w:rFonts w:ascii="Cambria Math" w:hAnsi="Cambria Math"/>
                              <w:sz w:val="24"/>
                              <w:lang w:bidi="fa-IR"/>
                            </w:rPr>
                            <m:t>x|y</m:t>
                          </m:r>
                        </m:e>
                      </m:d>
                      <m:r>
                        <w:rPr>
                          <w:rFonts w:ascii="Cambria Math" w:hAnsi="Cambria Math"/>
                          <w:sz w:val="24"/>
                          <w:lang w:bidi="fa-IR"/>
                        </w:rPr>
                        <m:t xml:space="preserve"> </m:t>
                      </m:r>
                    </m:e>
                  </m:func>
                </m:e>
              </m:nary>
            </m:e>
          </m:d>
        </m:oMath>
      </m:oMathPara>
    </w:p>
    <w:p w:rsidR="00983C8E" w:rsidRPr="00301BCE" w:rsidRDefault="00983C8E" w:rsidP="00983C8E">
      <w:pPr>
        <w:bidi w:val="0"/>
        <w:spacing w:line="500" w:lineRule="atLeast"/>
        <w:ind w:left="360" w:right="432"/>
        <w:rPr>
          <w:sz w:val="24"/>
          <w:lang w:bidi="fa-IR"/>
        </w:rPr>
      </w:pPr>
      <m:oMath>
        <m:r>
          <w:rPr>
            <w:rFonts w:ascii="Cambria Math" w:hAnsi="Cambria Math"/>
            <w:sz w:val="24"/>
            <w:lang w:bidi="fa-IR"/>
          </w:rPr>
          <m:t>= H</m:t>
        </m:r>
        <m:d>
          <m:dPr>
            <m:ctrlPr>
              <w:rPr>
                <w:rFonts w:ascii="Cambria Math" w:hAnsi="Cambria Math"/>
                <w:i/>
                <w:sz w:val="24"/>
                <w:lang w:bidi="fa-IR"/>
              </w:rPr>
            </m:ctrlPr>
          </m:dPr>
          <m:e>
            <m:r>
              <w:rPr>
                <w:rFonts w:ascii="Cambria Math" w:hAnsi="Cambria Math"/>
                <w:sz w:val="24"/>
                <w:lang w:bidi="fa-IR"/>
              </w:rPr>
              <m:t>X</m:t>
            </m:r>
          </m:e>
        </m:d>
        <m:r>
          <w:rPr>
            <w:rFonts w:ascii="Cambria Math" w:hAnsi="Cambria Math"/>
            <w:sz w:val="24"/>
            <w:lang w:bidi="fa-IR"/>
          </w:rPr>
          <m:t>-H{X|Y)</m:t>
        </m:r>
      </m:oMath>
      <w:r w:rsidRPr="006324D4">
        <w:rPr>
          <w:lang w:bidi="fa-IR"/>
        </w:rPr>
        <w:t xml:space="preserve"> </w:t>
      </w:r>
    </w:p>
    <w:p w:rsidR="00983C8E" w:rsidRDefault="00983C8E" w:rsidP="00983C8E">
      <w:pPr>
        <w:spacing w:line="500" w:lineRule="atLeast"/>
        <w:ind w:left="360" w:right="432" w:firstLine="360"/>
        <w:rPr>
          <w:rtl/>
          <w:lang w:bidi="fa-IR"/>
        </w:rPr>
      </w:pPr>
      <w:r>
        <w:rPr>
          <w:rFonts w:hint="cs"/>
          <w:rtl/>
          <w:lang w:bidi="fa-IR"/>
        </w:rPr>
        <w:t>از این معیار می</w:t>
      </w:r>
      <w:r>
        <w:rPr>
          <w:rtl/>
          <w:lang w:bidi="fa-IR"/>
        </w:rPr>
        <w:softHyphen/>
      </w:r>
      <w:r>
        <w:rPr>
          <w:rFonts w:hint="cs"/>
          <w:rtl/>
          <w:lang w:bidi="fa-IR"/>
        </w:rPr>
        <w:t>توان با در در نظر گرفتن یک طول بلاک مشخص، برای مطالعه</w:t>
      </w:r>
      <w:r>
        <w:rPr>
          <w:rtl/>
          <w:lang w:bidi="fa-IR"/>
        </w:rPr>
        <w:softHyphen/>
      </w:r>
      <w:r>
        <w:rPr>
          <w:rFonts w:hint="cs"/>
          <w:rtl/>
          <w:lang w:bidi="fa-IR"/>
        </w:rPr>
        <w:t xml:space="preserve">ی </w:t>
      </w:r>
      <w:r>
        <w:rPr>
          <w:lang w:bidi="fa-IR"/>
        </w:rPr>
        <w:t>Lag</w:t>
      </w:r>
      <w:r>
        <w:rPr>
          <w:rFonts w:hint="cs"/>
          <w:rtl/>
          <w:lang w:bidi="fa-IR"/>
        </w:rPr>
        <w:t xml:space="preserve"> در سری</w:t>
      </w:r>
      <w:r>
        <w:rPr>
          <w:rtl/>
          <w:lang w:bidi="fa-IR"/>
        </w:rPr>
        <w:softHyphen/>
      </w:r>
      <w:r>
        <w:rPr>
          <w:rFonts w:hint="cs"/>
          <w:rtl/>
          <w:lang w:bidi="fa-IR"/>
        </w:rPr>
        <w:t>های زمانی نیز استفاده نمود. البته نمی</w:t>
      </w:r>
      <w:r>
        <w:rPr>
          <w:rtl/>
          <w:lang w:bidi="fa-IR"/>
        </w:rPr>
        <w:softHyphen/>
      </w:r>
      <w:r>
        <w:rPr>
          <w:rFonts w:hint="cs"/>
          <w:rtl/>
          <w:lang w:bidi="fa-IR"/>
        </w:rPr>
        <w:t>توان از این معیار برای تعیین جهت جریان اطلاعات در سری</w:t>
      </w:r>
      <w:r>
        <w:rPr>
          <w:rtl/>
          <w:lang w:bidi="fa-IR"/>
        </w:rPr>
        <w:softHyphen/>
      </w:r>
      <w:r>
        <w:rPr>
          <w:rFonts w:hint="cs"/>
          <w:rtl/>
          <w:lang w:bidi="fa-IR"/>
        </w:rPr>
        <w:t xml:space="preserve">های زمانی استفاده کرد. </w:t>
      </w:r>
    </w:p>
    <w:p w:rsidR="00983C8E" w:rsidRPr="005466C8" w:rsidRDefault="00E953A7" w:rsidP="00983C8E">
      <w:pPr>
        <w:bidi w:val="0"/>
        <w:spacing w:line="500" w:lineRule="atLeast"/>
        <w:ind w:left="360" w:right="432" w:firstLine="360"/>
        <w:jc w:val="left"/>
        <w:rPr>
          <w:sz w:val="24"/>
          <w:lang w:bidi="fa-IR"/>
        </w:rPr>
      </w:pPr>
      <m:oMath>
        <m:sSub>
          <m:sSubPr>
            <m:ctrlPr>
              <w:rPr>
                <w:rFonts w:ascii="Cambria Math" w:hAnsi="Cambria Math"/>
                <w:i/>
                <w:sz w:val="24"/>
                <w:lang w:bidi="fa-IR"/>
              </w:rPr>
            </m:ctrlPr>
          </m:sSubPr>
          <m:e>
            <m:r>
              <w:rPr>
                <w:rFonts w:ascii="Cambria Math" w:hAnsi="Cambria Math"/>
                <w:sz w:val="24"/>
                <w:lang w:bidi="fa-IR"/>
              </w:rPr>
              <m:t>I(X.Y)</m:t>
            </m:r>
          </m:e>
          <m:sub>
            <m:r>
              <w:rPr>
                <w:rFonts w:ascii="Cambria Math" w:hAnsi="Cambria Math"/>
                <w:sz w:val="24"/>
                <w:lang w:bidi="fa-IR"/>
              </w:rPr>
              <m:t>τ</m:t>
            </m:r>
          </m:sub>
        </m:sSub>
        <m:r>
          <w:rPr>
            <w:rFonts w:ascii="Cambria Math" w:hAnsi="Cambria Math"/>
            <w:sz w:val="24"/>
            <w:lang w:bidi="fa-IR"/>
          </w:rPr>
          <m:t xml:space="preserve">= - </m:t>
        </m:r>
        <m:nary>
          <m:naryPr>
            <m:chr m:val="∑"/>
            <m:limLoc m:val="undOvr"/>
            <m:supHide m:val="1"/>
            <m:ctrlPr>
              <w:rPr>
                <w:rFonts w:ascii="Cambria Math" w:hAnsi="Cambria Math"/>
                <w:i/>
                <w:sz w:val="24"/>
                <w:lang w:bidi="fa-IR"/>
              </w:rPr>
            </m:ctrlPr>
          </m:naryPr>
          <m:sub>
            <m:sSub>
              <m:sSubPr>
                <m:ctrlPr>
                  <w:rPr>
                    <w:rFonts w:ascii="Cambria Math" w:hAnsi="Cambria Math"/>
                    <w:i/>
                    <w:sz w:val="24"/>
                    <w:lang w:bidi="fa-IR"/>
                  </w:rPr>
                </m:ctrlPr>
              </m:sSubPr>
              <m:e>
                <m:r>
                  <w:rPr>
                    <w:rFonts w:ascii="Cambria Math" w:hAnsi="Cambria Math"/>
                    <w:sz w:val="24"/>
                    <w:lang w:bidi="fa-IR"/>
                  </w:rPr>
                  <m:t>x</m:t>
                </m:r>
              </m:e>
              <m:sub>
                <m:r>
                  <w:rPr>
                    <w:rFonts w:ascii="Cambria Math" w:hAnsi="Cambria Math"/>
                    <w:sz w:val="24"/>
                    <w:lang w:bidi="fa-IR"/>
                  </w:rPr>
                  <m:t xml:space="preserve">n-τ </m:t>
                </m:r>
              </m:sub>
            </m:sSub>
            <m:r>
              <w:rPr>
                <w:rFonts w:ascii="Cambria Math" w:hAnsi="Cambria Math"/>
                <w:sz w:val="24"/>
                <w:lang w:bidi="fa-IR"/>
              </w:rPr>
              <m:t xml:space="preserve">∈X ,  </m:t>
            </m:r>
            <m:sSub>
              <m:sSubPr>
                <m:ctrlPr>
                  <w:rPr>
                    <w:rFonts w:ascii="Cambria Math" w:hAnsi="Cambria Math"/>
                    <w:i/>
                    <w:sz w:val="24"/>
                    <w:lang w:bidi="fa-IR"/>
                  </w:rPr>
                </m:ctrlPr>
              </m:sSubPr>
              <m:e>
                <m:r>
                  <w:rPr>
                    <w:rFonts w:ascii="Cambria Math" w:hAnsi="Cambria Math"/>
                    <w:sz w:val="24"/>
                    <w:lang w:bidi="fa-IR"/>
                  </w:rPr>
                  <m:t>y</m:t>
                </m:r>
              </m:e>
              <m:sub>
                <m:r>
                  <w:rPr>
                    <w:rFonts w:ascii="Cambria Math" w:hAnsi="Cambria Math"/>
                    <w:sz w:val="24"/>
                    <w:lang w:bidi="fa-IR"/>
                  </w:rPr>
                  <m:t>n</m:t>
                </m:r>
              </m:sub>
            </m:sSub>
            <m:r>
              <w:rPr>
                <w:rFonts w:ascii="Cambria Math" w:hAnsi="Cambria Math"/>
                <w:sz w:val="24"/>
                <w:lang w:bidi="fa-IR"/>
              </w:rPr>
              <m:t xml:space="preserve"> ∈Y</m:t>
            </m:r>
          </m:sub>
          <m:sup/>
          <m:e>
            <m:r>
              <w:rPr>
                <w:rFonts w:ascii="Cambria Math" w:hAnsi="Cambria Math"/>
                <w:sz w:val="24"/>
                <w:lang w:bidi="fa-IR"/>
              </w:rPr>
              <m:t>p</m:t>
            </m:r>
            <m:d>
              <m:dPr>
                <m:ctrlPr>
                  <w:rPr>
                    <w:rFonts w:ascii="Cambria Math" w:hAnsi="Cambria Math"/>
                    <w:i/>
                    <w:sz w:val="24"/>
                    <w:lang w:bidi="fa-IR"/>
                  </w:rPr>
                </m:ctrlPr>
              </m:dPr>
              <m:e>
                <m:sSub>
                  <m:sSubPr>
                    <m:ctrlPr>
                      <w:rPr>
                        <w:rFonts w:ascii="Cambria Math" w:hAnsi="Cambria Math"/>
                        <w:i/>
                        <w:sz w:val="24"/>
                        <w:lang w:bidi="fa-IR"/>
                      </w:rPr>
                    </m:ctrlPr>
                  </m:sSubPr>
                  <m:e>
                    <m:r>
                      <w:rPr>
                        <w:rFonts w:ascii="Cambria Math" w:hAnsi="Cambria Math"/>
                        <w:sz w:val="24"/>
                        <w:lang w:bidi="fa-IR"/>
                      </w:rPr>
                      <m:t>x</m:t>
                    </m:r>
                  </m:e>
                  <m:sub>
                    <m:r>
                      <w:rPr>
                        <w:rFonts w:ascii="Cambria Math" w:hAnsi="Cambria Math"/>
                        <w:sz w:val="24"/>
                        <w:lang w:bidi="fa-IR"/>
                      </w:rPr>
                      <m:t>n-τ</m:t>
                    </m:r>
                  </m:sub>
                </m:sSub>
                <m:r>
                  <w:rPr>
                    <w:rFonts w:ascii="Cambria Math" w:hAnsi="Cambria Math"/>
                    <w:sz w:val="24"/>
                    <w:lang w:bidi="fa-IR"/>
                  </w:rPr>
                  <m:t xml:space="preserve"> . </m:t>
                </m:r>
                <m:sSub>
                  <m:sSubPr>
                    <m:ctrlPr>
                      <w:rPr>
                        <w:rFonts w:ascii="Cambria Math" w:hAnsi="Cambria Math"/>
                        <w:i/>
                        <w:sz w:val="24"/>
                        <w:lang w:bidi="fa-IR"/>
                      </w:rPr>
                    </m:ctrlPr>
                  </m:sSubPr>
                  <m:e>
                    <m:r>
                      <w:rPr>
                        <w:rFonts w:ascii="Cambria Math" w:hAnsi="Cambria Math"/>
                        <w:sz w:val="24"/>
                        <w:lang w:bidi="fa-IR"/>
                      </w:rPr>
                      <m:t>y</m:t>
                    </m:r>
                  </m:e>
                  <m:sub>
                    <m:r>
                      <w:rPr>
                        <w:rFonts w:ascii="Cambria Math" w:hAnsi="Cambria Math"/>
                        <w:sz w:val="24"/>
                        <w:lang w:bidi="fa-IR"/>
                      </w:rPr>
                      <m:t>n</m:t>
                    </m:r>
                  </m:sub>
                </m:sSub>
              </m:e>
            </m:d>
            <m:r>
              <w:rPr>
                <w:rFonts w:ascii="Cambria Math" w:hAnsi="Cambria Math"/>
                <w:sz w:val="24"/>
                <w:lang w:bidi="fa-IR"/>
              </w:rPr>
              <m:t xml:space="preserve">∙  </m:t>
            </m:r>
            <m:func>
              <m:funcPr>
                <m:ctrlPr>
                  <w:rPr>
                    <w:rFonts w:ascii="Cambria Math" w:hAnsi="Cambria Math"/>
                    <w:i/>
                    <w:sz w:val="24"/>
                    <w:lang w:bidi="fa-IR"/>
                  </w:rPr>
                </m:ctrlPr>
              </m:funcPr>
              <m:fName>
                <m:sSub>
                  <m:sSubPr>
                    <m:ctrlPr>
                      <w:rPr>
                        <w:rFonts w:ascii="Cambria Math" w:hAnsi="Cambria Math"/>
                        <w:i/>
                        <w:sz w:val="24"/>
                        <w:lang w:bidi="fa-IR"/>
                      </w:rPr>
                    </m:ctrlPr>
                  </m:sSubPr>
                  <m:e>
                    <m:r>
                      <m:rPr>
                        <m:sty m:val="p"/>
                      </m:rPr>
                      <w:rPr>
                        <w:rFonts w:ascii="Cambria Math" w:hAnsi="Cambria Math"/>
                        <w:sz w:val="24"/>
                      </w:rPr>
                      <m:t>log</m:t>
                    </m:r>
                  </m:e>
                  <m:sub>
                    <m:r>
                      <w:rPr>
                        <w:rFonts w:ascii="Cambria Math" w:hAnsi="Cambria Math"/>
                        <w:sz w:val="24"/>
                        <w:lang w:bidi="fa-IR"/>
                      </w:rPr>
                      <m:t>2</m:t>
                    </m:r>
                  </m:sub>
                </m:sSub>
              </m:fName>
              <m:e>
                <m:f>
                  <m:fPr>
                    <m:ctrlPr>
                      <w:rPr>
                        <w:rFonts w:ascii="Cambria Math" w:hAnsi="Cambria Math"/>
                        <w:i/>
                        <w:sz w:val="24"/>
                        <w:lang w:bidi="fa-IR"/>
                      </w:rPr>
                    </m:ctrlPr>
                  </m:fPr>
                  <m:num>
                    <m:r>
                      <w:rPr>
                        <w:rFonts w:ascii="Cambria Math" w:hAnsi="Cambria Math"/>
                        <w:sz w:val="24"/>
                        <w:lang w:bidi="fa-IR"/>
                      </w:rPr>
                      <m:t>p</m:t>
                    </m:r>
                    <m:d>
                      <m:dPr>
                        <m:ctrlPr>
                          <w:rPr>
                            <w:rFonts w:ascii="Cambria Math" w:hAnsi="Cambria Math"/>
                            <w:i/>
                            <w:sz w:val="24"/>
                            <w:lang w:bidi="fa-IR"/>
                          </w:rPr>
                        </m:ctrlPr>
                      </m:dPr>
                      <m:e>
                        <m:sSub>
                          <m:sSubPr>
                            <m:ctrlPr>
                              <w:rPr>
                                <w:rFonts w:ascii="Cambria Math" w:hAnsi="Cambria Math"/>
                                <w:i/>
                                <w:sz w:val="24"/>
                                <w:lang w:bidi="fa-IR"/>
                              </w:rPr>
                            </m:ctrlPr>
                          </m:sSubPr>
                          <m:e>
                            <m:r>
                              <w:rPr>
                                <w:rFonts w:ascii="Cambria Math" w:hAnsi="Cambria Math"/>
                                <w:sz w:val="24"/>
                                <w:lang w:bidi="fa-IR"/>
                              </w:rPr>
                              <m:t>x</m:t>
                            </m:r>
                          </m:e>
                          <m:sub>
                            <m:r>
                              <w:rPr>
                                <w:rFonts w:ascii="Cambria Math" w:hAnsi="Cambria Math"/>
                                <w:sz w:val="24"/>
                                <w:lang w:bidi="fa-IR"/>
                              </w:rPr>
                              <m:t>n-τ</m:t>
                            </m:r>
                          </m:sub>
                        </m:sSub>
                        <m:r>
                          <w:rPr>
                            <w:rFonts w:ascii="Cambria Math" w:hAnsi="Cambria Math"/>
                            <w:sz w:val="24"/>
                            <w:lang w:bidi="fa-IR"/>
                          </w:rPr>
                          <m:t xml:space="preserve"> . </m:t>
                        </m:r>
                        <m:sSub>
                          <m:sSubPr>
                            <m:ctrlPr>
                              <w:rPr>
                                <w:rFonts w:ascii="Cambria Math" w:hAnsi="Cambria Math"/>
                                <w:i/>
                                <w:sz w:val="24"/>
                                <w:lang w:bidi="fa-IR"/>
                              </w:rPr>
                            </m:ctrlPr>
                          </m:sSubPr>
                          <m:e>
                            <m:r>
                              <w:rPr>
                                <w:rFonts w:ascii="Cambria Math" w:hAnsi="Cambria Math"/>
                                <w:sz w:val="24"/>
                                <w:lang w:bidi="fa-IR"/>
                              </w:rPr>
                              <m:t>y</m:t>
                            </m:r>
                          </m:e>
                          <m:sub>
                            <m:r>
                              <w:rPr>
                                <w:rFonts w:ascii="Cambria Math" w:hAnsi="Cambria Math"/>
                                <w:sz w:val="24"/>
                                <w:lang w:bidi="fa-IR"/>
                              </w:rPr>
                              <m:t>n</m:t>
                            </m:r>
                          </m:sub>
                        </m:sSub>
                      </m:e>
                    </m:d>
                  </m:num>
                  <m:den>
                    <m:r>
                      <w:rPr>
                        <w:rFonts w:ascii="Cambria Math" w:hAnsi="Cambria Math"/>
                        <w:sz w:val="24"/>
                        <w:lang w:bidi="fa-IR"/>
                      </w:rPr>
                      <m:t>p</m:t>
                    </m:r>
                    <m:d>
                      <m:dPr>
                        <m:ctrlPr>
                          <w:rPr>
                            <w:rFonts w:ascii="Cambria Math" w:hAnsi="Cambria Math"/>
                            <w:i/>
                            <w:sz w:val="24"/>
                            <w:lang w:bidi="fa-IR"/>
                          </w:rPr>
                        </m:ctrlPr>
                      </m:dPr>
                      <m:e>
                        <m:sSub>
                          <m:sSubPr>
                            <m:ctrlPr>
                              <w:rPr>
                                <w:rFonts w:ascii="Cambria Math" w:hAnsi="Cambria Math"/>
                                <w:i/>
                                <w:sz w:val="24"/>
                                <w:lang w:bidi="fa-IR"/>
                              </w:rPr>
                            </m:ctrlPr>
                          </m:sSubPr>
                          <m:e>
                            <m:r>
                              <w:rPr>
                                <w:rFonts w:ascii="Cambria Math" w:hAnsi="Cambria Math"/>
                                <w:sz w:val="24"/>
                                <w:lang w:bidi="fa-IR"/>
                              </w:rPr>
                              <m:t>x</m:t>
                            </m:r>
                          </m:e>
                          <m:sub>
                            <m:r>
                              <w:rPr>
                                <w:rFonts w:ascii="Cambria Math" w:hAnsi="Cambria Math"/>
                                <w:sz w:val="24"/>
                                <w:lang w:bidi="fa-IR"/>
                              </w:rPr>
                              <m:t>n</m:t>
                            </m:r>
                          </m:sub>
                        </m:sSub>
                      </m:e>
                    </m:d>
                    <m:r>
                      <w:rPr>
                        <w:rFonts w:ascii="Cambria Math" w:hAnsi="Cambria Math"/>
                        <w:sz w:val="24"/>
                        <w:lang w:bidi="fa-IR"/>
                      </w:rPr>
                      <m:t>q(</m:t>
                    </m:r>
                    <m:sSub>
                      <m:sSubPr>
                        <m:ctrlPr>
                          <w:rPr>
                            <w:rFonts w:ascii="Cambria Math" w:hAnsi="Cambria Math"/>
                            <w:i/>
                            <w:sz w:val="24"/>
                            <w:lang w:bidi="fa-IR"/>
                          </w:rPr>
                        </m:ctrlPr>
                      </m:sSubPr>
                      <m:e>
                        <m:r>
                          <w:rPr>
                            <w:rFonts w:ascii="Cambria Math" w:hAnsi="Cambria Math"/>
                            <w:sz w:val="24"/>
                            <w:lang w:bidi="fa-IR"/>
                          </w:rPr>
                          <m:t>y</m:t>
                        </m:r>
                      </m:e>
                      <m:sub>
                        <m:r>
                          <w:rPr>
                            <w:rFonts w:ascii="Cambria Math" w:hAnsi="Cambria Math"/>
                            <w:sz w:val="24"/>
                            <w:lang w:bidi="fa-IR"/>
                          </w:rPr>
                          <m:t>n</m:t>
                        </m:r>
                      </m:sub>
                    </m:sSub>
                    <m:r>
                      <w:rPr>
                        <w:rFonts w:ascii="Cambria Math" w:hAnsi="Cambria Math"/>
                        <w:sz w:val="24"/>
                        <w:lang w:bidi="fa-IR"/>
                      </w:rPr>
                      <m:t>)</m:t>
                    </m:r>
                  </m:den>
                </m:f>
              </m:e>
            </m:func>
          </m:e>
        </m:nary>
      </m:oMath>
      <w:r w:rsidR="00983C8E">
        <w:rPr>
          <w:sz w:val="24"/>
          <w:rtl/>
          <w:lang w:bidi="fa-IR"/>
        </w:rPr>
        <w:tab/>
      </w:r>
      <w:r w:rsidR="00983C8E">
        <w:rPr>
          <w:sz w:val="24"/>
          <w:lang w:bidi="fa-IR"/>
        </w:rPr>
        <w:tab/>
        <w:t>(12)</w:t>
      </w:r>
    </w:p>
    <w:p w:rsidR="00983C8E" w:rsidRDefault="00983C8E" w:rsidP="00983C8E">
      <w:pPr>
        <w:spacing w:line="500" w:lineRule="atLeast"/>
        <w:ind w:left="360" w:right="432"/>
        <w:jc w:val="right"/>
        <w:rPr>
          <w:lang w:bidi="fa-IR"/>
        </w:rPr>
      </w:pPr>
    </w:p>
    <w:p w:rsidR="00983C8E" w:rsidRPr="004E64BF" w:rsidRDefault="00983C8E" w:rsidP="00983C8E">
      <w:pPr>
        <w:spacing w:line="500" w:lineRule="atLeast"/>
        <w:ind w:left="360" w:right="432"/>
        <w:jc w:val="right"/>
        <w:rPr>
          <w:sz w:val="18"/>
          <w:szCs w:val="22"/>
          <w:rtl/>
          <w:lang w:bidi="fa-IR"/>
        </w:rPr>
      </w:pPr>
    </w:p>
    <w:p w:rsidR="00983C8E" w:rsidRDefault="00983C8E" w:rsidP="00983C8E">
      <w:pPr>
        <w:numPr>
          <w:ilvl w:val="0"/>
          <w:numId w:val="7"/>
        </w:numPr>
        <w:spacing w:line="500" w:lineRule="atLeast"/>
        <w:ind w:right="432"/>
        <w:rPr>
          <w:sz w:val="18"/>
          <w:szCs w:val="22"/>
          <w:lang w:bidi="fa-IR"/>
        </w:rPr>
      </w:pPr>
      <w:r w:rsidRPr="004E64BF">
        <w:rPr>
          <w:rFonts w:hint="cs"/>
          <w:sz w:val="18"/>
          <w:szCs w:val="22"/>
          <w:rtl/>
          <w:lang w:bidi="fa-IR"/>
        </w:rPr>
        <w:t>آنتروپی منتقل شده</w:t>
      </w:r>
    </w:p>
    <w:p w:rsidR="00983C8E" w:rsidRDefault="00983C8E" w:rsidP="00983C8E">
      <w:pPr>
        <w:spacing w:line="500" w:lineRule="atLeast"/>
        <w:ind w:right="432"/>
        <w:rPr>
          <w:sz w:val="18"/>
          <w:szCs w:val="22"/>
          <w:rtl/>
          <w:lang w:bidi="fa-IR"/>
        </w:rPr>
      </w:pPr>
      <w:r>
        <w:rPr>
          <w:rFonts w:hint="cs"/>
          <w:sz w:val="18"/>
          <w:szCs w:val="22"/>
          <w:rtl/>
          <w:lang w:bidi="fa-IR"/>
        </w:rPr>
        <w:t>در مطالعه</w:t>
      </w:r>
      <w:r>
        <w:rPr>
          <w:sz w:val="18"/>
          <w:szCs w:val="22"/>
          <w:rtl/>
          <w:lang w:bidi="fa-IR"/>
        </w:rPr>
        <w:softHyphen/>
      </w:r>
      <w:r>
        <w:rPr>
          <w:rFonts w:hint="cs"/>
          <w:sz w:val="18"/>
          <w:szCs w:val="22"/>
          <w:rtl/>
          <w:lang w:bidi="fa-IR"/>
        </w:rPr>
        <w:t>ی جهت جریان اطلاعات میان دو سری زمانی بلاک بندی شده از معیار آنتروپی منتقل شده استفاده می</w:t>
      </w:r>
      <w:r>
        <w:rPr>
          <w:sz w:val="18"/>
          <w:szCs w:val="22"/>
          <w:rtl/>
          <w:lang w:bidi="fa-IR"/>
        </w:rPr>
        <w:softHyphen/>
      </w:r>
      <w:r>
        <w:rPr>
          <w:rFonts w:hint="cs"/>
          <w:sz w:val="18"/>
          <w:szCs w:val="22"/>
          <w:rtl/>
          <w:lang w:bidi="fa-IR"/>
        </w:rPr>
        <w:t>شود. با استفاده از این معیار می</w:t>
      </w:r>
      <w:r>
        <w:rPr>
          <w:sz w:val="18"/>
          <w:szCs w:val="22"/>
          <w:rtl/>
          <w:lang w:bidi="fa-IR"/>
        </w:rPr>
        <w:softHyphen/>
      </w:r>
      <w:r>
        <w:rPr>
          <w:rFonts w:hint="cs"/>
          <w:sz w:val="18"/>
          <w:szCs w:val="22"/>
          <w:rtl/>
          <w:lang w:bidi="fa-IR"/>
        </w:rPr>
        <w:t>توان میزان اطلاعات بدست</w:t>
      </w:r>
      <w:r>
        <w:rPr>
          <w:sz w:val="18"/>
          <w:szCs w:val="22"/>
          <w:rtl/>
          <w:lang w:bidi="fa-IR"/>
        </w:rPr>
        <w:softHyphen/>
      </w:r>
      <w:r>
        <w:rPr>
          <w:rFonts w:hint="cs"/>
          <w:sz w:val="18"/>
          <w:szCs w:val="22"/>
          <w:rtl/>
          <w:lang w:bidi="fa-IR"/>
        </w:rPr>
        <w:t xml:space="preserve"> آمده از گذشته</w:t>
      </w:r>
      <w:r>
        <w:rPr>
          <w:sz w:val="18"/>
          <w:szCs w:val="22"/>
          <w:rtl/>
          <w:lang w:bidi="fa-IR"/>
        </w:rPr>
        <w:softHyphen/>
      </w:r>
      <w:r>
        <w:rPr>
          <w:rFonts w:hint="cs"/>
          <w:sz w:val="18"/>
          <w:szCs w:val="22"/>
          <w:rtl/>
          <w:lang w:bidi="fa-IR"/>
        </w:rPr>
        <w:t xml:space="preserve">ی </w:t>
      </w:r>
      <w:r>
        <w:rPr>
          <w:sz w:val="18"/>
          <w:szCs w:val="22"/>
          <w:lang w:bidi="fa-IR"/>
        </w:rPr>
        <w:t>x</w:t>
      </w:r>
      <w:r>
        <w:rPr>
          <w:rFonts w:hint="cs"/>
          <w:sz w:val="18"/>
          <w:szCs w:val="22"/>
          <w:rtl/>
          <w:lang w:bidi="fa-IR"/>
        </w:rPr>
        <w:t xml:space="preserve"> و گذشته</w:t>
      </w:r>
      <w:r>
        <w:rPr>
          <w:sz w:val="18"/>
          <w:szCs w:val="22"/>
          <w:rtl/>
          <w:lang w:bidi="fa-IR"/>
        </w:rPr>
        <w:softHyphen/>
      </w:r>
      <w:r>
        <w:rPr>
          <w:rFonts w:hint="cs"/>
          <w:sz w:val="18"/>
          <w:szCs w:val="22"/>
          <w:rtl/>
          <w:lang w:bidi="fa-IR"/>
        </w:rPr>
        <w:t xml:space="preserve">ی </w:t>
      </w:r>
      <w:r>
        <w:rPr>
          <w:sz w:val="18"/>
          <w:szCs w:val="22"/>
          <w:lang w:bidi="fa-IR"/>
        </w:rPr>
        <w:t>y</w:t>
      </w:r>
      <w:r>
        <w:rPr>
          <w:rFonts w:hint="cs"/>
          <w:sz w:val="18"/>
          <w:szCs w:val="22"/>
          <w:rtl/>
          <w:lang w:bidi="fa-IR"/>
        </w:rPr>
        <w:t xml:space="preserve"> منتقل شده به </w:t>
      </w:r>
      <w:r>
        <w:rPr>
          <w:sz w:val="18"/>
          <w:szCs w:val="22"/>
          <w:lang w:bidi="fa-IR"/>
        </w:rPr>
        <w:t>x</w:t>
      </w:r>
      <w:r>
        <w:rPr>
          <w:rFonts w:hint="cs"/>
          <w:sz w:val="18"/>
          <w:szCs w:val="22"/>
          <w:rtl/>
          <w:lang w:bidi="fa-IR"/>
        </w:rPr>
        <w:t xml:space="preserve"> را سنجید. ثابت شده است در متغیرهایی با توزیع گوسی میزان آنتروپی منتقل شده از گذشته مرتبه </w:t>
      </w:r>
      <w:r>
        <w:rPr>
          <w:sz w:val="18"/>
          <w:szCs w:val="22"/>
          <w:lang w:bidi="fa-IR"/>
        </w:rPr>
        <w:t>t</w:t>
      </w:r>
      <w:r>
        <w:rPr>
          <w:rFonts w:hint="cs"/>
          <w:sz w:val="18"/>
          <w:szCs w:val="22"/>
          <w:rtl/>
          <w:lang w:bidi="fa-IR"/>
        </w:rPr>
        <w:t xml:space="preserve"> با میزان علّیت گرنجر یکی می</w:t>
      </w:r>
      <w:r>
        <w:rPr>
          <w:sz w:val="18"/>
          <w:szCs w:val="22"/>
          <w:rtl/>
          <w:lang w:bidi="fa-IR"/>
        </w:rPr>
        <w:softHyphen/>
      </w:r>
      <w:r>
        <w:rPr>
          <w:rFonts w:hint="cs"/>
          <w:sz w:val="18"/>
          <w:szCs w:val="22"/>
          <w:rtl/>
          <w:lang w:bidi="fa-IR"/>
        </w:rPr>
        <w:t xml:space="preserve">شود. </w:t>
      </w:r>
    </w:p>
    <w:p w:rsidR="00983C8E" w:rsidRPr="00AB1A2E" w:rsidRDefault="00E953A7" w:rsidP="00983C8E">
      <w:pPr>
        <w:bidi w:val="0"/>
        <w:spacing w:line="500" w:lineRule="atLeast"/>
        <w:ind w:right="432"/>
        <w:jc w:val="left"/>
        <w:rPr>
          <w:i/>
          <w:sz w:val="22"/>
          <w:szCs w:val="22"/>
          <w:lang w:bidi="fa-IR"/>
        </w:rPr>
      </w:pPr>
      <m:oMathPara>
        <m:oMathParaPr>
          <m:jc m:val="left"/>
        </m:oMathParaPr>
        <m:oMath>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Y→X</m:t>
              </m:r>
            </m:sub>
          </m:sSub>
          <m:d>
            <m:dPr>
              <m:ctrlPr>
                <w:rPr>
                  <w:rFonts w:ascii="Cambria Math" w:hAnsi="Cambria Math"/>
                  <w:i/>
                  <w:sz w:val="22"/>
                  <w:szCs w:val="22"/>
                  <w:lang w:bidi="fa-IR"/>
                </w:rPr>
              </m:ctrlPr>
            </m:dPr>
            <m:e>
              <m:r>
                <w:rPr>
                  <w:rFonts w:ascii="Cambria Math" w:hAnsi="Cambria Math"/>
                  <w:sz w:val="22"/>
                  <w:szCs w:val="22"/>
                  <w:lang w:bidi="fa-IR"/>
                </w:rPr>
                <m:t>m.l</m:t>
              </m:r>
            </m:e>
          </m:d>
          <m:r>
            <w:rPr>
              <w:rFonts w:ascii="Cambria Math" w:hAnsi="Cambria Math"/>
              <w:sz w:val="22"/>
              <w:szCs w:val="22"/>
              <w:lang w:bidi="fa-IR"/>
            </w:rPr>
            <m:t xml:space="preserve">= </m:t>
          </m:r>
          <m:nary>
            <m:naryPr>
              <m:chr m:val="∑"/>
              <m:limLoc m:val="undOvr"/>
              <m:subHide m:val="1"/>
              <m:supHide m:val="1"/>
              <m:ctrlPr>
                <w:rPr>
                  <w:rFonts w:ascii="Cambria Math" w:hAnsi="Cambria Math"/>
                  <w:i/>
                  <w:sz w:val="22"/>
                  <w:szCs w:val="22"/>
                  <w:lang w:bidi="fa-IR"/>
                </w:rPr>
              </m:ctrlPr>
            </m:naryPr>
            <m:sub/>
            <m:sup/>
            <m:e>
              <m:r>
                <w:rPr>
                  <w:rFonts w:ascii="Cambria Math" w:hAnsi="Cambria Math"/>
                  <w:sz w:val="22"/>
                  <w:szCs w:val="22"/>
                  <w:lang w:bidi="fa-IR"/>
                </w:rPr>
                <m:t>p (</m:t>
              </m:r>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1</m:t>
                      </m:r>
                    </m:sub>
                  </m:sSub>
                </m:sub>
              </m:sSub>
            </m:e>
          </m:nary>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m:t>
                  </m:r>
                </m:sub>
              </m:sSub>
            </m:sub>
          </m:sSub>
          <m:r>
            <w:rPr>
              <w:rFonts w:ascii="Cambria Math" w:hAnsi="Cambria Math"/>
              <w:sz w:val="22"/>
              <w:szCs w:val="22"/>
              <w:lang w:bidi="fa-IR"/>
            </w:rPr>
            <m:t xml:space="preserve">. </m:t>
          </m:r>
          <m:sSub>
            <m:sSubPr>
              <m:ctrlPr>
                <w:rPr>
                  <w:rFonts w:ascii="Cambria Math" w:hAnsi="Cambria Math"/>
                  <w:i/>
                  <w:sz w:val="22"/>
                  <w:szCs w:val="22"/>
                  <w:lang w:bidi="fa-IR"/>
                </w:rPr>
              </m:ctrlPr>
            </m:sSubPr>
            <m:e>
              <m:r>
                <w:rPr>
                  <w:rFonts w:ascii="Cambria Math" w:hAnsi="Cambria Math"/>
                  <w:sz w:val="22"/>
                  <w:szCs w:val="22"/>
                  <w:lang w:bidi="fa-IR"/>
                </w:rPr>
                <m:t>y</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m-l+1</m:t>
                  </m:r>
                </m:sub>
              </m:sSub>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y</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m:t>
                  </m:r>
                </m:sub>
              </m:sSub>
            </m:sub>
          </m:sSub>
          <m:r>
            <w:rPr>
              <w:rFonts w:ascii="Cambria Math" w:hAnsi="Cambria Math"/>
              <w:sz w:val="22"/>
              <w:szCs w:val="22"/>
              <w:lang w:bidi="fa-IR"/>
            </w:rPr>
            <m:t>)∙</m:t>
          </m:r>
          <m:r>
            <m:rPr>
              <m:sty m:val="p"/>
            </m:rPr>
            <w:rPr>
              <w:rFonts w:ascii="Cambria Math" w:hAnsi="Cambria Math"/>
              <w:sz w:val="22"/>
              <w:szCs w:val="22"/>
              <w:lang w:bidi="fa-IR"/>
            </w:rPr>
            <w:br/>
          </m:r>
        </m:oMath>
      </m:oMathPara>
      <m:oMath>
        <m:func>
          <m:funcPr>
            <m:ctrlPr>
              <w:rPr>
                <w:rFonts w:ascii="Cambria Math" w:hAnsi="Cambria Math"/>
                <w:i/>
                <w:sz w:val="22"/>
                <w:szCs w:val="22"/>
                <w:lang w:bidi="fa-IR"/>
              </w:rPr>
            </m:ctrlPr>
          </m:funcPr>
          <m:fName>
            <m:sSub>
              <m:sSubPr>
                <m:ctrlPr>
                  <w:rPr>
                    <w:rFonts w:ascii="Cambria Math" w:hAnsi="Cambria Math"/>
                    <w:i/>
                    <w:sz w:val="22"/>
                    <w:szCs w:val="22"/>
                    <w:lang w:bidi="fa-IR"/>
                  </w:rPr>
                </m:ctrlPr>
              </m:sSubPr>
              <m:e>
                <m:r>
                  <m:rPr>
                    <m:sty m:val="p"/>
                  </m:rPr>
                  <w:rPr>
                    <w:rFonts w:ascii="Cambria Math" w:hAnsi="Cambria Math"/>
                    <w:sz w:val="22"/>
                    <w:szCs w:val="22"/>
                  </w:rPr>
                  <m:t>log</m:t>
                </m:r>
              </m:e>
              <m:sub>
                <m:r>
                  <w:rPr>
                    <w:rFonts w:ascii="Cambria Math" w:hAnsi="Cambria Math"/>
                    <w:sz w:val="22"/>
                    <w:szCs w:val="22"/>
                    <w:lang w:bidi="fa-IR"/>
                  </w:rPr>
                  <m:t>2</m:t>
                </m:r>
              </m:sub>
            </m:sSub>
          </m:fName>
          <m:e>
            <m:f>
              <m:fPr>
                <m:ctrlPr>
                  <w:rPr>
                    <w:rFonts w:ascii="Cambria Math" w:hAnsi="Cambria Math"/>
                    <w:i/>
                    <w:sz w:val="22"/>
                    <w:szCs w:val="22"/>
                    <w:lang w:bidi="fa-IR"/>
                  </w:rPr>
                </m:ctrlPr>
              </m:fPr>
              <m:num>
                <m:sSub>
                  <m:sSubPr>
                    <m:ctrlPr>
                      <w:rPr>
                        <w:rFonts w:ascii="Cambria Math" w:hAnsi="Cambria Math"/>
                        <w:i/>
                        <w:sz w:val="22"/>
                        <w:szCs w:val="22"/>
                        <w:lang w:bidi="fa-IR"/>
                      </w:rPr>
                    </m:ctrlPr>
                  </m:sSubPr>
                  <m:e>
                    <m:r>
                      <w:rPr>
                        <w:rFonts w:ascii="Cambria Math" w:hAnsi="Cambria Math"/>
                        <w:sz w:val="22"/>
                        <w:szCs w:val="22"/>
                        <w:lang w:bidi="fa-IR"/>
                      </w:rPr>
                      <m:t>p(x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m+1</m:t>
                        </m:r>
                      </m:sub>
                    </m:sSub>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1</m:t>
                        </m:r>
                      </m:sub>
                    </m:sSub>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m:t>
                        </m:r>
                      </m:sub>
                    </m:sSub>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y</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m-l+1</m:t>
                        </m:r>
                      </m:sub>
                    </m:sSub>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y</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m:t>
                        </m:r>
                      </m:sub>
                    </m:sSub>
                  </m:sub>
                </m:sSub>
                <m:r>
                  <w:rPr>
                    <w:rFonts w:ascii="Cambria Math" w:hAnsi="Cambria Math"/>
                    <w:sz w:val="22"/>
                    <w:szCs w:val="22"/>
                    <w:lang w:bidi="fa-IR"/>
                  </w:rPr>
                  <m:t>)</m:t>
                </m:r>
              </m:num>
              <m:den>
                <m:sSub>
                  <m:sSubPr>
                    <m:ctrlPr>
                      <w:rPr>
                        <w:rFonts w:ascii="Cambria Math" w:hAnsi="Cambria Math"/>
                        <w:i/>
                        <w:sz w:val="22"/>
                        <w:szCs w:val="22"/>
                        <w:lang w:bidi="fa-IR"/>
                      </w:rPr>
                    </m:ctrlPr>
                  </m:sSubPr>
                  <m:e>
                    <m:r>
                      <w:rPr>
                        <w:rFonts w:ascii="Cambria Math" w:hAnsi="Cambria Math"/>
                        <w:sz w:val="22"/>
                        <w:szCs w:val="22"/>
                        <w:lang w:bidi="fa-IR"/>
                      </w:rPr>
                      <m:t>p(x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m+1</m:t>
                        </m:r>
                      </m:sub>
                    </m:sSub>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1</m:t>
                        </m:r>
                      </m:sub>
                    </m:sSub>
                  </m:sub>
                </m:sSub>
                <m:r>
                  <w:rPr>
                    <w:rFonts w:ascii="Cambria Math" w:hAnsi="Cambria Math"/>
                    <w:sz w:val="22"/>
                    <w:szCs w:val="22"/>
                    <w:lang w:bidi="fa-IR"/>
                  </w:rPr>
                  <m:t>. ….</m:t>
                </m:r>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m:t>
                        </m:r>
                      </m:sub>
                    </m:sSub>
                  </m:sub>
                </m:sSub>
                <m:r>
                  <w:rPr>
                    <w:rFonts w:ascii="Cambria Math" w:hAnsi="Cambria Math"/>
                    <w:sz w:val="22"/>
                    <w:szCs w:val="22"/>
                    <w:lang w:bidi="fa-IR"/>
                  </w:rPr>
                  <m:t>)</m:t>
                </m:r>
              </m:den>
            </m:f>
          </m:e>
        </m:func>
      </m:oMath>
      <w:r w:rsidR="00983C8E" w:rsidRPr="00AB1A2E">
        <w:rPr>
          <w:i/>
          <w:sz w:val="22"/>
          <w:szCs w:val="22"/>
          <w:lang w:bidi="fa-IR"/>
        </w:rPr>
        <w:tab/>
      </w:r>
      <w:r w:rsidR="00983C8E" w:rsidRPr="00AB1A2E">
        <w:rPr>
          <w:i/>
          <w:sz w:val="22"/>
          <w:szCs w:val="22"/>
          <w:lang w:bidi="fa-IR"/>
        </w:rPr>
        <w:tab/>
      </w:r>
      <w:r w:rsidR="00983C8E" w:rsidRPr="00AB1A2E">
        <w:rPr>
          <w:i/>
          <w:sz w:val="22"/>
          <w:szCs w:val="22"/>
          <w:lang w:bidi="fa-IR"/>
        </w:rPr>
        <w:tab/>
      </w:r>
      <w:r w:rsidR="00983C8E" w:rsidRPr="00AB1A2E">
        <w:rPr>
          <w:i/>
          <w:sz w:val="22"/>
          <w:szCs w:val="22"/>
          <w:lang w:bidi="fa-IR"/>
        </w:rPr>
        <w:tab/>
      </w:r>
      <w:r w:rsidR="00983C8E" w:rsidRPr="00AB1A2E">
        <w:rPr>
          <w:i/>
          <w:sz w:val="22"/>
          <w:szCs w:val="22"/>
          <w:lang w:bidi="fa-IR"/>
        </w:rPr>
        <w:tab/>
      </w:r>
      <w:r w:rsidR="00983C8E" w:rsidRPr="00AB1A2E">
        <w:rPr>
          <w:iCs/>
          <w:sz w:val="22"/>
          <w:szCs w:val="22"/>
          <w:lang w:bidi="fa-IR"/>
        </w:rPr>
        <w:t>(12)</w:t>
      </w:r>
    </w:p>
    <w:p w:rsidR="00983C8E" w:rsidRPr="00AB1A2E" w:rsidRDefault="00E953A7" w:rsidP="00983C8E">
      <w:pPr>
        <w:bidi w:val="0"/>
        <w:spacing w:line="500" w:lineRule="atLeast"/>
        <w:ind w:right="432"/>
        <w:jc w:val="left"/>
        <w:rPr>
          <w:i/>
          <w:sz w:val="22"/>
          <w:szCs w:val="22"/>
          <w:lang w:bidi="fa-IR"/>
        </w:rPr>
      </w:pPr>
      <m:oMathPara>
        <m:oMathParaPr>
          <m:jc m:val="left"/>
        </m:oMathParaPr>
        <m:oMath>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Y→X</m:t>
              </m:r>
            </m:sub>
          </m:sSub>
          <m:d>
            <m:dPr>
              <m:ctrlPr>
                <w:rPr>
                  <w:rFonts w:ascii="Cambria Math" w:hAnsi="Cambria Math"/>
                  <w:i/>
                  <w:sz w:val="22"/>
                  <w:szCs w:val="22"/>
                  <w:lang w:bidi="fa-IR"/>
                </w:rPr>
              </m:ctrlPr>
            </m:dPr>
            <m:e>
              <m:r>
                <w:rPr>
                  <w:rFonts w:ascii="Cambria Math" w:hAnsi="Cambria Math"/>
                  <w:sz w:val="22"/>
                  <w:szCs w:val="22"/>
                  <w:lang w:bidi="fa-IR"/>
                </w:rPr>
                <m:t>m.l</m:t>
              </m:r>
            </m:e>
          </m:d>
          <m:r>
            <w:rPr>
              <w:rFonts w:ascii="Cambria Math" w:hAnsi="Cambria Math"/>
              <w:sz w:val="22"/>
              <w:szCs w:val="22"/>
              <w:lang w:bidi="fa-IR"/>
            </w:rPr>
            <m:t xml:space="preserve"> =H</m:t>
          </m:r>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m+1</m:t>
                  </m:r>
                </m:sub>
              </m:sSub>
            </m:sub>
          </m:sSub>
          <m:d>
            <m:dPr>
              <m:begChr m:val="|"/>
              <m:ctrlPr>
                <w:rPr>
                  <w:rFonts w:ascii="Cambria Math" w:hAnsi="Cambria Math"/>
                  <w:i/>
                  <w:sz w:val="22"/>
                  <w:szCs w:val="22"/>
                  <w:lang w:bidi="fa-IR"/>
                </w:rPr>
              </m:ctrlPr>
            </m:dPr>
            <m:e>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m:t>
                      </m:r>
                    </m:sub>
                  </m:sSub>
                </m:sub>
              </m:sSub>
              <m:r>
                <w:rPr>
                  <w:rFonts w:ascii="Cambria Math" w:hAnsi="Cambria Math"/>
                  <w:sz w:val="22"/>
                  <w:szCs w:val="22"/>
                  <w:lang w:bidi="fa-IR"/>
                </w:rPr>
                <m:t>. ….</m:t>
              </m:r>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1</m:t>
                      </m:r>
                    </m:sub>
                  </m:sSub>
                </m:sub>
              </m:sSub>
            </m:e>
          </m:d>
          <m:r>
            <w:rPr>
              <w:rFonts w:ascii="Cambria Math" w:hAnsi="Cambria Math"/>
              <w:sz w:val="22"/>
              <w:szCs w:val="22"/>
              <w:lang w:bidi="fa-IR"/>
            </w:rPr>
            <m:t>-H</m:t>
          </m:r>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m+1</m:t>
                  </m:r>
                </m:sub>
              </m:sSub>
            </m:sub>
          </m:sSub>
          <m:d>
            <m:dPr>
              <m:begChr m:val="|"/>
              <m:ctrlPr>
                <w:rPr>
                  <w:rFonts w:ascii="Cambria Math" w:hAnsi="Cambria Math"/>
                  <w:i/>
                  <w:sz w:val="22"/>
                  <w:szCs w:val="22"/>
                  <w:lang w:bidi="fa-IR"/>
                </w:rPr>
              </m:ctrlPr>
            </m:dPr>
            <m:e>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m:t>
                      </m:r>
                    </m:sub>
                  </m:sSub>
                </m:sub>
              </m:sSub>
              <m:r>
                <w:rPr>
                  <w:rFonts w:ascii="Cambria Math" w:hAnsi="Cambria Math"/>
                  <w:sz w:val="22"/>
                  <w:szCs w:val="22"/>
                  <w:lang w:bidi="fa-IR"/>
                </w:rPr>
                <m:t>. ….</m:t>
              </m:r>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1</m:t>
                      </m:r>
                    </m:sub>
                  </m:sSub>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y</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m:t>
                      </m:r>
                    </m:sub>
                  </m:sSub>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y</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m-l+1</m:t>
                      </m:r>
                    </m:sub>
                  </m:sSub>
                </m:sub>
              </m:sSub>
            </m:e>
          </m:d>
        </m:oMath>
      </m:oMathPara>
    </w:p>
    <w:p w:rsidR="00983C8E" w:rsidRPr="00AB1A2E" w:rsidRDefault="00983C8E" w:rsidP="00983C8E">
      <w:pPr>
        <w:bidi w:val="0"/>
        <w:spacing w:line="500" w:lineRule="atLeast"/>
        <w:ind w:right="432"/>
        <w:jc w:val="left"/>
        <w:rPr>
          <w:sz w:val="22"/>
          <w:szCs w:val="22"/>
          <w:rtl/>
          <w:lang w:bidi="fa-IR"/>
        </w:rPr>
      </w:pPr>
      <m:oMath>
        <m:r>
          <w:rPr>
            <w:rFonts w:ascii="Cambria Math" w:hAnsi="Cambria Math"/>
            <w:sz w:val="22"/>
            <w:szCs w:val="22"/>
            <w:lang w:bidi="fa-IR"/>
          </w:rPr>
          <m:t>=</m:t>
        </m:r>
        <m:d>
          <m:dPr>
            <m:ctrlPr>
              <w:rPr>
                <w:rFonts w:ascii="Cambria Math" w:hAnsi="Cambria Math"/>
                <w:i/>
                <w:sz w:val="22"/>
                <w:szCs w:val="22"/>
                <w:lang w:bidi="fa-IR"/>
              </w:rPr>
            </m:ctrlPr>
          </m:dPr>
          <m:e>
            <m:r>
              <w:rPr>
                <w:rFonts w:ascii="Cambria Math" w:hAnsi="Cambria Math"/>
                <w:sz w:val="22"/>
                <w:szCs w:val="22"/>
                <w:lang w:bidi="fa-IR"/>
              </w:rPr>
              <m:t>H</m:t>
            </m:r>
            <m:d>
              <m:dPr>
                <m:ctrlPr>
                  <w:rPr>
                    <w:rFonts w:ascii="Cambria Math" w:hAnsi="Cambria Math"/>
                    <w:i/>
                    <w:sz w:val="22"/>
                    <w:szCs w:val="22"/>
                    <w:lang w:bidi="fa-IR"/>
                  </w:rPr>
                </m:ctrlPr>
              </m:dPr>
              <m:e>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m+1</m:t>
                        </m:r>
                      </m:sub>
                    </m:sSub>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m:t>
                        </m:r>
                      </m:sub>
                    </m:sSub>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1</m:t>
                        </m:r>
                      </m:sub>
                    </m:sSub>
                  </m:sub>
                </m:sSub>
              </m:e>
            </m:d>
            <m:r>
              <w:rPr>
                <w:rFonts w:ascii="Cambria Math" w:hAnsi="Cambria Math"/>
                <w:sz w:val="22"/>
                <w:szCs w:val="22"/>
                <w:lang w:bidi="fa-IR"/>
              </w:rPr>
              <m:t>- H</m:t>
            </m:r>
            <m:d>
              <m:dPr>
                <m:ctrlPr>
                  <w:rPr>
                    <w:rFonts w:ascii="Cambria Math" w:hAnsi="Cambria Math"/>
                    <w:i/>
                    <w:sz w:val="22"/>
                    <w:szCs w:val="22"/>
                    <w:lang w:bidi="fa-IR"/>
                  </w:rPr>
                </m:ctrlPr>
              </m:dPr>
              <m:e>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m:t>
                        </m:r>
                      </m:sub>
                    </m:sSub>
                  </m:sub>
                </m:sSub>
                <m:r>
                  <w:rPr>
                    <w:rFonts w:ascii="Cambria Math" w:hAnsi="Cambria Math"/>
                    <w:sz w:val="22"/>
                    <w:szCs w:val="22"/>
                    <w:lang w:bidi="fa-IR"/>
                  </w:rPr>
                  <m:t>. ….</m:t>
                </m:r>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1</m:t>
                        </m:r>
                      </m:sub>
                    </m:sSub>
                  </m:sub>
                </m:sSub>
              </m:e>
            </m:d>
          </m:e>
        </m:d>
        <m:r>
          <w:rPr>
            <w:rFonts w:ascii="Cambria Math" w:hAnsi="Cambria Math"/>
            <w:sz w:val="22"/>
            <w:szCs w:val="22"/>
            <w:lang w:bidi="fa-IR"/>
          </w:rPr>
          <m:t>-(H</m:t>
        </m:r>
        <m:d>
          <m:dPr>
            <m:ctrlPr>
              <w:rPr>
                <w:rFonts w:ascii="Cambria Math" w:hAnsi="Cambria Math"/>
                <w:i/>
                <w:sz w:val="22"/>
                <w:szCs w:val="22"/>
                <w:lang w:bidi="fa-IR"/>
              </w:rPr>
            </m:ctrlPr>
          </m:dPr>
          <m:e>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m+1</m:t>
                    </m:r>
                  </m:sub>
                </m:sSub>
              </m:sub>
            </m:sSub>
            <m:r>
              <w:rPr>
                <w:rFonts w:ascii="Cambria Math" w:hAnsi="Cambria Math"/>
                <w:sz w:val="22"/>
                <w:szCs w:val="22"/>
                <w:lang w:bidi="fa-IR"/>
              </w:rPr>
              <m:t>. ….</m:t>
            </m:r>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1</m:t>
                    </m:r>
                  </m:sub>
                </m:sSub>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y</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m:t>
                    </m:r>
                  </m:sub>
                </m:sSub>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y</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m-l+1</m:t>
                    </m:r>
                  </m:sub>
                </m:sSub>
              </m:sub>
            </m:sSub>
          </m:e>
        </m:d>
        <m:r>
          <w:rPr>
            <w:rFonts w:ascii="Cambria Math" w:hAnsi="Cambria Math"/>
            <w:sz w:val="22"/>
            <w:szCs w:val="22"/>
            <w:lang w:bidi="fa-IR"/>
          </w:rPr>
          <m:t>-H(</m:t>
        </m:r>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m:t>
                </m:r>
              </m:sub>
            </m:sSub>
          </m:sub>
        </m:sSub>
        <m:r>
          <w:rPr>
            <w:rFonts w:ascii="Cambria Math" w:hAnsi="Cambria Math"/>
            <w:sz w:val="22"/>
            <w:szCs w:val="22"/>
            <w:lang w:bidi="fa-IR"/>
          </w:rPr>
          <m:t>. ….</m:t>
        </m:r>
        <m:sSub>
          <m:sSubPr>
            <m:ctrlPr>
              <w:rPr>
                <w:rFonts w:ascii="Cambria Math" w:hAnsi="Cambria Math"/>
                <w:i/>
                <w:sz w:val="22"/>
                <w:szCs w:val="22"/>
                <w:lang w:bidi="fa-IR"/>
              </w:rPr>
            </m:ctrlPr>
          </m:sSubPr>
          <m:e>
            <m:r>
              <w:rPr>
                <w:rFonts w:ascii="Cambria Math" w:hAnsi="Cambria Math"/>
                <w:sz w:val="22"/>
                <w:szCs w:val="22"/>
                <w:lang w:bidi="fa-IR"/>
              </w:rPr>
              <m:t>x</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1</m:t>
                </m:r>
              </m:sub>
            </m:sSub>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y</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m:t>
                </m:r>
              </m:sub>
            </m:sSub>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y</m:t>
            </m:r>
          </m:e>
          <m:sub>
            <m:sSub>
              <m:sSubPr>
                <m:ctrlPr>
                  <w:rPr>
                    <w:rFonts w:ascii="Cambria Math" w:hAnsi="Cambria Math"/>
                    <w:i/>
                    <w:sz w:val="22"/>
                    <w:szCs w:val="22"/>
                    <w:lang w:bidi="fa-IR"/>
                  </w:rPr>
                </m:ctrlPr>
              </m:sSubPr>
              <m:e>
                <m:r>
                  <w:rPr>
                    <w:rFonts w:ascii="Cambria Math" w:hAnsi="Cambria Math"/>
                    <w:sz w:val="22"/>
                    <w:szCs w:val="22"/>
                    <w:lang w:bidi="fa-IR"/>
                  </w:rPr>
                  <m:t>t</m:t>
                </m:r>
              </m:e>
              <m:sub>
                <m:r>
                  <w:rPr>
                    <w:rFonts w:ascii="Cambria Math" w:hAnsi="Cambria Math"/>
                    <w:sz w:val="22"/>
                    <w:szCs w:val="22"/>
                    <w:lang w:bidi="fa-IR"/>
                  </w:rPr>
                  <m:t>m-l+1</m:t>
                </m:r>
              </m:sub>
            </m:sSub>
          </m:sub>
        </m:sSub>
        <m:r>
          <w:rPr>
            <w:rFonts w:ascii="Cambria Math" w:hAnsi="Cambria Math"/>
            <w:sz w:val="22"/>
            <w:szCs w:val="22"/>
            <w:lang w:bidi="fa-IR"/>
          </w:rPr>
          <m:t>))</m:t>
        </m:r>
      </m:oMath>
      <w:r w:rsidRPr="00AB1A2E">
        <w:rPr>
          <w:sz w:val="22"/>
          <w:szCs w:val="22"/>
          <w:lang w:bidi="fa-IR"/>
        </w:rPr>
        <w:t xml:space="preserve">  </w:t>
      </w:r>
      <w:r w:rsidRPr="00AB1A2E">
        <w:rPr>
          <w:sz w:val="22"/>
          <w:szCs w:val="22"/>
          <w:lang w:bidi="fa-IR"/>
        </w:rPr>
        <w:tab/>
        <w:t xml:space="preserve">      (13)</w:t>
      </w:r>
    </w:p>
    <w:p w:rsidR="00983C8E" w:rsidRDefault="00983C8E" w:rsidP="00983C8E">
      <w:pPr>
        <w:numPr>
          <w:ilvl w:val="0"/>
          <w:numId w:val="7"/>
        </w:numPr>
        <w:spacing w:line="500" w:lineRule="atLeast"/>
        <w:ind w:right="432"/>
        <w:rPr>
          <w:sz w:val="18"/>
          <w:szCs w:val="22"/>
          <w:lang w:bidi="fa-IR"/>
        </w:rPr>
      </w:pPr>
      <w:r w:rsidRPr="004E64BF">
        <w:rPr>
          <w:rFonts w:hint="cs"/>
          <w:sz w:val="18"/>
          <w:szCs w:val="22"/>
          <w:rtl/>
          <w:lang w:bidi="fa-IR"/>
        </w:rPr>
        <w:t>آنتروپی منتقل شده</w:t>
      </w:r>
      <w:r w:rsidRPr="004E64BF">
        <w:rPr>
          <w:sz w:val="18"/>
          <w:szCs w:val="22"/>
          <w:rtl/>
          <w:lang w:bidi="fa-IR"/>
        </w:rPr>
        <w:softHyphen/>
      </w:r>
      <w:r w:rsidRPr="004E64BF">
        <w:rPr>
          <w:rFonts w:hint="cs"/>
          <w:sz w:val="18"/>
          <w:szCs w:val="22"/>
          <w:rtl/>
          <w:lang w:bidi="fa-IR"/>
        </w:rPr>
        <w:t>ی موثر</w:t>
      </w:r>
    </w:p>
    <w:p w:rsidR="00983C8E" w:rsidRDefault="00983C8E" w:rsidP="00983C8E">
      <w:pPr>
        <w:spacing w:line="500" w:lineRule="atLeast"/>
        <w:ind w:left="397" w:right="432" w:firstLine="397"/>
        <w:rPr>
          <w:sz w:val="18"/>
          <w:szCs w:val="22"/>
          <w:rtl/>
          <w:lang w:bidi="fa-IR"/>
        </w:rPr>
      </w:pPr>
      <w:r>
        <w:rPr>
          <w:rFonts w:hint="cs"/>
          <w:sz w:val="18"/>
          <w:szCs w:val="22"/>
          <w:rtl/>
          <w:lang w:bidi="fa-IR"/>
        </w:rPr>
        <w:t>برای حذف تاثیر خشه موجود در سری</w:t>
      </w:r>
      <w:r>
        <w:rPr>
          <w:sz w:val="18"/>
          <w:szCs w:val="22"/>
          <w:rtl/>
          <w:lang w:bidi="fa-IR"/>
        </w:rPr>
        <w:softHyphen/>
      </w:r>
      <w:r>
        <w:rPr>
          <w:rFonts w:hint="cs"/>
          <w:sz w:val="18"/>
          <w:szCs w:val="22"/>
          <w:rtl/>
          <w:lang w:bidi="fa-IR"/>
        </w:rPr>
        <w:t>های زمانی بر میزان آنتروپی منتقل شده می</w:t>
      </w:r>
      <w:r>
        <w:rPr>
          <w:sz w:val="18"/>
          <w:szCs w:val="22"/>
          <w:rtl/>
          <w:lang w:bidi="fa-IR"/>
        </w:rPr>
        <w:softHyphen/>
      </w:r>
      <w:r>
        <w:rPr>
          <w:rFonts w:hint="cs"/>
          <w:sz w:val="18"/>
          <w:szCs w:val="22"/>
          <w:rtl/>
          <w:lang w:bidi="fa-IR"/>
        </w:rPr>
        <w:t>توان با درهم ریزی داده</w:t>
      </w:r>
      <w:r>
        <w:rPr>
          <w:sz w:val="18"/>
          <w:szCs w:val="22"/>
          <w:rtl/>
          <w:lang w:bidi="fa-IR"/>
        </w:rPr>
        <w:softHyphen/>
      </w:r>
      <w:r>
        <w:rPr>
          <w:rFonts w:hint="cs"/>
          <w:sz w:val="18"/>
          <w:szCs w:val="22"/>
          <w:rtl/>
          <w:lang w:bidi="fa-IR"/>
        </w:rPr>
        <w:t>ها  هر گونه وابستگی میان گذشته و حال سری زمانی را تخریب کرد و از معیار آنتروپی منتقل شده</w:t>
      </w:r>
      <w:r>
        <w:rPr>
          <w:sz w:val="18"/>
          <w:szCs w:val="22"/>
          <w:rtl/>
          <w:lang w:bidi="fa-IR"/>
        </w:rPr>
        <w:softHyphen/>
      </w:r>
      <w:r>
        <w:rPr>
          <w:rFonts w:hint="cs"/>
          <w:sz w:val="18"/>
          <w:szCs w:val="22"/>
          <w:rtl/>
          <w:lang w:bidi="fa-IR"/>
        </w:rPr>
        <w:t>ی موثر استفاده کرد.</w:t>
      </w:r>
    </w:p>
    <w:p w:rsidR="00983C8E" w:rsidRPr="005466C8" w:rsidRDefault="00E953A7" w:rsidP="00983C8E">
      <w:pPr>
        <w:bidi w:val="0"/>
        <w:spacing w:line="500" w:lineRule="atLeast"/>
        <w:ind w:right="432" w:firstLine="397"/>
        <w:jc w:val="left"/>
        <w:rPr>
          <w:sz w:val="24"/>
          <w:szCs w:val="32"/>
          <w:lang w:bidi="fa-IR"/>
        </w:rPr>
      </w:pPr>
      <m:oMath>
        <m:sSub>
          <m:sSubPr>
            <m:ctrlPr>
              <w:rPr>
                <w:rFonts w:ascii="Cambria Math" w:hAnsi="Cambria Math"/>
                <w:i/>
                <w:sz w:val="28"/>
                <w:szCs w:val="28"/>
                <w:lang w:bidi="fa-IR"/>
              </w:rPr>
            </m:ctrlPr>
          </m:sSubPr>
          <m:e>
            <m:r>
              <w:rPr>
                <w:rFonts w:ascii="Cambria Math" w:hAnsi="Cambria Math"/>
                <w:sz w:val="28"/>
                <w:szCs w:val="28"/>
                <w:lang w:bidi="fa-IR"/>
              </w:rPr>
              <m:t>ET</m:t>
            </m:r>
          </m:e>
          <m:sub>
            <m:r>
              <w:rPr>
                <w:rFonts w:ascii="Cambria Math" w:hAnsi="Cambria Math"/>
                <w:sz w:val="28"/>
                <w:szCs w:val="28"/>
                <w:lang w:bidi="fa-IR"/>
              </w:rPr>
              <m:t>Y→X</m:t>
            </m:r>
          </m:sub>
        </m:sSub>
        <m:d>
          <m:dPr>
            <m:ctrlPr>
              <w:rPr>
                <w:rFonts w:ascii="Cambria Math" w:hAnsi="Cambria Math"/>
                <w:i/>
                <w:sz w:val="28"/>
                <w:szCs w:val="28"/>
                <w:lang w:bidi="fa-IR"/>
              </w:rPr>
            </m:ctrlPr>
          </m:dPr>
          <m:e>
            <m:r>
              <w:rPr>
                <w:rFonts w:ascii="Cambria Math" w:hAnsi="Cambria Math"/>
                <w:sz w:val="28"/>
                <w:szCs w:val="28"/>
                <w:lang w:bidi="fa-IR"/>
              </w:rPr>
              <m:t>m.l</m:t>
            </m:r>
          </m:e>
        </m:d>
        <m:r>
          <w:rPr>
            <w:rFonts w:ascii="Cambria Math" w:hAnsi="Cambria Math"/>
            <w:sz w:val="28"/>
            <w:szCs w:val="28"/>
            <w:lang w:bidi="fa-IR"/>
          </w:rPr>
          <m:t xml:space="preserve">≡ </m:t>
        </m:r>
        <m:sSub>
          <m:sSubPr>
            <m:ctrlPr>
              <w:rPr>
                <w:rFonts w:ascii="Cambria Math" w:hAnsi="Cambria Math"/>
                <w:i/>
                <w:sz w:val="28"/>
                <w:szCs w:val="28"/>
                <w:lang w:bidi="fa-IR"/>
              </w:rPr>
            </m:ctrlPr>
          </m:sSubPr>
          <m:e>
            <m:r>
              <w:rPr>
                <w:rFonts w:ascii="Cambria Math" w:hAnsi="Cambria Math"/>
                <w:sz w:val="28"/>
                <w:szCs w:val="28"/>
                <w:lang w:bidi="fa-IR"/>
              </w:rPr>
              <m:t>T</m:t>
            </m:r>
          </m:e>
          <m:sub>
            <m:r>
              <w:rPr>
                <w:rFonts w:ascii="Cambria Math" w:hAnsi="Cambria Math"/>
                <w:sz w:val="28"/>
                <w:szCs w:val="28"/>
                <w:lang w:bidi="fa-IR"/>
              </w:rPr>
              <m:t>Y→X</m:t>
            </m:r>
          </m:sub>
        </m:sSub>
        <m:d>
          <m:dPr>
            <m:ctrlPr>
              <w:rPr>
                <w:rFonts w:ascii="Cambria Math" w:hAnsi="Cambria Math"/>
                <w:i/>
                <w:sz w:val="28"/>
                <w:szCs w:val="28"/>
                <w:lang w:bidi="fa-IR"/>
              </w:rPr>
            </m:ctrlPr>
          </m:dPr>
          <m:e>
            <m:r>
              <w:rPr>
                <w:rFonts w:ascii="Cambria Math" w:hAnsi="Cambria Math"/>
                <w:sz w:val="28"/>
                <w:szCs w:val="28"/>
                <w:lang w:bidi="fa-IR"/>
              </w:rPr>
              <m:t>m.l</m:t>
            </m:r>
          </m:e>
        </m:d>
        <m:r>
          <w:rPr>
            <w:rFonts w:ascii="Cambria Math" w:hAnsi="Cambria Math"/>
            <w:sz w:val="28"/>
            <w:szCs w:val="28"/>
            <w:lang w:bidi="fa-IR"/>
          </w:rPr>
          <m:t>- μ(</m:t>
        </m:r>
        <m:sSub>
          <m:sSubPr>
            <m:ctrlPr>
              <w:rPr>
                <w:rFonts w:ascii="Cambria Math" w:hAnsi="Cambria Math"/>
                <w:i/>
                <w:sz w:val="28"/>
                <w:szCs w:val="28"/>
                <w:lang w:bidi="fa-IR"/>
              </w:rPr>
            </m:ctrlPr>
          </m:sSubPr>
          <m:e>
            <m:acc>
              <m:accPr>
                <m:ctrlPr>
                  <w:rPr>
                    <w:rFonts w:ascii="Cambria Math" w:hAnsi="Cambria Math"/>
                    <w:i/>
                    <w:sz w:val="28"/>
                    <w:szCs w:val="28"/>
                    <w:lang w:bidi="fa-IR"/>
                  </w:rPr>
                </m:ctrlPr>
              </m:accPr>
              <m:e>
                <m:r>
                  <w:rPr>
                    <w:rFonts w:ascii="Cambria Math" w:hAnsi="Cambria Math"/>
                    <w:sz w:val="28"/>
                    <w:szCs w:val="28"/>
                    <w:lang w:bidi="fa-IR"/>
                  </w:rPr>
                  <m:t>T</m:t>
                </m:r>
              </m:e>
            </m:acc>
          </m:e>
          <m:sub>
            <m:r>
              <w:rPr>
                <w:rFonts w:ascii="Cambria Math" w:hAnsi="Cambria Math"/>
                <w:sz w:val="28"/>
                <w:szCs w:val="28"/>
                <w:lang w:bidi="fa-IR"/>
              </w:rPr>
              <m:t>sh</m:t>
            </m:r>
          </m:sub>
        </m:sSub>
        <m:r>
          <w:rPr>
            <w:rFonts w:ascii="Cambria Math" w:hAnsi="Cambria Math"/>
            <w:sz w:val="28"/>
            <w:szCs w:val="28"/>
            <w:lang w:bidi="fa-IR"/>
          </w:rPr>
          <m:t>)</m:t>
        </m:r>
      </m:oMath>
      <w:r w:rsidR="00983C8E" w:rsidRPr="00BF0F6D">
        <w:rPr>
          <w:lang w:bidi="fa-IR"/>
        </w:rPr>
        <w:t xml:space="preserve"> </w:t>
      </w:r>
      <w:r w:rsidR="00983C8E">
        <w:rPr>
          <w:lang w:bidi="fa-IR"/>
        </w:rPr>
        <w:tab/>
      </w:r>
      <w:r w:rsidR="00983C8E">
        <w:rPr>
          <w:lang w:bidi="fa-IR"/>
        </w:rPr>
        <w:tab/>
      </w:r>
      <w:r w:rsidR="00983C8E">
        <w:rPr>
          <w:lang w:bidi="fa-IR"/>
        </w:rPr>
        <w:tab/>
      </w:r>
      <w:r w:rsidR="00983C8E">
        <w:rPr>
          <w:lang w:bidi="fa-IR"/>
        </w:rPr>
        <w:tab/>
      </w:r>
      <w:r w:rsidR="00983C8E">
        <w:rPr>
          <w:lang w:bidi="fa-IR"/>
        </w:rPr>
        <w:tab/>
      </w:r>
      <w:r w:rsidR="00983C8E">
        <w:rPr>
          <w:sz w:val="24"/>
          <w:szCs w:val="32"/>
          <w:lang w:bidi="fa-IR"/>
        </w:rPr>
        <w:t>(14)</w:t>
      </w:r>
    </w:p>
    <w:p w:rsidR="00983C8E" w:rsidRDefault="00983C8E" w:rsidP="00983C8E">
      <w:pPr>
        <w:spacing w:line="500" w:lineRule="atLeast"/>
        <w:ind w:left="360" w:right="432"/>
        <w:jc w:val="right"/>
        <w:rPr>
          <w:sz w:val="18"/>
          <w:szCs w:val="22"/>
          <w:rtl/>
          <w:lang w:bidi="fa-IR"/>
        </w:rPr>
      </w:pPr>
    </w:p>
    <w:p w:rsidR="00983C8E" w:rsidRDefault="00983C8E" w:rsidP="00983C8E">
      <w:pPr>
        <w:numPr>
          <w:ilvl w:val="0"/>
          <w:numId w:val="7"/>
        </w:numPr>
        <w:rPr>
          <w:lang w:bidi="fa-IR"/>
        </w:rPr>
      </w:pPr>
      <w:r>
        <w:rPr>
          <w:rFonts w:hint="cs"/>
          <w:rtl/>
          <w:lang w:bidi="fa-IR"/>
        </w:rPr>
        <w:t xml:space="preserve">مقدار اطلاعات نسبی بدست آمده در </w:t>
      </w:r>
      <w:r>
        <w:rPr>
          <w:lang w:bidi="fa-IR"/>
        </w:rPr>
        <w:t>X</w:t>
      </w:r>
      <w:r>
        <w:rPr>
          <w:rFonts w:hint="cs"/>
          <w:rtl/>
          <w:lang w:bidi="fa-IR"/>
        </w:rPr>
        <w:t xml:space="preserve"> از گذشته</w:t>
      </w:r>
      <w:r>
        <w:rPr>
          <w:rtl/>
          <w:lang w:bidi="fa-IR"/>
        </w:rPr>
        <w:softHyphen/>
      </w:r>
      <w:r>
        <w:rPr>
          <w:rFonts w:hint="cs"/>
          <w:rtl/>
          <w:lang w:bidi="fa-IR"/>
        </w:rPr>
        <w:t xml:space="preserve">ی  </w:t>
      </w:r>
      <w:r>
        <w:rPr>
          <w:lang w:bidi="fa-IR"/>
        </w:rPr>
        <w:t>Y</w:t>
      </w:r>
    </w:p>
    <w:p w:rsidR="00983C8E" w:rsidRPr="00BF0F6D" w:rsidRDefault="00983C8E" w:rsidP="00983C8E">
      <w:pPr>
        <w:bidi w:val="0"/>
        <w:jc w:val="left"/>
        <w:rPr>
          <w:sz w:val="28"/>
          <w:szCs w:val="28"/>
          <w:lang w:bidi="fa-IR"/>
        </w:rPr>
      </w:pPr>
      <m:oMath>
        <m:r>
          <w:rPr>
            <w:rFonts w:ascii="Cambria Math" w:hAnsi="Cambria Math"/>
            <w:sz w:val="28"/>
            <w:szCs w:val="28"/>
            <w:lang w:bidi="fa-IR"/>
          </w:rPr>
          <m:t xml:space="preserve">REL </m:t>
        </m:r>
        <m:d>
          <m:dPr>
            <m:ctrlPr>
              <w:rPr>
                <w:rFonts w:ascii="Cambria Math" w:hAnsi="Cambria Math"/>
                <w:i/>
                <w:sz w:val="28"/>
                <w:szCs w:val="28"/>
                <w:lang w:bidi="fa-IR"/>
              </w:rPr>
            </m:ctrlPr>
          </m:dPr>
          <m:e>
            <m:r>
              <w:rPr>
                <w:rFonts w:ascii="Cambria Math" w:hAnsi="Cambria Math"/>
                <w:sz w:val="28"/>
                <w:szCs w:val="28"/>
                <w:lang w:bidi="fa-IR"/>
              </w:rPr>
              <m:t>m.l</m:t>
            </m:r>
          </m:e>
        </m:d>
        <m:r>
          <w:rPr>
            <w:rFonts w:ascii="Cambria Math" w:hAnsi="Cambria Math"/>
            <w:sz w:val="28"/>
            <w:szCs w:val="28"/>
            <w:lang w:bidi="fa-IR"/>
          </w:rPr>
          <m:t xml:space="preserve">= </m:t>
        </m:r>
        <m:f>
          <m:fPr>
            <m:ctrlPr>
              <w:rPr>
                <w:rFonts w:ascii="Cambria Math" w:hAnsi="Cambria Math"/>
                <w:i/>
                <w:sz w:val="28"/>
                <w:szCs w:val="28"/>
                <w:lang w:bidi="fa-IR"/>
              </w:rPr>
            </m:ctrlPr>
          </m:fPr>
          <m:num>
            <m:sSub>
              <m:sSubPr>
                <m:ctrlPr>
                  <w:rPr>
                    <w:rFonts w:ascii="Cambria Math" w:hAnsi="Cambria Math"/>
                    <w:i/>
                    <w:sz w:val="28"/>
                    <w:szCs w:val="28"/>
                    <w:lang w:bidi="fa-IR"/>
                  </w:rPr>
                </m:ctrlPr>
              </m:sSubPr>
              <m:e>
                <m:r>
                  <w:rPr>
                    <w:rFonts w:ascii="Cambria Math" w:hAnsi="Cambria Math"/>
                    <w:sz w:val="28"/>
                    <w:szCs w:val="28"/>
                    <w:lang w:bidi="fa-IR"/>
                  </w:rPr>
                  <m:t>T</m:t>
                </m:r>
              </m:e>
              <m:sub>
                <m:r>
                  <w:rPr>
                    <w:rFonts w:ascii="Cambria Math" w:hAnsi="Cambria Math"/>
                    <w:sz w:val="28"/>
                    <w:szCs w:val="28"/>
                    <w:lang w:bidi="fa-IR"/>
                  </w:rPr>
                  <m:t>Y→X</m:t>
                </m:r>
              </m:sub>
            </m:sSub>
            <m:r>
              <w:rPr>
                <w:rFonts w:ascii="Cambria Math" w:hAnsi="Cambria Math"/>
                <w:sz w:val="28"/>
                <w:szCs w:val="28"/>
                <w:lang w:bidi="fa-IR"/>
              </w:rPr>
              <m:t>(m.l)</m:t>
            </m:r>
          </m:num>
          <m:den>
            <m:r>
              <w:rPr>
                <w:rFonts w:ascii="Cambria Math" w:hAnsi="Cambria Math"/>
                <w:sz w:val="28"/>
                <w:szCs w:val="28"/>
                <w:lang w:bidi="fa-IR"/>
              </w:rPr>
              <m:t>H</m:t>
            </m:r>
            <m:d>
              <m:dPr>
                <m:endChr m:val="|"/>
                <m:ctrlPr>
                  <w:rPr>
                    <w:rFonts w:ascii="Cambria Math" w:hAnsi="Cambria Math"/>
                    <w:i/>
                    <w:sz w:val="28"/>
                    <w:szCs w:val="28"/>
                    <w:lang w:bidi="fa-IR"/>
                  </w:rPr>
                </m:ctrlPr>
              </m:dPr>
              <m:e>
                <m:sSub>
                  <m:sSubPr>
                    <m:ctrlPr>
                      <w:rPr>
                        <w:rFonts w:ascii="Cambria Math" w:hAnsi="Cambria Math"/>
                        <w:i/>
                        <w:sz w:val="28"/>
                        <w:szCs w:val="28"/>
                        <w:lang w:bidi="fa-IR"/>
                      </w:rPr>
                    </m:ctrlPr>
                  </m:sSubPr>
                  <m:e>
                    <m:r>
                      <w:rPr>
                        <w:rFonts w:ascii="Cambria Math" w:hAnsi="Cambria Math"/>
                        <w:sz w:val="28"/>
                        <w:szCs w:val="28"/>
                        <w:lang w:bidi="fa-IR"/>
                      </w:rPr>
                      <m:t>X</m:t>
                    </m:r>
                  </m:e>
                  <m:sub>
                    <m:r>
                      <w:rPr>
                        <w:rFonts w:ascii="Cambria Math" w:hAnsi="Cambria Math"/>
                        <w:sz w:val="28"/>
                        <w:szCs w:val="28"/>
                        <w:lang w:bidi="fa-IR"/>
                      </w:rPr>
                      <m:t>0</m:t>
                    </m:r>
                  </m:sub>
                </m:sSub>
              </m:e>
            </m:d>
            <m:r>
              <w:rPr>
                <w:rFonts w:ascii="Cambria Math" w:hAnsi="Cambria Math"/>
                <w:sz w:val="28"/>
                <w:szCs w:val="28"/>
                <w:lang w:bidi="fa-IR"/>
              </w:rPr>
              <m:t xml:space="preserve"> </m:t>
            </m:r>
            <m:sSub>
              <m:sSubPr>
                <m:ctrlPr>
                  <w:rPr>
                    <w:rFonts w:ascii="Cambria Math" w:hAnsi="Cambria Math"/>
                    <w:i/>
                    <w:sz w:val="28"/>
                    <w:szCs w:val="28"/>
                    <w:lang w:bidi="fa-IR"/>
                  </w:rPr>
                </m:ctrlPr>
              </m:sSubPr>
              <m:e>
                <m:r>
                  <w:rPr>
                    <w:rFonts w:ascii="Cambria Math" w:hAnsi="Cambria Math"/>
                    <w:sz w:val="28"/>
                    <w:szCs w:val="28"/>
                    <w:lang w:bidi="fa-IR"/>
                  </w:rPr>
                  <m:t>X</m:t>
                </m:r>
              </m:e>
              <m:sub>
                <m:r>
                  <w:rPr>
                    <w:rFonts w:ascii="Cambria Math" w:hAnsi="Cambria Math"/>
                    <w:sz w:val="28"/>
                    <w:szCs w:val="28"/>
                    <w:lang w:bidi="fa-IR"/>
                  </w:rPr>
                  <m:t>-1</m:t>
                </m:r>
              </m:sub>
            </m:sSub>
            <m:r>
              <w:rPr>
                <w:rFonts w:ascii="Cambria Math" w:hAnsi="Cambria Math"/>
                <w:sz w:val="28"/>
                <w:szCs w:val="28"/>
                <w:lang w:bidi="fa-IR"/>
              </w:rPr>
              <m:t>. …</m:t>
            </m:r>
            <m:sSub>
              <m:sSubPr>
                <m:ctrlPr>
                  <w:rPr>
                    <w:rFonts w:ascii="Cambria Math" w:hAnsi="Cambria Math"/>
                    <w:i/>
                    <w:sz w:val="28"/>
                    <w:szCs w:val="28"/>
                    <w:lang w:bidi="fa-IR"/>
                  </w:rPr>
                </m:ctrlPr>
              </m:sSubPr>
              <m:e>
                <m:r>
                  <w:rPr>
                    <w:rFonts w:ascii="Cambria Math" w:hAnsi="Cambria Math"/>
                    <w:sz w:val="28"/>
                    <w:szCs w:val="28"/>
                    <w:lang w:bidi="fa-IR"/>
                  </w:rPr>
                  <m:t>X</m:t>
                </m:r>
              </m:e>
              <m:sub>
                <m:r>
                  <w:rPr>
                    <w:rFonts w:ascii="Cambria Math" w:hAnsi="Cambria Math"/>
                    <w:sz w:val="28"/>
                    <w:szCs w:val="28"/>
                    <w:lang w:bidi="fa-IR"/>
                  </w:rPr>
                  <m:t>-m</m:t>
                </m:r>
              </m:sub>
            </m:sSub>
            <m:r>
              <w:rPr>
                <w:rFonts w:ascii="Cambria Math" w:hAnsi="Cambria Math"/>
                <w:sz w:val="28"/>
                <w:szCs w:val="28"/>
                <w:lang w:bidi="fa-IR"/>
              </w:rPr>
              <m:t>)</m:t>
            </m:r>
          </m:den>
        </m:f>
      </m:oMath>
      <w:r>
        <w:rPr>
          <w:sz w:val="28"/>
          <w:szCs w:val="28"/>
          <w:lang w:bidi="fa-IR"/>
        </w:rPr>
        <w:tab/>
      </w:r>
      <w:r>
        <w:rPr>
          <w:sz w:val="28"/>
          <w:szCs w:val="28"/>
          <w:lang w:bidi="fa-IR"/>
        </w:rPr>
        <w:tab/>
      </w:r>
      <w:r>
        <w:rPr>
          <w:sz w:val="28"/>
          <w:szCs w:val="28"/>
          <w:lang w:bidi="fa-IR"/>
        </w:rPr>
        <w:tab/>
      </w:r>
      <w:r>
        <w:rPr>
          <w:sz w:val="28"/>
          <w:szCs w:val="28"/>
          <w:lang w:bidi="fa-IR"/>
        </w:rPr>
        <w:tab/>
      </w:r>
      <w:r>
        <w:rPr>
          <w:sz w:val="28"/>
          <w:szCs w:val="28"/>
          <w:lang w:bidi="fa-IR"/>
        </w:rPr>
        <w:tab/>
      </w:r>
      <w:r>
        <w:rPr>
          <w:sz w:val="28"/>
          <w:szCs w:val="28"/>
          <w:lang w:bidi="fa-IR"/>
        </w:rPr>
        <w:tab/>
      </w:r>
      <w:r>
        <w:rPr>
          <w:sz w:val="28"/>
          <w:szCs w:val="28"/>
          <w:lang w:bidi="fa-IR"/>
        </w:rPr>
        <w:tab/>
        <w:t>(15)</w:t>
      </w:r>
    </w:p>
    <w:p w:rsidR="00983C8E" w:rsidRPr="004E64BF" w:rsidRDefault="00983C8E" w:rsidP="00983C8E">
      <w:pPr>
        <w:rPr>
          <w:rtl/>
          <w:lang w:bidi="fa-IR"/>
        </w:rPr>
      </w:pPr>
      <w:r>
        <w:rPr>
          <w:rFonts w:hint="cs"/>
          <w:rtl/>
          <w:lang w:bidi="fa-IR"/>
        </w:rPr>
        <w:t>معیارهای معرفی شده در این بخش، می</w:t>
      </w:r>
      <w:r>
        <w:rPr>
          <w:rtl/>
          <w:lang w:bidi="fa-IR"/>
        </w:rPr>
        <w:softHyphen/>
      </w:r>
      <w:r>
        <w:rPr>
          <w:rFonts w:hint="cs"/>
          <w:rtl/>
          <w:lang w:bidi="fa-IR"/>
        </w:rPr>
        <w:t>توانند در راستای پاسخگویی به سوالات تحقیق استفاده شوند.</w:t>
      </w:r>
    </w:p>
    <w:p w:rsidR="00983C8E" w:rsidRDefault="00C179D0" w:rsidP="00983C8E">
      <w:pPr>
        <w:pStyle w:val="Heading4"/>
        <w:rPr>
          <w:rtl/>
          <w:lang w:bidi="fa-IR"/>
        </w:rPr>
      </w:pPr>
      <w:r>
        <w:rPr>
          <w:rFonts w:hint="cs"/>
          <w:rtl/>
          <w:lang w:bidi="fa-IR"/>
        </w:rPr>
        <w:t>9</w:t>
      </w:r>
      <w:r w:rsidR="00983C8E">
        <w:rPr>
          <w:rFonts w:hint="cs"/>
          <w:rtl/>
          <w:lang w:bidi="fa-IR"/>
        </w:rPr>
        <w:t>-1-8. یادگیری ماشین</w:t>
      </w:r>
    </w:p>
    <w:p w:rsidR="00983C8E" w:rsidRPr="0023090F" w:rsidRDefault="00983C8E" w:rsidP="00983C8E">
      <w:pPr>
        <w:ind w:firstLine="720"/>
        <w:rPr>
          <w:rtl/>
          <w:lang w:bidi="fa-IR"/>
        </w:rPr>
      </w:pPr>
      <w:r w:rsidRPr="0023090F">
        <w:rPr>
          <w:rFonts w:hint="cs"/>
          <w:rtl/>
        </w:rPr>
        <w:t>وضعیت بازارهای مالی با منتشر شدن اطلاعات و اخبار جدید در وب تغییر می کند و بسیاری از سیستم</w:t>
      </w:r>
      <w:r w:rsidRPr="0023090F">
        <w:rPr>
          <w:rtl/>
        </w:rPr>
        <w:softHyphen/>
      </w:r>
      <w:r w:rsidRPr="0023090F">
        <w:rPr>
          <w:rFonts w:hint="cs"/>
          <w:rtl/>
        </w:rPr>
        <w:t>های پیشگو ارائه شده با استفاده از روش</w:t>
      </w:r>
      <w:r w:rsidRPr="0023090F">
        <w:rPr>
          <w:rtl/>
        </w:rPr>
        <w:softHyphen/>
      </w:r>
      <w:r w:rsidRPr="0023090F">
        <w:rPr>
          <w:rFonts w:hint="cs"/>
          <w:rtl/>
        </w:rPr>
        <w:t>های یادگیری ماشین و تحلیل متن در جهت بهبود دقت مدل</w:t>
      </w:r>
      <w:r w:rsidRPr="0023090F">
        <w:rPr>
          <w:rtl/>
        </w:rPr>
        <w:softHyphen/>
      </w:r>
      <w:r w:rsidRPr="0023090F">
        <w:rPr>
          <w:rFonts w:hint="cs"/>
          <w:rtl/>
        </w:rPr>
        <w:t>های پیشگو و کاهش ریسک تجارت ارائه شده</w:t>
      </w:r>
      <w:r w:rsidRPr="0023090F">
        <w:rPr>
          <w:rtl/>
        </w:rPr>
        <w:softHyphen/>
      </w:r>
      <w:r w:rsidRPr="0023090F">
        <w:rPr>
          <w:rFonts w:hint="cs"/>
          <w:rtl/>
        </w:rPr>
        <w:t>اند.</w:t>
      </w:r>
      <w:r w:rsidRPr="0023090F">
        <w:rPr>
          <w:rtl/>
          <w:lang w:bidi="fa-IR"/>
        </w:rPr>
        <w:t xml:space="preserve"> </w:t>
      </w:r>
      <w:r w:rsidRPr="0023090F">
        <w:rPr>
          <w:rFonts w:hint="cs"/>
          <w:rtl/>
        </w:rPr>
        <w:t>مدل</w:t>
      </w:r>
      <w:r w:rsidRPr="0023090F">
        <w:rPr>
          <w:rtl/>
        </w:rPr>
        <w:softHyphen/>
      </w:r>
      <w:r w:rsidRPr="0023090F">
        <w:rPr>
          <w:rFonts w:hint="cs"/>
          <w:rtl/>
        </w:rPr>
        <w:t>های پیشگو در حوزه</w:t>
      </w:r>
      <w:r w:rsidRPr="0023090F">
        <w:rPr>
          <w:rtl/>
        </w:rPr>
        <w:softHyphen/>
      </w:r>
      <w:r w:rsidRPr="0023090F">
        <w:rPr>
          <w:rFonts w:hint="cs"/>
          <w:rtl/>
        </w:rPr>
        <w:t>ی اقتصاد رفتاری با استفاده از روش</w:t>
      </w:r>
      <w:r w:rsidRPr="0023090F">
        <w:rPr>
          <w:rtl/>
        </w:rPr>
        <w:softHyphen/>
      </w:r>
      <w:r w:rsidRPr="0023090F">
        <w:rPr>
          <w:rFonts w:hint="cs"/>
          <w:rtl/>
        </w:rPr>
        <w:t>های یادگیری ماشین مختلفی به پیش</w:t>
      </w:r>
      <w:r w:rsidRPr="0023090F">
        <w:rPr>
          <w:rtl/>
        </w:rPr>
        <w:softHyphen/>
      </w:r>
      <w:r w:rsidRPr="0023090F">
        <w:rPr>
          <w:rFonts w:hint="cs"/>
          <w:rtl/>
        </w:rPr>
        <w:t>بینی آینده بازار بر اساس  اخبار و پارامترهایی نظیر بازگشت در بورس، قیمت و یا حجم معاملات پرداخته</w:t>
      </w:r>
      <w:r w:rsidRPr="0023090F">
        <w:rPr>
          <w:rtl/>
        </w:rPr>
        <w:softHyphen/>
      </w:r>
      <w:r w:rsidRPr="0023090F">
        <w:rPr>
          <w:rFonts w:hint="cs"/>
          <w:rtl/>
        </w:rPr>
        <w:t xml:space="preserve">اند. </w:t>
      </w:r>
      <w:r w:rsidRPr="0023090F">
        <w:rPr>
          <w:rtl/>
        </w:rPr>
        <w:fldChar w:fldCharType="begin"/>
      </w:r>
      <w:r w:rsidRPr="0023090F">
        <w:rPr>
          <w:rtl/>
        </w:rPr>
        <w:instrText xml:space="preserve"> </w:instrText>
      </w:r>
      <w:r w:rsidRPr="0023090F">
        <w:rPr>
          <w:rFonts w:hint="cs"/>
        </w:rPr>
        <w:instrText>REF</w:instrText>
      </w:r>
      <w:r w:rsidRPr="0023090F">
        <w:rPr>
          <w:rFonts w:hint="cs"/>
          <w:rtl/>
        </w:rPr>
        <w:instrText xml:space="preserve"> _</w:instrText>
      </w:r>
      <w:r w:rsidRPr="0023090F">
        <w:rPr>
          <w:rFonts w:hint="cs"/>
        </w:rPr>
        <w:instrText>Ref6059272 \h</w:instrText>
      </w:r>
      <w:r w:rsidRPr="0023090F">
        <w:rPr>
          <w:rtl/>
        </w:rPr>
        <w:instrText xml:space="preserve">  \* </w:instrText>
      </w:r>
      <w:r w:rsidRPr="0023090F">
        <w:instrText>MERGEFORMAT</w:instrText>
      </w:r>
      <w:r w:rsidRPr="0023090F">
        <w:rPr>
          <w:rtl/>
        </w:rPr>
        <w:instrText xml:space="preserve"> </w:instrText>
      </w:r>
      <w:r w:rsidRPr="0023090F">
        <w:rPr>
          <w:rtl/>
        </w:rPr>
      </w:r>
      <w:r w:rsidRPr="0023090F">
        <w:rPr>
          <w:rtl/>
        </w:rPr>
        <w:fldChar w:fldCharType="separate"/>
      </w:r>
      <w:r w:rsidR="00550B02" w:rsidRPr="00550B02">
        <w:rPr>
          <w:rtl/>
        </w:rPr>
        <w:t>شکل 11</w:t>
      </w:r>
      <w:r w:rsidR="00550B02" w:rsidRPr="00550B02">
        <w:rPr>
          <w:rFonts w:hint="cs"/>
          <w:rtl/>
          <w:lang w:bidi="fa-IR"/>
        </w:rPr>
        <w:t xml:space="preserve"> انواع روش های یادگیری</w:t>
      </w:r>
      <w:r w:rsidR="00550B02" w:rsidRPr="0023090F">
        <w:rPr>
          <w:rFonts w:hint="cs"/>
          <w:sz w:val="22"/>
          <w:szCs w:val="22"/>
          <w:rtl/>
          <w:lang w:bidi="fa-IR"/>
        </w:rPr>
        <w:t xml:space="preserve"> ماشین</w:t>
      </w:r>
      <w:r w:rsidRPr="0023090F">
        <w:rPr>
          <w:rtl/>
        </w:rPr>
        <w:fldChar w:fldCharType="end"/>
      </w:r>
      <w:r w:rsidRPr="0023090F">
        <w:rPr>
          <w:rFonts w:hint="cs"/>
          <w:rtl/>
        </w:rPr>
        <w:t xml:space="preserve"> </w:t>
      </w:r>
      <w:r>
        <w:rPr>
          <w:rFonts w:hint="cs"/>
          <w:rtl/>
        </w:rPr>
        <w:t>در</w:t>
      </w:r>
      <w:r w:rsidRPr="0023090F">
        <w:rPr>
          <w:rFonts w:hint="cs"/>
          <w:rtl/>
        </w:rPr>
        <w:t xml:space="preserve"> مرور را نشان می</w:t>
      </w:r>
      <w:r w:rsidRPr="0023090F">
        <w:rPr>
          <w:rtl/>
        </w:rPr>
        <w:softHyphen/>
      </w:r>
      <w:r w:rsidRPr="0023090F">
        <w:rPr>
          <w:rFonts w:hint="cs"/>
          <w:rtl/>
        </w:rPr>
        <w:t xml:space="preserve">دهد. </w:t>
      </w:r>
    </w:p>
    <w:p w:rsidR="00983C8E" w:rsidRPr="0023090F" w:rsidRDefault="00983C8E" w:rsidP="00983C8E">
      <w:pPr>
        <w:keepNext/>
        <w:spacing w:line="240" w:lineRule="auto"/>
        <w:jc w:val="center"/>
        <w:rPr>
          <w:rtl/>
          <w:lang w:bidi="fa-IR"/>
        </w:rPr>
      </w:pPr>
      <w:r w:rsidRPr="003F15E4">
        <w:rPr>
          <w:lang w:bidi="fa-IR"/>
        </w:rPr>
        <w:lastRenderedPageBreak/>
        <w:drawing>
          <wp:inline distT="0" distB="0" distL="0" distR="0" wp14:anchorId="325FEA05" wp14:editId="24A18FE5">
            <wp:extent cx="3381375" cy="321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1375" cy="3219450"/>
                    </a:xfrm>
                    <a:prstGeom prst="rect">
                      <a:avLst/>
                    </a:prstGeom>
                    <a:noFill/>
                    <a:ln>
                      <a:noFill/>
                    </a:ln>
                  </pic:spPr>
                </pic:pic>
              </a:graphicData>
            </a:graphic>
          </wp:inline>
        </w:drawing>
      </w:r>
    </w:p>
    <w:p w:rsidR="00983C8E" w:rsidRPr="0023090F" w:rsidRDefault="00983C8E" w:rsidP="00983C8E">
      <w:pPr>
        <w:pStyle w:val="Caption"/>
        <w:jc w:val="center"/>
        <w:rPr>
          <w:sz w:val="22"/>
          <w:szCs w:val="22"/>
          <w:rtl/>
          <w:lang w:bidi="fa-IR"/>
        </w:rPr>
      </w:pPr>
      <w:bookmarkStart w:id="30" w:name="_Ref6059272"/>
      <w:bookmarkStart w:id="31" w:name="_Toc14101600"/>
      <w:r w:rsidRPr="0023090F">
        <w:rPr>
          <w:sz w:val="22"/>
          <w:szCs w:val="22"/>
          <w:rtl/>
        </w:rPr>
        <w:t xml:space="preserve">شکل </w:t>
      </w:r>
      <w:r w:rsidRPr="0023090F">
        <w:rPr>
          <w:sz w:val="22"/>
          <w:szCs w:val="22"/>
          <w:rtl/>
        </w:rPr>
        <w:fldChar w:fldCharType="begin"/>
      </w:r>
      <w:r w:rsidRPr="0023090F">
        <w:rPr>
          <w:sz w:val="22"/>
          <w:szCs w:val="22"/>
          <w:rtl/>
        </w:rPr>
        <w:instrText xml:space="preserve"> </w:instrText>
      </w:r>
      <w:r w:rsidRPr="0023090F">
        <w:rPr>
          <w:sz w:val="22"/>
          <w:szCs w:val="22"/>
        </w:rPr>
        <w:instrText>SEQ</w:instrText>
      </w:r>
      <w:r w:rsidRPr="0023090F">
        <w:rPr>
          <w:sz w:val="22"/>
          <w:szCs w:val="22"/>
          <w:rtl/>
        </w:rPr>
        <w:instrText xml:space="preserve"> شکل \* </w:instrText>
      </w:r>
      <w:r w:rsidRPr="0023090F">
        <w:rPr>
          <w:sz w:val="22"/>
          <w:szCs w:val="22"/>
        </w:rPr>
        <w:instrText>ARABIC</w:instrText>
      </w:r>
      <w:r w:rsidRPr="0023090F">
        <w:rPr>
          <w:sz w:val="22"/>
          <w:szCs w:val="22"/>
          <w:rtl/>
        </w:rPr>
        <w:instrText xml:space="preserve"> </w:instrText>
      </w:r>
      <w:r w:rsidRPr="0023090F">
        <w:rPr>
          <w:sz w:val="22"/>
          <w:szCs w:val="22"/>
          <w:rtl/>
        </w:rPr>
        <w:fldChar w:fldCharType="separate"/>
      </w:r>
      <w:r w:rsidR="00550B02">
        <w:rPr>
          <w:sz w:val="22"/>
          <w:szCs w:val="22"/>
          <w:rtl/>
        </w:rPr>
        <w:t>11</w:t>
      </w:r>
      <w:r w:rsidRPr="0023090F">
        <w:rPr>
          <w:sz w:val="22"/>
          <w:szCs w:val="22"/>
          <w:rtl/>
        </w:rPr>
        <w:fldChar w:fldCharType="end"/>
      </w:r>
      <w:r w:rsidRPr="0023090F">
        <w:rPr>
          <w:rFonts w:hint="cs"/>
          <w:sz w:val="22"/>
          <w:szCs w:val="22"/>
          <w:rtl/>
          <w:lang w:bidi="fa-IR"/>
        </w:rPr>
        <w:t xml:space="preserve"> انواع روش های یادگیری ماشین</w:t>
      </w:r>
      <w:bookmarkEnd w:id="30"/>
      <w:bookmarkEnd w:id="31"/>
    </w:p>
    <w:p w:rsidR="00983C8E" w:rsidRPr="006B358D" w:rsidRDefault="00983C8E" w:rsidP="00983C8E">
      <w:pPr>
        <w:rPr>
          <w:rtl/>
          <w:lang w:bidi="fa-IR"/>
        </w:rPr>
      </w:pPr>
      <w:r w:rsidRPr="006B358D">
        <w:rPr>
          <w:rFonts w:hint="cs"/>
          <w:rtl/>
          <w:lang w:bidi="fa-IR"/>
        </w:rPr>
        <w:t>در این حوزه اغلب از روش</w:t>
      </w:r>
      <w:r w:rsidRPr="006B358D">
        <w:rPr>
          <w:rtl/>
          <w:lang w:bidi="fa-IR"/>
        </w:rPr>
        <w:softHyphen/>
      </w:r>
      <w:r w:rsidRPr="006B358D">
        <w:rPr>
          <w:rFonts w:hint="cs"/>
          <w:rtl/>
          <w:lang w:bidi="fa-IR"/>
        </w:rPr>
        <w:t>های پیشگو</w:t>
      </w:r>
      <w:r w:rsidRPr="006B358D">
        <w:rPr>
          <w:rtl/>
          <w:lang w:bidi="fa-IR"/>
        </w:rPr>
        <w:softHyphen/>
      </w:r>
      <w:r w:rsidRPr="006B358D">
        <w:rPr>
          <w:rFonts w:hint="cs"/>
          <w:rtl/>
          <w:lang w:bidi="fa-IR"/>
        </w:rPr>
        <w:t xml:space="preserve">ی ایستا، نظیر رگرسیون خطی و یا رگرسیون پویا نظیر </w:t>
      </w:r>
      <w:r w:rsidRPr="006B358D">
        <w:rPr>
          <w:lang w:bidi="fa-IR"/>
        </w:rPr>
        <w:t>ARIMA</w:t>
      </w:r>
      <w:r w:rsidRPr="006B358D">
        <w:rPr>
          <w:rFonts w:hint="cs"/>
          <w:rtl/>
          <w:lang w:bidi="fa-IR"/>
        </w:rPr>
        <w:t xml:space="preserve"> و </w:t>
      </w:r>
      <w:r w:rsidRPr="006B358D">
        <w:rPr>
          <w:lang w:bidi="fa-IR"/>
        </w:rPr>
        <w:t>GARCH</w:t>
      </w:r>
      <w:r w:rsidRPr="006B358D">
        <w:rPr>
          <w:rFonts w:hint="cs"/>
          <w:rtl/>
          <w:lang w:bidi="fa-IR"/>
        </w:rPr>
        <w:t xml:space="preserve"> استفاده شده است و بعد از آن ماشین بردار پشتیبان و شبکه</w:t>
      </w:r>
      <w:r w:rsidRPr="006B358D">
        <w:rPr>
          <w:rtl/>
          <w:lang w:bidi="fa-IR"/>
        </w:rPr>
        <w:softHyphen/>
      </w:r>
      <w:r w:rsidRPr="006B358D">
        <w:rPr>
          <w:rFonts w:hint="cs"/>
          <w:rtl/>
          <w:lang w:bidi="fa-IR"/>
        </w:rPr>
        <w:t>های عصبی و شبکه</w:t>
      </w:r>
      <w:r w:rsidRPr="006B358D">
        <w:rPr>
          <w:rtl/>
          <w:lang w:bidi="fa-IR"/>
        </w:rPr>
        <w:softHyphen/>
      </w:r>
      <w:r w:rsidRPr="006B358D">
        <w:rPr>
          <w:rFonts w:hint="cs"/>
          <w:rtl/>
          <w:lang w:bidi="fa-IR"/>
        </w:rPr>
        <w:t xml:space="preserve">های یادگیری عمیق نظیر </w:t>
      </w:r>
      <w:r w:rsidRPr="006B358D">
        <w:rPr>
          <w:lang w:bidi="fa-IR"/>
        </w:rPr>
        <w:t>LSTM</w:t>
      </w:r>
      <w:r w:rsidRPr="006B358D">
        <w:rPr>
          <w:rFonts w:hint="cs"/>
          <w:rtl/>
          <w:lang w:bidi="fa-IR"/>
        </w:rPr>
        <w:t xml:space="preserve"> استفاده شده است. روش</w:t>
      </w:r>
      <w:r w:rsidRPr="006B358D">
        <w:rPr>
          <w:rtl/>
          <w:lang w:bidi="fa-IR"/>
        </w:rPr>
        <w:softHyphen/>
      </w:r>
      <w:r w:rsidRPr="006B358D">
        <w:rPr>
          <w:rFonts w:hint="cs"/>
          <w:rtl/>
          <w:lang w:bidi="fa-IR"/>
        </w:rPr>
        <w:t>هایی نظیر شبکه</w:t>
      </w:r>
      <w:r w:rsidRPr="006B358D">
        <w:rPr>
          <w:rtl/>
          <w:lang w:bidi="fa-IR"/>
        </w:rPr>
        <w:softHyphen/>
      </w:r>
      <w:r w:rsidRPr="006B358D">
        <w:rPr>
          <w:rFonts w:hint="cs"/>
          <w:rtl/>
          <w:lang w:bidi="fa-IR"/>
        </w:rPr>
        <w:t>ی بیزی پویا که قادر به مدلسازی رفتار متغیر با زمان سیستم</w:t>
      </w:r>
      <w:r w:rsidRPr="006B358D">
        <w:rPr>
          <w:rtl/>
          <w:lang w:bidi="fa-IR"/>
        </w:rPr>
        <w:softHyphen/>
      </w:r>
      <w:r w:rsidRPr="006B358D">
        <w:rPr>
          <w:rFonts w:hint="cs"/>
          <w:rtl/>
          <w:lang w:bidi="fa-IR"/>
        </w:rPr>
        <w:t>های پویا هستند در این حوزه بسیار کم استفاده شده است که می</w:t>
      </w:r>
      <w:r w:rsidRPr="006B358D">
        <w:rPr>
          <w:rtl/>
          <w:lang w:bidi="fa-IR"/>
        </w:rPr>
        <w:softHyphen/>
      </w:r>
      <w:r w:rsidRPr="006B358D">
        <w:rPr>
          <w:rFonts w:hint="cs"/>
          <w:rtl/>
          <w:lang w:bidi="fa-IR"/>
        </w:rPr>
        <w:t>توان آن را ناشی از پیچیدگی روش</w:t>
      </w:r>
      <w:r w:rsidRPr="006B358D">
        <w:rPr>
          <w:rtl/>
          <w:lang w:bidi="fa-IR"/>
        </w:rPr>
        <w:softHyphen/>
      </w:r>
      <w:r w:rsidRPr="006B358D">
        <w:rPr>
          <w:rFonts w:hint="cs"/>
          <w:rtl/>
          <w:lang w:bidi="fa-IR"/>
        </w:rPr>
        <w:t xml:space="preserve">های تخمین پارامترهای شبکه </w:t>
      </w:r>
      <w:r w:rsidRPr="00A12CC2">
        <w:rPr>
          <w:rFonts w:hint="cs"/>
          <w:rtl/>
          <w:lang w:bidi="fa-IR"/>
        </w:rPr>
        <w:t>دانست اما از آن</w:t>
      </w:r>
      <w:r w:rsidRPr="00A12CC2">
        <w:rPr>
          <w:rtl/>
          <w:lang w:bidi="fa-IR"/>
        </w:rPr>
        <w:softHyphen/>
      </w:r>
      <w:r w:rsidRPr="00A12CC2">
        <w:rPr>
          <w:rFonts w:hint="cs"/>
          <w:rtl/>
          <w:lang w:bidi="fa-IR"/>
        </w:rPr>
        <w:t>جا که این روش قادر به مدلسازی ارتباط غیرخطی متغیر در زمان میان متغیر</w:t>
      </w:r>
      <w:r w:rsidRPr="00A12CC2">
        <w:rPr>
          <w:rtl/>
          <w:lang w:bidi="fa-IR"/>
        </w:rPr>
        <w:softHyphen/>
      </w:r>
      <w:r w:rsidRPr="00A12CC2">
        <w:rPr>
          <w:rFonts w:hint="cs"/>
          <w:rtl/>
          <w:lang w:bidi="fa-IR"/>
        </w:rPr>
        <w:t>ها با استفاده از توزیع احتمال توام آن</w:t>
      </w:r>
      <w:r w:rsidRPr="00A12CC2">
        <w:rPr>
          <w:rtl/>
          <w:lang w:bidi="fa-IR"/>
        </w:rPr>
        <w:softHyphen/>
      </w:r>
      <w:r w:rsidRPr="00A12CC2">
        <w:rPr>
          <w:rFonts w:hint="cs"/>
          <w:rtl/>
          <w:lang w:bidi="fa-IR"/>
        </w:rPr>
        <w:t>هاست، برای محقق جذاب است</w:t>
      </w:r>
      <w:r w:rsidRPr="006B358D">
        <w:rPr>
          <w:rFonts w:hint="cs"/>
          <w:rtl/>
          <w:lang w:bidi="fa-IR"/>
        </w:rPr>
        <w:t xml:space="preserve">. </w:t>
      </w:r>
    </w:p>
    <w:p w:rsidR="00983C8E" w:rsidRDefault="00C179D0" w:rsidP="00983C8E">
      <w:pPr>
        <w:pStyle w:val="Heading4"/>
        <w:rPr>
          <w:rtl/>
          <w:lang w:bidi="fa-IR"/>
        </w:rPr>
      </w:pPr>
      <w:r>
        <w:rPr>
          <w:rFonts w:hint="cs"/>
          <w:rtl/>
          <w:lang w:bidi="fa-IR"/>
        </w:rPr>
        <w:t>10-1-8</w:t>
      </w:r>
      <w:r w:rsidR="00983C8E">
        <w:rPr>
          <w:rFonts w:hint="cs"/>
          <w:rtl/>
          <w:lang w:bidi="fa-IR"/>
        </w:rPr>
        <w:t>. عظیم داده</w:t>
      </w:r>
      <w:r w:rsidR="00983C8E">
        <w:rPr>
          <w:rtl/>
          <w:lang w:bidi="fa-IR"/>
        </w:rPr>
        <w:softHyphen/>
      </w:r>
      <w:r w:rsidR="00983C8E">
        <w:rPr>
          <w:rFonts w:hint="cs"/>
          <w:rtl/>
          <w:lang w:bidi="fa-IR"/>
        </w:rPr>
        <w:t>ها، ابزارها و چالش</w:t>
      </w:r>
      <w:r w:rsidR="00983C8E">
        <w:rPr>
          <w:rtl/>
          <w:lang w:bidi="fa-IR"/>
        </w:rPr>
        <w:softHyphen/>
      </w:r>
      <w:r w:rsidR="00983C8E">
        <w:rPr>
          <w:rFonts w:hint="cs"/>
          <w:rtl/>
          <w:lang w:bidi="fa-IR"/>
        </w:rPr>
        <w:t>ها</w:t>
      </w:r>
    </w:p>
    <w:p w:rsidR="00550B02" w:rsidRDefault="00983C8E" w:rsidP="00550B02">
      <w:pPr>
        <w:ind w:firstLine="720"/>
        <w:rPr>
          <w:rtl/>
        </w:rPr>
      </w:pPr>
      <w:r w:rsidRPr="0023090F">
        <w:rPr>
          <w:rFonts w:hint="cs"/>
          <w:rtl/>
          <w:lang w:bidi="fa-IR"/>
        </w:rPr>
        <w:t>در عصر حاضر با فراگیر شدن استفاده از شبکه</w:t>
      </w:r>
      <w:r w:rsidRPr="0023090F">
        <w:rPr>
          <w:rtl/>
          <w:lang w:bidi="fa-IR"/>
        </w:rPr>
        <w:softHyphen/>
      </w:r>
      <w:r w:rsidRPr="0023090F">
        <w:rPr>
          <w:rFonts w:hint="cs"/>
          <w:rtl/>
          <w:lang w:bidi="fa-IR"/>
        </w:rPr>
        <w:t>های اجتماعی و منابع موجود در وب، عظیم داده</w:t>
      </w:r>
      <w:r w:rsidRPr="0023090F">
        <w:rPr>
          <w:rtl/>
          <w:lang w:bidi="fa-IR"/>
        </w:rPr>
        <w:softHyphen/>
      </w:r>
      <w:r w:rsidRPr="0023090F">
        <w:rPr>
          <w:rFonts w:hint="cs"/>
          <w:rtl/>
          <w:lang w:bidi="fa-IR"/>
        </w:rPr>
        <w:t>ها به یک سرمایه ارزشمند برای سازمان</w:t>
      </w:r>
      <w:r w:rsidRPr="0023090F">
        <w:rPr>
          <w:rtl/>
          <w:lang w:bidi="fa-IR"/>
        </w:rPr>
        <w:softHyphen/>
      </w:r>
      <w:r w:rsidRPr="0023090F">
        <w:rPr>
          <w:rFonts w:hint="cs"/>
          <w:rtl/>
          <w:lang w:bidi="fa-IR"/>
        </w:rPr>
        <w:t>ها، دولت</w:t>
      </w:r>
      <w:r w:rsidRPr="0023090F">
        <w:rPr>
          <w:rtl/>
          <w:lang w:bidi="fa-IR"/>
        </w:rPr>
        <w:softHyphen/>
      </w:r>
      <w:r w:rsidRPr="0023090F">
        <w:rPr>
          <w:rFonts w:hint="cs"/>
          <w:rtl/>
          <w:lang w:bidi="fa-IR"/>
        </w:rPr>
        <w:t>ها و افراد تبدیل شده اند. شناخت خواص</w:t>
      </w:r>
      <w:r w:rsidRPr="0023090F">
        <w:rPr>
          <w:rStyle w:val="FootnoteReference"/>
          <w:rtl/>
          <w:lang w:bidi="fa-IR"/>
        </w:rPr>
        <w:footnoteReference w:id="58"/>
      </w:r>
      <w:r w:rsidRPr="0023090F">
        <w:rPr>
          <w:rFonts w:hint="cs"/>
          <w:rtl/>
          <w:lang w:bidi="fa-IR"/>
        </w:rPr>
        <w:t xml:space="preserve"> وکیفیت داده</w:t>
      </w:r>
      <w:r w:rsidRPr="0023090F">
        <w:rPr>
          <w:rtl/>
          <w:lang w:bidi="fa-IR"/>
        </w:rPr>
        <w:softHyphen/>
      </w:r>
      <w:r w:rsidRPr="0023090F">
        <w:rPr>
          <w:rFonts w:hint="cs"/>
          <w:rtl/>
          <w:lang w:bidi="fa-IR"/>
        </w:rPr>
        <w:t>های عظیم و چگونگی تحلیل</w:t>
      </w:r>
      <w:r w:rsidRPr="0023090F">
        <w:rPr>
          <w:rStyle w:val="FootnoteReference"/>
          <w:rtl/>
          <w:lang w:bidi="fa-IR"/>
        </w:rPr>
        <w:footnoteReference w:id="59"/>
      </w:r>
      <w:r>
        <w:rPr>
          <w:rFonts w:hint="cs"/>
          <w:rtl/>
          <w:lang w:bidi="fa-IR"/>
        </w:rPr>
        <w:t xml:space="preserve"> </w:t>
      </w:r>
      <w:r w:rsidRPr="0023090F">
        <w:rPr>
          <w:rFonts w:hint="cs"/>
          <w:rtl/>
          <w:lang w:bidi="fa-IR"/>
        </w:rPr>
        <w:t>آن</w:t>
      </w:r>
      <w:r w:rsidRPr="0023090F">
        <w:rPr>
          <w:rtl/>
          <w:lang w:bidi="fa-IR"/>
        </w:rPr>
        <w:softHyphen/>
      </w:r>
      <w:r w:rsidRPr="0023090F">
        <w:rPr>
          <w:rFonts w:hint="cs"/>
          <w:rtl/>
          <w:lang w:bidi="fa-IR"/>
        </w:rPr>
        <w:t>ها دو عامل مهم در ارزشمند کردن داده می</w:t>
      </w:r>
      <w:r w:rsidRPr="0023090F">
        <w:rPr>
          <w:rtl/>
          <w:lang w:bidi="fa-IR"/>
        </w:rPr>
        <w:softHyphen/>
      </w:r>
      <w:r w:rsidRPr="0023090F">
        <w:rPr>
          <w:rFonts w:hint="cs"/>
          <w:rtl/>
          <w:lang w:bidi="fa-IR"/>
        </w:rPr>
        <w:t>باشد. تحلیل داده</w:t>
      </w:r>
      <w:r>
        <w:rPr>
          <w:rtl/>
          <w:lang w:bidi="fa-IR"/>
        </w:rPr>
        <w:softHyphen/>
      </w:r>
      <w:r w:rsidRPr="0023090F">
        <w:rPr>
          <w:rFonts w:hint="cs"/>
          <w:rtl/>
          <w:lang w:bidi="fa-IR"/>
        </w:rPr>
        <w:t>های عظیم به عنوان مرز دانش امروزی، در بسیاری از زمینه</w:t>
      </w:r>
      <w:r w:rsidRPr="0023090F">
        <w:rPr>
          <w:rtl/>
          <w:lang w:bidi="fa-IR"/>
        </w:rPr>
        <w:softHyphen/>
      </w:r>
      <w:r w:rsidRPr="0023090F">
        <w:rPr>
          <w:rFonts w:hint="cs"/>
          <w:rtl/>
          <w:lang w:bidi="fa-IR"/>
        </w:rPr>
        <w:t>ها از جمله مدل</w:t>
      </w:r>
      <w:r w:rsidRPr="0023090F">
        <w:rPr>
          <w:rtl/>
          <w:lang w:bidi="fa-IR"/>
        </w:rPr>
        <w:softHyphen/>
      </w:r>
      <w:r w:rsidRPr="0023090F">
        <w:rPr>
          <w:rFonts w:hint="cs"/>
          <w:rtl/>
          <w:lang w:bidi="fa-IR"/>
        </w:rPr>
        <w:t>های پیشگو مالی مبتنی بر داده</w:t>
      </w:r>
      <w:r w:rsidRPr="0023090F">
        <w:rPr>
          <w:rtl/>
          <w:lang w:bidi="fa-IR"/>
        </w:rPr>
        <w:softHyphen/>
      </w:r>
      <w:r w:rsidRPr="0023090F">
        <w:rPr>
          <w:rFonts w:hint="cs"/>
          <w:rtl/>
          <w:lang w:bidi="fa-IR"/>
        </w:rPr>
        <w:t>های شبکه</w:t>
      </w:r>
      <w:r w:rsidRPr="0023090F">
        <w:rPr>
          <w:rtl/>
          <w:lang w:bidi="fa-IR"/>
        </w:rPr>
        <w:softHyphen/>
      </w:r>
      <w:r w:rsidRPr="0023090F">
        <w:rPr>
          <w:rFonts w:hint="cs"/>
          <w:rtl/>
          <w:lang w:bidi="fa-IR"/>
        </w:rPr>
        <w:t>های اجتماعی و متنی در وب کاربرد دارد.</w:t>
      </w:r>
      <w:r w:rsidRPr="0023090F">
        <w:rPr>
          <w:rtl/>
          <w:lang w:bidi="fa-IR"/>
        </w:rPr>
        <w:t xml:space="preserve"> </w:t>
      </w:r>
      <w:r w:rsidRPr="0023090F">
        <w:rPr>
          <w:rtl/>
          <w:lang w:bidi="fa-IR"/>
        </w:rPr>
        <w:fldChar w:fldCharType="begin"/>
      </w:r>
      <w:r w:rsidRPr="0023090F">
        <w:rPr>
          <w:rtl/>
          <w:lang w:bidi="fa-IR"/>
        </w:rPr>
        <w:instrText xml:space="preserve"> </w:instrText>
      </w:r>
      <w:r w:rsidRPr="0023090F">
        <w:rPr>
          <w:lang w:bidi="fa-IR"/>
        </w:rPr>
        <w:instrText>REF</w:instrText>
      </w:r>
      <w:r w:rsidRPr="0023090F">
        <w:rPr>
          <w:rtl/>
          <w:lang w:bidi="fa-IR"/>
        </w:rPr>
        <w:instrText xml:space="preserve"> _</w:instrText>
      </w:r>
      <w:r w:rsidRPr="0023090F">
        <w:rPr>
          <w:lang w:bidi="fa-IR"/>
        </w:rPr>
        <w:instrText>Ref6179585 \h</w:instrText>
      </w:r>
      <w:r w:rsidRPr="0023090F">
        <w:rPr>
          <w:rtl/>
          <w:lang w:bidi="fa-IR"/>
        </w:rPr>
        <w:instrText xml:space="preserve">  \* </w:instrText>
      </w:r>
      <w:r w:rsidRPr="0023090F">
        <w:rPr>
          <w:lang w:bidi="fa-IR"/>
        </w:rPr>
        <w:instrText>MERGEFORMAT</w:instrText>
      </w:r>
      <w:r w:rsidRPr="0023090F">
        <w:rPr>
          <w:rtl/>
          <w:lang w:bidi="fa-IR"/>
        </w:rPr>
        <w:instrText xml:space="preserve"> </w:instrText>
      </w:r>
      <w:r w:rsidRPr="0023090F">
        <w:rPr>
          <w:rtl/>
          <w:lang w:bidi="fa-IR"/>
        </w:rPr>
      </w:r>
      <w:r w:rsidRPr="0023090F">
        <w:rPr>
          <w:rtl/>
          <w:lang w:bidi="fa-IR"/>
        </w:rPr>
        <w:fldChar w:fldCharType="separate"/>
      </w:r>
    </w:p>
    <w:p w:rsidR="00550B02" w:rsidRDefault="00550B02" w:rsidP="00550B02">
      <w:pPr>
        <w:ind w:firstLine="720"/>
        <w:rPr>
          <w:rtl/>
          <w:lang w:bidi="fa-IR"/>
        </w:rPr>
      </w:pPr>
    </w:p>
    <w:p w:rsidR="00550B02" w:rsidRDefault="00550B02" w:rsidP="00550B02">
      <w:pPr>
        <w:ind w:firstLine="720"/>
        <w:rPr>
          <w:rtl/>
          <w:lang w:bidi="fa-IR"/>
        </w:rPr>
      </w:pPr>
    </w:p>
    <w:p w:rsidR="00983C8E" w:rsidRPr="0023090F" w:rsidRDefault="00550B02" w:rsidP="00983C8E">
      <w:pPr>
        <w:ind w:firstLine="720"/>
        <w:rPr>
          <w:rtl/>
          <w:lang w:bidi="fa-IR"/>
        </w:rPr>
      </w:pPr>
      <w:r w:rsidRPr="0023090F">
        <w:rPr>
          <w:rtl/>
          <w:lang w:bidi="fa-IR"/>
        </w:rPr>
        <w:t xml:space="preserve">شکل </w:t>
      </w:r>
      <w:r>
        <w:rPr>
          <w:rtl/>
          <w:lang w:bidi="fa-IR"/>
        </w:rPr>
        <w:t>12</w:t>
      </w:r>
      <w:r w:rsidRPr="0023090F">
        <w:rPr>
          <w:rFonts w:hint="cs"/>
          <w:rtl/>
          <w:lang w:bidi="fa-IR"/>
        </w:rPr>
        <w:t>مراحل تحلیل عظیم داده</w:t>
      </w:r>
      <w:r w:rsidRPr="0023090F">
        <w:rPr>
          <w:rtl/>
          <w:lang w:bidi="fa-IR"/>
        </w:rPr>
        <w:softHyphen/>
      </w:r>
      <w:r w:rsidRPr="0023090F">
        <w:rPr>
          <w:rFonts w:hint="cs"/>
          <w:rtl/>
          <w:lang w:bidi="fa-IR"/>
        </w:rPr>
        <w:t>ها و ارائه ی یک مدل پیشگو</w:t>
      </w:r>
      <w:r w:rsidR="00983C8E" w:rsidRPr="0023090F">
        <w:rPr>
          <w:rtl/>
          <w:lang w:bidi="fa-IR"/>
        </w:rPr>
        <w:fldChar w:fldCharType="end"/>
      </w:r>
      <w:r w:rsidR="00983C8E" w:rsidRPr="0023090F">
        <w:rPr>
          <w:rFonts w:hint="cs"/>
          <w:rtl/>
          <w:lang w:bidi="fa-IR"/>
        </w:rPr>
        <w:t xml:space="preserve"> را نشان می</w:t>
      </w:r>
      <w:r w:rsidR="00983C8E" w:rsidRPr="0023090F">
        <w:rPr>
          <w:rtl/>
          <w:lang w:bidi="fa-IR"/>
        </w:rPr>
        <w:softHyphen/>
      </w:r>
      <w:r w:rsidR="00983C8E" w:rsidRPr="0023090F">
        <w:rPr>
          <w:rFonts w:hint="cs"/>
          <w:rtl/>
          <w:lang w:bidi="fa-IR"/>
        </w:rPr>
        <w:t xml:space="preserve">دهد. </w:t>
      </w:r>
      <w:r w:rsidR="00983C8E" w:rsidRPr="0023090F">
        <w:rPr>
          <w:rFonts w:hint="cs"/>
          <w:rtl/>
        </w:rPr>
        <w:t>مدیریت پایگاه داده</w:t>
      </w:r>
      <w:r w:rsidR="00983C8E" w:rsidRPr="0023090F">
        <w:rPr>
          <w:rtl/>
        </w:rPr>
        <w:softHyphen/>
      </w:r>
      <w:r w:rsidR="00983C8E" w:rsidRPr="0023090F">
        <w:rPr>
          <w:rFonts w:hint="cs"/>
          <w:rtl/>
        </w:rPr>
        <w:t>ی حجیم شامل انتخاب نوع پایگاه داده و یا نگهداری داده</w:t>
      </w:r>
      <w:r w:rsidR="00983C8E" w:rsidRPr="0023090F">
        <w:rPr>
          <w:rtl/>
        </w:rPr>
        <w:softHyphen/>
      </w:r>
      <w:r w:rsidR="00983C8E" w:rsidRPr="0023090F">
        <w:rPr>
          <w:rFonts w:hint="cs"/>
          <w:rtl/>
        </w:rPr>
        <w:t>ها در بستر توزیع شده و تعیین سلسله مراتب برای ذخیره سازی داده</w:t>
      </w:r>
      <w:r w:rsidR="00983C8E">
        <w:rPr>
          <w:rtl/>
        </w:rPr>
        <w:softHyphen/>
      </w:r>
      <w:r w:rsidR="00983C8E" w:rsidRPr="0023090F">
        <w:rPr>
          <w:rFonts w:hint="cs"/>
          <w:rtl/>
        </w:rPr>
        <w:t>ها می</w:t>
      </w:r>
      <w:r w:rsidR="00983C8E" w:rsidRPr="0023090F">
        <w:rPr>
          <w:rtl/>
        </w:rPr>
        <w:softHyphen/>
      </w:r>
      <w:r w:rsidR="00983C8E" w:rsidRPr="0023090F">
        <w:rPr>
          <w:rFonts w:hint="cs"/>
          <w:rtl/>
        </w:rPr>
        <w:t>باشد. لحاظ کردن سطحی از هر کدام از خواص عظیم داده</w:t>
      </w:r>
      <w:r w:rsidR="00983C8E" w:rsidRPr="0023090F">
        <w:rPr>
          <w:rtl/>
        </w:rPr>
        <w:softHyphen/>
      </w:r>
      <w:r w:rsidR="00983C8E" w:rsidRPr="0023090F">
        <w:rPr>
          <w:rFonts w:hint="cs"/>
          <w:rtl/>
        </w:rPr>
        <w:t>ها، با توجه به نوع نیاز، شناسایی صفات داده</w:t>
      </w:r>
      <w:r w:rsidR="00983C8E" w:rsidRPr="0023090F">
        <w:rPr>
          <w:rtl/>
        </w:rPr>
        <w:softHyphen/>
      </w:r>
      <w:r w:rsidR="00983C8E" w:rsidRPr="0023090F">
        <w:rPr>
          <w:rFonts w:hint="cs"/>
          <w:rtl/>
        </w:rPr>
        <w:t>های ناهمگن در هر کدام از منابع داده</w:t>
      </w:r>
      <w:r w:rsidR="00983C8E" w:rsidRPr="0023090F">
        <w:rPr>
          <w:rtl/>
        </w:rPr>
        <w:softHyphen/>
      </w:r>
      <w:r w:rsidR="00983C8E" w:rsidRPr="0023090F">
        <w:rPr>
          <w:rFonts w:hint="cs"/>
          <w:rtl/>
        </w:rPr>
        <w:t>ای مانند داده</w:t>
      </w:r>
      <w:r w:rsidR="00983C8E" w:rsidRPr="0023090F">
        <w:rPr>
          <w:rtl/>
        </w:rPr>
        <w:softHyphen/>
      </w:r>
      <w:r w:rsidR="00983C8E" w:rsidRPr="0023090F">
        <w:rPr>
          <w:rFonts w:hint="cs"/>
          <w:rtl/>
        </w:rPr>
        <w:t xml:space="preserve">های بورس و اخبار، پیش پردازش و تمیز سازی داده ها شامل حذف </w:t>
      </w:r>
      <w:r w:rsidR="00983C8E">
        <w:rPr>
          <w:rFonts w:hint="cs"/>
          <w:rtl/>
        </w:rPr>
        <w:t>خشه</w:t>
      </w:r>
      <w:r w:rsidR="00983C8E" w:rsidRPr="0023090F">
        <w:rPr>
          <w:rFonts w:hint="cs"/>
          <w:rtl/>
        </w:rPr>
        <w:t>، اعتبارسنجی داده ها و یکسان سازی داده</w:t>
      </w:r>
      <w:r w:rsidR="00983C8E">
        <w:rPr>
          <w:rtl/>
        </w:rPr>
        <w:softHyphen/>
      </w:r>
      <w:r w:rsidR="00983C8E">
        <w:rPr>
          <w:rFonts w:hint="cs"/>
          <w:rtl/>
        </w:rPr>
        <w:t>ها و در نهایت یکپارچه سازی داده</w:t>
      </w:r>
      <w:r w:rsidR="00983C8E">
        <w:rPr>
          <w:rtl/>
        </w:rPr>
        <w:softHyphen/>
      </w:r>
      <w:r w:rsidR="00983C8E" w:rsidRPr="0023090F">
        <w:rPr>
          <w:rFonts w:hint="cs"/>
          <w:rtl/>
        </w:rPr>
        <w:t>ها با اس</w:t>
      </w:r>
      <w:r w:rsidR="00983C8E">
        <w:rPr>
          <w:rFonts w:hint="cs"/>
          <w:rtl/>
        </w:rPr>
        <w:t>تفاده از طراحی و بهینه سازی پرس</w:t>
      </w:r>
      <w:r w:rsidR="00983C8E">
        <w:rPr>
          <w:rtl/>
        </w:rPr>
        <w:softHyphen/>
      </w:r>
      <w:r w:rsidR="00983C8E" w:rsidRPr="0023090F">
        <w:rPr>
          <w:rFonts w:hint="cs"/>
          <w:rtl/>
        </w:rPr>
        <w:t>وجو</w:t>
      </w:r>
      <w:r w:rsidR="00983C8E">
        <w:rPr>
          <w:rtl/>
        </w:rPr>
        <w:softHyphen/>
      </w:r>
      <w:r w:rsidR="00983C8E" w:rsidRPr="0023090F">
        <w:rPr>
          <w:rFonts w:hint="cs"/>
          <w:rtl/>
        </w:rPr>
        <w:t>هایی از منابع داده</w:t>
      </w:r>
      <w:r w:rsidR="00983C8E">
        <w:rPr>
          <w:rtl/>
        </w:rPr>
        <w:softHyphen/>
      </w:r>
      <w:r w:rsidR="00983C8E">
        <w:rPr>
          <w:rFonts w:hint="cs"/>
          <w:rtl/>
        </w:rPr>
        <w:t>ای مختلف،</w:t>
      </w:r>
      <w:r w:rsidR="00983C8E" w:rsidRPr="0023090F">
        <w:rPr>
          <w:rFonts w:hint="cs"/>
          <w:rtl/>
        </w:rPr>
        <w:t xml:space="preserve"> پنج گام قبل از آموزش مدل پیشگو می</w:t>
      </w:r>
      <w:r w:rsidR="00983C8E" w:rsidRPr="0023090F">
        <w:rPr>
          <w:rtl/>
        </w:rPr>
        <w:softHyphen/>
      </w:r>
      <w:r w:rsidR="00983C8E" w:rsidRPr="0023090F">
        <w:rPr>
          <w:rFonts w:hint="cs"/>
          <w:rtl/>
        </w:rPr>
        <w:t>باشند</w:t>
      </w:r>
      <w:r w:rsidR="00983C8E" w:rsidRPr="0023090F">
        <w:rPr>
          <w:rtl/>
        </w:rPr>
        <w:fldChar w:fldCharType="begin"/>
      </w:r>
      <w:r w:rsidR="00983C8E">
        <w:rPr>
          <w:rtl/>
        </w:rPr>
        <w:instrText xml:space="preserve"> </w:instrText>
      </w:r>
      <w:r w:rsidR="00983C8E">
        <w:instrText>ADDIN EN.CITE &lt;EndNote&gt;&lt;Cite&gt;&lt;Author&gt;Wei Ji&lt;/Author&gt;&lt;Year&gt;2018&lt;/Year&gt;&lt;RecNum&gt;129&lt;/RecNum&gt;&lt;DisplayText&gt;[45]&lt;/DisplayText&gt;&lt;record&gt;&lt;rec-number&gt;129&lt;/rec-number&gt;&lt;foreign-keys&gt;&lt;key app="EN" db-id="fwfwt2xsjrrp5xea2vovdwf3evrzdzsrzrae" timestamp="1555307722"&gt;12</w:instrText>
      </w:r>
      <w:r w:rsidR="00983C8E">
        <w:rPr>
          <w:rtl/>
        </w:rPr>
        <w:instrText>9&lt;/</w:instrText>
      </w:r>
      <w:r w:rsidR="00983C8E">
        <w:instrText>key&gt;&lt;/foreign-keys&gt;&lt;ref-type name="Journal Article"&gt;17&lt;/ref-type&gt;&lt;contributors&gt;&lt;authors&gt;&lt;author&gt;Wei Ji, Lihui Wang&lt;/author&gt;&lt;/authors&gt;&lt;/contributors&gt;&lt;titles&gt;&lt;title&gt;Big data analytics based fault prediction for shop floor scheduling&lt;/title&gt;&lt;secondary-title&gt;Journal of Manufacturing Systems&lt;/secondary-title&gt;&lt;/titles&gt;&lt;periodical&gt;&lt;full-title&gt;Journal of Manufacturing Systems&lt;/full-title&gt;&lt;/periodical&gt;&lt;pages&gt;187–194&lt;/pages&gt;&lt;volume&gt;43&lt;/volume&gt;&lt;dates&gt;&lt;year&gt;2018&lt;/year&gt;&lt;/dates&gt;&lt;urls&gt;&lt;/urls&gt;&lt;/record&gt;&lt;/Cite&gt;&lt;/EndNote</w:instrText>
      </w:r>
      <w:r w:rsidR="00983C8E">
        <w:rPr>
          <w:rtl/>
        </w:rPr>
        <w:instrText>&gt;</w:instrText>
      </w:r>
      <w:r w:rsidR="00983C8E" w:rsidRPr="0023090F">
        <w:rPr>
          <w:rtl/>
        </w:rPr>
        <w:fldChar w:fldCharType="separate"/>
      </w:r>
      <w:r w:rsidR="00983C8E">
        <w:rPr>
          <w:rtl/>
        </w:rPr>
        <w:t>[45]</w:t>
      </w:r>
      <w:r w:rsidR="00983C8E" w:rsidRPr="0023090F">
        <w:rPr>
          <w:rtl/>
        </w:rPr>
        <w:fldChar w:fldCharType="end"/>
      </w:r>
      <w:r w:rsidR="00983C8E" w:rsidRPr="0023090F">
        <w:rPr>
          <w:rFonts w:hint="cs"/>
          <w:rtl/>
        </w:rPr>
        <w:t>.</w:t>
      </w:r>
    </w:p>
    <w:p w:rsidR="00983C8E" w:rsidRDefault="00983C8E" w:rsidP="00983C8E">
      <w:pPr>
        <w:spacing w:after="360" w:line="259" w:lineRule="auto"/>
        <w:jc w:val="center"/>
        <w:rPr>
          <w:rtl/>
          <w:lang w:bidi="fa-IR"/>
        </w:rPr>
      </w:pPr>
      <w:r>
        <w:rPr>
          <w:lang w:bidi="fa-IR"/>
        </w:rPr>
        <w:drawing>
          <wp:anchor distT="6096" distB="6858" distL="114300" distR="114300" simplePos="0" relativeHeight="251659264" behindDoc="0" locked="0" layoutInCell="1" allowOverlap="1" wp14:anchorId="651A0201" wp14:editId="31CBDAF2">
            <wp:simplePos x="0" y="0"/>
            <wp:positionH relativeFrom="margin">
              <wp:posOffset>361950</wp:posOffset>
            </wp:positionH>
            <wp:positionV relativeFrom="paragraph">
              <wp:posOffset>256286</wp:posOffset>
            </wp:positionV>
            <wp:extent cx="5361940" cy="925830"/>
            <wp:effectExtent l="0" t="0" r="0" b="26670"/>
            <wp:wrapSquare wrapText="bothSides"/>
            <wp:docPr id="35" name="Diagram 3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page">
              <wp14:pctWidth>0</wp14:pctWidth>
            </wp14:sizeRelH>
            <wp14:sizeRelV relativeFrom="margin">
              <wp14:pctHeight>0</wp14:pctHeight>
            </wp14:sizeRelV>
          </wp:anchor>
        </w:drawing>
      </w:r>
      <w:r w:rsidRPr="0023090F">
        <w:br w:type="textWrapping" w:clear="all"/>
      </w:r>
      <w:bookmarkStart w:id="32" w:name="_Ref6179585"/>
    </w:p>
    <w:p w:rsidR="00983C8E" w:rsidRDefault="00983C8E" w:rsidP="00983C8E">
      <w:pPr>
        <w:spacing w:after="360" w:line="259" w:lineRule="auto"/>
        <w:jc w:val="center"/>
        <w:rPr>
          <w:rtl/>
        </w:rPr>
      </w:pPr>
    </w:p>
    <w:p w:rsidR="00983C8E" w:rsidRDefault="00983C8E" w:rsidP="00983C8E">
      <w:pPr>
        <w:spacing w:after="360" w:line="259" w:lineRule="auto"/>
        <w:jc w:val="center"/>
        <w:rPr>
          <w:rtl/>
          <w:lang w:bidi="fa-IR"/>
        </w:rPr>
      </w:pPr>
    </w:p>
    <w:p w:rsidR="00983C8E" w:rsidRPr="0023090F" w:rsidRDefault="00983C8E" w:rsidP="00983C8E">
      <w:pPr>
        <w:spacing w:after="360" w:line="259" w:lineRule="auto"/>
        <w:jc w:val="center"/>
        <w:rPr>
          <w:sz w:val="22"/>
          <w:rtl/>
          <w:lang w:bidi="fa-IR"/>
        </w:rPr>
      </w:pPr>
      <w:bookmarkStart w:id="33" w:name="_Toc14101601"/>
      <w:r w:rsidRPr="0023090F">
        <w:rPr>
          <w:rtl/>
        </w:rPr>
        <w:t xml:space="preserve">شکل </w:t>
      </w:r>
      <w:r w:rsidRPr="0023090F">
        <w:rPr>
          <w:rtl/>
        </w:rPr>
        <w:fldChar w:fldCharType="begin"/>
      </w:r>
      <w:r w:rsidRPr="0023090F">
        <w:rPr>
          <w:rtl/>
        </w:rPr>
        <w:instrText xml:space="preserve"> </w:instrText>
      </w:r>
      <w:r w:rsidRPr="0023090F">
        <w:instrText>SEQ</w:instrText>
      </w:r>
      <w:r w:rsidRPr="0023090F">
        <w:rPr>
          <w:rtl/>
        </w:rPr>
        <w:instrText xml:space="preserve"> شکل \* </w:instrText>
      </w:r>
      <w:r w:rsidRPr="0023090F">
        <w:instrText>ARABIC</w:instrText>
      </w:r>
      <w:r w:rsidRPr="0023090F">
        <w:rPr>
          <w:rtl/>
        </w:rPr>
        <w:instrText xml:space="preserve"> </w:instrText>
      </w:r>
      <w:r w:rsidRPr="0023090F">
        <w:rPr>
          <w:rtl/>
        </w:rPr>
        <w:fldChar w:fldCharType="separate"/>
      </w:r>
      <w:r w:rsidR="00550B02">
        <w:rPr>
          <w:rtl/>
        </w:rPr>
        <w:t>12</w:t>
      </w:r>
      <w:r w:rsidRPr="0023090F">
        <w:rPr>
          <w:rtl/>
        </w:rPr>
        <w:fldChar w:fldCharType="end"/>
      </w:r>
      <w:r w:rsidRPr="0023090F">
        <w:rPr>
          <w:rFonts w:hint="cs"/>
          <w:rtl/>
          <w:lang w:bidi="fa-IR"/>
        </w:rPr>
        <w:t>مراحل تحلیل عظیم داده</w:t>
      </w:r>
      <w:r w:rsidRPr="0023090F">
        <w:rPr>
          <w:rtl/>
          <w:lang w:bidi="fa-IR"/>
        </w:rPr>
        <w:softHyphen/>
      </w:r>
      <w:r w:rsidRPr="0023090F">
        <w:rPr>
          <w:rFonts w:hint="cs"/>
          <w:rtl/>
          <w:lang w:bidi="fa-IR"/>
        </w:rPr>
        <w:t>ها و ارائه ی یک مدل پیشگو</w:t>
      </w:r>
      <w:bookmarkEnd w:id="32"/>
      <w:bookmarkEnd w:id="33"/>
    </w:p>
    <w:p w:rsidR="00983C8E" w:rsidRPr="0023090F" w:rsidRDefault="00983C8E" w:rsidP="00983C8E">
      <w:pPr>
        <w:pStyle w:val="ListParagraph"/>
        <w:ind w:left="0" w:firstLine="360"/>
        <w:jc w:val="both"/>
        <w:rPr>
          <w:sz w:val="20"/>
          <w:szCs w:val="24"/>
          <w:rtl/>
          <w:lang w:bidi="fa-IR"/>
        </w:rPr>
      </w:pPr>
      <w:r w:rsidRPr="0023090F">
        <w:rPr>
          <w:rFonts w:hint="cs"/>
          <w:sz w:val="20"/>
          <w:szCs w:val="24"/>
          <w:rtl/>
          <w:lang w:bidi="fa-IR"/>
        </w:rPr>
        <w:t xml:space="preserve"> از جمله ویژگی</w:t>
      </w:r>
      <w:r w:rsidRPr="0023090F">
        <w:rPr>
          <w:sz w:val="20"/>
          <w:szCs w:val="24"/>
          <w:rtl/>
          <w:lang w:bidi="fa-IR"/>
        </w:rPr>
        <w:softHyphen/>
      </w:r>
      <w:r w:rsidRPr="0023090F">
        <w:rPr>
          <w:rFonts w:hint="cs"/>
          <w:sz w:val="20"/>
          <w:szCs w:val="24"/>
          <w:rtl/>
          <w:lang w:bidi="fa-IR"/>
        </w:rPr>
        <w:t>های داده ها در شبکه</w:t>
      </w:r>
      <w:r w:rsidRPr="0023090F">
        <w:rPr>
          <w:sz w:val="20"/>
          <w:szCs w:val="24"/>
          <w:rtl/>
          <w:lang w:bidi="fa-IR"/>
        </w:rPr>
        <w:softHyphen/>
      </w:r>
      <w:r w:rsidRPr="0023090F">
        <w:rPr>
          <w:rFonts w:hint="cs"/>
          <w:sz w:val="20"/>
          <w:szCs w:val="24"/>
          <w:rtl/>
          <w:lang w:bidi="fa-IR"/>
        </w:rPr>
        <w:t>های اجتماعی و بازارهای مالی تطابق با خواص داده های عظیم می</w:t>
      </w:r>
      <w:r w:rsidRPr="0023090F">
        <w:rPr>
          <w:sz w:val="20"/>
          <w:szCs w:val="24"/>
          <w:rtl/>
          <w:lang w:bidi="fa-IR"/>
        </w:rPr>
        <w:softHyphen/>
      </w:r>
      <w:r w:rsidRPr="0023090F">
        <w:rPr>
          <w:rFonts w:hint="cs"/>
          <w:sz w:val="20"/>
          <w:szCs w:val="24"/>
          <w:rtl/>
          <w:lang w:bidi="fa-IR"/>
        </w:rPr>
        <w:t xml:space="preserve">باشد. در </w:t>
      </w:r>
      <w:r w:rsidRPr="0023090F">
        <w:rPr>
          <w:sz w:val="20"/>
          <w:szCs w:val="24"/>
          <w:rtl/>
          <w:lang w:bidi="fa-IR"/>
        </w:rPr>
        <w:fldChar w:fldCharType="begin"/>
      </w:r>
      <w:r>
        <w:rPr>
          <w:sz w:val="20"/>
          <w:szCs w:val="24"/>
          <w:rtl/>
          <w:lang w:bidi="fa-IR"/>
        </w:rPr>
        <w:instrText xml:space="preserve"> </w:instrText>
      </w:r>
      <w:r>
        <w:rPr>
          <w:sz w:val="20"/>
          <w:szCs w:val="24"/>
          <w:lang w:bidi="fa-IR"/>
        </w:rPr>
        <w:instrText>ADDIN EN.CITE &lt;EndNote&gt;&lt;Cite&gt;&lt;Author&gt;Gema Bello-Orgaz&lt;/Author&gt;&lt;Year&gt;2016&lt;/Year&gt;&lt;RecNum&gt;128&lt;/RecNum&gt;&lt;DisplayText&gt;[46]&lt;/DisplayText&gt;&lt;record&gt;&lt;rec-number&gt;128&lt;/rec-number&gt;&lt;foreign-keys&gt;&lt;key app="EN" db-id="fwfwt2xsjrrp5xea2vovdwf3evrzdzsrzrae" timestamp="1555</w:instrText>
      </w:r>
      <w:r>
        <w:rPr>
          <w:sz w:val="20"/>
          <w:szCs w:val="24"/>
          <w:rtl/>
          <w:lang w:bidi="fa-IR"/>
        </w:rPr>
        <w:instrText>263262"&gt;128&lt;/</w:instrText>
      </w:r>
      <w:r>
        <w:rPr>
          <w:sz w:val="20"/>
          <w:szCs w:val="24"/>
          <w:lang w:bidi="fa-IR"/>
        </w:rPr>
        <w:instrText>key&gt;&lt;/foreign-keys&gt;&lt;ref-type name="Journal Article"&gt;17&lt;/ref-type&gt;&lt;contributors&gt;&lt;authors&gt;&lt;author&gt;Gema Bello-Orgaz, Jason J. Jung, David Camacho&lt;/author&gt;&lt;/authors&gt;&lt;/contributors&gt;&lt;titles&gt;&lt;title&gt;Socialbigdata:Recentachievementsandnewchallenges&lt;/title&gt;&lt;secondary-title&gt;Information Fusion  &lt;/secondary-title&gt;&lt;/titles&gt;&lt;periodical&gt;&lt;full-title&gt;Information Fusion&lt;/full-title&gt;&lt;/periodical&gt;&lt;pages&gt;45–59&lt;/pages&gt;&lt;volume&gt;28&lt;/volume&gt;&lt;dates&gt;&lt;year&gt;2016&lt;/year&gt;&lt;/dates&gt;&lt;urls&gt;&lt;/urls&gt;&lt;/record&gt;&lt;/Cite&gt;&lt;/EndNote</w:instrText>
      </w:r>
      <w:r>
        <w:rPr>
          <w:sz w:val="20"/>
          <w:szCs w:val="24"/>
          <w:rtl/>
          <w:lang w:bidi="fa-IR"/>
        </w:rPr>
        <w:instrText>&gt;</w:instrText>
      </w:r>
      <w:r w:rsidRPr="0023090F">
        <w:rPr>
          <w:sz w:val="20"/>
          <w:szCs w:val="24"/>
          <w:rtl/>
          <w:lang w:bidi="fa-IR"/>
        </w:rPr>
        <w:fldChar w:fldCharType="separate"/>
      </w:r>
      <w:r>
        <w:rPr>
          <w:noProof/>
          <w:sz w:val="20"/>
          <w:szCs w:val="24"/>
          <w:rtl/>
          <w:lang w:bidi="fa-IR"/>
        </w:rPr>
        <w:t>[46]</w:t>
      </w:r>
      <w:r w:rsidRPr="0023090F">
        <w:rPr>
          <w:sz w:val="20"/>
          <w:szCs w:val="24"/>
          <w:rtl/>
          <w:lang w:bidi="fa-IR"/>
        </w:rPr>
        <w:fldChar w:fldCharType="end"/>
      </w:r>
      <w:r w:rsidRPr="0023090F">
        <w:rPr>
          <w:rFonts w:hint="cs"/>
          <w:sz w:val="20"/>
          <w:szCs w:val="24"/>
          <w:rtl/>
          <w:lang w:bidi="fa-IR"/>
        </w:rPr>
        <w:t xml:space="preserve"> خواص داده</w:t>
      </w:r>
      <w:r w:rsidRPr="0023090F">
        <w:rPr>
          <w:sz w:val="20"/>
          <w:szCs w:val="24"/>
          <w:rtl/>
          <w:lang w:bidi="fa-IR"/>
        </w:rPr>
        <w:softHyphen/>
      </w:r>
      <w:r w:rsidRPr="0023090F">
        <w:rPr>
          <w:rFonts w:hint="cs"/>
          <w:sz w:val="20"/>
          <w:szCs w:val="24"/>
          <w:rtl/>
          <w:lang w:bidi="fa-IR"/>
        </w:rPr>
        <w:t xml:space="preserve">های عظیم تحت </w:t>
      </w:r>
      <w:r w:rsidRPr="0023090F">
        <w:rPr>
          <w:sz w:val="20"/>
          <w:szCs w:val="24"/>
          <w:lang w:bidi="fa-IR"/>
        </w:rPr>
        <w:t>5V</w:t>
      </w:r>
      <w:r w:rsidRPr="0023090F">
        <w:rPr>
          <w:rFonts w:hint="cs"/>
          <w:sz w:val="20"/>
          <w:szCs w:val="24"/>
          <w:rtl/>
          <w:lang w:bidi="fa-IR"/>
        </w:rPr>
        <w:t xml:space="preserve"> شناخته شده است که این ویژگی</w:t>
      </w:r>
      <w:r w:rsidRPr="0023090F">
        <w:rPr>
          <w:sz w:val="20"/>
          <w:szCs w:val="24"/>
          <w:rtl/>
          <w:lang w:bidi="fa-IR"/>
        </w:rPr>
        <w:softHyphen/>
      </w:r>
      <w:r w:rsidRPr="0023090F">
        <w:rPr>
          <w:rFonts w:hint="cs"/>
          <w:sz w:val="20"/>
          <w:szCs w:val="24"/>
          <w:rtl/>
          <w:lang w:bidi="fa-IR"/>
        </w:rPr>
        <w:t>ها شامل حجم</w:t>
      </w:r>
      <w:r w:rsidRPr="0023090F">
        <w:rPr>
          <w:rStyle w:val="FootnoteReference"/>
          <w:sz w:val="20"/>
          <w:szCs w:val="24"/>
          <w:rtl/>
          <w:lang w:bidi="fa-IR"/>
        </w:rPr>
        <w:footnoteReference w:id="60"/>
      </w:r>
      <w:r w:rsidRPr="0023090F">
        <w:rPr>
          <w:rFonts w:hint="cs"/>
          <w:sz w:val="20"/>
          <w:szCs w:val="24"/>
          <w:rtl/>
          <w:lang w:bidi="fa-IR"/>
        </w:rPr>
        <w:t xml:space="preserve"> داده، سرعت</w:t>
      </w:r>
      <w:r w:rsidRPr="0023090F">
        <w:rPr>
          <w:rStyle w:val="FootnoteReference"/>
          <w:sz w:val="20"/>
          <w:szCs w:val="24"/>
          <w:rtl/>
          <w:lang w:bidi="fa-IR"/>
        </w:rPr>
        <w:footnoteReference w:id="61"/>
      </w:r>
      <w:r w:rsidRPr="0023090F">
        <w:rPr>
          <w:rFonts w:hint="cs"/>
          <w:sz w:val="20"/>
          <w:szCs w:val="24"/>
          <w:rtl/>
          <w:lang w:bidi="fa-IR"/>
        </w:rPr>
        <w:t xml:space="preserve"> تولید، ارزش</w:t>
      </w:r>
      <w:r w:rsidRPr="0023090F">
        <w:rPr>
          <w:rStyle w:val="FootnoteReference"/>
          <w:sz w:val="20"/>
          <w:szCs w:val="24"/>
          <w:rtl/>
          <w:lang w:bidi="fa-IR"/>
        </w:rPr>
        <w:footnoteReference w:id="62"/>
      </w:r>
      <w:r w:rsidRPr="0023090F">
        <w:rPr>
          <w:rFonts w:hint="cs"/>
          <w:sz w:val="20"/>
          <w:szCs w:val="24"/>
          <w:rtl/>
          <w:lang w:bidi="fa-IR"/>
        </w:rPr>
        <w:t xml:space="preserve"> داده، تنوع</w:t>
      </w:r>
      <w:r w:rsidRPr="0023090F">
        <w:rPr>
          <w:rStyle w:val="FootnoteReference"/>
          <w:sz w:val="20"/>
          <w:szCs w:val="24"/>
          <w:rtl/>
          <w:lang w:bidi="fa-IR"/>
        </w:rPr>
        <w:footnoteReference w:id="63"/>
      </w:r>
      <w:r w:rsidRPr="0023090F">
        <w:rPr>
          <w:rFonts w:hint="cs"/>
          <w:sz w:val="20"/>
          <w:szCs w:val="24"/>
          <w:rtl/>
          <w:lang w:bidi="fa-IR"/>
        </w:rPr>
        <w:t xml:space="preserve"> داده ، راستی</w:t>
      </w:r>
      <w:r w:rsidRPr="0023090F">
        <w:rPr>
          <w:rStyle w:val="FootnoteReference"/>
          <w:sz w:val="20"/>
          <w:szCs w:val="24"/>
          <w:rtl/>
          <w:lang w:bidi="fa-IR"/>
        </w:rPr>
        <w:footnoteReference w:id="64"/>
      </w:r>
      <w:r w:rsidRPr="0023090F">
        <w:rPr>
          <w:rFonts w:hint="cs"/>
          <w:sz w:val="20"/>
          <w:szCs w:val="24"/>
          <w:rtl/>
          <w:lang w:bidi="fa-IR"/>
        </w:rPr>
        <w:t xml:space="preserve"> می</w:t>
      </w:r>
      <w:r w:rsidRPr="0023090F">
        <w:rPr>
          <w:sz w:val="20"/>
          <w:szCs w:val="24"/>
          <w:rtl/>
          <w:lang w:bidi="fa-IR"/>
        </w:rPr>
        <w:softHyphen/>
      </w:r>
      <w:r w:rsidRPr="0023090F">
        <w:rPr>
          <w:rFonts w:hint="cs"/>
          <w:sz w:val="20"/>
          <w:szCs w:val="24"/>
          <w:rtl/>
          <w:lang w:bidi="fa-IR"/>
        </w:rPr>
        <w:t>باشند. می توان ویژگی ارتباطات</w:t>
      </w:r>
      <w:r w:rsidRPr="0023090F">
        <w:rPr>
          <w:rStyle w:val="FootnoteReference"/>
          <w:sz w:val="20"/>
          <w:szCs w:val="24"/>
          <w:rtl/>
          <w:lang w:bidi="fa-IR"/>
        </w:rPr>
        <w:footnoteReference w:id="65"/>
      </w:r>
      <w:r w:rsidRPr="0023090F">
        <w:rPr>
          <w:rFonts w:hint="cs"/>
          <w:sz w:val="20"/>
          <w:szCs w:val="24"/>
          <w:rtl/>
          <w:lang w:bidi="fa-IR"/>
        </w:rPr>
        <w:t xml:space="preserve"> را نیز به این خواص افزود و آن را تحت </w:t>
      </w:r>
      <w:r w:rsidRPr="0023090F">
        <w:rPr>
          <w:sz w:val="20"/>
          <w:szCs w:val="24"/>
          <w:lang w:bidi="fa-IR"/>
        </w:rPr>
        <w:t>6V</w:t>
      </w:r>
      <w:r w:rsidRPr="0023090F">
        <w:rPr>
          <w:rFonts w:hint="cs"/>
          <w:sz w:val="20"/>
          <w:szCs w:val="24"/>
          <w:rtl/>
          <w:lang w:bidi="fa-IR"/>
        </w:rPr>
        <w:t xml:space="preserve"> شناخت، که در بندهای زیر هر کدام به همراه ابزار مورد نیاز توضیح داده شده است.</w:t>
      </w:r>
    </w:p>
    <w:p w:rsidR="00983C8E" w:rsidRPr="0023090F" w:rsidRDefault="00983C8E" w:rsidP="00983C8E">
      <w:pPr>
        <w:pStyle w:val="ListParagraph"/>
        <w:keepNext/>
        <w:ind w:left="360" w:firstLine="360"/>
        <w:jc w:val="center"/>
        <w:rPr>
          <w:sz w:val="20"/>
          <w:szCs w:val="24"/>
          <w:rtl/>
          <w:lang w:bidi="fa-IR"/>
        </w:rPr>
      </w:pPr>
      <w:r w:rsidRPr="00833A52">
        <w:rPr>
          <w:noProof/>
          <w:sz w:val="20"/>
          <w:szCs w:val="24"/>
          <w:lang w:bidi="fa-IR"/>
        </w:rPr>
        <w:lastRenderedPageBreak/>
        <w:drawing>
          <wp:inline distT="0" distB="0" distL="0" distR="0" wp14:anchorId="749B560B" wp14:editId="0640E5ED">
            <wp:extent cx="2409825" cy="1612900"/>
            <wp:effectExtent l="0" t="0" r="0" b="6350"/>
            <wp:docPr id="2"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983C8E" w:rsidRPr="0023090F" w:rsidRDefault="00983C8E" w:rsidP="00983C8E">
      <w:pPr>
        <w:pStyle w:val="Caption"/>
        <w:ind w:left="720"/>
        <w:jc w:val="center"/>
        <w:rPr>
          <w:sz w:val="22"/>
          <w:szCs w:val="22"/>
          <w:rtl/>
          <w:lang w:bidi="fa-IR"/>
        </w:rPr>
      </w:pPr>
      <w:bookmarkStart w:id="34" w:name="_Toc14101602"/>
      <w:r w:rsidRPr="0023090F">
        <w:rPr>
          <w:sz w:val="22"/>
          <w:szCs w:val="22"/>
          <w:rtl/>
        </w:rPr>
        <w:t xml:space="preserve">شکل </w:t>
      </w:r>
      <w:r w:rsidRPr="0023090F">
        <w:rPr>
          <w:sz w:val="22"/>
          <w:szCs w:val="22"/>
          <w:rtl/>
        </w:rPr>
        <w:fldChar w:fldCharType="begin"/>
      </w:r>
      <w:r w:rsidRPr="0023090F">
        <w:rPr>
          <w:sz w:val="22"/>
          <w:szCs w:val="22"/>
          <w:rtl/>
        </w:rPr>
        <w:instrText xml:space="preserve"> </w:instrText>
      </w:r>
      <w:r w:rsidRPr="0023090F">
        <w:rPr>
          <w:sz w:val="22"/>
          <w:szCs w:val="22"/>
        </w:rPr>
        <w:instrText>SEQ</w:instrText>
      </w:r>
      <w:r w:rsidRPr="0023090F">
        <w:rPr>
          <w:sz w:val="22"/>
          <w:szCs w:val="22"/>
          <w:rtl/>
        </w:rPr>
        <w:instrText xml:space="preserve"> شکل \* </w:instrText>
      </w:r>
      <w:r w:rsidRPr="0023090F">
        <w:rPr>
          <w:sz w:val="22"/>
          <w:szCs w:val="22"/>
        </w:rPr>
        <w:instrText>ARABIC</w:instrText>
      </w:r>
      <w:r w:rsidRPr="0023090F">
        <w:rPr>
          <w:sz w:val="22"/>
          <w:szCs w:val="22"/>
          <w:rtl/>
        </w:rPr>
        <w:instrText xml:space="preserve"> </w:instrText>
      </w:r>
      <w:r w:rsidRPr="0023090F">
        <w:rPr>
          <w:sz w:val="22"/>
          <w:szCs w:val="22"/>
          <w:rtl/>
        </w:rPr>
        <w:fldChar w:fldCharType="separate"/>
      </w:r>
      <w:r w:rsidR="00550B02">
        <w:rPr>
          <w:sz w:val="22"/>
          <w:szCs w:val="22"/>
          <w:rtl/>
        </w:rPr>
        <w:t>13</w:t>
      </w:r>
      <w:r w:rsidRPr="0023090F">
        <w:rPr>
          <w:sz w:val="22"/>
          <w:szCs w:val="22"/>
          <w:rtl/>
        </w:rPr>
        <w:fldChar w:fldCharType="end"/>
      </w:r>
      <w:r w:rsidRPr="0023090F">
        <w:rPr>
          <w:rFonts w:hint="cs"/>
          <w:sz w:val="22"/>
          <w:szCs w:val="22"/>
          <w:rtl/>
          <w:lang w:bidi="fa-IR"/>
        </w:rPr>
        <w:t>خواص داده</w:t>
      </w:r>
      <w:r w:rsidRPr="0023090F">
        <w:rPr>
          <w:sz w:val="22"/>
          <w:szCs w:val="22"/>
          <w:rtl/>
          <w:lang w:bidi="fa-IR"/>
        </w:rPr>
        <w:softHyphen/>
      </w:r>
      <w:r w:rsidRPr="0023090F">
        <w:rPr>
          <w:rFonts w:hint="cs"/>
          <w:sz w:val="22"/>
          <w:szCs w:val="22"/>
          <w:rtl/>
          <w:lang w:bidi="fa-IR"/>
        </w:rPr>
        <w:t>های عظیم</w:t>
      </w:r>
      <w:bookmarkEnd w:id="34"/>
    </w:p>
    <w:p w:rsidR="00983C8E" w:rsidRPr="0023090F" w:rsidRDefault="00983C8E" w:rsidP="00983C8E">
      <w:pPr>
        <w:pStyle w:val="ListParagraph"/>
        <w:ind w:left="360" w:firstLine="360"/>
        <w:rPr>
          <w:sz w:val="20"/>
          <w:szCs w:val="24"/>
          <w:rtl/>
          <w:lang w:bidi="fa-IR"/>
        </w:rPr>
      </w:pPr>
    </w:p>
    <w:p w:rsidR="00983C8E" w:rsidRPr="0023090F" w:rsidRDefault="00983C8E" w:rsidP="00983C8E">
      <w:pPr>
        <w:pStyle w:val="ListParagraph"/>
        <w:numPr>
          <w:ilvl w:val="0"/>
          <w:numId w:val="6"/>
        </w:numPr>
        <w:spacing w:after="360"/>
        <w:jc w:val="both"/>
        <w:rPr>
          <w:sz w:val="20"/>
          <w:szCs w:val="24"/>
          <w:lang w:bidi="fa-IR"/>
        </w:rPr>
      </w:pPr>
      <w:bookmarkStart w:id="35" w:name="_Toc506407201"/>
      <w:bookmarkStart w:id="36" w:name="_Toc11826528"/>
      <w:r w:rsidRPr="00C71FBD">
        <w:rPr>
          <w:rFonts w:hint="cs"/>
          <w:b/>
          <w:bCs/>
          <w:sz w:val="20"/>
          <w:szCs w:val="24"/>
          <w:rtl/>
        </w:rPr>
        <w:t>حجم</w:t>
      </w:r>
      <w:bookmarkEnd w:id="35"/>
      <w:bookmarkEnd w:id="36"/>
      <w:r w:rsidRPr="00C71FBD">
        <w:rPr>
          <w:rFonts w:hint="cs"/>
          <w:sz w:val="28"/>
          <w:szCs w:val="32"/>
          <w:rtl/>
        </w:rPr>
        <w:t xml:space="preserve"> </w:t>
      </w:r>
      <w:r w:rsidRPr="0023090F">
        <w:rPr>
          <w:rFonts w:hint="cs"/>
          <w:sz w:val="22"/>
          <w:szCs w:val="24"/>
          <w:rtl/>
        </w:rPr>
        <w:t>: با گسترش شبکه های اجتماعی منابع داده</w:t>
      </w:r>
      <w:r>
        <w:rPr>
          <w:sz w:val="22"/>
          <w:szCs w:val="24"/>
          <w:rtl/>
        </w:rPr>
        <w:softHyphen/>
      </w:r>
      <w:r w:rsidRPr="0023090F">
        <w:rPr>
          <w:rFonts w:hint="cs"/>
          <w:sz w:val="22"/>
          <w:szCs w:val="24"/>
          <w:rtl/>
        </w:rPr>
        <w:t>ای به سرعت در حال افزایش هستند و حجم داده</w:t>
      </w:r>
      <w:r>
        <w:rPr>
          <w:sz w:val="22"/>
          <w:szCs w:val="24"/>
          <w:rtl/>
        </w:rPr>
        <w:softHyphen/>
      </w:r>
      <w:r>
        <w:rPr>
          <w:rFonts w:hint="cs"/>
          <w:sz w:val="22"/>
          <w:szCs w:val="24"/>
          <w:rtl/>
        </w:rPr>
        <w:t>ی تولیدی در سازمان</w:t>
      </w:r>
      <w:r>
        <w:rPr>
          <w:sz w:val="22"/>
          <w:szCs w:val="24"/>
          <w:rtl/>
        </w:rPr>
        <w:softHyphen/>
      </w:r>
      <w:r w:rsidRPr="0023090F">
        <w:rPr>
          <w:rFonts w:hint="cs"/>
          <w:sz w:val="22"/>
          <w:szCs w:val="24"/>
          <w:rtl/>
        </w:rPr>
        <w:t>ها در حال رشد می باشد. و لذا سازمان</w:t>
      </w:r>
      <w:r>
        <w:rPr>
          <w:sz w:val="22"/>
          <w:szCs w:val="24"/>
          <w:rtl/>
        </w:rPr>
        <w:softHyphen/>
      </w:r>
      <w:r w:rsidRPr="0023090F">
        <w:rPr>
          <w:rFonts w:hint="cs"/>
          <w:sz w:val="22"/>
          <w:szCs w:val="24"/>
          <w:rtl/>
        </w:rPr>
        <w:t xml:space="preserve">ها برای مقابله با چالش گسترش حجم داده باید به سراغ </w:t>
      </w:r>
      <w:r>
        <w:rPr>
          <w:rFonts w:hint="cs"/>
          <w:sz w:val="22"/>
          <w:szCs w:val="24"/>
          <w:rtl/>
        </w:rPr>
        <w:t>بستر</w:t>
      </w:r>
      <w:r w:rsidRPr="0023090F">
        <w:rPr>
          <w:rFonts w:hint="cs"/>
          <w:sz w:val="22"/>
          <w:szCs w:val="24"/>
          <w:rtl/>
        </w:rPr>
        <w:t xml:space="preserve"> توزیع شده</w:t>
      </w:r>
      <w:r>
        <w:rPr>
          <w:sz w:val="22"/>
          <w:szCs w:val="24"/>
          <w:rtl/>
        </w:rPr>
        <w:softHyphen/>
      </w:r>
      <w:r w:rsidRPr="0023090F">
        <w:rPr>
          <w:rFonts w:hint="cs"/>
          <w:sz w:val="22"/>
          <w:szCs w:val="24"/>
          <w:rtl/>
        </w:rPr>
        <w:t>ای نظیر هادوپ</w:t>
      </w:r>
      <w:r w:rsidRPr="0023090F">
        <w:rPr>
          <w:rStyle w:val="FootnoteReference"/>
          <w:sz w:val="22"/>
          <w:szCs w:val="24"/>
          <w:rtl/>
        </w:rPr>
        <w:footnoteReference w:id="66"/>
      </w:r>
      <w:r w:rsidRPr="0023090F">
        <w:rPr>
          <w:rFonts w:hint="cs"/>
          <w:sz w:val="22"/>
          <w:szCs w:val="24"/>
          <w:rtl/>
        </w:rPr>
        <w:t xml:space="preserve"> به عنوان یک اکوسیستم توزیع شده مدیریت داده</w:t>
      </w:r>
      <w:r>
        <w:rPr>
          <w:sz w:val="22"/>
          <w:szCs w:val="24"/>
          <w:rtl/>
        </w:rPr>
        <w:softHyphen/>
      </w:r>
      <w:r w:rsidRPr="0023090F">
        <w:rPr>
          <w:rFonts w:hint="cs"/>
          <w:sz w:val="22"/>
          <w:szCs w:val="24"/>
          <w:rtl/>
        </w:rPr>
        <w:t>های حجیم بروند</w:t>
      </w:r>
      <w:r>
        <w:rPr>
          <w:rFonts w:hint="cs"/>
          <w:sz w:val="22"/>
          <w:szCs w:val="24"/>
          <w:rtl/>
        </w:rPr>
        <w:t xml:space="preserve"> و یا از بستر تنسورفلو برای مدیریت پردازه</w:t>
      </w:r>
      <w:r>
        <w:rPr>
          <w:sz w:val="22"/>
          <w:szCs w:val="24"/>
          <w:rtl/>
        </w:rPr>
        <w:softHyphen/>
      </w:r>
      <w:r>
        <w:rPr>
          <w:rFonts w:hint="cs"/>
          <w:sz w:val="22"/>
          <w:szCs w:val="24"/>
          <w:rtl/>
        </w:rPr>
        <w:t>ها بر محیط چندپردازه</w:t>
      </w:r>
      <w:r>
        <w:rPr>
          <w:sz w:val="22"/>
          <w:szCs w:val="24"/>
          <w:rtl/>
        </w:rPr>
        <w:softHyphen/>
      </w:r>
      <w:r>
        <w:rPr>
          <w:rFonts w:hint="cs"/>
          <w:sz w:val="22"/>
          <w:szCs w:val="24"/>
          <w:rtl/>
        </w:rPr>
        <w:t xml:space="preserve">ای </w:t>
      </w:r>
      <w:r>
        <w:rPr>
          <w:sz w:val="22"/>
          <w:szCs w:val="24"/>
        </w:rPr>
        <w:t>GPU</w:t>
      </w:r>
      <w:r>
        <w:rPr>
          <w:rFonts w:hint="cs"/>
          <w:sz w:val="22"/>
          <w:szCs w:val="24"/>
          <w:rtl/>
          <w:lang w:bidi="fa-IR"/>
        </w:rPr>
        <w:t xml:space="preserve"> </w:t>
      </w:r>
      <w:r>
        <w:rPr>
          <w:rFonts w:hint="cs"/>
          <w:sz w:val="22"/>
          <w:szCs w:val="24"/>
          <w:rtl/>
        </w:rPr>
        <w:t>و زبان برنامه</w:t>
      </w:r>
      <w:r>
        <w:rPr>
          <w:sz w:val="22"/>
          <w:szCs w:val="24"/>
          <w:rtl/>
        </w:rPr>
        <w:softHyphen/>
      </w:r>
      <w:r>
        <w:rPr>
          <w:rFonts w:hint="cs"/>
          <w:sz w:val="22"/>
          <w:szCs w:val="24"/>
          <w:rtl/>
        </w:rPr>
        <w:t>نویسی پایتون استفاده کرد</w:t>
      </w:r>
      <w:r w:rsidRPr="0023090F">
        <w:rPr>
          <w:rFonts w:hint="cs"/>
          <w:sz w:val="22"/>
          <w:szCs w:val="24"/>
          <w:rtl/>
        </w:rPr>
        <w:t>.</w:t>
      </w:r>
    </w:p>
    <w:p w:rsidR="00983C8E" w:rsidRPr="0023090F" w:rsidRDefault="00983C8E" w:rsidP="00983C8E">
      <w:pPr>
        <w:pStyle w:val="ListParagraph"/>
        <w:numPr>
          <w:ilvl w:val="0"/>
          <w:numId w:val="6"/>
        </w:numPr>
        <w:jc w:val="both"/>
        <w:rPr>
          <w:sz w:val="22"/>
          <w:szCs w:val="24"/>
        </w:rPr>
      </w:pPr>
      <w:bookmarkStart w:id="37" w:name="_Toc506407202"/>
      <w:bookmarkStart w:id="38" w:name="_Toc11826529"/>
      <w:r w:rsidRPr="00C71FBD">
        <w:rPr>
          <w:rFonts w:hint="cs"/>
          <w:b/>
          <w:bCs/>
          <w:sz w:val="20"/>
          <w:szCs w:val="24"/>
          <w:rtl/>
        </w:rPr>
        <w:t>سرعت</w:t>
      </w:r>
      <w:bookmarkEnd w:id="37"/>
      <w:bookmarkEnd w:id="38"/>
      <w:r w:rsidRPr="00C71FBD">
        <w:rPr>
          <w:rFonts w:hint="cs"/>
          <w:sz w:val="24"/>
          <w:szCs w:val="32"/>
          <w:rtl/>
        </w:rPr>
        <w:t xml:space="preserve"> </w:t>
      </w:r>
      <w:r w:rsidRPr="0023090F">
        <w:rPr>
          <w:rFonts w:hint="cs"/>
          <w:sz w:val="20"/>
          <w:szCs w:val="24"/>
          <w:rtl/>
        </w:rPr>
        <w:t>:</w:t>
      </w:r>
      <w:r w:rsidRPr="0023090F">
        <w:rPr>
          <w:rFonts w:hint="cs"/>
          <w:sz w:val="22"/>
          <w:szCs w:val="24"/>
          <w:rtl/>
        </w:rPr>
        <w:t xml:space="preserve"> داده</w:t>
      </w:r>
      <w:r>
        <w:rPr>
          <w:sz w:val="22"/>
          <w:szCs w:val="24"/>
          <w:rtl/>
        </w:rPr>
        <w:softHyphen/>
      </w:r>
      <w:r w:rsidRPr="0023090F">
        <w:rPr>
          <w:rFonts w:hint="cs"/>
          <w:sz w:val="22"/>
          <w:szCs w:val="24"/>
          <w:rtl/>
        </w:rPr>
        <w:t>ها در پلت</w:t>
      </w:r>
      <w:r w:rsidRPr="0023090F">
        <w:rPr>
          <w:sz w:val="22"/>
          <w:szCs w:val="24"/>
          <w:rtl/>
        </w:rPr>
        <w:softHyphen/>
      </w:r>
      <w:r w:rsidRPr="0023090F">
        <w:rPr>
          <w:rFonts w:hint="cs"/>
          <w:sz w:val="22"/>
          <w:szCs w:val="24"/>
          <w:rtl/>
        </w:rPr>
        <w:t>فرم</w:t>
      </w:r>
      <w:r>
        <w:rPr>
          <w:sz w:val="22"/>
          <w:szCs w:val="24"/>
          <w:rtl/>
        </w:rPr>
        <w:softHyphen/>
      </w:r>
      <w:r w:rsidRPr="0023090F">
        <w:rPr>
          <w:rFonts w:hint="cs"/>
          <w:sz w:val="22"/>
          <w:szCs w:val="24"/>
          <w:rtl/>
        </w:rPr>
        <w:t>های مالی نظیر بورس به سرعت تولید می</w:t>
      </w:r>
      <w:r w:rsidRPr="0023090F">
        <w:rPr>
          <w:sz w:val="22"/>
          <w:szCs w:val="24"/>
          <w:rtl/>
        </w:rPr>
        <w:softHyphen/>
      </w:r>
      <w:r w:rsidRPr="0023090F">
        <w:rPr>
          <w:rFonts w:hint="cs"/>
          <w:sz w:val="22"/>
          <w:szCs w:val="24"/>
          <w:rtl/>
        </w:rPr>
        <w:t>شوند و به سرعت تغییر می</w:t>
      </w:r>
      <w:r w:rsidRPr="0023090F">
        <w:rPr>
          <w:sz w:val="22"/>
          <w:szCs w:val="24"/>
          <w:rtl/>
        </w:rPr>
        <w:softHyphen/>
      </w:r>
      <w:r w:rsidRPr="0023090F">
        <w:rPr>
          <w:rFonts w:hint="cs"/>
          <w:sz w:val="22"/>
          <w:szCs w:val="24"/>
          <w:rtl/>
        </w:rPr>
        <w:t>کنند. در این راستا باید سرعت ذخیره سازی و پردازش داده ها نیز افزایش پیدا نماید. لذا به جای پردازش دسته ای</w:t>
      </w:r>
      <w:r w:rsidRPr="0023090F">
        <w:rPr>
          <w:rStyle w:val="FootnoteReference"/>
          <w:sz w:val="22"/>
          <w:szCs w:val="24"/>
          <w:rtl/>
        </w:rPr>
        <w:footnoteReference w:id="67"/>
      </w:r>
      <w:r w:rsidRPr="0023090F">
        <w:rPr>
          <w:rFonts w:hint="cs"/>
          <w:sz w:val="22"/>
          <w:szCs w:val="24"/>
          <w:rtl/>
        </w:rPr>
        <w:t xml:space="preserve"> پردازه</w:t>
      </w:r>
      <w:r>
        <w:rPr>
          <w:sz w:val="22"/>
          <w:szCs w:val="24"/>
          <w:rtl/>
        </w:rPr>
        <w:softHyphen/>
      </w:r>
      <w:r w:rsidRPr="0023090F">
        <w:rPr>
          <w:rFonts w:hint="cs"/>
          <w:sz w:val="22"/>
          <w:szCs w:val="24"/>
          <w:rtl/>
        </w:rPr>
        <w:t>ها،  باید به سراغ ابزارهای پردازش جریانی داده</w:t>
      </w:r>
      <w:r>
        <w:rPr>
          <w:sz w:val="22"/>
          <w:szCs w:val="24"/>
          <w:rtl/>
        </w:rPr>
        <w:softHyphen/>
      </w:r>
      <w:r w:rsidRPr="0023090F">
        <w:rPr>
          <w:rFonts w:hint="cs"/>
          <w:sz w:val="22"/>
          <w:szCs w:val="24"/>
          <w:rtl/>
        </w:rPr>
        <w:t>ها برویم که به عنوان مثال</w:t>
      </w:r>
      <w:r>
        <w:rPr>
          <w:rFonts w:hint="cs"/>
          <w:sz w:val="22"/>
          <w:szCs w:val="24"/>
          <w:rtl/>
        </w:rPr>
        <w:t xml:space="preserve"> می</w:t>
      </w:r>
      <w:r>
        <w:rPr>
          <w:sz w:val="22"/>
          <w:szCs w:val="24"/>
          <w:rtl/>
        </w:rPr>
        <w:softHyphen/>
      </w:r>
      <w:r>
        <w:rPr>
          <w:rFonts w:hint="cs"/>
          <w:sz w:val="22"/>
          <w:szCs w:val="24"/>
          <w:rtl/>
        </w:rPr>
        <w:t>توان</w:t>
      </w:r>
      <w:r w:rsidRPr="0023090F">
        <w:rPr>
          <w:rFonts w:hint="cs"/>
          <w:sz w:val="22"/>
          <w:szCs w:val="24"/>
          <w:rtl/>
        </w:rPr>
        <w:t xml:space="preserve"> به </w:t>
      </w:r>
      <w:r w:rsidRPr="0023090F">
        <w:rPr>
          <w:sz w:val="22"/>
          <w:szCs w:val="24"/>
        </w:rPr>
        <w:t>Storm</w:t>
      </w:r>
      <w:r w:rsidRPr="0023090F">
        <w:rPr>
          <w:rFonts w:hint="cs"/>
          <w:sz w:val="22"/>
          <w:szCs w:val="24"/>
          <w:rtl/>
        </w:rPr>
        <w:t xml:space="preserve">، </w:t>
      </w:r>
      <w:r w:rsidRPr="0023090F">
        <w:rPr>
          <w:sz w:val="22"/>
          <w:szCs w:val="24"/>
        </w:rPr>
        <w:t>Spark</w:t>
      </w:r>
      <w:r w:rsidRPr="0023090F">
        <w:rPr>
          <w:rFonts w:hint="cs"/>
          <w:sz w:val="22"/>
          <w:szCs w:val="24"/>
          <w:rtl/>
        </w:rPr>
        <w:t xml:space="preserve"> و </w:t>
      </w:r>
      <w:proofErr w:type="spellStart"/>
      <w:r w:rsidRPr="0023090F">
        <w:rPr>
          <w:sz w:val="22"/>
          <w:szCs w:val="24"/>
        </w:rPr>
        <w:t>Flink</w:t>
      </w:r>
      <w:proofErr w:type="spellEnd"/>
      <w:r w:rsidRPr="0023090F">
        <w:rPr>
          <w:rFonts w:hint="cs"/>
          <w:sz w:val="22"/>
          <w:szCs w:val="24"/>
          <w:rtl/>
        </w:rPr>
        <w:t xml:space="preserve"> اشاره کرد.  ابزارهای ذکر شده در کنار مکانیزم </w:t>
      </w:r>
      <w:r w:rsidRPr="0023090F">
        <w:rPr>
          <w:rFonts w:hint="cs"/>
          <w:sz w:val="20"/>
          <w:szCs w:val="24"/>
          <w:rtl/>
        </w:rPr>
        <w:t>های</w:t>
      </w:r>
      <w:r w:rsidRPr="0023090F">
        <w:rPr>
          <w:rFonts w:hint="cs"/>
          <w:sz w:val="22"/>
          <w:szCs w:val="24"/>
          <w:rtl/>
        </w:rPr>
        <w:t xml:space="preserve"> پردازش دسته</w:t>
      </w:r>
      <w:r>
        <w:rPr>
          <w:sz w:val="22"/>
          <w:szCs w:val="24"/>
          <w:rtl/>
        </w:rPr>
        <w:softHyphen/>
      </w:r>
      <w:r w:rsidRPr="0023090F">
        <w:rPr>
          <w:rFonts w:hint="cs"/>
          <w:sz w:val="22"/>
          <w:szCs w:val="24"/>
          <w:rtl/>
        </w:rPr>
        <w:t>ای یک موتور پردازش جریانی نیز ارائه داده</w:t>
      </w:r>
      <w:r>
        <w:rPr>
          <w:sz w:val="22"/>
          <w:szCs w:val="24"/>
          <w:rtl/>
        </w:rPr>
        <w:softHyphen/>
      </w:r>
      <w:r w:rsidRPr="0023090F">
        <w:rPr>
          <w:rFonts w:hint="cs"/>
          <w:sz w:val="22"/>
          <w:szCs w:val="24"/>
          <w:rtl/>
        </w:rPr>
        <w:t>اند.</w:t>
      </w:r>
    </w:p>
    <w:p w:rsidR="00983C8E" w:rsidRPr="0023090F" w:rsidRDefault="00983C8E" w:rsidP="00983C8E">
      <w:pPr>
        <w:pStyle w:val="ListParagraph"/>
        <w:numPr>
          <w:ilvl w:val="0"/>
          <w:numId w:val="6"/>
        </w:numPr>
        <w:rPr>
          <w:sz w:val="22"/>
          <w:szCs w:val="24"/>
          <w:lang w:bidi="fa-IR"/>
        </w:rPr>
      </w:pPr>
      <w:bookmarkStart w:id="39" w:name="_Toc506407203"/>
      <w:r w:rsidRPr="0023090F">
        <w:rPr>
          <w:rFonts w:hint="cs"/>
          <w:b/>
          <w:bCs/>
          <w:sz w:val="20"/>
          <w:szCs w:val="24"/>
          <w:rtl/>
        </w:rPr>
        <w:t>تنوع</w:t>
      </w:r>
      <w:bookmarkEnd w:id="39"/>
      <w:r w:rsidRPr="0023090F">
        <w:rPr>
          <w:rFonts w:hint="cs"/>
          <w:sz w:val="20"/>
          <w:szCs w:val="24"/>
          <w:rtl/>
        </w:rPr>
        <w:t>: با گسترش منابع داده</w:t>
      </w:r>
      <w:r w:rsidRPr="0023090F">
        <w:rPr>
          <w:sz w:val="20"/>
          <w:szCs w:val="24"/>
          <w:rtl/>
        </w:rPr>
        <w:softHyphen/>
      </w:r>
      <w:r>
        <w:rPr>
          <w:rFonts w:hint="cs"/>
          <w:sz w:val="20"/>
          <w:szCs w:val="24"/>
          <w:rtl/>
        </w:rPr>
        <w:t>ای</w:t>
      </w:r>
      <w:r w:rsidRPr="0023090F">
        <w:rPr>
          <w:rFonts w:hint="cs"/>
          <w:sz w:val="20"/>
          <w:szCs w:val="24"/>
          <w:rtl/>
        </w:rPr>
        <w:t>، داده با توجه به منبعی که از آن استخراج می</w:t>
      </w:r>
      <w:r w:rsidRPr="0023090F">
        <w:rPr>
          <w:sz w:val="20"/>
          <w:szCs w:val="24"/>
          <w:rtl/>
        </w:rPr>
        <w:softHyphen/>
      </w:r>
      <w:r w:rsidRPr="0023090F">
        <w:rPr>
          <w:rFonts w:hint="cs"/>
          <w:sz w:val="20"/>
          <w:szCs w:val="24"/>
          <w:rtl/>
        </w:rPr>
        <w:t>شود ممکن است به صورت دارای ساختار مانند یک فایل تصویر و یا بدون ساختار مانند یک سند متن باشد، لذا روش تحلیل داده باید قادر به سازماندهی بر اساس تنوع آن باشد.</w:t>
      </w:r>
      <w:r w:rsidRPr="0023090F">
        <w:rPr>
          <w:rFonts w:hint="cs"/>
          <w:sz w:val="22"/>
          <w:szCs w:val="24"/>
          <w:rtl/>
          <w:lang w:bidi="fa-IR"/>
        </w:rPr>
        <w:t xml:space="preserve"> در نحوه</w:t>
      </w:r>
      <w:r w:rsidRPr="0023090F">
        <w:rPr>
          <w:sz w:val="22"/>
          <w:szCs w:val="24"/>
          <w:rtl/>
          <w:lang w:bidi="fa-IR"/>
        </w:rPr>
        <w:softHyphen/>
      </w:r>
      <w:r w:rsidRPr="0023090F">
        <w:rPr>
          <w:rFonts w:hint="cs"/>
          <w:sz w:val="22"/>
          <w:szCs w:val="24"/>
          <w:rtl/>
          <w:lang w:bidi="fa-IR"/>
        </w:rPr>
        <w:t>ی ذخیره سازی داده</w:t>
      </w:r>
      <w:r w:rsidRPr="0023090F">
        <w:rPr>
          <w:sz w:val="22"/>
          <w:szCs w:val="24"/>
          <w:rtl/>
          <w:lang w:bidi="fa-IR"/>
        </w:rPr>
        <w:softHyphen/>
      </w:r>
      <w:r w:rsidRPr="0023090F">
        <w:rPr>
          <w:rFonts w:hint="cs"/>
          <w:sz w:val="22"/>
          <w:szCs w:val="24"/>
          <w:rtl/>
          <w:lang w:bidi="fa-IR"/>
        </w:rPr>
        <w:t>های بدون ساختار، پایگاه داده</w:t>
      </w:r>
      <w:r w:rsidRPr="0023090F">
        <w:rPr>
          <w:sz w:val="22"/>
          <w:szCs w:val="24"/>
          <w:rtl/>
          <w:lang w:bidi="fa-IR"/>
        </w:rPr>
        <w:softHyphen/>
      </w:r>
      <w:r w:rsidRPr="0023090F">
        <w:rPr>
          <w:rFonts w:hint="cs"/>
          <w:sz w:val="22"/>
          <w:szCs w:val="24"/>
          <w:rtl/>
          <w:lang w:bidi="fa-IR"/>
        </w:rPr>
        <w:t xml:space="preserve">های بدون ساختاری مانند </w:t>
      </w:r>
      <w:r w:rsidRPr="0023090F">
        <w:rPr>
          <w:sz w:val="22"/>
          <w:szCs w:val="24"/>
          <w:lang w:bidi="fa-IR"/>
        </w:rPr>
        <w:t>MongoDB</w:t>
      </w:r>
      <w:r w:rsidRPr="0023090F">
        <w:rPr>
          <w:rFonts w:hint="cs"/>
          <w:sz w:val="22"/>
          <w:szCs w:val="24"/>
          <w:rtl/>
          <w:lang w:bidi="fa-IR"/>
        </w:rPr>
        <w:t xml:space="preserve">، </w:t>
      </w:r>
      <w:r w:rsidRPr="0023090F">
        <w:rPr>
          <w:sz w:val="22"/>
          <w:szCs w:val="24"/>
          <w:lang w:bidi="fa-IR"/>
        </w:rPr>
        <w:t>Cassandra</w:t>
      </w:r>
      <w:r w:rsidRPr="0023090F">
        <w:rPr>
          <w:rFonts w:hint="cs"/>
          <w:sz w:val="22"/>
          <w:szCs w:val="24"/>
          <w:rtl/>
          <w:lang w:bidi="fa-IR"/>
        </w:rPr>
        <w:t xml:space="preserve"> ارائه شده</w:t>
      </w:r>
      <w:r w:rsidRPr="0023090F">
        <w:rPr>
          <w:sz w:val="22"/>
          <w:szCs w:val="24"/>
          <w:rtl/>
          <w:lang w:bidi="fa-IR"/>
        </w:rPr>
        <w:softHyphen/>
      </w:r>
      <w:r w:rsidRPr="0023090F">
        <w:rPr>
          <w:rFonts w:hint="cs"/>
          <w:sz w:val="22"/>
          <w:szCs w:val="24"/>
          <w:rtl/>
          <w:lang w:bidi="fa-IR"/>
        </w:rPr>
        <w:t>اند که از ساختار کلید-مقدار در ذخیره سازی داده</w:t>
      </w:r>
      <w:r w:rsidRPr="0023090F">
        <w:rPr>
          <w:sz w:val="22"/>
          <w:szCs w:val="24"/>
          <w:rtl/>
          <w:lang w:bidi="fa-IR"/>
        </w:rPr>
        <w:softHyphen/>
      </w:r>
      <w:r w:rsidRPr="0023090F">
        <w:rPr>
          <w:rFonts w:hint="cs"/>
          <w:sz w:val="22"/>
          <w:szCs w:val="24"/>
          <w:rtl/>
          <w:lang w:bidi="fa-IR"/>
        </w:rPr>
        <w:t>های عظیم استفاده می</w:t>
      </w:r>
      <w:r w:rsidRPr="0023090F">
        <w:rPr>
          <w:sz w:val="22"/>
          <w:szCs w:val="24"/>
          <w:rtl/>
          <w:lang w:bidi="fa-IR"/>
        </w:rPr>
        <w:softHyphen/>
      </w:r>
      <w:r w:rsidRPr="0023090F">
        <w:rPr>
          <w:rFonts w:hint="cs"/>
          <w:sz w:val="22"/>
          <w:szCs w:val="24"/>
          <w:rtl/>
          <w:lang w:bidi="fa-IR"/>
        </w:rPr>
        <w:t>کنند.</w:t>
      </w:r>
    </w:p>
    <w:p w:rsidR="00983C8E" w:rsidRPr="0023090F" w:rsidRDefault="00983C8E" w:rsidP="00983C8E">
      <w:pPr>
        <w:pStyle w:val="ListParagraph"/>
        <w:numPr>
          <w:ilvl w:val="0"/>
          <w:numId w:val="6"/>
        </w:numPr>
        <w:rPr>
          <w:sz w:val="22"/>
          <w:szCs w:val="24"/>
          <w:lang w:bidi="fa-IR"/>
        </w:rPr>
      </w:pPr>
      <w:r w:rsidRPr="0023090F">
        <w:rPr>
          <w:rFonts w:hint="cs"/>
          <w:b/>
          <w:bCs/>
          <w:sz w:val="22"/>
          <w:szCs w:val="24"/>
          <w:rtl/>
          <w:lang w:bidi="fa-IR"/>
        </w:rPr>
        <w:t>راستی</w:t>
      </w:r>
      <w:r w:rsidRPr="0023090F">
        <w:rPr>
          <w:rFonts w:hint="cs"/>
          <w:sz w:val="22"/>
          <w:szCs w:val="24"/>
          <w:rtl/>
          <w:lang w:bidi="fa-IR"/>
        </w:rPr>
        <w:t xml:space="preserve">: </w:t>
      </w:r>
      <w:r w:rsidRPr="0023090F">
        <w:rPr>
          <w:rFonts w:hint="cs"/>
          <w:sz w:val="22"/>
          <w:szCs w:val="24"/>
          <w:rtl/>
        </w:rPr>
        <w:t>به کیفیت داده و کیفیت منابع داده</w:t>
      </w:r>
      <w:r w:rsidRPr="0023090F">
        <w:rPr>
          <w:sz w:val="22"/>
          <w:szCs w:val="24"/>
          <w:rtl/>
        </w:rPr>
        <w:softHyphen/>
      </w:r>
      <w:r w:rsidRPr="0023090F">
        <w:rPr>
          <w:rFonts w:hint="cs"/>
          <w:sz w:val="22"/>
          <w:szCs w:val="24"/>
          <w:rtl/>
        </w:rPr>
        <w:t>ای بر می</w:t>
      </w:r>
      <w:r w:rsidRPr="0023090F">
        <w:rPr>
          <w:sz w:val="22"/>
          <w:szCs w:val="24"/>
          <w:rtl/>
        </w:rPr>
        <w:softHyphen/>
      </w:r>
      <w:r w:rsidRPr="0023090F">
        <w:rPr>
          <w:rFonts w:hint="cs"/>
          <w:sz w:val="22"/>
          <w:szCs w:val="24"/>
          <w:rtl/>
        </w:rPr>
        <w:t xml:space="preserve">گردد. داده می تواند دارای </w:t>
      </w:r>
      <w:r>
        <w:rPr>
          <w:rFonts w:hint="cs"/>
          <w:sz w:val="22"/>
          <w:szCs w:val="24"/>
          <w:rtl/>
        </w:rPr>
        <w:t>خشه</w:t>
      </w:r>
      <w:r w:rsidRPr="0023090F">
        <w:rPr>
          <w:rFonts w:hint="cs"/>
          <w:sz w:val="22"/>
          <w:szCs w:val="24"/>
          <w:rtl/>
        </w:rPr>
        <w:t xml:space="preserve"> یا بایاس باشد همچنین ممکن است مقادیر گم شده در آن وجود داشته باشد و یا دارای عدم قطعیت باشد. در تحلیل داده اولین گام بررسی اصالت منابع تولید داده است. این که آیا منبعی که </w:t>
      </w:r>
      <w:r w:rsidRPr="0023090F">
        <w:rPr>
          <w:rFonts w:hint="cs"/>
          <w:sz w:val="22"/>
          <w:szCs w:val="24"/>
          <w:rtl/>
        </w:rPr>
        <w:lastRenderedPageBreak/>
        <w:t>داده را تولید کرده است مورد اعتماد است یا خیر</w:t>
      </w:r>
      <w:r w:rsidRPr="0023090F">
        <w:rPr>
          <w:rFonts w:hint="cs"/>
          <w:sz w:val="22"/>
          <w:szCs w:val="24"/>
          <w:rtl/>
          <w:lang w:bidi="fa-IR"/>
        </w:rPr>
        <w:t>.</w:t>
      </w:r>
      <w:r>
        <w:rPr>
          <w:rFonts w:hint="cs"/>
          <w:sz w:val="22"/>
          <w:szCs w:val="24"/>
          <w:rtl/>
          <w:lang w:bidi="fa-IR"/>
        </w:rPr>
        <w:t xml:space="preserve"> </w:t>
      </w:r>
      <w:r w:rsidRPr="0023090F">
        <w:rPr>
          <w:rFonts w:hint="cs"/>
          <w:sz w:val="20"/>
          <w:szCs w:val="24"/>
          <w:rtl/>
          <w:lang w:bidi="fa-IR"/>
        </w:rPr>
        <w:t>یکی از زمینه</w:t>
      </w:r>
      <w:r w:rsidRPr="0023090F">
        <w:rPr>
          <w:sz w:val="20"/>
          <w:szCs w:val="24"/>
          <w:rtl/>
          <w:lang w:bidi="fa-IR"/>
        </w:rPr>
        <w:softHyphen/>
      </w:r>
      <w:r w:rsidRPr="0023090F">
        <w:rPr>
          <w:rFonts w:hint="cs"/>
          <w:sz w:val="20"/>
          <w:szCs w:val="24"/>
          <w:rtl/>
          <w:lang w:bidi="fa-IR"/>
        </w:rPr>
        <w:t xml:space="preserve">های تحقیقاتی مهم </w:t>
      </w:r>
      <w:r>
        <w:rPr>
          <w:rFonts w:hint="cs"/>
          <w:sz w:val="20"/>
          <w:szCs w:val="24"/>
          <w:rtl/>
          <w:lang w:bidi="fa-IR"/>
        </w:rPr>
        <w:t xml:space="preserve">آینده در </w:t>
      </w:r>
      <w:r w:rsidRPr="0023090F">
        <w:rPr>
          <w:rFonts w:hint="cs"/>
          <w:sz w:val="20"/>
          <w:szCs w:val="24"/>
          <w:rtl/>
          <w:lang w:bidi="fa-IR"/>
        </w:rPr>
        <w:t>اقتصاد رفتاری بررسی تاثیر شایعات و اخبار جعلی بر بازار و سرمایه</w:t>
      </w:r>
      <w:r w:rsidRPr="0023090F">
        <w:rPr>
          <w:sz w:val="20"/>
          <w:szCs w:val="24"/>
          <w:rtl/>
          <w:lang w:bidi="fa-IR"/>
        </w:rPr>
        <w:softHyphen/>
      </w:r>
      <w:r w:rsidRPr="0023090F">
        <w:rPr>
          <w:rFonts w:hint="cs"/>
          <w:sz w:val="20"/>
          <w:szCs w:val="24"/>
          <w:rtl/>
          <w:lang w:bidi="fa-IR"/>
        </w:rPr>
        <w:t>گذاران می</w:t>
      </w:r>
      <w:r w:rsidRPr="0023090F">
        <w:rPr>
          <w:sz w:val="20"/>
          <w:szCs w:val="24"/>
          <w:rtl/>
          <w:lang w:bidi="fa-IR"/>
        </w:rPr>
        <w:softHyphen/>
      </w:r>
      <w:r w:rsidRPr="0023090F">
        <w:rPr>
          <w:rFonts w:hint="cs"/>
          <w:sz w:val="20"/>
          <w:szCs w:val="24"/>
          <w:rtl/>
          <w:lang w:bidi="fa-IR"/>
        </w:rPr>
        <w:t>باشد.</w:t>
      </w:r>
    </w:p>
    <w:p w:rsidR="00983C8E" w:rsidRPr="0023090F" w:rsidRDefault="00983C8E" w:rsidP="00983C8E">
      <w:pPr>
        <w:pStyle w:val="ListParagraph"/>
        <w:numPr>
          <w:ilvl w:val="0"/>
          <w:numId w:val="6"/>
        </w:numPr>
        <w:rPr>
          <w:sz w:val="22"/>
          <w:szCs w:val="24"/>
          <w:lang w:bidi="fa-IR"/>
        </w:rPr>
      </w:pPr>
      <w:r w:rsidRPr="0023090F">
        <w:rPr>
          <w:rFonts w:hint="cs"/>
          <w:b/>
          <w:bCs/>
          <w:sz w:val="22"/>
          <w:szCs w:val="24"/>
          <w:rtl/>
          <w:lang w:bidi="fa-IR"/>
        </w:rPr>
        <w:t>ارتباطات</w:t>
      </w:r>
      <w:r w:rsidRPr="0023090F">
        <w:rPr>
          <w:rFonts w:hint="cs"/>
          <w:sz w:val="22"/>
          <w:szCs w:val="24"/>
          <w:rtl/>
          <w:lang w:bidi="fa-IR"/>
        </w:rPr>
        <w:t xml:space="preserve">:  </w:t>
      </w:r>
      <w:r w:rsidRPr="0023090F">
        <w:rPr>
          <w:rFonts w:hint="cs"/>
          <w:sz w:val="22"/>
          <w:szCs w:val="24"/>
          <w:rtl/>
        </w:rPr>
        <w:t>به میزان ارتباطات مستقیم به ارتباطات ممکن در یک شبکه</w:t>
      </w:r>
      <w:r>
        <w:rPr>
          <w:rFonts w:hint="cs"/>
          <w:sz w:val="22"/>
          <w:szCs w:val="24"/>
          <w:rtl/>
        </w:rPr>
        <w:t xml:space="preserve"> گویند. مسئله ی مهم،</w:t>
      </w:r>
      <w:r w:rsidRPr="0023090F">
        <w:rPr>
          <w:rFonts w:hint="cs"/>
          <w:sz w:val="22"/>
          <w:szCs w:val="24"/>
          <w:rtl/>
        </w:rPr>
        <w:t xml:space="preserve"> این </w:t>
      </w:r>
      <w:r>
        <w:rPr>
          <w:rFonts w:hint="cs"/>
          <w:sz w:val="22"/>
          <w:szCs w:val="24"/>
          <w:rtl/>
        </w:rPr>
        <w:t xml:space="preserve">نکته </w:t>
      </w:r>
      <w:r w:rsidRPr="0023090F">
        <w:rPr>
          <w:rFonts w:hint="cs"/>
          <w:sz w:val="22"/>
          <w:szCs w:val="24"/>
          <w:rtl/>
        </w:rPr>
        <w:t>است که با گذشت زمان و</w:t>
      </w:r>
      <w:r>
        <w:rPr>
          <w:rFonts w:hint="cs"/>
          <w:sz w:val="22"/>
          <w:szCs w:val="24"/>
          <w:rtl/>
        </w:rPr>
        <w:t xml:space="preserve"> </w:t>
      </w:r>
      <w:r w:rsidRPr="0023090F">
        <w:rPr>
          <w:rFonts w:hint="cs"/>
          <w:sz w:val="22"/>
          <w:szCs w:val="24"/>
          <w:rtl/>
        </w:rPr>
        <w:t>برقراری ارتباط بین افراد در شبکه</w:t>
      </w:r>
      <w:r w:rsidRPr="0023090F">
        <w:rPr>
          <w:sz w:val="22"/>
          <w:szCs w:val="24"/>
          <w:rtl/>
        </w:rPr>
        <w:softHyphen/>
      </w:r>
      <w:r w:rsidRPr="0023090F">
        <w:rPr>
          <w:rFonts w:hint="cs"/>
          <w:sz w:val="22"/>
          <w:szCs w:val="24"/>
          <w:rtl/>
        </w:rPr>
        <w:t xml:space="preserve">های اجتماعی این نسبت رشد می کند. افزایش این نسبت سبب گسترده شدن و داغ شدن یک رفتار در شبکه می شود. </w:t>
      </w:r>
      <w:r>
        <w:rPr>
          <w:rFonts w:hint="cs"/>
          <w:sz w:val="22"/>
          <w:szCs w:val="24"/>
          <w:rtl/>
          <w:lang w:bidi="fa-IR"/>
        </w:rPr>
        <w:t>مطالعه</w:t>
      </w:r>
      <w:r>
        <w:rPr>
          <w:sz w:val="22"/>
          <w:szCs w:val="24"/>
          <w:rtl/>
          <w:lang w:bidi="fa-IR"/>
        </w:rPr>
        <w:softHyphen/>
      </w:r>
      <w:r>
        <w:rPr>
          <w:rFonts w:hint="cs"/>
          <w:sz w:val="22"/>
          <w:szCs w:val="24"/>
          <w:rtl/>
          <w:lang w:bidi="fa-IR"/>
        </w:rPr>
        <w:t>ی رفتار کاربران شبکه</w:t>
      </w:r>
      <w:r>
        <w:rPr>
          <w:sz w:val="22"/>
          <w:szCs w:val="24"/>
          <w:rtl/>
          <w:lang w:bidi="fa-IR"/>
        </w:rPr>
        <w:softHyphen/>
      </w:r>
      <w:r>
        <w:rPr>
          <w:rFonts w:hint="cs"/>
          <w:sz w:val="22"/>
          <w:szCs w:val="24"/>
          <w:rtl/>
          <w:lang w:bidi="fa-IR"/>
        </w:rPr>
        <w:t>های اجتماعی که با یک الگوی مشخص اطلاعات را نفوذ می</w:t>
      </w:r>
      <w:r>
        <w:rPr>
          <w:sz w:val="22"/>
          <w:szCs w:val="24"/>
          <w:rtl/>
          <w:lang w:bidi="fa-IR"/>
        </w:rPr>
        <w:softHyphen/>
      </w:r>
      <w:r>
        <w:rPr>
          <w:rFonts w:hint="cs"/>
          <w:sz w:val="22"/>
          <w:szCs w:val="24"/>
          <w:rtl/>
          <w:lang w:bidi="fa-IR"/>
        </w:rPr>
        <w:t>دهند، مطلوب است</w:t>
      </w:r>
      <w:r>
        <w:rPr>
          <w:sz w:val="22"/>
          <w:szCs w:val="24"/>
          <w:rtl/>
          <w:lang w:bidi="fa-IR"/>
        </w:rPr>
        <w:fldChar w:fldCharType="begin"/>
      </w:r>
      <w:r>
        <w:rPr>
          <w:sz w:val="22"/>
          <w:szCs w:val="24"/>
          <w:rtl/>
          <w:lang w:bidi="fa-IR"/>
        </w:rPr>
        <w:instrText xml:space="preserve"> </w:instrText>
      </w:r>
      <w:r>
        <w:rPr>
          <w:sz w:val="22"/>
          <w:szCs w:val="24"/>
          <w:lang w:bidi="fa-IR"/>
        </w:rPr>
        <w:instrText>ADDIN EN.CITE &lt;EndNote&gt;&lt;Cite&gt;&lt;Author&gt;Ghasemaghaei&lt;/Author&gt;&lt;Year&gt;2018&lt;/Year&gt;&lt;RecNum&gt;206&lt;/RecNum&gt;&lt;DisplayText&gt;[47]&lt;/DisplayText&gt;&lt;record&gt;&lt;rec-number&gt;206&lt;/rec-number&gt;&lt;foreign-keys&gt;&lt;key app="EN" db-id="fwfwt2xsjrrp5xea2vovdwf3evrzdzsrzrae" timestamp="15570380</w:instrText>
      </w:r>
      <w:r>
        <w:rPr>
          <w:sz w:val="22"/>
          <w:szCs w:val="24"/>
          <w:rtl/>
          <w:lang w:bidi="fa-IR"/>
        </w:rPr>
        <w:instrText>88"&gt;206&lt;/</w:instrText>
      </w:r>
      <w:r>
        <w:rPr>
          <w:sz w:val="22"/>
          <w:szCs w:val="24"/>
          <w:lang w:bidi="fa-IR"/>
        </w:rPr>
        <w:instrText>key&gt;&lt;/foreign-keys&gt;&lt;ref-type name="Journal Article"&gt;17&lt;/ref-type&gt;&lt;contributors&gt;&lt;authors&gt;&lt;author&gt;Ghasemaghaei, Maryam&lt;/author&gt;&lt;/authors&gt;&lt;/contributors&gt;&lt;titles&gt;&lt;title&gt;The role of positive and negative valence factors on the impact of bigness of data on big data analytics usage&lt;/title&gt;&lt;secondary-title&gt;International Journal of Information Management&lt;/secondary-title&gt;&lt;/titles&gt;&lt;periodical&gt;&lt;full-title&gt;International Journal of Information Management&lt;/full-title&gt;&lt;/periodical&gt;&lt;keywords&gt;&lt;keyword&gt;Big data analytics use&lt;/keyword&gt;&lt;keyword&gt;Bigness of data&lt;/keyword&gt;&lt;keyword&gt;Data security concern&lt;/keyword&gt;&lt;keyword&gt;Task complexity&lt;/keyword&gt;&lt;keyword&gt;Data accessibility&lt;/keyword&gt;&lt;keyword&gt;Data diagnosticity&lt;/keyword&gt;&lt;/keywords&gt;&lt;dates&gt;&lt;year&gt;2018&lt;/year&gt;&lt;pub-dates&gt;&lt;date</w:instrText>
      </w:r>
      <w:r>
        <w:rPr>
          <w:sz w:val="22"/>
          <w:szCs w:val="24"/>
          <w:rtl/>
          <w:lang w:bidi="fa-IR"/>
        </w:rPr>
        <w:instrText>&gt;2018/12/28/&lt;/</w:instrText>
      </w:r>
      <w:r>
        <w:rPr>
          <w:sz w:val="22"/>
          <w:szCs w:val="24"/>
          <w:lang w:bidi="fa-IR"/>
        </w:rPr>
        <w:instrText>date&gt;&lt;/pub-dates&gt;&lt;/dates&gt;&lt;isbn&gt;0268-4012&lt;/isbn&gt;&lt;urls&gt;&lt;related-urls&gt;&lt;url&gt;http://www.sciencedirect.com/science/article/pii/S0268401218302767&lt;/url&gt;&lt;/related-urls&gt;&lt;/urls&gt;&lt;electronic-resource-num&gt;https://doi.org/10.1016/j.ijinfomgt.2018.12.011&lt;/electronic-resource-num&gt;&lt;/record&gt;&lt;/Cite&gt;&lt;/EndNote</w:instrText>
      </w:r>
      <w:r>
        <w:rPr>
          <w:sz w:val="22"/>
          <w:szCs w:val="24"/>
          <w:rtl/>
          <w:lang w:bidi="fa-IR"/>
        </w:rPr>
        <w:instrText>&gt;</w:instrText>
      </w:r>
      <w:r>
        <w:rPr>
          <w:sz w:val="22"/>
          <w:szCs w:val="24"/>
          <w:rtl/>
          <w:lang w:bidi="fa-IR"/>
        </w:rPr>
        <w:fldChar w:fldCharType="separate"/>
      </w:r>
      <w:r>
        <w:rPr>
          <w:noProof/>
          <w:sz w:val="22"/>
          <w:szCs w:val="24"/>
          <w:rtl/>
          <w:lang w:bidi="fa-IR"/>
        </w:rPr>
        <w:t>[47]</w:t>
      </w:r>
      <w:r>
        <w:rPr>
          <w:sz w:val="22"/>
          <w:szCs w:val="24"/>
          <w:rtl/>
          <w:lang w:bidi="fa-IR"/>
        </w:rPr>
        <w:fldChar w:fldCharType="end"/>
      </w:r>
      <w:r>
        <w:rPr>
          <w:rFonts w:hint="cs"/>
          <w:sz w:val="22"/>
          <w:szCs w:val="24"/>
          <w:rtl/>
          <w:lang w:bidi="fa-IR"/>
        </w:rPr>
        <w:t>.</w:t>
      </w:r>
    </w:p>
    <w:p w:rsidR="00983C8E" w:rsidRDefault="00983C8E" w:rsidP="00983C8E">
      <w:pPr>
        <w:pStyle w:val="ListParagraph"/>
        <w:numPr>
          <w:ilvl w:val="0"/>
          <w:numId w:val="6"/>
        </w:numPr>
        <w:rPr>
          <w:sz w:val="22"/>
          <w:szCs w:val="24"/>
          <w:lang w:bidi="fa-IR"/>
        </w:rPr>
      </w:pPr>
      <w:r w:rsidRPr="0023090F">
        <w:rPr>
          <w:rFonts w:hint="cs"/>
          <w:b/>
          <w:bCs/>
          <w:sz w:val="22"/>
          <w:szCs w:val="24"/>
          <w:rtl/>
          <w:lang w:bidi="fa-IR"/>
        </w:rPr>
        <w:t>ارزش</w:t>
      </w:r>
      <w:r w:rsidRPr="0023090F">
        <w:rPr>
          <w:rFonts w:hint="cs"/>
          <w:sz w:val="22"/>
          <w:szCs w:val="24"/>
          <w:rtl/>
          <w:lang w:bidi="fa-IR"/>
        </w:rPr>
        <w:t xml:space="preserve">: </w:t>
      </w:r>
      <w:r w:rsidRPr="0023090F">
        <w:rPr>
          <w:rFonts w:hint="cs"/>
          <w:sz w:val="22"/>
          <w:szCs w:val="24"/>
          <w:rtl/>
        </w:rPr>
        <w:t>توجه به هر کدام از ویژگی</w:t>
      </w:r>
      <w:r w:rsidRPr="0023090F">
        <w:rPr>
          <w:sz w:val="22"/>
          <w:szCs w:val="24"/>
          <w:rtl/>
        </w:rPr>
        <w:softHyphen/>
      </w:r>
      <w:r w:rsidRPr="0023090F">
        <w:rPr>
          <w:rFonts w:hint="cs"/>
          <w:sz w:val="22"/>
          <w:szCs w:val="24"/>
          <w:rtl/>
        </w:rPr>
        <w:t>های ذکر شده به نوع کسب و کاری که با داده</w:t>
      </w:r>
      <w:r w:rsidRPr="0023090F">
        <w:rPr>
          <w:sz w:val="22"/>
          <w:szCs w:val="24"/>
          <w:rtl/>
        </w:rPr>
        <w:softHyphen/>
      </w:r>
      <w:r w:rsidRPr="0023090F">
        <w:rPr>
          <w:rFonts w:hint="cs"/>
          <w:sz w:val="22"/>
          <w:szCs w:val="24"/>
          <w:rtl/>
        </w:rPr>
        <w:t>ی عظیم مواجه است بستگی دارد و این سازمان است که سطح تنوع را با توجه به هزینه و نیازمندی</w:t>
      </w:r>
      <w:r>
        <w:rPr>
          <w:sz w:val="22"/>
          <w:szCs w:val="24"/>
          <w:rtl/>
        </w:rPr>
        <w:softHyphen/>
      </w:r>
      <w:r>
        <w:rPr>
          <w:rFonts w:hint="cs"/>
          <w:sz w:val="22"/>
          <w:szCs w:val="24"/>
          <w:rtl/>
        </w:rPr>
        <w:t>های خودش تعیین می</w:t>
      </w:r>
      <w:r>
        <w:rPr>
          <w:sz w:val="22"/>
          <w:szCs w:val="24"/>
          <w:rtl/>
        </w:rPr>
        <w:softHyphen/>
      </w:r>
      <w:r>
        <w:rPr>
          <w:rFonts w:hint="cs"/>
          <w:sz w:val="22"/>
          <w:szCs w:val="24"/>
          <w:rtl/>
        </w:rPr>
        <w:t>کند و با در نظر</w:t>
      </w:r>
      <w:r>
        <w:rPr>
          <w:sz w:val="22"/>
          <w:szCs w:val="24"/>
          <w:rtl/>
        </w:rPr>
        <w:softHyphen/>
      </w:r>
      <w:r w:rsidRPr="0023090F">
        <w:rPr>
          <w:rFonts w:hint="cs"/>
          <w:sz w:val="22"/>
          <w:szCs w:val="24"/>
          <w:rtl/>
        </w:rPr>
        <w:t>گرفتن نیاز تجاری، عظیم داده را به یک منبع ارزشمند تبدیل می</w:t>
      </w:r>
      <w:r w:rsidRPr="0023090F">
        <w:rPr>
          <w:sz w:val="22"/>
          <w:szCs w:val="24"/>
          <w:rtl/>
        </w:rPr>
        <w:softHyphen/>
      </w:r>
      <w:r w:rsidRPr="0023090F">
        <w:rPr>
          <w:rFonts w:hint="cs"/>
          <w:sz w:val="22"/>
          <w:szCs w:val="24"/>
          <w:rtl/>
        </w:rPr>
        <w:t>کند</w:t>
      </w:r>
    </w:p>
    <w:p w:rsidR="00983C8E" w:rsidRDefault="00983C8E" w:rsidP="00983C8E">
      <w:pPr>
        <w:pStyle w:val="Heading1"/>
        <w:keepLines/>
        <w:spacing w:before="240" w:after="0"/>
        <w:rPr>
          <w:sz w:val="24"/>
          <w:szCs w:val="32"/>
          <w:rtl/>
          <w:lang w:bidi="fa-IR"/>
        </w:rPr>
      </w:pPr>
      <w:bookmarkStart w:id="40" w:name="_Toc14107643"/>
      <w:r>
        <w:rPr>
          <w:rFonts w:hint="cs"/>
          <w:sz w:val="24"/>
          <w:szCs w:val="32"/>
          <w:rtl/>
          <w:lang w:bidi="fa-IR"/>
        </w:rPr>
        <w:t xml:space="preserve">2-8. </w:t>
      </w:r>
      <w:r w:rsidRPr="0023090F">
        <w:rPr>
          <w:rFonts w:hint="cs"/>
          <w:sz w:val="24"/>
          <w:szCs w:val="32"/>
          <w:rtl/>
          <w:lang w:bidi="fa-IR"/>
        </w:rPr>
        <w:t>بنیان مرور</w:t>
      </w:r>
      <w:bookmarkEnd w:id="40"/>
    </w:p>
    <w:p w:rsidR="00983C8E" w:rsidRDefault="00983C8E" w:rsidP="00983C8E">
      <w:pPr>
        <w:ind w:firstLine="397"/>
        <w:rPr>
          <w:rtl/>
          <w:lang w:bidi="fa-IR"/>
        </w:rPr>
      </w:pPr>
      <w:r w:rsidRPr="0023090F">
        <w:rPr>
          <w:rFonts w:hint="cs"/>
          <w:rtl/>
          <w:lang w:bidi="fa-IR"/>
        </w:rPr>
        <w:t>در 29 سپتامبر 2008، بعد از آن که کنگره</w:t>
      </w:r>
      <w:r w:rsidRPr="0023090F">
        <w:rPr>
          <w:rtl/>
          <w:lang w:bidi="fa-IR"/>
        </w:rPr>
        <w:softHyphen/>
      </w:r>
      <w:r w:rsidRPr="0023090F">
        <w:rPr>
          <w:rFonts w:hint="cs"/>
          <w:rtl/>
          <w:lang w:bidi="fa-IR"/>
        </w:rPr>
        <w:t>ی آمریکا طرح نجات اقتصادی رئیس</w:t>
      </w:r>
      <w:r w:rsidRPr="0023090F">
        <w:rPr>
          <w:rtl/>
          <w:lang w:bidi="fa-IR"/>
        </w:rPr>
        <w:softHyphen/>
      </w:r>
      <w:r w:rsidRPr="0023090F">
        <w:rPr>
          <w:rFonts w:hint="cs"/>
          <w:rtl/>
          <w:lang w:bidi="fa-IR"/>
        </w:rPr>
        <w:t xml:space="preserve">جمهور جرج بوش را رد کرد، در عرض یک روز ارزش سهام </w:t>
      </w:r>
      <w:r w:rsidRPr="0023090F">
        <w:rPr>
          <w:lang w:bidi="fa-IR"/>
        </w:rPr>
        <w:t>DOW Jones Industrial</w:t>
      </w:r>
      <w:r w:rsidRPr="0023090F">
        <w:rPr>
          <w:rFonts w:hint="cs"/>
          <w:rtl/>
          <w:lang w:bidi="fa-IR"/>
        </w:rPr>
        <w:t xml:space="preserve"> به مقدار </w:t>
      </w:r>
      <w:r w:rsidRPr="0023090F">
        <w:rPr>
          <w:lang w:bidi="fa-IR"/>
        </w:rPr>
        <w:t>777.68</w:t>
      </w:r>
      <w:r w:rsidRPr="0023090F">
        <w:rPr>
          <w:rFonts w:hint="cs"/>
          <w:rtl/>
          <w:lang w:bidi="fa-IR"/>
        </w:rPr>
        <w:t xml:space="preserve"> پوینت سقوط کرد</w:t>
      </w:r>
      <w:r w:rsidRPr="0023090F">
        <w:rPr>
          <w:rStyle w:val="FootnoteReference"/>
          <w:rtl/>
          <w:lang w:bidi="fa-IR"/>
        </w:rPr>
        <w:footnoteReference w:id="68"/>
      </w:r>
      <w:r w:rsidRPr="0023090F">
        <w:rPr>
          <w:rFonts w:hint="cs"/>
          <w:rtl/>
          <w:lang w:bidi="fa-IR"/>
        </w:rPr>
        <w:t>.  نزول ارزش سهام شرکت</w:t>
      </w:r>
      <w:r w:rsidRPr="0023090F">
        <w:rPr>
          <w:rtl/>
          <w:lang w:bidi="fa-IR"/>
        </w:rPr>
        <w:softHyphen/>
      </w:r>
      <w:r w:rsidRPr="0023090F">
        <w:rPr>
          <w:rFonts w:hint="cs"/>
          <w:rtl/>
          <w:lang w:bidi="fa-IR"/>
        </w:rPr>
        <w:t>های آمریکایی تحت تاثیر این رویداد تا حدود 18 ماه به طول انجامید. این رویداد و انتشار اخبار مربوط به آن و نظرات افراد در شبکه</w:t>
      </w:r>
      <w:r w:rsidRPr="0023090F">
        <w:rPr>
          <w:rtl/>
          <w:lang w:bidi="fa-IR"/>
        </w:rPr>
        <w:softHyphen/>
      </w:r>
      <w:r w:rsidRPr="0023090F">
        <w:rPr>
          <w:rFonts w:hint="cs"/>
          <w:rtl/>
          <w:lang w:bidi="fa-IR"/>
        </w:rPr>
        <w:t>های اجتماعی، سبب تحت تاثیر قرار دادن سرمایه</w:t>
      </w:r>
      <w:r w:rsidRPr="0023090F">
        <w:rPr>
          <w:rtl/>
          <w:lang w:bidi="fa-IR"/>
        </w:rPr>
        <w:softHyphen/>
      </w:r>
      <w:r w:rsidRPr="0023090F">
        <w:rPr>
          <w:rFonts w:hint="cs"/>
          <w:rtl/>
          <w:lang w:bidi="fa-IR"/>
        </w:rPr>
        <w:t>گذاران و چنین نزول شدیدی در ارزش سهام شرکت</w:t>
      </w:r>
      <w:r w:rsidRPr="0023090F">
        <w:rPr>
          <w:rtl/>
          <w:lang w:bidi="fa-IR"/>
        </w:rPr>
        <w:softHyphen/>
      </w:r>
      <w:r w:rsidRPr="0023090F">
        <w:rPr>
          <w:rFonts w:hint="cs"/>
          <w:rtl/>
          <w:lang w:bidi="fa-IR"/>
        </w:rPr>
        <w:t>های آمریکایی گردید. در واقع اخبار، رویدادهایی با موضوعات سیاسی، فرهنگی، اجتماعی را گزارش می</w:t>
      </w:r>
      <w:r w:rsidRPr="0023090F">
        <w:rPr>
          <w:rtl/>
          <w:lang w:bidi="fa-IR"/>
        </w:rPr>
        <w:softHyphen/>
      </w:r>
      <w:r w:rsidRPr="0023090F">
        <w:rPr>
          <w:rFonts w:hint="cs"/>
          <w:rtl/>
          <w:lang w:bidi="fa-IR"/>
        </w:rPr>
        <w:t>دهند و به دنبال وقوع این رویدادها افراد نظرات خود را در شبکه</w:t>
      </w:r>
      <w:r w:rsidRPr="0023090F">
        <w:rPr>
          <w:rtl/>
          <w:lang w:bidi="fa-IR"/>
        </w:rPr>
        <w:softHyphen/>
      </w:r>
      <w:r w:rsidRPr="0023090F">
        <w:rPr>
          <w:rFonts w:hint="cs"/>
          <w:rtl/>
          <w:lang w:bidi="fa-IR"/>
        </w:rPr>
        <w:t>های اجتماعی منعکس می</w:t>
      </w:r>
      <w:r w:rsidRPr="0023090F">
        <w:rPr>
          <w:rtl/>
          <w:lang w:bidi="fa-IR"/>
        </w:rPr>
        <w:softHyphen/>
      </w:r>
      <w:r w:rsidRPr="0023090F">
        <w:rPr>
          <w:rFonts w:hint="cs"/>
          <w:rtl/>
          <w:lang w:bidi="fa-IR"/>
        </w:rPr>
        <w:t>کنند.</w:t>
      </w:r>
    </w:p>
    <w:p w:rsidR="00983C8E" w:rsidRPr="00A41FC4" w:rsidRDefault="00983C8E" w:rsidP="00983C8E">
      <w:pPr>
        <w:pStyle w:val="Heading4"/>
        <w:rPr>
          <w:rtl/>
          <w:lang w:bidi="fa-IR"/>
        </w:rPr>
      </w:pPr>
      <w:r>
        <w:rPr>
          <w:rFonts w:hint="cs"/>
          <w:rtl/>
          <w:lang w:bidi="fa-IR"/>
        </w:rPr>
        <w:t>1-2-8</w:t>
      </w:r>
      <w:r w:rsidRPr="00A41FC4">
        <w:rPr>
          <w:rFonts w:hint="cs"/>
          <w:rtl/>
          <w:lang w:bidi="fa-IR"/>
        </w:rPr>
        <w:t>. شناسایی رویداد</w:t>
      </w:r>
    </w:p>
    <w:p w:rsidR="00983C8E" w:rsidRPr="00846FD8" w:rsidRDefault="00983C8E" w:rsidP="00983C8E">
      <w:pPr>
        <w:ind w:firstLine="397"/>
        <w:rPr>
          <w:rtl/>
          <w:lang w:bidi="fa-IR"/>
        </w:rPr>
      </w:pPr>
      <w:r w:rsidRPr="00846FD8">
        <w:rPr>
          <w:rFonts w:hint="cs"/>
          <w:rtl/>
          <w:lang w:bidi="fa-IR"/>
        </w:rPr>
        <w:t>در مرور روش</w:t>
      </w:r>
      <w:r w:rsidRPr="00846FD8">
        <w:rPr>
          <w:rtl/>
          <w:lang w:bidi="fa-IR"/>
        </w:rPr>
        <w:softHyphen/>
      </w:r>
      <w:r w:rsidRPr="00846FD8">
        <w:rPr>
          <w:rFonts w:hint="cs"/>
          <w:rtl/>
          <w:lang w:bidi="fa-IR"/>
        </w:rPr>
        <w:t>های موجود در شناسایی رویداد</w:t>
      </w:r>
      <w:r w:rsidRPr="00846FD8">
        <w:rPr>
          <w:rtl/>
          <w:lang w:bidi="fa-IR"/>
        </w:rPr>
        <w:softHyphen/>
      </w:r>
      <w:r w:rsidRPr="00846FD8">
        <w:rPr>
          <w:rFonts w:hint="cs"/>
          <w:rtl/>
          <w:lang w:bidi="fa-IR"/>
        </w:rPr>
        <w:t xml:space="preserve">های موثر بر بازارهای مالی با </w:t>
      </w:r>
      <w:r>
        <w:rPr>
          <w:rFonts w:hint="cs"/>
          <w:rtl/>
          <w:lang w:bidi="fa-IR"/>
        </w:rPr>
        <w:t>دو</w:t>
      </w:r>
      <w:r w:rsidRPr="00846FD8">
        <w:rPr>
          <w:rFonts w:hint="cs"/>
          <w:rtl/>
          <w:lang w:bidi="fa-IR"/>
        </w:rPr>
        <w:t xml:space="preserve"> دسته</w:t>
      </w:r>
      <w:r>
        <w:rPr>
          <w:rtl/>
          <w:lang w:bidi="fa-IR"/>
        </w:rPr>
        <w:softHyphen/>
      </w:r>
      <w:r w:rsidRPr="00846FD8">
        <w:rPr>
          <w:rFonts w:hint="cs"/>
          <w:rtl/>
          <w:lang w:bidi="fa-IR"/>
        </w:rPr>
        <w:t>ی کلی از روش</w:t>
      </w:r>
      <w:r w:rsidRPr="00846FD8">
        <w:rPr>
          <w:rtl/>
          <w:lang w:bidi="fa-IR"/>
        </w:rPr>
        <w:softHyphen/>
      </w:r>
      <w:r>
        <w:rPr>
          <w:rFonts w:hint="cs"/>
          <w:rtl/>
          <w:lang w:bidi="fa-IR"/>
        </w:rPr>
        <w:t xml:space="preserve">ها مواجه می شویم.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Ref11827188 \h</w:instrText>
      </w:r>
      <w:r>
        <w:rPr>
          <w:rtl/>
          <w:lang w:bidi="fa-IR"/>
        </w:rPr>
        <w:instrText xml:space="preserve"> </w:instrText>
      </w:r>
      <w:r>
        <w:rPr>
          <w:rtl/>
          <w:lang w:bidi="fa-IR"/>
        </w:rPr>
      </w:r>
      <w:r>
        <w:rPr>
          <w:rtl/>
          <w:lang w:bidi="fa-IR"/>
        </w:rPr>
        <w:fldChar w:fldCharType="separate"/>
      </w:r>
      <w:r w:rsidR="00550B02" w:rsidRPr="00883CEC">
        <w:rPr>
          <w:rtl/>
        </w:rPr>
        <w:t xml:space="preserve">شکل </w:t>
      </w:r>
      <w:r w:rsidR="00550B02">
        <w:rPr>
          <w:rtl/>
          <w:lang w:bidi="fa-IR"/>
        </w:rPr>
        <w:t>14</w:t>
      </w:r>
      <w:r w:rsidR="00550B02" w:rsidRPr="00883CEC">
        <w:t xml:space="preserve">- </w:t>
      </w:r>
      <w:r w:rsidR="00550B02" w:rsidRPr="00883CEC">
        <w:rPr>
          <w:rFonts w:hint="cs"/>
          <w:rtl/>
          <w:lang w:bidi="fa-IR"/>
        </w:rPr>
        <w:t>دسته بندی روش های تشخیص رویداد در بازارهای مالی</w:t>
      </w:r>
      <w:r>
        <w:rPr>
          <w:rtl/>
          <w:lang w:bidi="fa-IR"/>
        </w:rPr>
        <w:fldChar w:fldCharType="end"/>
      </w:r>
      <w:r w:rsidRPr="00846FD8">
        <w:rPr>
          <w:rFonts w:hint="cs"/>
          <w:rtl/>
          <w:lang w:bidi="fa-IR"/>
        </w:rPr>
        <w:t xml:space="preserve"> را نشان می</w:t>
      </w:r>
      <w:r w:rsidRPr="00846FD8">
        <w:rPr>
          <w:rtl/>
          <w:lang w:bidi="fa-IR"/>
        </w:rPr>
        <w:softHyphen/>
      </w:r>
      <w:r w:rsidRPr="00846FD8">
        <w:rPr>
          <w:rFonts w:hint="cs"/>
          <w:rtl/>
          <w:lang w:bidi="fa-IR"/>
        </w:rPr>
        <w:t xml:space="preserve">دهد. </w:t>
      </w:r>
      <w:r>
        <w:rPr>
          <w:rFonts w:hint="cs"/>
          <w:rtl/>
          <w:lang w:bidi="fa-IR"/>
        </w:rPr>
        <w:t>دسته</w:t>
      </w:r>
      <w:r>
        <w:rPr>
          <w:rtl/>
          <w:lang w:bidi="fa-IR"/>
        </w:rPr>
        <w:softHyphen/>
      </w:r>
      <w:r>
        <w:rPr>
          <w:rFonts w:hint="cs"/>
          <w:rtl/>
          <w:lang w:bidi="fa-IR"/>
        </w:rPr>
        <w:t>ی اول فنونی هستند که با اتکا بر الگوی متمایز فراوانی تکرار دسته</w:t>
      </w:r>
      <w:r>
        <w:rPr>
          <w:rtl/>
          <w:lang w:bidi="fa-IR"/>
        </w:rPr>
        <w:softHyphen/>
      </w:r>
      <w:r>
        <w:rPr>
          <w:rFonts w:hint="cs"/>
          <w:rtl/>
          <w:lang w:bidi="fa-IR"/>
        </w:rPr>
        <w:t>ای از واژه</w:t>
      </w:r>
      <w:r>
        <w:rPr>
          <w:rtl/>
          <w:lang w:bidi="fa-IR"/>
        </w:rPr>
        <w:softHyphen/>
      </w:r>
      <w:r>
        <w:rPr>
          <w:rFonts w:hint="cs"/>
          <w:rtl/>
          <w:lang w:bidi="fa-IR"/>
        </w:rPr>
        <w:t>ها و یا شاخص احساس و حجم و تعداد توئیت منتشر شده در هر برش زمانی به شناسایی رویدادهای مهم پرداخته</w:t>
      </w:r>
      <w:r>
        <w:rPr>
          <w:rtl/>
          <w:lang w:bidi="fa-IR"/>
        </w:rPr>
        <w:softHyphen/>
      </w:r>
      <w:r>
        <w:rPr>
          <w:rFonts w:hint="cs"/>
          <w:rtl/>
          <w:lang w:bidi="fa-IR"/>
        </w:rPr>
        <w:t>اند. دسته</w:t>
      </w:r>
      <w:r>
        <w:rPr>
          <w:rtl/>
          <w:lang w:bidi="fa-IR"/>
        </w:rPr>
        <w:softHyphen/>
      </w:r>
      <w:r>
        <w:rPr>
          <w:rFonts w:hint="cs"/>
          <w:rtl/>
          <w:lang w:bidi="fa-IR"/>
        </w:rPr>
        <w:t>ی دوم به ارتباط میان اسناد خبری توجه نموده</w:t>
      </w:r>
      <w:r>
        <w:rPr>
          <w:rtl/>
          <w:lang w:bidi="fa-IR"/>
        </w:rPr>
        <w:softHyphen/>
      </w:r>
      <w:r>
        <w:rPr>
          <w:rFonts w:hint="cs"/>
          <w:rtl/>
          <w:lang w:bidi="fa-IR"/>
        </w:rPr>
        <w:t>اند و بر اساس تحلیل محتوای اسناد سعی در دسته</w:t>
      </w:r>
      <w:r>
        <w:rPr>
          <w:rtl/>
          <w:lang w:bidi="fa-IR"/>
        </w:rPr>
        <w:softHyphen/>
      </w:r>
      <w:r>
        <w:rPr>
          <w:rFonts w:hint="cs"/>
          <w:rtl/>
          <w:lang w:bidi="fa-IR"/>
        </w:rPr>
        <w:t>بندی اسناد داشته</w:t>
      </w:r>
      <w:r>
        <w:rPr>
          <w:rtl/>
          <w:lang w:bidi="fa-IR"/>
        </w:rPr>
        <w:softHyphen/>
      </w:r>
      <w:r>
        <w:rPr>
          <w:rFonts w:hint="cs"/>
          <w:rtl/>
          <w:lang w:bidi="fa-IR"/>
        </w:rPr>
        <w:t>اند. اغلب روش</w:t>
      </w:r>
      <w:r>
        <w:rPr>
          <w:rtl/>
          <w:lang w:bidi="fa-IR"/>
        </w:rPr>
        <w:softHyphen/>
      </w:r>
      <w:r>
        <w:rPr>
          <w:rFonts w:hint="cs"/>
          <w:rtl/>
          <w:lang w:bidi="fa-IR"/>
        </w:rPr>
        <w:t>ها در این حوزه به تحلیل رفتار مشتریان بازارها پرداخته</w:t>
      </w:r>
      <w:r>
        <w:rPr>
          <w:rtl/>
          <w:lang w:bidi="fa-IR"/>
        </w:rPr>
        <w:softHyphen/>
      </w:r>
      <w:r>
        <w:rPr>
          <w:rFonts w:hint="cs"/>
          <w:rtl/>
          <w:lang w:bidi="fa-IR"/>
        </w:rPr>
        <w:t xml:space="preserve">اند و تعداد کمی مدل پیشگو ارائه </w:t>
      </w:r>
      <w:r>
        <w:rPr>
          <w:rtl/>
          <w:lang w:bidi="fa-IR"/>
        </w:rPr>
        <w:softHyphen/>
      </w:r>
      <w:r>
        <w:rPr>
          <w:rFonts w:hint="cs"/>
          <w:rtl/>
          <w:lang w:bidi="fa-IR"/>
        </w:rPr>
        <w:t>داده</w:t>
      </w:r>
      <w:r>
        <w:rPr>
          <w:rtl/>
          <w:lang w:bidi="fa-IR"/>
        </w:rPr>
        <w:softHyphen/>
      </w:r>
      <w:r>
        <w:rPr>
          <w:rFonts w:hint="cs"/>
          <w:rtl/>
          <w:lang w:bidi="fa-IR"/>
        </w:rPr>
        <w:t>اند. این نکته را می</w:t>
      </w:r>
      <w:r>
        <w:rPr>
          <w:rtl/>
          <w:lang w:bidi="fa-IR"/>
        </w:rPr>
        <w:softHyphen/>
      </w:r>
      <w:r>
        <w:rPr>
          <w:rFonts w:hint="cs"/>
          <w:rtl/>
          <w:lang w:bidi="fa-IR"/>
        </w:rPr>
        <w:t>توان ناشی از این موضوع دانست که در ارائه</w:t>
      </w:r>
      <w:r>
        <w:rPr>
          <w:rtl/>
          <w:lang w:bidi="fa-IR"/>
        </w:rPr>
        <w:softHyphen/>
      </w:r>
      <w:r>
        <w:rPr>
          <w:rFonts w:hint="cs"/>
          <w:rtl/>
          <w:lang w:bidi="fa-IR"/>
        </w:rPr>
        <w:t>ی مدل پیشگو نمی</w:t>
      </w:r>
      <w:r>
        <w:rPr>
          <w:rtl/>
          <w:lang w:bidi="fa-IR"/>
        </w:rPr>
        <w:softHyphen/>
      </w:r>
      <w:r>
        <w:rPr>
          <w:rFonts w:hint="cs"/>
          <w:rtl/>
          <w:lang w:bidi="fa-IR"/>
        </w:rPr>
        <w:t>توان تنها به نقش رویداد</w:t>
      </w:r>
      <w:r>
        <w:rPr>
          <w:rtl/>
          <w:lang w:bidi="fa-IR"/>
        </w:rPr>
        <w:softHyphen/>
      </w:r>
      <w:r>
        <w:rPr>
          <w:rFonts w:hint="cs"/>
          <w:rtl/>
          <w:lang w:bidi="fa-IR"/>
        </w:rPr>
        <w:t>های مهم اکتفا کرد، و وضعیت موجود بازار و رویدادهای متداول نیز در پیش</w:t>
      </w:r>
      <w:r>
        <w:rPr>
          <w:rtl/>
          <w:lang w:bidi="fa-IR"/>
        </w:rPr>
        <w:softHyphen/>
      </w:r>
      <w:r>
        <w:rPr>
          <w:rFonts w:hint="cs"/>
          <w:rtl/>
          <w:lang w:bidi="fa-IR"/>
        </w:rPr>
        <w:t>بینی اهمیت دارند.</w:t>
      </w:r>
    </w:p>
    <w:p w:rsidR="00983C8E" w:rsidRPr="00883CEC" w:rsidRDefault="00983C8E" w:rsidP="00983C8E">
      <w:pPr>
        <w:keepNext/>
        <w:spacing w:before="100" w:beforeAutospacing="1" w:after="0"/>
        <w:jc w:val="center"/>
        <w:rPr>
          <w:szCs w:val="20"/>
        </w:rPr>
      </w:pPr>
      <w:r w:rsidRPr="00846FD8">
        <w:rPr>
          <w:lang w:bidi="fa-IR"/>
        </w:rPr>
        <w:lastRenderedPageBreak/>
        <w:drawing>
          <wp:inline distT="0" distB="0" distL="0" distR="0" wp14:anchorId="02C16761" wp14:editId="50A7A325">
            <wp:extent cx="4286250" cy="1224915"/>
            <wp:effectExtent l="0" t="0" r="0" b="51435"/>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983C8E" w:rsidRDefault="00983C8E" w:rsidP="00983C8E">
      <w:pPr>
        <w:pStyle w:val="Caption"/>
        <w:spacing w:after="0"/>
        <w:jc w:val="center"/>
        <w:rPr>
          <w:rtl/>
          <w:lang w:bidi="fa-IR"/>
        </w:rPr>
      </w:pPr>
      <w:bookmarkStart w:id="41" w:name="_Ref11827188"/>
      <w:bookmarkStart w:id="42" w:name="_Toc14101603"/>
      <w:r w:rsidRPr="00883CEC">
        <w:rPr>
          <w:rtl/>
        </w:rPr>
        <w:t xml:space="preserve">شکل </w:t>
      </w:r>
      <w:r w:rsidRPr="00883CEC">
        <w:rPr>
          <w:rtl/>
          <w:lang w:bidi="fa-IR"/>
        </w:rPr>
        <w:fldChar w:fldCharType="begin"/>
      </w:r>
      <w:r w:rsidRPr="00883CEC">
        <w:rPr>
          <w:rtl/>
          <w:lang w:bidi="fa-IR"/>
        </w:rPr>
        <w:instrText xml:space="preserve"> </w:instrText>
      </w:r>
      <w:r w:rsidRPr="00883CEC">
        <w:rPr>
          <w:rFonts w:hint="cs"/>
          <w:lang w:bidi="fa-IR"/>
        </w:rPr>
        <w:instrText>SEQ</w:instrText>
      </w:r>
      <w:r w:rsidRPr="00883CEC">
        <w:rPr>
          <w:rFonts w:hint="cs"/>
          <w:rtl/>
          <w:lang w:bidi="fa-IR"/>
        </w:rPr>
        <w:instrText xml:space="preserve"> شکل \* </w:instrText>
      </w:r>
      <w:r w:rsidRPr="00883CEC">
        <w:rPr>
          <w:rFonts w:hint="cs"/>
          <w:lang w:bidi="fa-IR"/>
        </w:rPr>
        <w:instrText>ARABIC</w:instrText>
      </w:r>
      <w:r w:rsidRPr="00883CEC">
        <w:rPr>
          <w:rtl/>
          <w:lang w:bidi="fa-IR"/>
        </w:rPr>
        <w:instrText xml:space="preserve"> </w:instrText>
      </w:r>
      <w:r w:rsidRPr="00883CEC">
        <w:rPr>
          <w:rtl/>
          <w:lang w:bidi="fa-IR"/>
        </w:rPr>
        <w:fldChar w:fldCharType="separate"/>
      </w:r>
      <w:r w:rsidR="00550B02">
        <w:rPr>
          <w:rtl/>
          <w:lang w:bidi="fa-IR"/>
        </w:rPr>
        <w:t>14</w:t>
      </w:r>
      <w:r w:rsidRPr="00883CEC">
        <w:rPr>
          <w:rtl/>
          <w:lang w:bidi="fa-IR"/>
        </w:rPr>
        <w:fldChar w:fldCharType="end"/>
      </w:r>
      <w:r w:rsidRPr="00883CEC">
        <w:t xml:space="preserve">- </w:t>
      </w:r>
      <w:r w:rsidRPr="00883CEC">
        <w:rPr>
          <w:rFonts w:hint="cs"/>
          <w:rtl/>
          <w:lang w:bidi="fa-IR"/>
        </w:rPr>
        <w:t>دسته بندی روش های تشخیص رویداد در بازارهای مالی</w:t>
      </w:r>
      <w:bookmarkEnd w:id="41"/>
      <w:bookmarkEnd w:id="42"/>
    </w:p>
    <w:p w:rsidR="00983C8E" w:rsidRPr="00883CEC" w:rsidRDefault="00983C8E" w:rsidP="00983C8E">
      <w:pPr>
        <w:spacing w:before="240"/>
        <w:ind w:firstLine="720"/>
        <w:rPr>
          <w:rtl/>
          <w:lang w:bidi="fa-IR"/>
        </w:rPr>
      </w:pPr>
      <w:r>
        <w:rPr>
          <w:rFonts w:hint="cs"/>
          <w:rtl/>
          <w:lang w:bidi="fa-IR"/>
        </w:rPr>
        <w:t xml:space="preserve">در </w:t>
      </w:r>
      <w:r w:rsidRPr="004E0916">
        <w:rPr>
          <w:rFonts w:hint="cs"/>
          <w:rtl/>
          <w:lang w:bidi="fa-IR"/>
        </w:rPr>
        <w:t>دسته ی اول</w:t>
      </w:r>
      <w:r>
        <w:rPr>
          <w:rFonts w:hint="cs"/>
          <w:rtl/>
          <w:lang w:bidi="fa-IR"/>
        </w:rPr>
        <w:t>، روش مبتنی بر تحلیل احساس</w:t>
      </w:r>
      <w:r w:rsidRPr="004E0916">
        <w:rPr>
          <w:rFonts w:hint="cs"/>
          <w:rtl/>
          <w:lang w:bidi="fa-IR"/>
        </w:rPr>
        <w:t xml:space="preserve"> </w:t>
      </w:r>
      <w:r w:rsidRPr="004E0916">
        <w:rPr>
          <w:rtl/>
          <w:lang w:bidi="fa-IR"/>
        </w:rPr>
        <w:fldChar w:fldCharType="begin"/>
      </w:r>
      <w:r w:rsidRPr="004E0916">
        <w:rPr>
          <w:rtl/>
          <w:lang w:bidi="fa-IR"/>
        </w:rPr>
        <w:instrText xml:space="preserve"> </w:instrText>
      </w:r>
      <w:r w:rsidRPr="004E0916">
        <w:rPr>
          <w:lang w:bidi="fa-IR"/>
        </w:rPr>
        <w:instrText>ADDIN EN.CITE &lt;EndNote&gt;&lt;Cite&gt;&lt;Author&gt;Chayanin Wong&lt;/Author&gt;&lt;Year&gt;2016&lt;/Year&gt;&lt;RecNum&gt;76&lt;/RecNum&gt;&lt;DisplayText&gt;[16]&lt;/DisplayText&gt;&lt;record&gt;&lt;rec-number&gt;76&lt;/rec-number&gt;&lt;foreign-keys&gt;&lt;key app="EN" db-id="fwfwt2xsjrrp5xea2vovdwf3evrzdzsrzrae" timestamp="154861704</w:instrText>
      </w:r>
      <w:r w:rsidRPr="004E0916">
        <w:rPr>
          <w:rtl/>
          <w:lang w:bidi="fa-IR"/>
        </w:rPr>
        <w:instrText>3"&gt;76&lt;/</w:instrText>
      </w:r>
      <w:r w:rsidRPr="004E0916">
        <w:rPr>
          <w:lang w:bidi="fa-IR"/>
        </w:rPr>
        <w:instrText>key&gt;&lt;/foreign-keys&gt;&lt;ref-type name="Conference Paper"&gt;47&lt;/ref-type&gt;&lt;contributors&gt;&lt;authors&gt;&lt;author&gt;Chayanin Wong, In Young Ko&lt;/author&gt;&lt;/authors&gt;&lt;/contributors&gt;&lt;titles&gt;&lt;title&gt;Predictive Power of Public Emotions as Extracted from Daily News Articles on</w:instrText>
      </w:r>
      <w:r w:rsidRPr="004E0916">
        <w:rPr>
          <w:rtl/>
          <w:lang w:bidi="fa-IR"/>
        </w:rPr>
        <w:instrText xml:space="preserve"> </w:instrText>
      </w:r>
      <w:r w:rsidRPr="004E0916">
        <w:rPr>
          <w:lang w:bidi="fa-IR"/>
        </w:rPr>
        <w:instrText>the Movements of Stock Market Indices&lt;/title&gt;&lt;secondary-title&gt;International Conference on Web Intelligence&lt;/secondary-title&gt;&lt;/titles&gt;&lt;dates&gt;&lt;year&gt;2016&lt;/year&gt;&lt;/dates&gt;&lt;publisher&gt;IEEE/WIC/ACM&lt;/publisher&gt;&lt;urls&gt;&lt;/urls&gt;&lt;/record&gt;&lt;/Cite&gt;&lt;/EndNote</w:instrText>
      </w:r>
      <w:r w:rsidRPr="004E0916">
        <w:rPr>
          <w:rtl/>
          <w:lang w:bidi="fa-IR"/>
        </w:rPr>
        <w:instrText>&gt;</w:instrText>
      </w:r>
      <w:r w:rsidRPr="004E0916">
        <w:rPr>
          <w:rtl/>
          <w:lang w:bidi="fa-IR"/>
        </w:rPr>
        <w:fldChar w:fldCharType="separate"/>
      </w:r>
      <w:r w:rsidRPr="004E0916">
        <w:rPr>
          <w:rtl/>
          <w:lang w:bidi="fa-IR"/>
        </w:rPr>
        <w:t>[16]</w:t>
      </w:r>
      <w:r w:rsidRPr="004E0916">
        <w:rPr>
          <w:rtl/>
          <w:lang w:bidi="fa-IR"/>
        </w:rPr>
        <w:fldChar w:fldCharType="end"/>
      </w:r>
      <w:r w:rsidRPr="004E0916">
        <w:rPr>
          <w:rFonts w:hint="cs"/>
          <w:rtl/>
          <w:lang w:bidi="fa-IR"/>
        </w:rPr>
        <w:t xml:space="preserve"> با استفاده از یک شاخص تجمعی بر اساس </w:t>
      </w:r>
      <w:r>
        <w:rPr>
          <w:rFonts w:hint="cs"/>
          <w:rtl/>
          <w:lang w:bidi="fa-IR"/>
        </w:rPr>
        <w:t>تحلیل احساس</w:t>
      </w:r>
      <w:r w:rsidRPr="004E0916">
        <w:rPr>
          <w:rFonts w:hint="cs"/>
          <w:rtl/>
          <w:lang w:bidi="fa-IR"/>
        </w:rPr>
        <w:t xml:space="preserve"> به شناسایی رویداد و مدلسازی تاثیر آن با استفاده از </w:t>
      </w:r>
      <w:r>
        <w:rPr>
          <w:rFonts w:hint="cs"/>
          <w:rtl/>
          <w:lang w:bidi="fa-IR"/>
        </w:rPr>
        <w:t>تست علّیت گرنجر</w:t>
      </w:r>
      <w:r>
        <w:rPr>
          <w:rStyle w:val="FootnoteReference"/>
          <w:rtl/>
          <w:lang w:bidi="fa-IR"/>
        </w:rPr>
        <w:footnoteReference w:id="69"/>
      </w:r>
      <w:r>
        <w:rPr>
          <w:rFonts w:hint="cs"/>
          <w:rtl/>
          <w:lang w:bidi="fa-IR"/>
        </w:rPr>
        <w:t xml:space="preserve"> </w:t>
      </w:r>
      <w:r w:rsidRPr="004E0916">
        <w:rPr>
          <w:rFonts w:hint="cs"/>
          <w:rtl/>
          <w:lang w:bidi="fa-IR"/>
        </w:rPr>
        <w:t>پرداخته است. آن</w:t>
      </w:r>
      <w:r w:rsidRPr="004E0916">
        <w:rPr>
          <w:rtl/>
          <w:lang w:bidi="fa-IR"/>
        </w:rPr>
        <w:softHyphen/>
      </w:r>
      <w:r w:rsidRPr="004E0916">
        <w:rPr>
          <w:rFonts w:hint="cs"/>
          <w:rtl/>
          <w:lang w:bidi="fa-IR"/>
        </w:rPr>
        <w:t>ها یک سری زمانی از 8 سطح از احساس را در هر روز با استفاده از اخبار چندین گروه خبری، به ازای هر کمپانی کره</w:t>
      </w:r>
      <w:r w:rsidRPr="004E0916">
        <w:rPr>
          <w:rtl/>
          <w:lang w:bidi="fa-IR"/>
        </w:rPr>
        <w:softHyphen/>
      </w:r>
      <w:r w:rsidRPr="004E0916">
        <w:rPr>
          <w:rFonts w:hint="cs"/>
          <w:rtl/>
          <w:lang w:bidi="fa-IR"/>
        </w:rPr>
        <w:t>ای محاسبه نموده</w:t>
      </w:r>
      <w:r w:rsidRPr="004E0916">
        <w:rPr>
          <w:rtl/>
          <w:lang w:bidi="fa-IR"/>
        </w:rPr>
        <w:softHyphen/>
      </w:r>
      <w:r w:rsidRPr="004E0916">
        <w:rPr>
          <w:rFonts w:hint="cs"/>
          <w:rtl/>
          <w:lang w:bidi="fa-IR"/>
        </w:rPr>
        <w:t>اند و با استفاده از روش</w:t>
      </w:r>
      <w:r>
        <w:rPr>
          <w:rFonts w:hint="cs"/>
          <w:rtl/>
          <w:lang w:bidi="fa-IR"/>
        </w:rPr>
        <w:t xml:space="preserve"> گرنجر</w:t>
      </w:r>
      <w:r w:rsidRPr="004E0916">
        <w:rPr>
          <w:rFonts w:hint="cs"/>
          <w:rtl/>
          <w:lang w:bidi="fa-IR"/>
        </w:rPr>
        <w:t xml:space="preserve"> به بررسی فرضیه</w:t>
      </w:r>
      <w:r w:rsidRPr="004E0916">
        <w:rPr>
          <w:rtl/>
          <w:lang w:bidi="fa-IR"/>
        </w:rPr>
        <w:softHyphen/>
      </w:r>
      <w:r w:rsidRPr="004E0916">
        <w:rPr>
          <w:rFonts w:hint="cs"/>
          <w:rtl/>
          <w:lang w:bidi="fa-IR"/>
        </w:rPr>
        <w:t>ی موثر بودن اخبار بر تغییرات بازار پرداخته</w:t>
      </w:r>
      <w:r w:rsidRPr="004E0916">
        <w:rPr>
          <w:rtl/>
          <w:lang w:bidi="fa-IR"/>
        </w:rPr>
        <w:softHyphen/>
      </w:r>
      <w:r w:rsidRPr="004E0916">
        <w:rPr>
          <w:rFonts w:hint="cs"/>
          <w:rtl/>
          <w:lang w:bidi="fa-IR"/>
        </w:rPr>
        <w:t>اند. نتایج این تحقیق نشان می</w:t>
      </w:r>
      <w:r w:rsidRPr="004E0916">
        <w:rPr>
          <w:rtl/>
          <w:lang w:bidi="fa-IR"/>
        </w:rPr>
        <w:softHyphen/>
      </w:r>
      <w:r w:rsidRPr="004E0916">
        <w:rPr>
          <w:rFonts w:hint="cs"/>
          <w:rtl/>
          <w:lang w:bidi="fa-IR"/>
        </w:rPr>
        <w:t xml:space="preserve">دهد در هر کدام از تغییرات شدید احساس، یک رویداد مهم رخ داده است. همچنین در روش پیشنهادی </w:t>
      </w:r>
      <w:r w:rsidRPr="004E0916">
        <w:rPr>
          <w:rtl/>
          <w:lang w:bidi="fa-IR"/>
        </w:rPr>
        <w:fldChar w:fldCharType="begin"/>
      </w:r>
      <w:r w:rsidRPr="004E0916">
        <w:rPr>
          <w:rtl/>
          <w:lang w:bidi="fa-IR"/>
        </w:rPr>
        <w:instrText xml:space="preserve"> </w:instrText>
      </w:r>
      <w:r w:rsidRPr="004E0916">
        <w:rPr>
          <w:lang w:bidi="fa-IR"/>
        </w:rPr>
        <w:instrText>ADDIN EN.CITE &lt;EndNote&gt;&lt;Cite&gt;&lt;Author&gt;Mariana Daniel&lt;/Author&gt;&lt;Year&gt;2017&lt;/Year&gt;&lt;RecNum&gt;28&lt;/RecNum&gt;&lt;DisplayText&gt;[17]&lt;/DisplayText&gt;&lt;record&gt;&lt;rec-number&gt;28&lt;/rec-number&gt;&lt;foreign-keys&gt;&lt;key app="EN" db-id="fwfwt2xsjrrp5xea2vovdwf3evrzdzsrzrae" timestamp="15337449</w:instrText>
      </w:r>
      <w:r w:rsidRPr="004E0916">
        <w:rPr>
          <w:rtl/>
          <w:lang w:bidi="fa-IR"/>
        </w:rPr>
        <w:instrText>77"&gt;28&lt;/</w:instrText>
      </w:r>
      <w:r w:rsidRPr="004E0916">
        <w:rPr>
          <w:lang w:bidi="fa-IR"/>
        </w:rPr>
        <w:instrText xml:space="preserve">key&gt;&lt;/foreign-keys&gt;&lt;ref-type name="Journal Article"&gt;17&lt;/ref-type&gt;&lt;contributors&gt;&lt;authors&gt;&lt;author&gt;Mariana Daniel, Rui Ferreira Neves </w:instrText>
      </w:r>
      <w:r w:rsidRPr="004E0916">
        <w:rPr>
          <w:rFonts w:ascii="Cambria Math" w:hAnsi="Cambria Math" w:cs="Cambria Math"/>
          <w:lang w:bidi="fa-IR"/>
        </w:rPr>
        <w:instrText>∗</w:instrText>
      </w:r>
      <w:r w:rsidRPr="004E0916">
        <w:rPr>
          <w:lang w:bidi="fa-IR"/>
        </w:rPr>
        <w:instrText>, Nuno Horta&lt;/author&gt;&lt;/authors&gt;&lt;/contributors&gt;&lt;titles&gt;&lt;title&gt;Company event popularity for financial markets using Twitter and sentiment analysis&lt;/title&gt;&lt;secondary-title&gt;Expert Systems With Applications &lt;/secondary-title&gt;&lt;/titles&gt;&lt;periodical&gt;&lt;full-title&gt;Expert Systems with Applications&lt;/full-title&gt;&lt;/periodical&gt;&lt;pages&gt;111-124&lt;/pages&gt;&lt;volume&gt;71&lt;/volume&gt;&lt;dates&gt;&lt;year&gt;2017</w:instrText>
      </w:r>
      <w:r w:rsidRPr="004E0916">
        <w:rPr>
          <w:rtl/>
          <w:lang w:bidi="fa-IR"/>
        </w:rPr>
        <w:instrText>&lt;/</w:instrText>
      </w:r>
      <w:r w:rsidRPr="004E0916">
        <w:rPr>
          <w:lang w:bidi="fa-IR"/>
        </w:rPr>
        <w:instrText>year&gt;&lt;/dates&gt;&lt;urls&gt;&lt;/urls&gt;&lt;/record&gt;&lt;/Cite&gt;&lt;/EndNote</w:instrText>
      </w:r>
      <w:r w:rsidRPr="004E0916">
        <w:rPr>
          <w:rtl/>
          <w:lang w:bidi="fa-IR"/>
        </w:rPr>
        <w:instrText>&gt;</w:instrText>
      </w:r>
      <w:r w:rsidRPr="004E0916">
        <w:rPr>
          <w:rtl/>
          <w:lang w:bidi="fa-IR"/>
        </w:rPr>
        <w:fldChar w:fldCharType="separate"/>
      </w:r>
      <w:r w:rsidRPr="004E0916">
        <w:rPr>
          <w:rtl/>
          <w:lang w:bidi="fa-IR"/>
        </w:rPr>
        <w:t>[17]</w:t>
      </w:r>
      <w:r w:rsidRPr="004E0916">
        <w:rPr>
          <w:rtl/>
          <w:lang w:bidi="fa-IR"/>
        </w:rPr>
        <w:fldChar w:fldCharType="end"/>
      </w:r>
      <w:r w:rsidRPr="004E0916">
        <w:rPr>
          <w:rFonts w:hint="cs"/>
          <w:rtl/>
          <w:lang w:bidi="fa-IR"/>
        </w:rPr>
        <w:t xml:space="preserve"> با این فرضیه که اغلب افراد رویداد</w:t>
      </w:r>
      <w:r>
        <w:rPr>
          <w:rFonts w:hint="cs"/>
          <w:rtl/>
          <w:lang w:bidi="fa-IR"/>
        </w:rPr>
        <w:t>های واقعی را در توئیتر گزارش می</w:t>
      </w:r>
      <w:r>
        <w:rPr>
          <w:rtl/>
          <w:lang w:bidi="fa-IR"/>
        </w:rPr>
        <w:softHyphen/>
      </w:r>
      <w:r w:rsidRPr="004E0916">
        <w:rPr>
          <w:rFonts w:hint="cs"/>
          <w:rtl/>
          <w:lang w:bidi="fa-IR"/>
        </w:rPr>
        <w:t>کنند به شناسایی رویدادها از داده</w:t>
      </w:r>
      <w:r w:rsidRPr="004E0916">
        <w:rPr>
          <w:rtl/>
          <w:lang w:bidi="fa-IR"/>
        </w:rPr>
        <w:softHyphen/>
      </w:r>
      <w:r w:rsidRPr="004E0916">
        <w:rPr>
          <w:rFonts w:hint="cs"/>
          <w:rtl/>
          <w:lang w:bidi="fa-IR"/>
        </w:rPr>
        <w:t>های گروه</w:t>
      </w:r>
      <w:r w:rsidRPr="004E0916">
        <w:rPr>
          <w:rtl/>
          <w:lang w:bidi="fa-IR"/>
        </w:rPr>
        <w:softHyphen/>
      </w:r>
      <w:r w:rsidRPr="004E0916">
        <w:rPr>
          <w:rFonts w:hint="cs"/>
          <w:rtl/>
          <w:lang w:bidi="fa-IR"/>
        </w:rPr>
        <w:t>های مالی</w:t>
      </w:r>
      <w:r w:rsidRPr="00EB3EF8">
        <w:rPr>
          <w:vertAlign w:val="superscript"/>
          <w:rtl/>
          <w:lang w:bidi="fa-IR"/>
        </w:rPr>
        <w:footnoteReference w:id="70"/>
      </w:r>
      <w:r w:rsidRPr="004E0916">
        <w:rPr>
          <w:rFonts w:hint="cs"/>
          <w:rtl/>
          <w:lang w:bidi="fa-IR"/>
        </w:rPr>
        <w:t xml:space="preserve"> در توئیت</w:t>
      </w:r>
      <w:r>
        <w:rPr>
          <w:rFonts w:hint="cs"/>
          <w:rtl/>
          <w:lang w:bidi="fa-IR"/>
        </w:rPr>
        <w:t xml:space="preserve">ر پرداخته است. با توجه به وجود خشه </w:t>
      </w:r>
      <w:r w:rsidRPr="004E0916">
        <w:rPr>
          <w:rFonts w:hint="cs"/>
          <w:rtl/>
          <w:lang w:bidi="fa-IR"/>
        </w:rPr>
        <w:t>زیاد در داده</w:t>
      </w:r>
      <w:r w:rsidRPr="004E0916">
        <w:rPr>
          <w:rtl/>
          <w:lang w:bidi="fa-IR"/>
        </w:rPr>
        <w:softHyphen/>
      </w:r>
      <w:r w:rsidRPr="004E0916">
        <w:rPr>
          <w:rFonts w:hint="cs"/>
          <w:rtl/>
          <w:lang w:bidi="fa-IR"/>
        </w:rPr>
        <w:t>های توئیتر، هدف این مقاله حذف توئیت</w:t>
      </w:r>
      <w:r>
        <w:rPr>
          <w:rtl/>
          <w:lang w:bidi="fa-IR"/>
        </w:rPr>
        <w:softHyphen/>
      </w:r>
      <w:r w:rsidRPr="004E0916">
        <w:rPr>
          <w:rFonts w:hint="cs"/>
          <w:rtl/>
          <w:lang w:bidi="fa-IR"/>
        </w:rPr>
        <w:t xml:space="preserve">های </w:t>
      </w:r>
      <w:r>
        <w:rPr>
          <w:rFonts w:hint="cs"/>
          <w:rtl/>
          <w:lang w:bidi="fa-IR"/>
        </w:rPr>
        <w:t>خشه</w:t>
      </w:r>
      <w:r w:rsidRPr="004E0916">
        <w:rPr>
          <w:rFonts w:hint="cs"/>
          <w:rtl/>
          <w:lang w:bidi="fa-IR"/>
        </w:rPr>
        <w:t xml:space="preserve"> و استخراج وقایع مرتبط با سهام </w:t>
      </w:r>
      <w:r w:rsidRPr="004E0916">
        <w:rPr>
          <w:lang w:bidi="fa-IR"/>
        </w:rPr>
        <w:t>DOW Jones</w:t>
      </w:r>
      <w:r w:rsidRPr="004E0916">
        <w:rPr>
          <w:rFonts w:hint="cs"/>
          <w:rtl/>
          <w:lang w:bidi="fa-IR"/>
        </w:rPr>
        <w:t xml:space="preserve"> از توئیت</w:t>
      </w:r>
      <w:r>
        <w:rPr>
          <w:rtl/>
          <w:lang w:bidi="fa-IR"/>
        </w:rPr>
        <w:softHyphen/>
      </w:r>
      <w:r w:rsidRPr="004E0916">
        <w:rPr>
          <w:rFonts w:hint="cs"/>
          <w:rtl/>
          <w:lang w:bidi="fa-IR"/>
        </w:rPr>
        <w:t>ها می</w:t>
      </w:r>
      <w:r w:rsidRPr="004E0916">
        <w:rPr>
          <w:rtl/>
          <w:lang w:bidi="fa-IR"/>
        </w:rPr>
        <w:softHyphen/>
      </w:r>
      <w:r w:rsidRPr="004E0916">
        <w:rPr>
          <w:rFonts w:hint="cs"/>
          <w:rtl/>
          <w:lang w:bidi="fa-IR"/>
        </w:rPr>
        <w:t>باشد. روش پیشنهادی آن ها از جمله روش</w:t>
      </w:r>
      <w:r>
        <w:rPr>
          <w:rtl/>
          <w:lang w:bidi="fa-IR"/>
        </w:rPr>
        <w:softHyphen/>
      </w:r>
      <w:r w:rsidRPr="004E0916">
        <w:rPr>
          <w:rFonts w:hint="cs"/>
          <w:rtl/>
          <w:lang w:bidi="fa-IR"/>
        </w:rPr>
        <w:t>های</w:t>
      </w:r>
      <w:r>
        <w:rPr>
          <w:rFonts w:hint="cs"/>
          <w:rtl/>
          <w:lang w:bidi="fa-IR"/>
        </w:rPr>
        <w:t xml:space="preserve"> تحلیل احساس مبتنی بر فرهنگ لغات</w:t>
      </w:r>
      <w:r w:rsidRPr="004E0916">
        <w:rPr>
          <w:rFonts w:hint="cs"/>
          <w:rtl/>
          <w:lang w:bidi="fa-IR"/>
        </w:rPr>
        <w:t xml:space="preserve"> </w:t>
      </w:r>
      <w:r>
        <w:rPr>
          <w:rFonts w:hint="cs"/>
          <w:rtl/>
          <w:lang w:bidi="fa-IR"/>
        </w:rPr>
        <w:t>می باشد که بر اساس آن توئیت</w:t>
      </w:r>
      <w:r>
        <w:rPr>
          <w:rtl/>
          <w:lang w:bidi="fa-IR"/>
        </w:rPr>
        <w:softHyphen/>
      </w:r>
      <w:r w:rsidRPr="004E0916">
        <w:rPr>
          <w:rFonts w:hint="cs"/>
          <w:rtl/>
          <w:lang w:bidi="fa-IR"/>
        </w:rPr>
        <w:t>ها با توجه به تعداد لغات مثبت یا منفی، برچسب مثبت یا منفی گرفته</w:t>
      </w:r>
      <w:r w:rsidRPr="004E0916">
        <w:rPr>
          <w:rtl/>
          <w:lang w:bidi="fa-IR"/>
        </w:rPr>
        <w:softHyphen/>
      </w:r>
      <w:r w:rsidRPr="004E0916">
        <w:rPr>
          <w:rFonts w:hint="cs"/>
          <w:rtl/>
          <w:lang w:bidi="fa-IR"/>
        </w:rPr>
        <w:t>اند و شناسایی رویداد بر اساس تعداد توییت منتشر شده در هر روز انجام گرفته است بطوریکه در صورتی که رتبه</w:t>
      </w:r>
      <w:r w:rsidRPr="004E0916">
        <w:rPr>
          <w:rtl/>
          <w:lang w:bidi="fa-IR"/>
        </w:rPr>
        <w:softHyphen/>
      </w:r>
      <w:r w:rsidRPr="004E0916">
        <w:rPr>
          <w:rFonts w:hint="cs"/>
          <w:rtl/>
          <w:lang w:bidi="fa-IR"/>
        </w:rPr>
        <w:t>ی اختصاص یافته به توییت</w:t>
      </w:r>
      <w:r w:rsidRPr="004E0916">
        <w:rPr>
          <w:rtl/>
          <w:lang w:bidi="fa-IR"/>
        </w:rPr>
        <w:softHyphen/>
      </w:r>
      <w:r w:rsidRPr="004E0916">
        <w:rPr>
          <w:rFonts w:hint="cs"/>
          <w:rtl/>
          <w:lang w:bidi="fa-IR"/>
        </w:rPr>
        <w:t>های هر روز از حد آستانه ای بیشتر باشد، به عنوان یک رویداد تلقی می</w:t>
      </w:r>
      <w:r>
        <w:rPr>
          <w:rtl/>
          <w:lang w:bidi="fa-IR"/>
        </w:rPr>
        <w:softHyphen/>
      </w:r>
      <w:r w:rsidRPr="004E0916">
        <w:rPr>
          <w:rFonts w:hint="cs"/>
          <w:rtl/>
          <w:lang w:bidi="fa-IR"/>
        </w:rPr>
        <w:t>گردد. در واقع در این دسته بر اساس یک حد آستانه از رتبه</w:t>
      </w:r>
      <w:r w:rsidRPr="004E0916">
        <w:rPr>
          <w:rtl/>
          <w:lang w:bidi="fa-IR"/>
        </w:rPr>
        <w:softHyphen/>
      </w:r>
      <w:r w:rsidRPr="004E0916">
        <w:rPr>
          <w:rFonts w:hint="cs"/>
          <w:rtl/>
          <w:lang w:bidi="fa-IR"/>
        </w:rPr>
        <w:t>ی احساسی استخراج شده، رویداد</w:t>
      </w:r>
      <w:r w:rsidRPr="004E0916">
        <w:rPr>
          <w:rtl/>
          <w:lang w:bidi="fa-IR"/>
        </w:rPr>
        <w:softHyphen/>
      </w:r>
      <w:r w:rsidRPr="004E0916">
        <w:rPr>
          <w:rFonts w:hint="cs"/>
          <w:rtl/>
          <w:lang w:bidi="fa-IR"/>
        </w:rPr>
        <w:t>ها شناسایی شده</w:t>
      </w:r>
      <w:r w:rsidRPr="004E0916">
        <w:rPr>
          <w:rtl/>
          <w:lang w:bidi="fa-IR"/>
        </w:rPr>
        <w:softHyphen/>
      </w:r>
      <w:r w:rsidRPr="004E0916">
        <w:rPr>
          <w:rFonts w:hint="cs"/>
          <w:rtl/>
          <w:lang w:bidi="fa-IR"/>
        </w:rPr>
        <w:t>اند و به نوع رویداد و الگوی انتشار آن توجهی نشده است</w:t>
      </w:r>
      <w:r w:rsidRPr="008B4DB3">
        <w:rPr>
          <w:rFonts w:hint="cs"/>
          <w:rtl/>
          <w:lang w:bidi="fa-IR"/>
        </w:rPr>
        <w:t>. در روش مبتنی بر شناسایی رویداد با توجه به الگوی متمایز فراوانی واژه</w:t>
      </w:r>
      <w:r w:rsidRPr="008B4DB3">
        <w:rPr>
          <w:rtl/>
          <w:lang w:bidi="fa-IR"/>
        </w:rPr>
        <w:softHyphen/>
      </w:r>
      <w:r w:rsidRPr="008B4DB3">
        <w:rPr>
          <w:rFonts w:hint="cs"/>
          <w:rtl/>
          <w:lang w:bidi="fa-IR"/>
        </w:rPr>
        <w:t xml:space="preserve">ها </w:t>
      </w:r>
      <w:r w:rsidRPr="00883CEC">
        <w:rPr>
          <w:rtl/>
          <w:lang w:bidi="fa-IR"/>
        </w:rPr>
        <w:fldChar w:fldCharType="begin"/>
      </w:r>
      <w:r>
        <w:rPr>
          <w:rtl/>
          <w:lang w:bidi="fa-IR"/>
        </w:rPr>
        <w:instrText xml:space="preserve"> </w:instrText>
      </w:r>
      <w:r>
        <w:rPr>
          <w:lang w:bidi="fa-IR"/>
        </w:rPr>
        <w:instrText>ADDIN EN.CITE &lt;EndNote&gt;&lt;Cite&gt;&lt;Author&gt;Yuriy Gurin&lt;/Author&gt;&lt;Year&gt;2017&lt;/Year&gt;&lt;RecNum&gt;53&lt;/RecNum&gt;&lt;DisplayText&gt;[20]&lt;/DisplayText&gt;&lt;record&gt;&lt;rec-number&gt;53&lt;/rec-number&gt;&lt;foreign-keys&gt;&lt;key app="EN" db-id="fwfwt2xsjrrp5xea2vovdwf3evrzdzsrzrae" timestamp="1547395614</w:instrText>
      </w:r>
      <w:r>
        <w:rPr>
          <w:rtl/>
          <w:lang w:bidi="fa-IR"/>
        </w:rPr>
        <w:instrText>"&gt;53&lt;/</w:instrText>
      </w:r>
      <w:r>
        <w:rPr>
          <w:lang w:bidi="fa-IR"/>
        </w:rPr>
        <w:instrText>key&gt;&lt;/foreign-keys&gt;&lt;ref-type name="Conference Paper"&gt;47&lt;/ref-type&gt;&lt;contributors&gt;&lt;authors&gt;&lt;author&gt;Yuriy Gurin, Terrence Szymanski, Mark T. Keane&lt;/author&gt;&lt;/authors&gt;&lt;/contributors&gt;&lt;titles&gt;&lt;title&gt;Discovering News Events that Move Markets&lt;/title&gt;&lt;secondary-title&gt;Intelligent Systems Conference&lt;/secondary-title&gt;&lt;/titles&gt;&lt;dates&gt;&lt;year&gt;2017&lt;/year&gt;&lt;/dates&gt;&lt;pub-location&gt;London, UK&lt;/pub-location&gt;&lt;urls&gt;&lt;/urls&gt;&lt;/record&gt;&lt;/Cite&gt;&lt;/EndNote</w:instrText>
      </w:r>
      <w:r>
        <w:rPr>
          <w:rtl/>
          <w:lang w:bidi="fa-IR"/>
        </w:rPr>
        <w:instrText>&gt;</w:instrText>
      </w:r>
      <w:r w:rsidRPr="00883CEC">
        <w:rPr>
          <w:rtl/>
          <w:lang w:bidi="fa-IR"/>
        </w:rPr>
        <w:fldChar w:fldCharType="separate"/>
      </w:r>
      <w:r>
        <w:rPr>
          <w:rtl/>
          <w:lang w:bidi="fa-IR"/>
        </w:rPr>
        <w:t>[20]</w:t>
      </w:r>
      <w:r w:rsidRPr="00883CEC">
        <w:rPr>
          <w:rtl/>
          <w:lang w:bidi="fa-IR"/>
        </w:rPr>
        <w:fldChar w:fldCharType="end"/>
      </w:r>
      <w:r w:rsidRPr="00883CEC">
        <w:rPr>
          <w:rFonts w:hint="cs"/>
          <w:rtl/>
          <w:lang w:bidi="fa-IR"/>
        </w:rPr>
        <w:t xml:space="preserve"> به شناسایی رویداد</w:t>
      </w:r>
      <w:r w:rsidRPr="00883CEC">
        <w:rPr>
          <w:rtl/>
          <w:lang w:bidi="fa-IR"/>
        </w:rPr>
        <w:softHyphen/>
      </w:r>
      <w:r w:rsidRPr="00883CEC">
        <w:rPr>
          <w:rFonts w:hint="cs"/>
          <w:rtl/>
          <w:lang w:bidi="fa-IR"/>
        </w:rPr>
        <w:t>های اصلی و فرعی بر بازار گوشت گاو در ایرلند پرداخته</w:t>
      </w:r>
      <w:r w:rsidRPr="00883CEC">
        <w:rPr>
          <w:rtl/>
          <w:lang w:bidi="fa-IR"/>
        </w:rPr>
        <w:softHyphen/>
      </w:r>
      <w:r w:rsidRPr="00883CEC">
        <w:rPr>
          <w:rFonts w:hint="cs"/>
          <w:rtl/>
          <w:lang w:bidi="fa-IR"/>
        </w:rPr>
        <w:t>اند. آن ها با بیان این مطلب که لغات در رویدادهای اصلی نظیر زلزله و جنگ تا قبل از وقوع رویداد</w:t>
      </w:r>
      <w:r w:rsidRPr="00883CEC">
        <w:rPr>
          <w:rFonts w:hint="cs"/>
          <w:rtl/>
        </w:rPr>
        <w:t xml:space="preserve"> در پیکره</w:t>
      </w:r>
      <w:r w:rsidRPr="00883CEC">
        <w:rPr>
          <w:rtl/>
        </w:rPr>
        <w:softHyphen/>
      </w:r>
      <w:r w:rsidRPr="00883CEC">
        <w:rPr>
          <w:rFonts w:hint="cs"/>
          <w:rtl/>
        </w:rPr>
        <w:t>ی متنی فرکانس تکرار بسیار کم یا نادری دارند اما بعد از وقوع رویداد، در بازه ای کوتاه به شدت تکرار می شوند معیاری با استفاده از</w:t>
      </w:r>
      <w:r>
        <w:rPr>
          <w:rFonts w:hint="cs"/>
          <w:rtl/>
        </w:rPr>
        <w:t xml:space="preserve"> نسبت درستنمایی ماکزیموم ارائه دادند، و </w:t>
      </w:r>
      <w:r w:rsidRPr="00883CEC">
        <w:rPr>
          <w:rFonts w:hint="cs"/>
          <w:rtl/>
        </w:rPr>
        <w:t>از معیار</w:t>
      </w:r>
      <w:r>
        <w:rPr>
          <w:rFonts w:hint="cs"/>
          <w:rtl/>
        </w:rPr>
        <w:t xml:space="preserve"> اطلاعات متقابل نقطه</w:t>
      </w:r>
      <w:r>
        <w:rPr>
          <w:rtl/>
        </w:rPr>
        <w:softHyphen/>
      </w:r>
      <w:r>
        <w:rPr>
          <w:rFonts w:hint="cs"/>
          <w:rtl/>
        </w:rPr>
        <w:t>ای</w:t>
      </w:r>
      <w:r w:rsidRPr="00883CEC">
        <w:rPr>
          <w:rStyle w:val="FootnoteReference"/>
          <w:szCs w:val="20"/>
          <w:rtl/>
        </w:rPr>
        <w:footnoteReference w:id="71"/>
      </w:r>
      <w:r>
        <w:rPr>
          <w:rFonts w:hint="cs"/>
          <w:rtl/>
        </w:rPr>
        <w:t xml:space="preserve"> برای</w:t>
      </w:r>
      <w:r w:rsidRPr="00883CEC">
        <w:rPr>
          <w:rFonts w:hint="cs"/>
          <w:rtl/>
        </w:rPr>
        <w:t xml:space="preserve"> دسته بندی لغات هم توزیع برای شناسایی رویدادهای اصلی پرداخته</w:t>
      </w:r>
      <w:r w:rsidRPr="00883CEC">
        <w:rPr>
          <w:rtl/>
        </w:rPr>
        <w:softHyphen/>
      </w:r>
      <w:r w:rsidRPr="00883CEC">
        <w:rPr>
          <w:rFonts w:hint="cs"/>
          <w:rtl/>
        </w:rPr>
        <w:t>اند. و با این فرضیه که رویدادهای فرعی با لغاتی مرتبط با بازار گزارش می شوند که این لغات در پیکره ی متن</w:t>
      </w:r>
      <w:r>
        <w:rPr>
          <w:rFonts w:hint="cs"/>
          <w:rtl/>
        </w:rPr>
        <w:t>ی دارای الگوی تکرار متمایزی نمی</w:t>
      </w:r>
      <w:r>
        <w:rPr>
          <w:rtl/>
        </w:rPr>
        <w:softHyphen/>
      </w:r>
      <w:r w:rsidRPr="00883CEC">
        <w:rPr>
          <w:rFonts w:hint="cs"/>
          <w:rtl/>
        </w:rPr>
        <w:t>باشند، پس از محاسبه</w:t>
      </w:r>
      <w:r>
        <w:rPr>
          <w:rtl/>
        </w:rPr>
        <w:softHyphen/>
      </w:r>
      <w:r>
        <w:rPr>
          <w:rFonts w:hint="cs"/>
          <w:rtl/>
        </w:rPr>
        <w:t>ی</w:t>
      </w:r>
      <w:r w:rsidRPr="00883CEC">
        <w:rPr>
          <w:rFonts w:hint="cs"/>
          <w:rtl/>
        </w:rPr>
        <w:t xml:space="preserve"> </w:t>
      </w:r>
      <w:r>
        <w:rPr>
          <w:rFonts w:hint="cs"/>
          <w:rtl/>
          <w:lang w:bidi="fa-IR"/>
        </w:rPr>
        <w:t>فراوانی تکرار</w:t>
      </w:r>
      <w:r>
        <w:rPr>
          <w:rFonts w:hint="cs"/>
          <w:rtl/>
        </w:rPr>
        <w:t xml:space="preserve"> برای هر لغت در پیکره و برچسب</w:t>
      </w:r>
      <w:r>
        <w:rPr>
          <w:rtl/>
        </w:rPr>
        <w:softHyphen/>
      </w:r>
      <w:r w:rsidRPr="00883CEC">
        <w:rPr>
          <w:rFonts w:hint="cs"/>
          <w:rtl/>
        </w:rPr>
        <w:t>دهی بر اساس وضعیت بازار در بازه یک هفته؛ با استفاده از دسته</w:t>
      </w:r>
      <w:r w:rsidRPr="00883CEC">
        <w:rPr>
          <w:rtl/>
        </w:rPr>
        <w:softHyphen/>
      </w:r>
      <w:r w:rsidRPr="00883CEC">
        <w:rPr>
          <w:rFonts w:hint="cs"/>
          <w:rtl/>
        </w:rPr>
        <w:t xml:space="preserve">بند </w:t>
      </w:r>
      <w:r>
        <w:rPr>
          <w:rFonts w:hint="cs"/>
          <w:rtl/>
        </w:rPr>
        <w:t>ماشین بردار پشتیبان</w:t>
      </w:r>
      <w:r w:rsidRPr="00883CEC">
        <w:rPr>
          <w:rFonts w:hint="cs"/>
          <w:rtl/>
        </w:rPr>
        <w:t xml:space="preserve"> به تشخیص رویدادهای فرعی پرداخته</w:t>
      </w:r>
      <w:r w:rsidRPr="00883CEC">
        <w:rPr>
          <w:rtl/>
        </w:rPr>
        <w:softHyphen/>
      </w:r>
      <w:r w:rsidRPr="00883CEC">
        <w:rPr>
          <w:rFonts w:hint="cs"/>
          <w:rtl/>
        </w:rPr>
        <w:t xml:space="preserve">اند. همچنین در روش پیشنهادی </w:t>
      </w:r>
      <w:r w:rsidRPr="00883CEC">
        <w:rPr>
          <w:rtl/>
        </w:rPr>
        <w:fldChar w:fldCharType="begin"/>
      </w:r>
      <w:r>
        <w:rPr>
          <w:rtl/>
        </w:rPr>
        <w:instrText xml:space="preserve"> </w:instrText>
      </w:r>
      <w:r>
        <w:instrText>ADDIN EN.CITE &lt;EndNote&gt;&lt;Cite&gt;&lt;Author&gt;Ana Fern´andez Vilas&lt;/Author&gt;&lt;Year&gt;2018&lt;/Year&gt;&lt;RecNum&gt;55&lt;/RecNum&gt;&lt;DisplayText&gt;[48]&lt;/DisplayText&gt;&lt;record&gt;&lt;rec-number&gt;55&lt;/rec-number&gt;&lt;foreign-keys&gt;&lt;key app="EN" db-id="fwfwt2xsjrrp5xea2vovdwf3evrzdzsrzrae" timestamp="15</w:instrText>
      </w:r>
      <w:r>
        <w:rPr>
          <w:rtl/>
        </w:rPr>
        <w:instrText>47524956"&gt;55&lt;/</w:instrText>
      </w:r>
      <w:r>
        <w:instrText>key&gt;&lt;/foreign-keys&gt;&lt;ref-type name="Journal Article"&gt;17&lt;/ref-type&gt;&lt;contributors&gt;&lt;authors&gt;&lt;author&gt;&lt;style face="normal" font="default" size="100%"&gt;Ana Fern´andez Vilas,  Rebeca P. D´&lt;/style&gt;&lt;style face="normal" font="default" charset="162" size</w:instrText>
      </w:r>
      <w:r>
        <w:rPr>
          <w:rtl/>
        </w:rPr>
        <w:instrText>="100%"&gt;</w:instrText>
      </w:r>
      <w:r>
        <w:instrText>ıaz Redondo&lt;/style&gt;&lt;style face="normal" font="default" size="100%"&gt;,  &lt;/style&gt;&lt;style face="normal" font="default" charset="162" size="100%"&gt;Keeley Crockett&lt;/style&gt;&lt;style face="normal" font="default" size="100%"&gt;, &lt;/style&gt;&lt;style face="normal" font</w:instrText>
      </w:r>
      <w:r>
        <w:rPr>
          <w:rtl/>
        </w:rPr>
        <w:instrText>="</w:instrText>
      </w:r>
      <w:r>
        <w:instrText>default" charset="162" size="100%"&gt; Majdi Owda&lt;/style&gt;&lt;style face="normal" font="default" size="100%"&gt;, &lt;/style&gt;&lt;style face="normal" font="default" charset="162" size="100%"&gt; Lewis Evans&lt;/style&gt;&lt;/author&gt;&lt;/authors&gt;&lt;/contributors&gt;&lt;titles&gt;&lt;title&gt;Twitter permeability to financial events: an experiment towards a model for sensing irregularities&lt;/title&gt;&lt;secondary-title&gt;Multimed Tools Appl&lt;/secondary-title&gt;&lt;/titles&gt;&lt;periodical&gt;&lt;full-title&gt;Multimed Tools Appl&lt;/full-title&gt;&lt;/periodical&gt;&lt;dates&gt;&lt;year&gt;2018&lt;/year&gt;&lt;/dates&gt;&lt;urls&gt;&lt;/urls&gt;&lt;/record&gt;&lt;/Cite&gt;&lt;/EndNote</w:instrText>
      </w:r>
      <w:r>
        <w:rPr>
          <w:rtl/>
        </w:rPr>
        <w:instrText>&gt;</w:instrText>
      </w:r>
      <w:r w:rsidRPr="00883CEC">
        <w:rPr>
          <w:rtl/>
        </w:rPr>
        <w:fldChar w:fldCharType="separate"/>
      </w:r>
      <w:r>
        <w:rPr>
          <w:rtl/>
        </w:rPr>
        <w:t>[48]</w:t>
      </w:r>
      <w:r w:rsidRPr="00883CEC">
        <w:rPr>
          <w:rtl/>
        </w:rPr>
        <w:fldChar w:fldCharType="end"/>
      </w:r>
      <w:r w:rsidRPr="00883CEC">
        <w:rPr>
          <w:rFonts w:hint="cs"/>
          <w:rtl/>
        </w:rPr>
        <w:t xml:space="preserve"> یک روش تشخیص رویداد</w:t>
      </w:r>
      <w:r>
        <w:rPr>
          <w:rtl/>
        </w:rPr>
        <w:softHyphen/>
      </w:r>
      <w:r w:rsidRPr="00883CEC">
        <w:rPr>
          <w:rFonts w:hint="cs"/>
          <w:rtl/>
        </w:rPr>
        <w:t xml:space="preserve">های </w:t>
      </w:r>
      <w:r w:rsidRPr="00883CEC">
        <w:rPr>
          <w:rFonts w:hint="cs"/>
          <w:rtl/>
        </w:rPr>
        <w:lastRenderedPageBreak/>
        <w:t>آشوبناک</w:t>
      </w:r>
      <w:r w:rsidRPr="00883CEC">
        <w:rPr>
          <w:rStyle w:val="FootnoteReference"/>
          <w:szCs w:val="20"/>
          <w:rtl/>
        </w:rPr>
        <w:footnoteReference w:id="72"/>
      </w:r>
      <w:r w:rsidRPr="00883CEC">
        <w:rPr>
          <w:rFonts w:hint="cs"/>
          <w:rtl/>
        </w:rPr>
        <w:t xml:space="preserve"> در بازار با استفاده از تحلیل داده</w:t>
      </w:r>
      <w:r w:rsidRPr="00883CEC">
        <w:rPr>
          <w:rtl/>
        </w:rPr>
        <w:softHyphen/>
      </w:r>
      <w:r w:rsidRPr="00883CEC">
        <w:rPr>
          <w:rFonts w:hint="cs"/>
          <w:rtl/>
        </w:rPr>
        <w:t>های توئیتر ارائه شده است. آن ها از فاکتورهایی نظیر حجم توئیت، متن توئیت، تحلیل احساس توئیت</w:t>
      </w:r>
      <w:r w:rsidRPr="00883CEC">
        <w:rPr>
          <w:rtl/>
        </w:rPr>
        <w:softHyphen/>
      </w:r>
      <w:r w:rsidRPr="00883CEC">
        <w:rPr>
          <w:rFonts w:hint="cs"/>
          <w:rtl/>
        </w:rPr>
        <w:t>ها و منطقه</w:t>
      </w:r>
      <w:r>
        <w:rPr>
          <w:rtl/>
        </w:rPr>
        <w:softHyphen/>
      </w:r>
      <w:r w:rsidRPr="00883CEC">
        <w:rPr>
          <w:rFonts w:hint="cs"/>
          <w:rtl/>
        </w:rPr>
        <w:t>ی جغرافیایی که توئیت در آن منتشر شده است برای تعیین میزان نفوذپذیری توئیتر بر سرمایه</w:t>
      </w:r>
      <w:r w:rsidRPr="00883CEC">
        <w:rPr>
          <w:rtl/>
        </w:rPr>
        <w:softHyphen/>
      </w:r>
      <w:r w:rsidRPr="00883CEC">
        <w:rPr>
          <w:rFonts w:hint="cs"/>
          <w:rtl/>
        </w:rPr>
        <w:t>گذاران استفاده نموده</w:t>
      </w:r>
      <w:r w:rsidRPr="00883CEC">
        <w:rPr>
          <w:rtl/>
        </w:rPr>
        <w:softHyphen/>
      </w:r>
      <w:r w:rsidRPr="00883CEC">
        <w:rPr>
          <w:rFonts w:hint="cs"/>
          <w:rtl/>
        </w:rPr>
        <w:t xml:space="preserve">اند. بررسی خود را بر رویداد الحاق دو کمپانی </w:t>
      </w:r>
      <w:r w:rsidRPr="00883CEC">
        <w:t>Tesco</w:t>
      </w:r>
      <w:r w:rsidRPr="00883CEC">
        <w:rPr>
          <w:rFonts w:hint="cs"/>
          <w:rtl/>
        </w:rPr>
        <w:t xml:space="preserve"> و </w:t>
      </w:r>
      <w:r w:rsidRPr="00883CEC">
        <w:t>Booker</w:t>
      </w:r>
      <w:r w:rsidRPr="00883CEC">
        <w:rPr>
          <w:rFonts w:hint="cs"/>
          <w:rtl/>
        </w:rPr>
        <w:t xml:space="preserve"> محدود نموده</w:t>
      </w:r>
      <w:r w:rsidRPr="00883CEC">
        <w:rPr>
          <w:rtl/>
        </w:rPr>
        <w:softHyphen/>
      </w:r>
      <w:r w:rsidRPr="00883CEC">
        <w:rPr>
          <w:rFonts w:hint="cs"/>
          <w:rtl/>
        </w:rPr>
        <w:t xml:space="preserve">اند. </w:t>
      </w:r>
      <w:r w:rsidRPr="00883CEC">
        <w:rPr>
          <w:rFonts w:hint="cs"/>
          <w:rtl/>
          <w:lang w:bidi="fa-IR"/>
        </w:rPr>
        <w:t xml:space="preserve">در این دسته تنها رویدادهایی که الگوی انتشار آشوبناک دارند شناسایی می شوند. </w:t>
      </w:r>
    </w:p>
    <w:p w:rsidR="00983C8E" w:rsidRPr="003E1EE8" w:rsidRDefault="00983C8E" w:rsidP="00983C8E">
      <w:pPr>
        <w:ind w:firstLine="720"/>
        <w:rPr>
          <w:rtl/>
        </w:rPr>
      </w:pPr>
      <w:r w:rsidRPr="00883CEC">
        <w:rPr>
          <w:rFonts w:hint="cs"/>
          <w:rtl/>
        </w:rPr>
        <w:t>دسته</w:t>
      </w:r>
      <w:r w:rsidRPr="00883CEC">
        <w:rPr>
          <w:rtl/>
        </w:rPr>
        <w:softHyphen/>
      </w:r>
      <w:r w:rsidRPr="00883CEC">
        <w:rPr>
          <w:rFonts w:hint="cs"/>
          <w:rtl/>
        </w:rPr>
        <w:t xml:space="preserve">ی </w:t>
      </w:r>
      <w:r>
        <w:rPr>
          <w:rFonts w:hint="cs"/>
          <w:rtl/>
        </w:rPr>
        <w:t>دوم</w:t>
      </w:r>
      <w:r w:rsidRPr="00883CEC">
        <w:rPr>
          <w:rFonts w:hint="cs"/>
          <w:rtl/>
        </w:rPr>
        <w:t xml:space="preserve"> روش</w:t>
      </w:r>
      <w:r w:rsidRPr="00883CEC">
        <w:rPr>
          <w:rtl/>
        </w:rPr>
        <w:softHyphen/>
      </w:r>
      <w:r>
        <w:rPr>
          <w:rFonts w:hint="cs"/>
          <w:rtl/>
        </w:rPr>
        <w:t>های مبتنی بر شباهت محتوایی می</w:t>
      </w:r>
      <w:r>
        <w:rPr>
          <w:rtl/>
        </w:rPr>
        <w:softHyphen/>
      </w:r>
      <w:r w:rsidRPr="00883CEC">
        <w:rPr>
          <w:rFonts w:hint="cs"/>
          <w:rtl/>
        </w:rPr>
        <w:t>باشند. در این دسته روش</w:t>
      </w:r>
      <w:r w:rsidRPr="00883CEC">
        <w:rPr>
          <w:rtl/>
        </w:rPr>
        <w:softHyphen/>
      </w:r>
      <w:r w:rsidRPr="00883CEC">
        <w:rPr>
          <w:rFonts w:hint="cs"/>
          <w:rtl/>
        </w:rPr>
        <w:t>ها یک روش بررسی شباهت محتوایی اخبار ارائه شده</w:t>
      </w:r>
      <w:r w:rsidRPr="00883CEC">
        <w:rPr>
          <w:rtl/>
        </w:rPr>
        <w:softHyphen/>
      </w:r>
      <w:r w:rsidRPr="00883CEC">
        <w:rPr>
          <w:rFonts w:hint="cs"/>
          <w:rtl/>
        </w:rPr>
        <w:t xml:space="preserve"> است. از آن</w:t>
      </w:r>
      <w:r w:rsidRPr="00883CEC">
        <w:rPr>
          <w:rtl/>
        </w:rPr>
        <w:softHyphen/>
      </w:r>
      <w:r w:rsidRPr="00883CEC">
        <w:rPr>
          <w:rFonts w:hint="cs"/>
          <w:rtl/>
        </w:rPr>
        <w:t>جا که داده</w:t>
      </w:r>
      <w:r w:rsidRPr="00883CEC">
        <w:rPr>
          <w:rtl/>
        </w:rPr>
        <w:softHyphen/>
      </w:r>
      <w:r w:rsidRPr="00883CEC">
        <w:rPr>
          <w:rFonts w:hint="cs"/>
          <w:rtl/>
        </w:rPr>
        <w:t>های خبری نسبت به داده</w:t>
      </w:r>
      <w:r w:rsidRPr="00883CEC">
        <w:rPr>
          <w:rtl/>
        </w:rPr>
        <w:softHyphen/>
      </w:r>
      <w:r w:rsidRPr="00883CEC">
        <w:rPr>
          <w:rFonts w:hint="cs"/>
          <w:rtl/>
        </w:rPr>
        <w:t>ها در شبکه</w:t>
      </w:r>
      <w:r w:rsidRPr="00883CEC">
        <w:rPr>
          <w:rtl/>
        </w:rPr>
        <w:softHyphen/>
      </w:r>
      <w:r w:rsidRPr="00883CEC">
        <w:rPr>
          <w:rFonts w:hint="cs"/>
          <w:rtl/>
        </w:rPr>
        <w:t>های اجتماعی قابلیت اطمینان بیشتری دارند، تحلیل محتوایی آن</w:t>
      </w:r>
      <w:r w:rsidRPr="00883CEC">
        <w:rPr>
          <w:rtl/>
        </w:rPr>
        <w:softHyphen/>
      </w:r>
      <w:r w:rsidRPr="00883CEC">
        <w:rPr>
          <w:rFonts w:hint="cs"/>
          <w:rtl/>
        </w:rPr>
        <w:t>ها نسبت به داده</w:t>
      </w:r>
      <w:r w:rsidRPr="00883CEC">
        <w:rPr>
          <w:rtl/>
        </w:rPr>
        <w:softHyphen/>
      </w:r>
      <w:r w:rsidRPr="00883CEC">
        <w:rPr>
          <w:rFonts w:hint="cs"/>
          <w:rtl/>
        </w:rPr>
        <w:t>های توئیتر ارجعیت دارد و البته داده</w:t>
      </w:r>
      <w:r w:rsidRPr="00883CEC">
        <w:rPr>
          <w:rtl/>
        </w:rPr>
        <w:softHyphen/>
      </w:r>
      <w:r w:rsidRPr="00883CEC">
        <w:rPr>
          <w:rFonts w:hint="cs"/>
          <w:rtl/>
        </w:rPr>
        <w:t xml:space="preserve"> در شبکه</w:t>
      </w:r>
      <w:r w:rsidRPr="00883CEC">
        <w:rPr>
          <w:rtl/>
        </w:rPr>
        <w:softHyphen/>
      </w:r>
      <w:r w:rsidRPr="00883CEC">
        <w:rPr>
          <w:rFonts w:hint="cs"/>
          <w:rtl/>
        </w:rPr>
        <w:t>های اجتماعی زودتر از اخبار منتشر می</w:t>
      </w:r>
      <w:r w:rsidRPr="00883CEC">
        <w:rPr>
          <w:rtl/>
        </w:rPr>
        <w:softHyphen/>
      </w:r>
      <w:r w:rsidRPr="00883CEC">
        <w:rPr>
          <w:rFonts w:hint="cs"/>
          <w:rtl/>
        </w:rPr>
        <w:t>شوند و تحلیل الگوی انتشار در آن</w:t>
      </w:r>
      <w:r w:rsidRPr="00883CEC">
        <w:rPr>
          <w:rtl/>
        </w:rPr>
        <w:softHyphen/>
      </w:r>
      <w:r w:rsidRPr="00883CEC">
        <w:rPr>
          <w:rFonts w:hint="cs"/>
          <w:rtl/>
        </w:rPr>
        <w:t>ها ارجعیت دارد</w:t>
      </w:r>
      <w:r w:rsidRPr="00883CEC">
        <w:rPr>
          <w:rtl/>
        </w:rPr>
        <w:fldChar w:fldCharType="begin"/>
      </w:r>
      <w:r>
        <w:rPr>
          <w:rtl/>
        </w:rPr>
        <w:instrText xml:space="preserve"> </w:instrText>
      </w:r>
      <w:r>
        <w:instrText>ADDIN EN.CITE &lt;EndNote&gt;&lt;Cite&gt;&lt;Author&gt;Steve Y. Yang &lt;/Author&gt;&lt;Year&gt;2017&lt;/Year&gt;&lt;RecNum&gt;77&lt;/RecNum&gt;&lt;DisplayText&gt;[49]&lt;/DisplayText&gt;&lt;record&gt;&lt;rec-number&gt;77&lt;/rec-number&gt;&lt;foreign-keys&gt;&lt;key app="EN" db-id="fwfwt2xsjrrp5xea2vovdwf3evrzdzsrzrae" timestamp="15486486</w:instrText>
      </w:r>
      <w:r>
        <w:rPr>
          <w:rtl/>
        </w:rPr>
        <w:instrText>10"&gt;77&lt;/</w:instrText>
      </w:r>
      <w:r>
        <w:instrText>key&gt;&lt;/foreign-keys&gt;&lt;ref-type name="Journal Article"&gt;17&lt;/ref-type&gt;&lt;contributors&gt;&lt;authors&gt;&lt;author&gt;Steve Y. Yang , Sheung Yin Kevin Mo , Anqi Liu, Andrei A. Kirilenko&lt;/author&gt;&lt;/authors&gt;&lt;/contributors&gt;&lt;titles&gt;&lt;title&gt;Genetic programming optimization for a sentiment feedback strength based trading strategy&lt;/title&gt;&lt;secondary-title&gt;Neurocomputing&lt;/secondary-title&gt;&lt;/titles&gt;&lt;periodical&gt;&lt;full-title&gt;Neurocomputing&lt;/full-title&gt;&lt;/periodical&gt;&lt;pages&gt;29–41&lt;/pages&gt;&lt;volume&gt;264&lt;/volume&gt;&lt;dates&gt;&lt;year&gt;2017&lt;/year&gt;&lt;/dates</w:instrText>
      </w:r>
      <w:r>
        <w:rPr>
          <w:rtl/>
        </w:rPr>
        <w:instrText>&gt;&lt;</w:instrText>
      </w:r>
      <w:r>
        <w:instrText>urls&gt;&lt;/urls&gt;&lt;/record&gt;&lt;/Cite&gt;&lt;/EndNote</w:instrText>
      </w:r>
      <w:r>
        <w:rPr>
          <w:rtl/>
        </w:rPr>
        <w:instrText>&gt;</w:instrText>
      </w:r>
      <w:r w:rsidRPr="00883CEC">
        <w:rPr>
          <w:rtl/>
        </w:rPr>
        <w:fldChar w:fldCharType="separate"/>
      </w:r>
      <w:r>
        <w:rPr>
          <w:rtl/>
        </w:rPr>
        <w:t>[49]</w:t>
      </w:r>
      <w:r w:rsidRPr="00883CEC">
        <w:rPr>
          <w:rtl/>
        </w:rPr>
        <w:fldChar w:fldCharType="end"/>
      </w:r>
      <w:r w:rsidRPr="00883CEC">
        <w:rPr>
          <w:rFonts w:hint="cs"/>
          <w:rtl/>
        </w:rPr>
        <w:t xml:space="preserve">. در روش پیشنهادی </w:t>
      </w:r>
      <w:r w:rsidRPr="00883CEC">
        <w:rPr>
          <w:rtl/>
        </w:rPr>
        <w:fldChar w:fldCharType="begin"/>
      </w:r>
      <w:r>
        <w:rPr>
          <w:rtl/>
        </w:rPr>
        <w:instrText xml:space="preserve"> </w:instrText>
      </w:r>
      <w:r>
        <w:instrText>ADDIN EN.CITE &lt;EndNote&gt;&lt;Cite&gt;&lt;Author&gt;Xiao Ding&lt;/Author&gt;&lt;RecNum&gt;72&lt;/RecNum&gt;&lt;DisplayText&gt;[50]&lt;/DisplayText&gt;&lt;record&gt;&lt;rec-number&gt;72&lt;/rec-number&gt;&lt;foreign-keys&gt;&lt;key app="EN" db-id="fwfwt2xsjrrp5xea2vovdwf3evrzdzsrzrae" timestamp="1548571353"&gt;72&lt;/key&gt;&lt;/foreign</w:instrText>
      </w:r>
      <w:r>
        <w:rPr>
          <w:rtl/>
        </w:rPr>
        <w:instrText>-</w:instrText>
      </w:r>
      <w:r>
        <w:instrText>keys&gt;&lt;ref-type name="Conference Proceedings"&gt;10&lt;/ref-type&gt;&lt;contributors&gt;&lt;authors&gt;&lt;author&gt;Xiao Ding, Yue Zhang, Ting Liu, Junwen Duan&lt;/author&gt;&lt;/authors&gt;&lt;/contributors&gt;&lt;titles&gt;&lt;title&gt;Using Structured Events to Predict Stock Price Movement: An Empirical Investigation&lt;/title&gt;&lt;secondary-title&gt;Proceedings of the 2014 Conference on Empirical Methods in Natural Language Processing (EMNLP)&lt;/secondary-title&gt;&lt;/titles&gt;&lt;dates&gt;&lt;year&gt;2014&lt;/year&gt;&lt;/dates&gt;&lt;pub-location&gt;Doha, Qatar&lt;/pub-location&gt;&lt;publisher&gt;Association for Computational Linguistics&lt;/publisher&gt;&lt;urls&gt;&lt;/urls&gt;&lt;/record&gt;&lt;/Cite&gt;&lt;Cite&gt;&lt;Author&gt;Xiao Ding&lt;/Author&gt;&lt;Year&gt;2014&lt;/Year&gt;&lt;RecNum&gt;72&lt;/RecNum&gt;&lt;record&gt;&lt;rec-number&gt;72&lt;/rec-number&gt;&lt;foreign-keys&gt;&lt;key app="EN" db-id="fwfwt2xsjrrp5xea2vovdwf3evrzdzsrzrae" timestamp="154</w:instrText>
      </w:r>
      <w:r>
        <w:rPr>
          <w:rtl/>
        </w:rPr>
        <w:instrText>8571353"&gt;72&lt;/</w:instrText>
      </w:r>
      <w:r>
        <w:instrText>key&gt;&lt;/foreign-keys&gt;&lt;ref-type name="Conference Proceedings"&gt;10&lt;/ref-type&gt;&lt;contributors&gt;&lt;authors&gt;&lt;author&gt;Xiao Ding, Yue Zhang, Ting Liu, Junwen Duan&lt;/author&gt;&lt;/authors&gt;&lt;/contributors&gt;&lt;titles&gt;&lt;title&gt;Using Structured Events to Predict Stock Price</w:instrText>
      </w:r>
      <w:r>
        <w:rPr>
          <w:rtl/>
        </w:rPr>
        <w:instrText xml:space="preserve"> </w:instrText>
      </w:r>
      <w:r>
        <w:instrText>Movement: An Empirical Investigation&lt;/title&gt;&lt;secondary-title&gt;Proceedings of the 2014 Conference on Empirical Methods in Natural Language Processing (EMNLP)&lt;/secondary-title&gt;&lt;/titles&gt;&lt;dates&gt;&lt;year&gt;2014&lt;/year&gt;&lt;/dates&gt;&lt;pub-location&gt;Doha, Qatar&lt;/pub-location</w:instrText>
      </w:r>
      <w:r>
        <w:rPr>
          <w:rtl/>
        </w:rPr>
        <w:instrText>&gt;&lt;</w:instrText>
      </w:r>
      <w:r>
        <w:instrText>publisher&gt;Association for Computational Linguistics&lt;/publisher&gt;&lt;urls&gt;&lt;/urls&gt;&lt;/record&gt;&lt;/Cite&gt;&lt;/EndNote</w:instrText>
      </w:r>
      <w:r>
        <w:rPr>
          <w:rtl/>
        </w:rPr>
        <w:instrText>&gt;</w:instrText>
      </w:r>
      <w:r w:rsidRPr="00883CEC">
        <w:rPr>
          <w:rtl/>
        </w:rPr>
        <w:fldChar w:fldCharType="separate"/>
      </w:r>
      <w:r>
        <w:rPr>
          <w:rtl/>
        </w:rPr>
        <w:t>[50]</w:t>
      </w:r>
      <w:r w:rsidRPr="00883CEC">
        <w:rPr>
          <w:rtl/>
        </w:rPr>
        <w:fldChar w:fldCharType="end"/>
      </w:r>
      <w:r>
        <w:rPr>
          <w:rFonts w:hint="cs"/>
          <w:rtl/>
        </w:rPr>
        <w:t xml:space="preserve"> از دو هستی</w:t>
      </w:r>
      <w:r>
        <w:rPr>
          <w:rtl/>
        </w:rPr>
        <w:softHyphen/>
      </w:r>
      <w:r>
        <w:rPr>
          <w:rFonts w:hint="cs"/>
          <w:rtl/>
        </w:rPr>
        <w:t>شناسی</w:t>
      </w:r>
      <w:r w:rsidRPr="00883CEC">
        <w:t xml:space="preserve">WordNet </w:t>
      </w:r>
      <w:r w:rsidRPr="00883CEC">
        <w:rPr>
          <w:rFonts w:hint="cs"/>
          <w:rtl/>
        </w:rPr>
        <w:t xml:space="preserve"> و </w:t>
      </w:r>
      <w:r w:rsidRPr="00883CEC">
        <w:t>VerbNet</w:t>
      </w:r>
      <w:r w:rsidRPr="00883CEC">
        <w:rPr>
          <w:rFonts w:hint="cs"/>
          <w:rtl/>
        </w:rPr>
        <w:t xml:space="preserve"> برای شناسایی رویداد استفاده شده است. از اخبار ویژگی</w:t>
      </w:r>
      <w:r w:rsidRPr="00883CEC">
        <w:rPr>
          <w:rtl/>
        </w:rPr>
        <w:softHyphen/>
      </w:r>
      <w:r w:rsidRPr="00883CEC">
        <w:rPr>
          <w:rFonts w:hint="cs"/>
          <w:rtl/>
        </w:rPr>
        <w:t>هایی به فرم (فاعل، فعل، مفعول) با استفاده از</w:t>
      </w:r>
      <w:r>
        <w:rPr>
          <w:rFonts w:hint="cs"/>
          <w:rtl/>
          <w:lang w:bidi="fa-IR"/>
        </w:rPr>
        <w:t xml:space="preserve"> روش تعیین نقش نحوی واژه</w:t>
      </w:r>
      <w:r>
        <w:rPr>
          <w:rtl/>
          <w:lang w:bidi="fa-IR"/>
        </w:rPr>
        <w:softHyphen/>
      </w:r>
      <w:r>
        <w:rPr>
          <w:rFonts w:hint="cs"/>
          <w:rtl/>
          <w:lang w:bidi="fa-IR"/>
        </w:rPr>
        <w:t>ها</w:t>
      </w:r>
      <w:r>
        <w:rPr>
          <w:rStyle w:val="FootnoteReference"/>
          <w:rtl/>
        </w:rPr>
        <w:footnoteReference w:id="73"/>
      </w:r>
      <w:r w:rsidRPr="00883CEC">
        <w:rPr>
          <w:rFonts w:hint="cs"/>
          <w:rtl/>
        </w:rPr>
        <w:t xml:space="preserve"> استخراج شده است و یکسان س</w:t>
      </w:r>
      <w:r>
        <w:rPr>
          <w:rFonts w:hint="cs"/>
          <w:rtl/>
        </w:rPr>
        <w:t>ازی افعال با استفاده از هستی</w:t>
      </w:r>
      <w:r>
        <w:rPr>
          <w:rtl/>
        </w:rPr>
        <w:softHyphen/>
      </w:r>
      <w:r>
        <w:rPr>
          <w:rFonts w:hint="cs"/>
          <w:rtl/>
        </w:rPr>
        <w:t>شناسی</w:t>
      </w:r>
      <w:r w:rsidRPr="00883CEC">
        <w:rPr>
          <w:rFonts w:hint="cs"/>
          <w:rtl/>
        </w:rPr>
        <w:t xml:space="preserve"> </w:t>
      </w:r>
      <w:r w:rsidRPr="00883CEC">
        <w:t>VerbNet</w:t>
      </w:r>
      <w:r w:rsidRPr="00883CEC">
        <w:rPr>
          <w:rFonts w:hint="cs"/>
          <w:rtl/>
          <w:lang w:bidi="fa-IR"/>
        </w:rPr>
        <w:t xml:space="preserve"> سبب شده است اخباری که با افعال مترادف گزارش می شوند در یک دسته قرار گیرند و به عنوان رویداد تلقی شوند.</w:t>
      </w:r>
      <w:r>
        <w:rPr>
          <w:rFonts w:hint="cs"/>
          <w:rtl/>
          <w:lang w:bidi="fa-IR"/>
        </w:rPr>
        <w:t xml:space="preserve"> </w:t>
      </w:r>
      <w:r w:rsidRPr="0010292F">
        <w:rPr>
          <w:rFonts w:hint="cs"/>
          <w:rtl/>
          <w:lang w:bidi="fa-IR"/>
        </w:rPr>
        <w:t>چالشی</w:t>
      </w:r>
      <w:r>
        <w:rPr>
          <w:rFonts w:hint="cs"/>
          <w:rtl/>
          <w:lang w:bidi="fa-IR"/>
        </w:rPr>
        <w:t xml:space="preserve"> که در استفاده از هستی</w:t>
      </w:r>
      <w:r>
        <w:rPr>
          <w:rtl/>
          <w:lang w:bidi="fa-IR"/>
        </w:rPr>
        <w:softHyphen/>
      </w:r>
      <w:r>
        <w:rPr>
          <w:rFonts w:hint="cs"/>
          <w:rtl/>
          <w:lang w:bidi="fa-IR"/>
        </w:rPr>
        <w:t>شناسی</w:t>
      </w:r>
      <w:r>
        <w:rPr>
          <w:rtl/>
          <w:lang w:bidi="fa-IR"/>
        </w:rPr>
        <w:softHyphen/>
      </w:r>
      <w:r>
        <w:rPr>
          <w:rFonts w:hint="cs"/>
          <w:rtl/>
          <w:lang w:bidi="fa-IR"/>
        </w:rPr>
        <w:t>ها وجود دارد وجود کلمات با معانی مختلف در حوزه</w:t>
      </w:r>
      <w:r>
        <w:rPr>
          <w:rtl/>
          <w:lang w:bidi="fa-IR"/>
        </w:rPr>
        <w:softHyphen/>
      </w:r>
      <w:r>
        <w:rPr>
          <w:rFonts w:hint="cs"/>
          <w:rtl/>
          <w:lang w:bidi="fa-IR"/>
        </w:rPr>
        <w:t xml:space="preserve">های متفاوت است. </w:t>
      </w:r>
      <w:r w:rsidRPr="00883CEC">
        <w:rPr>
          <w:rFonts w:hint="cs"/>
          <w:rtl/>
          <w:lang w:bidi="fa-IR"/>
        </w:rPr>
        <w:t xml:space="preserve">همچنین </w:t>
      </w:r>
      <w:r w:rsidRPr="00883CEC">
        <w:rPr>
          <w:rFonts w:hint="cs"/>
          <w:rtl/>
        </w:rPr>
        <w:t xml:space="preserve">در روش پیشنهادی </w:t>
      </w:r>
      <w:r w:rsidRPr="00883CEC">
        <w:rPr>
          <w:rtl/>
        </w:rPr>
        <w:fldChar w:fldCharType="begin"/>
      </w:r>
      <w:r>
        <w:rPr>
          <w:rtl/>
        </w:rPr>
        <w:instrText xml:space="preserve"> </w:instrText>
      </w:r>
      <w:r>
        <w:instrText>ADDIN EN.CITE &lt;EndNote&gt;&lt;Cite&gt;&lt;Author&gt;Ishan Verma&lt;/Author&gt;&lt;Year&gt;2017&lt;/Year&gt;&lt;RecNum&gt;60&lt;/RecNum&gt;&lt;DisplayText&gt;[51]&lt;/DisplayText&gt;&lt;record&gt;&lt;rec-number&gt;60&lt;/rec-number&gt;&lt;foreign-keys&gt;&lt;key app="EN" db-id="fwfwt2xsjrrp5xea2vovdwf3evrzdzsrzrae" timestamp="1547967908</w:instrText>
      </w:r>
      <w:r>
        <w:rPr>
          <w:rtl/>
        </w:rPr>
        <w:instrText>"&gt;60&lt;/</w:instrText>
      </w:r>
      <w:r>
        <w:instrText>key&gt;&lt;/foreign-keys&gt;&lt;ref-type name="Conference Proceedings"&gt;10&lt;/ref-type&gt;&lt;contributors&gt;&lt;authors&gt;&lt;author&gt;Ishan Verma, Lipika Dey, and Hardik Meisheri&lt;/author&gt;&lt;/authors&gt;&lt;/contributors&gt;&lt;titles&gt;&lt;title&gt;Detecting, Quantifying and Accessing impact of News events on Indian Stock Indices&lt;/title&gt;&lt;secondary-title&gt;In Proceedings of WI ’17&lt;/secondary-title&gt;&lt;/titles&gt;&lt;pages&gt;8&lt;/pages&gt;&lt;dates&gt;&lt;year&gt;2017&lt;/year&gt;&lt;pub-dates&gt;&lt;date&gt;August 23-26,&lt;/date&gt;&lt;/pub-dates&gt;&lt;/dates&gt;&lt;pub-location&gt;Leipzig, Germany&lt;/pub-location&gt;&lt;urls&gt;&lt;/urls&gt;&lt;/record&gt;&lt;/Cite&gt;&lt;/EndNote</w:instrText>
      </w:r>
      <w:r>
        <w:rPr>
          <w:rtl/>
        </w:rPr>
        <w:instrText>&gt;</w:instrText>
      </w:r>
      <w:r w:rsidRPr="00883CEC">
        <w:rPr>
          <w:rtl/>
        </w:rPr>
        <w:fldChar w:fldCharType="separate"/>
      </w:r>
      <w:r>
        <w:rPr>
          <w:rtl/>
        </w:rPr>
        <w:t>[51]</w:t>
      </w:r>
      <w:r w:rsidRPr="00883CEC">
        <w:rPr>
          <w:rtl/>
        </w:rPr>
        <w:fldChar w:fldCharType="end"/>
      </w:r>
      <w:r w:rsidRPr="00883CEC">
        <w:rPr>
          <w:rFonts w:hint="cs"/>
          <w:rtl/>
        </w:rPr>
        <w:t xml:space="preserve"> با استفاده از تکنیک</w:t>
      </w:r>
      <w:r>
        <w:rPr>
          <w:rFonts w:hint="cs"/>
          <w:rtl/>
          <w:lang w:bidi="fa-IR"/>
        </w:rPr>
        <w:t xml:space="preserve"> پاراگراف به بردار</w:t>
      </w:r>
      <w:r>
        <w:rPr>
          <w:rStyle w:val="FootnoteReference"/>
          <w:rtl/>
          <w:lang w:bidi="fa-IR"/>
        </w:rPr>
        <w:footnoteReference w:id="74"/>
      </w:r>
      <w:r w:rsidRPr="00883CEC">
        <w:rPr>
          <w:rFonts w:hint="cs"/>
          <w:rtl/>
        </w:rPr>
        <w:t xml:space="preserve"> به دسته</w:t>
      </w:r>
      <w:r w:rsidRPr="00883CEC">
        <w:rPr>
          <w:rtl/>
        </w:rPr>
        <w:softHyphen/>
      </w:r>
      <w:r w:rsidRPr="00883CEC">
        <w:rPr>
          <w:rFonts w:hint="cs"/>
          <w:rtl/>
        </w:rPr>
        <w:t xml:space="preserve">های سیاسی، اقتصادی، ملی تعیین می گردد، سپس با استفاده از روش </w:t>
      </w:r>
      <w:r>
        <w:rPr>
          <w:rFonts w:hint="cs"/>
          <w:rtl/>
        </w:rPr>
        <w:t xml:space="preserve">تست علّیت گرنجر </w:t>
      </w:r>
      <w:r w:rsidRPr="00883CEC">
        <w:rPr>
          <w:rFonts w:hint="cs"/>
          <w:rtl/>
        </w:rPr>
        <w:t>به بررسی فرضیه ی موثر بودن رویدادهای هر دسته بر نوسانات بورس با توجه به الگوی تکرار شده در گذشته پرداخته است.</w:t>
      </w:r>
      <w:r w:rsidRPr="00883CEC">
        <w:rPr>
          <w:rFonts w:hint="cs"/>
          <w:rtl/>
          <w:lang w:bidi="fa-IR"/>
        </w:rPr>
        <w:t xml:space="preserve"> روش پیشنهادی </w:t>
      </w:r>
      <w:r w:rsidRPr="00883CEC">
        <w:rPr>
          <w:rtl/>
        </w:rPr>
        <w:fldChar w:fldCharType="begin"/>
      </w:r>
      <w:r>
        <w:rPr>
          <w:rtl/>
        </w:rPr>
        <w:instrText xml:space="preserve"> </w:instrText>
      </w:r>
      <w:r>
        <w:instrText>ADDIN EN.CITE &lt;EndNote&gt;&lt;Cite&gt;&lt;Author&gt;Xi Zhang &lt;/Author&gt;&lt;Year&gt;2018&lt;/Year&gt;&lt;RecNum&gt;7&lt;/RecNum&gt;&lt;DisplayText&gt;[52]&lt;/DisplayText&gt;&lt;record&gt;&lt;rec-number&gt;7&lt;/rec-number&gt;&lt;foreign-keys&gt;&lt;key app="EN" db-id="fwfwt2xsjrrp5xea2vovdwf3evrzdzsrzrae" timestamp="1533613016"&gt;7</w:instrText>
      </w:r>
      <w:r>
        <w:rPr>
          <w:rtl/>
        </w:rPr>
        <w:instrText>&lt;/</w:instrText>
      </w:r>
      <w:r>
        <w:instrText>key&gt;&lt;/foreign-keys&gt;&lt;ref-type name="Journal Article"&gt;17&lt;/ref-type&gt;&lt;contributors&gt;&lt;authors&gt;&lt;author&gt;Xi Zhang , Yunjia Zhang  , Senzhang Wang , Yuntao Yao , Binxing Fang   , Philip S. Yu&lt;/author&gt;&lt;/authors&gt;&lt;/contributors&gt;&lt;titles&gt;&lt;title&gt;Improving stock market prediction via heterogeneous information fusion&lt;/title&gt;&lt;secondary-title&gt;Knowle dge-Base d Systems&lt;/secondary-title&gt;&lt;/titles&gt;&lt;periodical&gt;&lt;full-title&gt;Knowle dge-Base d Systems&lt;/full-title&gt;&lt;/periodical&gt;&lt;pages&gt;236–247&lt;/pages&gt;&lt;volume&gt;143&lt;/volume&gt;&lt;dates&gt;&lt;year&gt;201</w:instrText>
      </w:r>
      <w:r>
        <w:rPr>
          <w:rtl/>
        </w:rPr>
        <w:instrText>8&lt;/</w:instrText>
      </w:r>
      <w:r>
        <w:instrText>year&gt;&lt;/dates&gt;&lt;urls&gt;&lt;/urls&gt;&lt;/record&gt;&lt;/Cite&gt;&lt;/EndNote</w:instrText>
      </w:r>
      <w:r>
        <w:rPr>
          <w:rtl/>
        </w:rPr>
        <w:instrText>&gt;</w:instrText>
      </w:r>
      <w:r w:rsidRPr="00883CEC">
        <w:rPr>
          <w:rtl/>
        </w:rPr>
        <w:fldChar w:fldCharType="separate"/>
      </w:r>
      <w:r>
        <w:rPr>
          <w:rtl/>
        </w:rPr>
        <w:t>[52]</w:t>
      </w:r>
      <w:r w:rsidRPr="00883CEC">
        <w:rPr>
          <w:rtl/>
        </w:rPr>
        <w:fldChar w:fldCharType="end"/>
      </w:r>
      <w:r w:rsidRPr="004E0916">
        <w:rPr>
          <w:rFonts w:ascii="Calibri" w:hint="cs"/>
          <w:color w:val="000000"/>
          <w:kern w:val="24"/>
          <w:rtl/>
        </w:rPr>
        <w:t xml:space="preserve"> </w:t>
      </w:r>
      <w:r w:rsidRPr="00883CEC">
        <w:rPr>
          <w:rFonts w:hint="cs"/>
          <w:rtl/>
        </w:rPr>
        <w:t xml:space="preserve">برای شناسایی رویداد به ازای هر سند خبری،  افعال موجود در عنوان هر خبر با کمک یک ابزار </w:t>
      </w:r>
      <w:r>
        <w:rPr>
          <w:rFonts w:hint="cs"/>
          <w:rtl/>
        </w:rPr>
        <w:t xml:space="preserve">تعیین نقش نحوی </w:t>
      </w:r>
      <w:r w:rsidRPr="00883CEC">
        <w:rPr>
          <w:rFonts w:hint="cs"/>
          <w:rtl/>
        </w:rPr>
        <w:t>شناسایی شده</w:t>
      </w:r>
      <w:r w:rsidRPr="00883CEC">
        <w:rPr>
          <w:rFonts w:cs="Cambria"/>
          <w:rtl/>
        </w:rPr>
        <w:softHyphen/>
      </w:r>
      <w:r>
        <w:rPr>
          <w:rFonts w:hint="cs"/>
          <w:rtl/>
        </w:rPr>
        <w:t>اند. سپس با استفاده از تکنیک جاسازی واژه</w:t>
      </w:r>
      <w:r>
        <w:rPr>
          <w:rtl/>
        </w:rPr>
        <w:softHyphen/>
      </w:r>
      <w:r>
        <w:rPr>
          <w:rFonts w:hint="cs"/>
          <w:rtl/>
        </w:rPr>
        <w:t>ها</w:t>
      </w:r>
      <w:r w:rsidRPr="00883CEC">
        <w:rPr>
          <w:rFonts w:hint="cs"/>
          <w:rtl/>
        </w:rPr>
        <w:t xml:space="preserve"> برای هر فعل یک بردار 100 بعدی تولید کرده است و با خوشه بندی بردارهای استخراج شده، هر خوشه را معادل یک رویداد (خرید کردن، بدست آوردن و ...) در نظر گرفته</w:t>
      </w:r>
      <w:r w:rsidRPr="00883CEC">
        <w:rPr>
          <w:rtl/>
        </w:rPr>
        <w:softHyphen/>
      </w:r>
      <w:r w:rsidRPr="00883CEC">
        <w:rPr>
          <w:rFonts w:hint="cs"/>
          <w:rtl/>
        </w:rPr>
        <w:t xml:space="preserve">اند. در این روش به ارتباط بین آیتم های خبری پرداخته نشده است و در حقیقت </w:t>
      </w:r>
      <w:r>
        <w:rPr>
          <w:rFonts w:hint="cs"/>
          <w:rtl/>
        </w:rPr>
        <w:t xml:space="preserve"> عنوان</w:t>
      </w:r>
      <w:r>
        <w:rPr>
          <w:rtl/>
        </w:rPr>
        <w:softHyphen/>
      </w:r>
      <w:r>
        <w:rPr>
          <w:rFonts w:hint="cs"/>
          <w:rtl/>
        </w:rPr>
        <w:t>ها</w:t>
      </w:r>
      <w:r w:rsidRPr="00883CEC">
        <w:rPr>
          <w:rFonts w:hint="cs"/>
          <w:rtl/>
        </w:rPr>
        <w:t xml:space="preserve"> با خوشه بندی استخراج شده</w:t>
      </w:r>
      <w:r w:rsidRPr="00883CEC">
        <w:rPr>
          <w:rtl/>
        </w:rPr>
        <w:softHyphen/>
      </w:r>
      <w:r w:rsidRPr="00883CEC">
        <w:rPr>
          <w:rFonts w:hint="cs"/>
          <w:rtl/>
        </w:rPr>
        <w:t>اند، بطوریکه هر خوشه نماینده</w:t>
      </w:r>
      <w:r>
        <w:rPr>
          <w:rtl/>
        </w:rPr>
        <w:softHyphen/>
      </w:r>
      <w:r w:rsidRPr="00883CEC">
        <w:rPr>
          <w:rFonts w:hint="cs"/>
          <w:rtl/>
        </w:rPr>
        <w:t>ی افعالی است که یک مفهوم مانند صعود یا نزول قیمت را مدل می کنند</w:t>
      </w:r>
      <w:r>
        <w:rPr>
          <w:rFonts w:hint="cs"/>
          <w:rtl/>
        </w:rPr>
        <w:t xml:space="preserve"> و البته در این روش نقش سایر عوامل نحوی در نظر گرفته نشده است</w:t>
      </w:r>
      <w:r w:rsidRPr="00883CEC">
        <w:rPr>
          <w:rFonts w:hint="cs"/>
          <w:rtl/>
        </w:rPr>
        <w:t xml:space="preserve">. روش پیشنهادی </w:t>
      </w:r>
      <w:r w:rsidRPr="00883CEC">
        <w:rPr>
          <w:rtl/>
        </w:rPr>
        <w:fldChar w:fldCharType="begin"/>
      </w:r>
      <w:r>
        <w:rPr>
          <w:rtl/>
        </w:rPr>
        <w:instrText xml:space="preserve"> </w:instrText>
      </w:r>
      <w:r>
        <w:instrText>ADDIN EN.CITE &lt;EndNote&gt;&lt;Cite&gt;&lt;Author&gt;Wen Long &lt;/Author&gt;&lt;Year&gt;2019&lt;/Year&gt;&lt;RecNum&gt;37&lt;/RecNum&gt;&lt;DisplayText&gt;[53]&lt;/DisplayText&gt;&lt;record&gt;&lt;rec-number&gt;37&lt;/rec-number&gt;&lt;foreign-keys&gt;&lt;key app="EN" db-id="fwfwt2xsjrrp5xea2vovdwf3evrzdzsrzrae" timestamp="1546283259"&gt;3</w:instrText>
      </w:r>
      <w:r>
        <w:rPr>
          <w:rtl/>
        </w:rPr>
        <w:instrText>7&lt;/</w:instrText>
      </w:r>
      <w:r>
        <w:instrText>key&gt;&lt;/foreign-keys&gt;&lt;ref-type name="Journal Article"&gt;17&lt;/ref-type&gt;&lt;contributors&gt;&lt;authors&gt;&lt;author&gt;Wen Long , Linqiu Song , Yingjie Tian&lt;/author&gt;&lt;/authors&gt;&lt;/contributors&gt;&lt;titles&gt;&lt;title&gt;A new graphic kernel method of stock price trend prediction based on</w:instrText>
      </w:r>
      <w:r>
        <w:rPr>
          <w:rtl/>
        </w:rPr>
        <w:instrText>&amp;#</w:instrText>
      </w:r>
      <w:r>
        <w:instrText>xD;Þnancial news semantic and structural similarity&lt;/title&gt;&lt;secondary-title&gt;Expert Systems with Applications&lt;/secondary-title&gt;&lt;/titles&gt;&lt;periodical&gt;&lt;full-title&gt;Expert Systems with Applications&lt;/full-title&gt;&lt;/periodical&gt;&lt;pages&gt; 411-424&lt;/pages&gt;&lt;volume&gt;118&lt;/volume&gt;&lt;dates&gt;&lt;year&gt;2019&lt;/year&gt;&lt;/dates&gt;&lt;urls&gt;&lt;/urls&gt;&lt;/record&gt;&lt;/Cite&gt;&lt;/EndNote</w:instrText>
      </w:r>
      <w:r>
        <w:rPr>
          <w:rtl/>
        </w:rPr>
        <w:instrText>&gt;</w:instrText>
      </w:r>
      <w:r w:rsidRPr="00883CEC">
        <w:rPr>
          <w:rtl/>
        </w:rPr>
        <w:fldChar w:fldCharType="separate"/>
      </w:r>
      <w:r>
        <w:rPr>
          <w:rtl/>
        </w:rPr>
        <w:t>[53]</w:t>
      </w:r>
      <w:r w:rsidRPr="00883CEC">
        <w:rPr>
          <w:rtl/>
        </w:rPr>
        <w:fldChar w:fldCharType="end"/>
      </w:r>
      <w:r w:rsidRPr="00883CEC">
        <w:rPr>
          <w:rFonts w:hint="cs"/>
          <w:rtl/>
        </w:rPr>
        <w:t xml:space="preserve">  یک کرنل بر پایه</w:t>
      </w:r>
      <w:r w:rsidRPr="00883CEC">
        <w:rPr>
          <w:rtl/>
        </w:rPr>
        <w:softHyphen/>
      </w:r>
      <w:r>
        <w:rPr>
          <w:rFonts w:hint="cs"/>
          <w:rtl/>
        </w:rPr>
        <w:t>ی</w:t>
      </w:r>
      <w:r>
        <w:rPr>
          <w:rtl/>
        </w:rPr>
        <w:softHyphen/>
      </w:r>
      <w:r>
        <w:rPr>
          <w:rFonts w:hint="cs"/>
          <w:rtl/>
        </w:rPr>
        <w:t xml:space="preserve"> ماشین بردار پشتیبان </w:t>
      </w:r>
      <w:r w:rsidRPr="00883CEC">
        <w:rPr>
          <w:rFonts w:hint="cs"/>
          <w:rtl/>
        </w:rPr>
        <w:t>ارائه دا</w:t>
      </w:r>
      <w:r>
        <w:rPr>
          <w:rFonts w:hint="cs"/>
          <w:rtl/>
        </w:rPr>
        <w:t>دند که در آن ارتباط بین اسناد</w:t>
      </w:r>
      <w:r w:rsidRPr="00883CEC">
        <w:rPr>
          <w:rFonts w:hint="cs"/>
          <w:rtl/>
        </w:rPr>
        <w:t xml:space="preserve"> خبری با استخراج کلمات کلیدی با تکنیک</w:t>
      </w:r>
      <w:r>
        <w:rPr>
          <w:rFonts w:hint="cs"/>
          <w:rtl/>
          <w:lang w:bidi="fa-IR"/>
        </w:rPr>
        <w:t xml:space="preserve"> </w:t>
      </w:r>
      <w:r>
        <w:rPr>
          <w:rFonts w:hint="cs"/>
          <w:rtl/>
        </w:rPr>
        <w:t>2جفت واژه</w:t>
      </w:r>
      <w:r>
        <w:rPr>
          <w:rStyle w:val="FootnoteReference"/>
          <w:rtl/>
        </w:rPr>
        <w:footnoteReference w:id="75"/>
      </w:r>
      <w:r w:rsidRPr="00883CEC">
        <w:rPr>
          <w:rFonts w:hint="cs"/>
          <w:rtl/>
        </w:rPr>
        <w:t xml:space="preserve"> برداری شده اند و فر</w:t>
      </w:r>
      <w:r>
        <w:rPr>
          <w:rFonts w:hint="cs"/>
          <w:rtl/>
        </w:rPr>
        <w:t>اوانی</w:t>
      </w:r>
      <w:r w:rsidRPr="00883CEC">
        <w:rPr>
          <w:rFonts w:hint="cs"/>
          <w:rtl/>
        </w:rPr>
        <w:t xml:space="preserve"> تکرار آن ها در هر </w:t>
      </w:r>
      <w:r>
        <w:rPr>
          <w:rFonts w:hint="cs"/>
          <w:rtl/>
        </w:rPr>
        <w:t>سند</w:t>
      </w:r>
      <w:r w:rsidRPr="00883CEC">
        <w:rPr>
          <w:rFonts w:hint="cs"/>
          <w:rtl/>
        </w:rPr>
        <w:t xml:space="preserve"> خبری محا</w:t>
      </w:r>
      <w:r>
        <w:rPr>
          <w:rFonts w:hint="cs"/>
          <w:rtl/>
        </w:rPr>
        <w:t>سبه و ارتباط کلمات کلیدی در اسناد</w:t>
      </w:r>
      <w:r w:rsidRPr="00883CEC">
        <w:rPr>
          <w:rFonts w:hint="cs"/>
          <w:rtl/>
        </w:rPr>
        <w:t xml:space="preserve"> خبری توسط یک گراف مدل شده است. </w:t>
      </w:r>
      <w:r>
        <w:rPr>
          <w:rFonts w:hint="cs"/>
          <w:rtl/>
        </w:rPr>
        <w:t xml:space="preserve">این </w:t>
      </w:r>
      <w:r w:rsidRPr="00883CEC">
        <w:rPr>
          <w:rFonts w:hint="cs"/>
          <w:rtl/>
        </w:rPr>
        <w:t xml:space="preserve">روش با مدلسازی گراف، اخباری که به نوعی یک رویداد را گزارش می دهند مرتبط </w:t>
      </w:r>
      <w:r>
        <w:rPr>
          <w:rFonts w:hint="cs"/>
          <w:rtl/>
        </w:rPr>
        <w:t>می</w:t>
      </w:r>
      <w:r>
        <w:rPr>
          <w:rtl/>
        </w:rPr>
        <w:softHyphen/>
      </w:r>
      <w:r w:rsidRPr="00883CEC">
        <w:rPr>
          <w:rFonts w:hint="cs"/>
          <w:rtl/>
        </w:rPr>
        <w:t>سازد</w:t>
      </w:r>
      <w:r>
        <w:rPr>
          <w:rFonts w:hint="cs"/>
          <w:rtl/>
        </w:rPr>
        <w:t xml:space="preserve"> در حالیکه در تکنیک 2 جفت واژه سازماندهی اسناد به روشی مبتنی بر ماتریس انجام گرفته است و در متن با حجم زیاد با چالش ابعاد زیاد فضای ویژگی</w:t>
      </w:r>
      <w:r>
        <w:rPr>
          <w:rtl/>
        </w:rPr>
        <w:softHyphen/>
      </w:r>
      <w:r>
        <w:rPr>
          <w:rFonts w:hint="cs"/>
          <w:rtl/>
        </w:rPr>
        <w:t>ها مواجه خواهیم بود</w:t>
      </w:r>
      <w:r w:rsidRPr="00883CEC">
        <w:rPr>
          <w:rFonts w:hint="cs"/>
          <w:rtl/>
        </w:rPr>
        <w:t xml:space="preserve">. </w:t>
      </w:r>
      <w:r w:rsidRPr="003E1EE8">
        <w:rPr>
          <w:rFonts w:hint="cs"/>
          <w:rtl/>
        </w:rPr>
        <w:t>جدول1 به مقایسه</w:t>
      </w:r>
      <w:r w:rsidRPr="003E1EE8">
        <w:rPr>
          <w:rtl/>
        </w:rPr>
        <w:softHyphen/>
      </w:r>
      <w:r w:rsidRPr="003E1EE8">
        <w:rPr>
          <w:rFonts w:hint="cs"/>
          <w:rtl/>
        </w:rPr>
        <w:t>ی روش</w:t>
      </w:r>
      <w:r w:rsidRPr="003E1EE8">
        <w:rPr>
          <w:rtl/>
        </w:rPr>
        <w:softHyphen/>
      </w:r>
      <w:r>
        <w:rPr>
          <w:rFonts w:hint="cs"/>
          <w:rtl/>
        </w:rPr>
        <w:t>های بررسی شده می</w:t>
      </w:r>
      <w:r>
        <w:rPr>
          <w:rtl/>
        </w:rPr>
        <w:softHyphen/>
      </w:r>
      <w:r w:rsidRPr="003E1EE8">
        <w:rPr>
          <w:rFonts w:hint="cs"/>
          <w:rtl/>
        </w:rPr>
        <w:t>پردازد.</w:t>
      </w:r>
      <w:r>
        <w:rPr>
          <w:rFonts w:hint="cs"/>
          <w:rtl/>
        </w:rPr>
        <w:t xml:space="preserve"> </w:t>
      </w:r>
    </w:p>
    <w:p w:rsidR="00983C8E" w:rsidRDefault="00983C8E" w:rsidP="00983C8E">
      <w:pPr>
        <w:pStyle w:val="Caption"/>
        <w:keepNext/>
        <w:jc w:val="center"/>
        <w:rPr>
          <w:rtl/>
          <w:lang w:bidi="fa-IR"/>
        </w:rPr>
      </w:pPr>
      <w:r>
        <w:rPr>
          <w:rtl/>
        </w:rPr>
        <w:lastRenderedPageBreak/>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550B02">
        <w:rPr>
          <w:rtl/>
        </w:rPr>
        <w:t>1</w:t>
      </w:r>
      <w:r>
        <w:rPr>
          <w:rtl/>
        </w:rPr>
        <w:fldChar w:fldCharType="end"/>
      </w:r>
      <w:r>
        <w:rPr>
          <w:rFonts w:hint="cs"/>
          <w:rtl/>
          <w:lang w:bidi="fa-IR"/>
        </w:rPr>
        <w:t>- مقایسه روش</w:t>
      </w:r>
      <w:r>
        <w:rPr>
          <w:rtl/>
          <w:lang w:bidi="fa-IR"/>
        </w:rPr>
        <w:softHyphen/>
      </w:r>
      <w:r>
        <w:rPr>
          <w:rFonts w:hint="cs"/>
          <w:rtl/>
          <w:lang w:bidi="fa-IR"/>
        </w:rPr>
        <w:t>های شناسایی رویداد</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294"/>
        <w:gridCol w:w="3555"/>
        <w:gridCol w:w="1358"/>
        <w:gridCol w:w="1185"/>
        <w:gridCol w:w="718"/>
      </w:tblGrid>
      <w:tr w:rsidR="00983C8E" w:rsidRPr="0023090F" w:rsidTr="00983C8E">
        <w:trPr>
          <w:jc w:val="center"/>
        </w:trPr>
        <w:tc>
          <w:tcPr>
            <w:tcW w:w="1258"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Correlation Analysis</w:t>
            </w:r>
          </w:p>
        </w:tc>
        <w:tc>
          <w:tcPr>
            <w:tcW w:w="1314" w:type="dxa"/>
            <w:shd w:val="clear" w:color="auto" w:fill="auto"/>
          </w:tcPr>
          <w:p w:rsidR="00983C8E" w:rsidRPr="001767D3" w:rsidRDefault="00983C8E" w:rsidP="00983C8E">
            <w:pPr>
              <w:spacing w:after="0" w:line="240" w:lineRule="auto"/>
              <w:jc w:val="center"/>
              <w:rPr>
                <w:rFonts w:ascii="Adobe Arabic" w:hAnsi="Adobe Arabic" w:cs="Adobe Arabic"/>
                <w:rtl/>
                <w:lang w:bidi="fa-IR"/>
              </w:rPr>
            </w:pPr>
            <w:r w:rsidRPr="001767D3">
              <w:rPr>
                <w:rFonts w:ascii="Adobe Arabic" w:hAnsi="Adobe Arabic" w:cs="Adobe Arabic"/>
                <w:lang w:bidi="fa-IR"/>
              </w:rPr>
              <w:t>Prediction method</w:t>
            </w:r>
          </w:p>
        </w:tc>
        <w:tc>
          <w:tcPr>
            <w:tcW w:w="3695"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Contribution</w:t>
            </w:r>
          </w:p>
        </w:tc>
        <w:tc>
          <w:tcPr>
            <w:tcW w:w="1389"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Method</w:t>
            </w:r>
          </w:p>
        </w:tc>
        <w:tc>
          <w:tcPr>
            <w:tcW w:w="1202"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Reference</w:t>
            </w:r>
          </w:p>
        </w:tc>
        <w:tc>
          <w:tcPr>
            <w:tcW w:w="718" w:type="dxa"/>
            <w:shd w:val="clear" w:color="auto" w:fill="auto"/>
          </w:tcPr>
          <w:p w:rsidR="00983C8E" w:rsidRPr="001767D3" w:rsidRDefault="00983C8E" w:rsidP="00983C8E">
            <w:pPr>
              <w:spacing w:after="0" w:line="240" w:lineRule="auto"/>
              <w:jc w:val="center"/>
              <w:rPr>
                <w:rFonts w:ascii="Adobe Arabic" w:hAnsi="Adobe Arabic" w:cs="Adobe Arabic"/>
              </w:rPr>
            </w:pPr>
            <w:r w:rsidRPr="001767D3">
              <w:rPr>
                <w:rFonts w:ascii="Adobe Arabic" w:hAnsi="Adobe Arabic" w:cs="Adobe Arabic"/>
              </w:rPr>
              <w:t>Number</w:t>
            </w:r>
          </w:p>
        </w:tc>
      </w:tr>
      <w:tr w:rsidR="00983C8E" w:rsidRPr="0023090F" w:rsidTr="00983C8E">
        <w:trPr>
          <w:jc w:val="center"/>
        </w:trPr>
        <w:tc>
          <w:tcPr>
            <w:tcW w:w="1258" w:type="dxa"/>
            <w:shd w:val="clear" w:color="auto" w:fill="auto"/>
          </w:tcPr>
          <w:p w:rsidR="00983C8E" w:rsidRPr="001767D3" w:rsidRDefault="00983C8E" w:rsidP="00983C8E">
            <w:pPr>
              <w:spacing w:after="0" w:line="240" w:lineRule="auto"/>
              <w:jc w:val="center"/>
              <w:rPr>
                <w:rFonts w:ascii="Adobe Arabic" w:hAnsi="Adobe Arabic" w:cs="Adobe Arabic"/>
                <w:rtl/>
                <w:lang w:bidi="fa-IR"/>
              </w:rPr>
            </w:pPr>
            <w:r w:rsidRPr="001767D3">
              <w:rPr>
                <w:rFonts w:ascii="Adobe Arabic" w:hAnsi="Adobe Arabic" w:cs="Adobe Arabic"/>
                <w:lang w:bidi="fa-IR"/>
              </w:rPr>
              <w:t>Granger Causality</w:t>
            </w:r>
          </w:p>
        </w:tc>
        <w:tc>
          <w:tcPr>
            <w:tcW w:w="1314"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NO</w:t>
            </w:r>
          </w:p>
        </w:tc>
        <w:tc>
          <w:tcPr>
            <w:tcW w:w="3695" w:type="dxa"/>
            <w:shd w:val="clear" w:color="auto" w:fill="auto"/>
          </w:tcPr>
          <w:p w:rsidR="00983C8E" w:rsidRPr="001767D3" w:rsidRDefault="00983C8E" w:rsidP="00983C8E">
            <w:pPr>
              <w:bidi w:val="0"/>
              <w:spacing w:after="0" w:line="240" w:lineRule="auto"/>
              <w:jc w:val="left"/>
              <w:rPr>
                <w:rFonts w:ascii="Adobe Arabic" w:hAnsi="Adobe Arabic" w:cs="Adobe Arabic"/>
                <w:rtl/>
                <w:lang w:bidi="fa-IR"/>
              </w:rPr>
            </w:pPr>
            <w:r w:rsidRPr="001767D3">
              <w:rPr>
                <w:rFonts w:ascii="Adobe Arabic" w:hAnsi="Adobe Arabic" w:cs="Adobe Arabic"/>
                <w:lang w:bidi="fa-IR"/>
              </w:rPr>
              <w:t>Proposed aggregated Sentiment Factor for 8 level sentiment time Series Analysis,</w:t>
            </w:r>
          </w:p>
        </w:tc>
        <w:tc>
          <w:tcPr>
            <w:tcW w:w="1389" w:type="dxa"/>
            <w:shd w:val="clear" w:color="auto" w:fill="auto"/>
          </w:tcPr>
          <w:p w:rsidR="00983C8E" w:rsidRPr="001767D3" w:rsidRDefault="00983C8E" w:rsidP="00983C8E">
            <w:pPr>
              <w:bidi w:val="0"/>
              <w:spacing w:after="0" w:line="240" w:lineRule="auto"/>
              <w:jc w:val="center"/>
              <w:rPr>
                <w:rFonts w:ascii="Adobe Arabic" w:hAnsi="Adobe Arabic" w:cs="Adobe Arabic"/>
                <w:lang w:bidi="fa-IR"/>
              </w:rPr>
            </w:pPr>
            <w:r w:rsidRPr="001767D3">
              <w:rPr>
                <w:rFonts w:ascii="Adobe Arabic" w:hAnsi="Adobe Arabic" w:cs="Adobe Arabic"/>
                <w:lang w:bidi="fa-IR"/>
              </w:rPr>
              <w:t>Sentiment Analysis</w:t>
            </w:r>
          </w:p>
        </w:tc>
        <w:tc>
          <w:tcPr>
            <w:tcW w:w="1202" w:type="dxa"/>
            <w:shd w:val="clear" w:color="auto" w:fill="auto"/>
          </w:tcPr>
          <w:p w:rsidR="00983C8E" w:rsidRPr="001767D3" w:rsidRDefault="00983C8E" w:rsidP="00983C8E">
            <w:pPr>
              <w:bidi w:val="0"/>
              <w:spacing w:after="0" w:line="240" w:lineRule="auto"/>
              <w:jc w:val="center"/>
              <w:rPr>
                <w:rFonts w:ascii="Adobe Arabic" w:hAnsi="Adobe Arabic" w:cs="Adobe Arabic"/>
                <w:lang w:bidi="fa-IR"/>
              </w:rPr>
            </w:pPr>
            <w:r w:rsidRPr="001767D3">
              <w:rPr>
                <w:rFonts w:ascii="Adobe Arabic" w:hAnsi="Adobe Arabic" w:cs="Adobe Arabic"/>
                <w:lang w:bidi="fa-IR"/>
              </w:rPr>
              <w:t xml:space="preserve">Chayanin Wong 2016, </w:t>
            </w:r>
            <w:r w:rsidRPr="001767D3">
              <w:rPr>
                <w:rFonts w:ascii="Adobe Arabic" w:hAnsi="Adobe Arabic" w:cs="Adobe Arabic"/>
                <w:lang w:bidi="fa-IR"/>
              </w:rPr>
              <w:fldChar w:fldCharType="begin"/>
            </w:r>
            <w:r w:rsidRPr="001767D3">
              <w:rPr>
                <w:rFonts w:ascii="Adobe Arabic" w:hAnsi="Adobe Arabic" w:cs="Adobe Arabic"/>
                <w:lang w:bidi="fa-IR"/>
              </w:rPr>
              <w:instrText xml:space="preserve"> ADDIN EN.CITE &lt;EndNote&gt;&lt;Cite&gt;&lt;Author&gt;Chayanin Wong&lt;/Author&gt;&lt;Year&gt;2016&lt;/Year&gt;&lt;RecNum&gt;76&lt;/RecNum&gt;&lt;DisplayText&gt;[16]&lt;/DisplayText&gt;&lt;record&gt;&lt;rec-number&gt;76&lt;/rec-number&gt;&lt;foreign-keys&gt;&lt;key app="EN" db-id="fwfwt2xsjrrp5xea2vovdwf3evrzdzsrzrae" timestamp="1548617043"&gt;76&lt;/key&gt;&lt;/foreign-keys&gt;&lt;ref-type name="Conference Paper"&gt;47&lt;/ref-type&gt;&lt;contributors&gt;&lt;authors&gt;&lt;author&gt;Chayanin Wong, In Young Ko&lt;/author&gt;&lt;/authors&gt;&lt;/contributors&gt;&lt;titles&gt;&lt;title&gt;Predictive Power of Public Emotions as Extracted from Daily News Articles on the Movements of Stock Market Indices&lt;/title&gt;&lt;secondary-title&gt;International Conference on Web Intelligence&lt;/secondary-title&gt;&lt;/titles&gt;&lt;dates&gt;&lt;year&gt;2016&lt;/year&gt;&lt;/dates&gt;&lt;publisher&gt;IEEE/WIC/ACM&lt;/publisher&gt;&lt;urls&gt;&lt;/urls&gt;&lt;/record&gt;&lt;/Cite&gt;&lt;/EndNote&gt;</w:instrText>
            </w:r>
            <w:r w:rsidRPr="001767D3">
              <w:rPr>
                <w:rFonts w:ascii="Adobe Arabic" w:hAnsi="Adobe Arabic" w:cs="Adobe Arabic"/>
                <w:lang w:bidi="fa-IR"/>
              </w:rPr>
              <w:fldChar w:fldCharType="separate"/>
            </w:r>
            <w:r w:rsidRPr="001767D3">
              <w:rPr>
                <w:rFonts w:ascii="Adobe Arabic" w:hAnsi="Adobe Arabic" w:cs="Adobe Arabic"/>
                <w:lang w:bidi="fa-IR"/>
              </w:rPr>
              <w:t>[16]</w:t>
            </w:r>
            <w:r w:rsidRPr="001767D3">
              <w:rPr>
                <w:rFonts w:ascii="Adobe Arabic" w:hAnsi="Adobe Arabic" w:cs="Adobe Arabic"/>
                <w:lang w:bidi="fa-IR"/>
              </w:rPr>
              <w:fldChar w:fldCharType="end"/>
            </w:r>
          </w:p>
        </w:tc>
        <w:tc>
          <w:tcPr>
            <w:tcW w:w="718"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1</w:t>
            </w:r>
          </w:p>
        </w:tc>
      </w:tr>
      <w:tr w:rsidR="00983C8E" w:rsidRPr="0023090F" w:rsidTr="00983C8E">
        <w:trPr>
          <w:jc w:val="center"/>
        </w:trPr>
        <w:tc>
          <w:tcPr>
            <w:tcW w:w="1258" w:type="dxa"/>
            <w:shd w:val="clear" w:color="auto" w:fill="auto"/>
          </w:tcPr>
          <w:p w:rsidR="00983C8E" w:rsidRPr="001767D3" w:rsidRDefault="00983C8E" w:rsidP="00983C8E">
            <w:pPr>
              <w:spacing w:after="0" w:line="240" w:lineRule="auto"/>
              <w:jc w:val="center"/>
              <w:rPr>
                <w:rFonts w:ascii="Adobe Arabic" w:hAnsi="Adobe Arabic" w:cs="Adobe Arabic"/>
                <w:rtl/>
                <w:lang w:bidi="fa-IR"/>
              </w:rPr>
            </w:pPr>
            <w:r w:rsidRPr="001767D3">
              <w:rPr>
                <w:rFonts w:ascii="Adobe Arabic" w:hAnsi="Adobe Arabic" w:cs="Adobe Arabic"/>
                <w:lang w:bidi="fa-IR"/>
              </w:rPr>
              <w:t>NO</w:t>
            </w:r>
          </w:p>
        </w:tc>
        <w:tc>
          <w:tcPr>
            <w:tcW w:w="1314"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No</w:t>
            </w:r>
          </w:p>
        </w:tc>
        <w:tc>
          <w:tcPr>
            <w:tcW w:w="3695" w:type="dxa"/>
            <w:shd w:val="clear" w:color="auto" w:fill="auto"/>
          </w:tcPr>
          <w:p w:rsidR="00983C8E" w:rsidRPr="001767D3" w:rsidRDefault="00983C8E" w:rsidP="00983C8E">
            <w:pPr>
              <w:bidi w:val="0"/>
              <w:spacing w:after="0" w:line="240" w:lineRule="auto"/>
              <w:jc w:val="left"/>
              <w:rPr>
                <w:rFonts w:ascii="Adobe Arabic" w:hAnsi="Adobe Arabic" w:cs="Adobe Arabic"/>
                <w:lang w:bidi="fa-IR"/>
              </w:rPr>
            </w:pPr>
            <w:r w:rsidRPr="001767D3">
              <w:rPr>
                <w:rFonts w:ascii="Adobe Arabic" w:hAnsi="Adobe Arabic" w:cs="Adobe Arabic"/>
                <w:lang w:bidi="fa-IR"/>
              </w:rPr>
              <w:t>Dow Jones related Tweet noise removing and  Sentiment Score Analysis for event Detection</w:t>
            </w:r>
          </w:p>
        </w:tc>
        <w:tc>
          <w:tcPr>
            <w:tcW w:w="1389" w:type="dxa"/>
            <w:shd w:val="clear" w:color="auto" w:fill="auto"/>
          </w:tcPr>
          <w:p w:rsidR="00983C8E" w:rsidRPr="001767D3" w:rsidRDefault="00983C8E" w:rsidP="00983C8E">
            <w:pPr>
              <w:bidi w:val="0"/>
              <w:spacing w:after="0" w:line="240" w:lineRule="auto"/>
              <w:jc w:val="center"/>
              <w:rPr>
                <w:rFonts w:ascii="Adobe Arabic" w:hAnsi="Adobe Arabic" w:cs="Adobe Arabic"/>
                <w:rtl/>
                <w:lang w:bidi="fa-IR"/>
              </w:rPr>
            </w:pPr>
            <w:r w:rsidRPr="001767D3">
              <w:rPr>
                <w:rFonts w:ascii="Adobe Arabic" w:hAnsi="Adobe Arabic" w:cs="Adobe Arabic"/>
                <w:lang w:bidi="fa-IR"/>
              </w:rPr>
              <w:t>Sentiment Analysis</w:t>
            </w:r>
          </w:p>
        </w:tc>
        <w:tc>
          <w:tcPr>
            <w:tcW w:w="1202" w:type="dxa"/>
            <w:shd w:val="clear" w:color="auto" w:fill="auto"/>
          </w:tcPr>
          <w:p w:rsidR="00983C8E" w:rsidRPr="001767D3" w:rsidRDefault="00983C8E" w:rsidP="00983C8E">
            <w:pPr>
              <w:bidi w:val="0"/>
              <w:spacing w:after="0" w:line="240" w:lineRule="auto"/>
              <w:jc w:val="center"/>
              <w:rPr>
                <w:rFonts w:ascii="Adobe Arabic" w:hAnsi="Adobe Arabic" w:cs="Adobe Arabic"/>
                <w:rtl/>
                <w:lang w:bidi="fa-IR"/>
              </w:rPr>
            </w:pPr>
            <w:r w:rsidRPr="001767D3">
              <w:rPr>
                <w:rFonts w:ascii="Adobe Arabic" w:hAnsi="Adobe Arabic" w:cs="Adobe Arabic"/>
                <w:lang w:bidi="fa-IR"/>
              </w:rPr>
              <w:t xml:space="preserve">Mariana Daniel 2017, </w:t>
            </w:r>
            <w:r w:rsidRPr="001767D3">
              <w:rPr>
                <w:rFonts w:ascii="Adobe Arabic" w:hAnsi="Adobe Arabic" w:cs="Adobe Arabic"/>
                <w:lang w:bidi="fa-IR"/>
              </w:rPr>
              <w:fldChar w:fldCharType="begin"/>
            </w:r>
            <w:r w:rsidRPr="001767D3">
              <w:rPr>
                <w:rFonts w:ascii="Adobe Arabic" w:hAnsi="Adobe Arabic" w:cs="Adobe Arabic"/>
                <w:lang w:bidi="fa-IR"/>
              </w:rPr>
              <w:instrText xml:space="preserve"> ADDIN EN.CITE &lt;EndNote&gt;&lt;Cite&gt;&lt;Author&gt;Mariana Daniel&lt;/Author&gt;&lt;Year&gt;2017&lt;/Year&gt;&lt;RecNum&gt;28&lt;/RecNum&gt;&lt;DisplayText&gt;[17]&lt;/DisplayText&gt;&lt;record&gt;&lt;rec-number&gt;28&lt;/rec-number&gt;&lt;foreign-keys&gt;&lt;key app="EN" db-id="fwfwt2xsjrrp5xea2vovdwf3evrzdzsrzrae" timestamp="1533744977"&gt;28&lt;/key&gt;&lt;/foreign-keys&gt;&lt;ref-type name="Journal Article"&gt;17&lt;/ref-type&gt;&lt;contributors&gt;&lt;authors&gt;&lt;author&gt;Mariana Daniel, Rui Ferreira Neves </w:instrText>
            </w:r>
            <w:r w:rsidRPr="001767D3">
              <w:rPr>
                <w:rFonts w:ascii="Cambria Math" w:hAnsi="Cambria Math" w:cs="Cambria Math"/>
                <w:lang w:bidi="fa-IR"/>
              </w:rPr>
              <w:instrText>∗</w:instrText>
            </w:r>
            <w:r w:rsidRPr="001767D3">
              <w:rPr>
                <w:rFonts w:ascii="Adobe Arabic" w:hAnsi="Adobe Arabic" w:cs="Adobe Arabic"/>
                <w:lang w:bidi="fa-IR"/>
              </w:rPr>
              <w:instrText>, Nuno Horta&lt;/author&gt;&lt;/authors&gt;&lt;/contributors&gt;&lt;titles&gt;&lt;title&gt;Company event popularity for financial markets using Twitter and sentiment analysis&lt;/title&gt;&lt;secondary-title&gt;Expert Systems With Applications &lt;/secondary-title&gt;&lt;/titles&gt;&lt;periodical&gt;&lt;full-title&gt;Expert Systems with Applications&lt;/full-title&gt;&lt;/periodical&gt;&lt;pages&gt;111-124&lt;/pages&gt;&lt;volume&gt;71&lt;/volume&gt;&lt;dates&gt;&lt;year&gt;2017&lt;/year&gt;&lt;/dates&gt;&lt;urls&gt;&lt;/urls&gt;&lt;/record&gt;&lt;/Cite&gt;&lt;/EndNote&gt;</w:instrText>
            </w:r>
            <w:r w:rsidRPr="001767D3">
              <w:rPr>
                <w:rFonts w:ascii="Adobe Arabic" w:hAnsi="Adobe Arabic" w:cs="Adobe Arabic"/>
                <w:lang w:bidi="fa-IR"/>
              </w:rPr>
              <w:fldChar w:fldCharType="separate"/>
            </w:r>
            <w:r w:rsidRPr="001767D3">
              <w:rPr>
                <w:rFonts w:ascii="Adobe Arabic" w:hAnsi="Adobe Arabic" w:cs="Adobe Arabic"/>
                <w:lang w:bidi="fa-IR"/>
              </w:rPr>
              <w:t>[17]</w:t>
            </w:r>
            <w:r w:rsidRPr="001767D3">
              <w:rPr>
                <w:rFonts w:ascii="Adobe Arabic" w:hAnsi="Adobe Arabic" w:cs="Adobe Arabic"/>
                <w:lang w:bidi="fa-IR"/>
              </w:rPr>
              <w:fldChar w:fldCharType="end"/>
            </w:r>
          </w:p>
        </w:tc>
        <w:tc>
          <w:tcPr>
            <w:tcW w:w="718" w:type="dxa"/>
            <w:shd w:val="clear" w:color="auto" w:fill="auto"/>
          </w:tcPr>
          <w:p w:rsidR="00983C8E" w:rsidRPr="001767D3" w:rsidRDefault="00983C8E" w:rsidP="00983C8E">
            <w:pPr>
              <w:spacing w:after="0" w:line="240" w:lineRule="auto"/>
              <w:jc w:val="center"/>
              <w:rPr>
                <w:rFonts w:ascii="Adobe Arabic" w:hAnsi="Adobe Arabic" w:cs="Adobe Arabic"/>
                <w:rtl/>
                <w:lang w:bidi="fa-IR"/>
              </w:rPr>
            </w:pPr>
            <w:r w:rsidRPr="001767D3">
              <w:rPr>
                <w:rFonts w:ascii="Adobe Arabic" w:hAnsi="Adobe Arabic" w:cs="Adobe Arabic"/>
                <w:lang w:bidi="fa-IR"/>
              </w:rPr>
              <w:t>2</w:t>
            </w:r>
          </w:p>
        </w:tc>
      </w:tr>
      <w:tr w:rsidR="00983C8E" w:rsidRPr="0023090F" w:rsidTr="00983C8E">
        <w:trPr>
          <w:jc w:val="center"/>
        </w:trPr>
        <w:tc>
          <w:tcPr>
            <w:tcW w:w="1258" w:type="dxa"/>
            <w:shd w:val="clear" w:color="auto" w:fill="auto"/>
          </w:tcPr>
          <w:p w:rsidR="00983C8E" w:rsidRPr="001767D3" w:rsidRDefault="00983C8E" w:rsidP="00983C8E">
            <w:pPr>
              <w:spacing w:after="0" w:line="240" w:lineRule="auto"/>
              <w:jc w:val="center"/>
              <w:rPr>
                <w:rFonts w:ascii="Adobe Arabic" w:hAnsi="Adobe Arabic" w:cs="Adobe Arabic"/>
              </w:rPr>
            </w:pPr>
            <w:r w:rsidRPr="001767D3">
              <w:rPr>
                <w:rFonts w:ascii="Adobe Arabic" w:hAnsi="Adobe Arabic" w:cs="Adobe Arabic"/>
              </w:rPr>
              <w:t>No</w:t>
            </w:r>
          </w:p>
        </w:tc>
        <w:tc>
          <w:tcPr>
            <w:tcW w:w="1314"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MNB</w:t>
            </w:r>
            <w:r w:rsidRPr="001767D3">
              <w:rPr>
                <w:rStyle w:val="FootnoteReference"/>
                <w:rFonts w:ascii="Adobe Arabic" w:hAnsi="Adobe Arabic" w:cs="Adobe Arabic"/>
                <w:lang w:bidi="fa-IR"/>
              </w:rPr>
              <w:footnoteReference w:id="76"/>
            </w:r>
            <w:r w:rsidRPr="001767D3">
              <w:rPr>
                <w:rFonts w:ascii="Adobe Arabic" w:hAnsi="Adobe Arabic" w:cs="Adobe Arabic"/>
                <w:lang w:bidi="fa-IR"/>
              </w:rPr>
              <w:t xml:space="preserve"> and SGD</w:t>
            </w:r>
            <w:r w:rsidRPr="001767D3">
              <w:rPr>
                <w:rStyle w:val="FootnoteReference"/>
                <w:rFonts w:ascii="Adobe Arabic" w:hAnsi="Adobe Arabic" w:cs="Adobe Arabic"/>
                <w:lang w:bidi="fa-IR"/>
              </w:rPr>
              <w:footnoteReference w:id="77"/>
            </w:r>
            <w:r w:rsidRPr="001767D3">
              <w:rPr>
                <w:rFonts w:ascii="Adobe Arabic" w:hAnsi="Adobe Arabic" w:cs="Adobe Arabic"/>
                <w:lang w:bidi="fa-IR"/>
              </w:rPr>
              <w:t xml:space="preserve"> prediction Method</w:t>
            </w:r>
          </w:p>
        </w:tc>
        <w:tc>
          <w:tcPr>
            <w:tcW w:w="3695" w:type="dxa"/>
            <w:shd w:val="clear" w:color="auto" w:fill="auto"/>
          </w:tcPr>
          <w:p w:rsidR="00983C8E" w:rsidRPr="001767D3" w:rsidRDefault="00983C8E" w:rsidP="00983C8E">
            <w:pPr>
              <w:bidi w:val="0"/>
              <w:spacing w:after="0" w:line="240" w:lineRule="auto"/>
              <w:jc w:val="left"/>
              <w:rPr>
                <w:rFonts w:ascii="Adobe Arabic" w:hAnsi="Adobe Arabic" w:cs="Adobe Arabic"/>
                <w:lang w:bidi="fa-IR"/>
              </w:rPr>
            </w:pPr>
            <w:r w:rsidRPr="001767D3">
              <w:rPr>
                <w:rFonts w:ascii="Adobe Arabic" w:hAnsi="Adobe Arabic" w:cs="Adobe Arabic"/>
                <w:lang w:bidi="fa-IR"/>
              </w:rPr>
              <w:t>Extraction of same distribution words with log Likelihood and PMI based Clustering for major event detection and SVM for Minor event detection</w:t>
            </w:r>
          </w:p>
        </w:tc>
        <w:tc>
          <w:tcPr>
            <w:tcW w:w="1389" w:type="dxa"/>
            <w:shd w:val="clear" w:color="auto" w:fill="auto"/>
          </w:tcPr>
          <w:p w:rsidR="00983C8E" w:rsidRPr="001767D3" w:rsidRDefault="00983C8E" w:rsidP="00983C8E">
            <w:pPr>
              <w:bidi w:val="0"/>
              <w:spacing w:after="0" w:line="240" w:lineRule="auto"/>
              <w:jc w:val="center"/>
              <w:rPr>
                <w:rFonts w:ascii="Adobe Arabic" w:hAnsi="Adobe Arabic" w:cs="Adobe Arabic"/>
                <w:rtl/>
                <w:lang w:bidi="fa-IR"/>
              </w:rPr>
            </w:pPr>
            <w:r w:rsidRPr="001767D3">
              <w:rPr>
                <w:rFonts w:ascii="Adobe Arabic" w:hAnsi="Adobe Arabic" w:cs="Adobe Arabic"/>
                <w:lang w:bidi="fa-IR"/>
              </w:rPr>
              <w:t>Anomaly Detection Analysis</w:t>
            </w:r>
          </w:p>
        </w:tc>
        <w:tc>
          <w:tcPr>
            <w:tcW w:w="1202" w:type="dxa"/>
            <w:shd w:val="clear" w:color="auto" w:fill="auto"/>
          </w:tcPr>
          <w:p w:rsidR="00983C8E" w:rsidRPr="001767D3" w:rsidRDefault="00983C8E" w:rsidP="00983C8E">
            <w:pPr>
              <w:spacing w:after="0" w:line="240" w:lineRule="auto"/>
              <w:jc w:val="center"/>
              <w:rPr>
                <w:rFonts w:ascii="Adobe Arabic" w:hAnsi="Adobe Arabic" w:cs="Adobe Arabic"/>
                <w:rtl/>
                <w:lang w:bidi="fa-IR"/>
              </w:rPr>
            </w:pPr>
            <w:r w:rsidRPr="001767D3">
              <w:rPr>
                <w:rFonts w:ascii="Adobe Arabic" w:hAnsi="Adobe Arabic" w:cs="Adobe Arabic"/>
                <w:lang w:bidi="fa-IR"/>
              </w:rPr>
              <w:t xml:space="preserve">Yuriy Gurin 2017 </w:t>
            </w:r>
            <w:r w:rsidRPr="001767D3">
              <w:rPr>
                <w:rFonts w:ascii="Adobe Arabic" w:hAnsi="Adobe Arabic" w:cs="Adobe Arabic"/>
                <w:lang w:bidi="fa-IR"/>
              </w:rPr>
              <w:fldChar w:fldCharType="begin"/>
            </w:r>
            <w:r w:rsidRPr="001767D3">
              <w:rPr>
                <w:rFonts w:ascii="Adobe Arabic" w:hAnsi="Adobe Arabic" w:cs="Adobe Arabic"/>
                <w:lang w:bidi="fa-IR"/>
              </w:rPr>
              <w:instrText xml:space="preserve"> ADDIN EN.CITE &lt;EndNote&gt;&lt;Cite&gt;&lt;Author&gt;Yuriy Gurin&lt;/Author&gt;&lt;Year&gt;2017&lt;/Year&gt;&lt;RecNum&gt;53&lt;/RecNum&gt;&lt;DisplayText&gt;[20]&lt;/DisplayText&gt;&lt;record&gt;&lt;rec-number&gt;53&lt;/rec-number&gt;&lt;foreign-keys&gt;&lt;key app="EN" db-id="fwfwt2xsjrrp5xea2vovdwf3evrzdzsrzrae" timestamp="1547395614"&gt;53&lt;/key&gt;&lt;/foreign-keys&gt;&lt;ref-type name="Conference Paper"&gt;47&lt;/ref-type&gt;&lt;contributors&gt;&lt;authors&gt;&lt;author&gt;Yuriy Gurin, Terrence Szymanski, Mark T. Keane&lt;/author&gt;&lt;/authors&gt;&lt;/contributors&gt;&lt;titles&gt;&lt;title&gt;Discovering News Events that Move Markets&lt;/title&gt;&lt;secondary-title&gt;Intelligent Systems Conference&lt;/secondary-title&gt;&lt;/titles&gt;&lt;dates&gt;&lt;year&gt;2017&lt;/year&gt;&lt;/dates&gt;&lt;pub-location&gt;London, UK&lt;/pub-location&gt;&lt;urls&gt;&lt;/urls&gt;&lt;/record&gt;&lt;/Cite&gt;&lt;/EndNote&gt;</w:instrText>
            </w:r>
            <w:r w:rsidRPr="001767D3">
              <w:rPr>
                <w:rFonts w:ascii="Adobe Arabic" w:hAnsi="Adobe Arabic" w:cs="Adobe Arabic"/>
                <w:lang w:bidi="fa-IR"/>
              </w:rPr>
              <w:fldChar w:fldCharType="separate"/>
            </w:r>
            <w:r w:rsidRPr="001767D3">
              <w:rPr>
                <w:rFonts w:ascii="Adobe Arabic" w:hAnsi="Adobe Arabic" w:cs="Adobe Arabic"/>
                <w:lang w:bidi="fa-IR"/>
              </w:rPr>
              <w:t>[20]</w:t>
            </w:r>
            <w:r w:rsidRPr="001767D3">
              <w:rPr>
                <w:rFonts w:ascii="Adobe Arabic" w:hAnsi="Adobe Arabic" w:cs="Adobe Arabic"/>
                <w:lang w:bidi="fa-IR"/>
              </w:rPr>
              <w:fldChar w:fldCharType="end"/>
            </w:r>
            <w:r w:rsidRPr="001767D3">
              <w:rPr>
                <w:rFonts w:ascii="Adobe Arabic" w:hAnsi="Adobe Arabic" w:cs="Adobe Arabic"/>
                <w:lang w:bidi="fa-IR"/>
              </w:rPr>
              <w:t xml:space="preserve"> </w:t>
            </w:r>
          </w:p>
        </w:tc>
        <w:tc>
          <w:tcPr>
            <w:tcW w:w="718"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3</w:t>
            </w:r>
          </w:p>
        </w:tc>
      </w:tr>
      <w:tr w:rsidR="00983C8E" w:rsidRPr="0023090F" w:rsidTr="00983C8E">
        <w:trPr>
          <w:jc w:val="center"/>
        </w:trPr>
        <w:tc>
          <w:tcPr>
            <w:tcW w:w="1258"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NO</w:t>
            </w:r>
          </w:p>
        </w:tc>
        <w:tc>
          <w:tcPr>
            <w:tcW w:w="1314"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NO</w:t>
            </w:r>
          </w:p>
        </w:tc>
        <w:tc>
          <w:tcPr>
            <w:tcW w:w="3695" w:type="dxa"/>
            <w:shd w:val="clear" w:color="auto" w:fill="auto"/>
          </w:tcPr>
          <w:p w:rsidR="00983C8E" w:rsidRPr="001767D3" w:rsidRDefault="00983C8E" w:rsidP="00983C8E">
            <w:pPr>
              <w:autoSpaceDE w:val="0"/>
              <w:autoSpaceDN w:val="0"/>
              <w:bidi w:val="0"/>
              <w:adjustRightInd w:val="0"/>
              <w:spacing w:after="0" w:line="240" w:lineRule="auto"/>
              <w:jc w:val="left"/>
              <w:rPr>
                <w:rFonts w:ascii="Adobe Arabic" w:hAnsi="Adobe Arabic" w:cs="Adobe Arabic"/>
              </w:rPr>
            </w:pPr>
            <w:r w:rsidRPr="001767D3">
              <w:rPr>
                <w:rFonts w:ascii="Adobe Arabic" w:hAnsi="Adobe Arabic" w:cs="Adobe Arabic"/>
              </w:rPr>
              <w:t>Tweeter volume, text, hashtag, geographical and sentiment Analysis announcement on Tesco PLC and Booker Group PLC</w:t>
            </w:r>
          </w:p>
        </w:tc>
        <w:tc>
          <w:tcPr>
            <w:tcW w:w="1389" w:type="dxa"/>
            <w:shd w:val="clear" w:color="auto" w:fill="auto"/>
          </w:tcPr>
          <w:p w:rsidR="00983C8E" w:rsidRPr="001767D3" w:rsidRDefault="00983C8E" w:rsidP="00983C8E">
            <w:pPr>
              <w:spacing w:after="0" w:line="240" w:lineRule="auto"/>
              <w:jc w:val="center"/>
              <w:rPr>
                <w:rFonts w:ascii="Adobe Arabic" w:hAnsi="Adobe Arabic" w:cs="Adobe Arabic"/>
                <w:rtl/>
              </w:rPr>
            </w:pPr>
            <w:r w:rsidRPr="001767D3">
              <w:rPr>
                <w:rFonts w:ascii="Adobe Arabic" w:hAnsi="Adobe Arabic" w:cs="Adobe Arabic"/>
                <w:lang w:bidi="fa-IR"/>
              </w:rPr>
              <w:t>Anomaly Detection Analysis</w:t>
            </w:r>
          </w:p>
        </w:tc>
        <w:tc>
          <w:tcPr>
            <w:tcW w:w="1202" w:type="dxa"/>
            <w:shd w:val="clear" w:color="auto" w:fill="auto"/>
          </w:tcPr>
          <w:p w:rsidR="00983C8E" w:rsidRPr="001767D3" w:rsidRDefault="00983C8E" w:rsidP="00983C8E">
            <w:pPr>
              <w:spacing w:after="0" w:line="240" w:lineRule="auto"/>
              <w:jc w:val="center"/>
              <w:rPr>
                <w:rFonts w:ascii="Adobe Arabic" w:hAnsi="Adobe Arabic" w:cs="Adobe Arabic"/>
                <w:rtl/>
                <w:lang w:bidi="fa-IR"/>
              </w:rPr>
            </w:pPr>
            <w:r w:rsidRPr="001767D3">
              <w:rPr>
                <w:rFonts w:ascii="Adobe Arabic" w:hAnsi="Adobe Arabic" w:cs="Adobe Arabic"/>
                <w:lang w:bidi="fa-IR"/>
              </w:rPr>
              <w:t xml:space="preserve">Fern´andez Vilas 2018 </w:t>
            </w:r>
            <w:r w:rsidRPr="001767D3">
              <w:rPr>
                <w:rFonts w:ascii="Adobe Arabic" w:hAnsi="Adobe Arabic" w:cs="Adobe Arabic"/>
                <w:lang w:bidi="fa-IR"/>
              </w:rPr>
              <w:fldChar w:fldCharType="begin"/>
            </w:r>
            <w:r>
              <w:rPr>
                <w:rFonts w:ascii="Adobe Arabic" w:hAnsi="Adobe Arabic" w:cs="Adobe Arabic"/>
                <w:lang w:bidi="fa-IR"/>
              </w:rPr>
              <w:instrText xml:space="preserve"> ADDIN EN.CITE &lt;EndNote&gt;&lt;Cite&gt;&lt;Author&gt;Ana Fern´andez Vilas&lt;/Author&gt;&lt;Year&gt;2018&lt;/Year&gt;&lt;RecNum&gt;55&lt;/RecNum&gt;&lt;DisplayText&gt;[48]&lt;/DisplayText&gt;&lt;record&gt;&lt;rec-number&gt;55&lt;/rec-number&gt;&lt;foreign-keys&gt;&lt;key app="EN" db-id="fwfwt2xsjrrp5xea2vovdwf3evrzdzsrzrae" timestamp="1547524956"&gt;55&lt;/key&gt;&lt;/foreign-keys&gt;&lt;ref-type name="Journal Article"&gt;17&lt;/ref-type&gt;&lt;contributors&gt;&lt;authors&gt;&lt;author&gt;&lt;style face="normal" font="default" size="100%"&gt;Ana Fern´andez Vilas,  Rebeca P. D´&lt;/style&gt;&lt;style face="normal" font="default" charset="162" size="100%"&gt;</w:instrText>
            </w:r>
            <w:r>
              <w:rPr>
                <w:rFonts w:ascii="Adobe Arabic" w:hAnsi="Adobe Arabic" w:cs="Adobe Arabic" w:hint="eastAsia"/>
                <w:lang w:bidi="fa-IR"/>
              </w:rPr>
              <w:instrText>ı</w:instrText>
            </w:r>
            <w:r>
              <w:rPr>
                <w:rFonts w:ascii="Adobe Arabic" w:hAnsi="Adobe Arabic" w:cs="Adobe Arabic"/>
                <w:lang w:bidi="fa-IR"/>
              </w:rPr>
              <w:instrText>az Redondo&lt;/style&gt;&lt;style face="normal" font="default" size="100%"&gt;,  &lt;/style&gt;&lt;style face="normal" font="default" charset="162" size="100%"&gt;Keeley Crockett&lt;/style&gt;&lt;style face="normal" font="default" size="100%"&gt;, &lt;/style&gt;&lt;style face="normal" font="default" charset="162" size="100%"&gt; Majdi Owda&lt;/style&gt;&lt;style face="normal" font="default" size="100%"&gt;, &lt;/style&gt;&lt;style face="normal" font="default" charset="162" size="100%"&gt; Lewis Evans&lt;/style&gt;&lt;/author&gt;&lt;/authors&gt;&lt;/contributors&gt;&lt;titles&gt;&lt;title&gt;Twitter permeability to financial events: an experiment towards a model for sensing irregularities&lt;/title&gt;&lt;secondary-title&gt;Multimed Tools Appl&lt;/secondary-title&gt;&lt;/titles&gt;&lt;periodical&gt;&lt;full-title&gt;Multimed Tools Appl&lt;/full-title&gt;&lt;/periodical&gt;&lt;dates&gt;&lt;year&gt;2018&lt;/year&gt;&lt;/dates&gt;&lt;urls&gt;&lt;/urls&gt;&lt;/record&gt;&lt;/Cite&gt;&lt;/EndNote&gt;</w:instrText>
            </w:r>
            <w:r w:rsidRPr="001767D3">
              <w:rPr>
                <w:rFonts w:ascii="Adobe Arabic" w:hAnsi="Adobe Arabic" w:cs="Adobe Arabic"/>
                <w:lang w:bidi="fa-IR"/>
              </w:rPr>
              <w:fldChar w:fldCharType="separate"/>
            </w:r>
            <w:r>
              <w:rPr>
                <w:rFonts w:ascii="Adobe Arabic" w:hAnsi="Adobe Arabic" w:cs="Adobe Arabic"/>
                <w:lang w:bidi="fa-IR"/>
              </w:rPr>
              <w:t>[48]</w:t>
            </w:r>
            <w:r w:rsidRPr="001767D3">
              <w:rPr>
                <w:rFonts w:ascii="Adobe Arabic" w:hAnsi="Adobe Arabic" w:cs="Adobe Arabic"/>
                <w:lang w:bidi="fa-IR"/>
              </w:rPr>
              <w:fldChar w:fldCharType="end"/>
            </w:r>
          </w:p>
        </w:tc>
        <w:tc>
          <w:tcPr>
            <w:tcW w:w="718"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4</w:t>
            </w:r>
          </w:p>
        </w:tc>
      </w:tr>
      <w:tr w:rsidR="00983C8E" w:rsidRPr="0023090F" w:rsidTr="00983C8E">
        <w:trPr>
          <w:jc w:val="center"/>
        </w:trPr>
        <w:tc>
          <w:tcPr>
            <w:tcW w:w="1258"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NO</w:t>
            </w:r>
          </w:p>
        </w:tc>
        <w:tc>
          <w:tcPr>
            <w:tcW w:w="1314"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LSTM Deep Neural Network</w:t>
            </w:r>
          </w:p>
        </w:tc>
        <w:tc>
          <w:tcPr>
            <w:tcW w:w="3695" w:type="dxa"/>
            <w:shd w:val="clear" w:color="auto" w:fill="auto"/>
          </w:tcPr>
          <w:p w:rsidR="00983C8E" w:rsidRPr="001767D3" w:rsidRDefault="00983C8E" w:rsidP="00983C8E">
            <w:pPr>
              <w:bidi w:val="0"/>
              <w:spacing w:after="0" w:line="240" w:lineRule="auto"/>
              <w:jc w:val="left"/>
              <w:rPr>
                <w:rFonts w:ascii="Adobe Arabic" w:hAnsi="Adobe Arabic" w:cs="Adobe Arabic"/>
                <w:rtl/>
                <w:lang w:bidi="fa-IR"/>
              </w:rPr>
            </w:pPr>
            <w:r w:rsidRPr="001767D3">
              <w:rPr>
                <w:rFonts w:ascii="Adobe Arabic" w:hAnsi="Adobe Arabic" w:cs="Adobe Arabic"/>
                <w:lang w:bidi="fa-IR"/>
              </w:rPr>
              <w:t>WordNet and VerbNet anthology and POS tagging for subject, object and verb detection</w:t>
            </w:r>
          </w:p>
          <w:p w:rsidR="00983C8E" w:rsidRPr="001767D3" w:rsidRDefault="00983C8E" w:rsidP="00983C8E">
            <w:pPr>
              <w:bidi w:val="0"/>
              <w:spacing w:after="0" w:line="240" w:lineRule="auto"/>
              <w:jc w:val="left"/>
              <w:rPr>
                <w:rFonts w:ascii="Adobe Arabic" w:hAnsi="Adobe Arabic" w:cs="Adobe Arabic"/>
                <w:rtl/>
                <w:lang w:bidi="fa-IR"/>
              </w:rPr>
            </w:pPr>
          </w:p>
        </w:tc>
        <w:tc>
          <w:tcPr>
            <w:tcW w:w="1389" w:type="dxa"/>
            <w:shd w:val="clear" w:color="auto" w:fill="auto"/>
          </w:tcPr>
          <w:p w:rsidR="00983C8E" w:rsidRPr="001767D3" w:rsidRDefault="00983C8E" w:rsidP="00983C8E">
            <w:pPr>
              <w:spacing w:after="0" w:line="240" w:lineRule="auto"/>
              <w:jc w:val="center"/>
              <w:rPr>
                <w:rFonts w:ascii="Adobe Arabic" w:hAnsi="Adobe Arabic" w:cs="Adobe Arabic"/>
              </w:rPr>
            </w:pPr>
            <w:r w:rsidRPr="001767D3">
              <w:rPr>
                <w:rFonts w:ascii="Adobe Arabic" w:hAnsi="Adobe Arabic" w:cs="Adobe Arabic"/>
              </w:rPr>
              <w:t>Content based Analysis</w:t>
            </w:r>
          </w:p>
        </w:tc>
        <w:tc>
          <w:tcPr>
            <w:tcW w:w="1202" w:type="dxa"/>
            <w:shd w:val="clear" w:color="auto" w:fill="auto"/>
          </w:tcPr>
          <w:p w:rsidR="00983C8E" w:rsidRPr="001767D3" w:rsidRDefault="00983C8E" w:rsidP="00983C8E">
            <w:pPr>
              <w:spacing w:after="0" w:line="240" w:lineRule="auto"/>
              <w:jc w:val="center"/>
              <w:rPr>
                <w:rFonts w:ascii="Adobe Arabic" w:hAnsi="Adobe Arabic" w:cs="Adobe Arabic"/>
                <w:rtl/>
                <w:lang w:bidi="fa-IR"/>
              </w:rPr>
            </w:pPr>
            <w:r w:rsidRPr="001767D3">
              <w:rPr>
                <w:rFonts w:ascii="Adobe Arabic" w:hAnsi="Adobe Arabic" w:cs="Adobe Arabic"/>
                <w:lang w:bidi="fa-IR"/>
              </w:rPr>
              <w:t xml:space="preserve">Xiao Ding 2014 </w:t>
            </w:r>
            <w:r w:rsidRPr="001767D3">
              <w:rPr>
                <w:rFonts w:ascii="Adobe Arabic" w:hAnsi="Adobe Arabic" w:cs="Adobe Arabic"/>
                <w:lang w:bidi="fa-IR"/>
              </w:rPr>
              <w:fldChar w:fldCharType="begin"/>
            </w:r>
            <w:r>
              <w:rPr>
                <w:rFonts w:ascii="Adobe Arabic" w:hAnsi="Adobe Arabic" w:cs="Adobe Arabic"/>
                <w:lang w:bidi="fa-IR"/>
              </w:rPr>
              <w:instrText xml:space="preserve"> ADDIN EN.CITE &lt;EndNote&gt;&lt;Cite&gt;&lt;Author&gt;Xiao Ding&lt;/Author&gt;&lt;Year&gt;2014&lt;/Year&gt;&lt;RecNum&gt;72&lt;/RecNum&gt;&lt;DisplayText&gt;[50]&lt;/DisplayText&gt;&lt;record&gt;&lt;rec-number&gt;72&lt;/rec-number&gt;&lt;foreign-keys&gt;&lt;key app="EN" db-id="fwfwt2xsjrrp5xea2vovdwf3evrzdzsrzrae" timestamp="1548571353"&gt;72&lt;/key&gt;&lt;/foreign-keys&gt;&lt;ref-type name="Conference Proceedings"&gt;10&lt;/ref-type&gt;&lt;contributors&gt;&lt;authors&gt;&lt;author&gt;Xiao Ding, Yue Zhang, Ting Liu, Junwen Duan&lt;/author&gt;&lt;/authors&gt;&lt;/contributors&gt;&lt;titles&gt;&lt;title&gt;Using Structured Events to Predict Stock Price Movement: An Empirical Investigation&lt;/title&gt;&lt;secondary-title&gt;Proceedings of the 2014 Conference on Empirical Methods in Natural Language Processing (EMNLP)&lt;/secondary-title&gt;&lt;/titles&gt;&lt;dates&gt;&lt;year&gt;2014&lt;/year&gt;&lt;/dates&gt;&lt;pub-location&gt;Doha, Qatar&lt;/pub-location&gt;&lt;publisher&gt;Association for Computational Linguistics&lt;/publisher&gt;&lt;urls&gt;&lt;/urls&gt;&lt;/record&gt;&lt;/Cite&gt;&lt;/EndNote&gt;</w:instrText>
            </w:r>
            <w:r w:rsidRPr="001767D3">
              <w:rPr>
                <w:rFonts w:ascii="Adobe Arabic" w:hAnsi="Adobe Arabic" w:cs="Adobe Arabic"/>
                <w:lang w:bidi="fa-IR"/>
              </w:rPr>
              <w:fldChar w:fldCharType="separate"/>
            </w:r>
            <w:r>
              <w:rPr>
                <w:rFonts w:ascii="Adobe Arabic" w:hAnsi="Adobe Arabic" w:cs="Adobe Arabic"/>
                <w:lang w:bidi="fa-IR"/>
              </w:rPr>
              <w:t>[50]</w:t>
            </w:r>
            <w:r w:rsidRPr="001767D3">
              <w:rPr>
                <w:rFonts w:ascii="Adobe Arabic" w:hAnsi="Adobe Arabic" w:cs="Adobe Arabic"/>
                <w:lang w:bidi="fa-IR"/>
              </w:rPr>
              <w:fldChar w:fldCharType="end"/>
            </w:r>
          </w:p>
        </w:tc>
        <w:tc>
          <w:tcPr>
            <w:tcW w:w="718"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5</w:t>
            </w:r>
          </w:p>
        </w:tc>
      </w:tr>
      <w:tr w:rsidR="00983C8E" w:rsidRPr="0023090F" w:rsidTr="00983C8E">
        <w:trPr>
          <w:jc w:val="center"/>
        </w:trPr>
        <w:tc>
          <w:tcPr>
            <w:tcW w:w="1258"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NO</w:t>
            </w:r>
          </w:p>
        </w:tc>
        <w:tc>
          <w:tcPr>
            <w:tcW w:w="1314"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LSTM Deep Neural Network</w:t>
            </w:r>
          </w:p>
        </w:tc>
        <w:tc>
          <w:tcPr>
            <w:tcW w:w="3695" w:type="dxa"/>
            <w:shd w:val="clear" w:color="auto" w:fill="auto"/>
          </w:tcPr>
          <w:p w:rsidR="00983C8E" w:rsidRPr="001767D3" w:rsidRDefault="00983C8E" w:rsidP="00983C8E">
            <w:pPr>
              <w:autoSpaceDE w:val="0"/>
              <w:autoSpaceDN w:val="0"/>
              <w:bidi w:val="0"/>
              <w:adjustRightInd w:val="0"/>
              <w:spacing w:after="0" w:line="240" w:lineRule="auto"/>
              <w:jc w:val="left"/>
              <w:rPr>
                <w:rFonts w:ascii="Adobe Arabic" w:hAnsi="Adobe Arabic" w:cs="Adobe Arabic"/>
                <w:lang w:bidi="fa-IR"/>
              </w:rPr>
            </w:pPr>
            <w:r w:rsidRPr="001767D3">
              <w:rPr>
                <w:rFonts w:ascii="Adobe Arabic" w:hAnsi="Adobe Arabic" w:cs="Adobe Arabic"/>
                <w:lang w:bidi="fa-IR"/>
              </w:rPr>
              <w:t>Using EventtoVec method for to Prediction Stock Price Movement with deep Neural Network</w:t>
            </w:r>
          </w:p>
        </w:tc>
        <w:tc>
          <w:tcPr>
            <w:tcW w:w="1389" w:type="dxa"/>
            <w:shd w:val="clear" w:color="auto" w:fill="auto"/>
          </w:tcPr>
          <w:p w:rsidR="00983C8E" w:rsidRPr="001767D3" w:rsidRDefault="00983C8E" w:rsidP="00983C8E">
            <w:pPr>
              <w:spacing w:after="0" w:line="240" w:lineRule="auto"/>
              <w:jc w:val="center"/>
              <w:rPr>
                <w:rFonts w:ascii="Adobe Arabic" w:hAnsi="Adobe Arabic" w:cs="Adobe Arabic"/>
              </w:rPr>
            </w:pPr>
            <w:r w:rsidRPr="001767D3">
              <w:rPr>
                <w:rFonts w:ascii="Adobe Arabic" w:hAnsi="Adobe Arabic" w:cs="Adobe Arabic"/>
              </w:rPr>
              <w:t>Content based Analysis</w:t>
            </w:r>
          </w:p>
        </w:tc>
        <w:tc>
          <w:tcPr>
            <w:tcW w:w="1202" w:type="dxa"/>
            <w:shd w:val="clear" w:color="auto" w:fill="auto"/>
          </w:tcPr>
          <w:p w:rsidR="00983C8E" w:rsidRPr="001767D3" w:rsidRDefault="00983C8E" w:rsidP="00983C8E">
            <w:pPr>
              <w:spacing w:after="0" w:line="240" w:lineRule="auto"/>
              <w:jc w:val="center"/>
              <w:rPr>
                <w:rFonts w:ascii="Adobe Arabic" w:hAnsi="Adobe Arabic" w:cs="Adobe Arabic"/>
                <w:rtl/>
                <w:lang w:bidi="fa-IR"/>
              </w:rPr>
            </w:pPr>
            <w:r w:rsidRPr="001767D3">
              <w:rPr>
                <w:rFonts w:ascii="Adobe Arabic" w:hAnsi="Adobe Arabic" w:cs="Adobe Arabic"/>
                <w:lang w:bidi="fa-IR"/>
              </w:rPr>
              <w:t xml:space="preserve">Xiao Ding 2015 </w:t>
            </w:r>
            <w:r w:rsidRPr="001767D3">
              <w:rPr>
                <w:rFonts w:ascii="Adobe Arabic" w:hAnsi="Adobe Arabic" w:cs="Adobe Arabic"/>
                <w:lang w:bidi="fa-IR"/>
              </w:rPr>
              <w:fldChar w:fldCharType="begin"/>
            </w:r>
            <w:r>
              <w:rPr>
                <w:rFonts w:ascii="Adobe Arabic" w:hAnsi="Adobe Arabic" w:cs="Adobe Arabic"/>
                <w:lang w:bidi="fa-IR"/>
              </w:rPr>
              <w:instrText xml:space="preserve"> ADDIN EN.CITE &lt;EndNote&gt;&lt;Cite&gt;&lt;Author&gt;Xiao Ding&lt;/Author&gt;&lt;Year&gt;2015&lt;/Year&gt;&lt;RecNum&gt;108&lt;/RecNum&gt;&lt;DisplayText&gt;[54]&lt;/DisplayText&gt;&lt;record&gt;&lt;rec-number&gt;108&lt;/rec-number&gt;&lt;foreign-keys&gt;&lt;key app="EN" db-id="fwfwt2xsjrrp5xea2vovdwf3evrzdzsrzrae" timestamp="1554191128"&gt;108&lt;/key&gt;&lt;/foreign-keys&gt;&lt;ref-type name="Conference Proceedings"&gt;10&lt;/ref-type&gt;&lt;contributors&gt;&lt;authors&gt;&lt;author&gt;Xiao Ding, Yue Zhang, Ting Liu, Junwen Duan&lt;/author&gt;&lt;/authors&gt;&lt;/contributors&gt;&lt;titles&gt;&lt;title&gt;Deep Learning for Event-Driven Stock Prediction&lt;/title&gt;&lt;secondary-title&gt;Proceedings of the Twenty-Fourth International Joint Conference on Artificial Intelligence&lt;/secondary-title&gt;&lt;/titles&gt;&lt;dates&gt;&lt;year&gt;2015&lt;/year&gt;&lt;/dates&gt;&lt;publisher&gt;IEEE&lt;/publisher&gt;&lt;urls&gt;&lt;/urls&gt;&lt;/record&gt;&lt;/Cite&gt;&lt;/EndNote&gt;</w:instrText>
            </w:r>
            <w:r w:rsidRPr="001767D3">
              <w:rPr>
                <w:rFonts w:ascii="Adobe Arabic" w:hAnsi="Adobe Arabic" w:cs="Adobe Arabic"/>
                <w:lang w:bidi="fa-IR"/>
              </w:rPr>
              <w:fldChar w:fldCharType="separate"/>
            </w:r>
            <w:r>
              <w:rPr>
                <w:rFonts w:ascii="Adobe Arabic" w:hAnsi="Adobe Arabic" w:cs="Adobe Arabic"/>
                <w:lang w:bidi="fa-IR"/>
              </w:rPr>
              <w:t>[54]</w:t>
            </w:r>
            <w:r w:rsidRPr="001767D3">
              <w:rPr>
                <w:rFonts w:ascii="Adobe Arabic" w:hAnsi="Adobe Arabic" w:cs="Adobe Arabic"/>
                <w:lang w:bidi="fa-IR"/>
              </w:rPr>
              <w:fldChar w:fldCharType="end"/>
            </w:r>
            <w:r w:rsidRPr="001767D3">
              <w:rPr>
                <w:rFonts w:ascii="Adobe Arabic" w:hAnsi="Adobe Arabic" w:cs="Adobe Arabic"/>
                <w:lang w:bidi="fa-IR"/>
              </w:rPr>
              <w:t xml:space="preserve"> </w:t>
            </w:r>
          </w:p>
        </w:tc>
        <w:tc>
          <w:tcPr>
            <w:tcW w:w="718"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6</w:t>
            </w:r>
          </w:p>
        </w:tc>
      </w:tr>
      <w:tr w:rsidR="00983C8E" w:rsidRPr="0023090F" w:rsidTr="00983C8E">
        <w:trPr>
          <w:jc w:val="center"/>
        </w:trPr>
        <w:tc>
          <w:tcPr>
            <w:tcW w:w="1258" w:type="dxa"/>
            <w:shd w:val="clear" w:color="auto" w:fill="auto"/>
          </w:tcPr>
          <w:p w:rsidR="00983C8E" w:rsidRPr="001767D3" w:rsidRDefault="00983C8E" w:rsidP="00983C8E">
            <w:pPr>
              <w:spacing w:after="0" w:line="240" w:lineRule="auto"/>
              <w:jc w:val="center"/>
              <w:rPr>
                <w:rFonts w:ascii="Adobe Arabic" w:hAnsi="Adobe Arabic" w:cs="Adobe Arabic"/>
                <w:rtl/>
                <w:lang w:bidi="fa-IR"/>
              </w:rPr>
            </w:pPr>
            <w:r w:rsidRPr="001767D3">
              <w:rPr>
                <w:rFonts w:ascii="Adobe Arabic" w:hAnsi="Adobe Arabic" w:cs="Adobe Arabic"/>
                <w:lang w:bidi="fa-IR"/>
              </w:rPr>
              <w:t>Granger Causality</w:t>
            </w:r>
          </w:p>
        </w:tc>
        <w:tc>
          <w:tcPr>
            <w:tcW w:w="1314" w:type="dxa"/>
            <w:shd w:val="clear" w:color="auto" w:fill="auto"/>
          </w:tcPr>
          <w:p w:rsidR="00983C8E" w:rsidRPr="001767D3" w:rsidRDefault="00983C8E" w:rsidP="00983C8E">
            <w:pPr>
              <w:spacing w:after="0" w:line="240" w:lineRule="auto"/>
              <w:jc w:val="center"/>
              <w:rPr>
                <w:rFonts w:ascii="Adobe Arabic" w:hAnsi="Adobe Arabic" w:cs="Adobe Arabic"/>
                <w:rtl/>
                <w:lang w:bidi="fa-IR"/>
              </w:rPr>
            </w:pPr>
            <w:r w:rsidRPr="001767D3">
              <w:rPr>
                <w:rFonts w:ascii="Adobe Arabic" w:hAnsi="Adobe Arabic" w:cs="Adobe Arabic"/>
                <w:lang w:bidi="fa-IR"/>
              </w:rPr>
              <w:t>LSTM Deep Neural Network</w:t>
            </w:r>
          </w:p>
        </w:tc>
        <w:tc>
          <w:tcPr>
            <w:tcW w:w="3695" w:type="dxa"/>
            <w:shd w:val="clear" w:color="auto" w:fill="auto"/>
          </w:tcPr>
          <w:p w:rsidR="00983C8E" w:rsidRPr="001767D3" w:rsidRDefault="00983C8E" w:rsidP="00983C8E">
            <w:pPr>
              <w:bidi w:val="0"/>
              <w:spacing w:after="0" w:line="240" w:lineRule="auto"/>
              <w:jc w:val="left"/>
              <w:rPr>
                <w:rFonts w:ascii="Adobe Arabic" w:hAnsi="Adobe Arabic" w:cs="Adobe Arabic"/>
                <w:rtl/>
                <w:lang w:bidi="fa-IR"/>
              </w:rPr>
            </w:pPr>
            <w:r w:rsidRPr="001767D3">
              <w:rPr>
                <w:rFonts w:ascii="Adobe Arabic" w:hAnsi="Adobe Arabic" w:cs="Adobe Arabic"/>
              </w:rPr>
              <w:t>Paragraph2Vec similarity based classification on political, economical and ... category</w:t>
            </w:r>
          </w:p>
        </w:tc>
        <w:tc>
          <w:tcPr>
            <w:tcW w:w="1389" w:type="dxa"/>
            <w:shd w:val="clear" w:color="auto" w:fill="auto"/>
          </w:tcPr>
          <w:p w:rsidR="00983C8E" w:rsidRPr="001767D3" w:rsidRDefault="00983C8E" w:rsidP="00983C8E">
            <w:pPr>
              <w:spacing w:after="0" w:line="240" w:lineRule="auto"/>
              <w:jc w:val="center"/>
              <w:rPr>
                <w:rFonts w:ascii="Adobe Arabic" w:hAnsi="Adobe Arabic" w:cs="Adobe Arabic"/>
                <w:rtl/>
              </w:rPr>
            </w:pPr>
            <w:r w:rsidRPr="001767D3">
              <w:rPr>
                <w:rFonts w:ascii="Adobe Arabic" w:hAnsi="Adobe Arabic" w:cs="Adobe Arabic"/>
              </w:rPr>
              <w:t>Content based Analysis</w:t>
            </w:r>
          </w:p>
        </w:tc>
        <w:tc>
          <w:tcPr>
            <w:tcW w:w="1202" w:type="dxa"/>
            <w:shd w:val="clear" w:color="auto" w:fill="auto"/>
          </w:tcPr>
          <w:p w:rsidR="00983C8E" w:rsidRPr="001767D3" w:rsidRDefault="00983C8E" w:rsidP="00983C8E">
            <w:pPr>
              <w:spacing w:after="0" w:line="240" w:lineRule="auto"/>
              <w:jc w:val="center"/>
              <w:rPr>
                <w:rFonts w:ascii="Adobe Arabic" w:hAnsi="Adobe Arabic" w:cs="Adobe Arabic"/>
                <w:rtl/>
                <w:lang w:bidi="fa-IR"/>
              </w:rPr>
            </w:pPr>
            <w:r w:rsidRPr="001767D3">
              <w:rPr>
                <w:rFonts w:ascii="Adobe Arabic" w:hAnsi="Adobe Arabic" w:cs="Adobe Arabic"/>
              </w:rPr>
              <w:t xml:space="preserve">Ishan Verma 2017 </w:t>
            </w:r>
            <w:r w:rsidRPr="001767D3">
              <w:rPr>
                <w:rFonts w:ascii="Adobe Arabic" w:hAnsi="Adobe Arabic" w:cs="Adobe Arabic"/>
              </w:rPr>
              <w:fldChar w:fldCharType="begin"/>
            </w:r>
            <w:r>
              <w:rPr>
                <w:rFonts w:ascii="Adobe Arabic" w:hAnsi="Adobe Arabic" w:cs="Adobe Arabic"/>
              </w:rPr>
              <w:instrText xml:space="preserve"> ADDIN EN.CITE &lt;EndNote&gt;&lt;Cite&gt;&lt;Author&gt;Ishan Verma&lt;/Author&gt;&lt;Year&gt;2017&lt;/Year&gt;&lt;RecNum&gt;60&lt;/RecNum&gt;&lt;DisplayText&gt;[51]&lt;/DisplayText&gt;&lt;record&gt;&lt;rec-number&gt;60&lt;/rec-number&gt;&lt;foreign-keys&gt;&lt;key app="EN" db-id="fwfwt2xsjrrp5xea2vovdwf3evrzdzsrzrae" timestamp="1547967908"&gt;60&lt;/key&gt;&lt;/foreign-keys&gt;&lt;ref-type name="Conference Proceedings"&gt;10&lt;/ref-type&gt;&lt;contributors&gt;&lt;authors&gt;&lt;author&gt;Ishan Verma, Lipika Dey, and Hardik Meisheri&lt;/author&gt;&lt;/authors&gt;&lt;/contributors&gt;&lt;titles&gt;&lt;title&gt;Detecting, Quantifying and Accessing impact of News events on Indian Stock Indices&lt;/title&gt;&lt;secondary-title&gt;In Proceedings of WI ’17&lt;/secondary-title&gt;&lt;/titles&gt;&lt;pages&gt;8&lt;/pages&gt;&lt;dates&gt;&lt;year&gt;2017&lt;/year&gt;&lt;pub-dates&gt;&lt;date&gt;August 23-26,&lt;/date&gt;&lt;/pub-dates&gt;&lt;/dates&gt;&lt;pub-location&gt;Leipzig, Germany&lt;/pub-location&gt;&lt;urls&gt;&lt;/urls&gt;&lt;/record&gt;&lt;/Cite&gt;&lt;/EndNote&gt;</w:instrText>
            </w:r>
            <w:r w:rsidRPr="001767D3">
              <w:rPr>
                <w:rFonts w:ascii="Adobe Arabic" w:hAnsi="Adobe Arabic" w:cs="Adobe Arabic"/>
              </w:rPr>
              <w:fldChar w:fldCharType="separate"/>
            </w:r>
            <w:r>
              <w:rPr>
                <w:rFonts w:ascii="Adobe Arabic" w:hAnsi="Adobe Arabic" w:cs="Adobe Arabic"/>
              </w:rPr>
              <w:t>[51]</w:t>
            </w:r>
            <w:r w:rsidRPr="001767D3">
              <w:rPr>
                <w:rFonts w:ascii="Adobe Arabic" w:hAnsi="Adobe Arabic" w:cs="Adobe Arabic"/>
              </w:rPr>
              <w:fldChar w:fldCharType="end"/>
            </w:r>
          </w:p>
        </w:tc>
        <w:tc>
          <w:tcPr>
            <w:tcW w:w="718"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7</w:t>
            </w:r>
          </w:p>
        </w:tc>
      </w:tr>
      <w:tr w:rsidR="00983C8E" w:rsidRPr="0023090F" w:rsidTr="00983C8E">
        <w:trPr>
          <w:jc w:val="center"/>
        </w:trPr>
        <w:tc>
          <w:tcPr>
            <w:tcW w:w="1258"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Yes</w:t>
            </w:r>
          </w:p>
        </w:tc>
        <w:tc>
          <w:tcPr>
            <w:tcW w:w="1314"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High dimensional tensor regression</w:t>
            </w:r>
          </w:p>
        </w:tc>
        <w:tc>
          <w:tcPr>
            <w:tcW w:w="3695" w:type="dxa"/>
            <w:shd w:val="clear" w:color="auto" w:fill="auto"/>
          </w:tcPr>
          <w:p w:rsidR="00983C8E" w:rsidRPr="001767D3" w:rsidRDefault="00983C8E" w:rsidP="00983C8E">
            <w:pPr>
              <w:bidi w:val="0"/>
              <w:spacing w:after="0" w:line="240" w:lineRule="auto"/>
              <w:jc w:val="left"/>
              <w:rPr>
                <w:rFonts w:ascii="Adobe Arabic" w:hAnsi="Adobe Arabic" w:cs="Adobe Arabic"/>
                <w:rtl/>
                <w:lang w:bidi="fa-IR"/>
              </w:rPr>
            </w:pPr>
            <w:r w:rsidRPr="001767D3">
              <w:rPr>
                <w:rFonts w:ascii="Adobe Arabic" w:hAnsi="Adobe Arabic" w:cs="Adobe Arabic"/>
              </w:rPr>
              <w:t>Clustering word Embedding representation of verbs in title of news , sentiments on social media and Market Data tensor representation and decomposition techniques</w:t>
            </w:r>
          </w:p>
        </w:tc>
        <w:tc>
          <w:tcPr>
            <w:tcW w:w="1389" w:type="dxa"/>
            <w:shd w:val="clear" w:color="auto" w:fill="auto"/>
          </w:tcPr>
          <w:p w:rsidR="00983C8E" w:rsidRPr="001767D3" w:rsidRDefault="00983C8E" w:rsidP="00983C8E">
            <w:pPr>
              <w:spacing w:after="0" w:line="240" w:lineRule="auto"/>
              <w:jc w:val="center"/>
              <w:rPr>
                <w:rFonts w:ascii="Adobe Arabic" w:hAnsi="Adobe Arabic" w:cs="Adobe Arabic"/>
                <w:rtl/>
              </w:rPr>
            </w:pPr>
            <w:r w:rsidRPr="001767D3">
              <w:rPr>
                <w:rFonts w:ascii="Adobe Arabic" w:hAnsi="Adobe Arabic" w:cs="Adobe Arabic"/>
              </w:rPr>
              <w:t>Content based and semantic Analysis</w:t>
            </w:r>
          </w:p>
        </w:tc>
        <w:tc>
          <w:tcPr>
            <w:tcW w:w="1202"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rPr>
              <w:t xml:space="preserve">Xi Zhang 2018 </w:t>
            </w:r>
            <w:r w:rsidRPr="001767D3">
              <w:rPr>
                <w:rFonts w:ascii="Adobe Arabic" w:hAnsi="Adobe Arabic" w:cs="Adobe Arabic"/>
              </w:rPr>
              <w:fldChar w:fldCharType="begin"/>
            </w:r>
            <w:r>
              <w:rPr>
                <w:rFonts w:ascii="Adobe Arabic" w:hAnsi="Adobe Arabic" w:cs="Adobe Arabic"/>
              </w:rPr>
              <w:instrText xml:space="preserve"> ADDIN EN.CITE &lt;EndNote&gt;&lt;Cite&gt;&lt;Author&gt;Xi Zhang &lt;/Author&gt;&lt;Year&gt;2018&lt;/Year&gt;&lt;RecNum&gt;7&lt;/RecNum&gt;&lt;DisplayText&gt;[52]&lt;/DisplayText&gt;&lt;record&gt;&lt;rec-number&gt;7&lt;/rec-number&gt;&lt;foreign-keys&gt;&lt;key app="EN" db-id="fwfwt2xsjrrp5xea2vovdwf3evrzdzsrzrae" timestamp="1533613016"&gt;7&lt;/key&gt;&lt;/foreign-keys&gt;&lt;ref-type name="Journal Article"&gt;17&lt;/ref-type&gt;&lt;contributors&gt;&lt;authors&gt;&lt;author&gt;Xi Zhang , Yunjia Zhang  , Senzhang Wang , Yuntao Yao , Binxing Fang   , Philip S. Yu&lt;/author&gt;&lt;/authors&gt;&lt;/contributors&gt;&lt;titles&gt;&lt;title&gt;Improving stock market prediction via heterogeneous information fusion&lt;/title&gt;&lt;secondary-title&gt;Knowle dge-Base d Systems&lt;/secondary-title&gt;&lt;/titles&gt;&lt;periodical&gt;&lt;full-title&gt;Knowle dge-Base d Systems&lt;/full-title&gt;&lt;/periodical&gt;&lt;pages&gt;236–247&lt;/pages&gt;&lt;volume&gt;143&lt;/volume&gt;&lt;dates&gt;&lt;year&gt;2018&lt;/year&gt;&lt;/dates&gt;&lt;urls&gt;&lt;/urls&gt;&lt;/record&gt;&lt;/Cite&gt;&lt;/EndNote&gt;</w:instrText>
            </w:r>
            <w:r w:rsidRPr="001767D3">
              <w:rPr>
                <w:rFonts w:ascii="Adobe Arabic" w:hAnsi="Adobe Arabic" w:cs="Adobe Arabic"/>
              </w:rPr>
              <w:fldChar w:fldCharType="separate"/>
            </w:r>
            <w:r>
              <w:rPr>
                <w:rFonts w:ascii="Adobe Arabic" w:hAnsi="Adobe Arabic" w:cs="Adobe Arabic"/>
              </w:rPr>
              <w:t>[52]</w:t>
            </w:r>
            <w:r w:rsidRPr="001767D3">
              <w:rPr>
                <w:rFonts w:ascii="Adobe Arabic" w:hAnsi="Adobe Arabic" w:cs="Adobe Arabic"/>
              </w:rPr>
              <w:fldChar w:fldCharType="end"/>
            </w:r>
          </w:p>
        </w:tc>
        <w:tc>
          <w:tcPr>
            <w:tcW w:w="718"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8</w:t>
            </w:r>
          </w:p>
        </w:tc>
      </w:tr>
      <w:tr w:rsidR="00983C8E" w:rsidRPr="0023090F" w:rsidTr="00983C8E">
        <w:trPr>
          <w:jc w:val="center"/>
        </w:trPr>
        <w:tc>
          <w:tcPr>
            <w:tcW w:w="1258"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NO</w:t>
            </w:r>
          </w:p>
        </w:tc>
        <w:tc>
          <w:tcPr>
            <w:tcW w:w="1314"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Enhanced Kernel SVM</w:t>
            </w:r>
          </w:p>
        </w:tc>
        <w:tc>
          <w:tcPr>
            <w:tcW w:w="3695" w:type="dxa"/>
            <w:shd w:val="clear" w:color="auto" w:fill="auto"/>
          </w:tcPr>
          <w:p w:rsidR="00983C8E" w:rsidRPr="001767D3" w:rsidRDefault="00983C8E" w:rsidP="00983C8E">
            <w:pPr>
              <w:bidi w:val="0"/>
              <w:spacing w:after="0" w:line="240" w:lineRule="auto"/>
              <w:jc w:val="left"/>
              <w:rPr>
                <w:rFonts w:ascii="Adobe Arabic" w:hAnsi="Adobe Arabic" w:cs="Adobe Arabic"/>
                <w:lang w:bidi="fa-IR"/>
              </w:rPr>
            </w:pPr>
            <w:r w:rsidRPr="001767D3">
              <w:rPr>
                <w:rFonts w:ascii="Adobe Arabic" w:hAnsi="Adobe Arabic" w:cs="Adobe Arabic"/>
                <w:lang w:bidi="fa-IR"/>
              </w:rPr>
              <w:t>Bag of words for news modeling and Graph based 2Gram representation for relayed Article Extraction</w:t>
            </w:r>
          </w:p>
        </w:tc>
        <w:tc>
          <w:tcPr>
            <w:tcW w:w="1389" w:type="dxa"/>
            <w:shd w:val="clear" w:color="auto" w:fill="auto"/>
          </w:tcPr>
          <w:p w:rsidR="00983C8E" w:rsidRPr="001767D3" w:rsidRDefault="00983C8E" w:rsidP="00983C8E">
            <w:pPr>
              <w:spacing w:after="0" w:line="240" w:lineRule="auto"/>
              <w:jc w:val="center"/>
              <w:rPr>
                <w:rFonts w:ascii="Adobe Arabic" w:hAnsi="Adobe Arabic" w:cs="Adobe Arabic"/>
                <w:lang w:bidi="fa-IR"/>
              </w:rPr>
            </w:pPr>
            <w:r w:rsidRPr="001767D3">
              <w:rPr>
                <w:rFonts w:ascii="Adobe Arabic" w:hAnsi="Adobe Arabic" w:cs="Adobe Arabic"/>
                <w:lang w:bidi="fa-IR"/>
              </w:rPr>
              <w:t>Content based Analysis</w:t>
            </w:r>
          </w:p>
        </w:tc>
        <w:tc>
          <w:tcPr>
            <w:tcW w:w="1202" w:type="dxa"/>
            <w:shd w:val="clear" w:color="auto" w:fill="auto"/>
          </w:tcPr>
          <w:p w:rsidR="00983C8E" w:rsidRPr="001767D3" w:rsidRDefault="00983C8E" w:rsidP="00983C8E">
            <w:pPr>
              <w:spacing w:after="0" w:line="240" w:lineRule="auto"/>
              <w:jc w:val="center"/>
              <w:rPr>
                <w:rFonts w:ascii="Adobe Arabic" w:hAnsi="Adobe Arabic" w:cs="Adobe Arabic"/>
                <w:rtl/>
                <w:lang w:bidi="fa-IR"/>
              </w:rPr>
            </w:pPr>
            <w:r w:rsidRPr="001767D3">
              <w:rPr>
                <w:rFonts w:ascii="Adobe Arabic" w:hAnsi="Adobe Arabic" w:cs="Adobe Arabic"/>
                <w:lang w:bidi="fa-IR"/>
              </w:rPr>
              <w:t xml:space="preserve">Wen Long 2019 </w:t>
            </w:r>
            <w:r w:rsidRPr="001767D3">
              <w:rPr>
                <w:rFonts w:ascii="Adobe Arabic" w:hAnsi="Adobe Arabic" w:cs="Adobe Arabic"/>
                <w:lang w:bidi="fa-IR"/>
              </w:rPr>
              <w:fldChar w:fldCharType="begin"/>
            </w:r>
            <w:r>
              <w:rPr>
                <w:rFonts w:ascii="Adobe Arabic" w:hAnsi="Adobe Arabic" w:cs="Adobe Arabic"/>
                <w:lang w:bidi="fa-IR"/>
              </w:rPr>
              <w:instrText xml:space="preserve"> ADDIN EN.CITE &lt;EndNote&gt;&lt;Cite&gt;&lt;Author&gt;Wen Long &lt;/Author&gt;&lt;Year&gt;2019&lt;/Year&gt;&lt;RecNum&gt;37&lt;/RecNum&gt;&lt;DisplayText&gt;[53]&lt;/DisplayText&gt;&lt;record&gt;&lt;rec-number&gt;37&lt;/rec-number&gt;&lt;foreign-keys&gt;&lt;key app="EN" db-id="fwfwt2xsjrrp5xea2vovdwf3evrzdzsrzrae" timestamp="1546283259"&gt;37&lt;/key&gt;&lt;/foreign-keys&gt;&lt;ref-type name="Journal Article"&gt;17&lt;/ref-type&gt;&lt;contributors&gt;&lt;authors&gt;&lt;author&gt;Wen Long , Linqiu Song , Yingjie Tian&lt;/author&gt;&lt;/authors&gt;&lt;/contributors&gt;&lt;titles&gt;&lt;title&gt;A new graphic kernel method of stock price trend prediction based on&amp;#xD;Þnancial news semantic and structural similarity&lt;/title&gt;&lt;secondary-title&gt;Expert Systems with Applications&lt;/secondary-title&gt;&lt;/titles&gt;&lt;periodical&gt;&lt;full-title&gt;Expert Systems with Applications&lt;/full-title&gt;&lt;/periodical&gt;&lt;pages&gt; 411-424&lt;/pages&gt;&lt;volume&gt;118&lt;/volume&gt;&lt;dates&gt;&lt;year&gt;2019&lt;/year&gt;&lt;/dates&gt;&lt;urls&gt;&lt;/urls&gt;&lt;/record&gt;&lt;/Cite&gt;&lt;/EndNote&gt;</w:instrText>
            </w:r>
            <w:r w:rsidRPr="001767D3">
              <w:rPr>
                <w:rFonts w:ascii="Adobe Arabic" w:hAnsi="Adobe Arabic" w:cs="Adobe Arabic"/>
                <w:lang w:bidi="fa-IR"/>
              </w:rPr>
              <w:fldChar w:fldCharType="separate"/>
            </w:r>
            <w:r>
              <w:rPr>
                <w:rFonts w:ascii="Adobe Arabic" w:hAnsi="Adobe Arabic" w:cs="Adobe Arabic"/>
                <w:lang w:bidi="fa-IR"/>
              </w:rPr>
              <w:t>[53]</w:t>
            </w:r>
            <w:r w:rsidRPr="001767D3">
              <w:rPr>
                <w:rFonts w:ascii="Adobe Arabic" w:hAnsi="Adobe Arabic" w:cs="Adobe Arabic"/>
                <w:lang w:bidi="fa-IR"/>
              </w:rPr>
              <w:fldChar w:fldCharType="end"/>
            </w:r>
          </w:p>
        </w:tc>
        <w:tc>
          <w:tcPr>
            <w:tcW w:w="718" w:type="dxa"/>
            <w:shd w:val="clear" w:color="auto" w:fill="auto"/>
          </w:tcPr>
          <w:p w:rsidR="00983C8E" w:rsidRPr="001767D3" w:rsidRDefault="00983C8E" w:rsidP="00983C8E">
            <w:pPr>
              <w:keepNext/>
              <w:spacing w:after="0" w:line="240" w:lineRule="auto"/>
              <w:jc w:val="center"/>
              <w:rPr>
                <w:rFonts w:ascii="Adobe Arabic" w:hAnsi="Adobe Arabic" w:cs="Adobe Arabic"/>
                <w:lang w:bidi="fa-IR"/>
              </w:rPr>
            </w:pPr>
            <w:r w:rsidRPr="001767D3">
              <w:rPr>
                <w:rFonts w:ascii="Adobe Arabic" w:hAnsi="Adobe Arabic" w:cs="Adobe Arabic"/>
                <w:lang w:bidi="fa-IR"/>
              </w:rPr>
              <w:t>9</w:t>
            </w:r>
          </w:p>
        </w:tc>
      </w:tr>
    </w:tbl>
    <w:p w:rsidR="00983C8E" w:rsidRDefault="00983C8E" w:rsidP="00983C8E">
      <w:pPr>
        <w:pStyle w:val="Caption"/>
        <w:rPr>
          <w:rtl/>
          <w:lang w:bidi="fa-IR"/>
        </w:rPr>
      </w:pPr>
    </w:p>
    <w:p w:rsidR="00983C8E" w:rsidRPr="00A41FC4" w:rsidRDefault="00983C8E" w:rsidP="00983C8E">
      <w:pPr>
        <w:pStyle w:val="Heading4"/>
        <w:rPr>
          <w:rtl/>
          <w:lang w:bidi="fa-IR"/>
        </w:rPr>
      </w:pPr>
      <w:r>
        <w:rPr>
          <w:rFonts w:hint="cs"/>
          <w:rtl/>
          <w:lang w:bidi="fa-IR"/>
        </w:rPr>
        <w:t xml:space="preserve">2-2-8. تحلیل رفتار </w:t>
      </w:r>
    </w:p>
    <w:p w:rsidR="00983C8E" w:rsidRDefault="00983C8E" w:rsidP="00983C8E">
      <w:pPr>
        <w:ind w:firstLine="720"/>
        <w:rPr>
          <w:rtl/>
        </w:rPr>
      </w:pPr>
      <w:r>
        <w:rPr>
          <w:rFonts w:hint="cs"/>
          <w:rtl/>
        </w:rPr>
        <w:t>ت</w:t>
      </w:r>
      <w:r w:rsidRPr="0023090F">
        <w:rPr>
          <w:rFonts w:hint="cs"/>
          <w:rtl/>
        </w:rPr>
        <w:t>حلیل رفتار سرمایه</w:t>
      </w:r>
      <w:r w:rsidRPr="0023090F">
        <w:rPr>
          <w:rtl/>
        </w:rPr>
        <w:softHyphen/>
      </w:r>
      <w:r>
        <w:rPr>
          <w:rFonts w:hint="cs"/>
          <w:rtl/>
        </w:rPr>
        <w:t>گذاران شامل پژوهش</w:t>
      </w:r>
      <w:r>
        <w:rPr>
          <w:rtl/>
        </w:rPr>
        <w:softHyphen/>
      </w:r>
      <w:r>
        <w:rPr>
          <w:rFonts w:hint="cs"/>
          <w:rtl/>
        </w:rPr>
        <w:t>هایی با محوریت نحوه</w:t>
      </w:r>
      <w:r>
        <w:rPr>
          <w:rtl/>
        </w:rPr>
        <w:softHyphen/>
      </w:r>
      <w:r w:rsidRPr="0023090F">
        <w:rPr>
          <w:rFonts w:hint="cs"/>
          <w:rtl/>
        </w:rPr>
        <w:t>ی تعیین قیمت در بازار با مدلسازی رفتار مشتریان، واکنش سرمایه</w:t>
      </w:r>
      <w:r w:rsidRPr="0023090F">
        <w:rPr>
          <w:rtl/>
        </w:rPr>
        <w:softHyphen/>
      </w:r>
      <w:r w:rsidRPr="0023090F">
        <w:rPr>
          <w:rFonts w:hint="cs"/>
          <w:rtl/>
        </w:rPr>
        <w:t>گذاران نسبت به اخبار دسته دوم، تاثیر انتخاب کلمات در اخبار بر مشتریان بازار، رفتار سرمایه</w:t>
      </w:r>
      <w:r w:rsidRPr="0023090F">
        <w:rPr>
          <w:rtl/>
        </w:rPr>
        <w:softHyphen/>
      </w:r>
      <w:r w:rsidRPr="0023090F">
        <w:rPr>
          <w:rFonts w:hint="cs"/>
          <w:rtl/>
        </w:rPr>
        <w:t>گذاران در بحران</w:t>
      </w:r>
      <w:r w:rsidRPr="0023090F">
        <w:rPr>
          <w:rtl/>
        </w:rPr>
        <w:softHyphen/>
      </w:r>
      <w:r w:rsidRPr="0023090F">
        <w:rPr>
          <w:rFonts w:hint="cs"/>
          <w:rtl/>
        </w:rPr>
        <w:t>های مالی و عوامل موثر در ریسک پذیری مشتریان می باشد. در روش پیشنهادی</w:t>
      </w:r>
      <w:r w:rsidRPr="0023090F">
        <w:rPr>
          <w:rtl/>
        </w:rPr>
        <w:fldChar w:fldCharType="begin"/>
      </w:r>
      <w:r>
        <w:rPr>
          <w:rtl/>
        </w:rPr>
        <w:instrText xml:space="preserve"> </w:instrText>
      </w:r>
      <w:r>
        <w:instrText>ADDIN EN.CITE &lt;EndNote&gt;&lt;Cite&gt;&lt;Author&gt;T. Ochiai &lt;/Author&gt;&lt;Year&gt;2011&lt;/Year&gt;&lt;RecNum&gt;48&lt;/RecNum&gt;&lt;DisplayText&gt;[55]&lt;/DisplayText&gt;&lt;record&gt;&lt;rec-number&gt;48&lt;/rec-number&gt;&lt;foreign-keys&gt;&lt;key app="EN" db-id="fwfwt2xsjrrp5xea2vovdwf3evrzdzsrzrae" timestamp="1546959311</w:instrText>
      </w:r>
      <w:r>
        <w:rPr>
          <w:rtl/>
        </w:rPr>
        <w:instrText>"&gt;48&lt;/</w:instrText>
      </w:r>
      <w:r>
        <w:instrText>key&gt;&lt;/foreign-keys&gt;&lt;ref-type name="Journal Article"&gt;17&lt;/ref-type&gt;&lt;contributors&gt;&lt;authors&gt;&lt;author&gt;T. Ochiai , J.C. Nacherb&lt;/author&gt;&lt;/authors&gt;&lt;/contributors&gt;&lt;titles&gt;&lt;title&gt;A model for the dynamic behavior of financial assets affected by news: The case  Tohoku–Kanto earthquake&lt;/title&gt;&lt;secondary-title&gt;Physics Letters A&lt;/secondary-title&gt;&lt;/titles&gt;&lt;periodical&gt;&lt;full-title&gt;Physics Letters A&lt;/full-title&gt;&lt;/periodical&gt;&lt;pages&gt;3552–3556&lt;/pages&gt;&lt;volume&gt;375&lt;/volume&gt;&lt;dates&gt;&lt;year&gt;2011&lt;/year&gt;&lt;/dates&gt;&lt;urls&gt;&lt;/urls&gt;&lt;/record</w:instrText>
      </w:r>
      <w:r>
        <w:rPr>
          <w:rtl/>
        </w:rPr>
        <w:instrText>&gt;&lt;/</w:instrText>
      </w:r>
      <w:r>
        <w:instrText>Cite&gt;&lt;Cite&gt;&lt;Author&gt;T. Ochiai &lt;/Author&gt;&lt;Year&gt;2011&lt;/Year&gt;&lt;RecNum&gt;48&lt;/RecNum&gt;&lt;record&gt;&lt;rec-number&gt;48&lt;/rec-number&gt;&lt;foreign-keys&gt;&lt;key app="EN" db-id="fwfwt2xsjrrp5xea2vovdwf3evrzdzsrzrae" timestamp="1546959311"&gt;48&lt;/key&gt;&lt;/foreign-keys&gt;&lt;ref-type name="Journal</w:instrText>
      </w:r>
      <w:r>
        <w:rPr>
          <w:rtl/>
        </w:rPr>
        <w:instrText xml:space="preserve"> </w:instrText>
      </w:r>
      <w:r>
        <w:instrText>Article"&gt;17&lt;/ref-type&gt;&lt;contributors&gt;&lt;authors&gt;&lt;author&gt;T. Ochiai , J.C. Nacherb&lt;/author&gt;&lt;/authors&gt;&lt;/contributors&gt;&lt;titles&gt;&lt;title&gt;A model for the dynamic behavior of financial assets affected by news: The case  Tohoku–Kanto earthquake&lt;/title&gt;&lt;secondary-title</w:instrText>
      </w:r>
      <w:r>
        <w:rPr>
          <w:rtl/>
        </w:rPr>
        <w:instrText>&gt;</w:instrText>
      </w:r>
      <w:r>
        <w:instrText>Physics Letters A&lt;/secondary-title&gt;&lt;/titles&gt;&lt;periodical&gt;&lt;full-title&gt;Physics Letters A&lt;/full-title&gt;&lt;/periodical&gt;&lt;pages&gt;3552–3556&lt;/pages&gt;&lt;volume&gt;375&lt;/volume&gt;&lt;dates&gt;&lt;year&gt;2011&lt;/year&gt;&lt;/dates&gt;&lt;urls&gt;&lt;/urls&gt;&lt;/record&gt;&lt;/Cite&gt;&lt;/EndNote</w:instrText>
      </w:r>
      <w:r>
        <w:rPr>
          <w:rtl/>
        </w:rPr>
        <w:instrText>&gt;</w:instrText>
      </w:r>
      <w:r w:rsidRPr="0023090F">
        <w:rPr>
          <w:rtl/>
        </w:rPr>
        <w:fldChar w:fldCharType="separate"/>
      </w:r>
      <w:r>
        <w:rPr>
          <w:rtl/>
        </w:rPr>
        <w:t>[55]</w:t>
      </w:r>
      <w:r w:rsidRPr="0023090F">
        <w:rPr>
          <w:rtl/>
        </w:rPr>
        <w:fldChar w:fldCharType="end"/>
      </w:r>
      <w:r w:rsidRPr="0023090F">
        <w:rPr>
          <w:rFonts w:hint="cs"/>
          <w:rtl/>
        </w:rPr>
        <w:t xml:space="preserve"> با بیان این فرضیه که وضعیت بازار و قیمت محصولات مالی در بازار توسط مشتریانی تعیین می شود که تحت تاثیر اخبار قرار می گیرند، یک مدل ریاضی برای مدلسازی رفتار بازار با وقوع اخبار جدید ارائه شده است. آن</w:t>
      </w:r>
      <w:r w:rsidRPr="0023090F">
        <w:rPr>
          <w:rtl/>
        </w:rPr>
        <w:softHyphen/>
      </w:r>
      <w:r w:rsidRPr="0023090F">
        <w:rPr>
          <w:rFonts w:hint="cs"/>
          <w:rtl/>
        </w:rPr>
        <w:t>ها برای بررسی فرضیه</w:t>
      </w:r>
      <w:r w:rsidRPr="0023090F">
        <w:rPr>
          <w:rtl/>
        </w:rPr>
        <w:softHyphen/>
      </w:r>
      <w:r w:rsidRPr="0023090F">
        <w:rPr>
          <w:rFonts w:hint="cs"/>
          <w:rtl/>
        </w:rPr>
        <w:t>ی خود با تمرکز بر بورس فارکس</w:t>
      </w:r>
      <w:r w:rsidRPr="0023090F">
        <w:rPr>
          <w:rStyle w:val="FootnoteReference"/>
          <w:rtl/>
        </w:rPr>
        <w:footnoteReference w:id="78"/>
      </w:r>
      <w:r w:rsidRPr="0023090F">
        <w:rPr>
          <w:rFonts w:hint="cs"/>
          <w:rtl/>
        </w:rPr>
        <w:t xml:space="preserve"> از داده</w:t>
      </w:r>
      <w:r w:rsidRPr="0023090F">
        <w:rPr>
          <w:rtl/>
        </w:rPr>
        <w:softHyphen/>
      </w:r>
      <w:r w:rsidRPr="0023090F">
        <w:rPr>
          <w:rFonts w:hint="cs"/>
          <w:rtl/>
        </w:rPr>
        <w:t xml:space="preserve">های جفت ارز </w:t>
      </w:r>
      <w:r w:rsidRPr="0023090F">
        <w:t>USD/JPY</w:t>
      </w:r>
      <w:r w:rsidRPr="0023090F">
        <w:rPr>
          <w:rFonts w:hint="cs"/>
          <w:rtl/>
        </w:rPr>
        <w:t xml:space="preserve"> در بازه ی ساعت 15:30 10 مارس تا 16:30 11 مارس که زلزله</w:t>
      </w:r>
      <w:r w:rsidRPr="0023090F">
        <w:rPr>
          <w:rtl/>
        </w:rPr>
        <w:softHyphen/>
      </w:r>
      <w:r w:rsidRPr="0023090F">
        <w:rPr>
          <w:rFonts w:hint="cs"/>
          <w:rtl/>
        </w:rPr>
        <w:t xml:space="preserve">ی شدیدی در </w:t>
      </w:r>
      <w:r w:rsidRPr="0023090F">
        <w:t>Tohoku-Kanto</w:t>
      </w:r>
      <w:r w:rsidRPr="0023090F">
        <w:rPr>
          <w:rFonts w:hint="cs"/>
          <w:rtl/>
        </w:rPr>
        <w:t xml:space="preserve"> رخ داده است و داده</w:t>
      </w:r>
      <w:r w:rsidRPr="0023090F">
        <w:rPr>
          <w:rtl/>
        </w:rPr>
        <w:softHyphen/>
      </w:r>
      <w:r w:rsidRPr="0023090F">
        <w:rPr>
          <w:rFonts w:hint="cs"/>
          <w:rtl/>
        </w:rPr>
        <w:t>های اخبار منتشر شده در همین بازه استفاده کرده</w:t>
      </w:r>
      <w:r w:rsidRPr="0023090F">
        <w:rPr>
          <w:rtl/>
        </w:rPr>
        <w:softHyphen/>
      </w:r>
      <w:r w:rsidRPr="0023090F">
        <w:rPr>
          <w:rFonts w:hint="cs"/>
          <w:rtl/>
        </w:rPr>
        <w:t>اند. در مدل ارائه شده مشتریان بازار به دو دسته</w:t>
      </w:r>
      <w:r w:rsidRPr="0023090F">
        <w:rPr>
          <w:rtl/>
        </w:rPr>
        <w:softHyphen/>
      </w:r>
      <w:r w:rsidRPr="0023090F">
        <w:rPr>
          <w:rFonts w:hint="cs"/>
          <w:rtl/>
        </w:rPr>
        <w:t>ی بنیادگراها</w:t>
      </w:r>
      <w:r w:rsidRPr="0023090F">
        <w:rPr>
          <w:rStyle w:val="FootnoteReference"/>
          <w:rtl/>
        </w:rPr>
        <w:footnoteReference w:id="79"/>
      </w:r>
      <w:r w:rsidRPr="0023090F">
        <w:rPr>
          <w:rFonts w:hint="cs"/>
          <w:rtl/>
        </w:rPr>
        <w:t xml:space="preserve"> و پی گیران روند</w:t>
      </w:r>
      <w:r w:rsidRPr="0023090F">
        <w:rPr>
          <w:rStyle w:val="FootnoteReference"/>
          <w:rtl/>
        </w:rPr>
        <w:footnoteReference w:id="80"/>
      </w:r>
      <w:r w:rsidRPr="0023090F">
        <w:rPr>
          <w:rFonts w:hint="cs"/>
          <w:rtl/>
        </w:rPr>
        <w:t xml:space="preserve"> تقسیم شده</w:t>
      </w:r>
      <w:r w:rsidRPr="0023090F">
        <w:rPr>
          <w:rtl/>
        </w:rPr>
        <w:softHyphen/>
      </w:r>
      <w:r w:rsidRPr="0023090F">
        <w:rPr>
          <w:rFonts w:hint="cs"/>
          <w:rtl/>
        </w:rPr>
        <w:t xml:space="preserve">اند و نقش هر دو در نوسان قیمت مدل شده است. بنیادگراها کسانی هستند که به ارزش </w:t>
      </w:r>
      <w:r w:rsidRPr="0023090F">
        <w:rPr>
          <w:rFonts w:hint="cs"/>
          <w:rtl/>
        </w:rPr>
        <w:lastRenderedPageBreak/>
        <w:t>واقعی سهام معتقد هستند و در صورت نوسان قیمت سهام با معامله</w:t>
      </w:r>
      <w:r w:rsidRPr="0023090F">
        <w:rPr>
          <w:rtl/>
        </w:rPr>
        <w:softHyphen/>
      </w:r>
      <w:r w:rsidRPr="0023090F">
        <w:rPr>
          <w:rFonts w:hint="cs"/>
          <w:rtl/>
        </w:rPr>
        <w:t xml:space="preserve">گری سعی در بازگرداندن قیمت به مقدار واقعی دارند و پی گیران روند کسانی هستند که با هدف  موافق با روند بازار معامله می کنند. همچنین </w:t>
      </w:r>
      <w:r>
        <w:rPr>
          <w:rFonts w:hint="cs"/>
          <w:rtl/>
        </w:rPr>
        <w:t>خشه</w:t>
      </w:r>
      <w:r w:rsidRPr="0023090F">
        <w:rPr>
          <w:rFonts w:hint="cs"/>
          <w:rtl/>
        </w:rPr>
        <w:t xml:space="preserve"> حاصل از نوسان</w:t>
      </w:r>
      <w:r w:rsidRPr="0023090F">
        <w:rPr>
          <w:rStyle w:val="FootnoteReference"/>
          <w:rtl/>
        </w:rPr>
        <w:footnoteReference w:id="81"/>
      </w:r>
      <w:r w:rsidRPr="0023090F">
        <w:rPr>
          <w:rFonts w:hint="cs"/>
          <w:rtl/>
        </w:rPr>
        <w:t xml:space="preserve"> نیز در این مدل لحاظ شده است.  </w:t>
      </w:r>
    </w:p>
    <w:p w:rsidR="00983C8E" w:rsidRDefault="00983C8E" w:rsidP="00983C8E">
      <w:pPr>
        <w:ind w:firstLine="720"/>
        <w:rPr>
          <w:rtl/>
          <w:lang w:bidi="fa-IR"/>
        </w:rPr>
      </w:pPr>
      <w:r w:rsidRPr="0023090F">
        <w:rPr>
          <w:rFonts w:hint="cs"/>
          <w:rtl/>
        </w:rPr>
        <w:t xml:space="preserve">در روش پیشنهادی </w:t>
      </w:r>
      <w:r w:rsidRPr="0023090F">
        <w:rPr>
          <w:rtl/>
        </w:rPr>
        <w:fldChar w:fldCharType="begin"/>
      </w:r>
      <w:r>
        <w:rPr>
          <w:rtl/>
        </w:rPr>
        <w:instrText xml:space="preserve"> </w:instrText>
      </w:r>
      <w:r>
        <w:instrText>ADDIN EN.CITE &lt;EndNote&gt;&lt;Cite&gt;&lt;Author&gt;Terrence Hendershott&lt;/Author&gt;&lt;Year&gt;2014&lt;/Year&gt;&lt;RecNum&gt;50&lt;/RecNum&gt;&lt;DisplayText&gt;[56]&lt;/DisplayText&gt;&lt;record&gt;&lt;rec-number&gt;50&lt;/rec-number&gt;&lt;foreign-keys&gt;&lt;key app="EN" db-id="fwfwt2xsjrrp5xea2vovdwf3evrzdzsrzrae" timestamp="15</w:instrText>
      </w:r>
      <w:r>
        <w:rPr>
          <w:rtl/>
        </w:rPr>
        <w:instrText>46963345"&gt;50&lt;/</w:instrText>
      </w:r>
      <w:r>
        <w:instrText>key&gt;&lt;/foreign-keys&gt;&lt;ref-type name="Journal Article"&gt;17&lt;/ref-type&gt;&lt;contributors&gt;&lt;authors&gt;&lt;author&gt;Terrence Hendershott, Dmitry Livdan, Norman Schürhoff&lt;/author&gt;&lt;/authors&gt;&lt;/contributors&gt;&lt;titles&gt;&lt;title&gt;Are institutions informed about news?&lt;/title&gt;&lt;secondary-title&gt;Journal of Financial Economics&lt;/secondary-title&gt;&lt;/titles&gt;&lt;periodical&gt;&lt;full-title&gt;Journal of Financial Economics&lt;/full-title&gt;&lt;/periodical&gt;&lt;dates&gt;&lt;year&gt;2014&lt;/year&gt;&lt;/dates&gt;&lt;urls&gt;&lt;/urls&gt;&lt;/record&gt;&lt;/Cite&gt;&lt;/EndNote</w:instrText>
      </w:r>
      <w:r>
        <w:rPr>
          <w:rtl/>
        </w:rPr>
        <w:instrText>&gt;</w:instrText>
      </w:r>
      <w:r w:rsidRPr="0023090F">
        <w:rPr>
          <w:rtl/>
        </w:rPr>
        <w:fldChar w:fldCharType="separate"/>
      </w:r>
      <w:r>
        <w:rPr>
          <w:rtl/>
        </w:rPr>
        <w:t>[56]</w:t>
      </w:r>
      <w:r w:rsidRPr="0023090F">
        <w:rPr>
          <w:rtl/>
        </w:rPr>
        <w:fldChar w:fldCharType="end"/>
      </w:r>
      <w:r w:rsidRPr="0023090F">
        <w:rPr>
          <w:rFonts w:hint="cs"/>
          <w:rtl/>
        </w:rPr>
        <w:t xml:space="preserve"> به بررسی فرضیه ی مطلع بودن موسسات مالی از اخبار قبل از وقوع آن</w:t>
      </w:r>
      <w:r w:rsidRPr="0023090F">
        <w:rPr>
          <w:rtl/>
        </w:rPr>
        <w:softHyphen/>
      </w:r>
      <w:r w:rsidRPr="0023090F">
        <w:rPr>
          <w:rFonts w:hint="cs"/>
          <w:rtl/>
        </w:rPr>
        <w:t>ها پرداخته است. آن</w:t>
      </w:r>
      <w:r w:rsidRPr="0023090F">
        <w:rPr>
          <w:rtl/>
        </w:rPr>
        <w:softHyphen/>
      </w:r>
      <w:r w:rsidRPr="0023090F">
        <w:rPr>
          <w:rFonts w:hint="cs"/>
          <w:rtl/>
        </w:rPr>
        <w:t>ها برای بررسی فرضیه ی خود با ارائه</w:t>
      </w:r>
      <w:r>
        <w:rPr>
          <w:rtl/>
        </w:rPr>
        <w:softHyphen/>
      </w:r>
      <w:r w:rsidRPr="0023090F">
        <w:rPr>
          <w:rFonts w:hint="cs"/>
          <w:rtl/>
        </w:rPr>
        <w:t>ی یک مدل رگرسیونی متکی بر ساعت وقوع خبر، تحلیل احساس خبر و جریان معاملات</w:t>
      </w:r>
      <w:r>
        <w:rPr>
          <w:rFonts w:hint="cs"/>
          <w:rtl/>
        </w:rPr>
        <w:t xml:space="preserve"> </w:t>
      </w:r>
      <w:r w:rsidRPr="0023090F">
        <w:rPr>
          <w:rFonts w:hint="cs"/>
          <w:rtl/>
        </w:rPr>
        <w:t xml:space="preserve">(خرید </w:t>
      </w:r>
      <w:r w:rsidRPr="0023090F">
        <w:rPr>
          <w:rFonts w:ascii="Sakkal Majalla" w:hAnsi="Sakkal Majalla" w:cs="Sakkal Majalla" w:hint="cs"/>
          <w:rtl/>
        </w:rPr>
        <w:t>–</w:t>
      </w:r>
      <w:r w:rsidRPr="0023090F">
        <w:rPr>
          <w:rFonts w:hint="cs"/>
          <w:rtl/>
        </w:rPr>
        <w:t xml:space="preserve"> فروش) ارائه داده</w:t>
      </w:r>
      <w:r w:rsidRPr="0023090F">
        <w:rPr>
          <w:rtl/>
        </w:rPr>
        <w:softHyphen/>
      </w:r>
      <w:r w:rsidRPr="0023090F">
        <w:rPr>
          <w:rFonts w:hint="cs"/>
          <w:rtl/>
        </w:rPr>
        <w:t>اند. با بررسی میزان جریان معاملات و زمان وقوع خبر به این نتیجه دست یافته</w:t>
      </w:r>
      <w:r w:rsidRPr="0023090F">
        <w:rPr>
          <w:rtl/>
        </w:rPr>
        <w:softHyphen/>
      </w:r>
      <w:r w:rsidRPr="0023090F">
        <w:rPr>
          <w:rFonts w:hint="cs"/>
          <w:rtl/>
        </w:rPr>
        <w:t xml:space="preserve">اند که تغییر قیمت بر اثر خبر قبل از تاریخ انتشار اخبار رخ می دهد و موسسات مالی از وقوع اخبار مطلع هستند. </w:t>
      </w:r>
    </w:p>
    <w:p w:rsidR="00983C8E" w:rsidRDefault="00983C8E" w:rsidP="00983C8E">
      <w:pPr>
        <w:ind w:firstLine="720"/>
        <w:rPr>
          <w:rtl/>
        </w:rPr>
      </w:pPr>
      <w:r w:rsidRPr="0023090F">
        <w:rPr>
          <w:rFonts w:hint="cs"/>
          <w:rtl/>
        </w:rPr>
        <w:t xml:space="preserve">در </w:t>
      </w:r>
      <w:r w:rsidRPr="0023090F">
        <w:rPr>
          <w:rtl/>
        </w:rPr>
        <w:fldChar w:fldCharType="begin"/>
      </w:r>
      <w:r>
        <w:rPr>
          <w:rtl/>
        </w:rPr>
        <w:instrText xml:space="preserve"> </w:instrText>
      </w:r>
      <w:r>
        <w:instrText>ADDIN EN.CITE &lt;EndNote&gt;&lt;Cite&gt;&lt;Author&gt;Medovikov&lt;/Author&gt;&lt;Year&gt;2016&lt;/Year&gt;&lt;RecNum&gt;19&lt;/RecNum&gt;&lt;DisplayText&gt;[57]&lt;/DisplayText&gt;&lt;record&gt;&lt;rec-number&gt;19&lt;/rec-number&gt;&lt;foreign-keys&gt;&lt;key app="EN" db-id="fwfwt2xsjrrp5xea2vovdwf3evrzdzsrzrae" timestamp="1533638701"&gt;1</w:instrText>
      </w:r>
      <w:r>
        <w:rPr>
          <w:rtl/>
        </w:rPr>
        <w:instrText>9&lt;/</w:instrText>
      </w:r>
      <w:r>
        <w:instrText>key&gt;&lt;/foreign-keys&gt;&lt;ref-type name="Journal Article"&gt;17&lt;/ref-type&gt;&lt;contributors&gt;&lt;authors&gt;&lt;author&gt;Ivan Medovikov&lt;/author&gt;&lt;/authors&gt;&lt;/contributors&gt;&lt;titles&gt;&lt;title&gt;When does the stock market listen to economic news? New evidence from copulas and news wires</w:instrText>
      </w:r>
      <w:r>
        <w:rPr>
          <w:rtl/>
        </w:rPr>
        <w:instrText>&lt;/</w:instrText>
      </w:r>
      <w:r>
        <w:instrText>title&gt;&lt;secondary-title&gt;Journal of Banking &amp;amp; Finance&lt;/secondary-title&gt;&lt;/titles&gt;&lt;periodical&gt;&lt;full-title&gt;Journal of Banking &amp;amp; Finance&lt;/full-title&gt;&lt;/periodical&gt;&lt;pages&gt;27–40&lt;/pages&gt;&lt;volume&gt;65&lt;/volume&gt;&lt;dates&gt;&lt;year&gt;2016&lt;/year&gt;&lt;/dates&gt;&lt;urls&gt;&lt;/urls&gt;&lt;/record&gt;&lt;/Cite&gt;&lt;/EndNote</w:instrText>
      </w:r>
      <w:r>
        <w:rPr>
          <w:rtl/>
        </w:rPr>
        <w:instrText>&gt;</w:instrText>
      </w:r>
      <w:r w:rsidRPr="0023090F">
        <w:rPr>
          <w:rtl/>
        </w:rPr>
        <w:fldChar w:fldCharType="separate"/>
      </w:r>
      <w:r>
        <w:rPr>
          <w:rtl/>
        </w:rPr>
        <w:t>[57]</w:t>
      </w:r>
      <w:r w:rsidRPr="0023090F">
        <w:rPr>
          <w:rtl/>
        </w:rPr>
        <w:fldChar w:fldCharType="end"/>
      </w:r>
      <w:r w:rsidRPr="0023090F">
        <w:rPr>
          <w:rFonts w:hint="cs"/>
          <w:rtl/>
        </w:rPr>
        <w:t xml:space="preserve"> یک روش آماری برای مقایسه ی نحوه ی تاثیر اخبار خوب و بد بر سرمایه</w:t>
      </w:r>
      <w:r w:rsidRPr="0023090F">
        <w:rPr>
          <w:rtl/>
        </w:rPr>
        <w:softHyphen/>
      </w:r>
      <w:r w:rsidRPr="0023090F">
        <w:rPr>
          <w:rFonts w:hint="cs"/>
          <w:rtl/>
        </w:rPr>
        <w:t>گذاران ارائه شده است. آن ها برای بررسی این فرضیه که سرمایه گذاران چه زمانی به اخبار توجه می کن</w:t>
      </w:r>
      <w:r>
        <w:rPr>
          <w:rFonts w:hint="cs"/>
          <w:rtl/>
        </w:rPr>
        <w:t>ند از تست آماری رابط</w:t>
      </w:r>
      <w:r>
        <w:rPr>
          <w:rStyle w:val="FootnoteReference"/>
          <w:rtl/>
        </w:rPr>
        <w:footnoteReference w:id="82"/>
      </w:r>
      <w:r w:rsidRPr="0023090F">
        <w:rPr>
          <w:rFonts w:hint="cs"/>
          <w:rtl/>
        </w:rPr>
        <w:t xml:space="preserve"> استفاده کرده</w:t>
      </w:r>
      <w:r w:rsidRPr="0023090F">
        <w:rPr>
          <w:rtl/>
        </w:rPr>
        <w:softHyphen/>
      </w:r>
      <w:r w:rsidRPr="0023090F">
        <w:rPr>
          <w:rFonts w:hint="cs"/>
          <w:rtl/>
        </w:rPr>
        <w:t>اند و نتایج نشان می دهد بازار به اخبار منفی واکنش مضاعفی</w:t>
      </w:r>
      <w:r>
        <w:rPr>
          <w:rFonts w:hint="cs"/>
          <w:rtl/>
          <w:lang w:bidi="fa-IR"/>
        </w:rPr>
        <w:t xml:space="preserve"> به صورت نامتقارن</w:t>
      </w:r>
      <w:r w:rsidRPr="0023090F">
        <w:rPr>
          <w:rFonts w:hint="cs"/>
          <w:rtl/>
        </w:rPr>
        <w:t xml:space="preserve"> نشان می دهد. روش پیشنهادی </w:t>
      </w:r>
      <w:r w:rsidRPr="0023090F">
        <w:rPr>
          <w:rtl/>
        </w:rPr>
        <w:fldChar w:fldCharType="begin"/>
      </w:r>
      <w:r>
        <w:rPr>
          <w:rtl/>
        </w:rPr>
        <w:instrText xml:space="preserve"> </w:instrText>
      </w:r>
      <w:r>
        <w:instrText>ADDIN EN.CITE &lt;EndNote&gt;&lt;Cite&gt;&lt;Author&gt;Bhavya Kaushik&lt;/Author&gt;&lt;Year&gt;2017&lt;/Year&gt;&lt;RecNum&gt;91&lt;/RecNum&gt;&lt;DisplayText&gt;[58]&lt;/DisplayText&gt;&lt;record&gt;&lt;rec-number&gt;91&lt;/rec-number&gt;&lt;foreign-keys&gt;&lt;key app="EN" db-id="fwfwt2xsjrrp5xea2vovdwf3evrzdzsrzrae" timestamp="15498123</w:instrText>
      </w:r>
      <w:r>
        <w:rPr>
          <w:rtl/>
        </w:rPr>
        <w:instrText>09"&gt;91&lt;/</w:instrText>
      </w:r>
      <w:r>
        <w:instrText>key&gt;&lt;/foreign-keys&gt;&lt;ref-type name="Conference Proceedings"&gt;10&lt;/ref-type&gt;&lt;contributors&gt;&lt;authors&gt;&lt;author&gt;Bhavya Kaushik, Harshit Hemani, P. Vigneswara Ilavarasan&lt;/author&gt;&lt;/authors&gt;&lt;/contributors&gt;&lt;titles&gt;&lt;title&gt;Social media usage vs. stock prices: an</w:instrText>
      </w:r>
      <w:r>
        <w:rPr>
          <w:rtl/>
        </w:rPr>
        <w:instrText xml:space="preserve"> </w:instrText>
      </w:r>
      <w:r>
        <w:instrText>analysis of Indian firms&lt;/title&gt;&lt;secondary-title&gt;Information Technology and Quantitative Management (ITQM 2017)&lt;/secondary-title&gt;&lt;/titles&gt;&lt;pages&gt;323–330&lt;/pages&gt;&lt;volume&gt;122&lt;/volume&gt;&lt;dates&gt;&lt;year&gt;2017&lt;/year&gt;&lt;/dates&gt;&lt;publisher&gt;Procedia Computer Science &lt;/publisher&gt;&lt;urls&gt;&lt;/urls&gt;&lt;/record&gt;&lt;/Cite&gt;&lt;/EndNote</w:instrText>
      </w:r>
      <w:r>
        <w:rPr>
          <w:rtl/>
        </w:rPr>
        <w:instrText>&gt;</w:instrText>
      </w:r>
      <w:r w:rsidRPr="0023090F">
        <w:rPr>
          <w:rtl/>
        </w:rPr>
        <w:fldChar w:fldCharType="separate"/>
      </w:r>
      <w:r>
        <w:rPr>
          <w:rtl/>
        </w:rPr>
        <w:t>[58]</w:t>
      </w:r>
      <w:r w:rsidRPr="0023090F">
        <w:rPr>
          <w:rtl/>
        </w:rPr>
        <w:fldChar w:fldCharType="end"/>
      </w:r>
      <w:r w:rsidRPr="0023090F">
        <w:rPr>
          <w:rFonts w:hint="cs"/>
          <w:rtl/>
        </w:rPr>
        <w:t xml:space="preserve"> به تحلیل رفتار سرمایه</w:t>
      </w:r>
      <w:r w:rsidRPr="0023090F">
        <w:rPr>
          <w:rtl/>
        </w:rPr>
        <w:softHyphen/>
      </w:r>
      <w:r w:rsidRPr="0023090F">
        <w:rPr>
          <w:rFonts w:hint="cs"/>
          <w:rtl/>
        </w:rPr>
        <w:t>گذاران سهام شرکت</w:t>
      </w:r>
      <w:r w:rsidRPr="0023090F">
        <w:rPr>
          <w:rtl/>
        </w:rPr>
        <w:softHyphen/>
      </w:r>
      <w:r w:rsidRPr="0023090F">
        <w:rPr>
          <w:rFonts w:hint="cs"/>
          <w:rtl/>
        </w:rPr>
        <w:t>های سهامی بزرگ هندی تحت تاثیر داده</w:t>
      </w:r>
      <w:r w:rsidRPr="0023090F">
        <w:rPr>
          <w:rtl/>
        </w:rPr>
        <w:softHyphen/>
      </w:r>
      <w:r w:rsidRPr="0023090F">
        <w:rPr>
          <w:rFonts w:hint="cs"/>
          <w:rtl/>
        </w:rPr>
        <w:t xml:space="preserve">های چهار شبکه اجتماعی </w:t>
      </w:r>
      <w:r w:rsidRPr="0023090F">
        <w:t>Facebook ,tweeter ,Youtube ,Linkedin</w:t>
      </w:r>
      <w:r w:rsidRPr="0023090F">
        <w:rPr>
          <w:rFonts w:hint="cs"/>
          <w:rtl/>
        </w:rPr>
        <w:t xml:space="preserve"> پرداخته</w:t>
      </w:r>
      <w:r w:rsidRPr="0023090F">
        <w:rPr>
          <w:rtl/>
        </w:rPr>
        <w:softHyphen/>
      </w:r>
      <w:r w:rsidRPr="0023090F">
        <w:rPr>
          <w:rFonts w:hint="cs"/>
          <w:rtl/>
        </w:rPr>
        <w:t xml:space="preserve">اند و از فاکتورهایی نظیر تعداد توئیت منتشر شده در هر </w:t>
      </w:r>
      <w:r>
        <w:rPr>
          <w:rFonts w:hint="cs"/>
          <w:rtl/>
        </w:rPr>
        <w:t>برش زمانی</w:t>
      </w:r>
      <w:r w:rsidRPr="0023090F">
        <w:rPr>
          <w:rFonts w:hint="cs"/>
          <w:rtl/>
        </w:rPr>
        <w:t xml:space="preserve"> و قیمت سهام استفاده کرده</w:t>
      </w:r>
      <w:r w:rsidRPr="0023090F">
        <w:rPr>
          <w:rtl/>
        </w:rPr>
        <w:softHyphen/>
      </w:r>
      <w:r w:rsidRPr="0023090F">
        <w:rPr>
          <w:rFonts w:hint="cs"/>
          <w:rtl/>
        </w:rPr>
        <w:t>اند.</w:t>
      </w:r>
      <w:r w:rsidRPr="0023090F">
        <w:rPr>
          <w:rFonts w:hint="cs"/>
          <w:rtl/>
          <w:lang w:bidi="fa-IR"/>
        </w:rPr>
        <w:t xml:space="preserve"> </w:t>
      </w:r>
      <w:r w:rsidRPr="0023090F">
        <w:rPr>
          <w:rFonts w:hint="cs"/>
          <w:rtl/>
        </w:rPr>
        <w:t xml:space="preserve">روش پیشنهادی </w:t>
      </w:r>
      <w:r w:rsidRPr="0023090F">
        <w:rPr>
          <w:rtl/>
        </w:rPr>
        <w:fldChar w:fldCharType="begin"/>
      </w:r>
      <w:r>
        <w:rPr>
          <w:rtl/>
        </w:rPr>
        <w:instrText xml:space="preserve"> </w:instrText>
      </w:r>
      <w:r>
        <w:instrText>ADDIN EN.CITE &lt;EndNote&gt;&lt;Cite&gt;&lt;Author&gt;Tahir M. Nisar&lt;/Author&gt;&lt;Year&gt;2018&lt;/Year&gt;&lt;RecNum&gt;92&lt;/RecNum&gt;&lt;DisplayText&gt;[59]&lt;/DisplayText&gt;&lt;record&gt;&lt;rec-number&gt;92&lt;/rec-number&gt;&lt;foreign-keys&gt;&lt;key app="EN" db-id="fwfwt2xsjrrp5xea2vovdwf3evrzdzsrzrae" timestamp="15498141</w:instrText>
      </w:r>
      <w:r>
        <w:rPr>
          <w:rtl/>
        </w:rPr>
        <w:instrText>00"&gt;92&lt;/</w:instrText>
      </w:r>
      <w:r>
        <w:instrText>key&gt;&lt;/foreign-keys&gt;&lt;ref-type name="Journal Article"&gt;17&lt;/ref-type&gt;&lt;contributors&gt;&lt;authors&gt;&lt;author&gt;Tahir M. Nisar, Man Yeung&lt;/author&gt;&lt;/authors&gt;&lt;/contributors&gt;&lt;titles&gt;&lt;title&gt;Twitter as a tool for forecasting stock market movements: A short-window event study&lt;/title&gt;&lt;secondary-title&gt;The Journal of Finance and Data Science 4&lt;/secondary-title&gt;&lt;/titles&gt;&lt;periodical&gt;&lt;full-title&gt;The Journal of Finance and Data Science 4&lt;/full-title&gt;&lt;/periodical&gt;&lt;pages&gt;101-119&lt;/pages&gt;&lt;volume&gt;4&lt;/volume&gt;&lt;dates&gt;&lt;year&gt;2018&lt;/year</w:instrText>
      </w:r>
      <w:r>
        <w:rPr>
          <w:rtl/>
        </w:rPr>
        <w:instrText>&gt;&lt;/</w:instrText>
      </w:r>
      <w:r>
        <w:instrText>dates&gt;&lt;urls&gt;&lt;/urls&gt;&lt;/record&gt;&lt;/Cite&gt;&lt;/EndNote</w:instrText>
      </w:r>
      <w:r>
        <w:rPr>
          <w:rtl/>
        </w:rPr>
        <w:instrText>&gt;</w:instrText>
      </w:r>
      <w:r w:rsidRPr="0023090F">
        <w:rPr>
          <w:rtl/>
        </w:rPr>
        <w:fldChar w:fldCharType="separate"/>
      </w:r>
      <w:r>
        <w:rPr>
          <w:rtl/>
        </w:rPr>
        <w:t>[59]</w:t>
      </w:r>
      <w:r w:rsidRPr="0023090F">
        <w:rPr>
          <w:rtl/>
        </w:rPr>
        <w:fldChar w:fldCharType="end"/>
      </w:r>
      <w:r w:rsidRPr="0023090F">
        <w:rPr>
          <w:rFonts w:hint="cs"/>
          <w:rtl/>
        </w:rPr>
        <w:t xml:space="preserve"> به تحلیل همبستگی داده</w:t>
      </w:r>
      <w:r w:rsidRPr="0023090F">
        <w:rPr>
          <w:rtl/>
        </w:rPr>
        <w:softHyphen/>
      </w:r>
      <w:r w:rsidRPr="0023090F">
        <w:rPr>
          <w:rFonts w:hint="cs"/>
          <w:rtl/>
        </w:rPr>
        <w:t>های توئیتر با سه هشتک کلیدی در بازه</w:t>
      </w:r>
      <w:r w:rsidRPr="0023090F">
        <w:rPr>
          <w:rtl/>
        </w:rPr>
        <w:softHyphen/>
      </w:r>
      <w:r w:rsidRPr="0023090F">
        <w:rPr>
          <w:rFonts w:hint="cs"/>
          <w:rtl/>
        </w:rPr>
        <w:t xml:space="preserve">ی زمانی حین و بعد از انتخابات انگلستان در سال 2016 و بورس </w:t>
      </w:r>
      <w:r w:rsidRPr="0023090F">
        <w:t>FTSE100</w:t>
      </w:r>
      <w:r w:rsidRPr="0023090F">
        <w:rPr>
          <w:rFonts w:hint="cs"/>
          <w:rtl/>
        </w:rPr>
        <w:t xml:space="preserve"> پرداخته</w:t>
      </w:r>
      <w:r w:rsidRPr="0023090F">
        <w:rPr>
          <w:rtl/>
        </w:rPr>
        <w:softHyphen/>
      </w:r>
      <w:r w:rsidRPr="0023090F">
        <w:rPr>
          <w:rFonts w:hint="cs"/>
          <w:rtl/>
        </w:rPr>
        <w:t>اند، در واقع فرضیه</w:t>
      </w:r>
      <w:r w:rsidRPr="0023090F">
        <w:rPr>
          <w:rtl/>
        </w:rPr>
        <w:softHyphen/>
      </w:r>
      <w:r w:rsidRPr="0023090F">
        <w:rPr>
          <w:rFonts w:hint="cs"/>
          <w:rtl/>
        </w:rPr>
        <w:t>ی آن</w:t>
      </w:r>
      <w:r w:rsidRPr="0023090F">
        <w:rPr>
          <w:rtl/>
        </w:rPr>
        <w:softHyphen/>
      </w:r>
      <w:r w:rsidRPr="0023090F">
        <w:rPr>
          <w:rFonts w:hint="cs"/>
          <w:rtl/>
        </w:rPr>
        <w:t xml:space="preserve">ها بررسی تاثیر رویدادهای سیاسی در سهام </w:t>
      </w:r>
      <w:r w:rsidRPr="0023090F">
        <w:t>FTSE100</w:t>
      </w:r>
      <w:r w:rsidRPr="0023090F">
        <w:rPr>
          <w:rFonts w:hint="cs"/>
          <w:rtl/>
        </w:rPr>
        <w:t xml:space="preserve"> با استفاده از تحلیل داده</w:t>
      </w:r>
      <w:r w:rsidRPr="0023090F">
        <w:rPr>
          <w:rtl/>
        </w:rPr>
        <w:softHyphen/>
      </w:r>
      <w:r w:rsidRPr="0023090F">
        <w:rPr>
          <w:rFonts w:hint="cs"/>
          <w:rtl/>
        </w:rPr>
        <w:t>های شبکه</w:t>
      </w:r>
      <w:r w:rsidRPr="0023090F">
        <w:rPr>
          <w:rtl/>
        </w:rPr>
        <w:softHyphen/>
      </w:r>
      <w:r w:rsidRPr="0023090F">
        <w:rPr>
          <w:rFonts w:hint="cs"/>
          <w:rtl/>
        </w:rPr>
        <w:t>های اجتماعی بوده</w:t>
      </w:r>
      <w:r w:rsidRPr="0023090F">
        <w:rPr>
          <w:rtl/>
        </w:rPr>
        <w:softHyphen/>
      </w:r>
      <w:r w:rsidRPr="0023090F">
        <w:rPr>
          <w:rFonts w:hint="cs"/>
          <w:rtl/>
        </w:rPr>
        <w:t xml:space="preserve"> است. نتایج آن</w:t>
      </w:r>
      <w:r w:rsidRPr="0023090F">
        <w:rPr>
          <w:rtl/>
        </w:rPr>
        <w:softHyphen/>
      </w:r>
      <w:r w:rsidRPr="0023090F">
        <w:rPr>
          <w:rFonts w:hint="cs"/>
          <w:rtl/>
        </w:rPr>
        <w:t>ها نشان می</w:t>
      </w:r>
      <w:r w:rsidRPr="0023090F">
        <w:rPr>
          <w:rtl/>
        </w:rPr>
        <w:softHyphen/>
      </w:r>
      <w:r w:rsidRPr="0023090F">
        <w:rPr>
          <w:rFonts w:hint="cs"/>
          <w:rtl/>
        </w:rPr>
        <w:t>دهد در کوتاه</w:t>
      </w:r>
      <w:r w:rsidRPr="0023090F">
        <w:rPr>
          <w:rtl/>
        </w:rPr>
        <w:softHyphen/>
      </w:r>
      <w:r w:rsidRPr="0023090F">
        <w:rPr>
          <w:rFonts w:hint="cs"/>
          <w:rtl/>
        </w:rPr>
        <w:t xml:space="preserve"> مدت همبستگی مثبت وجود دارد. </w:t>
      </w:r>
    </w:p>
    <w:p w:rsidR="00983C8E" w:rsidRDefault="00983C8E" w:rsidP="00983C8E">
      <w:pPr>
        <w:ind w:firstLine="720"/>
        <w:rPr>
          <w:rtl/>
        </w:rPr>
      </w:pPr>
      <w:r w:rsidRPr="0023090F">
        <w:rPr>
          <w:rFonts w:hint="cs"/>
          <w:rtl/>
        </w:rPr>
        <w:t>روش</w:t>
      </w:r>
      <w:r w:rsidRPr="0023090F">
        <w:rPr>
          <w:rtl/>
        </w:rPr>
        <w:softHyphen/>
      </w:r>
      <w:r w:rsidRPr="0023090F">
        <w:rPr>
          <w:rFonts w:hint="cs"/>
          <w:rtl/>
        </w:rPr>
        <w:t xml:space="preserve">های </w:t>
      </w:r>
      <w:r w:rsidRPr="0023090F">
        <w:rPr>
          <w:rtl/>
        </w:rPr>
        <w:fldChar w:fldCharType="begin"/>
      </w:r>
      <w:r>
        <w:rPr>
          <w:rtl/>
        </w:rPr>
        <w:instrText xml:space="preserve"> </w:instrText>
      </w:r>
      <w:r>
        <w:instrText>ADDIN EN.CITE &lt;EndNote&gt;&lt;Cite&gt;&lt;Author&gt;Birz&lt;/Author&gt;&lt;Year&gt;2017&lt;/Year&gt;&lt;RecNum&gt;24&lt;/RecNum&gt;&lt;DisplayText&gt;[18, 19]&lt;/DisplayText&gt;&lt;record&gt;&lt;rec-number&gt;24&lt;/rec-number&gt;&lt;foreign-keys&gt;&lt;key app="EN" db-id="fwfwt2xsjrrp5xea2vovdwf3evrzdzsrzrae" timestamp="1533658778"&gt;24</w:instrText>
      </w:r>
      <w:r>
        <w:rPr>
          <w:rtl/>
        </w:rPr>
        <w:instrText>&lt;/</w:instrText>
      </w:r>
      <w:r>
        <w:instrText>key&gt;&lt;/foreign-keys&gt;&lt;ref-type name="Journal Article"&gt;17&lt;/ref-type&gt;&lt;contributors&gt;&lt;authors&gt;&lt;author&gt;Gene Birz&lt;/author&gt;&lt;/authors&gt;&lt;/contributors&gt;&lt;titles&gt;&lt;title&gt;Stale economic news, media and the stock market&lt;/title&gt;&lt;secondary-title&gt;Journal of Economic Psychology&lt;/secondary-title&gt;&lt;/titles&gt;&lt;periodical&gt;&lt;full-title&gt;Journal of Economic Psychology&lt;/full-title&gt;&lt;/periodical&gt;&lt;pages&gt;87–102&lt;/pages&gt;&lt;volume&gt;61&lt;/volume&gt;&lt;dates&gt;&lt;year&gt;2017&lt;/year&gt;&lt;/dates&gt;&lt;urls&gt;&lt;/urls&gt;&lt;/record&gt;&lt;/Cite&gt;&lt;Cite&gt;&lt;Author&gt;Tetlock&lt;/Author&gt;&lt;Year&gt;2011&lt;/Year&gt;&lt;RecNum&gt;102&lt;/RecNum&gt;&lt;record&gt;&lt;rec-number&gt;102&lt;/rec-number&gt;&lt;foreign-keys&gt;&lt;key app="EN" db-id="fwfwt2xsjrrp5xea2vovdwf3evrzdzsrzrae" timestamp="1552271610"&gt;102&lt;/key&gt;&lt;/foreign-keys&gt;&lt;ref-type name="Journal Article"&gt;17&lt;/ref-type&gt;&lt;contributors&gt;&lt;authors&gt;&lt;author</w:instrText>
      </w:r>
      <w:r>
        <w:rPr>
          <w:rtl/>
        </w:rPr>
        <w:instrText>&gt;</w:instrText>
      </w:r>
      <w:r>
        <w:instrText>Paul C. Tetlock&lt;/author&gt;&lt;/authors&gt;&lt;/contributors&gt;&lt;titles&gt;&lt;title&gt;All the News That’s Fit to Reprint: Do Investors React to Stale Information?&lt;/title&gt;&lt;secondary-title&gt;The Review of Financial Studies&lt;/secondary-title&gt;&lt;/titles&gt;&lt;periodical&gt;&lt;full-title&gt;The Review of Financial Studies&lt;/full-title&gt;&lt;/periodical&gt;&lt;pages&gt;1481–1512&lt;/pages&gt;&lt;volume&gt;24&lt;/volume&gt;&lt;number&gt;5&lt;/number&gt;&lt;dates&gt;&lt;year&gt;2011&lt;/year&gt;&lt;/dates&gt;&lt;urls&gt;&lt;/urls&gt;&lt;/record&gt;&lt;/Cite&gt;&lt;/EndNote</w:instrText>
      </w:r>
      <w:r>
        <w:rPr>
          <w:rtl/>
        </w:rPr>
        <w:instrText>&gt;</w:instrText>
      </w:r>
      <w:r w:rsidRPr="0023090F">
        <w:rPr>
          <w:rtl/>
        </w:rPr>
        <w:fldChar w:fldCharType="separate"/>
      </w:r>
      <w:r>
        <w:rPr>
          <w:rtl/>
        </w:rPr>
        <w:t>[18, 19]</w:t>
      </w:r>
      <w:r w:rsidRPr="0023090F">
        <w:rPr>
          <w:rtl/>
        </w:rPr>
        <w:fldChar w:fldCharType="end"/>
      </w:r>
      <w:r w:rsidRPr="0023090F">
        <w:rPr>
          <w:rFonts w:hint="cs"/>
          <w:rtl/>
        </w:rPr>
        <w:t xml:space="preserve"> برای بررسی واکنش سرمایه گذاران بر اخبار دست دوم</w:t>
      </w:r>
      <w:r w:rsidRPr="0023090F">
        <w:rPr>
          <w:rStyle w:val="FootnoteReference"/>
          <w:rtl/>
        </w:rPr>
        <w:footnoteReference w:id="83"/>
      </w:r>
      <w:r w:rsidRPr="0023090F">
        <w:rPr>
          <w:rFonts w:hint="cs"/>
          <w:rtl/>
        </w:rPr>
        <w:t xml:space="preserve"> ارائه شد. بر اساس یافته</w:t>
      </w:r>
      <w:r>
        <w:rPr>
          <w:rtl/>
        </w:rPr>
        <w:softHyphen/>
      </w:r>
      <w:r w:rsidRPr="0023090F">
        <w:rPr>
          <w:rFonts w:hint="cs"/>
          <w:rtl/>
        </w:rPr>
        <w:t xml:space="preserve">های  </w:t>
      </w:r>
      <w:r w:rsidRPr="0023090F">
        <w:rPr>
          <w:rtl/>
        </w:rPr>
        <w:fldChar w:fldCharType="begin"/>
      </w:r>
      <w:r>
        <w:rPr>
          <w:rtl/>
        </w:rPr>
        <w:instrText xml:space="preserve"> </w:instrText>
      </w:r>
      <w:r>
        <w:instrText>ADDIN EN.CITE &lt;EndNote&gt;&lt;Cite&gt;&lt;Author&gt;Birz&lt;/Author&gt;&lt;Year&gt;2017&lt;/Year&gt;&lt;RecNum&gt;24&lt;/RecNum&gt;&lt;DisplayText&gt;[18, 19]&lt;/DisplayText&gt;&lt;record&gt;&lt;rec-number&gt;24&lt;/rec-number&gt;&lt;foreign-keys&gt;&lt;key app="EN" db-id="fwfwt2xsjrrp5xea2vovdwf3evrzdzsrzrae" timestamp="1533658778"&gt;24</w:instrText>
      </w:r>
      <w:r>
        <w:rPr>
          <w:rtl/>
        </w:rPr>
        <w:instrText>&lt;/</w:instrText>
      </w:r>
      <w:r>
        <w:instrText>key&gt;&lt;/foreign-keys&gt;&lt;ref-type name="Journal Article"&gt;17&lt;/ref-type&gt;&lt;contributors&gt;&lt;authors&gt;&lt;author&gt;Gene Birz&lt;/author&gt;&lt;/authors&gt;&lt;/contributors&gt;&lt;titles&gt;&lt;title&gt;Stale economic news, media and the stock market&lt;/title&gt;&lt;secondary-title&gt;Journal of Economic Psychology&lt;/secondary-title&gt;&lt;/titles&gt;&lt;periodical&gt;&lt;full-title&gt;Journal of Economic Psychology&lt;/full-title&gt;&lt;/periodical&gt;&lt;pages&gt;87–102&lt;/pages&gt;&lt;volume&gt;61&lt;/volume&gt;&lt;dates&gt;&lt;year&gt;2017&lt;/year&gt;&lt;/dates&gt;&lt;urls&gt;&lt;/urls&gt;&lt;/record&gt;&lt;/Cite&gt;&lt;Cite&gt;&lt;Author&gt;Tetlock&lt;/Author&gt;&lt;Year&gt;2011&lt;/Year&gt;&lt;RecNum&gt;102&lt;/RecNum&gt;&lt;record&gt;&lt;rec-number&gt;102&lt;/rec-number&gt;&lt;foreign-keys&gt;&lt;key app="EN" db-id="fwfwt2xsjrrp5xea2vovdwf3evrzdzsrzrae" timestamp="1552271610"&gt;102&lt;/key&gt;&lt;/foreign-keys&gt;&lt;ref-type name="Journal Article"&gt;17&lt;/ref-type&gt;&lt;contributors&gt;&lt;authors&gt;&lt;author</w:instrText>
      </w:r>
      <w:r>
        <w:rPr>
          <w:rtl/>
        </w:rPr>
        <w:instrText>&gt;</w:instrText>
      </w:r>
      <w:r>
        <w:instrText>Paul C. Tetlock&lt;/author&gt;&lt;/authors&gt;&lt;/contributors&gt;&lt;titles&gt;&lt;title&gt;All the News That’s Fit to Reprint: Do Investors React to Stale Information?&lt;/title&gt;&lt;secondary-title&gt;The Review of Financial Studies&lt;/secondary-title&gt;&lt;/titles&gt;&lt;periodical&gt;&lt;full-title&gt;The Review of Financial Studies&lt;/full-title&gt;&lt;/periodical&gt;&lt;pages&gt;1481–1512&lt;/pages&gt;&lt;volume&gt;24&lt;/volume&gt;&lt;number&gt;5&lt;/number&gt;&lt;dates&gt;&lt;year&gt;2011&lt;/year&gt;&lt;/dates&gt;&lt;urls&gt;&lt;/urls&gt;&lt;/record&gt;&lt;/Cite&gt;&lt;/EndNote</w:instrText>
      </w:r>
      <w:r>
        <w:rPr>
          <w:rtl/>
        </w:rPr>
        <w:instrText>&gt;</w:instrText>
      </w:r>
      <w:r w:rsidRPr="0023090F">
        <w:rPr>
          <w:rtl/>
        </w:rPr>
        <w:fldChar w:fldCharType="separate"/>
      </w:r>
      <w:r>
        <w:rPr>
          <w:rtl/>
        </w:rPr>
        <w:t>[18, 19]</w:t>
      </w:r>
      <w:r w:rsidRPr="0023090F">
        <w:rPr>
          <w:rtl/>
        </w:rPr>
        <w:fldChar w:fldCharType="end"/>
      </w:r>
      <w:r w:rsidRPr="0023090F">
        <w:rPr>
          <w:rFonts w:hint="cs"/>
          <w:rtl/>
        </w:rPr>
        <w:t xml:space="preserve"> سرمایه</w:t>
      </w:r>
      <w:r w:rsidRPr="0023090F">
        <w:rPr>
          <w:rtl/>
        </w:rPr>
        <w:softHyphen/>
      </w:r>
      <w:r w:rsidRPr="0023090F">
        <w:rPr>
          <w:rFonts w:hint="cs"/>
          <w:rtl/>
        </w:rPr>
        <w:t xml:space="preserve">گذاران به اخبار کهنه به صورت مضاعف واکنش نشان می دهند و ارتباط مستقیمی بین تاثیر اخبار اقتصادی راجع به بیکاری و بازگشت سهام شرکت های </w:t>
      </w:r>
      <w:r w:rsidRPr="0023090F">
        <w:t>S&amp;P 500</w:t>
      </w:r>
      <w:r w:rsidRPr="0023090F">
        <w:rPr>
          <w:rtl/>
        </w:rPr>
        <w:t xml:space="preserve"> </w:t>
      </w:r>
      <w:r w:rsidRPr="0023090F">
        <w:rPr>
          <w:rFonts w:hint="cs"/>
          <w:rtl/>
        </w:rPr>
        <w:t>در هفته</w:t>
      </w:r>
      <w:r>
        <w:rPr>
          <w:rtl/>
        </w:rPr>
        <w:softHyphen/>
      </w:r>
      <w:r w:rsidRPr="0023090F">
        <w:rPr>
          <w:rFonts w:hint="cs"/>
          <w:rtl/>
        </w:rPr>
        <w:t>ی بعد وجود دارد و این روند در طی هفته</w:t>
      </w:r>
      <w:r>
        <w:rPr>
          <w:rtl/>
        </w:rPr>
        <w:softHyphen/>
      </w:r>
      <w:r w:rsidRPr="0023090F">
        <w:rPr>
          <w:rFonts w:hint="cs"/>
          <w:rtl/>
        </w:rPr>
        <w:t xml:space="preserve">های بعد بصورت معکوس ادامه می یابد. در این تحقیق از مجموعه داده ی </w:t>
      </w:r>
      <w:r w:rsidRPr="0023090F">
        <w:t>LexisNexis database</w:t>
      </w:r>
      <w:r w:rsidRPr="0023090F">
        <w:rPr>
          <w:rtl/>
        </w:rPr>
        <w:t xml:space="preserve"> استفاده شده </w:t>
      </w:r>
      <w:r w:rsidRPr="0023090F">
        <w:rPr>
          <w:rFonts w:hint="cs"/>
          <w:rtl/>
        </w:rPr>
        <w:t xml:space="preserve">است که اخبار اقتصادی را از 398 روزنامه جمع آوری کرده است و برای هر خبر رتبه ی نو بودن آن نیز وجود دارد. روش پیشنهادی </w:t>
      </w:r>
      <w:r w:rsidRPr="0023090F">
        <w:rPr>
          <w:rtl/>
        </w:rPr>
        <w:fldChar w:fldCharType="begin"/>
      </w:r>
      <w:r>
        <w:rPr>
          <w:rtl/>
        </w:rPr>
        <w:instrText xml:space="preserve"> </w:instrText>
      </w:r>
      <w:r>
        <w:instrText>ADDIN EN.CITE &lt;EndNote&gt;&lt;Cite&gt;&lt;Author&gt;Wei Zhang &lt;/Author&gt;&lt;Year&gt;2018&lt;/Year&gt;&lt;RecNum&gt;13&lt;/RecNum&gt;&lt;DisplayText&gt;[60]&lt;/DisplayText&gt;&lt;record&gt;&lt;rec-number&gt;13&lt;/rec-number&gt;&lt;foreign-keys&gt;&lt;key app="EN" db-id="fwfwt2xsjrrp5xea2vovdwf3evrzdzsrzrae" timestamp="1533613499</w:instrText>
      </w:r>
      <w:r>
        <w:rPr>
          <w:rtl/>
        </w:rPr>
        <w:instrText>"&gt;13&lt;/</w:instrText>
      </w:r>
      <w:r>
        <w:instrText>key&gt;&lt;/foreign-keys&gt;&lt;ref-type name="Journal Article"&gt;17&lt;/ref-type&gt;&lt;contributors&gt;&lt;authors&gt;&lt;author&gt;Wei Zhang , Pengfei Wang , Xiao Li , Dehua Shen&lt;/author&gt;&lt;/authors&gt;&lt;/contributors&gt;&lt;titles&gt;&lt;title&gt;Quantifying the cross-correlations between online searches</w:instrText>
      </w:r>
      <w:r>
        <w:rPr>
          <w:rtl/>
        </w:rPr>
        <w:instrText>&lt;/</w:instrText>
      </w:r>
      <w:r>
        <w:instrText>title&gt;&lt;secondary-title&gt;Physica A&lt;/secondary-title&gt;&lt;/titles&gt;&lt;periodical&gt;&lt;full-title&gt;Physica A&lt;/full-title&gt;&lt;/periodical&gt;&lt;pages&gt;657–672&lt;/pages&gt;&lt;volume&gt;509&lt;/volume&gt;&lt;dates&gt;&lt;year&gt;2018&lt;/year&gt;&lt;/dates&gt;&lt;urls&gt;&lt;/urls&gt;&lt;/record&gt;&lt;/Cite&gt;&lt;/EndNote</w:instrText>
      </w:r>
      <w:r>
        <w:rPr>
          <w:rtl/>
        </w:rPr>
        <w:instrText>&gt;</w:instrText>
      </w:r>
      <w:r w:rsidRPr="0023090F">
        <w:rPr>
          <w:rtl/>
        </w:rPr>
        <w:fldChar w:fldCharType="separate"/>
      </w:r>
      <w:r>
        <w:rPr>
          <w:rtl/>
        </w:rPr>
        <w:t>[60]</w:t>
      </w:r>
      <w:r w:rsidRPr="0023090F">
        <w:rPr>
          <w:rtl/>
        </w:rPr>
        <w:fldChar w:fldCharType="end"/>
      </w:r>
      <w:r w:rsidRPr="0023090F">
        <w:rPr>
          <w:rFonts w:hint="cs"/>
          <w:rtl/>
        </w:rPr>
        <w:t xml:space="preserve"> به بررسی همبستگی بین آمار جستجوی کلمات کلیدی مرتبط با بورس مستخرج از وب سایت </w:t>
      </w:r>
      <w:r w:rsidRPr="0023090F">
        <w:t>google trends</w:t>
      </w:r>
      <w:r w:rsidRPr="0023090F">
        <w:rPr>
          <w:rtl/>
        </w:rPr>
        <w:t xml:space="preserve"> و بازگشت در بازار </w:t>
      </w:r>
      <w:r w:rsidRPr="0023090F">
        <w:t xml:space="preserve">Bitcoin </w:t>
      </w:r>
      <w:r w:rsidRPr="0023090F">
        <w:rPr>
          <w:rtl/>
        </w:rPr>
        <w:t xml:space="preserve"> پرداخته شده است. </w:t>
      </w:r>
      <w:r w:rsidRPr="0023090F">
        <w:rPr>
          <w:rFonts w:hint="cs"/>
          <w:rtl/>
        </w:rPr>
        <w:t xml:space="preserve">یک معیار متوسط شاخص قیمت </w:t>
      </w:r>
      <w:r w:rsidRPr="0023090F">
        <w:t>Bitcoin</w:t>
      </w:r>
      <w:r w:rsidRPr="0023090F">
        <w:rPr>
          <w:rtl/>
        </w:rPr>
        <w:t xml:space="preserve"> بر اساس ارزهای مختلف و حجم معاملات آن ها معرفی کرده است و همچنین یک شاخص </w:t>
      </w:r>
      <w:r w:rsidRPr="0023090F">
        <w:t>google Trend Index</w:t>
      </w:r>
      <w:r w:rsidRPr="0023090F">
        <w:rPr>
          <w:rtl/>
        </w:rPr>
        <w:t xml:space="preserve"> روی جستجوی واژه های مربوط به </w:t>
      </w:r>
      <w:r w:rsidRPr="0023090F">
        <w:t>Bitcoin</w:t>
      </w:r>
      <w:r w:rsidRPr="0023090F">
        <w:rPr>
          <w:rtl/>
        </w:rPr>
        <w:t xml:space="preserve"> نیز از سایت </w:t>
      </w:r>
      <w:r w:rsidRPr="0023090F">
        <w:t xml:space="preserve">google </w:t>
      </w:r>
      <w:r w:rsidRPr="0023090F">
        <w:lastRenderedPageBreak/>
        <w:t>trend</w:t>
      </w:r>
      <w:r w:rsidRPr="0023090F">
        <w:rPr>
          <w:rtl/>
        </w:rPr>
        <w:t xml:space="preserve"> </w:t>
      </w:r>
      <w:r w:rsidRPr="0023090F">
        <w:rPr>
          <w:rFonts w:hint="cs"/>
          <w:rtl/>
        </w:rPr>
        <w:t>برای مدلسازی رفتار سرمایه گذاران بیت کوین محاسبه کرده است</w:t>
      </w:r>
      <w:r w:rsidRPr="0023090F">
        <w:rPr>
          <w:rtl/>
        </w:rPr>
        <w:t xml:space="preserve">. بر اساس این دو معیار دو سری زمانی تشکیل شده است که به روش </w:t>
      </w:r>
      <w:r w:rsidRPr="0023090F">
        <w:t>MF-DCCA</w:t>
      </w:r>
      <w:r w:rsidRPr="0023090F">
        <w:rPr>
          <w:rtl/>
        </w:rPr>
        <w:t xml:space="preserve"> که یک روش </w:t>
      </w:r>
      <w:r>
        <w:rPr>
          <w:rFonts w:hint="cs"/>
          <w:rtl/>
        </w:rPr>
        <w:t xml:space="preserve">چندفرکتالی </w:t>
      </w:r>
      <w:r w:rsidRPr="0023090F">
        <w:rPr>
          <w:rtl/>
        </w:rPr>
        <w:t>تحلیل همبستگی بین دو سری</w:t>
      </w:r>
      <w:r>
        <w:rPr>
          <w:rFonts w:hint="cs"/>
          <w:rtl/>
        </w:rPr>
        <w:t xml:space="preserve"> زمانی</w:t>
      </w:r>
      <w:r>
        <w:rPr>
          <w:rtl/>
        </w:rPr>
        <w:t xml:space="preserve"> می</w:t>
      </w:r>
      <w:r>
        <w:rPr>
          <w:rtl/>
        </w:rPr>
        <w:softHyphen/>
      </w:r>
      <w:r w:rsidRPr="0023090F">
        <w:rPr>
          <w:rtl/>
        </w:rPr>
        <w:t>باشد به بررسی همبستگی این دو سری زمانی پرداخته است.</w:t>
      </w:r>
      <w:r w:rsidRPr="0023090F">
        <w:rPr>
          <w:rFonts w:hint="cs"/>
          <w:rtl/>
        </w:rPr>
        <w:t xml:space="preserve"> </w:t>
      </w:r>
    </w:p>
    <w:p w:rsidR="00983C8E" w:rsidRPr="0023090F" w:rsidRDefault="00983C8E" w:rsidP="00983C8E">
      <w:pPr>
        <w:ind w:firstLine="720"/>
        <w:rPr>
          <w:rtl/>
          <w:lang w:bidi="fa-IR"/>
        </w:rPr>
      </w:pPr>
      <w:r w:rsidRPr="0023090F">
        <w:rPr>
          <w:rFonts w:hint="cs"/>
          <w:rtl/>
        </w:rPr>
        <w:t xml:space="preserve">روش پیشنهادی </w:t>
      </w:r>
      <w:r w:rsidRPr="0023090F">
        <w:rPr>
          <w:rtl/>
        </w:rPr>
        <w:fldChar w:fldCharType="begin"/>
      </w:r>
      <w:r>
        <w:rPr>
          <w:rtl/>
        </w:rPr>
        <w:instrText xml:space="preserve"> </w:instrText>
      </w:r>
      <w:r>
        <w:instrText>ADDIN EN.CITE &lt;EndNote&gt;&lt;Cite&gt;&lt;Author&gt;Franziska Tausch &lt;/Author&gt;&lt;Year&gt;2018&lt;/Year&gt;&lt;RecNum&gt;14&lt;/RecNum&gt;&lt;DisplayText&gt;[61]&lt;/DisplayText&gt;&lt;record&gt;&lt;rec-number&gt;14&lt;/rec-number&gt;&lt;foreign-keys&gt;&lt;key app="EN" db-id="fwfwt2xsjrrp5xea2vovdwf3evrzdzsrzrae" timestamp="15336</w:instrText>
      </w:r>
      <w:r>
        <w:rPr>
          <w:rtl/>
        </w:rPr>
        <w:instrText>13616"&gt;14&lt;/</w:instrText>
      </w:r>
      <w:r>
        <w:instrText>key&gt;&lt;/foreign-keys&gt;&lt;ref-type name="Journal Article"&gt;17&lt;/ref-type&gt;&lt;contributors&gt;&lt;authors&gt;&lt;author&gt;Franziska Tausch , Maria Zumbuehl&lt;/author&gt;&lt;/authors&gt;&lt;/contributors&gt;&lt;titles&gt;&lt;title&gt;Stability of risk attitudes and media coverage of economic news&lt;/title&gt;&lt;secondary-title&gt;Journal of Economic Behavior and Organization&lt;/secondary-title&gt;&lt;/titles&gt;&lt;periodical&gt;&lt;full-title&gt;Journal of Economic Behavior and Organization&lt;/full-title&gt;&lt;/periodical&gt;&lt;pages&gt;295–310&lt;/pages&gt;&lt;volume&gt;150&lt;/volume&gt;&lt;dates&gt;&lt;year&gt;2018&lt;/year</w:instrText>
      </w:r>
      <w:r>
        <w:rPr>
          <w:rtl/>
        </w:rPr>
        <w:instrText>&gt;&lt;/</w:instrText>
      </w:r>
      <w:r>
        <w:instrText>dates&gt;&lt;urls&gt;&lt;/urls&gt;&lt;/record&gt;&lt;/Cite&gt;&lt;/EndNote</w:instrText>
      </w:r>
      <w:r>
        <w:rPr>
          <w:rtl/>
        </w:rPr>
        <w:instrText>&gt;</w:instrText>
      </w:r>
      <w:r w:rsidRPr="0023090F">
        <w:rPr>
          <w:rtl/>
        </w:rPr>
        <w:fldChar w:fldCharType="separate"/>
      </w:r>
      <w:r>
        <w:rPr>
          <w:rtl/>
        </w:rPr>
        <w:t>[61]</w:t>
      </w:r>
      <w:r w:rsidRPr="0023090F">
        <w:rPr>
          <w:rtl/>
        </w:rPr>
        <w:fldChar w:fldCharType="end"/>
      </w:r>
      <w:r w:rsidRPr="0023090F">
        <w:rPr>
          <w:rFonts w:hint="cs"/>
          <w:rtl/>
        </w:rPr>
        <w:t xml:space="preserve"> به بررسی عوامل تاثیرگذار بر ریسک</w:t>
      </w:r>
      <w:r>
        <w:rPr>
          <w:rtl/>
        </w:rPr>
        <w:softHyphen/>
      </w:r>
      <w:r>
        <w:rPr>
          <w:rFonts w:hint="cs"/>
          <w:rtl/>
        </w:rPr>
        <w:t>پذیری افراد در سرمایه</w:t>
      </w:r>
      <w:r>
        <w:rPr>
          <w:rtl/>
        </w:rPr>
        <w:softHyphen/>
      </w:r>
      <w:r w:rsidRPr="0023090F">
        <w:rPr>
          <w:rFonts w:hint="cs"/>
          <w:rtl/>
        </w:rPr>
        <w:t>گذاری روی بورس کشور آل</w:t>
      </w:r>
      <w:r>
        <w:rPr>
          <w:rFonts w:hint="cs"/>
          <w:rtl/>
        </w:rPr>
        <w:t>مان پرداخته است. در مجموعه داده</w:t>
      </w:r>
      <w:r>
        <w:rPr>
          <w:rtl/>
        </w:rPr>
        <w:softHyphen/>
      </w:r>
      <w:r w:rsidRPr="0023090F">
        <w:rPr>
          <w:rFonts w:hint="cs"/>
          <w:rtl/>
        </w:rPr>
        <w:t xml:space="preserve">ی استفاده شده، از تعدادی از </w:t>
      </w:r>
      <w:r>
        <w:rPr>
          <w:rFonts w:hint="cs"/>
          <w:rtl/>
        </w:rPr>
        <w:t>ا</w:t>
      </w:r>
      <w:r w:rsidRPr="0023090F">
        <w:rPr>
          <w:rFonts w:hint="cs"/>
          <w:rtl/>
        </w:rPr>
        <w:t>فر</w:t>
      </w:r>
      <w:r>
        <w:rPr>
          <w:rFonts w:hint="cs"/>
          <w:rtl/>
        </w:rPr>
        <w:t>ا</w:t>
      </w:r>
      <w:r w:rsidRPr="0023090F">
        <w:rPr>
          <w:rFonts w:hint="cs"/>
          <w:rtl/>
        </w:rPr>
        <w:t>د خواسته شده اطلاعاتی از شرایط اقتصادی خودشان مانند خرید خانه، ارتقا شغلی و .. را وارد کنند. سپس به بررسی دو دسته عوامل فردی و محیطی بر میزان ریسک پذیری افراد پرداخته است. اطلاعات محیطی از طریق فرایند تحلیل احساس روی اخبار اقتصادی منتشر شده در بازه ی زمانی تحقیق انجام شده است. لذا یک معادله</w:t>
      </w:r>
      <w:r>
        <w:rPr>
          <w:rtl/>
        </w:rPr>
        <w:softHyphen/>
      </w:r>
      <w:r w:rsidRPr="0023090F">
        <w:rPr>
          <w:rFonts w:hint="cs"/>
          <w:rtl/>
        </w:rPr>
        <w:t>ی تخمین ریسک سرمایه</w:t>
      </w:r>
      <w:r w:rsidRPr="0023090F">
        <w:rPr>
          <w:rtl/>
        </w:rPr>
        <w:softHyphen/>
      </w:r>
      <w:r w:rsidRPr="0023090F">
        <w:rPr>
          <w:rFonts w:hint="cs"/>
          <w:rtl/>
        </w:rPr>
        <w:t>گذاری در بازه</w:t>
      </w:r>
      <w:r w:rsidRPr="0023090F">
        <w:rPr>
          <w:rtl/>
        </w:rPr>
        <w:softHyphen/>
      </w:r>
      <w:r w:rsidRPr="0023090F">
        <w:rPr>
          <w:rFonts w:hint="cs"/>
          <w:rtl/>
        </w:rPr>
        <w:t xml:space="preserve">های کوتاه مدت دو روزه </w:t>
      </w:r>
      <w:r w:rsidRPr="0023090F">
        <w:rPr>
          <w:rFonts w:ascii="Sakkal Majalla" w:hAnsi="Sakkal Majalla" w:cs="Sakkal Majalla" w:hint="cs"/>
          <w:rtl/>
        </w:rPr>
        <w:t>–</w:t>
      </w:r>
      <w:r w:rsidRPr="0023090F">
        <w:rPr>
          <w:rFonts w:hint="cs"/>
          <w:rtl/>
        </w:rPr>
        <w:t xml:space="preserve"> یک هفته</w:t>
      </w:r>
      <w:r>
        <w:rPr>
          <w:rtl/>
        </w:rPr>
        <w:softHyphen/>
      </w:r>
      <w:r w:rsidRPr="0023090F">
        <w:rPr>
          <w:rFonts w:hint="cs"/>
          <w:rtl/>
        </w:rPr>
        <w:t xml:space="preserve">ای </w:t>
      </w:r>
      <w:r w:rsidRPr="0023090F">
        <w:rPr>
          <w:rFonts w:ascii="Sakkal Majalla" w:hAnsi="Sakkal Majalla" w:cs="Sakkal Majalla" w:hint="cs"/>
          <w:rtl/>
        </w:rPr>
        <w:t>–</w:t>
      </w:r>
      <w:r w:rsidRPr="0023090F">
        <w:rPr>
          <w:rFonts w:hint="cs"/>
          <w:rtl/>
        </w:rPr>
        <w:t xml:space="preserve"> ماهانه و سالانه انجام گردیده است. در روش پیشنهادی</w:t>
      </w:r>
      <w:r w:rsidRPr="0023090F">
        <w:rPr>
          <w:rtl/>
        </w:rPr>
        <w:fldChar w:fldCharType="begin"/>
      </w:r>
      <w:r>
        <w:rPr>
          <w:rtl/>
        </w:rPr>
        <w:instrText xml:space="preserve"> </w:instrText>
      </w:r>
      <w:r>
        <w:instrText>ADDIN EN.CITE &lt;EndNote&gt;&lt;Cite&gt;&lt;Author&gt;Libing Fang&lt;/Author&gt;&lt;Year&gt;2018&lt;/Year&gt;&lt;RecNum&gt;38&lt;/RecNum&gt;&lt;DisplayText&gt;[62]&lt;/DisplayText&gt;&lt;record&gt;&lt;rec-number&gt;38&lt;/rec-number&gt;&lt;foreign-keys&gt;&lt;key app="EN" db-id="fwfwt2xsjrrp5xea2vovdwf3evrzdzsrzrae" timestamp="1546440018</w:instrText>
      </w:r>
      <w:r>
        <w:rPr>
          <w:rtl/>
        </w:rPr>
        <w:instrText>"&gt;38&lt;/</w:instrText>
      </w:r>
      <w:r>
        <w:instrText>key&gt;&lt;/foreign-keys&gt;&lt;ref-type name="Journal Article"&gt;17&lt;/ref-type&gt;&lt;contributors&gt;&lt;authors&gt;&lt;author&gt;Libing Fang, Honghai Yu, Yingbo Huang&lt;/author&gt;&lt;/authors&gt;&lt;/contributors&gt;&lt;titles&gt;&lt;title&gt;The Role of Investor Sentiment in the Long-term Correlation between</w:instrText>
      </w:r>
      <w:r>
        <w:rPr>
          <w:rtl/>
        </w:rPr>
        <w:instrText xml:space="preserve"> </w:instrText>
      </w:r>
      <w:r>
        <w:instrText>U.S. stock and bond markets&lt;/title&gt;&lt;secondary-title&gt;International Review of Economics and Finance&lt;/secondary-title&gt;&lt;/titles&gt;&lt;periodical&gt;&lt;full-title&gt;International Review of Economics and Finance&lt;/full-title&gt;&lt;/periodical&gt;&lt;dates&gt;&lt;year&gt;2018&lt;/year&gt;&lt;/dates&gt;&lt;urls&gt;&lt;/urls&gt;&lt;/record&gt;&lt;/Cite&gt;&lt;/EndNote</w:instrText>
      </w:r>
      <w:r>
        <w:rPr>
          <w:rtl/>
        </w:rPr>
        <w:instrText>&gt;</w:instrText>
      </w:r>
      <w:r w:rsidRPr="0023090F">
        <w:rPr>
          <w:rtl/>
        </w:rPr>
        <w:fldChar w:fldCharType="separate"/>
      </w:r>
      <w:r>
        <w:rPr>
          <w:rtl/>
        </w:rPr>
        <w:t>[62]</w:t>
      </w:r>
      <w:r w:rsidRPr="0023090F">
        <w:rPr>
          <w:rtl/>
        </w:rPr>
        <w:fldChar w:fldCharType="end"/>
      </w:r>
      <w:r w:rsidRPr="0023090F">
        <w:rPr>
          <w:rFonts w:hint="cs"/>
          <w:rtl/>
        </w:rPr>
        <w:t xml:space="preserve"> به بررسی همبستگی  بین شاخص احساس سرمایه</w:t>
      </w:r>
      <w:r>
        <w:rPr>
          <w:rtl/>
        </w:rPr>
        <w:softHyphen/>
      </w:r>
      <w:r w:rsidRPr="0023090F">
        <w:rPr>
          <w:rFonts w:hint="cs"/>
          <w:rtl/>
        </w:rPr>
        <w:t>گذاران و میزان بازگشت در بورس آمریکا به صورت متغیر با زمان در بازه ی بلند</w:t>
      </w:r>
      <w:r>
        <w:rPr>
          <w:rtl/>
        </w:rPr>
        <w:softHyphen/>
      </w:r>
      <w:r w:rsidRPr="0023090F">
        <w:rPr>
          <w:rFonts w:hint="cs"/>
          <w:rtl/>
        </w:rPr>
        <w:t xml:space="preserve">مدت پرداخته شده است.آن ها با استفاده از روش </w:t>
      </w:r>
      <w:r w:rsidRPr="0023090F">
        <w:t>DCC-MIDAS</w:t>
      </w:r>
      <w:r w:rsidRPr="0023090F">
        <w:rPr>
          <w:rFonts w:hint="cs"/>
          <w:rtl/>
        </w:rPr>
        <w:t xml:space="preserve"> به بررسی متغیر با زمان همبستگی پرداخته</w:t>
      </w:r>
      <w:r>
        <w:rPr>
          <w:rtl/>
        </w:rPr>
        <w:softHyphen/>
      </w:r>
      <w:r w:rsidRPr="0023090F">
        <w:rPr>
          <w:rFonts w:hint="cs"/>
          <w:rtl/>
        </w:rPr>
        <w:t xml:space="preserve">اند در حالیکه سایرین مدل خود را ایستا در نظر گرفته اند. </w:t>
      </w:r>
    </w:p>
    <w:p w:rsidR="00983C8E" w:rsidRPr="0023090F" w:rsidRDefault="00983C8E" w:rsidP="00983C8E">
      <w:pPr>
        <w:pStyle w:val="Caption"/>
        <w:keepNext/>
        <w:jc w:val="center"/>
        <w:rPr>
          <w:sz w:val="22"/>
          <w:szCs w:val="22"/>
        </w:rPr>
      </w:pPr>
      <w:r w:rsidRPr="0023090F">
        <w:rPr>
          <w:sz w:val="22"/>
          <w:szCs w:val="22"/>
          <w:rtl/>
        </w:rPr>
        <w:t>جدول</w:t>
      </w:r>
      <w:r w:rsidRPr="0023090F">
        <w:rPr>
          <w:sz w:val="22"/>
          <w:szCs w:val="22"/>
        </w:rPr>
        <w:t xml:space="preserve"> </w:t>
      </w:r>
      <w:r>
        <w:rPr>
          <w:rFonts w:hint="cs"/>
          <w:sz w:val="22"/>
          <w:szCs w:val="22"/>
          <w:rtl/>
          <w:lang w:bidi="fa-IR"/>
        </w:rPr>
        <w:t>2</w:t>
      </w:r>
      <w:r w:rsidRPr="0023090F">
        <w:rPr>
          <w:rFonts w:hint="cs"/>
          <w:sz w:val="22"/>
          <w:szCs w:val="22"/>
          <w:rtl/>
          <w:lang w:bidi="fa-IR"/>
        </w:rPr>
        <w:t xml:space="preserve"> یافته ها در روش های تحلیل رفتار</w:t>
      </w:r>
    </w:p>
    <w:tbl>
      <w:tblPr>
        <w:tblW w:w="499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17"/>
        <w:gridCol w:w="924"/>
        <w:gridCol w:w="734"/>
        <w:gridCol w:w="1182"/>
        <w:gridCol w:w="793"/>
        <w:gridCol w:w="952"/>
        <w:gridCol w:w="3629"/>
      </w:tblGrid>
      <w:tr w:rsidR="00983C8E" w:rsidRPr="0023090F" w:rsidTr="00983C8E">
        <w:trPr>
          <w:trHeight w:val="570"/>
        </w:trPr>
        <w:tc>
          <w:tcPr>
            <w:tcW w:w="44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Literature</w:t>
            </w:r>
          </w:p>
        </w:tc>
        <w:tc>
          <w:tcPr>
            <w:tcW w:w="3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sentiment Analysis</w:t>
            </w:r>
          </w:p>
        </w:tc>
        <w:tc>
          <w:tcPr>
            <w:tcW w:w="301"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Market</w:t>
            </w:r>
          </w:p>
        </w:tc>
        <w:tc>
          <w:tcPr>
            <w:tcW w:w="4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Analysis Method</w:t>
            </w:r>
          </w:p>
        </w:tc>
        <w:tc>
          <w:tcPr>
            <w:tcW w:w="32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Time Frame</w:t>
            </w:r>
          </w:p>
        </w:tc>
        <w:tc>
          <w:tcPr>
            <w:tcW w:w="392"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Parameter</w:t>
            </w:r>
          </w:p>
        </w:tc>
        <w:tc>
          <w:tcPr>
            <w:tcW w:w="268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Finding</w:t>
            </w:r>
          </w:p>
        </w:tc>
      </w:tr>
      <w:tr w:rsidR="00983C8E" w:rsidRPr="0023090F" w:rsidTr="00983C8E">
        <w:trPr>
          <w:trHeight w:val="405"/>
        </w:trPr>
        <w:tc>
          <w:tcPr>
            <w:tcW w:w="44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 Ochiai, 2011</w:t>
            </w:r>
            <w:r w:rsidRPr="001767D3">
              <w:rPr>
                <w:rFonts w:ascii="Adobe Arabic" w:hAnsi="Adobe Arabic" w:cs="Adobe Arabic"/>
                <w:color w:val="000000"/>
                <w:sz w:val="24"/>
                <w:lang w:bidi="fa-IR"/>
              </w:rPr>
              <w:fldChar w:fldCharType="begin"/>
            </w:r>
            <w:r>
              <w:rPr>
                <w:rFonts w:ascii="Adobe Arabic" w:hAnsi="Adobe Arabic" w:cs="Adobe Arabic"/>
                <w:color w:val="000000"/>
                <w:sz w:val="24"/>
                <w:lang w:bidi="fa-IR"/>
              </w:rPr>
              <w:instrText xml:space="preserve"> ADDIN EN.CITE &lt;EndNote&gt;&lt;Cite&gt;&lt;Author&gt;T. Ochiai &lt;/Author&gt;&lt;Year&gt;2011&lt;/Year&gt;&lt;RecNum&gt;48&lt;/RecNum&gt;&lt;DisplayText&gt;[55]&lt;/DisplayText&gt;&lt;record&gt;&lt;rec-number&gt;48&lt;/rec-number&gt;&lt;foreign-keys&gt;&lt;key app="EN" db-id="fwfwt2xsjrrp5xea2vovdwf3evrzdzsrzrae" timestamp="1546959311"&gt;48&lt;/key&gt;&lt;/foreign-keys&gt;&lt;ref-type name="Journal Article"&gt;17&lt;/ref-type&gt;&lt;contributors&gt;&lt;authors&gt;&lt;author&gt;T. Ochiai , J.C. Nacherb&lt;/author&gt;&lt;/authors&gt;&lt;/contributors&gt;&lt;titles&gt;&lt;title&gt;A model for the dynamic behavior of financial assets affected by news: The case  Tohoku–Kanto earthquake&lt;/title&gt;&lt;secondary-title&gt;Physics Letters A&lt;/secondary-title&gt;&lt;/titles&gt;&lt;periodical&gt;&lt;full-title&gt;Physics Letters A&lt;/full-title&gt;&lt;/periodical&gt;&lt;pages&gt;3552–3556&lt;/pages&gt;&lt;volume&gt;375&lt;/volume&gt;&lt;dates&gt;&lt;year&gt;2011&lt;/year&gt;&lt;/dates&gt;&lt;urls&gt;&lt;/urls&gt;&lt;/record&gt;&lt;/Cite&gt;&lt;/EndNote&gt;</w:instrText>
            </w:r>
            <w:r w:rsidRPr="001767D3">
              <w:rPr>
                <w:rFonts w:ascii="Adobe Arabic" w:hAnsi="Adobe Arabic" w:cs="Adobe Arabic"/>
                <w:color w:val="000000"/>
                <w:sz w:val="24"/>
                <w:lang w:bidi="fa-IR"/>
              </w:rPr>
              <w:fldChar w:fldCharType="separate"/>
            </w:r>
            <w:r>
              <w:rPr>
                <w:rFonts w:ascii="Adobe Arabic" w:hAnsi="Adobe Arabic" w:cs="Adobe Arabic"/>
                <w:color w:val="000000"/>
                <w:sz w:val="24"/>
                <w:lang w:bidi="fa-IR"/>
              </w:rPr>
              <w:t>[55]</w:t>
            </w:r>
            <w:r w:rsidRPr="001767D3">
              <w:rPr>
                <w:rFonts w:ascii="Adobe Arabic" w:hAnsi="Adobe Arabic" w:cs="Adobe Arabic"/>
                <w:color w:val="000000"/>
                <w:sz w:val="24"/>
                <w:lang w:bidi="fa-IR"/>
              </w:rPr>
              <w:fldChar w:fldCharType="end"/>
            </w:r>
          </w:p>
        </w:tc>
        <w:tc>
          <w:tcPr>
            <w:tcW w:w="3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Yes</w:t>
            </w:r>
          </w:p>
        </w:tc>
        <w:tc>
          <w:tcPr>
            <w:tcW w:w="301"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Forex</w:t>
            </w:r>
          </w:p>
        </w:tc>
        <w:tc>
          <w:tcPr>
            <w:tcW w:w="4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mathematical model</w:t>
            </w:r>
          </w:p>
        </w:tc>
        <w:tc>
          <w:tcPr>
            <w:tcW w:w="32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5 minutes</w:t>
            </w:r>
          </w:p>
        </w:tc>
        <w:tc>
          <w:tcPr>
            <w:tcW w:w="392"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volatility</w:t>
            </w:r>
          </w:p>
        </w:tc>
        <w:tc>
          <w:tcPr>
            <w:tcW w:w="268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Their findings show that the model with multiplicative noise can reproduce the dynamics observed in the real financial market affected by the arrival of high impact news</w:t>
            </w:r>
          </w:p>
        </w:tc>
      </w:tr>
      <w:tr w:rsidR="00983C8E" w:rsidRPr="0023090F" w:rsidTr="00983C8E">
        <w:trPr>
          <w:trHeight w:val="315"/>
        </w:trPr>
        <w:tc>
          <w:tcPr>
            <w:tcW w:w="44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 Hendershott ,2011</w:t>
            </w:r>
            <w:r w:rsidRPr="001767D3">
              <w:rPr>
                <w:rFonts w:ascii="Adobe Arabic" w:hAnsi="Adobe Arabic" w:cs="Adobe Arabic"/>
                <w:color w:val="000000"/>
                <w:sz w:val="24"/>
                <w:lang w:bidi="fa-IR"/>
              </w:rPr>
              <w:fldChar w:fldCharType="begin"/>
            </w:r>
            <w:r>
              <w:rPr>
                <w:rFonts w:ascii="Adobe Arabic" w:hAnsi="Adobe Arabic" w:cs="Adobe Arabic"/>
                <w:color w:val="000000"/>
                <w:sz w:val="24"/>
                <w:lang w:bidi="fa-IR"/>
              </w:rPr>
              <w:instrText xml:space="preserve"> ADDIN EN.CITE &lt;EndNote&gt;&lt;Cite&gt;&lt;Author&gt;Terrence Hendershott&lt;/Author&gt;&lt;Year&gt;2014&lt;/Year&gt;&lt;RecNum&gt;50&lt;/RecNum&gt;&lt;DisplayText&gt;[56]&lt;/DisplayText&gt;&lt;record&gt;&lt;rec-number&gt;50&lt;/rec-number&gt;&lt;foreign-keys&gt;&lt;key app="EN" db-id="fwfwt2xsjrrp5xea2vovdwf3evrzdzsrzrae" timestamp="1546963345"&gt;50&lt;/key&gt;&lt;/foreign-keys&gt;&lt;ref-type name="Journal Article"&gt;17&lt;/ref-type&gt;&lt;contributors&gt;&lt;authors&gt;&lt;author&gt;Terrence Hendershott, Dmitry Livdan, Norman Schürhoff&lt;/author&gt;&lt;/authors&gt;&lt;/contributors&gt;&lt;titles&gt;&lt;title&gt;Are institutions informed about news?&lt;/title&gt;&lt;secondary-title&gt;Journal of Financial Economics&lt;/secondary-title&gt;&lt;/titles&gt;&lt;periodical&gt;&lt;full-title&gt;Journal of Financial Economics&lt;/full-title&gt;&lt;/periodical&gt;&lt;dates&gt;&lt;year&gt;2014&lt;/year&gt;&lt;/dates&gt;&lt;urls&gt;&lt;/urls&gt;&lt;/record&gt;&lt;/Cite&gt;&lt;/EndNote&gt;</w:instrText>
            </w:r>
            <w:r w:rsidRPr="001767D3">
              <w:rPr>
                <w:rFonts w:ascii="Adobe Arabic" w:hAnsi="Adobe Arabic" w:cs="Adobe Arabic"/>
                <w:color w:val="000000"/>
                <w:sz w:val="24"/>
                <w:lang w:bidi="fa-IR"/>
              </w:rPr>
              <w:fldChar w:fldCharType="separate"/>
            </w:r>
            <w:r>
              <w:rPr>
                <w:rFonts w:ascii="Adobe Arabic" w:hAnsi="Adobe Arabic" w:cs="Adobe Arabic"/>
                <w:color w:val="000000"/>
                <w:sz w:val="24"/>
                <w:lang w:bidi="fa-IR"/>
              </w:rPr>
              <w:t>[56]</w:t>
            </w:r>
            <w:r w:rsidRPr="001767D3">
              <w:rPr>
                <w:rFonts w:ascii="Adobe Arabic" w:hAnsi="Adobe Arabic" w:cs="Adobe Arabic"/>
                <w:color w:val="000000"/>
                <w:sz w:val="24"/>
                <w:lang w:bidi="fa-IR"/>
              </w:rPr>
              <w:fldChar w:fldCharType="end"/>
            </w:r>
          </w:p>
        </w:tc>
        <w:tc>
          <w:tcPr>
            <w:tcW w:w="3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Yes</w:t>
            </w:r>
          </w:p>
        </w:tc>
        <w:tc>
          <w:tcPr>
            <w:tcW w:w="301"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 xml:space="preserve">NYSE </w:t>
            </w:r>
          </w:p>
        </w:tc>
        <w:tc>
          <w:tcPr>
            <w:tcW w:w="4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regression</w:t>
            </w:r>
          </w:p>
        </w:tc>
        <w:tc>
          <w:tcPr>
            <w:tcW w:w="32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daily</w:t>
            </w:r>
          </w:p>
        </w:tc>
        <w:tc>
          <w:tcPr>
            <w:tcW w:w="392"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trading volume, volatility</w:t>
            </w:r>
          </w:p>
        </w:tc>
        <w:tc>
          <w:tcPr>
            <w:tcW w:w="268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Their results suggest that significant price discovery related to news stories occurs through institutional trading prior to the news announcement date</w:t>
            </w:r>
          </w:p>
        </w:tc>
      </w:tr>
      <w:tr w:rsidR="00983C8E" w:rsidRPr="0023090F" w:rsidTr="00983C8E">
        <w:trPr>
          <w:trHeight w:val="375"/>
        </w:trPr>
        <w:tc>
          <w:tcPr>
            <w:tcW w:w="44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I. Medovikov, 2016</w:t>
            </w:r>
            <w:r w:rsidRPr="001767D3">
              <w:rPr>
                <w:rFonts w:ascii="Adobe Arabic" w:hAnsi="Adobe Arabic" w:cs="Adobe Arabic"/>
                <w:color w:val="000000"/>
                <w:sz w:val="24"/>
                <w:lang w:bidi="fa-IR"/>
              </w:rPr>
              <w:fldChar w:fldCharType="begin"/>
            </w:r>
            <w:r>
              <w:rPr>
                <w:rFonts w:ascii="Adobe Arabic" w:hAnsi="Adobe Arabic" w:cs="Adobe Arabic"/>
                <w:color w:val="000000"/>
                <w:sz w:val="24"/>
                <w:lang w:bidi="fa-IR"/>
              </w:rPr>
              <w:instrText xml:space="preserve"> ADDIN EN.CITE &lt;EndNote&gt;&lt;Cite&gt;&lt;Author&gt;Medovikov&lt;/Author&gt;&lt;Year&gt;2016&lt;/Year&gt;&lt;RecNum&gt;19&lt;/RecNum&gt;&lt;DisplayText&gt;[57]&lt;/DisplayText&gt;&lt;record&gt;&lt;rec-number&gt;19&lt;/rec-number&gt;&lt;foreign-keys&gt;&lt;key app="EN" db-id="fwfwt2xsjrrp5xea2vovdwf3evrzdzsrzrae" timestamp="1533638701"&gt;19&lt;/key&gt;&lt;/foreign-keys&gt;&lt;ref-type name="Journal Article"&gt;17&lt;/ref-type&gt;&lt;contributors&gt;&lt;authors&gt;&lt;author&gt;Ivan Medovikov&lt;/author&gt;&lt;/authors&gt;&lt;/contributors&gt;&lt;titles&gt;&lt;title&gt;When does the stock market listen to economic news? New evidence from copulas and news wires&lt;/title&gt;&lt;secondary-title&gt;Journal of Banking &amp;amp; Finance&lt;/secondary-title&gt;&lt;/titles&gt;&lt;periodical&gt;&lt;full-title&gt;Journal of Banking &amp;amp; Finance&lt;/full-title&gt;&lt;/periodical&gt;&lt;pages&gt;27–40&lt;/pages&gt;&lt;volume&gt;65&lt;/volume&gt;&lt;dates&gt;&lt;year&gt;2016&lt;/year&gt;&lt;/dates&gt;&lt;urls&gt;&lt;/urls&gt;&lt;/record&gt;&lt;/Cite&gt;&lt;/EndNote&gt;</w:instrText>
            </w:r>
            <w:r w:rsidRPr="001767D3">
              <w:rPr>
                <w:rFonts w:ascii="Adobe Arabic" w:hAnsi="Adobe Arabic" w:cs="Adobe Arabic"/>
                <w:color w:val="000000"/>
                <w:sz w:val="24"/>
                <w:lang w:bidi="fa-IR"/>
              </w:rPr>
              <w:fldChar w:fldCharType="separate"/>
            </w:r>
            <w:r>
              <w:rPr>
                <w:rFonts w:ascii="Adobe Arabic" w:hAnsi="Adobe Arabic" w:cs="Adobe Arabic"/>
                <w:color w:val="000000"/>
                <w:sz w:val="24"/>
                <w:lang w:bidi="fa-IR"/>
              </w:rPr>
              <w:t>[57]</w:t>
            </w:r>
            <w:r w:rsidRPr="001767D3">
              <w:rPr>
                <w:rFonts w:ascii="Adobe Arabic" w:hAnsi="Adobe Arabic" w:cs="Adobe Arabic"/>
                <w:color w:val="000000"/>
                <w:sz w:val="24"/>
                <w:lang w:bidi="fa-IR"/>
              </w:rPr>
              <w:fldChar w:fldCharType="end"/>
            </w:r>
          </w:p>
        </w:tc>
        <w:tc>
          <w:tcPr>
            <w:tcW w:w="3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No</w:t>
            </w:r>
          </w:p>
        </w:tc>
        <w:tc>
          <w:tcPr>
            <w:tcW w:w="301"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US</w:t>
            </w:r>
          </w:p>
        </w:tc>
        <w:tc>
          <w:tcPr>
            <w:tcW w:w="4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Copulas Statics</w:t>
            </w:r>
          </w:p>
        </w:tc>
        <w:tc>
          <w:tcPr>
            <w:tcW w:w="32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p>
        </w:tc>
        <w:tc>
          <w:tcPr>
            <w:tcW w:w="392"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equity returns</w:t>
            </w:r>
          </w:p>
        </w:tc>
        <w:tc>
          <w:tcPr>
            <w:tcW w:w="268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Their Finding shows market reacts strongly and negatively to the most unfavourable macroeconomic news, but appears to largely discount the good news.</w:t>
            </w:r>
          </w:p>
        </w:tc>
      </w:tr>
      <w:tr w:rsidR="00983C8E" w:rsidRPr="0023090F" w:rsidTr="00983C8E">
        <w:trPr>
          <w:trHeight w:val="330"/>
        </w:trPr>
        <w:tc>
          <w:tcPr>
            <w:tcW w:w="44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B. Kaushik, 2017</w:t>
            </w:r>
            <w:r w:rsidRPr="001767D3">
              <w:rPr>
                <w:rFonts w:ascii="Adobe Arabic" w:hAnsi="Adobe Arabic" w:cs="Adobe Arabic"/>
                <w:color w:val="000000"/>
                <w:sz w:val="24"/>
                <w:lang w:bidi="fa-IR"/>
              </w:rPr>
              <w:fldChar w:fldCharType="begin"/>
            </w:r>
            <w:r>
              <w:rPr>
                <w:rFonts w:ascii="Adobe Arabic" w:hAnsi="Adobe Arabic" w:cs="Adobe Arabic"/>
                <w:color w:val="000000"/>
                <w:sz w:val="24"/>
                <w:lang w:bidi="fa-IR"/>
              </w:rPr>
              <w:instrText xml:space="preserve"> ADDIN EN.CITE &lt;EndNote&gt;&lt;Cite&gt;&lt;Author&gt;Bhavya Kaushik&lt;/Author&gt;&lt;Year&gt;2017&lt;/Year&gt;&lt;RecNum&gt;91&lt;/RecNum&gt;&lt;DisplayText&gt;[58]&lt;/DisplayText&gt;&lt;record&gt;&lt;rec-number&gt;91&lt;/rec-number&gt;&lt;foreign-keys&gt;&lt;key app="EN" db-id="fwfwt2xsjrrp5xea2vovdwf3evrzdzsrzrae" timestamp="1549812309"&gt;91&lt;/key&gt;&lt;/foreign-keys&gt;&lt;ref-type name="Conference Proceedings"&gt;10&lt;/ref-type&gt;&lt;contributors&gt;&lt;authors&gt;&lt;author&gt;Bhavya Kaushik, Harshit Hemani, P. Vigneswara Ilavarasan&lt;/author&gt;&lt;/authors&gt;&lt;/contributors&gt;&lt;titles&gt;&lt;title&gt;Social media usage vs. stock prices: an analysis of Indian firms&lt;/title&gt;&lt;secondary-title&gt;Information Technology and Quantitative Management (ITQM 2017)&lt;/secondary-title&gt;&lt;/titles&gt;&lt;pages&gt;323–330&lt;/pages&gt;&lt;volume&gt;122&lt;/volume&gt;&lt;dates&gt;&lt;year&gt;2017&lt;/year&gt;&lt;/dates&gt;&lt;publisher&gt;Procedia Computer Science &lt;/publisher&gt;&lt;urls&gt;&lt;/urls&gt;&lt;/record&gt;&lt;/Cite&gt;&lt;/EndNote&gt;</w:instrText>
            </w:r>
            <w:r w:rsidRPr="001767D3">
              <w:rPr>
                <w:rFonts w:ascii="Adobe Arabic" w:hAnsi="Adobe Arabic" w:cs="Adobe Arabic"/>
                <w:color w:val="000000"/>
                <w:sz w:val="24"/>
                <w:lang w:bidi="fa-IR"/>
              </w:rPr>
              <w:fldChar w:fldCharType="separate"/>
            </w:r>
            <w:r>
              <w:rPr>
                <w:rFonts w:ascii="Adobe Arabic" w:hAnsi="Adobe Arabic" w:cs="Adobe Arabic"/>
                <w:color w:val="000000"/>
                <w:sz w:val="24"/>
                <w:lang w:bidi="fa-IR"/>
              </w:rPr>
              <w:t>[58]</w:t>
            </w:r>
            <w:r w:rsidRPr="001767D3">
              <w:rPr>
                <w:rFonts w:ascii="Adobe Arabic" w:hAnsi="Adobe Arabic" w:cs="Adobe Arabic"/>
                <w:color w:val="000000"/>
                <w:sz w:val="24"/>
                <w:lang w:bidi="fa-IR"/>
              </w:rPr>
              <w:fldChar w:fldCharType="end"/>
            </w:r>
          </w:p>
        </w:tc>
        <w:tc>
          <w:tcPr>
            <w:tcW w:w="3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No</w:t>
            </w:r>
          </w:p>
        </w:tc>
        <w:tc>
          <w:tcPr>
            <w:tcW w:w="301"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NSE stock</w:t>
            </w:r>
          </w:p>
        </w:tc>
        <w:tc>
          <w:tcPr>
            <w:tcW w:w="4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correlation</w:t>
            </w:r>
          </w:p>
        </w:tc>
        <w:tc>
          <w:tcPr>
            <w:tcW w:w="32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daily</w:t>
            </w:r>
          </w:p>
        </w:tc>
        <w:tc>
          <w:tcPr>
            <w:tcW w:w="392"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stock prices</w:t>
            </w:r>
          </w:p>
        </w:tc>
        <w:tc>
          <w:tcPr>
            <w:tcW w:w="2686" w:type="pct"/>
            <w:shd w:val="clear" w:color="auto" w:fill="auto"/>
            <w:hideMark/>
          </w:tcPr>
          <w:p w:rsidR="00983C8E" w:rsidRPr="001767D3" w:rsidRDefault="00983C8E" w:rsidP="00983C8E">
            <w:pPr>
              <w:pStyle w:val="Default"/>
              <w:rPr>
                <w:rFonts w:ascii="Adobe Arabic" w:eastAsia="Times New Roman" w:hAnsi="Adobe Arabic" w:cs="Adobe Arabic"/>
                <w:szCs w:val="32"/>
                <w:lang w:bidi="ar-SA"/>
              </w:rPr>
            </w:pPr>
            <w:r w:rsidRPr="001767D3">
              <w:rPr>
                <w:rFonts w:ascii="Adobe Arabic" w:eastAsia="Times New Roman" w:hAnsi="Adobe Arabic" w:cs="Adobe Arabic"/>
                <w:lang w:bidi="ar-SA"/>
              </w:rPr>
              <w:t>there is no satisfactorily explainable or mathematically expressible relationship between the stock prices of firms and their respective SM activities</w:t>
            </w:r>
            <w:r w:rsidRPr="001767D3">
              <w:rPr>
                <w:rFonts w:ascii="Calibri" w:hAnsi="Calibri" w:cs="Arial"/>
                <w:sz w:val="32"/>
                <w:szCs w:val="32"/>
                <w:lang w:bidi="ar-SA"/>
              </w:rPr>
              <w:t xml:space="preserve"> </w:t>
            </w:r>
          </w:p>
        </w:tc>
      </w:tr>
      <w:tr w:rsidR="00983C8E" w:rsidRPr="0023090F" w:rsidTr="00983C8E">
        <w:trPr>
          <w:trHeight w:val="330"/>
        </w:trPr>
        <w:tc>
          <w:tcPr>
            <w:tcW w:w="44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G. Birz, 2017</w:t>
            </w:r>
            <w:r w:rsidRPr="001767D3">
              <w:rPr>
                <w:rFonts w:ascii="Adobe Arabic" w:hAnsi="Adobe Arabic" w:cs="Adobe Arabic"/>
                <w:color w:val="000000"/>
                <w:sz w:val="24"/>
                <w:lang w:bidi="fa-IR"/>
              </w:rPr>
              <w:fldChar w:fldCharType="begin"/>
            </w:r>
            <w:r w:rsidRPr="001767D3">
              <w:rPr>
                <w:rFonts w:ascii="Adobe Arabic" w:hAnsi="Adobe Arabic" w:cs="Adobe Arabic"/>
                <w:color w:val="000000"/>
                <w:sz w:val="24"/>
                <w:lang w:bidi="fa-IR"/>
              </w:rPr>
              <w:instrText xml:space="preserve"> ADDIN EN.CITE &lt;EndNote&gt;&lt;Cite&gt;&lt;Author&gt;Birz&lt;/Author&gt;&lt;Year&gt;2017&lt;/Year&gt;&lt;RecNum&gt;24&lt;/RecNum&gt;&lt;DisplayText&gt;[18]&lt;/DisplayText&gt;&lt;record&gt;&lt;rec-number&gt;24&lt;/rec-number&gt;&lt;foreign-keys&gt;&lt;key app="EN" db-id="fwfwt2xsjrrp5xea2vovdwf3evrzdzsrzrae" timestamp="1533658778"&gt;24&lt;/key&gt;&lt;/foreign-keys&gt;&lt;ref-type name="Journal Article"&gt;17&lt;/ref-type&gt;&lt;contributors&gt;&lt;authors&gt;&lt;author&gt;Gene Birz&lt;/author&gt;&lt;/authors&gt;&lt;/contributors&gt;&lt;titles&gt;&lt;title&gt;Stale economic news, media and the stock market&lt;/title&gt;&lt;secondary-title&gt;Journal of Economic Psychology&lt;/secondary-title&gt;&lt;/titles&gt;&lt;periodical&gt;&lt;full-title&gt;Journal of Economic Psychology&lt;/full-title&gt;&lt;/periodical&gt;&lt;pages&gt;87–102&lt;/pages&gt;&lt;volume&gt;61&lt;/volume&gt;&lt;dates&gt;&lt;year&gt;2017&lt;/year&gt;&lt;/dates&gt;&lt;urls&gt;&lt;/urls&gt;&lt;/record&gt;&lt;/Cite&gt;&lt;/EndNote&gt;</w:instrText>
            </w:r>
            <w:r w:rsidRPr="001767D3">
              <w:rPr>
                <w:rFonts w:ascii="Adobe Arabic" w:hAnsi="Adobe Arabic" w:cs="Adobe Arabic"/>
                <w:color w:val="000000"/>
                <w:sz w:val="24"/>
                <w:lang w:bidi="fa-IR"/>
              </w:rPr>
              <w:fldChar w:fldCharType="separate"/>
            </w:r>
            <w:r w:rsidRPr="001767D3">
              <w:rPr>
                <w:rFonts w:ascii="Adobe Arabic" w:hAnsi="Adobe Arabic" w:cs="Adobe Arabic"/>
                <w:color w:val="000000"/>
                <w:sz w:val="24"/>
                <w:lang w:bidi="fa-IR"/>
              </w:rPr>
              <w:t>[18]</w:t>
            </w:r>
            <w:r w:rsidRPr="001767D3">
              <w:rPr>
                <w:rFonts w:ascii="Adobe Arabic" w:hAnsi="Adobe Arabic" w:cs="Adobe Arabic"/>
                <w:color w:val="000000"/>
                <w:sz w:val="24"/>
                <w:lang w:bidi="fa-IR"/>
              </w:rPr>
              <w:fldChar w:fldCharType="end"/>
            </w:r>
          </w:p>
        </w:tc>
        <w:tc>
          <w:tcPr>
            <w:tcW w:w="3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Yes</w:t>
            </w:r>
          </w:p>
        </w:tc>
        <w:tc>
          <w:tcPr>
            <w:tcW w:w="301"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S&amp;P 500</w:t>
            </w:r>
          </w:p>
        </w:tc>
        <w:tc>
          <w:tcPr>
            <w:tcW w:w="4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correlation</w:t>
            </w:r>
          </w:p>
        </w:tc>
        <w:tc>
          <w:tcPr>
            <w:tcW w:w="32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week</w:t>
            </w:r>
          </w:p>
        </w:tc>
        <w:tc>
          <w:tcPr>
            <w:tcW w:w="392"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volatility</w:t>
            </w:r>
          </w:p>
        </w:tc>
        <w:tc>
          <w:tcPr>
            <w:tcW w:w="268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Their findings show statistically and economically significant relationship between stale news stories on unemployment and next week’s S&amp;P 500 returns. This effect is then completely</w:t>
            </w:r>
            <w:r w:rsidRPr="001767D3">
              <w:rPr>
                <w:rFonts w:ascii="Adobe Arabic" w:hAnsi="Adobe Arabic" w:cs="Adobe Arabic"/>
                <w:color w:val="000000"/>
                <w:sz w:val="24"/>
                <w:lang w:bidi="fa-IR"/>
              </w:rPr>
              <w:br/>
              <w:t xml:space="preserve">reversed during the following week. </w:t>
            </w:r>
          </w:p>
        </w:tc>
      </w:tr>
      <w:tr w:rsidR="00983C8E" w:rsidRPr="0023090F" w:rsidTr="00983C8E">
        <w:trPr>
          <w:trHeight w:val="330"/>
        </w:trPr>
        <w:tc>
          <w:tcPr>
            <w:tcW w:w="44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W. Zhang, 2018</w:t>
            </w:r>
            <w:r w:rsidRPr="001767D3">
              <w:rPr>
                <w:rFonts w:ascii="Adobe Arabic" w:hAnsi="Adobe Arabic" w:cs="Adobe Arabic"/>
                <w:color w:val="000000"/>
                <w:sz w:val="24"/>
                <w:lang w:bidi="fa-IR"/>
              </w:rPr>
              <w:fldChar w:fldCharType="begin"/>
            </w:r>
            <w:r>
              <w:rPr>
                <w:rFonts w:ascii="Adobe Arabic" w:hAnsi="Adobe Arabic" w:cs="Adobe Arabic"/>
                <w:color w:val="000000"/>
                <w:sz w:val="24"/>
                <w:lang w:bidi="fa-IR"/>
              </w:rPr>
              <w:instrText xml:space="preserve"> ADDIN EN.CITE &lt;EndNote&gt;&lt;Cite&gt;&lt;Author&gt;Wei Zhang &lt;/Author&gt;&lt;Year&gt;2018&lt;/Year&gt;&lt;RecNum&gt;13&lt;/RecNum&gt;&lt;DisplayText&gt;[60]&lt;/DisplayText&gt;&lt;record&gt;&lt;rec-number&gt;13&lt;/rec-number&gt;&lt;foreign-keys&gt;&lt;key app="EN" db-id="fwfwt2xsjrrp5xea2vovdwf3evrzdzsrzrae" timestamp="1533613499"&gt;13&lt;/key&gt;&lt;/foreign-keys&gt;&lt;ref-type name="Journal Article"&gt;17&lt;/ref-type&gt;&lt;contributors&gt;&lt;authors&gt;&lt;author&gt;Wei Zhang , Pengfei Wang , Xiao Li , Dehua Shen&lt;/author&gt;&lt;/authors&gt;&lt;/contributors&gt;&lt;titles&gt;&lt;title&gt;Quantifying the cross-correlations between online searches&lt;/title&gt;&lt;secondary-title&gt;Physica A&lt;/secondary-title&gt;&lt;/titles&gt;&lt;periodical&gt;&lt;full-title&gt;Physica A&lt;/full-title&gt;&lt;/periodical&gt;&lt;pages&gt;657–672&lt;/pages&gt;&lt;volume&gt;509&lt;/volume&gt;&lt;dates&gt;&lt;year&gt;2018&lt;/year&gt;&lt;/dates&gt;&lt;urls&gt;&lt;/urls&gt;&lt;/record&gt;&lt;/Cite&gt;&lt;/EndNote&gt;</w:instrText>
            </w:r>
            <w:r w:rsidRPr="001767D3">
              <w:rPr>
                <w:rFonts w:ascii="Adobe Arabic" w:hAnsi="Adobe Arabic" w:cs="Adobe Arabic"/>
                <w:color w:val="000000"/>
                <w:sz w:val="24"/>
                <w:lang w:bidi="fa-IR"/>
              </w:rPr>
              <w:fldChar w:fldCharType="separate"/>
            </w:r>
            <w:r>
              <w:rPr>
                <w:rFonts w:ascii="Adobe Arabic" w:hAnsi="Adobe Arabic" w:cs="Adobe Arabic"/>
                <w:color w:val="000000"/>
                <w:sz w:val="24"/>
                <w:lang w:bidi="fa-IR"/>
              </w:rPr>
              <w:t>[60]</w:t>
            </w:r>
            <w:r w:rsidRPr="001767D3">
              <w:rPr>
                <w:rFonts w:ascii="Adobe Arabic" w:hAnsi="Adobe Arabic" w:cs="Adobe Arabic"/>
                <w:color w:val="000000"/>
                <w:sz w:val="24"/>
                <w:lang w:bidi="fa-IR"/>
              </w:rPr>
              <w:fldChar w:fldCharType="end"/>
            </w:r>
          </w:p>
        </w:tc>
        <w:tc>
          <w:tcPr>
            <w:tcW w:w="3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No</w:t>
            </w:r>
          </w:p>
        </w:tc>
        <w:tc>
          <w:tcPr>
            <w:tcW w:w="301"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Bitcoin market</w:t>
            </w:r>
          </w:p>
        </w:tc>
        <w:tc>
          <w:tcPr>
            <w:tcW w:w="4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MF-DCCA</w:t>
            </w:r>
          </w:p>
        </w:tc>
        <w:tc>
          <w:tcPr>
            <w:tcW w:w="32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daily</w:t>
            </w:r>
          </w:p>
        </w:tc>
        <w:tc>
          <w:tcPr>
            <w:tcW w:w="392"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Trading volume</w:t>
            </w:r>
          </w:p>
        </w:tc>
        <w:tc>
          <w:tcPr>
            <w:tcW w:w="268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 xml:space="preserve">By employing the Multifractal Detrended Cross-correlation Analysis method, they find </w:t>
            </w:r>
            <w:r w:rsidRPr="001767D3">
              <w:rPr>
                <w:rFonts w:ascii="Adobe Arabic" w:hAnsi="Adobe Arabic" w:cs="Adobe Arabic"/>
                <w:color w:val="000000"/>
                <w:sz w:val="24"/>
                <w:lang w:bidi="fa-IR"/>
              </w:rPr>
              <w:lastRenderedPageBreak/>
              <w:t>that the change of Google Trends (CGT) and Bitcoin market, i.e., returns and changes of volume, are overall higher degree of multifractal in the long-term and weak multifractal in the short-term.</w:t>
            </w:r>
          </w:p>
        </w:tc>
      </w:tr>
      <w:tr w:rsidR="00983C8E" w:rsidRPr="0023090F" w:rsidTr="00983C8E">
        <w:trPr>
          <w:trHeight w:val="360"/>
        </w:trPr>
        <w:tc>
          <w:tcPr>
            <w:tcW w:w="44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lastRenderedPageBreak/>
              <w:t xml:space="preserve">F. Tausch, 2018 </w:t>
            </w:r>
            <w:r w:rsidRPr="001767D3">
              <w:rPr>
                <w:rFonts w:ascii="Adobe Arabic" w:hAnsi="Adobe Arabic" w:cs="Adobe Arabic"/>
                <w:color w:val="000000"/>
                <w:sz w:val="24"/>
                <w:lang w:bidi="fa-IR"/>
              </w:rPr>
              <w:fldChar w:fldCharType="begin"/>
            </w:r>
            <w:r>
              <w:rPr>
                <w:rFonts w:ascii="Adobe Arabic" w:hAnsi="Adobe Arabic" w:cs="Adobe Arabic"/>
                <w:color w:val="000000"/>
                <w:sz w:val="24"/>
                <w:lang w:bidi="fa-IR"/>
              </w:rPr>
              <w:instrText xml:space="preserve"> ADDIN EN.CITE &lt;EndNote&gt;&lt;Cite&gt;&lt;Author&gt;Franziska Tausch &lt;/Author&gt;&lt;Year&gt;2018&lt;/Year&gt;&lt;RecNum&gt;14&lt;/RecNum&gt;&lt;DisplayText&gt;[61]&lt;/DisplayText&gt;&lt;record&gt;&lt;rec-number&gt;14&lt;/rec-number&gt;&lt;foreign-keys&gt;&lt;key app="EN" db-id="fwfwt2xsjrrp5xea2vovdwf3evrzdzsrzrae" timestamp="1533613616"&gt;14&lt;/key&gt;&lt;/foreign-keys&gt;&lt;ref-type name="Journal Article"&gt;17&lt;/ref-type&gt;&lt;contributors&gt;&lt;authors&gt;&lt;author&gt;Franziska Tausch , Maria Zumbuehl&lt;/author&gt;&lt;/authors&gt;&lt;/contributors&gt;&lt;titles&gt;&lt;title&gt;Stability of risk attitudes and media coverage of economic news&lt;/title&gt;&lt;secondary-title&gt;Journal of Economic Behavior and Organization&lt;/secondary-title&gt;&lt;/titles&gt;&lt;periodical&gt;&lt;full-title&gt;Journal of Economic Behavior and Organization&lt;/full-title&gt;&lt;/periodical&gt;&lt;pages&gt;295–310&lt;/pages&gt;&lt;volume&gt;150&lt;/volume&gt;&lt;dates&gt;&lt;year&gt;2018&lt;/year&gt;&lt;/dates&gt;&lt;urls&gt;&lt;/urls&gt;&lt;/record&gt;&lt;/Cite&gt;&lt;/EndNote&gt;</w:instrText>
            </w:r>
            <w:r w:rsidRPr="001767D3">
              <w:rPr>
                <w:rFonts w:ascii="Adobe Arabic" w:hAnsi="Adobe Arabic" w:cs="Adobe Arabic"/>
                <w:color w:val="000000"/>
                <w:sz w:val="24"/>
                <w:lang w:bidi="fa-IR"/>
              </w:rPr>
              <w:fldChar w:fldCharType="separate"/>
            </w:r>
            <w:r>
              <w:rPr>
                <w:rFonts w:ascii="Adobe Arabic" w:hAnsi="Adobe Arabic" w:cs="Adobe Arabic"/>
                <w:color w:val="000000"/>
                <w:sz w:val="24"/>
                <w:lang w:bidi="fa-IR"/>
              </w:rPr>
              <w:t>[61]</w:t>
            </w:r>
            <w:r w:rsidRPr="001767D3">
              <w:rPr>
                <w:rFonts w:ascii="Adobe Arabic" w:hAnsi="Adobe Arabic" w:cs="Adobe Arabic"/>
                <w:color w:val="000000"/>
                <w:sz w:val="24"/>
                <w:lang w:bidi="fa-IR"/>
              </w:rPr>
              <w:fldChar w:fldCharType="end"/>
            </w:r>
          </w:p>
        </w:tc>
        <w:tc>
          <w:tcPr>
            <w:tcW w:w="3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Yes</w:t>
            </w:r>
          </w:p>
        </w:tc>
        <w:tc>
          <w:tcPr>
            <w:tcW w:w="301"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DAX</w:t>
            </w:r>
          </w:p>
        </w:tc>
        <w:tc>
          <w:tcPr>
            <w:tcW w:w="4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correlation</w:t>
            </w:r>
          </w:p>
        </w:tc>
        <w:tc>
          <w:tcPr>
            <w:tcW w:w="32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day-week-month</w:t>
            </w:r>
          </w:p>
        </w:tc>
        <w:tc>
          <w:tcPr>
            <w:tcW w:w="392"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inflation</w:t>
            </w:r>
          </w:p>
        </w:tc>
        <w:tc>
          <w:tcPr>
            <w:tcW w:w="268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They find that while a short term increase in good news is positively related to the willingness to take risks, the relation is negative if we consider a long term increase. An increase in negative economic news coverage is negatively related to individuals’ willingness to take risks, irrespective of the time frame</w:t>
            </w:r>
          </w:p>
        </w:tc>
      </w:tr>
      <w:tr w:rsidR="00983C8E" w:rsidRPr="0023090F" w:rsidTr="00983C8E">
        <w:trPr>
          <w:trHeight w:val="390"/>
        </w:trPr>
        <w:tc>
          <w:tcPr>
            <w:tcW w:w="44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 xml:space="preserve">L. Fang, 2018 </w:t>
            </w:r>
            <w:r w:rsidRPr="001767D3">
              <w:rPr>
                <w:rFonts w:ascii="Adobe Arabic" w:hAnsi="Adobe Arabic" w:cs="Adobe Arabic"/>
                <w:color w:val="000000"/>
                <w:sz w:val="24"/>
                <w:lang w:bidi="fa-IR"/>
              </w:rPr>
              <w:fldChar w:fldCharType="begin"/>
            </w:r>
            <w:r>
              <w:rPr>
                <w:rFonts w:ascii="Adobe Arabic" w:hAnsi="Adobe Arabic" w:cs="Adobe Arabic"/>
                <w:color w:val="000000"/>
                <w:sz w:val="24"/>
                <w:lang w:bidi="fa-IR"/>
              </w:rPr>
              <w:instrText xml:space="preserve"> ADDIN EN.CITE &lt;EndNote&gt;&lt;Cite&gt;&lt;Author&gt;Libing Fang&lt;/Author&gt;&lt;Year&gt;2018&lt;/Year&gt;&lt;RecNum&gt;38&lt;/RecNum&gt;&lt;DisplayText&gt;[62]&lt;/DisplayText&gt;&lt;record&gt;&lt;rec-number&gt;38&lt;/rec-number&gt;&lt;foreign-keys&gt;&lt;key app="EN" db-id="fwfwt2xsjrrp5xea2vovdwf3evrzdzsrzrae" timestamp="1546440018"&gt;38&lt;/key&gt;&lt;/foreign-keys&gt;&lt;ref-type name="Journal Article"&gt;17&lt;/ref-type&gt;&lt;contributors&gt;&lt;authors&gt;&lt;author&gt;Libing Fang, Honghai Yu, Yingbo Huang&lt;/author&gt;&lt;/authors&gt;&lt;/contributors&gt;&lt;titles&gt;&lt;title&gt;The Role of Investor Sentiment in the Long-term Correlation between U.S. stock and bond markets&lt;/title&gt;&lt;secondary-title&gt;International Review of Economics and Finance&lt;/secondary-title&gt;&lt;/titles&gt;&lt;periodical&gt;&lt;full-title&gt;International Review of Economics and Finance&lt;/full-title&gt;&lt;/periodical&gt;&lt;dates&gt;&lt;year&gt;2018&lt;/year&gt;&lt;/dates&gt;&lt;urls&gt;&lt;/urls&gt;&lt;/record&gt;&lt;/Cite&gt;&lt;/EndNote&gt;</w:instrText>
            </w:r>
            <w:r w:rsidRPr="001767D3">
              <w:rPr>
                <w:rFonts w:ascii="Adobe Arabic" w:hAnsi="Adobe Arabic" w:cs="Adobe Arabic"/>
                <w:color w:val="000000"/>
                <w:sz w:val="24"/>
                <w:lang w:bidi="fa-IR"/>
              </w:rPr>
              <w:fldChar w:fldCharType="separate"/>
            </w:r>
            <w:r>
              <w:rPr>
                <w:rFonts w:ascii="Adobe Arabic" w:hAnsi="Adobe Arabic" w:cs="Adobe Arabic"/>
                <w:color w:val="000000"/>
                <w:sz w:val="24"/>
                <w:lang w:bidi="fa-IR"/>
              </w:rPr>
              <w:t>[62]</w:t>
            </w:r>
            <w:r w:rsidRPr="001767D3">
              <w:rPr>
                <w:rFonts w:ascii="Adobe Arabic" w:hAnsi="Adobe Arabic" w:cs="Adobe Arabic"/>
                <w:color w:val="000000"/>
                <w:sz w:val="24"/>
                <w:lang w:bidi="fa-IR"/>
              </w:rPr>
              <w:fldChar w:fldCharType="end"/>
            </w:r>
          </w:p>
        </w:tc>
        <w:tc>
          <w:tcPr>
            <w:tcW w:w="3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Yes</w:t>
            </w:r>
          </w:p>
        </w:tc>
        <w:tc>
          <w:tcPr>
            <w:tcW w:w="301"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S&amp;P 500</w:t>
            </w:r>
          </w:p>
        </w:tc>
        <w:tc>
          <w:tcPr>
            <w:tcW w:w="4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DCCA-MIDAS</w:t>
            </w:r>
          </w:p>
        </w:tc>
        <w:tc>
          <w:tcPr>
            <w:tcW w:w="32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daily</w:t>
            </w:r>
          </w:p>
        </w:tc>
        <w:tc>
          <w:tcPr>
            <w:tcW w:w="392"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return</w:t>
            </w:r>
          </w:p>
        </w:tc>
        <w:tc>
          <w:tcPr>
            <w:tcW w:w="268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The results show that the composite index of investor sentiment has a significantly positive influence on the long-term stock-bond correlation, and the shock of crises significantly decrease the average correlation but the effect of sentiment does not change significantly</w:t>
            </w:r>
          </w:p>
        </w:tc>
      </w:tr>
      <w:tr w:rsidR="00983C8E" w:rsidRPr="0023090F" w:rsidTr="00983C8E">
        <w:trPr>
          <w:trHeight w:val="300"/>
        </w:trPr>
        <w:tc>
          <w:tcPr>
            <w:tcW w:w="44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 xml:space="preserve">Tahir M. Nisar, 2018 </w:t>
            </w:r>
            <w:r w:rsidRPr="001767D3">
              <w:rPr>
                <w:rFonts w:ascii="Adobe Arabic" w:hAnsi="Adobe Arabic" w:cs="Adobe Arabic"/>
                <w:color w:val="000000"/>
                <w:sz w:val="24"/>
                <w:lang w:bidi="fa-IR"/>
              </w:rPr>
              <w:fldChar w:fldCharType="begin"/>
            </w:r>
            <w:r>
              <w:rPr>
                <w:rFonts w:ascii="Adobe Arabic" w:hAnsi="Adobe Arabic" w:cs="Adobe Arabic"/>
                <w:color w:val="000000"/>
                <w:sz w:val="24"/>
                <w:lang w:bidi="fa-IR"/>
              </w:rPr>
              <w:instrText xml:space="preserve"> ADDIN EN.CITE &lt;EndNote&gt;&lt;Cite&gt;&lt;Author&gt;Tahir M. Nisar&lt;/Author&gt;&lt;Year&gt;2018&lt;/Year&gt;&lt;RecNum&gt;92&lt;/RecNum&gt;&lt;DisplayText&gt;[59]&lt;/DisplayText&gt;&lt;record&gt;&lt;rec-number&gt;92&lt;/rec-number&gt;&lt;foreign-keys&gt;&lt;key app="EN" db-id="fwfwt2xsjrrp5xea2vovdwf3evrzdzsrzrae" timestamp="1549814100"&gt;92&lt;/key&gt;&lt;/foreign-keys&gt;&lt;ref-type name="Journal Article"&gt;17&lt;/ref-type&gt;&lt;contributors&gt;&lt;authors&gt;&lt;author&gt;Tahir M. Nisar, Man Yeung&lt;/author&gt;&lt;/authors&gt;&lt;/contributors&gt;&lt;titles&gt;&lt;title&gt;Twitter as a tool for forecasting stock market movements: A short-window event study&lt;/title&gt;&lt;secondary-title&gt;The Journal of Finance and Data Science 4&lt;/secondary-title&gt;&lt;/titles&gt;&lt;periodical&gt;&lt;full-title&gt;The Journal of Finance and Data Science 4&lt;/full-title&gt;&lt;/periodical&gt;&lt;pages&gt;101-119&lt;/pages&gt;&lt;volume&gt;4&lt;/volume&gt;&lt;dates&gt;&lt;year&gt;2018&lt;/year&gt;&lt;/dates&gt;&lt;urls&gt;&lt;/urls&gt;&lt;/record&gt;&lt;/Cite&gt;&lt;/EndNote&gt;</w:instrText>
            </w:r>
            <w:r w:rsidRPr="001767D3">
              <w:rPr>
                <w:rFonts w:ascii="Adobe Arabic" w:hAnsi="Adobe Arabic" w:cs="Adobe Arabic"/>
                <w:color w:val="000000"/>
                <w:sz w:val="24"/>
                <w:lang w:bidi="fa-IR"/>
              </w:rPr>
              <w:fldChar w:fldCharType="separate"/>
            </w:r>
            <w:r>
              <w:rPr>
                <w:rFonts w:ascii="Adobe Arabic" w:hAnsi="Adobe Arabic" w:cs="Adobe Arabic"/>
                <w:color w:val="000000"/>
                <w:sz w:val="24"/>
                <w:lang w:bidi="fa-IR"/>
              </w:rPr>
              <w:t>[59]</w:t>
            </w:r>
            <w:r w:rsidRPr="001767D3">
              <w:rPr>
                <w:rFonts w:ascii="Adobe Arabic" w:hAnsi="Adobe Arabic" w:cs="Adobe Arabic"/>
                <w:color w:val="000000"/>
                <w:sz w:val="24"/>
                <w:lang w:bidi="fa-IR"/>
              </w:rPr>
              <w:fldChar w:fldCharType="end"/>
            </w:r>
          </w:p>
        </w:tc>
        <w:tc>
          <w:tcPr>
            <w:tcW w:w="3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Yes</w:t>
            </w:r>
          </w:p>
        </w:tc>
        <w:tc>
          <w:tcPr>
            <w:tcW w:w="301"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FTSE 100</w:t>
            </w:r>
          </w:p>
        </w:tc>
        <w:tc>
          <w:tcPr>
            <w:tcW w:w="47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correlation</w:t>
            </w:r>
          </w:p>
        </w:tc>
        <w:tc>
          <w:tcPr>
            <w:tcW w:w="32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daily</w:t>
            </w:r>
          </w:p>
        </w:tc>
        <w:tc>
          <w:tcPr>
            <w:tcW w:w="392"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close price</w:t>
            </w:r>
          </w:p>
        </w:tc>
        <w:tc>
          <w:tcPr>
            <w:tcW w:w="268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Their findings show there is evidence of causation between public sentiment and the stock market movements, in terms of the relationship between MOOD and the daily closing price, and the time lag findings of MOOD and PRICE.</w:t>
            </w:r>
          </w:p>
        </w:tc>
      </w:tr>
    </w:tbl>
    <w:p w:rsidR="00983C8E" w:rsidRDefault="00983C8E" w:rsidP="00983C8E">
      <w:pPr>
        <w:ind w:firstLine="720"/>
        <w:rPr>
          <w:rtl/>
          <w:lang w:bidi="fa-IR"/>
        </w:rPr>
      </w:pPr>
    </w:p>
    <w:p w:rsidR="00983C8E" w:rsidRDefault="00983C8E" w:rsidP="00983C8E">
      <w:pPr>
        <w:pStyle w:val="Heading4"/>
        <w:rPr>
          <w:rtl/>
        </w:rPr>
      </w:pPr>
      <w:r>
        <w:rPr>
          <w:rFonts w:hint="cs"/>
          <w:rtl/>
        </w:rPr>
        <w:t>8-3-2. روش</w:t>
      </w:r>
      <w:r>
        <w:rPr>
          <w:rtl/>
        </w:rPr>
        <w:softHyphen/>
      </w:r>
      <w:r>
        <w:rPr>
          <w:rFonts w:hint="cs"/>
          <w:rtl/>
        </w:rPr>
        <w:t>های پیشگو</w:t>
      </w:r>
    </w:p>
    <w:p w:rsidR="00983C8E" w:rsidRPr="0023090F" w:rsidRDefault="00983C8E" w:rsidP="00983C8E">
      <w:pPr>
        <w:ind w:firstLine="720"/>
        <w:rPr>
          <w:rtl/>
          <w:lang w:bidi="fa-IR"/>
        </w:rPr>
      </w:pPr>
      <w:r w:rsidRPr="0023090F">
        <w:rPr>
          <w:rFonts w:hint="cs"/>
          <w:rtl/>
        </w:rPr>
        <w:t>مدل</w:t>
      </w:r>
      <w:r w:rsidRPr="0023090F">
        <w:rPr>
          <w:rtl/>
        </w:rPr>
        <w:softHyphen/>
      </w:r>
      <w:r w:rsidRPr="0023090F">
        <w:rPr>
          <w:rFonts w:hint="cs"/>
          <w:rtl/>
        </w:rPr>
        <w:t>های پیشگو در حوزه</w:t>
      </w:r>
      <w:r w:rsidRPr="0023090F">
        <w:rPr>
          <w:rtl/>
        </w:rPr>
        <w:softHyphen/>
      </w:r>
      <w:r w:rsidRPr="0023090F">
        <w:rPr>
          <w:rFonts w:hint="cs"/>
          <w:rtl/>
        </w:rPr>
        <w:t>ی اقتصاد رفتاری با استفاده از روش</w:t>
      </w:r>
      <w:r w:rsidRPr="0023090F">
        <w:rPr>
          <w:rtl/>
        </w:rPr>
        <w:softHyphen/>
      </w:r>
      <w:r w:rsidRPr="0023090F">
        <w:rPr>
          <w:rFonts w:hint="cs"/>
          <w:rtl/>
        </w:rPr>
        <w:t>های یادگیری ماشین مختلفی به پیش</w:t>
      </w:r>
      <w:r w:rsidRPr="0023090F">
        <w:rPr>
          <w:rtl/>
        </w:rPr>
        <w:softHyphen/>
      </w:r>
      <w:r w:rsidRPr="0023090F">
        <w:rPr>
          <w:rFonts w:hint="cs"/>
          <w:rtl/>
        </w:rPr>
        <w:t>بینی آینده بازار بر اساس  اخبار و پارامترهایی نظیر بازگشت در بورس، قیمت و یا حجم معاملات پرداخته</w:t>
      </w:r>
      <w:r w:rsidRPr="0023090F">
        <w:rPr>
          <w:rtl/>
        </w:rPr>
        <w:softHyphen/>
      </w:r>
      <w:r w:rsidRPr="0023090F">
        <w:rPr>
          <w:rFonts w:hint="cs"/>
          <w:rtl/>
        </w:rPr>
        <w:t>اند.</w:t>
      </w:r>
      <w:r>
        <w:rPr>
          <w:rFonts w:hint="cs"/>
          <w:rtl/>
        </w:rPr>
        <w:t xml:space="preserve"> </w:t>
      </w:r>
      <w:r w:rsidRPr="0023090F">
        <w:rPr>
          <w:rFonts w:hint="cs"/>
          <w:rtl/>
        </w:rPr>
        <w:t xml:space="preserve">روش پیشنهادی </w:t>
      </w:r>
      <w:r w:rsidRPr="0023090F">
        <w:rPr>
          <w:rtl/>
        </w:rPr>
        <w:fldChar w:fldCharType="begin"/>
      </w:r>
      <w:r>
        <w:rPr>
          <w:rtl/>
        </w:rPr>
        <w:instrText xml:space="preserve"> </w:instrText>
      </w:r>
      <w:r>
        <w:instrText>ADDIN EN.CITE &lt;EndNote&gt;&lt;Cite&gt;&lt;Author&gt;V.P. Romanov&lt;/Author&gt;&lt;Year&gt;2007&lt;/Year&gt;&lt;RecNum&gt;84&lt;/RecNum&gt;&lt;DisplayText&gt;[63]&lt;/DisplayText&gt;&lt;record&gt;&lt;rec-number&gt;84&lt;/rec-number&gt;&lt;foreign-keys&gt;&lt;key app="EN" db-id="fwfwt2xsjrrp5xea2vovdwf3evrzdzsrzrae" timestamp="1549612823</w:instrText>
      </w:r>
      <w:r>
        <w:rPr>
          <w:rtl/>
        </w:rPr>
        <w:instrText>"&gt;84&lt;/</w:instrText>
      </w:r>
      <w:r>
        <w:instrText>key&gt;&lt;/foreign-keys&gt;&lt;ref-type name="Journal Article"&gt;17&lt;/ref-type&gt;&lt;contributors&gt;&lt;authors&gt;&lt;author&gt;V.P. Romanov, O.A. Naletova, E.A. Panteleeva, A.S. Federyakov&lt;/author&gt;&lt;/authors&gt;&lt;/contributors&gt;&lt;titles&gt;&lt;title&gt;Fractal Model of Estimating News and Insider Influence on Market Volatility&lt;/title&gt;&lt;secondary-title&gt;Automatic Documentation and Mathematical Linguistics&lt;/secondary-title&gt;&lt;/titles&gt;&lt;periodical&gt;&lt;full-title&gt;Automatic Documentation and Mathematical Linguistics&lt;/full-title&gt;&lt;/periodical&gt;&lt;pages&gt;141–149&lt;/pages&gt;&lt;volume&gt;41&lt;/volume&gt;&lt;number&gt;4&lt;/number&gt;&lt;dates&gt;&lt;year&gt;2007&lt;/year&gt;&lt;/dates&gt;&lt;urls&gt;&lt;/urls&gt;&lt;/record&gt;&lt;/Cite&gt;&lt;/EndNote</w:instrText>
      </w:r>
      <w:r>
        <w:rPr>
          <w:rtl/>
        </w:rPr>
        <w:instrText>&gt;</w:instrText>
      </w:r>
      <w:r w:rsidRPr="0023090F">
        <w:rPr>
          <w:rtl/>
        </w:rPr>
        <w:fldChar w:fldCharType="separate"/>
      </w:r>
      <w:r>
        <w:rPr>
          <w:rtl/>
        </w:rPr>
        <w:t>[63]</w:t>
      </w:r>
      <w:r w:rsidRPr="0023090F">
        <w:rPr>
          <w:rtl/>
        </w:rPr>
        <w:fldChar w:fldCharType="end"/>
      </w:r>
      <w:r w:rsidRPr="0023090F">
        <w:rPr>
          <w:rFonts w:hint="cs"/>
          <w:rtl/>
        </w:rPr>
        <w:t xml:space="preserve"> در سال 2007 را می</w:t>
      </w:r>
      <w:r w:rsidRPr="0023090F">
        <w:rPr>
          <w:rtl/>
        </w:rPr>
        <w:softHyphen/>
      </w:r>
      <w:r w:rsidRPr="0023090F">
        <w:rPr>
          <w:rFonts w:hint="cs"/>
          <w:rtl/>
        </w:rPr>
        <w:t>توان جزء اولین روش</w:t>
      </w:r>
      <w:r w:rsidRPr="0023090F">
        <w:rPr>
          <w:rtl/>
        </w:rPr>
        <w:softHyphen/>
      </w:r>
      <w:r w:rsidRPr="0023090F">
        <w:rPr>
          <w:rFonts w:hint="cs"/>
          <w:rtl/>
        </w:rPr>
        <w:t>های پیشگو با رویکرد متن</w:t>
      </w:r>
      <w:r w:rsidRPr="0023090F">
        <w:rPr>
          <w:rtl/>
        </w:rPr>
        <w:softHyphen/>
      </w:r>
      <w:r w:rsidRPr="0023090F">
        <w:rPr>
          <w:rFonts w:hint="cs"/>
          <w:rtl/>
        </w:rPr>
        <w:t xml:space="preserve">کاوی دانست. این روش به تحلیل فرکتال بازار تحت تاثیر اخبار خوب و بد پرداخته است. تحلیل احساس اخبار با  </w:t>
      </w:r>
      <w:r w:rsidRPr="0023090F">
        <w:t>Openion Finder</w:t>
      </w:r>
      <w:r w:rsidRPr="0023090F">
        <w:rPr>
          <w:rFonts w:hint="cs"/>
          <w:rtl/>
        </w:rPr>
        <w:t xml:space="preserve"> انجام شده است. سپس با استفاده از شاخصی که بر روی تحلیل احساس تعریف شده است بعد فرکتال محاسبه می شود و بر این اساس از آریما</w:t>
      </w:r>
      <w:r w:rsidRPr="0023090F">
        <w:rPr>
          <w:rStyle w:val="FootnoteReference"/>
          <w:rtl/>
        </w:rPr>
        <w:footnoteReference w:id="84"/>
      </w:r>
      <w:r w:rsidRPr="0023090F">
        <w:rPr>
          <w:rFonts w:hint="cs"/>
          <w:rtl/>
        </w:rPr>
        <w:t xml:space="preserve"> جهت پیش</w:t>
      </w:r>
      <w:r w:rsidRPr="0023090F">
        <w:rPr>
          <w:rtl/>
        </w:rPr>
        <w:softHyphen/>
      </w:r>
      <w:r w:rsidRPr="0023090F">
        <w:rPr>
          <w:rFonts w:hint="cs"/>
          <w:rtl/>
        </w:rPr>
        <w:t xml:space="preserve">بینی استفاده شده است. </w:t>
      </w:r>
      <w:r w:rsidRPr="0023090F">
        <w:rPr>
          <w:rtl/>
        </w:rPr>
        <w:fldChar w:fldCharType="begin"/>
      </w:r>
      <w:r>
        <w:rPr>
          <w:rtl/>
        </w:rPr>
        <w:instrText xml:space="preserve"> </w:instrText>
      </w:r>
      <w:r>
        <w:instrText>ADDIN EN.CITE &lt;EndNote&gt;&lt;Cite&gt;&lt;Author&gt;Yanlin Shi &lt;/Author&gt;&lt;Year&gt;2016&lt;/Year&gt;&lt;RecNum&gt;21&lt;/RecNum&gt;&lt;DisplayText&gt;[64]&lt;/DisplayText&gt;&lt;record&gt;&lt;rec-number&gt;21&lt;/rec-number&gt;&lt;foreign-keys&gt;&lt;key app="EN" db-id="fwfwt2xsjrrp5xea2vovdwf3evrzdzsrzrae" timestamp="1533652154</w:instrText>
      </w:r>
      <w:r>
        <w:rPr>
          <w:rtl/>
        </w:rPr>
        <w:instrText>"&gt;21&lt;/</w:instrText>
      </w:r>
      <w:r>
        <w:instrText>key&gt;&lt;/foreign-keys&gt;&lt;ref-type name="Journal Article"&gt;17&lt;/ref-type&gt;&lt;contributors&gt;&lt;authors&gt;&lt;author&gt;Yanlin Shi , Kin-Yip Ho, Wai-Man Liu &lt;/author&gt;&lt;/authors&gt;&lt;/contributors&gt;&lt;titles&gt;&lt;title&gt;Public information arrival and stock return volatility: Evidence from news sentiment and Markov Regime-Switching Approach&lt;/title&gt;&lt;secondary-title&gt;International Review of Economics and Finance&lt;/secondary-title&gt;&lt;/titles&gt;&lt;periodical&gt;&lt;full-title&gt;International Review of Economics and Finance&lt;/full-title&gt;&lt;/periodical&gt;&lt;volume&gt;42</w:instrText>
      </w:r>
      <w:r>
        <w:rPr>
          <w:rtl/>
        </w:rPr>
        <w:instrText>&lt;/</w:instrText>
      </w:r>
      <w:r>
        <w:instrText>volume&gt;&lt;dates&gt;&lt;year&gt;2016&lt;/year&gt;&lt;/dates&gt;&lt;urls&gt;&lt;/urls&gt;&lt;/record&gt;&lt;/Cite&gt;&lt;/EndNote</w:instrText>
      </w:r>
      <w:r>
        <w:rPr>
          <w:rtl/>
        </w:rPr>
        <w:instrText>&gt;</w:instrText>
      </w:r>
      <w:r w:rsidRPr="0023090F">
        <w:rPr>
          <w:rtl/>
        </w:rPr>
        <w:fldChar w:fldCharType="separate"/>
      </w:r>
      <w:r>
        <w:rPr>
          <w:rtl/>
        </w:rPr>
        <w:t>[64]</w:t>
      </w:r>
      <w:r w:rsidRPr="0023090F">
        <w:rPr>
          <w:rtl/>
        </w:rPr>
        <w:fldChar w:fldCharType="end"/>
      </w:r>
      <w:r w:rsidRPr="0023090F">
        <w:rPr>
          <w:rFonts w:hint="cs"/>
          <w:rtl/>
        </w:rPr>
        <w:t xml:space="preserve"> به بررسی میزان تاثیر جریان اطلاعات روی بازگشت سهام </w:t>
      </w:r>
      <w:r w:rsidRPr="0023090F">
        <w:t>S&amp;P100 stocks</w:t>
      </w:r>
      <w:r w:rsidRPr="0023090F">
        <w:rPr>
          <w:rtl/>
        </w:rPr>
        <w:t xml:space="preserve"> برای بازه ی 2000 تا 2010 </w:t>
      </w:r>
      <w:r w:rsidRPr="0023090F">
        <w:rPr>
          <w:rFonts w:hint="cs"/>
          <w:rtl/>
        </w:rPr>
        <w:t>به صورت ساعتی پرداخته اند.</w:t>
      </w:r>
      <w:r w:rsidRPr="00601314">
        <w:rPr>
          <w:rFonts w:ascii="Adobe Arabic" w:hint="cs"/>
          <w:color w:val="000000"/>
          <w:kern w:val="24"/>
          <w:sz w:val="40"/>
          <w:szCs w:val="40"/>
          <w:rtl/>
        </w:rPr>
        <w:t xml:space="preserve"> </w:t>
      </w:r>
      <w:r w:rsidRPr="0023090F">
        <w:rPr>
          <w:rFonts w:hint="cs"/>
          <w:rtl/>
        </w:rPr>
        <w:t xml:space="preserve">اخبار از مجموعه داده ی </w:t>
      </w:r>
      <w:r w:rsidRPr="0023090F">
        <w:t>RavenPack News Analytics Database</w:t>
      </w:r>
      <w:r w:rsidRPr="0023090F">
        <w:rPr>
          <w:rtl/>
        </w:rPr>
        <w:t xml:space="preserve"> استخراج شده </w:t>
      </w:r>
      <w:r w:rsidRPr="0023090F">
        <w:rPr>
          <w:rFonts w:hint="cs"/>
          <w:rtl/>
        </w:rPr>
        <w:t>است. در این مجموعه داده اخبار علاوه بر دارابودن برچسب مثبت یا منفی دارای چند برچسب دیگر نظیر</w:t>
      </w:r>
      <w:r w:rsidRPr="0023090F">
        <w:rPr>
          <w:rtl/>
        </w:rPr>
        <w:t xml:space="preserve"> رتبه ی میزان ارتباط خبر به هر </w:t>
      </w:r>
      <w:r w:rsidRPr="0023090F">
        <w:rPr>
          <w:rtl/>
        </w:rPr>
        <w:lastRenderedPageBreak/>
        <w:t>شرکت</w:t>
      </w:r>
      <w:r w:rsidRPr="0023090F">
        <w:rPr>
          <w:rStyle w:val="FootnoteReference"/>
          <w:rtl/>
        </w:rPr>
        <w:footnoteReference w:id="85"/>
      </w:r>
      <w:r w:rsidRPr="0023090F">
        <w:rPr>
          <w:rFonts w:hint="cs"/>
          <w:rtl/>
        </w:rPr>
        <w:t xml:space="preserve">، </w:t>
      </w:r>
      <w:r w:rsidRPr="0023090F">
        <w:t xml:space="preserve"> </w:t>
      </w:r>
      <w:r w:rsidRPr="0023090F">
        <w:rPr>
          <w:rFonts w:hint="cs"/>
          <w:rtl/>
        </w:rPr>
        <w:t>رتبه ی احساس هر خبر</w:t>
      </w:r>
      <w:r w:rsidRPr="0023090F">
        <w:rPr>
          <w:rStyle w:val="FootnoteReference"/>
          <w:rtl/>
        </w:rPr>
        <w:footnoteReference w:id="86"/>
      </w:r>
      <w:r w:rsidRPr="0023090F">
        <w:rPr>
          <w:rFonts w:hint="cs"/>
          <w:rtl/>
        </w:rPr>
        <w:t>، رتبه ی جدید بودن یک خبر</w:t>
      </w:r>
      <w:r w:rsidRPr="0023090F">
        <w:rPr>
          <w:rStyle w:val="FootnoteReference"/>
          <w:rtl/>
        </w:rPr>
        <w:footnoteReference w:id="87"/>
      </w:r>
      <w:r w:rsidRPr="0023090F">
        <w:rPr>
          <w:rFonts w:hint="cs"/>
          <w:rtl/>
        </w:rPr>
        <w:t xml:space="preserve"> و </w:t>
      </w:r>
      <w:r w:rsidRPr="0023090F">
        <w:rPr>
          <w:rtl/>
        </w:rPr>
        <w:t xml:space="preserve">متوسط رتبه ای که با استفاده از </w:t>
      </w:r>
      <w:r>
        <w:rPr>
          <w:rFonts w:hint="cs"/>
          <w:rtl/>
        </w:rPr>
        <w:t xml:space="preserve">فنون </w:t>
      </w:r>
      <w:r w:rsidRPr="0023090F">
        <w:rPr>
          <w:rtl/>
        </w:rPr>
        <w:t>مختلف تحلیل احساس برای یک خبر بدست آمده است</w:t>
      </w:r>
      <w:r w:rsidRPr="0023090F">
        <w:rPr>
          <w:rStyle w:val="FootnoteReference"/>
          <w:rtl/>
        </w:rPr>
        <w:footnoteReference w:id="88"/>
      </w:r>
      <w:r w:rsidRPr="0023090F">
        <w:rPr>
          <w:rFonts w:hint="cs"/>
          <w:rtl/>
        </w:rPr>
        <w:t>، نیز هستند.</w:t>
      </w:r>
      <w:r w:rsidRPr="0023090F">
        <w:rPr>
          <w:rtl/>
        </w:rPr>
        <w:t xml:space="preserve"> </w:t>
      </w:r>
      <w:r w:rsidRPr="0023090F">
        <w:rPr>
          <w:rFonts w:hint="cs"/>
          <w:rtl/>
        </w:rPr>
        <w:t xml:space="preserve"> این رتبه ها توسط یک خبره </w:t>
      </w:r>
      <w:r>
        <w:rPr>
          <w:rFonts w:hint="cs"/>
          <w:rtl/>
        </w:rPr>
        <w:t>تعیین</w:t>
      </w:r>
      <w:r w:rsidRPr="0023090F">
        <w:rPr>
          <w:rFonts w:hint="cs"/>
          <w:rtl/>
        </w:rPr>
        <w:t xml:space="preserve"> شده است. در روش پیشنهادی</w:t>
      </w:r>
      <w:r w:rsidRPr="0023090F">
        <w:rPr>
          <w:rtl/>
        </w:rPr>
        <w:fldChar w:fldCharType="begin"/>
      </w:r>
      <w:r>
        <w:rPr>
          <w:rtl/>
        </w:rPr>
        <w:instrText xml:space="preserve"> </w:instrText>
      </w:r>
      <w:r>
        <w:instrText>ADDIN EN.CITE &lt;EndNote&gt;&lt;Cite&gt;&lt;Author&gt;Yauheniya Shynkevich &lt;/Author&gt;&lt;Year&gt;2016&lt;/Year&gt;&lt;RecNum&gt;6&lt;/RecNum&gt;&lt;DisplayText&gt;[65]&lt;/DisplayText&gt;&lt;record&gt;&lt;rec-number&gt;6&lt;/rec-number&gt;&lt;foreign-keys&gt;&lt;key app="EN" db-id="fwfwt2xsjrrp5xea2vovdwf3evrzdzsrzrae" timestamp="153</w:instrText>
      </w:r>
      <w:r>
        <w:rPr>
          <w:rtl/>
        </w:rPr>
        <w:instrText>3612890"&gt;6&lt;/</w:instrText>
      </w:r>
      <w:r>
        <w:instrText>key&gt;&lt;/foreign-keys&gt;&lt;ref-type name="Journal Article"&gt;17&lt;/ref-type&gt;&lt;contributors&gt;&lt;authors&gt;&lt;author&gt;Yauheniya Shynkevich ,T.M. McGinnity , Sonya A. Coleman , Ammar Belatrech&lt;/author&gt;&lt;/authors&gt;&lt;/contributors&gt;&lt;titles&gt;&lt;title&gt;Forecasting movements of</w:instrText>
      </w:r>
      <w:r>
        <w:rPr>
          <w:rtl/>
        </w:rPr>
        <w:instrText xml:space="preserve"> </w:instrText>
      </w:r>
      <w:r>
        <w:instrText>health-care stock prices based on different categories of news articles using multiple kernel learning&lt;/title&gt;&lt;secondary-title&gt;Decision Support Systems&lt;/secondary-title&gt;&lt;/titles&gt;&lt;periodical&gt;&lt;full-title&gt;Decision Support Systems&lt;/full-title&gt;&lt;/periodical&gt;&lt;pages&gt;74–83&lt;/pages&gt;&lt;volume&gt;85&lt;/volume&gt;&lt;dates&gt;&lt;year&gt;2016&lt;/year&gt;&lt;/dates&gt;&lt;urls&gt;&lt;/urls&gt;&lt;/record&gt;&lt;/Cite&gt;&lt;/EndNote</w:instrText>
      </w:r>
      <w:r>
        <w:rPr>
          <w:rtl/>
        </w:rPr>
        <w:instrText>&gt;</w:instrText>
      </w:r>
      <w:r w:rsidRPr="0023090F">
        <w:rPr>
          <w:rtl/>
        </w:rPr>
        <w:fldChar w:fldCharType="separate"/>
      </w:r>
      <w:r>
        <w:rPr>
          <w:rtl/>
        </w:rPr>
        <w:t>[65]</w:t>
      </w:r>
      <w:r w:rsidRPr="0023090F">
        <w:rPr>
          <w:rtl/>
        </w:rPr>
        <w:fldChar w:fldCharType="end"/>
      </w:r>
      <w:r w:rsidRPr="0023090F">
        <w:rPr>
          <w:rFonts w:hint="cs"/>
          <w:rtl/>
        </w:rPr>
        <w:t xml:space="preserve"> پیش بینی بازگشت در بورس</w:t>
      </w:r>
      <w:r w:rsidRPr="0023090F">
        <w:rPr>
          <w:rtl/>
        </w:rPr>
        <w:t xml:space="preserve"> بصورت روزانه</w:t>
      </w:r>
      <w:r w:rsidRPr="0023090F">
        <w:rPr>
          <w:rFonts w:hint="cs"/>
          <w:rtl/>
        </w:rPr>
        <w:t xml:space="preserve"> با توجه به تحلیل احساس روی اخبار با در نظر گرفتن یک گروه بندی بر شرکت</w:t>
      </w:r>
      <w:r>
        <w:rPr>
          <w:rtl/>
        </w:rPr>
        <w:softHyphen/>
      </w:r>
      <w:r w:rsidRPr="0023090F">
        <w:rPr>
          <w:rFonts w:hint="cs"/>
          <w:rtl/>
        </w:rPr>
        <w:t xml:space="preserve">ها انجام گردیده است. بر اساس استاندارد </w:t>
      </w:r>
      <w:r w:rsidRPr="0023090F">
        <w:t>Global Industry Classification Standard(GICS)</w:t>
      </w:r>
      <w:r w:rsidRPr="0023090F">
        <w:rPr>
          <w:rFonts w:hint="cs"/>
          <w:rtl/>
        </w:rPr>
        <w:t xml:space="preserve"> ایجاد شده توسط </w:t>
      </w:r>
      <w:r w:rsidRPr="0023090F">
        <w:t>S&amp;P</w:t>
      </w:r>
      <w:r w:rsidRPr="0023090F">
        <w:rPr>
          <w:rFonts w:hint="cs"/>
          <w:rtl/>
        </w:rPr>
        <w:t xml:space="preserve"> شرکت</w:t>
      </w:r>
      <w:r>
        <w:rPr>
          <w:rtl/>
        </w:rPr>
        <w:softHyphen/>
      </w:r>
      <w:r w:rsidRPr="0023090F">
        <w:rPr>
          <w:rFonts w:hint="cs"/>
          <w:rtl/>
        </w:rPr>
        <w:t>هایی که پیش</w:t>
      </w:r>
      <w:r>
        <w:rPr>
          <w:rtl/>
        </w:rPr>
        <w:softHyphen/>
      </w:r>
      <w:r w:rsidRPr="0023090F">
        <w:rPr>
          <w:rFonts w:hint="cs"/>
          <w:rtl/>
        </w:rPr>
        <w:t>بینی بر آن</w:t>
      </w:r>
      <w:r>
        <w:rPr>
          <w:rtl/>
        </w:rPr>
        <w:softHyphen/>
      </w:r>
      <w:r w:rsidRPr="0023090F">
        <w:rPr>
          <w:rFonts w:hint="cs"/>
          <w:rtl/>
        </w:rPr>
        <w:t>ها انجام شده است به 5 گروه، گروه</w:t>
      </w:r>
      <w:r>
        <w:rPr>
          <w:rtl/>
        </w:rPr>
        <w:softHyphen/>
      </w:r>
      <w:r w:rsidRPr="0023090F">
        <w:rPr>
          <w:rFonts w:hint="cs"/>
          <w:rtl/>
        </w:rPr>
        <w:t xml:space="preserve">بندی </w:t>
      </w:r>
      <w:r>
        <w:rPr>
          <w:rFonts w:hint="cs"/>
          <w:rtl/>
        </w:rPr>
        <w:t>شده</w:t>
      </w:r>
      <w:r>
        <w:rPr>
          <w:rtl/>
        </w:rPr>
        <w:softHyphen/>
      </w:r>
      <w:r>
        <w:rPr>
          <w:rFonts w:hint="cs"/>
          <w:rtl/>
        </w:rPr>
        <w:t>اند و از مجموعه داده</w:t>
      </w:r>
      <w:r>
        <w:rPr>
          <w:rtl/>
        </w:rPr>
        <w:softHyphen/>
      </w:r>
      <w:r w:rsidRPr="0023090F">
        <w:rPr>
          <w:rFonts w:hint="cs"/>
          <w:rtl/>
        </w:rPr>
        <w:t xml:space="preserve">ی </w:t>
      </w:r>
      <w:r w:rsidRPr="0023090F">
        <w:t>LexiNexis</w:t>
      </w:r>
      <w:r w:rsidRPr="0023090F">
        <w:rPr>
          <w:rtl/>
        </w:rPr>
        <w:t xml:space="preserve"> </w:t>
      </w:r>
      <w:r w:rsidRPr="0023090F">
        <w:rPr>
          <w:rFonts w:hint="cs"/>
          <w:rtl/>
        </w:rPr>
        <w:t xml:space="preserve">برای اخبار </w:t>
      </w:r>
      <w:r w:rsidRPr="0023090F">
        <w:rPr>
          <w:rtl/>
        </w:rPr>
        <w:t>استفاده کرده است.</w:t>
      </w:r>
      <w:r w:rsidRPr="0023090F">
        <w:rPr>
          <w:rFonts w:hint="cs"/>
          <w:rtl/>
        </w:rPr>
        <w:t xml:space="preserve"> در این مجموعه داده اخبار دارای برچسب مثبت، منفی و خنثی می</w:t>
      </w:r>
      <w:r>
        <w:rPr>
          <w:rtl/>
        </w:rPr>
        <w:softHyphen/>
      </w:r>
      <w:r w:rsidRPr="0023090F">
        <w:rPr>
          <w:rFonts w:hint="cs"/>
          <w:rtl/>
        </w:rPr>
        <w:t xml:space="preserve">باشند. آن ها در فرایند انتخاب ویژگی از روش </w:t>
      </w:r>
      <w:r w:rsidRPr="0023090F">
        <w:t>chi-square</w:t>
      </w:r>
      <w:r w:rsidRPr="0023090F">
        <w:rPr>
          <w:rFonts w:hint="cs"/>
          <w:rtl/>
        </w:rPr>
        <w:t xml:space="preserve"> استفاده کرده</w:t>
      </w:r>
      <w:r>
        <w:rPr>
          <w:rtl/>
        </w:rPr>
        <w:softHyphen/>
      </w:r>
      <w:r w:rsidRPr="0023090F">
        <w:rPr>
          <w:rFonts w:hint="cs"/>
          <w:rtl/>
        </w:rPr>
        <w:t xml:space="preserve">اند. در پیش پردازش، اخباری که در طی چند روز متوالی تکرار شده </w:t>
      </w:r>
      <w:r>
        <w:rPr>
          <w:rFonts w:hint="cs"/>
          <w:rtl/>
        </w:rPr>
        <w:t>اند فقط یک بار در نظر گرفته شده</w:t>
      </w:r>
      <w:r>
        <w:rPr>
          <w:rtl/>
        </w:rPr>
        <w:softHyphen/>
      </w:r>
      <w:r w:rsidRPr="0023090F">
        <w:rPr>
          <w:rFonts w:hint="cs"/>
          <w:rtl/>
        </w:rPr>
        <w:t>اند. در روش پیشنهادی</w:t>
      </w:r>
      <w:r w:rsidRPr="0023090F">
        <w:rPr>
          <w:rtl/>
        </w:rPr>
        <w:fldChar w:fldCharType="begin"/>
      </w:r>
      <w:r>
        <w:rPr>
          <w:rtl/>
        </w:rPr>
        <w:instrText xml:space="preserve"> </w:instrText>
      </w:r>
      <w:r>
        <w:instrText>ADDIN EN.CITE &lt;EndNote&gt;&lt;Cite&gt;&lt;Author&gt;M.S. Checkley &lt;/Author&gt;&lt;Year&gt;2017&lt;/Year&gt;&lt;RecNum&gt;25&lt;/RecNum&gt;&lt;DisplayText&gt;[66]&lt;/DisplayText&gt;&lt;record&gt;&lt;rec-number&gt;25&lt;/rec-number&gt;&lt;foreign-keys&gt;&lt;key app="EN" db-id="fwfwt2xsjrrp5xea2vovdwf3evrzdzsrzrae" timestamp="15336756</w:instrText>
      </w:r>
      <w:r>
        <w:rPr>
          <w:rtl/>
        </w:rPr>
        <w:instrText>29"&gt;25&lt;/</w:instrText>
      </w:r>
      <w:r>
        <w:instrText>key&gt;&lt;/foreign-keys&gt;&lt;ref-type name="Journal Article"&gt;17&lt;/ref-type&gt;&lt;contributors&gt;&lt;authors&gt;&lt;author&gt;M.S. Checkley , D. Añón Higón  , H. Alles &lt;/author&gt;&lt;/authors&gt;&lt;/contributors&gt;&lt;titles&gt;&lt;title&gt;The hasty wisdom of the mob: How market sentiment predicts stock market behavior&lt;/title&gt;&lt;secondary-title&gt;Expert Systems With Applications&lt;/secondary-title&gt;&lt;/titles&gt;&lt;periodical&gt;&lt;full-title&gt;Expert Systems with Applications&lt;/full-title&gt;&lt;/periodical&gt;&lt;pages&gt;256–263&lt;/pages&gt;&lt;volume&gt;77&lt;/volume&gt;&lt;dates&gt;&lt;year&gt;2017&lt;/year&gt;&lt;/dates&gt;&lt;urls&gt;&lt;/urls&gt;&lt;/record&gt;&lt;/Cite&gt;&lt;/EndNote</w:instrText>
      </w:r>
      <w:r>
        <w:rPr>
          <w:rtl/>
        </w:rPr>
        <w:instrText>&gt;</w:instrText>
      </w:r>
      <w:r w:rsidRPr="0023090F">
        <w:rPr>
          <w:rtl/>
        </w:rPr>
        <w:fldChar w:fldCharType="separate"/>
      </w:r>
      <w:r>
        <w:rPr>
          <w:rtl/>
        </w:rPr>
        <w:t>[66]</w:t>
      </w:r>
      <w:r w:rsidRPr="0023090F">
        <w:rPr>
          <w:rtl/>
        </w:rPr>
        <w:fldChar w:fldCharType="end"/>
      </w:r>
      <w:r>
        <w:rPr>
          <w:rFonts w:hint="cs"/>
          <w:rtl/>
        </w:rPr>
        <w:t xml:space="preserve"> به بررسی و تحلیل احساس داده</w:t>
      </w:r>
      <w:r>
        <w:rPr>
          <w:rtl/>
        </w:rPr>
        <w:softHyphen/>
      </w:r>
      <w:r w:rsidRPr="0023090F">
        <w:rPr>
          <w:rFonts w:hint="cs"/>
          <w:rtl/>
        </w:rPr>
        <w:t>های شبکه</w:t>
      </w:r>
      <w:r>
        <w:rPr>
          <w:rtl/>
        </w:rPr>
        <w:softHyphen/>
      </w:r>
      <w:r w:rsidRPr="0023090F">
        <w:rPr>
          <w:rFonts w:hint="cs"/>
          <w:rtl/>
        </w:rPr>
        <w:t xml:space="preserve">ی اجتماعی </w:t>
      </w:r>
      <w:r w:rsidRPr="0023090F">
        <w:t>www.psychsignal.com</w:t>
      </w:r>
      <w:r w:rsidRPr="0023090F">
        <w:rPr>
          <w:rFonts w:hint="cs"/>
          <w:rtl/>
        </w:rPr>
        <w:t xml:space="preserve"> در بازگشت و حجم معاملات در بازار </w:t>
      </w:r>
      <w:r>
        <w:rPr>
          <w:rFonts w:hint="cs"/>
          <w:rtl/>
        </w:rPr>
        <w:t>سهام 5 شرکت معروف و در مبناای</w:t>
      </w:r>
      <w:r w:rsidRPr="0023090F">
        <w:rPr>
          <w:rFonts w:hint="cs"/>
          <w:rtl/>
        </w:rPr>
        <w:t xml:space="preserve"> 2 دقیقه پرداخته است. در تحلیل احساس از جمله روش</w:t>
      </w:r>
      <w:r>
        <w:rPr>
          <w:rtl/>
        </w:rPr>
        <w:softHyphen/>
      </w:r>
      <w:r w:rsidRPr="0023090F">
        <w:rPr>
          <w:rFonts w:hint="cs"/>
          <w:rtl/>
        </w:rPr>
        <w:t>های مبتنی بر فرهنگ لغات استفاده کرده است و لغات موجود در نظرات به صورت دو دسته ی صعودی و نزولی رتبه اختصاص داده</w:t>
      </w:r>
      <w:r>
        <w:rPr>
          <w:rtl/>
        </w:rPr>
        <w:softHyphen/>
      </w:r>
      <w:r w:rsidRPr="0023090F">
        <w:rPr>
          <w:rFonts w:hint="cs"/>
          <w:rtl/>
        </w:rPr>
        <w:t>ان</w:t>
      </w:r>
      <w:r>
        <w:rPr>
          <w:rFonts w:hint="cs"/>
          <w:rtl/>
        </w:rPr>
        <w:t>د و از یک مدل رگرسیونی برای پیش</w:t>
      </w:r>
      <w:r>
        <w:rPr>
          <w:rtl/>
        </w:rPr>
        <w:softHyphen/>
      </w:r>
      <w:r w:rsidRPr="0023090F">
        <w:rPr>
          <w:rFonts w:hint="cs"/>
          <w:rtl/>
        </w:rPr>
        <w:t xml:space="preserve">بینی استفاده شده است. نوآوری روش پیشنهادی </w:t>
      </w:r>
      <w:r w:rsidRPr="0023090F">
        <w:rPr>
          <w:rtl/>
        </w:rPr>
        <w:fldChar w:fldCharType="begin"/>
      </w:r>
      <w:r>
        <w:rPr>
          <w:rtl/>
        </w:rPr>
        <w:instrText xml:space="preserve"> </w:instrText>
      </w:r>
      <w:r>
        <w:instrText>ADDIN EN.CITE &lt;EndNote&gt;&lt;Cite&gt;&lt;Author&gt;Y.C. Wei&lt;/Author&gt;&lt;Year&gt;2017&lt;/Year&gt;&lt;RecNum&gt;8&lt;/RecNum&gt;&lt;DisplayText&gt;[15]&lt;/DisplayText&gt;&lt;record&gt;&lt;rec-number&gt;8&lt;/rec-number&gt;&lt;foreign-keys&gt;&lt;key app="EN" db-id="fwfwt2xsjrrp5xea2vovdwf3evrzdzsrzrae" timestamp="1533613082"&gt;8&lt;/key&gt;&lt;/foreign-keys&gt;&lt;ref-type name="Journal Article"&gt;17&lt;/ref-type&gt;&lt;contributors&gt;&lt;authors&gt;&lt;author&gt;Y.C. Wei, Y. C.  Lu, J. N. Chen, Y. J. Hsu &lt;/author&gt;&lt;/authors&gt;&lt;/contributors&gt;&lt;titles&gt;&lt;title&gt;Informativeness of the market news sentiment in the Taiwan stock market&lt;/title&gt;&lt;secondary-title&gt;North American Journal of Economics and Finance&lt;/secondary-title&gt;&lt;/titles&gt;&lt;periodical&gt;&lt;full-title&gt;North American Journal of Economics and Finance&lt;/full-title&gt;&lt;/periodical&gt;&lt;pages&gt;158–181&lt;/pages&gt;&lt;volume&gt;39&lt;/volume&gt;&lt;dates&gt;&lt;year&gt;20</w:instrText>
      </w:r>
      <w:r>
        <w:rPr>
          <w:rtl/>
        </w:rPr>
        <w:instrText>17&lt;/</w:instrText>
      </w:r>
      <w:r>
        <w:instrText>year&gt;&lt;/dates&gt;&lt;urls&gt;&lt;/urls&gt;&lt;/record&gt;&lt;/Cite&gt;&lt;/EndNote</w:instrText>
      </w:r>
      <w:r>
        <w:rPr>
          <w:rtl/>
        </w:rPr>
        <w:instrText>&gt;</w:instrText>
      </w:r>
      <w:r w:rsidRPr="0023090F">
        <w:rPr>
          <w:rtl/>
        </w:rPr>
        <w:fldChar w:fldCharType="separate"/>
      </w:r>
      <w:r>
        <w:rPr>
          <w:rtl/>
        </w:rPr>
        <w:t>[15]</w:t>
      </w:r>
      <w:r w:rsidRPr="0023090F">
        <w:rPr>
          <w:rtl/>
        </w:rPr>
        <w:fldChar w:fldCharType="end"/>
      </w:r>
      <w:r w:rsidRPr="0023090F">
        <w:rPr>
          <w:rFonts w:hint="cs"/>
          <w:rtl/>
        </w:rPr>
        <w:t xml:space="preserve"> معرفی یک شاخص آماری به نام شاخص تجمعی احساس اخبار</w:t>
      </w:r>
      <w:r w:rsidRPr="0023090F">
        <w:t>ANSI</w:t>
      </w:r>
      <w:r w:rsidRPr="0023090F">
        <w:rPr>
          <w:rStyle w:val="FootnoteReference"/>
        </w:rPr>
        <w:footnoteReference w:id="89"/>
      </w:r>
      <w:r w:rsidRPr="0023090F">
        <w:rPr>
          <w:rFonts w:hint="cs"/>
          <w:rtl/>
        </w:rPr>
        <w:t xml:space="preserve">  به نام </w:t>
      </w:r>
      <w:r w:rsidRPr="0023090F">
        <w:t>ANSI</w:t>
      </w:r>
      <w:r w:rsidRPr="0023090F">
        <w:rPr>
          <w:rtl/>
        </w:rPr>
        <w:t xml:space="preserve"> بوده است.</w:t>
      </w:r>
      <w:r w:rsidRPr="0023090F">
        <w:rPr>
          <w:rFonts w:hint="cs"/>
          <w:rtl/>
        </w:rPr>
        <w:t xml:space="preserve"> این شاخص برای سهام هر شرکت با توجه به تحلیل احساس اخبار همان شرکت برای هر روز/هفته/ ماه محاسبه شده است. </w:t>
      </w:r>
      <w:r>
        <w:rPr>
          <w:rFonts w:hint="cs"/>
          <w:rtl/>
        </w:rPr>
        <w:t>برای شرکت</w:t>
      </w:r>
      <w:r>
        <w:rPr>
          <w:rtl/>
        </w:rPr>
        <w:softHyphen/>
      </w:r>
      <w:r w:rsidRPr="0023090F">
        <w:rPr>
          <w:rFonts w:hint="cs"/>
          <w:rtl/>
        </w:rPr>
        <w:t>های بزرگ که تاثیر بیشتری بر بازار دارند وزن بیشتری اختصاص داده است. تاثیر ای</w:t>
      </w:r>
      <w:r>
        <w:rPr>
          <w:rFonts w:hint="cs"/>
          <w:rtl/>
        </w:rPr>
        <w:t xml:space="preserve">ن شاخص بر حجم معاملات و بازگشت </w:t>
      </w:r>
      <w:r w:rsidRPr="0023090F">
        <w:rPr>
          <w:rtl/>
        </w:rPr>
        <w:t>به صورت روزانه هفتگی و ماهانه بررسی شده است.</w:t>
      </w:r>
      <w:r w:rsidRPr="0023090F">
        <w:rPr>
          <w:rFonts w:hint="cs"/>
          <w:rtl/>
          <w:lang w:bidi="fa-IR"/>
        </w:rPr>
        <w:t xml:space="preserve"> روش پیشنهادی </w:t>
      </w:r>
      <w:r w:rsidRPr="0023090F">
        <w:rPr>
          <w:rtl/>
          <w:lang w:bidi="fa-IR"/>
        </w:rPr>
        <w:fldChar w:fldCharType="begin"/>
      </w:r>
      <w:r>
        <w:rPr>
          <w:rtl/>
          <w:lang w:bidi="fa-IR"/>
        </w:rPr>
        <w:instrText xml:space="preserve"> </w:instrText>
      </w:r>
      <w:r>
        <w:rPr>
          <w:lang w:bidi="fa-IR"/>
        </w:rPr>
        <w:instrText>ADDIN EN.CITE &lt;EndNote&gt;&lt;Cite&gt;&lt;Author&gt;X. Li &lt;/Author&gt;&lt;Year&gt;2016&lt;/Year&gt;&lt;RecNum&gt;73&lt;/RecNum&gt;&lt;DisplayText&gt;[67]&lt;/DisplayText&gt;&lt;record&gt;&lt;rec-number&gt;73&lt;/rec-number&gt;&lt;foreign-keys&gt;&lt;key app="EN" db-id="fwfwt2xsjrrp5xea2vovdwf3evrzdzsrzrae" timestamp="1548572327"&gt;73</w:instrText>
      </w:r>
      <w:r>
        <w:rPr>
          <w:rtl/>
          <w:lang w:bidi="fa-IR"/>
        </w:rPr>
        <w:instrText>&lt;/</w:instrText>
      </w:r>
      <w:r>
        <w:rPr>
          <w:lang w:bidi="fa-IR"/>
        </w:rPr>
        <w:instrText>key&gt;&lt;/foreign-keys&gt;&lt;ref-type name="Journal Article"&gt;17&lt;/ref-type&gt;&lt;contributors&gt;&lt;authors&gt;&lt;author&gt;X. Li , Haoran Xie , Ran Wang , Yi Cai , Jingjing Cao, Feng Wang ,Huaqing Min, Xiaotie Deng&lt;/author&gt;&lt;/authors&gt;&lt;/contributors&gt;&lt;titles&gt;&lt;title&gt;Empirical analysis</w:instrText>
      </w:r>
      <w:r>
        <w:rPr>
          <w:rtl/>
          <w:lang w:bidi="fa-IR"/>
        </w:rPr>
        <w:instrText xml:space="preserve">: </w:instrText>
      </w:r>
      <w:r>
        <w:rPr>
          <w:lang w:bidi="fa-IR"/>
        </w:rPr>
        <w:instrText>stock market prediction via extreme learning machine&lt;/title&gt;&lt;secondary-title&gt;Neural Computing and Applications&lt;/secondary-title&gt;&lt;/titles&gt;&lt;periodical&gt;&lt;full-title&gt;Neural Computing and Applications&lt;/full-title&gt;&lt;/periodical&gt;&lt;pages&gt; 67–78&lt;/pages&gt;&lt;volume&gt;27&lt;/volume&gt;&lt;number&gt;1&lt;/number&gt;&lt;dates&gt;&lt;year&gt;2016&lt;/year&gt;&lt;/dates&gt;&lt;urls&gt;&lt;/urls&gt;&lt;/record&gt;&lt;/Cite&gt;&lt;/EndNote</w:instrText>
      </w:r>
      <w:r>
        <w:rPr>
          <w:rtl/>
          <w:lang w:bidi="fa-IR"/>
        </w:rPr>
        <w:instrText>&gt;</w:instrText>
      </w:r>
      <w:r w:rsidRPr="0023090F">
        <w:rPr>
          <w:rtl/>
          <w:lang w:bidi="fa-IR"/>
        </w:rPr>
        <w:fldChar w:fldCharType="separate"/>
      </w:r>
      <w:r>
        <w:rPr>
          <w:rtl/>
          <w:lang w:bidi="fa-IR"/>
        </w:rPr>
        <w:t>[67]</w:t>
      </w:r>
      <w:r w:rsidRPr="0023090F">
        <w:rPr>
          <w:rtl/>
          <w:lang w:bidi="fa-IR"/>
        </w:rPr>
        <w:fldChar w:fldCharType="end"/>
      </w:r>
      <w:r w:rsidRPr="0023090F">
        <w:rPr>
          <w:rFonts w:hint="cs"/>
          <w:rtl/>
          <w:lang w:bidi="fa-IR"/>
        </w:rPr>
        <w:t xml:space="preserve"> با استفاده از روش یادگیری تقویتی به پیش</w:t>
      </w:r>
      <w:r w:rsidRPr="0023090F">
        <w:rPr>
          <w:rtl/>
          <w:lang w:bidi="fa-IR"/>
        </w:rPr>
        <w:softHyphen/>
      </w:r>
      <w:r w:rsidRPr="0023090F">
        <w:rPr>
          <w:rFonts w:hint="cs"/>
          <w:rtl/>
          <w:lang w:bidi="fa-IR"/>
        </w:rPr>
        <w:t>بینی بر اساس اخبار پرداخته است. روش</w:t>
      </w:r>
      <w:r w:rsidRPr="0023090F">
        <w:rPr>
          <w:rtl/>
          <w:lang w:bidi="fa-IR"/>
        </w:rPr>
        <w:softHyphen/>
      </w:r>
      <w:r w:rsidRPr="0023090F">
        <w:rPr>
          <w:rFonts w:hint="cs"/>
          <w:rtl/>
          <w:lang w:bidi="fa-IR"/>
        </w:rPr>
        <w:t xml:space="preserve">های </w:t>
      </w:r>
      <w:r w:rsidRPr="0023090F">
        <w:rPr>
          <w:rtl/>
          <w:lang w:bidi="fa-IR"/>
        </w:rPr>
        <w:fldChar w:fldCharType="begin">
          <w:fldData xml:space="preserve">PEVuZE5vdGU+PENpdGU+PEF1dGhvcj5IdXkgRC4gSHV5bmg8L0F1dGhvcj48WWVhcj4yMDE3PC9Z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</w:fldData>
        </w:fldChar>
      </w:r>
      <w:r>
        <w:rPr>
          <w:rtl/>
          <w:lang w:bidi="fa-IR"/>
        </w:rPr>
        <w:instrText xml:space="preserve"> </w:instrText>
      </w:r>
      <w:r>
        <w:rPr>
          <w:lang w:bidi="fa-IR"/>
        </w:rPr>
        <w:instrText>ADDIN EN.CITE</w:instrText>
      </w:r>
      <w:r>
        <w:rPr>
          <w:rtl/>
          <w:lang w:bidi="fa-IR"/>
        </w:rPr>
        <w:instrText xml:space="preserve"> </w:instrText>
      </w:r>
      <w:r>
        <w:rPr>
          <w:rtl/>
          <w:lang w:bidi="fa-IR"/>
        </w:rPr>
        <w:fldChar w:fldCharType="begin">
          <w:fldData xml:space="preserve">PEVuZE5vdGU+PENpdGU+PEF1dGhvcj5IdXkgRC4gSHV5bmg8L0F1dGhvcj48WWVhcj4yMDE3PC9Z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</w:fldData>
        </w:fldChar>
      </w:r>
      <w:r>
        <w:rPr>
          <w:rtl/>
          <w:lang w:bidi="fa-IR"/>
        </w:rPr>
        <w:instrText xml:space="preserve"> </w:instrText>
      </w:r>
      <w:r>
        <w:rPr>
          <w:lang w:bidi="fa-IR"/>
        </w:rPr>
        <w:instrText>ADDIN EN.CITE.DATA</w:instrText>
      </w:r>
      <w:r>
        <w:rPr>
          <w:rtl/>
          <w:lang w:bidi="fa-IR"/>
        </w:rPr>
        <w:instrText xml:space="preserve"> </w:instrText>
      </w:r>
      <w:r>
        <w:rPr>
          <w:rtl/>
          <w:lang w:bidi="fa-IR"/>
        </w:rPr>
      </w:r>
      <w:r>
        <w:rPr>
          <w:rtl/>
          <w:lang w:bidi="fa-IR"/>
        </w:rPr>
        <w:fldChar w:fldCharType="end"/>
      </w:r>
      <w:r w:rsidRPr="0023090F">
        <w:rPr>
          <w:rtl/>
          <w:lang w:bidi="fa-IR"/>
        </w:rPr>
      </w:r>
      <w:r w:rsidRPr="0023090F">
        <w:rPr>
          <w:rtl/>
          <w:lang w:bidi="fa-IR"/>
        </w:rPr>
        <w:fldChar w:fldCharType="separate"/>
      </w:r>
      <w:r>
        <w:rPr>
          <w:rtl/>
          <w:lang w:bidi="fa-IR"/>
        </w:rPr>
        <w:t>[51, 68-71]</w:t>
      </w:r>
      <w:r w:rsidRPr="0023090F">
        <w:rPr>
          <w:rtl/>
          <w:lang w:bidi="fa-IR"/>
        </w:rPr>
        <w:fldChar w:fldCharType="end"/>
      </w:r>
      <w:r w:rsidRPr="0023090F">
        <w:rPr>
          <w:rFonts w:hint="cs"/>
          <w:rtl/>
          <w:lang w:bidi="fa-IR"/>
        </w:rPr>
        <w:t xml:space="preserve"> از شبکه عصبی یادگیری عمیق مدلسازی توالی دنباله</w:t>
      </w:r>
      <w:r w:rsidRPr="0023090F">
        <w:rPr>
          <w:rtl/>
          <w:lang w:bidi="fa-IR"/>
        </w:rPr>
        <w:softHyphen/>
      </w:r>
      <w:r w:rsidRPr="0023090F">
        <w:rPr>
          <w:rFonts w:hint="cs"/>
          <w:rtl/>
          <w:lang w:bidi="fa-IR"/>
        </w:rPr>
        <w:t xml:space="preserve">ها </w:t>
      </w:r>
      <w:r w:rsidRPr="0023090F">
        <w:rPr>
          <w:rStyle w:val="FootnoteReference"/>
          <w:rtl/>
          <w:lang w:bidi="fa-IR"/>
        </w:rPr>
        <w:footnoteReference w:id="90"/>
      </w:r>
      <w:r w:rsidRPr="0023090F">
        <w:rPr>
          <w:rFonts w:hint="cs"/>
          <w:rtl/>
          <w:lang w:bidi="fa-IR"/>
        </w:rPr>
        <w:t xml:space="preserve"> </w:t>
      </w:r>
      <w:r w:rsidRPr="0023090F">
        <w:rPr>
          <w:rtl/>
          <w:lang w:bidi="fa-IR"/>
        </w:rPr>
        <w:fldChar w:fldCharType="begin"/>
      </w:r>
      <w:r>
        <w:rPr>
          <w:rtl/>
          <w:lang w:bidi="fa-IR"/>
        </w:rPr>
        <w:instrText xml:space="preserve"> </w:instrText>
      </w:r>
      <w:r>
        <w:rPr>
          <w:lang w:bidi="fa-IR"/>
        </w:rPr>
        <w:instrText>ADDIN EN.CITE &lt;EndNote&gt;&lt;Cite&gt;&lt;Author&gt;Schmidhuber.&lt;/Author&gt;&lt;Year&gt;1997&lt;/Year&gt;&lt;RecNum&gt;58&lt;/RecNum&gt;&lt;DisplayText&gt;[72]&lt;/DisplayText&gt;&lt;record&gt;&lt;rec-number&gt;58&lt;/rec-number&gt;&lt;foreign-keys&gt;&lt;key app="EN" db-id="fwfwt2xsjrrp5xea2vovdwf3evrzdzsrzrae" timestamp="1547612698</w:instrText>
      </w:r>
      <w:r>
        <w:rPr>
          <w:rtl/>
          <w:lang w:bidi="fa-IR"/>
        </w:rPr>
        <w:instrText>"&gt;58&lt;/</w:instrText>
      </w:r>
      <w:r>
        <w:rPr>
          <w:lang w:bidi="fa-IR"/>
        </w:rPr>
        <w:instrText>key&gt;&lt;/foreign-keys&gt;&lt;ref-type name="Journal Article"&gt;17&lt;/ref-type&gt;&lt;contributors&gt;&lt;authors&gt;&lt;author&gt;Sepp Hochreiter and J¨urgen Schmidhuber. &lt;/author&gt;&lt;/authors&gt;&lt;/contributors&gt;&lt;titles&gt;&lt;title&gt;Long short-term memory&lt;/title&gt;&lt;secondary-title&gt; Neural computation&lt;/secondary-title&gt;&lt;/titles&gt;&lt;pages&gt;1735–1780&lt;/pages&gt;&lt;volume&gt;9&lt;/volume&gt;&lt;number&gt;8&lt;/number&gt;&lt;dates&gt;&lt;year&gt;1997&lt;/year&gt;&lt;/dates&gt;&lt;urls&gt;&lt;/urls&gt;&lt;/record&gt;&lt;/Cite&gt;&lt;/EndNote</w:instrText>
      </w:r>
      <w:r>
        <w:rPr>
          <w:rtl/>
          <w:lang w:bidi="fa-IR"/>
        </w:rPr>
        <w:instrText>&gt;</w:instrText>
      </w:r>
      <w:r w:rsidRPr="0023090F">
        <w:rPr>
          <w:rtl/>
          <w:lang w:bidi="fa-IR"/>
        </w:rPr>
        <w:fldChar w:fldCharType="separate"/>
      </w:r>
      <w:r>
        <w:rPr>
          <w:rtl/>
          <w:lang w:bidi="fa-IR"/>
        </w:rPr>
        <w:t>[72]</w:t>
      </w:r>
      <w:r w:rsidRPr="0023090F">
        <w:rPr>
          <w:rtl/>
          <w:lang w:bidi="fa-IR"/>
        </w:rPr>
        <w:fldChar w:fldCharType="end"/>
      </w:r>
      <w:r w:rsidRPr="0023090F">
        <w:rPr>
          <w:rFonts w:hint="cs"/>
          <w:rtl/>
          <w:lang w:bidi="fa-IR"/>
        </w:rPr>
        <w:t xml:space="preserve"> برای  پیش</w:t>
      </w:r>
      <w:r w:rsidRPr="0023090F">
        <w:rPr>
          <w:rtl/>
          <w:lang w:bidi="fa-IR"/>
        </w:rPr>
        <w:softHyphen/>
      </w:r>
      <w:r w:rsidRPr="0023090F">
        <w:rPr>
          <w:rFonts w:hint="cs"/>
          <w:rtl/>
          <w:lang w:bidi="fa-IR"/>
        </w:rPr>
        <w:t>بینی بر اساس اخبار و قیمت در بازار بورس استفاده کرده</w:t>
      </w:r>
      <w:r w:rsidRPr="0023090F">
        <w:rPr>
          <w:rtl/>
          <w:lang w:bidi="fa-IR"/>
        </w:rPr>
        <w:softHyphen/>
      </w:r>
      <w:r w:rsidRPr="0023090F">
        <w:rPr>
          <w:rFonts w:hint="cs"/>
          <w:rtl/>
          <w:lang w:bidi="fa-IR"/>
        </w:rPr>
        <w:t xml:space="preserve">اند. </w:t>
      </w:r>
    </w:p>
    <w:p w:rsidR="00983C8E" w:rsidRPr="0023090F" w:rsidRDefault="00983C8E" w:rsidP="00983C8E">
      <w:pPr>
        <w:spacing w:before="360"/>
        <w:ind w:firstLine="720"/>
        <w:rPr>
          <w:rtl/>
          <w:lang w:bidi="fa-IR"/>
        </w:rPr>
      </w:pPr>
      <w:r w:rsidRPr="0023090F">
        <w:rPr>
          <w:rFonts w:hint="cs"/>
          <w:rtl/>
        </w:rPr>
        <w:t>بازار تبادل ارزهای خارجی</w:t>
      </w:r>
      <w:r w:rsidRPr="0023090F">
        <w:rPr>
          <w:rStyle w:val="FootnoteReference"/>
          <w:rtl/>
        </w:rPr>
        <w:footnoteReference w:id="91"/>
      </w:r>
      <w:r w:rsidRPr="0023090F">
        <w:rPr>
          <w:rFonts w:hint="cs"/>
          <w:rtl/>
        </w:rPr>
        <w:t xml:space="preserve"> که به اختصار آن را فارکس</w:t>
      </w:r>
      <w:r w:rsidRPr="0023090F">
        <w:rPr>
          <w:rStyle w:val="FootnoteReference"/>
          <w:rtl/>
        </w:rPr>
        <w:footnoteReference w:id="92"/>
      </w:r>
      <w:r w:rsidRPr="0023090F">
        <w:rPr>
          <w:rFonts w:hint="cs"/>
          <w:rtl/>
        </w:rPr>
        <w:t xml:space="preserve"> می</w:t>
      </w:r>
      <w:r w:rsidRPr="0023090F">
        <w:rPr>
          <w:rtl/>
        </w:rPr>
        <w:softHyphen/>
      </w:r>
      <w:r w:rsidRPr="0023090F">
        <w:rPr>
          <w:rFonts w:hint="cs"/>
          <w:rtl/>
        </w:rPr>
        <w:t>نامند، یکی از انواع بازارهای مالی است که در آن سرمایه</w:t>
      </w:r>
      <w:r w:rsidRPr="0023090F">
        <w:rPr>
          <w:rtl/>
        </w:rPr>
        <w:softHyphen/>
      </w:r>
      <w:r w:rsidRPr="0023090F">
        <w:rPr>
          <w:rFonts w:hint="cs"/>
          <w:rtl/>
        </w:rPr>
        <w:t>گذاران به معامله پول بر اساس انواع جفت ارزها می</w:t>
      </w:r>
      <w:r w:rsidRPr="0023090F">
        <w:rPr>
          <w:rtl/>
        </w:rPr>
        <w:softHyphen/>
      </w:r>
      <w:r w:rsidRPr="0023090F">
        <w:rPr>
          <w:rFonts w:hint="cs"/>
          <w:rtl/>
        </w:rPr>
        <w:t>پردازند. این بازار  نیز مانند سایر بازارهای مالی تحت تاثیر اخبار واکنش نشان می</w:t>
      </w:r>
      <w:r w:rsidRPr="0023090F">
        <w:rPr>
          <w:rtl/>
        </w:rPr>
        <w:softHyphen/>
      </w:r>
      <w:r w:rsidRPr="0023090F">
        <w:rPr>
          <w:rFonts w:hint="cs"/>
          <w:rtl/>
        </w:rPr>
        <w:t>دهد. در اغلب روش</w:t>
      </w:r>
      <w:r w:rsidRPr="0023090F">
        <w:rPr>
          <w:rtl/>
        </w:rPr>
        <w:softHyphen/>
      </w:r>
      <w:r w:rsidRPr="0023090F">
        <w:rPr>
          <w:rFonts w:hint="cs"/>
          <w:rtl/>
        </w:rPr>
        <w:t>های پیشگو در بازار فارکس، از تکنیک های متن کاوی برای استخراج وقایع تاثیرگذار استفاده نشده است و تنها بر اساس زمان انتشار و نرخ بازگشت در بازار به بررسی و تحلیل پرداخته شده است</w:t>
      </w:r>
      <w:r w:rsidRPr="0023090F">
        <w:rPr>
          <w:rtl/>
        </w:rPr>
        <w:fldChar w:fldCharType="begin"/>
      </w:r>
      <w:r>
        <w:rPr>
          <w:rtl/>
        </w:rPr>
        <w:instrText xml:space="preserve"> </w:instrText>
      </w:r>
      <w:r>
        <w:instrText>ADDIN EN.CITE &lt;EndNote&gt;&lt;Cite&gt;&lt;Author&gt;B. E´ gert&lt;/Author&gt;&lt;Year&gt;2014&lt;/Year&gt;&lt;RecNum&gt;57&lt;/RecNum&gt;&lt;DisplayText&gt;[73]&lt;/DisplayText&gt;&lt;record&gt;&lt;rec-number&gt;57&lt;/rec-number&gt;&lt;foreign-keys&gt;&lt;key app="EN" db-id="fwfwt2xsjrrp5xea2vovdwf3evrzdzsrzrae" timestamp="1547604643</w:instrText>
      </w:r>
      <w:r>
        <w:rPr>
          <w:rtl/>
        </w:rPr>
        <w:instrText>"&gt;57&lt;/</w:instrText>
      </w:r>
      <w:r>
        <w:instrText>key&gt;&lt;/foreign-keys&gt;&lt;ref-type name="Journal Article"&gt;17&lt;/ref-type&gt;&lt;contributors&gt;&lt;authors&gt;&lt;author&gt;B. E´ gert, Evzˇen Kocˇenda&lt;/author&gt;&lt;/authors&gt;&lt;/contributors&gt;&lt;titles&gt;&lt;title&gt;The impact of macro news and central bank communication on emerging European forex markets&lt;/title&gt;&lt;/titles&gt;&lt;pages&gt;73–88&lt;/pages&gt;&lt;volume&gt;38&lt;/volume&gt;&lt;dates&gt;&lt;year&gt;2014&lt;/year&gt;&lt;/dates&gt;&lt;urls&gt;&lt;/urls&gt;&lt;/record&gt;&lt;/Cite&gt;&lt;/EndNote</w:instrText>
      </w:r>
      <w:r>
        <w:rPr>
          <w:rtl/>
        </w:rPr>
        <w:instrText>&gt;</w:instrText>
      </w:r>
      <w:r w:rsidRPr="0023090F">
        <w:rPr>
          <w:rtl/>
        </w:rPr>
        <w:fldChar w:fldCharType="separate"/>
      </w:r>
      <w:r>
        <w:rPr>
          <w:rtl/>
        </w:rPr>
        <w:t>[73]</w:t>
      </w:r>
      <w:r w:rsidRPr="0023090F">
        <w:rPr>
          <w:rtl/>
        </w:rPr>
        <w:fldChar w:fldCharType="end"/>
      </w:r>
      <w:r w:rsidRPr="0023090F">
        <w:rPr>
          <w:rFonts w:hint="cs"/>
          <w:rtl/>
        </w:rPr>
        <w:t>، که آن را می</w:t>
      </w:r>
      <w:r w:rsidRPr="0023090F">
        <w:rPr>
          <w:rtl/>
        </w:rPr>
        <w:softHyphen/>
      </w:r>
      <w:r w:rsidRPr="0023090F">
        <w:rPr>
          <w:rFonts w:hint="cs"/>
          <w:rtl/>
        </w:rPr>
        <w:t xml:space="preserve">توان تحت تاثیر کمبود مجموعه اخبار مرتبط با این بازار دانست. روش پیشنهادی </w:t>
      </w:r>
      <w:r w:rsidRPr="0023090F">
        <w:rPr>
          <w:rtl/>
        </w:rPr>
        <w:lastRenderedPageBreak/>
        <w:fldChar w:fldCharType="begin"/>
      </w:r>
      <w:r>
        <w:rPr>
          <w:rtl/>
        </w:rPr>
        <w:instrText xml:space="preserve"> </w:instrText>
      </w:r>
      <w:r>
        <w:instrText>ADDIN EN.CITE &lt;EndNote&gt;&lt;Cite&gt;&lt;Author&gt;Arman Khadjeh Nassirtoussi &lt;/Author&gt;&lt;Year&gt;2015&lt;/Year&gt;&lt;RecNum&gt;17&lt;/RecNum&gt;&lt;DisplayText&gt;[28]&lt;/DisplayText&gt;&lt;record&gt;&lt;rec-number&gt;17&lt;/rec-number&gt;&lt;foreign-keys&gt;&lt;key app="EN" db-id="fwfwt2xsjrrp5xea2vovdwf3evrzdzsrzrae" timestamp="1533628184"&gt;17&lt;/key&gt;&lt;/foreign-keys&gt;&lt;ref-type name="Journal Article"&gt;17&lt;/ref-type&gt;&lt;contributors&gt;&lt;authors&gt;&lt;author&gt;Arman Khadjeh Nassirtoussi , Saeed Aghabozorgi , Teh Ying Waha, David Chek Ling Ngo&lt;/author&gt;&lt;/authors&gt;&lt;/contributors&gt;&lt;titles&gt;&lt;title&gt;Text mining of news-headlines for FOREX market prediction: A Multi-layer Dimension Reduction Algorithm with semantics and sentiment&lt;/title&gt;&lt;secondary-title&gt;Expert Systems with Applications&lt;/secondary-title&gt;&lt;/titles&gt;&lt;periodical&gt;&lt;full-title&gt;Expert Systems with Applications&lt;/full-title&gt;&lt;/periodical&gt;&lt;pages&gt;306–324&lt;/pages&gt;&lt;volume&gt;42&lt;/volume&gt;&lt;dates&gt;&lt;year&gt;2015&lt;/year&gt;&lt;/dates&gt;&lt;urls&gt;&lt;/urls&gt;&lt;/record&gt;&lt;/Cite&gt;&lt;/EndNote</w:instrText>
      </w:r>
      <w:r>
        <w:rPr>
          <w:rtl/>
        </w:rPr>
        <w:instrText>&gt;</w:instrText>
      </w:r>
      <w:r w:rsidRPr="0023090F">
        <w:rPr>
          <w:rtl/>
        </w:rPr>
        <w:fldChar w:fldCharType="separate"/>
      </w:r>
      <w:r>
        <w:rPr>
          <w:rtl/>
        </w:rPr>
        <w:t>[28]</w:t>
      </w:r>
      <w:r w:rsidRPr="0023090F">
        <w:rPr>
          <w:rtl/>
        </w:rPr>
        <w:fldChar w:fldCharType="end"/>
      </w:r>
      <w:r w:rsidRPr="0023090F">
        <w:rPr>
          <w:rFonts w:hint="cs"/>
          <w:rtl/>
        </w:rPr>
        <w:t xml:space="preserve"> جزء اولین کارها با رویکرد متن کاوی در بورس </w:t>
      </w:r>
      <w:r w:rsidRPr="0023090F">
        <w:rPr>
          <w:rFonts w:hint="cs"/>
          <w:rtl/>
          <w:lang w:bidi="fa-IR"/>
        </w:rPr>
        <w:t>فارکس</w:t>
      </w:r>
      <w:r w:rsidRPr="0023090F">
        <w:rPr>
          <w:rtl/>
        </w:rPr>
        <w:t xml:space="preserve"> </w:t>
      </w:r>
      <w:r w:rsidRPr="0023090F">
        <w:rPr>
          <w:rFonts w:hint="cs"/>
          <w:rtl/>
        </w:rPr>
        <w:t xml:space="preserve">می باشد. آن ها اخبار مربوط به هر جفت ارز را بر اساس مهر زمانی از دو منبع </w:t>
      </w:r>
      <w:r w:rsidRPr="0023090F">
        <w:t xml:space="preserve"> Marketwatch.com</w:t>
      </w:r>
      <w:r w:rsidRPr="0023090F">
        <w:rPr>
          <w:rtl/>
        </w:rPr>
        <w:t xml:space="preserve"> و </w:t>
      </w:r>
      <w:r w:rsidRPr="0023090F">
        <w:t>google RSS reader API</w:t>
      </w:r>
      <w:r w:rsidRPr="0023090F">
        <w:rPr>
          <w:rtl/>
        </w:rPr>
        <w:t xml:space="preserve"> جمع آوری کرده ا</w:t>
      </w:r>
      <w:r w:rsidRPr="0023090F">
        <w:rPr>
          <w:rFonts w:hint="cs"/>
          <w:rtl/>
        </w:rPr>
        <w:t>ند، تمرکز خود را بر جفت ارز</w:t>
      </w:r>
      <w:r w:rsidRPr="0023090F">
        <w:t xml:space="preserve">EUR/USD </w:t>
      </w:r>
      <w:r w:rsidRPr="0023090F">
        <w:rPr>
          <w:rtl/>
        </w:rPr>
        <w:t xml:space="preserve"> قرار داده است . پیش بینی بازگشت در بورس به صورت</w:t>
      </w:r>
      <w:r w:rsidRPr="0023090F">
        <w:rPr>
          <w:rFonts w:hint="cs"/>
          <w:rtl/>
          <w:lang w:bidi="fa-IR"/>
        </w:rPr>
        <w:t xml:space="preserve"> کوتاه</w:t>
      </w:r>
      <w:r w:rsidRPr="0023090F">
        <w:rPr>
          <w:rtl/>
          <w:lang w:bidi="fa-IR"/>
        </w:rPr>
        <w:softHyphen/>
      </w:r>
      <w:r w:rsidRPr="0023090F">
        <w:rPr>
          <w:rFonts w:hint="cs"/>
          <w:rtl/>
          <w:lang w:bidi="fa-IR"/>
        </w:rPr>
        <w:t xml:space="preserve"> مدت</w:t>
      </w:r>
      <w:r w:rsidRPr="0023090F">
        <w:rPr>
          <w:rtl/>
        </w:rPr>
        <w:t xml:space="preserve"> </w:t>
      </w:r>
      <w:r w:rsidRPr="0023090F">
        <w:rPr>
          <w:rFonts w:hint="cs"/>
          <w:rtl/>
        </w:rPr>
        <w:t>د</w:t>
      </w:r>
      <w:r w:rsidRPr="0023090F">
        <w:rPr>
          <w:rtl/>
        </w:rPr>
        <w:t>ر بازه های زمانی 2 ساعتی انجام گرفته است.</w:t>
      </w:r>
      <w:r w:rsidRPr="0023090F">
        <w:rPr>
          <w:rFonts w:hint="cs"/>
          <w:rtl/>
        </w:rPr>
        <w:t xml:space="preserve"> از دسته بند </w:t>
      </w:r>
      <w:r w:rsidRPr="0023090F">
        <w:t>SVM</w:t>
      </w:r>
      <w:r w:rsidRPr="0023090F">
        <w:rPr>
          <w:rtl/>
        </w:rPr>
        <w:t xml:space="preserve"> جهت پیش بینی بازگشت در بورس استفاده شده</w:t>
      </w:r>
      <w:r w:rsidRPr="0023090F">
        <w:rPr>
          <w:rFonts w:hint="cs"/>
          <w:rtl/>
        </w:rPr>
        <w:t xml:space="preserve"> است. در روش پیشنهادی </w:t>
      </w:r>
      <w:r w:rsidRPr="0023090F">
        <w:rPr>
          <w:rtl/>
        </w:rPr>
        <w:fldChar w:fldCharType="begin"/>
      </w:r>
      <w:r>
        <w:rPr>
          <w:rtl/>
        </w:rPr>
        <w:instrText xml:space="preserve"> </w:instrText>
      </w:r>
      <w:r>
        <w:instrText>ADDIN EN.CITE &lt;EndNote&gt;&lt;Cite&gt;&lt;Author&gt;Imane El Ouadghiri&lt;/Author&gt;&lt;Year&gt;2016&lt;/Year&gt;&lt;RecNum&gt;56&lt;/RecNum&gt;&lt;DisplayText&gt;[74]&lt;/DisplayText&gt;&lt;record&gt;&lt;rec-number&gt;56&lt;/rec-number&gt;&lt;foreign-keys&gt;&lt;key app="EN" db-id="fwfwt2xsjrrp5xea2vovdwf3evrzdzsrzrae" timestamp="1547</w:instrText>
      </w:r>
      <w:r>
        <w:rPr>
          <w:rtl/>
        </w:rPr>
        <w:instrText>571561"&gt;56&lt;/</w:instrText>
      </w:r>
      <w:r>
        <w:instrText>key&gt;&lt;/foreign-keys&gt;&lt;ref-type name="Journal Article"&gt;17&lt;/ref-type&gt;&lt;contributors&gt;&lt;authors&gt;&lt;author&gt;Imane El Ouadghiri, Remzi Uctum&lt;/author&gt;&lt;/authors&gt;&lt;/contributors&gt;&lt;titles&gt;&lt;title&gt;Jumps in equilibrium prices and asymmetric news in foreign exchange</w:instrText>
      </w:r>
      <w:r>
        <w:rPr>
          <w:rtl/>
        </w:rPr>
        <w:instrText xml:space="preserve"> </w:instrText>
      </w:r>
      <w:r>
        <w:instrText>markets&lt;/title&gt;&lt;secondary-title&gt;Economic Modelling&lt;/secondary-title&gt;&lt;/titles&gt;&lt;periodical&gt;&lt;full-title&gt;Economic Modelling&lt;/full-title&gt;&lt;/periodical&gt;&lt;pages&gt;218–234&lt;/pages&gt;&lt;volume&gt;54&lt;/volume&gt;&lt;dates&gt;&lt;year&gt;2016&lt;/year&gt;&lt;/dates&gt;&lt;urls&gt;&lt;/urls&gt;&lt;/record&gt;&lt;/Cite&gt;&lt;/EndNote</w:instrText>
      </w:r>
      <w:r>
        <w:rPr>
          <w:rtl/>
        </w:rPr>
        <w:instrText>&gt;</w:instrText>
      </w:r>
      <w:r w:rsidRPr="0023090F">
        <w:rPr>
          <w:rtl/>
        </w:rPr>
        <w:fldChar w:fldCharType="separate"/>
      </w:r>
      <w:r>
        <w:rPr>
          <w:rtl/>
        </w:rPr>
        <w:t>[74]</w:t>
      </w:r>
      <w:r w:rsidRPr="0023090F">
        <w:rPr>
          <w:rtl/>
        </w:rPr>
        <w:fldChar w:fldCharType="end"/>
      </w:r>
      <w:r w:rsidRPr="0023090F">
        <w:rPr>
          <w:rFonts w:hint="cs"/>
          <w:rtl/>
        </w:rPr>
        <w:t xml:space="preserve">  تاثیر انتشار گزارش</w:t>
      </w:r>
      <w:r w:rsidRPr="0023090F">
        <w:rPr>
          <w:rtl/>
        </w:rPr>
        <w:softHyphen/>
      </w:r>
      <w:r w:rsidRPr="0023090F">
        <w:rPr>
          <w:rFonts w:hint="cs"/>
          <w:rtl/>
        </w:rPr>
        <w:t xml:space="preserve">های سازمان یافته اقتصاد کلان و اخبار منتشر شده بر جهش در نرخ بازگشت در بازار </w:t>
      </w:r>
      <w:r>
        <w:rPr>
          <w:rFonts w:hint="cs"/>
          <w:rtl/>
        </w:rPr>
        <w:t xml:space="preserve">فارکس </w:t>
      </w:r>
      <w:r w:rsidRPr="0023090F">
        <w:rPr>
          <w:rFonts w:hint="cs"/>
          <w:rtl/>
        </w:rPr>
        <w:t xml:space="preserve">بررسی شده است. در این روش پس از حذف </w:t>
      </w:r>
      <w:r>
        <w:rPr>
          <w:rFonts w:hint="cs"/>
          <w:rtl/>
        </w:rPr>
        <w:t>خشه</w:t>
      </w:r>
      <w:r w:rsidRPr="0023090F">
        <w:rPr>
          <w:rFonts w:hint="cs"/>
          <w:rtl/>
        </w:rPr>
        <w:t xml:space="preserve"> از سیگنال بازگشت در ارزهایی نظیر </w:t>
      </w:r>
      <w:r w:rsidRPr="0023090F">
        <w:t>EUR,CHF,JPY,GBP</w:t>
      </w:r>
      <w:r w:rsidRPr="0023090F">
        <w:rPr>
          <w:rFonts w:hint="cs"/>
          <w:rtl/>
        </w:rPr>
        <w:t xml:space="preserve"> از یک تست آماری ناپارامتری برای تعیین جهش</w:t>
      </w:r>
      <w:r>
        <w:rPr>
          <w:rtl/>
        </w:rPr>
        <w:softHyphen/>
      </w:r>
      <w:r w:rsidRPr="0023090F">
        <w:rPr>
          <w:rFonts w:hint="cs"/>
          <w:rtl/>
        </w:rPr>
        <w:t>ها استفاده شده است. سپس با استفاده از یک روش مبتنی بر گارچ</w:t>
      </w:r>
      <w:r w:rsidRPr="0023090F">
        <w:rPr>
          <w:rStyle w:val="FootnoteReference"/>
          <w:rtl/>
        </w:rPr>
        <w:footnoteReference w:id="93"/>
      </w:r>
      <w:r w:rsidRPr="0023090F">
        <w:rPr>
          <w:rFonts w:hint="cs"/>
          <w:rtl/>
        </w:rPr>
        <w:t xml:space="preserve"> به بررسی میزان تاثیر رویدادهای خبری که توسط خبره</w:t>
      </w:r>
      <w:r w:rsidRPr="0023090F">
        <w:rPr>
          <w:rtl/>
        </w:rPr>
        <w:softHyphen/>
      </w:r>
      <w:r w:rsidRPr="0023090F">
        <w:rPr>
          <w:rFonts w:hint="cs"/>
          <w:rtl/>
        </w:rPr>
        <w:t>ی انسانی شناسایی شده</w:t>
      </w:r>
      <w:r w:rsidRPr="0023090F">
        <w:rPr>
          <w:rtl/>
        </w:rPr>
        <w:softHyphen/>
      </w:r>
      <w:r w:rsidRPr="0023090F">
        <w:rPr>
          <w:rFonts w:hint="cs"/>
          <w:rtl/>
        </w:rPr>
        <w:t>اند و گزارش</w:t>
      </w:r>
      <w:r>
        <w:rPr>
          <w:rtl/>
        </w:rPr>
        <w:softHyphen/>
      </w:r>
      <w:r w:rsidRPr="0023090F">
        <w:rPr>
          <w:rFonts w:hint="cs"/>
          <w:rtl/>
        </w:rPr>
        <w:t>های ماهانه</w:t>
      </w:r>
      <w:r>
        <w:rPr>
          <w:rtl/>
        </w:rPr>
        <w:softHyphen/>
      </w:r>
      <w:r w:rsidRPr="0023090F">
        <w:rPr>
          <w:rFonts w:hint="cs"/>
          <w:rtl/>
        </w:rPr>
        <w:t>ی</w:t>
      </w:r>
      <w:r>
        <w:rPr>
          <w:rFonts w:hint="cs"/>
          <w:rtl/>
        </w:rPr>
        <w:t xml:space="preserve"> بلومبرگ</w:t>
      </w:r>
      <w:r>
        <w:rPr>
          <w:rStyle w:val="FootnoteReference"/>
          <w:rtl/>
        </w:rPr>
        <w:footnoteReference w:id="94"/>
      </w:r>
      <w:r w:rsidRPr="0023090F">
        <w:rPr>
          <w:rFonts w:hint="cs"/>
          <w:rtl/>
        </w:rPr>
        <w:t xml:space="preserve"> بر جهش</w:t>
      </w:r>
      <w:r>
        <w:rPr>
          <w:rtl/>
        </w:rPr>
        <w:softHyphen/>
      </w:r>
      <w:r w:rsidRPr="0023090F">
        <w:rPr>
          <w:rFonts w:hint="cs"/>
          <w:rtl/>
        </w:rPr>
        <w:t>های شناسایی شده می</w:t>
      </w:r>
      <w:r>
        <w:rPr>
          <w:rtl/>
        </w:rPr>
        <w:softHyphen/>
      </w:r>
      <w:r w:rsidRPr="0023090F">
        <w:rPr>
          <w:rFonts w:hint="cs"/>
          <w:rtl/>
        </w:rPr>
        <w:t>پردازد. روش پیشنهادی از تکنیک</w:t>
      </w:r>
      <w:r w:rsidRPr="0023090F">
        <w:rPr>
          <w:rtl/>
        </w:rPr>
        <w:softHyphen/>
      </w:r>
      <w:r w:rsidRPr="0023090F">
        <w:rPr>
          <w:rFonts w:hint="cs"/>
          <w:rtl/>
        </w:rPr>
        <w:t>های متن کاوی برای شناسایی رویداد استفاده نکرده است و میزان غا</w:t>
      </w:r>
      <w:r>
        <w:rPr>
          <w:rFonts w:hint="cs"/>
          <w:rtl/>
        </w:rPr>
        <w:t>فلگیری هر گزارش و خبر توسط خبره</w:t>
      </w:r>
      <w:r>
        <w:rPr>
          <w:rtl/>
        </w:rPr>
        <w:softHyphen/>
      </w:r>
      <w:r w:rsidRPr="0023090F">
        <w:rPr>
          <w:rFonts w:hint="cs"/>
          <w:rtl/>
        </w:rPr>
        <w:t xml:space="preserve">ی انسانی تعیین </w:t>
      </w:r>
      <w:r>
        <w:rPr>
          <w:rFonts w:hint="cs"/>
          <w:rtl/>
        </w:rPr>
        <w:t>شده است</w:t>
      </w:r>
      <w:r w:rsidRPr="0023090F">
        <w:rPr>
          <w:rFonts w:hint="cs"/>
          <w:rtl/>
        </w:rPr>
        <w:t xml:space="preserve">. روش پیشنهادی </w:t>
      </w:r>
      <w:r w:rsidRPr="0023090F">
        <w:rPr>
          <w:rtl/>
        </w:rPr>
        <w:fldChar w:fldCharType="begin"/>
      </w:r>
      <w:r>
        <w:rPr>
          <w:rtl/>
        </w:rPr>
        <w:instrText xml:space="preserve"> </w:instrText>
      </w:r>
      <w:r>
        <w:instrText>ADDIN EN.CITE &lt;EndNote&gt;&lt;Cite&gt;&lt;Author&gt;Walid Ben Omrane&lt;/Author&gt;&lt;Year&gt;2017&lt;/Year&gt;&lt;RecNum&gt;115&lt;/RecNum&gt;&lt;DisplayText&gt;[75]&lt;/DisplayText&gt;&lt;record&gt;&lt;rec-number&gt;115&lt;/rec-number&gt;&lt;foreign-keys&gt;&lt;key app="EN" db-id="fwfwt2xsjrrp5xea2vovdwf3evrzdzsrzrae" timestamp="1554</w:instrText>
      </w:r>
      <w:r>
        <w:rPr>
          <w:rtl/>
        </w:rPr>
        <w:instrText>290988"&gt;115&lt;/</w:instrText>
      </w:r>
      <w:r>
        <w:instrText>key&gt;&lt;/foreign-keys&gt;&lt;ref-type name="Journal Article"&gt;17&lt;/ref-type&gt;&lt;contributors&gt;&lt;authors&gt;&lt;author&gt;Walid Ben Omrane, Yusi Tao, Robert Welch&lt;/author&gt;&lt;/authors&gt;&lt;/contributors&gt;&lt;titles&gt;&lt;title&gt;Scheduled Macro-News Effects on a Euro/US Dollar Limit Order Book around the 2008 Financial Crisis&lt;/title&gt;&lt;secondary-title&gt;Research in International Business and Finance&lt;/secondary-title&gt;&lt;/titles&gt;&lt;periodical&gt;&lt;full-title&gt;Research in International Business and Finance&lt;/full-title&gt;&lt;/periodical&gt;&lt;dates&gt;&lt;year&gt;&lt;style</w:instrText>
      </w:r>
      <w:r>
        <w:rPr>
          <w:rtl/>
        </w:rPr>
        <w:instrText xml:space="preserve"> </w:instrText>
      </w:r>
      <w:r>
        <w:instrText>face="bold" font="default" size="10"&gt;2017&lt;/style&gt;&lt;/year&gt;&lt;/dates&gt;&lt;urls&gt;&lt;/urls&gt;&lt;/record&gt;&lt;/Cite&gt;&lt;/EndNote</w:instrText>
      </w:r>
      <w:r>
        <w:rPr>
          <w:rtl/>
        </w:rPr>
        <w:instrText>&gt;</w:instrText>
      </w:r>
      <w:r w:rsidRPr="0023090F">
        <w:rPr>
          <w:rtl/>
        </w:rPr>
        <w:fldChar w:fldCharType="separate"/>
      </w:r>
      <w:r>
        <w:rPr>
          <w:rtl/>
        </w:rPr>
        <w:t>[75]</w:t>
      </w:r>
      <w:r w:rsidRPr="0023090F">
        <w:rPr>
          <w:rtl/>
        </w:rPr>
        <w:fldChar w:fldCharType="end"/>
      </w:r>
      <w:r w:rsidRPr="0023090F">
        <w:rPr>
          <w:rFonts w:hint="cs"/>
          <w:rtl/>
        </w:rPr>
        <w:t xml:space="preserve"> به بررسی تاثیر اخبار بر جفت ارز</w:t>
      </w:r>
      <w:r w:rsidRPr="0023090F">
        <w:t xml:space="preserve"> EUR/ USD </w:t>
      </w:r>
      <w:r w:rsidRPr="0023090F">
        <w:rPr>
          <w:rtl/>
        </w:rPr>
        <w:t xml:space="preserve"> </w:t>
      </w:r>
      <w:r w:rsidRPr="0023090F">
        <w:rPr>
          <w:rFonts w:hint="cs"/>
          <w:rtl/>
        </w:rPr>
        <w:t xml:space="preserve">در بحران ورشکستگی در سال 2008 پرداخته است. در روش پیشنهادی </w:t>
      </w:r>
      <w:r w:rsidRPr="0023090F">
        <w:rPr>
          <w:rtl/>
        </w:rPr>
        <w:fldChar w:fldCharType="begin"/>
      </w:r>
      <w:r>
        <w:rPr>
          <w:rtl/>
        </w:rPr>
        <w:instrText xml:space="preserve"> </w:instrText>
      </w:r>
      <w:r>
        <w:instrText>ADDIN EN.CITE &lt;EndNote&gt;&lt;Cite&gt;&lt;Author&gt;Evˇzen Koˇcenda&lt;/Author&gt;&lt;Year&gt;2018&lt;/Year&gt;&lt;RecNum&gt;54&lt;/RecNum&gt;&lt;DisplayText&gt;[76]&lt;/DisplayText&gt;&lt;record&gt;&lt;rec-number&gt;54&lt;/rec-number&gt;&lt;foreign-keys&gt;&lt;key app="EN" db-id="fwfwt2xsjrrp5xea2vovdwf3evrzdzsrzrae" timestamp="1547438</w:instrText>
      </w:r>
      <w:r>
        <w:rPr>
          <w:rtl/>
        </w:rPr>
        <w:instrText>513"&gt;54&lt;/</w:instrText>
      </w:r>
      <w:r>
        <w:instrText>key&gt;&lt;/foreign-keys&gt;&lt;ref-type name="Journal Article"&gt;17&lt;/ref-type&gt;&lt;contributors&gt;&lt;authors&gt;&lt;author&gt;Evˇzen Koˇcenda, Michala Moravcov´&lt;/author&gt;&lt;/authors&gt;&lt;/contributors&gt;&lt;titles&gt;&lt;title&gt;Intraday effect of news on emerging European forex markets: An event study analysis&lt;/title&gt;&lt;secondary-title&gt;Economic Systems&lt;/secondary-title&gt;&lt;/titles&gt;&lt;periodical&gt;&lt;full-title&gt;Economic Systems&lt;/full-title&gt;&lt;/periodical&gt;&lt;dates&gt;&lt;year&gt;2018&lt;/year&gt;&lt;/dates&gt;&lt;urls&gt;&lt;/urls&gt;&lt;/record&gt;&lt;/Cite&gt;&lt;/EndNote</w:instrText>
      </w:r>
      <w:r>
        <w:rPr>
          <w:rtl/>
        </w:rPr>
        <w:instrText>&gt;</w:instrText>
      </w:r>
      <w:r w:rsidRPr="0023090F">
        <w:rPr>
          <w:rtl/>
        </w:rPr>
        <w:fldChar w:fldCharType="separate"/>
      </w:r>
      <w:r>
        <w:rPr>
          <w:rtl/>
        </w:rPr>
        <w:t>[76]</w:t>
      </w:r>
      <w:r w:rsidRPr="0023090F">
        <w:rPr>
          <w:rtl/>
        </w:rPr>
        <w:fldChar w:fldCharType="end"/>
      </w:r>
      <w:r w:rsidRPr="0023090F">
        <w:rPr>
          <w:rFonts w:hint="cs"/>
          <w:rtl/>
        </w:rPr>
        <w:t xml:space="preserve"> به بررسی تاثیر اخبار اقتصادی با منشاء</w:t>
      </w:r>
      <w:r w:rsidRPr="0023090F">
        <w:rPr>
          <w:rFonts w:ascii="Segoe UI" w:hAnsi="Segoe UI" w:cs="Segoe UI"/>
          <w:sz w:val="22"/>
          <w:szCs w:val="22"/>
        </w:rPr>
        <w:t xml:space="preserve"> </w:t>
      </w:r>
      <w:r w:rsidRPr="0023090F">
        <w:t xml:space="preserve">FED , ECB </w:t>
      </w:r>
      <w:r w:rsidRPr="0023090F">
        <w:rPr>
          <w:rFonts w:hint="cs"/>
          <w:rtl/>
        </w:rPr>
        <w:t xml:space="preserve"> بر بازار نوظهور ارزهای جدید </w:t>
      </w:r>
      <w:r w:rsidRPr="0023090F">
        <w:t>CZK, HVF, PLN</w:t>
      </w:r>
      <w:r w:rsidRPr="0023090F">
        <w:rPr>
          <w:rFonts w:hint="cs"/>
          <w:rtl/>
        </w:rPr>
        <w:t xml:space="preserve"> در اتحادیه</w:t>
      </w:r>
      <w:r>
        <w:rPr>
          <w:rtl/>
        </w:rPr>
        <w:softHyphen/>
      </w:r>
      <w:r w:rsidRPr="0023090F">
        <w:rPr>
          <w:rFonts w:hint="cs"/>
          <w:rtl/>
        </w:rPr>
        <w:t>ی اروپا در سال</w:t>
      </w:r>
      <w:r>
        <w:rPr>
          <w:rtl/>
        </w:rPr>
        <w:softHyphen/>
      </w:r>
      <w:r w:rsidRPr="0023090F">
        <w:rPr>
          <w:rFonts w:hint="cs"/>
          <w:rtl/>
        </w:rPr>
        <w:t>های 2011 تا 2015 پرداخته است. آن ها با ارائه</w:t>
      </w:r>
      <w:r>
        <w:rPr>
          <w:rtl/>
        </w:rPr>
        <w:softHyphen/>
      </w:r>
      <w:r w:rsidRPr="0023090F">
        <w:rPr>
          <w:rFonts w:hint="cs"/>
          <w:rtl/>
        </w:rPr>
        <w:t xml:space="preserve">ی یک پارامتر به نام بازگشت غیر عادی به بررسی تحلیل احساس اخبار بر </w:t>
      </w:r>
      <w:r>
        <w:rPr>
          <w:rFonts w:hint="cs"/>
          <w:rtl/>
        </w:rPr>
        <w:t>شاخص</w:t>
      </w:r>
      <w:r>
        <w:rPr>
          <w:rtl/>
        </w:rPr>
        <w:softHyphen/>
      </w:r>
      <w:r>
        <w:rPr>
          <w:rFonts w:hint="cs"/>
          <w:rtl/>
        </w:rPr>
        <w:t>مالی در بازه ی زمانی 5 دقیقه</w:t>
      </w:r>
      <w:r>
        <w:rPr>
          <w:rtl/>
        </w:rPr>
        <w:softHyphen/>
      </w:r>
      <w:r w:rsidRPr="0023090F">
        <w:rPr>
          <w:rFonts w:hint="cs"/>
          <w:rtl/>
        </w:rPr>
        <w:t>ای پرداخته</w:t>
      </w:r>
      <w:r w:rsidRPr="0023090F">
        <w:rPr>
          <w:rtl/>
        </w:rPr>
        <w:softHyphen/>
      </w:r>
      <w:r>
        <w:rPr>
          <w:rFonts w:hint="cs"/>
          <w:rtl/>
        </w:rPr>
        <w:t>اند. نتایج نشان می</w:t>
      </w:r>
      <w:r>
        <w:rPr>
          <w:rtl/>
        </w:rPr>
        <w:softHyphen/>
      </w:r>
      <w:r w:rsidRPr="0023090F">
        <w:rPr>
          <w:rFonts w:hint="cs"/>
          <w:rtl/>
        </w:rPr>
        <w:t>دهد تاثیر خبر نه تنها بعد از وقو</w:t>
      </w:r>
      <w:r>
        <w:rPr>
          <w:rFonts w:hint="cs"/>
          <w:rtl/>
        </w:rPr>
        <w:t>ع خبر بلکه قبل از ان هم دیده می</w:t>
      </w:r>
      <w:r>
        <w:rPr>
          <w:rtl/>
        </w:rPr>
        <w:softHyphen/>
      </w:r>
      <w:r w:rsidRPr="0023090F">
        <w:rPr>
          <w:rFonts w:hint="cs"/>
          <w:rtl/>
        </w:rPr>
        <w:t>شود، همچنین میزان بازگشت بسته به منشاء و کیفیت خبر متفاوت است و جفت ارزهایی با پایه</w:t>
      </w:r>
      <w:r>
        <w:rPr>
          <w:rtl/>
        </w:rPr>
        <w:softHyphen/>
      </w:r>
      <w:r>
        <w:rPr>
          <w:rFonts w:hint="cs"/>
          <w:rtl/>
        </w:rPr>
        <w:t>ی</w:t>
      </w:r>
      <w:r w:rsidRPr="0023090F">
        <w:t xml:space="preserve">USD </w:t>
      </w:r>
      <w:r w:rsidRPr="0023090F">
        <w:rPr>
          <w:rFonts w:hint="cs"/>
          <w:rtl/>
        </w:rPr>
        <w:t xml:space="preserve"> بیشتر از </w:t>
      </w:r>
      <w:r>
        <w:rPr>
          <w:rFonts w:hint="cs"/>
          <w:rtl/>
        </w:rPr>
        <w:t>ارزهای اروپایی تحت تاثیر قرار می</w:t>
      </w:r>
      <w:r>
        <w:rPr>
          <w:rtl/>
        </w:rPr>
        <w:softHyphen/>
      </w:r>
      <w:r w:rsidRPr="0023090F">
        <w:rPr>
          <w:rFonts w:hint="cs"/>
          <w:rtl/>
        </w:rPr>
        <w:t>گیرند.</w:t>
      </w:r>
    </w:p>
    <w:p w:rsidR="00983C8E" w:rsidRPr="0023090F" w:rsidRDefault="00983C8E" w:rsidP="00983C8E">
      <w:pPr>
        <w:spacing w:before="360"/>
        <w:ind w:firstLine="720"/>
        <w:rPr>
          <w:rtl/>
          <w:lang w:bidi="fa-IR"/>
        </w:rPr>
      </w:pPr>
      <w:r w:rsidRPr="0023090F">
        <w:rPr>
          <w:rFonts w:hint="cs"/>
          <w:rtl/>
          <w:lang w:bidi="fa-IR"/>
        </w:rPr>
        <w:t>در ارزیابی روش</w:t>
      </w:r>
      <w:r w:rsidRPr="0023090F">
        <w:rPr>
          <w:rtl/>
          <w:lang w:bidi="fa-IR"/>
        </w:rPr>
        <w:softHyphen/>
      </w:r>
      <w:r w:rsidRPr="0023090F">
        <w:rPr>
          <w:rFonts w:hint="cs"/>
          <w:rtl/>
          <w:lang w:bidi="fa-IR"/>
        </w:rPr>
        <w:t>هایی یادگیری ماشین مورد مطالعه در این پژوهش، اغلب روش</w:t>
      </w:r>
      <w:r w:rsidRPr="0023090F">
        <w:rPr>
          <w:rtl/>
          <w:lang w:bidi="fa-IR"/>
        </w:rPr>
        <w:softHyphen/>
      </w:r>
      <w:r w:rsidRPr="0023090F">
        <w:rPr>
          <w:rFonts w:hint="cs"/>
          <w:rtl/>
          <w:lang w:bidi="fa-IR"/>
        </w:rPr>
        <w:t>ها به بررسی صعود یا نزول در بازگشت در بورس پرداخته</w:t>
      </w:r>
      <w:r w:rsidRPr="0023090F">
        <w:rPr>
          <w:rtl/>
          <w:lang w:bidi="fa-IR"/>
        </w:rPr>
        <w:softHyphen/>
      </w:r>
      <w:r w:rsidRPr="0023090F">
        <w:rPr>
          <w:rFonts w:hint="cs"/>
          <w:rtl/>
          <w:lang w:bidi="fa-IR"/>
        </w:rPr>
        <w:t xml:space="preserve">اند. از این رو مسئله به صورت </w:t>
      </w:r>
      <w:r>
        <w:rPr>
          <w:rFonts w:hint="cs"/>
          <w:rtl/>
          <w:lang w:bidi="fa-IR"/>
        </w:rPr>
        <w:t>طبقه</w:t>
      </w:r>
      <w:r>
        <w:rPr>
          <w:rtl/>
          <w:lang w:bidi="fa-IR"/>
        </w:rPr>
        <w:softHyphen/>
      </w:r>
      <w:r>
        <w:rPr>
          <w:rFonts w:hint="cs"/>
          <w:rtl/>
          <w:lang w:bidi="fa-IR"/>
        </w:rPr>
        <w:t>بندی</w:t>
      </w:r>
      <w:r w:rsidRPr="0023090F">
        <w:rPr>
          <w:rFonts w:hint="cs"/>
          <w:rtl/>
          <w:lang w:bidi="fa-IR"/>
        </w:rPr>
        <w:t xml:space="preserve"> دو دسته</w:t>
      </w:r>
      <w:r w:rsidRPr="0023090F">
        <w:rPr>
          <w:rtl/>
          <w:lang w:bidi="fa-IR"/>
        </w:rPr>
        <w:softHyphen/>
      </w:r>
      <w:r w:rsidRPr="0023090F">
        <w:rPr>
          <w:rFonts w:hint="cs"/>
          <w:rtl/>
          <w:lang w:bidi="fa-IR"/>
        </w:rPr>
        <w:t>ای</w:t>
      </w:r>
      <w:r w:rsidRPr="0023090F">
        <w:rPr>
          <w:rStyle w:val="FootnoteReference"/>
          <w:rtl/>
          <w:lang w:bidi="fa-IR"/>
        </w:rPr>
        <w:footnoteReference w:id="95"/>
      </w:r>
      <w:r w:rsidRPr="0023090F">
        <w:rPr>
          <w:rFonts w:hint="cs"/>
          <w:rtl/>
          <w:lang w:bidi="fa-IR"/>
        </w:rPr>
        <w:t xml:space="preserve"> تبدیل شده</w:t>
      </w:r>
      <w:r w:rsidRPr="0023090F">
        <w:rPr>
          <w:rtl/>
          <w:lang w:bidi="fa-IR"/>
        </w:rPr>
        <w:softHyphen/>
      </w:r>
      <w:r w:rsidRPr="0023090F">
        <w:rPr>
          <w:rFonts w:hint="cs"/>
          <w:rtl/>
          <w:lang w:bidi="fa-IR"/>
        </w:rPr>
        <w:t>است. این دسته روش</w:t>
      </w:r>
      <w:r w:rsidRPr="0023090F">
        <w:rPr>
          <w:rtl/>
          <w:lang w:bidi="fa-IR"/>
        </w:rPr>
        <w:softHyphen/>
      </w:r>
      <w:r w:rsidRPr="0023090F">
        <w:rPr>
          <w:rFonts w:hint="cs"/>
          <w:rtl/>
          <w:lang w:bidi="fa-IR"/>
        </w:rPr>
        <w:t>ها از معیارهایی نظیر صحت</w:t>
      </w:r>
      <w:r w:rsidRPr="0023090F">
        <w:rPr>
          <w:rStyle w:val="FootnoteReference"/>
          <w:rtl/>
          <w:lang w:bidi="fa-IR"/>
        </w:rPr>
        <w:footnoteReference w:id="96"/>
      </w:r>
      <w:r w:rsidRPr="0023090F">
        <w:rPr>
          <w:rFonts w:hint="cs"/>
          <w:rtl/>
          <w:lang w:bidi="fa-IR"/>
        </w:rPr>
        <w:t xml:space="preserve">، دقت و </w:t>
      </w:r>
      <w:r w:rsidRPr="0023090F">
        <w:rPr>
          <w:lang w:bidi="fa-IR"/>
        </w:rPr>
        <w:t>recall</w:t>
      </w:r>
      <w:r w:rsidRPr="0023090F">
        <w:rPr>
          <w:rFonts w:hint="cs"/>
          <w:rtl/>
          <w:lang w:bidi="fa-IR"/>
        </w:rPr>
        <w:t xml:space="preserve"> و همچنین میانگین دو پارامتر دقت و </w:t>
      </w:r>
      <w:r w:rsidRPr="0023090F">
        <w:rPr>
          <w:lang w:bidi="fa-IR"/>
        </w:rPr>
        <w:t>recall</w:t>
      </w:r>
      <w:r w:rsidRPr="0023090F">
        <w:rPr>
          <w:rFonts w:hint="cs"/>
          <w:rtl/>
          <w:lang w:bidi="fa-IR"/>
        </w:rPr>
        <w:t xml:space="preserve"> تحت عنوان معیار </w:t>
      </w:r>
      <w:r w:rsidRPr="0023090F">
        <w:rPr>
          <w:lang w:bidi="fa-IR"/>
        </w:rPr>
        <w:t>F1</w:t>
      </w:r>
      <w:r w:rsidRPr="0023090F">
        <w:rPr>
          <w:rFonts w:hint="cs"/>
          <w:rtl/>
          <w:lang w:bidi="fa-IR"/>
        </w:rPr>
        <w:t xml:space="preserve"> استفاده نموده</w:t>
      </w:r>
      <w:r w:rsidRPr="0023090F">
        <w:rPr>
          <w:rtl/>
          <w:lang w:bidi="fa-IR"/>
        </w:rPr>
        <w:softHyphen/>
      </w:r>
      <w:r w:rsidRPr="0023090F">
        <w:rPr>
          <w:rFonts w:hint="cs"/>
          <w:rtl/>
          <w:lang w:bidi="fa-IR"/>
        </w:rPr>
        <w:t>اند</w:t>
      </w:r>
      <w:r w:rsidRPr="0023090F">
        <w:rPr>
          <w:rtl/>
          <w:lang w:bidi="fa-IR"/>
        </w:rPr>
        <w:fldChar w:fldCharType="begin"/>
      </w:r>
      <w:r>
        <w:rPr>
          <w:rtl/>
          <w:lang w:bidi="fa-IR"/>
        </w:rPr>
        <w:instrText xml:space="preserve"> </w:instrText>
      </w:r>
      <w:r>
        <w:rPr>
          <w:lang w:bidi="fa-IR"/>
        </w:rPr>
        <w:instrText>ADDIN EN.CITE &lt;EndNote&gt;&lt;Cite&gt;&lt;Author&gt;Khadjeh Nassirtoussi&lt;/Author&gt;&lt;Year&gt;2015&lt;/Year&gt;&lt;RecNum&gt;159&lt;/RecNum&gt;&lt;DisplayText&gt;[5]&lt;/DisplayText&gt;&lt;record&gt;&lt;rec-number&gt;159&lt;/rec-number&gt;&lt;foreign-keys&gt;&lt;key app="EN" db-id="fwfwt2xsjrrp5xea2vovdwf3evrzdzsrzrae" timestamp="1</w:instrText>
      </w:r>
      <w:r>
        <w:rPr>
          <w:rtl/>
          <w:lang w:bidi="fa-IR"/>
        </w:rPr>
        <w:instrText>557035238"&gt;159&lt;/</w:instrText>
      </w:r>
      <w:r>
        <w:rPr>
          <w:lang w:bidi="fa-IR"/>
        </w:rPr>
        <w:instrText>key&gt;&lt;/foreign-keys&gt;&lt;ref-type name="Journal Article"&gt;17&lt;/ref-type&gt;&lt;contributors&gt;&lt;authors&gt;&lt;author&gt;Khadjeh Nassirtoussi, Arman&lt;/author&gt;&lt;author&gt;Aghabozorgi, Saeed&lt;/author&gt;&lt;author&gt;Ying Wah, Teh&lt;/author&gt;&lt;author&gt;Ngo, David Chek Ling&lt;/author&gt;&lt;/authors&gt;&lt;/contributors&gt;&lt;titles&gt;&lt;title&gt;Text mining of news-headlines for FOREX market prediction: A Multi-layer Dimension Reduction Algorithm with semantics and sentiment&lt;/title&gt;&lt;secondary-title&gt;Expert Systems with Applications&lt;/secondary-title&gt;&lt;/titles&gt;&lt;periodical&gt;&lt;full-title&gt;Expert Systems with Applications&lt;/full-title&gt;&lt;/periodical&gt;&lt;pages&gt;306-324&lt;/pages&gt;&lt;volume&gt;42&lt;/volume&gt;&lt;number&gt;1&lt;/number&gt;&lt;keywords&gt;&lt;keyword&gt;News mining&lt;/keyword&gt;&lt;keyword&gt;News semantic analysis&lt;/keyword&gt;&lt;keyword&gt;Market sentiment analysis&lt;/keyword&gt;&lt;keyword&gt;Market prediction&lt;/keyword&gt;&lt;keyword&gt;FOREX prediction&lt;/keyword&gt;&lt;/keywords&gt;&lt;dates&gt;&lt;year&gt;2015&lt;/year&gt;&lt;pub-dates&gt;&lt;date&gt;2015/01/01/&lt;/date&gt;&lt;/pub-dates&gt;&lt;/dates&gt;&lt;isbn&gt;0957-4174&lt;/isbn&gt;&lt;urls&gt;&lt;related-urls&gt;&lt;url&gt;http://www.sciencedirect.com/science/article/pii/S0957417414004801&lt;/url&gt;&lt;/related-urls&gt;&lt;/urls&gt;&lt;electronic-resource-num&gt;https://doi.org/10.1016/j.eswa.2014.08.004&lt;/electronic-resource-num&gt;&lt;/record&gt;&lt;/Cite&gt;&lt;/EndNote</w:instrText>
      </w:r>
      <w:r>
        <w:rPr>
          <w:rtl/>
          <w:lang w:bidi="fa-IR"/>
        </w:rPr>
        <w:instrText>&gt;</w:instrText>
      </w:r>
      <w:r w:rsidRPr="0023090F">
        <w:rPr>
          <w:rtl/>
          <w:lang w:bidi="fa-IR"/>
        </w:rPr>
        <w:fldChar w:fldCharType="separate"/>
      </w:r>
      <w:r>
        <w:rPr>
          <w:rtl/>
          <w:lang w:bidi="fa-IR"/>
        </w:rPr>
        <w:t>[5]</w:t>
      </w:r>
      <w:r w:rsidRPr="0023090F">
        <w:rPr>
          <w:rtl/>
          <w:lang w:bidi="fa-IR"/>
        </w:rPr>
        <w:fldChar w:fldCharType="end"/>
      </w:r>
      <w:r w:rsidRPr="0023090F">
        <w:rPr>
          <w:rFonts w:hint="cs"/>
          <w:rtl/>
          <w:lang w:bidi="fa-IR"/>
        </w:rPr>
        <w:t>. دسته</w:t>
      </w:r>
      <w:r w:rsidRPr="0023090F">
        <w:rPr>
          <w:rFonts w:hint="cs"/>
          <w:i/>
          <w:iCs/>
          <w:rtl/>
          <w:lang w:bidi="fa-IR"/>
        </w:rPr>
        <w:t xml:space="preserve">ی </w:t>
      </w:r>
      <w:r w:rsidRPr="0023090F">
        <w:rPr>
          <w:rFonts w:hint="cs"/>
          <w:rtl/>
          <w:lang w:bidi="fa-IR"/>
        </w:rPr>
        <w:t>دیگری از روش</w:t>
      </w:r>
      <w:r w:rsidRPr="0023090F">
        <w:rPr>
          <w:rtl/>
          <w:lang w:bidi="fa-IR"/>
        </w:rPr>
        <w:softHyphen/>
      </w:r>
      <w:r w:rsidRPr="0023090F">
        <w:rPr>
          <w:rFonts w:hint="cs"/>
          <w:rtl/>
          <w:lang w:bidi="fa-IR"/>
        </w:rPr>
        <w:t>های مورد مطالعه با در نظر گرفتن یک توزیع پیوسته روی داده</w:t>
      </w:r>
      <w:r w:rsidRPr="0023090F">
        <w:rPr>
          <w:rtl/>
          <w:lang w:bidi="fa-IR"/>
        </w:rPr>
        <w:softHyphen/>
      </w:r>
      <w:r w:rsidRPr="0023090F">
        <w:rPr>
          <w:rFonts w:hint="cs"/>
          <w:rtl/>
          <w:lang w:bidi="fa-IR"/>
        </w:rPr>
        <w:t>ها از روش</w:t>
      </w:r>
      <w:r w:rsidRPr="0023090F">
        <w:rPr>
          <w:rtl/>
          <w:lang w:bidi="fa-IR"/>
        </w:rPr>
        <w:softHyphen/>
      </w:r>
      <w:r w:rsidRPr="0023090F">
        <w:rPr>
          <w:rFonts w:hint="cs"/>
          <w:rtl/>
          <w:lang w:bidi="fa-IR"/>
        </w:rPr>
        <w:t>های رگرسیونی روی داده</w:t>
      </w:r>
      <w:r w:rsidRPr="0023090F">
        <w:rPr>
          <w:rtl/>
          <w:lang w:bidi="fa-IR"/>
        </w:rPr>
        <w:softHyphen/>
      </w:r>
      <w:r w:rsidRPr="0023090F">
        <w:rPr>
          <w:rFonts w:hint="cs"/>
          <w:rtl/>
          <w:lang w:bidi="fa-IR"/>
        </w:rPr>
        <w:t>ها جهت پیش</w:t>
      </w:r>
      <w:r w:rsidRPr="0023090F">
        <w:rPr>
          <w:rtl/>
          <w:lang w:bidi="fa-IR"/>
        </w:rPr>
        <w:softHyphen/>
      </w:r>
      <w:r w:rsidRPr="0023090F">
        <w:rPr>
          <w:rFonts w:hint="cs"/>
          <w:rtl/>
          <w:lang w:bidi="fa-IR"/>
        </w:rPr>
        <w:t>بینی استفاده نموده</w:t>
      </w:r>
      <w:r w:rsidRPr="0023090F">
        <w:rPr>
          <w:rtl/>
          <w:lang w:bidi="fa-IR"/>
        </w:rPr>
        <w:softHyphen/>
      </w:r>
      <w:r w:rsidRPr="0023090F">
        <w:rPr>
          <w:rFonts w:hint="cs"/>
          <w:rtl/>
          <w:lang w:bidi="fa-IR"/>
        </w:rPr>
        <w:t>اند و لذا از معیار متوسط خطای مطلق</w:t>
      </w:r>
      <w:r w:rsidRPr="0023090F">
        <w:rPr>
          <w:rStyle w:val="FootnoteReference"/>
          <w:rtl/>
          <w:lang w:bidi="fa-IR"/>
        </w:rPr>
        <w:footnoteReference w:id="97"/>
      </w:r>
      <w:r w:rsidRPr="0023090F">
        <w:rPr>
          <w:rFonts w:hint="cs"/>
          <w:rtl/>
          <w:lang w:bidi="fa-IR"/>
        </w:rPr>
        <w:t xml:space="preserve"> و یا مجذور خطای مطلق متوسط</w:t>
      </w:r>
      <w:r w:rsidRPr="0023090F">
        <w:rPr>
          <w:rStyle w:val="FootnoteReference"/>
          <w:rtl/>
          <w:lang w:bidi="fa-IR"/>
        </w:rPr>
        <w:footnoteReference w:id="98"/>
      </w:r>
      <w:r w:rsidRPr="0023090F">
        <w:rPr>
          <w:rFonts w:hint="cs"/>
          <w:rtl/>
          <w:lang w:bidi="fa-IR"/>
        </w:rPr>
        <w:t xml:space="preserve"> جهت ارزیابی روش خود استفاده کرده</w:t>
      </w:r>
      <w:r w:rsidRPr="0023090F">
        <w:rPr>
          <w:rtl/>
          <w:lang w:bidi="fa-IR"/>
        </w:rPr>
        <w:softHyphen/>
      </w:r>
      <w:r w:rsidRPr="0023090F">
        <w:rPr>
          <w:rFonts w:hint="cs"/>
          <w:rtl/>
          <w:lang w:bidi="fa-IR"/>
        </w:rPr>
        <w:t xml:space="preserve">اند. </w:t>
      </w:r>
    </w:p>
    <w:p w:rsidR="00983C8E" w:rsidRPr="0023090F" w:rsidRDefault="00983C8E" w:rsidP="00983C8E">
      <w:pPr>
        <w:pStyle w:val="Caption"/>
        <w:keepNext/>
        <w:jc w:val="center"/>
        <w:rPr>
          <w:sz w:val="22"/>
          <w:szCs w:val="22"/>
          <w:rtl/>
          <w:lang w:bidi="fa-IR"/>
        </w:rPr>
      </w:pPr>
      <w:r w:rsidRPr="0023090F">
        <w:rPr>
          <w:sz w:val="22"/>
          <w:szCs w:val="22"/>
          <w:rtl/>
        </w:rPr>
        <w:t>جدول</w:t>
      </w:r>
      <w:r w:rsidRPr="0023090F">
        <w:rPr>
          <w:sz w:val="22"/>
          <w:szCs w:val="22"/>
        </w:rPr>
        <w:t xml:space="preserve"> </w:t>
      </w:r>
      <w:r w:rsidRPr="0023090F">
        <w:rPr>
          <w:sz w:val="22"/>
          <w:szCs w:val="22"/>
        </w:rPr>
        <w:fldChar w:fldCharType="begin"/>
      </w:r>
      <w:r w:rsidRPr="0023090F">
        <w:rPr>
          <w:sz w:val="22"/>
          <w:szCs w:val="22"/>
        </w:rPr>
        <w:instrText xml:space="preserve"> SEQ </w:instrText>
      </w:r>
      <w:r w:rsidRPr="0023090F">
        <w:rPr>
          <w:sz w:val="22"/>
          <w:szCs w:val="22"/>
          <w:rtl/>
        </w:rPr>
        <w:instrText>جدول</w:instrText>
      </w:r>
      <w:r w:rsidRPr="0023090F">
        <w:rPr>
          <w:sz w:val="22"/>
          <w:szCs w:val="22"/>
        </w:rPr>
        <w:instrText xml:space="preserve"> \* ARABIC </w:instrText>
      </w:r>
      <w:r w:rsidRPr="0023090F">
        <w:rPr>
          <w:sz w:val="22"/>
          <w:szCs w:val="22"/>
        </w:rPr>
        <w:fldChar w:fldCharType="separate"/>
      </w:r>
      <w:r w:rsidR="00550B02">
        <w:rPr>
          <w:sz w:val="22"/>
          <w:szCs w:val="22"/>
        </w:rPr>
        <w:t>2</w:t>
      </w:r>
      <w:r w:rsidRPr="0023090F">
        <w:rPr>
          <w:sz w:val="22"/>
          <w:szCs w:val="22"/>
        </w:rPr>
        <w:fldChar w:fldCharType="end"/>
      </w:r>
      <w:r w:rsidRPr="0023090F">
        <w:rPr>
          <w:rFonts w:hint="cs"/>
          <w:sz w:val="22"/>
          <w:szCs w:val="22"/>
          <w:rtl/>
          <w:lang w:bidi="fa-IR"/>
        </w:rPr>
        <w:t xml:space="preserve"> مقایسه</w:t>
      </w:r>
      <w:r w:rsidRPr="0023090F">
        <w:rPr>
          <w:sz w:val="22"/>
          <w:szCs w:val="22"/>
          <w:rtl/>
          <w:lang w:bidi="fa-IR"/>
        </w:rPr>
        <w:softHyphen/>
      </w:r>
      <w:r w:rsidRPr="0023090F">
        <w:rPr>
          <w:rFonts w:hint="cs"/>
          <w:sz w:val="22"/>
          <w:szCs w:val="22"/>
          <w:rtl/>
          <w:lang w:bidi="fa-IR"/>
        </w:rPr>
        <w:t>ی مدل</w:t>
      </w:r>
      <w:r w:rsidRPr="0023090F">
        <w:rPr>
          <w:sz w:val="22"/>
          <w:szCs w:val="22"/>
          <w:rtl/>
          <w:lang w:bidi="fa-IR"/>
        </w:rPr>
        <w:softHyphen/>
      </w:r>
      <w:r w:rsidRPr="0023090F">
        <w:rPr>
          <w:rFonts w:hint="cs"/>
          <w:sz w:val="22"/>
          <w:szCs w:val="22"/>
          <w:rtl/>
          <w:lang w:bidi="fa-IR"/>
        </w:rPr>
        <w:t>های پیشگو</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65"/>
        <w:gridCol w:w="797"/>
        <w:gridCol w:w="615"/>
        <w:gridCol w:w="860"/>
        <w:gridCol w:w="737"/>
        <w:gridCol w:w="735"/>
        <w:gridCol w:w="4441"/>
      </w:tblGrid>
      <w:tr w:rsidR="00983C8E" w:rsidRPr="0023090F" w:rsidTr="00983C8E">
        <w:trPr>
          <w:trHeight w:val="570"/>
        </w:trPr>
        <w:tc>
          <w:tcPr>
            <w:tcW w:w="62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Literature</w:t>
            </w:r>
          </w:p>
        </w:tc>
        <w:tc>
          <w:tcPr>
            <w:tcW w:w="42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 xml:space="preserve">Machine </w:t>
            </w:r>
            <w:r w:rsidRPr="001767D3">
              <w:rPr>
                <w:rFonts w:ascii="Adobe Arabic" w:hAnsi="Adobe Arabic" w:cs="Adobe Arabic"/>
                <w:color w:val="000000"/>
                <w:sz w:val="24"/>
                <w:lang w:bidi="fa-IR"/>
              </w:rPr>
              <w:lastRenderedPageBreak/>
              <w:t>Learning</w:t>
            </w:r>
          </w:p>
        </w:tc>
        <w:tc>
          <w:tcPr>
            <w:tcW w:w="32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lastRenderedPageBreak/>
              <w:t>Market</w:t>
            </w:r>
          </w:p>
        </w:tc>
        <w:tc>
          <w:tcPr>
            <w:tcW w:w="460"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TimeFrame</w:t>
            </w:r>
          </w:p>
        </w:tc>
        <w:tc>
          <w:tcPr>
            <w:tcW w:w="39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Parameter</w:t>
            </w:r>
          </w:p>
        </w:tc>
        <w:tc>
          <w:tcPr>
            <w:tcW w:w="39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 xml:space="preserve">evaluation </w:t>
            </w:r>
            <w:r w:rsidRPr="001767D3">
              <w:rPr>
                <w:rFonts w:ascii="Adobe Arabic" w:hAnsi="Adobe Arabic" w:cs="Adobe Arabic"/>
                <w:color w:val="000000"/>
                <w:sz w:val="24"/>
                <w:lang w:bidi="fa-IR"/>
              </w:rPr>
              <w:lastRenderedPageBreak/>
              <w:t>Metrics</w:t>
            </w:r>
          </w:p>
        </w:tc>
        <w:tc>
          <w:tcPr>
            <w:tcW w:w="2375"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lastRenderedPageBreak/>
              <w:t>Contribution</w:t>
            </w:r>
          </w:p>
        </w:tc>
      </w:tr>
      <w:tr w:rsidR="00983C8E" w:rsidRPr="0023090F" w:rsidTr="00983C8E">
        <w:trPr>
          <w:trHeight w:val="270"/>
        </w:trPr>
        <w:tc>
          <w:tcPr>
            <w:tcW w:w="62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V.P. Romanov, 2007</w:t>
            </w:r>
            <w:r w:rsidRPr="001767D3">
              <w:rPr>
                <w:rFonts w:ascii="Adobe Arabic" w:hAnsi="Adobe Arabic" w:cs="Adobe Arabic"/>
                <w:color w:val="000000"/>
                <w:sz w:val="24"/>
                <w:lang w:bidi="fa-IR"/>
              </w:rPr>
              <w:fldChar w:fldCharType="begin"/>
            </w:r>
            <w:r>
              <w:rPr>
                <w:rFonts w:ascii="Adobe Arabic" w:hAnsi="Adobe Arabic" w:cs="Adobe Arabic"/>
                <w:color w:val="000000"/>
                <w:sz w:val="24"/>
                <w:lang w:bidi="fa-IR"/>
              </w:rPr>
              <w:instrText xml:space="preserve"> ADDIN EN.CITE &lt;EndNote&gt;&lt;Cite&gt;&lt;Author&gt;V.P. Romanov&lt;/Author&gt;&lt;Year&gt;2007&lt;/Year&gt;&lt;RecNum&gt;84&lt;/RecNum&gt;&lt;DisplayText&gt;[63]&lt;/DisplayText&gt;&lt;record&gt;&lt;rec-number&gt;84&lt;/rec-number&gt;&lt;foreign-keys&gt;&lt;key app="EN" db-id="fwfwt2xsjrrp5xea2vovdwf3evrzdzsrzrae" timestamp="1549612823"&gt;84&lt;/key&gt;&lt;/foreign-keys&gt;&lt;ref-type name="Journal Article"&gt;17&lt;/ref-type&gt;&lt;contributors&gt;&lt;authors&gt;&lt;author&gt;V.P. Romanov, O.A. Naletova, E.A. Panteleeva, A.S. Federyakov&lt;/author&gt;&lt;/authors&gt;&lt;/contributors&gt;&lt;titles&gt;&lt;title&gt;Fractal Model of Estimating News and Insider Influence on Market Volatility&lt;/title&gt;&lt;secondary-title&gt;Automatic Documentation and Mathematical Linguistics&lt;/secondary-title&gt;&lt;/titles&gt;&lt;periodical&gt;&lt;full-title&gt;Automatic Documentation and Mathematical Linguistics&lt;/full-title&gt;&lt;/periodical&gt;&lt;pages&gt;141–149&lt;/pages&gt;&lt;volume&gt;41&lt;/volume&gt;&lt;number&gt;4&lt;/number&gt;&lt;dates&gt;&lt;year&gt;2007&lt;/year&gt;&lt;/dates&gt;&lt;urls&gt;&lt;/urls&gt;&lt;/record&gt;&lt;/Cite&gt;&lt;/EndNote&gt;</w:instrText>
            </w:r>
            <w:r w:rsidRPr="001767D3">
              <w:rPr>
                <w:rFonts w:ascii="Adobe Arabic" w:hAnsi="Adobe Arabic" w:cs="Adobe Arabic"/>
                <w:color w:val="000000"/>
                <w:sz w:val="24"/>
                <w:lang w:bidi="fa-IR"/>
              </w:rPr>
              <w:fldChar w:fldCharType="separate"/>
            </w:r>
            <w:r>
              <w:rPr>
                <w:rFonts w:ascii="Adobe Arabic" w:hAnsi="Adobe Arabic" w:cs="Adobe Arabic"/>
                <w:color w:val="000000"/>
                <w:sz w:val="24"/>
                <w:lang w:bidi="fa-IR"/>
              </w:rPr>
              <w:t>[63]</w:t>
            </w:r>
            <w:r w:rsidRPr="001767D3">
              <w:rPr>
                <w:rFonts w:ascii="Adobe Arabic" w:hAnsi="Adobe Arabic" w:cs="Adobe Arabic"/>
                <w:color w:val="000000"/>
                <w:sz w:val="24"/>
                <w:lang w:bidi="fa-IR"/>
              </w:rPr>
              <w:fldChar w:fldCharType="end"/>
            </w:r>
          </w:p>
        </w:tc>
        <w:tc>
          <w:tcPr>
            <w:tcW w:w="42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ARIMA</w:t>
            </w:r>
          </w:p>
        </w:tc>
        <w:tc>
          <w:tcPr>
            <w:tcW w:w="32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Forex</w:t>
            </w:r>
          </w:p>
        </w:tc>
        <w:tc>
          <w:tcPr>
            <w:tcW w:w="460"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day-week-month</w:t>
            </w:r>
          </w:p>
        </w:tc>
        <w:tc>
          <w:tcPr>
            <w:tcW w:w="39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volatility</w:t>
            </w:r>
          </w:p>
        </w:tc>
        <w:tc>
          <w:tcPr>
            <w:tcW w:w="39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p>
        </w:tc>
        <w:tc>
          <w:tcPr>
            <w:tcW w:w="2375"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they used Fractal Model for Estimating News Influence</w:t>
            </w:r>
            <w:r w:rsidRPr="001767D3">
              <w:rPr>
                <w:rFonts w:ascii="Adobe Arabic" w:hAnsi="Adobe Arabic" w:cs="Adobe Arabic"/>
                <w:color w:val="000000"/>
                <w:sz w:val="24"/>
                <w:lang w:bidi="fa-IR"/>
              </w:rPr>
              <w:br/>
              <w:t>on Market Volatility</w:t>
            </w:r>
          </w:p>
        </w:tc>
      </w:tr>
      <w:tr w:rsidR="00983C8E" w:rsidRPr="0023090F" w:rsidTr="00983C8E">
        <w:trPr>
          <w:trHeight w:val="375"/>
        </w:trPr>
        <w:tc>
          <w:tcPr>
            <w:tcW w:w="62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A. K. Nassirtoussi, 2015</w:t>
            </w:r>
            <w:r w:rsidRPr="001767D3">
              <w:rPr>
                <w:rFonts w:ascii="Adobe Arabic" w:hAnsi="Adobe Arabic" w:cs="Adobe Arabic"/>
                <w:color w:val="000000"/>
                <w:sz w:val="24"/>
                <w:lang w:bidi="fa-IR"/>
              </w:rPr>
              <w:fldChar w:fldCharType="begin">
                <w:fldData xml:space="preserve">PEVuZE5vdGU+PENpdGU+PEF1dGhvcj5Bcm1hbiBLaGFkamVoIE5hc3NpcnRvdXNzaSA8L0F1dGhv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</w:fldData>
              </w:fldChar>
            </w:r>
            <w:r w:rsidRPr="001767D3">
              <w:rPr>
                <w:rFonts w:ascii="Adobe Arabic" w:hAnsi="Adobe Arabic" w:cs="Adobe Arabic"/>
                <w:color w:val="000000"/>
                <w:sz w:val="24"/>
                <w:lang w:bidi="fa-IR"/>
              </w:rPr>
              <w:instrText xml:space="preserve"> ADDIN EN.CITE </w:instrText>
            </w:r>
            <w:r w:rsidRPr="001767D3">
              <w:rPr>
                <w:rFonts w:ascii="Adobe Arabic" w:hAnsi="Adobe Arabic" w:cs="Adobe Arabic"/>
                <w:color w:val="000000"/>
                <w:sz w:val="24"/>
                <w:lang w:bidi="fa-IR"/>
              </w:rPr>
              <w:fldChar w:fldCharType="begin">
                <w:fldData xml:space="preserve">PEVuZE5vdGU+PENpdGU+PEF1dGhvcj5Bcm1hbiBLaGFkamVoIE5hc3NpcnRvdXNzaSA8L0F1dGhv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</w:fldData>
              </w:fldChar>
            </w:r>
            <w:r w:rsidRPr="001767D3">
              <w:rPr>
                <w:rFonts w:ascii="Adobe Arabic" w:hAnsi="Adobe Arabic" w:cs="Adobe Arabic"/>
                <w:color w:val="000000"/>
                <w:sz w:val="24"/>
                <w:lang w:bidi="fa-IR"/>
              </w:rPr>
              <w:instrText xml:space="preserve"> ADDIN EN.CITE.DATA </w:instrText>
            </w:r>
            <w:r w:rsidRPr="001767D3">
              <w:rPr>
                <w:rFonts w:ascii="Adobe Arabic" w:hAnsi="Adobe Arabic" w:cs="Adobe Arabic"/>
                <w:color w:val="000000"/>
                <w:sz w:val="24"/>
                <w:lang w:bidi="fa-IR"/>
              </w:rPr>
            </w:r>
            <w:r w:rsidRPr="001767D3">
              <w:rPr>
                <w:rFonts w:ascii="Adobe Arabic" w:hAnsi="Adobe Arabic" w:cs="Adobe Arabic"/>
                <w:color w:val="000000"/>
                <w:sz w:val="24"/>
                <w:lang w:bidi="fa-IR"/>
              </w:rPr>
              <w:fldChar w:fldCharType="end"/>
            </w:r>
            <w:r w:rsidRPr="001767D3">
              <w:rPr>
                <w:rFonts w:ascii="Adobe Arabic" w:hAnsi="Adobe Arabic" w:cs="Adobe Arabic"/>
                <w:color w:val="000000"/>
                <w:sz w:val="24"/>
                <w:lang w:bidi="fa-IR"/>
              </w:rPr>
            </w:r>
            <w:r w:rsidRPr="001767D3">
              <w:rPr>
                <w:rFonts w:ascii="Adobe Arabic" w:hAnsi="Adobe Arabic" w:cs="Adobe Arabic"/>
                <w:color w:val="000000"/>
                <w:sz w:val="24"/>
                <w:lang w:bidi="fa-IR"/>
              </w:rPr>
              <w:fldChar w:fldCharType="separate"/>
            </w:r>
            <w:r w:rsidRPr="001767D3">
              <w:rPr>
                <w:rFonts w:ascii="Adobe Arabic" w:hAnsi="Adobe Arabic" w:cs="Adobe Arabic"/>
                <w:color w:val="000000"/>
                <w:sz w:val="24"/>
                <w:lang w:bidi="fa-IR"/>
              </w:rPr>
              <w:t>[5, 28]</w:t>
            </w:r>
            <w:r w:rsidRPr="001767D3">
              <w:rPr>
                <w:rFonts w:ascii="Adobe Arabic" w:hAnsi="Adobe Arabic" w:cs="Adobe Arabic"/>
                <w:color w:val="000000"/>
                <w:sz w:val="24"/>
                <w:lang w:bidi="fa-IR"/>
              </w:rPr>
              <w:fldChar w:fldCharType="end"/>
            </w:r>
          </w:p>
        </w:tc>
        <w:tc>
          <w:tcPr>
            <w:tcW w:w="42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SVM</w:t>
            </w:r>
          </w:p>
        </w:tc>
        <w:tc>
          <w:tcPr>
            <w:tcW w:w="32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Forex</w:t>
            </w:r>
          </w:p>
        </w:tc>
        <w:tc>
          <w:tcPr>
            <w:tcW w:w="460"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2 hours</w:t>
            </w:r>
          </w:p>
        </w:tc>
        <w:tc>
          <w:tcPr>
            <w:tcW w:w="39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close</w:t>
            </w:r>
          </w:p>
        </w:tc>
        <w:tc>
          <w:tcPr>
            <w:tcW w:w="39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Precision / Recall / Accuracy</w:t>
            </w:r>
          </w:p>
        </w:tc>
        <w:tc>
          <w:tcPr>
            <w:tcW w:w="2375"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their Model predict intraday directional-movements of a currency-pair in the foreign exchange market based on the text of breaking financial news-headlines</w:t>
            </w:r>
          </w:p>
        </w:tc>
      </w:tr>
      <w:tr w:rsidR="00983C8E" w:rsidRPr="0023090F" w:rsidTr="00983C8E">
        <w:trPr>
          <w:trHeight w:val="330"/>
        </w:trPr>
        <w:tc>
          <w:tcPr>
            <w:tcW w:w="62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I. E. Ouadghiri ,  2016</w:t>
            </w:r>
            <w:r w:rsidRPr="001767D3">
              <w:rPr>
                <w:rFonts w:ascii="Adobe Arabic" w:hAnsi="Adobe Arabic" w:cs="Adobe Arabic"/>
                <w:color w:val="000000"/>
                <w:sz w:val="24"/>
                <w:lang w:bidi="fa-IR"/>
              </w:rPr>
              <w:fldChar w:fldCharType="begin"/>
            </w:r>
            <w:r>
              <w:rPr>
                <w:rFonts w:ascii="Adobe Arabic" w:hAnsi="Adobe Arabic" w:cs="Adobe Arabic"/>
                <w:color w:val="000000"/>
                <w:sz w:val="24"/>
                <w:lang w:bidi="fa-IR"/>
              </w:rPr>
              <w:instrText xml:space="preserve"> ADDIN EN.CITE &lt;EndNote&gt;&lt;Cite&gt;&lt;Author&gt;Imane El Ouadghiri&lt;/Author&gt;&lt;Year&gt;2016&lt;/Year&gt;&lt;RecNum&gt;56&lt;/RecNum&gt;&lt;DisplayText&gt;[74]&lt;/DisplayText&gt;&lt;record&gt;&lt;rec-number&gt;56&lt;/rec-number&gt;&lt;foreign-keys&gt;&lt;key app="EN" db-id="fwfwt2xsjrrp5xea2vovdwf3evrzdzsrzrae" timestamp="1547571561"&gt;56&lt;/key&gt;&lt;/foreign-keys&gt;&lt;ref-type name="Journal Article"&gt;17&lt;/ref-type&gt;&lt;contributors&gt;&lt;authors&gt;&lt;author&gt;Imane El Ouadghiri, Remzi Uctum&lt;/author&gt;&lt;/authors&gt;&lt;/contributors&gt;&lt;titles&gt;&lt;title&gt;Jumps in equilibrium prices and asymmetric news in foreign exchange markets&lt;/title&gt;&lt;secondary-title&gt;Economic Modelling&lt;/secondary-title&gt;&lt;/titles&gt;&lt;periodical&gt;&lt;full-title&gt;Economic Modelling&lt;/full-title&gt;&lt;/periodical&gt;&lt;pages&gt;218–234&lt;/pages&gt;&lt;volume&gt;54&lt;/volume&gt;&lt;dates&gt;&lt;year&gt;2016&lt;/year&gt;&lt;/dates&gt;&lt;urls&gt;&lt;/urls&gt;&lt;/record&gt;&lt;/Cite&gt;&lt;/EndNote&gt;</w:instrText>
            </w:r>
            <w:r w:rsidRPr="001767D3">
              <w:rPr>
                <w:rFonts w:ascii="Adobe Arabic" w:hAnsi="Adobe Arabic" w:cs="Adobe Arabic"/>
                <w:color w:val="000000"/>
                <w:sz w:val="24"/>
                <w:lang w:bidi="fa-IR"/>
              </w:rPr>
              <w:fldChar w:fldCharType="separate"/>
            </w:r>
            <w:r>
              <w:rPr>
                <w:rFonts w:ascii="Adobe Arabic" w:hAnsi="Adobe Arabic" w:cs="Adobe Arabic"/>
                <w:color w:val="000000"/>
                <w:sz w:val="24"/>
                <w:lang w:bidi="fa-IR"/>
              </w:rPr>
              <w:t>[74]</w:t>
            </w:r>
            <w:r w:rsidRPr="001767D3">
              <w:rPr>
                <w:rFonts w:ascii="Adobe Arabic" w:hAnsi="Adobe Arabic" w:cs="Adobe Arabic"/>
                <w:color w:val="000000"/>
                <w:sz w:val="24"/>
                <w:lang w:bidi="fa-IR"/>
              </w:rPr>
              <w:fldChar w:fldCharType="end"/>
            </w:r>
          </w:p>
        </w:tc>
        <w:tc>
          <w:tcPr>
            <w:tcW w:w="42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Tobit GARCH Model</w:t>
            </w:r>
          </w:p>
        </w:tc>
        <w:tc>
          <w:tcPr>
            <w:tcW w:w="32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Forex</w:t>
            </w:r>
          </w:p>
        </w:tc>
        <w:tc>
          <w:tcPr>
            <w:tcW w:w="460"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daily</w:t>
            </w:r>
          </w:p>
        </w:tc>
        <w:tc>
          <w:tcPr>
            <w:tcW w:w="39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Volatility</w:t>
            </w:r>
          </w:p>
        </w:tc>
        <w:tc>
          <w:tcPr>
            <w:tcW w:w="39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MAE</w:t>
            </w:r>
          </w:p>
        </w:tc>
        <w:tc>
          <w:tcPr>
            <w:tcW w:w="2375"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examine the intraday effects of surprises from scheduled macroeconomic announcements and unscheduled event news on six major exchange rate excess returns (jumps) using a Tobit model</w:t>
            </w:r>
          </w:p>
        </w:tc>
      </w:tr>
      <w:tr w:rsidR="00983C8E" w:rsidRPr="0023090F" w:rsidTr="00983C8E">
        <w:trPr>
          <w:trHeight w:val="390"/>
        </w:trPr>
        <w:tc>
          <w:tcPr>
            <w:tcW w:w="62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Y. Shi, 2016</w:t>
            </w:r>
            <w:r w:rsidRPr="001767D3">
              <w:rPr>
                <w:rFonts w:ascii="Adobe Arabic" w:hAnsi="Adobe Arabic" w:cs="Adobe Arabic"/>
                <w:color w:val="000000"/>
                <w:sz w:val="24"/>
                <w:lang w:bidi="fa-IR"/>
              </w:rPr>
              <w:fldChar w:fldCharType="begin"/>
            </w:r>
            <w:r>
              <w:rPr>
                <w:rFonts w:ascii="Adobe Arabic" w:hAnsi="Adobe Arabic" w:cs="Adobe Arabic"/>
                <w:color w:val="000000"/>
                <w:sz w:val="24"/>
                <w:lang w:bidi="fa-IR"/>
              </w:rPr>
              <w:instrText xml:space="preserve"> ADDIN EN.CITE &lt;EndNote&gt;&lt;Cite&gt;&lt;Author&gt;Yanlin Shi &lt;/Author&gt;&lt;Year&gt;2016&lt;/Year&gt;&lt;RecNum&gt;21&lt;/RecNum&gt;&lt;DisplayText&gt;[64]&lt;/DisplayText&gt;&lt;record&gt;&lt;rec-number&gt;21&lt;/rec-number&gt;&lt;foreign-keys&gt;&lt;key app="EN" db-id="fwfwt2xsjrrp5xea2vovdwf3evrzdzsrzrae" timestamp="1533652154"&gt;21&lt;/key&gt;&lt;/foreign-keys&gt;&lt;ref-type name="Journal Article"&gt;17&lt;/ref-type&gt;&lt;contributors&gt;&lt;authors&gt;&lt;author&gt;Yanlin Shi , Kin-Yip Ho, Wai-Man Liu &lt;/author&gt;&lt;/authors&gt;&lt;/contributors&gt;&lt;titles&gt;&lt;title&gt;Public information arrival and stock return volatility: Evidence from news sentiment and Markov Regime-Switching Approach&lt;/title&gt;&lt;secondary-title&gt;International Review of Economics and Finance&lt;/secondary-title&gt;&lt;/titles&gt;&lt;periodical&gt;&lt;full-title&gt;International Review of Economics and Finance&lt;/full-title&gt;&lt;/periodical&gt;&lt;volume&gt;42&lt;/volume&gt;&lt;dates&gt;&lt;year&gt;2016&lt;/year&gt;&lt;/dates&gt;&lt;urls&gt;&lt;/urls&gt;&lt;/record&gt;&lt;/Cite&gt;&lt;/EndNote&gt;</w:instrText>
            </w:r>
            <w:r w:rsidRPr="001767D3">
              <w:rPr>
                <w:rFonts w:ascii="Adobe Arabic" w:hAnsi="Adobe Arabic" w:cs="Adobe Arabic"/>
                <w:color w:val="000000"/>
                <w:sz w:val="24"/>
                <w:lang w:bidi="fa-IR"/>
              </w:rPr>
              <w:fldChar w:fldCharType="separate"/>
            </w:r>
            <w:r>
              <w:rPr>
                <w:rFonts w:ascii="Adobe Arabic" w:hAnsi="Adobe Arabic" w:cs="Adobe Arabic"/>
                <w:color w:val="000000"/>
                <w:sz w:val="24"/>
                <w:lang w:bidi="fa-IR"/>
              </w:rPr>
              <w:t>[64]</w:t>
            </w:r>
            <w:r w:rsidRPr="001767D3">
              <w:rPr>
                <w:rFonts w:ascii="Adobe Arabic" w:hAnsi="Adobe Arabic" w:cs="Adobe Arabic"/>
                <w:color w:val="000000"/>
                <w:sz w:val="24"/>
                <w:lang w:bidi="fa-IR"/>
              </w:rPr>
              <w:fldChar w:fldCharType="end"/>
            </w:r>
          </w:p>
        </w:tc>
        <w:tc>
          <w:tcPr>
            <w:tcW w:w="42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MRS-GARCH</w:t>
            </w:r>
          </w:p>
        </w:tc>
        <w:tc>
          <w:tcPr>
            <w:tcW w:w="32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s&amp;p500</w:t>
            </w:r>
          </w:p>
        </w:tc>
        <w:tc>
          <w:tcPr>
            <w:tcW w:w="460"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daily</w:t>
            </w:r>
          </w:p>
        </w:tc>
        <w:tc>
          <w:tcPr>
            <w:tcW w:w="39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Volatility</w:t>
            </w:r>
          </w:p>
        </w:tc>
        <w:tc>
          <w:tcPr>
            <w:tcW w:w="39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MAE</w:t>
            </w:r>
          </w:p>
        </w:tc>
        <w:tc>
          <w:tcPr>
            <w:tcW w:w="2375"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their model analyzes the effects of news and its sentiment on the idiosyncratic volatility by Tobit GARCH Model</w:t>
            </w:r>
          </w:p>
        </w:tc>
      </w:tr>
      <w:tr w:rsidR="00983C8E" w:rsidRPr="0023090F" w:rsidTr="00983C8E">
        <w:trPr>
          <w:trHeight w:val="390"/>
        </w:trPr>
        <w:tc>
          <w:tcPr>
            <w:tcW w:w="62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H. D. Huynh, 2017</w:t>
            </w:r>
            <w:r w:rsidRPr="001767D3">
              <w:rPr>
                <w:rFonts w:ascii="Adobe Arabic" w:hAnsi="Adobe Arabic" w:cs="Adobe Arabic"/>
                <w:color w:val="000000"/>
                <w:sz w:val="24"/>
                <w:lang w:bidi="fa-IR"/>
              </w:rPr>
              <w:fldChar w:fldCharType="begin"/>
            </w:r>
            <w:r>
              <w:rPr>
                <w:rFonts w:ascii="Adobe Arabic" w:hAnsi="Adobe Arabic" w:cs="Adobe Arabic"/>
                <w:color w:val="000000"/>
                <w:sz w:val="24"/>
                <w:lang w:bidi="fa-IR"/>
              </w:rPr>
              <w:instrText xml:space="preserve"> ADDIN EN.CITE &lt;EndNote&gt;&lt;Cite&gt;&lt;Author&gt;Huy D. Huynh&lt;/Author&gt;&lt;Year&gt;2017&lt;/Year&gt;&lt;RecNum&gt;59&lt;/RecNum&gt;&lt;DisplayText&gt;[68]&lt;/DisplayText&gt;&lt;record&gt;&lt;rec-number&gt;59&lt;/rec-number&gt;&lt;foreign-keys&gt;&lt;key app="EN" db-id="fwfwt2xsjrrp5xea2vovdwf3evrzdzsrzrae" timestamp="1547632670"&gt;59&lt;/key&gt;&lt;/foreign-keys&gt;&lt;ref-type name="Conference Paper"&gt;47&lt;/ref-type&gt;&lt;contributors&gt;&lt;authors&gt;&lt;author&gt;Huy D. Huynh, L.Minh Dang, and Duc Duong&lt;/author&gt;&lt;/authors&gt;&lt;/contributors&gt;&lt;titles&gt;&lt;title&gt;A New Model for Stock Price Movements Prediction Using Deep Neural Network&lt;/title&gt;&lt;secondary-title&gt;SoICT ’17:Eighth International Symposium on Information and Communication Technology&lt;/secondary-title&gt;&lt;/titles&gt;&lt;dates&gt;&lt;year&gt;2017&lt;/year&gt;&lt;/dates&gt;&lt;pub-location&gt;Nha Trang City, Viet Nam&lt;/pub-location&gt;&lt;publisher&gt;ACM&lt;/publisher&gt;&lt;urls&gt;&lt;/urls&gt;&lt;/record&gt;&lt;/Cite&gt;&lt;/EndNote&gt;</w:instrText>
            </w:r>
            <w:r w:rsidRPr="001767D3">
              <w:rPr>
                <w:rFonts w:ascii="Adobe Arabic" w:hAnsi="Adobe Arabic" w:cs="Adobe Arabic"/>
                <w:color w:val="000000"/>
                <w:sz w:val="24"/>
                <w:lang w:bidi="fa-IR"/>
              </w:rPr>
              <w:fldChar w:fldCharType="separate"/>
            </w:r>
            <w:r>
              <w:rPr>
                <w:rFonts w:ascii="Adobe Arabic" w:hAnsi="Adobe Arabic" w:cs="Adobe Arabic"/>
                <w:color w:val="000000"/>
                <w:sz w:val="24"/>
                <w:lang w:bidi="fa-IR"/>
              </w:rPr>
              <w:t>[68]</w:t>
            </w:r>
            <w:r w:rsidRPr="001767D3">
              <w:rPr>
                <w:rFonts w:ascii="Adobe Arabic" w:hAnsi="Adobe Arabic" w:cs="Adobe Arabic"/>
                <w:color w:val="000000"/>
                <w:sz w:val="24"/>
                <w:lang w:bidi="fa-IR"/>
              </w:rPr>
              <w:fldChar w:fldCharType="end"/>
            </w:r>
          </w:p>
        </w:tc>
        <w:tc>
          <w:tcPr>
            <w:tcW w:w="42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BGRU</w:t>
            </w:r>
          </w:p>
        </w:tc>
        <w:tc>
          <w:tcPr>
            <w:tcW w:w="32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S&amp;P500</w:t>
            </w:r>
          </w:p>
        </w:tc>
        <w:tc>
          <w:tcPr>
            <w:tcW w:w="460"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day-week</w:t>
            </w:r>
          </w:p>
        </w:tc>
        <w:tc>
          <w:tcPr>
            <w:tcW w:w="39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stock price movements</w:t>
            </w:r>
          </w:p>
        </w:tc>
        <w:tc>
          <w:tcPr>
            <w:tcW w:w="39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Accuracy</w:t>
            </w:r>
          </w:p>
        </w:tc>
        <w:tc>
          <w:tcPr>
            <w:tcW w:w="2375"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their predictive model used BGRU based on both online financial news and historical stock prices data to predict the stock movements in the</w:t>
            </w:r>
            <w:r w:rsidRPr="001767D3">
              <w:rPr>
                <w:rFonts w:ascii="Adobe Arabic" w:hAnsi="Adobe Arabic" w:cs="Adobe Arabic"/>
                <w:color w:val="000000"/>
                <w:sz w:val="24"/>
                <w:lang w:bidi="fa-IR"/>
              </w:rPr>
              <w:br/>
              <w:t>future</w:t>
            </w:r>
          </w:p>
        </w:tc>
      </w:tr>
      <w:tr w:rsidR="00983C8E" w:rsidRPr="0023090F" w:rsidTr="00983C8E">
        <w:trPr>
          <w:trHeight w:val="360"/>
        </w:trPr>
        <w:tc>
          <w:tcPr>
            <w:tcW w:w="62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Y. Shynkevich, 2016</w:t>
            </w:r>
            <w:r w:rsidRPr="001767D3">
              <w:rPr>
                <w:rFonts w:ascii="Adobe Arabic" w:hAnsi="Adobe Arabic" w:cs="Adobe Arabic"/>
                <w:color w:val="000000"/>
                <w:sz w:val="24"/>
                <w:lang w:bidi="fa-IR"/>
              </w:rPr>
              <w:fldChar w:fldCharType="begin"/>
            </w:r>
            <w:r>
              <w:rPr>
                <w:rFonts w:ascii="Adobe Arabic" w:hAnsi="Adobe Arabic" w:cs="Adobe Arabic"/>
                <w:color w:val="000000"/>
                <w:sz w:val="24"/>
                <w:lang w:bidi="fa-IR"/>
              </w:rPr>
              <w:instrText xml:space="preserve"> ADDIN EN.CITE &lt;EndNote&gt;&lt;Cite&gt;&lt;Author&gt;Yauheniya Shynkevich &lt;/Author&gt;&lt;Year&gt;2016&lt;/Year&gt;&lt;RecNum&gt;6&lt;/RecNum&gt;&lt;DisplayText&gt;[65]&lt;/DisplayText&gt;&lt;record&gt;&lt;rec-number&gt;6&lt;/rec-number&gt;&lt;foreign-keys&gt;&lt;key app="EN" db-id="fwfwt2xsjrrp5xea2vovdwf3evrzdzsrzrae" timestamp="1533612890"&gt;6&lt;/key&gt;&lt;/foreign-keys&gt;&lt;ref-type name="Journal Article"&gt;17&lt;/ref-type&gt;&lt;contributors&gt;&lt;authors&gt;&lt;author&gt;Yauheniya Shynkevich ,T.M. McGinnity , Sonya A. Coleman , Ammar Belatrech&lt;/author&gt;&lt;/authors&gt;&lt;/contributors&gt;&lt;titles&gt;&lt;title&gt;Forecasting movements of health-care stock prices based on different categories of news articles using multiple kernel learning&lt;/title&gt;&lt;secondary-title&gt;Decision Support Systems&lt;/secondary-title&gt;&lt;/titles&gt;&lt;periodical&gt;&lt;full-title&gt;Decision Support Systems&lt;/full-title&gt;&lt;/periodical&gt;&lt;pages&gt;74–83&lt;/pages&gt;&lt;volume&gt;85&lt;/volume&gt;&lt;dates&gt;&lt;year&gt;2016&lt;/year&gt;&lt;/dates&gt;&lt;urls&gt;&lt;/urls&gt;&lt;/record&gt;&lt;/Cite&gt;&lt;/EndNote&gt;</w:instrText>
            </w:r>
            <w:r w:rsidRPr="001767D3">
              <w:rPr>
                <w:rFonts w:ascii="Adobe Arabic" w:hAnsi="Adobe Arabic" w:cs="Adobe Arabic"/>
                <w:color w:val="000000"/>
                <w:sz w:val="24"/>
                <w:lang w:bidi="fa-IR"/>
              </w:rPr>
              <w:fldChar w:fldCharType="separate"/>
            </w:r>
            <w:r>
              <w:rPr>
                <w:rFonts w:ascii="Adobe Arabic" w:hAnsi="Adobe Arabic" w:cs="Adobe Arabic"/>
                <w:color w:val="000000"/>
                <w:sz w:val="24"/>
                <w:lang w:bidi="fa-IR"/>
              </w:rPr>
              <w:t>[65]</w:t>
            </w:r>
            <w:r w:rsidRPr="001767D3">
              <w:rPr>
                <w:rFonts w:ascii="Adobe Arabic" w:hAnsi="Adobe Arabic" w:cs="Adobe Arabic"/>
                <w:color w:val="000000"/>
                <w:sz w:val="24"/>
                <w:lang w:bidi="fa-IR"/>
              </w:rPr>
              <w:fldChar w:fldCharType="end"/>
            </w:r>
          </w:p>
        </w:tc>
        <w:tc>
          <w:tcPr>
            <w:tcW w:w="42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SVM-KNN</w:t>
            </w:r>
          </w:p>
        </w:tc>
        <w:tc>
          <w:tcPr>
            <w:tcW w:w="32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S&amp;P 500</w:t>
            </w:r>
          </w:p>
        </w:tc>
        <w:tc>
          <w:tcPr>
            <w:tcW w:w="460"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daily</w:t>
            </w:r>
          </w:p>
        </w:tc>
        <w:tc>
          <w:tcPr>
            <w:tcW w:w="39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stock price movements</w:t>
            </w:r>
          </w:p>
        </w:tc>
        <w:tc>
          <w:tcPr>
            <w:tcW w:w="39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Accuracy</w:t>
            </w:r>
          </w:p>
        </w:tc>
        <w:tc>
          <w:tcPr>
            <w:tcW w:w="2375"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studies how the concurrent, and appropriately weighted, usage of news articles, having different degrees of relevance to the target stock, can improve the performanceof financial forecasting</w:t>
            </w:r>
          </w:p>
        </w:tc>
      </w:tr>
      <w:tr w:rsidR="00983C8E" w:rsidRPr="0023090F" w:rsidTr="00983C8E">
        <w:trPr>
          <w:trHeight w:val="420"/>
        </w:trPr>
        <w:tc>
          <w:tcPr>
            <w:tcW w:w="62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M. R. Vargas, 2018</w:t>
            </w:r>
            <w:r w:rsidRPr="001767D3">
              <w:rPr>
                <w:rFonts w:ascii="Adobe Arabic" w:hAnsi="Adobe Arabic" w:cs="Adobe Arabic"/>
                <w:color w:val="000000"/>
                <w:sz w:val="24"/>
                <w:lang w:bidi="fa-IR"/>
              </w:rPr>
              <w:fldChar w:fldCharType="begin"/>
            </w:r>
            <w:r>
              <w:rPr>
                <w:rFonts w:ascii="Adobe Arabic" w:hAnsi="Adobe Arabic" w:cs="Adobe Arabic"/>
                <w:color w:val="000000"/>
                <w:sz w:val="24"/>
                <w:lang w:bidi="fa-IR"/>
              </w:rPr>
              <w:instrText xml:space="preserve"> ADDIN EN.CITE &lt;EndNote&gt;&lt;Cite&gt;&lt;Author&gt;Manuel R. Vargas &lt;/Author&gt;&lt;Year&gt;2018&lt;/Year&gt;&lt;RecNum&gt;71&lt;/RecNum&gt;&lt;DisplayText&gt;[71]&lt;/DisplayText&gt;&lt;record&gt;&lt;rec-number&gt;71&lt;/rec-number&gt;&lt;foreign-keys&gt;&lt;key app="EN" db-id="fwfwt2xsjrrp5xea2vovdwf3evrzdzsrzrae" timestamp="1548532938"&gt;71&lt;/key&gt;&lt;/foreign-keys&gt;&lt;ref-type name="Conference Paper"&gt;47&lt;/ref-type&gt;&lt;contributors&gt;&lt;authors&gt;&lt;author&gt;Manuel R. Vargas , Carlos E. M. dos Anjos, Gustavo L. G. Bichara, Alexandre G. Evsukoff&lt;/author&gt;&lt;/authors&gt;&lt;/contributors&gt;&lt;titles&gt;&lt;title&gt;Deep Leaming for Stock Market Prediction Using Technical Indicators and Financial News Articles&lt;/title&gt;&lt;secondary-title&gt;International Joint Conference on Neural Networks (IJCNN)&lt;/secondary-title&gt;&lt;/titles&gt;&lt;dates&gt;&lt;year&gt;2018&lt;/year&gt;&lt;/dates&gt;&lt;pub-location&gt; Rio de Janeiro, Brazil&lt;/pub-location&gt;&lt;publisher&gt;IEEE&lt;/publisher&gt;&lt;urls&gt;&lt;/urls&gt;&lt;/record&gt;&lt;/Cite&gt;&lt;/EndNote&gt;</w:instrText>
            </w:r>
            <w:r w:rsidRPr="001767D3">
              <w:rPr>
                <w:rFonts w:ascii="Adobe Arabic" w:hAnsi="Adobe Arabic" w:cs="Adobe Arabic"/>
                <w:color w:val="000000"/>
                <w:sz w:val="24"/>
                <w:lang w:bidi="fa-IR"/>
              </w:rPr>
              <w:fldChar w:fldCharType="separate"/>
            </w:r>
            <w:r>
              <w:rPr>
                <w:rFonts w:ascii="Adobe Arabic" w:hAnsi="Adobe Arabic" w:cs="Adobe Arabic"/>
                <w:color w:val="000000"/>
                <w:sz w:val="24"/>
                <w:lang w:bidi="fa-IR"/>
              </w:rPr>
              <w:t>[71]</w:t>
            </w:r>
            <w:r w:rsidRPr="001767D3">
              <w:rPr>
                <w:rFonts w:ascii="Adobe Arabic" w:hAnsi="Adobe Arabic" w:cs="Adobe Arabic"/>
                <w:color w:val="000000"/>
                <w:sz w:val="24"/>
                <w:lang w:bidi="fa-IR"/>
              </w:rPr>
              <w:fldChar w:fldCharType="end"/>
            </w:r>
          </w:p>
        </w:tc>
        <w:tc>
          <w:tcPr>
            <w:tcW w:w="42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LSTM,CNN</w:t>
            </w:r>
          </w:p>
        </w:tc>
        <w:tc>
          <w:tcPr>
            <w:tcW w:w="32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S&amp;P500</w:t>
            </w:r>
          </w:p>
        </w:tc>
        <w:tc>
          <w:tcPr>
            <w:tcW w:w="460"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daily</w:t>
            </w:r>
          </w:p>
        </w:tc>
        <w:tc>
          <w:tcPr>
            <w:tcW w:w="39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volatility</w:t>
            </w:r>
          </w:p>
        </w:tc>
        <w:tc>
          <w:tcPr>
            <w:tcW w:w="39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Accuracy</w:t>
            </w:r>
          </w:p>
        </w:tc>
        <w:tc>
          <w:tcPr>
            <w:tcW w:w="2375"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they use deep learning models for daily directional movements prediction of a stock price using financial news titles and technical indicators as input</w:t>
            </w:r>
          </w:p>
        </w:tc>
      </w:tr>
      <w:tr w:rsidR="00983C8E" w:rsidRPr="0023090F" w:rsidTr="00983C8E">
        <w:trPr>
          <w:trHeight w:val="300"/>
        </w:trPr>
        <w:tc>
          <w:tcPr>
            <w:tcW w:w="62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W. B. Omrane, 2017</w:t>
            </w:r>
            <w:r w:rsidRPr="001767D3">
              <w:rPr>
                <w:rFonts w:ascii="Adobe Arabic" w:hAnsi="Adobe Arabic" w:cs="Adobe Arabic"/>
                <w:color w:val="000000"/>
                <w:sz w:val="24"/>
                <w:lang w:bidi="fa-IR"/>
              </w:rPr>
              <w:fldChar w:fldCharType="begin"/>
            </w:r>
            <w:r>
              <w:rPr>
                <w:rFonts w:ascii="Adobe Arabic" w:hAnsi="Adobe Arabic" w:cs="Adobe Arabic"/>
                <w:color w:val="000000"/>
                <w:sz w:val="24"/>
                <w:lang w:bidi="fa-IR"/>
              </w:rPr>
              <w:instrText xml:space="preserve"> ADDIN EN.CITE &lt;EndNote&gt;&lt;Cite&gt;&lt;Author&gt;Walid Ben Omrane&lt;/Author&gt;&lt;Year&gt;2017&lt;/Year&gt;&lt;RecNum&gt;115&lt;/RecNum&gt;&lt;DisplayText&gt;[75]&lt;/DisplayText&gt;&lt;record&gt;&lt;rec-number&gt;115&lt;/rec-number&gt;&lt;foreign-keys&gt;&lt;key app="EN" db-id="fwfwt2xsjrrp5xea2vovdwf3evrzdzsrzrae" timestamp="1554290988"&gt;115&lt;/key&gt;&lt;/foreign-keys&gt;&lt;ref-type name="Journal Article"&gt;17&lt;/ref-type&gt;&lt;contributors&gt;&lt;authors&gt;&lt;author&gt;Walid Ben Omrane, Yusi Tao, Robert Welch&lt;/author&gt;&lt;/authors&gt;&lt;/contributors&gt;&lt;titles&gt;&lt;title&gt;Scheduled Macro-News Effects on a Euro/US Dollar Limit Order Book around the 2008 Financial Crisis&lt;/title&gt;&lt;secondary-title&gt;Research in International Business and Finance&lt;/secondary-title&gt;&lt;/titles&gt;&lt;periodical&gt;&lt;full-title&gt;Research in International Business and Finance&lt;/full-title&gt;&lt;/periodical&gt;&lt;dates&gt;&lt;year&gt;&lt;style face="bold" font="default" size="10"&gt;2017&lt;/style&gt;&lt;/year&gt;&lt;/dates&gt;&lt;urls&gt;&lt;/urls&gt;&lt;/record&gt;&lt;/Cite&gt;&lt;/EndNote&gt;</w:instrText>
            </w:r>
            <w:r w:rsidRPr="001767D3">
              <w:rPr>
                <w:rFonts w:ascii="Adobe Arabic" w:hAnsi="Adobe Arabic" w:cs="Adobe Arabic"/>
                <w:color w:val="000000"/>
                <w:sz w:val="24"/>
                <w:lang w:bidi="fa-IR"/>
              </w:rPr>
              <w:fldChar w:fldCharType="separate"/>
            </w:r>
            <w:r>
              <w:rPr>
                <w:rFonts w:ascii="Adobe Arabic" w:hAnsi="Adobe Arabic" w:cs="Adobe Arabic"/>
                <w:color w:val="000000"/>
                <w:sz w:val="24"/>
                <w:lang w:bidi="fa-IR"/>
              </w:rPr>
              <w:t>[75]</w:t>
            </w:r>
            <w:r w:rsidRPr="001767D3">
              <w:rPr>
                <w:rFonts w:ascii="Adobe Arabic" w:hAnsi="Adobe Arabic" w:cs="Adobe Arabic"/>
                <w:color w:val="000000"/>
                <w:sz w:val="24"/>
                <w:lang w:bidi="fa-IR"/>
              </w:rPr>
              <w:fldChar w:fldCharType="end"/>
            </w:r>
          </w:p>
        </w:tc>
        <w:tc>
          <w:tcPr>
            <w:tcW w:w="42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AR(2),GARCH(1,1)</w:t>
            </w:r>
          </w:p>
        </w:tc>
        <w:tc>
          <w:tcPr>
            <w:tcW w:w="32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Forex</w:t>
            </w:r>
          </w:p>
        </w:tc>
        <w:tc>
          <w:tcPr>
            <w:tcW w:w="460"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5 minutes</w:t>
            </w:r>
          </w:p>
        </w:tc>
        <w:tc>
          <w:tcPr>
            <w:tcW w:w="39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volatility</w:t>
            </w:r>
          </w:p>
        </w:tc>
        <w:tc>
          <w:tcPr>
            <w:tcW w:w="39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MAE</w:t>
            </w:r>
          </w:p>
        </w:tc>
        <w:tc>
          <w:tcPr>
            <w:tcW w:w="2375"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they study the LOB response to macro news announcements</w:t>
            </w:r>
            <w:r w:rsidRPr="001767D3">
              <w:rPr>
                <w:rFonts w:ascii="Adobe Arabic" w:hAnsi="Adobe Arabic" w:cs="Adobe Arabic"/>
                <w:color w:val="000000"/>
                <w:sz w:val="24"/>
                <w:lang w:bidi="fa-IR"/>
              </w:rPr>
              <w:br/>
              <w:t>and variation of  ‘surprise’  with different states of economy.</w:t>
            </w:r>
          </w:p>
        </w:tc>
      </w:tr>
      <w:tr w:rsidR="00983C8E" w:rsidRPr="0023090F" w:rsidTr="00983C8E">
        <w:trPr>
          <w:trHeight w:val="405"/>
        </w:trPr>
        <w:tc>
          <w:tcPr>
            <w:tcW w:w="62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E. K. cenda,2018</w:t>
            </w:r>
            <w:r w:rsidRPr="001767D3">
              <w:rPr>
                <w:rFonts w:ascii="Adobe Arabic" w:hAnsi="Adobe Arabic" w:cs="Adobe Arabic"/>
                <w:color w:val="000000"/>
                <w:sz w:val="24"/>
                <w:lang w:bidi="fa-IR"/>
              </w:rPr>
              <w:fldChar w:fldCharType="begin"/>
            </w:r>
            <w:r>
              <w:rPr>
                <w:rFonts w:ascii="Adobe Arabic" w:hAnsi="Adobe Arabic" w:cs="Adobe Arabic"/>
                <w:color w:val="000000"/>
                <w:sz w:val="24"/>
                <w:lang w:bidi="fa-IR"/>
              </w:rPr>
              <w:instrText xml:space="preserve"> ADDIN EN.CITE &lt;EndNote&gt;&lt;Cite&gt;&lt;Author&gt;Ev</w:instrText>
            </w:r>
            <w:r>
              <w:rPr>
                <w:rFonts w:ascii="Adobe Arabic" w:hAnsi="Adobe Arabic" w:cs="Adobe Arabic" w:hint="eastAsia"/>
                <w:color w:val="000000"/>
                <w:sz w:val="24"/>
                <w:lang w:bidi="fa-IR"/>
              </w:rPr>
              <w:instrText>ˇ</w:instrText>
            </w:r>
            <w:r>
              <w:rPr>
                <w:rFonts w:ascii="Adobe Arabic" w:hAnsi="Adobe Arabic" w:cs="Adobe Arabic"/>
                <w:color w:val="000000"/>
                <w:sz w:val="24"/>
                <w:lang w:bidi="fa-IR"/>
              </w:rPr>
              <w:instrText>zen Ko</w:instrText>
            </w:r>
            <w:r>
              <w:rPr>
                <w:rFonts w:ascii="Adobe Arabic" w:hAnsi="Adobe Arabic" w:cs="Adobe Arabic" w:hint="eastAsia"/>
                <w:color w:val="000000"/>
                <w:sz w:val="24"/>
                <w:lang w:bidi="fa-IR"/>
              </w:rPr>
              <w:instrText>ˇ</w:instrText>
            </w:r>
            <w:r>
              <w:rPr>
                <w:rFonts w:ascii="Adobe Arabic" w:hAnsi="Adobe Arabic" w:cs="Adobe Arabic"/>
                <w:color w:val="000000"/>
                <w:sz w:val="24"/>
                <w:lang w:bidi="fa-IR"/>
              </w:rPr>
              <w:instrText>cenda&lt;/Author&gt;&lt;Year&gt;2018&lt;/Year&gt;&lt;RecNum&gt;54&lt;/RecNum&gt;&lt;DisplayText&gt;[76]&lt;/DisplayText&gt;&lt;record&gt;&lt;rec-number&gt;54&lt;/rec-number&gt;&lt;foreign-keys&gt;&lt;key app="EN" db-id="fwfwt2xsjrrp5xea2vovdwf3evrzdzsrzrae" timestamp="1547438513"&gt;54&lt;/key&gt;&lt;/foreign-keys&gt;&lt;ref-type name="Journal Article"&gt;17&lt;/ref-type&gt;&lt;contributors&gt;&lt;authors&gt;&lt;author&gt;Ev</w:instrText>
            </w:r>
            <w:r>
              <w:rPr>
                <w:rFonts w:ascii="Adobe Arabic" w:hAnsi="Adobe Arabic" w:cs="Adobe Arabic" w:hint="eastAsia"/>
                <w:color w:val="000000"/>
                <w:sz w:val="24"/>
                <w:lang w:bidi="fa-IR"/>
              </w:rPr>
              <w:instrText>ˇ</w:instrText>
            </w:r>
            <w:r>
              <w:rPr>
                <w:rFonts w:ascii="Adobe Arabic" w:hAnsi="Adobe Arabic" w:cs="Adobe Arabic"/>
                <w:color w:val="000000"/>
                <w:sz w:val="24"/>
                <w:lang w:bidi="fa-IR"/>
              </w:rPr>
              <w:instrText>zen Ko</w:instrText>
            </w:r>
            <w:r>
              <w:rPr>
                <w:rFonts w:ascii="Adobe Arabic" w:hAnsi="Adobe Arabic" w:cs="Adobe Arabic" w:hint="eastAsia"/>
                <w:color w:val="000000"/>
                <w:sz w:val="24"/>
                <w:lang w:bidi="fa-IR"/>
              </w:rPr>
              <w:instrText>ˇ</w:instrText>
            </w:r>
            <w:r>
              <w:rPr>
                <w:rFonts w:ascii="Adobe Arabic" w:hAnsi="Adobe Arabic" w:cs="Adobe Arabic"/>
                <w:color w:val="000000"/>
                <w:sz w:val="24"/>
                <w:lang w:bidi="fa-IR"/>
              </w:rPr>
              <w:instrText>cenda, Michala Moravcov´&lt;/author&gt;&lt;/authors&gt;&lt;/contributors&gt;&lt;titles&gt;&lt;title&gt;Intraday effect of news on emerging European forex markets: An event study analysis&lt;/title&gt;&lt;secondary-title&gt;Economic Systems&lt;/secondary-title&gt;&lt;/titles&gt;&lt;periodical&gt;&lt;full-title&gt;Economic Systems&lt;/full-title&gt;&lt;/periodical&gt;&lt;dates&gt;&lt;year&gt;2018&lt;/year&gt;&lt;/dates&gt;&lt;urls&gt;&lt;/urls&gt;&lt;/record&gt;&lt;/Cite&gt;&lt;/EndNote&gt;</w:instrText>
            </w:r>
            <w:r w:rsidRPr="001767D3">
              <w:rPr>
                <w:rFonts w:ascii="Adobe Arabic" w:hAnsi="Adobe Arabic" w:cs="Adobe Arabic"/>
                <w:color w:val="000000"/>
                <w:sz w:val="24"/>
                <w:lang w:bidi="fa-IR"/>
              </w:rPr>
              <w:fldChar w:fldCharType="separate"/>
            </w:r>
            <w:r>
              <w:rPr>
                <w:rFonts w:ascii="Adobe Arabic" w:hAnsi="Adobe Arabic" w:cs="Adobe Arabic"/>
                <w:color w:val="000000"/>
                <w:sz w:val="24"/>
                <w:lang w:bidi="fa-IR"/>
              </w:rPr>
              <w:t>[76]</w:t>
            </w:r>
            <w:r w:rsidRPr="001767D3">
              <w:rPr>
                <w:rFonts w:ascii="Adobe Arabic" w:hAnsi="Adobe Arabic" w:cs="Adobe Arabic"/>
                <w:color w:val="000000"/>
                <w:sz w:val="24"/>
                <w:lang w:bidi="fa-IR"/>
              </w:rPr>
              <w:fldChar w:fldCharType="end"/>
            </w:r>
          </w:p>
        </w:tc>
        <w:tc>
          <w:tcPr>
            <w:tcW w:w="426"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ESA</w:t>
            </w:r>
          </w:p>
        </w:tc>
        <w:tc>
          <w:tcPr>
            <w:tcW w:w="329"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Forex</w:t>
            </w:r>
          </w:p>
        </w:tc>
        <w:tc>
          <w:tcPr>
            <w:tcW w:w="460"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5 minutes</w:t>
            </w:r>
          </w:p>
        </w:tc>
        <w:tc>
          <w:tcPr>
            <w:tcW w:w="394"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return close prices</w:t>
            </w:r>
          </w:p>
        </w:tc>
        <w:tc>
          <w:tcPr>
            <w:tcW w:w="393"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MAE</w:t>
            </w:r>
          </w:p>
        </w:tc>
        <w:tc>
          <w:tcPr>
            <w:tcW w:w="2375" w:type="pct"/>
            <w:shd w:val="clear" w:color="auto" w:fill="auto"/>
            <w:hideMark/>
          </w:tcPr>
          <w:p w:rsidR="00983C8E" w:rsidRPr="001767D3" w:rsidRDefault="00983C8E" w:rsidP="00983C8E">
            <w:pPr>
              <w:bidi w:val="0"/>
              <w:spacing w:after="0" w:line="240" w:lineRule="auto"/>
              <w:jc w:val="left"/>
              <w:rPr>
                <w:rFonts w:ascii="Adobe Arabic" w:hAnsi="Adobe Arabic" w:cs="Adobe Arabic"/>
                <w:color w:val="000000"/>
                <w:sz w:val="24"/>
                <w:lang w:bidi="fa-IR"/>
              </w:rPr>
            </w:pPr>
            <w:r w:rsidRPr="001767D3">
              <w:rPr>
                <w:rFonts w:ascii="Adobe Arabic" w:hAnsi="Adobe Arabic" w:cs="Adobe Arabic"/>
                <w:color w:val="000000"/>
                <w:sz w:val="24"/>
                <w:lang w:bidi="fa-IR"/>
              </w:rPr>
              <w:t>they analyze the impact of euro zone/German and U.S. macroeconomic news announcements and the communication of the monetary policy settings of the ECB and the Fed on the forex markets of new EU members</w:t>
            </w:r>
          </w:p>
        </w:tc>
      </w:tr>
    </w:tbl>
    <w:p w:rsidR="00983C8E" w:rsidRDefault="00983C8E" w:rsidP="00983C8E">
      <w:pPr>
        <w:rPr>
          <w:rtl/>
          <w:lang w:bidi="fa-IR"/>
        </w:rPr>
      </w:pPr>
    </w:p>
    <w:p w:rsidR="00983C8E" w:rsidRDefault="00983C8E" w:rsidP="00983C8E">
      <w:pPr>
        <w:pStyle w:val="Heading4"/>
        <w:rPr>
          <w:rtl/>
          <w:lang w:bidi="fa-IR"/>
        </w:rPr>
      </w:pPr>
      <w:r>
        <w:rPr>
          <w:rFonts w:hint="cs"/>
          <w:rtl/>
          <w:lang w:bidi="fa-IR"/>
        </w:rPr>
        <w:t>4-2-8. پژوهش</w:t>
      </w:r>
      <w:r>
        <w:rPr>
          <w:rtl/>
          <w:lang w:bidi="fa-IR"/>
        </w:rPr>
        <w:softHyphen/>
      </w:r>
      <w:r>
        <w:rPr>
          <w:rFonts w:hint="cs"/>
          <w:rtl/>
          <w:lang w:bidi="fa-IR"/>
        </w:rPr>
        <w:t>های داخلی</w:t>
      </w:r>
    </w:p>
    <w:p w:rsidR="00983C8E" w:rsidRDefault="00983C8E" w:rsidP="00983C8E">
      <w:pPr>
        <w:ind w:firstLine="360"/>
        <w:rPr>
          <w:rtl/>
        </w:rPr>
      </w:pPr>
      <w:r>
        <w:rPr>
          <w:rFonts w:hint="cs"/>
          <w:rtl/>
          <w:lang w:bidi="fa-IR"/>
        </w:rPr>
        <w:t>تا کنون پژوهش</w:t>
      </w:r>
      <w:r>
        <w:rPr>
          <w:rtl/>
          <w:lang w:bidi="fa-IR"/>
        </w:rPr>
        <w:softHyphen/>
      </w:r>
      <w:r>
        <w:rPr>
          <w:rFonts w:hint="cs"/>
          <w:rtl/>
          <w:lang w:bidi="fa-IR"/>
        </w:rPr>
        <w:t>های کمی به زبان فارسی در مسئله</w:t>
      </w:r>
      <w:r>
        <w:rPr>
          <w:rtl/>
          <w:lang w:bidi="fa-IR"/>
        </w:rPr>
        <w:softHyphen/>
      </w:r>
      <w:r>
        <w:rPr>
          <w:rFonts w:hint="cs"/>
          <w:rtl/>
          <w:lang w:bidi="fa-IR"/>
        </w:rPr>
        <w:t>ی کاربرد متن</w:t>
      </w:r>
      <w:r>
        <w:rPr>
          <w:rtl/>
          <w:lang w:bidi="fa-IR"/>
        </w:rPr>
        <w:softHyphen/>
      </w:r>
      <w:r>
        <w:rPr>
          <w:rFonts w:hint="cs"/>
          <w:rtl/>
          <w:lang w:bidi="fa-IR"/>
        </w:rPr>
        <w:t>کاوی در پیش</w:t>
      </w:r>
      <w:r>
        <w:rPr>
          <w:rtl/>
          <w:lang w:bidi="fa-IR"/>
        </w:rPr>
        <w:softHyphen/>
      </w:r>
      <w:r>
        <w:rPr>
          <w:rFonts w:hint="cs"/>
          <w:rtl/>
          <w:lang w:bidi="fa-IR"/>
        </w:rPr>
        <w:t>بینی بورس منتشر شده است. روش پیشنهادی</w:t>
      </w:r>
      <w:r>
        <w:rPr>
          <w:rtl/>
          <w:lang w:bidi="fa-IR"/>
        </w:rPr>
        <w:fldChar w:fldCharType="begin"/>
      </w:r>
      <w:r>
        <w:rPr>
          <w:rtl/>
          <w:lang w:bidi="fa-IR"/>
        </w:rPr>
        <w:instrText xml:space="preserve"> </w:instrText>
      </w:r>
      <w:r>
        <w:rPr>
          <w:lang w:bidi="fa-IR"/>
        </w:rPr>
        <w:instrText>ADDIN EN.CITE &lt;EndNote&gt;&lt;Cite&gt;&lt;Author</w:instrText>
      </w:r>
      <w:r>
        <w:rPr>
          <w:rtl/>
          <w:lang w:bidi="fa-IR"/>
        </w:rPr>
        <w:instrText>&gt;كاروان&lt;/</w:instrText>
      </w:r>
      <w:r>
        <w:rPr>
          <w:lang w:bidi="fa-IR"/>
        </w:rPr>
        <w:instrText>Author&gt;&lt;Year&gt;1395&lt;/Year&gt;&lt;RecNum&gt;243&lt;/RecNum&gt;&lt;DisplayText&gt;[77]&lt;/DisplayText&gt;&lt;record&gt;&lt;rec-number&gt;243&lt;/rec-number&gt;&lt;foreign-keys&gt;&lt;key app="EN" db-id="fwfwt2xsjrrp5xea2vovdwf3evrzdzsrzrae" timestamp="1560573694"&gt;24</w:instrText>
      </w:r>
      <w:r>
        <w:rPr>
          <w:rtl/>
          <w:lang w:bidi="fa-IR"/>
        </w:rPr>
        <w:instrText>3&lt;/</w:instrText>
      </w:r>
      <w:r>
        <w:rPr>
          <w:lang w:bidi="fa-IR"/>
        </w:rPr>
        <w:instrText>key&gt;&lt;/foreign-keys&gt;&lt;ref-type name="Conference Paper"&gt;47&lt;/ref-type&gt;&lt;contributors&gt;&lt;authors&gt;&lt;author</w:instrText>
      </w:r>
      <w:r>
        <w:rPr>
          <w:rtl/>
          <w:lang w:bidi="fa-IR"/>
        </w:rPr>
        <w:instrText>&gt;كاروان, لاله&lt;/</w:instrText>
      </w:r>
      <w:r>
        <w:rPr>
          <w:lang w:bidi="fa-IR"/>
        </w:rPr>
        <w:instrText>author&gt;&lt;author</w:instrText>
      </w:r>
      <w:r>
        <w:rPr>
          <w:rtl/>
          <w:lang w:bidi="fa-IR"/>
        </w:rPr>
        <w:instrText>&gt;خادمي, مريم&lt;/</w:instrText>
      </w:r>
      <w:r>
        <w:rPr>
          <w:lang w:bidi="fa-IR"/>
        </w:rPr>
        <w:instrText>author&gt;&lt;/authors&gt;&lt;/contributors&gt;&lt;titles&gt;&lt;title</w:instrText>
      </w:r>
      <w:r>
        <w:rPr>
          <w:rtl/>
          <w:lang w:bidi="fa-IR"/>
        </w:rPr>
        <w:instrText>&gt;عقيده كاوي در تحليل شاخص هاي بورس جهت پيش بيني وضعيت سهام اوراق بهادار&lt;/</w:instrText>
      </w:r>
      <w:r>
        <w:rPr>
          <w:lang w:bidi="fa-IR"/>
        </w:rPr>
        <w:instrText>title&gt;&lt;secondary-title</w:instrText>
      </w:r>
      <w:r>
        <w:rPr>
          <w:rtl/>
          <w:lang w:bidi="fa-IR"/>
        </w:rPr>
        <w:instrText>&gt;سومين كنگره بين المللي كامپيوتر، برق و مخابرات&lt;/</w:instrText>
      </w:r>
      <w:r>
        <w:rPr>
          <w:lang w:bidi="fa-IR"/>
        </w:rPr>
        <w:instrText>secondary-title&gt;&lt;/titles&gt;&lt;dates&gt;&lt;year&gt;1395&lt;/year&gt;&lt;/dates&gt;&lt;pub-location</w:instrText>
      </w:r>
      <w:r>
        <w:rPr>
          <w:rtl/>
          <w:lang w:bidi="fa-IR"/>
        </w:rPr>
        <w:instrText>&gt;تربت حيدريه&lt;/</w:instrText>
      </w:r>
      <w:r>
        <w:rPr>
          <w:lang w:bidi="fa-IR"/>
        </w:rPr>
        <w:instrText>pub-location&gt;&lt;publisher</w:instrText>
      </w:r>
      <w:r>
        <w:rPr>
          <w:rtl/>
          <w:lang w:bidi="fa-IR"/>
        </w:rPr>
        <w:instrText>&gt;دانشگاه تربيت حيدريه&lt;/</w:instrText>
      </w:r>
      <w:r>
        <w:rPr>
          <w:lang w:bidi="fa-IR"/>
        </w:rPr>
        <w:instrText>publisher&gt;&lt;urls&gt;&lt;pdf-urls&gt;&lt;url&gt;https://www.civilica.com/Paper-ITCC03-ITCC03_184.html&lt;/url&gt;&lt;/pdf-urls&gt;&lt;/urls&gt;&lt;/record&gt;&lt;/Cite&gt;&lt;/EndNote</w:instrText>
      </w:r>
      <w:r>
        <w:rPr>
          <w:rtl/>
          <w:lang w:bidi="fa-IR"/>
        </w:rPr>
        <w:instrText>&gt;</w:instrText>
      </w:r>
      <w:r>
        <w:rPr>
          <w:rtl/>
          <w:lang w:bidi="fa-IR"/>
        </w:rPr>
        <w:fldChar w:fldCharType="separate"/>
      </w:r>
      <w:r>
        <w:rPr>
          <w:rtl/>
          <w:lang w:bidi="fa-IR"/>
        </w:rPr>
        <w:t>[77]</w:t>
      </w:r>
      <w:r>
        <w:rPr>
          <w:rtl/>
          <w:lang w:bidi="fa-IR"/>
        </w:rPr>
        <w:fldChar w:fldCharType="end"/>
      </w:r>
      <w:r w:rsidR="00EA4744">
        <w:rPr>
          <w:rFonts w:hint="cs"/>
          <w:rtl/>
          <w:lang w:bidi="fa-IR"/>
        </w:rPr>
        <w:t xml:space="preserve"> به </w:t>
      </w:r>
      <w:r>
        <w:rPr>
          <w:rFonts w:hint="cs"/>
          <w:rtl/>
          <w:lang w:bidi="fa-IR"/>
        </w:rPr>
        <w:t>جمع</w:t>
      </w:r>
      <w:r>
        <w:rPr>
          <w:rtl/>
          <w:lang w:bidi="fa-IR"/>
        </w:rPr>
        <w:softHyphen/>
      </w:r>
      <w:r>
        <w:rPr>
          <w:rFonts w:hint="cs"/>
          <w:rtl/>
          <w:lang w:bidi="fa-IR"/>
        </w:rPr>
        <w:t>آوری نظرات افراد و تحلیل احساس آن جهت دسته</w:t>
      </w:r>
      <w:r>
        <w:rPr>
          <w:rtl/>
          <w:lang w:bidi="fa-IR"/>
        </w:rPr>
        <w:softHyphen/>
      </w:r>
      <w:r>
        <w:rPr>
          <w:rFonts w:hint="cs"/>
          <w:rtl/>
          <w:lang w:bidi="fa-IR"/>
        </w:rPr>
        <w:t>بندی به دو دسته</w:t>
      </w:r>
      <w:r>
        <w:rPr>
          <w:rtl/>
          <w:lang w:bidi="fa-IR"/>
        </w:rPr>
        <w:softHyphen/>
      </w:r>
      <w:r>
        <w:rPr>
          <w:rFonts w:hint="cs"/>
          <w:rtl/>
          <w:lang w:bidi="fa-IR"/>
        </w:rPr>
        <w:t>ی صعود یا نزول با استفاده از ماشین بردار پشتیبان پرداخته</w:t>
      </w:r>
      <w:r>
        <w:rPr>
          <w:rtl/>
          <w:lang w:bidi="fa-IR"/>
        </w:rPr>
        <w:softHyphen/>
      </w:r>
      <w:r>
        <w:rPr>
          <w:rFonts w:hint="cs"/>
          <w:rtl/>
          <w:lang w:bidi="fa-IR"/>
        </w:rPr>
        <w:t xml:space="preserve">است. روش پیشنهادی </w:t>
      </w:r>
      <w:r>
        <w:rPr>
          <w:rtl/>
          <w:lang w:bidi="fa-IR"/>
        </w:rPr>
        <w:fldChar w:fldCharType="begin"/>
      </w:r>
      <w:r>
        <w:rPr>
          <w:rtl/>
          <w:lang w:bidi="fa-IR"/>
        </w:rPr>
        <w:instrText xml:space="preserve"> </w:instrText>
      </w:r>
      <w:r>
        <w:rPr>
          <w:lang w:bidi="fa-IR"/>
        </w:rPr>
        <w:instrText>ADDIN EN.CITE &lt;EndNote&gt;&lt;Cite&gt;&lt;Author</w:instrText>
      </w:r>
      <w:r>
        <w:rPr>
          <w:rtl/>
          <w:lang w:bidi="fa-IR"/>
        </w:rPr>
        <w:instrText>&gt;مرادي&lt;/</w:instrText>
      </w:r>
      <w:r>
        <w:rPr>
          <w:lang w:bidi="fa-IR"/>
        </w:rPr>
        <w:instrText>Author&gt;&lt;Year&gt;1396&lt;/Year&gt;&lt;RecNum&gt;246&lt;/RecNum&gt;&lt;DisplayText&gt;[78]&lt;/DisplayText&gt;&lt;record&gt;&lt;rec-number&gt;246&lt;/rec-number&gt;&lt;foreign-keys&gt;&lt;key app="EN" db-id="fwfwt2xsjrrp5xea2vovdwf3evrzdzsrzrae" timestamp="1560574271"&gt;246</w:instrText>
      </w:r>
      <w:r>
        <w:rPr>
          <w:rtl/>
          <w:lang w:bidi="fa-IR"/>
        </w:rPr>
        <w:instrText>&lt;/</w:instrText>
      </w:r>
      <w:r>
        <w:rPr>
          <w:lang w:bidi="fa-IR"/>
        </w:rPr>
        <w:instrText>key&gt;&lt;/foreign-keys&gt;&lt;ref-type name="Conference Paper"&gt;47&lt;/ref-type&gt;&lt;contributors&gt;&lt;authors&gt;&lt;author</w:instrText>
      </w:r>
      <w:r>
        <w:rPr>
          <w:rtl/>
          <w:lang w:bidi="fa-IR"/>
        </w:rPr>
        <w:instrText>&gt;مرادي, سينا&lt;/</w:instrText>
      </w:r>
      <w:r>
        <w:rPr>
          <w:lang w:bidi="fa-IR"/>
        </w:rPr>
        <w:instrText>author&gt;&lt;author</w:instrText>
      </w:r>
      <w:r>
        <w:rPr>
          <w:rtl/>
          <w:lang w:bidi="fa-IR"/>
        </w:rPr>
        <w:instrText>&gt;حيدري, حسن&lt;/</w:instrText>
      </w:r>
      <w:r>
        <w:rPr>
          <w:lang w:bidi="fa-IR"/>
        </w:rPr>
        <w:instrText>author&gt;&lt;/authors&gt;&lt;/contributors&gt;&lt;titles&gt;&lt;title</w:instrText>
      </w:r>
      <w:r>
        <w:rPr>
          <w:rtl/>
          <w:lang w:bidi="fa-IR"/>
        </w:rPr>
        <w:instrText>&gt;بررسي تاثير مهمترين اخبار سياسي و اقتصادي بر نوسانات (تلاطم) بازدهي سهام در ايران&lt;/</w:instrText>
      </w:r>
      <w:r>
        <w:rPr>
          <w:lang w:bidi="fa-IR"/>
        </w:rPr>
        <w:instrText>title&gt;&lt;secondary-title</w:instrText>
      </w:r>
      <w:r>
        <w:rPr>
          <w:rtl/>
          <w:lang w:bidi="fa-IR"/>
        </w:rPr>
        <w:instrText>&gt;سومين كنفرانس جامع و ملي اقتصاد مقاومتي&lt;/</w:instrText>
      </w:r>
      <w:r>
        <w:rPr>
          <w:lang w:bidi="fa-IR"/>
        </w:rPr>
        <w:instrText>secondary-title&gt;&lt;/titles&gt;&lt;dates&gt;&lt;year&gt;1396&lt;/year&gt;&lt;/dates&gt;&lt;pub-location</w:instrText>
      </w:r>
      <w:r>
        <w:rPr>
          <w:rtl/>
          <w:lang w:bidi="fa-IR"/>
        </w:rPr>
        <w:instrText>&gt;بابلسر&lt;/</w:instrText>
      </w:r>
      <w:r>
        <w:rPr>
          <w:lang w:bidi="fa-IR"/>
        </w:rPr>
        <w:instrText>pub-location&gt;&lt;publisher</w:instrText>
      </w:r>
      <w:r>
        <w:rPr>
          <w:rtl/>
          <w:lang w:bidi="fa-IR"/>
        </w:rPr>
        <w:instrText>&gt;دانشگاه يزد، دانشگاه بوعلي سينا همدان، دانشگاه صنعتي نوشيرواني بابل و شركت پژوهشي طرود شمال&lt;/</w:instrText>
      </w:r>
      <w:r>
        <w:rPr>
          <w:lang w:bidi="fa-IR"/>
        </w:rPr>
        <w:instrText>publisher&gt;&lt;urls&gt;&lt;pdf-urls&gt;&lt;url&gt;https://www.civilica.com/Paper-CICRE03-CICRE03_034.html&lt;/url&gt;&lt;/pdf-urls&gt;&lt;/urls&gt;&lt;/record&gt;&lt;/Cite&gt;&lt;/EndNote</w:instrText>
      </w:r>
      <w:r>
        <w:rPr>
          <w:rtl/>
          <w:lang w:bidi="fa-IR"/>
        </w:rPr>
        <w:instrText>&gt;</w:instrText>
      </w:r>
      <w:r>
        <w:rPr>
          <w:rtl/>
          <w:lang w:bidi="fa-IR"/>
        </w:rPr>
        <w:fldChar w:fldCharType="separate"/>
      </w:r>
      <w:r>
        <w:rPr>
          <w:rtl/>
          <w:lang w:bidi="fa-IR"/>
        </w:rPr>
        <w:t>[78]</w:t>
      </w:r>
      <w:r>
        <w:rPr>
          <w:rtl/>
          <w:lang w:bidi="fa-IR"/>
        </w:rPr>
        <w:fldChar w:fldCharType="end"/>
      </w:r>
      <w:r>
        <w:rPr>
          <w:rFonts w:hint="cs"/>
          <w:rtl/>
          <w:lang w:bidi="fa-IR"/>
        </w:rPr>
        <w:t xml:space="preserve"> با رویکرد تحلیل فنی به بررسی تاثیر اخبار خوب و بد بر نوسانات بازدهی سهام در ایران پرداخته است. نتایج این تحقیق نشان </w:t>
      </w:r>
      <w:r>
        <w:rPr>
          <w:rFonts w:hint="cs"/>
          <w:rtl/>
          <w:lang w:bidi="fa-IR"/>
        </w:rPr>
        <w:lastRenderedPageBreak/>
        <w:t>می</w:t>
      </w:r>
      <w:r>
        <w:rPr>
          <w:rtl/>
          <w:lang w:bidi="fa-IR"/>
        </w:rPr>
        <w:softHyphen/>
      </w:r>
      <w:r>
        <w:rPr>
          <w:rFonts w:hint="cs"/>
          <w:rtl/>
          <w:lang w:bidi="fa-IR"/>
        </w:rPr>
        <w:t xml:space="preserve">دهد </w:t>
      </w:r>
      <w:r>
        <w:rPr>
          <w:rtl/>
        </w:rPr>
        <w:t>در دوران تحریم تاثیر اخبار بد بر نوسانات بازدهی سهام بیشتر ازتاثیر اخبار خوب است اما در دوران مذاکرات هسته</w:t>
      </w:r>
      <w:r>
        <w:rPr>
          <w:rtl/>
        </w:rPr>
        <w:softHyphen/>
        <w:t>ای و برجام تاثیر اخبار خوب بر نوسانات بازدهی سهام بیشتر از اخبار بد است</w:t>
      </w:r>
      <w:r>
        <w:rPr>
          <w:rFonts w:hint="cs"/>
          <w:rtl/>
        </w:rPr>
        <w:t>. بر اساس یافته</w:t>
      </w:r>
      <w:r>
        <w:rPr>
          <w:rtl/>
        </w:rPr>
        <w:softHyphen/>
      </w:r>
      <w:r>
        <w:rPr>
          <w:rFonts w:hint="cs"/>
          <w:rtl/>
        </w:rPr>
        <w:t>ها در این پژوهش،</w:t>
      </w:r>
      <w:r>
        <w:rPr>
          <w:rtl/>
        </w:rPr>
        <w:t xml:space="preserve"> از</w:t>
      </w:r>
      <w:r>
        <w:rPr>
          <w:rFonts w:hint="cs"/>
          <w:rtl/>
        </w:rPr>
        <w:t>این رو که</w:t>
      </w:r>
      <w:r>
        <w:rPr>
          <w:rtl/>
        </w:rPr>
        <w:t xml:space="preserve"> بازار بورس از اخبار خوب و بد تاثیر می</w:t>
      </w:r>
      <w:r>
        <w:rPr>
          <w:rtl/>
        </w:rPr>
        <w:softHyphen/>
        <w:t>پذیرد، توصیه می</w:t>
      </w:r>
      <w:r>
        <w:rPr>
          <w:rtl/>
        </w:rPr>
        <w:softHyphen/>
        <w:t>شود که سیاستگذاران با انجام سیاستهایی که منجر به اخبار خوب</w:t>
      </w:r>
      <w:r>
        <w:rPr>
          <w:rFonts w:hint="cs"/>
          <w:rtl/>
        </w:rPr>
        <w:t xml:space="preserve"> </w:t>
      </w:r>
      <w:r>
        <w:rPr>
          <w:rtl/>
        </w:rPr>
        <w:t>می</w:t>
      </w:r>
      <w:r>
        <w:rPr>
          <w:rtl/>
        </w:rPr>
        <w:softHyphen/>
        <w:t>شود، زمینه رشد بازار سهام را فراهم کنند</w:t>
      </w:r>
      <w:r>
        <w:rPr>
          <w:rFonts w:hint="cs"/>
          <w:rtl/>
        </w:rPr>
        <w:t xml:space="preserve">. در روش پیشنهادی </w:t>
      </w:r>
      <w:r>
        <w:rPr>
          <w:rtl/>
        </w:rPr>
        <w:fldChar w:fldCharType="begin"/>
      </w:r>
      <w:r>
        <w:rPr>
          <w:rtl/>
        </w:rPr>
        <w:instrText xml:space="preserve"> </w:instrText>
      </w:r>
      <w:r>
        <w:instrText>ADDIN EN.CITE &lt;EndNote&gt;&lt;Cite&gt;&lt;Author</w:instrText>
      </w:r>
      <w:r>
        <w:rPr>
          <w:rtl/>
        </w:rPr>
        <w:instrText>&gt;فرازنده نيا&lt;/</w:instrText>
      </w:r>
      <w:r>
        <w:instrText>Author&gt;&lt;Year&gt;1395&lt;/Year&gt;&lt;RecNum&gt;258&lt;/RecNum&gt;&lt;DisplayText&gt;[79]&lt;/DisplayText&gt;&lt;record&gt;&lt;rec-number&gt;258&lt;/rec-number&gt;&lt;foreign-keys&gt;&lt;key app="EN" db-id="fwfwt2xsjrrp5xea2vovdwf3evrzdzsrzrae" timestamp="156125292</w:instrText>
      </w:r>
      <w:r>
        <w:rPr>
          <w:rtl/>
        </w:rPr>
        <w:instrText>4"&gt;258&lt;/</w:instrText>
      </w:r>
      <w:r>
        <w:instrText>key&gt;&lt;/foreign-keys&gt;&lt;ref-type name="Conference Paper"&gt;47&lt;/ref-type&gt;&lt;contributors&gt;&lt;authors&gt;&lt;author</w:instrText>
      </w:r>
      <w:r>
        <w:rPr>
          <w:rtl/>
        </w:rPr>
        <w:instrText>&gt;فرازنده نيا, منصوره&lt;/</w:instrText>
      </w:r>
      <w:r>
        <w:instrText>author&gt;&lt;author</w:instrText>
      </w:r>
      <w:r>
        <w:rPr>
          <w:rtl/>
        </w:rPr>
        <w:instrText>&gt;مجيدي, بابك&lt;/</w:instrText>
      </w:r>
      <w:r>
        <w:instrText>author&gt;&lt;author</w:instrText>
      </w:r>
      <w:r>
        <w:rPr>
          <w:rtl/>
        </w:rPr>
        <w:instrText>&gt;موقر, علي&lt;/</w:instrText>
      </w:r>
      <w:r>
        <w:instrText>author&gt;&lt;/authors&gt;&lt;/contributors&gt;&lt;titles&gt;&lt;title</w:instrText>
      </w:r>
      <w:r>
        <w:rPr>
          <w:rtl/>
        </w:rPr>
        <w:instrText>&gt;پيش بيني شاخص هاي اقتصادي با استفاده از متن كاوي داده هاي خبري فارسي&lt;/</w:instrText>
      </w:r>
      <w:r>
        <w:instrText>title&gt;&lt;secondary-title</w:instrText>
      </w:r>
      <w:r>
        <w:rPr>
          <w:rtl/>
        </w:rPr>
        <w:instrText>&gt;كنفرانس بين المللي مهندسي و علوم كامپيوتر&lt;/</w:instrText>
      </w:r>
      <w:r>
        <w:instrText>secondary-title&gt;&lt;/titles&gt;&lt;dates&gt;&lt;year&gt;1395&lt;/year&gt;&lt;/dates&gt;&lt;pub-location</w:instrText>
      </w:r>
      <w:r>
        <w:rPr>
          <w:rtl/>
        </w:rPr>
        <w:instrText>&gt;نجف آباد&lt;/</w:instrText>
      </w:r>
      <w:r>
        <w:instrText>pub-location&gt;&lt;publisher</w:instrText>
      </w:r>
      <w:r>
        <w:rPr>
          <w:rtl/>
        </w:rPr>
        <w:instrText>&gt;دانشگاه آزاد اسلامي واحد نجف آباد&lt;/</w:instrText>
      </w:r>
      <w:r>
        <w:instrText>publisher&gt;&lt;urls&gt;&lt;pdf-urls&gt;&lt;url&gt;https://www.civilica.com/Paper-ICCSE01-ICCSE01_116.html&lt;/url&gt;&lt;/pdf-urls&gt;&lt;/urls&gt;&lt;/record&gt;&lt;/Cite&gt;&lt;/EndNote</w:instrText>
      </w:r>
      <w:r>
        <w:rPr>
          <w:rtl/>
        </w:rPr>
        <w:instrText>&gt;</w:instrText>
      </w:r>
      <w:r>
        <w:rPr>
          <w:rtl/>
        </w:rPr>
        <w:fldChar w:fldCharType="separate"/>
      </w:r>
      <w:r>
        <w:rPr>
          <w:rtl/>
        </w:rPr>
        <w:t>[79]</w:t>
      </w:r>
      <w:r>
        <w:rPr>
          <w:rtl/>
        </w:rPr>
        <w:fldChar w:fldCharType="end"/>
      </w:r>
      <w:r>
        <w:rPr>
          <w:rFonts w:hint="cs"/>
          <w:rtl/>
        </w:rPr>
        <w:t xml:space="preserve"> </w:t>
      </w:r>
      <w:r>
        <w:rPr>
          <w:rtl/>
        </w:rPr>
        <w:t>تغییرات قیمت شاخص کل بورس ایران به وسیله اخبار 10 سال گذشته روزنامه همشهری و</w:t>
      </w:r>
      <w:r>
        <w:rPr>
          <w:rFonts w:hint="cs"/>
          <w:rtl/>
        </w:rPr>
        <w:t xml:space="preserve"> </w:t>
      </w:r>
      <w:r>
        <w:rPr>
          <w:rtl/>
        </w:rPr>
        <w:t xml:space="preserve">داده های تاریخی بورس ایران پیش بینی شده است. </w:t>
      </w:r>
      <w:r>
        <w:rPr>
          <w:rFonts w:hint="cs"/>
          <w:rtl/>
        </w:rPr>
        <w:t>در این روش</w:t>
      </w:r>
      <w:r>
        <w:rPr>
          <w:rtl/>
        </w:rPr>
        <w:t xml:space="preserve"> مجموعه داده</w:t>
      </w:r>
      <w:r>
        <w:rPr>
          <w:rtl/>
        </w:rPr>
        <w:softHyphen/>
        <w:t>های متنی فارسی پس از پیش پردازش با استفاده از روش</w:t>
      </w:r>
      <w:r>
        <w:rPr>
          <w:rtl/>
        </w:rPr>
        <w:softHyphen/>
        <w:t>های</w:t>
      </w:r>
      <w:r>
        <w:rPr>
          <w:rFonts w:hint="cs"/>
          <w:rtl/>
        </w:rPr>
        <w:t xml:space="preserve"> </w:t>
      </w:r>
      <w:r>
        <w:rPr>
          <w:rtl/>
        </w:rPr>
        <w:t>متن</w:t>
      </w:r>
      <w:r>
        <w:rPr>
          <w:rtl/>
        </w:rPr>
        <w:softHyphen/>
        <w:t>کاوی مورد تحلیل قرار گرفته</w:t>
      </w:r>
      <w:r>
        <w:rPr>
          <w:rtl/>
        </w:rPr>
        <w:softHyphen/>
        <w:t>اند. ابتدا مجموعه کلمات کلیدی موثر بر شاخص</w:t>
      </w:r>
      <w:r>
        <w:rPr>
          <w:rtl/>
        </w:rPr>
        <w:softHyphen/>
        <w:t>های اقتصادی به عنوان بردار مشخصه</w:t>
      </w:r>
      <w:r>
        <w:rPr>
          <w:rtl/>
        </w:rPr>
        <w:softHyphen/>
        <w:t>های مورد</w:t>
      </w:r>
      <w:r>
        <w:rPr>
          <w:rFonts w:hint="cs"/>
          <w:rtl/>
        </w:rPr>
        <w:t xml:space="preserve"> </w:t>
      </w:r>
      <w:r>
        <w:rPr>
          <w:rtl/>
        </w:rPr>
        <w:t>استفاده برای الگوریتم</w:t>
      </w:r>
      <w:r>
        <w:rPr>
          <w:rtl/>
        </w:rPr>
        <w:softHyphen/>
        <w:t>های یادگیری ماشین مورد استفاده قرار گرفته است</w:t>
      </w:r>
      <w:r>
        <w:rPr>
          <w:rFonts w:hint="cs"/>
          <w:rtl/>
        </w:rPr>
        <w:t xml:space="preserve">. </w:t>
      </w:r>
      <w:r>
        <w:rPr>
          <w:rtl/>
        </w:rPr>
        <w:t>سپس پیش بینی الگوریتمی آینده بورس با تکیه بر متن</w:t>
      </w:r>
      <w:r>
        <w:rPr>
          <w:rtl/>
        </w:rPr>
        <w:softHyphen/>
        <w:t>کاوی اخبار انجام شده است</w:t>
      </w:r>
      <w:r>
        <w:t>.</w:t>
      </w:r>
      <w:r>
        <w:rPr>
          <w:rFonts w:hint="cs"/>
          <w:rtl/>
        </w:rPr>
        <w:t xml:space="preserve"> در روش </w:t>
      </w:r>
      <w:r>
        <w:rPr>
          <w:rtl/>
        </w:rPr>
        <w:fldChar w:fldCharType="begin"/>
      </w:r>
      <w:r>
        <w:rPr>
          <w:rtl/>
        </w:rPr>
        <w:instrText xml:space="preserve"> </w:instrText>
      </w:r>
      <w:r>
        <w:instrText>ADDIN EN.CITE &lt;EndNote&gt;&lt;Cite&gt;&lt;Author</w:instrText>
      </w:r>
      <w:r>
        <w:rPr>
          <w:rtl/>
        </w:rPr>
        <w:instrText>&gt;غلامي&lt;/</w:instrText>
      </w:r>
      <w:r>
        <w:instrText>Author&gt;&lt;Year&gt;1397&lt;/Year&gt;&lt;RecNum&gt;260&lt;/RecNum&gt;&lt;DisplayText&gt;[80]&lt;/DisplayText&gt;&lt;record&gt;&lt;rec-number&gt;260&lt;/rec-number&gt;&lt;foreign-keys&gt;&lt;key app="EN" db-id="fwfwt2xsjrrp5xea2vovdwf3evrzdzsrzrae" timestamp="1561253578"&gt;260</w:instrText>
      </w:r>
      <w:r>
        <w:rPr>
          <w:rtl/>
        </w:rPr>
        <w:instrText>&lt;/</w:instrText>
      </w:r>
      <w:r>
        <w:instrText>key&gt;&lt;/foreign-keys&gt;&lt;ref-type name="Conference Paper"&gt;47&lt;/ref-type&gt;&lt;contributors&gt;&lt;authors&gt;&lt;author</w:instrText>
      </w:r>
      <w:r>
        <w:rPr>
          <w:rtl/>
        </w:rPr>
        <w:instrText>&gt;غلامي, معصومه&lt;/</w:instrText>
      </w:r>
      <w:r>
        <w:instrText>author&gt;&lt;/authors&gt;&lt;/contributors&gt;&lt;titles&gt;&lt;title</w:instrText>
      </w:r>
      <w:r>
        <w:rPr>
          <w:rtl/>
        </w:rPr>
        <w:instrText>&gt;بررسي رابطه بين اخبار مربوط به طلا و مسكن با نوسانات بورس اوراق بهادار تهران&lt;/</w:instrText>
      </w:r>
      <w:r>
        <w:instrText>title&gt;&lt;secondary</w:instrText>
      </w:r>
      <w:r>
        <w:rPr>
          <w:rtl/>
        </w:rPr>
        <w:instrText>-</w:instrText>
      </w:r>
      <w:r>
        <w:instrText>title</w:instrText>
      </w:r>
      <w:r>
        <w:rPr>
          <w:rtl/>
        </w:rPr>
        <w:instrText>&gt;نخستين كنفرانس ملي تحقيق و توسعه در مديريت و اقتصاد مقاومتي&lt;/</w:instrText>
      </w:r>
      <w:r>
        <w:instrText>secondary-title&gt;&lt;/titles&gt;&lt;dates&gt;&lt;year&gt;1397&lt;/year&gt;&lt;/dates&gt;&lt;pub-location</w:instrText>
      </w:r>
      <w:r>
        <w:rPr>
          <w:rtl/>
        </w:rPr>
        <w:instrText>&gt;تهران&lt;/</w:instrText>
      </w:r>
      <w:r>
        <w:instrText>pub-location&gt;&lt;publisher</w:instrText>
      </w:r>
      <w:r>
        <w:rPr>
          <w:rtl/>
        </w:rPr>
        <w:instrText>&gt;پژوهشگاه فرهنگ و هنر (پژوهشكده مديريت و توسعه )&lt;/</w:instrText>
      </w:r>
      <w:r>
        <w:instrText>publisher&gt;&lt;urls&gt;&lt;pdf-urls&gt;&lt;url&gt;https</w:instrText>
      </w:r>
      <w:r>
        <w:rPr>
          <w:rtl/>
        </w:rPr>
        <w:instrText>://</w:instrText>
      </w:r>
      <w:r>
        <w:instrText>www.civilica.com/Paper-IECONF01-IECONF01_092.html&lt;/url&gt;&lt;/pdf-urls&gt;&lt;/urls&gt;&lt;/record&gt;&lt;/Cite&gt;&lt;/EndNote</w:instrText>
      </w:r>
      <w:r>
        <w:rPr>
          <w:rtl/>
        </w:rPr>
        <w:instrText>&gt;</w:instrText>
      </w:r>
      <w:r>
        <w:rPr>
          <w:rtl/>
        </w:rPr>
        <w:fldChar w:fldCharType="separate"/>
      </w:r>
      <w:r>
        <w:rPr>
          <w:rtl/>
        </w:rPr>
        <w:t>[80]</w:t>
      </w:r>
      <w:r>
        <w:rPr>
          <w:rtl/>
        </w:rPr>
        <w:fldChar w:fldCharType="end"/>
      </w:r>
      <w:r>
        <w:rPr>
          <w:rFonts w:hint="cs"/>
          <w:rtl/>
        </w:rPr>
        <w:t xml:space="preserve"> با رویکرد تحلیل فنی، به </w:t>
      </w:r>
      <w:r>
        <w:rPr>
          <w:rtl/>
        </w:rPr>
        <w:t>بررسی تاثیر اخبار</w:t>
      </w:r>
      <w:r>
        <w:rPr>
          <w:rFonts w:hint="cs"/>
          <w:rtl/>
        </w:rPr>
        <w:t xml:space="preserve"> </w:t>
      </w:r>
      <w:r>
        <w:rPr>
          <w:rtl/>
        </w:rPr>
        <w:t xml:space="preserve">مربوط به طلا و مسکن بر نوسانات </w:t>
      </w:r>
      <w:r>
        <w:rPr>
          <w:rFonts w:hint="cs"/>
          <w:rtl/>
        </w:rPr>
        <w:t>شاخص بورس اوراق بهادار تهران پرداخته</w:t>
      </w:r>
      <w:r>
        <w:rPr>
          <w:rtl/>
        </w:rPr>
        <w:softHyphen/>
      </w:r>
      <w:r>
        <w:rPr>
          <w:rFonts w:hint="cs"/>
          <w:rtl/>
        </w:rPr>
        <w:t>است</w:t>
      </w:r>
      <w:r>
        <w:rPr>
          <w:rtl/>
        </w:rPr>
        <w:t>.</w:t>
      </w:r>
      <w:r>
        <w:rPr>
          <w:rFonts w:hint="cs"/>
          <w:rtl/>
        </w:rPr>
        <w:t xml:space="preserve"> </w:t>
      </w:r>
      <w:r>
        <w:rPr>
          <w:rtl/>
        </w:rPr>
        <w:t xml:space="preserve">بدین منظور اخباری که به صورت روزانه منتشر </w:t>
      </w:r>
      <w:r>
        <w:rPr>
          <w:rFonts w:hint="cs"/>
          <w:rtl/>
        </w:rPr>
        <w:t>می</w:t>
      </w:r>
      <w:r>
        <w:rPr>
          <w:rtl/>
        </w:rPr>
        <w:softHyphen/>
      </w:r>
      <w:r>
        <w:rPr>
          <w:rFonts w:hint="cs"/>
          <w:rtl/>
        </w:rPr>
        <w:t xml:space="preserve">شوند از </w:t>
      </w:r>
      <w:r>
        <w:rPr>
          <w:rtl/>
        </w:rPr>
        <w:t>منابع خبری جمع آوری گردید</w:t>
      </w:r>
      <w:r>
        <w:rPr>
          <w:rFonts w:hint="cs"/>
          <w:rtl/>
        </w:rPr>
        <w:t>ه است</w:t>
      </w:r>
      <w:r>
        <w:rPr>
          <w:rtl/>
        </w:rPr>
        <w:t>.</w:t>
      </w:r>
      <w:r>
        <w:rPr>
          <w:rFonts w:hint="cs"/>
          <w:rtl/>
        </w:rPr>
        <w:t xml:space="preserve"> </w:t>
      </w:r>
      <w:r>
        <w:rPr>
          <w:rtl/>
        </w:rPr>
        <w:t>سپس اخبار</w:t>
      </w:r>
      <w:r>
        <w:rPr>
          <w:rFonts w:hint="cs"/>
          <w:rtl/>
        </w:rPr>
        <w:t xml:space="preserve"> </w:t>
      </w:r>
      <w:r>
        <w:rPr>
          <w:rtl/>
        </w:rPr>
        <w:t>مربوط به طلا و</w:t>
      </w:r>
      <w:r>
        <w:rPr>
          <w:rFonts w:hint="cs"/>
          <w:rtl/>
        </w:rPr>
        <w:t xml:space="preserve"> </w:t>
      </w:r>
      <w:r>
        <w:rPr>
          <w:rtl/>
        </w:rPr>
        <w:t>مسکن در این بازه زمانی استخراج و با استفاده از مفهوم ارزش خبری رتبه</w:t>
      </w:r>
      <w:r>
        <w:rPr>
          <w:rtl/>
        </w:rPr>
        <w:softHyphen/>
        <w:t>بندی</w:t>
      </w:r>
      <w:r>
        <w:rPr>
          <w:rFonts w:hint="cs"/>
          <w:rtl/>
        </w:rPr>
        <w:t xml:space="preserve"> شده</w:t>
      </w:r>
      <w:r>
        <w:rPr>
          <w:rtl/>
        </w:rPr>
        <w:softHyphen/>
      </w:r>
      <w:r>
        <w:rPr>
          <w:rFonts w:hint="cs"/>
          <w:rtl/>
        </w:rPr>
        <w:t>اند</w:t>
      </w:r>
      <w:r>
        <w:rPr>
          <w:rtl/>
        </w:rPr>
        <w:t>. نتایج به دست آمده از آزمونهای آماری</w:t>
      </w:r>
      <w:r>
        <w:rPr>
          <w:rFonts w:hint="cs"/>
          <w:rtl/>
        </w:rPr>
        <w:t xml:space="preserve"> در این تحقیق،</w:t>
      </w:r>
      <w:r>
        <w:rPr>
          <w:rtl/>
        </w:rPr>
        <w:t xml:space="preserve"> رابطه معنا</w:t>
      </w:r>
      <w:r>
        <w:rPr>
          <w:rtl/>
        </w:rPr>
        <w:softHyphen/>
        <w:t>داری بین اخبار مربوط به طلا و مسکن با نوسانات</w:t>
      </w:r>
      <w:r>
        <w:rPr>
          <w:rFonts w:hint="cs"/>
          <w:rtl/>
        </w:rPr>
        <w:t xml:space="preserve"> </w:t>
      </w:r>
      <w:r>
        <w:rPr>
          <w:rtl/>
        </w:rPr>
        <w:t>شاخص بورس اوراق بهادار تهران در 6ماهه پایانی سال 89 نشان ندا</w:t>
      </w:r>
      <w:r>
        <w:rPr>
          <w:rFonts w:hint="cs"/>
          <w:rtl/>
        </w:rPr>
        <w:t>ده است</w:t>
      </w:r>
      <w:r>
        <w:t>.</w:t>
      </w:r>
      <w:r>
        <w:rPr>
          <w:rFonts w:hint="cs"/>
          <w:rtl/>
        </w:rPr>
        <w:t xml:space="preserve"> </w:t>
      </w:r>
    </w:p>
    <w:p w:rsidR="00983C8E" w:rsidRDefault="00983C8E" w:rsidP="00983C8E">
      <w:pPr>
        <w:ind w:firstLine="360"/>
        <w:rPr>
          <w:rtl/>
        </w:rPr>
      </w:pPr>
      <w:r>
        <w:rPr>
          <w:rtl/>
        </w:rPr>
        <w:t xml:space="preserve">در </w:t>
      </w:r>
      <w:r>
        <w:rPr>
          <w:rFonts w:hint="cs"/>
          <w:rtl/>
        </w:rPr>
        <w:t xml:space="preserve">روش پیشنهادی </w:t>
      </w:r>
      <w:r>
        <w:rPr>
          <w:rtl/>
        </w:rPr>
        <w:fldChar w:fldCharType="begin"/>
      </w:r>
      <w:r>
        <w:rPr>
          <w:rtl/>
        </w:rPr>
        <w:instrText xml:space="preserve"> </w:instrText>
      </w:r>
      <w:r>
        <w:instrText>ADDIN EN.CITE &lt;EndNote&gt;&lt;Cite&gt;&lt;Author</w:instrText>
      </w:r>
      <w:r>
        <w:rPr>
          <w:rtl/>
        </w:rPr>
        <w:instrText>&gt;شايان فر&lt;/</w:instrText>
      </w:r>
      <w:r>
        <w:instrText>Author&gt;&lt;Year&gt;1394&lt;/Year&gt;&lt;RecNum&gt;259&lt;/RecNum&gt;&lt;DisplayText&gt;[81]&lt;/DisplayText&gt;&lt;record&gt;&lt;rec-number&gt;259&lt;/rec-number&gt;&lt;foreign-keys&gt;&lt;key app="EN" db-id="fwfwt2xsjrrp5xea2vovdwf3evrzdzsrzrae" timestamp="1561253314</w:instrText>
      </w:r>
      <w:r>
        <w:rPr>
          <w:rtl/>
        </w:rPr>
        <w:instrText>"&gt;259&lt;/</w:instrText>
      </w:r>
      <w:r>
        <w:instrText>key&gt;&lt;/foreign-keys&gt;&lt;ref-type name="Conference Paper"&gt;47&lt;/ref-type&gt;&lt;contributors&gt;&lt;authors&gt;&lt;author</w:instrText>
      </w:r>
      <w:r>
        <w:rPr>
          <w:rtl/>
        </w:rPr>
        <w:instrText>&gt;شايان فر, نيما&lt;/</w:instrText>
      </w:r>
      <w:r>
        <w:instrText>author&gt;&lt;author</w:instrText>
      </w:r>
      <w:r>
        <w:rPr>
          <w:rtl/>
        </w:rPr>
        <w:instrText>&gt;درهمي, ولي&lt;/</w:instrText>
      </w:r>
      <w:r>
        <w:instrText>author&gt;&lt;/authors&gt;&lt;/contributors&gt;&lt;titles&gt;&lt;title</w:instrText>
      </w:r>
      <w:r>
        <w:rPr>
          <w:rtl/>
        </w:rPr>
        <w:instrText>&gt;انتخاب ويژگي متغير با زمان: روشي جديد براي كاهش ويژگي در پيش بيني كننده هاي مبتني بر خبر در بازار بورس&lt;/</w:instrText>
      </w:r>
      <w:r>
        <w:instrText>title&gt;&lt;secondary-title</w:instrText>
      </w:r>
      <w:r>
        <w:rPr>
          <w:rtl/>
        </w:rPr>
        <w:instrText>&gt;هفتمين كنفرانس بين المللي فناوري اطلاعات و دانش&lt;/</w:instrText>
      </w:r>
      <w:r>
        <w:instrText>secondary-title&gt;&lt;/titles&gt;&lt;dates&gt;&lt;year&gt;1394&lt;/year&gt;&lt;/dates&gt;&lt;pub-location</w:instrText>
      </w:r>
      <w:r>
        <w:rPr>
          <w:rtl/>
        </w:rPr>
        <w:instrText>&gt;اروميه&lt;/</w:instrText>
      </w:r>
      <w:r>
        <w:instrText>pub-location&gt;&lt;publisher</w:instrText>
      </w:r>
      <w:r>
        <w:rPr>
          <w:rtl/>
        </w:rPr>
        <w:instrText>&gt;داشگاه اروميه&lt;/</w:instrText>
      </w:r>
      <w:r>
        <w:instrText>publisher&gt;&lt;urls&gt;&lt;pdf-urls&gt;&lt;url&gt;https://www.civilica.com/Paper-ICIKT07-ICIKT07_136.html&lt;/url&gt;&lt;/pdf-urls&gt;&lt;/urls&gt;&lt;/record&gt;&lt;/Cite&gt;&lt;/EndNote</w:instrText>
      </w:r>
      <w:r>
        <w:rPr>
          <w:rtl/>
        </w:rPr>
        <w:instrText>&gt;</w:instrText>
      </w:r>
      <w:r>
        <w:rPr>
          <w:rtl/>
        </w:rPr>
        <w:fldChar w:fldCharType="separate"/>
      </w:r>
      <w:r>
        <w:rPr>
          <w:rtl/>
        </w:rPr>
        <w:t>[81]</w:t>
      </w:r>
      <w:r>
        <w:rPr>
          <w:rtl/>
        </w:rPr>
        <w:fldChar w:fldCharType="end"/>
      </w:r>
      <w:r>
        <w:rPr>
          <w:rtl/>
        </w:rPr>
        <w:t xml:space="preserve"> فرض اساسی این است که ویژگی</w:t>
      </w:r>
      <w:r>
        <w:rPr>
          <w:rtl/>
        </w:rPr>
        <w:softHyphen/>
        <w:t>ها در بازار بورس در بازه زمانی خاصی بسیار رایج شده و پس از مدتی ناپدید می شوند. علت این امر، وقوع رخدادی خبرساز در دنیای واقعی است که پس از مدتی خبرساز بودن، خبرها در مورد آن متوقف می</w:t>
      </w:r>
      <w:r>
        <w:rPr>
          <w:rtl/>
        </w:rPr>
        <w:softHyphen/>
      </w:r>
      <w:r>
        <w:rPr>
          <w:rFonts w:hint="cs"/>
          <w:rtl/>
        </w:rPr>
        <w:t>ش</w:t>
      </w:r>
      <w:r>
        <w:rPr>
          <w:rtl/>
        </w:rPr>
        <w:t>ود. این مقاله با در نظر گرفتن این فرض، روشی جدید برای انتخاب ویژگی ارائه می</w:t>
      </w:r>
      <w:r>
        <w:rPr>
          <w:rtl/>
        </w:rPr>
        <w:softHyphen/>
        <w:t>کند که با وزن</w:t>
      </w:r>
      <w:r>
        <w:rPr>
          <w:rtl/>
        </w:rPr>
        <w:softHyphen/>
        <w:t>دهی بیشتر به ویژگی</w:t>
      </w:r>
      <w:r>
        <w:rPr>
          <w:rtl/>
        </w:rPr>
        <w:softHyphen/>
        <w:t>هایی که به تازگی رؤیت شده</w:t>
      </w:r>
      <w:r>
        <w:rPr>
          <w:rtl/>
        </w:rPr>
        <w:softHyphen/>
        <w:t>اند، آنها را به نسبت بیشتری در ویژگی</w:t>
      </w:r>
      <w:r>
        <w:rPr>
          <w:rtl/>
        </w:rPr>
        <w:softHyphen/>
        <w:t>های نهایی دخالت می</w:t>
      </w:r>
      <w:r>
        <w:rPr>
          <w:rtl/>
        </w:rPr>
        <w:softHyphen/>
        <w:t>دهد.</w:t>
      </w:r>
      <w:r>
        <w:rPr>
          <w:rFonts w:hint="cs"/>
          <w:rtl/>
        </w:rPr>
        <w:t xml:space="preserve"> </w:t>
      </w:r>
      <w:r>
        <w:rPr>
          <w:rtl/>
        </w:rPr>
        <w:t xml:space="preserve">با این روش </w:t>
      </w:r>
      <w:r>
        <w:rPr>
          <w:rFonts w:hint="cs"/>
          <w:rtl/>
        </w:rPr>
        <w:t>آن</w:t>
      </w:r>
      <w:r>
        <w:rPr>
          <w:rtl/>
        </w:rPr>
        <w:softHyphen/>
      </w:r>
      <w:r>
        <w:rPr>
          <w:rFonts w:hint="cs"/>
          <w:rtl/>
        </w:rPr>
        <w:t>ها توانسته</w:t>
      </w:r>
      <w:r>
        <w:rPr>
          <w:rtl/>
        </w:rPr>
        <w:softHyphen/>
      </w:r>
      <w:r>
        <w:rPr>
          <w:rFonts w:hint="cs"/>
          <w:rtl/>
        </w:rPr>
        <w:t xml:space="preserve">اند </w:t>
      </w:r>
      <w:r>
        <w:rPr>
          <w:rtl/>
        </w:rPr>
        <w:t>در بازار ایران به صحت 74,7% و سود شبیه سازی 18,1% ، در مقابل سود متوسط بازار 14,1</w:t>
      </w:r>
      <w:r>
        <w:t xml:space="preserve">% </w:t>
      </w:r>
      <w:r>
        <w:rPr>
          <w:rtl/>
        </w:rPr>
        <w:t>برس</w:t>
      </w:r>
      <w:r>
        <w:rPr>
          <w:rFonts w:hint="cs"/>
          <w:rtl/>
        </w:rPr>
        <w:t>ند</w:t>
      </w:r>
    </w:p>
    <w:p w:rsidR="00983C8E" w:rsidRPr="00A41FC4" w:rsidRDefault="00983C8E" w:rsidP="00983C8E">
      <w:pPr>
        <w:ind w:firstLine="360"/>
        <w:rPr>
          <w:rtl/>
          <w:lang w:bidi="fa-IR"/>
        </w:rPr>
      </w:pPr>
      <w:r>
        <w:t>.</w:t>
      </w:r>
    </w:p>
    <w:p w:rsidR="00983C8E" w:rsidRDefault="00983C8E" w:rsidP="00B7288F">
      <w:pPr>
        <w:pStyle w:val="Heading1"/>
        <w:numPr>
          <w:ilvl w:val="0"/>
          <w:numId w:val="15"/>
        </w:numPr>
        <w:rPr>
          <w:b/>
          <w:rtl/>
        </w:rPr>
      </w:pPr>
      <w:bookmarkStart w:id="43" w:name="_Toc14107644"/>
      <w:r w:rsidRPr="00AF253F">
        <w:rPr>
          <w:rFonts w:hint="cs"/>
          <w:b/>
          <w:rtl/>
        </w:rPr>
        <w:t>روش‌شناسی تحقيق</w:t>
      </w:r>
      <w:bookmarkEnd w:id="43"/>
    </w:p>
    <w:p w:rsidR="00983C8E" w:rsidRPr="000D0386" w:rsidRDefault="00983C8E" w:rsidP="00983C8E">
      <w:pPr>
        <w:rPr>
          <w:rtl/>
        </w:rPr>
      </w:pPr>
      <w:r w:rsidRPr="00A432E2">
        <w:rPr>
          <w:rFonts w:hint="cs"/>
          <w:rtl/>
        </w:rPr>
        <w:t>روش پیشنهادی یک چهارچوب</w:t>
      </w:r>
      <w:r>
        <w:rPr>
          <w:rFonts w:hint="cs"/>
          <w:rtl/>
        </w:rPr>
        <w:t xml:space="preserve"> برای  شناسایی</w:t>
      </w:r>
      <w:r w:rsidRPr="00977363">
        <w:rPr>
          <w:rFonts w:hint="cs"/>
          <w:vertAlign w:val="superscript"/>
          <w:rtl/>
        </w:rPr>
        <w:t xml:space="preserve"> </w:t>
      </w:r>
      <w:r>
        <w:rPr>
          <w:rFonts w:hint="cs"/>
          <w:rtl/>
        </w:rPr>
        <w:t xml:space="preserve">برخط </w:t>
      </w:r>
      <w:r w:rsidRPr="00A432E2">
        <w:rPr>
          <w:rFonts w:hint="cs"/>
          <w:rtl/>
        </w:rPr>
        <w:t>رویداد</w:t>
      </w:r>
      <w:r w:rsidRPr="00A432E2">
        <w:rPr>
          <w:rtl/>
        </w:rPr>
        <w:softHyphen/>
      </w:r>
      <w:r w:rsidRPr="00A432E2">
        <w:rPr>
          <w:rFonts w:hint="cs"/>
          <w:rtl/>
        </w:rPr>
        <w:t>ه</w:t>
      </w:r>
      <w:r>
        <w:rPr>
          <w:rFonts w:hint="cs"/>
          <w:rtl/>
        </w:rPr>
        <w:t xml:space="preserve">ا، </w:t>
      </w:r>
      <w:r w:rsidRPr="00A432E2">
        <w:rPr>
          <w:rFonts w:hint="cs"/>
          <w:rtl/>
        </w:rPr>
        <w:t xml:space="preserve">مدلسازی </w:t>
      </w:r>
      <w:r>
        <w:rPr>
          <w:rFonts w:hint="cs"/>
          <w:rtl/>
        </w:rPr>
        <w:t xml:space="preserve">تطبیقی </w:t>
      </w:r>
      <w:r w:rsidRPr="00A432E2">
        <w:rPr>
          <w:rFonts w:hint="cs"/>
          <w:rtl/>
        </w:rPr>
        <w:t>یک سری زمانی از انرژی رویدادهای خبری و</w:t>
      </w:r>
      <w:r>
        <w:rPr>
          <w:rFonts w:hint="cs"/>
          <w:rtl/>
        </w:rPr>
        <w:t xml:space="preserve">یک مدل پیشگو مبتنی بر شبکه بیزی پویا برای </w:t>
      </w:r>
      <w:r w:rsidRPr="00A432E2">
        <w:rPr>
          <w:rFonts w:hint="cs"/>
          <w:rtl/>
        </w:rPr>
        <w:t>پیش</w:t>
      </w:r>
      <w:r w:rsidRPr="00A432E2">
        <w:rPr>
          <w:rtl/>
        </w:rPr>
        <w:softHyphen/>
      </w:r>
      <w:r>
        <w:rPr>
          <w:rFonts w:hint="cs"/>
          <w:rtl/>
        </w:rPr>
        <w:t>بینی میزان</w:t>
      </w:r>
      <w:r w:rsidRPr="00A432E2">
        <w:rPr>
          <w:rFonts w:hint="cs"/>
          <w:rtl/>
        </w:rPr>
        <w:t xml:space="preserve"> بازگشت</w:t>
      </w:r>
      <w:r w:rsidRPr="00977363">
        <w:rPr>
          <w:vertAlign w:val="superscript"/>
          <w:rtl/>
        </w:rPr>
        <w:footnoteReference w:id="99"/>
      </w:r>
      <w:r w:rsidRPr="00A432E2">
        <w:rPr>
          <w:rFonts w:hint="cs"/>
          <w:rtl/>
        </w:rPr>
        <w:t xml:space="preserve"> در بازار ارائه می</w:t>
      </w:r>
      <w:r w:rsidRPr="00A432E2">
        <w:rPr>
          <w:rtl/>
        </w:rPr>
        <w:softHyphen/>
      </w:r>
      <w:r>
        <w:rPr>
          <w:rFonts w:hint="cs"/>
          <w:rtl/>
        </w:rPr>
        <w:t xml:space="preserve">دهد.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Ref13188357 \h</w:instrText>
      </w:r>
      <w:r>
        <w:rPr>
          <w:rtl/>
        </w:rPr>
        <w:instrText xml:space="preserve"> </w:instrText>
      </w:r>
      <w:r>
        <w:rPr>
          <w:rtl/>
        </w:rPr>
      </w:r>
      <w:r>
        <w:rPr>
          <w:rtl/>
        </w:rPr>
        <w:fldChar w:fldCharType="separate"/>
      </w:r>
      <w:r w:rsidR="00550B02">
        <w:rPr>
          <w:rtl/>
        </w:rPr>
        <w:t>شکل 15</w:t>
      </w:r>
      <w:r w:rsidR="00550B02">
        <w:rPr>
          <w:rFonts w:hint="cs"/>
          <w:rtl/>
          <w:lang w:bidi="fa-IR"/>
        </w:rPr>
        <w:t xml:space="preserve"> فلوچارت روش پیشنهادی</w:t>
      </w:r>
      <w:r>
        <w:rPr>
          <w:rtl/>
        </w:rPr>
        <w:fldChar w:fldCharType="end"/>
      </w:r>
      <w:r>
        <w:rPr>
          <w:rFonts w:hint="cs"/>
          <w:rtl/>
        </w:rPr>
        <w:t xml:space="preserve"> را نشان می</w:t>
      </w:r>
      <w:r>
        <w:rPr>
          <w:rtl/>
        </w:rPr>
        <w:softHyphen/>
      </w:r>
      <w:r>
        <w:rPr>
          <w:rFonts w:hint="cs"/>
          <w:rtl/>
        </w:rPr>
        <w:t>دهد.</w:t>
      </w:r>
    </w:p>
    <w:p w:rsidR="00983C8E" w:rsidRDefault="00C806A8" w:rsidP="00983C8E">
      <w:pPr>
        <w:keepNext/>
        <w:rPr>
          <w:rtl/>
          <w:lang w:bidi="fa-IR"/>
        </w:rPr>
      </w:pPr>
      <w:r>
        <w:rPr>
          <w:lang w:bidi="fa-IR"/>
        </w:rPr>
        <w:lastRenderedPageBreak/>
        <w:drawing>
          <wp:inline distT="0" distB="0" distL="0" distR="0" wp14:anchorId="04877116" wp14:editId="47C27168">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357880"/>
                    </a:xfrm>
                    <a:prstGeom prst="rect">
                      <a:avLst/>
                    </a:prstGeom>
                  </pic:spPr>
                </pic:pic>
              </a:graphicData>
            </a:graphic>
          </wp:inline>
        </w:drawing>
      </w:r>
    </w:p>
    <w:p w:rsidR="00983C8E" w:rsidRPr="00DE22E3" w:rsidRDefault="00983C8E" w:rsidP="00983C8E">
      <w:pPr>
        <w:pStyle w:val="Caption"/>
        <w:jc w:val="center"/>
        <w:rPr>
          <w:rtl/>
          <w:lang w:bidi="fa-IR"/>
        </w:rPr>
      </w:pPr>
      <w:bookmarkStart w:id="44" w:name="_Ref13188357"/>
      <w:bookmarkStart w:id="45" w:name="_Toc1410160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50B02">
        <w:rPr>
          <w:rtl/>
        </w:rPr>
        <w:t>15</w:t>
      </w:r>
      <w:r>
        <w:rPr>
          <w:rtl/>
        </w:rPr>
        <w:fldChar w:fldCharType="end"/>
      </w:r>
      <w:r>
        <w:rPr>
          <w:rFonts w:hint="cs"/>
          <w:rtl/>
          <w:lang w:bidi="fa-IR"/>
        </w:rPr>
        <w:t xml:space="preserve"> فلوچارت روش پیشنهادی</w:t>
      </w:r>
      <w:bookmarkEnd w:id="44"/>
      <w:bookmarkEnd w:id="45"/>
    </w:p>
    <w:p w:rsidR="00983C8E" w:rsidRDefault="00983C8E" w:rsidP="000B7715">
      <w:pPr>
        <w:ind w:firstLine="360"/>
        <w:rPr>
          <w:rtl/>
          <w:lang w:bidi="fa-IR"/>
        </w:rPr>
      </w:pPr>
      <w:r>
        <w:rPr>
          <w:rFonts w:hint="cs"/>
          <w:rtl/>
        </w:rPr>
        <w:t xml:space="preserve"> د</w:t>
      </w:r>
      <w:r w:rsidRPr="00A432E2">
        <w:rPr>
          <w:rFonts w:hint="cs"/>
          <w:rtl/>
        </w:rPr>
        <w:t>ر</w:t>
      </w:r>
      <w:r>
        <w:rPr>
          <w:rFonts w:hint="cs"/>
          <w:rtl/>
        </w:rPr>
        <w:t xml:space="preserve"> روش </w:t>
      </w:r>
      <w:r w:rsidRPr="00A432E2">
        <w:rPr>
          <w:rFonts w:hint="cs"/>
          <w:rtl/>
        </w:rPr>
        <w:t xml:space="preserve">پیشنهادی </w:t>
      </w:r>
      <w:r>
        <w:rPr>
          <w:rFonts w:hint="cs"/>
          <w:rtl/>
        </w:rPr>
        <w:t xml:space="preserve">برای شناسایی رویدادها، </w:t>
      </w:r>
      <w:r w:rsidRPr="00A432E2">
        <w:rPr>
          <w:rFonts w:hint="cs"/>
          <w:rtl/>
        </w:rPr>
        <w:t xml:space="preserve">ابتدا اسناد به صورت </w:t>
      </w:r>
      <w:r>
        <w:rPr>
          <w:rFonts w:hint="cs"/>
          <w:rtl/>
        </w:rPr>
        <w:t>برخط</w:t>
      </w:r>
      <w:r w:rsidRPr="00B149AA">
        <w:rPr>
          <w:vertAlign w:val="superscript"/>
          <w:rtl/>
        </w:rPr>
        <w:footnoteReference w:id="100"/>
      </w:r>
      <w:r w:rsidRPr="00A432E2">
        <w:rPr>
          <w:rFonts w:hint="cs"/>
          <w:rtl/>
        </w:rPr>
        <w:t xml:space="preserve"> با استفاده از روش مبتنی بر جاسازی واژه</w:t>
      </w:r>
      <w:r w:rsidRPr="00A432E2">
        <w:rPr>
          <w:rtl/>
        </w:rPr>
        <w:softHyphen/>
      </w:r>
      <w:r w:rsidRPr="00A432E2">
        <w:rPr>
          <w:rFonts w:hint="cs"/>
          <w:rtl/>
        </w:rPr>
        <w:t>ها</w:t>
      </w:r>
      <w:r w:rsidRPr="00B149AA">
        <w:rPr>
          <w:vertAlign w:val="superscript"/>
          <w:rtl/>
        </w:rPr>
        <w:footnoteReference w:id="101"/>
      </w:r>
      <w:r w:rsidRPr="00A432E2">
        <w:rPr>
          <w:rtl/>
        </w:rPr>
        <w:fldChar w:fldCharType="begin"/>
      </w:r>
      <w:r>
        <w:rPr>
          <w:rtl/>
        </w:rPr>
        <w:instrText xml:space="preserve"> </w:instrText>
      </w:r>
      <w:r>
        <w:instrText>ADDIN EN.CITE &lt;EndNote&gt;&lt;Cite&gt;&lt;Author&gt;Linmei Hu&lt;/Author&gt;&lt;Year&gt;2017&lt;/Year&gt;&lt;RecNum&gt;34&lt;/RecNum&gt;&lt;DisplayText&gt;[21]&lt;/DisplayText&gt;&lt;record&gt;&lt;rec-number&gt;34&lt;/rec-number&gt;&lt;foreign-keys&gt;&lt;key app="EN" db-id="fwfwt2xsjrrp5xea2vovdwf3evrzdzsrzrae" timestamp="1534255070"&gt;3</w:instrText>
      </w:r>
      <w:r>
        <w:rPr>
          <w:rtl/>
        </w:rPr>
        <w:instrText>4&lt;/</w:instrText>
      </w:r>
      <w:r>
        <w:instrText>key&gt;&lt;/foreign-keys&gt;&lt;ref-type name="Journal Article"&gt;17&lt;/ref-type&gt;&lt;contributors&gt;&lt;authors&gt;&lt;author&gt;Linmei Hu, Bin Zhang ,Lei Hou ,Juanzi Li&lt;/author&gt;&lt;/authors&gt;&lt;/contributors&gt;&lt;titles&gt;&lt;title&gt;Adaptive online event detection in news stream&lt;/title&gt;&lt;secondary-title&gt;Knowle dge-Base d Systems&lt;/secondary-title&gt;&lt;/titles&gt;&lt;periodical&gt;&lt;full-title&gt;Knowle dge-Base d Systems&lt;/full-title&gt;&lt;/periodical&gt;&lt;pages&gt;105–112&lt;/pages&gt;&lt;volume&gt;135&lt;/volume&gt;&lt;dates&gt;&lt;year&gt;2017&lt;/year&gt;&lt;/dates&gt;&lt;urls&gt;&lt;/urls&gt;&lt;/record&gt;&lt;/Cite&gt;&lt;/EndNote</w:instrText>
      </w:r>
      <w:r>
        <w:rPr>
          <w:rtl/>
        </w:rPr>
        <w:instrText>&gt;</w:instrText>
      </w:r>
      <w:r w:rsidRPr="00A432E2">
        <w:rPr>
          <w:rtl/>
        </w:rPr>
        <w:fldChar w:fldCharType="separate"/>
      </w:r>
      <w:r>
        <w:rPr>
          <w:rtl/>
        </w:rPr>
        <w:t>[21]</w:t>
      </w:r>
      <w:r w:rsidRPr="00A432E2">
        <w:rPr>
          <w:rtl/>
        </w:rPr>
        <w:fldChar w:fldCharType="end"/>
      </w:r>
      <w:r w:rsidRPr="00A432E2">
        <w:rPr>
          <w:rFonts w:hint="cs"/>
          <w:rtl/>
        </w:rPr>
        <w:t>، دسته</w:t>
      </w:r>
      <w:r w:rsidRPr="00A432E2">
        <w:rPr>
          <w:rtl/>
        </w:rPr>
        <w:softHyphen/>
      </w:r>
      <w:r w:rsidRPr="00A432E2">
        <w:rPr>
          <w:rFonts w:hint="cs"/>
          <w:rtl/>
        </w:rPr>
        <w:t>بندی</w:t>
      </w:r>
      <w:r w:rsidRPr="00B149AA">
        <w:rPr>
          <w:vertAlign w:val="superscript"/>
          <w:rtl/>
        </w:rPr>
        <w:footnoteReference w:id="102"/>
      </w:r>
      <w:r w:rsidRPr="00A432E2">
        <w:rPr>
          <w:rFonts w:hint="cs"/>
          <w:rtl/>
        </w:rPr>
        <w:t>می</w:t>
      </w:r>
      <w:r w:rsidRPr="00A432E2">
        <w:rPr>
          <w:rtl/>
        </w:rPr>
        <w:softHyphen/>
      </w:r>
      <w:r w:rsidRPr="00A432E2">
        <w:rPr>
          <w:rFonts w:hint="cs"/>
          <w:rtl/>
        </w:rPr>
        <w:t>شوند</w:t>
      </w:r>
      <w:r>
        <w:rPr>
          <w:rFonts w:hint="cs"/>
          <w:rtl/>
        </w:rPr>
        <w:t xml:space="preserve"> بطوریکه هر دسته نماینده</w:t>
      </w:r>
      <w:r>
        <w:rPr>
          <w:rtl/>
        </w:rPr>
        <w:softHyphen/>
      </w:r>
      <w:r>
        <w:rPr>
          <w:rFonts w:hint="cs"/>
          <w:rtl/>
        </w:rPr>
        <w:t>ی یک رویداد باشد. در این روش ابتدا مدلسازی عنوان برای تولید توزیع لغات پیکره</w:t>
      </w:r>
      <w:r>
        <w:rPr>
          <w:rtl/>
        </w:rPr>
        <w:softHyphen/>
      </w:r>
      <w:r>
        <w:rPr>
          <w:rFonts w:hint="cs"/>
          <w:rtl/>
        </w:rPr>
        <w:t>ی متنی در مفاهیم پنهان انجام گردیده است و سپس توزیع اسناد حول عنوان</w:t>
      </w:r>
      <w:r>
        <w:rPr>
          <w:rtl/>
        </w:rPr>
        <w:softHyphen/>
      </w:r>
      <w:r>
        <w:rPr>
          <w:rFonts w:hint="cs"/>
          <w:rtl/>
        </w:rPr>
        <w:t>های استخراج شده به صورت برخط محاسبه شده است.</w:t>
      </w:r>
      <w:r>
        <w:rPr>
          <w:rtl/>
        </w:rPr>
        <w:softHyphen/>
      </w:r>
      <w:r>
        <w:rPr>
          <w:rFonts w:hint="cs"/>
          <w:rtl/>
        </w:rPr>
        <w:t xml:space="preserve"> در گام بعد برای مدلسازی تطبیقی انرژی رویدادها ابتدا باید رویدادهایی که در حال محو شدن هستند شناسایی و حذف شوند و سپس برایند انرژی رویداد محاسبه گردد. برای شناسایی رویدادهایی</w:t>
      </w:r>
      <w:r w:rsidRPr="00A432E2">
        <w:rPr>
          <w:rFonts w:hint="cs"/>
          <w:rtl/>
        </w:rPr>
        <w:t xml:space="preserve"> </w:t>
      </w:r>
      <w:r>
        <w:rPr>
          <w:rFonts w:hint="cs"/>
          <w:rtl/>
        </w:rPr>
        <w:t>ک</w:t>
      </w:r>
      <w:r w:rsidRPr="00A432E2">
        <w:rPr>
          <w:rFonts w:hint="cs"/>
          <w:rtl/>
        </w:rPr>
        <w:t>ه در حال محو شدن می</w:t>
      </w:r>
      <w:r w:rsidRPr="00A432E2">
        <w:rPr>
          <w:rtl/>
        </w:rPr>
        <w:softHyphen/>
      </w:r>
      <w:r w:rsidRPr="00A432E2">
        <w:rPr>
          <w:rFonts w:hint="cs"/>
          <w:rtl/>
        </w:rPr>
        <w:t>باشند، شاخصی بر اساس ماکزیموم واریانس شباهت</w:t>
      </w:r>
      <w:r w:rsidRPr="00A432E2">
        <w:rPr>
          <w:rFonts w:hint="cs"/>
          <w:rtl/>
          <w:lang w:bidi="fa-IR"/>
        </w:rPr>
        <w:t xml:space="preserve"> هر سند خبری در یک رویداد با مرکز خوشه همان رویداد ارائه می</w:t>
      </w:r>
      <w:r w:rsidRPr="00A432E2">
        <w:rPr>
          <w:rtl/>
          <w:lang w:bidi="fa-IR"/>
        </w:rPr>
        <w:softHyphen/>
      </w:r>
      <w:r w:rsidRPr="00A432E2">
        <w:rPr>
          <w:rFonts w:hint="cs"/>
          <w:rtl/>
          <w:lang w:bidi="fa-IR"/>
        </w:rPr>
        <w:t xml:space="preserve">گردد. سپس برای هر رویداد پارامتر انرژی مبتنی بر دو </w:t>
      </w:r>
      <w:r>
        <w:rPr>
          <w:rFonts w:hint="cs"/>
          <w:rtl/>
          <w:lang w:bidi="fa-IR"/>
        </w:rPr>
        <w:t>معیار</w:t>
      </w:r>
      <w:r w:rsidRPr="00A432E2">
        <w:rPr>
          <w:rFonts w:hint="cs"/>
          <w:rtl/>
          <w:lang w:bidi="fa-IR"/>
        </w:rPr>
        <w:t xml:space="preserve"> احساس</w:t>
      </w:r>
      <w:r>
        <w:rPr>
          <w:rFonts w:hint="cs"/>
          <w:rtl/>
          <w:lang w:bidi="fa-IR"/>
        </w:rPr>
        <w:t xml:space="preserve"> </w:t>
      </w:r>
      <w:r w:rsidRPr="00A432E2">
        <w:rPr>
          <w:rFonts w:hint="cs"/>
          <w:rtl/>
          <w:lang w:bidi="fa-IR"/>
        </w:rPr>
        <w:t>و الگوی انتشار</w:t>
      </w:r>
      <w:r>
        <w:rPr>
          <w:rStyle w:val="FootnoteReference"/>
          <w:rFonts w:cs="B Zar"/>
          <w:sz w:val="24"/>
          <w:rtl/>
          <w:lang w:bidi="fa-IR"/>
        </w:rPr>
        <w:footnoteReference w:id="103"/>
      </w:r>
      <w:r>
        <w:rPr>
          <w:rFonts w:hint="cs"/>
          <w:rtl/>
          <w:lang w:bidi="fa-IR"/>
        </w:rPr>
        <w:t xml:space="preserve"> </w:t>
      </w:r>
      <w:r w:rsidRPr="00A432E2">
        <w:rPr>
          <w:rFonts w:hint="cs"/>
          <w:rtl/>
          <w:lang w:bidi="fa-IR"/>
        </w:rPr>
        <w:t>تعریف می</w:t>
      </w:r>
      <w:r w:rsidRPr="00A432E2">
        <w:rPr>
          <w:rtl/>
          <w:lang w:bidi="fa-IR"/>
        </w:rPr>
        <w:softHyphen/>
      </w:r>
      <w:r>
        <w:rPr>
          <w:rFonts w:hint="cs"/>
          <w:rtl/>
          <w:lang w:bidi="fa-IR"/>
        </w:rPr>
        <w:t xml:space="preserve">شود، </w:t>
      </w:r>
      <w:r w:rsidRPr="00A432E2">
        <w:rPr>
          <w:rFonts w:hint="cs"/>
          <w:rtl/>
          <w:lang w:bidi="fa-IR"/>
        </w:rPr>
        <w:t xml:space="preserve">بطوریکه تحلیل احساس </w:t>
      </w:r>
      <w:r>
        <w:rPr>
          <w:rFonts w:hint="cs"/>
          <w:rtl/>
          <w:lang w:bidi="fa-IR"/>
        </w:rPr>
        <w:t xml:space="preserve">متن اخبار </w:t>
      </w:r>
      <w:r w:rsidRPr="00A432E2">
        <w:rPr>
          <w:rFonts w:hint="cs"/>
          <w:rtl/>
          <w:lang w:bidi="fa-IR"/>
        </w:rPr>
        <w:t xml:space="preserve">مثبت یا منفی بودن انرژی را تعیین کند و الگوی انتشار </w:t>
      </w:r>
      <w:r>
        <w:rPr>
          <w:rFonts w:hint="cs"/>
          <w:rtl/>
          <w:lang w:bidi="fa-IR"/>
        </w:rPr>
        <w:t xml:space="preserve">که بر اساس تعداد و فواصل زمانی انتشار اسناد مربوط به هر </w:t>
      </w:r>
      <w:r>
        <w:rPr>
          <w:rFonts w:hint="cs"/>
          <w:rtl/>
          <w:lang w:bidi="fa-IR"/>
        </w:rPr>
        <w:lastRenderedPageBreak/>
        <w:t>رویداد محاسبه خواهد شد، بزرگی انرژی را تعیین نماید. در</w:t>
      </w:r>
      <w:r>
        <w:rPr>
          <w:rFonts w:hint="cs"/>
          <w:rtl/>
        </w:rPr>
        <w:t xml:space="preserve"> مدل پیشگو بیزی پویا پیشنهادی، پس از گسسته سازی </w:t>
      </w:r>
      <w:r>
        <w:rPr>
          <w:rFonts w:hint="cs"/>
          <w:rtl/>
          <w:lang w:bidi="fa-IR"/>
        </w:rPr>
        <w:t>سری</w:t>
      </w:r>
      <w:r>
        <w:rPr>
          <w:rtl/>
          <w:lang w:bidi="fa-IR"/>
        </w:rPr>
        <w:softHyphen/>
      </w:r>
      <w:r>
        <w:rPr>
          <w:rFonts w:hint="cs"/>
          <w:rtl/>
          <w:lang w:bidi="fa-IR"/>
        </w:rPr>
        <w:t xml:space="preserve">های زمانی </w:t>
      </w:r>
      <w:r w:rsidRPr="000265F2">
        <w:rPr>
          <w:rFonts w:hint="cs"/>
          <w:rtl/>
          <w:lang w:bidi="fa-IR"/>
        </w:rPr>
        <w:t>با استفاده از یک سیستم استنتاج فازی</w:t>
      </w:r>
      <w:r>
        <w:rPr>
          <w:rFonts w:hint="cs"/>
          <w:rtl/>
        </w:rPr>
        <w:t xml:space="preserve"> </w:t>
      </w:r>
      <w:r>
        <w:rPr>
          <w:rtl/>
          <w:lang w:bidi="fa-IR"/>
        </w:rPr>
        <w:fldChar w:fldCharType="begin"/>
      </w:r>
      <w:r>
        <w:rPr>
          <w:rtl/>
          <w:lang w:bidi="fa-IR"/>
        </w:rPr>
        <w:instrText xml:space="preserve"> </w:instrText>
      </w:r>
      <w:r>
        <w:rPr>
          <w:lang w:bidi="fa-IR"/>
        </w:rPr>
        <w:instrText>ADDIN EN.CITE &lt;EndNote&gt;&lt;Cite&gt;&lt;Author&gt;Jizba&lt;/Author&gt;&lt;Year&gt;2012&lt;/Year&gt;&lt;RecNum&gt;230&lt;/RecNum&gt;&lt;DisplayText&gt;[82]&lt;/DisplayText&gt;&lt;record&gt;&lt;rec-number&gt;230&lt;/rec-number&gt;&lt;foreign-keys&gt;&lt;key app="EN" db-id="fwfwt2xsjrrp5xea2vovdwf3evrzdzsrzrae" timestamp="1558577174"&gt;230</w:instrText>
      </w:r>
      <w:r>
        <w:rPr>
          <w:rtl/>
          <w:lang w:bidi="fa-IR"/>
        </w:rPr>
        <w:instrText>&lt;/</w:instrText>
      </w:r>
      <w:r>
        <w:rPr>
          <w:lang w:bidi="fa-IR"/>
        </w:rPr>
        <w:instrText>key&gt;&lt;/foreign-keys&gt;&lt;ref-type name="Journal Article"&gt;17&lt;/ref-type&gt;&lt;contributors&gt;&lt;authors&gt;&lt;author&gt;Jizba, Petr&lt;/author&gt;&lt;author&gt;Kleinert, Hagen&lt;/author&gt;&lt;author&gt;Shefaat, Mohammad&lt;/author&gt;&lt;/authors&gt;&lt;/contributors&gt;&lt;titles&gt;&lt;title&gt;Rényi’s information transfer between financial time series&lt;/title&gt;&lt;secondary-title&gt;Physica A: Statistical Mechanics and its Applications&lt;/secondary-title&gt;&lt;/titles&gt;&lt;periodical&gt;&lt;full-title&gt;Physica A: Statistical Mechanics and its Applications&lt;/full-title&gt;&lt;/periodical&gt;&lt;pages&gt;2971-2989&lt;/pages&gt;&lt;volume&gt;391&lt;/volume&gt;&lt;number&gt;10&lt;/number&gt;&lt;keywords&gt;&lt;keyword&gt;Econophysics&lt;/keyword&gt;&lt;keyword&gt;Rényi entropy&lt;/keyword&gt;&lt;keyword&gt;Information transfer&lt;/keyword&gt;&lt;keyword&gt;Financial time series&lt;/keyword&gt;&lt;/keywords&gt;&lt;dates&gt;&lt;year&gt;2012&lt;/year&gt;&lt;pub-dates&gt;&lt;date&gt;2012/05</w:instrText>
      </w:r>
      <w:r>
        <w:rPr>
          <w:rtl/>
          <w:lang w:bidi="fa-IR"/>
        </w:rPr>
        <w:instrText>/15/&lt;/</w:instrText>
      </w:r>
      <w:r>
        <w:rPr>
          <w:lang w:bidi="fa-IR"/>
        </w:rPr>
        <w:instrText>date&gt;&lt;/pub-dates&gt;&lt;/dates&gt;&lt;isbn&gt;0378-4371&lt;/isbn&gt;&lt;urls&gt;&lt;related-urls&gt;&lt;url&gt;http://www.sciencedirect.com/science/article/pii/S0378437112000131&lt;/url&gt;&lt;/related-urls&gt;&lt;/urls&gt;&lt;electronic-resource-num&gt;https://doi.org/10.1016/j.physa.2011.12.064&lt;/electronic-resource-num&gt;&lt;/record&gt;&lt;/Cite&gt;&lt;/EndNote</w:instrText>
      </w:r>
      <w:r>
        <w:rPr>
          <w:rtl/>
          <w:lang w:bidi="fa-IR"/>
        </w:rPr>
        <w:instrText>&gt;</w:instrText>
      </w:r>
      <w:r>
        <w:rPr>
          <w:rtl/>
          <w:lang w:bidi="fa-IR"/>
        </w:rPr>
        <w:fldChar w:fldCharType="separate"/>
      </w:r>
      <w:r>
        <w:rPr>
          <w:rtl/>
          <w:lang w:bidi="fa-IR"/>
        </w:rPr>
        <w:t>[82]</w:t>
      </w:r>
      <w:r>
        <w:rPr>
          <w:rtl/>
          <w:lang w:bidi="fa-IR"/>
        </w:rPr>
        <w:fldChar w:fldCharType="end"/>
      </w:r>
      <w:r>
        <w:rPr>
          <w:rFonts w:hint="cs"/>
          <w:rtl/>
          <w:lang w:bidi="fa-IR"/>
        </w:rPr>
        <w:t xml:space="preserve"> روشی مبتنی بر نظریه</w:t>
      </w:r>
      <w:r>
        <w:rPr>
          <w:rtl/>
          <w:lang w:bidi="fa-IR"/>
        </w:rPr>
        <w:softHyphen/>
      </w:r>
      <w:r>
        <w:rPr>
          <w:rFonts w:hint="cs"/>
          <w:rtl/>
          <w:lang w:bidi="fa-IR"/>
        </w:rPr>
        <w:t>ی اطلاعات برای تعیین ساختار شبکه</w:t>
      </w:r>
      <w:r>
        <w:rPr>
          <w:rtl/>
          <w:lang w:bidi="fa-IR"/>
        </w:rPr>
        <w:softHyphen/>
      </w:r>
      <w:r>
        <w:rPr>
          <w:rFonts w:hint="cs"/>
          <w:rtl/>
          <w:lang w:bidi="fa-IR"/>
        </w:rPr>
        <w:t xml:space="preserve">ی ناهمگن پیشنهادی ارائه خواهد شد. </w:t>
      </w:r>
    </w:p>
    <w:p w:rsidR="00983C8E" w:rsidRDefault="00983C8E" w:rsidP="00983C8E">
      <w:pPr>
        <w:ind w:firstLine="397"/>
        <w:rPr>
          <w:rtl/>
        </w:rPr>
      </w:pPr>
      <w:r>
        <w:rPr>
          <w:rFonts w:hint="cs"/>
          <w:rtl/>
        </w:rPr>
        <w:t>نوآوری طرح پیشنهادی</w:t>
      </w:r>
      <w:r w:rsidRPr="00A432E2">
        <w:rPr>
          <w:rFonts w:hint="cs"/>
          <w:rtl/>
        </w:rPr>
        <w:t xml:space="preserve"> </w:t>
      </w:r>
      <w:r>
        <w:rPr>
          <w:rFonts w:hint="cs"/>
          <w:rtl/>
        </w:rPr>
        <w:t xml:space="preserve">در تحلیل اخبار، </w:t>
      </w:r>
      <w:r w:rsidRPr="00A432E2">
        <w:rPr>
          <w:rFonts w:hint="cs"/>
          <w:rtl/>
        </w:rPr>
        <w:t xml:space="preserve">مدلسازی یک سری زمانی از </w:t>
      </w:r>
      <w:r>
        <w:rPr>
          <w:rFonts w:hint="cs"/>
          <w:rtl/>
        </w:rPr>
        <w:t>میزان انرژی</w:t>
      </w:r>
      <w:r w:rsidRPr="00A432E2">
        <w:rPr>
          <w:rFonts w:hint="cs"/>
          <w:rtl/>
        </w:rPr>
        <w:t xml:space="preserve"> رویدادها بر</w:t>
      </w:r>
      <w:r>
        <w:rPr>
          <w:rFonts w:hint="cs"/>
          <w:rtl/>
        </w:rPr>
        <w:t>ای تاثیر بر</w:t>
      </w:r>
      <w:r w:rsidRPr="00A432E2">
        <w:rPr>
          <w:rFonts w:hint="cs"/>
          <w:rtl/>
        </w:rPr>
        <w:t xml:space="preserve"> بازار با توجه به محتوا و همچنین ارتباط میان اسناد خبری </w:t>
      </w:r>
      <w:r>
        <w:rPr>
          <w:rFonts w:hint="cs"/>
          <w:rtl/>
        </w:rPr>
        <w:t>است</w:t>
      </w:r>
      <w:r w:rsidRPr="00A432E2">
        <w:rPr>
          <w:rFonts w:hint="cs"/>
          <w:rtl/>
        </w:rPr>
        <w:t>. از این رو می</w:t>
      </w:r>
      <w:r w:rsidRPr="00A432E2">
        <w:rPr>
          <w:rtl/>
        </w:rPr>
        <w:softHyphen/>
      </w:r>
      <w:r w:rsidRPr="00A432E2">
        <w:rPr>
          <w:rFonts w:hint="cs"/>
          <w:rtl/>
        </w:rPr>
        <w:t>توان یک رویداد موثر بر بازار را یک دنباله از اسناد خبری مرتبط تعریف کرد بطوریکه این دنباله بر اساس موضوع، تحلیل احساس</w:t>
      </w:r>
      <w:r w:rsidRPr="00A432E2">
        <w:rPr>
          <w:vertAlign w:val="superscript"/>
          <w:rtl/>
        </w:rPr>
        <w:footnoteReference w:id="104"/>
      </w:r>
      <w:r w:rsidRPr="00A432E2">
        <w:rPr>
          <w:rFonts w:hint="cs"/>
          <w:rtl/>
        </w:rPr>
        <w:t xml:space="preserve"> و الگوی انتشار</w:t>
      </w:r>
      <w:r>
        <w:rPr>
          <w:rFonts w:hint="cs"/>
          <w:rtl/>
        </w:rPr>
        <w:t>،</w:t>
      </w:r>
      <w:r w:rsidRPr="00A432E2">
        <w:rPr>
          <w:rFonts w:hint="cs"/>
          <w:rtl/>
        </w:rPr>
        <w:t xml:space="preserve"> به اندازه</w:t>
      </w:r>
      <w:r w:rsidRPr="00A432E2">
        <w:rPr>
          <w:rtl/>
        </w:rPr>
        <w:softHyphen/>
      </w:r>
      <w:r w:rsidRPr="00A432E2">
        <w:rPr>
          <w:rFonts w:hint="cs"/>
          <w:rtl/>
        </w:rPr>
        <w:t>ی مشخصی سرمایه</w:t>
      </w:r>
      <w:r w:rsidRPr="00A432E2">
        <w:rPr>
          <w:rtl/>
        </w:rPr>
        <w:softHyphen/>
      </w:r>
      <w:r w:rsidRPr="00A432E2">
        <w:rPr>
          <w:rFonts w:hint="cs"/>
          <w:rtl/>
        </w:rPr>
        <w:t xml:space="preserve">گذاران را تحت تاثیر قرار دهد، سپس دنباله محو شود و تاثیرش نیز پس از مدتی محو شود. </w:t>
      </w:r>
      <w:r w:rsidRPr="00977363">
        <w:rPr>
          <w:rFonts w:hint="cs"/>
          <w:rtl/>
        </w:rPr>
        <w:t>مزیت شناسایی آنلاین رویدادها در مدلسازی تطبیقی تاثیر آن</w:t>
      </w:r>
      <w:r w:rsidRPr="00977363">
        <w:rPr>
          <w:rtl/>
        </w:rPr>
        <w:softHyphen/>
      </w:r>
      <w:r w:rsidRPr="00977363">
        <w:rPr>
          <w:rFonts w:hint="cs"/>
          <w:rtl/>
        </w:rPr>
        <w:t>ها می</w:t>
      </w:r>
      <w:r w:rsidRPr="00977363">
        <w:rPr>
          <w:rtl/>
        </w:rPr>
        <w:softHyphen/>
      </w:r>
      <w:r w:rsidRPr="00977363">
        <w:rPr>
          <w:rFonts w:hint="cs"/>
          <w:rtl/>
        </w:rPr>
        <w:t>باشد بطوریکه می</w:t>
      </w:r>
      <w:r w:rsidRPr="00977363">
        <w:rPr>
          <w:rtl/>
        </w:rPr>
        <w:softHyphen/>
      </w:r>
      <w:r w:rsidRPr="00977363">
        <w:rPr>
          <w:rFonts w:hint="cs"/>
          <w:rtl/>
        </w:rPr>
        <w:t>توان به طور همزمان اثر رویدادهایی با زمان تاثیر طولانی</w:t>
      </w:r>
      <w:r>
        <w:rPr>
          <w:rtl/>
        </w:rPr>
        <w:softHyphen/>
      </w:r>
      <w:r w:rsidRPr="00977363">
        <w:rPr>
          <w:rFonts w:hint="cs"/>
          <w:rtl/>
        </w:rPr>
        <w:t>تر</w:t>
      </w:r>
      <w:r w:rsidRPr="00AF2E12">
        <w:rPr>
          <w:vertAlign w:val="superscript"/>
          <w:rtl/>
        </w:rPr>
        <w:footnoteReference w:id="105"/>
      </w:r>
      <w:r w:rsidRPr="00977363">
        <w:rPr>
          <w:rFonts w:hint="cs"/>
          <w:rtl/>
        </w:rPr>
        <w:t xml:space="preserve"> را در کنار رویدادهایی با زمان</w:t>
      </w:r>
      <w:r w:rsidRPr="00ED0DF5">
        <w:rPr>
          <w:rFonts w:hint="cs"/>
          <w:rtl/>
        </w:rPr>
        <w:t xml:space="preserve"> تاثیر کوتاه</w:t>
      </w:r>
      <w:r w:rsidRPr="00ED0DF5">
        <w:rPr>
          <w:rtl/>
        </w:rPr>
        <w:softHyphen/>
      </w:r>
      <w:r w:rsidRPr="00ED0DF5">
        <w:rPr>
          <w:rFonts w:hint="cs"/>
          <w:rtl/>
        </w:rPr>
        <w:t>تر</w:t>
      </w:r>
      <w:r w:rsidRPr="00ED0DF5">
        <w:rPr>
          <w:vertAlign w:val="superscript"/>
          <w:rtl/>
        </w:rPr>
        <w:footnoteReference w:id="106"/>
      </w:r>
      <w:r w:rsidRPr="00ED0DF5">
        <w:rPr>
          <w:rFonts w:hint="cs"/>
          <w:rtl/>
        </w:rPr>
        <w:t xml:space="preserve"> در کنار یکدیگر مدل</w:t>
      </w:r>
      <w:r w:rsidRPr="00ED0DF5">
        <w:rPr>
          <w:rtl/>
        </w:rPr>
        <w:softHyphen/>
      </w:r>
      <w:r w:rsidRPr="00ED0DF5">
        <w:rPr>
          <w:rFonts w:hint="cs"/>
          <w:rtl/>
        </w:rPr>
        <w:t xml:space="preserve">سازی کرد. نوآوری طرح پیشنهادی در شبکه بیزی پویا، پیشنهاد ساختار شبکه بر اساس تست آماری </w:t>
      </w:r>
      <w:r w:rsidRPr="00ED0DF5">
        <w:rPr>
          <w:rFonts w:hint="cs"/>
          <w:rtl/>
          <w:lang w:bidi="fa-IR"/>
        </w:rPr>
        <w:t>جفت</w:t>
      </w:r>
      <w:r w:rsidRPr="00ED0DF5">
        <w:rPr>
          <w:rtl/>
          <w:lang w:bidi="fa-IR"/>
        </w:rPr>
        <w:softHyphen/>
      </w:r>
      <w:r w:rsidRPr="00ED0DF5">
        <w:rPr>
          <w:rFonts w:hint="cs"/>
          <w:rtl/>
          <w:lang w:bidi="fa-IR"/>
        </w:rPr>
        <w:t xml:space="preserve">های رابط و میزان آنتروپی منتقل شده </w:t>
      </w:r>
      <w:r w:rsidRPr="00ED0DF5">
        <w:rPr>
          <w:rFonts w:hint="cs"/>
          <w:rtl/>
        </w:rPr>
        <w:t xml:space="preserve">است. در شبکه بیزی پویا وجود یک یال با مرتبه تاثیر </w:t>
      </w:r>
      <w:r w:rsidRPr="00ED0DF5">
        <w:t>n</w:t>
      </w:r>
      <w:r w:rsidRPr="00ED0DF5">
        <w:rPr>
          <w:rFonts w:hint="cs"/>
          <w:rtl/>
          <w:lang w:bidi="fa-IR"/>
        </w:rPr>
        <w:t xml:space="preserve"> میان دو متغیر،</w:t>
      </w:r>
      <w:r>
        <w:rPr>
          <w:rFonts w:hint="cs"/>
          <w:rtl/>
          <w:lang w:bidi="fa-IR"/>
        </w:rPr>
        <w:t xml:space="preserve"> دلیل بر وجود مسیر علّی میان</w:t>
      </w:r>
      <w:r w:rsidRPr="00ED0DF5">
        <w:rPr>
          <w:rFonts w:hint="cs"/>
          <w:rtl/>
          <w:lang w:bidi="fa-IR"/>
        </w:rPr>
        <w:t xml:space="preserve"> دو گره است</w:t>
      </w:r>
      <w:r w:rsidRPr="00ED0DF5">
        <w:rPr>
          <w:rtl/>
          <w:lang w:bidi="fa-IR"/>
        </w:rPr>
        <w:fldChar w:fldCharType="begin"/>
      </w:r>
      <w:r>
        <w:rPr>
          <w:rtl/>
          <w:lang w:bidi="fa-IR"/>
        </w:rPr>
        <w:instrText xml:space="preserve"> </w:instrText>
      </w:r>
      <w:r>
        <w:rPr>
          <w:lang w:bidi="fa-IR"/>
        </w:rPr>
        <w:instrText>ADDIN EN.CITE &lt;EndNote&gt;&lt;Cite&gt;&lt;Author&gt;Murphy&lt;/Author&gt;&lt;Year&gt;2002&lt;/Year&gt;&lt;RecNum&gt;236&lt;/RecNum&gt;&lt;DisplayText&gt;[83]&lt;/DisplayText&gt;&lt;record&gt;&lt;rec-number&gt;236&lt;/rec-number&gt;&lt;foreign-keys&gt;&lt;key app="EN" db-id="fwfwt2xsjrrp5xea2vovdwf3evrzdzsrzrae" timestamp="1559545985"&gt;23</w:instrText>
      </w:r>
      <w:r>
        <w:rPr>
          <w:rtl/>
          <w:lang w:bidi="fa-IR"/>
        </w:rPr>
        <w:instrText>6&lt;/</w:instrText>
      </w:r>
      <w:r>
        <w:rPr>
          <w:lang w:bidi="fa-IR"/>
        </w:rPr>
        <w:instrText>key&gt;&lt;/foreign-keys&gt;&lt;ref-type name="Thesis"&gt;32&lt;/ref-type&gt;&lt;contributors&gt;&lt;authors&gt;&lt;author&gt;Kevin Patrick Murphy&lt;/author&gt;&lt;/authors&gt;&lt;/contributors&gt;&lt;titles&gt;&lt;title&gt;Dynamic Bayesian Networks: Representation, Inference and Learning&lt;/title&gt;&lt;secondary-title&gt;Computer Science&lt;/secondary-title&gt;&lt;/titles&gt;&lt;volume&gt;Doctor of Philosophy &lt;/volume&gt;&lt;dates&gt;&lt;year&gt;2002&lt;/year&gt;&lt;/dates&gt;&lt;publisher&gt;UNIVERSITY OF CALIFORNIA, BERKELEY&lt;/publisher&gt;&lt;urls&gt;&lt;/urls&gt;&lt;/record&gt;&lt;/Cite&gt;&lt;/EndNote</w:instrText>
      </w:r>
      <w:r>
        <w:rPr>
          <w:rtl/>
          <w:lang w:bidi="fa-IR"/>
        </w:rPr>
        <w:instrText>&gt;</w:instrText>
      </w:r>
      <w:r w:rsidRPr="00ED0DF5">
        <w:rPr>
          <w:rtl/>
          <w:lang w:bidi="fa-IR"/>
        </w:rPr>
        <w:fldChar w:fldCharType="separate"/>
      </w:r>
      <w:r>
        <w:rPr>
          <w:rtl/>
          <w:lang w:bidi="fa-IR"/>
        </w:rPr>
        <w:t>[83]</w:t>
      </w:r>
      <w:r w:rsidRPr="00ED0DF5">
        <w:rPr>
          <w:rtl/>
          <w:lang w:bidi="fa-IR"/>
        </w:rPr>
        <w:fldChar w:fldCharType="end"/>
      </w:r>
      <w:r w:rsidRPr="00ED0DF5">
        <w:rPr>
          <w:rFonts w:hint="cs"/>
          <w:rtl/>
          <w:lang w:bidi="fa-IR"/>
        </w:rPr>
        <w:t xml:space="preserve">. </w:t>
      </w:r>
      <w:r w:rsidRPr="00ED0DF5">
        <w:rPr>
          <w:rFonts w:hint="cs"/>
          <w:rtl/>
        </w:rPr>
        <w:t>استفاده از تست آماری جفت</w:t>
      </w:r>
      <w:r w:rsidRPr="00ED0DF5">
        <w:rPr>
          <w:rtl/>
        </w:rPr>
        <w:softHyphen/>
      </w:r>
      <w:r w:rsidRPr="00ED0DF5">
        <w:rPr>
          <w:rFonts w:hint="cs"/>
          <w:rtl/>
        </w:rPr>
        <w:t>های رابط شرطی</w:t>
      </w:r>
      <w:r w:rsidRPr="00ED0DF5">
        <w:rPr>
          <w:rStyle w:val="FootnoteReference"/>
          <w:rFonts w:cs="B Zar"/>
          <w:sz w:val="24"/>
          <w:rtl/>
        </w:rPr>
        <w:footnoteReference w:id="107"/>
      </w:r>
      <w:r w:rsidRPr="00ED0DF5">
        <w:rPr>
          <w:rFonts w:hint="cs"/>
          <w:rtl/>
        </w:rPr>
        <w:t xml:space="preserve"> </w:t>
      </w:r>
      <w:r w:rsidRPr="00ED0DF5">
        <w:rPr>
          <w:rtl/>
          <w:lang w:bidi="fa-IR"/>
        </w:rPr>
        <w:fldChar w:fldCharType="begin"/>
      </w:r>
      <w:r>
        <w:rPr>
          <w:rtl/>
          <w:lang w:bidi="fa-IR"/>
        </w:rPr>
        <w:instrText xml:space="preserve"> </w:instrText>
      </w:r>
      <w:r>
        <w:rPr>
          <w:lang w:bidi="fa-IR"/>
        </w:rPr>
        <w:instrText>ADDIN EN.CITE &lt;EndNote&gt;&lt;Cite&gt;&lt;Author&gt;Grassberger&lt;/Author&gt;&lt;Year&gt;2003&lt;/Year&gt;&lt;RecNum&gt;232&lt;/RecNum&gt;&lt;DisplayText&gt;[44]&lt;/DisplayText&gt;&lt;record&gt;&lt;rec-number&gt;232&lt;/rec-number&gt;&lt;foreign-keys&gt;&lt;key app="EN" db-id="fwfwt2xsjrrp5xea2vovdwf3evrzdzsrzrae" timestamp="155857787</w:instrText>
      </w:r>
      <w:r>
        <w:rPr>
          <w:rtl/>
          <w:lang w:bidi="fa-IR"/>
        </w:rPr>
        <w:instrText>2"&gt;232&lt;/</w:instrText>
      </w:r>
      <w:r>
        <w:rPr>
          <w:lang w:bidi="fa-IR"/>
        </w:rPr>
        <w:instrText>key&gt;&lt;/foreign-keys&gt;&lt;ref-type name="Book"&gt;6&lt;/ref-type&gt;&lt;contributors&gt;&lt;authors&gt;&lt;author&gt;Grassberger, Peter&lt;/author&gt;&lt;/authors&gt;&lt;/contributors&gt;&lt;titles&gt;&lt;title&gt;Entropy Estimates from Insufficient Samplings&lt;/title&gt;&lt;/titles&gt;&lt;dates&gt;&lt;year&gt;2003&lt;/year&gt;&lt;/dates&gt;&lt;urls&gt;&lt;/urls&gt;&lt;/record&gt;&lt;/Cite&gt;&lt;/EndNote</w:instrText>
      </w:r>
      <w:r>
        <w:rPr>
          <w:rtl/>
          <w:lang w:bidi="fa-IR"/>
        </w:rPr>
        <w:instrText>&gt;</w:instrText>
      </w:r>
      <w:r w:rsidRPr="00ED0DF5">
        <w:rPr>
          <w:rtl/>
          <w:lang w:bidi="fa-IR"/>
        </w:rPr>
        <w:fldChar w:fldCharType="separate"/>
      </w:r>
      <w:r>
        <w:rPr>
          <w:rtl/>
          <w:lang w:bidi="fa-IR"/>
        </w:rPr>
        <w:t>[44]</w:t>
      </w:r>
      <w:r w:rsidRPr="00ED0DF5">
        <w:rPr>
          <w:rtl/>
          <w:lang w:bidi="fa-IR"/>
        </w:rPr>
        <w:fldChar w:fldCharType="end"/>
      </w:r>
      <w:r w:rsidRPr="00ED0DF5">
        <w:rPr>
          <w:rFonts w:hint="cs"/>
          <w:rtl/>
        </w:rPr>
        <w:t xml:space="preserve"> برای مطالعه</w:t>
      </w:r>
      <w:r w:rsidRPr="00ED0DF5">
        <w:rPr>
          <w:rtl/>
        </w:rPr>
        <w:softHyphen/>
      </w:r>
      <w:r w:rsidRPr="00ED0DF5">
        <w:rPr>
          <w:rFonts w:hint="cs"/>
          <w:rtl/>
        </w:rPr>
        <w:t>ی رابطه</w:t>
      </w:r>
      <w:r w:rsidRPr="00ED0DF5">
        <w:rPr>
          <w:rtl/>
        </w:rPr>
        <w:softHyphen/>
      </w:r>
      <w:r w:rsidRPr="00ED0DF5">
        <w:rPr>
          <w:rFonts w:hint="cs"/>
          <w:rtl/>
        </w:rPr>
        <w:t xml:space="preserve">ی </w:t>
      </w:r>
      <w:r>
        <w:rPr>
          <w:rFonts w:hint="cs"/>
          <w:rtl/>
        </w:rPr>
        <w:t>وابستگی</w:t>
      </w:r>
      <w:r w:rsidRPr="00ED0DF5">
        <w:rPr>
          <w:rFonts w:hint="cs"/>
          <w:rtl/>
        </w:rPr>
        <w:t xml:space="preserve"> میان انرژی رویدادها و بازگشت</w:t>
      </w:r>
      <w:r>
        <w:rPr>
          <w:rFonts w:hint="cs"/>
          <w:rtl/>
        </w:rPr>
        <w:t xml:space="preserve">، </w:t>
      </w:r>
      <w:r w:rsidRPr="00ED0DF5">
        <w:rPr>
          <w:rFonts w:hint="cs"/>
          <w:rtl/>
        </w:rPr>
        <w:t>در بلندمدت پیش</w:t>
      </w:r>
      <w:r w:rsidRPr="00ED0DF5">
        <w:rPr>
          <w:rtl/>
        </w:rPr>
        <w:softHyphen/>
      </w:r>
      <w:r w:rsidRPr="00ED0DF5">
        <w:rPr>
          <w:rFonts w:hint="cs"/>
          <w:rtl/>
        </w:rPr>
        <w:t>نهاد می</w:t>
      </w:r>
      <w:r w:rsidRPr="00ED0DF5">
        <w:rPr>
          <w:rtl/>
        </w:rPr>
        <w:softHyphen/>
      </w:r>
      <w:r w:rsidRPr="00ED0DF5">
        <w:rPr>
          <w:rFonts w:hint="cs"/>
          <w:rtl/>
        </w:rPr>
        <w:t>شود و سپس در تعیین مرتبه</w:t>
      </w:r>
      <w:r w:rsidRPr="00ED0DF5">
        <w:rPr>
          <w:rtl/>
        </w:rPr>
        <w:softHyphen/>
      </w:r>
      <w:r w:rsidRPr="00ED0DF5">
        <w:rPr>
          <w:rFonts w:hint="cs"/>
          <w:rtl/>
        </w:rPr>
        <w:t>ی زمانی رابطه</w:t>
      </w:r>
      <w:r w:rsidRPr="00ED0DF5">
        <w:rPr>
          <w:rtl/>
        </w:rPr>
        <w:softHyphen/>
      </w:r>
      <w:r w:rsidRPr="00ED0DF5">
        <w:rPr>
          <w:rFonts w:hint="cs"/>
          <w:rtl/>
        </w:rPr>
        <w:t>ی علی رویداد بر بازگشت در کوتاه</w:t>
      </w:r>
      <w:r w:rsidRPr="00ED0DF5">
        <w:rPr>
          <w:rtl/>
        </w:rPr>
        <w:softHyphen/>
      </w:r>
      <w:r w:rsidRPr="00ED0DF5">
        <w:rPr>
          <w:rFonts w:hint="cs"/>
          <w:rtl/>
        </w:rPr>
        <w:t>مدت، معیار آنتروپی منتقل</w:t>
      </w:r>
      <w:r w:rsidRPr="00ED0DF5">
        <w:rPr>
          <w:rtl/>
        </w:rPr>
        <w:softHyphen/>
      </w:r>
      <w:r w:rsidRPr="00ED0DF5">
        <w:rPr>
          <w:rFonts w:hint="cs"/>
          <w:rtl/>
        </w:rPr>
        <w:t>شده موثر از گذشته</w:t>
      </w:r>
      <w:r w:rsidRPr="00ED0DF5">
        <w:rPr>
          <w:rtl/>
        </w:rPr>
        <w:softHyphen/>
      </w:r>
      <w:r w:rsidRPr="00ED0DF5">
        <w:rPr>
          <w:rFonts w:hint="cs"/>
          <w:rtl/>
        </w:rPr>
        <w:t>ی مرتبه</w:t>
      </w:r>
      <w:r w:rsidRPr="00ED0DF5">
        <w:rPr>
          <w:rtl/>
        </w:rPr>
        <w:softHyphen/>
      </w:r>
      <w:r w:rsidRPr="00ED0DF5">
        <w:rPr>
          <w:rFonts w:hint="cs"/>
          <w:rtl/>
        </w:rPr>
        <w:t xml:space="preserve">ی </w:t>
      </w:r>
      <w:r w:rsidRPr="00ED0DF5">
        <w:t>n</w:t>
      </w:r>
      <w:r w:rsidRPr="00ED0DF5">
        <w:rPr>
          <w:rFonts w:hint="cs"/>
          <w:rtl/>
        </w:rPr>
        <w:t xml:space="preserve"> رویداد بر بازگشت پیش</w:t>
      </w:r>
      <w:r w:rsidRPr="00ED0DF5">
        <w:rPr>
          <w:rtl/>
        </w:rPr>
        <w:softHyphen/>
      </w:r>
      <w:r w:rsidRPr="00ED0DF5">
        <w:rPr>
          <w:rFonts w:hint="cs"/>
          <w:rtl/>
        </w:rPr>
        <w:t>نهاد می</w:t>
      </w:r>
      <w:r w:rsidRPr="00ED0DF5">
        <w:rPr>
          <w:rtl/>
        </w:rPr>
        <w:softHyphen/>
      </w:r>
      <w:r w:rsidRPr="00ED0DF5">
        <w:rPr>
          <w:rFonts w:hint="cs"/>
          <w:rtl/>
        </w:rPr>
        <w:t>شود</w:t>
      </w:r>
      <w:r w:rsidRPr="00ED0DF5">
        <w:rPr>
          <w:rtl/>
        </w:rPr>
        <w:fldChar w:fldCharType="begin"/>
      </w:r>
      <w:r>
        <w:rPr>
          <w:rtl/>
        </w:rPr>
        <w:instrText xml:space="preserve"> </w:instrText>
      </w:r>
      <w:r>
        <w:instrText>ADDIN EN.CITE &lt;EndNote&gt;&lt;Cite&gt;&lt;Author&gt;Marschinski&lt;/Author&gt;&lt;Year&gt;2002&lt;/Year&gt;&lt;RecNum&gt;233&lt;/RecNum&gt;&lt;DisplayText&gt;[84]&lt;/DisplayText&gt;&lt;record&gt;&lt;rec-number&gt;233&lt;/rec-number&gt;&lt;foreign-keys&gt;&lt;key app="EN" db-id="fwfwt2xsjrrp5xea2vovdwf3evrzdzsrzrae" timestamp="155857804</w:instrText>
      </w:r>
      <w:r>
        <w:rPr>
          <w:rtl/>
        </w:rPr>
        <w:instrText>5"&gt;233&lt;/</w:instrText>
      </w:r>
      <w:r>
        <w:instrText>key&gt;&lt;/foreign-keys&gt;&lt;ref-type name="Journal Article"&gt;17&lt;/ref-type&gt;&lt;contributors&gt;&lt;authors&gt;&lt;author&gt;Marschinski, R.&lt;/author&gt;&lt;author&gt;Kantz, H.&lt;/author&gt;&lt;/authors&gt;&lt;/contributors&gt;&lt;titles&gt;&lt;title&gt;Analysing the information flow between financial time series</w:instrText>
      </w:r>
      <w:r>
        <w:rPr>
          <w:rtl/>
        </w:rPr>
        <w:instrText>&lt;/</w:instrText>
      </w:r>
      <w:r>
        <w:instrText>title&gt;&lt;secondary-title&gt;The European Physical Journal B - Condensed Matter and Complex Systems&lt;/secondary-title&gt;&lt;/titles&gt;&lt;periodical&gt;&lt;full-title&gt;The European Physical Journal B - Condensed Matter and Complex Systems&lt;/full-title&gt;&lt;/periodical&gt;&lt;pages&gt;275-281</w:instrText>
      </w:r>
      <w:r>
        <w:rPr>
          <w:rtl/>
        </w:rPr>
        <w:instrText>&lt;/</w:instrText>
      </w:r>
      <w:r>
        <w:instrText>pages&gt;&lt;volume&gt;30&lt;/volume&gt;&lt;number&gt;2&lt;/number&gt;&lt;dates&gt;&lt;year&gt;2002&lt;/year&gt;&lt;pub-dates&gt;&lt;date&gt;2002/11/01&lt;/date&gt;&lt;/pub-dates&gt;&lt;/dates&gt;&lt;isbn&gt;1434-6036&lt;/isbn&gt;&lt;urls&gt;&lt;related-urls&gt;&lt;url&gt;https://doi.org/10.1140/epjb/e2002-00379-2&lt;/url&gt;&lt;/related-urls&gt;&lt;/urls&gt;&lt;electronic-resource-num&gt;10.1140/epjb/e2002-00379-2&lt;/electronic-resource-num&gt;&lt;/record&gt;&lt;/Cite&gt;&lt;/EndNote</w:instrText>
      </w:r>
      <w:r>
        <w:rPr>
          <w:rtl/>
        </w:rPr>
        <w:instrText>&gt;</w:instrText>
      </w:r>
      <w:r w:rsidRPr="00ED0DF5">
        <w:rPr>
          <w:rtl/>
        </w:rPr>
        <w:fldChar w:fldCharType="separate"/>
      </w:r>
      <w:r>
        <w:rPr>
          <w:rtl/>
        </w:rPr>
        <w:t>[84]</w:t>
      </w:r>
      <w:r w:rsidRPr="00ED0DF5">
        <w:rPr>
          <w:rtl/>
        </w:rPr>
        <w:fldChar w:fldCharType="end"/>
      </w:r>
      <w:r w:rsidRPr="00ED0DF5">
        <w:rPr>
          <w:rFonts w:hint="cs"/>
          <w:rtl/>
        </w:rPr>
        <w:t xml:space="preserve">. </w:t>
      </w:r>
    </w:p>
    <w:p w:rsidR="00983C8E" w:rsidRDefault="00983C8E" w:rsidP="00983C8E">
      <w:pPr>
        <w:spacing w:before="240"/>
        <w:ind w:firstLine="720"/>
        <w:rPr>
          <w:rtl/>
          <w:lang w:bidi="fa-IR"/>
        </w:rPr>
      </w:pPr>
      <w:r w:rsidRPr="00DE5226">
        <w:rPr>
          <w:rFonts w:hint="cs"/>
          <w:rtl/>
        </w:rPr>
        <w:t>فرضیه اول این تحقیق کارامد بودن روش ارائه شده در شناسایی برخط رویداد در فارکس می</w:t>
      </w:r>
      <w:r w:rsidRPr="00DE5226">
        <w:rPr>
          <w:rtl/>
        </w:rPr>
        <w:softHyphen/>
      </w:r>
      <w:r w:rsidRPr="00DE5226">
        <w:rPr>
          <w:rFonts w:hint="cs"/>
          <w:rtl/>
        </w:rPr>
        <w:t>باشد. برای بررسی این فرضیه پیشنهاد می شود در هر برش زمانی رویداد</w:t>
      </w:r>
      <w:r w:rsidRPr="00DE5226">
        <w:rPr>
          <w:rtl/>
        </w:rPr>
        <w:softHyphen/>
      </w:r>
      <w:r w:rsidRPr="00DE5226">
        <w:rPr>
          <w:rFonts w:hint="cs"/>
          <w:rtl/>
        </w:rPr>
        <w:t>های استخراج شده بر اساس میزان بازگشت برچسب صعود یا نزول بگیرند و با استفاده از روش ماشین بردار پشتیبان</w:t>
      </w:r>
      <w:r w:rsidRPr="000730B0">
        <w:rPr>
          <w:vertAlign w:val="superscript"/>
          <w:rtl/>
        </w:rPr>
        <w:footnoteReference w:id="108"/>
      </w:r>
      <w:r w:rsidRPr="00DE5226">
        <w:rPr>
          <w:rFonts w:hint="cs"/>
          <w:rtl/>
        </w:rPr>
        <w:t>، به مقایسه</w:t>
      </w:r>
      <w:r w:rsidRPr="00DE5226">
        <w:rPr>
          <w:rtl/>
        </w:rPr>
        <w:softHyphen/>
      </w:r>
      <w:r w:rsidRPr="00DE5226">
        <w:rPr>
          <w:rFonts w:hint="cs"/>
          <w:rtl/>
        </w:rPr>
        <w:t>ی صحت</w:t>
      </w:r>
      <w:r w:rsidRPr="000730B0">
        <w:rPr>
          <w:vertAlign w:val="superscript"/>
          <w:rtl/>
        </w:rPr>
        <w:footnoteReference w:id="109"/>
      </w:r>
      <w:r w:rsidRPr="00DE5226">
        <w:rPr>
          <w:rFonts w:hint="cs"/>
          <w:rtl/>
        </w:rPr>
        <w:t>پیش</w:t>
      </w:r>
      <w:r w:rsidRPr="00DE5226">
        <w:rPr>
          <w:rtl/>
        </w:rPr>
        <w:softHyphen/>
      </w:r>
      <w:r w:rsidRPr="00DE5226">
        <w:rPr>
          <w:rFonts w:hint="cs"/>
          <w:rtl/>
        </w:rPr>
        <w:t xml:space="preserve">بینی نسبت به حالتی که شناسایی رویداد به صورت غیربرخط </w:t>
      </w:r>
      <w:r w:rsidRPr="00DE5226">
        <w:rPr>
          <w:rtl/>
        </w:rPr>
        <w:fldChar w:fldCharType="begin">
          <w:fldData xml:space="preserve">PEVuZE5vdGU+PENpdGU+PEF1dGhvcj5YaSBaaGFuZyA8L0F1dGhvcj48WWVhcj4yMDE4PC9ZZWFy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</w:fldData>
        </w:fldChar>
      </w:r>
      <w:r>
        <w:rPr>
          <w:rtl/>
        </w:rPr>
        <w:instrText xml:space="preserve"> </w:instrText>
      </w:r>
      <w:r>
        <w:instrText>ADDIN EN.CITE</w:instrText>
      </w:r>
      <w:r>
        <w:rPr>
          <w:rtl/>
        </w:rPr>
        <w:instrText xml:space="preserve"> </w:instrText>
      </w:r>
      <w:r>
        <w:rPr>
          <w:rtl/>
        </w:rPr>
        <w:fldChar w:fldCharType="begin">
          <w:fldData xml:space="preserve">PEVuZE5vdGU+PENpdGU+PEF1dGhvcj5YaSBaaGFuZyA8L0F1dGhvcj48WWVhcj4yMDE4PC9ZZWFy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</w:fldData>
        </w:fldChar>
      </w:r>
      <w:r>
        <w:rPr>
          <w:rtl/>
        </w:rPr>
        <w:instrText xml:space="preserve"> </w:instrText>
      </w:r>
      <w:r>
        <w:instrText>ADDIN EN.CITE.DATA</w:instrText>
      </w:r>
      <w:r>
        <w:rPr>
          <w:rtl/>
        </w:rPr>
        <w:instrText xml:space="preserve"> </w:instrText>
      </w:r>
      <w:r>
        <w:rPr>
          <w:rtl/>
        </w:rPr>
      </w:r>
      <w:r>
        <w:rPr>
          <w:rtl/>
        </w:rPr>
        <w:fldChar w:fldCharType="end"/>
      </w:r>
      <w:r w:rsidRPr="00DE5226">
        <w:rPr>
          <w:rtl/>
        </w:rPr>
      </w:r>
      <w:r w:rsidRPr="00DE5226">
        <w:rPr>
          <w:rtl/>
        </w:rPr>
        <w:fldChar w:fldCharType="separate"/>
      </w:r>
      <w:r>
        <w:rPr>
          <w:rtl/>
        </w:rPr>
        <w:t>[50, 52-54]</w:t>
      </w:r>
      <w:r w:rsidRPr="00DE5226">
        <w:rPr>
          <w:rtl/>
        </w:rPr>
        <w:fldChar w:fldCharType="end"/>
      </w:r>
      <w:r w:rsidRPr="00DE5226">
        <w:rPr>
          <w:rFonts w:hint="cs"/>
          <w:rtl/>
        </w:rPr>
        <w:t xml:space="preserve"> انجام گردد، پرداخته شود. سپس از میزان اطلاعات متقابل برای تخمین اطلاعات موجود در سری زمانی محاسبه شده استفاده شود و برای تست مقاومت روش نسبت به </w:t>
      </w:r>
      <w:r>
        <w:rPr>
          <w:rFonts w:hint="cs"/>
          <w:rtl/>
        </w:rPr>
        <w:t>خشه</w:t>
      </w:r>
      <w:r w:rsidRPr="00DE5226">
        <w:rPr>
          <w:rFonts w:hint="cs"/>
          <w:rtl/>
        </w:rPr>
        <w:t xml:space="preserve"> حاصل از خطای خوشه بندی، با روش درهم ریزی داده</w:t>
      </w:r>
      <w:r w:rsidRPr="00DE5226">
        <w:rPr>
          <w:rtl/>
        </w:rPr>
        <w:softHyphen/>
      </w:r>
      <w:r w:rsidRPr="00DE5226">
        <w:rPr>
          <w:rFonts w:hint="cs"/>
          <w:rtl/>
        </w:rPr>
        <w:t>ها جهت تخریب همبستگی</w:t>
      </w:r>
      <w:r w:rsidRPr="00DE5226">
        <w:rPr>
          <w:rtl/>
        </w:rPr>
        <w:softHyphen/>
      </w:r>
      <w:r w:rsidRPr="00DE5226">
        <w:rPr>
          <w:rFonts w:hint="cs"/>
          <w:rtl/>
        </w:rPr>
        <w:t xml:space="preserve"> سری زمانی با گذشته</w:t>
      </w:r>
      <w:r w:rsidRPr="00DE5226">
        <w:rPr>
          <w:rtl/>
        </w:rPr>
        <w:softHyphen/>
      </w:r>
      <w:r w:rsidRPr="00DE5226">
        <w:rPr>
          <w:rFonts w:hint="cs"/>
          <w:rtl/>
        </w:rPr>
        <w:t>اش میزان</w:t>
      </w:r>
      <w:r>
        <w:rPr>
          <w:rFonts w:hint="cs"/>
          <w:rtl/>
        </w:rPr>
        <w:t xml:space="preserve"> خشه</w:t>
      </w:r>
      <w:r w:rsidRPr="00DE5226">
        <w:rPr>
          <w:rFonts w:hint="cs"/>
          <w:rtl/>
        </w:rPr>
        <w:t xml:space="preserve"> تخمین زده شود. فرضیه</w:t>
      </w:r>
      <w:r>
        <w:rPr>
          <w:rtl/>
        </w:rPr>
        <w:softHyphen/>
      </w:r>
      <w:r w:rsidRPr="00DE5226">
        <w:rPr>
          <w:rFonts w:hint="cs"/>
          <w:rtl/>
        </w:rPr>
        <w:t>ی دوم بررسی موثر بودن اطلاعات مدل شده در انرژی رویدادها، بر بهبود دقت</w:t>
      </w:r>
      <w:r w:rsidRPr="00901F3E">
        <w:rPr>
          <w:vertAlign w:val="superscript"/>
          <w:rtl/>
        </w:rPr>
        <w:footnoteReference w:id="110"/>
      </w:r>
      <w:r w:rsidRPr="00DE5226">
        <w:rPr>
          <w:rFonts w:hint="cs"/>
          <w:rtl/>
        </w:rPr>
        <w:t xml:space="preserve"> پیش</w:t>
      </w:r>
      <w:r w:rsidRPr="00DE5226">
        <w:rPr>
          <w:rtl/>
        </w:rPr>
        <w:softHyphen/>
      </w:r>
      <w:r w:rsidRPr="00DE5226">
        <w:rPr>
          <w:rFonts w:hint="cs"/>
          <w:rtl/>
        </w:rPr>
        <w:t>بینی نوسان بازگشت</w:t>
      </w:r>
      <w:r w:rsidRPr="00901F3E">
        <w:rPr>
          <w:vertAlign w:val="superscript"/>
          <w:rtl/>
        </w:rPr>
        <w:footnoteReference w:id="111"/>
      </w:r>
      <w:r w:rsidRPr="00DE5226">
        <w:rPr>
          <w:rFonts w:hint="cs"/>
          <w:rtl/>
        </w:rPr>
        <w:t xml:space="preserve"> می</w:t>
      </w:r>
      <w:r w:rsidRPr="00DE5226">
        <w:rPr>
          <w:rtl/>
        </w:rPr>
        <w:softHyphen/>
      </w:r>
      <w:r w:rsidRPr="00DE5226">
        <w:rPr>
          <w:rFonts w:hint="cs"/>
          <w:rtl/>
        </w:rPr>
        <w:t xml:space="preserve">باشد. برای این منظور با توجه به امکان حضور </w:t>
      </w:r>
      <w:r>
        <w:rPr>
          <w:rFonts w:hint="cs"/>
          <w:rtl/>
        </w:rPr>
        <w:t>خشه</w:t>
      </w:r>
      <w:r w:rsidRPr="00DE5226">
        <w:rPr>
          <w:rFonts w:hint="cs"/>
          <w:rtl/>
        </w:rPr>
        <w:t xml:space="preserve"> حاصل از خطای خوشه</w:t>
      </w:r>
      <w:r w:rsidRPr="00DE5226">
        <w:rPr>
          <w:rtl/>
        </w:rPr>
        <w:softHyphen/>
      </w:r>
      <w:r w:rsidRPr="00DE5226">
        <w:rPr>
          <w:rFonts w:hint="cs"/>
          <w:rtl/>
        </w:rPr>
        <w:t>بندی بر مدلسازی سری زمانی رویدادها وجود دارد، پیش</w:t>
      </w:r>
      <w:r w:rsidRPr="00DE5226">
        <w:rPr>
          <w:rtl/>
        </w:rPr>
        <w:softHyphen/>
      </w:r>
      <w:r w:rsidRPr="00DE5226">
        <w:rPr>
          <w:rFonts w:hint="cs"/>
          <w:rtl/>
        </w:rPr>
        <w:t>نهاد می</w:t>
      </w:r>
      <w:r w:rsidRPr="00DE5226">
        <w:rPr>
          <w:rtl/>
        </w:rPr>
        <w:softHyphen/>
      </w:r>
      <w:r w:rsidRPr="00DE5226">
        <w:rPr>
          <w:rFonts w:hint="cs"/>
          <w:rtl/>
        </w:rPr>
        <w:t xml:space="preserve">شود از معیار آنتروپی منتقل </w:t>
      </w:r>
      <w:r w:rsidRPr="00DE5226">
        <w:rPr>
          <w:rFonts w:hint="cs"/>
          <w:rtl/>
        </w:rPr>
        <w:lastRenderedPageBreak/>
        <w:t>شده</w:t>
      </w:r>
      <w:r w:rsidRPr="00DE5226">
        <w:rPr>
          <w:rtl/>
        </w:rPr>
        <w:softHyphen/>
      </w:r>
      <w:r w:rsidRPr="00DE5226">
        <w:rPr>
          <w:rFonts w:hint="cs"/>
          <w:rtl/>
        </w:rPr>
        <w:t>ی موثر استفاده شود</w:t>
      </w:r>
      <w:r w:rsidRPr="00DE5226">
        <w:rPr>
          <w:rtl/>
        </w:rPr>
        <w:t xml:space="preserve"> </w:t>
      </w:r>
      <w:r w:rsidRPr="00DE5226">
        <w:rPr>
          <w:rtl/>
        </w:rPr>
        <w:fldChar w:fldCharType="begin"/>
      </w:r>
      <w:r>
        <w:rPr>
          <w:rtl/>
        </w:rPr>
        <w:instrText xml:space="preserve"> </w:instrText>
      </w:r>
      <w:r>
        <w:instrText>ADDIN EN.CITE &lt;EndNote&gt;&lt;Cite&gt;&lt;Author&gt;Darbellay&lt;/Author&gt;&lt;Year&gt;2000&lt;/Year&gt;&lt;RecNum&gt;234&lt;/RecNum&gt;&lt;DisplayText&gt;[85]&lt;/DisplayText&gt;&lt;record&gt;&lt;rec-number&gt;234&lt;/rec-number&gt;&lt;foreign-keys&gt;&lt;key app="EN" db-id="fwfwt2xsjrrp5xea2vovdwf3evrzdzsrzrae" timestamp="1558578186</w:instrText>
      </w:r>
      <w:r>
        <w:rPr>
          <w:rtl/>
        </w:rPr>
        <w:instrText>"&gt;234&lt;/</w:instrText>
      </w:r>
      <w:r>
        <w:instrText>key&gt;&lt;/foreign-keys&gt;&lt;ref-type name="Journal Article"&gt;17&lt;/ref-type&gt;&lt;contributors&gt;&lt;authors&gt;&lt;author&gt;Darbellay, Georges A.&lt;/author&gt;&lt;author&gt;Wuertz, Diethelm&lt;/author&gt;&lt;/authors&gt;&lt;/contributors&gt;&lt;titles&gt;&lt;title&gt;The entropy as a tool for analysing statistical dependences in financial time series&lt;/title&gt;&lt;secondary-title&gt;Physica A: Statistical Mechanics and its Applications&lt;/secondary-title&gt;&lt;/titles&gt;&lt;periodical&gt;&lt;full-title&gt;Physica A: Statistical Mechanics and its Applications&lt;/full-title&gt;&lt;/periodical&gt;&lt;pages&gt;429-43</w:instrText>
      </w:r>
      <w:r>
        <w:rPr>
          <w:rtl/>
        </w:rPr>
        <w:instrText>9&lt;/</w:instrText>
      </w:r>
      <w:r>
        <w:instrText>pages&gt;&lt;volume&gt;287&lt;/volume&gt;&lt;number&gt;3&lt;/number&gt;&lt;dates&gt;&lt;year&gt;2000&lt;/year&gt;&lt;pub-dates&gt;&lt;date&gt;2000/12/01/&lt;/date&gt;&lt;/pub-dates&gt;&lt;/dates&gt;&lt;isbn&gt;0378-4371&lt;/isbn&gt;&lt;urls&gt;&lt;related-urls&gt;&lt;url&gt;http://www.sciencedirect.com/science/article/pii/S0378437100003824&lt;/url&gt;&lt;/related</w:instrText>
      </w:r>
      <w:r>
        <w:rPr>
          <w:rtl/>
        </w:rPr>
        <w:instrText>-</w:instrText>
      </w:r>
      <w:r>
        <w:instrText>urls&gt;&lt;/urls&gt;&lt;electronic-resource-num&gt;https://doi.org/10.1016/S0378-4371(00)00382-4&lt;/electronic-resource-num&gt;&lt;/record&gt;&lt;/Cite&gt;&lt;/EndNote</w:instrText>
      </w:r>
      <w:r>
        <w:rPr>
          <w:rtl/>
        </w:rPr>
        <w:instrText>&gt;</w:instrText>
      </w:r>
      <w:r w:rsidRPr="00DE5226">
        <w:rPr>
          <w:rtl/>
        </w:rPr>
        <w:fldChar w:fldCharType="separate"/>
      </w:r>
      <w:r>
        <w:rPr>
          <w:rtl/>
        </w:rPr>
        <w:t>[85]</w:t>
      </w:r>
      <w:r w:rsidRPr="00DE5226">
        <w:rPr>
          <w:rtl/>
        </w:rPr>
        <w:fldChar w:fldCharType="end"/>
      </w:r>
      <w:r w:rsidRPr="00DE5226">
        <w:rPr>
          <w:rFonts w:hint="cs"/>
          <w:rtl/>
        </w:rPr>
        <w:t>. در  بررسی کارامدی روش پیشنهادی ، کیفیت</w:t>
      </w:r>
      <w:r w:rsidRPr="009B6C1D">
        <w:rPr>
          <w:vertAlign w:val="superscript"/>
          <w:rtl/>
        </w:rPr>
        <w:footnoteReference w:id="112"/>
      </w:r>
      <w:r w:rsidRPr="00DE5226">
        <w:rPr>
          <w:rFonts w:hint="cs"/>
          <w:rtl/>
        </w:rPr>
        <w:t xml:space="preserve"> روش پیشگو را می</w:t>
      </w:r>
      <w:r w:rsidRPr="00DE5226">
        <w:rPr>
          <w:rtl/>
        </w:rPr>
        <w:softHyphen/>
      </w:r>
      <w:r w:rsidRPr="00DE5226">
        <w:rPr>
          <w:rFonts w:hint="cs"/>
          <w:rtl/>
        </w:rPr>
        <w:t>توان با استفاده از معیارهای ارزیابی طبقه بندی</w:t>
      </w:r>
      <w:r w:rsidRPr="00DE5226">
        <w:rPr>
          <w:vertAlign w:val="superscript"/>
          <w:rtl/>
        </w:rPr>
        <w:footnoteReference w:id="113"/>
      </w:r>
      <w:r w:rsidRPr="00DE5226">
        <w:rPr>
          <w:rFonts w:hint="cs"/>
          <w:vertAlign w:val="superscript"/>
          <w:rtl/>
        </w:rPr>
        <w:t xml:space="preserve"> </w:t>
      </w:r>
      <w:r w:rsidRPr="00DE5226">
        <w:rPr>
          <w:rFonts w:hint="cs"/>
          <w:rtl/>
        </w:rPr>
        <w:t>بررسی کرد.</w:t>
      </w:r>
    </w:p>
    <w:p w:rsidR="00983C8E" w:rsidRDefault="00983C8E" w:rsidP="00983C8E">
      <w:pPr>
        <w:ind w:firstLine="397"/>
        <w:rPr>
          <w:rtl/>
          <w:lang w:bidi="fa-IR"/>
        </w:rPr>
      </w:pPr>
      <w:r>
        <w:rPr>
          <w:rFonts w:hint="cs"/>
          <w:rtl/>
          <w:lang w:bidi="fa-IR"/>
        </w:rPr>
        <w:t xml:space="preserve">در </w:t>
      </w:r>
      <w:r w:rsidRPr="00ED0DF5">
        <w:rPr>
          <w:rFonts w:hint="cs"/>
          <w:rtl/>
          <w:lang w:bidi="fa-IR"/>
        </w:rPr>
        <w:t>مطالعه</w:t>
      </w:r>
      <w:r w:rsidRPr="00ED0DF5">
        <w:rPr>
          <w:rtl/>
          <w:lang w:bidi="fa-IR"/>
        </w:rPr>
        <w:softHyphen/>
      </w:r>
      <w:r w:rsidRPr="00ED0DF5">
        <w:rPr>
          <w:rFonts w:hint="cs"/>
          <w:rtl/>
          <w:lang w:bidi="fa-IR"/>
        </w:rPr>
        <w:t xml:space="preserve">ی موردی، </w:t>
      </w:r>
      <w:r w:rsidRPr="00ED0DF5">
        <w:rPr>
          <w:rFonts w:hint="cs"/>
          <w:rtl/>
        </w:rPr>
        <w:t>طرح پیش</w:t>
      </w:r>
      <w:r w:rsidRPr="00ED0DF5">
        <w:rPr>
          <w:rtl/>
        </w:rPr>
        <w:softHyphen/>
      </w:r>
      <w:r w:rsidRPr="00ED0DF5">
        <w:rPr>
          <w:rFonts w:hint="cs"/>
          <w:rtl/>
        </w:rPr>
        <w:t>رو با پیاده</w:t>
      </w:r>
      <w:r w:rsidRPr="00ED0DF5">
        <w:rPr>
          <w:rtl/>
        </w:rPr>
        <w:softHyphen/>
      </w:r>
      <w:r w:rsidRPr="00ED0DF5">
        <w:rPr>
          <w:rFonts w:hint="cs"/>
          <w:rtl/>
        </w:rPr>
        <w:t>سازی یک ماژول</w:t>
      </w:r>
      <w:r w:rsidRPr="00ED0DF5">
        <w:rPr>
          <w:vertAlign w:val="superscript"/>
          <w:rtl/>
        </w:rPr>
        <w:footnoteReference w:id="114"/>
      </w:r>
      <w:r w:rsidRPr="00ED0DF5">
        <w:rPr>
          <w:rFonts w:hint="cs"/>
          <w:rtl/>
        </w:rPr>
        <w:t>، اخبار مرتبط با بازار فارکس</w:t>
      </w:r>
      <w:r w:rsidRPr="00ED0DF5">
        <w:rPr>
          <w:vertAlign w:val="superscript"/>
          <w:rtl/>
        </w:rPr>
        <w:footnoteReference w:id="115"/>
      </w:r>
      <w:r w:rsidRPr="00ED0DF5">
        <w:rPr>
          <w:rFonts w:hint="cs"/>
          <w:rtl/>
        </w:rPr>
        <w:t xml:space="preserve"> را از وب سایت</w:t>
      </w:r>
      <w:r w:rsidRPr="00ED0DF5">
        <w:rPr>
          <w:rtl/>
        </w:rPr>
        <w:softHyphen/>
      </w:r>
      <w:r w:rsidRPr="00ED0DF5">
        <w:rPr>
          <w:rFonts w:hint="cs"/>
          <w:rtl/>
        </w:rPr>
        <w:t>های مهم خبری</w:t>
      </w:r>
      <w:r w:rsidRPr="00ED0DF5">
        <w:rPr>
          <w:vertAlign w:val="superscript"/>
          <w:rtl/>
        </w:rPr>
        <w:footnoteReference w:id="116"/>
      </w:r>
      <w:r w:rsidRPr="00ED0DF5">
        <w:rPr>
          <w:rFonts w:hint="cs"/>
          <w:rtl/>
        </w:rPr>
        <w:t xml:space="preserve"> از آگوست 2018 تا کنون جمع</w:t>
      </w:r>
      <w:r w:rsidRPr="00ED0DF5">
        <w:rPr>
          <w:rtl/>
        </w:rPr>
        <w:softHyphen/>
      </w:r>
      <w:r w:rsidRPr="00ED0DF5">
        <w:rPr>
          <w:rFonts w:hint="cs"/>
          <w:rtl/>
        </w:rPr>
        <w:t>آوری نموده ا</w:t>
      </w:r>
      <w:r w:rsidRPr="00A432E2">
        <w:rPr>
          <w:rFonts w:hint="cs"/>
          <w:rtl/>
        </w:rPr>
        <w:t>ست. از جمله ویژگی</w:t>
      </w:r>
      <w:r w:rsidRPr="00A432E2">
        <w:rPr>
          <w:rtl/>
        </w:rPr>
        <w:softHyphen/>
      </w:r>
      <w:r w:rsidRPr="00A432E2">
        <w:rPr>
          <w:rFonts w:hint="cs"/>
          <w:rtl/>
        </w:rPr>
        <w:t>های مجموعه داده</w:t>
      </w:r>
      <w:r w:rsidRPr="00A432E2">
        <w:rPr>
          <w:rtl/>
        </w:rPr>
        <w:softHyphen/>
      </w:r>
      <w:r w:rsidRPr="00A432E2">
        <w:rPr>
          <w:rFonts w:hint="cs"/>
          <w:rtl/>
        </w:rPr>
        <w:t>ی در حال جمع آوری وجود متادیتاهایی است که نشان می</w:t>
      </w:r>
      <w:r w:rsidRPr="00A432E2">
        <w:rPr>
          <w:rtl/>
        </w:rPr>
        <w:softHyphen/>
      </w:r>
      <w:r w:rsidRPr="00A432E2">
        <w:rPr>
          <w:rFonts w:hint="cs"/>
          <w:rtl/>
        </w:rPr>
        <w:t>دهد خبر منتشر شده به کدام جفت ارز ارتباط دارد</w:t>
      </w:r>
      <w:r>
        <w:rPr>
          <w:rFonts w:hint="cs"/>
          <w:rtl/>
        </w:rPr>
        <w:t xml:space="preserve"> و از جمله رویدادهای مهمی که در این بازه زمانی رخ داده است مسئله خروج انگلستان از اتحادیه اروپا و جنگ تجاری میان چین و آمریکا می</w:t>
      </w:r>
      <w:r>
        <w:rPr>
          <w:rtl/>
        </w:rPr>
        <w:softHyphen/>
      </w:r>
      <w:r>
        <w:rPr>
          <w:rFonts w:hint="cs"/>
          <w:rtl/>
        </w:rPr>
        <w:t>باشد</w:t>
      </w:r>
      <w:r w:rsidRPr="00A432E2">
        <w:rPr>
          <w:rFonts w:hint="cs"/>
          <w:rtl/>
        </w:rPr>
        <w:t xml:space="preserve">. </w:t>
      </w:r>
      <w:r>
        <w:rPr>
          <w:rFonts w:hint="cs"/>
          <w:rtl/>
        </w:rPr>
        <w:t>در مورد انتخاب مبنای زمانی معامله در روش پیشگو، با توجه به تعداد متوسط اخباری که خبرگزاری در هر روز در مورد هر جفت ارز منتشر می</w:t>
      </w:r>
      <w:r>
        <w:rPr>
          <w:rtl/>
        </w:rPr>
        <w:softHyphen/>
      </w:r>
      <w:r>
        <w:rPr>
          <w:rFonts w:hint="cs"/>
          <w:rtl/>
        </w:rPr>
        <w:t>کند</w:t>
      </w:r>
      <w:r>
        <w:rPr>
          <w:rStyle w:val="FootnoteReference"/>
          <w:rtl/>
        </w:rPr>
        <w:footnoteReference w:id="117"/>
      </w:r>
      <w:r>
        <w:rPr>
          <w:rFonts w:hint="cs"/>
          <w:rtl/>
        </w:rPr>
        <w:t>، مطالعه بر مبنای معامله 4 ساعت و طول بلاک یک روز پیشنهاد می</w:t>
      </w:r>
      <w:r>
        <w:rPr>
          <w:rtl/>
        </w:rPr>
        <w:softHyphen/>
      </w:r>
      <w:r>
        <w:rPr>
          <w:rFonts w:hint="cs"/>
          <w:rtl/>
        </w:rPr>
        <w:t xml:space="preserve">شود. </w:t>
      </w:r>
    </w:p>
    <w:p w:rsidR="00983C8E" w:rsidRDefault="00983C8E" w:rsidP="00983C8E">
      <w:pPr>
        <w:ind w:firstLine="397"/>
        <w:rPr>
          <w:rtl/>
          <w:lang w:bidi="fa-IR"/>
        </w:rPr>
      </w:pPr>
      <w:r>
        <w:rPr>
          <w:rFonts w:hint="cs"/>
          <w:rtl/>
        </w:rPr>
        <w:t>در جمع</w:t>
      </w:r>
      <w:r>
        <w:rPr>
          <w:rtl/>
        </w:rPr>
        <w:softHyphen/>
      </w:r>
      <w:r>
        <w:rPr>
          <w:rFonts w:hint="cs"/>
          <w:rtl/>
        </w:rPr>
        <w:t>آوری داده</w:t>
      </w:r>
      <w:r>
        <w:rPr>
          <w:rtl/>
        </w:rPr>
        <w:softHyphen/>
      </w:r>
      <w:r>
        <w:rPr>
          <w:rFonts w:hint="cs"/>
          <w:rtl/>
        </w:rPr>
        <w:t xml:space="preserve">های بورس فارکس یک برنامه به زبان پایتون مبتنی بر </w:t>
      </w:r>
      <w:r>
        <w:t>REST API</w:t>
      </w:r>
      <w:r>
        <w:rPr>
          <w:rFonts w:hint="cs"/>
          <w:rtl/>
          <w:lang w:bidi="fa-IR"/>
        </w:rPr>
        <w:t xml:space="preserve"> طراحی شد که قادر به گرفتن برخط داده</w:t>
      </w:r>
      <w:r>
        <w:rPr>
          <w:rtl/>
          <w:lang w:bidi="fa-IR"/>
        </w:rPr>
        <w:softHyphen/>
      </w:r>
      <w:r>
        <w:rPr>
          <w:rFonts w:hint="cs"/>
          <w:rtl/>
          <w:lang w:bidi="fa-IR"/>
        </w:rPr>
        <w:t xml:space="preserve">های جفت ارز مبدا از بروکر </w:t>
      </w:r>
      <w:r>
        <w:rPr>
          <w:lang w:bidi="fa-IR"/>
        </w:rPr>
        <w:t>FXCM</w:t>
      </w:r>
      <w:r>
        <w:rPr>
          <w:rFonts w:hint="cs"/>
          <w:rtl/>
          <w:lang w:bidi="fa-IR"/>
        </w:rPr>
        <w:t xml:space="preserve"> می</w:t>
      </w:r>
      <w:r>
        <w:rPr>
          <w:rtl/>
          <w:lang w:bidi="fa-IR"/>
        </w:rPr>
        <w:softHyphen/>
      </w:r>
      <w:r>
        <w:rPr>
          <w:rFonts w:hint="cs"/>
          <w:rtl/>
          <w:lang w:bidi="fa-IR"/>
        </w:rPr>
        <w:t>باشد.</w:t>
      </w:r>
    </w:p>
    <w:p w:rsidR="00983C8E" w:rsidRDefault="00983C8E" w:rsidP="00B7288F">
      <w:pPr>
        <w:pStyle w:val="Heading1"/>
        <w:numPr>
          <w:ilvl w:val="0"/>
          <w:numId w:val="15"/>
        </w:numPr>
        <w:rPr>
          <w:b/>
        </w:rPr>
      </w:pPr>
      <w:bookmarkStart w:id="46" w:name="_Toc14107645"/>
      <w:r w:rsidRPr="00AF253F">
        <w:rPr>
          <w:rFonts w:hint="cs"/>
          <w:b/>
          <w:rtl/>
        </w:rPr>
        <w:t xml:space="preserve">جنبه </w:t>
      </w:r>
      <w:r>
        <w:rPr>
          <w:rFonts w:hint="cs"/>
          <w:b/>
          <w:rtl/>
        </w:rPr>
        <w:t xml:space="preserve">نوآوری </w:t>
      </w:r>
      <w:r w:rsidRPr="00AF253F">
        <w:rPr>
          <w:rFonts w:hint="cs"/>
          <w:b/>
          <w:rtl/>
        </w:rPr>
        <w:t>پژوه</w:t>
      </w:r>
      <w:r>
        <w:rPr>
          <w:rFonts w:hint="cs"/>
          <w:b/>
          <w:rtl/>
        </w:rPr>
        <w:t>ش</w:t>
      </w:r>
      <w:bookmarkEnd w:id="46"/>
    </w:p>
    <w:p w:rsidR="00983C8E" w:rsidRDefault="00983C8E" w:rsidP="00983C8E">
      <w:pPr>
        <w:numPr>
          <w:ilvl w:val="0"/>
          <w:numId w:val="9"/>
        </w:numPr>
        <w:rPr>
          <w:rtl/>
        </w:rPr>
      </w:pPr>
      <w:r w:rsidRPr="00C1389E">
        <w:rPr>
          <w:rFonts w:hint="cs"/>
          <w:rtl/>
        </w:rPr>
        <w:t xml:space="preserve">مدلسازی تطبیقی </w:t>
      </w:r>
      <w:r>
        <w:rPr>
          <w:rFonts w:hint="cs"/>
          <w:rtl/>
        </w:rPr>
        <w:t xml:space="preserve">سری زمانی </w:t>
      </w:r>
      <w:r w:rsidRPr="00C1389E">
        <w:rPr>
          <w:rFonts w:hint="cs"/>
          <w:rtl/>
        </w:rPr>
        <w:t>انرژی رویدادها با توجه به شاخص احساس</w:t>
      </w:r>
      <w:r>
        <w:rPr>
          <w:rFonts w:hint="cs"/>
          <w:rtl/>
        </w:rPr>
        <w:t xml:space="preserve"> و</w:t>
      </w:r>
      <w:r w:rsidRPr="00C1389E">
        <w:rPr>
          <w:rFonts w:hint="cs"/>
          <w:rtl/>
        </w:rPr>
        <w:t xml:space="preserve"> ارتباط میان اسناد</w:t>
      </w:r>
    </w:p>
    <w:p w:rsidR="00983C8E" w:rsidRDefault="00983C8E" w:rsidP="00983C8E">
      <w:pPr>
        <w:numPr>
          <w:ilvl w:val="0"/>
          <w:numId w:val="9"/>
        </w:numPr>
      </w:pPr>
      <w:r>
        <w:rPr>
          <w:rFonts w:hint="cs"/>
          <w:rtl/>
        </w:rPr>
        <w:t>استفاده از تست آماری رابط شرطی در تحلیل وابستگی دو سری زمانی</w:t>
      </w:r>
    </w:p>
    <w:p w:rsidR="00983C8E" w:rsidRDefault="00983C8E" w:rsidP="00983C8E">
      <w:pPr>
        <w:numPr>
          <w:ilvl w:val="0"/>
          <w:numId w:val="9"/>
        </w:numPr>
      </w:pPr>
      <w:r>
        <w:rPr>
          <w:rFonts w:hint="cs"/>
          <w:rtl/>
        </w:rPr>
        <w:t>ارائه</w:t>
      </w:r>
      <w:r>
        <w:rPr>
          <w:rtl/>
        </w:rPr>
        <w:softHyphen/>
      </w:r>
      <w:r>
        <w:rPr>
          <w:rFonts w:hint="cs"/>
          <w:rtl/>
        </w:rPr>
        <w:t>ی یک روش مبتنی بر نظریه</w:t>
      </w:r>
      <w:r>
        <w:rPr>
          <w:rtl/>
        </w:rPr>
        <w:softHyphen/>
      </w:r>
      <w:r>
        <w:rPr>
          <w:rFonts w:hint="cs"/>
          <w:rtl/>
        </w:rPr>
        <w:t>ی اطلاعات در پیشنهاد ساختار شبکه بیزی پویا</w:t>
      </w:r>
    </w:p>
    <w:p w:rsidR="00983C8E" w:rsidRDefault="00983C8E" w:rsidP="00983C8E">
      <w:pPr>
        <w:numPr>
          <w:ilvl w:val="0"/>
          <w:numId w:val="9"/>
        </w:numPr>
      </w:pPr>
      <w:r>
        <w:rPr>
          <w:rFonts w:hint="cs"/>
          <w:rtl/>
        </w:rPr>
        <w:t>ارائه</w:t>
      </w:r>
      <w:r>
        <w:rPr>
          <w:rtl/>
        </w:rPr>
        <w:softHyphen/>
      </w:r>
      <w:r>
        <w:rPr>
          <w:rFonts w:hint="cs"/>
          <w:rtl/>
        </w:rPr>
        <w:t>ی یک سیستم استنتاج فازی در گسسته</w:t>
      </w:r>
      <w:r>
        <w:rPr>
          <w:rtl/>
        </w:rPr>
        <w:softHyphen/>
      </w:r>
      <w:r>
        <w:rPr>
          <w:rFonts w:hint="cs"/>
          <w:rtl/>
        </w:rPr>
        <w:t>سازی سری زمانی</w:t>
      </w:r>
    </w:p>
    <w:p w:rsidR="00983C8E" w:rsidRPr="00B63B6D" w:rsidRDefault="00983C8E" w:rsidP="00983C8E">
      <w:pPr>
        <w:numPr>
          <w:ilvl w:val="0"/>
          <w:numId w:val="9"/>
        </w:numPr>
        <w:rPr>
          <w:rtl/>
        </w:rPr>
      </w:pPr>
      <w:r>
        <w:rPr>
          <w:rFonts w:hint="cs"/>
          <w:rtl/>
        </w:rPr>
        <w:t>استفاده از معیارهایی مبتنی بر نظریه</w:t>
      </w:r>
      <w:r>
        <w:rPr>
          <w:rtl/>
        </w:rPr>
        <w:softHyphen/>
      </w:r>
      <w:r>
        <w:rPr>
          <w:rFonts w:hint="cs"/>
          <w:rtl/>
        </w:rPr>
        <w:t xml:space="preserve">ی اطلاعات در ارزیابی میزان اطلاعات بدست آمده از میزان انرژی رویدادها </w:t>
      </w:r>
    </w:p>
    <w:p w:rsidR="00983C8E" w:rsidRDefault="00983C8E" w:rsidP="00B7288F">
      <w:pPr>
        <w:pStyle w:val="Heading2"/>
        <w:numPr>
          <w:ilvl w:val="0"/>
          <w:numId w:val="15"/>
        </w:numPr>
        <w:rPr>
          <w:rtl/>
        </w:rPr>
      </w:pPr>
      <w:bookmarkStart w:id="47" w:name="_Toc14107646"/>
      <w:r>
        <w:rPr>
          <w:rFonts w:hint="cs"/>
          <w:rtl/>
        </w:rPr>
        <w:t>نرم</w:t>
      </w:r>
      <w:r>
        <w:rPr>
          <w:rtl/>
        </w:rPr>
        <w:softHyphen/>
      </w:r>
      <w:r>
        <w:rPr>
          <w:rFonts w:hint="cs"/>
          <w:rtl/>
        </w:rPr>
        <w:t>افزارها و بستر سخت</w:t>
      </w:r>
      <w:r>
        <w:rPr>
          <w:rtl/>
        </w:rPr>
        <w:softHyphen/>
      </w:r>
      <w:r>
        <w:rPr>
          <w:rFonts w:hint="cs"/>
          <w:rtl/>
        </w:rPr>
        <w:t>افزاری مورد نیاز</w:t>
      </w:r>
      <w:bookmarkEnd w:id="47"/>
    </w:p>
    <w:p w:rsidR="00983C8E" w:rsidRDefault="00983C8E" w:rsidP="00983C8E">
      <w:pPr>
        <w:numPr>
          <w:ilvl w:val="0"/>
          <w:numId w:val="10"/>
        </w:numPr>
        <w:spacing w:line="240" w:lineRule="auto"/>
        <w:rPr>
          <w:rtl/>
          <w:lang w:bidi="fa-IR"/>
        </w:rPr>
      </w:pPr>
      <w:r>
        <w:rPr>
          <w:rFonts w:hint="cs"/>
          <w:rtl/>
        </w:rPr>
        <w:t xml:space="preserve">محیط غیر تجاری ابر </w:t>
      </w:r>
      <w:r>
        <w:t>Anaconda</w:t>
      </w:r>
      <w:r>
        <w:rPr>
          <w:rFonts w:hint="cs"/>
          <w:rtl/>
          <w:lang w:bidi="fa-IR"/>
        </w:rPr>
        <w:t xml:space="preserve"> برای پیاده سازی برنامه به زبان برنامه</w:t>
      </w:r>
      <w:r>
        <w:rPr>
          <w:rtl/>
          <w:lang w:bidi="fa-IR"/>
        </w:rPr>
        <w:softHyphen/>
      </w:r>
      <w:r>
        <w:rPr>
          <w:rFonts w:hint="cs"/>
          <w:rtl/>
          <w:lang w:bidi="fa-IR"/>
        </w:rPr>
        <w:t>نویسی پایتون</w:t>
      </w:r>
    </w:p>
    <w:p w:rsidR="00983C8E" w:rsidRDefault="00983C8E" w:rsidP="00983C8E">
      <w:pPr>
        <w:numPr>
          <w:ilvl w:val="0"/>
          <w:numId w:val="10"/>
        </w:numPr>
        <w:spacing w:line="240" w:lineRule="auto"/>
        <w:rPr>
          <w:rtl/>
          <w:lang w:bidi="fa-IR"/>
        </w:rPr>
      </w:pPr>
      <w:r>
        <w:rPr>
          <w:rFonts w:hint="cs"/>
          <w:rtl/>
          <w:lang w:bidi="fa-IR"/>
        </w:rPr>
        <w:t xml:space="preserve">سخت افزار </w:t>
      </w:r>
      <w:r>
        <w:rPr>
          <w:lang w:bidi="fa-IR"/>
        </w:rPr>
        <w:t>GPU</w:t>
      </w:r>
      <w:r>
        <w:rPr>
          <w:rFonts w:hint="cs"/>
          <w:rtl/>
          <w:lang w:bidi="fa-IR"/>
        </w:rPr>
        <w:t xml:space="preserve"> برای پیاده</w:t>
      </w:r>
      <w:r>
        <w:rPr>
          <w:rtl/>
          <w:lang w:bidi="fa-IR"/>
        </w:rPr>
        <w:softHyphen/>
      </w:r>
      <w:r>
        <w:rPr>
          <w:rFonts w:hint="cs"/>
          <w:rtl/>
          <w:lang w:bidi="fa-IR"/>
        </w:rPr>
        <w:t>سازی برنامه بر بستر کتابخانه</w:t>
      </w:r>
      <w:r>
        <w:rPr>
          <w:rtl/>
          <w:lang w:bidi="fa-IR"/>
        </w:rPr>
        <w:softHyphen/>
      </w:r>
      <w:r>
        <w:rPr>
          <w:rFonts w:hint="cs"/>
          <w:rtl/>
          <w:lang w:bidi="fa-IR"/>
        </w:rPr>
        <w:t xml:space="preserve">ی </w:t>
      </w:r>
      <w:r>
        <w:rPr>
          <w:lang w:bidi="fa-IR"/>
        </w:rPr>
        <w:t>tensorflow</w:t>
      </w:r>
    </w:p>
    <w:p w:rsidR="00983C8E" w:rsidRPr="00F220EB" w:rsidRDefault="00983C8E" w:rsidP="00983C8E">
      <w:pPr>
        <w:numPr>
          <w:ilvl w:val="0"/>
          <w:numId w:val="10"/>
        </w:numPr>
        <w:spacing w:line="240" w:lineRule="auto"/>
        <w:rPr>
          <w:lang w:bidi="fa-IR"/>
        </w:rPr>
      </w:pPr>
      <w:r>
        <w:rPr>
          <w:rFonts w:hint="cs"/>
          <w:rtl/>
          <w:lang w:bidi="fa-IR"/>
        </w:rPr>
        <w:lastRenderedPageBreak/>
        <w:t>با توجه به تحریم گسترده کشور در زمینه</w:t>
      </w:r>
      <w:r>
        <w:rPr>
          <w:rtl/>
          <w:lang w:bidi="fa-IR"/>
        </w:rPr>
        <w:softHyphen/>
      </w:r>
      <w:r>
        <w:rPr>
          <w:rFonts w:hint="cs"/>
          <w:rtl/>
          <w:lang w:bidi="fa-IR"/>
        </w:rPr>
        <w:t>های مالی، برای برقراری ارتباط با سرور بروکر و خبرگزاری نیاز به استفاده از پروکسی می</w:t>
      </w:r>
      <w:r>
        <w:rPr>
          <w:rtl/>
          <w:lang w:bidi="fa-IR"/>
        </w:rPr>
        <w:softHyphen/>
      </w:r>
      <w:r>
        <w:rPr>
          <w:rFonts w:hint="cs"/>
          <w:rtl/>
          <w:lang w:bidi="fa-IR"/>
        </w:rPr>
        <w:t xml:space="preserve">باشد و این مسئله برای محقق به یک چالش تبدیل شده است. </w:t>
      </w:r>
    </w:p>
    <w:p w:rsidR="00983C8E" w:rsidRDefault="00983C8E" w:rsidP="00B7288F">
      <w:pPr>
        <w:pStyle w:val="Heading1"/>
        <w:numPr>
          <w:ilvl w:val="0"/>
          <w:numId w:val="15"/>
        </w:numPr>
        <w:rPr>
          <w:rtl/>
        </w:rPr>
      </w:pPr>
      <w:bookmarkStart w:id="48" w:name="_Toc14107647"/>
      <w:r>
        <w:rPr>
          <w:rFonts w:hint="cs"/>
          <w:rtl/>
        </w:rPr>
        <w:t>زمانبندی پژوهش</w:t>
      </w:r>
      <w:bookmarkEnd w:id="48"/>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
        <w:gridCol w:w="7083"/>
        <w:gridCol w:w="749"/>
        <w:gridCol w:w="222"/>
        <w:gridCol w:w="222"/>
        <w:gridCol w:w="222"/>
        <w:gridCol w:w="222"/>
        <w:gridCol w:w="222"/>
      </w:tblGrid>
      <w:tr w:rsidR="00983C8E" w:rsidTr="00983C8E">
        <w:trPr>
          <w:cantSplit/>
        </w:trPr>
        <w:tc>
          <w:tcPr>
            <w:tcW w:w="0" w:type="auto"/>
            <w:vMerge w:val="restart"/>
          </w:tcPr>
          <w:p w:rsidR="00983C8E" w:rsidRDefault="00983C8E" w:rsidP="00983C8E">
            <w:pPr>
              <w:pStyle w:val="Subtitle"/>
              <w:ind w:left="-694" w:right="-694"/>
              <w:jc w:val="both"/>
              <w:rPr>
                <w:rFonts w:cs="B Lotus"/>
                <w:b/>
                <w:bCs/>
                <w:szCs w:val="20"/>
              </w:rPr>
            </w:pPr>
            <w:r>
              <w:rPr>
                <w:rFonts w:cs="B Lotus" w:hint="cs"/>
                <w:b/>
                <w:bCs/>
                <w:sz w:val="20"/>
                <w:szCs w:val="20"/>
                <w:rtl/>
              </w:rPr>
              <w:t>رديف</w:t>
            </w:r>
          </w:p>
        </w:tc>
        <w:tc>
          <w:tcPr>
            <w:tcW w:w="0" w:type="auto"/>
            <w:vMerge w:val="restart"/>
          </w:tcPr>
          <w:p w:rsidR="00983C8E" w:rsidRDefault="00983C8E" w:rsidP="00983C8E">
            <w:pPr>
              <w:pStyle w:val="Subtitle"/>
              <w:ind w:left="-511" w:right="-511"/>
              <w:rPr>
                <w:rFonts w:cs="B Lotus"/>
                <w:b/>
                <w:bCs/>
                <w:szCs w:val="20"/>
              </w:rPr>
            </w:pPr>
            <w:r>
              <w:rPr>
                <w:rFonts w:cs="B Lotus" w:hint="cs"/>
                <w:b/>
                <w:bCs/>
                <w:sz w:val="20"/>
                <w:szCs w:val="20"/>
                <w:rtl/>
              </w:rPr>
              <w:t xml:space="preserve">شرح فعاليت </w:t>
            </w:r>
          </w:p>
        </w:tc>
        <w:tc>
          <w:tcPr>
            <w:tcW w:w="0" w:type="auto"/>
            <w:vMerge w:val="restart"/>
          </w:tcPr>
          <w:p w:rsidR="00983C8E" w:rsidRDefault="00983C8E" w:rsidP="00983C8E">
            <w:pPr>
              <w:pStyle w:val="Subtitle"/>
              <w:rPr>
                <w:rFonts w:cs="B Lotus"/>
                <w:b/>
                <w:bCs/>
                <w:sz w:val="20"/>
                <w:szCs w:val="20"/>
                <w:rtl/>
              </w:rPr>
            </w:pPr>
            <w:r>
              <w:rPr>
                <w:rFonts w:cs="B Lotus" w:hint="cs"/>
                <w:b/>
                <w:bCs/>
                <w:sz w:val="20"/>
                <w:szCs w:val="20"/>
                <w:rtl/>
              </w:rPr>
              <w:t>زمان كل</w:t>
            </w:r>
          </w:p>
          <w:p w:rsidR="00983C8E" w:rsidRDefault="00983C8E" w:rsidP="00983C8E">
            <w:pPr>
              <w:pStyle w:val="Subtitle"/>
              <w:rPr>
                <w:rFonts w:cs="B Lotus"/>
                <w:b/>
                <w:bCs/>
                <w:szCs w:val="20"/>
              </w:rPr>
            </w:pPr>
            <w:r>
              <w:rPr>
                <w:rFonts w:cs="B Lotus" w:hint="cs"/>
                <w:b/>
                <w:bCs/>
                <w:sz w:val="20"/>
                <w:szCs w:val="20"/>
                <w:rtl/>
              </w:rPr>
              <w:t>(ماه)</w:t>
            </w:r>
          </w:p>
        </w:tc>
        <w:tc>
          <w:tcPr>
            <w:tcW w:w="0" w:type="auto"/>
            <w:gridSpan w:val="5"/>
          </w:tcPr>
          <w:p w:rsidR="00983C8E" w:rsidRDefault="00983C8E" w:rsidP="00983C8E">
            <w:pPr>
              <w:pStyle w:val="Subtitle"/>
              <w:ind w:left="-694" w:right="-694"/>
              <w:rPr>
                <w:rFonts w:cs="B Lotus"/>
                <w:b/>
                <w:bCs/>
                <w:szCs w:val="20"/>
              </w:rPr>
            </w:pPr>
            <w:r>
              <w:rPr>
                <w:rFonts w:cs="B Lotus" w:hint="cs"/>
                <w:b/>
                <w:bCs/>
                <w:szCs w:val="20"/>
                <w:rtl/>
              </w:rPr>
              <w:t>زمان اجرا به ماه</w:t>
            </w:r>
          </w:p>
        </w:tc>
      </w:tr>
      <w:tr w:rsidR="00983C8E" w:rsidTr="00983C8E">
        <w:trPr>
          <w:cantSplit/>
        </w:trPr>
        <w:tc>
          <w:tcPr>
            <w:tcW w:w="0" w:type="auto"/>
            <w:vMerge/>
          </w:tcPr>
          <w:p w:rsidR="00983C8E" w:rsidRDefault="00983C8E" w:rsidP="00983C8E">
            <w:pPr>
              <w:pStyle w:val="Subtitle"/>
              <w:ind w:left="-694" w:right="-694"/>
              <w:jc w:val="both"/>
              <w:rPr>
                <w:rFonts w:cs="B Lotus"/>
                <w:b/>
                <w:bCs/>
                <w:sz w:val="20"/>
                <w:szCs w:val="20"/>
              </w:rPr>
            </w:pPr>
          </w:p>
        </w:tc>
        <w:tc>
          <w:tcPr>
            <w:tcW w:w="0" w:type="auto"/>
            <w:vMerge/>
          </w:tcPr>
          <w:p w:rsidR="00983C8E" w:rsidRDefault="00983C8E" w:rsidP="00983C8E">
            <w:pPr>
              <w:pStyle w:val="Subtitle"/>
              <w:ind w:left="-694" w:right="-694"/>
              <w:jc w:val="both"/>
              <w:rPr>
                <w:rFonts w:cs="B Lotus"/>
                <w:b/>
                <w:bCs/>
                <w:sz w:val="20"/>
                <w:szCs w:val="20"/>
              </w:rPr>
            </w:pPr>
          </w:p>
        </w:tc>
        <w:tc>
          <w:tcPr>
            <w:tcW w:w="0" w:type="auto"/>
            <w:vMerge/>
          </w:tcPr>
          <w:p w:rsidR="00983C8E" w:rsidRDefault="00983C8E" w:rsidP="00983C8E">
            <w:pPr>
              <w:pStyle w:val="Subtitle"/>
              <w:ind w:left="-694" w:right="-694"/>
              <w:jc w:val="both"/>
              <w:rPr>
                <w:rFonts w:cs="B Lotus"/>
                <w:b/>
                <w:bCs/>
                <w:sz w:val="20"/>
                <w:szCs w:val="20"/>
              </w:rPr>
            </w:pPr>
          </w:p>
        </w:tc>
        <w:tc>
          <w:tcPr>
            <w:tcW w:w="0" w:type="auto"/>
          </w:tcPr>
          <w:p w:rsidR="00983C8E" w:rsidRDefault="00983C8E" w:rsidP="00983C8E">
            <w:pPr>
              <w:pStyle w:val="Subtitle"/>
              <w:ind w:left="-694"/>
              <w:jc w:val="right"/>
              <w:rPr>
                <w:rFonts w:cs="B Lotus"/>
                <w:b/>
                <w:bCs/>
                <w:sz w:val="20"/>
                <w:szCs w:val="20"/>
              </w:rPr>
            </w:pPr>
            <w:r>
              <w:rPr>
                <w:rFonts w:cs="B Lotus" w:hint="cs"/>
                <w:b/>
                <w:bCs/>
                <w:sz w:val="20"/>
                <w:szCs w:val="20"/>
                <w:rtl/>
              </w:rPr>
              <w:t>1</w:t>
            </w:r>
          </w:p>
        </w:tc>
        <w:tc>
          <w:tcPr>
            <w:tcW w:w="0" w:type="auto"/>
          </w:tcPr>
          <w:p w:rsidR="00983C8E" w:rsidRDefault="00983C8E" w:rsidP="00983C8E">
            <w:pPr>
              <w:pStyle w:val="Subtitle"/>
              <w:ind w:left="-694"/>
              <w:jc w:val="right"/>
              <w:rPr>
                <w:rFonts w:cs="B Lotus"/>
                <w:b/>
                <w:bCs/>
                <w:sz w:val="20"/>
                <w:szCs w:val="20"/>
              </w:rPr>
            </w:pPr>
            <w:r>
              <w:rPr>
                <w:rFonts w:cs="B Lotus" w:hint="cs"/>
                <w:b/>
                <w:bCs/>
                <w:sz w:val="20"/>
                <w:szCs w:val="20"/>
                <w:rtl/>
              </w:rPr>
              <w:t>2</w:t>
            </w:r>
          </w:p>
        </w:tc>
        <w:tc>
          <w:tcPr>
            <w:tcW w:w="0" w:type="auto"/>
          </w:tcPr>
          <w:p w:rsidR="00983C8E" w:rsidRDefault="00983C8E" w:rsidP="00983C8E">
            <w:pPr>
              <w:pStyle w:val="Subtitle"/>
              <w:ind w:left="-694"/>
              <w:jc w:val="right"/>
              <w:rPr>
                <w:rFonts w:cs="B Lotus"/>
                <w:b/>
                <w:bCs/>
                <w:sz w:val="20"/>
                <w:szCs w:val="20"/>
              </w:rPr>
            </w:pPr>
            <w:r>
              <w:rPr>
                <w:rFonts w:cs="B Lotus" w:hint="cs"/>
                <w:b/>
                <w:bCs/>
                <w:sz w:val="20"/>
                <w:szCs w:val="20"/>
                <w:rtl/>
              </w:rPr>
              <w:t>3</w:t>
            </w:r>
          </w:p>
        </w:tc>
        <w:tc>
          <w:tcPr>
            <w:tcW w:w="0" w:type="auto"/>
          </w:tcPr>
          <w:p w:rsidR="00983C8E" w:rsidRDefault="00983C8E" w:rsidP="00983C8E">
            <w:pPr>
              <w:pStyle w:val="Subtitle"/>
              <w:ind w:left="-694"/>
              <w:jc w:val="right"/>
              <w:rPr>
                <w:rFonts w:cs="B Lotus"/>
                <w:b/>
                <w:bCs/>
                <w:sz w:val="20"/>
                <w:szCs w:val="20"/>
              </w:rPr>
            </w:pPr>
            <w:r>
              <w:rPr>
                <w:rFonts w:cs="B Lotus" w:hint="cs"/>
                <w:b/>
                <w:bCs/>
                <w:sz w:val="20"/>
                <w:szCs w:val="20"/>
                <w:rtl/>
              </w:rPr>
              <w:t>4</w:t>
            </w:r>
          </w:p>
        </w:tc>
        <w:tc>
          <w:tcPr>
            <w:tcW w:w="0" w:type="auto"/>
          </w:tcPr>
          <w:p w:rsidR="00983C8E" w:rsidRDefault="00983C8E" w:rsidP="00983C8E">
            <w:pPr>
              <w:pStyle w:val="Subtitle"/>
              <w:ind w:left="-694"/>
              <w:jc w:val="right"/>
              <w:rPr>
                <w:rFonts w:cs="B Lotus"/>
                <w:b/>
                <w:bCs/>
                <w:sz w:val="20"/>
                <w:szCs w:val="20"/>
              </w:rPr>
            </w:pPr>
            <w:r>
              <w:rPr>
                <w:rFonts w:cs="B Lotus" w:hint="cs"/>
                <w:b/>
                <w:bCs/>
                <w:sz w:val="20"/>
                <w:szCs w:val="20"/>
                <w:rtl/>
              </w:rPr>
              <w:t>5</w:t>
            </w:r>
          </w:p>
        </w:tc>
      </w:tr>
      <w:tr w:rsidR="00983C8E" w:rsidTr="00983C8E">
        <w:tc>
          <w:tcPr>
            <w:tcW w:w="0" w:type="auto"/>
          </w:tcPr>
          <w:p w:rsidR="00983C8E" w:rsidRDefault="00983C8E" w:rsidP="00983C8E">
            <w:pPr>
              <w:spacing w:line="240" w:lineRule="exact"/>
              <w:jc w:val="center"/>
              <w:rPr>
                <w:rtl/>
              </w:rPr>
            </w:pPr>
            <w:r>
              <w:rPr>
                <w:rFonts w:hint="cs"/>
                <w:rtl/>
              </w:rPr>
              <w:t>1</w:t>
            </w:r>
          </w:p>
          <w:p w:rsidR="00983C8E" w:rsidRDefault="00983C8E" w:rsidP="00983C8E">
            <w:pPr>
              <w:spacing w:line="240" w:lineRule="exact"/>
              <w:jc w:val="center"/>
            </w:pPr>
          </w:p>
        </w:tc>
        <w:tc>
          <w:tcPr>
            <w:tcW w:w="0" w:type="auto"/>
            <w:vAlign w:val="center"/>
          </w:tcPr>
          <w:p w:rsidR="00983C8E" w:rsidRDefault="00983C8E" w:rsidP="00983C8E">
            <w:pPr>
              <w:pStyle w:val="Subtitle"/>
              <w:tabs>
                <w:tab w:val="left" w:pos="2573"/>
              </w:tabs>
              <w:ind w:right="-694"/>
              <w:jc w:val="left"/>
              <w:rPr>
                <w:rFonts w:cs="B Nazanin"/>
                <w:sz w:val="24"/>
                <w:szCs w:val="24"/>
                <w:rtl/>
                <w:lang w:bidi="fa-IR"/>
              </w:rPr>
            </w:pPr>
            <w:r w:rsidRPr="009166CD">
              <w:rPr>
                <w:rFonts w:cs="B Nazanin" w:hint="cs"/>
                <w:sz w:val="24"/>
                <w:szCs w:val="24"/>
                <w:rtl/>
                <w:lang w:bidi="fa-IR"/>
              </w:rPr>
              <w:t>پیاده</w:t>
            </w:r>
            <w:r w:rsidRPr="009166CD">
              <w:rPr>
                <w:rFonts w:cs="B Nazanin"/>
                <w:sz w:val="24"/>
                <w:szCs w:val="24"/>
                <w:rtl/>
                <w:lang w:bidi="fa-IR"/>
              </w:rPr>
              <w:softHyphen/>
            </w:r>
            <w:r w:rsidRPr="009166CD">
              <w:rPr>
                <w:rFonts w:cs="B Nazanin" w:hint="cs"/>
                <w:sz w:val="24"/>
                <w:szCs w:val="24"/>
                <w:rtl/>
                <w:lang w:bidi="fa-IR"/>
              </w:rPr>
              <w:t>سازی فضای معنایی واژه</w:t>
            </w:r>
            <w:r w:rsidRPr="009166CD">
              <w:rPr>
                <w:rFonts w:cs="B Nazanin"/>
                <w:sz w:val="24"/>
                <w:szCs w:val="24"/>
                <w:rtl/>
                <w:lang w:bidi="fa-IR"/>
              </w:rPr>
              <w:softHyphen/>
            </w:r>
            <w:r w:rsidRPr="009166CD">
              <w:rPr>
                <w:rFonts w:cs="B Nazanin" w:hint="cs"/>
                <w:sz w:val="24"/>
                <w:szCs w:val="24"/>
                <w:rtl/>
                <w:lang w:bidi="fa-IR"/>
              </w:rPr>
              <w:t>ها مستخرج از پیکره</w:t>
            </w:r>
            <w:r w:rsidRPr="009166CD">
              <w:rPr>
                <w:rFonts w:cs="B Nazanin"/>
                <w:sz w:val="24"/>
                <w:szCs w:val="24"/>
                <w:rtl/>
                <w:lang w:bidi="fa-IR"/>
              </w:rPr>
              <w:softHyphen/>
            </w:r>
            <w:r w:rsidRPr="009166CD">
              <w:rPr>
                <w:rFonts w:cs="B Nazanin" w:hint="cs"/>
                <w:sz w:val="24"/>
                <w:szCs w:val="24"/>
                <w:rtl/>
                <w:lang w:bidi="fa-IR"/>
              </w:rPr>
              <w:t>ی خبری جمع</w:t>
            </w:r>
            <w:r w:rsidRPr="009166CD">
              <w:rPr>
                <w:rFonts w:cs="B Nazanin"/>
                <w:sz w:val="24"/>
                <w:szCs w:val="24"/>
                <w:rtl/>
                <w:lang w:bidi="fa-IR"/>
              </w:rPr>
              <w:softHyphen/>
            </w:r>
            <w:r w:rsidRPr="009166CD">
              <w:rPr>
                <w:rFonts w:cs="B Nazanin" w:hint="cs"/>
                <w:sz w:val="24"/>
                <w:szCs w:val="24"/>
                <w:rtl/>
                <w:lang w:bidi="fa-IR"/>
              </w:rPr>
              <w:t>آوری شده بر بستر</w:t>
            </w:r>
          </w:p>
          <w:p w:rsidR="00983C8E" w:rsidRPr="009166CD" w:rsidRDefault="00983C8E" w:rsidP="00983C8E">
            <w:pPr>
              <w:pStyle w:val="Subtitle"/>
              <w:tabs>
                <w:tab w:val="left" w:pos="2573"/>
              </w:tabs>
              <w:ind w:right="-694"/>
              <w:jc w:val="left"/>
              <w:rPr>
                <w:rFonts w:cs="B Nazanin"/>
                <w:sz w:val="24"/>
                <w:szCs w:val="24"/>
                <w:lang w:bidi="fa-IR"/>
              </w:rPr>
            </w:pPr>
            <w:r w:rsidRPr="009166CD">
              <w:rPr>
                <w:rFonts w:cs="B Nazanin" w:hint="cs"/>
                <w:sz w:val="24"/>
                <w:szCs w:val="24"/>
                <w:rtl/>
                <w:lang w:bidi="fa-IR"/>
              </w:rPr>
              <w:t xml:space="preserve"> </w:t>
            </w:r>
            <w:proofErr w:type="spellStart"/>
            <w:r w:rsidRPr="009166CD">
              <w:rPr>
                <w:rFonts w:cs="B Nazanin"/>
                <w:sz w:val="24"/>
                <w:szCs w:val="24"/>
                <w:lang w:bidi="fa-IR"/>
              </w:rPr>
              <w:t>Tensorflow</w:t>
            </w:r>
            <w:proofErr w:type="spellEnd"/>
          </w:p>
        </w:tc>
        <w:tc>
          <w:tcPr>
            <w:tcW w:w="0" w:type="auto"/>
          </w:tcPr>
          <w:p w:rsidR="00983C8E" w:rsidRDefault="00983C8E" w:rsidP="00983C8E">
            <w:pPr>
              <w:pStyle w:val="Subtitle"/>
              <w:spacing w:line="240" w:lineRule="exact"/>
              <w:ind w:left="-694" w:right="-694"/>
              <w:jc w:val="right"/>
              <w:rPr>
                <w:rFonts w:cs="B Lotus"/>
                <w:b/>
                <w:bCs/>
                <w:sz w:val="20"/>
                <w:szCs w:val="20"/>
                <w:rtl/>
                <w:lang w:bidi="fa-IR"/>
              </w:rPr>
            </w:pPr>
          </w:p>
          <w:p w:rsidR="00983C8E" w:rsidRDefault="00983C8E" w:rsidP="00983C8E">
            <w:pPr>
              <w:pStyle w:val="Subtitle"/>
              <w:spacing w:line="240" w:lineRule="exact"/>
              <w:ind w:left="-694" w:right="-694"/>
              <w:jc w:val="right"/>
              <w:rPr>
                <w:rFonts w:cs="B Lotus"/>
                <w:b/>
                <w:bCs/>
                <w:sz w:val="20"/>
                <w:szCs w:val="20"/>
                <w:rtl/>
              </w:rPr>
            </w:pPr>
          </w:p>
          <w:p w:rsidR="00983C8E" w:rsidRDefault="00983C8E" w:rsidP="00983C8E">
            <w:pPr>
              <w:pStyle w:val="Subtitle"/>
              <w:spacing w:line="240" w:lineRule="exact"/>
              <w:ind w:left="-694" w:right="-694"/>
              <w:jc w:val="right"/>
              <w:rPr>
                <w:rFonts w:cs="B Lotus"/>
                <w:b/>
                <w:bCs/>
                <w:sz w:val="20"/>
                <w:szCs w:val="20"/>
              </w:rPr>
            </w:pPr>
            <w:r>
              <w:rPr>
                <w:rFonts w:cs="B Lotus" w:hint="cs"/>
                <w:b/>
                <w:bCs/>
                <w:sz w:val="20"/>
                <w:szCs w:val="20"/>
                <w:rtl/>
              </w:rPr>
              <w:t>1</w:t>
            </w:r>
          </w:p>
        </w:tc>
        <w:tc>
          <w:tcPr>
            <w:tcW w:w="0" w:type="auto"/>
            <w:shd w:val="clear" w:color="auto" w:fill="7F7F7F"/>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r>
      <w:tr w:rsidR="00983C8E" w:rsidTr="00983C8E">
        <w:tc>
          <w:tcPr>
            <w:tcW w:w="0" w:type="auto"/>
          </w:tcPr>
          <w:p w:rsidR="00983C8E" w:rsidRDefault="00983C8E" w:rsidP="00983C8E">
            <w:pPr>
              <w:spacing w:line="240" w:lineRule="exact"/>
              <w:jc w:val="center"/>
              <w:rPr>
                <w:rtl/>
              </w:rPr>
            </w:pPr>
            <w:r>
              <w:rPr>
                <w:rFonts w:hint="cs"/>
                <w:rtl/>
              </w:rPr>
              <w:t>2</w:t>
            </w:r>
          </w:p>
          <w:p w:rsidR="00983C8E" w:rsidRDefault="00983C8E" w:rsidP="00983C8E">
            <w:pPr>
              <w:spacing w:line="240" w:lineRule="exact"/>
              <w:jc w:val="center"/>
              <w:rPr>
                <w:rtl/>
              </w:rPr>
            </w:pPr>
          </w:p>
        </w:tc>
        <w:tc>
          <w:tcPr>
            <w:tcW w:w="0" w:type="auto"/>
            <w:vAlign w:val="center"/>
          </w:tcPr>
          <w:p w:rsidR="00983C8E" w:rsidRPr="009166CD" w:rsidRDefault="00983C8E" w:rsidP="00983C8E">
            <w:pPr>
              <w:spacing w:after="0" w:line="240" w:lineRule="auto"/>
              <w:jc w:val="left"/>
              <w:rPr>
                <w:sz w:val="24"/>
              </w:rPr>
            </w:pPr>
            <w:r w:rsidRPr="009166CD">
              <w:rPr>
                <w:rFonts w:hint="cs"/>
                <w:sz w:val="24"/>
                <w:rtl/>
              </w:rPr>
              <w:t>پیاده</w:t>
            </w:r>
            <w:r w:rsidRPr="009166CD">
              <w:rPr>
                <w:sz w:val="24"/>
                <w:rtl/>
              </w:rPr>
              <w:softHyphen/>
            </w:r>
            <w:r w:rsidRPr="009166CD">
              <w:rPr>
                <w:rFonts w:hint="cs"/>
                <w:sz w:val="24"/>
                <w:rtl/>
              </w:rPr>
              <w:t>سازی خوشه</w:t>
            </w:r>
            <w:r w:rsidRPr="009166CD">
              <w:rPr>
                <w:sz w:val="24"/>
                <w:rtl/>
              </w:rPr>
              <w:softHyphen/>
            </w:r>
            <w:r w:rsidRPr="009166CD">
              <w:rPr>
                <w:rFonts w:hint="cs"/>
                <w:sz w:val="24"/>
                <w:rtl/>
              </w:rPr>
              <w:t>بندی آنلاین داده</w:t>
            </w:r>
            <w:r w:rsidRPr="009166CD">
              <w:rPr>
                <w:sz w:val="24"/>
                <w:rtl/>
              </w:rPr>
              <w:softHyphen/>
            </w:r>
            <w:r w:rsidRPr="009166CD">
              <w:rPr>
                <w:rFonts w:hint="cs"/>
                <w:sz w:val="24"/>
                <w:rtl/>
              </w:rPr>
              <w:t>ها برای شناسایی رویدادها</w:t>
            </w:r>
            <w:r>
              <w:rPr>
                <w:rFonts w:hint="cs"/>
                <w:sz w:val="24"/>
                <w:rtl/>
              </w:rPr>
              <w:t xml:space="preserve"> و </w:t>
            </w:r>
            <w:r w:rsidRPr="009166CD">
              <w:rPr>
                <w:rFonts w:hint="cs"/>
                <w:sz w:val="24"/>
                <w:rtl/>
              </w:rPr>
              <w:t xml:space="preserve">مطالعه </w:t>
            </w:r>
            <w:r w:rsidRPr="009166CD">
              <w:rPr>
                <w:sz w:val="24"/>
                <w:rtl/>
              </w:rPr>
              <w:softHyphen/>
            </w:r>
            <w:r w:rsidRPr="009166CD">
              <w:rPr>
                <w:rFonts w:hint="cs"/>
                <w:sz w:val="24"/>
                <w:rtl/>
              </w:rPr>
              <w:t>بر شاخص شناسایی رویدادهای محو شده</w:t>
            </w: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shd w:val="clear" w:color="auto" w:fill="7F7F7F"/>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r>
      <w:tr w:rsidR="00983C8E" w:rsidTr="00983C8E">
        <w:trPr>
          <w:trHeight w:val="704"/>
        </w:trPr>
        <w:tc>
          <w:tcPr>
            <w:tcW w:w="0" w:type="auto"/>
          </w:tcPr>
          <w:p w:rsidR="00983C8E" w:rsidRDefault="00983C8E" w:rsidP="00983C8E">
            <w:pPr>
              <w:spacing w:line="240" w:lineRule="exact"/>
              <w:jc w:val="center"/>
              <w:rPr>
                <w:rtl/>
              </w:rPr>
            </w:pPr>
            <w:r>
              <w:rPr>
                <w:rFonts w:hint="cs"/>
                <w:rtl/>
              </w:rPr>
              <w:t>3</w:t>
            </w:r>
          </w:p>
          <w:p w:rsidR="00983C8E" w:rsidRDefault="00983C8E" w:rsidP="00983C8E">
            <w:pPr>
              <w:spacing w:line="240" w:lineRule="exact"/>
              <w:jc w:val="center"/>
              <w:rPr>
                <w:rtl/>
              </w:rPr>
            </w:pPr>
          </w:p>
        </w:tc>
        <w:tc>
          <w:tcPr>
            <w:tcW w:w="0" w:type="auto"/>
            <w:vAlign w:val="center"/>
          </w:tcPr>
          <w:p w:rsidR="00983C8E" w:rsidRPr="009166CD" w:rsidRDefault="00983C8E" w:rsidP="00983C8E">
            <w:pPr>
              <w:pStyle w:val="Subtitle"/>
              <w:ind w:left="-694" w:right="-694"/>
              <w:jc w:val="left"/>
              <w:rPr>
                <w:rFonts w:cs="B Nazanin"/>
                <w:sz w:val="24"/>
                <w:szCs w:val="24"/>
              </w:rPr>
            </w:pPr>
          </w:p>
          <w:p w:rsidR="00983C8E" w:rsidRPr="009166CD" w:rsidRDefault="00983C8E" w:rsidP="00983C8E">
            <w:pPr>
              <w:spacing w:after="0" w:line="240" w:lineRule="auto"/>
              <w:jc w:val="left"/>
              <w:rPr>
                <w:sz w:val="24"/>
              </w:rPr>
            </w:pPr>
            <w:r w:rsidRPr="009166CD">
              <w:rPr>
                <w:rFonts w:hint="cs"/>
                <w:sz w:val="24"/>
                <w:rtl/>
              </w:rPr>
              <w:t>ارزیابی صحت پیش</w:t>
            </w:r>
            <w:r w:rsidRPr="009166CD">
              <w:rPr>
                <w:sz w:val="24"/>
                <w:rtl/>
              </w:rPr>
              <w:softHyphen/>
            </w:r>
            <w:r w:rsidRPr="009166CD">
              <w:rPr>
                <w:rFonts w:hint="cs"/>
                <w:sz w:val="24"/>
                <w:rtl/>
              </w:rPr>
              <w:t>بینی در فرضیه</w:t>
            </w:r>
            <w:r w:rsidRPr="009166CD">
              <w:rPr>
                <w:sz w:val="24"/>
                <w:rtl/>
              </w:rPr>
              <w:softHyphen/>
            </w:r>
            <w:r w:rsidRPr="009166CD">
              <w:rPr>
                <w:rFonts w:hint="cs"/>
                <w:sz w:val="24"/>
                <w:rtl/>
              </w:rPr>
              <w:t>ی اول تحقیق و نگارش مقاله</w:t>
            </w:r>
            <w:r w:rsidRPr="009166CD">
              <w:rPr>
                <w:sz w:val="24"/>
                <w:rtl/>
              </w:rPr>
              <w:softHyphen/>
            </w:r>
            <w:r w:rsidRPr="009166CD">
              <w:rPr>
                <w:rFonts w:hint="cs"/>
                <w:sz w:val="24"/>
                <w:rtl/>
              </w:rPr>
              <w:t>ی اول</w:t>
            </w: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shd w:val="clear" w:color="auto" w:fill="7F7F7F"/>
          </w:tcPr>
          <w:p w:rsidR="00983C8E" w:rsidRDefault="00983C8E" w:rsidP="00983C8E">
            <w:pPr>
              <w:pStyle w:val="Subtitle"/>
              <w:spacing w:line="240" w:lineRule="exact"/>
              <w:ind w:left="-694" w:right="-694"/>
              <w:jc w:val="both"/>
              <w:rPr>
                <w:rFonts w:cs="B Lotus"/>
                <w:b/>
                <w:bCs/>
                <w:sz w:val="20"/>
                <w:szCs w:val="20"/>
              </w:rPr>
            </w:pPr>
          </w:p>
          <w:p w:rsidR="00983C8E" w:rsidRPr="00EC7D4E" w:rsidRDefault="00983C8E" w:rsidP="00983C8E"/>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r>
      <w:tr w:rsidR="00983C8E" w:rsidTr="00983C8E">
        <w:tc>
          <w:tcPr>
            <w:tcW w:w="0" w:type="auto"/>
          </w:tcPr>
          <w:p w:rsidR="00983C8E" w:rsidRDefault="00983C8E" w:rsidP="00983C8E">
            <w:pPr>
              <w:spacing w:line="240" w:lineRule="exact"/>
              <w:jc w:val="center"/>
              <w:rPr>
                <w:rtl/>
              </w:rPr>
            </w:pPr>
            <w:r>
              <w:rPr>
                <w:rFonts w:hint="cs"/>
                <w:rtl/>
              </w:rPr>
              <w:t>4</w:t>
            </w:r>
          </w:p>
          <w:p w:rsidR="00983C8E" w:rsidRDefault="00983C8E" w:rsidP="00983C8E">
            <w:pPr>
              <w:spacing w:line="240" w:lineRule="exact"/>
              <w:jc w:val="center"/>
              <w:rPr>
                <w:rtl/>
              </w:rPr>
            </w:pPr>
          </w:p>
        </w:tc>
        <w:tc>
          <w:tcPr>
            <w:tcW w:w="0" w:type="auto"/>
            <w:vAlign w:val="center"/>
          </w:tcPr>
          <w:p w:rsidR="00983C8E" w:rsidRDefault="00983C8E" w:rsidP="00983C8E">
            <w:pPr>
              <w:pStyle w:val="Subtitle"/>
              <w:ind w:right="-694"/>
              <w:jc w:val="left"/>
              <w:rPr>
                <w:rFonts w:cs="B Nazanin"/>
                <w:sz w:val="24"/>
                <w:szCs w:val="24"/>
                <w:rtl/>
                <w:lang w:bidi="fa-IR"/>
              </w:rPr>
            </w:pPr>
            <w:r w:rsidRPr="009166CD">
              <w:rPr>
                <w:rFonts w:cs="B Nazanin" w:hint="cs"/>
                <w:sz w:val="24"/>
                <w:szCs w:val="24"/>
                <w:rtl/>
                <w:lang w:bidi="fa-IR"/>
              </w:rPr>
              <w:t>پیاده</w:t>
            </w:r>
            <w:r w:rsidRPr="009166CD">
              <w:rPr>
                <w:rFonts w:cs="B Nazanin"/>
                <w:sz w:val="24"/>
                <w:szCs w:val="24"/>
                <w:rtl/>
                <w:lang w:bidi="fa-IR"/>
              </w:rPr>
              <w:softHyphen/>
            </w:r>
            <w:r w:rsidRPr="009166CD">
              <w:rPr>
                <w:rFonts w:cs="B Nazanin" w:hint="cs"/>
                <w:sz w:val="24"/>
                <w:szCs w:val="24"/>
                <w:rtl/>
                <w:lang w:bidi="fa-IR"/>
              </w:rPr>
              <w:t>سازی سری زمانی انرژی رویدادها و تدوین سیستم فازی گسسته سازی سری های زمانی</w:t>
            </w:r>
          </w:p>
          <w:p w:rsidR="00983C8E" w:rsidRPr="009166CD" w:rsidRDefault="00983C8E" w:rsidP="00983C8E">
            <w:pPr>
              <w:pStyle w:val="Subtitle"/>
              <w:ind w:right="-694"/>
              <w:jc w:val="left"/>
              <w:rPr>
                <w:rFonts w:cs="B Nazanin"/>
                <w:sz w:val="24"/>
                <w:szCs w:val="24"/>
                <w:rtl/>
                <w:lang w:bidi="fa-IR"/>
              </w:rPr>
            </w:pPr>
            <w:r>
              <w:rPr>
                <w:rFonts w:cs="B Nazanin" w:hint="cs"/>
                <w:sz w:val="24"/>
                <w:szCs w:val="24"/>
                <w:rtl/>
                <w:lang w:bidi="fa-IR"/>
              </w:rPr>
              <w:t>و طراحی یک واسط برای مشاهده</w:t>
            </w:r>
            <w:r>
              <w:rPr>
                <w:rFonts w:cs="B Nazanin"/>
                <w:sz w:val="24"/>
                <w:szCs w:val="24"/>
                <w:rtl/>
                <w:lang w:bidi="fa-IR"/>
              </w:rPr>
              <w:softHyphen/>
            </w:r>
            <w:r>
              <w:rPr>
                <w:rFonts w:cs="B Nazanin" w:hint="cs"/>
                <w:sz w:val="24"/>
                <w:szCs w:val="24"/>
                <w:rtl/>
                <w:lang w:bidi="fa-IR"/>
              </w:rPr>
              <w:t>ی سری زمانی انرژی و بازار</w:t>
            </w: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shd w:val="clear" w:color="auto" w:fill="FFFFFF"/>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shd w:val="clear" w:color="auto" w:fill="7F7F7F"/>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r>
      <w:tr w:rsidR="00983C8E" w:rsidTr="00983C8E">
        <w:tc>
          <w:tcPr>
            <w:tcW w:w="0" w:type="auto"/>
          </w:tcPr>
          <w:p w:rsidR="00983C8E" w:rsidRDefault="00983C8E" w:rsidP="00983C8E">
            <w:pPr>
              <w:spacing w:line="240" w:lineRule="exact"/>
              <w:jc w:val="center"/>
              <w:rPr>
                <w:rtl/>
              </w:rPr>
            </w:pPr>
            <w:r>
              <w:rPr>
                <w:rFonts w:hint="cs"/>
                <w:rtl/>
              </w:rPr>
              <w:t>5</w:t>
            </w:r>
          </w:p>
          <w:p w:rsidR="00983C8E" w:rsidRDefault="00983C8E" w:rsidP="00983C8E">
            <w:pPr>
              <w:spacing w:line="240" w:lineRule="exact"/>
              <w:jc w:val="center"/>
              <w:rPr>
                <w:rtl/>
              </w:rPr>
            </w:pPr>
          </w:p>
        </w:tc>
        <w:tc>
          <w:tcPr>
            <w:tcW w:w="0" w:type="auto"/>
            <w:vAlign w:val="center"/>
          </w:tcPr>
          <w:p w:rsidR="00983C8E" w:rsidRPr="009166CD" w:rsidRDefault="00983C8E" w:rsidP="00983C8E">
            <w:pPr>
              <w:spacing w:line="240" w:lineRule="auto"/>
              <w:jc w:val="left"/>
              <w:rPr>
                <w:sz w:val="24"/>
              </w:rPr>
            </w:pPr>
            <w:r w:rsidRPr="009166CD">
              <w:rPr>
                <w:rFonts w:hint="cs"/>
                <w:sz w:val="24"/>
                <w:rtl/>
              </w:rPr>
              <w:t>مطالعه</w:t>
            </w:r>
            <w:r w:rsidRPr="009166CD">
              <w:rPr>
                <w:sz w:val="24"/>
                <w:rtl/>
              </w:rPr>
              <w:softHyphen/>
            </w:r>
            <w:r w:rsidRPr="009166CD">
              <w:rPr>
                <w:rFonts w:hint="cs"/>
                <w:sz w:val="24"/>
                <w:rtl/>
              </w:rPr>
              <w:t>ی رابطه وابستگی بین رویداد و بازگشت در بازار با تست رابط شرطی</w:t>
            </w: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shd w:val="clear" w:color="auto" w:fill="7F7F7F"/>
          </w:tcPr>
          <w:p w:rsidR="00983C8E" w:rsidRDefault="00983C8E" w:rsidP="00983C8E">
            <w:pPr>
              <w:pStyle w:val="Subtitle"/>
              <w:spacing w:line="240" w:lineRule="exact"/>
              <w:ind w:left="-694" w:right="-694"/>
              <w:jc w:val="both"/>
              <w:rPr>
                <w:rFonts w:cs="B Lotus"/>
                <w:b/>
                <w:bCs/>
                <w:sz w:val="20"/>
                <w:szCs w:val="20"/>
              </w:rPr>
            </w:pPr>
          </w:p>
        </w:tc>
        <w:tc>
          <w:tcPr>
            <w:tcW w:w="0" w:type="auto"/>
            <w:shd w:val="clear" w:color="auto" w:fill="FFFFFF"/>
          </w:tcPr>
          <w:p w:rsidR="00983C8E" w:rsidRDefault="00983C8E" w:rsidP="00983C8E">
            <w:pPr>
              <w:pStyle w:val="Subtitle"/>
              <w:spacing w:line="240" w:lineRule="exact"/>
              <w:ind w:left="-694" w:right="-694"/>
              <w:jc w:val="both"/>
              <w:rPr>
                <w:rFonts w:cs="B Lotus"/>
                <w:b/>
                <w:bCs/>
                <w:sz w:val="20"/>
                <w:szCs w:val="20"/>
                <w:lang w:bidi="fa-IR"/>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r>
      <w:tr w:rsidR="00983C8E" w:rsidTr="00983C8E">
        <w:trPr>
          <w:trHeight w:val="672"/>
        </w:trPr>
        <w:tc>
          <w:tcPr>
            <w:tcW w:w="0" w:type="auto"/>
          </w:tcPr>
          <w:p w:rsidR="00983C8E" w:rsidRDefault="00983C8E" w:rsidP="00983C8E">
            <w:pPr>
              <w:spacing w:line="240" w:lineRule="exact"/>
              <w:jc w:val="center"/>
              <w:rPr>
                <w:rtl/>
              </w:rPr>
            </w:pPr>
            <w:r>
              <w:rPr>
                <w:rFonts w:hint="cs"/>
                <w:rtl/>
              </w:rPr>
              <w:t>6</w:t>
            </w:r>
          </w:p>
          <w:p w:rsidR="00983C8E" w:rsidRDefault="00983C8E" w:rsidP="00983C8E">
            <w:pPr>
              <w:spacing w:line="240" w:lineRule="exact"/>
              <w:jc w:val="center"/>
              <w:rPr>
                <w:rtl/>
              </w:rPr>
            </w:pPr>
          </w:p>
        </w:tc>
        <w:tc>
          <w:tcPr>
            <w:tcW w:w="0" w:type="auto"/>
            <w:vAlign w:val="center"/>
          </w:tcPr>
          <w:p w:rsidR="00983C8E" w:rsidRPr="009166CD" w:rsidRDefault="00983C8E" w:rsidP="00983C8E">
            <w:pPr>
              <w:pStyle w:val="Subtitle"/>
              <w:tabs>
                <w:tab w:val="center" w:pos="1534"/>
              </w:tabs>
              <w:ind w:left="-694" w:right="-694"/>
              <w:jc w:val="left"/>
              <w:rPr>
                <w:rFonts w:cs="B Nazanin"/>
                <w:sz w:val="24"/>
                <w:szCs w:val="24"/>
                <w:rtl/>
                <w:lang w:bidi="fa-IR"/>
              </w:rPr>
            </w:pPr>
          </w:p>
          <w:p w:rsidR="00983C8E" w:rsidRPr="009166CD" w:rsidRDefault="00983C8E" w:rsidP="00983C8E">
            <w:pPr>
              <w:spacing w:line="240" w:lineRule="auto"/>
              <w:jc w:val="left"/>
              <w:rPr>
                <w:sz w:val="24"/>
                <w:rtl/>
                <w:lang w:bidi="fa-IR"/>
              </w:rPr>
            </w:pPr>
            <w:r w:rsidRPr="009166CD">
              <w:rPr>
                <w:rFonts w:hint="cs"/>
                <w:sz w:val="24"/>
                <w:rtl/>
                <w:lang w:bidi="fa-IR"/>
              </w:rPr>
              <w:t>تدوین مقاله دوم</w:t>
            </w: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shd w:val="clear" w:color="auto" w:fill="7F7F7F"/>
          </w:tcPr>
          <w:p w:rsidR="00983C8E" w:rsidRDefault="00983C8E" w:rsidP="00983C8E">
            <w:pPr>
              <w:pStyle w:val="Subtitle"/>
              <w:spacing w:line="240" w:lineRule="exact"/>
              <w:ind w:left="-694" w:right="-694"/>
              <w:jc w:val="both"/>
              <w:rPr>
                <w:rFonts w:cs="B Lotus"/>
                <w:b/>
                <w:bCs/>
                <w:sz w:val="20"/>
                <w:szCs w:val="20"/>
              </w:rPr>
            </w:pPr>
          </w:p>
          <w:p w:rsidR="00983C8E" w:rsidRPr="008E26EE" w:rsidRDefault="00983C8E" w:rsidP="00983C8E"/>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r>
      <w:tr w:rsidR="00983C8E" w:rsidTr="00983C8E">
        <w:tc>
          <w:tcPr>
            <w:tcW w:w="0" w:type="auto"/>
          </w:tcPr>
          <w:p w:rsidR="00983C8E" w:rsidRDefault="00983C8E" w:rsidP="00983C8E">
            <w:pPr>
              <w:spacing w:line="240" w:lineRule="exact"/>
              <w:jc w:val="center"/>
              <w:rPr>
                <w:rtl/>
              </w:rPr>
            </w:pPr>
            <w:r>
              <w:rPr>
                <w:rFonts w:hint="cs"/>
                <w:rtl/>
              </w:rPr>
              <w:t>7</w:t>
            </w:r>
          </w:p>
          <w:p w:rsidR="00983C8E" w:rsidRDefault="00983C8E" w:rsidP="00983C8E">
            <w:pPr>
              <w:spacing w:line="240" w:lineRule="exact"/>
              <w:jc w:val="center"/>
              <w:rPr>
                <w:rtl/>
              </w:rPr>
            </w:pPr>
          </w:p>
        </w:tc>
        <w:tc>
          <w:tcPr>
            <w:tcW w:w="0" w:type="auto"/>
            <w:vAlign w:val="center"/>
          </w:tcPr>
          <w:p w:rsidR="00983C8E" w:rsidRPr="009166CD" w:rsidRDefault="00983C8E" w:rsidP="00983C8E">
            <w:pPr>
              <w:spacing w:line="240" w:lineRule="auto"/>
              <w:jc w:val="left"/>
              <w:rPr>
                <w:sz w:val="24"/>
              </w:rPr>
            </w:pPr>
            <w:r w:rsidRPr="009166CD">
              <w:rPr>
                <w:rFonts w:hint="cs"/>
                <w:sz w:val="24"/>
                <w:rtl/>
              </w:rPr>
              <w:t>تدوین شبکه بیزی پویا در مدلسازی رفتار</w:t>
            </w: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shd w:val="clear" w:color="auto" w:fill="7F7F7F"/>
          </w:tcPr>
          <w:p w:rsidR="00983C8E" w:rsidRDefault="00983C8E" w:rsidP="00983C8E">
            <w:pPr>
              <w:pStyle w:val="Subtitle"/>
              <w:spacing w:line="240" w:lineRule="exact"/>
              <w:ind w:left="-694" w:right="-694"/>
              <w:jc w:val="both"/>
              <w:rPr>
                <w:rFonts w:cs="B Lotus"/>
                <w:b/>
                <w:bCs/>
                <w:sz w:val="20"/>
                <w:szCs w:val="20"/>
              </w:rPr>
            </w:pPr>
          </w:p>
          <w:p w:rsidR="00983C8E" w:rsidRPr="008E26EE" w:rsidRDefault="00983C8E" w:rsidP="00983C8E"/>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r>
      <w:tr w:rsidR="00983C8E" w:rsidTr="00983C8E">
        <w:tc>
          <w:tcPr>
            <w:tcW w:w="0" w:type="auto"/>
          </w:tcPr>
          <w:p w:rsidR="00983C8E" w:rsidRDefault="00983C8E" w:rsidP="00983C8E">
            <w:pPr>
              <w:spacing w:line="240" w:lineRule="exact"/>
              <w:jc w:val="center"/>
              <w:rPr>
                <w:rtl/>
              </w:rPr>
            </w:pPr>
            <w:r>
              <w:rPr>
                <w:rFonts w:hint="cs"/>
                <w:rtl/>
              </w:rPr>
              <w:t>8</w:t>
            </w:r>
          </w:p>
          <w:p w:rsidR="00983C8E" w:rsidRDefault="00983C8E" w:rsidP="00983C8E">
            <w:pPr>
              <w:spacing w:line="240" w:lineRule="exact"/>
              <w:jc w:val="center"/>
              <w:rPr>
                <w:rtl/>
                <w:lang w:bidi="fa-IR"/>
              </w:rPr>
            </w:pPr>
          </w:p>
        </w:tc>
        <w:tc>
          <w:tcPr>
            <w:tcW w:w="0" w:type="auto"/>
            <w:vAlign w:val="center"/>
          </w:tcPr>
          <w:p w:rsidR="00983C8E" w:rsidRPr="009166CD" w:rsidRDefault="00983C8E" w:rsidP="00983C8E">
            <w:pPr>
              <w:pStyle w:val="Subtitle"/>
              <w:tabs>
                <w:tab w:val="center" w:pos="1534"/>
              </w:tabs>
              <w:spacing w:after="120"/>
              <w:ind w:right="-692"/>
              <w:jc w:val="left"/>
              <w:rPr>
                <w:rFonts w:cs="B Nazanin"/>
                <w:noProof/>
                <w:sz w:val="24"/>
                <w:szCs w:val="24"/>
                <w:rtl/>
                <w:lang w:bidi="fa-IR"/>
              </w:rPr>
            </w:pPr>
            <w:r>
              <w:rPr>
                <w:rFonts w:cs="B Nazanin" w:hint="cs"/>
                <w:noProof/>
                <w:sz w:val="24"/>
                <w:szCs w:val="24"/>
                <w:rtl/>
                <w:lang w:bidi="fa-IR"/>
              </w:rPr>
              <w:t xml:space="preserve">ارزیابی </w:t>
            </w:r>
            <w:r w:rsidRPr="009166CD">
              <w:rPr>
                <w:rFonts w:cs="B Nazanin" w:hint="cs"/>
                <w:noProof/>
                <w:sz w:val="24"/>
                <w:szCs w:val="24"/>
                <w:rtl/>
                <w:lang w:bidi="fa-IR"/>
              </w:rPr>
              <w:t xml:space="preserve"> دقت روش پیشگو و میزان اطلاعات بدست آمده</w:t>
            </w: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shd w:val="clear" w:color="auto" w:fill="7F7F7F"/>
          </w:tcPr>
          <w:p w:rsidR="00983C8E" w:rsidRDefault="00983C8E" w:rsidP="00983C8E">
            <w:pPr>
              <w:pStyle w:val="Subtitle"/>
              <w:spacing w:line="240" w:lineRule="exact"/>
              <w:ind w:left="-694" w:right="-694"/>
              <w:jc w:val="both"/>
              <w:rPr>
                <w:rFonts w:cs="B Lotus"/>
                <w:b/>
                <w:bCs/>
                <w:sz w:val="20"/>
                <w:szCs w:val="20"/>
              </w:rPr>
            </w:pPr>
          </w:p>
          <w:p w:rsidR="00983C8E" w:rsidRPr="008E26EE" w:rsidRDefault="00983C8E" w:rsidP="00983C8E"/>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r>
      <w:tr w:rsidR="00983C8E" w:rsidTr="00983C8E">
        <w:tc>
          <w:tcPr>
            <w:tcW w:w="0" w:type="auto"/>
          </w:tcPr>
          <w:p w:rsidR="00983C8E" w:rsidRDefault="00983C8E" w:rsidP="00983C8E">
            <w:pPr>
              <w:spacing w:line="240" w:lineRule="exact"/>
              <w:jc w:val="center"/>
              <w:rPr>
                <w:rtl/>
              </w:rPr>
            </w:pPr>
            <w:r>
              <w:rPr>
                <w:rFonts w:hint="cs"/>
                <w:rtl/>
              </w:rPr>
              <w:t>9</w:t>
            </w:r>
          </w:p>
          <w:p w:rsidR="00983C8E" w:rsidRDefault="00983C8E" w:rsidP="00983C8E">
            <w:pPr>
              <w:spacing w:line="240" w:lineRule="exact"/>
              <w:jc w:val="center"/>
              <w:rPr>
                <w:rtl/>
              </w:rPr>
            </w:pPr>
          </w:p>
        </w:tc>
        <w:tc>
          <w:tcPr>
            <w:tcW w:w="0" w:type="auto"/>
            <w:vAlign w:val="center"/>
          </w:tcPr>
          <w:p w:rsidR="00983C8E" w:rsidRPr="009166CD" w:rsidRDefault="00983C8E" w:rsidP="00983C8E">
            <w:pPr>
              <w:spacing w:line="240" w:lineRule="auto"/>
              <w:jc w:val="left"/>
              <w:rPr>
                <w:sz w:val="24"/>
                <w:lang w:bidi="fa-IR"/>
              </w:rPr>
            </w:pPr>
            <w:r w:rsidRPr="009166CD">
              <w:rPr>
                <w:rFonts w:hint="cs"/>
                <w:sz w:val="24"/>
                <w:rtl/>
                <w:lang w:bidi="fa-IR"/>
              </w:rPr>
              <w:t>تدوین مقاله سوم</w:t>
            </w: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shd w:val="clear" w:color="auto" w:fill="7F7F7F"/>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r>
      <w:tr w:rsidR="00983C8E" w:rsidTr="00983C8E">
        <w:trPr>
          <w:trHeight w:val="954"/>
        </w:trPr>
        <w:tc>
          <w:tcPr>
            <w:tcW w:w="0" w:type="auto"/>
          </w:tcPr>
          <w:p w:rsidR="00983C8E" w:rsidRDefault="00983C8E" w:rsidP="00983C8E">
            <w:pPr>
              <w:spacing w:line="240" w:lineRule="exact"/>
              <w:jc w:val="center"/>
              <w:rPr>
                <w:rtl/>
              </w:rPr>
            </w:pPr>
            <w:r>
              <w:rPr>
                <w:rFonts w:hint="cs"/>
                <w:rtl/>
              </w:rPr>
              <w:t>10</w:t>
            </w:r>
          </w:p>
        </w:tc>
        <w:tc>
          <w:tcPr>
            <w:tcW w:w="0" w:type="auto"/>
            <w:vAlign w:val="center"/>
          </w:tcPr>
          <w:p w:rsidR="00983C8E" w:rsidRPr="009166CD" w:rsidRDefault="00983C8E" w:rsidP="00983C8E">
            <w:pPr>
              <w:pStyle w:val="Subtitle"/>
              <w:ind w:right="-692"/>
              <w:jc w:val="left"/>
              <w:rPr>
                <w:rFonts w:cs="B Nazanin"/>
                <w:noProof/>
                <w:sz w:val="24"/>
                <w:szCs w:val="24"/>
                <w:lang w:bidi="fa-IR"/>
              </w:rPr>
            </w:pPr>
            <w:r w:rsidRPr="009166CD">
              <w:rPr>
                <w:rFonts w:cs="B Nazanin" w:hint="cs"/>
                <w:noProof/>
                <w:sz w:val="24"/>
                <w:szCs w:val="24"/>
                <w:rtl/>
                <w:lang w:bidi="fa-IR"/>
              </w:rPr>
              <w:t>طراحی یک عامل معامله</w:t>
            </w:r>
            <w:r w:rsidRPr="009166CD">
              <w:rPr>
                <w:rFonts w:cs="B Nazanin"/>
                <w:noProof/>
                <w:sz w:val="24"/>
                <w:szCs w:val="24"/>
                <w:rtl/>
                <w:lang w:bidi="fa-IR"/>
              </w:rPr>
              <w:softHyphen/>
            </w:r>
            <w:r w:rsidRPr="009166CD">
              <w:rPr>
                <w:rFonts w:cs="B Nazanin" w:hint="cs"/>
                <w:noProof/>
                <w:sz w:val="24"/>
                <w:szCs w:val="24"/>
                <w:rtl/>
                <w:lang w:bidi="fa-IR"/>
              </w:rPr>
              <w:t xml:space="preserve">گر خودکار به زبان پایتون در بروکر </w:t>
            </w:r>
            <w:r w:rsidRPr="009166CD">
              <w:rPr>
                <w:rFonts w:cs="B Nazanin"/>
                <w:noProof/>
                <w:sz w:val="24"/>
                <w:szCs w:val="24"/>
                <w:lang w:bidi="fa-IR"/>
              </w:rPr>
              <w:t>FXCM</w:t>
            </w:r>
          </w:p>
        </w:tc>
        <w:tc>
          <w:tcPr>
            <w:tcW w:w="0" w:type="auto"/>
          </w:tcPr>
          <w:p w:rsidR="00983C8E" w:rsidRDefault="00983C8E" w:rsidP="00983C8E">
            <w:pPr>
              <w:pStyle w:val="Subtitle"/>
              <w:spacing w:line="240" w:lineRule="exact"/>
              <w:ind w:left="-694" w:right="-694"/>
              <w:jc w:val="both"/>
              <w:rPr>
                <w:rFonts w:cs="B Lotus"/>
                <w:b/>
                <w:bCs/>
                <w:sz w:val="20"/>
                <w:szCs w:val="20"/>
              </w:rPr>
            </w:pPr>
            <w:r>
              <w:rPr>
                <w:rFonts w:cs="B Lotus" w:hint="cs"/>
                <w:b/>
                <w:bCs/>
                <w:sz w:val="20"/>
                <w:szCs w:val="20"/>
                <w:rtl/>
              </w:rPr>
              <w:t xml:space="preserve"> </w:t>
            </w: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shd w:val="clear" w:color="auto" w:fill="FFFFFF" w:themeFill="background1"/>
          </w:tcPr>
          <w:p w:rsidR="00983C8E" w:rsidRDefault="00983C8E" w:rsidP="00983C8E">
            <w:pPr>
              <w:pStyle w:val="Subtitle"/>
              <w:spacing w:line="240" w:lineRule="exact"/>
              <w:ind w:left="-694" w:right="-694"/>
              <w:jc w:val="both"/>
              <w:rPr>
                <w:rFonts w:cs="B Lotus"/>
                <w:b/>
                <w:bCs/>
                <w:sz w:val="20"/>
                <w:szCs w:val="20"/>
              </w:rPr>
            </w:pPr>
          </w:p>
        </w:tc>
        <w:tc>
          <w:tcPr>
            <w:tcW w:w="0" w:type="auto"/>
            <w:shd w:val="clear" w:color="auto" w:fill="7F7F7F" w:themeFill="text1" w:themeFillTint="80"/>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c>
          <w:tcPr>
            <w:tcW w:w="0" w:type="auto"/>
          </w:tcPr>
          <w:p w:rsidR="00983C8E" w:rsidRDefault="00983C8E" w:rsidP="00983C8E">
            <w:pPr>
              <w:pStyle w:val="Subtitle"/>
              <w:spacing w:line="240" w:lineRule="exact"/>
              <w:ind w:left="-694" w:right="-694"/>
              <w:jc w:val="both"/>
              <w:rPr>
                <w:rFonts w:cs="B Lotus"/>
                <w:b/>
                <w:bCs/>
                <w:sz w:val="20"/>
                <w:szCs w:val="20"/>
              </w:rPr>
            </w:pPr>
          </w:p>
        </w:tc>
      </w:tr>
    </w:tbl>
    <w:p w:rsidR="00983C8E" w:rsidRPr="00C91EF8" w:rsidRDefault="00983C8E" w:rsidP="00983C8E">
      <w:pPr>
        <w:rPr>
          <w:rtl/>
          <w:lang w:bidi="fa-IR"/>
        </w:rPr>
      </w:pPr>
    </w:p>
    <w:p w:rsidR="00983C8E" w:rsidRPr="00AF253F" w:rsidRDefault="00983C8E" w:rsidP="00983C8E">
      <w:pPr>
        <w:pStyle w:val="Heading1"/>
        <w:spacing w:before="2040"/>
        <w:rPr>
          <w:b/>
          <w:rtl/>
        </w:rPr>
      </w:pPr>
      <w:bookmarkStart w:id="49" w:name="_Toc14100061"/>
      <w:bookmarkStart w:id="50" w:name="_Toc14107648"/>
      <w:r w:rsidRPr="00AF253F">
        <w:rPr>
          <w:b/>
          <w:rtl/>
        </w:rPr>
        <w:lastRenderedPageBreak/>
        <w:t>منابع</w:t>
      </w:r>
      <w:bookmarkEnd w:id="49"/>
      <w:bookmarkEnd w:id="50"/>
    </w:p>
    <w:p w:rsidR="00983C8E" w:rsidRPr="00983C8E" w:rsidRDefault="00983C8E" w:rsidP="00303A11">
      <w:pPr>
        <w:pStyle w:val="EndNoteBibliography"/>
        <w:bidi w:val="0"/>
        <w:spacing w:after="0"/>
        <w:ind w:left="720" w:hanging="720"/>
      </w:pPr>
      <w:r>
        <w:rPr>
          <w:rFonts w:eastAsia="Calibri"/>
          <w:lang w:bidi="fa-IR"/>
        </w:rPr>
        <w:fldChar w:fldCharType="begin"/>
      </w:r>
      <w:r>
        <w:rPr>
          <w:lang w:bidi="fa-IR"/>
        </w:rPr>
        <w:instrText xml:space="preserve"> ADDIN EN.REFLIST </w:instrText>
      </w:r>
      <w:r>
        <w:rPr>
          <w:rFonts w:eastAsia="Calibri"/>
          <w:lang w:bidi="fa-IR"/>
        </w:rPr>
        <w:fldChar w:fldCharType="separate"/>
      </w:r>
      <w:r w:rsidRPr="00983C8E">
        <w:t>1.</w:t>
      </w:r>
      <w:r w:rsidRPr="00983C8E">
        <w:tab/>
        <w:t xml:space="preserve">Fama, E.F., </w:t>
      </w:r>
      <w:r w:rsidRPr="00983C8E">
        <w:rPr>
          <w:i/>
        </w:rPr>
        <w:t>The behavior of stock-market prices.</w:t>
      </w:r>
      <w:r w:rsidRPr="00983C8E">
        <w:t xml:space="preserve"> The Journal of Business,, 1965. </w:t>
      </w:r>
      <w:r w:rsidRPr="00983C8E">
        <w:rPr>
          <w:b/>
        </w:rPr>
        <w:t>38</w:t>
      </w:r>
      <w:r w:rsidRPr="00983C8E">
        <w:t>(1): p. 34–105.</w:t>
      </w:r>
    </w:p>
    <w:p w:rsidR="00983C8E" w:rsidRPr="00983C8E" w:rsidRDefault="00983C8E" w:rsidP="00303A11">
      <w:pPr>
        <w:pStyle w:val="EndNoteBibliography"/>
        <w:bidi w:val="0"/>
        <w:spacing w:after="0"/>
        <w:ind w:left="720" w:hanging="720"/>
      </w:pPr>
      <w:r w:rsidRPr="00983C8E">
        <w:t>2.</w:t>
      </w:r>
      <w:r w:rsidRPr="00983C8E">
        <w:tab/>
        <w:t xml:space="preserve">Shiller, R.J., </w:t>
      </w:r>
      <w:r w:rsidRPr="00983C8E">
        <w:rPr>
          <w:i/>
        </w:rPr>
        <w:t>From efficient markets theory to behavioral finance.</w:t>
      </w:r>
      <w:r w:rsidRPr="00983C8E">
        <w:t xml:space="preserve"> Journal of Economic Perspectives, 2003. </w:t>
      </w:r>
      <w:r w:rsidRPr="00983C8E">
        <w:rPr>
          <w:b/>
        </w:rPr>
        <w:t>17</w:t>
      </w:r>
      <w:r w:rsidRPr="00983C8E">
        <w:t>(1): p. 83–104.</w:t>
      </w:r>
    </w:p>
    <w:p w:rsidR="00983C8E" w:rsidRPr="00983C8E" w:rsidRDefault="00983C8E" w:rsidP="00303A11">
      <w:pPr>
        <w:pStyle w:val="EndNoteBibliography"/>
        <w:bidi w:val="0"/>
        <w:spacing w:after="0"/>
        <w:ind w:left="720" w:hanging="720"/>
      </w:pPr>
      <w:r w:rsidRPr="00983C8E">
        <w:t>3.</w:t>
      </w:r>
      <w:r w:rsidRPr="00983C8E">
        <w:tab/>
        <w:t xml:space="preserve">Vikash Ramiah, X.X., Imad A. Moosa,, </w:t>
      </w:r>
      <w:r w:rsidRPr="00983C8E">
        <w:rPr>
          <w:i/>
        </w:rPr>
        <w:t>Neoclassical finance, behavioral finance and noise traders: A review and assessment of the literature,.</w:t>
      </w:r>
      <w:r w:rsidRPr="00983C8E">
        <w:t xml:space="preserve"> International Review of Financial Analysis,, 2015. </w:t>
      </w:r>
      <w:r w:rsidRPr="00983C8E">
        <w:rPr>
          <w:b/>
        </w:rPr>
        <w:t>41</w:t>
      </w:r>
      <w:r w:rsidRPr="00983C8E">
        <w:t>: p. 89-100.</w:t>
      </w:r>
    </w:p>
    <w:p w:rsidR="00983C8E" w:rsidRPr="00983C8E" w:rsidRDefault="00983C8E" w:rsidP="00303A11">
      <w:pPr>
        <w:pStyle w:val="EndNoteBibliography"/>
        <w:bidi w:val="0"/>
        <w:spacing w:after="0"/>
        <w:ind w:left="720" w:hanging="720"/>
      </w:pPr>
      <w:r w:rsidRPr="00983C8E">
        <w:t>4.</w:t>
      </w:r>
      <w:r w:rsidRPr="00983C8E">
        <w:tab/>
        <w:t xml:space="preserve">Tetlock, P.C., </w:t>
      </w:r>
      <w:r w:rsidRPr="00983C8E">
        <w:rPr>
          <w:i/>
        </w:rPr>
        <w:t>Does Public Financial News Resolve Asymmetric Information?</w:t>
      </w:r>
      <w:r w:rsidRPr="00983C8E">
        <w:t xml:space="preserve"> The Review of Financial Studies, 2010. </w:t>
      </w:r>
      <w:r w:rsidRPr="00983C8E">
        <w:rPr>
          <w:b/>
        </w:rPr>
        <w:t>23</w:t>
      </w:r>
      <w:r w:rsidRPr="00983C8E">
        <w:t>(9): p. 3520–3557.</w:t>
      </w:r>
    </w:p>
    <w:p w:rsidR="00983C8E" w:rsidRPr="00983C8E" w:rsidRDefault="00983C8E" w:rsidP="00303A11">
      <w:pPr>
        <w:pStyle w:val="EndNoteBibliography"/>
        <w:bidi w:val="0"/>
        <w:spacing w:after="0"/>
        <w:ind w:left="720" w:hanging="720"/>
      </w:pPr>
      <w:r w:rsidRPr="00983C8E">
        <w:t>5.</w:t>
      </w:r>
      <w:r w:rsidRPr="00983C8E">
        <w:tab/>
        <w:t xml:space="preserve">Khadjeh Nassirtoussi, A., et al., </w:t>
      </w:r>
      <w:r w:rsidRPr="00983C8E">
        <w:rPr>
          <w:i/>
        </w:rPr>
        <w:t>Text mining of news-headlines for FOREX market prediction: A Multi-layer Dimension Reduction Algorithm with semantics and sentiment.</w:t>
      </w:r>
      <w:r w:rsidRPr="00983C8E">
        <w:t xml:space="preserve"> Expert Systems with Applications, 2015. </w:t>
      </w:r>
      <w:r w:rsidRPr="00983C8E">
        <w:rPr>
          <w:b/>
        </w:rPr>
        <w:t>42</w:t>
      </w:r>
      <w:r w:rsidRPr="00983C8E">
        <w:t>(1): p. 306-324.</w:t>
      </w:r>
    </w:p>
    <w:p w:rsidR="00983C8E" w:rsidRPr="00983C8E" w:rsidRDefault="00983C8E" w:rsidP="00303A11">
      <w:pPr>
        <w:pStyle w:val="EndNoteBibliography"/>
        <w:bidi w:val="0"/>
        <w:spacing w:after="0"/>
        <w:ind w:left="720" w:hanging="720"/>
      </w:pPr>
      <w:r w:rsidRPr="00983C8E">
        <w:t>6.</w:t>
      </w:r>
      <w:r w:rsidRPr="00983C8E">
        <w:tab/>
        <w:t xml:space="preserve">Agarwal, S., S. Kumar, and U. Goel, </w:t>
      </w:r>
      <w:r w:rsidRPr="00983C8E">
        <w:rPr>
          <w:i/>
        </w:rPr>
        <w:t>Stock market response to information diffusion through internet sources: A literature review.</w:t>
      </w:r>
      <w:r w:rsidRPr="00983C8E">
        <w:t xml:space="preserve"> International Journal of Information Management, 2019. </w:t>
      </w:r>
      <w:r w:rsidRPr="00983C8E">
        <w:rPr>
          <w:b/>
        </w:rPr>
        <w:t>45</w:t>
      </w:r>
      <w:r w:rsidRPr="00983C8E">
        <w:t>: p. 118-131.</w:t>
      </w:r>
    </w:p>
    <w:p w:rsidR="00983C8E" w:rsidRPr="00983C8E" w:rsidRDefault="00983C8E" w:rsidP="00303A11">
      <w:pPr>
        <w:pStyle w:val="EndNoteBibliography"/>
        <w:bidi w:val="0"/>
        <w:spacing w:after="0"/>
        <w:ind w:left="720" w:hanging="720"/>
      </w:pPr>
      <w:r w:rsidRPr="00983C8E">
        <w:t>7.</w:t>
      </w:r>
      <w:r w:rsidRPr="00983C8E">
        <w:tab/>
        <w:t xml:space="preserve">Tomas Mikolov , K.C., Greg Corrado ,  Jeffrey Dean, </w:t>
      </w:r>
      <w:r w:rsidRPr="00983C8E">
        <w:rPr>
          <w:i/>
        </w:rPr>
        <w:t>Efficient Estimation of Word Representations in Vector Space.</w:t>
      </w:r>
      <w:r w:rsidRPr="00983C8E">
        <w:t xml:space="preserve"> CoRR, 2013. </w:t>
      </w:r>
      <w:r w:rsidRPr="00983C8E">
        <w:rPr>
          <w:b/>
        </w:rPr>
        <w:t>abs/1301.3781</w:t>
      </w:r>
      <w:r w:rsidRPr="00983C8E">
        <w:t>: p. 1301-3781.</w:t>
      </w:r>
    </w:p>
    <w:p w:rsidR="00983C8E" w:rsidRPr="00983C8E" w:rsidRDefault="00983C8E" w:rsidP="00303A11">
      <w:pPr>
        <w:pStyle w:val="EndNoteBibliography"/>
        <w:bidi w:val="0"/>
        <w:spacing w:after="0"/>
        <w:ind w:left="720" w:hanging="720"/>
      </w:pPr>
      <w:r w:rsidRPr="00983C8E">
        <w:t>8.</w:t>
      </w:r>
      <w:r w:rsidRPr="00983C8E">
        <w:tab/>
        <w:t xml:space="preserve">Johan Bollen, H.M., Xiaojun Zeng, </w:t>
      </w:r>
      <w:r w:rsidRPr="00983C8E">
        <w:rPr>
          <w:i/>
        </w:rPr>
        <w:t>Twitter mood predicts the stock market.</w:t>
      </w:r>
      <w:r w:rsidRPr="00983C8E">
        <w:t xml:space="preserve"> Journal of Computational Science, 2011. </w:t>
      </w:r>
      <w:r w:rsidRPr="00983C8E">
        <w:rPr>
          <w:b/>
        </w:rPr>
        <w:t>2</w:t>
      </w:r>
      <w:r w:rsidRPr="00983C8E">
        <w:t>: p. 1-8.</w:t>
      </w:r>
    </w:p>
    <w:p w:rsidR="00983C8E" w:rsidRPr="00983C8E" w:rsidRDefault="00983C8E" w:rsidP="00303A11">
      <w:pPr>
        <w:pStyle w:val="EndNoteBibliography"/>
        <w:bidi w:val="0"/>
        <w:spacing w:after="0"/>
        <w:ind w:left="720" w:hanging="720"/>
      </w:pPr>
      <w:r w:rsidRPr="00983C8E">
        <w:t>9.</w:t>
      </w:r>
      <w:r w:rsidRPr="00983C8E">
        <w:tab/>
        <w:t xml:space="preserve">Zhang, X., et al., </w:t>
      </w:r>
      <w:r w:rsidRPr="00983C8E">
        <w:rPr>
          <w:i/>
        </w:rPr>
        <w:t>Improving stock market prediction via heterogeneous information fusion.</w:t>
      </w:r>
      <w:r w:rsidRPr="00983C8E">
        <w:t xml:space="preserve"> Knowledge-Based Systems, 2018. </w:t>
      </w:r>
      <w:r w:rsidRPr="00983C8E">
        <w:rPr>
          <w:b/>
        </w:rPr>
        <w:t>143</w:t>
      </w:r>
      <w:r w:rsidRPr="00983C8E">
        <w:t>: p. 236-247.</w:t>
      </w:r>
    </w:p>
    <w:p w:rsidR="00983C8E" w:rsidRPr="00983C8E" w:rsidRDefault="00983C8E" w:rsidP="00303A11">
      <w:pPr>
        <w:pStyle w:val="EndNoteBibliography"/>
        <w:bidi w:val="0"/>
        <w:spacing w:after="0"/>
        <w:ind w:left="720" w:hanging="720"/>
      </w:pPr>
      <w:r w:rsidRPr="00983C8E">
        <w:t>10.</w:t>
      </w:r>
      <w:r w:rsidRPr="00983C8E">
        <w:tab/>
        <w:t xml:space="preserve">Bruha, I., </w:t>
      </w:r>
      <w:r w:rsidRPr="00983C8E">
        <w:rPr>
          <w:i/>
        </w:rPr>
        <w:t>From machine learning to knowledge discovery: Survey of preprocessing and postprocessing.</w:t>
      </w:r>
      <w:r w:rsidRPr="00983C8E">
        <w:t xml:space="preserve"> Intelligent Data Analysis 2000. </w:t>
      </w:r>
      <w:r w:rsidRPr="00983C8E">
        <w:rPr>
          <w:b/>
        </w:rPr>
        <w:t>4</w:t>
      </w:r>
      <w:r w:rsidRPr="00983C8E">
        <w:t>(3): p. 363-374.</w:t>
      </w:r>
    </w:p>
    <w:p w:rsidR="00983C8E" w:rsidRPr="00983C8E" w:rsidRDefault="00983C8E" w:rsidP="00303A11">
      <w:pPr>
        <w:pStyle w:val="EndNoteBibliography"/>
        <w:bidi w:val="0"/>
        <w:spacing w:after="0"/>
        <w:ind w:left="720" w:hanging="720"/>
      </w:pPr>
      <w:r w:rsidRPr="00983C8E">
        <w:t>11.</w:t>
      </w:r>
      <w:r w:rsidRPr="00983C8E">
        <w:tab/>
        <w:t xml:space="preserve">Dabrowski, J.J. and J.P. de Villiers, </w:t>
      </w:r>
      <w:r w:rsidRPr="00983C8E">
        <w:rPr>
          <w:i/>
        </w:rPr>
        <w:t>A unified model for context-based behavioural modelling and classification.</w:t>
      </w:r>
      <w:r w:rsidRPr="00983C8E">
        <w:t xml:space="preserve"> Expert Systems with Applications, 2015. </w:t>
      </w:r>
      <w:r w:rsidRPr="00983C8E">
        <w:rPr>
          <w:b/>
        </w:rPr>
        <w:t>42</w:t>
      </w:r>
      <w:r w:rsidRPr="00983C8E">
        <w:t>(19): p. 6738-6757.</w:t>
      </w:r>
    </w:p>
    <w:p w:rsidR="00983C8E" w:rsidRPr="00983C8E" w:rsidRDefault="00983C8E" w:rsidP="00303A11">
      <w:pPr>
        <w:pStyle w:val="EndNoteBibliography"/>
        <w:bidi w:val="0"/>
        <w:spacing w:after="0"/>
        <w:ind w:left="720" w:hanging="720"/>
      </w:pPr>
      <w:r w:rsidRPr="00983C8E">
        <w:t>12.</w:t>
      </w:r>
      <w:r w:rsidRPr="00983C8E">
        <w:tab/>
        <w:t xml:space="preserve">Qikai Liu, X.C., Sen Su, Shuguang Zhu, </w:t>
      </w:r>
      <w:r w:rsidRPr="00983C8E">
        <w:rPr>
          <w:i/>
        </w:rPr>
        <w:t>Hierarchical Complementary Attention Network for Predicting Stock Price Movements with News.</w:t>
      </w:r>
      <w:r w:rsidRPr="00983C8E">
        <w:t xml:space="preserve">, in </w:t>
      </w:r>
      <w:r w:rsidRPr="00983C8E">
        <w:rPr>
          <w:i/>
        </w:rPr>
        <w:t>In The 27th ACM International Conference on Information and Knowledge Management (CIKM ’18)</w:t>
      </w:r>
      <w:r w:rsidRPr="00983C8E">
        <w:t>. 2018, ACM: Torino, Italy.</w:t>
      </w:r>
    </w:p>
    <w:p w:rsidR="00983C8E" w:rsidRPr="00983C8E" w:rsidRDefault="00983C8E" w:rsidP="00303A11">
      <w:pPr>
        <w:pStyle w:val="EndNoteBibliography"/>
        <w:bidi w:val="0"/>
        <w:spacing w:after="0"/>
        <w:ind w:left="720" w:hanging="720"/>
      </w:pPr>
      <w:r w:rsidRPr="00983C8E">
        <w:t>13.</w:t>
      </w:r>
      <w:r w:rsidRPr="00983C8E">
        <w:tab/>
        <w:t xml:space="preserve">Marjan Van de Kauter, D.B., Véronique Hoste </w:t>
      </w:r>
      <w:r w:rsidRPr="00983C8E">
        <w:rPr>
          <w:i/>
        </w:rPr>
        <w:t>Fine-grained analysis of explicit and implicit sentiment in financial news articles.</w:t>
      </w:r>
      <w:r w:rsidRPr="00983C8E">
        <w:t xml:space="preserve"> Expert Systems with Applications, 2015. </w:t>
      </w:r>
      <w:r w:rsidRPr="00983C8E">
        <w:rPr>
          <w:b/>
        </w:rPr>
        <w:t>42</w:t>
      </w:r>
      <w:r w:rsidRPr="00983C8E">
        <w:t>.</w:t>
      </w:r>
    </w:p>
    <w:p w:rsidR="00983C8E" w:rsidRPr="00983C8E" w:rsidRDefault="00983C8E" w:rsidP="00303A11">
      <w:pPr>
        <w:pStyle w:val="EndNoteBibliography"/>
        <w:bidi w:val="0"/>
        <w:spacing w:after="0"/>
        <w:ind w:left="720" w:hanging="720"/>
      </w:pPr>
      <w:r w:rsidRPr="00983C8E">
        <w:t>14.</w:t>
      </w:r>
      <w:r w:rsidRPr="00983C8E">
        <w:tab/>
        <w:t xml:space="preserve">Minh Dang, D.D., </w:t>
      </w:r>
      <w:r w:rsidRPr="00983C8E">
        <w:rPr>
          <w:i/>
        </w:rPr>
        <w:t>Improvement Methods for Stock Market Prediction using Financial News Articles</w:t>
      </w:r>
      <w:r w:rsidRPr="00983C8E">
        <w:t>, in</w:t>
      </w:r>
      <w:r w:rsidRPr="00983C8E">
        <w:rPr>
          <w:i/>
        </w:rPr>
        <w:t xml:space="preserve"> 3rd National Foundation for Science and Technology Development Conference on Information and Computer Science</w:t>
      </w:r>
      <w:r w:rsidRPr="00983C8E">
        <w:t>. 2016, IEEE.</w:t>
      </w:r>
    </w:p>
    <w:p w:rsidR="00983C8E" w:rsidRPr="00983C8E" w:rsidRDefault="00983C8E" w:rsidP="00303A11">
      <w:pPr>
        <w:pStyle w:val="EndNoteBibliography"/>
        <w:bidi w:val="0"/>
        <w:spacing w:after="0"/>
        <w:ind w:left="720" w:hanging="720"/>
      </w:pPr>
      <w:r w:rsidRPr="00983C8E">
        <w:t>15.</w:t>
      </w:r>
      <w:r w:rsidRPr="00983C8E">
        <w:tab/>
        <w:t xml:space="preserve">Y.C. Wei, Y.C.L., J. N. Chen, Y. J. Hsu </w:t>
      </w:r>
      <w:r w:rsidRPr="00983C8E">
        <w:rPr>
          <w:i/>
        </w:rPr>
        <w:t>Informativeness of the market news sentiment in the Taiwan stock market.</w:t>
      </w:r>
      <w:r w:rsidRPr="00983C8E">
        <w:t xml:space="preserve"> North American Journal of Economics and Finance, 2017. </w:t>
      </w:r>
      <w:r w:rsidRPr="00983C8E">
        <w:rPr>
          <w:b/>
        </w:rPr>
        <w:t>39</w:t>
      </w:r>
      <w:r w:rsidRPr="00983C8E">
        <w:t>: p. 158–181.</w:t>
      </w:r>
    </w:p>
    <w:p w:rsidR="00983C8E" w:rsidRPr="00983C8E" w:rsidRDefault="00983C8E" w:rsidP="00303A11">
      <w:pPr>
        <w:pStyle w:val="EndNoteBibliography"/>
        <w:bidi w:val="0"/>
        <w:spacing w:after="0"/>
        <w:ind w:left="720" w:hanging="720"/>
      </w:pPr>
      <w:r w:rsidRPr="00983C8E">
        <w:t>16.</w:t>
      </w:r>
      <w:r w:rsidRPr="00983C8E">
        <w:tab/>
        <w:t xml:space="preserve">Chayanin Wong, I.Y.K., </w:t>
      </w:r>
      <w:r w:rsidRPr="00983C8E">
        <w:rPr>
          <w:i/>
        </w:rPr>
        <w:t>Predictive Power of Public Emotions as Extracted from Daily News Articles on the Movements of Stock Market Indices</w:t>
      </w:r>
      <w:r w:rsidRPr="00983C8E">
        <w:t xml:space="preserve">, in </w:t>
      </w:r>
      <w:r w:rsidRPr="00983C8E">
        <w:rPr>
          <w:i/>
        </w:rPr>
        <w:t>International Conference on Web Intelligence</w:t>
      </w:r>
      <w:r w:rsidRPr="00983C8E">
        <w:t>. 2016, IEEE/WIC/ACM.</w:t>
      </w:r>
    </w:p>
    <w:p w:rsidR="00983C8E" w:rsidRPr="00983C8E" w:rsidRDefault="00983C8E" w:rsidP="00303A11">
      <w:pPr>
        <w:pStyle w:val="EndNoteBibliography"/>
        <w:bidi w:val="0"/>
        <w:spacing w:after="0"/>
        <w:ind w:left="720" w:hanging="720"/>
      </w:pPr>
      <w:r w:rsidRPr="00983C8E">
        <w:t>17.</w:t>
      </w:r>
      <w:r w:rsidRPr="00983C8E">
        <w:tab/>
        <w:t xml:space="preserve">Mariana Daniel, R.F.N., Nuno Horta, </w:t>
      </w:r>
      <w:r w:rsidRPr="00983C8E">
        <w:rPr>
          <w:i/>
        </w:rPr>
        <w:t>Company event popularity for financial markets using Twitter and sentiment analysis.</w:t>
      </w:r>
      <w:r w:rsidRPr="00983C8E">
        <w:t xml:space="preserve"> Expert Systems With Applications 2017. </w:t>
      </w:r>
      <w:r w:rsidRPr="00983C8E">
        <w:rPr>
          <w:b/>
        </w:rPr>
        <w:t>71</w:t>
      </w:r>
      <w:r w:rsidRPr="00983C8E">
        <w:t>: p. 111-124.</w:t>
      </w:r>
    </w:p>
    <w:p w:rsidR="00983C8E" w:rsidRPr="00983C8E" w:rsidRDefault="00983C8E" w:rsidP="00303A11">
      <w:pPr>
        <w:pStyle w:val="EndNoteBibliography"/>
        <w:bidi w:val="0"/>
        <w:spacing w:after="0"/>
        <w:ind w:left="720" w:hanging="720"/>
      </w:pPr>
      <w:r w:rsidRPr="00983C8E">
        <w:t>18.</w:t>
      </w:r>
      <w:r w:rsidRPr="00983C8E">
        <w:tab/>
        <w:t xml:space="preserve">Birz, G., </w:t>
      </w:r>
      <w:r w:rsidRPr="00983C8E">
        <w:rPr>
          <w:i/>
        </w:rPr>
        <w:t>Stale economic news, media and the stock market.</w:t>
      </w:r>
      <w:r w:rsidRPr="00983C8E">
        <w:t xml:space="preserve"> Journal of Economic Psychology, 2017. </w:t>
      </w:r>
      <w:r w:rsidRPr="00983C8E">
        <w:rPr>
          <w:b/>
        </w:rPr>
        <w:t>61</w:t>
      </w:r>
      <w:r w:rsidRPr="00983C8E">
        <w:t>: p. 87–102.</w:t>
      </w:r>
    </w:p>
    <w:p w:rsidR="00983C8E" w:rsidRPr="00983C8E" w:rsidRDefault="00983C8E" w:rsidP="00303A11">
      <w:pPr>
        <w:pStyle w:val="EndNoteBibliography"/>
        <w:bidi w:val="0"/>
        <w:spacing w:after="0"/>
        <w:ind w:left="720" w:hanging="720"/>
      </w:pPr>
      <w:r w:rsidRPr="00983C8E">
        <w:t>19.</w:t>
      </w:r>
      <w:r w:rsidRPr="00983C8E">
        <w:tab/>
        <w:t xml:space="preserve">Tetlock, P.C., </w:t>
      </w:r>
      <w:r w:rsidRPr="00983C8E">
        <w:rPr>
          <w:i/>
        </w:rPr>
        <w:t>All the News That’s Fit to Reprint: Do Investors React to Stale Information?</w:t>
      </w:r>
      <w:r w:rsidRPr="00983C8E">
        <w:t xml:space="preserve"> The Review of Financial Studies, 2011. </w:t>
      </w:r>
      <w:r w:rsidRPr="00983C8E">
        <w:rPr>
          <w:b/>
        </w:rPr>
        <w:t>24</w:t>
      </w:r>
      <w:r w:rsidRPr="00983C8E">
        <w:t>(5): p. 1481–1512.</w:t>
      </w:r>
    </w:p>
    <w:p w:rsidR="00983C8E" w:rsidRPr="00983C8E" w:rsidRDefault="00983C8E" w:rsidP="00303A11">
      <w:pPr>
        <w:pStyle w:val="EndNoteBibliography"/>
        <w:bidi w:val="0"/>
        <w:spacing w:after="0"/>
        <w:ind w:left="720" w:hanging="720"/>
      </w:pPr>
      <w:r w:rsidRPr="00983C8E">
        <w:t>20.</w:t>
      </w:r>
      <w:r w:rsidRPr="00983C8E">
        <w:tab/>
        <w:t xml:space="preserve">Yuriy Gurin, T.S., Mark T. Keane, </w:t>
      </w:r>
      <w:r w:rsidRPr="00983C8E">
        <w:rPr>
          <w:i/>
        </w:rPr>
        <w:t>Discovering News Events that Move Markets</w:t>
      </w:r>
      <w:r w:rsidRPr="00983C8E">
        <w:t xml:space="preserve">, in </w:t>
      </w:r>
      <w:r w:rsidRPr="00983C8E">
        <w:rPr>
          <w:i/>
        </w:rPr>
        <w:t>Intelligent Systems Conference</w:t>
      </w:r>
      <w:r w:rsidRPr="00983C8E">
        <w:t>. 2017: London, UK.</w:t>
      </w:r>
    </w:p>
    <w:p w:rsidR="00983C8E" w:rsidRPr="00983C8E" w:rsidRDefault="00983C8E" w:rsidP="00303A11">
      <w:pPr>
        <w:pStyle w:val="EndNoteBibliography"/>
        <w:bidi w:val="0"/>
        <w:spacing w:after="0"/>
        <w:ind w:left="720" w:hanging="720"/>
      </w:pPr>
      <w:r w:rsidRPr="00983C8E">
        <w:t>21.</w:t>
      </w:r>
      <w:r w:rsidRPr="00983C8E">
        <w:tab/>
        <w:t xml:space="preserve">Linmei Hu, B.Z., Lei Hou ,Juanzi Li, </w:t>
      </w:r>
      <w:r w:rsidRPr="00983C8E">
        <w:rPr>
          <w:i/>
        </w:rPr>
        <w:t>Adaptive online event detection in news stream.</w:t>
      </w:r>
      <w:r w:rsidRPr="00983C8E">
        <w:t xml:space="preserve"> Knowle dge-Base d Systems, 2017. </w:t>
      </w:r>
      <w:r w:rsidRPr="00983C8E">
        <w:rPr>
          <w:b/>
        </w:rPr>
        <w:t>135</w:t>
      </w:r>
      <w:r w:rsidRPr="00983C8E">
        <w:t>: p. 105–112.</w:t>
      </w:r>
    </w:p>
    <w:p w:rsidR="00983C8E" w:rsidRPr="00983C8E" w:rsidRDefault="00983C8E" w:rsidP="003A6345">
      <w:pPr>
        <w:pStyle w:val="EndNoteBibliography"/>
        <w:bidi w:val="0"/>
        <w:ind w:left="720" w:hanging="720"/>
      </w:pPr>
      <w:r w:rsidRPr="00983C8E">
        <w:t>22.</w:t>
      </w:r>
      <w:r w:rsidRPr="00983C8E">
        <w:tab/>
        <w:t xml:space="preserve">Federica Bisio, C.M., Paolo Gastaldo, Rodolfo Zunino and a.E. Cambria, </w:t>
      </w:r>
      <w:r w:rsidRPr="00983C8E">
        <w:rPr>
          <w:i/>
        </w:rPr>
        <w:t>Sentiment-Oriented Information Retrieval: Affective Analysis of Documents Based</w:t>
      </w:r>
      <w:r w:rsidR="003A6345">
        <w:rPr>
          <w:i/>
        </w:rPr>
        <w:t xml:space="preserve"> </w:t>
      </w:r>
      <w:r w:rsidRPr="00983C8E">
        <w:rPr>
          <w:i/>
        </w:rPr>
        <w:t>on the SenticNet Framework</w:t>
      </w:r>
      <w:r w:rsidRPr="00983C8E">
        <w:t>. Studies in Computational Intelligence. Vol. 639. 2016.</w:t>
      </w:r>
    </w:p>
    <w:p w:rsidR="00983C8E" w:rsidRPr="00983C8E" w:rsidRDefault="00983C8E" w:rsidP="00303A11">
      <w:pPr>
        <w:pStyle w:val="EndNoteBibliography"/>
        <w:bidi w:val="0"/>
        <w:spacing w:after="0"/>
        <w:ind w:left="720" w:hanging="720"/>
      </w:pPr>
      <w:r w:rsidRPr="00983C8E">
        <w:t>23.</w:t>
      </w:r>
      <w:r w:rsidRPr="00983C8E">
        <w:tab/>
        <w:t xml:space="preserve">David Cutler, J.P., Lawrence Summers, </w:t>
      </w:r>
      <w:r w:rsidRPr="00983C8E">
        <w:rPr>
          <w:i/>
        </w:rPr>
        <w:t>What moves stock prices?</w:t>
      </w:r>
      <w:r w:rsidRPr="00983C8E">
        <w:t xml:space="preserve"> The Journal of Portfolio Management Spring, 1988. </w:t>
      </w:r>
      <w:r w:rsidRPr="00983C8E">
        <w:rPr>
          <w:b/>
        </w:rPr>
        <w:t>15</w:t>
      </w:r>
      <w:r w:rsidRPr="00983C8E">
        <w:t>(3): p. 4-12.</w:t>
      </w:r>
    </w:p>
    <w:p w:rsidR="00983C8E" w:rsidRPr="00983C8E" w:rsidRDefault="00983C8E" w:rsidP="00303A11">
      <w:pPr>
        <w:pStyle w:val="EndNoteBibliography"/>
        <w:bidi w:val="0"/>
        <w:spacing w:after="0"/>
        <w:ind w:left="720" w:hanging="720"/>
      </w:pPr>
      <w:r w:rsidRPr="00983C8E">
        <w:lastRenderedPageBreak/>
        <w:t>24.</w:t>
      </w:r>
      <w:r w:rsidRPr="00983C8E">
        <w:tab/>
        <w:t>P. L. Davies , M.C.,</w:t>
      </w:r>
      <w:r w:rsidRPr="00983C8E">
        <w:rPr>
          <w:i/>
        </w:rPr>
        <w:t xml:space="preserve"> Stock prices and the publication of second-hand information.</w:t>
      </w:r>
      <w:r w:rsidRPr="00983C8E">
        <w:t xml:space="preserve"> J. Bus, 1978. </w:t>
      </w:r>
      <w:r w:rsidRPr="00983C8E">
        <w:rPr>
          <w:b/>
        </w:rPr>
        <w:t>51</w:t>
      </w:r>
      <w:r w:rsidRPr="00983C8E">
        <w:t>(1): p. 43–56.</w:t>
      </w:r>
    </w:p>
    <w:p w:rsidR="00983C8E" w:rsidRPr="00983C8E" w:rsidRDefault="00983C8E" w:rsidP="00303A11">
      <w:pPr>
        <w:pStyle w:val="EndNoteBibliography"/>
        <w:bidi w:val="0"/>
        <w:spacing w:after="0"/>
        <w:ind w:left="720" w:hanging="720"/>
      </w:pPr>
      <w:r w:rsidRPr="00983C8E">
        <w:t>25.</w:t>
      </w:r>
      <w:r w:rsidRPr="00983C8E">
        <w:tab/>
        <w:t xml:space="preserve">B. M. Barber, D.L., </w:t>
      </w:r>
      <w:r w:rsidRPr="00983C8E">
        <w:rPr>
          <w:i/>
        </w:rPr>
        <w:t>The “Dart board” column: Secondhand information and price pressure.</w:t>
      </w:r>
      <w:r w:rsidRPr="00983C8E">
        <w:t xml:space="preserve"> J. Financ. Quant. Anal, 1993. </w:t>
      </w:r>
      <w:r w:rsidRPr="00983C8E">
        <w:rPr>
          <w:b/>
        </w:rPr>
        <w:t>28</w:t>
      </w:r>
      <w:r w:rsidRPr="00983C8E">
        <w:t>(2): p. 273-284.</w:t>
      </w:r>
    </w:p>
    <w:p w:rsidR="00983C8E" w:rsidRPr="00983C8E" w:rsidRDefault="00983C8E" w:rsidP="00303A11">
      <w:pPr>
        <w:pStyle w:val="EndNoteBibliography"/>
        <w:bidi w:val="0"/>
        <w:spacing w:after="0"/>
        <w:ind w:left="720" w:hanging="720"/>
      </w:pPr>
      <w:r w:rsidRPr="00983C8E">
        <w:t>26.</w:t>
      </w:r>
      <w:r w:rsidRPr="00983C8E">
        <w:tab/>
        <w:t xml:space="preserve">al., B.W.u.a.e. </w:t>
      </w:r>
      <w:r w:rsidRPr="00983C8E">
        <w:rPr>
          <w:i/>
        </w:rPr>
        <w:t>Daily stock market forecast from textual Web data</w:t>
      </w:r>
      <w:r w:rsidRPr="00983C8E">
        <w:t>. in</w:t>
      </w:r>
      <w:r w:rsidRPr="00983C8E">
        <w:rPr>
          <w:i/>
        </w:rPr>
        <w:t xml:space="preserve"> in Proc. IEEE Int. Conf. Syst., Man, and Cybern</w:t>
      </w:r>
      <w:r w:rsidRPr="00983C8E">
        <w:t>. 1998. IEEE.</w:t>
      </w:r>
    </w:p>
    <w:p w:rsidR="00983C8E" w:rsidRPr="00983C8E" w:rsidRDefault="00983C8E" w:rsidP="00303A11">
      <w:pPr>
        <w:pStyle w:val="EndNoteBibliography"/>
        <w:bidi w:val="0"/>
        <w:spacing w:after="0"/>
        <w:ind w:left="720" w:hanging="720"/>
      </w:pPr>
      <w:r w:rsidRPr="00983C8E">
        <w:t>27.</w:t>
      </w:r>
      <w:r w:rsidRPr="00983C8E">
        <w:tab/>
        <w:t xml:space="preserve">M. L. Mitchell , J.H.M., </w:t>
      </w:r>
      <w:r w:rsidRPr="00983C8E">
        <w:rPr>
          <w:i/>
        </w:rPr>
        <w:t>The impact of public information on the stock market.</w:t>
      </w:r>
      <w:r w:rsidRPr="00983C8E">
        <w:t xml:space="preserve"> J. Finance, 1994. </w:t>
      </w:r>
      <w:r w:rsidRPr="00983C8E">
        <w:rPr>
          <w:b/>
        </w:rPr>
        <w:t>49</w:t>
      </w:r>
      <w:r w:rsidRPr="00983C8E">
        <w:t>(3): p. 923–950.</w:t>
      </w:r>
    </w:p>
    <w:p w:rsidR="00983C8E" w:rsidRPr="00983C8E" w:rsidRDefault="00983C8E" w:rsidP="00303A11">
      <w:pPr>
        <w:pStyle w:val="EndNoteBibliography"/>
        <w:bidi w:val="0"/>
        <w:spacing w:after="0"/>
        <w:ind w:left="720" w:hanging="720"/>
      </w:pPr>
      <w:r w:rsidRPr="00983C8E">
        <w:t>28.</w:t>
      </w:r>
      <w:r w:rsidRPr="00983C8E">
        <w:tab/>
        <w:t xml:space="preserve">Arman Khadjeh Nassirtoussi , S.A., Teh Ying Waha, David Chek Ling Ngo, </w:t>
      </w:r>
      <w:r w:rsidRPr="00983C8E">
        <w:rPr>
          <w:i/>
        </w:rPr>
        <w:t>Text mining of news-headlines for FOREX market prediction: A Multi-layer Dimension Reduction Algorithm with semantics and sentiment.</w:t>
      </w:r>
      <w:r w:rsidRPr="00983C8E">
        <w:t xml:space="preserve"> Expert Systems with Applications, 2015. </w:t>
      </w:r>
      <w:r w:rsidRPr="00983C8E">
        <w:rPr>
          <w:b/>
        </w:rPr>
        <w:t>42</w:t>
      </w:r>
      <w:r w:rsidRPr="00983C8E">
        <w:t>: p. 306–324.</w:t>
      </w:r>
    </w:p>
    <w:p w:rsidR="00983C8E" w:rsidRPr="00983C8E" w:rsidRDefault="00983C8E" w:rsidP="00303A11">
      <w:pPr>
        <w:pStyle w:val="EndNoteBibliography"/>
        <w:bidi w:val="0"/>
        <w:spacing w:after="0"/>
        <w:ind w:left="720" w:hanging="720"/>
      </w:pPr>
      <w:r w:rsidRPr="00983C8E">
        <w:t>29.</w:t>
      </w:r>
      <w:r w:rsidRPr="00983C8E">
        <w:tab/>
        <w:t xml:space="preserve">Bin Weng, M.A.A., Fadel M. Megahed, </w:t>
      </w:r>
      <w:r w:rsidRPr="00983C8E">
        <w:rPr>
          <w:i/>
        </w:rPr>
        <w:t>Stock Market One-Day Ahead Movement Prediction Using Disparate Data Sources.</w:t>
      </w:r>
      <w:r w:rsidRPr="00983C8E">
        <w:t xml:space="preserve"> Expert Systems With Applications, 2017. </w:t>
      </w:r>
      <w:r w:rsidRPr="00983C8E">
        <w:rPr>
          <w:b/>
        </w:rPr>
        <w:t>79</w:t>
      </w:r>
      <w:r w:rsidRPr="00983C8E">
        <w:t>: p. 153-163.</w:t>
      </w:r>
    </w:p>
    <w:p w:rsidR="00983C8E" w:rsidRPr="00983C8E" w:rsidRDefault="00983C8E" w:rsidP="00303A11">
      <w:pPr>
        <w:pStyle w:val="EndNoteBibliography"/>
        <w:bidi w:val="0"/>
        <w:spacing w:after="0"/>
        <w:ind w:left="720" w:hanging="720"/>
      </w:pPr>
      <w:r w:rsidRPr="00983C8E">
        <w:t>30.</w:t>
      </w:r>
      <w:r w:rsidRPr="00983C8E">
        <w:tab/>
        <w:t xml:space="preserve">R.  Feldman, J.S., </w:t>
      </w:r>
      <w:r w:rsidRPr="00983C8E">
        <w:rPr>
          <w:i/>
        </w:rPr>
        <w:t>The Text Mining Handbook: Advanced Approaches in Analyzing Unstructured Data</w:t>
      </w:r>
      <w:r w:rsidRPr="00983C8E">
        <w:t>, ed. C.U. Press. 2006: Cambridge University Press.</w:t>
      </w:r>
    </w:p>
    <w:p w:rsidR="00983C8E" w:rsidRPr="00983C8E" w:rsidRDefault="00983C8E" w:rsidP="00303A11">
      <w:pPr>
        <w:pStyle w:val="EndNoteBibliography"/>
        <w:bidi w:val="0"/>
        <w:spacing w:after="0"/>
        <w:ind w:left="720" w:hanging="720"/>
      </w:pPr>
      <w:r w:rsidRPr="00983C8E">
        <w:t>31.</w:t>
      </w:r>
      <w:r w:rsidRPr="00983C8E">
        <w:tab/>
        <w:t xml:space="preserve">Salton, G., </w:t>
      </w:r>
      <w:r w:rsidRPr="00983C8E">
        <w:rPr>
          <w:i/>
        </w:rPr>
        <w:t>Automatic text processing: the transformation, analysis, and retrieval of information by computer</w:t>
      </w:r>
      <w:r w:rsidRPr="00983C8E">
        <w:t>. 1989: Addison-Wesley Longman Publishing Co., Inc. 530.</w:t>
      </w:r>
    </w:p>
    <w:p w:rsidR="00983C8E" w:rsidRPr="00983C8E" w:rsidRDefault="00983C8E" w:rsidP="00303A11">
      <w:pPr>
        <w:pStyle w:val="EndNoteBibliography"/>
        <w:bidi w:val="0"/>
        <w:spacing w:after="0"/>
        <w:ind w:left="720" w:hanging="720"/>
      </w:pPr>
      <w:r w:rsidRPr="00983C8E">
        <w:t>32.</w:t>
      </w:r>
      <w:r w:rsidRPr="00983C8E">
        <w:tab/>
        <w:t xml:space="preserve">David M. Blei, A.Y.N., Michael I. Jordan, </w:t>
      </w:r>
      <w:r w:rsidRPr="00983C8E">
        <w:rPr>
          <w:i/>
        </w:rPr>
        <w:t>Latent Dirichlet Allocation.</w:t>
      </w:r>
      <w:r w:rsidRPr="00983C8E">
        <w:t xml:space="preserve"> Journal of Machine Learning Research 2003. </w:t>
      </w:r>
      <w:r w:rsidRPr="00983C8E">
        <w:rPr>
          <w:b/>
        </w:rPr>
        <w:t>3</w:t>
      </w:r>
      <w:r w:rsidRPr="00983C8E">
        <w:t>: p. 993-1022.</w:t>
      </w:r>
    </w:p>
    <w:p w:rsidR="00983C8E" w:rsidRPr="00983C8E" w:rsidRDefault="00983C8E" w:rsidP="00303A11">
      <w:pPr>
        <w:pStyle w:val="EndNoteBibliography"/>
        <w:bidi w:val="0"/>
        <w:spacing w:after="0"/>
        <w:ind w:left="720" w:hanging="720"/>
      </w:pPr>
      <w:r w:rsidRPr="00983C8E">
        <w:t>33.</w:t>
      </w:r>
      <w:r w:rsidRPr="00983C8E">
        <w:tab/>
        <w:t xml:space="preserve">Long Ma , Y.Z., </w:t>
      </w:r>
      <w:r w:rsidRPr="00983C8E">
        <w:rPr>
          <w:i/>
        </w:rPr>
        <w:t>Using Word2Vec to process big text data</w:t>
      </w:r>
      <w:r w:rsidRPr="00983C8E">
        <w:t>, in</w:t>
      </w:r>
      <w:r w:rsidRPr="00983C8E">
        <w:rPr>
          <w:i/>
        </w:rPr>
        <w:t xml:space="preserve"> International Conference on Big Data (Big Data)</w:t>
      </w:r>
      <w:r w:rsidRPr="00983C8E">
        <w:t>. 2015, IEEE.</w:t>
      </w:r>
    </w:p>
    <w:p w:rsidR="00983C8E" w:rsidRPr="00983C8E" w:rsidRDefault="00983C8E" w:rsidP="00303A11">
      <w:pPr>
        <w:pStyle w:val="EndNoteBibliography"/>
        <w:bidi w:val="0"/>
        <w:spacing w:after="0"/>
        <w:ind w:left="720" w:hanging="720"/>
      </w:pPr>
      <w:r w:rsidRPr="00983C8E">
        <w:t>34.</w:t>
      </w:r>
      <w:r w:rsidRPr="00983C8E">
        <w:tab/>
        <w:t xml:space="preserve">David M. Blei, A.Y.N., Michael I. Jordan, </w:t>
      </w:r>
      <w:r w:rsidRPr="00983C8E">
        <w:rPr>
          <w:i/>
        </w:rPr>
        <w:t>Latent Dirichlet Allocation.</w:t>
      </w:r>
      <w:r w:rsidRPr="00983C8E">
        <w:t xml:space="preserve"> Journal of Machine Learning Research, 2003. </w:t>
      </w:r>
      <w:r w:rsidRPr="00983C8E">
        <w:rPr>
          <w:b/>
        </w:rPr>
        <w:t>3</w:t>
      </w:r>
      <w:r w:rsidRPr="00983C8E">
        <w:t>: p. 993-1022.</w:t>
      </w:r>
    </w:p>
    <w:p w:rsidR="00983C8E" w:rsidRPr="00983C8E" w:rsidRDefault="00983C8E" w:rsidP="00303A11">
      <w:pPr>
        <w:pStyle w:val="EndNoteBibliography"/>
        <w:bidi w:val="0"/>
        <w:spacing w:after="0"/>
        <w:ind w:left="720" w:hanging="720"/>
      </w:pPr>
      <w:r w:rsidRPr="00983C8E">
        <w:t>35.</w:t>
      </w:r>
      <w:r w:rsidRPr="00983C8E">
        <w:tab/>
        <w:t xml:space="preserve">Zhang, Y., et al., </w:t>
      </w:r>
      <w:r w:rsidRPr="00983C8E">
        <w:rPr>
          <w:i/>
        </w:rPr>
        <w:t>Does deep learning help topic extraction? A kernel k-means clustering method with word embedding.</w:t>
      </w:r>
      <w:r w:rsidRPr="00983C8E">
        <w:t xml:space="preserve"> Journal of Informetrics, 2018. </w:t>
      </w:r>
      <w:r w:rsidRPr="00983C8E">
        <w:rPr>
          <w:b/>
        </w:rPr>
        <w:t>12</w:t>
      </w:r>
      <w:r w:rsidRPr="00983C8E">
        <w:t>(4): p. 1099-1117.</w:t>
      </w:r>
    </w:p>
    <w:p w:rsidR="00983C8E" w:rsidRPr="00983C8E" w:rsidRDefault="00983C8E" w:rsidP="00303A11">
      <w:pPr>
        <w:pStyle w:val="EndNoteBibliography"/>
        <w:bidi w:val="0"/>
        <w:spacing w:after="0"/>
        <w:ind w:left="720" w:hanging="720"/>
      </w:pPr>
      <w:r w:rsidRPr="00983C8E">
        <w:t>36.</w:t>
      </w:r>
      <w:r w:rsidRPr="00983C8E">
        <w:tab/>
        <w:t xml:space="preserve">Hu, L., et al., </w:t>
      </w:r>
      <w:r w:rsidRPr="00983C8E">
        <w:rPr>
          <w:i/>
        </w:rPr>
        <w:t>Adaptive online event detection in news streams.</w:t>
      </w:r>
      <w:r w:rsidRPr="00983C8E">
        <w:t xml:space="preserve"> Knowledge-Based Systems, 2017. </w:t>
      </w:r>
      <w:r w:rsidRPr="00983C8E">
        <w:rPr>
          <w:b/>
        </w:rPr>
        <w:t>138</w:t>
      </w:r>
      <w:r w:rsidRPr="00983C8E">
        <w:t>: p. 105-112.</w:t>
      </w:r>
    </w:p>
    <w:p w:rsidR="00983C8E" w:rsidRPr="00983C8E" w:rsidRDefault="00983C8E" w:rsidP="00303A11">
      <w:pPr>
        <w:pStyle w:val="EndNoteBibliography"/>
        <w:bidi w:val="0"/>
        <w:spacing w:after="0"/>
        <w:ind w:left="720" w:hanging="720"/>
      </w:pPr>
      <w:r w:rsidRPr="00983C8E">
        <w:t>37.</w:t>
      </w:r>
      <w:r w:rsidRPr="00983C8E">
        <w:tab/>
        <w:t xml:space="preserve">Zhang, W., Y. Li, and S. Wang, </w:t>
      </w:r>
      <w:r w:rsidRPr="00983C8E">
        <w:rPr>
          <w:i/>
        </w:rPr>
        <w:t>Learning document representation via topic-enhanced LSTM model.</w:t>
      </w:r>
      <w:r w:rsidRPr="00983C8E">
        <w:t xml:space="preserve"> Knowledge-Based Systems, 2019. </w:t>
      </w:r>
      <w:r w:rsidRPr="00983C8E">
        <w:rPr>
          <w:b/>
        </w:rPr>
        <w:t>174</w:t>
      </w:r>
      <w:r w:rsidRPr="00983C8E">
        <w:t>: p. 194-204.</w:t>
      </w:r>
    </w:p>
    <w:p w:rsidR="00983C8E" w:rsidRPr="00983C8E" w:rsidRDefault="00983C8E" w:rsidP="00303A11">
      <w:pPr>
        <w:pStyle w:val="EndNoteBibliography"/>
        <w:bidi w:val="0"/>
        <w:spacing w:after="0"/>
        <w:ind w:left="720" w:hanging="720"/>
      </w:pPr>
      <w:r w:rsidRPr="00983C8E">
        <w:t>38.</w:t>
      </w:r>
      <w:r w:rsidRPr="00983C8E">
        <w:tab/>
        <w:t xml:space="preserve">Hobæk Haff, I., et al., </w:t>
      </w:r>
      <w:r w:rsidRPr="00983C8E">
        <w:rPr>
          <w:i/>
        </w:rPr>
        <w:t>Structure learning in Bayesian Networks using regular vines.</w:t>
      </w:r>
      <w:r w:rsidRPr="00983C8E">
        <w:t xml:space="preserve"> Computational Statistics &amp; Data Analysis, 2016. </w:t>
      </w:r>
      <w:r w:rsidRPr="00983C8E">
        <w:rPr>
          <w:b/>
        </w:rPr>
        <w:t>101</w:t>
      </w:r>
      <w:r w:rsidRPr="00983C8E">
        <w:t>: p. 186-208.</w:t>
      </w:r>
    </w:p>
    <w:p w:rsidR="00983C8E" w:rsidRPr="00983C8E" w:rsidRDefault="00983C8E" w:rsidP="00303A11">
      <w:pPr>
        <w:pStyle w:val="EndNoteBibliography"/>
        <w:bidi w:val="0"/>
        <w:spacing w:after="0"/>
        <w:ind w:left="720" w:hanging="720"/>
      </w:pPr>
      <w:r w:rsidRPr="00983C8E">
        <w:t>39.</w:t>
      </w:r>
      <w:r w:rsidRPr="00983C8E">
        <w:tab/>
        <w:t xml:space="preserve">Nasri, B.R. and B.N. Rémillard, </w:t>
      </w:r>
      <w:r w:rsidRPr="00983C8E">
        <w:rPr>
          <w:i/>
        </w:rPr>
        <w:t>Copula-based dynamic models for multivariate time series.</w:t>
      </w:r>
      <w:r w:rsidRPr="00983C8E">
        <w:t xml:space="preserve"> Journal of Multivariate Analysis, 2019. </w:t>
      </w:r>
      <w:r w:rsidRPr="00983C8E">
        <w:rPr>
          <w:b/>
        </w:rPr>
        <w:t>172</w:t>
      </w:r>
      <w:r w:rsidRPr="00983C8E">
        <w:t>: p. 107-121.</w:t>
      </w:r>
    </w:p>
    <w:p w:rsidR="00983C8E" w:rsidRPr="00983C8E" w:rsidRDefault="00983C8E" w:rsidP="00303A11">
      <w:pPr>
        <w:pStyle w:val="EndNoteBibliography"/>
        <w:bidi w:val="0"/>
        <w:spacing w:after="0"/>
        <w:ind w:left="720" w:hanging="720"/>
      </w:pPr>
      <w:r w:rsidRPr="00983C8E">
        <w:t>40.</w:t>
      </w:r>
      <w:r w:rsidRPr="00983C8E">
        <w:tab/>
        <w:t xml:space="preserve">Kiran Karra, L.M., </w:t>
      </w:r>
      <w:r w:rsidRPr="00983C8E">
        <w:rPr>
          <w:i/>
        </w:rPr>
        <w:t>Hybrid Copula Bayesian Networks</w:t>
      </w:r>
      <w:r w:rsidRPr="00983C8E">
        <w:t xml:space="preserve">, in </w:t>
      </w:r>
      <w:r w:rsidRPr="00983C8E">
        <w:rPr>
          <w:i/>
        </w:rPr>
        <w:t>JMLR: Workshop and Conference Proceedings , 2016</w:t>
      </w:r>
      <w:r w:rsidRPr="00983C8E">
        <w:t>. 2016. p. 240-251.</w:t>
      </w:r>
    </w:p>
    <w:p w:rsidR="00983C8E" w:rsidRPr="00983C8E" w:rsidRDefault="00983C8E" w:rsidP="00303A11">
      <w:pPr>
        <w:pStyle w:val="EndNoteBibliography"/>
        <w:bidi w:val="0"/>
        <w:spacing w:after="0"/>
        <w:ind w:left="720" w:hanging="720"/>
      </w:pPr>
      <w:r w:rsidRPr="00983C8E">
        <w:t>41.</w:t>
      </w:r>
      <w:r w:rsidRPr="00983C8E">
        <w:tab/>
        <w:t xml:space="preserve">Medovikov, I., </w:t>
      </w:r>
      <w:r w:rsidRPr="00983C8E">
        <w:rPr>
          <w:i/>
        </w:rPr>
        <w:t>When does the stock market listen to economic news? New evidence from copulas and news wires.</w:t>
      </w:r>
      <w:r w:rsidRPr="00983C8E">
        <w:t xml:space="preserve"> Journal of Banking &amp; Finance, 2016. </w:t>
      </w:r>
      <w:r w:rsidRPr="00983C8E">
        <w:rPr>
          <w:b/>
        </w:rPr>
        <w:t>65</w:t>
      </w:r>
      <w:r w:rsidRPr="00983C8E">
        <w:t>: p. 27-40.</w:t>
      </w:r>
    </w:p>
    <w:p w:rsidR="00983C8E" w:rsidRPr="00983C8E" w:rsidRDefault="00983C8E" w:rsidP="00303A11">
      <w:pPr>
        <w:pStyle w:val="EndNoteBibliography"/>
        <w:bidi w:val="0"/>
        <w:spacing w:after="0"/>
        <w:ind w:left="720" w:hanging="720"/>
      </w:pPr>
      <w:r w:rsidRPr="00983C8E">
        <w:t>42.</w:t>
      </w:r>
      <w:r w:rsidRPr="00983C8E">
        <w:tab/>
        <w:t xml:space="preserve">Shannon, C.E., &amp; Weaver, W. . . : . </w:t>
      </w:r>
      <w:r w:rsidRPr="00983C8E">
        <w:rPr>
          <w:i/>
        </w:rPr>
        <w:t>The mathematical theory of communication</w:t>
      </w:r>
      <w:r w:rsidRPr="00983C8E">
        <w:t>. 1949, Urbana: University of Illinois Press.</w:t>
      </w:r>
    </w:p>
    <w:p w:rsidR="00983C8E" w:rsidRPr="00983C8E" w:rsidRDefault="00983C8E" w:rsidP="00303A11">
      <w:pPr>
        <w:pStyle w:val="EndNoteBibliography"/>
        <w:bidi w:val="0"/>
        <w:spacing w:after="0"/>
        <w:ind w:left="720" w:hanging="720"/>
      </w:pPr>
      <w:r w:rsidRPr="00983C8E">
        <w:t>43.</w:t>
      </w:r>
      <w:r w:rsidRPr="00983C8E">
        <w:tab/>
        <w:t xml:space="preserve">Schwill, S., </w:t>
      </w:r>
      <w:r w:rsidRPr="00983C8E">
        <w:rPr>
          <w:i/>
        </w:rPr>
        <w:t>Entropy Analysis of Financial Time Series</w:t>
      </w:r>
      <w:r w:rsidRPr="00983C8E">
        <w:t xml:space="preserve">, in </w:t>
      </w:r>
      <w:r w:rsidRPr="00983C8E">
        <w:rPr>
          <w:i/>
        </w:rPr>
        <w:t>Business Administration</w:t>
      </w:r>
      <w:r w:rsidRPr="00983C8E">
        <w:t>. 2015, University of Manchester.</w:t>
      </w:r>
    </w:p>
    <w:p w:rsidR="00983C8E" w:rsidRPr="00983C8E" w:rsidRDefault="00983C8E" w:rsidP="00303A11">
      <w:pPr>
        <w:pStyle w:val="EndNoteBibliography"/>
        <w:bidi w:val="0"/>
        <w:spacing w:after="0"/>
        <w:ind w:left="720" w:hanging="720"/>
      </w:pPr>
      <w:r w:rsidRPr="00983C8E">
        <w:t>44.</w:t>
      </w:r>
      <w:r w:rsidRPr="00983C8E">
        <w:tab/>
        <w:t xml:space="preserve">Grassberger, P., </w:t>
      </w:r>
      <w:r w:rsidRPr="00983C8E">
        <w:rPr>
          <w:i/>
        </w:rPr>
        <w:t>Entropy Estimates from Insufficient Samplings</w:t>
      </w:r>
      <w:r w:rsidRPr="00983C8E">
        <w:t>. 2003.</w:t>
      </w:r>
    </w:p>
    <w:p w:rsidR="00983C8E" w:rsidRPr="00983C8E" w:rsidRDefault="00983C8E" w:rsidP="00303A11">
      <w:pPr>
        <w:pStyle w:val="EndNoteBibliography"/>
        <w:bidi w:val="0"/>
        <w:spacing w:after="0"/>
        <w:ind w:left="720" w:hanging="720"/>
      </w:pPr>
      <w:r w:rsidRPr="00983C8E">
        <w:t>45.</w:t>
      </w:r>
      <w:r w:rsidRPr="00983C8E">
        <w:tab/>
        <w:t xml:space="preserve">Wei Ji, L.W., </w:t>
      </w:r>
      <w:r w:rsidRPr="00983C8E">
        <w:rPr>
          <w:i/>
        </w:rPr>
        <w:t>Big data analytics based fault prediction for shop floor scheduling.</w:t>
      </w:r>
      <w:r w:rsidRPr="00983C8E">
        <w:t xml:space="preserve"> Journal of Manufacturing Systems, 2018. </w:t>
      </w:r>
      <w:r w:rsidRPr="00983C8E">
        <w:rPr>
          <w:b/>
        </w:rPr>
        <w:t>43</w:t>
      </w:r>
      <w:r w:rsidRPr="00983C8E">
        <w:t>: p. 187–194.</w:t>
      </w:r>
    </w:p>
    <w:p w:rsidR="00983C8E" w:rsidRPr="00983C8E" w:rsidRDefault="00983C8E" w:rsidP="00303A11">
      <w:pPr>
        <w:pStyle w:val="EndNoteBibliography"/>
        <w:bidi w:val="0"/>
        <w:spacing w:after="0"/>
        <w:ind w:left="720" w:hanging="720"/>
      </w:pPr>
      <w:r w:rsidRPr="00983C8E">
        <w:t>46.</w:t>
      </w:r>
      <w:r w:rsidRPr="00983C8E">
        <w:tab/>
        <w:t xml:space="preserve">Gema Bello-Orgaz, J.J.J., David Camacho, </w:t>
      </w:r>
      <w:r w:rsidRPr="00983C8E">
        <w:rPr>
          <w:i/>
        </w:rPr>
        <w:t>Socialbigdata:Recentachievementsandnewchallenges.</w:t>
      </w:r>
      <w:r w:rsidRPr="00983C8E">
        <w:t xml:space="preserve"> Information Fusion  2016. </w:t>
      </w:r>
      <w:r w:rsidRPr="00983C8E">
        <w:rPr>
          <w:b/>
        </w:rPr>
        <w:t>28</w:t>
      </w:r>
      <w:r w:rsidRPr="00983C8E">
        <w:t>: p. 45–59.</w:t>
      </w:r>
    </w:p>
    <w:p w:rsidR="00983C8E" w:rsidRPr="00983C8E" w:rsidRDefault="00983C8E" w:rsidP="00303A11">
      <w:pPr>
        <w:pStyle w:val="EndNoteBibliography"/>
        <w:bidi w:val="0"/>
        <w:spacing w:after="0"/>
        <w:ind w:left="720" w:hanging="720"/>
      </w:pPr>
      <w:r w:rsidRPr="00983C8E">
        <w:t>47.</w:t>
      </w:r>
      <w:r w:rsidRPr="00983C8E">
        <w:tab/>
        <w:t xml:space="preserve">Ghasemaghaei, M., </w:t>
      </w:r>
      <w:r w:rsidRPr="00983C8E">
        <w:rPr>
          <w:i/>
        </w:rPr>
        <w:t>The role of positive and negative valence factors on the impact of bigness of data on big data analytics usage.</w:t>
      </w:r>
      <w:r w:rsidRPr="00983C8E">
        <w:t xml:space="preserve"> International Journal of Information Management, 2018.</w:t>
      </w:r>
    </w:p>
    <w:p w:rsidR="00983C8E" w:rsidRPr="00983C8E" w:rsidRDefault="00983C8E" w:rsidP="00303A11">
      <w:pPr>
        <w:pStyle w:val="EndNoteBibliography"/>
        <w:bidi w:val="0"/>
        <w:spacing w:after="0"/>
        <w:ind w:left="720" w:hanging="720"/>
      </w:pPr>
      <w:r w:rsidRPr="00983C8E">
        <w:t>48.</w:t>
      </w:r>
      <w:r w:rsidRPr="00983C8E">
        <w:tab/>
        <w:t xml:space="preserve">Ana Fern´andez Vilas, R.P.D.ı.R., Keeley Crockett,  Majdi Owda,  Lewis Evans, </w:t>
      </w:r>
      <w:r w:rsidRPr="00983C8E">
        <w:rPr>
          <w:i/>
        </w:rPr>
        <w:t>Twitter permeability to financial events: an experiment towards a model for sensing irregularities.</w:t>
      </w:r>
      <w:r w:rsidRPr="00983C8E">
        <w:t xml:space="preserve"> Multimed Tools Appl, 2018.</w:t>
      </w:r>
    </w:p>
    <w:p w:rsidR="00983C8E" w:rsidRPr="00983C8E" w:rsidRDefault="00983C8E" w:rsidP="00303A11">
      <w:pPr>
        <w:pStyle w:val="EndNoteBibliography"/>
        <w:bidi w:val="0"/>
        <w:spacing w:after="0"/>
        <w:ind w:left="720" w:hanging="720"/>
      </w:pPr>
      <w:r w:rsidRPr="00983C8E">
        <w:t>49.</w:t>
      </w:r>
      <w:r w:rsidRPr="00983C8E">
        <w:tab/>
        <w:t xml:space="preserve">Steve Y. Yang , S.Y.K.M., Anqi Liu, Andrei A. Kirilenko, </w:t>
      </w:r>
      <w:r w:rsidRPr="00983C8E">
        <w:rPr>
          <w:i/>
        </w:rPr>
        <w:t>Genetic programming optimization for a sentiment feedback strength based trading strategy.</w:t>
      </w:r>
      <w:r w:rsidRPr="00983C8E">
        <w:t xml:space="preserve"> Neurocomputing, 2017. </w:t>
      </w:r>
      <w:r w:rsidRPr="00983C8E">
        <w:rPr>
          <w:b/>
        </w:rPr>
        <w:t>264</w:t>
      </w:r>
      <w:r w:rsidRPr="00983C8E">
        <w:t>: p. 29–41.</w:t>
      </w:r>
    </w:p>
    <w:p w:rsidR="00983C8E" w:rsidRPr="00983C8E" w:rsidRDefault="00983C8E" w:rsidP="00303A11">
      <w:pPr>
        <w:pStyle w:val="EndNoteBibliography"/>
        <w:bidi w:val="0"/>
        <w:spacing w:after="0"/>
        <w:ind w:left="720" w:hanging="720"/>
      </w:pPr>
      <w:r w:rsidRPr="00983C8E">
        <w:lastRenderedPageBreak/>
        <w:t>50.</w:t>
      </w:r>
      <w:r w:rsidRPr="00983C8E">
        <w:tab/>
        <w:t xml:space="preserve">Xiao Ding, Y.Z., Ting Liu, Junwen Duan. </w:t>
      </w:r>
      <w:r w:rsidRPr="00983C8E">
        <w:rPr>
          <w:i/>
        </w:rPr>
        <w:t>Using Structured Events to Predict Stock Price Movement: An Empirical Investigation</w:t>
      </w:r>
      <w:r w:rsidRPr="00983C8E">
        <w:t xml:space="preserve">. in </w:t>
      </w:r>
      <w:r w:rsidRPr="00983C8E">
        <w:rPr>
          <w:i/>
        </w:rPr>
        <w:t>Proceedings of the 2014 Conference on Empirical Methods in Natural Language Processing (EMNLP)</w:t>
      </w:r>
      <w:r w:rsidRPr="00983C8E">
        <w:t>. 2014. Doha, Qatar: Association for Computational Linguistics.</w:t>
      </w:r>
    </w:p>
    <w:p w:rsidR="00983C8E" w:rsidRPr="00983C8E" w:rsidRDefault="00983C8E" w:rsidP="00303A11">
      <w:pPr>
        <w:pStyle w:val="EndNoteBibliography"/>
        <w:bidi w:val="0"/>
        <w:spacing w:after="0"/>
        <w:ind w:left="720" w:hanging="720"/>
      </w:pPr>
      <w:r w:rsidRPr="00983C8E">
        <w:t>51.</w:t>
      </w:r>
      <w:r w:rsidRPr="00983C8E">
        <w:tab/>
        <w:t xml:space="preserve">Ishan Verma, L.D., and Hardik Meisheri. </w:t>
      </w:r>
      <w:r w:rsidRPr="00983C8E">
        <w:rPr>
          <w:i/>
        </w:rPr>
        <w:t>Detecting, Quantifying and Accessing impact of News events on Indian Stock Indices</w:t>
      </w:r>
      <w:r w:rsidRPr="00983C8E">
        <w:t xml:space="preserve">. in </w:t>
      </w:r>
      <w:r w:rsidRPr="00983C8E">
        <w:rPr>
          <w:i/>
        </w:rPr>
        <w:t>In Proceedings of WI ’17</w:t>
      </w:r>
      <w:r w:rsidRPr="00983C8E">
        <w:t>. 2017. Leipzig, Germany.</w:t>
      </w:r>
    </w:p>
    <w:p w:rsidR="00983C8E" w:rsidRPr="00983C8E" w:rsidRDefault="00983C8E" w:rsidP="00303A11">
      <w:pPr>
        <w:pStyle w:val="EndNoteBibliography"/>
        <w:bidi w:val="0"/>
        <w:spacing w:after="0"/>
        <w:ind w:left="720" w:hanging="720"/>
      </w:pPr>
      <w:r w:rsidRPr="00983C8E">
        <w:t>52.</w:t>
      </w:r>
      <w:r w:rsidRPr="00983C8E">
        <w:tab/>
        <w:t xml:space="preserve">Xi Zhang , Y.Z., Senzhang Wang , Yuntao Yao , Binxing Fang   , Philip S. Yu, </w:t>
      </w:r>
      <w:r w:rsidRPr="00983C8E">
        <w:rPr>
          <w:i/>
        </w:rPr>
        <w:t>Improving stock market prediction via heterogeneous information fusion.</w:t>
      </w:r>
      <w:r w:rsidRPr="00983C8E">
        <w:t xml:space="preserve"> Knowle dge-Base d Systems, 2018. </w:t>
      </w:r>
      <w:r w:rsidRPr="00983C8E">
        <w:rPr>
          <w:b/>
        </w:rPr>
        <w:t>143</w:t>
      </w:r>
      <w:r w:rsidRPr="00983C8E">
        <w:t>: p. 236–247.</w:t>
      </w:r>
    </w:p>
    <w:p w:rsidR="00983C8E" w:rsidRPr="00983C8E" w:rsidRDefault="00983C8E" w:rsidP="00303A11">
      <w:pPr>
        <w:pStyle w:val="EndNoteBibliography"/>
        <w:bidi w:val="0"/>
        <w:ind w:left="720" w:hanging="720"/>
      </w:pPr>
      <w:r w:rsidRPr="00983C8E">
        <w:t>53.</w:t>
      </w:r>
      <w:r w:rsidRPr="00983C8E">
        <w:tab/>
        <w:t xml:space="preserve">Wen Long , L.S., Yingjie Tian, </w:t>
      </w:r>
      <w:r w:rsidRPr="00983C8E">
        <w:rPr>
          <w:i/>
        </w:rPr>
        <w:t>A new graphic kernel method of stock price trend prediction based on</w:t>
      </w:r>
      <w:r w:rsidR="00303A11">
        <w:rPr>
          <w:i/>
        </w:rPr>
        <w:t xml:space="preserve"> </w:t>
      </w:r>
      <w:r w:rsidRPr="00983C8E">
        <w:rPr>
          <w:i/>
        </w:rPr>
        <w:t>Þnancial news semantic and structural similarity.</w:t>
      </w:r>
      <w:r w:rsidRPr="00983C8E">
        <w:t xml:space="preserve"> Expert Systems with Applications, 2019. </w:t>
      </w:r>
      <w:r w:rsidRPr="00983C8E">
        <w:rPr>
          <w:b/>
        </w:rPr>
        <w:t>118</w:t>
      </w:r>
      <w:r w:rsidRPr="00983C8E">
        <w:t>: p. 411-424.</w:t>
      </w:r>
    </w:p>
    <w:p w:rsidR="00983C8E" w:rsidRPr="00983C8E" w:rsidRDefault="00983C8E" w:rsidP="00303A11">
      <w:pPr>
        <w:pStyle w:val="EndNoteBibliography"/>
        <w:bidi w:val="0"/>
        <w:spacing w:after="0"/>
        <w:ind w:left="720" w:hanging="720"/>
      </w:pPr>
      <w:r w:rsidRPr="00983C8E">
        <w:t>54.</w:t>
      </w:r>
      <w:r w:rsidRPr="00983C8E">
        <w:tab/>
        <w:t xml:space="preserve">Xiao Ding, Y.Z., Ting Liu, Junwen Duan. </w:t>
      </w:r>
      <w:r w:rsidRPr="00983C8E">
        <w:rPr>
          <w:i/>
        </w:rPr>
        <w:t>Deep Learning for Event-Driven Stock Prediction</w:t>
      </w:r>
      <w:r w:rsidRPr="00983C8E">
        <w:t xml:space="preserve">. in </w:t>
      </w:r>
      <w:r w:rsidRPr="00983C8E">
        <w:rPr>
          <w:i/>
        </w:rPr>
        <w:t>Proceedings of the Twenty-Fourth International Joint Conference on Artificial Intelligence</w:t>
      </w:r>
      <w:r w:rsidRPr="00983C8E">
        <w:t>. 2015. IEEE.</w:t>
      </w:r>
    </w:p>
    <w:p w:rsidR="00983C8E" w:rsidRPr="00983C8E" w:rsidRDefault="00983C8E" w:rsidP="00303A11">
      <w:pPr>
        <w:pStyle w:val="EndNoteBibliography"/>
        <w:bidi w:val="0"/>
        <w:spacing w:after="0"/>
        <w:ind w:left="720" w:hanging="720"/>
      </w:pPr>
      <w:r w:rsidRPr="00983C8E">
        <w:t>55.</w:t>
      </w:r>
      <w:r w:rsidRPr="00983C8E">
        <w:tab/>
        <w:t xml:space="preserve">T. Ochiai , J.C.N., </w:t>
      </w:r>
      <w:r w:rsidRPr="00983C8E">
        <w:rPr>
          <w:i/>
        </w:rPr>
        <w:t>A model for the dynamic behavior of financial assets affected by news: The case  Tohoku–Kanto earthquake.</w:t>
      </w:r>
      <w:r w:rsidRPr="00983C8E">
        <w:t xml:space="preserve"> Physics Letters A, 2011. </w:t>
      </w:r>
      <w:r w:rsidRPr="00983C8E">
        <w:rPr>
          <w:b/>
        </w:rPr>
        <w:t>375</w:t>
      </w:r>
      <w:r w:rsidRPr="00983C8E">
        <w:t>: p. 3552–3556.</w:t>
      </w:r>
    </w:p>
    <w:p w:rsidR="00983C8E" w:rsidRPr="00983C8E" w:rsidRDefault="00983C8E" w:rsidP="00303A11">
      <w:pPr>
        <w:pStyle w:val="EndNoteBibliography"/>
        <w:bidi w:val="0"/>
        <w:spacing w:after="0"/>
        <w:ind w:left="720" w:hanging="720"/>
      </w:pPr>
      <w:r w:rsidRPr="00983C8E">
        <w:t>56.</w:t>
      </w:r>
      <w:r w:rsidRPr="00983C8E">
        <w:tab/>
        <w:t xml:space="preserve">Terrence Hendershott, D.L., Norman Schürhoff, </w:t>
      </w:r>
      <w:r w:rsidRPr="00983C8E">
        <w:rPr>
          <w:i/>
        </w:rPr>
        <w:t>Are institutions informed about news?</w:t>
      </w:r>
      <w:r w:rsidRPr="00983C8E">
        <w:t xml:space="preserve"> Journal of Financial Economics, 2014.</w:t>
      </w:r>
    </w:p>
    <w:p w:rsidR="00983C8E" w:rsidRPr="00983C8E" w:rsidRDefault="00983C8E" w:rsidP="00303A11">
      <w:pPr>
        <w:pStyle w:val="EndNoteBibliography"/>
        <w:bidi w:val="0"/>
        <w:spacing w:after="0"/>
        <w:ind w:left="720" w:hanging="720"/>
      </w:pPr>
      <w:r w:rsidRPr="00983C8E">
        <w:t>57.</w:t>
      </w:r>
      <w:r w:rsidRPr="00983C8E">
        <w:tab/>
        <w:t xml:space="preserve">Medovikov, I., </w:t>
      </w:r>
      <w:r w:rsidRPr="00983C8E">
        <w:rPr>
          <w:i/>
        </w:rPr>
        <w:t>When does the stock market listen to economic news? New evidence from copulas and news wires.</w:t>
      </w:r>
      <w:r w:rsidRPr="00983C8E">
        <w:t xml:space="preserve"> Journal of Banking &amp; Finance, 2016. </w:t>
      </w:r>
      <w:r w:rsidRPr="00983C8E">
        <w:rPr>
          <w:b/>
        </w:rPr>
        <w:t>65</w:t>
      </w:r>
      <w:r w:rsidRPr="00983C8E">
        <w:t>: p. 27–40.</w:t>
      </w:r>
    </w:p>
    <w:p w:rsidR="00983C8E" w:rsidRPr="00983C8E" w:rsidRDefault="00983C8E" w:rsidP="00303A11">
      <w:pPr>
        <w:pStyle w:val="EndNoteBibliography"/>
        <w:bidi w:val="0"/>
        <w:spacing w:after="0"/>
        <w:ind w:left="720" w:hanging="720"/>
      </w:pPr>
      <w:r w:rsidRPr="00983C8E">
        <w:t>58.</w:t>
      </w:r>
      <w:r w:rsidRPr="00983C8E">
        <w:tab/>
        <w:t xml:space="preserve">Bhavya Kaushik, H.H., P. Vigneswara Ilavarasan. </w:t>
      </w:r>
      <w:r w:rsidRPr="00983C8E">
        <w:rPr>
          <w:i/>
        </w:rPr>
        <w:t>Social media usage vs. stock prices: an analysis of Indian firms</w:t>
      </w:r>
      <w:r w:rsidRPr="00983C8E">
        <w:t xml:space="preserve">. in </w:t>
      </w:r>
      <w:r w:rsidRPr="00983C8E">
        <w:rPr>
          <w:i/>
        </w:rPr>
        <w:t>Information Technology and Quantitative Management (ITQM 2017)</w:t>
      </w:r>
      <w:r w:rsidRPr="00983C8E">
        <w:t xml:space="preserve">. 2017. Procedia Computer Science </w:t>
      </w:r>
    </w:p>
    <w:p w:rsidR="00983C8E" w:rsidRPr="00983C8E" w:rsidRDefault="00983C8E" w:rsidP="00303A11">
      <w:pPr>
        <w:pStyle w:val="EndNoteBibliography"/>
        <w:bidi w:val="0"/>
        <w:spacing w:after="0"/>
        <w:ind w:left="720" w:hanging="720"/>
      </w:pPr>
      <w:r w:rsidRPr="00983C8E">
        <w:t>59.</w:t>
      </w:r>
      <w:r w:rsidRPr="00983C8E">
        <w:tab/>
        <w:t xml:space="preserve">Tahir M. Nisar, M.Y., </w:t>
      </w:r>
      <w:r w:rsidRPr="00983C8E">
        <w:rPr>
          <w:i/>
        </w:rPr>
        <w:t>Twitter as a tool for forecasting stock market movements: A short-window event study.</w:t>
      </w:r>
      <w:r w:rsidRPr="00983C8E">
        <w:t xml:space="preserve"> The Journal of Finance and Data Science 4, 2018. </w:t>
      </w:r>
      <w:r w:rsidRPr="00983C8E">
        <w:rPr>
          <w:b/>
        </w:rPr>
        <w:t>4</w:t>
      </w:r>
      <w:r w:rsidRPr="00983C8E">
        <w:t>: p. 101-119.</w:t>
      </w:r>
    </w:p>
    <w:p w:rsidR="00983C8E" w:rsidRPr="00983C8E" w:rsidRDefault="00983C8E" w:rsidP="00303A11">
      <w:pPr>
        <w:pStyle w:val="EndNoteBibliography"/>
        <w:bidi w:val="0"/>
        <w:spacing w:after="0"/>
        <w:ind w:left="720" w:hanging="720"/>
      </w:pPr>
      <w:r w:rsidRPr="00983C8E">
        <w:t>60.</w:t>
      </w:r>
      <w:r w:rsidRPr="00983C8E">
        <w:tab/>
        <w:t xml:space="preserve">Wei Zhang , P.W., Xiao Li , Dehua Shen, </w:t>
      </w:r>
      <w:r w:rsidRPr="00983C8E">
        <w:rPr>
          <w:i/>
        </w:rPr>
        <w:t>Quantifying the cross-correlations between online searches.</w:t>
      </w:r>
      <w:r w:rsidRPr="00983C8E">
        <w:t xml:space="preserve"> Physica A, 2018. </w:t>
      </w:r>
      <w:r w:rsidRPr="00983C8E">
        <w:rPr>
          <w:b/>
        </w:rPr>
        <w:t>509</w:t>
      </w:r>
      <w:r w:rsidRPr="00983C8E">
        <w:t>: p. 657–672.</w:t>
      </w:r>
    </w:p>
    <w:p w:rsidR="00983C8E" w:rsidRPr="00983C8E" w:rsidRDefault="00983C8E" w:rsidP="00303A11">
      <w:pPr>
        <w:pStyle w:val="EndNoteBibliography"/>
        <w:bidi w:val="0"/>
        <w:spacing w:after="0"/>
        <w:ind w:left="720" w:hanging="720"/>
      </w:pPr>
      <w:r w:rsidRPr="00983C8E">
        <w:t>61.</w:t>
      </w:r>
      <w:r w:rsidRPr="00983C8E">
        <w:tab/>
        <w:t xml:space="preserve">Franziska Tausch , M.Z., </w:t>
      </w:r>
      <w:r w:rsidRPr="00983C8E">
        <w:rPr>
          <w:i/>
        </w:rPr>
        <w:t>Stability of risk attitudes and media coverage of economic news.</w:t>
      </w:r>
      <w:r w:rsidRPr="00983C8E">
        <w:t xml:space="preserve"> Journal of Economic Behavior and Organization, 2018. </w:t>
      </w:r>
      <w:r w:rsidRPr="00983C8E">
        <w:rPr>
          <w:b/>
        </w:rPr>
        <w:t>150</w:t>
      </w:r>
      <w:r w:rsidRPr="00983C8E">
        <w:t>: p. 295–310.</w:t>
      </w:r>
    </w:p>
    <w:p w:rsidR="00983C8E" w:rsidRPr="00983C8E" w:rsidRDefault="00983C8E" w:rsidP="00303A11">
      <w:pPr>
        <w:pStyle w:val="EndNoteBibliography"/>
        <w:bidi w:val="0"/>
        <w:spacing w:after="0"/>
        <w:ind w:left="720" w:hanging="720"/>
      </w:pPr>
      <w:r w:rsidRPr="00983C8E">
        <w:t>62.</w:t>
      </w:r>
      <w:r w:rsidRPr="00983C8E">
        <w:tab/>
        <w:t xml:space="preserve">Libing Fang, H.Y., Yingbo Huang, </w:t>
      </w:r>
      <w:r w:rsidRPr="00983C8E">
        <w:rPr>
          <w:i/>
        </w:rPr>
        <w:t>The Role of Investor Sentiment in the Long-term Correlation between U.S. stock and bond markets.</w:t>
      </w:r>
      <w:r w:rsidRPr="00983C8E">
        <w:t xml:space="preserve"> International Review of Economics and Finance, 2018.</w:t>
      </w:r>
    </w:p>
    <w:p w:rsidR="00983C8E" w:rsidRPr="00983C8E" w:rsidRDefault="00983C8E" w:rsidP="00303A11">
      <w:pPr>
        <w:pStyle w:val="EndNoteBibliography"/>
        <w:bidi w:val="0"/>
        <w:spacing w:after="0"/>
        <w:ind w:left="720" w:hanging="720"/>
      </w:pPr>
      <w:r w:rsidRPr="00983C8E">
        <w:t>63.</w:t>
      </w:r>
      <w:r w:rsidRPr="00983C8E">
        <w:tab/>
        <w:t xml:space="preserve">V.P. Romanov, O.A.N., E.A. Panteleeva, A.S. Federyakov, </w:t>
      </w:r>
      <w:r w:rsidRPr="00983C8E">
        <w:rPr>
          <w:i/>
        </w:rPr>
        <w:t>Fractal Model of Estimating News and Insider Influence on Market Volatility.</w:t>
      </w:r>
      <w:r w:rsidRPr="00983C8E">
        <w:t xml:space="preserve"> Automatic Documentation and Mathematical Linguistics, 2007. </w:t>
      </w:r>
      <w:r w:rsidRPr="00983C8E">
        <w:rPr>
          <w:b/>
        </w:rPr>
        <w:t>41</w:t>
      </w:r>
      <w:r w:rsidRPr="00983C8E">
        <w:t>(4): p. 141–149.</w:t>
      </w:r>
    </w:p>
    <w:p w:rsidR="00983C8E" w:rsidRPr="00983C8E" w:rsidRDefault="00983C8E" w:rsidP="00303A11">
      <w:pPr>
        <w:pStyle w:val="EndNoteBibliography"/>
        <w:bidi w:val="0"/>
        <w:spacing w:after="0"/>
        <w:ind w:left="720" w:hanging="720"/>
      </w:pPr>
      <w:r w:rsidRPr="00983C8E">
        <w:t>64.</w:t>
      </w:r>
      <w:r w:rsidRPr="00983C8E">
        <w:tab/>
        <w:t xml:space="preserve">Yanlin Shi , K.-Y.H., Wai-Man Liu </w:t>
      </w:r>
      <w:r w:rsidRPr="00983C8E">
        <w:rPr>
          <w:i/>
        </w:rPr>
        <w:t>Public information arrival and stock return volatility: Evidence from news sentiment and Markov Regime-Switching Approach.</w:t>
      </w:r>
      <w:r w:rsidRPr="00983C8E">
        <w:t xml:space="preserve"> International Review of Economics and Finance, 2016. </w:t>
      </w:r>
      <w:r w:rsidRPr="00983C8E">
        <w:rPr>
          <w:b/>
        </w:rPr>
        <w:t>42</w:t>
      </w:r>
      <w:r w:rsidRPr="00983C8E">
        <w:t>.</w:t>
      </w:r>
    </w:p>
    <w:p w:rsidR="00983C8E" w:rsidRPr="00983C8E" w:rsidRDefault="00983C8E" w:rsidP="00303A11">
      <w:pPr>
        <w:pStyle w:val="EndNoteBibliography"/>
        <w:bidi w:val="0"/>
        <w:spacing w:after="0"/>
        <w:ind w:left="720" w:hanging="720"/>
      </w:pPr>
      <w:r w:rsidRPr="00983C8E">
        <w:t>65.</w:t>
      </w:r>
      <w:r w:rsidRPr="00983C8E">
        <w:tab/>
        <w:t xml:space="preserve">Yauheniya Shynkevich , T.M.M., Sonya A. Coleman , Ammar Belatrech, </w:t>
      </w:r>
      <w:r w:rsidRPr="00983C8E">
        <w:rPr>
          <w:i/>
        </w:rPr>
        <w:t>Forecasting movements of health-care stock prices based on different categories of news articles using multiple kernel learning.</w:t>
      </w:r>
      <w:r w:rsidRPr="00983C8E">
        <w:t xml:space="preserve"> Decision Support Systems, 2016. </w:t>
      </w:r>
      <w:r w:rsidRPr="00983C8E">
        <w:rPr>
          <w:b/>
        </w:rPr>
        <w:t>85</w:t>
      </w:r>
      <w:r w:rsidRPr="00983C8E">
        <w:t>: p. 74–83.</w:t>
      </w:r>
    </w:p>
    <w:p w:rsidR="00983C8E" w:rsidRPr="00983C8E" w:rsidRDefault="00983C8E" w:rsidP="00303A11">
      <w:pPr>
        <w:pStyle w:val="EndNoteBibliography"/>
        <w:bidi w:val="0"/>
        <w:spacing w:after="0"/>
        <w:ind w:left="720" w:hanging="720"/>
      </w:pPr>
      <w:r w:rsidRPr="00983C8E">
        <w:t>66.</w:t>
      </w:r>
      <w:r w:rsidRPr="00983C8E">
        <w:tab/>
        <w:t xml:space="preserve">M.S. Checkley , D.A.H., H. Alles </w:t>
      </w:r>
      <w:r w:rsidRPr="00983C8E">
        <w:rPr>
          <w:i/>
        </w:rPr>
        <w:t>The hasty wisdom of the mob: How market sentiment predicts stock market behavior.</w:t>
      </w:r>
      <w:r w:rsidRPr="00983C8E">
        <w:t xml:space="preserve"> Expert Systems With Applications, 2017. </w:t>
      </w:r>
      <w:r w:rsidRPr="00983C8E">
        <w:rPr>
          <w:b/>
        </w:rPr>
        <w:t>77</w:t>
      </w:r>
      <w:r w:rsidRPr="00983C8E">
        <w:t>: p. 256–263.</w:t>
      </w:r>
    </w:p>
    <w:p w:rsidR="00983C8E" w:rsidRPr="00983C8E" w:rsidRDefault="00983C8E" w:rsidP="00303A11">
      <w:pPr>
        <w:pStyle w:val="EndNoteBibliography"/>
        <w:bidi w:val="0"/>
        <w:spacing w:after="0"/>
        <w:ind w:left="720" w:hanging="720"/>
      </w:pPr>
      <w:r w:rsidRPr="00983C8E">
        <w:t>67.</w:t>
      </w:r>
      <w:r w:rsidRPr="00983C8E">
        <w:tab/>
        <w:t xml:space="preserve">X. Li , H.X., Ran Wang , Yi Cai , Jingjing Cao, Feng Wang ,Huaqing Min, Xiaotie Deng, </w:t>
      </w:r>
      <w:r w:rsidRPr="00983C8E">
        <w:rPr>
          <w:i/>
        </w:rPr>
        <w:t>Empirical analysis: stock market prediction via extreme learning machine.</w:t>
      </w:r>
      <w:r w:rsidRPr="00983C8E">
        <w:t xml:space="preserve"> Neural Computing and Applications, 2016. </w:t>
      </w:r>
      <w:r w:rsidRPr="00983C8E">
        <w:rPr>
          <w:b/>
        </w:rPr>
        <w:t>27</w:t>
      </w:r>
      <w:r w:rsidRPr="00983C8E">
        <w:t>(1): p. 67–78.</w:t>
      </w:r>
    </w:p>
    <w:p w:rsidR="00983C8E" w:rsidRPr="00983C8E" w:rsidRDefault="00983C8E" w:rsidP="00303A11">
      <w:pPr>
        <w:pStyle w:val="EndNoteBibliography"/>
        <w:bidi w:val="0"/>
        <w:spacing w:after="0"/>
        <w:ind w:left="720" w:hanging="720"/>
      </w:pPr>
      <w:r w:rsidRPr="00983C8E">
        <w:t>68.</w:t>
      </w:r>
      <w:r w:rsidRPr="00983C8E">
        <w:tab/>
        <w:t xml:space="preserve">Huy D. Huynh, L.M.D., and Duc Duong, </w:t>
      </w:r>
      <w:r w:rsidRPr="00983C8E">
        <w:rPr>
          <w:i/>
        </w:rPr>
        <w:t>A New Model for Stock Price Movements Prediction Using Deep Neural Network</w:t>
      </w:r>
      <w:r w:rsidRPr="00983C8E">
        <w:t xml:space="preserve">, in </w:t>
      </w:r>
      <w:r w:rsidRPr="00983C8E">
        <w:rPr>
          <w:i/>
        </w:rPr>
        <w:t>SoICT ’17:Eighth International Symposium on Information and Communication Technology</w:t>
      </w:r>
      <w:r w:rsidRPr="00983C8E">
        <w:t>. 2017, ACM: Nha Trang City, Viet Nam.</w:t>
      </w:r>
    </w:p>
    <w:p w:rsidR="00983C8E" w:rsidRPr="00983C8E" w:rsidRDefault="00983C8E" w:rsidP="00303A11">
      <w:pPr>
        <w:pStyle w:val="EndNoteBibliography"/>
        <w:bidi w:val="0"/>
        <w:spacing w:after="0"/>
        <w:ind w:left="720" w:hanging="720"/>
      </w:pPr>
      <w:r w:rsidRPr="00983C8E">
        <w:t>69.</w:t>
      </w:r>
      <w:r w:rsidRPr="00983C8E">
        <w:tab/>
        <w:t xml:space="preserve">Gaowei Zhang, L.X., Yunlan Xue, </w:t>
      </w:r>
      <w:r w:rsidRPr="00983C8E">
        <w:rPr>
          <w:i/>
        </w:rPr>
        <w:t>Model and forecast stock market behavior integrating investor sentiment analysis and transaction data.</w:t>
      </w:r>
      <w:r w:rsidRPr="00983C8E">
        <w:t xml:space="preserve"> </w:t>
      </w:r>
      <w:r w:rsidRPr="00983C8E">
        <w:rPr>
          <w:b/>
        </w:rPr>
        <w:t>cluster computing</w:t>
      </w:r>
      <w:r w:rsidRPr="00983C8E">
        <w:t xml:space="preserve">, 2017. </w:t>
      </w:r>
      <w:r w:rsidRPr="00983C8E">
        <w:rPr>
          <w:b/>
        </w:rPr>
        <w:t>20</w:t>
      </w:r>
      <w:r w:rsidRPr="00983C8E">
        <w:t>: p. 789–803.</w:t>
      </w:r>
    </w:p>
    <w:p w:rsidR="00983C8E" w:rsidRPr="00983C8E" w:rsidRDefault="00983C8E" w:rsidP="00303A11">
      <w:pPr>
        <w:pStyle w:val="EndNoteBibliography"/>
        <w:bidi w:val="0"/>
        <w:spacing w:after="0"/>
        <w:ind w:left="720" w:hanging="720"/>
      </w:pPr>
      <w:r w:rsidRPr="00983C8E">
        <w:t>70.</w:t>
      </w:r>
      <w:r w:rsidRPr="00983C8E">
        <w:tab/>
        <w:t xml:space="preserve">C. Lee and V. Soo, </w:t>
      </w:r>
      <w:r w:rsidRPr="00983C8E">
        <w:rPr>
          <w:i/>
        </w:rPr>
        <w:t>Predict Stock Price with Financial News Based on Recurrent Convolutional Neural Networks</w:t>
      </w:r>
      <w:r w:rsidRPr="00983C8E">
        <w:t xml:space="preserve">, in </w:t>
      </w:r>
      <w:r w:rsidRPr="00983C8E">
        <w:rPr>
          <w:i/>
        </w:rPr>
        <w:t>Conference on Technologies and Applications of Artificial Intelligence (TAAI)</w:t>
      </w:r>
      <w:r w:rsidRPr="00983C8E">
        <w:t>. 2017: Taipei, Taiwan. p. 160-165.</w:t>
      </w:r>
    </w:p>
    <w:p w:rsidR="00983C8E" w:rsidRPr="00983C8E" w:rsidRDefault="00983C8E" w:rsidP="00303A11">
      <w:pPr>
        <w:pStyle w:val="EndNoteBibliography"/>
        <w:bidi w:val="0"/>
        <w:spacing w:after="0"/>
        <w:ind w:left="720" w:hanging="720"/>
      </w:pPr>
      <w:r w:rsidRPr="00983C8E">
        <w:t>71.</w:t>
      </w:r>
      <w:r w:rsidRPr="00983C8E">
        <w:tab/>
        <w:t xml:space="preserve">Manuel R. Vargas , C.E.M.d.A., Gustavo L. G. Bichara, Alexandre G. Evsukoff, </w:t>
      </w:r>
      <w:r w:rsidRPr="00983C8E">
        <w:rPr>
          <w:i/>
        </w:rPr>
        <w:t>Deep Leaming for Stock Market Prediction Using Technical Indicators and Financial News Articles</w:t>
      </w:r>
      <w:r w:rsidRPr="00983C8E">
        <w:t xml:space="preserve">, in </w:t>
      </w:r>
      <w:r w:rsidRPr="00983C8E">
        <w:rPr>
          <w:i/>
        </w:rPr>
        <w:t>International Joint Conference on Neural Networks (IJCNN)</w:t>
      </w:r>
      <w:r w:rsidRPr="00983C8E">
        <w:t>. 2018, IEEE: Rio de Janeiro, Brazil.</w:t>
      </w:r>
    </w:p>
    <w:p w:rsidR="00983C8E" w:rsidRPr="00983C8E" w:rsidRDefault="00983C8E" w:rsidP="00303A11">
      <w:pPr>
        <w:pStyle w:val="EndNoteBibliography"/>
        <w:bidi w:val="0"/>
        <w:spacing w:after="0"/>
        <w:ind w:left="720" w:hanging="720"/>
      </w:pPr>
      <w:r w:rsidRPr="00983C8E">
        <w:lastRenderedPageBreak/>
        <w:t>72.</w:t>
      </w:r>
      <w:r w:rsidRPr="00983C8E">
        <w:tab/>
        <w:t xml:space="preserve">Schmidhuber., S.H.a.J.u., </w:t>
      </w:r>
      <w:r w:rsidRPr="00983C8E">
        <w:rPr>
          <w:i/>
        </w:rPr>
        <w:t>Long short-term memory.</w:t>
      </w:r>
      <w:r w:rsidRPr="00983C8E">
        <w:t xml:space="preserve"> Neural computation, 1997. </w:t>
      </w:r>
      <w:r w:rsidRPr="00983C8E">
        <w:rPr>
          <w:b/>
        </w:rPr>
        <w:t>9</w:t>
      </w:r>
      <w:r w:rsidRPr="00983C8E">
        <w:t>(8): p. 1735–1780.</w:t>
      </w:r>
    </w:p>
    <w:p w:rsidR="00983C8E" w:rsidRPr="00983C8E" w:rsidRDefault="00983C8E" w:rsidP="00303A11">
      <w:pPr>
        <w:pStyle w:val="EndNoteBibliography"/>
        <w:bidi w:val="0"/>
        <w:spacing w:after="0"/>
        <w:ind w:left="720" w:hanging="720"/>
      </w:pPr>
      <w:r w:rsidRPr="00983C8E">
        <w:t>73.</w:t>
      </w:r>
      <w:r w:rsidRPr="00983C8E">
        <w:tab/>
        <w:t xml:space="preserve">B. E´ gert, E.e.K.e., </w:t>
      </w:r>
      <w:r w:rsidRPr="00983C8E">
        <w:rPr>
          <w:i/>
        </w:rPr>
        <w:t>The impact of macro news and central bank communication on emerging European forex markets.</w:t>
      </w:r>
      <w:r w:rsidRPr="00983C8E">
        <w:t xml:space="preserve"> 2014. </w:t>
      </w:r>
      <w:r w:rsidRPr="00983C8E">
        <w:rPr>
          <w:b/>
        </w:rPr>
        <w:t>38</w:t>
      </w:r>
      <w:r w:rsidRPr="00983C8E">
        <w:t>: p. 73–88.</w:t>
      </w:r>
    </w:p>
    <w:p w:rsidR="00983C8E" w:rsidRPr="00983C8E" w:rsidRDefault="00983C8E" w:rsidP="00303A11">
      <w:pPr>
        <w:pStyle w:val="EndNoteBibliography"/>
        <w:bidi w:val="0"/>
        <w:spacing w:after="0"/>
        <w:ind w:left="720" w:hanging="720"/>
      </w:pPr>
      <w:r w:rsidRPr="00983C8E">
        <w:t>74.</w:t>
      </w:r>
      <w:r w:rsidRPr="00983C8E">
        <w:tab/>
        <w:t xml:space="preserve">Imane El Ouadghiri, R.U., </w:t>
      </w:r>
      <w:r w:rsidRPr="00983C8E">
        <w:rPr>
          <w:i/>
        </w:rPr>
        <w:t>Jumps in equilibrium prices and asymmetric news in foreign exchange markets.</w:t>
      </w:r>
      <w:r w:rsidRPr="00983C8E">
        <w:t xml:space="preserve"> Economic Modelling, 2016. </w:t>
      </w:r>
      <w:r w:rsidRPr="00983C8E">
        <w:rPr>
          <w:b/>
        </w:rPr>
        <w:t>54</w:t>
      </w:r>
      <w:r w:rsidRPr="00983C8E">
        <w:t>: p. 218–234.</w:t>
      </w:r>
    </w:p>
    <w:p w:rsidR="00983C8E" w:rsidRPr="00983C8E" w:rsidRDefault="00983C8E" w:rsidP="00303A11">
      <w:pPr>
        <w:pStyle w:val="EndNoteBibliography"/>
        <w:bidi w:val="0"/>
        <w:spacing w:after="0"/>
        <w:ind w:left="720" w:hanging="720"/>
      </w:pPr>
      <w:r w:rsidRPr="00983C8E">
        <w:t>75.</w:t>
      </w:r>
      <w:r w:rsidRPr="00983C8E">
        <w:tab/>
        <w:t xml:space="preserve">Walid Ben Omrane, Y.T., Robert Welch, </w:t>
      </w:r>
      <w:r w:rsidRPr="00983C8E">
        <w:rPr>
          <w:i/>
        </w:rPr>
        <w:t>Scheduled Macro-News Effects on a Euro/US Dollar Limit Order Book around the 2008 Financial Crisis.</w:t>
      </w:r>
      <w:r w:rsidRPr="00983C8E">
        <w:t xml:space="preserve"> Research in International Business and Finance, </w:t>
      </w:r>
      <w:r w:rsidRPr="00983C8E">
        <w:rPr>
          <w:b/>
        </w:rPr>
        <w:t>2017</w:t>
      </w:r>
      <w:r w:rsidRPr="00983C8E">
        <w:t>.</w:t>
      </w:r>
    </w:p>
    <w:p w:rsidR="00983C8E" w:rsidRPr="00983C8E" w:rsidRDefault="00983C8E" w:rsidP="00303A11">
      <w:pPr>
        <w:pStyle w:val="EndNoteBibliography"/>
        <w:bidi w:val="0"/>
        <w:spacing w:after="0"/>
        <w:ind w:left="720" w:hanging="720"/>
      </w:pPr>
      <w:r w:rsidRPr="00983C8E">
        <w:t>76.</w:t>
      </w:r>
      <w:r w:rsidRPr="00983C8E">
        <w:tab/>
        <w:t xml:space="preserve">Evˇzen Koˇcenda, M.M., </w:t>
      </w:r>
      <w:r w:rsidRPr="00983C8E">
        <w:rPr>
          <w:i/>
        </w:rPr>
        <w:t>Intraday effect of news on emerging European forex markets: An event study analysis.</w:t>
      </w:r>
      <w:r w:rsidRPr="00983C8E">
        <w:t xml:space="preserve"> Economic Systems, 2018.</w:t>
      </w:r>
    </w:p>
    <w:p w:rsidR="00983C8E" w:rsidRPr="00303A11" w:rsidRDefault="0026547E" w:rsidP="00303A11">
      <w:pPr>
        <w:pStyle w:val="EndNoteBibliography"/>
        <w:spacing w:after="0"/>
        <w:ind w:left="720" w:hanging="720"/>
        <w:rPr>
          <w:rFonts w:cs="B Nazanin"/>
          <w:rtl/>
          <w:lang w:bidi="fa-IR"/>
        </w:rPr>
      </w:pPr>
      <w:r>
        <w:rPr>
          <w:rFonts w:hint="cs"/>
          <w:rtl/>
          <w:lang w:bidi="fa-IR"/>
        </w:rPr>
        <w:t>77</w:t>
      </w:r>
      <w:r w:rsidR="00983C8E" w:rsidRPr="00983C8E">
        <w:t>.</w:t>
      </w:r>
      <w:r w:rsidR="00983C8E" w:rsidRPr="00983C8E">
        <w:tab/>
      </w:r>
      <w:r w:rsidR="00983C8E" w:rsidRPr="00303A11">
        <w:rPr>
          <w:rFonts w:cs="B Nazanin"/>
          <w:rtl/>
        </w:rPr>
        <w:t>كاروان, ل</w:t>
      </w:r>
      <w:r w:rsidR="00983C8E" w:rsidRPr="00303A11">
        <w:rPr>
          <w:rFonts w:cs="B Nazanin"/>
        </w:rPr>
        <w:t xml:space="preserve">. and </w:t>
      </w:r>
      <w:r w:rsidR="00983C8E" w:rsidRPr="00303A11">
        <w:rPr>
          <w:rFonts w:cs="B Nazanin"/>
          <w:rtl/>
        </w:rPr>
        <w:t xml:space="preserve">م. خادمي, </w:t>
      </w:r>
      <w:r w:rsidR="00983C8E" w:rsidRPr="00303A11">
        <w:rPr>
          <w:rFonts w:cs="B Nazanin"/>
          <w:i/>
          <w:rtl/>
        </w:rPr>
        <w:t>عقيده كاوي در تحليل شاخص هاي بورس جهت پيش بيني وضعيت سهام اوراق بهادار</w:t>
      </w:r>
      <w:r w:rsidR="00983C8E" w:rsidRPr="00303A11">
        <w:rPr>
          <w:rFonts w:cs="B Nazanin"/>
        </w:rPr>
        <w:t xml:space="preserve">, in </w:t>
      </w:r>
      <w:r w:rsidR="00983C8E" w:rsidRPr="00303A11">
        <w:rPr>
          <w:rFonts w:cs="B Nazanin"/>
          <w:i/>
          <w:rtl/>
        </w:rPr>
        <w:t>سومين كنگره بين المللي كامپيوتر، برق و مخابرات</w:t>
      </w:r>
      <w:r w:rsidR="00983C8E" w:rsidRPr="00303A11">
        <w:rPr>
          <w:rFonts w:cs="B Nazanin"/>
          <w:rtl/>
        </w:rPr>
        <w:t>. 1395, دانشگاه تربيت حيدريه: تربت حيدريه</w:t>
      </w:r>
      <w:r w:rsidR="00983C8E" w:rsidRPr="00303A11">
        <w:rPr>
          <w:rFonts w:cs="B Nazanin"/>
        </w:rPr>
        <w:t>.</w:t>
      </w:r>
    </w:p>
    <w:p w:rsidR="00983C8E" w:rsidRPr="00303A11" w:rsidRDefault="0026547E" w:rsidP="00303A11">
      <w:pPr>
        <w:pStyle w:val="EndNoteBibliography"/>
        <w:spacing w:after="0"/>
        <w:ind w:left="720" w:hanging="720"/>
        <w:rPr>
          <w:rFonts w:cs="B Nazanin"/>
        </w:rPr>
      </w:pPr>
      <w:r>
        <w:rPr>
          <w:rFonts w:cs="B Nazanin" w:hint="cs"/>
          <w:rtl/>
        </w:rPr>
        <w:t>78</w:t>
      </w:r>
      <w:r w:rsidR="00983C8E" w:rsidRPr="00303A11">
        <w:rPr>
          <w:rFonts w:cs="B Nazanin"/>
        </w:rPr>
        <w:t>.</w:t>
      </w:r>
      <w:r w:rsidR="00983C8E" w:rsidRPr="00303A11">
        <w:rPr>
          <w:rFonts w:cs="B Nazanin"/>
        </w:rPr>
        <w:tab/>
      </w:r>
      <w:r w:rsidR="00983C8E" w:rsidRPr="00303A11">
        <w:rPr>
          <w:rFonts w:cs="B Nazanin"/>
          <w:rtl/>
        </w:rPr>
        <w:t>مرادي, س</w:t>
      </w:r>
      <w:r w:rsidR="00983C8E" w:rsidRPr="00303A11">
        <w:rPr>
          <w:rFonts w:cs="B Nazanin"/>
        </w:rPr>
        <w:t xml:space="preserve">. and </w:t>
      </w:r>
      <w:r w:rsidR="00983C8E" w:rsidRPr="00303A11">
        <w:rPr>
          <w:rFonts w:cs="B Nazanin"/>
          <w:rtl/>
        </w:rPr>
        <w:t xml:space="preserve">ح. حيدري, </w:t>
      </w:r>
      <w:r w:rsidR="00983C8E" w:rsidRPr="00303A11">
        <w:rPr>
          <w:rFonts w:cs="B Nazanin"/>
          <w:i/>
          <w:rtl/>
        </w:rPr>
        <w:t>بررسي تاثير مهمترين اخبار سياسي و اقتصادي بر نوسانات (تلاطم) بازدهي سهام در ايران</w:t>
      </w:r>
      <w:r w:rsidR="00983C8E" w:rsidRPr="00303A11">
        <w:rPr>
          <w:rFonts w:cs="B Nazanin"/>
        </w:rPr>
        <w:t xml:space="preserve">, in </w:t>
      </w:r>
      <w:r w:rsidR="00983C8E" w:rsidRPr="00303A11">
        <w:rPr>
          <w:rFonts w:cs="B Nazanin"/>
          <w:i/>
          <w:rtl/>
        </w:rPr>
        <w:t>سومين كنفرانس جامع و ملي اقتصاد مقاومتي</w:t>
      </w:r>
      <w:r w:rsidR="00983C8E" w:rsidRPr="00303A11">
        <w:rPr>
          <w:rFonts w:cs="B Nazanin"/>
          <w:rtl/>
        </w:rPr>
        <w:t>. 1396, دانشگاه يزد، دانشگاه بوعلي سينا همدان، دانشگاه صنعتي نوشيرواني بابل و شركت پژوهشي طرود شمال: بابلسر</w:t>
      </w:r>
      <w:r w:rsidR="00983C8E" w:rsidRPr="00303A11">
        <w:rPr>
          <w:rFonts w:cs="B Nazanin"/>
        </w:rPr>
        <w:t>.</w:t>
      </w:r>
    </w:p>
    <w:p w:rsidR="00983C8E" w:rsidRPr="00303A11" w:rsidRDefault="0026547E" w:rsidP="00303A11">
      <w:pPr>
        <w:pStyle w:val="EndNoteBibliography"/>
        <w:spacing w:after="0"/>
        <w:ind w:left="720" w:hanging="720"/>
        <w:rPr>
          <w:rFonts w:cs="B Nazanin"/>
        </w:rPr>
      </w:pPr>
      <w:r>
        <w:rPr>
          <w:rFonts w:cs="B Nazanin" w:hint="cs"/>
          <w:rtl/>
        </w:rPr>
        <w:t>79</w:t>
      </w:r>
      <w:r w:rsidR="00983C8E" w:rsidRPr="00303A11">
        <w:rPr>
          <w:rFonts w:cs="B Nazanin"/>
        </w:rPr>
        <w:t>.</w:t>
      </w:r>
      <w:r w:rsidR="00983C8E" w:rsidRPr="00303A11">
        <w:rPr>
          <w:rFonts w:cs="B Nazanin"/>
        </w:rPr>
        <w:tab/>
      </w:r>
      <w:r w:rsidR="00983C8E" w:rsidRPr="00303A11">
        <w:rPr>
          <w:rFonts w:cs="B Nazanin"/>
          <w:rtl/>
        </w:rPr>
        <w:t>فرازنده نيا, م., ب. مجيدي</w:t>
      </w:r>
      <w:r w:rsidR="00983C8E" w:rsidRPr="00303A11">
        <w:rPr>
          <w:rFonts w:cs="B Nazanin"/>
        </w:rPr>
        <w:t xml:space="preserve">, and </w:t>
      </w:r>
      <w:r w:rsidR="00983C8E" w:rsidRPr="00303A11">
        <w:rPr>
          <w:rFonts w:cs="B Nazanin"/>
          <w:rtl/>
        </w:rPr>
        <w:t xml:space="preserve">ع. موقر, </w:t>
      </w:r>
      <w:r w:rsidR="00983C8E" w:rsidRPr="00303A11">
        <w:rPr>
          <w:rFonts w:cs="B Nazanin"/>
          <w:i/>
          <w:rtl/>
        </w:rPr>
        <w:t>پيش بيني شاخص هاي اقتصادي با استفاده از متن كاوي داده هاي خبري فارسي</w:t>
      </w:r>
      <w:r w:rsidR="00983C8E" w:rsidRPr="00303A11">
        <w:rPr>
          <w:rFonts w:cs="B Nazanin"/>
        </w:rPr>
        <w:t xml:space="preserve">, in </w:t>
      </w:r>
      <w:r w:rsidR="00983C8E" w:rsidRPr="00303A11">
        <w:rPr>
          <w:rFonts w:cs="B Nazanin"/>
          <w:i/>
          <w:rtl/>
        </w:rPr>
        <w:t>كنفرانس بين المللي مهندسي و علوم كامپيوتر</w:t>
      </w:r>
      <w:r w:rsidR="00983C8E" w:rsidRPr="00303A11">
        <w:rPr>
          <w:rFonts w:cs="B Nazanin"/>
          <w:rtl/>
        </w:rPr>
        <w:t>. 1395, دانشگاه آزاد اسلامي واحد نجف آباد: نجف آباد</w:t>
      </w:r>
      <w:r w:rsidR="00983C8E" w:rsidRPr="00303A11">
        <w:rPr>
          <w:rFonts w:cs="B Nazanin"/>
        </w:rPr>
        <w:t>.</w:t>
      </w:r>
    </w:p>
    <w:p w:rsidR="00983C8E" w:rsidRPr="00303A11" w:rsidRDefault="0026547E" w:rsidP="00303A11">
      <w:pPr>
        <w:pStyle w:val="EndNoteBibliography"/>
        <w:spacing w:after="0"/>
        <w:ind w:left="720" w:hanging="720"/>
        <w:rPr>
          <w:rFonts w:cs="B Nazanin"/>
          <w:rtl/>
          <w:lang w:bidi="fa-IR"/>
        </w:rPr>
      </w:pPr>
      <w:r>
        <w:rPr>
          <w:rFonts w:cs="B Nazanin" w:hint="cs"/>
          <w:rtl/>
        </w:rPr>
        <w:t>80</w:t>
      </w:r>
      <w:r w:rsidR="00983C8E" w:rsidRPr="00303A11">
        <w:rPr>
          <w:rFonts w:cs="B Nazanin"/>
        </w:rPr>
        <w:tab/>
      </w:r>
      <w:r w:rsidR="00983C8E" w:rsidRPr="00303A11">
        <w:rPr>
          <w:rFonts w:cs="B Nazanin"/>
          <w:rtl/>
        </w:rPr>
        <w:t xml:space="preserve">غلامي, م., </w:t>
      </w:r>
      <w:r w:rsidR="00983C8E" w:rsidRPr="00303A11">
        <w:rPr>
          <w:rFonts w:cs="B Nazanin"/>
          <w:i/>
          <w:rtl/>
        </w:rPr>
        <w:t>بررسي رابطه بين اخبار مربوط به طلا و مسكن با نوسانات بورس اوراق بهادار تهران</w:t>
      </w:r>
      <w:r w:rsidR="00983C8E" w:rsidRPr="00303A11">
        <w:rPr>
          <w:rFonts w:cs="B Nazanin"/>
        </w:rPr>
        <w:t xml:space="preserve">, in </w:t>
      </w:r>
      <w:r w:rsidR="00983C8E" w:rsidRPr="00303A11">
        <w:rPr>
          <w:rFonts w:cs="B Nazanin"/>
          <w:i/>
          <w:rtl/>
        </w:rPr>
        <w:t>نخستين كنفرانس ملي تحقيق و توسعه در مديريت و اقتصاد مقاومتي</w:t>
      </w:r>
      <w:r w:rsidR="00983C8E" w:rsidRPr="00303A11">
        <w:rPr>
          <w:rFonts w:cs="B Nazanin"/>
          <w:rtl/>
        </w:rPr>
        <w:t>. 1397, پژوهشگاه فرهنگ و هنر (پژوهشكده مديريت و توسعه ): تهران</w:t>
      </w:r>
      <w:r w:rsidR="00983C8E" w:rsidRPr="00303A11">
        <w:rPr>
          <w:rFonts w:cs="B Nazanin"/>
        </w:rPr>
        <w:t>.</w:t>
      </w:r>
    </w:p>
    <w:p w:rsidR="00983C8E" w:rsidRPr="00983C8E" w:rsidRDefault="0026547E" w:rsidP="00303A11">
      <w:pPr>
        <w:pStyle w:val="EndNoteBibliography"/>
        <w:spacing w:after="0"/>
        <w:ind w:left="720" w:hanging="720"/>
      </w:pPr>
      <w:r>
        <w:rPr>
          <w:rFonts w:cs="B Nazanin" w:hint="cs"/>
          <w:rtl/>
        </w:rPr>
        <w:t>81</w:t>
      </w:r>
      <w:r w:rsidR="00983C8E" w:rsidRPr="00303A11">
        <w:rPr>
          <w:rFonts w:cs="B Nazanin"/>
        </w:rPr>
        <w:t>.</w:t>
      </w:r>
      <w:r w:rsidR="00983C8E" w:rsidRPr="00303A11">
        <w:rPr>
          <w:rFonts w:cs="B Nazanin"/>
        </w:rPr>
        <w:tab/>
      </w:r>
      <w:r w:rsidR="00983C8E" w:rsidRPr="00303A11">
        <w:rPr>
          <w:rFonts w:cs="B Nazanin"/>
          <w:rtl/>
        </w:rPr>
        <w:t>شايان فر, ن</w:t>
      </w:r>
      <w:r w:rsidR="00983C8E" w:rsidRPr="00303A11">
        <w:rPr>
          <w:rFonts w:cs="B Nazanin"/>
        </w:rPr>
        <w:t xml:space="preserve">. and </w:t>
      </w:r>
      <w:r w:rsidR="00983C8E" w:rsidRPr="00303A11">
        <w:rPr>
          <w:rFonts w:cs="B Nazanin"/>
          <w:rtl/>
        </w:rPr>
        <w:t xml:space="preserve">و. درهمي, </w:t>
      </w:r>
      <w:r w:rsidR="00983C8E" w:rsidRPr="00303A11">
        <w:rPr>
          <w:rFonts w:cs="B Nazanin"/>
          <w:i/>
          <w:rtl/>
        </w:rPr>
        <w:t>انتخاب ويژگي متغير با زمان: روشي جديد براي كاهش ويژگي در پيش بيني كننده هاي مبتني بر خبر در بازار بورس</w:t>
      </w:r>
      <w:r w:rsidR="00983C8E" w:rsidRPr="00303A11">
        <w:rPr>
          <w:rFonts w:cs="B Nazanin"/>
        </w:rPr>
        <w:t xml:space="preserve">, in </w:t>
      </w:r>
      <w:r w:rsidR="00983C8E" w:rsidRPr="00303A11">
        <w:rPr>
          <w:rFonts w:cs="B Nazanin"/>
          <w:i/>
          <w:rtl/>
        </w:rPr>
        <w:t>هفتمين كنفرانس بين المللي فناوري</w:t>
      </w:r>
      <w:r w:rsidR="00983C8E" w:rsidRPr="00303A11">
        <w:rPr>
          <w:rFonts w:cs="B Nazanin"/>
          <w:i/>
        </w:rPr>
        <w:t xml:space="preserve"> </w:t>
      </w:r>
      <w:r w:rsidR="00983C8E" w:rsidRPr="00303A11">
        <w:rPr>
          <w:rFonts w:cs="B Nazanin"/>
          <w:i/>
          <w:rtl/>
        </w:rPr>
        <w:t>اطلاعات و دانش</w:t>
      </w:r>
      <w:r w:rsidR="00983C8E" w:rsidRPr="00303A11">
        <w:rPr>
          <w:rFonts w:cs="B Nazanin"/>
          <w:rtl/>
        </w:rPr>
        <w:t>. 1394, داشگاه اروميه: اروميه</w:t>
      </w:r>
      <w:r w:rsidR="00983C8E" w:rsidRPr="00303A11">
        <w:rPr>
          <w:rFonts w:cs="B Nazanin"/>
        </w:rPr>
        <w:t>.</w:t>
      </w:r>
    </w:p>
    <w:p w:rsidR="00983C8E" w:rsidRPr="00983C8E" w:rsidRDefault="00983C8E" w:rsidP="00303A11">
      <w:pPr>
        <w:pStyle w:val="EndNoteBibliography"/>
        <w:bidi w:val="0"/>
        <w:spacing w:after="0"/>
        <w:ind w:left="720" w:hanging="720"/>
      </w:pPr>
      <w:r w:rsidRPr="00983C8E">
        <w:t>82.</w:t>
      </w:r>
      <w:r w:rsidRPr="00983C8E">
        <w:tab/>
        <w:t xml:space="preserve">Jizba, P., H. Kleinert, and M. Shefaat, </w:t>
      </w:r>
      <w:r w:rsidRPr="00983C8E">
        <w:rPr>
          <w:i/>
        </w:rPr>
        <w:t>Rényi’s information transfer between financial time series.</w:t>
      </w:r>
      <w:r w:rsidRPr="00983C8E">
        <w:t xml:space="preserve"> Physica A: Statistical Mechanics and its Applications, 2012. </w:t>
      </w:r>
      <w:r w:rsidRPr="00983C8E">
        <w:rPr>
          <w:b/>
        </w:rPr>
        <w:t>391</w:t>
      </w:r>
      <w:r w:rsidRPr="00983C8E">
        <w:t>(10): p. 2971-2989.</w:t>
      </w:r>
    </w:p>
    <w:p w:rsidR="00983C8E" w:rsidRPr="00983C8E" w:rsidRDefault="00983C8E" w:rsidP="00303A11">
      <w:pPr>
        <w:pStyle w:val="EndNoteBibliography"/>
        <w:bidi w:val="0"/>
        <w:spacing w:after="0"/>
        <w:ind w:left="720" w:hanging="720"/>
      </w:pPr>
      <w:r w:rsidRPr="00983C8E">
        <w:t>83.</w:t>
      </w:r>
      <w:r w:rsidRPr="00983C8E">
        <w:tab/>
        <w:t xml:space="preserve">Murphy, K.P., </w:t>
      </w:r>
      <w:r w:rsidRPr="00983C8E">
        <w:rPr>
          <w:i/>
        </w:rPr>
        <w:t>Dynamic Bayesian Networks: Representation, Inference and Learning</w:t>
      </w:r>
      <w:r w:rsidRPr="00983C8E">
        <w:t xml:space="preserve">, in </w:t>
      </w:r>
      <w:r w:rsidRPr="00983C8E">
        <w:rPr>
          <w:i/>
        </w:rPr>
        <w:t>Computer Science</w:t>
      </w:r>
      <w:r w:rsidRPr="00983C8E">
        <w:t>. 2002, UNIVERSITY OF CALIFORNIA, BERKELEY.</w:t>
      </w:r>
    </w:p>
    <w:p w:rsidR="00983C8E" w:rsidRPr="00983C8E" w:rsidRDefault="00983C8E" w:rsidP="00303A11">
      <w:pPr>
        <w:pStyle w:val="EndNoteBibliography"/>
        <w:bidi w:val="0"/>
        <w:spacing w:after="0"/>
        <w:ind w:left="720" w:hanging="720"/>
      </w:pPr>
      <w:r w:rsidRPr="00983C8E">
        <w:t>84.</w:t>
      </w:r>
      <w:r w:rsidRPr="00983C8E">
        <w:tab/>
        <w:t xml:space="preserve">Marschinski, R. and H. Kantz, </w:t>
      </w:r>
      <w:r w:rsidRPr="00983C8E">
        <w:rPr>
          <w:i/>
        </w:rPr>
        <w:t>Analysing the information flow between financial time series.</w:t>
      </w:r>
      <w:r w:rsidRPr="00983C8E">
        <w:t xml:space="preserve"> The European Physical Journal B - Condensed Matter and Complex Systems, 2002. </w:t>
      </w:r>
      <w:r w:rsidRPr="00983C8E">
        <w:rPr>
          <w:b/>
        </w:rPr>
        <w:t>30</w:t>
      </w:r>
      <w:r w:rsidRPr="00983C8E">
        <w:t>(2): p. 275-281.</w:t>
      </w:r>
    </w:p>
    <w:p w:rsidR="00983C8E" w:rsidRPr="00983C8E" w:rsidRDefault="00983C8E" w:rsidP="00303A11">
      <w:pPr>
        <w:pStyle w:val="EndNoteBibliography"/>
        <w:bidi w:val="0"/>
        <w:ind w:left="720" w:hanging="720"/>
      </w:pPr>
      <w:r w:rsidRPr="00983C8E">
        <w:t>85.</w:t>
      </w:r>
      <w:r w:rsidRPr="00983C8E">
        <w:tab/>
        <w:t xml:space="preserve">Darbellay, G.A. and D. Wuertz, </w:t>
      </w:r>
      <w:r w:rsidRPr="00983C8E">
        <w:rPr>
          <w:i/>
        </w:rPr>
        <w:t>The entropy as a tool for analysing statistical dependences in financial time series.</w:t>
      </w:r>
      <w:r w:rsidRPr="00983C8E">
        <w:t xml:space="preserve"> Physica A: Statistical Mechanics and its Applications, 2000. </w:t>
      </w:r>
      <w:r w:rsidRPr="00983C8E">
        <w:rPr>
          <w:b/>
        </w:rPr>
        <w:t>287</w:t>
      </w:r>
      <w:r w:rsidRPr="00983C8E">
        <w:t>(3): p. 429-439.</w:t>
      </w:r>
    </w:p>
    <w:p w:rsidR="00983C8E" w:rsidRDefault="00983C8E" w:rsidP="00F73C24">
      <w:pPr>
        <w:rPr>
          <w:lang w:bidi="fa-IR"/>
        </w:rPr>
      </w:pPr>
      <w:r>
        <w:fldChar w:fldCharType="end"/>
      </w:r>
    </w:p>
    <w:sectPr w:rsidR="00983C8E" w:rsidSect="00983C8E">
      <w:footerReference w:type="default" r:id="rId41"/>
      <w:footnotePr>
        <w:numRestart w:val="eachPage"/>
      </w:footnotePr>
      <w:pgSz w:w="12240" w:h="15840"/>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41C" w:rsidRDefault="00A7441C" w:rsidP="00983C8E">
      <w:pPr>
        <w:spacing w:after="0" w:line="240" w:lineRule="auto"/>
      </w:pPr>
      <w:r>
        <w:separator/>
      </w:r>
    </w:p>
  </w:endnote>
  <w:endnote w:type="continuationSeparator" w:id="0">
    <w:p w:rsidR="00A7441C" w:rsidRDefault="00A7441C" w:rsidP="00983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Yagut">
    <w:panose1 w:val="00000400000000000000"/>
    <w:charset w:val="B2"/>
    <w:family w:val="auto"/>
    <w:pitch w:val="variable"/>
    <w:sig w:usb0="00002001" w:usb1="80000000" w:usb2="00000008" w:usb3="00000000" w:csb0="00000040" w:csb1="00000000"/>
  </w:font>
  <w:font w:name="Lotus">
    <w:altName w:val="Courier New"/>
    <w:charset w:val="B2"/>
    <w:family w:val="auto"/>
    <w:pitch w:val="variable"/>
    <w:sig w:usb0="00002001" w:usb1="00000000" w:usb2="00000000" w:usb3="00000000" w:csb0="00000040" w:csb1="00000000"/>
  </w:font>
  <w:font w:name="Badr">
    <w:charset w:val="B2"/>
    <w:family w:val="auto"/>
    <w:pitch w:val="variable"/>
    <w:sig w:usb0="00002001" w:usb1="00000000" w:usb2="00000000" w:usb3="00000000" w:csb0="00000040" w:csb1="00000000"/>
  </w:font>
  <w:font w:name="Verdana">
    <w:panose1 w:val="020B0604030504040204"/>
    <w:charset w:val="00"/>
    <w:family w:val="swiss"/>
    <w:pitch w:val="variable"/>
    <w:sig w:usb0="A10006FF" w:usb1="4000205B" w:usb2="00000010" w:usb3="00000000" w:csb0="0000019F" w:csb1="00000000"/>
  </w:font>
  <w:font w:name="Yagut">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akkal Majalla">
    <w:panose1 w:val="02000000000000000000"/>
    <w:charset w:val="00"/>
    <w:family w:val="auto"/>
    <w:pitch w:val="variable"/>
    <w:sig w:usb0="A000207F" w:usb1="C000204B" w:usb2="00000008" w:usb3="00000000" w:csb0="000000D3" w:csb1="00000000"/>
  </w:font>
  <w:font w:name="Segoe UI">
    <w:panose1 w:val="020B0502040204020203"/>
    <w:charset w:val="00"/>
    <w:family w:val="swiss"/>
    <w:pitch w:val="variable"/>
    <w:sig w:usb0="E10022FF" w:usb1="C000E47F" w:usb2="00000029" w:usb3="00000000" w:csb0="000001DF"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3A7" w:rsidRPr="00D57F79" w:rsidRDefault="00E953A7">
    <w:pPr>
      <w:pStyle w:val="Footer"/>
      <w:jc w:val="center"/>
      <w:rPr>
        <w:rFonts w:cs="B Nazanin"/>
      </w:rPr>
    </w:pPr>
    <w:r w:rsidRPr="00D57F79">
      <w:rPr>
        <w:rFonts w:cs="B Nazanin"/>
      </w:rPr>
      <w:fldChar w:fldCharType="begin"/>
    </w:r>
    <w:r w:rsidRPr="00D57F79">
      <w:rPr>
        <w:rFonts w:cs="B Nazanin"/>
      </w:rPr>
      <w:instrText xml:space="preserve"> PAGE   \* MERGEFORMAT </w:instrText>
    </w:r>
    <w:r w:rsidRPr="00D57F79">
      <w:rPr>
        <w:rFonts w:cs="B Nazanin"/>
      </w:rPr>
      <w:fldChar w:fldCharType="separate"/>
    </w:r>
    <w:r w:rsidR="00417F35">
      <w:rPr>
        <w:rFonts w:cs="B Nazanin"/>
        <w:noProof/>
        <w:rtl/>
      </w:rPr>
      <w:t>42</w:t>
    </w:r>
    <w:r w:rsidRPr="00D57F79">
      <w:rPr>
        <w:rFonts w:cs="B Nazanin"/>
      </w:rPr>
      <w:fldChar w:fldCharType="end"/>
    </w:r>
  </w:p>
  <w:p w:rsidR="00E953A7" w:rsidRDefault="00E95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41C" w:rsidRDefault="00A7441C" w:rsidP="00983C8E">
      <w:pPr>
        <w:spacing w:after="0" w:line="240" w:lineRule="auto"/>
      </w:pPr>
      <w:r>
        <w:separator/>
      </w:r>
    </w:p>
  </w:footnote>
  <w:footnote w:type="continuationSeparator" w:id="0">
    <w:p w:rsidR="00A7441C" w:rsidRDefault="00A7441C" w:rsidP="00983C8E">
      <w:pPr>
        <w:spacing w:after="0" w:line="240" w:lineRule="auto"/>
      </w:pPr>
      <w:r>
        <w:continuationSeparator/>
      </w:r>
    </w:p>
  </w:footnote>
  <w:footnote w:id="1">
    <w:p w:rsidR="00E953A7" w:rsidRPr="006C0DC7" w:rsidRDefault="00E953A7" w:rsidP="00983C8E">
      <w:pPr>
        <w:pStyle w:val="Quote"/>
        <w:bidi w:val="0"/>
      </w:pPr>
      <w:r>
        <w:rPr>
          <w:rStyle w:val="FootnoteReference"/>
        </w:rPr>
        <w:footnoteRef/>
      </w:r>
      <w:r>
        <w:rPr>
          <w:rtl/>
        </w:rPr>
        <w:t xml:space="preserve"> </w:t>
      </w:r>
      <w:r>
        <w:t>twitter</w:t>
      </w:r>
    </w:p>
  </w:footnote>
  <w:footnote w:id="2">
    <w:p w:rsidR="00E953A7" w:rsidRDefault="00E953A7" w:rsidP="00983C8E">
      <w:pPr>
        <w:pStyle w:val="Quote"/>
        <w:bidi w:val="0"/>
      </w:pPr>
      <w:r>
        <w:rPr>
          <w:rStyle w:val="FootnoteReference"/>
        </w:rPr>
        <w:footnoteRef/>
      </w:r>
      <w:r>
        <w:rPr>
          <w:rtl/>
        </w:rPr>
        <w:t xml:space="preserve"> </w:t>
      </w:r>
      <w:r>
        <w:t>Stock tweet</w:t>
      </w:r>
    </w:p>
  </w:footnote>
  <w:footnote w:id="3">
    <w:p w:rsidR="00E953A7" w:rsidRPr="002B0493" w:rsidRDefault="00E953A7" w:rsidP="00983C8E">
      <w:pPr>
        <w:pStyle w:val="Quote"/>
        <w:bidi w:val="0"/>
        <w:rPr>
          <w:lang w:bidi="fa-IR"/>
        </w:rPr>
      </w:pPr>
      <w:r>
        <w:rPr>
          <w:rStyle w:val="FootnoteReference"/>
        </w:rPr>
        <w:footnoteRef/>
      </w:r>
      <w:r>
        <w:t xml:space="preserve"> </w:t>
      </w:r>
      <w:r>
        <w:rPr>
          <w:lang w:bidi="fa-IR"/>
        </w:rPr>
        <w:t>Word embedding</w:t>
      </w:r>
    </w:p>
  </w:footnote>
  <w:footnote w:id="4">
    <w:p w:rsidR="00E953A7" w:rsidRPr="009635D5" w:rsidRDefault="00E953A7" w:rsidP="00983C8E">
      <w:pPr>
        <w:pStyle w:val="Quote"/>
        <w:bidi w:val="0"/>
        <w:rPr>
          <w:lang w:bidi="fa-IR"/>
        </w:rPr>
      </w:pPr>
      <w:r>
        <w:rPr>
          <w:rStyle w:val="FootnoteReference"/>
        </w:rPr>
        <w:footnoteRef/>
      </w:r>
      <w:r>
        <w:t xml:space="preserve"> </w:t>
      </w:r>
      <w:r>
        <w:rPr>
          <w:lang w:bidi="fa-IR"/>
        </w:rPr>
        <w:t>Sentiment Analysis</w:t>
      </w:r>
    </w:p>
  </w:footnote>
  <w:footnote w:id="5">
    <w:p w:rsidR="00E953A7" w:rsidRPr="00E95BEE" w:rsidRDefault="00E953A7" w:rsidP="00983C8E">
      <w:pPr>
        <w:pStyle w:val="Quote"/>
        <w:bidi w:val="0"/>
        <w:rPr>
          <w:lang w:bidi="fa-IR"/>
        </w:rPr>
      </w:pPr>
      <w:r>
        <w:rPr>
          <w:rStyle w:val="FootnoteReference"/>
        </w:rPr>
        <w:footnoteRef/>
      </w:r>
      <w:r>
        <w:t xml:space="preserve"> </w:t>
      </w:r>
      <w:r>
        <w:rPr>
          <w:lang w:bidi="fa-IR"/>
        </w:rPr>
        <w:t>Opinion mining</w:t>
      </w:r>
    </w:p>
  </w:footnote>
  <w:footnote w:id="6">
    <w:p w:rsidR="00E953A7" w:rsidRPr="00505159" w:rsidRDefault="00E953A7" w:rsidP="00983C8E">
      <w:pPr>
        <w:pStyle w:val="Quote"/>
        <w:jc w:val="both"/>
        <w:rPr>
          <w:rtl/>
          <w:lang w:bidi="fa-IR"/>
        </w:rPr>
      </w:pPr>
      <w:r w:rsidRPr="00505159">
        <w:rPr>
          <w:lang w:bidi="fa-IR"/>
        </w:rPr>
        <w:footnoteRef/>
      </w:r>
      <w:r w:rsidRPr="00505159">
        <w:rPr>
          <w:rtl/>
          <w:lang w:bidi="fa-IR"/>
        </w:rPr>
        <w:t xml:space="preserve"> </w:t>
      </w:r>
      <w:r w:rsidRPr="00505159">
        <w:rPr>
          <w:rFonts w:hint="cs"/>
          <w:rtl/>
          <w:lang w:bidi="fa-IR"/>
        </w:rPr>
        <w:t>اخباری که در چند روز متوالی عینا تکرار می</w:t>
      </w:r>
      <w:r w:rsidRPr="00505159">
        <w:rPr>
          <w:rtl/>
          <w:lang w:bidi="fa-IR"/>
        </w:rPr>
        <w:softHyphen/>
      </w:r>
      <w:r w:rsidRPr="00505159">
        <w:rPr>
          <w:rFonts w:hint="cs"/>
          <w:rtl/>
          <w:lang w:bidi="fa-IR"/>
        </w:rPr>
        <w:t>شوند</w:t>
      </w:r>
    </w:p>
  </w:footnote>
  <w:footnote w:id="7">
    <w:p w:rsidR="00E953A7" w:rsidRPr="00505159" w:rsidRDefault="00E953A7" w:rsidP="00983C8E">
      <w:pPr>
        <w:pStyle w:val="Quote"/>
        <w:bidi w:val="0"/>
        <w:rPr>
          <w:lang w:bidi="fa-IR"/>
        </w:rPr>
      </w:pPr>
      <w:r w:rsidRPr="00505159">
        <w:rPr>
          <w:lang w:bidi="fa-IR"/>
        </w:rPr>
        <w:footnoteRef/>
      </w:r>
      <w:r>
        <w:rPr>
          <w:lang w:bidi="fa-IR"/>
        </w:rPr>
        <w:t xml:space="preserve"> </w:t>
      </w:r>
      <w:r w:rsidRPr="00505159">
        <w:rPr>
          <w:lang w:bidi="fa-IR"/>
        </w:rPr>
        <w:t xml:space="preserve">Stream of news </w:t>
      </w:r>
    </w:p>
  </w:footnote>
  <w:footnote w:id="8">
    <w:p w:rsidR="00E953A7" w:rsidRPr="00505159" w:rsidRDefault="00E953A7" w:rsidP="00983C8E">
      <w:pPr>
        <w:pStyle w:val="Quote"/>
        <w:bidi w:val="0"/>
        <w:rPr>
          <w:lang w:bidi="fa-IR"/>
        </w:rPr>
      </w:pPr>
      <w:r w:rsidRPr="00505159">
        <w:rPr>
          <w:lang w:bidi="fa-IR"/>
        </w:rPr>
        <w:footnoteRef/>
      </w:r>
      <w:r w:rsidRPr="00505159">
        <w:rPr>
          <w:rtl/>
          <w:lang w:bidi="fa-IR"/>
        </w:rPr>
        <w:t xml:space="preserve"> </w:t>
      </w:r>
      <w:r w:rsidRPr="00505159">
        <w:rPr>
          <w:lang w:bidi="fa-IR"/>
        </w:rPr>
        <w:t>Online Event Detection</w:t>
      </w:r>
    </w:p>
  </w:footnote>
  <w:footnote w:id="9">
    <w:p w:rsidR="00E953A7" w:rsidRPr="007818B1" w:rsidRDefault="00E953A7" w:rsidP="00983C8E">
      <w:pPr>
        <w:pStyle w:val="FootnoteText"/>
        <w:rPr>
          <w:lang w:val="en-US" w:bidi="fa-IR"/>
        </w:rPr>
      </w:pPr>
      <w:r>
        <w:rPr>
          <w:rStyle w:val="FootnoteReference"/>
        </w:rPr>
        <w:footnoteRef/>
      </w:r>
      <w:r>
        <w:t xml:space="preserve"> </w:t>
      </w:r>
      <w:r w:rsidRPr="007818B1">
        <w:rPr>
          <w:rStyle w:val="QuoteChar"/>
          <w:rFonts w:eastAsia="Calibri"/>
        </w:rPr>
        <w:t>Cluster</w:t>
      </w:r>
    </w:p>
  </w:footnote>
  <w:footnote w:id="10">
    <w:p w:rsidR="00E953A7" w:rsidRPr="00505159" w:rsidRDefault="00E953A7" w:rsidP="00983C8E">
      <w:pPr>
        <w:pStyle w:val="Quote"/>
        <w:jc w:val="both"/>
        <w:rPr>
          <w:rtl/>
          <w:lang w:bidi="fa-IR"/>
        </w:rPr>
      </w:pPr>
      <w:r w:rsidRPr="00505159">
        <w:rPr>
          <w:lang w:bidi="fa-IR"/>
        </w:rPr>
        <w:footnoteRef/>
      </w:r>
      <w:r w:rsidRPr="00505159">
        <w:rPr>
          <w:rtl/>
          <w:lang w:bidi="fa-IR"/>
        </w:rPr>
        <w:t xml:space="preserve"> </w:t>
      </w:r>
      <w:r w:rsidRPr="00505159">
        <w:rPr>
          <w:rFonts w:hint="cs"/>
          <w:rtl/>
          <w:lang w:bidi="fa-IR"/>
        </w:rPr>
        <w:t>هر چه یک رویداد مهم</w:t>
      </w:r>
      <w:r w:rsidRPr="00505159">
        <w:rPr>
          <w:rtl/>
          <w:lang w:bidi="fa-IR"/>
        </w:rPr>
        <w:softHyphen/>
      </w:r>
      <w:r w:rsidRPr="00505159">
        <w:rPr>
          <w:rFonts w:hint="cs"/>
          <w:rtl/>
          <w:lang w:bidi="fa-IR"/>
        </w:rPr>
        <w:t>تر باشد تعداد اخبار بیشتری پیرامون حواشی آن گزارش می گردد و سپس با محو شدن آن، تعداد اخبار کمتری نیز آن را پوشش خواهد داد.</w:t>
      </w:r>
    </w:p>
  </w:footnote>
  <w:footnote w:id="11">
    <w:p w:rsidR="00E953A7" w:rsidRPr="00505159" w:rsidRDefault="00E953A7" w:rsidP="00983C8E">
      <w:pPr>
        <w:pStyle w:val="Quote"/>
        <w:bidi w:val="0"/>
        <w:rPr>
          <w:lang w:bidi="fa-IR"/>
        </w:rPr>
      </w:pPr>
      <w:r w:rsidRPr="00505159">
        <w:rPr>
          <w:lang w:bidi="fa-IR"/>
        </w:rPr>
        <w:footnoteRef/>
      </w:r>
      <w:r w:rsidRPr="00505159">
        <w:rPr>
          <w:rtl/>
          <w:lang w:bidi="fa-IR"/>
        </w:rPr>
        <w:t xml:space="preserve"> </w:t>
      </w:r>
      <w:r w:rsidRPr="00505159">
        <w:rPr>
          <w:lang w:bidi="fa-IR"/>
        </w:rPr>
        <w:t xml:space="preserve">Sentiment </w:t>
      </w:r>
    </w:p>
  </w:footnote>
  <w:footnote w:id="12">
    <w:p w:rsidR="00E953A7" w:rsidRPr="00D10B9B" w:rsidRDefault="00E953A7" w:rsidP="00983C8E">
      <w:pPr>
        <w:pStyle w:val="Quote"/>
        <w:bidi w:val="0"/>
      </w:pPr>
      <w:r>
        <w:rPr>
          <w:rStyle w:val="FootnoteReference"/>
        </w:rPr>
        <w:footnoteRef/>
      </w:r>
      <w:r>
        <w:rPr>
          <w:rtl/>
        </w:rPr>
        <w:t xml:space="preserve"> </w:t>
      </w:r>
      <w:r>
        <w:t>Information Retrieval</w:t>
      </w:r>
    </w:p>
  </w:footnote>
  <w:footnote w:id="13">
    <w:p w:rsidR="00E953A7" w:rsidRPr="00D10B9B" w:rsidRDefault="00E953A7" w:rsidP="00983C8E">
      <w:pPr>
        <w:pStyle w:val="Quote"/>
        <w:jc w:val="both"/>
        <w:rPr>
          <w:rtl/>
          <w:lang w:bidi="fa-IR"/>
        </w:rPr>
      </w:pPr>
      <w:r>
        <w:rPr>
          <w:rFonts w:hint="cs"/>
          <w:rtl/>
          <w:lang w:bidi="fa-IR"/>
        </w:rPr>
        <w:t>1</w:t>
      </w:r>
      <w:r w:rsidRPr="00D10B9B">
        <w:rPr>
          <w:rFonts w:hint="cs"/>
          <w:rtl/>
          <w:lang w:bidi="fa-IR"/>
        </w:rPr>
        <w:t xml:space="preserve"> به نقل از ویکی پدیا در 29 سپتامبر 2008، بعد از آن که کنگره</w:t>
      </w:r>
      <w:r w:rsidRPr="00D10B9B">
        <w:rPr>
          <w:rtl/>
          <w:lang w:bidi="fa-IR"/>
        </w:rPr>
        <w:softHyphen/>
      </w:r>
      <w:r w:rsidRPr="00D10B9B">
        <w:rPr>
          <w:rFonts w:hint="cs"/>
          <w:rtl/>
          <w:lang w:bidi="fa-IR"/>
        </w:rPr>
        <w:t>ی آمریکا طرح نجات اقتصادی رئیس</w:t>
      </w:r>
      <w:r w:rsidRPr="00D10B9B">
        <w:rPr>
          <w:rtl/>
          <w:lang w:bidi="fa-IR"/>
        </w:rPr>
        <w:softHyphen/>
      </w:r>
      <w:r w:rsidRPr="00D10B9B">
        <w:rPr>
          <w:rFonts w:hint="cs"/>
          <w:rtl/>
          <w:lang w:bidi="fa-IR"/>
        </w:rPr>
        <w:t xml:space="preserve">جمهور جرج بوش را رد کرد، در عرض یک روز ارزش سهام </w:t>
      </w:r>
      <w:r w:rsidRPr="00D10B9B">
        <w:rPr>
          <w:lang w:bidi="fa-IR"/>
        </w:rPr>
        <w:t>DOW Jones Industrial</w:t>
      </w:r>
      <w:r w:rsidRPr="00D10B9B">
        <w:rPr>
          <w:rFonts w:hint="cs"/>
          <w:rtl/>
          <w:lang w:bidi="fa-IR"/>
        </w:rPr>
        <w:t xml:space="preserve"> به مقدار </w:t>
      </w:r>
      <w:r w:rsidRPr="00D10B9B">
        <w:rPr>
          <w:lang w:bidi="fa-IR"/>
        </w:rPr>
        <w:t>777.68</w:t>
      </w:r>
      <w:r w:rsidRPr="00D10B9B">
        <w:rPr>
          <w:rFonts w:hint="cs"/>
          <w:rtl/>
          <w:lang w:bidi="fa-IR"/>
        </w:rPr>
        <w:t xml:space="preserve"> پوینت سقوط کرد.  نزول ارزش سهام شرکت</w:t>
      </w:r>
      <w:r w:rsidRPr="00D10B9B">
        <w:rPr>
          <w:rtl/>
          <w:lang w:bidi="fa-IR"/>
        </w:rPr>
        <w:softHyphen/>
      </w:r>
      <w:r w:rsidRPr="00D10B9B">
        <w:rPr>
          <w:rFonts w:hint="cs"/>
          <w:rtl/>
          <w:lang w:bidi="fa-IR"/>
        </w:rPr>
        <w:t>های آمریکایی تحت تاثیر این رویداد تا حدود 18 ماه به طول انجامید.</w:t>
      </w:r>
      <w:r w:rsidRPr="00D10B9B">
        <w:rPr>
          <w:rtl/>
          <w:lang w:bidi="fa-IR"/>
        </w:rPr>
        <w:t xml:space="preserve"> </w:t>
      </w:r>
    </w:p>
  </w:footnote>
  <w:footnote w:id="14">
    <w:p w:rsidR="00E953A7" w:rsidRPr="001A75DA" w:rsidRDefault="00E953A7" w:rsidP="00983C8E">
      <w:pPr>
        <w:pStyle w:val="Quote"/>
        <w:bidi w:val="0"/>
        <w:rPr>
          <w:lang w:bidi="fa-IR"/>
        </w:rPr>
      </w:pPr>
      <w:r>
        <w:rPr>
          <w:rStyle w:val="FootnoteReference"/>
        </w:rPr>
        <w:footnoteRef/>
      </w:r>
      <w:r>
        <w:rPr>
          <w:rtl/>
        </w:rPr>
        <w:t xml:space="preserve"> </w:t>
      </w:r>
      <w:r w:rsidRPr="001A75DA">
        <w:rPr>
          <w:lang w:bidi="fa-IR"/>
        </w:rPr>
        <w:t>Long Term process</w:t>
      </w:r>
    </w:p>
  </w:footnote>
  <w:footnote w:id="15">
    <w:p w:rsidR="00E953A7" w:rsidRPr="00134805" w:rsidRDefault="00E953A7" w:rsidP="00983C8E">
      <w:pPr>
        <w:pStyle w:val="Quote"/>
        <w:bidi w:val="0"/>
        <w:rPr>
          <w:lang w:bidi="fa-IR"/>
        </w:rPr>
      </w:pPr>
      <w:r w:rsidRPr="001A75DA">
        <w:rPr>
          <w:lang w:bidi="fa-IR"/>
        </w:rPr>
        <w:footnoteRef/>
      </w:r>
      <w:r w:rsidRPr="001A75DA">
        <w:rPr>
          <w:rtl/>
          <w:lang w:bidi="fa-IR"/>
        </w:rPr>
        <w:t xml:space="preserve"> </w:t>
      </w:r>
      <w:r w:rsidRPr="001A75DA">
        <w:rPr>
          <w:lang w:bidi="fa-IR"/>
        </w:rPr>
        <w:t>Short Term Process</w:t>
      </w:r>
    </w:p>
  </w:footnote>
  <w:footnote w:id="16">
    <w:p w:rsidR="00E953A7" w:rsidRPr="00D32D03" w:rsidRDefault="00E953A7" w:rsidP="00983C8E">
      <w:pPr>
        <w:pStyle w:val="FootnoteText"/>
        <w:rPr>
          <w:lang w:val="en-US" w:bidi="fa-IR"/>
        </w:rPr>
      </w:pPr>
      <w:r>
        <w:rPr>
          <w:rStyle w:val="FootnoteReference"/>
        </w:rPr>
        <w:footnoteRef/>
      </w:r>
      <w:r>
        <w:t xml:space="preserve"> </w:t>
      </w:r>
      <w:r w:rsidRPr="00D32D03">
        <w:rPr>
          <w:rStyle w:val="QuoteChar"/>
          <w:rFonts w:eastAsia="Calibri"/>
        </w:rPr>
        <w:t>noise</w:t>
      </w:r>
    </w:p>
  </w:footnote>
  <w:footnote w:id="17">
    <w:p w:rsidR="00E953A7" w:rsidRPr="002E5A74" w:rsidRDefault="00E953A7" w:rsidP="00983C8E">
      <w:pPr>
        <w:pStyle w:val="Quote"/>
        <w:bidi w:val="0"/>
        <w:rPr>
          <w:lang w:bidi="fa-IR"/>
        </w:rPr>
      </w:pPr>
      <w:r>
        <w:rPr>
          <w:rStyle w:val="FootnoteReference"/>
        </w:rPr>
        <w:footnoteRef/>
      </w:r>
      <w:r>
        <w:t xml:space="preserve"> </w:t>
      </w:r>
      <w:r>
        <w:rPr>
          <w:lang w:bidi="fa-IR"/>
        </w:rPr>
        <w:t>Big data</w:t>
      </w:r>
    </w:p>
  </w:footnote>
  <w:footnote w:id="18">
    <w:p w:rsidR="00E953A7" w:rsidRPr="006F65DE" w:rsidRDefault="00E953A7" w:rsidP="00983C8E">
      <w:pPr>
        <w:pStyle w:val="Quote"/>
        <w:rPr>
          <w:rtl/>
          <w:lang w:bidi="fa-IR"/>
        </w:rPr>
      </w:pPr>
      <w:r w:rsidRPr="006F65DE">
        <w:rPr>
          <w:rStyle w:val="FootnoteReference"/>
        </w:rPr>
        <w:footnoteRef/>
      </w:r>
      <w:r w:rsidRPr="006F65DE">
        <w:t xml:space="preserve"> </w:t>
      </w:r>
      <w:r w:rsidRPr="006F65DE">
        <w:rPr>
          <w:rFonts w:hint="cs"/>
          <w:rtl/>
          <w:lang w:bidi="fa-IR"/>
        </w:rPr>
        <w:t xml:space="preserve">ارجاع به </w:t>
      </w:r>
      <w:r w:rsidRPr="006F65DE">
        <w:rPr>
          <w:rtl/>
          <w:lang w:bidi="fa-IR"/>
        </w:rPr>
        <w:fldChar w:fldCharType="begin"/>
      </w:r>
      <w:r w:rsidRPr="006F65DE">
        <w:rPr>
          <w:rtl/>
          <w:lang w:bidi="fa-IR"/>
        </w:rPr>
        <w:instrText xml:space="preserve"> </w:instrText>
      </w:r>
      <w:r w:rsidRPr="006F65DE">
        <w:rPr>
          <w:rFonts w:hint="cs"/>
          <w:lang w:bidi="fa-IR"/>
        </w:rPr>
        <w:instrText>REF</w:instrText>
      </w:r>
      <w:r w:rsidRPr="006F65DE">
        <w:rPr>
          <w:rFonts w:hint="cs"/>
          <w:rtl/>
          <w:lang w:bidi="fa-IR"/>
        </w:rPr>
        <w:instrText xml:space="preserve"> _</w:instrText>
      </w:r>
      <w:r w:rsidRPr="006F65DE">
        <w:rPr>
          <w:rFonts w:hint="cs"/>
          <w:lang w:bidi="fa-IR"/>
        </w:rPr>
        <w:instrText>Ref11520935 \h</w:instrText>
      </w:r>
      <w:r w:rsidRPr="006F65DE">
        <w:rPr>
          <w:rtl/>
          <w:lang w:bidi="fa-IR"/>
        </w:rPr>
        <w:instrText xml:space="preserve">  \* </w:instrText>
      </w:r>
      <w:r w:rsidRPr="006F65DE">
        <w:rPr>
          <w:lang w:bidi="fa-IR"/>
        </w:rPr>
        <w:instrText>MERGEFORMAT</w:instrText>
      </w:r>
      <w:r w:rsidRPr="006F65DE">
        <w:rPr>
          <w:rtl/>
          <w:lang w:bidi="fa-IR"/>
        </w:rPr>
        <w:instrText xml:space="preserve"> </w:instrText>
      </w:r>
      <w:r w:rsidRPr="006F65DE">
        <w:rPr>
          <w:rtl/>
          <w:lang w:bidi="fa-IR"/>
        </w:rPr>
      </w:r>
      <w:r w:rsidRPr="006F65DE">
        <w:rPr>
          <w:rtl/>
          <w:lang w:bidi="fa-IR"/>
        </w:rPr>
        <w:fldChar w:fldCharType="separate"/>
      </w:r>
      <w:r w:rsidRPr="00550B02">
        <w:rPr>
          <w:rtl/>
          <w:lang w:bidi="fa-IR"/>
        </w:rPr>
        <w:t>شکل 1</w:t>
      </w:r>
      <w:r w:rsidRPr="00550B02">
        <w:rPr>
          <w:rFonts w:hint="cs"/>
          <w:rtl/>
          <w:lang w:bidi="fa-IR"/>
        </w:rPr>
        <w:t xml:space="preserve"> - نمودار پراکندگی روش</w:t>
      </w:r>
      <w:r w:rsidRPr="00550B02">
        <w:rPr>
          <w:rtl/>
          <w:lang w:bidi="fa-IR"/>
        </w:rPr>
        <w:softHyphen/>
      </w:r>
      <w:r w:rsidRPr="00550B02">
        <w:rPr>
          <w:rFonts w:hint="cs"/>
          <w:rtl/>
          <w:lang w:bidi="fa-IR"/>
        </w:rPr>
        <w:t>ها بر اساس سال انتشار</w:t>
      </w:r>
      <w:r w:rsidRPr="006F65DE">
        <w:rPr>
          <w:rtl/>
          <w:lang w:bidi="fa-IR"/>
        </w:rPr>
        <w:fldChar w:fldCharType="end"/>
      </w:r>
    </w:p>
  </w:footnote>
  <w:footnote w:id="19">
    <w:p w:rsidR="00E953A7" w:rsidRPr="001849E0" w:rsidRDefault="00E953A7" w:rsidP="00983C8E">
      <w:pPr>
        <w:pStyle w:val="Quote"/>
        <w:bidi w:val="0"/>
      </w:pPr>
      <w:r>
        <w:rPr>
          <w:rStyle w:val="FootnoteReference"/>
        </w:rPr>
        <w:footnoteRef/>
      </w:r>
      <w:r>
        <w:rPr>
          <w:rtl/>
        </w:rPr>
        <w:t xml:space="preserve"> </w:t>
      </w:r>
      <w:r>
        <w:t>David M. Cutler</w:t>
      </w:r>
    </w:p>
  </w:footnote>
  <w:footnote w:id="20">
    <w:p w:rsidR="00E953A7" w:rsidRPr="0097537A" w:rsidRDefault="00E953A7" w:rsidP="00983C8E">
      <w:pPr>
        <w:pStyle w:val="Quote"/>
        <w:bidi w:val="0"/>
      </w:pPr>
      <w:r>
        <w:rPr>
          <w:rStyle w:val="FootnoteReference"/>
        </w:rPr>
        <w:footnoteRef/>
      </w:r>
      <w:r>
        <w:rPr>
          <w:rtl/>
        </w:rPr>
        <w:t xml:space="preserve"> </w:t>
      </w:r>
      <w:r>
        <w:t>Stock Return</w:t>
      </w:r>
    </w:p>
  </w:footnote>
  <w:footnote w:id="21">
    <w:p w:rsidR="00E953A7" w:rsidRPr="00A67653" w:rsidRDefault="00E953A7" w:rsidP="00983C8E">
      <w:pPr>
        <w:pStyle w:val="Quote"/>
        <w:bidi w:val="0"/>
      </w:pPr>
      <w:r w:rsidRPr="00A67653">
        <w:rPr>
          <w:rStyle w:val="FootnoteReference"/>
        </w:rPr>
        <w:footnoteRef/>
      </w:r>
      <w:r w:rsidRPr="00A67653">
        <w:rPr>
          <w:rtl/>
        </w:rPr>
        <w:t xml:space="preserve"> </w:t>
      </w:r>
      <w:r w:rsidRPr="00A67653">
        <w:t>Microsoft</w:t>
      </w:r>
    </w:p>
  </w:footnote>
  <w:footnote w:id="22">
    <w:p w:rsidR="00E953A7" w:rsidRPr="00A67653" w:rsidRDefault="00E953A7" w:rsidP="00983C8E">
      <w:pPr>
        <w:pStyle w:val="Quote"/>
        <w:bidi w:val="0"/>
      </w:pPr>
      <w:r w:rsidRPr="00A67653">
        <w:rPr>
          <w:rStyle w:val="FootnoteReference"/>
        </w:rPr>
        <w:footnoteRef/>
      </w:r>
      <w:r w:rsidRPr="00A67653">
        <w:rPr>
          <w:rtl/>
        </w:rPr>
        <w:t xml:space="preserve"> </w:t>
      </w:r>
      <w:r w:rsidRPr="00A67653">
        <w:t>Apple</w:t>
      </w:r>
    </w:p>
  </w:footnote>
  <w:footnote w:id="23">
    <w:p w:rsidR="00E953A7" w:rsidRPr="001849E0" w:rsidRDefault="00E953A7" w:rsidP="00983C8E">
      <w:pPr>
        <w:pStyle w:val="Quote"/>
        <w:bidi w:val="0"/>
        <w:rPr>
          <w:lang w:bidi="fa-IR"/>
        </w:rPr>
      </w:pPr>
      <w:r w:rsidRPr="00835744">
        <w:rPr>
          <w:lang w:bidi="fa-IR"/>
        </w:rPr>
        <w:footnoteRef/>
      </w:r>
      <w:r w:rsidRPr="00A67653">
        <w:rPr>
          <w:lang w:bidi="fa-IR"/>
        </w:rPr>
        <w:t xml:space="preserve"> FOREX</w:t>
      </w:r>
    </w:p>
  </w:footnote>
  <w:footnote w:id="24">
    <w:p w:rsidR="00E953A7" w:rsidRPr="00835744" w:rsidRDefault="00E953A7" w:rsidP="00983C8E">
      <w:pPr>
        <w:pStyle w:val="Quote"/>
        <w:bidi w:val="0"/>
        <w:rPr>
          <w:lang w:bidi="fa-IR"/>
        </w:rPr>
      </w:pPr>
      <w:r w:rsidRPr="00835744">
        <w:rPr>
          <w:lang w:bidi="fa-IR"/>
        </w:rPr>
        <w:footnoteRef/>
      </w:r>
      <w:r>
        <w:rPr>
          <w:lang w:bidi="fa-IR"/>
        </w:rPr>
        <w:t xml:space="preserve"> Open Price</w:t>
      </w:r>
    </w:p>
  </w:footnote>
  <w:footnote w:id="25">
    <w:p w:rsidR="00E953A7" w:rsidRPr="00835744" w:rsidRDefault="00E953A7" w:rsidP="00983C8E">
      <w:pPr>
        <w:pStyle w:val="Quote"/>
        <w:bidi w:val="0"/>
        <w:rPr>
          <w:lang w:bidi="fa-IR"/>
        </w:rPr>
      </w:pPr>
      <w:r w:rsidRPr="00835744">
        <w:footnoteRef/>
      </w:r>
      <w:r>
        <w:t xml:space="preserve"> Close price</w:t>
      </w:r>
    </w:p>
  </w:footnote>
  <w:footnote w:id="26">
    <w:p w:rsidR="00E953A7" w:rsidRPr="00DC0F6C" w:rsidRDefault="00E953A7" w:rsidP="00983C8E">
      <w:pPr>
        <w:pStyle w:val="Quote"/>
        <w:bidi w:val="0"/>
        <w:rPr>
          <w:lang w:bidi="fa-IR"/>
        </w:rPr>
      </w:pPr>
      <w:r>
        <w:rPr>
          <w:rStyle w:val="FootnoteReference"/>
        </w:rPr>
        <w:footnoteRef/>
      </w:r>
      <w:r>
        <w:t xml:space="preserve"> </w:t>
      </w:r>
      <w:r>
        <w:rPr>
          <w:lang w:bidi="fa-IR"/>
        </w:rPr>
        <w:t>Return Rate</w:t>
      </w:r>
    </w:p>
  </w:footnote>
  <w:footnote w:id="27">
    <w:p w:rsidR="00E953A7" w:rsidRPr="00DC0F6C" w:rsidRDefault="00E953A7" w:rsidP="00983C8E">
      <w:pPr>
        <w:pStyle w:val="Quote"/>
        <w:bidi w:val="0"/>
        <w:rPr>
          <w:lang w:bidi="fa-IR"/>
        </w:rPr>
      </w:pPr>
      <w:r>
        <w:rPr>
          <w:rStyle w:val="FootnoteReference"/>
        </w:rPr>
        <w:footnoteRef/>
      </w:r>
      <w:r>
        <w:t xml:space="preserve"> </w:t>
      </w:r>
      <w:r>
        <w:rPr>
          <w:lang w:bidi="fa-IR"/>
        </w:rPr>
        <w:t>Volatility</w:t>
      </w:r>
    </w:p>
  </w:footnote>
  <w:footnote w:id="28">
    <w:p w:rsidR="00E953A7" w:rsidRPr="00DC0F6C" w:rsidRDefault="00E953A7" w:rsidP="00983C8E">
      <w:pPr>
        <w:pStyle w:val="Quote"/>
        <w:bidi w:val="0"/>
        <w:rPr>
          <w:lang w:bidi="fa-IR"/>
        </w:rPr>
      </w:pPr>
      <w:r>
        <w:rPr>
          <w:rStyle w:val="FootnoteReference"/>
        </w:rPr>
        <w:footnoteRef/>
      </w:r>
      <w:r>
        <w:t xml:space="preserve"> </w:t>
      </w:r>
      <w:r>
        <w:rPr>
          <w:lang w:bidi="fa-IR"/>
        </w:rPr>
        <w:t>Trading Volume</w:t>
      </w:r>
    </w:p>
  </w:footnote>
  <w:footnote w:id="29">
    <w:p w:rsidR="00E953A7" w:rsidRPr="00715031" w:rsidRDefault="00E953A7" w:rsidP="00983C8E">
      <w:pPr>
        <w:pStyle w:val="Quote"/>
        <w:bidi w:val="0"/>
        <w:rPr>
          <w:lang w:bidi="fa-IR"/>
        </w:rPr>
      </w:pPr>
      <w:r>
        <w:rPr>
          <w:rStyle w:val="FootnoteReference"/>
        </w:rPr>
        <w:footnoteRef/>
      </w:r>
      <w:r>
        <w:t xml:space="preserve"> </w:t>
      </w:r>
      <w:r w:rsidRPr="0023090F">
        <w:rPr>
          <w:lang w:bidi="fa-IR"/>
        </w:rPr>
        <w:t>sina wibo</w:t>
      </w:r>
    </w:p>
  </w:footnote>
  <w:footnote w:id="30">
    <w:p w:rsidR="00E953A7" w:rsidRPr="00504437" w:rsidRDefault="00E953A7" w:rsidP="00983C8E">
      <w:pPr>
        <w:pStyle w:val="Quote"/>
        <w:bidi w:val="0"/>
      </w:pPr>
      <w:r>
        <w:rPr>
          <w:rStyle w:val="FootnoteReference"/>
        </w:rPr>
        <w:footnoteRef/>
      </w:r>
      <w:r>
        <w:rPr>
          <w:rtl/>
        </w:rPr>
        <w:t xml:space="preserve"> </w:t>
      </w:r>
      <w:r>
        <w:t>tokenization</w:t>
      </w:r>
    </w:p>
  </w:footnote>
  <w:footnote w:id="31">
    <w:p w:rsidR="00E953A7" w:rsidRDefault="00E953A7" w:rsidP="00983C8E">
      <w:pPr>
        <w:pStyle w:val="Quote"/>
        <w:bidi w:val="0"/>
      </w:pPr>
      <w:r>
        <w:rPr>
          <w:rStyle w:val="FootnoteReference"/>
        </w:rPr>
        <w:footnoteRef/>
      </w:r>
      <w:r>
        <w:rPr>
          <w:rtl/>
        </w:rPr>
        <w:t xml:space="preserve"> </w:t>
      </w:r>
      <w:r>
        <w:t>Stop word remove</w:t>
      </w:r>
    </w:p>
  </w:footnote>
  <w:footnote w:id="32">
    <w:p w:rsidR="00E953A7" w:rsidRDefault="00E953A7" w:rsidP="00983C8E">
      <w:pPr>
        <w:pStyle w:val="Quote"/>
        <w:bidi w:val="0"/>
        <w:rPr>
          <w:rtl/>
        </w:rPr>
      </w:pPr>
      <w:r>
        <w:rPr>
          <w:rStyle w:val="FootnoteReference"/>
        </w:rPr>
        <w:footnoteRef/>
      </w:r>
      <w:r>
        <w:rPr>
          <w:rFonts w:hint="cs"/>
          <w:rtl/>
        </w:rPr>
        <w:t xml:space="preserve"> </w:t>
      </w:r>
      <w:r>
        <w:t>Stemming</w:t>
      </w:r>
    </w:p>
  </w:footnote>
  <w:footnote w:id="33">
    <w:p w:rsidR="00E953A7" w:rsidRPr="00DC2CD5" w:rsidRDefault="00E953A7" w:rsidP="00983C8E">
      <w:pPr>
        <w:pStyle w:val="Quote"/>
        <w:bidi w:val="0"/>
      </w:pPr>
      <w:r w:rsidRPr="00DC2CD5">
        <w:footnoteRef/>
      </w:r>
      <w:r>
        <w:t xml:space="preserve"> Bag Of Words</w:t>
      </w:r>
    </w:p>
  </w:footnote>
  <w:footnote w:id="34">
    <w:p w:rsidR="00E953A7" w:rsidRPr="00DC2CD5" w:rsidRDefault="00E953A7" w:rsidP="00983C8E">
      <w:pPr>
        <w:pStyle w:val="Quote"/>
        <w:bidi w:val="0"/>
      </w:pPr>
      <w:r w:rsidRPr="00DC2CD5">
        <w:footnoteRef/>
      </w:r>
      <w:r>
        <w:t xml:space="preserve"> Latent Dirichlet Allocation </w:t>
      </w:r>
    </w:p>
  </w:footnote>
  <w:footnote w:id="35">
    <w:p w:rsidR="00E953A7" w:rsidRPr="00DC2CD5" w:rsidRDefault="00E953A7" w:rsidP="00983C8E">
      <w:pPr>
        <w:pStyle w:val="Quote"/>
        <w:bidi w:val="0"/>
      </w:pPr>
      <w:r w:rsidRPr="00DC2CD5">
        <w:footnoteRef/>
      </w:r>
      <w:r>
        <w:t xml:space="preserve"> Word Embedding</w:t>
      </w:r>
    </w:p>
  </w:footnote>
  <w:footnote w:id="36">
    <w:p w:rsidR="00E953A7" w:rsidRPr="0085235D" w:rsidRDefault="00E953A7" w:rsidP="00983C8E">
      <w:pPr>
        <w:pStyle w:val="FootnoteText"/>
        <w:rPr>
          <w:rFonts w:ascii="Times New Roman" w:eastAsia="Times New Roman" w:hAnsi="Times New Roman" w:cs="B Nazanin"/>
          <w:i/>
          <w:iCs/>
          <w:noProof/>
          <w:color w:val="404040"/>
          <w:sz w:val="18"/>
          <w:szCs w:val="18"/>
          <w:lang w:val="en-US" w:eastAsia="en-US"/>
        </w:rPr>
      </w:pPr>
      <w:r w:rsidRPr="0085235D">
        <w:rPr>
          <w:rFonts w:ascii="Times New Roman" w:eastAsia="Times New Roman" w:hAnsi="Times New Roman" w:cs="B Nazanin"/>
          <w:i/>
          <w:iCs/>
          <w:noProof/>
          <w:color w:val="404040"/>
          <w:sz w:val="18"/>
          <w:szCs w:val="18"/>
          <w:lang w:val="en-US" w:eastAsia="en-US"/>
        </w:rPr>
        <w:footnoteRef/>
      </w:r>
      <w:r w:rsidRPr="0085235D">
        <w:rPr>
          <w:rFonts w:ascii="Times New Roman" w:eastAsia="Times New Roman" w:hAnsi="Times New Roman" w:cs="B Nazanin"/>
          <w:i/>
          <w:iCs/>
          <w:noProof/>
          <w:color w:val="404040"/>
          <w:sz w:val="18"/>
          <w:szCs w:val="18"/>
          <w:lang w:val="en-US" w:eastAsia="en-US"/>
        </w:rPr>
        <w:t xml:space="preserve"> Word2Vec</w:t>
      </w:r>
    </w:p>
  </w:footnote>
  <w:footnote w:id="37">
    <w:p w:rsidR="00E953A7" w:rsidRPr="00C87F3F" w:rsidRDefault="00E953A7" w:rsidP="00983C8E">
      <w:pPr>
        <w:pStyle w:val="Quote"/>
        <w:bidi w:val="0"/>
        <w:ind w:left="397"/>
        <w:rPr>
          <w:lang w:bidi="fa-IR"/>
        </w:rPr>
      </w:pPr>
      <w:r>
        <w:rPr>
          <w:rStyle w:val="FootnoteReference"/>
        </w:rPr>
        <w:footnoteRef/>
      </w:r>
      <w:r>
        <w:t xml:space="preserve"> </w:t>
      </w:r>
      <w:r>
        <w:rPr>
          <w:lang w:bidi="fa-IR"/>
        </w:rPr>
        <w:t>Topic modelling</w:t>
      </w:r>
    </w:p>
  </w:footnote>
  <w:footnote w:id="38">
    <w:p w:rsidR="00E953A7" w:rsidRPr="00833CE9" w:rsidRDefault="00E953A7" w:rsidP="00983C8E">
      <w:pPr>
        <w:pStyle w:val="Quote"/>
        <w:bidi w:val="0"/>
        <w:ind w:left="397"/>
        <w:rPr>
          <w:rtl/>
          <w:lang w:bidi="fa-IR"/>
        </w:rPr>
      </w:pPr>
      <w:r>
        <w:rPr>
          <w:rStyle w:val="FootnoteReference"/>
        </w:rPr>
        <w:footnoteRef/>
      </w:r>
      <w:r>
        <w:t>Semantic concepts</w:t>
      </w:r>
    </w:p>
  </w:footnote>
  <w:footnote w:id="39">
    <w:p w:rsidR="00E953A7" w:rsidRPr="009A5520" w:rsidRDefault="00E953A7" w:rsidP="00983C8E">
      <w:pPr>
        <w:pStyle w:val="Quote"/>
        <w:bidi w:val="0"/>
        <w:ind w:left="397"/>
        <w:jc w:val="both"/>
        <w:rPr>
          <w:lang w:bidi="fa-IR"/>
        </w:rPr>
      </w:pPr>
      <w:r>
        <w:rPr>
          <w:rStyle w:val="FootnoteReference"/>
        </w:rPr>
        <w:footnoteRef/>
      </w:r>
      <w:r>
        <w:t xml:space="preserve"> </w:t>
      </w:r>
      <w:r>
        <w:rPr>
          <w:lang w:bidi="fa-IR"/>
        </w:rPr>
        <w:t>Beli</w:t>
      </w:r>
    </w:p>
  </w:footnote>
  <w:footnote w:id="40">
    <w:p w:rsidR="00E953A7" w:rsidRPr="005E1119" w:rsidRDefault="00E953A7" w:rsidP="00983C8E">
      <w:pPr>
        <w:pStyle w:val="Quote"/>
        <w:bidi w:val="0"/>
        <w:ind w:left="397"/>
        <w:rPr>
          <w:lang w:bidi="fa-IR"/>
        </w:rPr>
      </w:pPr>
      <w:r>
        <w:rPr>
          <w:rStyle w:val="FootnoteReference"/>
        </w:rPr>
        <w:footnoteRef/>
      </w:r>
      <w:r>
        <w:t xml:space="preserve"> </w:t>
      </w:r>
      <w:r>
        <w:rPr>
          <w:lang w:bidi="fa-IR"/>
        </w:rPr>
        <w:t>Classification</w:t>
      </w:r>
    </w:p>
  </w:footnote>
  <w:footnote w:id="41">
    <w:p w:rsidR="00E953A7" w:rsidRDefault="00E953A7" w:rsidP="00983C8E">
      <w:pPr>
        <w:pStyle w:val="Quote"/>
        <w:bidi w:val="0"/>
        <w:ind w:left="397"/>
      </w:pPr>
      <w:r>
        <w:rPr>
          <w:rStyle w:val="FootnoteReference"/>
        </w:rPr>
        <w:footnoteRef/>
      </w:r>
      <w:r>
        <w:rPr>
          <w:rtl/>
        </w:rPr>
        <w:t xml:space="preserve"> </w:t>
      </w:r>
      <w:r>
        <w:t>Lexicon Based Sentiment Analysis</w:t>
      </w:r>
    </w:p>
  </w:footnote>
  <w:footnote w:id="42">
    <w:p w:rsidR="00E953A7" w:rsidRDefault="00E953A7" w:rsidP="00983C8E">
      <w:pPr>
        <w:pStyle w:val="Quote"/>
        <w:bidi w:val="0"/>
        <w:ind w:left="397"/>
      </w:pPr>
      <w:r>
        <w:rPr>
          <w:rStyle w:val="FootnoteReference"/>
        </w:rPr>
        <w:footnoteRef/>
      </w:r>
      <w:r>
        <w:rPr>
          <w:rtl/>
        </w:rPr>
        <w:t xml:space="preserve"> </w:t>
      </w:r>
      <w:r>
        <w:t>Machine Learning Based</w:t>
      </w:r>
    </w:p>
  </w:footnote>
  <w:footnote w:id="43">
    <w:p w:rsidR="00E953A7" w:rsidRPr="00F312ED" w:rsidRDefault="00E953A7" w:rsidP="00983C8E">
      <w:pPr>
        <w:pStyle w:val="Quote"/>
        <w:bidi w:val="0"/>
        <w:rPr>
          <w:lang w:bidi="fa-IR"/>
        </w:rPr>
      </w:pPr>
      <w:r>
        <w:rPr>
          <w:rStyle w:val="FootnoteReference"/>
        </w:rPr>
        <w:footnoteRef/>
      </w:r>
      <w:r>
        <w:t xml:space="preserve"> </w:t>
      </w:r>
      <w:r>
        <w:rPr>
          <w:lang w:bidi="fa-IR"/>
        </w:rPr>
        <w:t>Correlation Analysis</w:t>
      </w:r>
    </w:p>
  </w:footnote>
  <w:footnote w:id="44">
    <w:p w:rsidR="00E953A7" w:rsidRPr="00FE71C6" w:rsidRDefault="00E953A7" w:rsidP="00983C8E">
      <w:pPr>
        <w:pStyle w:val="Quote"/>
        <w:bidi w:val="0"/>
        <w:rPr>
          <w:rtl/>
          <w:lang w:bidi="fa-IR"/>
        </w:rPr>
      </w:pPr>
      <w:r w:rsidRPr="00FE71C6">
        <w:rPr>
          <w:lang w:bidi="fa-IR"/>
        </w:rPr>
        <w:footnoteRef/>
      </w:r>
      <w:r>
        <w:rPr>
          <w:lang w:bidi="fa-IR"/>
        </w:rPr>
        <w:t xml:space="preserve"> </w:t>
      </w:r>
      <w:r w:rsidRPr="00FE71C6">
        <w:rPr>
          <w:lang w:bidi="fa-IR"/>
        </w:rPr>
        <w:t>Auto Correlation</w:t>
      </w:r>
    </w:p>
  </w:footnote>
  <w:footnote w:id="45">
    <w:p w:rsidR="00E953A7" w:rsidRPr="00F312ED" w:rsidRDefault="00E953A7" w:rsidP="00983C8E">
      <w:pPr>
        <w:pStyle w:val="Quote"/>
        <w:bidi w:val="0"/>
        <w:rPr>
          <w:lang w:bidi="fa-IR"/>
        </w:rPr>
      </w:pPr>
      <w:r w:rsidRPr="00F312ED">
        <w:rPr>
          <w:lang w:bidi="fa-IR"/>
        </w:rPr>
        <w:footnoteRef/>
      </w:r>
      <w:r w:rsidRPr="00F312ED">
        <w:rPr>
          <w:lang w:bidi="fa-IR"/>
        </w:rPr>
        <w:t xml:space="preserve"> Pearson Correlation Analysis</w:t>
      </w:r>
    </w:p>
  </w:footnote>
  <w:footnote w:id="46">
    <w:p w:rsidR="00E953A7" w:rsidRPr="00391615" w:rsidRDefault="00E953A7" w:rsidP="00983C8E">
      <w:pPr>
        <w:pStyle w:val="Quote"/>
        <w:bidi w:val="0"/>
        <w:rPr>
          <w:lang w:bidi="fa-IR"/>
        </w:rPr>
      </w:pPr>
      <w:r>
        <w:rPr>
          <w:rStyle w:val="FootnoteReference"/>
        </w:rPr>
        <w:footnoteRef/>
      </w:r>
      <w:r>
        <w:t xml:space="preserve"> </w:t>
      </w:r>
      <w:r>
        <w:rPr>
          <w:lang w:bidi="fa-IR"/>
        </w:rPr>
        <w:t>Linear correlation</w:t>
      </w:r>
    </w:p>
  </w:footnote>
  <w:footnote w:id="47">
    <w:p w:rsidR="00E953A7" w:rsidRPr="00F312ED" w:rsidRDefault="00E953A7" w:rsidP="00983C8E">
      <w:pPr>
        <w:pStyle w:val="Quote"/>
        <w:bidi w:val="0"/>
        <w:rPr>
          <w:lang w:bidi="fa-IR"/>
        </w:rPr>
      </w:pPr>
      <w:r w:rsidRPr="00F312ED">
        <w:rPr>
          <w:lang w:bidi="fa-IR"/>
        </w:rPr>
        <w:footnoteRef/>
      </w:r>
      <w:r w:rsidRPr="00F312ED">
        <w:rPr>
          <w:lang w:bidi="fa-IR"/>
        </w:rPr>
        <w:t xml:space="preserve"> Cross Correlation Analysis</w:t>
      </w:r>
    </w:p>
  </w:footnote>
  <w:footnote w:id="48">
    <w:p w:rsidR="00E953A7" w:rsidRPr="000C2F72" w:rsidRDefault="00E953A7" w:rsidP="00983C8E">
      <w:pPr>
        <w:pStyle w:val="Quote"/>
        <w:bidi w:val="0"/>
        <w:rPr>
          <w:lang w:bidi="fa-IR"/>
        </w:rPr>
      </w:pPr>
      <w:r>
        <w:rPr>
          <w:rStyle w:val="FootnoteReference"/>
        </w:rPr>
        <w:footnoteRef/>
      </w:r>
      <w:r>
        <w:t xml:space="preserve"> </w:t>
      </w:r>
      <w:r>
        <w:rPr>
          <w:lang w:bidi="fa-IR"/>
        </w:rPr>
        <w:t>Granger Causality Test</w:t>
      </w:r>
    </w:p>
  </w:footnote>
  <w:footnote w:id="49">
    <w:p w:rsidR="00E953A7" w:rsidRPr="00127D22" w:rsidRDefault="00E953A7" w:rsidP="00983C8E">
      <w:pPr>
        <w:pStyle w:val="Quote"/>
        <w:bidi w:val="0"/>
        <w:rPr>
          <w:lang w:bidi="fa-IR"/>
        </w:rPr>
      </w:pPr>
      <w:r>
        <w:rPr>
          <w:rStyle w:val="FootnoteReference"/>
        </w:rPr>
        <w:footnoteRef/>
      </w:r>
      <w:r>
        <w:t xml:space="preserve"> </w:t>
      </w:r>
      <w:r>
        <w:rPr>
          <w:lang w:bidi="fa-IR"/>
        </w:rPr>
        <w:t>Co-Movements</w:t>
      </w:r>
    </w:p>
  </w:footnote>
  <w:footnote w:id="50">
    <w:p w:rsidR="00E953A7" w:rsidRPr="00127D22" w:rsidRDefault="00E953A7" w:rsidP="00983C8E">
      <w:pPr>
        <w:pStyle w:val="Quote"/>
        <w:bidi w:val="0"/>
        <w:rPr>
          <w:lang w:bidi="fa-IR"/>
        </w:rPr>
      </w:pPr>
      <w:r>
        <w:rPr>
          <w:rStyle w:val="FootnoteReference"/>
        </w:rPr>
        <w:footnoteRef/>
      </w:r>
      <w:r>
        <w:t xml:space="preserve"> </w:t>
      </w:r>
      <w:r>
        <w:rPr>
          <w:lang w:bidi="fa-IR"/>
        </w:rPr>
        <w:t>Causal Relationship</w:t>
      </w:r>
    </w:p>
  </w:footnote>
  <w:footnote w:id="51">
    <w:p w:rsidR="00E953A7" w:rsidRPr="00DB6295" w:rsidRDefault="00E953A7" w:rsidP="00983C8E">
      <w:pPr>
        <w:pStyle w:val="Quote"/>
        <w:bidi w:val="0"/>
        <w:rPr>
          <w:lang w:bidi="fa-IR"/>
        </w:rPr>
      </w:pPr>
      <w:r>
        <w:rPr>
          <w:rStyle w:val="FootnoteReference"/>
        </w:rPr>
        <w:footnoteRef/>
      </w:r>
      <w:r>
        <w:t xml:space="preserve"> </w:t>
      </w:r>
      <w:r>
        <w:rPr>
          <w:lang w:bidi="fa-IR"/>
        </w:rPr>
        <w:t>Copula</w:t>
      </w:r>
    </w:p>
  </w:footnote>
  <w:footnote w:id="52">
    <w:p w:rsidR="00E953A7" w:rsidRPr="00DB6295" w:rsidRDefault="00E953A7" w:rsidP="00983C8E">
      <w:pPr>
        <w:pStyle w:val="Quote"/>
        <w:bidi w:val="0"/>
        <w:rPr>
          <w:lang w:bidi="fa-IR"/>
        </w:rPr>
      </w:pPr>
      <w:r>
        <w:rPr>
          <w:rStyle w:val="FootnoteReference"/>
        </w:rPr>
        <w:footnoteRef/>
      </w:r>
      <w:r>
        <w:t xml:space="preserve"> </w:t>
      </w:r>
      <w:r>
        <w:rPr>
          <w:lang w:bidi="fa-IR"/>
        </w:rPr>
        <w:t>Multivariate Cumulative probability distributions</w:t>
      </w:r>
    </w:p>
  </w:footnote>
  <w:footnote w:id="53">
    <w:p w:rsidR="00E953A7" w:rsidRPr="00BB2E38" w:rsidRDefault="00E953A7" w:rsidP="00983C8E">
      <w:pPr>
        <w:pStyle w:val="Quote"/>
        <w:bidi w:val="0"/>
        <w:rPr>
          <w:lang w:bidi="fa-IR"/>
        </w:rPr>
      </w:pPr>
      <w:r>
        <w:rPr>
          <w:rStyle w:val="FootnoteReference"/>
        </w:rPr>
        <w:footnoteRef/>
      </w:r>
      <w:r>
        <w:t xml:space="preserve"> </w:t>
      </w:r>
      <w:r>
        <w:rPr>
          <w:lang w:bidi="fa-IR"/>
        </w:rPr>
        <w:t>Multinomial distribution</w:t>
      </w:r>
    </w:p>
  </w:footnote>
  <w:footnote w:id="54">
    <w:p w:rsidR="00E953A7" w:rsidRPr="00DC56AC" w:rsidRDefault="00E953A7" w:rsidP="00983C8E">
      <w:pPr>
        <w:pStyle w:val="Quote"/>
        <w:bidi w:val="0"/>
        <w:rPr>
          <w:lang w:bidi="fa-IR"/>
        </w:rPr>
      </w:pPr>
      <w:r>
        <w:rPr>
          <w:rStyle w:val="FootnoteReference"/>
        </w:rPr>
        <w:footnoteRef/>
      </w:r>
      <w:r>
        <w:t xml:space="preserve"> </w:t>
      </w:r>
      <w:r>
        <w:rPr>
          <w:lang w:bidi="fa-IR"/>
        </w:rPr>
        <w:t>Mutual causal relationship</w:t>
      </w:r>
    </w:p>
  </w:footnote>
  <w:footnote w:id="55">
    <w:p w:rsidR="00E953A7" w:rsidRPr="002008F6" w:rsidRDefault="00E953A7" w:rsidP="00983C8E">
      <w:pPr>
        <w:pStyle w:val="Quote"/>
        <w:bidi w:val="0"/>
        <w:rPr>
          <w:lang w:bidi="fa-IR"/>
        </w:rPr>
      </w:pPr>
      <w:r>
        <w:rPr>
          <w:rStyle w:val="FootnoteReference"/>
        </w:rPr>
        <w:footnoteRef/>
      </w:r>
      <w:r>
        <w:t>Mutual Information</w:t>
      </w:r>
    </w:p>
  </w:footnote>
  <w:footnote w:id="56">
    <w:p w:rsidR="00E953A7" w:rsidRPr="002008F6" w:rsidRDefault="00E953A7" w:rsidP="00983C8E">
      <w:pPr>
        <w:pStyle w:val="Quote"/>
        <w:bidi w:val="0"/>
        <w:rPr>
          <w:lang w:bidi="fa-IR"/>
        </w:rPr>
      </w:pPr>
      <w:r>
        <w:rPr>
          <w:rStyle w:val="FootnoteReference"/>
        </w:rPr>
        <w:footnoteRef/>
      </w:r>
      <w:r>
        <w:t xml:space="preserve"> </w:t>
      </w:r>
      <w:r>
        <w:rPr>
          <w:lang w:bidi="fa-IR"/>
        </w:rPr>
        <w:t>Pointwise Mutual Information</w:t>
      </w:r>
    </w:p>
  </w:footnote>
  <w:footnote w:id="57">
    <w:p w:rsidR="00E953A7" w:rsidRPr="005466C8" w:rsidRDefault="00E953A7" w:rsidP="00983C8E">
      <w:pPr>
        <w:pStyle w:val="FootnoteText"/>
        <w:rPr>
          <w:lang w:val="en-US" w:bidi="fa-IR"/>
        </w:rPr>
      </w:pPr>
      <w:r>
        <w:rPr>
          <w:rStyle w:val="FootnoteReference"/>
        </w:rPr>
        <w:footnoteRef/>
      </w:r>
      <w:r>
        <w:t xml:space="preserve"> </w:t>
      </w:r>
      <w:r w:rsidRPr="00AB1A2E">
        <w:rPr>
          <w:rStyle w:val="QuoteChar"/>
          <w:rFonts w:eastAsia="Calibri"/>
        </w:rPr>
        <w:t>Grassberger</w:t>
      </w:r>
    </w:p>
  </w:footnote>
  <w:footnote w:id="58">
    <w:p w:rsidR="00E953A7" w:rsidRDefault="00E953A7" w:rsidP="00983C8E">
      <w:pPr>
        <w:pStyle w:val="Quote"/>
        <w:bidi w:val="0"/>
      </w:pPr>
      <w:r>
        <w:rPr>
          <w:rStyle w:val="FootnoteReference"/>
        </w:rPr>
        <w:footnoteRef/>
      </w:r>
      <w:r>
        <w:rPr>
          <w:rtl/>
        </w:rPr>
        <w:t xml:space="preserve"> </w:t>
      </w:r>
      <w:r>
        <w:t>Big Data Characteristics</w:t>
      </w:r>
    </w:p>
  </w:footnote>
  <w:footnote w:id="59">
    <w:p w:rsidR="00E953A7" w:rsidRDefault="00E953A7" w:rsidP="00983C8E">
      <w:pPr>
        <w:pStyle w:val="Quote"/>
        <w:bidi w:val="0"/>
      </w:pPr>
      <w:r>
        <w:rPr>
          <w:rStyle w:val="FootnoteReference"/>
        </w:rPr>
        <w:footnoteRef/>
      </w:r>
      <w:r>
        <w:rPr>
          <w:rtl/>
        </w:rPr>
        <w:t xml:space="preserve"> </w:t>
      </w:r>
      <w:r>
        <w:t>Big Data Quality</w:t>
      </w:r>
      <w:r>
        <w:tab/>
      </w:r>
    </w:p>
  </w:footnote>
  <w:footnote w:id="60">
    <w:p w:rsidR="00E953A7" w:rsidRDefault="00E953A7" w:rsidP="00983C8E">
      <w:pPr>
        <w:pStyle w:val="Quote"/>
        <w:bidi w:val="0"/>
      </w:pPr>
      <w:r>
        <w:rPr>
          <w:rStyle w:val="FootnoteReference"/>
        </w:rPr>
        <w:footnoteRef/>
      </w:r>
      <w:r>
        <w:rPr>
          <w:rtl/>
        </w:rPr>
        <w:t xml:space="preserve"> </w:t>
      </w:r>
      <w:r>
        <w:t>Volume</w:t>
      </w:r>
    </w:p>
  </w:footnote>
  <w:footnote w:id="61">
    <w:p w:rsidR="00E953A7" w:rsidRDefault="00E953A7" w:rsidP="00983C8E">
      <w:pPr>
        <w:pStyle w:val="Quote"/>
        <w:bidi w:val="0"/>
      </w:pPr>
      <w:r>
        <w:rPr>
          <w:rStyle w:val="FootnoteReference"/>
        </w:rPr>
        <w:footnoteRef/>
      </w:r>
      <w:r>
        <w:rPr>
          <w:rtl/>
        </w:rPr>
        <w:t xml:space="preserve"> </w:t>
      </w:r>
      <w:r>
        <w:t>Velocity</w:t>
      </w:r>
    </w:p>
  </w:footnote>
  <w:footnote w:id="62">
    <w:p w:rsidR="00E953A7" w:rsidRPr="00833A52" w:rsidRDefault="00E953A7" w:rsidP="00983C8E">
      <w:pPr>
        <w:pStyle w:val="Quote"/>
        <w:bidi w:val="0"/>
      </w:pPr>
      <w:r>
        <w:rPr>
          <w:rStyle w:val="FootnoteReference"/>
        </w:rPr>
        <w:footnoteRef/>
      </w:r>
      <w:r>
        <w:rPr>
          <w:rtl/>
        </w:rPr>
        <w:t xml:space="preserve"> </w:t>
      </w:r>
      <w:r>
        <w:t>Value</w:t>
      </w:r>
    </w:p>
  </w:footnote>
  <w:footnote w:id="63">
    <w:p w:rsidR="00E953A7" w:rsidRDefault="00E953A7" w:rsidP="00983C8E">
      <w:pPr>
        <w:pStyle w:val="Quote"/>
        <w:bidi w:val="0"/>
      </w:pPr>
      <w:r>
        <w:rPr>
          <w:rStyle w:val="FootnoteReference"/>
        </w:rPr>
        <w:footnoteRef/>
      </w:r>
      <w:r>
        <w:rPr>
          <w:rtl/>
        </w:rPr>
        <w:t xml:space="preserve"> </w:t>
      </w:r>
      <w:r>
        <w:t>Variety</w:t>
      </w:r>
    </w:p>
  </w:footnote>
  <w:footnote w:id="64">
    <w:p w:rsidR="00E953A7" w:rsidRDefault="00E953A7" w:rsidP="00983C8E">
      <w:pPr>
        <w:pStyle w:val="Quote"/>
        <w:bidi w:val="0"/>
      </w:pPr>
      <w:r w:rsidRPr="00833A52">
        <w:footnoteRef/>
      </w:r>
      <w:r>
        <w:rPr>
          <w:rtl/>
        </w:rPr>
        <w:t xml:space="preserve"> </w:t>
      </w:r>
      <w:r>
        <w:t>Veracity</w:t>
      </w:r>
    </w:p>
  </w:footnote>
  <w:footnote w:id="65">
    <w:p w:rsidR="00E953A7" w:rsidRPr="00E727A7" w:rsidRDefault="00E953A7" w:rsidP="00983C8E">
      <w:pPr>
        <w:pStyle w:val="Quote"/>
        <w:bidi w:val="0"/>
      </w:pPr>
      <w:r w:rsidRPr="00833A52">
        <w:footnoteRef/>
      </w:r>
      <w:r w:rsidRPr="00833A52">
        <w:rPr>
          <w:rtl/>
        </w:rPr>
        <w:t xml:space="preserve"> </w:t>
      </w:r>
      <w:r w:rsidRPr="00833A52">
        <w:t>Valence</w:t>
      </w:r>
    </w:p>
  </w:footnote>
  <w:footnote w:id="66">
    <w:p w:rsidR="00E953A7" w:rsidRDefault="00E953A7" w:rsidP="00983C8E">
      <w:pPr>
        <w:pStyle w:val="Quote"/>
        <w:bidi w:val="0"/>
      </w:pPr>
      <w:r>
        <w:rPr>
          <w:rStyle w:val="FootnoteReference"/>
        </w:rPr>
        <w:footnoteRef/>
      </w:r>
      <w:r>
        <w:rPr>
          <w:rtl/>
        </w:rPr>
        <w:t xml:space="preserve"> </w:t>
      </w:r>
      <w:r>
        <w:t>Hadoop Eco Systems</w:t>
      </w:r>
    </w:p>
  </w:footnote>
  <w:footnote w:id="67">
    <w:p w:rsidR="00E953A7" w:rsidRPr="00A3736D" w:rsidRDefault="00E953A7" w:rsidP="00983C8E">
      <w:pPr>
        <w:pStyle w:val="Quote"/>
        <w:bidi w:val="0"/>
      </w:pPr>
      <w:r>
        <w:rPr>
          <w:rStyle w:val="FootnoteReference"/>
        </w:rPr>
        <w:footnoteRef/>
      </w:r>
      <w:r>
        <w:rPr>
          <w:rtl/>
        </w:rPr>
        <w:t xml:space="preserve"> </w:t>
      </w:r>
      <w:r w:rsidRPr="00A3736D">
        <w:t>Batch processing</w:t>
      </w:r>
    </w:p>
  </w:footnote>
  <w:footnote w:id="68">
    <w:p w:rsidR="00E953A7" w:rsidRPr="00846FD8" w:rsidRDefault="00E953A7" w:rsidP="00983C8E">
      <w:pPr>
        <w:pStyle w:val="FootnoteText"/>
        <w:rPr>
          <w:lang w:val="en-US"/>
        </w:rPr>
      </w:pPr>
      <w:r>
        <w:rPr>
          <w:rStyle w:val="FootnoteReference"/>
        </w:rPr>
        <w:footnoteRef/>
      </w:r>
      <w:r>
        <w:rPr>
          <w:rtl/>
        </w:rPr>
        <w:t xml:space="preserve"> </w:t>
      </w:r>
      <w:r w:rsidRPr="00FD5FB6">
        <w:rPr>
          <w:rStyle w:val="QuoteChar"/>
          <w:rFonts w:eastAsia="Calibri"/>
        </w:rPr>
        <w:t>Wikipedia</w:t>
      </w:r>
    </w:p>
  </w:footnote>
  <w:footnote w:id="69">
    <w:p w:rsidR="00E953A7" w:rsidRPr="00EB3EF8" w:rsidRDefault="00E953A7" w:rsidP="00983C8E">
      <w:pPr>
        <w:pStyle w:val="Quote"/>
        <w:bidi w:val="0"/>
        <w:rPr>
          <w:lang w:bidi="fa-IR"/>
        </w:rPr>
      </w:pPr>
      <w:r>
        <w:rPr>
          <w:rStyle w:val="FootnoteReference"/>
        </w:rPr>
        <w:footnoteRef/>
      </w:r>
      <w:r>
        <w:t xml:space="preserve"> </w:t>
      </w:r>
      <w:r w:rsidRPr="004E0916">
        <w:rPr>
          <w:lang w:bidi="fa-IR"/>
        </w:rPr>
        <w:t xml:space="preserve">Granger </w:t>
      </w:r>
      <w:r>
        <w:rPr>
          <w:lang w:bidi="fa-IR"/>
        </w:rPr>
        <w:t xml:space="preserve">causality </w:t>
      </w:r>
    </w:p>
  </w:footnote>
  <w:footnote w:id="70">
    <w:p w:rsidR="00E953A7" w:rsidRPr="00EB3EF8" w:rsidRDefault="00E953A7" w:rsidP="00983C8E">
      <w:pPr>
        <w:pStyle w:val="Quote"/>
        <w:bidi w:val="0"/>
      </w:pPr>
      <w:r>
        <w:rPr>
          <w:rStyle w:val="FootnoteReference"/>
        </w:rPr>
        <w:footnoteRef/>
      </w:r>
      <w:r>
        <w:rPr>
          <w:rtl/>
        </w:rPr>
        <w:t xml:space="preserve"> </w:t>
      </w:r>
      <w:r>
        <w:t>Financial comunity</w:t>
      </w:r>
    </w:p>
  </w:footnote>
  <w:footnote w:id="71">
    <w:p w:rsidR="00E953A7" w:rsidRDefault="00E953A7" w:rsidP="00983C8E">
      <w:pPr>
        <w:pStyle w:val="Quote"/>
        <w:bidi w:val="0"/>
      </w:pPr>
      <w:r>
        <w:rPr>
          <w:rStyle w:val="FootnoteReference"/>
        </w:rPr>
        <w:footnoteRef/>
      </w:r>
      <w:r>
        <w:rPr>
          <w:rtl/>
        </w:rPr>
        <w:t xml:space="preserve"> </w:t>
      </w:r>
      <w:r>
        <w:t>Pointwise Mutual Information</w:t>
      </w:r>
    </w:p>
  </w:footnote>
  <w:footnote w:id="72">
    <w:p w:rsidR="00E953A7" w:rsidRPr="00C423CF" w:rsidRDefault="00E953A7" w:rsidP="00983C8E">
      <w:pPr>
        <w:pStyle w:val="Quote"/>
        <w:bidi w:val="0"/>
      </w:pPr>
      <w:r>
        <w:rPr>
          <w:rStyle w:val="FootnoteReference"/>
        </w:rPr>
        <w:footnoteRef/>
      </w:r>
      <w:r>
        <w:rPr>
          <w:rtl/>
        </w:rPr>
        <w:t xml:space="preserve"> </w:t>
      </w:r>
      <w:r>
        <w:t>Anomaly detection</w:t>
      </w:r>
    </w:p>
  </w:footnote>
  <w:footnote w:id="73">
    <w:p w:rsidR="00E953A7" w:rsidRDefault="00E953A7" w:rsidP="00983C8E">
      <w:pPr>
        <w:pStyle w:val="Quote"/>
        <w:bidi w:val="0"/>
        <w:rPr>
          <w:lang w:bidi="fa-IR"/>
        </w:rPr>
      </w:pPr>
      <w:r>
        <w:rPr>
          <w:rStyle w:val="FootnoteReference"/>
        </w:rPr>
        <w:footnoteRef/>
      </w:r>
      <w:r>
        <w:t xml:space="preserve"> </w:t>
      </w:r>
      <w:r w:rsidRPr="00883CEC">
        <w:t>POSTagging</w:t>
      </w:r>
    </w:p>
  </w:footnote>
  <w:footnote w:id="74">
    <w:p w:rsidR="00E953A7" w:rsidRDefault="00E953A7" w:rsidP="00983C8E">
      <w:pPr>
        <w:pStyle w:val="Quote"/>
        <w:bidi w:val="0"/>
        <w:rPr>
          <w:lang w:bidi="fa-IR"/>
        </w:rPr>
      </w:pPr>
      <w:r>
        <w:rPr>
          <w:rStyle w:val="FootnoteReference"/>
        </w:rPr>
        <w:footnoteRef/>
      </w:r>
      <w:r>
        <w:t xml:space="preserve"> </w:t>
      </w:r>
      <w:r w:rsidRPr="00883CEC">
        <w:t>paragraph2vec</w:t>
      </w:r>
    </w:p>
  </w:footnote>
  <w:footnote w:id="75">
    <w:p w:rsidR="00E953A7" w:rsidRDefault="00E953A7" w:rsidP="00983C8E">
      <w:pPr>
        <w:pStyle w:val="Quote"/>
        <w:bidi w:val="0"/>
        <w:rPr>
          <w:lang w:bidi="fa-IR"/>
        </w:rPr>
      </w:pPr>
      <w:r>
        <w:rPr>
          <w:rStyle w:val="FootnoteReference"/>
        </w:rPr>
        <w:footnoteRef/>
      </w:r>
      <w:r>
        <w:t xml:space="preserve"> </w:t>
      </w:r>
      <w:r w:rsidRPr="00883CEC">
        <w:rPr>
          <w:rFonts w:hint="cs"/>
          <w:rtl/>
        </w:rPr>
        <w:t xml:space="preserve"> </w:t>
      </w:r>
      <w:r w:rsidRPr="00883CEC">
        <w:t>2gram</w:t>
      </w:r>
    </w:p>
  </w:footnote>
  <w:footnote w:id="76">
    <w:p w:rsidR="00E953A7" w:rsidRDefault="00E953A7" w:rsidP="00983C8E">
      <w:pPr>
        <w:pStyle w:val="Quote"/>
        <w:bidi w:val="0"/>
        <w:rPr>
          <w:rtl/>
        </w:rPr>
      </w:pPr>
      <w:r>
        <w:rPr>
          <w:rStyle w:val="FootnoteReference"/>
        </w:rPr>
        <w:footnoteRef/>
      </w:r>
      <w:r>
        <w:rPr>
          <w:rtl/>
        </w:rPr>
        <w:t xml:space="preserve"> </w:t>
      </w:r>
      <w:r>
        <w:t>Multi-dimensional Naïve Bayes</w:t>
      </w:r>
    </w:p>
  </w:footnote>
  <w:footnote w:id="77">
    <w:p w:rsidR="00E953A7" w:rsidRDefault="00E953A7" w:rsidP="00983C8E">
      <w:pPr>
        <w:pStyle w:val="Quote"/>
        <w:bidi w:val="0"/>
      </w:pPr>
      <w:r>
        <w:rPr>
          <w:rStyle w:val="FootnoteReference"/>
        </w:rPr>
        <w:footnoteRef/>
      </w:r>
      <w:r>
        <w:rPr>
          <w:rtl/>
        </w:rPr>
        <w:t xml:space="preserve"> </w:t>
      </w:r>
      <w:r>
        <w:t>Stochastic Gradient Decent</w:t>
      </w:r>
    </w:p>
  </w:footnote>
  <w:footnote w:id="78">
    <w:p w:rsidR="00E953A7" w:rsidRPr="003611E2" w:rsidRDefault="00E953A7" w:rsidP="00983C8E">
      <w:pPr>
        <w:pStyle w:val="Quote"/>
        <w:bidi w:val="0"/>
      </w:pPr>
      <w:r>
        <w:rPr>
          <w:rStyle w:val="FootnoteReference"/>
        </w:rPr>
        <w:footnoteRef/>
      </w:r>
      <w:r>
        <w:rPr>
          <w:rtl/>
        </w:rPr>
        <w:t xml:space="preserve"> </w:t>
      </w:r>
      <w:r>
        <w:t>FOREX</w:t>
      </w:r>
    </w:p>
  </w:footnote>
  <w:footnote w:id="79">
    <w:p w:rsidR="00E953A7" w:rsidRDefault="00E953A7" w:rsidP="00983C8E">
      <w:pPr>
        <w:pStyle w:val="Quote"/>
        <w:bidi w:val="0"/>
        <w:rPr>
          <w:rtl/>
        </w:rPr>
      </w:pPr>
      <w:r>
        <w:rPr>
          <w:rStyle w:val="FootnoteReference"/>
        </w:rPr>
        <w:footnoteRef/>
      </w:r>
      <w:r>
        <w:rPr>
          <w:rtl/>
        </w:rPr>
        <w:t xml:space="preserve"> </w:t>
      </w:r>
      <w:r>
        <w:t>fundamentalist</w:t>
      </w:r>
    </w:p>
  </w:footnote>
  <w:footnote w:id="80">
    <w:p w:rsidR="00E953A7" w:rsidRDefault="00E953A7" w:rsidP="00983C8E">
      <w:pPr>
        <w:pStyle w:val="Quote"/>
        <w:bidi w:val="0"/>
        <w:rPr>
          <w:rtl/>
        </w:rPr>
      </w:pPr>
      <w:r w:rsidRPr="003611E2">
        <w:rPr>
          <w:vertAlign w:val="superscript"/>
        </w:rPr>
        <w:t>3</w:t>
      </w:r>
      <w:r>
        <w:t xml:space="preserve"> trend  trader</w:t>
      </w:r>
    </w:p>
  </w:footnote>
  <w:footnote w:id="81">
    <w:p w:rsidR="00E953A7" w:rsidRDefault="00E953A7" w:rsidP="00983C8E">
      <w:pPr>
        <w:pStyle w:val="Quote"/>
        <w:bidi w:val="0"/>
      </w:pPr>
      <w:r>
        <w:rPr>
          <w:rStyle w:val="FootnoteReference"/>
        </w:rPr>
        <w:footnoteRef/>
      </w:r>
      <w:r>
        <w:rPr>
          <w:rtl/>
        </w:rPr>
        <w:t xml:space="preserve"> </w:t>
      </w:r>
      <w:r>
        <w:t>Volatility</w:t>
      </w:r>
    </w:p>
  </w:footnote>
  <w:footnote w:id="82">
    <w:p w:rsidR="00E953A7" w:rsidRPr="003611E2" w:rsidRDefault="00E953A7" w:rsidP="00983C8E">
      <w:pPr>
        <w:pStyle w:val="Quote"/>
        <w:bidi w:val="0"/>
        <w:rPr>
          <w:lang w:bidi="fa-IR"/>
        </w:rPr>
      </w:pPr>
      <w:r>
        <w:rPr>
          <w:rStyle w:val="FootnoteReference"/>
        </w:rPr>
        <w:footnoteRef/>
      </w:r>
      <w:r>
        <w:t xml:space="preserve"> </w:t>
      </w:r>
      <w:r w:rsidRPr="0023090F">
        <w:t>Copula</w:t>
      </w:r>
    </w:p>
  </w:footnote>
  <w:footnote w:id="83">
    <w:p w:rsidR="00E953A7" w:rsidRPr="00B8782C" w:rsidRDefault="00E953A7" w:rsidP="00983C8E">
      <w:pPr>
        <w:pStyle w:val="Quote"/>
        <w:rPr>
          <w:i w:val="0"/>
          <w:iCs w:val="0"/>
          <w:rtl/>
          <w:lang w:bidi="fa-IR"/>
        </w:rPr>
      </w:pPr>
      <w:r w:rsidRPr="00B8782C">
        <w:rPr>
          <w:rStyle w:val="FootnoteReference"/>
          <w:i w:val="0"/>
          <w:iCs w:val="0"/>
        </w:rPr>
        <w:footnoteRef/>
      </w:r>
      <w:r w:rsidRPr="00B8782C">
        <w:rPr>
          <w:i w:val="0"/>
          <w:iCs w:val="0"/>
          <w:rtl/>
        </w:rPr>
        <w:t xml:space="preserve"> </w:t>
      </w:r>
      <w:r w:rsidRPr="00B8782C">
        <w:rPr>
          <w:rFonts w:hint="cs"/>
          <w:i w:val="0"/>
          <w:iCs w:val="0"/>
          <w:rtl/>
        </w:rPr>
        <w:t>منظور از اخبار دست دوم اخباری است که به صورت دو روز متوالی به صورت عینا تکرار شده باشند.</w:t>
      </w:r>
    </w:p>
  </w:footnote>
  <w:footnote w:id="84">
    <w:p w:rsidR="00E953A7" w:rsidRPr="001826B4" w:rsidRDefault="00E953A7" w:rsidP="00983C8E">
      <w:pPr>
        <w:pStyle w:val="Quote"/>
        <w:bidi w:val="0"/>
      </w:pPr>
      <w:r>
        <w:rPr>
          <w:rStyle w:val="FootnoteReference"/>
        </w:rPr>
        <w:footnoteRef/>
      </w:r>
      <w:r>
        <w:rPr>
          <w:rtl/>
        </w:rPr>
        <w:t xml:space="preserve"> </w:t>
      </w:r>
      <w:r>
        <w:t>ARIMA</w:t>
      </w:r>
    </w:p>
  </w:footnote>
  <w:footnote w:id="85">
    <w:p w:rsidR="00E953A7" w:rsidRPr="00EB0412" w:rsidRDefault="00E953A7" w:rsidP="00983C8E">
      <w:pPr>
        <w:pStyle w:val="Quote"/>
        <w:bidi w:val="0"/>
        <w:rPr>
          <w:szCs w:val="16"/>
          <w:rtl/>
        </w:rPr>
      </w:pPr>
      <w:r>
        <w:rPr>
          <w:rStyle w:val="FootnoteReference"/>
        </w:rPr>
        <w:footnoteRef/>
      </w:r>
      <w:r>
        <w:rPr>
          <w:rtl/>
        </w:rPr>
        <w:t xml:space="preserve"> </w:t>
      </w:r>
      <w:r w:rsidRPr="00EB0412">
        <w:rPr>
          <w:szCs w:val="16"/>
        </w:rPr>
        <w:t>relevance score (REL)</w:t>
      </w:r>
    </w:p>
  </w:footnote>
  <w:footnote w:id="86">
    <w:p w:rsidR="00E953A7" w:rsidRDefault="00E953A7" w:rsidP="00983C8E">
      <w:pPr>
        <w:pStyle w:val="Quote"/>
        <w:bidi w:val="0"/>
        <w:rPr>
          <w:szCs w:val="16"/>
        </w:rPr>
      </w:pPr>
      <w:r w:rsidRPr="00EB0412">
        <w:rPr>
          <w:rStyle w:val="FootnoteReference"/>
        </w:rPr>
        <w:footnoteRef/>
      </w:r>
      <w:r w:rsidRPr="00EB0412">
        <w:rPr>
          <w:szCs w:val="16"/>
          <w:rtl/>
        </w:rPr>
        <w:t xml:space="preserve"> </w:t>
      </w:r>
      <w:r w:rsidRPr="00EB0412">
        <w:rPr>
          <w:szCs w:val="16"/>
        </w:rPr>
        <w:t>event sentiment score (ESS)</w:t>
      </w:r>
    </w:p>
    <w:p w:rsidR="00E953A7" w:rsidRPr="00EB0412" w:rsidRDefault="00E953A7" w:rsidP="00983C8E">
      <w:pPr>
        <w:pStyle w:val="Quote"/>
        <w:rPr>
          <w:szCs w:val="16"/>
          <w:rtl/>
          <w:lang w:bidi="fa-IR"/>
        </w:rPr>
      </w:pPr>
      <w:r w:rsidRPr="00EB0412">
        <w:rPr>
          <w:rFonts w:hint="cs"/>
          <w:szCs w:val="16"/>
          <w:rtl/>
        </w:rPr>
        <w:t xml:space="preserve"> </w:t>
      </w:r>
      <w:r w:rsidRPr="00EB0412">
        <w:rPr>
          <w:szCs w:val="16"/>
          <w:rtl/>
        </w:rPr>
        <w:t>رتبه ای بین صفر تا 100 از میزان مثبت یا منفی بودن یک خبر</w:t>
      </w:r>
      <w:r w:rsidRPr="00EB0412">
        <w:rPr>
          <w:rFonts w:hint="cs"/>
          <w:szCs w:val="16"/>
          <w:rtl/>
        </w:rPr>
        <w:t>.</w:t>
      </w:r>
    </w:p>
  </w:footnote>
  <w:footnote w:id="87">
    <w:p w:rsidR="00E953A7" w:rsidRDefault="00E953A7" w:rsidP="00983C8E">
      <w:pPr>
        <w:pStyle w:val="Quote"/>
        <w:bidi w:val="0"/>
        <w:rPr>
          <w:szCs w:val="16"/>
        </w:rPr>
      </w:pPr>
      <w:r w:rsidRPr="00EB0412">
        <w:rPr>
          <w:rStyle w:val="FootnoteReference"/>
        </w:rPr>
        <w:footnoteRef/>
      </w:r>
      <w:r w:rsidRPr="00EB0412">
        <w:rPr>
          <w:szCs w:val="16"/>
          <w:rtl/>
        </w:rPr>
        <w:t xml:space="preserve"> </w:t>
      </w:r>
      <w:r w:rsidRPr="00EB0412">
        <w:rPr>
          <w:szCs w:val="16"/>
        </w:rPr>
        <w:t>event novelty score (ENS)</w:t>
      </w:r>
    </w:p>
    <w:p w:rsidR="00E953A7" w:rsidRPr="001826B4" w:rsidRDefault="00E953A7" w:rsidP="00983C8E">
      <w:pPr>
        <w:pStyle w:val="Quote"/>
        <w:rPr>
          <w:rtl/>
          <w:lang w:bidi="fa-IR"/>
        </w:rPr>
      </w:pPr>
      <w:r w:rsidRPr="00EB0412">
        <w:rPr>
          <w:szCs w:val="16"/>
          <w:rtl/>
        </w:rPr>
        <w:t>رتبه ای بین صفر تا 100 میزان جدید بودن خبر را در 24 ساعت گذشته تعیین می کند</w:t>
      </w:r>
    </w:p>
  </w:footnote>
  <w:footnote w:id="88">
    <w:p w:rsidR="00E953A7" w:rsidRDefault="00E953A7" w:rsidP="00983C8E">
      <w:pPr>
        <w:pStyle w:val="Quote"/>
        <w:bidi w:val="0"/>
        <w:rPr>
          <w:szCs w:val="16"/>
        </w:rPr>
      </w:pPr>
      <w:r w:rsidRPr="00EB0412">
        <w:rPr>
          <w:rStyle w:val="FootnoteReference"/>
        </w:rPr>
        <w:footnoteRef/>
      </w:r>
      <w:r w:rsidRPr="00EB0412">
        <w:rPr>
          <w:szCs w:val="16"/>
          <w:rtl/>
        </w:rPr>
        <w:t xml:space="preserve"> </w:t>
      </w:r>
      <w:r w:rsidRPr="00EB0412">
        <w:rPr>
          <w:szCs w:val="16"/>
        </w:rPr>
        <w:t>composite sentiment score (CSS)</w:t>
      </w:r>
      <w:r w:rsidRPr="00EB0412">
        <w:rPr>
          <w:rFonts w:hint="cs"/>
          <w:szCs w:val="16"/>
          <w:rtl/>
        </w:rPr>
        <w:t xml:space="preserve"> </w:t>
      </w:r>
    </w:p>
    <w:p w:rsidR="00E953A7" w:rsidRDefault="00E953A7" w:rsidP="00983C8E">
      <w:pPr>
        <w:pStyle w:val="Quote"/>
        <w:rPr>
          <w:rtl/>
          <w:lang w:bidi="fa-IR"/>
        </w:rPr>
      </w:pPr>
      <w:r w:rsidRPr="00EB0412">
        <w:rPr>
          <w:szCs w:val="16"/>
          <w:rtl/>
        </w:rPr>
        <w:t xml:space="preserve">رتبه ای </w:t>
      </w:r>
      <w:r>
        <w:rPr>
          <w:rFonts w:hint="cs"/>
          <w:szCs w:val="16"/>
          <w:rtl/>
        </w:rPr>
        <w:t>ب</w:t>
      </w:r>
      <w:r w:rsidRPr="00EB0412">
        <w:rPr>
          <w:szCs w:val="16"/>
          <w:rtl/>
        </w:rPr>
        <w:t xml:space="preserve">ین صفر تا 100 . کمتر از 50 منفی و بیشتر از آن </w:t>
      </w:r>
      <w:r w:rsidRPr="00EB0412">
        <w:rPr>
          <w:rFonts w:hint="cs"/>
          <w:szCs w:val="16"/>
          <w:rtl/>
        </w:rPr>
        <w:t>مثبت تلقی می شود</w:t>
      </w:r>
    </w:p>
  </w:footnote>
  <w:footnote w:id="89">
    <w:p w:rsidR="00E953A7" w:rsidRDefault="00E953A7" w:rsidP="00983C8E">
      <w:pPr>
        <w:pStyle w:val="Quote"/>
        <w:bidi w:val="0"/>
      </w:pPr>
      <w:r>
        <w:rPr>
          <w:rStyle w:val="FootnoteReference"/>
        </w:rPr>
        <w:footnoteRef/>
      </w:r>
      <w:r>
        <w:rPr>
          <w:rtl/>
        </w:rPr>
        <w:t xml:space="preserve"> </w:t>
      </w:r>
      <w:r>
        <w:t>Aggregate News Sentiment Index</w:t>
      </w:r>
    </w:p>
  </w:footnote>
  <w:footnote w:id="90">
    <w:p w:rsidR="00E953A7" w:rsidRDefault="00E953A7" w:rsidP="00983C8E">
      <w:pPr>
        <w:pStyle w:val="Quote"/>
        <w:bidi w:val="0"/>
        <w:rPr>
          <w:rtl/>
        </w:rPr>
      </w:pPr>
      <w:r>
        <w:rPr>
          <w:rStyle w:val="FootnoteReference"/>
        </w:rPr>
        <w:footnoteRef/>
      </w:r>
      <w:r>
        <w:rPr>
          <w:rtl/>
        </w:rPr>
        <w:t xml:space="preserve"> </w:t>
      </w:r>
      <w:r>
        <w:t>LSTM</w:t>
      </w:r>
    </w:p>
  </w:footnote>
  <w:footnote w:id="91">
    <w:p w:rsidR="00E953A7" w:rsidRDefault="00E953A7" w:rsidP="00983C8E">
      <w:pPr>
        <w:pStyle w:val="Quote"/>
        <w:bidi w:val="0"/>
      </w:pPr>
      <w:r>
        <w:rPr>
          <w:rStyle w:val="FootnoteReference"/>
        </w:rPr>
        <w:footnoteRef/>
      </w:r>
      <w:r>
        <w:rPr>
          <w:rtl/>
        </w:rPr>
        <w:t xml:space="preserve"> </w:t>
      </w:r>
      <w:r>
        <w:t>Foreign Exchange Market</w:t>
      </w:r>
    </w:p>
  </w:footnote>
  <w:footnote w:id="92">
    <w:p w:rsidR="00E953A7" w:rsidRDefault="00E953A7" w:rsidP="00983C8E">
      <w:pPr>
        <w:pStyle w:val="Quote"/>
        <w:bidi w:val="0"/>
      </w:pPr>
      <w:r>
        <w:rPr>
          <w:rStyle w:val="FootnoteReference"/>
        </w:rPr>
        <w:footnoteRef/>
      </w:r>
      <w:r>
        <w:rPr>
          <w:rtl/>
        </w:rPr>
        <w:t xml:space="preserve"> </w:t>
      </w:r>
      <w:r>
        <w:t>FOREX</w:t>
      </w:r>
    </w:p>
  </w:footnote>
  <w:footnote w:id="93">
    <w:p w:rsidR="00E953A7" w:rsidRDefault="00E953A7" w:rsidP="00983C8E">
      <w:pPr>
        <w:pStyle w:val="Quote"/>
        <w:bidi w:val="0"/>
      </w:pPr>
      <w:r>
        <w:rPr>
          <w:rStyle w:val="FootnoteReference"/>
        </w:rPr>
        <w:footnoteRef/>
      </w:r>
      <w:r>
        <w:rPr>
          <w:rtl/>
        </w:rPr>
        <w:t xml:space="preserve"> </w:t>
      </w:r>
      <w:r>
        <w:t>GARCH</w:t>
      </w:r>
    </w:p>
  </w:footnote>
  <w:footnote w:id="94">
    <w:p w:rsidR="00E953A7" w:rsidRPr="00AB1C16" w:rsidRDefault="00E953A7" w:rsidP="00983C8E">
      <w:pPr>
        <w:pStyle w:val="FootnoteText"/>
        <w:rPr>
          <w:lang w:val="en-US" w:bidi="fa-IR"/>
        </w:rPr>
      </w:pPr>
      <w:r>
        <w:rPr>
          <w:rStyle w:val="FootnoteReference"/>
        </w:rPr>
        <w:footnoteRef/>
      </w:r>
      <w:r>
        <w:t xml:space="preserve"> </w:t>
      </w:r>
      <w:r w:rsidRPr="00C1019A">
        <w:rPr>
          <w:rStyle w:val="QuoteChar"/>
          <w:rFonts w:eastAsia="Calibri"/>
        </w:rPr>
        <w:t>Bloomberg</w:t>
      </w:r>
    </w:p>
  </w:footnote>
  <w:footnote w:id="95">
    <w:p w:rsidR="00E953A7" w:rsidRDefault="00E953A7" w:rsidP="00983C8E">
      <w:pPr>
        <w:pStyle w:val="Quote"/>
        <w:bidi w:val="0"/>
      </w:pPr>
      <w:r>
        <w:rPr>
          <w:rStyle w:val="FootnoteReference"/>
        </w:rPr>
        <w:footnoteRef/>
      </w:r>
      <w:r>
        <w:rPr>
          <w:rtl/>
        </w:rPr>
        <w:t xml:space="preserve"> </w:t>
      </w:r>
      <w:r>
        <w:t>Binary classification task</w:t>
      </w:r>
    </w:p>
  </w:footnote>
  <w:footnote w:id="96">
    <w:p w:rsidR="00E953A7" w:rsidRDefault="00E953A7" w:rsidP="00983C8E">
      <w:pPr>
        <w:pStyle w:val="Quote"/>
        <w:bidi w:val="0"/>
      </w:pPr>
      <w:r>
        <w:rPr>
          <w:rStyle w:val="FootnoteReference"/>
        </w:rPr>
        <w:footnoteRef/>
      </w:r>
      <w:r>
        <w:rPr>
          <w:rtl/>
        </w:rPr>
        <w:t xml:space="preserve"> </w:t>
      </w:r>
      <w:r>
        <w:t>accuracy</w:t>
      </w:r>
    </w:p>
  </w:footnote>
  <w:footnote w:id="97">
    <w:p w:rsidR="00E953A7" w:rsidRDefault="00E953A7" w:rsidP="00983C8E">
      <w:pPr>
        <w:pStyle w:val="Quote"/>
        <w:bidi w:val="0"/>
      </w:pPr>
      <w:r>
        <w:rPr>
          <w:rStyle w:val="FootnoteReference"/>
        </w:rPr>
        <w:footnoteRef/>
      </w:r>
      <w:r>
        <w:rPr>
          <w:rtl/>
        </w:rPr>
        <w:t xml:space="preserve"> </w:t>
      </w:r>
      <w:r>
        <w:t>Mean Absolute Error</w:t>
      </w:r>
    </w:p>
  </w:footnote>
  <w:footnote w:id="98">
    <w:p w:rsidR="00E953A7" w:rsidRPr="00601314" w:rsidRDefault="00E953A7" w:rsidP="00983C8E">
      <w:pPr>
        <w:pStyle w:val="Quote"/>
        <w:bidi w:val="0"/>
      </w:pPr>
      <w:r>
        <w:rPr>
          <w:rStyle w:val="FootnoteReference"/>
        </w:rPr>
        <w:footnoteRef/>
      </w:r>
      <w:r>
        <w:rPr>
          <w:rtl/>
        </w:rPr>
        <w:t xml:space="preserve"> </w:t>
      </w:r>
      <w:r>
        <w:t>Root Mean Squared Error</w:t>
      </w:r>
    </w:p>
  </w:footnote>
  <w:footnote w:id="99">
    <w:p w:rsidR="00E953A7" w:rsidRPr="00915B5F" w:rsidRDefault="00E953A7" w:rsidP="00983C8E">
      <w:pPr>
        <w:pStyle w:val="Quote"/>
        <w:bidi w:val="0"/>
      </w:pPr>
      <w:r w:rsidRPr="00905E5A">
        <w:rPr>
          <w:rStyle w:val="FootnoteReference"/>
        </w:rPr>
        <w:footnoteRef/>
      </w:r>
      <w:r w:rsidRPr="00905E5A">
        <w:rPr>
          <w:rtl/>
        </w:rPr>
        <w:t xml:space="preserve"> </w:t>
      </w:r>
      <w:r w:rsidRPr="00915B5F">
        <w:t>Return Rate</w:t>
      </w:r>
    </w:p>
  </w:footnote>
  <w:footnote w:id="100">
    <w:p w:rsidR="00E953A7" w:rsidRPr="00915B5F" w:rsidRDefault="00E953A7" w:rsidP="00983C8E">
      <w:pPr>
        <w:pStyle w:val="Quote"/>
        <w:bidi w:val="0"/>
      </w:pPr>
      <w:r w:rsidRPr="00915B5F">
        <w:rPr>
          <w:rStyle w:val="FootnoteReference"/>
        </w:rPr>
        <w:footnoteRef/>
      </w:r>
      <w:r w:rsidRPr="00915B5F">
        <w:rPr>
          <w:rtl/>
        </w:rPr>
        <w:t xml:space="preserve"> </w:t>
      </w:r>
      <w:r w:rsidRPr="00915B5F">
        <w:t>Online</w:t>
      </w:r>
    </w:p>
  </w:footnote>
  <w:footnote w:id="101">
    <w:p w:rsidR="00E953A7" w:rsidRDefault="00E953A7" w:rsidP="00983C8E">
      <w:pPr>
        <w:pStyle w:val="Quote"/>
        <w:bidi w:val="0"/>
        <w:rPr>
          <w:rtl/>
        </w:rPr>
      </w:pPr>
      <w:r w:rsidRPr="00915B5F">
        <w:rPr>
          <w:rStyle w:val="FootnoteReference"/>
        </w:rPr>
        <w:footnoteRef/>
      </w:r>
      <w:r w:rsidRPr="00915B5F">
        <w:rPr>
          <w:rtl/>
        </w:rPr>
        <w:t xml:space="preserve"> </w:t>
      </w:r>
      <w:r w:rsidRPr="00915B5F">
        <w:t>Word Embedding</w:t>
      </w:r>
      <w:r w:rsidRPr="00915B5F">
        <w:rPr>
          <w:rFonts w:hint="cs"/>
          <w:rtl/>
        </w:rPr>
        <w:t xml:space="preserve"> </w:t>
      </w:r>
    </w:p>
    <w:p w:rsidR="00E953A7" w:rsidRPr="00407BC0" w:rsidRDefault="00E953A7" w:rsidP="00983C8E">
      <w:pPr>
        <w:pStyle w:val="Quote"/>
        <w:rPr>
          <w:i w:val="0"/>
          <w:iCs w:val="0"/>
          <w:rtl/>
          <w:lang w:bidi="fa-IR"/>
        </w:rPr>
      </w:pPr>
      <w:r w:rsidRPr="00407BC0">
        <w:rPr>
          <w:rFonts w:hint="cs"/>
          <w:i w:val="0"/>
          <w:iCs w:val="0"/>
          <w:rtl/>
        </w:rPr>
        <w:t>یک روش مبتنی بر یادگیری عمیق که در آن به ازای لغات یک پیکره متنی عظیم، به هر لغت بر اساس رخداد آن در یک پنجره</w:t>
      </w:r>
      <w:r w:rsidRPr="00407BC0">
        <w:rPr>
          <w:i w:val="0"/>
          <w:iCs w:val="0"/>
          <w:rtl/>
        </w:rPr>
        <w:softHyphen/>
      </w:r>
      <w:r w:rsidRPr="00407BC0">
        <w:rPr>
          <w:rFonts w:hint="cs"/>
          <w:i w:val="0"/>
          <w:iCs w:val="0"/>
          <w:rtl/>
        </w:rPr>
        <w:t>ی  همپوشان از سایر همسایه</w:t>
      </w:r>
      <w:r w:rsidRPr="00407BC0">
        <w:rPr>
          <w:i w:val="0"/>
          <w:iCs w:val="0"/>
          <w:rtl/>
        </w:rPr>
        <w:softHyphen/>
      </w:r>
      <w:r w:rsidRPr="00407BC0">
        <w:rPr>
          <w:rFonts w:hint="cs"/>
          <w:i w:val="0"/>
          <w:iCs w:val="0"/>
          <w:rtl/>
        </w:rPr>
        <w:t>های آن</w:t>
      </w:r>
      <w:r w:rsidRPr="00407BC0">
        <w:rPr>
          <w:i w:val="0"/>
          <w:iCs w:val="0"/>
          <w:rtl/>
        </w:rPr>
        <w:softHyphen/>
      </w:r>
      <w:r w:rsidRPr="00407BC0">
        <w:rPr>
          <w:rFonts w:hint="cs"/>
          <w:i w:val="0"/>
          <w:iCs w:val="0"/>
          <w:rtl/>
        </w:rPr>
        <w:t>ها یک بردار اختصاص می</w:t>
      </w:r>
      <w:r w:rsidRPr="00407BC0">
        <w:rPr>
          <w:i w:val="0"/>
          <w:iCs w:val="0"/>
          <w:rtl/>
        </w:rPr>
        <w:softHyphen/>
      </w:r>
      <w:r w:rsidRPr="00407BC0">
        <w:rPr>
          <w:rFonts w:hint="cs"/>
          <w:i w:val="0"/>
          <w:iCs w:val="0"/>
          <w:rtl/>
        </w:rPr>
        <w:t xml:space="preserve">دهد. </w:t>
      </w:r>
    </w:p>
  </w:footnote>
  <w:footnote w:id="102">
    <w:p w:rsidR="00E953A7" w:rsidRPr="00915B5F" w:rsidRDefault="00E953A7" w:rsidP="00983C8E">
      <w:pPr>
        <w:pStyle w:val="Quote"/>
        <w:bidi w:val="0"/>
      </w:pPr>
      <w:r w:rsidRPr="00915B5F">
        <w:rPr>
          <w:rStyle w:val="FootnoteReference"/>
        </w:rPr>
        <w:footnoteRef/>
      </w:r>
      <w:r w:rsidRPr="00915B5F">
        <w:rPr>
          <w:rtl/>
        </w:rPr>
        <w:t xml:space="preserve"> </w:t>
      </w:r>
      <w:r w:rsidRPr="00915B5F">
        <w:t>Cluster</w:t>
      </w:r>
    </w:p>
  </w:footnote>
  <w:footnote w:id="103">
    <w:p w:rsidR="00E953A7" w:rsidRDefault="00E953A7" w:rsidP="00983C8E">
      <w:pPr>
        <w:pStyle w:val="Quote"/>
        <w:bidi w:val="0"/>
      </w:pPr>
      <w:r w:rsidRPr="00915B5F">
        <w:rPr>
          <w:rStyle w:val="FootnoteReference"/>
        </w:rPr>
        <w:footnoteRef/>
      </w:r>
      <w:r w:rsidRPr="00915B5F">
        <w:rPr>
          <w:rtl/>
        </w:rPr>
        <w:t xml:space="preserve"> </w:t>
      </w:r>
      <w:r w:rsidRPr="00915B5F">
        <w:t>Diffusion pattern</w:t>
      </w:r>
      <w:r w:rsidRPr="00915B5F">
        <w:rPr>
          <w:rFonts w:hint="cs"/>
          <w:rtl/>
        </w:rPr>
        <w:t xml:space="preserve"> </w:t>
      </w:r>
    </w:p>
    <w:p w:rsidR="00E953A7" w:rsidRPr="00407BC0" w:rsidRDefault="00E953A7" w:rsidP="00983C8E">
      <w:pPr>
        <w:pStyle w:val="Quote"/>
        <w:rPr>
          <w:i w:val="0"/>
          <w:iCs w:val="0"/>
          <w:rtl/>
          <w:lang w:bidi="fa-IR"/>
        </w:rPr>
      </w:pPr>
      <w:r w:rsidRPr="00407BC0">
        <w:rPr>
          <w:rFonts w:hint="cs"/>
          <w:i w:val="0"/>
          <w:iCs w:val="0"/>
          <w:rtl/>
        </w:rPr>
        <w:t>هر چه یک رویداد مهم</w:t>
      </w:r>
      <w:r w:rsidRPr="00407BC0">
        <w:rPr>
          <w:i w:val="0"/>
          <w:iCs w:val="0"/>
          <w:rtl/>
        </w:rPr>
        <w:softHyphen/>
      </w:r>
      <w:r w:rsidRPr="00407BC0">
        <w:rPr>
          <w:rFonts w:hint="cs"/>
          <w:i w:val="0"/>
          <w:iCs w:val="0"/>
          <w:rtl/>
        </w:rPr>
        <w:t>تر باشد تعداد اخبار بیشتری در یک بازه</w:t>
      </w:r>
      <w:r w:rsidRPr="00407BC0">
        <w:rPr>
          <w:i w:val="0"/>
          <w:iCs w:val="0"/>
          <w:rtl/>
        </w:rPr>
        <w:softHyphen/>
      </w:r>
      <w:r w:rsidRPr="00407BC0">
        <w:rPr>
          <w:rFonts w:hint="cs"/>
          <w:i w:val="0"/>
          <w:iCs w:val="0"/>
          <w:rtl/>
        </w:rPr>
        <w:t>ی زمانی کوتاه پیرامون حواشی آن منتشر می</w:t>
      </w:r>
      <w:r w:rsidRPr="00407BC0">
        <w:rPr>
          <w:i w:val="0"/>
          <w:iCs w:val="0"/>
          <w:rtl/>
        </w:rPr>
        <w:softHyphen/>
      </w:r>
      <w:r w:rsidRPr="00407BC0">
        <w:rPr>
          <w:rFonts w:hint="cs"/>
          <w:i w:val="0"/>
          <w:iCs w:val="0"/>
          <w:rtl/>
        </w:rPr>
        <w:t>شود و سپس با محو شدن آن، تعداد اخبار کمتری نیز آن را پوشش خواهد داد</w:t>
      </w:r>
    </w:p>
  </w:footnote>
  <w:footnote w:id="104">
    <w:p w:rsidR="00E953A7" w:rsidRPr="00905E5A" w:rsidRDefault="00E953A7" w:rsidP="00983C8E">
      <w:pPr>
        <w:pStyle w:val="Quote"/>
        <w:bidi w:val="0"/>
        <w:rPr>
          <w:lang w:bidi="fa-IR"/>
        </w:rPr>
      </w:pPr>
      <w:r w:rsidRPr="00905E5A">
        <w:rPr>
          <w:rStyle w:val="FootnoteReference"/>
        </w:rPr>
        <w:footnoteRef/>
      </w:r>
      <w:r w:rsidRPr="00905E5A">
        <w:rPr>
          <w:rtl/>
        </w:rPr>
        <w:t xml:space="preserve"> </w:t>
      </w:r>
      <w:r w:rsidRPr="00905E5A">
        <w:rPr>
          <w:lang w:bidi="fa-IR"/>
        </w:rPr>
        <w:t xml:space="preserve">Sentiment </w:t>
      </w:r>
    </w:p>
  </w:footnote>
  <w:footnote w:id="105">
    <w:p w:rsidR="00E953A7" w:rsidRPr="001A75DA" w:rsidRDefault="00E953A7" w:rsidP="00983C8E">
      <w:pPr>
        <w:pStyle w:val="Quote"/>
        <w:bidi w:val="0"/>
        <w:rPr>
          <w:sz w:val="16"/>
          <w:szCs w:val="16"/>
          <w:lang w:bidi="fa-IR"/>
        </w:rPr>
      </w:pPr>
      <w:r>
        <w:rPr>
          <w:rStyle w:val="FootnoteReference"/>
        </w:rPr>
        <w:footnoteRef/>
      </w:r>
      <w:r>
        <w:rPr>
          <w:rtl/>
        </w:rPr>
        <w:t xml:space="preserve"> </w:t>
      </w:r>
      <w:r w:rsidRPr="001A75DA">
        <w:rPr>
          <w:sz w:val="16"/>
          <w:szCs w:val="16"/>
          <w:lang w:bidi="fa-IR"/>
        </w:rPr>
        <w:t>Long Term process</w:t>
      </w:r>
    </w:p>
  </w:footnote>
  <w:footnote w:id="106">
    <w:p w:rsidR="00E953A7" w:rsidRDefault="00E953A7" w:rsidP="00983C8E">
      <w:pPr>
        <w:pStyle w:val="Quote"/>
        <w:bidi w:val="0"/>
        <w:rPr>
          <w:lang w:bidi="fa-IR"/>
        </w:rPr>
      </w:pPr>
      <w:r w:rsidRPr="001A75DA">
        <w:rPr>
          <w:lang w:bidi="fa-IR"/>
        </w:rPr>
        <w:footnoteRef/>
      </w:r>
      <w:r w:rsidRPr="001A75DA">
        <w:rPr>
          <w:rtl/>
          <w:lang w:bidi="fa-IR"/>
        </w:rPr>
        <w:t xml:space="preserve"> </w:t>
      </w:r>
      <w:r w:rsidRPr="001A75DA">
        <w:rPr>
          <w:lang w:bidi="fa-IR"/>
        </w:rPr>
        <w:t>Short Term Process</w:t>
      </w:r>
    </w:p>
  </w:footnote>
  <w:footnote w:id="107">
    <w:p w:rsidR="00E953A7" w:rsidRDefault="00E953A7" w:rsidP="00983C8E">
      <w:pPr>
        <w:pStyle w:val="Quote"/>
        <w:bidi w:val="0"/>
        <w:rPr>
          <w:lang w:bidi="fa-IR"/>
        </w:rPr>
      </w:pPr>
      <w:r>
        <w:rPr>
          <w:rStyle w:val="FootnoteReference"/>
        </w:rPr>
        <w:footnoteRef/>
      </w:r>
      <w:r>
        <w:rPr>
          <w:rtl/>
        </w:rPr>
        <w:t xml:space="preserve"> </w:t>
      </w:r>
      <w:r>
        <w:rPr>
          <w:lang w:bidi="fa-IR"/>
        </w:rPr>
        <w:t>Conditional Copulas Statistical Test</w:t>
      </w:r>
    </w:p>
  </w:footnote>
  <w:footnote w:id="108">
    <w:p w:rsidR="00E953A7" w:rsidRPr="00901F3E" w:rsidRDefault="00E953A7" w:rsidP="00983C8E">
      <w:pPr>
        <w:pStyle w:val="Quote"/>
        <w:bidi w:val="0"/>
        <w:rPr>
          <w:lang w:bidi="fa-IR"/>
        </w:rPr>
      </w:pPr>
      <w:r w:rsidRPr="00AB513B">
        <w:rPr>
          <w:lang w:bidi="fa-IR"/>
        </w:rPr>
        <w:footnoteRef/>
      </w:r>
      <w:r w:rsidRPr="00AB513B">
        <w:rPr>
          <w:rtl/>
          <w:lang w:bidi="fa-IR"/>
        </w:rPr>
        <w:t xml:space="preserve"> </w:t>
      </w:r>
      <w:r w:rsidRPr="00AB513B">
        <w:rPr>
          <w:lang w:bidi="fa-IR"/>
        </w:rPr>
        <w:t>SVM</w:t>
      </w:r>
    </w:p>
  </w:footnote>
  <w:footnote w:id="109">
    <w:p w:rsidR="00E953A7" w:rsidRDefault="00E953A7" w:rsidP="00983C8E">
      <w:pPr>
        <w:pStyle w:val="Quote"/>
        <w:bidi w:val="0"/>
        <w:rPr>
          <w:rtl/>
          <w:lang w:bidi="fa-IR"/>
        </w:rPr>
      </w:pPr>
      <w:r>
        <w:rPr>
          <w:rStyle w:val="FootnoteReference"/>
        </w:rPr>
        <w:footnoteRef/>
      </w:r>
      <w:r>
        <w:rPr>
          <w:rtl/>
        </w:rPr>
        <w:t xml:space="preserve"> </w:t>
      </w:r>
      <w:r>
        <w:rPr>
          <w:lang w:bidi="fa-IR"/>
        </w:rPr>
        <w:t>accuracy</w:t>
      </w:r>
    </w:p>
  </w:footnote>
  <w:footnote w:id="110">
    <w:p w:rsidR="00E953A7" w:rsidRPr="00C01862" w:rsidRDefault="00E953A7" w:rsidP="00983C8E">
      <w:pPr>
        <w:pStyle w:val="Quote"/>
        <w:bidi w:val="0"/>
        <w:rPr>
          <w:lang w:bidi="fa-IR"/>
        </w:rPr>
      </w:pPr>
      <w:r>
        <w:rPr>
          <w:rStyle w:val="FootnoteReference"/>
        </w:rPr>
        <w:footnoteRef/>
      </w:r>
      <w:r>
        <w:rPr>
          <w:rtl/>
        </w:rPr>
        <w:t xml:space="preserve"> </w:t>
      </w:r>
      <w:r>
        <w:rPr>
          <w:lang w:bidi="fa-IR"/>
        </w:rPr>
        <w:t>precision</w:t>
      </w:r>
    </w:p>
  </w:footnote>
  <w:footnote w:id="111">
    <w:p w:rsidR="00E953A7" w:rsidRPr="00DE5226" w:rsidRDefault="00E953A7" w:rsidP="00983C8E">
      <w:pPr>
        <w:pStyle w:val="Quote"/>
        <w:bidi w:val="0"/>
        <w:rPr>
          <w:lang w:bidi="fa-IR"/>
        </w:rPr>
      </w:pPr>
      <w:r>
        <w:rPr>
          <w:rStyle w:val="FootnoteReference"/>
        </w:rPr>
        <w:footnoteRef/>
      </w:r>
      <w:r>
        <w:rPr>
          <w:rtl/>
        </w:rPr>
        <w:t xml:space="preserve"> </w:t>
      </w:r>
      <w:r>
        <w:rPr>
          <w:lang w:bidi="fa-IR"/>
        </w:rPr>
        <w:t>Volatility direction</w:t>
      </w:r>
    </w:p>
  </w:footnote>
  <w:footnote w:id="112">
    <w:p w:rsidR="00E953A7" w:rsidRPr="00DE5226" w:rsidRDefault="00E953A7" w:rsidP="00983C8E">
      <w:pPr>
        <w:pStyle w:val="Quote"/>
        <w:bidi w:val="0"/>
        <w:rPr>
          <w:lang w:bidi="fa-IR"/>
        </w:rPr>
      </w:pPr>
      <w:r>
        <w:rPr>
          <w:rStyle w:val="FootnoteReference"/>
        </w:rPr>
        <w:footnoteRef/>
      </w:r>
      <w:r>
        <w:rPr>
          <w:rtl/>
        </w:rPr>
        <w:t xml:space="preserve"> </w:t>
      </w:r>
      <w:r w:rsidRPr="000B721A">
        <w:rPr>
          <w:lang w:bidi="fa-IR"/>
        </w:rPr>
        <w:t>quality</w:t>
      </w:r>
    </w:p>
  </w:footnote>
  <w:footnote w:id="113">
    <w:p w:rsidR="00E953A7" w:rsidRDefault="00E953A7" w:rsidP="00983C8E">
      <w:pPr>
        <w:pStyle w:val="Quote"/>
        <w:bidi w:val="0"/>
        <w:rPr>
          <w:lang w:bidi="fa-IR"/>
        </w:rPr>
      </w:pPr>
      <w:r w:rsidRPr="000B721A">
        <w:rPr>
          <w:rStyle w:val="FootnoteReference"/>
        </w:rPr>
        <w:footnoteRef/>
      </w:r>
      <w:r w:rsidRPr="000B721A">
        <w:rPr>
          <w:rtl/>
        </w:rPr>
        <w:t xml:space="preserve"> </w:t>
      </w:r>
      <w:r w:rsidRPr="000B721A">
        <w:rPr>
          <w:lang w:bidi="fa-IR"/>
        </w:rPr>
        <w:t xml:space="preserve"> Precision, recall , accuracy, F1 </w:t>
      </w:r>
      <w:r w:rsidRPr="00B57FCB">
        <w:rPr>
          <w:rFonts w:hint="cs"/>
          <w:rtl/>
          <w:lang w:bidi="fa-IR"/>
        </w:rPr>
        <w:t>(با توجه به گسسته سازی سری زمانی)</w:t>
      </w:r>
    </w:p>
  </w:footnote>
  <w:footnote w:id="114">
    <w:p w:rsidR="00E953A7" w:rsidRPr="00915B5F" w:rsidRDefault="00E953A7" w:rsidP="00983C8E">
      <w:pPr>
        <w:pStyle w:val="Quote"/>
        <w:bidi w:val="0"/>
      </w:pPr>
      <w:r w:rsidRPr="00915B5F">
        <w:footnoteRef/>
      </w:r>
      <w:r w:rsidRPr="00915B5F">
        <w:rPr>
          <w:rtl/>
        </w:rPr>
        <w:t xml:space="preserve"> </w:t>
      </w:r>
      <w:r w:rsidRPr="00915B5F">
        <w:t>Web scraper</w:t>
      </w:r>
    </w:p>
  </w:footnote>
  <w:footnote w:id="115">
    <w:p w:rsidR="00E953A7" w:rsidRPr="00915B5F" w:rsidRDefault="00E953A7" w:rsidP="00983C8E">
      <w:pPr>
        <w:pStyle w:val="Quote"/>
        <w:bidi w:val="0"/>
      </w:pPr>
      <w:r w:rsidRPr="00915B5F">
        <w:rPr>
          <w:rStyle w:val="FootnoteReference"/>
        </w:rPr>
        <w:footnoteRef/>
      </w:r>
      <w:r w:rsidRPr="00915B5F">
        <w:rPr>
          <w:rtl/>
        </w:rPr>
        <w:t xml:space="preserve"> </w:t>
      </w:r>
      <w:r>
        <w:t>Foreign Stock Exchange  FOREX</w:t>
      </w:r>
    </w:p>
  </w:footnote>
  <w:footnote w:id="116">
    <w:p w:rsidR="00E953A7" w:rsidRDefault="00E953A7" w:rsidP="00983C8E">
      <w:pPr>
        <w:pStyle w:val="Quote"/>
        <w:bidi w:val="0"/>
        <w:rPr>
          <w:rtl/>
          <w:lang w:bidi="fa-IR"/>
        </w:rPr>
      </w:pPr>
      <w:r>
        <w:rPr>
          <w:rStyle w:val="FootnoteReference"/>
        </w:rPr>
        <w:footnoteRef/>
      </w:r>
      <w:r>
        <w:rPr>
          <w:rtl/>
        </w:rPr>
        <w:t xml:space="preserve"> </w:t>
      </w:r>
      <w:r>
        <w:rPr>
          <w:lang w:bidi="fa-IR"/>
        </w:rPr>
        <w:t>www.</w:t>
      </w:r>
      <w:r w:rsidRPr="00B74DD2">
        <w:rPr>
          <w:lang w:bidi="fa-IR"/>
        </w:rPr>
        <w:t xml:space="preserve"> Fxstreet.com</w:t>
      </w:r>
    </w:p>
  </w:footnote>
  <w:footnote w:id="117">
    <w:p w:rsidR="00E953A7" w:rsidRPr="00A578BB" w:rsidRDefault="00E953A7" w:rsidP="00983C8E">
      <w:pPr>
        <w:pStyle w:val="Quote"/>
        <w:rPr>
          <w:rtl/>
          <w:lang w:bidi="fa-IR"/>
        </w:rPr>
      </w:pPr>
      <w:r>
        <w:rPr>
          <w:rStyle w:val="FootnoteReference"/>
        </w:rPr>
        <w:footnoteRef/>
      </w:r>
      <w:r>
        <w:t xml:space="preserve"> </w:t>
      </w:r>
      <w:r>
        <w:rPr>
          <w:rFonts w:hint="cs"/>
          <w:rtl/>
          <w:lang w:bidi="fa-IR"/>
        </w:rPr>
        <w:t xml:space="preserve">به طور متوسط در هر روز 280 خبر اختصاصی راجع به بازار فارکس توسط خبرگزاری </w:t>
      </w:r>
      <w:r>
        <w:rPr>
          <w:lang w:bidi="fa-IR"/>
        </w:rPr>
        <w:t>FXStreet</w:t>
      </w:r>
      <w:r>
        <w:rPr>
          <w:rFonts w:hint="cs"/>
          <w:rtl/>
          <w:lang w:bidi="fa-IR"/>
        </w:rPr>
        <w:t xml:space="preserve"> منتشر می</w:t>
      </w:r>
      <w:r>
        <w:rPr>
          <w:rtl/>
          <w:lang w:bidi="fa-IR"/>
        </w:rPr>
        <w:softHyphen/>
      </w:r>
      <w:r>
        <w:rPr>
          <w:rFonts w:hint="cs"/>
          <w:rtl/>
          <w:lang w:bidi="fa-IR"/>
        </w:rPr>
        <w:t>شود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62EC"/>
    <w:multiLevelType w:val="hybridMultilevel"/>
    <w:tmpl w:val="2AD0EABA"/>
    <w:lvl w:ilvl="0" w:tplc="0409000F">
      <w:start w:val="1"/>
      <w:numFmt w:val="decimal"/>
      <w:lvlText w:val="%1."/>
      <w:lvlJc w:val="left"/>
      <w:pPr>
        <w:ind w:left="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1A3E7DD9"/>
    <w:multiLevelType w:val="hybridMultilevel"/>
    <w:tmpl w:val="05E214DC"/>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6649F"/>
    <w:multiLevelType w:val="hybridMultilevel"/>
    <w:tmpl w:val="69FC5A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4957DE"/>
    <w:multiLevelType w:val="hybridMultilevel"/>
    <w:tmpl w:val="533E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7139E"/>
    <w:multiLevelType w:val="hybridMultilevel"/>
    <w:tmpl w:val="9FD054A4"/>
    <w:lvl w:ilvl="0" w:tplc="3E302E6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BE75B8"/>
    <w:multiLevelType w:val="hybridMultilevel"/>
    <w:tmpl w:val="27EC02EE"/>
    <w:lvl w:ilvl="0" w:tplc="AFA609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D85459"/>
    <w:multiLevelType w:val="hybridMultilevel"/>
    <w:tmpl w:val="B08C91D2"/>
    <w:lvl w:ilvl="0" w:tplc="A94C4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81A70"/>
    <w:multiLevelType w:val="hybridMultilevel"/>
    <w:tmpl w:val="05E214DC"/>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A52F7"/>
    <w:multiLevelType w:val="hybridMultilevel"/>
    <w:tmpl w:val="7F229FF4"/>
    <w:lvl w:ilvl="0" w:tplc="38904A36">
      <w:start w:val="1"/>
      <w:numFmt w:val="decimal"/>
      <w:lvlText w:val="%1."/>
      <w:lvlJc w:val="left"/>
      <w:pPr>
        <w:ind w:left="750" w:hanging="39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587D0B"/>
    <w:multiLevelType w:val="hybridMultilevel"/>
    <w:tmpl w:val="D2D23876"/>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0" w15:restartNumberingAfterBreak="0">
    <w:nsid w:val="5EC0258D"/>
    <w:multiLevelType w:val="hybridMultilevel"/>
    <w:tmpl w:val="8C7270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22B4A2C"/>
    <w:multiLevelType w:val="hybridMultilevel"/>
    <w:tmpl w:val="05E214DC"/>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E16996"/>
    <w:multiLevelType w:val="hybridMultilevel"/>
    <w:tmpl w:val="B790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A87B12"/>
    <w:multiLevelType w:val="hybridMultilevel"/>
    <w:tmpl w:val="1D628342"/>
    <w:lvl w:ilvl="0" w:tplc="FD788810">
      <w:start w:val="1"/>
      <w:numFmt w:val="decimal"/>
      <w:lvlText w:val="%1."/>
      <w:lvlJc w:val="left"/>
      <w:pPr>
        <w:ind w:left="720" w:hanging="360"/>
      </w:pPr>
      <w:rPr>
        <w:rFonts w:ascii="Times New Roman" w:eastAsia="Times New Roman" w:hAnsi="Times New Roman" w:cs="B Mitra" w:hint="default"/>
        <w:b w:val="0"/>
        <w:bCs w:val="0"/>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0119F1"/>
    <w:multiLevelType w:val="hybridMultilevel"/>
    <w:tmpl w:val="BE5093BA"/>
    <w:lvl w:ilvl="0" w:tplc="A98ABB98">
      <w:start w:val="1"/>
      <w:numFmt w:val="upperRoman"/>
      <w:lvlText w:val="%1."/>
      <w:lvlJc w:val="right"/>
      <w:pPr>
        <w:ind w:left="360" w:hanging="360"/>
      </w:pPr>
      <w:rPr>
        <w:rFonts w:hint="default"/>
        <w:b/>
        <w:color w:val="auto"/>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5216EC"/>
    <w:multiLevelType w:val="hybridMultilevel"/>
    <w:tmpl w:val="C7DE24EE"/>
    <w:lvl w:ilvl="0" w:tplc="03EE41AE">
      <w:start w:val="1"/>
      <w:numFmt w:val="decimal"/>
      <w:lvlText w:val="%1-"/>
      <w:lvlJc w:val="left"/>
      <w:pPr>
        <w:ind w:left="360" w:hanging="360"/>
      </w:pPr>
      <w:rPr>
        <w:rFonts w:ascii="Times New Roman" w:eastAsia="Times New Roman" w:hAnsi="Times New Roman" w:cs="B Nazanin" w:hint="default"/>
        <w:color w:val="auto"/>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1"/>
  </w:num>
  <w:num w:numId="3">
    <w:abstractNumId w:val="1"/>
  </w:num>
  <w:num w:numId="4">
    <w:abstractNumId w:val="9"/>
  </w:num>
  <w:num w:numId="5">
    <w:abstractNumId w:val="12"/>
  </w:num>
  <w:num w:numId="6">
    <w:abstractNumId w:val="2"/>
  </w:num>
  <w:num w:numId="7">
    <w:abstractNumId w:val="4"/>
  </w:num>
  <w:num w:numId="8">
    <w:abstractNumId w:val="0"/>
  </w:num>
  <w:num w:numId="9">
    <w:abstractNumId w:val="6"/>
  </w:num>
  <w:num w:numId="10">
    <w:abstractNumId w:val="3"/>
  </w:num>
  <w:num w:numId="11">
    <w:abstractNumId w:val="8"/>
  </w:num>
  <w:num w:numId="12">
    <w:abstractNumId w:val="15"/>
  </w:num>
  <w:num w:numId="13">
    <w:abstractNumId w:val="14"/>
  </w:num>
  <w:num w:numId="14">
    <w:abstractNumId w:val="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zMTOwNLY0MjC2MDRU0lEKTi0uzszPAykwqQUAJ/oBgi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fwt2xsjrrp5xea2vovdwf3evrzdzsrzrae&quot;&gt;Stock Market References&lt;record-ids&gt;&lt;item&gt;21&lt;/item&gt;&lt;item&gt;33&lt;/item&gt;&lt;item&gt;35&lt;/item&gt;&lt;item&gt;58&lt;/item&gt;&lt;item&gt;67&lt;/item&gt;&lt;item&gt;68&lt;/item&gt;&lt;item&gt;73&lt;/item&gt;&lt;item&gt;84&lt;/item&gt;&lt;item&gt;93&lt;/item&gt;&lt;item&gt;102&lt;/item&gt;&lt;item&gt;110&lt;/item&gt;&lt;item&gt;116&lt;/item&gt;&lt;item&gt;117&lt;/item&gt;&lt;item&gt;118&lt;/item&gt;&lt;item&gt;120&lt;/item&gt;&lt;item&gt;124&lt;/item&gt;&lt;item&gt;129&lt;/item&gt;&lt;item&gt;134&lt;/item&gt;&lt;item&gt;159&lt;/item&gt;&lt;item&gt;171&lt;/item&gt;&lt;item&gt;189&lt;/item&gt;&lt;item&gt;206&lt;/item&gt;&lt;item&gt;225&lt;/item&gt;&lt;item&gt;227&lt;/item&gt;&lt;item&gt;230&lt;/item&gt;&lt;item&gt;232&lt;/item&gt;&lt;item&gt;233&lt;/item&gt;&lt;item&gt;234&lt;/item&gt;&lt;item&gt;236&lt;/item&gt;&lt;item&gt;237&lt;/item&gt;&lt;item&gt;243&lt;/item&gt;&lt;item&gt;246&lt;/item&gt;&lt;item&gt;249&lt;/item&gt;&lt;item&gt;250&lt;/item&gt;&lt;item&gt;252&lt;/item&gt;&lt;item&gt;253&lt;/item&gt;&lt;item&gt;254&lt;/item&gt;&lt;item&gt;258&lt;/item&gt;&lt;item&gt;259&lt;/item&gt;&lt;item&gt;260&lt;/item&gt;&lt;item&gt;262&lt;/item&gt;&lt;item&gt;263&lt;/item&gt;&lt;/record-ids&gt;&lt;/item&gt;&lt;/Libraries&gt;"/>
  </w:docVars>
  <w:rsids>
    <w:rsidRoot w:val="00983C8E"/>
    <w:rsid w:val="000661BF"/>
    <w:rsid w:val="000B7715"/>
    <w:rsid w:val="00142CA3"/>
    <w:rsid w:val="0026547E"/>
    <w:rsid w:val="00303A11"/>
    <w:rsid w:val="00370489"/>
    <w:rsid w:val="003A5D78"/>
    <w:rsid w:val="003A6345"/>
    <w:rsid w:val="003C062C"/>
    <w:rsid w:val="003C3ED8"/>
    <w:rsid w:val="00417F35"/>
    <w:rsid w:val="0042699B"/>
    <w:rsid w:val="004E3C20"/>
    <w:rsid w:val="00503C6B"/>
    <w:rsid w:val="00550B02"/>
    <w:rsid w:val="00560F18"/>
    <w:rsid w:val="00615D0E"/>
    <w:rsid w:val="00620B84"/>
    <w:rsid w:val="006B2409"/>
    <w:rsid w:val="006B3C52"/>
    <w:rsid w:val="007011D2"/>
    <w:rsid w:val="00763DFD"/>
    <w:rsid w:val="00850965"/>
    <w:rsid w:val="00863442"/>
    <w:rsid w:val="00874839"/>
    <w:rsid w:val="008B6115"/>
    <w:rsid w:val="008F43E0"/>
    <w:rsid w:val="00983C8E"/>
    <w:rsid w:val="009E53FB"/>
    <w:rsid w:val="00A1032B"/>
    <w:rsid w:val="00A4342E"/>
    <w:rsid w:val="00A7441C"/>
    <w:rsid w:val="00AB0801"/>
    <w:rsid w:val="00AB1C16"/>
    <w:rsid w:val="00B056D3"/>
    <w:rsid w:val="00B168FF"/>
    <w:rsid w:val="00B41049"/>
    <w:rsid w:val="00B7288F"/>
    <w:rsid w:val="00B9328A"/>
    <w:rsid w:val="00BC64A9"/>
    <w:rsid w:val="00BD7154"/>
    <w:rsid w:val="00C179D0"/>
    <w:rsid w:val="00C75EED"/>
    <w:rsid w:val="00C806A8"/>
    <w:rsid w:val="00CB4440"/>
    <w:rsid w:val="00D14FA6"/>
    <w:rsid w:val="00D16F47"/>
    <w:rsid w:val="00DD17BB"/>
    <w:rsid w:val="00DD2479"/>
    <w:rsid w:val="00DF1571"/>
    <w:rsid w:val="00DF229A"/>
    <w:rsid w:val="00E953A7"/>
    <w:rsid w:val="00EA4744"/>
    <w:rsid w:val="00EE495E"/>
    <w:rsid w:val="00F23F3C"/>
    <w:rsid w:val="00F73C24"/>
    <w:rsid w:val="00F85120"/>
    <w:rsid w:val="00F94EEA"/>
    <w:rsid w:val="00FB45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935E"/>
  <w15:chartTrackingRefBased/>
  <w15:docId w15:val="{719018B4-42F9-4DCF-B2AE-78A57125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440"/>
    <w:pPr>
      <w:bidi/>
      <w:spacing w:after="120" w:line="360" w:lineRule="auto"/>
      <w:jc w:val="lowKashida"/>
    </w:pPr>
    <w:rPr>
      <w:rFonts w:ascii="Times New Roman" w:eastAsia="Times New Roman" w:hAnsi="Times New Roman" w:cs="B Mitra"/>
      <w:noProof/>
      <w:sz w:val="20"/>
      <w:szCs w:val="24"/>
    </w:rPr>
  </w:style>
  <w:style w:type="paragraph" w:styleId="Heading1">
    <w:name w:val="heading 1"/>
    <w:basedOn w:val="Normal"/>
    <w:next w:val="Normal"/>
    <w:link w:val="Heading1Char"/>
    <w:qFormat/>
    <w:rsid w:val="00983C8E"/>
    <w:pPr>
      <w:keepNext/>
      <w:outlineLvl w:val="0"/>
    </w:pPr>
    <w:rPr>
      <w:bCs/>
    </w:rPr>
  </w:style>
  <w:style w:type="paragraph" w:styleId="Heading2">
    <w:name w:val="heading 2"/>
    <w:basedOn w:val="Normal"/>
    <w:next w:val="Normal"/>
    <w:link w:val="Heading2Char"/>
    <w:qFormat/>
    <w:rsid w:val="00983C8E"/>
    <w:pPr>
      <w:keepNext/>
      <w:spacing w:before="240" w:after="60"/>
      <w:outlineLvl w:val="1"/>
    </w:pPr>
    <w:rPr>
      <w:rFonts w:ascii="Arial" w:hAnsi="Arial"/>
      <w:b/>
      <w:bCs/>
      <w:i/>
      <w:noProof w:val="0"/>
      <w:sz w:val="28"/>
      <w:szCs w:val="26"/>
    </w:rPr>
  </w:style>
  <w:style w:type="paragraph" w:styleId="Heading3">
    <w:name w:val="heading 3"/>
    <w:basedOn w:val="Normal"/>
    <w:next w:val="Normal"/>
    <w:link w:val="Heading3Char"/>
    <w:qFormat/>
    <w:rsid w:val="00983C8E"/>
    <w:pPr>
      <w:keepNext/>
      <w:spacing w:before="240" w:after="60"/>
      <w:outlineLvl w:val="2"/>
    </w:pPr>
    <w:rPr>
      <w:rFonts w:ascii="Arial" w:hAnsi="Arial" w:cs="Arial"/>
      <w:b/>
      <w:bCs/>
      <w:noProof w:val="0"/>
      <w:sz w:val="26"/>
      <w:szCs w:val="26"/>
    </w:rPr>
  </w:style>
  <w:style w:type="paragraph" w:styleId="Heading4">
    <w:name w:val="heading 4"/>
    <w:basedOn w:val="Normal"/>
    <w:next w:val="Normal"/>
    <w:link w:val="Heading4Char"/>
    <w:qFormat/>
    <w:rsid w:val="00983C8E"/>
    <w:pPr>
      <w:keepNext/>
      <w:spacing w:before="240" w:after="60"/>
      <w:outlineLvl w:val="3"/>
    </w:pPr>
    <w:rPr>
      <w:b/>
      <w:bCs/>
      <w:noProof w:val="0"/>
      <w:sz w:val="28"/>
      <w:szCs w:val="22"/>
    </w:rPr>
  </w:style>
  <w:style w:type="paragraph" w:styleId="Heading7">
    <w:name w:val="heading 7"/>
    <w:basedOn w:val="Normal"/>
    <w:next w:val="Normal"/>
    <w:link w:val="Heading7Char"/>
    <w:qFormat/>
    <w:rsid w:val="00983C8E"/>
    <w:pPr>
      <w:keepNext/>
      <w:ind w:left="1094"/>
      <w:jc w:val="both"/>
      <w:outlineLvl w:val="6"/>
    </w:pPr>
    <w:rPr>
      <w:rFonts w:cs="B Yagut"/>
      <w:b/>
      <w:bCs/>
      <w:noProof w:val="0"/>
      <w:spacing w:val="-8"/>
      <w:kern w:val="16"/>
      <w:sz w:val="24"/>
    </w:rPr>
  </w:style>
  <w:style w:type="paragraph" w:styleId="Heading8">
    <w:name w:val="heading 8"/>
    <w:basedOn w:val="Normal"/>
    <w:next w:val="Normal"/>
    <w:link w:val="Heading8Char"/>
    <w:qFormat/>
    <w:rsid w:val="00983C8E"/>
    <w:pPr>
      <w:spacing w:before="240" w:after="60"/>
      <w:outlineLvl w:val="7"/>
    </w:pPr>
    <w:rPr>
      <w:rFonts w:cs="Times New Roman"/>
      <w:i/>
      <w:iCs/>
      <w:noProof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3C8E"/>
    <w:rPr>
      <w:rFonts w:ascii="Times New Roman" w:eastAsia="Times New Roman" w:hAnsi="Times New Roman" w:cs="B Nazanin"/>
      <w:bCs/>
      <w:noProof/>
      <w:sz w:val="20"/>
      <w:szCs w:val="24"/>
    </w:rPr>
  </w:style>
  <w:style w:type="character" w:customStyle="1" w:styleId="Heading2Char">
    <w:name w:val="Heading 2 Char"/>
    <w:basedOn w:val="DefaultParagraphFont"/>
    <w:link w:val="Heading2"/>
    <w:rsid w:val="00983C8E"/>
    <w:rPr>
      <w:rFonts w:ascii="Arial" w:eastAsia="Times New Roman" w:hAnsi="Arial" w:cs="B Nazanin"/>
      <w:b/>
      <w:bCs/>
      <w:i/>
      <w:sz w:val="28"/>
      <w:szCs w:val="26"/>
    </w:rPr>
  </w:style>
  <w:style w:type="character" w:customStyle="1" w:styleId="Heading3Char">
    <w:name w:val="Heading 3 Char"/>
    <w:basedOn w:val="DefaultParagraphFont"/>
    <w:link w:val="Heading3"/>
    <w:rsid w:val="00983C8E"/>
    <w:rPr>
      <w:rFonts w:ascii="Arial" w:eastAsia="Times New Roman" w:hAnsi="Arial" w:cs="Arial"/>
      <w:b/>
      <w:bCs/>
      <w:sz w:val="26"/>
      <w:szCs w:val="26"/>
    </w:rPr>
  </w:style>
  <w:style w:type="character" w:customStyle="1" w:styleId="Heading4Char">
    <w:name w:val="Heading 4 Char"/>
    <w:basedOn w:val="DefaultParagraphFont"/>
    <w:link w:val="Heading4"/>
    <w:rsid w:val="00983C8E"/>
    <w:rPr>
      <w:rFonts w:ascii="Times New Roman" w:eastAsia="Times New Roman" w:hAnsi="Times New Roman" w:cs="B Nazanin"/>
      <w:b/>
      <w:bCs/>
      <w:sz w:val="28"/>
    </w:rPr>
  </w:style>
  <w:style w:type="character" w:customStyle="1" w:styleId="Heading7Char">
    <w:name w:val="Heading 7 Char"/>
    <w:basedOn w:val="DefaultParagraphFont"/>
    <w:link w:val="Heading7"/>
    <w:rsid w:val="00983C8E"/>
    <w:rPr>
      <w:rFonts w:ascii="Times New Roman" w:eastAsia="Times New Roman" w:hAnsi="Times New Roman" w:cs="B Yagut"/>
      <w:b/>
      <w:bCs/>
      <w:spacing w:val="-8"/>
      <w:kern w:val="16"/>
      <w:sz w:val="24"/>
      <w:szCs w:val="24"/>
    </w:rPr>
  </w:style>
  <w:style w:type="character" w:customStyle="1" w:styleId="Heading8Char">
    <w:name w:val="Heading 8 Char"/>
    <w:basedOn w:val="DefaultParagraphFont"/>
    <w:link w:val="Heading8"/>
    <w:rsid w:val="00983C8E"/>
    <w:rPr>
      <w:rFonts w:ascii="Times New Roman" w:eastAsia="Times New Roman" w:hAnsi="Times New Roman" w:cs="Times New Roman"/>
      <w:i/>
      <w:iCs/>
      <w:sz w:val="24"/>
      <w:szCs w:val="24"/>
    </w:rPr>
  </w:style>
  <w:style w:type="paragraph" w:styleId="Title">
    <w:name w:val="Title"/>
    <w:basedOn w:val="Normal"/>
    <w:link w:val="TitleChar"/>
    <w:qFormat/>
    <w:rsid w:val="00983C8E"/>
    <w:pPr>
      <w:spacing w:before="240" w:after="240" w:line="170" w:lineRule="auto"/>
      <w:jc w:val="center"/>
    </w:pPr>
    <w:rPr>
      <w:rFonts w:ascii="Arial" w:hAnsi="Arial" w:cs="Lotus"/>
      <w:bCs/>
      <w:noProof w:val="0"/>
      <w:szCs w:val="40"/>
    </w:rPr>
  </w:style>
  <w:style w:type="character" w:customStyle="1" w:styleId="TitleChar">
    <w:name w:val="Title Char"/>
    <w:basedOn w:val="DefaultParagraphFont"/>
    <w:link w:val="Title"/>
    <w:rsid w:val="00983C8E"/>
    <w:rPr>
      <w:rFonts w:ascii="Arial" w:eastAsia="Times New Roman" w:hAnsi="Arial" w:cs="Lotus"/>
      <w:bCs/>
      <w:sz w:val="20"/>
      <w:szCs w:val="40"/>
    </w:rPr>
  </w:style>
  <w:style w:type="paragraph" w:styleId="BodyText">
    <w:name w:val="Body Text"/>
    <w:basedOn w:val="Normal"/>
    <w:link w:val="BodyTextChar"/>
    <w:rsid w:val="00983C8E"/>
    <w:rPr>
      <w:rFonts w:cs="Badr"/>
      <w:b/>
      <w:bCs/>
    </w:rPr>
  </w:style>
  <w:style w:type="character" w:customStyle="1" w:styleId="BodyTextChar">
    <w:name w:val="Body Text Char"/>
    <w:basedOn w:val="DefaultParagraphFont"/>
    <w:link w:val="BodyText"/>
    <w:rsid w:val="00983C8E"/>
    <w:rPr>
      <w:rFonts w:ascii="Times New Roman" w:eastAsia="Times New Roman" w:hAnsi="Times New Roman" w:cs="Badr"/>
      <w:b/>
      <w:bCs/>
      <w:noProof/>
      <w:sz w:val="20"/>
      <w:szCs w:val="24"/>
    </w:rPr>
  </w:style>
  <w:style w:type="paragraph" w:styleId="BodyText3">
    <w:name w:val="Body Text 3"/>
    <w:basedOn w:val="Normal"/>
    <w:link w:val="BodyText3Char"/>
    <w:rsid w:val="00983C8E"/>
    <w:rPr>
      <w:rFonts w:ascii="Verdana" w:hAnsi="Verdana" w:cs="Yagut"/>
      <w:noProof w:val="0"/>
      <w:sz w:val="16"/>
      <w:szCs w:val="16"/>
    </w:rPr>
  </w:style>
  <w:style w:type="character" w:customStyle="1" w:styleId="BodyText3Char">
    <w:name w:val="Body Text 3 Char"/>
    <w:basedOn w:val="DefaultParagraphFont"/>
    <w:link w:val="BodyText3"/>
    <w:rsid w:val="00983C8E"/>
    <w:rPr>
      <w:rFonts w:ascii="Verdana" w:eastAsia="Times New Roman" w:hAnsi="Verdana" w:cs="Yagut"/>
      <w:sz w:val="16"/>
      <w:szCs w:val="16"/>
    </w:rPr>
  </w:style>
  <w:style w:type="paragraph" w:styleId="BodyText2">
    <w:name w:val="Body Text 2"/>
    <w:basedOn w:val="Normal"/>
    <w:link w:val="BodyText2Char"/>
    <w:rsid w:val="00983C8E"/>
    <w:pPr>
      <w:spacing w:line="480" w:lineRule="auto"/>
    </w:pPr>
    <w:rPr>
      <w:rFonts w:ascii="Verdana" w:hAnsi="Verdana" w:cs="Yagut"/>
      <w:noProof w:val="0"/>
      <w:sz w:val="24"/>
    </w:rPr>
  </w:style>
  <w:style w:type="character" w:customStyle="1" w:styleId="BodyText2Char">
    <w:name w:val="Body Text 2 Char"/>
    <w:basedOn w:val="DefaultParagraphFont"/>
    <w:link w:val="BodyText2"/>
    <w:rsid w:val="00983C8E"/>
    <w:rPr>
      <w:rFonts w:ascii="Verdana" w:eastAsia="Times New Roman" w:hAnsi="Verdana" w:cs="Yagut"/>
      <w:sz w:val="24"/>
      <w:szCs w:val="24"/>
    </w:rPr>
  </w:style>
  <w:style w:type="paragraph" w:styleId="Footer">
    <w:name w:val="footer"/>
    <w:basedOn w:val="Normal"/>
    <w:link w:val="FooterChar"/>
    <w:uiPriority w:val="99"/>
    <w:rsid w:val="00983C8E"/>
    <w:pPr>
      <w:tabs>
        <w:tab w:val="center" w:pos="4320"/>
        <w:tab w:val="right" w:pos="8640"/>
      </w:tabs>
    </w:pPr>
    <w:rPr>
      <w:rFonts w:cs="Times New Roman"/>
      <w:noProof w:val="0"/>
      <w:sz w:val="24"/>
      <w:lang w:val="x-none" w:eastAsia="x-none"/>
    </w:rPr>
  </w:style>
  <w:style w:type="character" w:customStyle="1" w:styleId="FooterChar">
    <w:name w:val="Footer Char"/>
    <w:basedOn w:val="DefaultParagraphFont"/>
    <w:link w:val="Footer"/>
    <w:uiPriority w:val="99"/>
    <w:rsid w:val="00983C8E"/>
    <w:rPr>
      <w:rFonts w:ascii="Times New Roman" w:eastAsia="Times New Roman" w:hAnsi="Times New Roman" w:cs="Times New Roman"/>
      <w:sz w:val="24"/>
      <w:szCs w:val="24"/>
      <w:lang w:val="x-none" w:eastAsia="x-none"/>
    </w:rPr>
  </w:style>
  <w:style w:type="character" w:styleId="PageNumber">
    <w:name w:val="page number"/>
    <w:basedOn w:val="DefaultParagraphFont"/>
    <w:rsid w:val="00983C8E"/>
  </w:style>
  <w:style w:type="paragraph" w:styleId="Header">
    <w:name w:val="header"/>
    <w:basedOn w:val="Normal"/>
    <w:link w:val="HeaderChar"/>
    <w:rsid w:val="00983C8E"/>
    <w:pPr>
      <w:tabs>
        <w:tab w:val="center" w:pos="4320"/>
        <w:tab w:val="right" w:pos="8640"/>
      </w:tabs>
    </w:pPr>
    <w:rPr>
      <w:rFonts w:cs="Times New Roman"/>
      <w:noProof w:val="0"/>
      <w:sz w:val="24"/>
    </w:rPr>
  </w:style>
  <w:style w:type="character" w:customStyle="1" w:styleId="HeaderChar">
    <w:name w:val="Header Char"/>
    <w:basedOn w:val="DefaultParagraphFont"/>
    <w:link w:val="Header"/>
    <w:rsid w:val="00983C8E"/>
    <w:rPr>
      <w:rFonts w:ascii="Times New Roman" w:eastAsia="Times New Roman" w:hAnsi="Times New Roman" w:cs="Times New Roman"/>
      <w:sz w:val="24"/>
      <w:szCs w:val="24"/>
    </w:rPr>
  </w:style>
  <w:style w:type="paragraph" w:styleId="BodyTextIndent2">
    <w:name w:val="Body Text Indent 2"/>
    <w:basedOn w:val="Normal"/>
    <w:link w:val="BodyTextIndent2Char"/>
    <w:rsid w:val="00983C8E"/>
    <w:pPr>
      <w:spacing w:line="480" w:lineRule="auto"/>
      <w:ind w:left="283"/>
    </w:pPr>
    <w:rPr>
      <w:rFonts w:ascii="Verdana" w:hAnsi="Verdana" w:cs="Yagut"/>
      <w:noProof w:val="0"/>
      <w:sz w:val="24"/>
    </w:rPr>
  </w:style>
  <w:style w:type="character" w:customStyle="1" w:styleId="BodyTextIndent2Char">
    <w:name w:val="Body Text Indent 2 Char"/>
    <w:basedOn w:val="DefaultParagraphFont"/>
    <w:link w:val="BodyTextIndent2"/>
    <w:rsid w:val="00983C8E"/>
    <w:rPr>
      <w:rFonts w:ascii="Verdana" w:eastAsia="Times New Roman" w:hAnsi="Verdana" w:cs="Yagut"/>
      <w:sz w:val="24"/>
      <w:szCs w:val="24"/>
    </w:rPr>
  </w:style>
  <w:style w:type="character" w:styleId="Hyperlink">
    <w:name w:val="Hyperlink"/>
    <w:uiPriority w:val="99"/>
    <w:unhideWhenUsed/>
    <w:rsid w:val="00983C8E"/>
    <w:rPr>
      <w:color w:val="0000FF"/>
      <w:u w:val="single"/>
    </w:rPr>
  </w:style>
  <w:style w:type="paragraph" w:styleId="FootnoteText">
    <w:name w:val="footnote text"/>
    <w:basedOn w:val="Normal"/>
    <w:link w:val="FootnoteTextChar"/>
    <w:uiPriority w:val="99"/>
    <w:unhideWhenUsed/>
    <w:rsid w:val="00983C8E"/>
    <w:pPr>
      <w:bidi w:val="0"/>
      <w:spacing w:after="200" w:line="276" w:lineRule="auto"/>
    </w:pPr>
    <w:rPr>
      <w:rFonts w:ascii="Calibri" w:eastAsia="Calibri" w:hAnsi="Calibri" w:cs="Times New Roman"/>
      <w:noProof w:val="0"/>
      <w:lang w:val="x-none" w:eastAsia="x-none"/>
    </w:rPr>
  </w:style>
  <w:style w:type="character" w:customStyle="1" w:styleId="FootnoteTextChar">
    <w:name w:val="Footnote Text Char"/>
    <w:basedOn w:val="DefaultParagraphFont"/>
    <w:link w:val="FootnoteText"/>
    <w:uiPriority w:val="99"/>
    <w:rsid w:val="00983C8E"/>
    <w:rPr>
      <w:rFonts w:ascii="Calibri" w:eastAsia="Calibri" w:hAnsi="Calibri" w:cs="Times New Roman"/>
      <w:sz w:val="20"/>
      <w:szCs w:val="24"/>
      <w:lang w:val="x-none" w:eastAsia="x-none"/>
    </w:rPr>
  </w:style>
  <w:style w:type="character" w:customStyle="1" w:styleId="CommentTextChar">
    <w:name w:val="Comment Text Char"/>
    <w:basedOn w:val="DefaultParagraphFont"/>
    <w:link w:val="CommentText"/>
    <w:uiPriority w:val="99"/>
    <w:semiHidden/>
    <w:rsid w:val="00983C8E"/>
    <w:rPr>
      <w:rFonts w:ascii="Calibri" w:eastAsia="Calibri" w:hAnsi="Calibri" w:cs="Times New Roman"/>
      <w:sz w:val="20"/>
      <w:szCs w:val="24"/>
      <w:lang w:val="x-none" w:eastAsia="x-none"/>
    </w:rPr>
  </w:style>
  <w:style w:type="paragraph" w:styleId="CommentText">
    <w:name w:val="annotation text"/>
    <w:basedOn w:val="Normal"/>
    <w:link w:val="CommentTextChar"/>
    <w:uiPriority w:val="99"/>
    <w:semiHidden/>
    <w:unhideWhenUsed/>
    <w:rsid w:val="00983C8E"/>
    <w:pPr>
      <w:bidi w:val="0"/>
      <w:spacing w:after="200" w:line="276" w:lineRule="auto"/>
    </w:pPr>
    <w:rPr>
      <w:rFonts w:ascii="Calibri" w:eastAsia="Calibri" w:hAnsi="Calibri" w:cs="Times New Roman"/>
      <w:noProof w:val="0"/>
      <w:lang w:val="x-none" w:eastAsia="x-none"/>
    </w:rPr>
  </w:style>
  <w:style w:type="character" w:customStyle="1" w:styleId="CommentTextChar1">
    <w:name w:val="Comment Text Char1"/>
    <w:basedOn w:val="DefaultParagraphFont"/>
    <w:uiPriority w:val="99"/>
    <w:semiHidden/>
    <w:rsid w:val="00983C8E"/>
    <w:rPr>
      <w:rFonts w:ascii="Times New Roman" w:eastAsia="Times New Roman" w:hAnsi="Times New Roman" w:cs="B Nazanin"/>
      <w:noProof/>
      <w:sz w:val="20"/>
      <w:szCs w:val="20"/>
    </w:rPr>
  </w:style>
  <w:style w:type="character" w:customStyle="1" w:styleId="BalloonTextChar">
    <w:name w:val="Balloon Text Char"/>
    <w:basedOn w:val="DefaultParagraphFont"/>
    <w:link w:val="BalloonText"/>
    <w:uiPriority w:val="99"/>
    <w:semiHidden/>
    <w:rsid w:val="00983C8E"/>
    <w:rPr>
      <w:rFonts w:ascii="Tahoma" w:eastAsia="Times New Roman" w:hAnsi="Tahoma" w:cs="Times New Roman"/>
      <w:noProof/>
      <w:sz w:val="16"/>
      <w:szCs w:val="16"/>
      <w:lang w:val="x-none" w:eastAsia="x-none"/>
    </w:rPr>
  </w:style>
  <w:style w:type="paragraph" w:styleId="BalloonText">
    <w:name w:val="Balloon Text"/>
    <w:basedOn w:val="Normal"/>
    <w:link w:val="BalloonTextChar"/>
    <w:uiPriority w:val="99"/>
    <w:semiHidden/>
    <w:unhideWhenUsed/>
    <w:rsid w:val="00983C8E"/>
    <w:rPr>
      <w:rFonts w:ascii="Tahoma" w:hAnsi="Tahoma" w:cs="Times New Roman"/>
      <w:sz w:val="16"/>
      <w:szCs w:val="16"/>
      <w:lang w:val="x-none" w:eastAsia="x-none"/>
    </w:rPr>
  </w:style>
  <w:style w:type="character" w:styleId="FootnoteReference">
    <w:name w:val="footnote reference"/>
    <w:uiPriority w:val="99"/>
    <w:semiHidden/>
    <w:unhideWhenUsed/>
    <w:rsid w:val="00983C8E"/>
    <w:rPr>
      <w:vertAlign w:val="superscript"/>
    </w:rPr>
  </w:style>
  <w:style w:type="character" w:customStyle="1" w:styleId="CommentSubjectChar">
    <w:name w:val="Comment Subject Char"/>
    <w:basedOn w:val="CommentTextChar"/>
    <w:link w:val="CommentSubject"/>
    <w:uiPriority w:val="99"/>
    <w:semiHidden/>
    <w:rsid w:val="00983C8E"/>
    <w:rPr>
      <w:rFonts w:ascii="Calibri" w:eastAsia="Calibri" w:hAnsi="Calibri" w:cs="Times New Roman"/>
      <w:b/>
      <w:bCs/>
      <w:noProof/>
      <w:sz w:val="20"/>
      <w:szCs w:val="24"/>
      <w:lang w:val="x-none" w:eastAsia="x-none"/>
    </w:rPr>
  </w:style>
  <w:style w:type="paragraph" w:styleId="CommentSubject">
    <w:name w:val="annotation subject"/>
    <w:basedOn w:val="CommentText"/>
    <w:next w:val="CommentText"/>
    <w:link w:val="CommentSubjectChar"/>
    <w:uiPriority w:val="99"/>
    <w:semiHidden/>
    <w:unhideWhenUsed/>
    <w:rsid w:val="00983C8E"/>
    <w:pPr>
      <w:bidi/>
      <w:spacing w:after="0" w:line="240" w:lineRule="auto"/>
    </w:pPr>
    <w:rPr>
      <w:b/>
      <w:bCs/>
      <w:noProof/>
    </w:rPr>
  </w:style>
  <w:style w:type="character" w:customStyle="1" w:styleId="CommentSubjectChar1">
    <w:name w:val="Comment Subject Char1"/>
    <w:basedOn w:val="CommentTextChar1"/>
    <w:uiPriority w:val="99"/>
    <w:semiHidden/>
    <w:rsid w:val="00983C8E"/>
    <w:rPr>
      <w:rFonts w:ascii="Times New Roman" w:eastAsia="Times New Roman" w:hAnsi="Times New Roman" w:cs="B Nazanin"/>
      <w:b/>
      <w:bCs/>
      <w:noProof/>
      <w:sz w:val="20"/>
      <w:szCs w:val="20"/>
    </w:rPr>
  </w:style>
  <w:style w:type="paragraph" w:customStyle="1" w:styleId="11">
    <w:name w:val="11"/>
    <w:basedOn w:val="Heading1"/>
    <w:qFormat/>
    <w:rsid w:val="00983C8E"/>
    <w:rPr>
      <w:lang w:bidi="fa-IR"/>
    </w:rPr>
  </w:style>
  <w:style w:type="character" w:styleId="Strong">
    <w:name w:val="Strong"/>
    <w:uiPriority w:val="22"/>
    <w:qFormat/>
    <w:rsid w:val="00983C8E"/>
    <w:rPr>
      <w:b/>
      <w:bCs/>
    </w:rPr>
  </w:style>
  <w:style w:type="character" w:customStyle="1" w:styleId="apple-converted-space">
    <w:name w:val="apple-converted-space"/>
    <w:rsid w:val="00983C8E"/>
    <w:rPr>
      <w:rFonts w:cs="Times New Roman"/>
    </w:rPr>
  </w:style>
  <w:style w:type="paragraph" w:customStyle="1" w:styleId="EndNoteBibliographyTitle">
    <w:name w:val="EndNote Bibliography Title"/>
    <w:basedOn w:val="Normal"/>
    <w:link w:val="EndNoteBibliographyTitleChar"/>
    <w:rsid w:val="00983C8E"/>
    <w:pPr>
      <w:jc w:val="center"/>
    </w:pPr>
    <w:rPr>
      <w:rFonts w:cs="Times New Roman"/>
    </w:rPr>
  </w:style>
  <w:style w:type="character" w:customStyle="1" w:styleId="EndNoteBibliographyTitleChar">
    <w:name w:val="EndNote Bibliography Title Char"/>
    <w:link w:val="EndNoteBibliographyTitle"/>
    <w:rsid w:val="00983C8E"/>
    <w:rPr>
      <w:rFonts w:ascii="Times New Roman" w:eastAsia="Times New Roman" w:hAnsi="Times New Roman" w:cs="Times New Roman"/>
      <w:noProof/>
      <w:sz w:val="20"/>
      <w:szCs w:val="24"/>
    </w:rPr>
  </w:style>
  <w:style w:type="paragraph" w:customStyle="1" w:styleId="EndNoteBibliography">
    <w:name w:val="EndNote Bibliography"/>
    <w:basedOn w:val="Normal"/>
    <w:link w:val="EndNoteBibliographyChar"/>
    <w:rsid w:val="00983C8E"/>
    <w:pPr>
      <w:spacing w:line="240" w:lineRule="auto"/>
    </w:pPr>
    <w:rPr>
      <w:rFonts w:cs="Times New Roman"/>
    </w:rPr>
  </w:style>
  <w:style w:type="character" w:customStyle="1" w:styleId="EndNoteBibliographyChar">
    <w:name w:val="EndNote Bibliography Char"/>
    <w:link w:val="EndNoteBibliography"/>
    <w:rsid w:val="00983C8E"/>
    <w:rPr>
      <w:rFonts w:ascii="Times New Roman" w:eastAsia="Times New Roman" w:hAnsi="Times New Roman" w:cs="Times New Roman"/>
      <w:noProof/>
      <w:sz w:val="20"/>
      <w:szCs w:val="24"/>
    </w:rPr>
  </w:style>
  <w:style w:type="paragraph" w:styleId="Caption">
    <w:name w:val="caption"/>
    <w:basedOn w:val="Normal"/>
    <w:next w:val="Normal"/>
    <w:uiPriority w:val="35"/>
    <w:unhideWhenUsed/>
    <w:qFormat/>
    <w:rsid w:val="00983C8E"/>
    <w:rPr>
      <w:b/>
      <w:bCs/>
      <w:szCs w:val="20"/>
    </w:rPr>
  </w:style>
  <w:style w:type="paragraph" w:styleId="Quote">
    <w:name w:val="Quote"/>
    <w:basedOn w:val="Normal"/>
    <w:next w:val="Normal"/>
    <w:link w:val="QuoteChar"/>
    <w:uiPriority w:val="29"/>
    <w:qFormat/>
    <w:rsid w:val="00983C8E"/>
    <w:pPr>
      <w:spacing w:after="0" w:line="240" w:lineRule="auto"/>
      <w:ind w:right="862"/>
      <w:jc w:val="left"/>
    </w:pPr>
    <w:rPr>
      <w:i/>
      <w:iCs/>
      <w:color w:val="404040"/>
      <w:sz w:val="18"/>
      <w:szCs w:val="18"/>
    </w:rPr>
  </w:style>
  <w:style w:type="character" w:customStyle="1" w:styleId="QuoteChar">
    <w:name w:val="Quote Char"/>
    <w:basedOn w:val="DefaultParagraphFont"/>
    <w:link w:val="Quote"/>
    <w:uiPriority w:val="29"/>
    <w:rsid w:val="00983C8E"/>
    <w:rPr>
      <w:rFonts w:ascii="Times New Roman" w:eastAsia="Times New Roman" w:hAnsi="Times New Roman" w:cs="B Nazanin"/>
      <w:i/>
      <w:iCs/>
      <w:noProof/>
      <w:color w:val="404040"/>
      <w:sz w:val="18"/>
      <w:szCs w:val="18"/>
    </w:rPr>
  </w:style>
  <w:style w:type="paragraph" w:styleId="ListParagraph">
    <w:name w:val="List Paragraph"/>
    <w:basedOn w:val="Normal"/>
    <w:uiPriority w:val="34"/>
    <w:qFormat/>
    <w:rsid w:val="00983C8E"/>
    <w:pPr>
      <w:ind w:left="720"/>
      <w:contextualSpacing/>
    </w:pPr>
    <w:rPr>
      <w:rFonts w:eastAsia="Calibri"/>
      <w:noProof w:val="0"/>
      <w:sz w:val="16"/>
      <w:szCs w:val="20"/>
    </w:rPr>
  </w:style>
  <w:style w:type="paragraph" w:styleId="TOCHeading">
    <w:name w:val="TOC Heading"/>
    <w:basedOn w:val="Heading1"/>
    <w:next w:val="Normal"/>
    <w:uiPriority w:val="39"/>
    <w:unhideWhenUsed/>
    <w:qFormat/>
    <w:rsid w:val="00983C8E"/>
    <w:pPr>
      <w:keepLines/>
      <w:bidi w:val="0"/>
      <w:spacing w:before="240" w:after="0" w:line="259" w:lineRule="auto"/>
      <w:jc w:val="left"/>
      <w:outlineLvl w:val="9"/>
    </w:pPr>
    <w:rPr>
      <w:rFonts w:ascii="Calibri Light" w:hAnsi="Calibri Light" w:cs="Times New Roman"/>
      <w:bCs w:val="0"/>
      <w:noProof w:val="0"/>
      <w:color w:val="2E74B5"/>
      <w:sz w:val="32"/>
      <w:szCs w:val="32"/>
    </w:rPr>
  </w:style>
  <w:style w:type="paragraph" w:styleId="TOC1">
    <w:name w:val="toc 1"/>
    <w:basedOn w:val="Normal"/>
    <w:next w:val="Normal"/>
    <w:autoRedefine/>
    <w:uiPriority w:val="39"/>
    <w:unhideWhenUsed/>
    <w:rsid w:val="008F43E0"/>
    <w:pPr>
      <w:tabs>
        <w:tab w:val="left" w:pos="880"/>
        <w:tab w:val="right" w:leader="dot" w:pos="9350"/>
      </w:tabs>
      <w:spacing w:after="0" w:line="240" w:lineRule="auto"/>
      <w:jc w:val="both"/>
    </w:pPr>
  </w:style>
  <w:style w:type="paragraph" w:styleId="TOC2">
    <w:name w:val="toc 2"/>
    <w:basedOn w:val="Normal"/>
    <w:next w:val="Normal"/>
    <w:autoRedefine/>
    <w:uiPriority w:val="39"/>
    <w:unhideWhenUsed/>
    <w:rsid w:val="00983C8E"/>
    <w:pPr>
      <w:tabs>
        <w:tab w:val="left" w:pos="880"/>
        <w:tab w:val="right" w:leader="dot" w:pos="9350"/>
      </w:tabs>
      <w:spacing w:after="0" w:line="240" w:lineRule="auto"/>
    </w:pPr>
  </w:style>
  <w:style w:type="paragraph" w:customStyle="1" w:styleId="Default">
    <w:name w:val="Default"/>
    <w:rsid w:val="00983C8E"/>
    <w:pPr>
      <w:autoSpaceDE w:val="0"/>
      <w:autoSpaceDN w:val="0"/>
      <w:adjustRightInd w:val="0"/>
      <w:spacing w:after="0" w:line="240" w:lineRule="auto"/>
    </w:pPr>
    <w:rPr>
      <w:rFonts w:ascii="Times New Roman" w:eastAsia="Calibri" w:hAnsi="Times New Roman" w:cs="Times New Roman"/>
      <w:color w:val="000000"/>
      <w:sz w:val="24"/>
      <w:szCs w:val="24"/>
      <w:lang w:bidi="fa-IR"/>
    </w:rPr>
  </w:style>
  <w:style w:type="paragraph" w:styleId="Subtitle">
    <w:name w:val="Subtitle"/>
    <w:basedOn w:val="Normal"/>
    <w:link w:val="SubtitleChar"/>
    <w:qFormat/>
    <w:rsid w:val="00983C8E"/>
    <w:pPr>
      <w:spacing w:after="0" w:line="240" w:lineRule="auto"/>
      <w:jc w:val="center"/>
    </w:pPr>
    <w:rPr>
      <w:rFonts w:cs="B Zar"/>
      <w:noProof w:val="0"/>
      <w:sz w:val="28"/>
      <w:szCs w:val="28"/>
    </w:rPr>
  </w:style>
  <w:style w:type="character" w:customStyle="1" w:styleId="SubtitleChar">
    <w:name w:val="Subtitle Char"/>
    <w:basedOn w:val="DefaultParagraphFont"/>
    <w:link w:val="Subtitle"/>
    <w:rsid w:val="00983C8E"/>
    <w:rPr>
      <w:rFonts w:ascii="Times New Roman" w:eastAsia="Times New Roman" w:hAnsi="Times New Roman" w:cs="B Zar"/>
      <w:sz w:val="28"/>
      <w:szCs w:val="28"/>
    </w:rPr>
  </w:style>
  <w:style w:type="paragraph" w:styleId="TableofFigures">
    <w:name w:val="table of figures"/>
    <w:basedOn w:val="Normal"/>
    <w:next w:val="Normal"/>
    <w:uiPriority w:val="99"/>
    <w:unhideWhenUsed/>
    <w:rsid w:val="00F73C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chart" Target="charts/chart3.xml"/><Relationship Id="rId26" Type="http://schemas.openxmlformats.org/officeDocument/2006/relationships/diagramLayout" Target="diagrams/layout2.xml"/><Relationship Id="rId39" Type="http://schemas.microsoft.com/office/2007/relationships/diagramDrawing" Target="diagrams/drawing4.xml"/><Relationship Id="rId21" Type="http://schemas.openxmlformats.org/officeDocument/2006/relationships/chart" Target="charts/chart6.xml"/><Relationship Id="rId34" Type="http://schemas.microsoft.com/office/2007/relationships/diagramDrawing" Target="diagrams/drawing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chart" Target="charts/chart5.xml"/><Relationship Id="rId29" Type="http://schemas.microsoft.com/office/2007/relationships/diagramDrawing" Target="diagrams/drawing2.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5.png"/><Relationship Id="rId32" Type="http://schemas.openxmlformats.org/officeDocument/2006/relationships/diagramQuickStyle" Target="diagrams/quickStyle3.xml"/><Relationship Id="rId37" Type="http://schemas.openxmlformats.org/officeDocument/2006/relationships/diagramQuickStyle" Target="diagrams/quickStyle4.xml"/><Relationship Id="rId40"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chart" Target="charts/chart7.xml"/><Relationship Id="rId28" Type="http://schemas.openxmlformats.org/officeDocument/2006/relationships/diagramColors" Target="diagrams/colors2.xml"/><Relationship Id="rId36" Type="http://schemas.openxmlformats.org/officeDocument/2006/relationships/diagramLayout" Target="diagrams/layout4.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4.png"/><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diagramData" Target="diagrams/data4.xml"/><Relationship Id="rId43"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chart" Target="charts/chart2.xml"/><Relationship Id="rId25" Type="http://schemas.openxmlformats.org/officeDocument/2006/relationships/diagramData" Target="diagrams/data2.xml"/><Relationship Id="rId33" Type="http://schemas.openxmlformats.org/officeDocument/2006/relationships/diagramColors" Target="diagrams/colors3.xml"/><Relationship Id="rId38" Type="http://schemas.openxmlformats.org/officeDocument/2006/relationships/diagramColors" Target="diagrams/colors4.xml"/></Relationships>
</file>

<file path=word/charts/_rels/chart1.xml.rels><?xml version="1.0" encoding="UTF-8" standalone="yes"?>
<Relationships xmlns="http://schemas.openxmlformats.org/package/2006/relationships"><Relationship Id="rId3" Type="http://schemas.openxmlformats.org/officeDocument/2006/relationships/oleObject" Target="file:///E:\PHd%20thesis\reports\survay\&#1606;&#1587;&#1582;&#1607;%20&#1740;%20&#1705;&#1575;&#1605;&#1604;\text%20represent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PHd%20thesis\reports\survay\&#1606;&#1587;&#1582;&#1607;%20&#1740;%20&#1705;&#1575;&#1605;&#1604;\text%20representation.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PHd%20thesis\reports\survay\&#1606;&#1587;&#1582;&#1607;%20&#1740;%20&#1705;&#1575;&#1605;&#1604;\text%20representation.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PHd%20thesis\reports\survay\&#1606;&#1587;&#1582;&#1607;%20&#1740;%20&#1705;&#1575;&#1605;&#1604;\text%20representation.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E:\PHd%20thesis\reports\survay\&#1606;&#1587;&#1582;&#1607;%20&#1740;%20&#1705;&#1575;&#1605;&#1604;\text%20representation.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E:\PHd%20thesis\reports\survay\&#1606;&#1587;&#1582;&#1607;%20&#1740;%20&#1705;&#1575;&#1605;&#1604;\text%20representation.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E:\PHd%20thesis\reports\survay\&#1606;&#1587;&#1582;&#1607;%20&#1740;%20&#1705;&#1575;&#1605;&#1604;\text%20represent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BE9A-40E6-B023-E015A6011F91}"/>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BE9A-40E6-B023-E015A6011F91}"/>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BE9A-40E6-B023-E015A6011F91}"/>
              </c:ext>
            </c:extLst>
          </c:dPt>
          <c:dLbls>
            <c:dLbl>
              <c:idx val="0"/>
              <c:tx>
                <c:rich>
                  <a:bodyPr/>
                  <a:lstStyle/>
                  <a:p>
                    <a:fld id="{775F2453-C7B4-49C2-9422-3D2D05EF3371}" type="CATEGORYNAME">
                      <a:rPr lang="en-US"/>
                      <a:pPr/>
                      <a:t>[CATEGORY NAME]</a:t>
                    </a:fld>
                    <a:r>
                      <a:rPr lang="en-US" baseline="0"/>
                      <a:t>
detection </a:t>
                    </a:r>
                    <a:fld id="{01C881F6-2A7E-4377-9AE0-9F643AB1AF9F}" type="PERCENTAGE">
                      <a:rPr lang="en-US" baseline="0"/>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BE9A-40E6-B023-E015A6011F91}"/>
                </c:ext>
              </c:extLst>
            </c:dLbl>
            <c:dLbl>
              <c:idx val="1"/>
              <c:layout>
                <c:manualLayout>
                  <c:x val="0.18591140159767616"/>
                  <c:y val="-0.23652365236523654"/>
                </c:manualLayout>
              </c:layout>
              <c:tx>
                <c:rich>
                  <a:bodyPr/>
                  <a:lstStyle/>
                  <a:p>
                    <a:fld id="{0C89AB3B-25DA-45AE-962F-84DCC24FBAF8}" type="CATEGORYNAME">
                      <a:rPr lang="en-US"/>
                      <a:pPr/>
                      <a:t>[CATEGORY NAME]</a:t>
                    </a:fld>
                    <a:r>
                      <a:rPr lang="en-US"/>
                      <a:t> Analysis</a:t>
                    </a:r>
                    <a:r>
                      <a:rPr lang="en-US" baseline="0"/>
                      <a:t>
</a:t>
                    </a:r>
                    <a:fld id="{91799C4E-76AF-4465-A36E-56151D26730C}" type="PERCENTAGE">
                      <a:rPr lang="en-US" baseline="0"/>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layout>
                    <c:manualLayout>
                      <c:w val="0.25054466230936817"/>
                      <c:h val="0.18481848184818481"/>
                    </c:manualLayout>
                  </c15:layout>
                  <c15:dlblFieldTable/>
                  <c15:showDataLabelsRange val="0"/>
                </c:ext>
                <c:ext xmlns:c16="http://schemas.microsoft.com/office/drawing/2014/chart" uri="{C3380CC4-5D6E-409C-BE32-E72D297353CC}">
                  <c16:uniqueId val="{00000003-BE9A-40E6-B023-E015A6011F91}"/>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Adobe Arabic" panose="02040503050201020203" pitchFamily="18" charset="-78"/>
                    <a:ea typeface="+mn-ea"/>
                    <a:cs typeface="Adobe Arabic" panose="02040503050201020203" pitchFamily="18" charset="-78"/>
                  </a:defRPr>
                </a:pPr>
                <a:endParaRPr lang="fa-IR"/>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Sheet1!$I$26:$I$28</c:f>
              <c:strCache>
                <c:ptCount val="3"/>
                <c:pt idx="0">
                  <c:v>event</c:v>
                </c:pt>
                <c:pt idx="1">
                  <c:v>sentiment</c:v>
                </c:pt>
                <c:pt idx="2">
                  <c:v>other</c:v>
                </c:pt>
              </c:strCache>
            </c:strRef>
          </c:cat>
          <c:val>
            <c:numRef>
              <c:f>Sheet1!$J$26:$J$28</c:f>
              <c:numCache>
                <c:formatCode>General</c:formatCode>
                <c:ptCount val="3"/>
                <c:pt idx="0">
                  <c:v>13</c:v>
                </c:pt>
                <c:pt idx="1">
                  <c:v>59</c:v>
                </c:pt>
                <c:pt idx="2">
                  <c:v>6</c:v>
                </c:pt>
              </c:numCache>
            </c:numRef>
          </c:val>
          <c:extLst>
            <c:ext xmlns:c16="http://schemas.microsoft.com/office/drawing/2014/chart" uri="{C3380CC4-5D6E-409C-BE32-E72D297353CC}">
              <c16:uniqueId val="{00000006-BE9A-40E6-B023-E015A6011F91}"/>
            </c:ext>
          </c:extLst>
        </c:ser>
        <c:dLbls>
          <c:showLegendKey val="0"/>
          <c:showVal val="0"/>
          <c:showCatName val="1"/>
          <c:showSerName val="0"/>
          <c:showPercent val="1"/>
          <c:showBubbleSize val="0"/>
          <c:showLeaderLines val="1"/>
        </c:dLbls>
        <c:firstSliceAng val="36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fa-I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'stock usage '!$A$28:$A$47</c:f>
              <c:strCache>
                <c:ptCount val="20"/>
                <c:pt idx="0">
                  <c:v>Bitcoin market</c:v>
                </c:pt>
                <c:pt idx="1">
                  <c:v>BOVESPA</c:v>
                </c:pt>
                <c:pt idx="2">
                  <c:v>CSI100</c:v>
                </c:pt>
                <c:pt idx="3">
                  <c:v>DAX</c:v>
                </c:pt>
                <c:pt idx="4">
                  <c:v>Dow Jones</c:v>
                </c:pt>
                <c:pt idx="5">
                  <c:v>Dutch Company</c:v>
                </c:pt>
                <c:pt idx="6">
                  <c:v>FBOVESPA</c:v>
                </c:pt>
                <c:pt idx="7">
                  <c:v>Forex</c:v>
                </c:pt>
                <c:pt idx="8">
                  <c:v>FTSE 100</c:v>
                </c:pt>
                <c:pt idx="9">
                  <c:v>Indian stock market</c:v>
                </c:pt>
                <c:pt idx="10">
                  <c:v>Irish Beef Market</c:v>
                </c:pt>
                <c:pt idx="11">
                  <c:v>Korea Composite Stock </c:v>
                </c:pt>
                <c:pt idx="12">
                  <c:v>NASDAQ</c:v>
                </c:pt>
                <c:pt idx="13">
                  <c:v>Oil</c:v>
                </c:pt>
                <c:pt idx="14">
                  <c:v>S&amp;P 500</c:v>
                </c:pt>
                <c:pt idx="15">
                  <c:v>Shanghai Stock</c:v>
                </c:pt>
                <c:pt idx="16">
                  <c:v>Tokyo Stock </c:v>
                </c:pt>
                <c:pt idx="17">
                  <c:v>TWSE</c:v>
                </c:pt>
                <c:pt idx="18">
                  <c:v>Vietnam stock market</c:v>
                </c:pt>
                <c:pt idx="19">
                  <c:v>NYSE</c:v>
                </c:pt>
              </c:strCache>
            </c:strRef>
          </c:cat>
          <c:val>
            <c:numRef>
              <c:f>'stock usage '!$B$28:$B$47</c:f>
              <c:numCache>
                <c:formatCode>General</c:formatCode>
                <c:ptCount val="20"/>
                <c:pt idx="0">
                  <c:v>1</c:v>
                </c:pt>
                <c:pt idx="1">
                  <c:v>1</c:v>
                </c:pt>
                <c:pt idx="2">
                  <c:v>6</c:v>
                </c:pt>
                <c:pt idx="3">
                  <c:v>2</c:v>
                </c:pt>
                <c:pt idx="4">
                  <c:v>9</c:v>
                </c:pt>
                <c:pt idx="5">
                  <c:v>1</c:v>
                </c:pt>
                <c:pt idx="6">
                  <c:v>1</c:v>
                </c:pt>
                <c:pt idx="7">
                  <c:v>8</c:v>
                </c:pt>
                <c:pt idx="8">
                  <c:v>2</c:v>
                </c:pt>
                <c:pt idx="9">
                  <c:v>1</c:v>
                </c:pt>
                <c:pt idx="10">
                  <c:v>1</c:v>
                </c:pt>
                <c:pt idx="11">
                  <c:v>1</c:v>
                </c:pt>
                <c:pt idx="12">
                  <c:v>3</c:v>
                </c:pt>
                <c:pt idx="13">
                  <c:v>1</c:v>
                </c:pt>
                <c:pt idx="14">
                  <c:v>19</c:v>
                </c:pt>
                <c:pt idx="15">
                  <c:v>2</c:v>
                </c:pt>
                <c:pt idx="16">
                  <c:v>1</c:v>
                </c:pt>
                <c:pt idx="17">
                  <c:v>3</c:v>
                </c:pt>
                <c:pt idx="18">
                  <c:v>1</c:v>
                </c:pt>
                <c:pt idx="19">
                  <c:v>34</c:v>
                </c:pt>
              </c:numCache>
            </c:numRef>
          </c:val>
          <c:extLst>
            <c:ext xmlns:c16="http://schemas.microsoft.com/office/drawing/2014/chart" uri="{C3380CC4-5D6E-409C-BE32-E72D297353CC}">
              <c16:uniqueId val="{00000000-538E-4779-B19E-6BEF9A30CF3B}"/>
            </c:ext>
          </c:extLst>
        </c:ser>
        <c:dLbls>
          <c:showLegendKey val="0"/>
          <c:showVal val="0"/>
          <c:showCatName val="0"/>
          <c:showSerName val="0"/>
          <c:showPercent val="0"/>
          <c:showBubbleSize val="0"/>
        </c:dLbls>
        <c:gapWidth val="219"/>
        <c:overlap val="-27"/>
        <c:axId val="241716576"/>
        <c:axId val="241716992"/>
      </c:barChart>
      <c:catAx>
        <c:axId val="24171657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241716992"/>
        <c:crosses val="autoZero"/>
        <c:auto val="1"/>
        <c:lblAlgn val="ctr"/>
        <c:lblOffset val="100"/>
        <c:noMultiLvlLbl val="0"/>
      </c:catAx>
      <c:valAx>
        <c:axId val="241716992"/>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241716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[text representation.xlsx]market parameter!PivotTable1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s>
    <c:plotArea>
      <c:layout/>
      <c:barChart>
        <c:barDir val="col"/>
        <c:grouping val="clustered"/>
        <c:varyColors val="0"/>
        <c:ser>
          <c:idx val="0"/>
          <c:order val="0"/>
          <c:tx>
            <c:strRef>
              <c:f>'market parameter'!$I$15:$I$16</c:f>
              <c:strCache>
                <c:ptCount val="1"/>
                <c:pt idx="0">
                  <c:v>close</c:v>
                </c:pt>
              </c:strCache>
            </c:strRef>
          </c:tx>
          <c:spPr>
            <a:solidFill>
              <a:schemeClr val="accent1"/>
            </a:solidFill>
            <a:ln>
              <a:noFill/>
            </a:ln>
            <a:effectLst/>
          </c:spPr>
          <c:invertIfNegative val="0"/>
          <c:cat>
            <c:strRef>
              <c:f>'market parameter'!$H$17</c:f>
              <c:strCache>
                <c:ptCount val="1"/>
                <c:pt idx="0">
                  <c:v>Total</c:v>
                </c:pt>
              </c:strCache>
            </c:strRef>
          </c:cat>
          <c:val>
            <c:numRef>
              <c:f>'market parameter'!$I$17</c:f>
              <c:numCache>
                <c:formatCode>General</c:formatCode>
                <c:ptCount val="1"/>
                <c:pt idx="0">
                  <c:v>4</c:v>
                </c:pt>
              </c:numCache>
            </c:numRef>
          </c:val>
          <c:extLst>
            <c:ext xmlns:c16="http://schemas.microsoft.com/office/drawing/2014/chart" uri="{C3380CC4-5D6E-409C-BE32-E72D297353CC}">
              <c16:uniqueId val="{00000000-C045-4284-A173-0FC4961045BE}"/>
            </c:ext>
          </c:extLst>
        </c:ser>
        <c:ser>
          <c:idx val="1"/>
          <c:order val="1"/>
          <c:tx>
            <c:strRef>
              <c:f>'market parameter'!$J$15:$J$16</c:f>
              <c:strCache>
                <c:ptCount val="1"/>
                <c:pt idx="0">
                  <c:v>open</c:v>
                </c:pt>
              </c:strCache>
            </c:strRef>
          </c:tx>
          <c:spPr>
            <a:solidFill>
              <a:schemeClr val="accent2"/>
            </a:solidFill>
            <a:ln>
              <a:noFill/>
            </a:ln>
            <a:effectLst/>
          </c:spPr>
          <c:invertIfNegative val="0"/>
          <c:cat>
            <c:strRef>
              <c:f>'market parameter'!$H$17</c:f>
              <c:strCache>
                <c:ptCount val="1"/>
                <c:pt idx="0">
                  <c:v>Total</c:v>
                </c:pt>
              </c:strCache>
            </c:strRef>
          </c:cat>
          <c:val>
            <c:numRef>
              <c:f>'market parameter'!$J$17</c:f>
              <c:numCache>
                <c:formatCode>General</c:formatCode>
                <c:ptCount val="1"/>
                <c:pt idx="0">
                  <c:v>2</c:v>
                </c:pt>
              </c:numCache>
            </c:numRef>
          </c:val>
          <c:extLst>
            <c:ext xmlns:c16="http://schemas.microsoft.com/office/drawing/2014/chart" uri="{C3380CC4-5D6E-409C-BE32-E72D297353CC}">
              <c16:uniqueId val="{00000001-C045-4284-A173-0FC4961045BE}"/>
            </c:ext>
          </c:extLst>
        </c:ser>
        <c:ser>
          <c:idx val="2"/>
          <c:order val="2"/>
          <c:tx>
            <c:strRef>
              <c:f>'market parameter'!$K$15:$K$16</c:f>
              <c:strCache>
                <c:ptCount val="1"/>
                <c:pt idx="0">
                  <c:v>other</c:v>
                </c:pt>
              </c:strCache>
            </c:strRef>
          </c:tx>
          <c:spPr>
            <a:solidFill>
              <a:schemeClr val="accent3"/>
            </a:solidFill>
            <a:ln>
              <a:noFill/>
            </a:ln>
            <a:effectLst/>
          </c:spPr>
          <c:invertIfNegative val="0"/>
          <c:cat>
            <c:strRef>
              <c:f>'market parameter'!$H$17</c:f>
              <c:strCache>
                <c:ptCount val="1"/>
                <c:pt idx="0">
                  <c:v>Total</c:v>
                </c:pt>
              </c:strCache>
            </c:strRef>
          </c:cat>
          <c:val>
            <c:numRef>
              <c:f>'market parameter'!$K$17</c:f>
              <c:numCache>
                <c:formatCode>General</c:formatCode>
                <c:ptCount val="1"/>
                <c:pt idx="0">
                  <c:v>3</c:v>
                </c:pt>
              </c:numCache>
            </c:numRef>
          </c:val>
          <c:extLst>
            <c:ext xmlns:c16="http://schemas.microsoft.com/office/drawing/2014/chart" uri="{C3380CC4-5D6E-409C-BE32-E72D297353CC}">
              <c16:uniqueId val="{00000002-C045-4284-A173-0FC4961045BE}"/>
            </c:ext>
          </c:extLst>
        </c:ser>
        <c:ser>
          <c:idx val="3"/>
          <c:order val="3"/>
          <c:tx>
            <c:strRef>
              <c:f>'market parameter'!$L$15:$L$16</c:f>
              <c:strCache>
                <c:ptCount val="1"/>
                <c:pt idx="0">
                  <c:v>price</c:v>
                </c:pt>
              </c:strCache>
            </c:strRef>
          </c:tx>
          <c:spPr>
            <a:solidFill>
              <a:schemeClr val="accent4"/>
            </a:solidFill>
            <a:ln>
              <a:noFill/>
            </a:ln>
            <a:effectLst/>
          </c:spPr>
          <c:invertIfNegative val="0"/>
          <c:cat>
            <c:strRef>
              <c:f>'market parameter'!$H$17</c:f>
              <c:strCache>
                <c:ptCount val="1"/>
                <c:pt idx="0">
                  <c:v>Total</c:v>
                </c:pt>
              </c:strCache>
            </c:strRef>
          </c:cat>
          <c:val>
            <c:numRef>
              <c:f>'market parameter'!$L$17</c:f>
              <c:numCache>
                <c:formatCode>General</c:formatCode>
                <c:ptCount val="1"/>
                <c:pt idx="0">
                  <c:v>5</c:v>
                </c:pt>
              </c:numCache>
            </c:numRef>
          </c:val>
          <c:extLst>
            <c:ext xmlns:c16="http://schemas.microsoft.com/office/drawing/2014/chart" uri="{C3380CC4-5D6E-409C-BE32-E72D297353CC}">
              <c16:uniqueId val="{00000003-C045-4284-A173-0FC4961045BE}"/>
            </c:ext>
          </c:extLst>
        </c:ser>
        <c:ser>
          <c:idx val="4"/>
          <c:order val="4"/>
          <c:tx>
            <c:strRef>
              <c:f>'market parameter'!$M$15:$M$16</c:f>
              <c:strCache>
                <c:ptCount val="1"/>
                <c:pt idx="0">
                  <c:v>return</c:v>
                </c:pt>
              </c:strCache>
            </c:strRef>
          </c:tx>
          <c:spPr>
            <a:solidFill>
              <a:schemeClr val="accent5"/>
            </a:solidFill>
            <a:ln>
              <a:noFill/>
            </a:ln>
            <a:effectLst/>
          </c:spPr>
          <c:invertIfNegative val="0"/>
          <c:cat>
            <c:strRef>
              <c:f>'market parameter'!$H$17</c:f>
              <c:strCache>
                <c:ptCount val="1"/>
                <c:pt idx="0">
                  <c:v>Total</c:v>
                </c:pt>
              </c:strCache>
            </c:strRef>
          </c:cat>
          <c:val>
            <c:numRef>
              <c:f>'market parameter'!$M$17</c:f>
              <c:numCache>
                <c:formatCode>General</c:formatCode>
                <c:ptCount val="1"/>
                <c:pt idx="0">
                  <c:v>8</c:v>
                </c:pt>
              </c:numCache>
            </c:numRef>
          </c:val>
          <c:extLst>
            <c:ext xmlns:c16="http://schemas.microsoft.com/office/drawing/2014/chart" uri="{C3380CC4-5D6E-409C-BE32-E72D297353CC}">
              <c16:uniqueId val="{00000004-C045-4284-A173-0FC4961045BE}"/>
            </c:ext>
          </c:extLst>
        </c:ser>
        <c:ser>
          <c:idx val="5"/>
          <c:order val="5"/>
          <c:tx>
            <c:strRef>
              <c:f>'market parameter'!$N$15:$N$16</c:f>
              <c:strCache>
                <c:ptCount val="1"/>
                <c:pt idx="0">
                  <c:v>trading volume</c:v>
                </c:pt>
              </c:strCache>
            </c:strRef>
          </c:tx>
          <c:spPr>
            <a:solidFill>
              <a:schemeClr val="accent6"/>
            </a:solidFill>
            <a:ln>
              <a:noFill/>
            </a:ln>
            <a:effectLst/>
          </c:spPr>
          <c:invertIfNegative val="0"/>
          <c:cat>
            <c:strRef>
              <c:f>'market parameter'!$H$17</c:f>
              <c:strCache>
                <c:ptCount val="1"/>
                <c:pt idx="0">
                  <c:v>Total</c:v>
                </c:pt>
              </c:strCache>
            </c:strRef>
          </c:cat>
          <c:val>
            <c:numRef>
              <c:f>'market parameter'!$N$17</c:f>
              <c:numCache>
                <c:formatCode>General</c:formatCode>
                <c:ptCount val="1"/>
                <c:pt idx="0">
                  <c:v>6</c:v>
                </c:pt>
              </c:numCache>
            </c:numRef>
          </c:val>
          <c:extLst>
            <c:ext xmlns:c16="http://schemas.microsoft.com/office/drawing/2014/chart" uri="{C3380CC4-5D6E-409C-BE32-E72D297353CC}">
              <c16:uniqueId val="{00000005-C045-4284-A173-0FC4961045BE}"/>
            </c:ext>
          </c:extLst>
        </c:ser>
        <c:ser>
          <c:idx val="6"/>
          <c:order val="6"/>
          <c:tx>
            <c:strRef>
              <c:f>'market parameter'!$O$15:$O$16</c:f>
              <c:strCache>
                <c:ptCount val="1"/>
                <c:pt idx="0">
                  <c:v>volatility</c:v>
                </c:pt>
              </c:strCache>
            </c:strRef>
          </c:tx>
          <c:spPr>
            <a:solidFill>
              <a:schemeClr val="accent1">
                <a:lumMod val="60000"/>
              </a:schemeClr>
            </a:solidFill>
            <a:ln>
              <a:noFill/>
            </a:ln>
            <a:effectLst/>
          </c:spPr>
          <c:invertIfNegative val="0"/>
          <c:cat>
            <c:strRef>
              <c:f>'market parameter'!$H$17</c:f>
              <c:strCache>
                <c:ptCount val="1"/>
                <c:pt idx="0">
                  <c:v>Total</c:v>
                </c:pt>
              </c:strCache>
            </c:strRef>
          </c:cat>
          <c:val>
            <c:numRef>
              <c:f>'market parameter'!$O$17</c:f>
              <c:numCache>
                <c:formatCode>General</c:formatCode>
                <c:ptCount val="1"/>
                <c:pt idx="0">
                  <c:v>7</c:v>
                </c:pt>
              </c:numCache>
            </c:numRef>
          </c:val>
          <c:extLst>
            <c:ext xmlns:c16="http://schemas.microsoft.com/office/drawing/2014/chart" uri="{C3380CC4-5D6E-409C-BE32-E72D297353CC}">
              <c16:uniqueId val="{00000006-C045-4284-A173-0FC4961045BE}"/>
            </c:ext>
          </c:extLst>
        </c:ser>
        <c:dLbls>
          <c:showLegendKey val="0"/>
          <c:showVal val="0"/>
          <c:showCatName val="0"/>
          <c:showSerName val="0"/>
          <c:showPercent val="0"/>
          <c:showBubbleSize val="0"/>
        </c:dLbls>
        <c:gapWidth val="219"/>
        <c:overlap val="-27"/>
        <c:axId val="235323600"/>
        <c:axId val="235324848"/>
      </c:barChart>
      <c:catAx>
        <c:axId val="235323600"/>
        <c:scaling>
          <c:orientation val="maxMin"/>
        </c:scaling>
        <c:delete val="1"/>
        <c:axPos val="b"/>
        <c:numFmt formatCode="General" sourceLinked="1"/>
        <c:majorTickMark val="none"/>
        <c:minorTickMark val="none"/>
        <c:tickLblPos val="nextTo"/>
        <c:crossAx val="235324848"/>
        <c:crosses val="autoZero"/>
        <c:auto val="1"/>
        <c:lblAlgn val="ctr"/>
        <c:lblOffset val="100"/>
        <c:noMultiLvlLbl val="0"/>
      </c:catAx>
      <c:valAx>
        <c:axId val="235324848"/>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235323600"/>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[text representation.xlsx]time frame!PivotTable1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s>
    <c:plotArea>
      <c:layout/>
      <c:barChart>
        <c:barDir val="col"/>
        <c:grouping val="clustered"/>
        <c:varyColors val="0"/>
        <c:ser>
          <c:idx val="0"/>
          <c:order val="0"/>
          <c:tx>
            <c:strRef>
              <c:f>'time frame'!$E$11:$E$12</c:f>
              <c:strCache>
                <c:ptCount val="1"/>
                <c:pt idx="0">
                  <c:v>2 hours</c:v>
                </c:pt>
              </c:strCache>
            </c:strRef>
          </c:tx>
          <c:spPr>
            <a:solidFill>
              <a:schemeClr val="accent1"/>
            </a:solidFill>
            <a:ln>
              <a:noFill/>
            </a:ln>
            <a:effectLst/>
          </c:spPr>
          <c:invertIfNegative val="0"/>
          <c:cat>
            <c:strRef>
              <c:f>'time frame'!$D$13</c:f>
              <c:strCache>
                <c:ptCount val="1"/>
                <c:pt idx="0">
                  <c:v>Total</c:v>
                </c:pt>
              </c:strCache>
            </c:strRef>
          </c:cat>
          <c:val>
            <c:numRef>
              <c:f>'time frame'!$E$13</c:f>
              <c:numCache>
                <c:formatCode>General</c:formatCode>
                <c:ptCount val="1"/>
                <c:pt idx="0">
                  <c:v>2</c:v>
                </c:pt>
              </c:numCache>
            </c:numRef>
          </c:val>
          <c:extLst>
            <c:ext xmlns:c16="http://schemas.microsoft.com/office/drawing/2014/chart" uri="{C3380CC4-5D6E-409C-BE32-E72D297353CC}">
              <c16:uniqueId val="{00000000-A039-45DB-8470-658F9EFE0FE4}"/>
            </c:ext>
          </c:extLst>
        </c:ser>
        <c:ser>
          <c:idx val="1"/>
          <c:order val="1"/>
          <c:tx>
            <c:strRef>
              <c:f>'time frame'!$F$11:$F$12</c:f>
              <c:strCache>
                <c:ptCount val="1"/>
                <c:pt idx="0">
                  <c:v>2 minutes</c:v>
                </c:pt>
              </c:strCache>
            </c:strRef>
          </c:tx>
          <c:spPr>
            <a:solidFill>
              <a:schemeClr val="accent2"/>
            </a:solidFill>
            <a:ln>
              <a:noFill/>
            </a:ln>
            <a:effectLst/>
          </c:spPr>
          <c:invertIfNegative val="0"/>
          <c:cat>
            <c:strRef>
              <c:f>'time frame'!$D$13</c:f>
              <c:strCache>
                <c:ptCount val="1"/>
                <c:pt idx="0">
                  <c:v>Total</c:v>
                </c:pt>
              </c:strCache>
            </c:strRef>
          </c:cat>
          <c:val>
            <c:numRef>
              <c:f>'time frame'!$F$13</c:f>
              <c:numCache>
                <c:formatCode>General</c:formatCode>
                <c:ptCount val="1"/>
                <c:pt idx="0">
                  <c:v>1</c:v>
                </c:pt>
              </c:numCache>
            </c:numRef>
          </c:val>
          <c:extLst>
            <c:ext xmlns:c16="http://schemas.microsoft.com/office/drawing/2014/chart" uri="{C3380CC4-5D6E-409C-BE32-E72D297353CC}">
              <c16:uniqueId val="{00000001-A039-45DB-8470-658F9EFE0FE4}"/>
            </c:ext>
          </c:extLst>
        </c:ser>
        <c:ser>
          <c:idx val="2"/>
          <c:order val="2"/>
          <c:tx>
            <c:strRef>
              <c:f>'time frame'!$G$11:$G$12</c:f>
              <c:strCache>
                <c:ptCount val="1"/>
                <c:pt idx="0">
                  <c:v>20 minutes</c:v>
                </c:pt>
              </c:strCache>
            </c:strRef>
          </c:tx>
          <c:spPr>
            <a:solidFill>
              <a:schemeClr val="accent3"/>
            </a:solidFill>
            <a:ln>
              <a:noFill/>
            </a:ln>
            <a:effectLst/>
          </c:spPr>
          <c:invertIfNegative val="0"/>
          <c:cat>
            <c:strRef>
              <c:f>'time frame'!$D$13</c:f>
              <c:strCache>
                <c:ptCount val="1"/>
                <c:pt idx="0">
                  <c:v>Total</c:v>
                </c:pt>
              </c:strCache>
            </c:strRef>
          </c:cat>
          <c:val>
            <c:numRef>
              <c:f>'time frame'!$G$13</c:f>
              <c:numCache>
                <c:formatCode>General</c:formatCode>
                <c:ptCount val="1"/>
                <c:pt idx="0">
                  <c:v>2</c:v>
                </c:pt>
              </c:numCache>
            </c:numRef>
          </c:val>
          <c:extLst>
            <c:ext xmlns:c16="http://schemas.microsoft.com/office/drawing/2014/chart" uri="{C3380CC4-5D6E-409C-BE32-E72D297353CC}">
              <c16:uniqueId val="{00000002-A039-45DB-8470-658F9EFE0FE4}"/>
            </c:ext>
          </c:extLst>
        </c:ser>
        <c:ser>
          <c:idx val="3"/>
          <c:order val="3"/>
          <c:tx>
            <c:strRef>
              <c:f>'time frame'!$H$11:$H$12</c:f>
              <c:strCache>
                <c:ptCount val="1"/>
                <c:pt idx="0">
                  <c:v>5 minutes</c:v>
                </c:pt>
              </c:strCache>
            </c:strRef>
          </c:tx>
          <c:spPr>
            <a:solidFill>
              <a:schemeClr val="accent4"/>
            </a:solidFill>
            <a:ln>
              <a:noFill/>
            </a:ln>
            <a:effectLst/>
          </c:spPr>
          <c:invertIfNegative val="0"/>
          <c:cat>
            <c:strRef>
              <c:f>'time frame'!$D$13</c:f>
              <c:strCache>
                <c:ptCount val="1"/>
                <c:pt idx="0">
                  <c:v>Total</c:v>
                </c:pt>
              </c:strCache>
            </c:strRef>
          </c:cat>
          <c:val>
            <c:numRef>
              <c:f>'time frame'!$H$13</c:f>
              <c:numCache>
                <c:formatCode>General</c:formatCode>
                <c:ptCount val="1"/>
                <c:pt idx="0">
                  <c:v>4</c:v>
                </c:pt>
              </c:numCache>
            </c:numRef>
          </c:val>
          <c:extLst>
            <c:ext xmlns:c16="http://schemas.microsoft.com/office/drawing/2014/chart" uri="{C3380CC4-5D6E-409C-BE32-E72D297353CC}">
              <c16:uniqueId val="{00000003-A039-45DB-8470-658F9EFE0FE4}"/>
            </c:ext>
          </c:extLst>
        </c:ser>
        <c:ser>
          <c:idx val="4"/>
          <c:order val="4"/>
          <c:tx>
            <c:strRef>
              <c:f>'time frame'!$I$11:$I$12</c:f>
              <c:strCache>
                <c:ptCount val="1"/>
                <c:pt idx="0">
                  <c:v>daily</c:v>
                </c:pt>
              </c:strCache>
            </c:strRef>
          </c:tx>
          <c:spPr>
            <a:solidFill>
              <a:srgbClr val="C00000"/>
            </a:solidFill>
            <a:ln>
              <a:noFill/>
            </a:ln>
            <a:effectLst/>
          </c:spPr>
          <c:invertIfNegative val="0"/>
          <c:cat>
            <c:strRef>
              <c:f>'time frame'!$D$13</c:f>
              <c:strCache>
                <c:ptCount val="1"/>
                <c:pt idx="0">
                  <c:v>Total</c:v>
                </c:pt>
              </c:strCache>
            </c:strRef>
          </c:cat>
          <c:val>
            <c:numRef>
              <c:f>'time frame'!$I$13</c:f>
              <c:numCache>
                <c:formatCode>General</c:formatCode>
                <c:ptCount val="1"/>
                <c:pt idx="0">
                  <c:v>42</c:v>
                </c:pt>
              </c:numCache>
            </c:numRef>
          </c:val>
          <c:extLst>
            <c:ext xmlns:c16="http://schemas.microsoft.com/office/drawing/2014/chart" uri="{C3380CC4-5D6E-409C-BE32-E72D297353CC}">
              <c16:uniqueId val="{00000004-A039-45DB-8470-658F9EFE0FE4}"/>
            </c:ext>
          </c:extLst>
        </c:ser>
        <c:ser>
          <c:idx val="5"/>
          <c:order val="5"/>
          <c:tx>
            <c:strRef>
              <c:f>'time frame'!$J$11:$J$12</c:f>
              <c:strCache>
                <c:ptCount val="1"/>
                <c:pt idx="0">
                  <c:v>day-week-month</c:v>
                </c:pt>
              </c:strCache>
            </c:strRef>
          </c:tx>
          <c:spPr>
            <a:solidFill>
              <a:schemeClr val="accent6"/>
            </a:solidFill>
            <a:ln>
              <a:noFill/>
            </a:ln>
            <a:effectLst/>
          </c:spPr>
          <c:invertIfNegative val="0"/>
          <c:cat>
            <c:strRef>
              <c:f>'time frame'!$D$13</c:f>
              <c:strCache>
                <c:ptCount val="1"/>
                <c:pt idx="0">
                  <c:v>Total</c:v>
                </c:pt>
              </c:strCache>
            </c:strRef>
          </c:cat>
          <c:val>
            <c:numRef>
              <c:f>'time frame'!$J$13</c:f>
              <c:numCache>
                <c:formatCode>General</c:formatCode>
                <c:ptCount val="1"/>
                <c:pt idx="0">
                  <c:v>8</c:v>
                </c:pt>
              </c:numCache>
            </c:numRef>
          </c:val>
          <c:extLst>
            <c:ext xmlns:c16="http://schemas.microsoft.com/office/drawing/2014/chart" uri="{C3380CC4-5D6E-409C-BE32-E72D297353CC}">
              <c16:uniqueId val="{00000005-A039-45DB-8470-658F9EFE0FE4}"/>
            </c:ext>
          </c:extLst>
        </c:ser>
        <c:ser>
          <c:idx val="6"/>
          <c:order val="6"/>
          <c:tx>
            <c:strRef>
              <c:f>'time frame'!$K$11:$K$12</c:f>
              <c:strCache>
                <c:ptCount val="1"/>
                <c:pt idx="0">
                  <c:v>minutes</c:v>
                </c:pt>
              </c:strCache>
            </c:strRef>
          </c:tx>
          <c:spPr>
            <a:solidFill>
              <a:schemeClr val="accent1">
                <a:lumMod val="60000"/>
              </a:schemeClr>
            </a:solidFill>
            <a:ln>
              <a:noFill/>
            </a:ln>
            <a:effectLst/>
          </c:spPr>
          <c:invertIfNegative val="0"/>
          <c:cat>
            <c:strRef>
              <c:f>'time frame'!$D$13</c:f>
              <c:strCache>
                <c:ptCount val="1"/>
                <c:pt idx="0">
                  <c:v>Total</c:v>
                </c:pt>
              </c:strCache>
            </c:strRef>
          </c:cat>
          <c:val>
            <c:numRef>
              <c:f>'time frame'!$K$13</c:f>
              <c:numCache>
                <c:formatCode>General</c:formatCode>
                <c:ptCount val="1"/>
                <c:pt idx="0">
                  <c:v>3</c:v>
                </c:pt>
              </c:numCache>
            </c:numRef>
          </c:val>
          <c:extLst>
            <c:ext xmlns:c16="http://schemas.microsoft.com/office/drawing/2014/chart" uri="{C3380CC4-5D6E-409C-BE32-E72D297353CC}">
              <c16:uniqueId val="{00000006-A039-45DB-8470-658F9EFE0FE4}"/>
            </c:ext>
          </c:extLst>
        </c:ser>
        <c:ser>
          <c:idx val="7"/>
          <c:order val="7"/>
          <c:tx>
            <c:strRef>
              <c:f>'time frame'!$L$11:$L$12</c:f>
              <c:strCache>
                <c:ptCount val="1"/>
                <c:pt idx="0">
                  <c:v>week</c:v>
                </c:pt>
              </c:strCache>
            </c:strRef>
          </c:tx>
          <c:spPr>
            <a:solidFill>
              <a:schemeClr val="accent2">
                <a:lumMod val="60000"/>
              </a:schemeClr>
            </a:solidFill>
            <a:ln>
              <a:noFill/>
            </a:ln>
            <a:effectLst/>
          </c:spPr>
          <c:invertIfNegative val="0"/>
          <c:cat>
            <c:strRef>
              <c:f>'time frame'!$D$13</c:f>
              <c:strCache>
                <c:ptCount val="1"/>
                <c:pt idx="0">
                  <c:v>Total</c:v>
                </c:pt>
              </c:strCache>
            </c:strRef>
          </c:cat>
          <c:val>
            <c:numRef>
              <c:f>'time frame'!$L$13</c:f>
              <c:numCache>
                <c:formatCode>General</c:formatCode>
                <c:ptCount val="1"/>
                <c:pt idx="0">
                  <c:v>1</c:v>
                </c:pt>
              </c:numCache>
            </c:numRef>
          </c:val>
          <c:extLst>
            <c:ext xmlns:c16="http://schemas.microsoft.com/office/drawing/2014/chart" uri="{C3380CC4-5D6E-409C-BE32-E72D297353CC}">
              <c16:uniqueId val="{00000007-A039-45DB-8470-658F9EFE0FE4}"/>
            </c:ext>
          </c:extLst>
        </c:ser>
        <c:dLbls>
          <c:showLegendKey val="0"/>
          <c:showVal val="0"/>
          <c:showCatName val="0"/>
          <c:showSerName val="0"/>
          <c:showPercent val="0"/>
          <c:showBubbleSize val="0"/>
        </c:dLbls>
        <c:gapWidth val="219"/>
        <c:overlap val="-27"/>
        <c:axId val="323837664"/>
        <c:axId val="330810320"/>
      </c:barChart>
      <c:catAx>
        <c:axId val="323837664"/>
        <c:scaling>
          <c:orientation val="maxMin"/>
        </c:scaling>
        <c:delete val="1"/>
        <c:axPos val="b"/>
        <c:numFmt formatCode="General" sourceLinked="1"/>
        <c:majorTickMark val="none"/>
        <c:minorTickMark val="none"/>
        <c:tickLblPos val="nextTo"/>
        <c:crossAx val="330810320"/>
        <c:crosses val="autoZero"/>
        <c:auto val="1"/>
        <c:lblAlgn val="ctr"/>
        <c:lblOffset val="100"/>
        <c:noMultiLvlLbl val="0"/>
      </c:catAx>
      <c:valAx>
        <c:axId val="330810320"/>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323837664"/>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[text representation.xlsx]data source by year of pub!PivotTable12</c:name>
    <c:fmtId val="-1"/>
  </c:pivotSource>
  <c:chart>
    <c:autoTitleDeleted val="1"/>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s>
    <c:plotArea>
      <c:layout/>
      <c:barChart>
        <c:barDir val="col"/>
        <c:grouping val="clustered"/>
        <c:varyColors val="0"/>
        <c:ser>
          <c:idx val="0"/>
          <c:order val="0"/>
          <c:tx>
            <c:strRef>
              <c:f>'data source by year of pub'!$B$1:$B$2</c:f>
              <c:strCache>
                <c:ptCount val="1"/>
                <c:pt idx="0">
                  <c:v>google trends</c:v>
                </c:pt>
              </c:strCache>
            </c:strRef>
          </c:tx>
          <c:spPr>
            <a:solidFill>
              <a:schemeClr val="accent1"/>
            </a:solidFill>
            <a:ln>
              <a:noFill/>
            </a:ln>
            <a:effectLst/>
          </c:spPr>
          <c:invertIfNegative val="0"/>
          <c:cat>
            <c:strRef>
              <c:f>'data source by year of pub'!$A$3:$A$15</c:f>
              <c:strCache>
                <c:ptCount val="12"/>
                <c:pt idx="0">
                  <c:v>2019</c:v>
                </c:pt>
                <c:pt idx="1">
                  <c:v>2018</c:v>
                </c:pt>
                <c:pt idx="2">
                  <c:v>2017</c:v>
                </c:pt>
                <c:pt idx="3">
                  <c:v>2016</c:v>
                </c:pt>
                <c:pt idx="4">
                  <c:v>2015</c:v>
                </c:pt>
                <c:pt idx="5">
                  <c:v>2014</c:v>
                </c:pt>
                <c:pt idx="6">
                  <c:v>2013</c:v>
                </c:pt>
                <c:pt idx="7">
                  <c:v>2012</c:v>
                </c:pt>
                <c:pt idx="8">
                  <c:v>2011</c:v>
                </c:pt>
                <c:pt idx="9">
                  <c:v>2010</c:v>
                </c:pt>
                <c:pt idx="10">
                  <c:v>2008</c:v>
                </c:pt>
                <c:pt idx="11">
                  <c:v>2007</c:v>
                </c:pt>
              </c:strCache>
            </c:strRef>
          </c:cat>
          <c:val>
            <c:numRef>
              <c:f>'data source by year of pub'!$B$3:$B$15</c:f>
              <c:numCache>
                <c:formatCode>General</c:formatCode>
                <c:ptCount val="12"/>
                <c:pt idx="1">
                  <c:v>2</c:v>
                </c:pt>
                <c:pt idx="2">
                  <c:v>1</c:v>
                </c:pt>
              </c:numCache>
            </c:numRef>
          </c:val>
          <c:extLst>
            <c:ext xmlns:c16="http://schemas.microsoft.com/office/drawing/2014/chart" uri="{C3380CC4-5D6E-409C-BE32-E72D297353CC}">
              <c16:uniqueId val="{00000000-577C-4B58-9E7C-1B4D98F86B08}"/>
            </c:ext>
          </c:extLst>
        </c:ser>
        <c:ser>
          <c:idx val="1"/>
          <c:order val="1"/>
          <c:tx>
            <c:strRef>
              <c:f>'data source by year of pub'!$C$1:$C$2</c:f>
              <c:strCache>
                <c:ptCount val="1"/>
                <c:pt idx="0">
                  <c:v>hybrid</c:v>
                </c:pt>
              </c:strCache>
            </c:strRef>
          </c:tx>
          <c:spPr>
            <a:solidFill>
              <a:schemeClr val="accent2"/>
            </a:solidFill>
            <a:ln>
              <a:noFill/>
            </a:ln>
            <a:effectLst/>
          </c:spPr>
          <c:invertIfNegative val="0"/>
          <c:cat>
            <c:strRef>
              <c:f>'data source by year of pub'!$A$3:$A$15</c:f>
              <c:strCache>
                <c:ptCount val="12"/>
                <c:pt idx="0">
                  <c:v>2019</c:v>
                </c:pt>
                <c:pt idx="1">
                  <c:v>2018</c:v>
                </c:pt>
                <c:pt idx="2">
                  <c:v>2017</c:v>
                </c:pt>
                <c:pt idx="3">
                  <c:v>2016</c:v>
                </c:pt>
                <c:pt idx="4">
                  <c:v>2015</c:v>
                </c:pt>
                <c:pt idx="5">
                  <c:v>2014</c:v>
                </c:pt>
                <c:pt idx="6">
                  <c:v>2013</c:v>
                </c:pt>
                <c:pt idx="7">
                  <c:v>2012</c:v>
                </c:pt>
                <c:pt idx="8">
                  <c:v>2011</c:v>
                </c:pt>
                <c:pt idx="9">
                  <c:v>2010</c:v>
                </c:pt>
                <c:pt idx="10">
                  <c:v>2008</c:v>
                </c:pt>
                <c:pt idx="11">
                  <c:v>2007</c:v>
                </c:pt>
              </c:strCache>
            </c:strRef>
          </c:cat>
          <c:val>
            <c:numRef>
              <c:f>'data source by year of pub'!$C$3:$C$15</c:f>
              <c:numCache>
                <c:formatCode>General</c:formatCode>
                <c:ptCount val="12"/>
                <c:pt idx="1">
                  <c:v>4</c:v>
                </c:pt>
                <c:pt idx="2">
                  <c:v>2</c:v>
                </c:pt>
                <c:pt idx="3">
                  <c:v>1</c:v>
                </c:pt>
              </c:numCache>
            </c:numRef>
          </c:val>
          <c:extLst>
            <c:ext xmlns:c16="http://schemas.microsoft.com/office/drawing/2014/chart" uri="{C3380CC4-5D6E-409C-BE32-E72D297353CC}">
              <c16:uniqueId val="{00000001-577C-4B58-9E7C-1B4D98F86B08}"/>
            </c:ext>
          </c:extLst>
        </c:ser>
        <c:ser>
          <c:idx val="2"/>
          <c:order val="2"/>
          <c:tx>
            <c:strRef>
              <c:f>'data source by year of pub'!$D$1:$D$2</c:f>
              <c:strCache>
                <c:ptCount val="1"/>
                <c:pt idx="0">
                  <c:v>news</c:v>
                </c:pt>
              </c:strCache>
            </c:strRef>
          </c:tx>
          <c:spPr>
            <a:solidFill>
              <a:schemeClr val="accent3"/>
            </a:solidFill>
            <a:ln>
              <a:noFill/>
            </a:ln>
            <a:effectLst/>
          </c:spPr>
          <c:invertIfNegative val="0"/>
          <c:cat>
            <c:strRef>
              <c:f>'data source by year of pub'!$A$3:$A$15</c:f>
              <c:strCache>
                <c:ptCount val="12"/>
                <c:pt idx="0">
                  <c:v>2019</c:v>
                </c:pt>
                <c:pt idx="1">
                  <c:v>2018</c:v>
                </c:pt>
                <c:pt idx="2">
                  <c:v>2017</c:v>
                </c:pt>
                <c:pt idx="3">
                  <c:v>2016</c:v>
                </c:pt>
                <c:pt idx="4">
                  <c:v>2015</c:v>
                </c:pt>
                <c:pt idx="5">
                  <c:v>2014</c:v>
                </c:pt>
                <c:pt idx="6">
                  <c:v>2013</c:v>
                </c:pt>
                <c:pt idx="7">
                  <c:v>2012</c:v>
                </c:pt>
                <c:pt idx="8">
                  <c:v>2011</c:v>
                </c:pt>
                <c:pt idx="9">
                  <c:v>2010</c:v>
                </c:pt>
                <c:pt idx="10">
                  <c:v>2008</c:v>
                </c:pt>
                <c:pt idx="11">
                  <c:v>2007</c:v>
                </c:pt>
              </c:strCache>
            </c:strRef>
          </c:cat>
          <c:val>
            <c:numRef>
              <c:f>'data source by year of pub'!$D$3:$D$15</c:f>
              <c:numCache>
                <c:formatCode>General</c:formatCode>
                <c:ptCount val="12"/>
                <c:pt idx="0">
                  <c:v>1</c:v>
                </c:pt>
                <c:pt idx="1">
                  <c:v>12</c:v>
                </c:pt>
                <c:pt idx="2">
                  <c:v>9</c:v>
                </c:pt>
                <c:pt idx="3">
                  <c:v>10</c:v>
                </c:pt>
                <c:pt idx="4">
                  <c:v>4</c:v>
                </c:pt>
                <c:pt idx="5">
                  <c:v>6</c:v>
                </c:pt>
                <c:pt idx="6">
                  <c:v>1</c:v>
                </c:pt>
                <c:pt idx="7">
                  <c:v>2</c:v>
                </c:pt>
                <c:pt idx="8">
                  <c:v>1</c:v>
                </c:pt>
                <c:pt idx="9">
                  <c:v>2</c:v>
                </c:pt>
                <c:pt idx="10">
                  <c:v>1</c:v>
                </c:pt>
                <c:pt idx="11">
                  <c:v>2</c:v>
                </c:pt>
              </c:numCache>
            </c:numRef>
          </c:val>
          <c:extLst>
            <c:ext xmlns:c16="http://schemas.microsoft.com/office/drawing/2014/chart" uri="{C3380CC4-5D6E-409C-BE32-E72D297353CC}">
              <c16:uniqueId val="{00000002-577C-4B58-9E7C-1B4D98F86B08}"/>
            </c:ext>
          </c:extLst>
        </c:ser>
        <c:ser>
          <c:idx val="3"/>
          <c:order val="3"/>
          <c:tx>
            <c:strRef>
              <c:f>'data source by year of pub'!$E$1:$E$2</c:f>
              <c:strCache>
                <c:ptCount val="1"/>
                <c:pt idx="0">
                  <c:v>social media</c:v>
                </c:pt>
              </c:strCache>
            </c:strRef>
          </c:tx>
          <c:spPr>
            <a:solidFill>
              <a:schemeClr val="accent4"/>
            </a:solidFill>
            <a:ln>
              <a:noFill/>
            </a:ln>
            <a:effectLst/>
          </c:spPr>
          <c:invertIfNegative val="0"/>
          <c:cat>
            <c:strRef>
              <c:f>'data source by year of pub'!$A$3:$A$15</c:f>
              <c:strCache>
                <c:ptCount val="12"/>
                <c:pt idx="0">
                  <c:v>2019</c:v>
                </c:pt>
                <c:pt idx="1">
                  <c:v>2018</c:v>
                </c:pt>
                <c:pt idx="2">
                  <c:v>2017</c:v>
                </c:pt>
                <c:pt idx="3">
                  <c:v>2016</c:v>
                </c:pt>
                <c:pt idx="4">
                  <c:v>2015</c:v>
                </c:pt>
                <c:pt idx="5">
                  <c:v>2014</c:v>
                </c:pt>
                <c:pt idx="6">
                  <c:v>2013</c:v>
                </c:pt>
                <c:pt idx="7">
                  <c:v>2012</c:v>
                </c:pt>
                <c:pt idx="8">
                  <c:v>2011</c:v>
                </c:pt>
                <c:pt idx="9">
                  <c:v>2010</c:v>
                </c:pt>
                <c:pt idx="10">
                  <c:v>2008</c:v>
                </c:pt>
                <c:pt idx="11">
                  <c:v>2007</c:v>
                </c:pt>
              </c:strCache>
            </c:strRef>
          </c:cat>
          <c:val>
            <c:numRef>
              <c:f>'data source by year of pub'!$E$3:$E$15</c:f>
              <c:numCache>
                <c:formatCode>General</c:formatCode>
                <c:ptCount val="12"/>
                <c:pt idx="1">
                  <c:v>3</c:v>
                </c:pt>
                <c:pt idx="2">
                  <c:v>5</c:v>
                </c:pt>
                <c:pt idx="3">
                  <c:v>1</c:v>
                </c:pt>
                <c:pt idx="5">
                  <c:v>1</c:v>
                </c:pt>
                <c:pt idx="8">
                  <c:v>2</c:v>
                </c:pt>
              </c:numCache>
            </c:numRef>
          </c:val>
          <c:extLst>
            <c:ext xmlns:c16="http://schemas.microsoft.com/office/drawing/2014/chart" uri="{C3380CC4-5D6E-409C-BE32-E72D297353CC}">
              <c16:uniqueId val="{00000003-577C-4B58-9E7C-1B4D98F86B08}"/>
            </c:ext>
          </c:extLst>
        </c:ser>
        <c:ser>
          <c:idx val="4"/>
          <c:order val="4"/>
          <c:tx>
            <c:strRef>
              <c:f>'data source by year of pub'!$F$1:$F$2</c:f>
              <c:strCache>
                <c:ptCount val="1"/>
                <c:pt idx="0">
                  <c:v>WikipediaTrends</c:v>
                </c:pt>
              </c:strCache>
            </c:strRef>
          </c:tx>
          <c:spPr>
            <a:solidFill>
              <a:schemeClr val="accent5"/>
            </a:solidFill>
            <a:ln>
              <a:noFill/>
            </a:ln>
            <a:effectLst/>
          </c:spPr>
          <c:invertIfNegative val="0"/>
          <c:cat>
            <c:strRef>
              <c:f>'data source by year of pub'!$A$3:$A$15</c:f>
              <c:strCache>
                <c:ptCount val="12"/>
                <c:pt idx="0">
                  <c:v>2019</c:v>
                </c:pt>
                <c:pt idx="1">
                  <c:v>2018</c:v>
                </c:pt>
                <c:pt idx="2">
                  <c:v>2017</c:v>
                </c:pt>
                <c:pt idx="3">
                  <c:v>2016</c:v>
                </c:pt>
                <c:pt idx="4">
                  <c:v>2015</c:v>
                </c:pt>
                <c:pt idx="5">
                  <c:v>2014</c:v>
                </c:pt>
                <c:pt idx="6">
                  <c:v>2013</c:v>
                </c:pt>
                <c:pt idx="7">
                  <c:v>2012</c:v>
                </c:pt>
                <c:pt idx="8">
                  <c:v>2011</c:v>
                </c:pt>
                <c:pt idx="9">
                  <c:v>2010</c:v>
                </c:pt>
                <c:pt idx="10">
                  <c:v>2008</c:v>
                </c:pt>
                <c:pt idx="11">
                  <c:v>2007</c:v>
                </c:pt>
              </c:strCache>
            </c:strRef>
          </c:cat>
          <c:val>
            <c:numRef>
              <c:f>'data source by year of pub'!$F$3:$F$15</c:f>
              <c:numCache>
                <c:formatCode>General</c:formatCode>
                <c:ptCount val="12"/>
                <c:pt idx="2">
                  <c:v>1</c:v>
                </c:pt>
              </c:numCache>
            </c:numRef>
          </c:val>
          <c:extLst>
            <c:ext xmlns:c16="http://schemas.microsoft.com/office/drawing/2014/chart" uri="{C3380CC4-5D6E-409C-BE32-E72D297353CC}">
              <c16:uniqueId val="{00000004-577C-4B58-9E7C-1B4D98F86B08}"/>
            </c:ext>
          </c:extLst>
        </c:ser>
        <c:dLbls>
          <c:showLegendKey val="0"/>
          <c:showVal val="0"/>
          <c:showCatName val="0"/>
          <c:showSerName val="0"/>
          <c:showPercent val="0"/>
          <c:showBubbleSize val="0"/>
        </c:dLbls>
        <c:gapWidth val="150"/>
        <c:axId val="366729808"/>
        <c:axId val="332081904"/>
      </c:barChart>
      <c:catAx>
        <c:axId val="36672980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dobe Arabic" panose="02040503050201020203" pitchFamily="18" charset="-78"/>
                <a:ea typeface="+mn-ea"/>
                <a:cs typeface="Adobe Arabic" panose="02040503050201020203" pitchFamily="18" charset="-78"/>
              </a:defRPr>
            </a:pPr>
            <a:endParaRPr lang="fa-IR"/>
          </a:p>
        </c:txPr>
        <c:crossAx val="332081904"/>
        <c:crosses val="autoZero"/>
        <c:auto val="1"/>
        <c:lblAlgn val="ctr"/>
        <c:lblOffset val="100"/>
        <c:noMultiLvlLbl val="0"/>
      </c:catAx>
      <c:valAx>
        <c:axId val="332081904"/>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dobe Arabic" panose="02040503050201020203" pitchFamily="18" charset="-78"/>
                <a:ea typeface="+mn-ea"/>
                <a:cs typeface="Adobe Arabic" panose="02040503050201020203" pitchFamily="18" charset="-78"/>
              </a:defRPr>
            </a:pPr>
            <a:endParaRPr lang="fa-IR"/>
          </a:p>
        </c:txPr>
        <c:crossAx val="366729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dobe Arabic" panose="02040503050201020203" pitchFamily="18" charset="-78"/>
              <a:ea typeface="+mn-ea"/>
              <a:cs typeface="Adobe Arabic" panose="02040503050201020203" pitchFamily="18" charset="-78"/>
            </a:defRPr>
          </a:pPr>
          <a:endParaRPr lang="fa-IR"/>
        </a:p>
      </c:txPr>
    </c:legend>
    <c:plotVisOnly val="1"/>
    <c:dispBlanksAs val="gap"/>
    <c:showDLblsOverMax val="0"/>
  </c:chart>
  <c:spPr>
    <a:solidFill>
      <a:schemeClr val="bg1"/>
    </a:solidFill>
    <a:ln w="9525" cap="flat" cmpd="sng" algn="ctr">
      <a:solidFill>
        <a:schemeClr val="accent1"/>
      </a:solidFill>
      <a:round/>
    </a:ln>
    <a:effectLst/>
  </c:spPr>
  <c:txPr>
    <a:bodyPr/>
    <a:lstStyle/>
    <a:p>
      <a:pPr rtl="1">
        <a:defRPr/>
      </a:pPr>
      <a:endParaRPr lang="fa-IR"/>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[text representation.xlsx]text representation by year!PivotTable2</c:name>
    <c:fmtId val="-1"/>
  </c:pivotSource>
  <c:chart>
    <c:autoTitleDeleted val="1"/>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clustered"/>
        <c:varyColors val="0"/>
        <c:ser>
          <c:idx val="0"/>
          <c:order val="0"/>
          <c:tx>
            <c:strRef>
              <c:f>'text representation by year'!$B$3:$B$4</c:f>
              <c:strCache>
                <c:ptCount val="1"/>
                <c:pt idx="0">
                  <c:v>BOW</c:v>
                </c:pt>
              </c:strCache>
            </c:strRef>
          </c:tx>
          <c:spPr>
            <a:solidFill>
              <a:schemeClr val="accent1"/>
            </a:solidFill>
            <a:ln>
              <a:noFill/>
            </a:ln>
            <a:effectLst/>
          </c:spPr>
          <c:invertIfNegative val="0"/>
          <c:cat>
            <c:strRef>
              <c:f>'text representation by year'!$A$5:$A$11</c:f>
              <c:strCache>
                <c:ptCount val="6"/>
                <c:pt idx="0">
                  <c:v>2018</c:v>
                </c:pt>
                <c:pt idx="1">
                  <c:v>2017</c:v>
                </c:pt>
                <c:pt idx="2">
                  <c:v>2016</c:v>
                </c:pt>
                <c:pt idx="3">
                  <c:v>2014</c:v>
                </c:pt>
                <c:pt idx="4">
                  <c:v>2012</c:v>
                </c:pt>
                <c:pt idx="5">
                  <c:v>2008</c:v>
                </c:pt>
              </c:strCache>
            </c:strRef>
          </c:cat>
          <c:val>
            <c:numRef>
              <c:f>'text representation by year'!$B$5:$B$11</c:f>
              <c:numCache>
                <c:formatCode>General</c:formatCode>
                <c:ptCount val="6"/>
                <c:pt idx="0">
                  <c:v>1</c:v>
                </c:pt>
                <c:pt idx="1">
                  <c:v>2</c:v>
                </c:pt>
                <c:pt idx="2">
                  <c:v>5</c:v>
                </c:pt>
                <c:pt idx="3">
                  <c:v>2</c:v>
                </c:pt>
                <c:pt idx="4">
                  <c:v>1</c:v>
                </c:pt>
                <c:pt idx="5">
                  <c:v>1</c:v>
                </c:pt>
              </c:numCache>
            </c:numRef>
          </c:val>
          <c:extLst>
            <c:ext xmlns:c16="http://schemas.microsoft.com/office/drawing/2014/chart" uri="{C3380CC4-5D6E-409C-BE32-E72D297353CC}">
              <c16:uniqueId val="{00000000-3DE0-4A21-B60B-39B9CA73EDEC}"/>
            </c:ext>
          </c:extLst>
        </c:ser>
        <c:ser>
          <c:idx val="1"/>
          <c:order val="1"/>
          <c:tx>
            <c:strRef>
              <c:f>'text representation by year'!$C$3:$C$4</c:f>
              <c:strCache>
                <c:ptCount val="1"/>
                <c:pt idx="0">
                  <c:v>LDA</c:v>
                </c:pt>
              </c:strCache>
            </c:strRef>
          </c:tx>
          <c:spPr>
            <a:solidFill>
              <a:schemeClr val="accent2"/>
            </a:solidFill>
            <a:ln>
              <a:noFill/>
            </a:ln>
            <a:effectLst/>
          </c:spPr>
          <c:invertIfNegative val="0"/>
          <c:cat>
            <c:strRef>
              <c:f>'text representation by year'!$A$5:$A$11</c:f>
              <c:strCache>
                <c:ptCount val="6"/>
                <c:pt idx="0">
                  <c:v>2018</c:v>
                </c:pt>
                <c:pt idx="1">
                  <c:v>2017</c:v>
                </c:pt>
                <c:pt idx="2">
                  <c:v>2016</c:v>
                </c:pt>
                <c:pt idx="3">
                  <c:v>2014</c:v>
                </c:pt>
                <c:pt idx="4">
                  <c:v>2012</c:v>
                </c:pt>
                <c:pt idx="5">
                  <c:v>2008</c:v>
                </c:pt>
              </c:strCache>
            </c:strRef>
          </c:cat>
          <c:val>
            <c:numRef>
              <c:f>'text representation by year'!$C$5:$C$11</c:f>
              <c:numCache>
                <c:formatCode>General</c:formatCode>
                <c:ptCount val="6"/>
                <c:pt idx="0">
                  <c:v>2</c:v>
                </c:pt>
                <c:pt idx="2">
                  <c:v>1</c:v>
                </c:pt>
                <c:pt idx="3">
                  <c:v>1</c:v>
                </c:pt>
              </c:numCache>
            </c:numRef>
          </c:val>
          <c:extLst>
            <c:ext xmlns:c16="http://schemas.microsoft.com/office/drawing/2014/chart" uri="{C3380CC4-5D6E-409C-BE32-E72D297353CC}">
              <c16:uniqueId val="{00000001-3DE0-4A21-B60B-39B9CA73EDEC}"/>
            </c:ext>
          </c:extLst>
        </c:ser>
        <c:ser>
          <c:idx val="2"/>
          <c:order val="2"/>
          <c:tx>
            <c:strRef>
              <c:f>'text representation by year'!$D$3:$D$4</c:f>
              <c:strCache>
                <c:ptCount val="1"/>
                <c:pt idx="0">
                  <c:v>word2vec</c:v>
                </c:pt>
              </c:strCache>
            </c:strRef>
          </c:tx>
          <c:spPr>
            <a:solidFill>
              <a:schemeClr val="accent3"/>
            </a:solidFill>
            <a:ln>
              <a:noFill/>
            </a:ln>
            <a:effectLst/>
          </c:spPr>
          <c:invertIfNegative val="0"/>
          <c:cat>
            <c:strRef>
              <c:f>'text representation by year'!$A$5:$A$11</c:f>
              <c:strCache>
                <c:ptCount val="6"/>
                <c:pt idx="0">
                  <c:v>2018</c:v>
                </c:pt>
                <c:pt idx="1">
                  <c:v>2017</c:v>
                </c:pt>
                <c:pt idx="2">
                  <c:v>2016</c:v>
                </c:pt>
                <c:pt idx="3">
                  <c:v>2014</c:v>
                </c:pt>
                <c:pt idx="4">
                  <c:v>2012</c:v>
                </c:pt>
                <c:pt idx="5">
                  <c:v>2008</c:v>
                </c:pt>
              </c:strCache>
            </c:strRef>
          </c:cat>
          <c:val>
            <c:numRef>
              <c:f>'text representation by year'!$D$5:$D$11</c:f>
              <c:numCache>
                <c:formatCode>General</c:formatCode>
                <c:ptCount val="6"/>
                <c:pt idx="0">
                  <c:v>3</c:v>
                </c:pt>
                <c:pt idx="1">
                  <c:v>3</c:v>
                </c:pt>
              </c:numCache>
            </c:numRef>
          </c:val>
          <c:extLst>
            <c:ext xmlns:c16="http://schemas.microsoft.com/office/drawing/2014/chart" uri="{C3380CC4-5D6E-409C-BE32-E72D297353CC}">
              <c16:uniqueId val="{00000002-3DE0-4A21-B60B-39B9CA73EDEC}"/>
            </c:ext>
          </c:extLst>
        </c:ser>
        <c:dLbls>
          <c:showLegendKey val="0"/>
          <c:showVal val="0"/>
          <c:showCatName val="0"/>
          <c:showSerName val="0"/>
          <c:showPercent val="0"/>
          <c:showBubbleSize val="0"/>
        </c:dLbls>
        <c:gapWidth val="219"/>
        <c:overlap val="-27"/>
        <c:axId val="341682272"/>
        <c:axId val="235033344"/>
      </c:barChart>
      <c:catAx>
        <c:axId val="34168227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235033344"/>
        <c:crosses val="autoZero"/>
        <c:auto val="1"/>
        <c:lblAlgn val="ctr"/>
        <c:lblOffset val="100"/>
        <c:noMultiLvlLbl val="0"/>
      </c:catAx>
      <c:valAx>
        <c:axId val="235033344"/>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341682272"/>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dobe Arabic" panose="02040503050201020203" pitchFamily="18" charset="-78"/>
              <a:ea typeface="+mn-ea"/>
              <a:cs typeface="Adobe Arabic" panose="02040503050201020203" pitchFamily="18" charset="-78"/>
            </a:defRPr>
          </a:pPr>
          <a:endParaRPr lang="fa-I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[text representation.xlsx]correlation methods!PivotTable3</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s>
    <c:plotArea>
      <c:layout/>
      <c:barChart>
        <c:barDir val="bar"/>
        <c:grouping val="clustered"/>
        <c:varyColors val="0"/>
        <c:ser>
          <c:idx val="0"/>
          <c:order val="0"/>
          <c:tx>
            <c:strRef>
              <c:f>'correlation methods'!$I$22:$I$23</c:f>
              <c:strCache>
                <c:ptCount val="1"/>
                <c:pt idx="0">
                  <c:v>Copulas</c:v>
                </c:pt>
              </c:strCache>
            </c:strRef>
          </c:tx>
          <c:spPr>
            <a:solidFill>
              <a:schemeClr val="accent1"/>
            </a:solidFill>
            <a:ln>
              <a:noFill/>
            </a:ln>
            <a:effectLst/>
          </c:spPr>
          <c:invertIfNegative val="0"/>
          <c:cat>
            <c:strRef>
              <c:f>'correlation methods'!$H$24</c:f>
              <c:strCache>
                <c:ptCount val="1"/>
                <c:pt idx="0">
                  <c:v>Total</c:v>
                </c:pt>
              </c:strCache>
            </c:strRef>
          </c:cat>
          <c:val>
            <c:numRef>
              <c:f>'correlation methods'!$I$24</c:f>
              <c:numCache>
                <c:formatCode>General</c:formatCode>
                <c:ptCount val="1"/>
                <c:pt idx="0">
                  <c:v>1</c:v>
                </c:pt>
              </c:numCache>
            </c:numRef>
          </c:val>
          <c:extLst>
            <c:ext xmlns:c16="http://schemas.microsoft.com/office/drawing/2014/chart" uri="{C3380CC4-5D6E-409C-BE32-E72D297353CC}">
              <c16:uniqueId val="{00000000-B172-4D67-926C-3C019FA1CF29}"/>
            </c:ext>
          </c:extLst>
        </c:ser>
        <c:ser>
          <c:idx val="1"/>
          <c:order val="1"/>
          <c:tx>
            <c:strRef>
              <c:f>'correlation methods'!$J$22:$J$23</c:f>
              <c:strCache>
                <c:ptCount val="1"/>
                <c:pt idx="0">
                  <c:v>correlation</c:v>
                </c:pt>
              </c:strCache>
            </c:strRef>
          </c:tx>
          <c:spPr>
            <a:solidFill>
              <a:schemeClr val="accent2"/>
            </a:solidFill>
            <a:ln>
              <a:noFill/>
            </a:ln>
            <a:effectLst/>
          </c:spPr>
          <c:invertIfNegative val="0"/>
          <c:cat>
            <c:strRef>
              <c:f>'correlation methods'!$H$24</c:f>
              <c:strCache>
                <c:ptCount val="1"/>
                <c:pt idx="0">
                  <c:v>Total</c:v>
                </c:pt>
              </c:strCache>
            </c:strRef>
          </c:cat>
          <c:val>
            <c:numRef>
              <c:f>'correlation methods'!$J$24</c:f>
              <c:numCache>
                <c:formatCode>General</c:formatCode>
                <c:ptCount val="1"/>
                <c:pt idx="0">
                  <c:v>11</c:v>
                </c:pt>
              </c:numCache>
            </c:numRef>
          </c:val>
          <c:extLst>
            <c:ext xmlns:c16="http://schemas.microsoft.com/office/drawing/2014/chart" uri="{C3380CC4-5D6E-409C-BE32-E72D297353CC}">
              <c16:uniqueId val="{00000001-B172-4D67-926C-3C019FA1CF29}"/>
            </c:ext>
          </c:extLst>
        </c:ser>
        <c:ser>
          <c:idx val="2"/>
          <c:order val="2"/>
          <c:tx>
            <c:strRef>
              <c:f>'correlation methods'!$K$22:$K$23</c:f>
              <c:strCache>
                <c:ptCount val="1"/>
                <c:pt idx="0">
                  <c:v>DCCA-MIDAS</c:v>
                </c:pt>
              </c:strCache>
            </c:strRef>
          </c:tx>
          <c:spPr>
            <a:solidFill>
              <a:schemeClr val="accent3"/>
            </a:solidFill>
            <a:ln>
              <a:noFill/>
            </a:ln>
            <a:effectLst/>
          </c:spPr>
          <c:invertIfNegative val="0"/>
          <c:cat>
            <c:strRef>
              <c:f>'correlation methods'!$H$24</c:f>
              <c:strCache>
                <c:ptCount val="1"/>
                <c:pt idx="0">
                  <c:v>Total</c:v>
                </c:pt>
              </c:strCache>
            </c:strRef>
          </c:cat>
          <c:val>
            <c:numRef>
              <c:f>'correlation methods'!$K$24</c:f>
              <c:numCache>
                <c:formatCode>General</c:formatCode>
                <c:ptCount val="1"/>
                <c:pt idx="0">
                  <c:v>1</c:v>
                </c:pt>
              </c:numCache>
            </c:numRef>
          </c:val>
          <c:extLst>
            <c:ext xmlns:c16="http://schemas.microsoft.com/office/drawing/2014/chart" uri="{C3380CC4-5D6E-409C-BE32-E72D297353CC}">
              <c16:uniqueId val="{00000002-B172-4D67-926C-3C019FA1CF29}"/>
            </c:ext>
          </c:extLst>
        </c:ser>
        <c:ser>
          <c:idx val="3"/>
          <c:order val="3"/>
          <c:tx>
            <c:strRef>
              <c:f>'correlation methods'!$L$22:$L$23</c:f>
              <c:strCache>
                <c:ptCount val="1"/>
                <c:pt idx="0">
                  <c:v>Diebold-Mariano</c:v>
                </c:pt>
              </c:strCache>
            </c:strRef>
          </c:tx>
          <c:spPr>
            <a:solidFill>
              <a:schemeClr val="accent4"/>
            </a:solidFill>
            <a:ln>
              <a:noFill/>
            </a:ln>
            <a:effectLst/>
          </c:spPr>
          <c:invertIfNegative val="0"/>
          <c:cat>
            <c:strRef>
              <c:f>'correlation methods'!$H$24</c:f>
              <c:strCache>
                <c:ptCount val="1"/>
                <c:pt idx="0">
                  <c:v>Total</c:v>
                </c:pt>
              </c:strCache>
            </c:strRef>
          </c:cat>
          <c:val>
            <c:numRef>
              <c:f>'correlation methods'!$L$24</c:f>
              <c:numCache>
                <c:formatCode>General</c:formatCode>
                <c:ptCount val="1"/>
                <c:pt idx="0">
                  <c:v>1</c:v>
                </c:pt>
              </c:numCache>
            </c:numRef>
          </c:val>
          <c:extLst>
            <c:ext xmlns:c16="http://schemas.microsoft.com/office/drawing/2014/chart" uri="{C3380CC4-5D6E-409C-BE32-E72D297353CC}">
              <c16:uniqueId val="{00000003-B172-4D67-926C-3C019FA1CF29}"/>
            </c:ext>
          </c:extLst>
        </c:ser>
        <c:ser>
          <c:idx val="4"/>
          <c:order val="4"/>
          <c:tx>
            <c:strRef>
              <c:f>'correlation methods'!$M$22:$M$23</c:f>
              <c:strCache>
                <c:ptCount val="1"/>
                <c:pt idx="0">
                  <c:v>Granger causality</c:v>
                </c:pt>
              </c:strCache>
            </c:strRef>
          </c:tx>
          <c:spPr>
            <a:solidFill>
              <a:schemeClr val="accent5"/>
            </a:solidFill>
            <a:ln>
              <a:noFill/>
            </a:ln>
            <a:effectLst/>
          </c:spPr>
          <c:invertIfNegative val="0"/>
          <c:cat>
            <c:strRef>
              <c:f>'correlation methods'!$H$24</c:f>
              <c:strCache>
                <c:ptCount val="1"/>
                <c:pt idx="0">
                  <c:v>Total</c:v>
                </c:pt>
              </c:strCache>
            </c:strRef>
          </c:cat>
          <c:val>
            <c:numRef>
              <c:f>'correlation methods'!$M$24</c:f>
              <c:numCache>
                <c:formatCode>General</c:formatCode>
                <c:ptCount val="1"/>
                <c:pt idx="0">
                  <c:v>8</c:v>
                </c:pt>
              </c:numCache>
            </c:numRef>
          </c:val>
          <c:extLst>
            <c:ext xmlns:c16="http://schemas.microsoft.com/office/drawing/2014/chart" uri="{C3380CC4-5D6E-409C-BE32-E72D297353CC}">
              <c16:uniqueId val="{00000004-B172-4D67-926C-3C019FA1CF29}"/>
            </c:ext>
          </c:extLst>
        </c:ser>
        <c:ser>
          <c:idx val="5"/>
          <c:order val="5"/>
          <c:tx>
            <c:strRef>
              <c:f>'correlation methods'!$N$22:$N$23</c:f>
              <c:strCache>
                <c:ptCount val="1"/>
                <c:pt idx="0">
                  <c:v>Kendall correlation</c:v>
                </c:pt>
              </c:strCache>
            </c:strRef>
          </c:tx>
          <c:spPr>
            <a:solidFill>
              <a:schemeClr val="accent6"/>
            </a:solidFill>
            <a:ln>
              <a:noFill/>
            </a:ln>
            <a:effectLst/>
          </c:spPr>
          <c:invertIfNegative val="0"/>
          <c:cat>
            <c:strRef>
              <c:f>'correlation methods'!$H$24</c:f>
              <c:strCache>
                <c:ptCount val="1"/>
                <c:pt idx="0">
                  <c:v>Total</c:v>
                </c:pt>
              </c:strCache>
            </c:strRef>
          </c:cat>
          <c:val>
            <c:numRef>
              <c:f>'correlation methods'!$N$24</c:f>
              <c:numCache>
                <c:formatCode>General</c:formatCode>
                <c:ptCount val="1"/>
                <c:pt idx="0">
                  <c:v>1</c:v>
                </c:pt>
              </c:numCache>
            </c:numRef>
          </c:val>
          <c:extLst>
            <c:ext xmlns:c16="http://schemas.microsoft.com/office/drawing/2014/chart" uri="{C3380CC4-5D6E-409C-BE32-E72D297353CC}">
              <c16:uniqueId val="{00000005-B172-4D67-926C-3C019FA1CF29}"/>
            </c:ext>
          </c:extLst>
        </c:ser>
        <c:ser>
          <c:idx val="6"/>
          <c:order val="6"/>
          <c:tx>
            <c:strRef>
              <c:f>'correlation methods'!$O$22:$O$23</c:f>
              <c:strCache>
                <c:ptCount val="1"/>
                <c:pt idx="0">
                  <c:v>Kruskal-Wallis</c:v>
                </c:pt>
              </c:strCache>
            </c:strRef>
          </c:tx>
          <c:spPr>
            <a:solidFill>
              <a:schemeClr val="accent1">
                <a:lumMod val="60000"/>
              </a:schemeClr>
            </a:solidFill>
            <a:ln>
              <a:noFill/>
            </a:ln>
            <a:effectLst/>
          </c:spPr>
          <c:invertIfNegative val="0"/>
          <c:cat>
            <c:strRef>
              <c:f>'correlation methods'!$H$24</c:f>
              <c:strCache>
                <c:ptCount val="1"/>
                <c:pt idx="0">
                  <c:v>Total</c:v>
                </c:pt>
              </c:strCache>
            </c:strRef>
          </c:cat>
          <c:val>
            <c:numRef>
              <c:f>'correlation methods'!$O$24</c:f>
              <c:numCache>
                <c:formatCode>General</c:formatCode>
                <c:ptCount val="1"/>
                <c:pt idx="0">
                  <c:v>1</c:v>
                </c:pt>
              </c:numCache>
            </c:numRef>
          </c:val>
          <c:extLst>
            <c:ext xmlns:c16="http://schemas.microsoft.com/office/drawing/2014/chart" uri="{C3380CC4-5D6E-409C-BE32-E72D297353CC}">
              <c16:uniqueId val="{00000006-B172-4D67-926C-3C019FA1CF29}"/>
            </c:ext>
          </c:extLst>
        </c:ser>
        <c:ser>
          <c:idx val="7"/>
          <c:order val="7"/>
          <c:tx>
            <c:strRef>
              <c:f>'correlation methods'!$P$22:$P$23</c:f>
              <c:strCache>
                <c:ptCount val="1"/>
                <c:pt idx="0">
                  <c:v>MF-DCCA</c:v>
                </c:pt>
              </c:strCache>
            </c:strRef>
          </c:tx>
          <c:spPr>
            <a:solidFill>
              <a:schemeClr val="accent2">
                <a:lumMod val="60000"/>
              </a:schemeClr>
            </a:solidFill>
            <a:ln>
              <a:noFill/>
            </a:ln>
            <a:effectLst/>
          </c:spPr>
          <c:invertIfNegative val="0"/>
          <c:cat>
            <c:strRef>
              <c:f>'correlation methods'!$H$24</c:f>
              <c:strCache>
                <c:ptCount val="1"/>
                <c:pt idx="0">
                  <c:v>Total</c:v>
                </c:pt>
              </c:strCache>
            </c:strRef>
          </c:cat>
          <c:val>
            <c:numRef>
              <c:f>'correlation methods'!$P$24</c:f>
              <c:numCache>
                <c:formatCode>General</c:formatCode>
                <c:ptCount val="1"/>
                <c:pt idx="0">
                  <c:v>1</c:v>
                </c:pt>
              </c:numCache>
            </c:numRef>
          </c:val>
          <c:extLst>
            <c:ext xmlns:c16="http://schemas.microsoft.com/office/drawing/2014/chart" uri="{C3380CC4-5D6E-409C-BE32-E72D297353CC}">
              <c16:uniqueId val="{00000007-B172-4D67-926C-3C019FA1CF29}"/>
            </c:ext>
          </c:extLst>
        </c:ser>
        <c:dLbls>
          <c:showLegendKey val="0"/>
          <c:showVal val="0"/>
          <c:showCatName val="0"/>
          <c:showSerName val="0"/>
          <c:showPercent val="0"/>
          <c:showBubbleSize val="0"/>
        </c:dLbls>
        <c:gapWidth val="182"/>
        <c:axId val="359779008"/>
        <c:axId val="238822816"/>
      </c:barChart>
      <c:catAx>
        <c:axId val="359779008"/>
        <c:scaling>
          <c:orientation val="minMax"/>
        </c:scaling>
        <c:delete val="0"/>
        <c:axPos val="r"/>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238822816"/>
        <c:crosses val="autoZero"/>
        <c:auto val="1"/>
        <c:lblAlgn val="ctr"/>
        <c:lblOffset val="100"/>
        <c:noMultiLvlLbl val="0"/>
      </c:catAx>
      <c:valAx>
        <c:axId val="238822816"/>
        <c:scaling>
          <c:orientation val="maxMin"/>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359779008"/>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1BB348-761E-4FA4-B1AE-6CD24487CB82}"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pPr rtl="1"/>
          <a:endParaRPr lang="fa-IR"/>
        </a:p>
      </dgm:t>
    </dgm:pt>
    <dgm:pt modelId="{1474AD92-DBF7-4CBE-AD62-E2A1899B7E9D}">
      <dgm:prSet phldrT="[Text]"/>
      <dgm:spPr>
        <a:xfrm>
          <a:off x="2260004" y="218868"/>
          <a:ext cx="622221" cy="31111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rtl="1"/>
          <a:r>
            <a:rPr lang="en-US">
              <a:solidFill>
                <a:sysClr val="windowText" lastClr="000000">
                  <a:hueOff val="0"/>
                  <a:satOff val="0"/>
                  <a:lumOff val="0"/>
                  <a:alphaOff val="0"/>
                </a:sysClr>
              </a:solidFill>
              <a:latin typeface="Calibri" panose="020F0502020204030204"/>
              <a:ea typeface="+mn-ea"/>
              <a:cs typeface="+mn-cs"/>
            </a:rPr>
            <a:t>Financial Market</a:t>
          </a:r>
          <a:endParaRPr lang="fa-IR">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6A605E18-3CD5-4F53-B00A-7A19D3066D72}" type="parTrans" cxnId="{C86AAB48-15B8-4489-924F-A771FC260B81}">
      <dgm:prSet/>
      <dgm:spPr/>
      <dgm:t>
        <a:bodyPr/>
        <a:lstStyle/>
        <a:p>
          <a:pPr algn="ctr" rtl="1"/>
          <a:endParaRPr lang="fa-IR"/>
        </a:p>
      </dgm:t>
    </dgm:pt>
    <dgm:pt modelId="{57A217E7-73E0-4F24-B840-F9B647C72F53}" type="sibTrans" cxnId="{C86AAB48-15B8-4489-924F-A771FC260B81}">
      <dgm:prSet/>
      <dgm:spPr/>
      <dgm:t>
        <a:bodyPr/>
        <a:lstStyle/>
        <a:p>
          <a:pPr algn="ctr" rtl="1"/>
          <a:endParaRPr lang="fa-IR"/>
        </a:p>
      </dgm:t>
    </dgm:pt>
    <dgm:pt modelId="{CCBDDFE9-CFBB-4A3C-979A-8D22FC10BA5A}">
      <dgm:prSet phldrT="[Text]"/>
      <dgm:spPr>
        <a:xfrm>
          <a:off x="1341" y="660645"/>
          <a:ext cx="622221" cy="31111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rtl="1"/>
          <a:r>
            <a:rPr lang="en-US">
              <a:solidFill>
                <a:sysClr val="windowText" lastClr="000000">
                  <a:hueOff val="0"/>
                  <a:satOff val="0"/>
                  <a:lumOff val="0"/>
                  <a:alphaOff val="0"/>
                </a:sysClr>
              </a:solidFill>
              <a:latin typeface="Calibri" panose="020F0502020204030204"/>
              <a:ea typeface="+mn-ea"/>
              <a:cs typeface="+mn-cs"/>
            </a:rPr>
            <a:t>Capital markets </a:t>
          </a:r>
          <a:endParaRPr lang="fa-IR">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0BA32C7A-3648-4434-BDE3-CF2FE46A2A2E}" type="parTrans" cxnId="{904218FD-FA64-494E-8D3F-4713219A5A72}">
      <dgm:prSet/>
      <dgm:spPr>
        <a:xfrm>
          <a:off x="312452" y="529979"/>
          <a:ext cx="2258662" cy="130666"/>
        </a:xfrm>
        <a:custGeom>
          <a:avLst/>
          <a:gdLst/>
          <a:ahLst/>
          <a:cxnLst/>
          <a:rect l="0" t="0" r="0" b="0"/>
          <a:pathLst>
            <a:path>
              <a:moveTo>
                <a:pt x="2258662" y="0"/>
              </a:moveTo>
              <a:lnTo>
                <a:pt x="2258662" y="65333"/>
              </a:lnTo>
              <a:lnTo>
                <a:pt x="0" y="65333"/>
              </a:lnTo>
              <a:lnTo>
                <a:pt x="0" y="130666"/>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rtl="1"/>
          <a:endParaRPr lang="fa-IR"/>
        </a:p>
      </dgm:t>
    </dgm:pt>
    <dgm:pt modelId="{AA932A9A-6DDA-41FB-881F-7C18A0DFC0D7}" type="sibTrans" cxnId="{904218FD-FA64-494E-8D3F-4713219A5A72}">
      <dgm:prSet/>
      <dgm:spPr/>
      <dgm:t>
        <a:bodyPr/>
        <a:lstStyle/>
        <a:p>
          <a:pPr algn="ctr" rtl="1"/>
          <a:endParaRPr lang="fa-IR"/>
        </a:p>
      </dgm:t>
    </dgm:pt>
    <dgm:pt modelId="{58CEAF62-9862-4442-BAA3-E783C86D7190}">
      <dgm:prSet phldrT="[Text]"/>
      <dgm:spPr>
        <a:xfrm>
          <a:off x="754229" y="660645"/>
          <a:ext cx="622221" cy="31111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rtl="1"/>
          <a:r>
            <a:rPr lang="en-US">
              <a:solidFill>
                <a:sysClr val="windowText" lastClr="000000">
                  <a:hueOff val="0"/>
                  <a:satOff val="0"/>
                  <a:lumOff val="0"/>
                  <a:alphaOff val="0"/>
                </a:sysClr>
              </a:solidFill>
              <a:latin typeface="Calibri" panose="020F0502020204030204"/>
              <a:ea typeface="+mn-ea"/>
              <a:cs typeface="+mn-cs"/>
            </a:rPr>
            <a:t>Commodity</a:t>
          </a:r>
          <a:endParaRPr lang="fa-IR">
            <a:solidFill>
              <a:sysClr val="windowText" lastClr="000000">
                <a:hueOff val="0"/>
                <a:satOff val="0"/>
                <a:lumOff val="0"/>
                <a:alphaOff val="0"/>
              </a:sysClr>
            </a:solidFill>
            <a:latin typeface="Calibri" panose="020F0502020204030204"/>
            <a:ea typeface="+mn-ea"/>
            <a:cs typeface="Arial" panose="020B0604020202020204" pitchFamily="34" charset="0"/>
          </a:endParaRPr>
        </a:p>
        <a:p>
          <a:pPr algn="ctr" rtl="1"/>
          <a:r>
            <a:rPr lang="en-US">
              <a:solidFill>
                <a:sysClr val="windowText" lastClr="000000">
                  <a:hueOff val="0"/>
                  <a:satOff val="0"/>
                  <a:lumOff val="0"/>
                  <a:alphaOff val="0"/>
                </a:sysClr>
              </a:solidFill>
              <a:latin typeface="Calibri" panose="020F0502020204030204"/>
              <a:ea typeface="+mn-ea"/>
              <a:cs typeface="+mn-cs"/>
            </a:rPr>
            <a:t>markets</a:t>
          </a:r>
          <a:endParaRPr lang="fa-IR">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9D6D501A-B291-470B-A362-3D63334E4865}" type="parTrans" cxnId="{E3CDFD88-0496-48B7-9503-CB1AEDE162FB}">
      <dgm:prSet/>
      <dgm:spPr>
        <a:xfrm>
          <a:off x="1065339" y="529979"/>
          <a:ext cx="1505775" cy="130666"/>
        </a:xfrm>
        <a:custGeom>
          <a:avLst/>
          <a:gdLst/>
          <a:ahLst/>
          <a:cxnLst/>
          <a:rect l="0" t="0" r="0" b="0"/>
          <a:pathLst>
            <a:path>
              <a:moveTo>
                <a:pt x="1505775" y="0"/>
              </a:moveTo>
              <a:lnTo>
                <a:pt x="1505775" y="65333"/>
              </a:lnTo>
              <a:lnTo>
                <a:pt x="0" y="65333"/>
              </a:lnTo>
              <a:lnTo>
                <a:pt x="0" y="130666"/>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rtl="1"/>
          <a:endParaRPr lang="fa-IR"/>
        </a:p>
      </dgm:t>
    </dgm:pt>
    <dgm:pt modelId="{32D07A9F-AD47-4878-BD42-DA744948CA0D}" type="sibTrans" cxnId="{E3CDFD88-0496-48B7-9503-CB1AEDE162FB}">
      <dgm:prSet/>
      <dgm:spPr/>
      <dgm:t>
        <a:bodyPr/>
        <a:lstStyle/>
        <a:p>
          <a:pPr algn="ctr" rtl="1"/>
          <a:endParaRPr lang="fa-IR"/>
        </a:p>
      </dgm:t>
    </dgm:pt>
    <dgm:pt modelId="{BA7977BD-2CFD-4F6D-86AF-6AB53495BDBE}">
      <dgm:prSet phldrT="[Text]"/>
      <dgm:spPr>
        <a:xfrm>
          <a:off x="1507116" y="660645"/>
          <a:ext cx="622221" cy="31111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rtl="1"/>
          <a:r>
            <a:rPr lang="en-US">
              <a:solidFill>
                <a:sysClr val="windowText" lastClr="000000">
                  <a:hueOff val="0"/>
                  <a:satOff val="0"/>
                  <a:lumOff val="0"/>
                  <a:alphaOff val="0"/>
                </a:sysClr>
              </a:solidFill>
              <a:latin typeface="Calibri" panose="020F0502020204030204"/>
              <a:ea typeface="+mn-ea"/>
              <a:cs typeface="+mn-cs"/>
            </a:rPr>
            <a:t>Money markets</a:t>
          </a:r>
          <a:endParaRPr lang="fa-IR">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DAE48F7C-D160-4A77-9BC3-02830BC0CCCB}" type="parTrans" cxnId="{8D91203C-3A00-45D5-9C41-F87C3309C678}">
      <dgm:prSet/>
      <dgm:spPr>
        <a:xfrm>
          <a:off x="1818227" y="529979"/>
          <a:ext cx="752887" cy="130666"/>
        </a:xfrm>
        <a:custGeom>
          <a:avLst/>
          <a:gdLst/>
          <a:ahLst/>
          <a:cxnLst/>
          <a:rect l="0" t="0" r="0" b="0"/>
          <a:pathLst>
            <a:path>
              <a:moveTo>
                <a:pt x="752887" y="0"/>
              </a:moveTo>
              <a:lnTo>
                <a:pt x="752887" y="65333"/>
              </a:lnTo>
              <a:lnTo>
                <a:pt x="0" y="65333"/>
              </a:lnTo>
              <a:lnTo>
                <a:pt x="0" y="130666"/>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rtl="1"/>
          <a:endParaRPr lang="fa-IR"/>
        </a:p>
      </dgm:t>
    </dgm:pt>
    <dgm:pt modelId="{59578F9D-235B-471C-B5AA-8F5166E98372}" type="sibTrans" cxnId="{8D91203C-3A00-45D5-9C41-F87C3309C678}">
      <dgm:prSet/>
      <dgm:spPr/>
      <dgm:t>
        <a:bodyPr/>
        <a:lstStyle/>
        <a:p>
          <a:pPr algn="ctr" rtl="1"/>
          <a:endParaRPr lang="fa-IR"/>
        </a:p>
      </dgm:t>
    </dgm:pt>
    <dgm:pt modelId="{B45B0093-E983-4EF5-894C-230F31415874}">
      <dgm:prSet/>
      <dgm:spPr>
        <a:xfrm>
          <a:off x="2260004" y="660645"/>
          <a:ext cx="622221" cy="31111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rtl="1"/>
          <a:r>
            <a:rPr lang="en-US">
              <a:solidFill>
                <a:sysClr val="windowText" lastClr="000000">
                  <a:hueOff val="0"/>
                  <a:satOff val="0"/>
                  <a:lumOff val="0"/>
                  <a:alphaOff val="0"/>
                </a:sysClr>
              </a:solidFill>
              <a:latin typeface="Calibri" panose="020F0502020204030204"/>
              <a:ea typeface="+mn-ea"/>
              <a:cs typeface="+mn-cs"/>
            </a:rPr>
            <a:t>Derivative markets</a:t>
          </a:r>
          <a:endParaRPr lang="fa-IR">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166D13B2-932F-4779-BAD0-37F2A1C95A7A}" type="parTrans" cxnId="{63664654-EE01-4F25-91A5-5C3074999339}">
      <dgm:prSet/>
      <dgm:spPr>
        <a:xfrm>
          <a:off x="2525395" y="529979"/>
          <a:ext cx="91440" cy="130666"/>
        </a:xfrm>
        <a:custGeom>
          <a:avLst/>
          <a:gdLst/>
          <a:ahLst/>
          <a:cxnLst/>
          <a:rect l="0" t="0" r="0" b="0"/>
          <a:pathLst>
            <a:path>
              <a:moveTo>
                <a:pt x="45720" y="0"/>
              </a:moveTo>
              <a:lnTo>
                <a:pt x="45720" y="130666"/>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rtl="1"/>
          <a:endParaRPr lang="fa-IR"/>
        </a:p>
      </dgm:t>
    </dgm:pt>
    <dgm:pt modelId="{991D1158-AFD6-458D-A03F-72BF1F1F57E4}" type="sibTrans" cxnId="{63664654-EE01-4F25-91A5-5C3074999339}">
      <dgm:prSet/>
      <dgm:spPr/>
      <dgm:t>
        <a:bodyPr/>
        <a:lstStyle/>
        <a:p>
          <a:pPr algn="ctr" rtl="1"/>
          <a:endParaRPr lang="fa-IR"/>
        </a:p>
      </dgm:t>
    </dgm:pt>
    <dgm:pt modelId="{E3822D63-3B20-4C26-A3B8-742D1F82F9DC}">
      <dgm:prSet/>
      <dgm:spPr>
        <a:xfrm>
          <a:off x="3012892" y="660645"/>
          <a:ext cx="622221" cy="31111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rtl="1"/>
          <a:r>
            <a:rPr lang="en-US">
              <a:solidFill>
                <a:sysClr val="windowText" lastClr="000000">
                  <a:hueOff val="0"/>
                  <a:satOff val="0"/>
                  <a:lumOff val="0"/>
                  <a:alphaOff val="0"/>
                </a:sysClr>
              </a:solidFill>
              <a:latin typeface="Calibri" panose="020F0502020204030204"/>
              <a:ea typeface="+mn-ea"/>
              <a:cs typeface="+mn-cs"/>
            </a:rPr>
            <a:t>Future</a:t>
          </a:r>
          <a:endParaRPr lang="fa-IR">
            <a:solidFill>
              <a:sysClr val="windowText" lastClr="000000">
                <a:hueOff val="0"/>
                <a:satOff val="0"/>
                <a:lumOff val="0"/>
                <a:alphaOff val="0"/>
              </a:sysClr>
            </a:solidFill>
            <a:latin typeface="Calibri" panose="020F0502020204030204"/>
            <a:ea typeface="+mn-ea"/>
            <a:cs typeface="Arial" panose="020B0604020202020204" pitchFamily="34" charset="0"/>
          </a:endParaRPr>
        </a:p>
        <a:p>
          <a:pPr algn="ctr" rtl="1"/>
          <a:r>
            <a:rPr lang="en-US">
              <a:solidFill>
                <a:sysClr val="windowText" lastClr="000000">
                  <a:hueOff val="0"/>
                  <a:satOff val="0"/>
                  <a:lumOff val="0"/>
                  <a:alphaOff val="0"/>
                </a:sysClr>
              </a:solidFill>
              <a:latin typeface="Calibri" panose="020F0502020204030204"/>
              <a:ea typeface="+mn-ea"/>
              <a:cs typeface="+mn-cs"/>
            </a:rPr>
            <a:t>markets</a:t>
          </a:r>
          <a:endParaRPr lang="fa-IR">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C6ACCEA9-B7F6-48FC-803C-E4DB14D51386}" type="parTrans" cxnId="{63BC763E-2443-474A-BBC7-08B34CEA14F4}">
      <dgm:prSet/>
      <dgm:spPr>
        <a:xfrm>
          <a:off x="2571115" y="529979"/>
          <a:ext cx="752887" cy="130666"/>
        </a:xfrm>
        <a:custGeom>
          <a:avLst/>
          <a:gdLst/>
          <a:ahLst/>
          <a:cxnLst/>
          <a:rect l="0" t="0" r="0" b="0"/>
          <a:pathLst>
            <a:path>
              <a:moveTo>
                <a:pt x="0" y="0"/>
              </a:moveTo>
              <a:lnTo>
                <a:pt x="0" y="65333"/>
              </a:lnTo>
              <a:lnTo>
                <a:pt x="752887" y="65333"/>
              </a:lnTo>
              <a:lnTo>
                <a:pt x="752887" y="130666"/>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rtl="1"/>
          <a:endParaRPr lang="fa-IR"/>
        </a:p>
      </dgm:t>
    </dgm:pt>
    <dgm:pt modelId="{D1C7EB03-6A72-44C5-8232-F4A2D189947E}" type="sibTrans" cxnId="{63BC763E-2443-474A-BBC7-08B34CEA14F4}">
      <dgm:prSet/>
      <dgm:spPr/>
      <dgm:t>
        <a:bodyPr/>
        <a:lstStyle/>
        <a:p>
          <a:pPr algn="ctr" rtl="1"/>
          <a:endParaRPr lang="fa-IR"/>
        </a:p>
      </dgm:t>
    </dgm:pt>
    <dgm:pt modelId="{CCC2FC16-C205-48AC-B08C-A362E5F0A1D3}">
      <dgm:prSet/>
      <dgm:spPr>
        <a:xfrm>
          <a:off x="3765779" y="660645"/>
          <a:ext cx="622221" cy="31111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rtl="1"/>
          <a:r>
            <a:rPr lang="en-US">
              <a:solidFill>
                <a:sysClr val="windowText" lastClr="000000">
                  <a:hueOff val="0"/>
                  <a:satOff val="0"/>
                  <a:lumOff val="0"/>
                  <a:alphaOff val="0"/>
                </a:sysClr>
              </a:solidFill>
              <a:latin typeface="Calibri" panose="020F0502020204030204"/>
              <a:ea typeface="+mn-ea"/>
              <a:cs typeface="+mn-cs"/>
            </a:rPr>
            <a:t> Foreign exchange markets</a:t>
          </a:r>
          <a:endParaRPr lang="fa-IR">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48368FB9-F60D-446B-9682-C83DF495201C}" type="parTrans" cxnId="{F8D7F407-B179-4C49-AFDC-9E2F0A7C9B24}">
      <dgm:prSet/>
      <dgm:spPr>
        <a:xfrm>
          <a:off x="2571115" y="529979"/>
          <a:ext cx="1505775" cy="130666"/>
        </a:xfrm>
        <a:custGeom>
          <a:avLst/>
          <a:gdLst/>
          <a:ahLst/>
          <a:cxnLst/>
          <a:rect l="0" t="0" r="0" b="0"/>
          <a:pathLst>
            <a:path>
              <a:moveTo>
                <a:pt x="0" y="0"/>
              </a:moveTo>
              <a:lnTo>
                <a:pt x="0" y="65333"/>
              </a:lnTo>
              <a:lnTo>
                <a:pt x="1505775" y="65333"/>
              </a:lnTo>
              <a:lnTo>
                <a:pt x="1505775" y="130666"/>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rtl="1"/>
          <a:endParaRPr lang="fa-IR"/>
        </a:p>
      </dgm:t>
    </dgm:pt>
    <dgm:pt modelId="{43F8E935-7C60-424D-ABF6-0682A3F1F841}" type="sibTrans" cxnId="{F8D7F407-B179-4C49-AFDC-9E2F0A7C9B24}">
      <dgm:prSet/>
      <dgm:spPr/>
      <dgm:t>
        <a:bodyPr/>
        <a:lstStyle/>
        <a:p>
          <a:pPr algn="ctr" rtl="1"/>
          <a:endParaRPr lang="fa-IR"/>
        </a:p>
      </dgm:t>
    </dgm:pt>
    <dgm:pt modelId="{D252BDC5-8A0C-4AF7-AF59-8B99C8F78093}">
      <dgm:prSet/>
      <dgm:spPr>
        <a:xfrm>
          <a:off x="4518667" y="660645"/>
          <a:ext cx="622221" cy="31111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rtl="1"/>
          <a:r>
            <a:rPr lang="en-US">
              <a:solidFill>
                <a:sysClr val="windowText" lastClr="000000">
                  <a:hueOff val="0"/>
                  <a:satOff val="0"/>
                  <a:lumOff val="0"/>
                  <a:alphaOff val="0"/>
                </a:sysClr>
              </a:solidFill>
              <a:latin typeface="Calibri" panose="020F0502020204030204"/>
              <a:ea typeface="+mn-ea"/>
              <a:cs typeface="+mn-cs"/>
            </a:rPr>
            <a:t>Insurance markets </a:t>
          </a:r>
          <a:endParaRPr lang="fa-IR">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68D1800D-5BAE-4846-BDEE-7069D99E1C17}" type="parTrans" cxnId="{68C77728-E242-4116-9BFA-9117CDC0786E}">
      <dgm:prSet/>
      <dgm:spPr>
        <a:xfrm>
          <a:off x="2571115" y="529979"/>
          <a:ext cx="2258662" cy="130666"/>
        </a:xfrm>
        <a:custGeom>
          <a:avLst/>
          <a:gdLst/>
          <a:ahLst/>
          <a:cxnLst/>
          <a:rect l="0" t="0" r="0" b="0"/>
          <a:pathLst>
            <a:path>
              <a:moveTo>
                <a:pt x="0" y="0"/>
              </a:moveTo>
              <a:lnTo>
                <a:pt x="0" y="65333"/>
              </a:lnTo>
              <a:lnTo>
                <a:pt x="2258662" y="65333"/>
              </a:lnTo>
              <a:lnTo>
                <a:pt x="2258662" y="130666"/>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rtl="1"/>
          <a:endParaRPr lang="fa-IR"/>
        </a:p>
      </dgm:t>
    </dgm:pt>
    <dgm:pt modelId="{96C763BC-B450-4561-B671-4BEB79761709}" type="sibTrans" cxnId="{68C77728-E242-4116-9BFA-9117CDC0786E}">
      <dgm:prSet/>
      <dgm:spPr/>
      <dgm:t>
        <a:bodyPr/>
        <a:lstStyle/>
        <a:p>
          <a:pPr algn="ctr" rtl="1"/>
          <a:endParaRPr lang="fa-IR"/>
        </a:p>
      </dgm:t>
    </dgm:pt>
    <dgm:pt modelId="{998C521B-208D-471C-9C85-DF3F7F77A1D0}" type="pres">
      <dgm:prSet presAssocID="{0E1BB348-761E-4FA4-B1AE-6CD24487CB82}" presName="hierChild1" presStyleCnt="0">
        <dgm:presLayoutVars>
          <dgm:orgChart val="1"/>
          <dgm:chPref val="1"/>
          <dgm:dir/>
          <dgm:animOne val="branch"/>
          <dgm:animLvl val="lvl"/>
          <dgm:resizeHandles/>
        </dgm:presLayoutVars>
      </dgm:prSet>
      <dgm:spPr/>
      <dgm:t>
        <a:bodyPr/>
        <a:lstStyle/>
        <a:p>
          <a:pPr rtl="1"/>
          <a:endParaRPr lang="fa-IR"/>
        </a:p>
      </dgm:t>
    </dgm:pt>
    <dgm:pt modelId="{1301327A-0035-4BB5-A31A-426FB17FE4CC}" type="pres">
      <dgm:prSet presAssocID="{1474AD92-DBF7-4CBE-AD62-E2A1899B7E9D}" presName="hierRoot1" presStyleCnt="0">
        <dgm:presLayoutVars>
          <dgm:hierBranch val="init"/>
        </dgm:presLayoutVars>
      </dgm:prSet>
      <dgm:spPr/>
      <dgm:t>
        <a:bodyPr/>
        <a:lstStyle/>
        <a:p>
          <a:endParaRPr lang="en-US"/>
        </a:p>
      </dgm:t>
    </dgm:pt>
    <dgm:pt modelId="{D86BDAB8-9FAA-4618-8507-84F2E8656C76}" type="pres">
      <dgm:prSet presAssocID="{1474AD92-DBF7-4CBE-AD62-E2A1899B7E9D}" presName="rootComposite1" presStyleCnt="0"/>
      <dgm:spPr/>
      <dgm:t>
        <a:bodyPr/>
        <a:lstStyle/>
        <a:p>
          <a:endParaRPr lang="en-US"/>
        </a:p>
      </dgm:t>
    </dgm:pt>
    <dgm:pt modelId="{F0EB4264-D6D0-4AE8-AC10-C0C3CC312C3F}" type="pres">
      <dgm:prSet presAssocID="{1474AD92-DBF7-4CBE-AD62-E2A1899B7E9D}" presName="rootText1" presStyleLbl="node0" presStyleIdx="0" presStyleCnt="1">
        <dgm:presLayoutVars>
          <dgm:chPref val="3"/>
        </dgm:presLayoutVars>
      </dgm:prSet>
      <dgm:spPr/>
      <dgm:t>
        <a:bodyPr/>
        <a:lstStyle/>
        <a:p>
          <a:pPr rtl="1"/>
          <a:endParaRPr lang="fa-IR"/>
        </a:p>
      </dgm:t>
    </dgm:pt>
    <dgm:pt modelId="{D4FBF073-ACCF-4147-89DA-F6096A59FAFF}" type="pres">
      <dgm:prSet presAssocID="{1474AD92-DBF7-4CBE-AD62-E2A1899B7E9D}" presName="rootConnector1" presStyleLbl="node1" presStyleIdx="0" presStyleCnt="0"/>
      <dgm:spPr/>
      <dgm:t>
        <a:bodyPr/>
        <a:lstStyle/>
        <a:p>
          <a:pPr rtl="1"/>
          <a:endParaRPr lang="fa-IR"/>
        </a:p>
      </dgm:t>
    </dgm:pt>
    <dgm:pt modelId="{ED312C30-0E9A-4ED2-B6FD-56AE5276A29B}" type="pres">
      <dgm:prSet presAssocID="{1474AD92-DBF7-4CBE-AD62-E2A1899B7E9D}" presName="hierChild2" presStyleCnt="0"/>
      <dgm:spPr/>
      <dgm:t>
        <a:bodyPr/>
        <a:lstStyle/>
        <a:p>
          <a:endParaRPr lang="en-US"/>
        </a:p>
      </dgm:t>
    </dgm:pt>
    <dgm:pt modelId="{B7344B8E-E90B-4E09-B2A6-42549E930C2B}" type="pres">
      <dgm:prSet presAssocID="{0BA32C7A-3648-4434-BDE3-CF2FE46A2A2E}" presName="Name37" presStyleLbl="parChTrans1D2" presStyleIdx="0" presStyleCnt="7"/>
      <dgm:spPr/>
      <dgm:t>
        <a:bodyPr/>
        <a:lstStyle/>
        <a:p>
          <a:pPr rtl="1"/>
          <a:endParaRPr lang="fa-IR"/>
        </a:p>
      </dgm:t>
    </dgm:pt>
    <dgm:pt modelId="{B173CC76-7114-4A1C-91D3-F18D9AC3C6B3}" type="pres">
      <dgm:prSet presAssocID="{CCBDDFE9-CFBB-4A3C-979A-8D22FC10BA5A}" presName="hierRoot2" presStyleCnt="0">
        <dgm:presLayoutVars>
          <dgm:hierBranch val="init"/>
        </dgm:presLayoutVars>
      </dgm:prSet>
      <dgm:spPr/>
      <dgm:t>
        <a:bodyPr/>
        <a:lstStyle/>
        <a:p>
          <a:endParaRPr lang="en-US"/>
        </a:p>
      </dgm:t>
    </dgm:pt>
    <dgm:pt modelId="{85ACE708-187F-4927-8ACA-16DC1D2A239A}" type="pres">
      <dgm:prSet presAssocID="{CCBDDFE9-CFBB-4A3C-979A-8D22FC10BA5A}" presName="rootComposite" presStyleCnt="0"/>
      <dgm:spPr/>
      <dgm:t>
        <a:bodyPr/>
        <a:lstStyle/>
        <a:p>
          <a:endParaRPr lang="en-US"/>
        </a:p>
      </dgm:t>
    </dgm:pt>
    <dgm:pt modelId="{FF8C2513-D35C-4584-B76E-D92CEE3284E2}" type="pres">
      <dgm:prSet presAssocID="{CCBDDFE9-CFBB-4A3C-979A-8D22FC10BA5A}" presName="rootText" presStyleLbl="node2" presStyleIdx="0" presStyleCnt="7">
        <dgm:presLayoutVars>
          <dgm:chPref val="3"/>
        </dgm:presLayoutVars>
      </dgm:prSet>
      <dgm:spPr/>
      <dgm:t>
        <a:bodyPr/>
        <a:lstStyle/>
        <a:p>
          <a:pPr rtl="1"/>
          <a:endParaRPr lang="fa-IR"/>
        </a:p>
      </dgm:t>
    </dgm:pt>
    <dgm:pt modelId="{586A6022-C17D-40CA-9455-2A6F754C4BEE}" type="pres">
      <dgm:prSet presAssocID="{CCBDDFE9-CFBB-4A3C-979A-8D22FC10BA5A}" presName="rootConnector" presStyleLbl="node2" presStyleIdx="0" presStyleCnt="7"/>
      <dgm:spPr/>
      <dgm:t>
        <a:bodyPr/>
        <a:lstStyle/>
        <a:p>
          <a:pPr rtl="1"/>
          <a:endParaRPr lang="fa-IR"/>
        </a:p>
      </dgm:t>
    </dgm:pt>
    <dgm:pt modelId="{85BD0C10-0319-4BDF-A34C-796348654D09}" type="pres">
      <dgm:prSet presAssocID="{CCBDDFE9-CFBB-4A3C-979A-8D22FC10BA5A}" presName="hierChild4" presStyleCnt="0"/>
      <dgm:spPr/>
      <dgm:t>
        <a:bodyPr/>
        <a:lstStyle/>
        <a:p>
          <a:endParaRPr lang="en-US"/>
        </a:p>
      </dgm:t>
    </dgm:pt>
    <dgm:pt modelId="{BFCC3541-1312-4841-8FE7-8835AA96DB57}" type="pres">
      <dgm:prSet presAssocID="{CCBDDFE9-CFBB-4A3C-979A-8D22FC10BA5A}" presName="hierChild5" presStyleCnt="0"/>
      <dgm:spPr/>
      <dgm:t>
        <a:bodyPr/>
        <a:lstStyle/>
        <a:p>
          <a:endParaRPr lang="en-US"/>
        </a:p>
      </dgm:t>
    </dgm:pt>
    <dgm:pt modelId="{E249A6D2-AC53-4A2F-B266-9065208A6FF3}" type="pres">
      <dgm:prSet presAssocID="{9D6D501A-B291-470B-A362-3D63334E4865}" presName="Name37" presStyleLbl="parChTrans1D2" presStyleIdx="1" presStyleCnt="7"/>
      <dgm:spPr/>
      <dgm:t>
        <a:bodyPr/>
        <a:lstStyle/>
        <a:p>
          <a:pPr rtl="1"/>
          <a:endParaRPr lang="fa-IR"/>
        </a:p>
      </dgm:t>
    </dgm:pt>
    <dgm:pt modelId="{93DA28B9-7E73-459D-BAD6-F0C47C5CD626}" type="pres">
      <dgm:prSet presAssocID="{58CEAF62-9862-4442-BAA3-E783C86D7190}" presName="hierRoot2" presStyleCnt="0">
        <dgm:presLayoutVars>
          <dgm:hierBranch val="init"/>
        </dgm:presLayoutVars>
      </dgm:prSet>
      <dgm:spPr/>
      <dgm:t>
        <a:bodyPr/>
        <a:lstStyle/>
        <a:p>
          <a:endParaRPr lang="en-US"/>
        </a:p>
      </dgm:t>
    </dgm:pt>
    <dgm:pt modelId="{87743BA5-3C37-41B5-9124-C981DB308219}" type="pres">
      <dgm:prSet presAssocID="{58CEAF62-9862-4442-BAA3-E783C86D7190}" presName="rootComposite" presStyleCnt="0"/>
      <dgm:spPr/>
      <dgm:t>
        <a:bodyPr/>
        <a:lstStyle/>
        <a:p>
          <a:endParaRPr lang="en-US"/>
        </a:p>
      </dgm:t>
    </dgm:pt>
    <dgm:pt modelId="{5CA40C9A-29CF-494A-B3DF-8A361DD0602C}" type="pres">
      <dgm:prSet presAssocID="{58CEAF62-9862-4442-BAA3-E783C86D7190}" presName="rootText" presStyleLbl="node2" presStyleIdx="1" presStyleCnt="7">
        <dgm:presLayoutVars>
          <dgm:chPref val="3"/>
        </dgm:presLayoutVars>
      </dgm:prSet>
      <dgm:spPr/>
      <dgm:t>
        <a:bodyPr/>
        <a:lstStyle/>
        <a:p>
          <a:pPr rtl="1"/>
          <a:endParaRPr lang="fa-IR"/>
        </a:p>
      </dgm:t>
    </dgm:pt>
    <dgm:pt modelId="{BDCDF611-F855-4F2A-8138-28EA5167AFD4}" type="pres">
      <dgm:prSet presAssocID="{58CEAF62-9862-4442-BAA3-E783C86D7190}" presName="rootConnector" presStyleLbl="node2" presStyleIdx="1" presStyleCnt="7"/>
      <dgm:spPr/>
      <dgm:t>
        <a:bodyPr/>
        <a:lstStyle/>
        <a:p>
          <a:pPr rtl="1"/>
          <a:endParaRPr lang="fa-IR"/>
        </a:p>
      </dgm:t>
    </dgm:pt>
    <dgm:pt modelId="{D5EF393D-8CB3-4C54-A048-17DBD4A653AC}" type="pres">
      <dgm:prSet presAssocID="{58CEAF62-9862-4442-BAA3-E783C86D7190}" presName="hierChild4" presStyleCnt="0"/>
      <dgm:spPr/>
      <dgm:t>
        <a:bodyPr/>
        <a:lstStyle/>
        <a:p>
          <a:endParaRPr lang="en-US"/>
        </a:p>
      </dgm:t>
    </dgm:pt>
    <dgm:pt modelId="{232B4B57-A9A2-4F11-9105-A145485C62EC}" type="pres">
      <dgm:prSet presAssocID="{58CEAF62-9862-4442-BAA3-E783C86D7190}" presName="hierChild5" presStyleCnt="0"/>
      <dgm:spPr/>
      <dgm:t>
        <a:bodyPr/>
        <a:lstStyle/>
        <a:p>
          <a:endParaRPr lang="en-US"/>
        </a:p>
      </dgm:t>
    </dgm:pt>
    <dgm:pt modelId="{883A31F4-C22C-4BF7-9FAD-F95260A59B49}" type="pres">
      <dgm:prSet presAssocID="{DAE48F7C-D160-4A77-9BC3-02830BC0CCCB}" presName="Name37" presStyleLbl="parChTrans1D2" presStyleIdx="2" presStyleCnt="7"/>
      <dgm:spPr/>
      <dgm:t>
        <a:bodyPr/>
        <a:lstStyle/>
        <a:p>
          <a:pPr rtl="1"/>
          <a:endParaRPr lang="fa-IR"/>
        </a:p>
      </dgm:t>
    </dgm:pt>
    <dgm:pt modelId="{CDD13D2C-778B-44FB-AF22-66A5DFC59803}" type="pres">
      <dgm:prSet presAssocID="{BA7977BD-2CFD-4F6D-86AF-6AB53495BDBE}" presName="hierRoot2" presStyleCnt="0">
        <dgm:presLayoutVars>
          <dgm:hierBranch val="init"/>
        </dgm:presLayoutVars>
      </dgm:prSet>
      <dgm:spPr/>
      <dgm:t>
        <a:bodyPr/>
        <a:lstStyle/>
        <a:p>
          <a:endParaRPr lang="en-US"/>
        </a:p>
      </dgm:t>
    </dgm:pt>
    <dgm:pt modelId="{0D733D8C-B44A-4354-A789-6E4AE8404917}" type="pres">
      <dgm:prSet presAssocID="{BA7977BD-2CFD-4F6D-86AF-6AB53495BDBE}" presName="rootComposite" presStyleCnt="0"/>
      <dgm:spPr/>
      <dgm:t>
        <a:bodyPr/>
        <a:lstStyle/>
        <a:p>
          <a:endParaRPr lang="en-US"/>
        </a:p>
      </dgm:t>
    </dgm:pt>
    <dgm:pt modelId="{4BF20AF0-AB84-47AB-AA49-B9B61744A3BA}" type="pres">
      <dgm:prSet presAssocID="{BA7977BD-2CFD-4F6D-86AF-6AB53495BDBE}" presName="rootText" presStyleLbl="node2" presStyleIdx="2" presStyleCnt="7">
        <dgm:presLayoutVars>
          <dgm:chPref val="3"/>
        </dgm:presLayoutVars>
      </dgm:prSet>
      <dgm:spPr/>
      <dgm:t>
        <a:bodyPr/>
        <a:lstStyle/>
        <a:p>
          <a:pPr rtl="1"/>
          <a:endParaRPr lang="fa-IR"/>
        </a:p>
      </dgm:t>
    </dgm:pt>
    <dgm:pt modelId="{9639DFE4-8E7E-4140-939B-7D8165D7C3F3}" type="pres">
      <dgm:prSet presAssocID="{BA7977BD-2CFD-4F6D-86AF-6AB53495BDBE}" presName="rootConnector" presStyleLbl="node2" presStyleIdx="2" presStyleCnt="7"/>
      <dgm:spPr/>
      <dgm:t>
        <a:bodyPr/>
        <a:lstStyle/>
        <a:p>
          <a:pPr rtl="1"/>
          <a:endParaRPr lang="fa-IR"/>
        </a:p>
      </dgm:t>
    </dgm:pt>
    <dgm:pt modelId="{66FD97C4-243C-4620-9F30-E4F5D304C678}" type="pres">
      <dgm:prSet presAssocID="{BA7977BD-2CFD-4F6D-86AF-6AB53495BDBE}" presName="hierChild4" presStyleCnt="0"/>
      <dgm:spPr/>
      <dgm:t>
        <a:bodyPr/>
        <a:lstStyle/>
        <a:p>
          <a:endParaRPr lang="en-US"/>
        </a:p>
      </dgm:t>
    </dgm:pt>
    <dgm:pt modelId="{02B8725F-25F5-490D-83E4-3B7EF2E28BCF}" type="pres">
      <dgm:prSet presAssocID="{BA7977BD-2CFD-4F6D-86AF-6AB53495BDBE}" presName="hierChild5" presStyleCnt="0"/>
      <dgm:spPr/>
      <dgm:t>
        <a:bodyPr/>
        <a:lstStyle/>
        <a:p>
          <a:endParaRPr lang="en-US"/>
        </a:p>
      </dgm:t>
    </dgm:pt>
    <dgm:pt modelId="{F53F1820-F3EB-4BBC-BC7B-FF5CFADA2137}" type="pres">
      <dgm:prSet presAssocID="{166D13B2-932F-4779-BAD0-37F2A1C95A7A}" presName="Name37" presStyleLbl="parChTrans1D2" presStyleIdx="3" presStyleCnt="7"/>
      <dgm:spPr/>
      <dgm:t>
        <a:bodyPr/>
        <a:lstStyle/>
        <a:p>
          <a:pPr rtl="1"/>
          <a:endParaRPr lang="fa-IR"/>
        </a:p>
      </dgm:t>
    </dgm:pt>
    <dgm:pt modelId="{90340EB0-D09B-4957-8385-134E333E1878}" type="pres">
      <dgm:prSet presAssocID="{B45B0093-E983-4EF5-894C-230F31415874}" presName="hierRoot2" presStyleCnt="0">
        <dgm:presLayoutVars>
          <dgm:hierBranch val="init"/>
        </dgm:presLayoutVars>
      </dgm:prSet>
      <dgm:spPr/>
      <dgm:t>
        <a:bodyPr/>
        <a:lstStyle/>
        <a:p>
          <a:endParaRPr lang="en-US"/>
        </a:p>
      </dgm:t>
    </dgm:pt>
    <dgm:pt modelId="{C3D07F8C-FDDF-420F-89AC-97525F0EA04F}" type="pres">
      <dgm:prSet presAssocID="{B45B0093-E983-4EF5-894C-230F31415874}" presName="rootComposite" presStyleCnt="0"/>
      <dgm:spPr/>
      <dgm:t>
        <a:bodyPr/>
        <a:lstStyle/>
        <a:p>
          <a:endParaRPr lang="en-US"/>
        </a:p>
      </dgm:t>
    </dgm:pt>
    <dgm:pt modelId="{DD2F7A5F-EB49-47BA-A72E-67E017628B24}" type="pres">
      <dgm:prSet presAssocID="{B45B0093-E983-4EF5-894C-230F31415874}" presName="rootText" presStyleLbl="node2" presStyleIdx="3" presStyleCnt="7">
        <dgm:presLayoutVars>
          <dgm:chPref val="3"/>
        </dgm:presLayoutVars>
      </dgm:prSet>
      <dgm:spPr/>
      <dgm:t>
        <a:bodyPr/>
        <a:lstStyle/>
        <a:p>
          <a:pPr rtl="1"/>
          <a:endParaRPr lang="fa-IR"/>
        </a:p>
      </dgm:t>
    </dgm:pt>
    <dgm:pt modelId="{7E30A383-DD08-41AD-A876-AF78DD6E387A}" type="pres">
      <dgm:prSet presAssocID="{B45B0093-E983-4EF5-894C-230F31415874}" presName="rootConnector" presStyleLbl="node2" presStyleIdx="3" presStyleCnt="7"/>
      <dgm:spPr/>
      <dgm:t>
        <a:bodyPr/>
        <a:lstStyle/>
        <a:p>
          <a:pPr rtl="1"/>
          <a:endParaRPr lang="fa-IR"/>
        </a:p>
      </dgm:t>
    </dgm:pt>
    <dgm:pt modelId="{81DF62B4-DA29-4627-B928-2A2A14A2AE9B}" type="pres">
      <dgm:prSet presAssocID="{B45B0093-E983-4EF5-894C-230F31415874}" presName="hierChild4" presStyleCnt="0"/>
      <dgm:spPr/>
      <dgm:t>
        <a:bodyPr/>
        <a:lstStyle/>
        <a:p>
          <a:endParaRPr lang="en-US"/>
        </a:p>
      </dgm:t>
    </dgm:pt>
    <dgm:pt modelId="{7B30E443-9CD5-4CB5-9A7B-E7B502DCF450}" type="pres">
      <dgm:prSet presAssocID="{B45B0093-E983-4EF5-894C-230F31415874}" presName="hierChild5" presStyleCnt="0"/>
      <dgm:spPr/>
      <dgm:t>
        <a:bodyPr/>
        <a:lstStyle/>
        <a:p>
          <a:endParaRPr lang="en-US"/>
        </a:p>
      </dgm:t>
    </dgm:pt>
    <dgm:pt modelId="{A96C60A9-340E-4882-BEB1-635258CC85B4}" type="pres">
      <dgm:prSet presAssocID="{C6ACCEA9-B7F6-48FC-803C-E4DB14D51386}" presName="Name37" presStyleLbl="parChTrans1D2" presStyleIdx="4" presStyleCnt="7"/>
      <dgm:spPr/>
      <dgm:t>
        <a:bodyPr/>
        <a:lstStyle/>
        <a:p>
          <a:pPr rtl="1"/>
          <a:endParaRPr lang="fa-IR"/>
        </a:p>
      </dgm:t>
    </dgm:pt>
    <dgm:pt modelId="{E344DB80-C33E-4B9D-AC84-3C8906E7F56C}" type="pres">
      <dgm:prSet presAssocID="{E3822D63-3B20-4C26-A3B8-742D1F82F9DC}" presName="hierRoot2" presStyleCnt="0">
        <dgm:presLayoutVars>
          <dgm:hierBranch val="init"/>
        </dgm:presLayoutVars>
      </dgm:prSet>
      <dgm:spPr/>
      <dgm:t>
        <a:bodyPr/>
        <a:lstStyle/>
        <a:p>
          <a:endParaRPr lang="en-US"/>
        </a:p>
      </dgm:t>
    </dgm:pt>
    <dgm:pt modelId="{B4E16E2C-40A7-4CD4-A68F-1A822E0F4D5C}" type="pres">
      <dgm:prSet presAssocID="{E3822D63-3B20-4C26-A3B8-742D1F82F9DC}" presName="rootComposite" presStyleCnt="0"/>
      <dgm:spPr/>
      <dgm:t>
        <a:bodyPr/>
        <a:lstStyle/>
        <a:p>
          <a:endParaRPr lang="en-US"/>
        </a:p>
      </dgm:t>
    </dgm:pt>
    <dgm:pt modelId="{4911F9B0-1EEA-4753-BF73-2F9BF855D767}" type="pres">
      <dgm:prSet presAssocID="{E3822D63-3B20-4C26-A3B8-742D1F82F9DC}" presName="rootText" presStyleLbl="node2" presStyleIdx="4" presStyleCnt="7">
        <dgm:presLayoutVars>
          <dgm:chPref val="3"/>
        </dgm:presLayoutVars>
      </dgm:prSet>
      <dgm:spPr/>
      <dgm:t>
        <a:bodyPr/>
        <a:lstStyle/>
        <a:p>
          <a:pPr rtl="1"/>
          <a:endParaRPr lang="fa-IR"/>
        </a:p>
      </dgm:t>
    </dgm:pt>
    <dgm:pt modelId="{A0F5F700-EE4F-45EC-80E4-9F71437CE3AB}" type="pres">
      <dgm:prSet presAssocID="{E3822D63-3B20-4C26-A3B8-742D1F82F9DC}" presName="rootConnector" presStyleLbl="node2" presStyleIdx="4" presStyleCnt="7"/>
      <dgm:spPr/>
      <dgm:t>
        <a:bodyPr/>
        <a:lstStyle/>
        <a:p>
          <a:pPr rtl="1"/>
          <a:endParaRPr lang="fa-IR"/>
        </a:p>
      </dgm:t>
    </dgm:pt>
    <dgm:pt modelId="{7DD281A5-FC1E-4841-AB90-2CAB0496E374}" type="pres">
      <dgm:prSet presAssocID="{E3822D63-3B20-4C26-A3B8-742D1F82F9DC}" presName="hierChild4" presStyleCnt="0"/>
      <dgm:spPr/>
      <dgm:t>
        <a:bodyPr/>
        <a:lstStyle/>
        <a:p>
          <a:endParaRPr lang="en-US"/>
        </a:p>
      </dgm:t>
    </dgm:pt>
    <dgm:pt modelId="{FAC0094E-B608-4519-9F6F-314007841066}" type="pres">
      <dgm:prSet presAssocID="{E3822D63-3B20-4C26-A3B8-742D1F82F9DC}" presName="hierChild5" presStyleCnt="0"/>
      <dgm:spPr/>
      <dgm:t>
        <a:bodyPr/>
        <a:lstStyle/>
        <a:p>
          <a:endParaRPr lang="en-US"/>
        </a:p>
      </dgm:t>
    </dgm:pt>
    <dgm:pt modelId="{31D3D184-B9CB-46B6-B793-D3A9114C3D10}" type="pres">
      <dgm:prSet presAssocID="{48368FB9-F60D-446B-9682-C83DF495201C}" presName="Name37" presStyleLbl="parChTrans1D2" presStyleIdx="5" presStyleCnt="7"/>
      <dgm:spPr/>
      <dgm:t>
        <a:bodyPr/>
        <a:lstStyle/>
        <a:p>
          <a:pPr rtl="1"/>
          <a:endParaRPr lang="fa-IR"/>
        </a:p>
      </dgm:t>
    </dgm:pt>
    <dgm:pt modelId="{BD35D058-4BC8-41B3-AF76-4240530B2EA9}" type="pres">
      <dgm:prSet presAssocID="{CCC2FC16-C205-48AC-B08C-A362E5F0A1D3}" presName="hierRoot2" presStyleCnt="0">
        <dgm:presLayoutVars>
          <dgm:hierBranch val="init"/>
        </dgm:presLayoutVars>
      </dgm:prSet>
      <dgm:spPr/>
      <dgm:t>
        <a:bodyPr/>
        <a:lstStyle/>
        <a:p>
          <a:endParaRPr lang="en-US"/>
        </a:p>
      </dgm:t>
    </dgm:pt>
    <dgm:pt modelId="{1BDCB5C3-0680-4E48-AA25-39C41C9AC337}" type="pres">
      <dgm:prSet presAssocID="{CCC2FC16-C205-48AC-B08C-A362E5F0A1D3}" presName="rootComposite" presStyleCnt="0"/>
      <dgm:spPr/>
      <dgm:t>
        <a:bodyPr/>
        <a:lstStyle/>
        <a:p>
          <a:endParaRPr lang="en-US"/>
        </a:p>
      </dgm:t>
    </dgm:pt>
    <dgm:pt modelId="{9066035B-E90D-42C0-923C-CF95FCF85E08}" type="pres">
      <dgm:prSet presAssocID="{CCC2FC16-C205-48AC-B08C-A362E5F0A1D3}" presName="rootText" presStyleLbl="node2" presStyleIdx="5" presStyleCnt="7">
        <dgm:presLayoutVars>
          <dgm:chPref val="3"/>
        </dgm:presLayoutVars>
      </dgm:prSet>
      <dgm:spPr/>
      <dgm:t>
        <a:bodyPr/>
        <a:lstStyle/>
        <a:p>
          <a:pPr rtl="1"/>
          <a:endParaRPr lang="fa-IR"/>
        </a:p>
      </dgm:t>
    </dgm:pt>
    <dgm:pt modelId="{4E018C6F-EFFB-469D-AB16-172D7904BE91}" type="pres">
      <dgm:prSet presAssocID="{CCC2FC16-C205-48AC-B08C-A362E5F0A1D3}" presName="rootConnector" presStyleLbl="node2" presStyleIdx="5" presStyleCnt="7"/>
      <dgm:spPr/>
      <dgm:t>
        <a:bodyPr/>
        <a:lstStyle/>
        <a:p>
          <a:pPr rtl="1"/>
          <a:endParaRPr lang="fa-IR"/>
        </a:p>
      </dgm:t>
    </dgm:pt>
    <dgm:pt modelId="{38742E52-4523-4F6F-B0B0-0E843201F8FF}" type="pres">
      <dgm:prSet presAssocID="{CCC2FC16-C205-48AC-B08C-A362E5F0A1D3}" presName="hierChild4" presStyleCnt="0"/>
      <dgm:spPr/>
      <dgm:t>
        <a:bodyPr/>
        <a:lstStyle/>
        <a:p>
          <a:endParaRPr lang="en-US"/>
        </a:p>
      </dgm:t>
    </dgm:pt>
    <dgm:pt modelId="{52A0B64F-8E6C-432A-BF06-2B00FA0ADBEC}" type="pres">
      <dgm:prSet presAssocID="{CCC2FC16-C205-48AC-B08C-A362E5F0A1D3}" presName="hierChild5" presStyleCnt="0"/>
      <dgm:spPr/>
      <dgm:t>
        <a:bodyPr/>
        <a:lstStyle/>
        <a:p>
          <a:endParaRPr lang="en-US"/>
        </a:p>
      </dgm:t>
    </dgm:pt>
    <dgm:pt modelId="{997B519F-2D42-4D5E-B161-69C3ED503320}" type="pres">
      <dgm:prSet presAssocID="{68D1800D-5BAE-4846-BDEE-7069D99E1C17}" presName="Name37" presStyleLbl="parChTrans1D2" presStyleIdx="6" presStyleCnt="7"/>
      <dgm:spPr/>
      <dgm:t>
        <a:bodyPr/>
        <a:lstStyle/>
        <a:p>
          <a:pPr rtl="1"/>
          <a:endParaRPr lang="fa-IR"/>
        </a:p>
      </dgm:t>
    </dgm:pt>
    <dgm:pt modelId="{8AE40DA7-B53B-4496-9724-38C837BB5BA4}" type="pres">
      <dgm:prSet presAssocID="{D252BDC5-8A0C-4AF7-AF59-8B99C8F78093}" presName="hierRoot2" presStyleCnt="0">
        <dgm:presLayoutVars>
          <dgm:hierBranch val="init"/>
        </dgm:presLayoutVars>
      </dgm:prSet>
      <dgm:spPr/>
      <dgm:t>
        <a:bodyPr/>
        <a:lstStyle/>
        <a:p>
          <a:endParaRPr lang="en-US"/>
        </a:p>
      </dgm:t>
    </dgm:pt>
    <dgm:pt modelId="{3743DD79-6CD6-4C90-8854-23AF21A333D0}" type="pres">
      <dgm:prSet presAssocID="{D252BDC5-8A0C-4AF7-AF59-8B99C8F78093}" presName="rootComposite" presStyleCnt="0"/>
      <dgm:spPr/>
      <dgm:t>
        <a:bodyPr/>
        <a:lstStyle/>
        <a:p>
          <a:endParaRPr lang="en-US"/>
        </a:p>
      </dgm:t>
    </dgm:pt>
    <dgm:pt modelId="{D476FE92-7928-4B5F-9A34-40F6341B9336}" type="pres">
      <dgm:prSet presAssocID="{D252BDC5-8A0C-4AF7-AF59-8B99C8F78093}" presName="rootText" presStyleLbl="node2" presStyleIdx="6" presStyleCnt="7">
        <dgm:presLayoutVars>
          <dgm:chPref val="3"/>
        </dgm:presLayoutVars>
      </dgm:prSet>
      <dgm:spPr/>
      <dgm:t>
        <a:bodyPr/>
        <a:lstStyle/>
        <a:p>
          <a:pPr rtl="1"/>
          <a:endParaRPr lang="fa-IR"/>
        </a:p>
      </dgm:t>
    </dgm:pt>
    <dgm:pt modelId="{6FAAC2AA-C906-4FD0-B9AD-1549B2DDF859}" type="pres">
      <dgm:prSet presAssocID="{D252BDC5-8A0C-4AF7-AF59-8B99C8F78093}" presName="rootConnector" presStyleLbl="node2" presStyleIdx="6" presStyleCnt="7"/>
      <dgm:spPr/>
      <dgm:t>
        <a:bodyPr/>
        <a:lstStyle/>
        <a:p>
          <a:pPr rtl="1"/>
          <a:endParaRPr lang="fa-IR"/>
        </a:p>
      </dgm:t>
    </dgm:pt>
    <dgm:pt modelId="{61B2A87E-4398-48EF-81A6-D4F1030D844D}" type="pres">
      <dgm:prSet presAssocID="{D252BDC5-8A0C-4AF7-AF59-8B99C8F78093}" presName="hierChild4" presStyleCnt="0"/>
      <dgm:spPr/>
      <dgm:t>
        <a:bodyPr/>
        <a:lstStyle/>
        <a:p>
          <a:endParaRPr lang="en-US"/>
        </a:p>
      </dgm:t>
    </dgm:pt>
    <dgm:pt modelId="{184F751D-5197-438A-9D17-CB474AB221D3}" type="pres">
      <dgm:prSet presAssocID="{D252BDC5-8A0C-4AF7-AF59-8B99C8F78093}" presName="hierChild5" presStyleCnt="0"/>
      <dgm:spPr/>
      <dgm:t>
        <a:bodyPr/>
        <a:lstStyle/>
        <a:p>
          <a:endParaRPr lang="en-US"/>
        </a:p>
      </dgm:t>
    </dgm:pt>
    <dgm:pt modelId="{6A4BEA48-04FA-446E-B37D-BBC171F7DDEF}" type="pres">
      <dgm:prSet presAssocID="{1474AD92-DBF7-4CBE-AD62-E2A1899B7E9D}" presName="hierChild3" presStyleCnt="0"/>
      <dgm:spPr/>
      <dgm:t>
        <a:bodyPr/>
        <a:lstStyle/>
        <a:p>
          <a:endParaRPr lang="en-US"/>
        </a:p>
      </dgm:t>
    </dgm:pt>
  </dgm:ptLst>
  <dgm:cxnLst>
    <dgm:cxn modelId="{5C09EF6C-DA13-4F69-AD2B-A06F7CB4949C}" type="presOf" srcId="{CCC2FC16-C205-48AC-B08C-A362E5F0A1D3}" destId="{4E018C6F-EFFB-469D-AB16-172D7904BE91}" srcOrd="1" destOrd="0" presId="urn:microsoft.com/office/officeart/2005/8/layout/orgChart1"/>
    <dgm:cxn modelId="{DED59AC1-F711-4938-8CAF-ED1C5ABDD0D9}" type="presOf" srcId="{1474AD92-DBF7-4CBE-AD62-E2A1899B7E9D}" destId="{F0EB4264-D6D0-4AE8-AC10-C0C3CC312C3F}" srcOrd="0" destOrd="0" presId="urn:microsoft.com/office/officeart/2005/8/layout/orgChart1"/>
    <dgm:cxn modelId="{15DE488A-CDA3-4F70-B7F9-114252910AE5}" type="presOf" srcId="{58CEAF62-9862-4442-BAA3-E783C86D7190}" destId="{BDCDF611-F855-4F2A-8138-28EA5167AFD4}" srcOrd="1" destOrd="0" presId="urn:microsoft.com/office/officeart/2005/8/layout/orgChart1"/>
    <dgm:cxn modelId="{904218FD-FA64-494E-8D3F-4713219A5A72}" srcId="{1474AD92-DBF7-4CBE-AD62-E2A1899B7E9D}" destId="{CCBDDFE9-CFBB-4A3C-979A-8D22FC10BA5A}" srcOrd="0" destOrd="0" parTransId="{0BA32C7A-3648-4434-BDE3-CF2FE46A2A2E}" sibTransId="{AA932A9A-6DDA-41FB-881F-7C18A0DFC0D7}"/>
    <dgm:cxn modelId="{426D9AA4-F47B-4CEB-BCCE-301BB5FD9BA4}" type="presOf" srcId="{68D1800D-5BAE-4846-BDEE-7069D99E1C17}" destId="{997B519F-2D42-4D5E-B161-69C3ED503320}" srcOrd="0" destOrd="0" presId="urn:microsoft.com/office/officeart/2005/8/layout/orgChart1"/>
    <dgm:cxn modelId="{69A1AD53-FFFB-4A81-90A9-637896AA15FF}" type="presOf" srcId="{C6ACCEA9-B7F6-48FC-803C-E4DB14D51386}" destId="{A96C60A9-340E-4882-BEB1-635258CC85B4}" srcOrd="0" destOrd="0" presId="urn:microsoft.com/office/officeart/2005/8/layout/orgChart1"/>
    <dgm:cxn modelId="{1468E7B9-8E6C-406C-A852-C0ACAF012921}" type="presOf" srcId="{B45B0093-E983-4EF5-894C-230F31415874}" destId="{7E30A383-DD08-41AD-A876-AF78DD6E387A}" srcOrd="1" destOrd="0" presId="urn:microsoft.com/office/officeart/2005/8/layout/orgChart1"/>
    <dgm:cxn modelId="{7C67C484-4C14-4331-BCC0-97D679F895F9}" type="presOf" srcId="{E3822D63-3B20-4C26-A3B8-742D1F82F9DC}" destId="{A0F5F700-EE4F-45EC-80E4-9F71437CE3AB}" srcOrd="1" destOrd="0" presId="urn:microsoft.com/office/officeart/2005/8/layout/orgChart1"/>
    <dgm:cxn modelId="{6C70F6C4-75B3-4A78-B478-E1B1032217AA}" type="presOf" srcId="{0E1BB348-761E-4FA4-B1AE-6CD24487CB82}" destId="{998C521B-208D-471C-9C85-DF3F7F77A1D0}" srcOrd="0" destOrd="0" presId="urn:microsoft.com/office/officeart/2005/8/layout/orgChart1"/>
    <dgm:cxn modelId="{3A2B60C2-33D3-4CD8-ACAF-DD6EA582B283}" type="presOf" srcId="{58CEAF62-9862-4442-BAA3-E783C86D7190}" destId="{5CA40C9A-29CF-494A-B3DF-8A361DD0602C}" srcOrd="0" destOrd="0" presId="urn:microsoft.com/office/officeart/2005/8/layout/orgChart1"/>
    <dgm:cxn modelId="{D53A1F90-8F9C-4FF1-8ED2-F845BA15078B}" type="presOf" srcId="{B45B0093-E983-4EF5-894C-230F31415874}" destId="{DD2F7A5F-EB49-47BA-A72E-67E017628B24}" srcOrd="0" destOrd="0" presId="urn:microsoft.com/office/officeart/2005/8/layout/orgChart1"/>
    <dgm:cxn modelId="{884EFD11-3460-4FFF-A494-8D1D5747BA48}" type="presOf" srcId="{D252BDC5-8A0C-4AF7-AF59-8B99C8F78093}" destId="{D476FE92-7928-4B5F-9A34-40F6341B9336}" srcOrd="0" destOrd="0" presId="urn:microsoft.com/office/officeart/2005/8/layout/orgChart1"/>
    <dgm:cxn modelId="{F8D7F407-B179-4C49-AFDC-9E2F0A7C9B24}" srcId="{1474AD92-DBF7-4CBE-AD62-E2A1899B7E9D}" destId="{CCC2FC16-C205-48AC-B08C-A362E5F0A1D3}" srcOrd="5" destOrd="0" parTransId="{48368FB9-F60D-446B-9682-C83DF495201C}" sibTransId="{43F8E935-7C60-424D-ABF6-0682A3F1F841}"/>
    <dgm:cxn modelId="{F5A3E59E-22A7-4274-B671-5CA1D0EB73F4}" type="presOf" srcId="{48368FB9-F60D-446B-9682-C83DF495201C}" destId="{31D3D184-B9CB-46B6-B793-D3A9114C3D10}" srcOrd="0" destOrd="0" presId="urn:microsoft.com/office/officeart/2005/8/layout/orgChart1"/>
    <dgm:cxn modelId="{176C8581-3128-4F3B-9DE0-9A05EF1568E6}" type="presOf" srcId="{CCBDDFE9-CFBB-4A3C-979A-8D22FC10BA5A}" destId="{586A6022-C17D-40CA-9455-2A6F754C4BEE}" srcOrd="1" destOrd="0" presId="urn:microsoft.com/office/officeart/2005/8/layout/orgChart1"/>
    <dgm:cxn modelId="{2450AE9A-4697-47AB-862C-1650C0815A7C}" type="presOf" srcId="{BA7977BD-2CFD-4F6D-86AF-6AB53495BDBE}" destId="{4BF20AF0-AB84-47AB-AA49-B9B61744A3BA}" srcOrd="0" destOrd="0" presId="urn:microsoft.com/office/officeart/2005/8/layout/orgChart1"/>
    <dgm:cxn modelId="{57FF42CA-CAFF-480A-9DAE-A2EC5A346C8A}" type="presOf" srcId="{BA7977BD-2CFD-4F6D-86AF-6AB53495BDBE}" destId="{9639DFE4-8E7E-4140-939B-7D8165D7C3F3}" srcOrd="1" destOrd="0" presId="urn:microsoft.com/office/officeart/2005/8/layout/orgChart1"/>
    <dgm:cxn modelId="{FE93F95F-7BD2-4981-AE7D-F959E1DED315}" type="presOf" srcId="{1474AD92-DBF7-4CBE-AD62-E2A1899B7E9D}" destId="{D4FBF073-ACCF-4147-89DA-F6096A59FAFF}" srcOrd="1" destOrd="0" presId="urn:microsoft.com/office/officeart/2005/8/layout/orgChart1"/>
    <dgm:cxn modelId="{E619516C-65AE-4E36-9CCF-927A16DF6B9A}" type="presOf" srcId="{9D6D501A-B291-470B-A362-3D63334E4865}" destId="{E249A6D2-AC53-4A2F-B266-9065208A6FF3}" srcOrd="0" destOrd="0" presId="urn:microsoft.com/office/officeart/2005/8/layout/orgChart1"/>
    <dgm:cxn modelId="{63664654-EE01-4F25-91A5-5C3074999339}" srcId="{1474AD92-DBF7-4CBE-AD62-E2A1899B7E9D}" destId="{B45B0093-E983-4EF5-894C-230F31415874}" srcOrd="3" destOrd="0" parTransId="{166D13B2-932F-4779-BAD0-37F2A1C95A7A}" sibTransId="{991D1158-AFD6-458D-A03F-72BF1F1F57E4}"/>
    <dgm:cxn modelId="{E3CDFD88-0496-48B7-9503-CB1AEDE162FB}" srcId="{1474AD92-DBF7-4CBE-AD62-E2A1899B7E9D}" destId="{58CEAF62-9862-4442-BAA3-E783C86D7190}" srcOrd="1" destOrd="0" parTransId="{9D6D501A-B291-470B-A362-3D63334E4865}" sibTransId="{32D07A9F-AD47-4878-BD42-DA744948CA0D}"/>
    <dgm:cxn modelId="{C86AAB48-15B8-4489-924F-A771FC260B81}" srcId="{0E1BB348-761E-4FA4-B1AE-6CD24487CB82}" destId="{1474AD92-DBF7-4CBE-AD62-E2A1899B7E9D}" srcOrd="0" destOrd="0" parTransId="{6A605E18-3CD5-4F53-B00A-7A19D3066D72}" sibTransId="{57A217E7-73E0-4F24-B840-F9B647C72F53}"/>
    <dgm:cxn modelId="{68C77728-E242-4116-9BFA-9117CDC0786E}" srcId="{1474AD92-DBF7-4CBE-AD62-E2A1899B7E9D}" destId="{D252BDC5-8A0C-4AF7-AF59-8B99C8F78093}" srcOrd="6" destOrd="0" parTransId="{68D1800D-5BAE-4846-BDEE-7069D99E1C17}" sibTransId="{96C763BC-B450-4561-B671-4BEB79761709}"/>
    <dgm:cxn modelId="{8D91203C-3A00-45D5-9C41-F87C3309C678}" srcId="{1474AD92-DBF7-4CBE-AD62-E2A1899B7E9D}" destId="{BA7977BD-2CFD-4F6D-86AF-6AB53495BDBE}" srcOrd="2" destOrd="0" parTransId="{DAE48F7C-D160-4A77-9BC3-02830BC0CCCB}" sibTransId="{59578F9D-235B-471C-B5AA-8F5166E98372}"/>
    <dgm:cxn modelId="{15D9B95C-C1EC-410B-971E-8D5C53AE859E}" type="presOf" srcId="{CCBDDFE9-CFBB-4A3C-979A-8D22FC10BA5A}" destId="{FF8C2513-D35C-4584-B76E-D92CEE3284E2}" srcOrd="0" destOrd="0" presId="urn:microsoft.com/office/officeart/2005/8/layout/orgChart1"/>
    <dgm:cxn modelId="{583DAA03-A22F-4B65-88B2-DD63B16E2C66}" type="presOf" srcId="{E3822D63-3B20-4C26-A3B8-742D1F82F9DC}" destId="{4911F9B0-1EEA-4753-BF73-2F9BF855D767}" srcOrd="0" destOrd="0" presId="urn:microsoft.com/office/officeart/2005/8/layout/orgChart1"/>
    <dgm:cxn modelId="{BBD28C65-11F3-448B-AB5B-10DDD2074D57}" type="presOf" srcId="{CCC2FC16-C205-48AC-B08C-A362E5F0A1D3}" destId="{9066035B-E90D-42C0-923C-CF95FCF85E08}" srcOrd="0" destOrd="0" presId="urn:microsoft.com/office/officeart/2005/8/layout/orgChart1"/>
    <dgm:cxn modelId="{8F29FAD6-3BF8-4460-B82E-364E3E879427}" type="presOf" srcId="{DAE48F7C-D160-4A77-9BC3-02830BC0CCCB}" destId="{883A31F4-C22C-4BF7-9FAD-F95260A59B49}" srcOrd="0" destOrd="0" presId="urn:microsoft.com/office/officeart/2005/8/layout/orgChart1"/>
    <dgm:cxn modelId="{A8EEF9FF-F285-4DB9-ABAC-EBA25905DCDA}" type="presOf" srcId="{0BA32C7A-3648-4434-BDE3-CF2FE46A2A2E}" destId="{B7344B8E-E90B-4E09-B2A6-42549E930C2B}" srcOrd="0" destOrd="0" presId="urn:microsoft.com/office/officeart/2005/8/layout/orgChart1"/>
    <dgm:cxn modelId="{008DA253-9359-42D4-8D14-197E01A23AFC}" type="presOf" srcId="{166D13B2-932F-4779-BAD0-37F2A1C95A7A}" destId="{F53F1820-F3EB-4BBC-BC7B-FF5CFADA2137}" srcOrd="0" destOrd="0" presId="urn:microsoft.com/office/officeart/2005/8/layout/orgChart1"/>
    <dgm:cxn modelId="{63BC763E-2443-474A-BBC7-08B34CEA14F4}" srcId="{1474AD92-DBF7-4CBE-AD62-E2A1899B7E9D}" destId="{E3822D63-3B20-4C26-A3B8-742D1F82F9DC}" srcOrd="4" destOrd="0" parTransId="{C6ACCEA9-B7F6-48FC-803C-E4DB14D51386}" sibTransId="{D1C7EB03-6A72-44C5-8232-F4A2D189947E}"/>
    <dgm:cxn modelId="{489EB178-40C6-4893-95A9-A7D7A4EA254A}" type="presOf" srcId="{D252BDC5-8A0C-4AF7-AF59-8B99C8F78093}" destId="{6FAAC2AA-C906-4FD0-B9AD-1549B2DDF859}" srcOrd="1" destOrd="0" presId="urn:microsoft.com/office/officeart/2005/8/layout/orgChart1"/>
    <dgm:cxn modelId="{7E87E231-64DE-4D1E-930B-46F49B9EB888}" type="presParOf" srcId="{998C521B-208D-471C-9C85-DF3F7F77A1D0}" destId="{1301327A-0035-4BB5-A31A-426FB17FE4CC}" srcOrd="0" destOrd="0" presId="urn:microsoft.com/office/officeart/2005/8/layout/orgChart1"/>
    <dgm:cxn modelId="{F5544543-C2F8-48C2-B38E-A0D6F7A011EC}" type="presParOf" srcId="{1301327A-0035-4BB5-A31A-426FB17FE4CC}" destId="{D86BDAB8-9FAA-4618-8507-84F2E8656C76}" srcOrd="0" destOrd="0" presId="urn:microsoft.com/office/officeart/2005/8/layout/orgChart1"/>
    <dgm:cxn modelId="{35F58C68-9C09-4547-87F6-4589C3852FB7}" type="presParOf" srcId="{D86BDAB8-9FAA-4618-8507-84F2E8656C76}" destId="{F0EB4264-D6D0-4AE8-AC10-C0C3CC312C3F}" srcOrd="0" destOrd="0" presId="urn:microsoft.com/office/officeart/2005/8/layout/orgChart1"/>
    <dgm:cxn modelId="{CE8BE4C4-F672-41BE-A172-AE8A067FEECB}" type="presParOf" srcId="{D86BDAB8-9FAA-4618-8507-84F2E8656C76}" destId="{D4FBF073-ACCF-4147-89DA-F6096A59FAFF}" srcOrd="1" destOrd="0" presId="urn:microsoft.com/office/officeart/2005/8/layout/orgChart1"/>
    <dgm:cxn modelId="{F265B03C-155C-4DC1-B559-41D18FAC647C}" type="presParOf" srcId="{1301327A-0035-4BB5-A31A-426FB17FE4CC}" destId="{ED312C30-0E9A-4ED2-B6FD-56AE5276A29B}" srcOrd="1" destOrd="0" presId="urn:microsoft.com/office/officeart/2005/8/layout/orgChart1"/>
    <dgm:cxn modelId="{9BFC805F-0E62-4037-95E9-992A91B286EC}" type="presParOf" srcId="{ED312C30-0E9A-4ED2-B6FD-56AE5276A29B}" destId="{B7344B8E-E90B-4E09-B2A6-42549E930C2B}" srcOrd="0" destOrd="0" presId="urn:microsoft.com/office/officeart/2005/8/layout/orgChart1"/>
    <dgm:cxn modelId="{BAB461F0-3182-4F68-A3A8-926934BF3DB5}" type="presParOf" srcId="{ED312C30-0E9A-4ED2-B6FD-56AE5276A29B}" destId="{B173CC76-7114-4A1C-91D3-F18D9AC3C6B3}" srcOrd="1" destOrd="0" presId="urn:microsoft.com/office/officeart/2005/8/layout/orgChart1"/>
    <dgm:cxn modelId="{23F2AE1B-A480-4A19-ABA9-76EF680A6A66}" type="presParOf" srcId="{B173CC76-7114-4A1C-91D3-F18D9AC3C6B3}" destId="{85ACE708-187F-4927-8ACA-16DC1D2A239A}" srcOrd="0" destOrd="0" presId="urn:microsoft.com/office/officeart/2005/8/layout/orgChart1"/>
    <dgm:cxn modelId="{20B5E735-C43F-4EE3-9B98-2DD01FF1EE5C}" type="presParOf" srcId="{85ACE708-187F-4927-8ACA-16DC1D2A239A}" destId="{FF8C2513-D35C-4584-B76E-D92CEE3284E2}" srcOrd="0" destOrd="0" presId="urn:microsoft.com/office/officeart/2005/8/layout/orgChart1"/>
    <dgm:cxn modelId="{7C1FCA0D-A399-48D0-ABAF-755E9D9A196D}" type="presParOf" srcId="{85ACE708-187F-4927-8ACA-16DC1D2A239A}" destId="{586A6022-C17D-40CA-9455-2A6F754C4BEE}" srcOrd="1" destOrd="0" presId="urn:microsoft.com/office/officeart/2005/8/layout/orgChart1"/>
    <dgm:cxn modelId="{B0E6DA23-872E-41AD-AB40-0656DA7AB9CE}" type="presParOf" srcId="{B173CC76-7114-4A1C-91D3-F18D9AC3C6B3}" destId="{85BD0C10-0319-4BDF-A34C-796348654D09}" srcOrd="1" destOrd="0" presId="urn:microsoft.com/office/officeart/2005/8/layout/orgChart1"/>
    <dgm:cxn modelId="{2B013A13-AFEF-46A1-96F8-18F17104D1C7}" type="presParOf" srcId="{B173CC76-7114-4A1C-91D3-F18D9AC3C6B3}" destId="{BFCC3541-1312-4841-8FE7-8835AA96DB57}" srcOrd="2" destOrd="0" presId="urn:microsoft.com/office/officeart/2005/8/layout/orgChart1"/>
    <dgm:cxn modelId="{903CE945-ECD8-42DE-9741-0F136F153C78}" type="presParOf" srcId="{ED312C30-0E9A-4ED2-B6FD-56AE5276A29B}" destId="{E249A6D2-AC53-4A2F-B266-9065208A6FF3}" srcOrd="2" destOrd="0" presId="urn:microsoft.com/office/officeart/2005/8/layout/orgChart1"/>
    <dgm:cxn modelId="{DB459F21-F607-47D8-AF58-FFBCF793299A}" type="presParOf" srcId="{ED312C30-0E9A-4ED2-B6FD-56AE5276A29B}" destId="{93DA28B9-7E73-459D-BAD6-F0C47C5CD626}" srcOrd="3" destOrd="0" presId="urn:microsoft.com/office/officeart/2005/8/layout/orgChart1"/>
    <dgm:cxn modelId="{814CDD52-0F81-4C96-93E0-1090643A9E84}" type="presParOf" srcId="{93DA28B9-7E73-459D-BAD6-F0C47C5CD626}" destId="{87743BA5-3C37-41B5-9124-C981DB308219}" srcOrd="0" destOrd="0" presId="urn:microsoft.com/office/officeart/2005/8/layout/orgChart1"/>
    <dgm:cxn modelId="{7B09A556-9757-4123-BDB5-F66177BCE1BD}" type="presParOf" srcId="{87743BA5-3C37-41B5-9124-C981DB308219}" destId="{5CA40C9A-29CF-494A-B3DF-8A361DD0602C}" srcOrd="0" destOrd="0" presId="urn:microsoft.com/office/officeart/2005/8/layout/orgChart1"/>
    <dgm:cxn modelId="{51D5EE5C-1773-46D6-BF28-4853AEDE73B9}" type="presParOf" srcId="{87743BA5-3C37-41B5-9124-C981DB308219}" destId="{BDCDF611-F855-4F2A-8138-28EA5167AFD4}" srcOrd="1" destOrd="0" presId="urn:microsoft.com/office/officeart/2005/8/layout/orgChart1"/>
    <dgm:cxn modelId="{1050527A-D143-48A3-9116-9813A83EC22C}" type="presParOf" srcId="{93DA28B9-7E73-459D-BAD6-F0C47C5CD626}" destId="{D5EF393D-8CB3-4C54-A048-17DBD4A653AC}" srcOrd="1" destOrd="0" presId="urn:microsoft.com/office/officeart/2005/8/layout/orgChart1"/>
    <dgm:cxn modelId="{693ED15B-D8B2-4498-A6C6-A8F1B99622FC}" type="presParOf" srcId="{93DA28B9-7E73-459D-BAD6-F0C47C5CD626}" destId="{232B4B57-A9A2-4F11-9105-A145485C62EC}" srcOrd="2" destOrd="0" presId="urn:microsoft.com/office/officeart/2005/8/layout/orgChart1"/>
    <dgm:cxn modelId="{0FECE866-38FD-4450-9144-6F321C951F88}" type="presParOf" srcId="{ED312C30-0E9A-4ED2-B6FD-56AE5276A29B}" destId="{883A31F4-C22C-4BF7-9FAD-F95260A59B49}" srcOrd="4" destOrd="0" presId="urn:microsoft.com/office/officeart/2005/8/layout/orgChart1"/>
    <dgm:cxn modelId="{D5BCB0AE-9A43-45F8-875C-0DF146833598}" type="presParOf" srcId="{ED312C30-0E9A-4ED2-B6FD-56AE5276A29B}" destId="{CDD13D2C-778B-44FB-AF22-66A5DFC59803}" srcOrd="5" destOrd="0" presId="urn:microsoft.com/office/officeart/2005/8/layout/orgChart1"/>
    <dgm:cxn modelId="{26B18BA4-7051-44FD-A52F-BA397E25696C}" type="presParOf" srcId="{CDD13D2C-778B-44FB-AF22-66A5DFC59803}" destId="{0D733D8C-B44A-4354-A789-6E4AE8404917}" srcOrd="0" destOrd="0" presId="urn:microsoft.com/office/officeart/2005/8/layout/orgChart1"/>
    <dgm:cxn modelId="{CF214B80-03DB-4969-9325-436E0D7810E2}" type="presParOf" srcId="{0D733D8C-B44A-4354-A789-6E4AE8404917}" destId="{4BF20AF0-AB84-47AB-AA49-B9B61744A3BA}" srcOrd="0" destOrd="0" presId="urn:microsoft.com/office/officeart/2005/8/layout/orgChart1"/>
    <dgm:cxn modelId="{E4C9BF46-C385-4BBB-A0A1-7708AD1158C9}" type="presParOf" srcId="{0D733D8C-B44A-4354-A789-6E4AE8404917}" destId="{9639DFE4-8E7E-4140-939B-7D8165D7C3F3}" srcOrd="1" destOrd="0" presId="urn:microsoft.com/office/officeart/2005/8/layout/orgChart1"/>
    <dgm:cxn modelId="{E62EF84C-50AD-4FAE-BA1E-2B690E207396}" type="presParOf" srcId="{CDD13D2C-778B-44FB-AF22-66A5DFC59803}" destId="{66FD97C4-243C-4620-9F30-E4F5D304C678}" srcOrd="1" destOrd="0" presId="urn:microsoft.com/office/officeart/2005/8/layout/orgChart1"/>
    <dgm:cxn modelId="{1F8C883F-8155-42D8-A170-8416D053B801}" type="presParOf" srcId="{CDD13D2C-778B-44FB-AF22-66A5DFC59803}" destId="{02B8725F-25F5-490D-83E4-3B7EF2E28BCF}" srcOrd="2" destOrd="0" presId="urn:microsoft.com/office/officeart/2005/8/layout/orgChart1"/>
    <dgm:cxn modelId="{059C043B-D728-4C25-8935-FA16265E2BBA}" type="presParOf" srcId="{ED312C30-0E9A-4ED2-B6FD-56AE5276A29B}" destId="{F53F1820-F3EB-4BBC-BC7B-FF5CFADA2137}" srcOrd="6" destOrd="0" presId="urn:microsoft.com/office/officeart/2005/8/layout/orgChart1"/>
    <dgm:cxn modelId="{5487F813-28A9-4AA0-BACF-FE2054223513}" type="presParOf" srcId="{ED312C30-0E9A-4ED2-B6FD-56AE5276A29B}" destId="{90340EB0-D09B-4957-8385-134E333E1878}" srcOrd="7" destOrd="0" presId="urn:microsoft.com/office/officeart/2005/8/layout/orgChart1"/>
    <dgm:cxn modelId="{93667B6C-349C-456D-ADE0-CC1B7588C052}" type="presParOf" srcId="{90340EB0-D09B-4957-8385-134E333E1878}" destId="{C3D07F8C-FDDF-420F-89AC-97525F0EA04F}" srcOrd="0" destOrd="0" presId="urn:microsoft.com/office/officeart/2005/8/layout/orgChart1"/>
    <dgm:cxn modelId="{DAFCF28A-C006-4251-A22E-D478A9B67C35}" type="presParOf" srcId="{C3D07F8C-FDDF-420F-89AC-97525F0EA04F}" destId="{DD2F7A5F-EB49-47BA-A72E-67E017628B24}" srcOrd="0" destOrd="0" presId="urn:microsoft.com/office/officeart/2005/8/layout/orgChart1"/>
    <dgm:cxn modelId="{10D7C815-38BA-4726-BBD8-DE7B06615C99}" type="presParOf" srcId="{C3D07F8C-FDDF-420F-89AC-97525F0EA04F}" destId="{7E30A383-DD08-41AD-A876-AF78DD6E387A}" srcOrd="1" destOrd="0" presId="urn:microsoft.com/office/officeart/2005/8/layout/orgChart1"/>
    <dgm:cxn modelId="{29C2616C-5F37-401A-9359-FD5A393E62D3}" type="presParOf" srcId="{90340EB0-D09B-4957-8385-134E333E1878}" destId="{81DF62B4-DA29-4627-B928-2A2A14A2AE9B}" srcOrd="1" destOrd="0" presId="urn:microsoft.com/office/officeart/2005/8/layout/orgChart1"/>
    <dgm:cxn modelId="{D8B8FA3C-7947-41B9-A5EA-77825403AE90}" type="presParOf" srcId="{90340EB0-D09B-4957-8385-134E333E1878}" destId="{7B30E443-9CD5-4CB5-9A7B-E7B502DCF450}" srcOrd="2" destOrd="0" presId="urn:microsoft.com/office/officeart/2005/8/layout/orgChart1"/>
    <dgm:cxn modelId="{341B23B9-56D0-40E9-80FE-AF1C16582DCB}" type="presParOf" srcId="{ED312C30-0E9A-4ED2-B6FD-56AE5276A29B}" destId="{A96C60A9-340E-4882-BEB1-635258CC85B4}" srcOrd="8" destOrd="0" presId="urn:microsoft.com/office/officeart/2005/8/layout/orgChart1"/>
    <dgm:cxn modelId="{FF2B4576-CEE6-4CA5-BB81-A78499CA50F8}" type="presParOf" srcId="{ED312C30-0E9A-4ED2-B6FD-56AE5276A29B}" destId="{E344DB80-C33E-4B9D-AC84-3C8906E7F56C}" srcOrd="9" destOrd="0" presId="urn:microsoft.com/office/officeart/2005/8/layout/orgChart1"/>
    <dgm:cxn modelId="{FD3151DD-164F-4E78-A1F1-D0FFA970B762}" type="presParOf" srcId="{E344DB80-C33E-4B9D-AC84-3C8906E7F56C}" destId="{B4E16E2C-40A7-4CD4-A68F-1A822E0F4D5C}" srcOrd="0" destOrd="0" presId="urn:microsoft.com/office/officeart/2005/8/layout/orgChart1"/>
    <dgm:cxn modelId="{164F0DB3-7671-4642-956C-39379744E633}" type="presParOf" srcId="{B4E16E2C-40A7-4CD4-A68F-1A822E0F4D5C}" destId="{4911F9B0-1EEA-4753-BF73-2F9BF855D767}" srcOrd="0" destOrd="0" presId="urn:microsoft.com/office/officeart/2005/8/layout/orgChart1"/>
    <dgm:cxn modelId="{6C756AE9-751F-4DBE-9B8A-19F3B0CC8C6D}" type="presParOf" srcId="{B4E16E2C-40A7-4CD4-A68F-1A822E0F4D5C}" destId="{A0F5F700-EE4F-45EC-80E4-9F71437CE3AB}" srcOrd="1" destOrd="0" presId="urn:microsoft.com/office/officeart/2005/8/layout/orgChart1"/>
    <dgm:cxn modelId="{F802AF2D-ECDF-4400-98BD-D90632E6F11C}" type="presParOf" srcId="{E344DB80-C33E-4B9D-AC84-3C8906E7F56C}" destId="{7DD281A5-FC1E-4841-AB90-2CAB0496E374}" srcOrd="1" destOrd="0" presId="urn:microsoft.com/office/officeart/2005/8/layout/orgChart1"/>
    <dgm:cxn modelId="{1DDE3C06-3925-41FE-870B-365EBE03226A}" type="presParOf" srcId="{E344DB80-C33E-4B9D-AC84-3C8906E7F56C}" destId="{FAC0094E-B608-4519-9F6F-314007841066}" srcOrd="2" destOrd="0" presId="urn:microsoft.com/office/officeart/2005/8/layout/orgChart1"/>
    <dgm:cxn modelId="{DDE62D46-1D48-40B3-B85D-7E4AD88FF263}" type="presParOf" srcId="{ED312C30-0E9A-4ED2-B6FD-56AE5276A29B}" destId="{31D3D184-B9CB-46B6-B793-D3A9114C3D10}" srcOrd="10" destOrd="0" presId="urn:microsoft.com/office/officeart/2005/8/layout/orgChart1"/>
    <dgm:cxn modelId="{4A4797B3-D3FE-4289-92E9-B068709DF7D5}" type="presParOf" srcId="{ED312C30-0E9A-4ED2-B6FD-56AE5276A29B}" destId="{BD35D058-4BC8-41B3-AF76-4240530B2EA9}" srcOrd="11" destOrd="0" presId="urn:microsoft.com/office/officeart/2005/8/layout/orgChart1"/>
    <dgm:cxn modelId="{9F19401E-ABF1-49DC-84DB-A4F78BE9DCFC}" type="presParOf" srcId="{BD35D058-4BC8-41B3-AF76-4240530B2EA9}" destId="{1BDCB5C3-0680-4E48-AA25-39C41C9AC337}" srcOrd="0" destOrd="0" presId="urn:microsoft.com/office/officeart/2005/8/layout/orgChart1"/>
    <dgm:cxn modelId="{A9DB8EE6-7DD0-4783-A682-14EED18A73A8}" type="presParOf" srcId="{1BDCB5C3-0680-4E48-AA25-39C41C9AC337}" destId="{9066035B-E90D-42C0-923C-CF95FCF85E08}" srcOrd="0" destOrd="0" presId="urn:microsoft.com/office/officeart/2005/8/layout/orgChart1"/>
    <dgm:cxn modelId="{4E132F7D-1690-4468-A9C5-9F6049770ED2}" type="presParOf" srcId="{1BDCB5C3-0680-4E48-AA25-39C41C9AC337}" destId="{4E018C6F-EFFB-469D-AB16-172D7904BE91}" srcOrd="1" destOrd="0" presId="urn:microsoft.com/office/officeart/2005/8/layout/orgChart1"/>
    <dgm:cxn modelId="{101D7FD2-12D1-432E-AD25-5DF599B58C6A}" type="presParOf" srcId="{BD35D058-4BC8-41B3-AF76-4240530B2EA9}" destId="{38742E52-4523-4F6F-B0B0-0E843201F8FF}" srcOrd="1" destOrd="0" presId="urn:microsoft.com/office/officeart/2005/8/layout/orgChart1"/>
    <dgm:cxn modelId="{DBCAFF86-3EB9-4B9A-A219-4BB20047382E}" type="presParOf" srcId="{BD35D058-4BC8-41B3-AF76-4240530B2EA9}" destId="{52A0B64F-8E6C-432A-BF06-2B00FA0ADBEC}" srcOrd="2" destOrd="0" presId="urn:microsoft.com/office/officeart/2005/8/layout/orgChart1"/>
    <dgm:cxn modelId="{4E2D0E76-679D-4046-9959-1E36650C954D}" type="presParOf" srcId="{ED312C30-0E9A-4ED2-B6FD-56AE5276A29B}" destId="{997B519F-2D42-4D5E-B161-69C3ED503320}" srcOrd="12" destOrd="0" presId="urn:microsoft.com/office/officeart/2005/8/layout/orgChart1"/>
    <dgm:cxn modelId="{50367C7F-6DAD-4D0C-8B19-7DB0DE1D19B5}" type="presParOf" srcId="{ED312C30-0E9A-4ED2-B6FD-56AE5276A29B}" destId="{8AE40DA7-B53B-4496-9724-38C837BB5BA4}" srcOrd="13" destOrd="0" presId="urn:microsoft.com/office/officeart/2005/8/layout/orgChart1"/>
    <dgm:cxn modelId="{2A3EA96D-88F9-4804-BD80-8F9CAF43C3AE}" type="presParOf" srcId="{8AE40DA7-B53B-4496-9724-38C837BB5BA4}" destId="{3743DD79-6CD6-4C90-8854-23AF21A333D0}" srcOrd="0" destOrd="0" presId="urn:microsoft.com/office/officeart/2005/8/layout/orgChart1"/>
    <dgm:cxn modelId="{900EADB2-EF0A-440B-BDD7-C1118DFFC5E3}" type="presParOf" srcId="{3743DD79-6CD6-4C90-8854-23AF21A333D0}" destId="{D476FE92-7928-4B5F-9A34-40F6341B9336}" srcOrd="0" destOrd="0" presId="urn:microsoft.com/office/officeart/2005/8/layout/orgChart1"/>
    <dgm:cxn modelId="{650C16EA-FD70-4378-B88F-17F804AD05E5}" type="presParOf" srcId="{3743DD79-6CD6-4C90-8854-23AF21A333D0}" destId="{6FAAC2AA-C906-4FD0-B9AD-1549B2DDF859}" srcOrd="1" destOrd="0" presId="urn:microsoft.com/office/officeart/2005/8/layout/orgChart1"/>
    <dgm:cxn modelId="{C5976A10-3B57-43C2-A9DD-B524841693D0}" type="presParOf" srcId="{8AE40DA7-B53B-4496-9724-38C837BB5BA4}" destId="{61B2A87E-4398-48EF-81A6-D4F1030D844D}" srcOrd="1" destOrd="0" presId="urn:microsoft.com/office/officeart/2005/8/layout/orgChart1"/>
    <dgm:cxn modelId="{BB87FF1E-3AFD-4A64-A3DF-BF44D1657C82}" type="presParOf" srcId="{8AE40DA7-B53B-4496-9724-38C837BB5BA4}" destId="{184F751D-5197-438A-9D17-CB474AB221D3}" srcOrd="2" destOrd="0" presId="urn:microsoft.com/office/officeart/2005/8/layout/orgChart1"/>
    <dgm:cxn modelId="{96AD2CE2-3489-4697-B80E-7CDCDE82A669}" type="presParOf" srcId="{1301327A-0035-4BB5-A31A-426FB17FE4CC}" destId="{6A4BEA48-04FA-446E-B37D-BBC171F7DDEF}"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AA1442-56E0-4143-BA3D-CDC516DD0CD4}" type="doc">
      <dgm:prSet loTypeId="urn:microsoft.com/office/officeart/2005/8/layout/venn3" loCatId="relationship" qsTypeId="urn:microsoft.com/office/officeart/2005/8/quickstyle/simple1" qsCatId="simple" csTypeId="urn:microsoft.com/office/officeart/2005/8/colors/colorful1" csCatId="colorful" phldr="1"/>
      <dgm:spPr/>
    </dgm:pt>
    <dgm:pt modelId="{10307585-DF2B-45BD-9A8C-5D7DFB8A80F1}">
      <dgm:prSet phldrT="[Text]"/>
      <dgm:spPr>
        <a:xfrm>
          <a:off x="367149" y="214"/>
          <a:ext cx="925401" cy="925401"/>
        </a:xfrm>
        <a:prstGeom prst="ellipse">
          <a:avLst/>
        </a:prstGeom>
        <a:solidFill>
          <a:srgbClr val="ED7D31">
            <a:alpha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rtl="1"/>
          <a:r>
            <a:rPr lang="en-US" dirty="0" smtClean="0">
              <a:solidFill>
                <a:sysClr val="windowText" lastClr="000000"/>
              </a:solidFill>
              <a:latin typeface="Calibri" panose="020F0502020204030204"/>
              <a:ea typeface="+mn-ea"/>
              <a:cs typeface="+mn-cs"/>
            </a:rPr>
            <a:t>Data base management</a:t>
          </a:r>
          <a:endParaRPr lang="fa-IR" dirty="0">
            <a:solidFill>
              <a:sysClr val="windowText" lastClr="000000"/>
            </a:solidFill>
            <a:latin typeface="Calibri" panose="020F0502020204030204"/>
            <a:ea typeface="+mn-ea"/>
            <a:cs typeface="Arial" panose="020B0604020202020204" pitchFamily="34" charset="0"/>
          </a:endParaRPr>
        </a:p>
      </dgm:t>
    </dgm:pt>
    <dgm:pt modelId="{3EF900A9-7F86-445F-A779-3502C82C1B36}" type="parTrans" cxnId="{63900B9A-5967-43C5-BC1C-6CBA4F33DF9D}">
      <dgm:prSet/>
      <dgm:spPr/>
      <dgm:t>
        <a:bodyPr/>
        <a:lstStyle/>
        <a:p>
          <a:pPr algn="ctr" rtl="1"/>
          <a:endParaRPr lang="fa-IR"/>
        </a:p>
      </dgm:t>
    </dgm:pt>
    <dgm:pt modelId="{5C6C35A7-0CE2-4607-AD81-4585A101C530}" type="sibTrans" cxnId="{63900B9A-5967-43C5-BC1C-6CBA4F33DF9D}">
      <dgm:prSet/>
      <dgm:spPr/>
      <dgm:t>
        <a:bodyPr/>
        <a:lstStyle/>
        <a:p>
          <a:pPr algn="ctr" rtl="1"/>
          <a:endParaRPr lang="fa-IR"/>
        </a:p>
      </dgm:t>
    </dgm:pt>
    <dgm:pt modelId="{F258E321-822D-4B73-A84D-C5050CA00BEA}">
      <dgm:prSet phldrT="[Text]"/>
      <dgm:spPr>
        <a:xfrm>
          <a:off x="1107470" y="214"/>
          <a:ext cx="925401" cy="925401"/>
        </a:xfrm>
        <a:prstGeom prst="ellipse">
          <a:avLst/>
        </a:prstGeom>
        <a:solidFill>
          <a:srgbClr val="A5A5A5">
            <a:alpha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rtl="1"/>
          <a:r>
            <a:rPr lang="en-US" dirty="0" smtClean="0">
              <a:solidFill>
                <a:sysClr val="windowText" lastClr="000000"/>
              </a:solidFill>
              <a:latin typeface="Calibri" panose="020F0502020204030204"/>
              <a:ea typeface="+mn-ea"/>
              <a:cs typeface="+mn-cs"/>
            </a:rPr>
            <a:t>Big data treatment</a:t>
          </a:r>
          <a:endParaRPr lang="fa-IR" dirty="0">
            <a:solidFill>
              <a:sysClr val="windowText" lastClr="000000"/>
            </a:solidFill>
            <a:latin typeface="Calibri" panose="020F0502020204030204"/>
            <a:ea typeface="+mn-ea"/>
            <a:cs typeface="Arial" panose="020B0604020202020204" pitchFamily="34" charset="0"/>
          </a:endParaRPr>
        </a:p>
      </dgm:t>
    </dgm:pt>
    <dgm:pt modelId="{01DC26C5-31D3-42E6-B261-0A6869920619}" type="parTrans" cxnId="{472074A2-139D-4A65-94C5-32AEC6020571}">
      <dgm:prSet/>
      <dgm:spPr/>
      <dgm:t>
        <a:bodyPr/>
        <a:lstStyle/>
        <a:p>
          <a:pPr algn="ctr" rtl="1"/>
          <a:endParaRPr lang="fa-IR"/>
        </a:p>
      </dgm:t>
    </dgm:pt>
    <dgm:pt modelId="{96620EC4-8CFA-4115-9D07-6B0480D8EE20}" type="sibTrans" cxnId="{472074A2-139D-4A65-94C5-32AEC6020571}">
      <dgm:prSet/>
      <dgm:spPr/>
      <dgm:t>
        <a:bodyPr/>
        <a:lstStyle/>
        <a:p>
          <a:pPr algn="ctr" rtl="1"/>
          <a:endParaRPr lang="fa-IR"/>
        </a:p>
      </dgm:t>
    </dgm:pt>
    <dgm:pt modelId="{834F45FB-DD5F-4488-9FDF-B3283BBD744B}">
      <dgm:prSet phldrT="[Text]"/>
      <dgm:spPr>
        <a:xfrm>
          <a:off x="4069318" y="0"/>
          <a:ext cx="925401" cy="925401"/>
        </a:xfrm>
        <a:prstGeom prst="ellipse">
          <a:avLst/>
        </a:prstGeom>
        <a:solidFill>
          <a:srgbClr val="FFC000">
            <a:alpha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rtl="1"/>
          <a:r>
            <a:rPr lang="en-US" dirty="0" smtClean="0">
              <a:solidFill>
                <a:sysClr val="windowText" lastClr="000000"/>
              </a:solidFill>
              <a:latin typeface="Calibri" panose="020F0502020204030204"/>
              <a:ea typeface="+mn-ea"/>
              <a:cs typeface="+mn-cs"/>
            </a:rPr>
            <a:t>prediction</a:t>
          </a:r>
          <a:endParaRPr lang="fa-IR" dirty="0">
            <a:solidFill>
              <a:sysClr val="windowText" lastClr="000000"/>
            </a:solidFill>
            <a:latin typeface="Calibri" panose="020F0502020204030204"/>
            <a:ea typeface="+mn-ea"/>
            <a:cs typeface="Arial" panose="020B0604020202020204" pitchFamily="34" charset="0"/>
          </a:endParaRPr>
        </a:p>
      </dgm:t>
    </dgm:pt>
    <dgm:pt modelId="{F451D59F-485C-495E-8635-8CB201BC5BC7}" type="parTrans" cxnId="{A6EB9EEB-D20B-4E9D-A597-4D2A0BE3EB32}">
      <dgm:prSet/>
      <dgm:spPr/>
      <dgm:t>
        <a:bodyPr/>
        <a:lstStyle/>
        <a:p>
          <a:pPr algn="ctr" rtl="1"/>
          <a:endParaRPr lang="fa-IR"/>
        </a:p>
      </dgm:t>
    </dgm:pt>
    <dgm:pt modelId="{527597D7-C9B8-46E4-B47F-BE9EBB8D485F}" type="sibTrans" cxnId="{A6EB9EEB-D20B-4E9D-A597-4D2A0BE3EB32}">
      <dgm:prSet/>
      <dgm:spPr/>
      <dgm:t>
        <a:bodyPr/>
        <a:lstStyle/>
        <a:p>
          <a:pPr algn="ctr" rtl="1"/>
          <a:endParaRPr lang="fa-IR"/>
        </a:p>
      </dgm:t>
    </dgm:pt>
    <dgm:pt modelId="{6BDEEADD-B820-47DC-9FA8-0FE059968FB7}">
      <dgm:prSet/>
      <dgm:spPr>
        <a:xfrm>
          <a:off x="1811191" y="0"/>
          <a:ext cx="925401" cy="925401"/>
        </a:xfrm>
        <a:prstGeom prst="ellipse">
          <a:avLst/>
        </a:prstGeom>
        <a:solidFill>
          <a:srgbClr val="4472C4">
            <a:alpha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rtl="1"/>
          <a:r>
            <a:rPr lang="en-US" dirty="0" smtClean="0">
              <a:solidFill>
                <a:sysClr val="windowText" lastClr="000000"/>
              </a:solidFill>
              <a:latin typeface="Calibri" panose="020F0502020204030204"/>
              <a:ea typeface="+mn-ea"/>
              <a:cs typeface="+mn-cs"/>
            </a:rPr>
            <a:t>Data attribute</a:t>
          </a:r>
          <a:endParaRPr lang="fa-IR" dirty="0">
            <a:solidFill>
              <a:sysClr val="windowText" lastClr="000000"/>
            </a:solidFill>
            <a:latin typeface="Calibri" panose="020F0502020204030204"/>
            <a:ea typeface="+mn-ea"/>
            <a:cs typeface="Arial" panose="020B0604020202020204" pitchFamily="34" charset="0"/>
          </a:endParaRPr>
        </a:p>
      </dgm:t>
    </dgm:pt>
    <dgm:pt modelId="{C96984F7-10D6-4DE5-9E6B-3995E85FA2B8}" type="parTrans" cxnId="{51D1FF4B-5531-4B8E-B438-DD2FD7C42DCF}">
      <dgm:prSet/>
      <dgm:spPr/>
      <dgm:t>
        <a:bodyPr/>
        <a:lstStyle/>
        <a:p>
          <a:pPr algn="ctr" rtl="1"/>
          <a:endParaRPr lang="fa-IR"/>
        </a:p>
      </dgm:t>
    </dgm:pt>
    <dgm:pt modelId="{01D1DA60-7954-430F-8772-C8D7EBC39B2C}" type="sibTrans" cxnId="{51D1FF4B-5531-4B8E-B438-DD2FD7C42DCF}">
      <dgm:prSet/>
      <dgm:spPr/>
      <dgm:t>
        <a:bodyPr/>
        <a:lstStyle/>
        <a:p>
          <a:pPr algn="ctr" rtl="1"/>
          <a:endParaRPr lang="fa-IR"/>
        </a:p>
      </dgm:t>
    </dgm:pt>
    <dgm:pt modelId="{281D819A-52AE-4AD0-8EE9-843ADEBB9A55}">
      <dgm:prSet/>
      <dgm:spPr>
        <a:xfrm>
          <a:off x="2570011" y="0"/>
          <a:ext cx="925401" cy="925401"/>
        </a:xfrm>
        <a:prstGeom prst="ellipse">
          <a:avLst/>
        </a:prstGeom>
        <a:solidFill>
          <a:srgbClr val="70AD47">
            <a:alpha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rtl="1"/>
          <a:r>
            <a:rPr lang="en-US" dirty="0" smtClean="0">
              <a:solidFill>
                <a:sysClr val="windowText" lastClr="000000"/>
              </a:solidFill>
              <a:latin typeface="Calibri" panose="020F0502020204030204"/>
              <a:ea typeface="+mn-ea"/>
              <a:cs typeface="+mn-cs"/>
            </a:rPr>
            <a:t>Data cleansing</a:t>
          </a:r>
          <a:endParaRPr lang="fa-IR" dirty="0">
            <a:solidFill>
              <a:sysClr val="windowText" lastClr="000000"/>
            </a:solidFill>
            <a:latin typeface="Calibri" panose="020F0502020204030204"/>
            <a:ea typeface="+mn-ea"/>
            <a:cs typeface="Arial" panose="020B0604020202020204" pitchFamily="34" charset="0"/>
          </a:endParaRPr>
        </a:p>
      </dgm:t>
    </dgm:pt>
    <dgm:pt modelId="{CE919C5D-DD67-4464-BEDB-8B94C85910CA}" type="parTrans" cxnId="{95583AB2-C458-4A54-B845-260F9328C51C}">
      <dgm:prSet/>
      <dgm:spPr/>
      <dgm:t>
        <a:bodyPr/>
        <a:lstStyle/>
        <a:p>
          <a:pPr algn="ctr" rtl="1"/>
          <a:endParaRPr lang="fa-IR"/>
        </a:p>
      </dgm:t>
    </dgm:pt>
    <dgm:pt modelId="{19DBE398-953F-4AF2-B60D-A56EB0BA6A71}" type="sibTrans" cxnId="{95583AB2-C458-4A54-B845-260F9328C51C}">
      <dgm:prSet/>
      <dgm:spPr/>
      <dgm:t>
        <a:bodyPr/>
        <a:lstStyle/>
        <a:p>
          <a:pPr algn="ctr" rtl="1"/>
          <a:endParaRPr lang="fa-IR"/>
        </a:p>
      </dgm:t>
    </dgm:pt>
    <dgm:pt modelId="{9ED2DD84-76F9-406D-804E-793C96DC3A95}">
      <dgm:prSet/>
      <dgm:spPr>
        <a:xfrm>
          <a:off x="3334994" y="0"/>
          <a:ext cx="925401" cy="925401"/>
        </a:xfrm>
        <a:prstGeom prst="ellipse">
          <a:avLst/>
        </a:prstGeom>
        <a:solidFill>
          <a:srgbClr val="ED7D31">
            <a:alpha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rtl="1"/>
          <a:r>
            <a:rPr lang="en-US" smtClean="0">
              <a:solidFill>
                <a:sysClr val="windowText" lastClr="000000"/>
              </a:solidFill>
              <a:latin typeface="Calibri" panose="020F0502020204030204"/>
              <a:ea typeface="+mn-ea"/>
              <a:cs typeface="+mn-cs"/>
            </a:rPr>
            <a:t>Data integration</a:t>
          </a:r>
          <a:endParaRPr lang="fa-IR">
            <a:solidFill>
              <a:sysClr val="windowText" lastClr="000000"/>
            </a:solidFill>
            <a:latin typeface="Calibri" panose="020F0502020204030204"/>
            <a:ea typeface="+mn-ea"/>
            <a:cs typeface="Arial" panose="020B0604020202020204" pitchFamily="34" charset="0"/>
          </a:endParaRPr>
        </a:p>
      </dgm:t>
    </dgm:pt>
    <dgm:pt modelId="{F0B7B782-322A-4F09-B668-E9AF16905264}" type="parTrans" cxnId="{8D641921-4898-4EF0-9AD0-6F7E32B175A1}">
      <dgm:prSet/>
      <dgm:spPr/>
      <dgm:t>
        <a:bodyPr/>
        <a:lstStyle/>
        <a:p>
          <a:pPr algn="ctr" rtl="1"/>
          <a:endParaRPr lang="fa-IR"/>
        </a:p>
      </dgm:t>
    </dgm:pt>
    <dgm:pt modelId="{0A48ACBE-658E-41E5-BB63-B8C275A7A29F}" type="sibTrans" cxnId="{8D641921-4898-4EF0-9AD0-6F7E32B175A1}">
      <dgm:prSet/>
      <dgm:spPr/>
      <dgm:t>
        <a:bodyPr/>
        <a:lstStyle/>
        <a:p>
          <a:pPr algn="ctr" rtl="1"/>
          <a:endParaRPr lang="fa-IR"/>
        </a:p>
      </dgm:t>
    </dgm:pt>
    <dgm:pt modelId="{2B315DA7-F3A5-4535-A0C7-0EBE45444A5D}" type="pres">
      <dgm:prSet presAssocID="{A5AA1442-56E0-4143-BA3D-CDC516DD0CD4}" presName="Name0" presStyleCnt="0">
        <dgm:presLayoutVars>
          <dgm:dir/>
          <dgm:resizeHandles val="exact"/>
        </dgm:presLayoutVars>
      </dgm:prSet>
      <dgm:spPr/>
    </dgm:pt>
    <dgm:pt modelId="{8F276824-C8BC-44D8-9E2B-5A898AFF5CC2}" type="pres">
      <dgm:prSet presAssocID="{10307585-DF2B-45BD-9A8C-5D7DFB8A80F1}" presName="Name5" presStyleLbl="vennNode1" presStyleIdx="0" presStyleCnt="6">
        <dgm:presLayoutVars>
          <dgm:bulletEnabled val="1"/>
        </dgm:presLayoutVars>
      </dgm:prSet>
      <dgm:spPr/>
      <dgm:t>
        <a:bodyPr/>
        <a:lstStyle/>
        <a:p>
          <a:pPr rtl="1"/>
          <a:endParaRPr lang="fa-IR"/>
        </a:p>
      </dgm:t>
    </dgm:pt>
    <dgm:pt modelId="{F048D168-B090-476E-88C9-F1699C12A547}" type="pres">
      <dgm:prSet presAssocID="{5C6C35A7-0CE2-4607-AD81-4585A101C530}" presName="space" presStyleCnt="0"/>
      <dgm:spPr/>
    </dgm:pt>
    <dgm:pt modelId="{91555D7B-E81A-4381-A2A3-7A1B0063FBCF}" type="pres">
      <dgm:prSet presAssocID="{F258E321-822D-4B73-A84D-C5050CA00BEA}" presName="Name5" presStyleLbl="vennNode1" presStyleIdx="1" presStyleCnt="6">
        <dgm:presLayoutVars>
          <dgm:bulletEnabled val="1"/>
        </dgm:presLayoutVars>
      </dgm:prSet>
      <dgm:spPr/>
      <dgm:t>
        <a:bodyPr/>
        <a:lstStyle/>
        <a:p>
          <a:pPr rtl="1"/>
          <a:endParaRPr lang="fa-IR"/>
        </a:p>
      </dgm:t>
    </dgm:pt>
    <dgm:pt modelId="{A232DF40-4A0E-4521-B81E-047EB68686B0}" type="pres">
      <dgm:prSet presAssocID="{96620EC4-8CFA-4115-9D07-6B0480D8EE20}" presName="space" presStyleCnt="0"/>
      <dgm:spPr/>
    </dgm:pt>
    <dgm:pt modelId="{C57E6064-40C3-4407-9019-28102DB4AA37}" type="pres">
      <dgm:prSet presAssocID="{834F45FB-DD5F-4488-9FDF-B3283BBD744B}" presName="Name5" presStyleLbl="vennNode1" presStyleIdx="2" presStyleCnt="6" custLinFactX="200000" custLinFactNeighborX="200305" custLinFactNeighborY="-1359">
        <dgm:presLayoutVars>
          <dgm:bulletEnabled val="1"/>
        </dgm:presLayoutVars>
      </dgm:prSet>
      <dgm:spPr/>
      <dgm:t>
        <a:bodyPr/>
        <a:lstStyle/>
        <a:p>
          <a:pPr rtl="1"/>
          <a:endParaRPr lang="fa-IR"/>
        </a:p>
      </dgm:t>
    </dgm:pt>
    <dgm:pt modelId="{52A1EF60-A2DE-400C-8097-AC1FA4E1D522}" type="pres">
      <dgm:prSet presAssocID="{527597D7-C9B8-46E4-B47F-BE9EBB8D485F}" presName="space" presStyleCnt="0"/>
      <dgm:spPr/>
    </dgm:pt>
    <dgm:pt modelId="{C9CDB000-9E05-4D7D-8E3A-A5AD32458347}" type="pres">
      <dgm:prSet presAssocID="{6BDEEADD-B820-47DC-9FA8-0FE059968FB7}" presName="Name5" presStyleLbl="vennNode1" presStyleIdx="3" presStyleCnt="6" custLinFactX="-63955" custLinFactNeighborX="-100000" custLinFactNeighborY="-2665">
        <dgm:presLayoutVars>
          <dgm:bulletEnabled val="1"/>
        </dgm:presLayoutVars>
      </dgm:prSet>
      <dgm:spPr/>
      <dgm:t>
        <a:bodyPr/>
        <a:lstStyle/>
        <a:p>
          <a:pPr rtl="1"/>
          <a:endParaRPr lang="fa-IR"/>
        </a:p>
      </dgm:t>
    </dgm:pt>
    <dgm:pt modelId="{007E0800-D70D-4F99-979A-3528EA3FC890}" type="pres">
      <dgm:prSet presAssocID="{01D1DA60-7954-430F-8772-C8D7EBC39B2C}" presName="space" presStyleCnt="0"/>
      <dgm:spPr/>
    </dgm:pt>
    <dgm:pt modelId="{5F672309-A54B-44BB-A659-25B7F64F7244}" type="pres">
      <dgm:prSet presAssocID="{281D819A-52AE-4AD0-8EE9-843ADEBB9A55}" presName="Name5" presStyleLbl="vennNode1" presStyleIdx="4" presStyleCnt="6" custLinFactX="-61956" custLinFactNeighborX="-100000" custLinFactNeighborY="-2639">
        <dgm:presLayoutVars>
          <dgm:bulletEnabled val="1"/>
        </dgm:presLayoutVars>
      </dgm:prSet>
      <dgm:spPr/>
      <dgm:t>
        <a:bodyPr/>
        <a:lstStyle/>
        <a:p>
          <a:pPr rtl="1"/>
          <a:endParaRPr lang="fa-IR"/>
        </a:p>
      </dgm:t>
    </dgm:pt>
    <dgm:pt modelId="{98227143-3507-40DA-A1BC-0F1C45999F6E}" type="pres">
      <dgm:prSet presAssocID="{19DBE398-953F-4AF2-B60D-A56EB0BA6A71}" presName="space" presStyleCnt="0"/>
      <dgm:spPr/>
    </dgm:pt>
    <dgm:pt modelId="{226187D7-4953-4F4A-BBFE-9CC55353C7B2}" type="pres">
      <dgm:prSet presAssocID="{9ED2DD84-76F9-406D-804E-793C96DC3A95}" presName="Name5" presStyleLbl="vennNode1" presStyleIdx="5" presStyleCnt="6" custLinFactX="-59291" custLinFactNeighborX="-100000" custLinFactNeighborY="-4638">
        <dgm:presLayoutVars>
          <dgm:bulletEnabled val="1"/>
        </dgm:presLayoutVars>
      </dgm:prSet>
      <dgm:spPr/>
      <dgm:t>
        <a:bodyPr/>
        <a:lstStyle/>
        <a:p>
          <a:pPr rtl="1"/>
          <a:endParaRPr lang="fa-IR"/>
        </a:p>
      </dgm:t>
    </dgm:pt>
  </dgm:ptLst>
  <dgm:cxnLst>
    <dgm:cxn modelId="{B2871DA8-59DB-48D4-92A4-888BBB808B69}" type="presOf" srcId="{10307585-DF2B-45BD-9A8C-5D7DFB8A80F1}" destId="{8F276824-C8BC-44D8-9E2B-5A898AFF5CC2}" srcOrd="0" destOrd="0" presId="urn:microsoft.com/office/officeart/2005/8/layout/venn3"/>
    <dgm:cxn modelId="{63900B9A-5967-43C5-BC1C-6CBA4F33DF9D}" srcId="{A5AA1442-56E0-4143-BA3D-CDC516DD0CD4}" destId="{10307585-DF2B-45BD-9A8C-5D7DFB8A80F1}" srcOrd="0" destOrd="0" parTransId="{3EF900A9-7F86-445F-A779-3502C82C1B36}" sibTransId="{5C6C35A7-0CE2-4607-AD81-4585A101C530}"/>
    <dgm:cxn modelId="{9CAEC127-B672-4CF3-8B0B-1CC7EFD7A91A}" type="presOf" srcId="{6BDEEADD-B820-47DC-9FA8-0FE059968FB7}" destId="{C9CDB000-9E05-4D7D-8E3A-A5AD32458347}" srcOrd="0" destOrd="0" presId="urn:microsoft.com/office/officeart/2005/8/layout/venn3"/>
    <dgm:cxn modelId="{A6EB9EEB-D20B-4E9D-A597-4D2A0BE3EB32}" srcId="{A5AA1442-56E0-4143-BA3D-CDC516DD0CD4}" destId="{834F45FB-DD5F-4488-9FDF-B3283BBD744B}" srcOrd="2" destOrd="0" parTransId="{F451D59F-485C-495E-8635-8CB201BC5BC7}" sibTransId="{527597D7-C9B8-46E4-B47F-BE9EBB8D485F}"/>
    <dgm:cxn modelId="{472074A2-139D-4A65-94C5-32AEC6020571}" srcId="{A5AA1442-56E0-4143-BA3D-CDC516DD0CD4}" destId="{F258E321-822D-4B73-A84D-C5050CA00BEA}" srcOrd="1" destOrd="0" parTransId="{01DC26C5-31D3-42E6-B261-0A6869920619}" sibTransId="{96620EC4-8CFA-4115-9D07-6B0480D8EE20}"/>
    <dgm:cxn modelId="{E7E3F134-809E-4F07-B9DF-EF93D835C17C}" type="presOf" srcId="{9ED2DD84-76F9-406D-804E-793C96DC3A95}" destId="{226187D7-4953-4F4A-BBFE-9CC55353C7B2}" srcOrd="0" destOrd="0" presId="urn:microsoft.com/office/officeart/2005/8/layout/venn3"/>
    <dgm:cxn modelId="{51D1FF4B-5531-4B8E-B438-DD2FD7C42DCF}" srcId="{A5AA1442-56E0-4143-BA3D-CDC516DD0CD4}" destId="{6BDEEADD-B820-47DC-9FA8-0FE059968FB7}" srcOrd="3" destOrd="0" parTransId="{C96984F7-10D6-4DE5-9E6B-3995E85FA2B8}" sibTransId="{01D1DA60-7954-430F-8772-C8D7EBC39B2C}"/>
    <dgm:cxn modelId="{0725BEE6-3982-4B91-92F3-138DBB2C9139}" type="presOf" srcId="{281D819A-52AE-4AD0-8EE9-843ADEBB9A55}" destId="{5F672309-A54B-44BB-A659-25B7F64F7244}" srcOrd="0" destOrd="0" presId="urn:microsoft.com/office/officeart/2005/8/layout/venn3"/>
    <dgm:cxn modelId="{8D641921-4898-4EF0-9AD0-6F7E32B175A1}" srcId="{A5AA1442-56E0-4143-BA3D-CDC516DD0CD4}" destId="{9ED2DD84-76F9-406D-804E-793C96DC3A95}" srcOrd="5" destOrd="0" parTransId="{F0B7B782-322A-4F09-B668-E9AF16905264}" sibTransId="{0A48ACBE-658E-41E5-BB63-B8C275A7A29F}"/>
    <dgm:cxn modelId="{CFBAA59C-F4E3-4CA7-A709-D7A4ABEB3593}" type="presOf" srcId="{834F45FB-DD5F-4488-9FDF-B3283BBD744B}" destId="{C57E6064-40C3-4407-9019-28102DB4AA37}" srcOrd="0" destOrd="0" presId="urn:microsoft.com/office/officeart/2005/8/layout/venn3"/>
    <dgm:cxn modelId="{5A8EEEBD-70F4-4A31-BB45-52E5CB9868D4}" type="presOf" srcId="{F258E321-822D-4B73-A84D-C5050CA00BEA}" destId="{91555D7B-E81A-4381-A2A3-7A1B0063FBCF}" srcOrd="0" destOrd="0" presId="urn:microsoft.com/office/officeart/2005/8/layout/venn3"/>
    <dgm:cxn modelId="{95583AB2-C458-4A54-B845-260F9328C51C}" srcId="{A5AA1442-56E0-4143-BA3D-CDC516DD0CD4}" destId="{281D819A-52AE-4AD0-8EE9-843ADEBB9A55}" srcOrd="4" destOrd="0" parTransId="{CE919C5D-DD67-4464-BEDB-8B94C85910CA}" sibTransId="{19DBE398-953F-4AF2-B60D-A56EB0BA6A71}"/>
    <dgm:cxn modelId="{AB919AE9-F276-4638-91B9-9DA1A732BBFD}" type="presOf" srcId="{A5AA1442-56E0-4143-BA3D-CDC516DD0CD4}" destId="{2B315DA7-F3A5-4535-A0C7-0EBE45444A5D}" srcOrd="0" destOrd="0" presId="urn:microsoft.com/office/officeart/2005/8/layout/venn3"/>
    <dgm:cxn modelId="{63192B87-1F91-4394-A997-8A96127E3BF5}" type="presParOf" srcId="{2B315DA7-F3A5-4535-A0C7-0EBE45444A5D}" destId="{8F276824-C8BC-44D8-9E2B-5A898AFF5CC2}" srcOrd="0" destOrd="0" presId="urn:microsoft.com/office/officeart/2005/8/layout/venn3"/>
    <dgm:cxn modelId="{979417FD-A877-46AB-8F8D-0B05901D2F16}" type="presParOf" srcId="{2B315DA7-F3A5-4535-A0C7-0EBE45444A5D}" destId="{F048D168-B090-476E-88C9-F1699C12A547}" srcOrd="1" destOrd="0" presId="urn:microsoft.com/office/officeart/2005/8/layout/venn3"/>
    <dgm:cxn modelId="{0678DADC-9440-40EB-8EC9-8C0AE15517A8}" type="presParOf" srcId="{2B315DA7-F3A5-4535-A0C7-0EBE45444A5D}" destId="{91555D7B-E81A-4381-A2A3-7A1B0063FBCF}" srcOrd="2" destOrd="0" presId="urn:microsoft.com/office/officeart/2005/8/layout/venn3"/>
    <dgm:cxn modelId="{687DFAFA-23FF-494C-B4D2-D2B317278144}" type="presParOf" srcId="{2B315DA7-F3A5-4535-A0C7-0EBE45444A5D}" destId="{A232DF40-4A0E-4521-B81E-047EB68686B0}" srcOrd="3" destOrd="0" presId="urn:microsoft.com/office/officeart/2005/8/layout/venn3"/>
    <dgm:cxn modelId="{89D229DE-DCC4-4429-A4F5-9233CA081D6C}" type="presParOf" srcId="{2B315DA7-F3A5-4535-A0C7-0EBE45444A5D}" destId="{C57E6064-40C3-4407-9019-28102DB4AA37}" srcOrd="4" destOrd="0" presId="urn:microsoft.com/office/officeart/2005/8/layout/venn3"/>
    <dgm:cxn modelId="{28ACCA31-8ACD-43EF-92FD-1F00E6E1A286}" type="presParOf" srcId="{2B315DA7-F3A5-4535-A0C7-0EBE45444A5D}" destId="{52A1EF60-A2DE-400C-8097-AC1FA4E1D522}" srcOrd="5" destOrd="0" presId="urn:microsoft.com/office/officeart/2005/8/layout/venn3"/>
    <dgm:cxn modelId="{A50BF992-A386-4ACF-817D-44F655D95236}" type="presParOf" srcId="{2B315DA7-F3A5-4535-A0C7-0EBE45444A5D}" destId="{C9CDB000-9E05-4D7D-8E3A-A5AD32458347}" srcOrd="6" destOrd="0" presId="urn:microsoft.com/office/officeart/2005/8/layout/venn3"/>
    <dgm:cxn modelId="{85388B7A-B887-4FAD-9A5E-7DC89CFD1630}" type="presParOf" srcId="{2B315DA7-F3A5-4535-A0C7-0EBE45444A5D}" destId="{007E0800-D70D-4F99-979A-3528EA3FC890}" srcOrd="7" destOrd="0" presId="urn:microsoft.com/office/officeart/2005/8/layout/venn3"/>
    <dgm:cxn modelId="{098C5A2D-A193-4A24-B2D5-A4807D4BF57A}" type="presParOf" srcId="{2B315DA7-F3A5-4535-A0C7-0EBE45444A5D}" destId="{5F672309-A54B-44BB-A659-25B7F64F7244}" srcOrd="8" destOrd="0" presId="urn:microsoft.com/office/officeart/2005/8/layout/venn3"/>
    <dgm:cxn modelId="{4C89B397-9B49-4101-AA4D-36FEFF51DF03}" type="presParOf" srcId="{2B315DA7-F3A5-4535-A0C7-0EBE45444A5D}" destId="{98227143-3507-40DA-A1BC-0F1C45999F6E}" srcOrd="9" destOrd="0" presId="urn:microsoft.com/office/officeart/2005/8/layout/venn3"/>
    <dgm:cxn modelId="{2AE6499D-A9D7-4E5D-A91E-AB0F9DEF7FFE}" type="presParOf" srcId="{2B315DA7-F3A5-4535-A0C7-0EBE45444A5D}" destId="{226187D7-4953-4F4A-BBFE-9CC55353C7B2}" srcOrd="10" destOrd="0" presId="urn:microsoft.com/office/officeart/2005/8/layout/venn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2DB729F-911B-41BE-A30B-5BFB527F3EEC}" type="doc">
      <dgm:prSet loTypeId="urn:microsoft.com/office/officeart/2005/8/layout/radial6" loCatId="cycle" qsTypeId="urn:microsoft.com/office/officeart/2005/8/quickstyle/simple4" qsCatId="simple" csTypeId="urn:microsoft.com/office/officeart/2005/8/colors/accent0_1" csCatId="mainScheme" phldr="1"/>
      <dgm:spPr/>
      <dgm:t>
        <a:bodyPr/>
        <a:lstStyle/>
        <a:p>
          <a:endParaRPr lang="en-US"/>
        </a:p>
      </dgm:t>
    </dgm:pt>
    <dgm:pt modelId="{B31F37D4-5F73-4BF6-82FC-78C48BE22D7F}">
      <dgm:prSet phldrT="[Text]"/>
      <dgm:spPr>
        <a:xfrm>
          <a:off x="898503" y="558294"/>
          <a:ext cx="611547" cy="611547"/>
        </a:xfrm>
        <a:prstGeom prst="ellipse">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solidFill>
            <a:srgbClr val="E7E6E6"/>
          </a:solidFill>
        </a:ln>
        <a:effectLst/>
      </dgm:spPr>
      <dgm:t>
        <a:bodyPr/>
        <a:lstStyle/>
        <a:p>
          <a:pPr algn="ctr"/>
          <a:r>
            <a:rPr lang="en-US">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Value</a:t>
          </a:r>
        </a:p>
      </dgm:t>
    </dgm:pt>
    <dgm:pt modelId="{F8F28FC6-F9A2-4C16-A3A3-DEA26F21F057}" type="parTrans" cxnId="{DBBBEA71-27CF-4EFE-8764-2CB4754535EF}">
      <dgm:prSet/>
      <dgm:spPr/>
      <dgm:t>
        <a:bodyPr/>
        <a:lstStyle/>
        <a:p>
          <a:pPr algn="ctr"/>
          <a:endParaRPr lang="en-US"/>
        </a:p>
      </dgm:t>
    </dgm:pt>
    <dgm:pt modelId="{47DB0296-DD28-44DA-8F55-0380689BFCCD}" type="sibTrans" cxnId="{DBBBEA71-27CF-4EFE-8764-2CB4754535EF}">
      <dgm:prSet/>
      <dgm:spPr/>
      <dgm:t>
        <a:bodyPr/>
        <a:lstStyle/>
        <a:p>
          <a:pPr algn="ctr"/>
          <a:endParaRPr lang="en-US"/>
        </a:p>
      </dgm:t>
    </dgm:pt>
    <dgm:pt modelId="{935C83FF-5C08-4D57-90B4-9014105C9089}">
      <dgm:prSet phldrT="[Text]"/>
      <dgm:spPr>
        <a:xfrm>
          <a:off x="990235" y="102"/>
          <a:ext cx="428083" cy="428083"/>
        </a:xfrm>
        <a:prstGeom prst="ellipse">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solidFill>
            <a:srgbClr val="E7E6E6"/>
          </a:solidFill>
        </a:ln>
        <a:effectLst/>
      </dgm:spPr>
      <dgm:t>
        <a:bodyPr/>
        <a:lstStyle/>
        <a:p>
          <a:pPr algn="ctr"/>
          <a:r>
            <a:rPr lang="en-US">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Volume</a:t>
          </a:r>
        </a:p>
      </dgm:t>
    </dgm:pt>
    <dgm:pt modelId="{E0E92675-47F4-4500-8C63-5D198A53DBD0}" type="parTrans" cxnId="{B62333C4-1238-4D06-A743-220FF42CC1B0}">
      <dgm:prSet/>
      <dgm:spPr/>
      <dgm:t>
        <a:bodyPr/>
        <a:lstStyle/>
        <a:p>
          <a:pPr algn="ctr"/>
          <a:endParaRPr lang="en-US"/>
        </a:p>
      </dgm:t>
    </dgm:pt>
    <dgm:pt modelId="{F69AE190-D640-4C4A-B778-0D92FDA15F7F}" type="sibTrans" cxnId="{B62333C4-1238-4D06-A743-220FF42CC1B0}">
      <dgm:prSet/>
      <dgm:spPr>
        <a:xfrm>
          <a:off x="538942" y="198733"/>
          <a:ext cx="1330670" cy="1330670"/>
        </a:xfrm>
        <a:prstGeom prst="blockArc">
          <a:avLst>
            <a:gd name="adj1" fmla="val 16200000"/>
            <a:gd name="adj2" fmla="val 20520000"/>
            <a:gd name="adj3" fmla="val 4633"/>
          </a:avLst>
        </a:prstGeom>
        <a:gradFill rotWithShape="0">
          <a:gsLst>
            <a:gs pos="0">
              <a:sysClr val="windowText" lastClr="000000">
                <a:tint val="60000"/>
                <a:hueOff val="0"/>
                <a:satOff val="0"/>
                <a:lumOff val="0"/>
                <a:alphaOff val="0"/>
                <a:satMod val="103000"/>
                <a:lumMod val="102000"/>
                <a:tint val="94000"/>
              </a:sysClr>
            </a:gs>
            <a:gs pos="50000">
              <a:sysClr val="windowText" lastClr="000000">
                <a:tint val="60000"/>
                <a:hueOff val="0"/>
                <a:satOff val="0"/>
                <a:lumOff val="0"/>
                <a:alphaOff val="0"/>
                <a:satMod val="110000"/>
                <a:lumMod val="100000"/>
                <a:shade val="100000"/>
              </a:sysClr>
            </a:gs>
            <a:gs pos="100000">
              <a:sysClr val="windowText" lastClr="000000">
                <a:tint val="60000"/>
                <a:hueOff val="0"/>
                <a:satOff val="0"/>
                <a:lumOff val="0"/>
                <a:alphaOff val="0"/>
                <a:lumMod val="99000"/>
                <a:satMod val="120000"/>
                <a:shade val="78000"/>
              </a:sysClr>
            </a:gs>
          </a:gsLst>
          <a:lin ang="5400000" scaled="0"/>
        </a:gradFill>
        <a:ln>
          <a:noFill/>
        </a:ln>
        <a:effectLst/>
      </dgm:spPr>
      <dgm:t>
        <a:bodyPr/>
        <a:lstStyle/>
        <a:p>
          <a:pPr algn="ctr"/>
          <a:endParaRPr lang="en-US"/>
        </a:p>
      </dgm:t>
    </dgm:pt>
    <dgm:pt modelId="{219A659F-AC77-4D3E-8E53-C2DA83E3BBEC}">
      <dgm:prSet phldrT="[Text]"/>
      <dgm:spPr>
        <a:xfrm>
          <a:off x="1608350" y="449189"/>
          <a:ext cx="428083" cy="428083"/>
        </a:xfrm>
        <a:prstGeom prst="ellipse">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solidFill>
            <a:srgbClr val="E7E6E6"/>
          </a:solidFill>
        </a:ln>
        <a:effectLst/>
      </dgm:spPr>
      <dgm:t>
        <a:bodyPr/>
        <a:lstStyle/>
        <a:p>
          <a:pPr algn="ctr"/>
          <a:r>
            <a:rPr lang="en-US">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Velocity</a:t>
          </a:r>
        </a:p>
      </dgm:t>
    </dgm:pt>
    <dgm:pt modelId="{2B3A98FA-4533-4325-AFFC-A54C7218C674}" type="parTrans" cxnId="{8C4F19AD-DB60-42F1-8871-A5C55B0480FA}">
      <dgm:prSet/>
      <dgm:spPr/>
      <dgm:t>
        <a:bodyPr/>
        <a:lstStyle/>
        <a:p>
          <a:pPr algn="ctr"/>
          <a:endParaRPr lang="en-US"/>
        </a:p>
      </dgm:t>
    </dgm:pt>
    <dgm:pt modelId="{555DB81C-531D-4826-B96B-19AAEC0EC056}" type="sibTrans" cxnId="{8C4F19AD-DB60-42F1-8871-A5C55B0480FA}">
      <dgm:prSet/>
      <dgm:spPr>
        <a:xfrm>
          <a:off x="538942" y="198733"/>
          <a:ext cx="1330670" cy="1330670"/>
        </a:xfrm>
        <a:prstGeom prst="blockArc">
          <a:avLst>
            <a:gd name="adj1" fmla="val 20520000"/>
            <a:gd name="adj2" fmla="val 3240000"/>
            <a:gd name="adj3" fmla="val 4633"/>
          </a:avLst>
        </a:prstGeom>
        <a:gradFill rotWithShape="0">
          <a:gsLst>
            <a:gs pos="0">
              <a:sysClr val="windowText" lastClr="000000">
                <a:tint val="60000"/>
                <a:hueOff val="0"/>
                <a:satOff val="0"/>
                <a:lumOff val="0"/>
                <a:alphaOff val="0"/>
                <a:satMod val="103000"/>
                <a:lumMod val="102000"/>
                <a:tint val="94000"/>
              </a:sysClr>
            </a:gs>
            <a:gs pos="50000">
              <a:sysClr val="windowText" lastClr="000000">
                <a:tint val="60000"/>
                <a:hueOff val="0"/>
                <a:satOff val="0"/>
                <a:lumOff val="0"/>
                <a:alphaOff val="0"/>
                <a:satMod val="110000"/>
                <a:lumMod val="100000"/>
                <a:shade val="100000"/>
              </a:sysClr>
            </a:gs>
            <a:gs pos="100000">
              <a:sysClr val="windowText" lastClr="000000">
                <a:tint val="60000"/>
                <a:hueOff val="0"/>
                <a:satOff val="0"/>
                <a:lumOff val="0"/>
                <a:alphaOff val="0"/>
                <a:lumMod val="99000"/>
                <a:satMod val="120000"/>
                <a:shade val="78000"/>
              </a:sysClr>
            </a:gs>
          </a:gsLst>
          <a:lin ang="5400000" scaled="0"/>
        </a:gradFill>
        <a:ln>
          <a:noFill/>
        </a:ln>
        <a:effectLst/>
      </dgm:spPr>
      <dgm:t>
        <a:bodyPr/>
        <a:lstStyle/>
        <a:p>
          <a:pPr algn="ctr"/>
          <a:endParaRPr lang="en-US"/>
        </a:p>
      </dgm:t>
    </dgm:pt>
    <dgm:pt modelId="{DB35E7ED-EE9F-4FFF-A688-178D514463A4}">
      <dgm:prSet phldrT="[Text]"/>
      <dgm:spPr>
        <a:xfrm>
          <a:off x="1372251" y="1175826"/>
          <a:ext cx="428083" cy="428083"/>
        </a:xfrm>
        <a:prstGeom prst="ellipse">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solidFill>
            <a:srgbClr val="E7E6E6"/>
          </a:solidFill>
        </a:ln>
        <a:effectLst/>
      </dgm:spPr>
      <dgm:t>
        <a:bodyPr/>
        <a:lstStyle/>
        <a:p>
          <a:pPr algn="ctr"/>
          <a:r>
            <a:rPr lang="en-US">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Veracity</a:t>
          </a:r>
        </a:p>
      </dgm:t>
    </dgm:pt>
    <dgm:pt modelId="{33215A91-DC0F-4934-B1F9-9AAB6BFD1CBB}" type="parTrans" cxnId="{A164E32F-CAB6-4EC5-A289-20C80A41B71C}">
      <dgm:prSet/>
      <dgm:spPr/>
      <dgm:t>
        <a:bodyPr/>
        <a:lstStyle/>
        <a:p>
          <a:pPr algn="ctr"/>
          <a:endParaRPr lang="en-US"/>
        </a:p>
      </dgm:t>
    </dgm:pt>
    <dgm:pt modelId="{41B108F7-4621-4A4B-894B-44E8EA93FAEA}" type="sibTrans" cxnId="{A164E32F-CAB6-4EC5-A289-20C80A41B71C}">
      <dgm:prSet/>
      <dgm:spPr>
        <a:xfrm>
          <a:off x="538942" y="198733"/>
          <a:ext cx="1330670" cy="1330670"/>
        </a:xfrm>
        <a:prstGeom prst="blockArc">
          <a:avLst>
            <a:gd name="adj1" fmla="val 3240000"/>
            <a:gd name="adj2" fmla="val 7560000"/>
            <a:gd name="adj3" fmla="val 4633"/>
          </a:avLst>
        </a:prstGeom>
        <a:gradFill rotWithShape="0">
          <a:gsLst>
            <a:gs pos="0">
              <a:sysClr val="windowText" lastClr="000000">
                <a:tint val="60000"/>
                <a:hueOff val="0"/>
                <a:satOff val="0"/>
                <a:lumOff val="0"/>
                <a:alphaOff val="0"/>
                <a:satMod val="103000"/>
                <a:lumMod val="102000"/>
                <a:tint val="94000"/>
              </a:sysClr>
            </a:gs>
            <a:gs pos="50000">
              <a:sysClr val="windowText" lastClr="000000">
                <a:tint val="60000"/>
                <a:hueOff val="0"/>
                <a:satOff val="0"/>
                <a:lumOff val="0"/>
                <a:alphaOff val="0"/>
                <a:satMod val="110000"/>
                <a:lumMod val="100000"/>
                <a:shade val="100000"/>
              </a:sysClr>
            </a:gs>
            <a:gs pos="100000">
              <a:sysClr val="windowText" lastClr="000000">
                <a:tint val="60000"/>
                <a:hueOff val="0"/>
                <a:satOff val="0"/>
                <a:lumOff val="0"/>
                <a:alphaOff val="0"/>
                <a:lumMod val="99000"/>
                <a:satMod val="120000"/>
                <a:shade val="78000"/>
              </a:sysClr>
            </a:gs>
          </a:gsLst>
          <a:lin ang="5400000" scaled="0"/>
        </a:gradFill>
        <a:ln>
          <a:noFill/>
        </a:ln>
        <a:effectLst/>
      </dgm:spPr>
      <dgm:t>
        <a:bodyPr/>
        <a:lstStyle/>
        <a:p>
          <a:pPr algn="ctr"/>
          <a:endParaRPr lang="en-US"/>
        </a:p>
      </dgm:t>
    </dgm:pt>
    <dgm:pt modelId="{64ECB96D-D6BF-4EDB-B7C1-574066850026}">
      <dgm:prSet phldrT="[Text]"/>
      <dgm:spPr>
        <a:xfrm>
          <a:off x="608220" y="1175826"/>
          <a:ext cx="428083" cy="428083"/>
        </a:xfrm>
        <a:prstGeom prst="ellipse">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solidFill>
            <a:srgbClr val="E7E6E6"/>
          </a:solidFill>
        </a:ln>
        <a:effectLst/>
      </dgm:spPr>
      <dgm:t>
        <a:bodyPr/>
        <a:lstStyle/>
        <a:p>
          <a:pPr algn="ctr"/>
          <a:r>
            <a:rPr lang="en-US">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Variety</a:t>
          </a:r>
        </a:p>
      </dgm:t>
    </dgm:pt>
    <dgm:pt modelId="{58CC98F0-937D-4C94-BB79-911875A2D942}" type="parTrans" cxnId="{EB814689-F765-4C26-84CB-E1E49907A981}">
      <dgm:prSet/>
      <dgm:spPr/>
      <dgm:t>
        <a:bodyPr/>
        <a:lstStyle/>
        <a:p>
          <a:pPr algn="ctr"/>
          <a:endParaRPr lang="en-US"/>
        </a:p>
      </dgm:t>
    </dgm:pt>
    <dgm:pt modelId="{33E8C6C0-652B-4E93-A984-943F53E613ED}" type="sibTrans" cxnId="{EB814689-F765-4C26-84CB-E1E49907A981}">
      <dgm:prSet/>
      <dgm:spPr>
        <a:xfrm>
          <a:off x="538942" y="198733"/>
          <a:ext cx="1330670" cy="1330670"/>
        </a:xfrm>
        <a:prstGeom prst="blockArc">
          <a:avLst>
            <a:gd name="adj1" fmla="val 7560000"/>
            <a:gd name="adj2" fmla="val 11880000"/>
            <a:gd name="adj3" fmla="val 4633"/>
          </a:avLst>
        </a:prstGeom>
        <a:gradFill rotWithShape="0">
          <a:gsLst>
            <a:gs pos="0">
              <a:sysClr val="windowText" lastClr="000000">
                <a:tint val="60000"/>
                <a:hueOff val="0"/>
                <a:satOff val="0"/>
                <a:lumOff val="0"/>
                <a:alphaOff val="0"/>
                <a:satMod val="103000"/>
                <a:lumMod val="102000"/>
                <a:tint val="94000"/>
              </a:sysClr>
            </a:gs>
            <a:gs pos="50000">
              <a:sysClr val="windowText" lastClr="000000">
                <a:tint val="60000"/>
                <a:hueOff val="0"/>
                <a:satOff val="0"/>
                <a:lumOff val="0"/>
                <a:alphaOff val="0"/>
                <a:satMod val="110000"/>
                <a:lumMod val="100000"/>
                <a:shade val="100000"/>
              </a:sysClr>
            </a:gs>
            <a:gs pos="100000">
              <a:sysClr val="windowText" lastClr="000000">
                <a:tint val="60000"/>
                <a:hueOff val="0"/>
                <a:satOff val="0"/>
                <a:lumOff val="0"/>
                <a:alphaOff val="0"/>
                <a:lumMod val="99000"/>
                <a:satMod val="120000"/>
                <a:shade val="78000"/>
              </a:sysClr>
            </a:gs>
          </a:gsLst>
          <a:lin ang="5400000" scaled="0"/>
        </a:gradFill>
        <a:ln>
          <a:noFill/>
        </a:ln>
        <a:effectLst/>
      </dgm:spPr>
      <dgm:t>
        <a:bodyPr/>
        <a:lstStyle/>
        <a:p>
          <a:pPr algn="ctr"/>
          <a:endParaRPr lang="en-US"/>
        </a:p>
      </dgm:t>
    </dgm:pt>
    <dgm:pt modelId="{9B7A3FC4-B778-42B0-8397-3B94699D0710}">
      <dgm:prSet phldrT="[Text]"/>
      <dgm:spPr>
        <a:xfrm>
          <a:off x="372121" y="449189"/>
          <a:ext cx="428083" cy="428083"/>
        </a:xfrm>
        <a:prstGeom prst="ellipse">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solidFill>
            <a:srgbClr val="E7E6E6"/>
          </a:solidFill>
        </a:ln>
        <a:effectLst/>
      </dgm:spPr>
      <dgm:t>
        <a:bodyPr/>
        <a:lstStyle/>
        <a:p>
          <a:pPr algn="ctr"/>
          <a:r>
            <a:rPr lang="en-US">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Valence</a:t>
          </a:r>
        </a:p>
      </dgm:t>
    </dgm:pt>
    <dgm:pt modelId="{62AC44FA-6549-4E24-9B62-399F1D4A683A}" type="parTrans" cxnId="{AD2A06CB-E9E1-44E1-B762-0C31B54D4955}">
      <dgm:prSet/>
      <dgm:spPr/>
      <dgm:t>
        <a:bodyPr/>
        <a:lstStyle/>
        <a:p>
          <a:pPr algn="ctr"/>
          <a:endParaRPr lang="en-US"/>
        </a:p>
      </dgm:t>
    </dgm:pt>
    <dgm:pt modelId="{939DE641-6AA4-4A79-BB7A-3F40FC570A38}" type="sibTrans" cxnId="{AD2A06CB-E9E1-44E1-B762-0C31B54D4955}">
      <dgm:prSet/>
      <dgm:spPr>
        <a:xfrm>
          <a:off x="538942" y="198733"/>
          <a:ext cx="1330670" cy="1330670"/>
        </a:xfrm>
        <a:prstGeom prst="blockArc">
          <a:avLst>
            <a:gd name="adj1" fmla="val 11880000"/>
            <a:gd name="adj2" fmla="val 16200000"/>
            <a:gd name="adj3" fmla="val 4633"/>
          </a:avLst>
        </a:prstGeom>
        <a:gradFill rotWithShape="0">
          <a:gsLst>
            <a:gs pos="0">
              <a:sysClr val="windowText" lastClr="000000">
                <a:tint val="60000"/>
                <a:hueOff val="0"/>
                <a:satOff val="0"/>
                <a:lumOff val="0"/>
                <a:alphaOff val="0"/>
                <a:satMod val="103000"/>
                <a:lumMod val="102000"/>
                <a:tint val="94000"/>
              </a:sysClr>
            </a:gs>
            <a:gs pos="50000">
              <a:sysClr val="windowText" lastClr="000000">
                <a:tint val="60000"/>
                <a:hueOff val="0"/>
                <a:satOff val="0"/>
                <a:lumOff val="0"/>
                <a:alphaOff val="0"/>
                <a:satMod val="110000"/>
                <a:lumMod val="100000"/>
                <a:shade val="100000"/>
              </a:sysClr>
            </a:gs>
            <a:gs pos="100000">
              <a:sysClr val="windowText" lastClr="000000">
                <a:tint val="60000"/>
                <a:hueOff val="0"/>
                <a:satOff val="0"/>
                <a:lumOff val="0"/>
                <a:alphaOff val="0"/>
                <a:lumMod val="99000"/>
                <a:satMod val="120000"/>
                <a:shade val="78000"/>
              </a:sysClr>
            </a:gs>
          </a:gsLst>
          <a:lin ang="5400000" scaled="0"/>
        </a:gradFill>
        <a:ln>
          <a:noFill/>
        </a:ln>
        <a:effectLst/>
      </dgm:spPr>
      <dgm:t>
        <a:bodyPr/>
        <a:lstStyle/>
        <a:p>
          <a:pPr algn="ctr"/>
          <a:endParaRPr lang="en-US"/>
        </a:p>
      </dgm:t>
    </dgm:pt>
    <dgm:pt modelId="{9D300C5B-638E-4E17-A512-FC1F14463EC2}" type="pres">
      <dgm:prSet presAssocID="{02DB729F-911B-41BE-A30B-5BFB527F3EEC}" presName="Name0" presStyleCnt="0">
        <dgm:presLayoutVars>
          <dgm:chMax val="1"/>
          <dgm:dir/>
          <dgm:animLvl val="ctr"/>
          <dgm:resizeHandles val="exact"/>
        </dgm:presLayoutVars>
      </dgm:prSet>
      <dgm:spPr/>
      <dgm:t>
        <a:bodyPr/>
        <a:lstStyle/>
        <a:p>
          <a:endParaRPr lang="en-US"/>
        </a:p>
      </dgm:t>
    </dgm:pt>
    <dgm:pt modelId="{E59FDAB4-A472-487B-9E7C-D8463E55396C}" type="pres">
      <dgm:prSet presAssocID="{B31F37D4-5F73-4BF6-82FC-78C48BE22D7F}" presName="centerShape" presStyleLbl="node0" presStyleIdx="0" presStyleCnt="1"/>
      <dgm:spPr/>
      <dgm:t>
        <a:bodyPr/>
        <a:lstStyle/>
        <a:p>
          <a:endParaRPr lang="en-US"/>
        </a:p>
      </dgm:t>
    </dgm:pt>
    <dgm:pt modelId="{78A6CC6B-89DB-4D65-9C78-CBC7885B97BE}" type="pres">
      <dgm:prSet presAssocID="{935C83FF-5C08-4D57-90B4-9014105C9089}" presName="node" presStyleLbl="node1" presStyleIdx="0" presStyleCnt="5">
        <dgm:presLayoutVars>
          <dgm:bulletEnabled val="1"/>
        </dgm:presLayoutVars>
      </dgm:prSet>
      <dgm:spPr/>
      <dgm:t>
        <a:bodyPr/>
        <a:lstStyle/>
        <a:p>
          <a:endParaRPr lang="en-US"/>
        </a:p>
      </dgm:t>
    </dgm:pt>
    <dgm:pt modelId="{AAD36A2C-15FD-4962-A97C-9D9616ECF247}" type="pres">
      <dgm:prSet presAssocID="{935C83FF-5C08-4D57-90B4-9014105C9089}" presName="dummy" presStyleCnt="0"/>
      <dgm:spPr/>
    </dgm:pt>
    <dgm:pt modelId="{AF00BC4F-5B30-48AE-BC2B-6DBD51B561AA}" type="pres">
      <dgm:prSet presAssocID="{F69AE190-D640-4C4A-B778-0D92FDA15F7F}" presName="sibTrans" presStyleLbl="sibTrans2D1" presStyleIdx="0" presStyleCnt="5"/>
      <dgm:spPr/>
      <dgm:t>
        <a:bodyPr/>
        <a:lstStyle/>
        <a:p>
          <a:endParaRPr lang="en-US"/>
        </a:p>
      </dgm:t>
    </dgm:pt>
    <dgm:pt modelId="{B1908F01-35EA-4164-A2AC-8494A5331509}" type="pres">
      <dgm:prSet presAssocID="{219A659F-AC77-4D3E-8E53-C2DA83E3BBEC}" presName="node" presStyleLbl="node1" presStyleIdx="1" presStyleCnt="5">
        <dgm:presLayoutVars>
          <dgm:bulletEnabled val="1"/>
        </dgm:presLayoutVars>
      </dgm:prSet>
      <dgm:spPr/>
      <dgm:t>
        <a:bodyPr/>
        <a:lstStyle/>
        <a:p>
          <a:endParaRPr lang="en-US"/>
        </a:p>
      </dgm:t>
    </dgm:pt>
    <dgm:pt modelId="{734DBEBD-6636-43D0-8DC6-5AF82BC5E091}" type="pres">
      <dgm:prSet presAssocID="{219A659F-AC77-4D3E-8E53-C2DA83E3BBEC}" presName="dummy" presStyleCnt="0"/>
      <dgm:spPr/>
    </dgm:pt>
    <dgm:pt modelId="{42BD9C5A-BE63-4D0A-BBC6-E11F6B24D879}" type="pres">
      <dgm:prSet presAssocID="{555DB81C-531D-4826-B96B-19AAEC0EC056}" presName="sibTrans" presStyleLbl="sibTrans2D1" presStyleIdx="1" presStyleCnt="5"/>
      <dgm:spPr/>
      <dgm:t>
        <a:bodyPr/>
        <a:lstStyle/>
        <a:p>
          <a:endParaRPr lang="en-US"/>
        </a:p>
      </dgm:t>
    </dgm:pt>
    <dgm:pt modelId="{EAC3DD60-1FC7-4F24-8AE8-47A485A2F154}" type="pres">
      <dgm:prSet presAssocID="{DB35E7ED-EE9F-4FFF-A688-178D514463A4}" presName="node" presStyleLbl="node1" presStyleIdx="2" presStyleCnt="5">
        <dgm:presLayoutVars>
          <dgm:bulletEnabled val="1"/>
        </dgm:presLayoutVars>
      </dgm:prSet>
      <dgm:spPr/>
      <dgm:t>
        <a:bodyPr/>
        <a:lstStyle/>
        <a:p>
          <a:endParaRPr lang="en-US"/>
        </a:p>
      </dgm:t>
    </dgm:pt>
    <dgm:pt modelId="{AAC16A7B-2E2B-4D26-A603-7C790037CBB3}" type="pres">
      <dgm:prSet presAssocID="{DB35E7ED-EE9F-4FFF-A688-178D514463A4}" presName="dummy" presStyleCnt="0"/>
      <dgm:spPr/>
    </dgm:pt>
    <dgm:pt modelId="{6C3FC2E7-E1CC-4E45-A51F-DF00E7DA62AF}" type="pres">
      <dgm:prSet presAssocID="{41B108F7-4621-4A4B-894B-44E8EA93FAEA}" presName="sibTrans" presStyleLbl="sibTrans2D1" presStyleIdx="2" presStyleCnt="5"/>
      <dgm:spPr/>
      <dgm:t>
        <a:bodyPr/>
        <a:lstStyle/>
        <a:p>
          <a:endParaRPr lang="en-US"/>
        </a:p>
      </dgm:t>
    </dgm:pt>
    <dgm:pt modelId="{801FC312-4050-47E5-A589-2F38677AA959}" type="pres">
      <dgm:prSet presAssocID="{64ECB96D-D6BF-4EDB-B7C1-574066850026}" presName="node" presStyleLbl="node1" presStyleIdx="3" presStyleCnt="5">
        <dgm:presLayoutVars>
          <dgm:bulletEnabled val="1"/>
        </dgm:presLayoutVars>
      </dgm:prSet>
      <dgm:spPr/>
      <dgm:t>
        <a:bodyPr/>
        <a:lstStyle/>
        <a:p>
          <a:endParaRPr lang="en-US"/>
        </a:p>
      </dgm:t>
    </dgm:pt>
    <dgm:pt modelId="{BB57BD16-2C47-4B38-AF7A-012E0EE2C4AF}" type="pres">
      <dgm:prSet presAssocID="{64ECB96D-D6BF-4EDB-B7C1-574066850026}" presName="dummy" presStyleCnt="0"/>
      <dgm:spPr/>
    </dgm:pt>
    <dgm:pt modelId="{4FE5B7FA-4783-4BB2-B357-7F258E909095}" type="pres">
      <dgm:prSet presAssocID="{33E8C6C0-652B-4E93-A984-943F53E613ED}" presName="sibTrans" presStyleLbl="sibTrans2D1" presStyleIdx="3" presStyleCnt="5"/>
      <dgm:spPr/>
      <dgm:t>
        <a:bodyPr/>
        <a:lstStyle/>
        <a:p>
          <a:endParaRPr lang="en-US"/>
        </a:p>
      </dgm:t>
    </dgm:pt>
    <dgm:pt modelId="{84D59B68-D17D-4D00-8D80-D8736635DE27}" type="pres">
      <dgm:prSet presAssocID="{9B7A3FC4-B778-42B0-8397-3B94699D0710}" presName="node" presStyleLbl="node1" presStyleIdx="4" presStyleCnt="5">
        <dgm:presLayoutVars>
          <dgm:bulletEnabled val="1"/>
        </dgm:presLayoutVars>
      </dgm:prSet>
      <dgm:spPr/>
      <dgm:t>
        <a:bodyPr/>
        <a:lstStyle/>
        <a:p>
          <a:endParaRPr lang="en-US"/>
        </a:p>
      </dgm:t>
    </dgm:pt>
    <dgm:pt modelId="{509F73DE-62E3-481B-B5B6-E31452BD16A3}" type="pres">
      <dgm:prSet presAssocID="{9B7A3FC4-B778-42B0-8397-3B94699D0710}" presName="dummy" presStyleCnt="0"/>
      <dgm:spPr/>
    </dgm:pt>
    <dgm:pt modelId="{5594DA71-BA86-4866-BEED-4850E024FB14}" type="pres">
      <dgm:prSet presAssocID="{939DE641-6AA4-4A79-BB7A-3F40FC570A38}" presName="sibTrans" presStyleLbl="sibTrans2D1" presStyleIdx="4" presStyleCnt="5"/>
      <dgm:spPr/>
      <dgm:t>
        <a:bodyPr/>
        <a:lstStyle/>
        <a:p>
          <a:endParaRPr lang="en-US"/>
        </a:p>
      </dgm:t>
    </dgm:pt>
  </dgm:ptLst>
  <dgm:cxnLst>
    <dgm:cxn modelId="{84F1850E-7134-4667-A2F8-11230ABCB51F}" type="presOf" srcId="{939DE641-6AA4-4A79-BB7A-3F40FC570A38}" destId="{5594DA71-BA86-4866-BEED-4850E024FB14}" srcOrd="0" destOrd="0" presId="urn:microsoft.com/office/officeart/2005/8/layout/radial6"/>
    <dgm:cxn modelId="{0ADA6D9D-384D-48E4-9792-A8724F271F4D}" type="presOf" srcId="{02DB729F-911B-41BE-A30B-5BFB527F3EEC}" destId="{9D300C5B-638E-4E17-A512-FC1F14463EC2}" srcOrd="0" destOrd="0" presId="urn:microsoft.com/office/officeart/2005/8/layout/radial6"/>
    <dgm:cxn modelId="{123B7665-9164-48E1-8A96-5104911CE4A9}" type="presOf" srcId="{64ECB96D-D6BF-4EDB-B7C1-574066850026}" destId="{801FC312-4050-47E5-A589-2F38677AA959}" srcOrd="0" destOrd="0" presId="urn:microsoft.com/office/officeart/2005/8/layout/radial6"/>
    <dgm:cxn modelId="{BE6A6305-D587-40F3-BC83-C925CAE092D1}" type="presOf" srcId="{219A659F-AC77-4D3E-8E53-C2DA83E3BBEC}" destId="{B1908F01-35EA-4164-A2AC-8494A5331509}" srcOrd="0" destOrd="0" presId="urn:microsoft.com/office/officeart/2005/8/layout/radial6"/>
    <dgm:cxn modelId="{8C4F19AD-DB60-42F1-8871-A5C55B0480FA}" srcId="{B31F37D4-5F73-4BF6-82FC-78C48BE22D7F}" destId="{219A659F-AC77-4D3E-8E53-C2DA83E3BBEC}" srcOrd="1" destOrd="0" parTransId="{2B3A98FA-4533-4325-AFFC-A54C7218C674}" sibTransId="{555DB81C-531D-4826-B96B-19AAEC0EC056}"/>
    <dgm:cxn modelId="{1E6089DF-42E7-4389-920D-DFF0C4194768}" type="presOf" srcId="{B31F37D4-5F73-4BF6-82FC-78C48BE22D7F}" destId="{E59FDAB4-A472-487B-9E7C-D8463E55396C}" srcOrd="0" destOrd="0" presId="urn:microsoft.com/office/officeart/2005/8/layout/radial6"/>
    <dgm:cxn modelId="{AD2A06CB-E9E1-44E1-B762-0C31B54D4955}" srcId="{B31F37D4-5F73-4BF6-82FC-78C48BE22D7F}" destId="{9B7A3FC4-B778-42B0-8397-3B94699D0710}" srcOrd="4" destOrd="0" parTransId="{62AC44FA-6549-4E24-9B62-399F1D4A683A}" sibTransId="{939DE641-6AA4-4A79-BB7A-3F40FC570A38}"/>
    <dgm:cxn modelId="{11537B3A-0CF2-4C9B-AA70-127E7D9C3A34}" type="presOf" srcId="{41B108F7-4621-4A4B-894B-44E8EA93FAEA}" destId="{6C3FC2E7-E1CC-4E45-A51F-DF00E7DA62AF}" srcOrd="0" destOrd="0" presId="urn:microsoft.com/office/officeart/2005/8/layout/radial6"/>
    <dgm:cxn modelId="{EB814689-F765-4C26-84CB-E1E49907A981}" srcId="{B31F37D4-5F73-4BF6-82FC-78C48BE22D7F}" destId="{64ECB96D-D6BF-4EDB-B7C1-574066850026}" srcOrd="3" destOrd="0" parTransId="{58CC98F0-937D-4C94-BB79-911875A2D942}" sibTransId="{33E8C6C0-652B-4E93-A984-943F53E613ED}"/>
    <dgm:cxn modelId="{83774D35-0D11-4D0B-8E1E-DDEFC1D07D72}" type="presOf" srcId="{935C83FF-5C08-4D57-90B4-9014105C9089}" destId="{78A6CC6B-89DB-4D65-9C78-CBC7885B97BE}" srcOrd="0" destOrd="0" presId="urn:microsoft.com/office/officeart/2005/8/layout/radial6"/>
    <dgm:cxn modelId="{DBBBEA71-27CF-4EFE-8764-2CB4754535EF}" srcId="{02DB729F-911B-41BE-A30B-5BFB527F3EEC}" destId="{B31F37D4-5F73-4BF6-82FC-78C48BE22D7F}" srcOrd="0" destOrd="0" parTransId="{F8F28FC6-F9A2-4C16-A3A3-DEA26F21F057}" sibTransId="{47DB0296-DD28-44DA-8F55-0380689BFCCD}"/>
    <dgm:cxn modelId="{B62333C4-1238-4D06-A743-220FF42CC1B0}" srcId="{B31F37D4-5F73-4BF6-82FC-78C48BE22D7F}" destId="{935C83FF-5C08-4D57-90B4-9014105C9089}" srcOrd="0" destOrd="0" parTransId="{E0E92675-47F4-4500-8C63-5D198A53DBD0}" sibTransId="{F69AE190-D640-4C4A-B778-0D92FDA15F7F}"/>
    <dgm:cxn modelId="{ACE7EF61-99CD-425D-A42B-76C222D11923}" type="presOf" srcId="{555DB81C-531D-4826-B96B-19AAEC0EC056}" destId="{42BD9C5A-BE63-4D0A-BBC6-E11F6B24D879}" srcOrd="0" destOrd="0" presId="urn:microsoft.com/office/officeart/2005/8/layout/radial6"/>
    <dgm:cxn modelId="{E1598B49-4146-46A7-B990-284052AE4FCC}" type="presOf" srcId="{F69AE190-D640-4C4A-B778-0D92FDA15F7F}" destId="{AF00BC4F-5B30-48AE-BC2B-6DBD51B561AA}" srcOrd="0" destOrd="0" presId="urn:microsoft.com/office/officeart/2005/8/layout/radial6"/>
    <dgm:cxn modelId="{81D55A87-BC09-460B-98DC-E895CAE2A3D4}" type="presOf" srcId="{DB35E7ED-EE9F-4FFF-A688-178D514463A4}" destId="{EAC3DD60-1FC7-4F24-8AE8-47A485A2F154}" srcOrd="0" destOrd="0" presId="urn:microsoft.com/office/officeart/2005/8/layout/radial6"/>
    <dgm:cxn modelId="{A164E32F-CAB6-4EC5-A289-20C80A41B71C}" srcId="{B31F37D4-5F73-4BF6-82FC-78C48BE22D7F}" destId="{DB35E7ED-EE9F-4FFF-A688-178D514463A4}" srcOrd="2" destOrd="0" parTransId="{33215A91-DC0F-4934-B1F9-9AAB6BFD1CBB}" sibTransId="{41B108F7-4621-4A4B-894B-44E8EA93FAEA}"/>
    <dgm:cxn modelId="{A0F7F7E0-F8F0-4D73-890F-06D7C0616062}" type="presOf" srcId="{9B7A3FC4-B778-42B0-8397-3B94699D0710}" destId="{84D59B68-D17D-4D00-8D80-D8736635DE27}" srcOrd="0" destOrd="0" presId="urn:microsoft.com/office/officeart/2005/8/layout/radial6"/>
    <dgm:cxn modelId="{785409A6-78BB-48D4-96B7-9C3C3B400115}" type="presOf" srcId="{33E8C6C0-652B-4E93-A984-943F53E613ED}" destId="{4FE5B7FA-4783-4BB2-B357-7F258E909095}" srcOrd="0" destOrd="0" presId="urn:microsoft.com/office/officeart/2005/8/layout/radial6"/>
    <dgm:cxn modelId="{02D0BD6D-4C2B-4E11-98BD-21386C014C6F}" type="presParOf" srcId="{9D300C5B-638E-4E17-A512-FC1F14463EC2}" destId="{E59FDAB4-A472-487B-9E7C-D8463E55396C}" srcOrd="0" destOrd="0" presId="urn:microsoft.com/office/officeart/2005/8/layout/radial6"/>
    <dgm:cxn modelId="{AD848ED2-59FB-4D33-92E2-15445803AB0B}" type="presParOf" srcId="{9D300C5B-638E-4E17-A512-FC1F14463EC2}" destId="{78A6CC6B-89DB-4D65-9C78-CBC7885B97BE}" srcOrd="1" destOrd="0" presId="urn:microsoft.com/office/officeart/2005/8/layout/radial6"/>
    <dgm:cxn modelId="{773BEFDD-6F4F-4FC2-B13D-B7222C514D4E}" type="presParOf" srcId="{9D300C5B-638E-4E17-A512-FC1F14463EC2}" destId="{AAD36A2C-15FD-4962-A97C-9D9616ECF247}" srcOrd="2" destOrd="0" presId="urn:microsoft.com/office/officeart/2005/8/layout/radial6"/>
    <dgm:cxn modelId="{FF9BDDBE-50C0-4C5E-9D09-BB685197088C}" type="presParOf" srcId="{9D300C5B-638E-4E17-A512-FC1F14463EC2}" destId="{AF00BC4F-5B30-48AE-BC2B-6DBD51B561AA}" srcOrd="3" destOrd="0" presId="urn:microsoft.com/office/officeart/2005/8/layout/radial6"/>
    <dgm:cxn modelId="{BEE07032-ADFB-42FD-B901-2EBCF7E9BC07}" type="presParOf" srcId="{9D300C5B-638E-4E17-A512-FC1F14463EC2}" destId="{B1908F01-35EA-4164-A2AC-8494A5331509}" srcOrd="4" destOrd="0" presId="urn:microsoft.com/office/officeart/2005/8/layout/radial6"/>
    <dgm:cxn modelId="{C4CC962E-71CB-41F4-BB9B-DBA8A21A7D3E}" type="presParOf" srcId="{9D300C5B-638E-4E17-A512-FC1F14463EC2}" destId="{734DBEBD-6636-43D0-8DC6-5AF82BC5E091}" srcOrd="5" destOrd="0" presId="urn:microsoft.com/office/officeart/2005/8/layout/radial6"/>
    <dgm:cxn modelId="{2C6D6233-AD28-43A6-B746-518475B85E1D}" type="presParOf" srcId="{9D300C5B-638E-4E17-A512-FC1F14463EC2}" destId="{42BD9C5A-BE63-4D0A-BBC6-E11F6B24D879}" srcOrd="6" destOrd="0" presId="urn:microsoft.com/office/officeart/2005/8/layout/radial6"/>
    <dgm:cxn modelId="{F125BD0E-92AB-4D1D-B515-4E7813AAEC65}" type="presParOf" srcId="{9D300C5B-638E-4E17-A512-FC1F14463EC2}" destId="{EAC3DD60-1FC7-4F24-8AE8-47A485A2F154}" srcOrd="7" destOrd="0" presId="urn:microsoft.com/office/officeart/2005/8/layout/radial6"/>
    <dgm:cxn modelId="{778156DE-4056-4BA2-A613-6026E52AB956}" type="presParOf" srcId="{9D300C5B-638E-4E17-A512-FC1F14463EC2}" destId="{AAC16A7B-2E2B-4D26-A603-7C790037CBB3}" srcOrd="8" destOrd="0" presId="urn:microsoft.com/office/officeart/2005/8/layout/radial6"/>
    <dgm:cxn modelId="{D1D8B01F-29F0-4A41-BB73-3D9857CB59FF}" type="presParOf" srcId="{9D300C5B-638E-4E17-A512-FC1F14463EC2}" destId="{6C3FC2E7-E1CC-4E45-A51F-DF00E7DA62AF}" srcOrd="9" destOrd="0" presId="urn:microsoft.com/office/officeart/2005/8/layout/radial6"/>
    <dgm:cxn modelId="{3409D587-CCCF-4310-808B-6624E9D7AFB3}" type="presParOf" srcId="{9D300C5B-638E-4E17-A512-FC1F14463EC2}" destId="{801FC312-4050-47E5-A589-2F38677AA959}" srcOrd="10" destOrd="0" presId="urn:microsoft.com/office/officeart/2005/8/layout/radial6"/>
    <dgm:cxn modelId="{4B20458F-D1FF-4734-9261-3776E63ECC67}" type="presParOf" srcId="{9D300C5B-638E-4E17-A512-FC1F14463EC2}" destId="{BB57BD16-2C47-4B38-AF7A-012E0EE2C4AF}" srcOrd="11" destOrd="0" presId="urn:microsoft.com/office/officeart/2005/8/layout/radial6"/>
    <dgm:cxn modelId="{03BCC8F1-C771-4CFA-9A9C-E353E6468AE1}" type="presParOf" srcId="{9D300C5B-638E-4E17-A512-FC1F14463EC2}" destId="{4FE5B7FA-4783-4BB2-B357-7F258E909095}" srcOrd="12" destOrd="0" presId="urn:microsoft.com/office/officeart/2005/8/layout/radial6"/>
    <dgm:cxn modelId="{AF6AB227-7476-4294-BA75-0E0126302339}" type="presParOf" srcId="{9D300C5B-638E-4E17-A512-FC1F14463EC2}" destId="{84D59B68-D17D-4D00-8D80-D8736635DE27}" srcOrd="13" destOrd="0" presId="urn:microsoft.com/office/officeart/2005/8/layout/radial6"/>
    <dgm:cxn modelId="{87699290-FF3D-4896-B4F2-5CDFFC652243}" type="presParOf" srcId="{9D300C5B-638E-4E17-A512-FC1F14463EC2}" destId="{509F73DE-62E3-481B-B5B6-E31452BD16A3}" srcOrd="14" destOrd="0" presId="urn:microsoft.com/office/officeart/2005/8/layout/radial6"/>
    <dgm:cxn modelId="{EE294FA3-537C-47A2-9F7F-D81D966E2C2B}" type="presParOf" srcId="{9D300C5B-638E-4E17-A512-FC1F14463EC2}" destId="{5594DA71-BA86-4866-BEED-4850E024FB14}" srcOrd="15" destOrd="0" presId="urn:microsoft.com/office/officeart/2005/8/layout/radial6"/>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264ECA4-5556-4035-BBC7-94E52126173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B67B19A-E2CA-46E9-BB90-5CCEAE0950DE}">
      <dgm:prSet phldrT="[Text]" custT="1"/>
      <dgm:spPr>
        <a:xfrm>
          <a:off x="1398580" y="110"/>
          <a:ext cx="1487818" cy="727456"/>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r>
            <a:rPr lang="en-US" sz="12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event</a:t>
          </a:r>
          <a:r>
            <a:rPr lang="en-US" sz="14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 </a:t>
          </a:r>
          <a:r>
            <a:rPr lang="en-US" sz="12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detection Methods on </a:t>
          </a:r>
        </a:p>
        <a:p>
          <a:pPr algn="ctr"/>
          <a:r>
            <a:rPr lang="en-US" sz="12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Financial Markets</a:t>
          </a:r>
          <a:endParaRPr lang="en-US" sz="14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endParaRPr>
        </a:p>
      </dgm:t>
    </dgm:pt>
    <dgm:pt modelId="{C3D06E89-4A3A-4FBE-800A-2FB4927E2A21}" type="parTrans" cxnId="{966DA0FF-F5CB-475A-905F-38E10BC0E39C}">
      <dgm:prSet/>
      <dgm:spPr/>
      <dgm:t>
        <a:bodyPr/>
        <a:lstStyle/>
        <a:p>
          <a:pPr algn="ctr"/>
          <a:endParaRPr lang="en-US"/>
        </a:p>
      </dgm:t>
    </dgm:pt>
    <dgm:pt modelId="{298E3FB1-22E2-462A-870F-09465BDF41D2}" type="sibTrans" cxnId="{966DA0FF-F5CB-475A-905F-38E10BC0E39C}">
      <dgm:prSet/>
      <dgm:spPr/>
      <dgm:t>
        <a:bodyPr/>
        <a:lstStyle/>
        <a:p>
          <a:pPr algn="ctr"/>
          <a:endParaRPr lang="en-US"/>
        </a:p>
      </dgm:t>
    </dgm:pt>
    <dgm:pt modelId="{B4E0C3F7-B68D-423B-972B-83A193A03AD1}">
      <dgm:prSet phldrT="[Text]" custT="1"/>
      <dgm:spPr>
        <a:xfrm>
          <a:off x="690000" y="1005748"/>
          <a:ext cx="1140264" cy="20839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r>
            <a:rPr lang="en-US" sz="12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Content Based Analysis</a:t>
          </a:r>
        </a:p>
      </dgm:t>
    </dgm:pt>
    <dgm:pt modelId="{BCF290C5-8A37-4EF2-BBE1-ED8F8BF61150}" type="parTrans" cxnId="{5E6D95CA-0278-42AC-9B7F-7CD8CE4005CC}">
      <dgm:prSet/>
      <dgm:spPr>
        <a:xfrm>
          <a:off x="1260132" y="727567"/>
          <a:ext cx="882357" cy="278181"/>
        </a:xfrm>
        <a:custGeom>
          <a:avLst/>
          <a:gdLst/>
          <a:ahLst/>
          <a:cxnLst/>
          <a:rect l="0" t="0" r="0" b="0"/>
          <a:pathLst>
            <a:path>
              <a:moveTo>
                <a:pt x="882357" y="0"/>
              </a:moveTo>
              <a:lnTo>
                <a:pt x="882357" y="139090"/>
              </a:lnTo>
              <a:lnTo>
                <a:pt x="0" y="139090"/>
              </a:lnTo>
              <a:lnTo>
                <a:pt x="0" y="278181"/>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a:endParaRPr lang="en-US"/>
        </a:p>
      </dgm:t>
    </dgm:pt>
    <dgm:pt modelId="{A1E6782B-9E4B-4224-BF6C-BB39ED32D571}" type="sibTrans" cxnId="{5E6D95CA-0278-42AC-9B7F-7CD8CE4005CC}">
      <dgm:prSet/>
      <dgm:spPr/>
      <dgm:t>
        <a:bodyPr/>
        <a:lstStyle/>
        <a:p>
          <a:pPr algn="ctr"/>
          <a:endParaRPr lang="en-US"/>
        </a:p>
      </dgm:t>
    </dgm:pt>
    <dgm:pt modelId="{6440CD09-8947-4115-8510-C48F6211D10A}">
      <dgm:prSet phldrT="[Text]" custT="1"/>
      <dgm:spPr>
        <a:xfrm>
          <a:off x="2108445" y="1005748"/>
          <a:ext cx="1486533" cy="21524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r>
            <a:rPr lang="en-US" sz="12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Anomaly Detection Analysis</a:t>
          </a:r>
        </a:p>
      </dgm:t>
    </dgm:pt>
    <dgm:pt modelId="{B5C33DE7-1118-4709-A5EA-CE1741970B03}" type="parTrans" cxnId="{DE8A3848-6F0A-4464-B8B9-AFE05F4542D4}">
      <dgm:prSet/>
      <dgm:spPr>
        <a:xfrm>
          <a:off x="2142490" y="727567"/>
          <a:ext cx="709222" cy="278181"/>
        </a:xfrm>
        <a:custGeom>
          <a:avLst/>
          <a:gdLst/>
          <a:ahLst/>
          <a:cxnLst/>
          <a:rect l="0" t="0" r="0" b="0"/>
          <a:pathLst>
            <a:path>
              <a:moveTo>
                <a:pt x="0" y="0"/>
              </a:moveTo>
              <a:lnTo>
                <a:pt x="0" y="139090"/>
              </a:lnTo>
              <a:lnTo>
                <a:pt x="709222" y="139090"/>
              </a:lnTo>
              <a:lnTo>
                <a:pt x="709222" y="278181"/>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pPr algn="ctr"/>
          <a:endParaRPr lang="en-US"/>
        </a:p>
      </dgm:t>
    </dgm:pt>
    <dgm:pt modelId="{B07E32AE-8784-4853-A729-383A2232FF6F}" type="sibTrans" cxnId="{DE8A3848-6F0A-4464-B8B9-AFE05F4542D4}">
      <dgm:prSet/>
      <dgm:spPr/>
      <dgm:t>
        <a:bodyPr/>
        <a:lstStyle/>
        <a:p>
          <a:pPr algn="ctr"/>
          <a:endParaRPr lang="en-US"/>
        </a:p>
      </dgm:t>
    </dgm:pt>
    <dgm:pt modelId="{86930088-717F-46B7-8630-A4EF7BA4A000}" type="pres">
      <dgm:prSet presAssocID="{2264ECA4-5556-4035-BBC7-94E521261738}" presName="hierChild1" presStyleCnt="0">
        <dgm:presLayoutVars>
          <dgm:orgChart val="1"/>
          <dgm:chPref val="1"/>
          <dgm:dir/>
          <dgm:animOne val="branch"/>
          <dgm:animLvl val="lvl"/>
          <dgm:resizeHandles/>
        </dgm:presLayoutVars>
      </dgm:prSet>
      <dgm:spPr/>
      <dgm:t>
        <a:bodyPr/>
        <a:lstStyle/>
        <a:p>
          <a:endParaRPr lang="en-US"/>
        </a:p>
      </dgm:t>
    </dgm:pt>
    <dgm:pt modelId="{BE4C9BFD-AFFE-4049-BAFB-B786173A5415}" type="pres">
      <dgm:prSet presAssocID="{8B67B19A-E2CA-46E9-BB90-5CCEAE0950DE}" presName="hierRoot1" presStyleCnt="0">
        <dgm:presLayoutVars>
          <dgm:hierBranch val="init"/>
        </dgm:presLayoutVars>
      </dgm:prSet>
      <dgm:spPr/>
    </dgm:pt>
    <dgm:pt modelId="{E0EE24CA-55BD-4A5E-942C-1DEA75A1857F}" type="pres">
      <dgm:prSet presAssocID="{8B67B19A-E2CA-46E9-BB90-5CCEAE0950DE}" presName="rootComposite1" presStyleCnt="0"/>
      <dgm:spPr/>
    </dgm:pt>
    <dgm:pt modelId="{959C62EE-8700-4517-93CE-6C3BE8D7FBA6}" type="pres">
      <dgm:prSet presAssocID="{8B67B19A-E2CA-46E9-BB90-5CCEAE0950DE}" presName="rootText1" presStyleLbl="node0" presStyleIdx="0" presStyleCnt="1" custScaleX="112316" custScaleY="109832">
        <dgm:presLayoutVars>
          <dgm:chPref val="3"/>
        </dgm:presLayoutVars>
      </dgm:prSet>
      <dgm:spPr/>
      <dgm:t>
        <a:bodyPr/>
        <a:lstStyle/>
        <a:p>
          <a:endParaRPr lang="en-US"/>
        </a:p>
      </dgm:t>
    </dgm:pt>
    <dgm:pt modelId="{16945F15-07C8-4076-9F80-9D58FC419813}" type="pres">
      <dgm:prSet presAssocID="{8B67B19A-E2CA-46E9-BB90-5CCEAE0950DE}" presName="rootConnector1" presStyleLbl="node1" presStyleIdx="0" presStyleCnt="0"/>
      <dgm:spPr/>
      <dgm:t>
        <a:bodyPr/>
        <a:lstStyle/>
        <a:p>
          <a:endParaRPr lang="en-US"/>
        </a:p>
      </dgm:t>
    </dgm:pt>
    <dgm:pt modelId="{97C1B773-E57B-4FED-937A-FE6771EA0D04}" type="pres">
      <dgm:prSet presAssocID="{8B67B19A-E2CA-46E9-BB90-5CCEAE0950DE}" presName="hierChild2" presStyleCnt="0"/>
      <dgm:spPr/>
    </dgm:pt>
    <dgm:pt modelId="{AFD6F241-50C0-43A5-9477-77511BD3AF3C}" type="pres">
      <dgm:prSet presAssocID="{BCF290C5-8A37-4EF2-BBE1-ED8F8BF61150}" presName="Name37" presStyleLbl="parChTrans1D2" presStyleIdx="0" presStyleCnt="2"/>
      <dgm:spPr/>
      <dgm:t>
        <a:bodyPr/>
        <a:lstStyle/>
        <a:p>
          <a:endParaRPr lang="en-US"/>
        </a:p>
      </dgm:t>
    </dgm:pt>
    <dgm:pt modelId="{B4EACB14-9FF6-4ADA-94E9-751BDB482914}" type="pres">
      <dgm:prSet presAssocID="{B4E0C3F7-B68D-423B-972B-83A193A03AD1}" presName="hierRoot2" presStyleCnt="0">
        <dgm:presLayoutVars>
          <dgm:hierBranch val="init"/>
        </dgm:presLayoutVars>
      </dgm:prSet>
      <dgm:spPr/>
    </dgm:pt>
    <dgm:pt modelId="{9D3A4BDB-49A4-4387-9086-C15D39DF0054}" type="pres">
      <dgm:prSet presAssocID="{B4E0C3F7-B68D-423B-972B-83A193A03AD1}" presName="rootComposite" presStyleCnt="0"/>
      <dgm:spPr/>
    </dgm:pt>
    <dgm:pt modelId="{1CB8B435-6E5C-4BFA-93CE-EAA22721F201}" type="pres">
      <dgm:prSet presAssocID="{B4E0C3F7-B68D-423B-972B-83A193A03AD1}" presName="rootText" presStyleLbl="node2" presStyleIdx="0" presStyleCnt="2" custScaleX="86079" custScaleY="31464">
        <dgm:presLayoutVars>
          <dgm:chPref val="3"/>
        </dgm:presLayoutVars>
      </dgm:prSet>
      <dgm:spPr/>
      <dgm:t>
        <a:bodyPr/>
        <a:lstStyle/>
        <a:p>
          <a:endParaRPr lang="en-US"/>
        </a:p>
      </dgm:t>
    </dgm:pt>
    <dgm:pt modelId="{52E74B28-39C0-4BB5-B43F-5EDCCAA10BB2}" type="pres">
      <dgm:prSet presAssocID="{B4E0C3F7-B68D-423B-972B-83A193A03AD1}" presName="rootConnector" presStyleLbl="node2" presStyleIdx="0" presStyleCnt="2"/>
      <dgm:spPr/>
      <dgm:t>
        <a:bodyPr/>
        <a:lstStyle/>
        <a:p>
          <a:endParaRPr lang="en-US"/>
        </a:p>
      </dgm:t>
    </dgm:pt>
    <dgm:pt modelId="{92F785E0-7147-407B-A5EF-744F265403F5}" type="pres">
      <dgm:prSet presAssocID="{B4E0C3F7-B68D-423B-972B-83A193A03AD1}" presName="hierChild4" presStyleCnt="0"/>
      <dgm:spPr/>
    </dgm:pt>
    <dgm:pt modelId="{20EF33BC-AF41-4CD8-B9AE-02BCB19996AD}" type="pres">
      <dgm:prSet presAssocID="{B4E0C3F7-B68D-423B-972B-83A193A03AD1}" presName="hierChild5" presStyleCnt="0"/>
      <dgm:spPr/>
    </dgm:pt>
    <dgm:pt modelId="{4A80AAD7-2C3F-40AE-858C-064EF5511324}" type="pres">
      <dgm:prSet presAssocID="{B5C33DE7-1118-4709-A5EA-CE1741970B03}" presName="Name37" presStyleLbl="parChTrans1D2" presStyleIdx="1" presStyleCnt="2"/>
      <dgm:spPr/>
      <dgm:t>
        <a:bodyPr/>
        <a:lstStyle/>
        <a:p>
          <a:endParaRPr lang="en-US"/>
        </a:p>
      </dgm:t>
    </dgm:pt>
    <dgm:pt modelId="{D5746FDA-8FE3-461C-9D99-92EE1E99B2E0}" type="pres">
      <dgm:prSet presAssocID="{6440CD09-8947-4115-8510-C48F6211D10A}" presName="hierRoot2" presStyleCnt="0">
        <dgm:presLayoutVars>
          <dgm:hierBranch val="init"/>
        </dgm:presLayoutVars>
      </dgm:prSet>
      <dgm:spPr/>
    </dgm:pt>
    <dgm:pt modelId="{CFFED3D4-4CC5-4AB9-BA11-EBB5CB1E3761}" type="pres">
      <dgm:prSet presAssocID="{6440CD09-8947-4115-8510-C48F6211D10A}" presName="rootComposite" presStyleCnt="0"/>
      <dgm:spPr/>
    </dgm:pt>
    <dgm:pt modelId="{D2C9879B-F23F-44AF-990E-D11DEC1D343B}" type="pres">
      <dgm:prSet presAssocID="{6440CD09-8947-4115-8510-C48F6211D10A}" presName="rootText" presStyleLbl="node2" presStyleIdx="1" presStyleCnt="2" custScaleX="112219" custScaleY="32498">
        <dgm:presLayoutVars>
          <dgm:chPref val="3"/>
        </dgm:presLayoutVars>
      </dgm:prSet>
      <dgm:spPr/>
      <dgm:t>
        <a:bodyPr/>
        <a:lstStyle/>
        <a:p>
          <a:endParaRPr lang="en-US"/>
        </a:p>
      </dgm:t>
    </dgm:pt>
    <dgm:pt modelId="{E6CF6A95-CDAB-4B2E-9CDD-7F9D3BB01CA0}" type="pres">
      <dgm:prSet presAssocID="{6440CD09-8947-4115-8510-C48F6211D10A}" presName="rootConnector" presStyleLbl="node2" presStyleIdx="1" presStyleCnt="2"/>
      <dgm:spPr/>
      <dgm:t>
        <a:bodyPr/>
        <a:lstStyle/>
        <a:p>
          <a:endParaRPr lang="en-US"/>
        </a:p>
      </dgm:t>
    </dgm:pt>
    <dgm:pt modelId="{10C25D1B-743F-474B-8109-BEB8C2DBD618}" type="pres">
      <dgm:prSet presAssocID="{6440CD09-8947-4115-8510-C48F6211D10A}" presName="hierChild4" presStyleCnt="0"/>
      <dgm:spPr/>
    </dgm:pt>
    <dgm:pt modelId="{064D6217-D178-4717-AC1B-0355FAF7E416}" type="pres">
      <dgm:prSet presAssocID="{6440CD09-8947-4115-8510-C48F6211D10A}" presName="hierChild5" presStyleCnt="0"/>
      <dgm:spPr/>
    </dgm:pt>
    <dgm:pt modelId="{51391137-24D5-4576-AB54-47E1188D6897}" type="pres">
      <dgm:prSet presAssocID="{8B67B19A-E2CA-46E9-BB90-5CCEAE0950DE}" presName="hierChild3" presStyleCnt="0"/>
      <dgm:spPr/>
    </dgm:pt>
  </dgm:ptLst>
  <dgm:cxnLst>
    <dgm:cxn modelId="{6CE6CEE5-2E64-4E10-B47C-8B001CE0082E}" type="presOf" srcId="{8B67B19A-E2CA-46E9-BB90-5CCEAE0950DE}" destId="{959C62EE-8700-4517-93CE-6C3BE8D7FBA6}" srcOrd="0" destOrd="0" presId="urn:microsoft.com/office/officeart/2005/8/layout/orgChart1"/>
    <dgm:cxn modelId="{351BE530-060A-448D-9596-E066DF70B07F}" type="presOf" srcId="{6440CD09-8947-4115-8510-C48F6211D10A}" destId="{E6CF6A95-CDAB-4B2E-9CDD-7F9D3BB01CA0}" srcOrd="1" destOrd="0" presId="urn:microsoft.com/office/officeart/2005/8/layout/orgChart1"/>
    <dgm:cxn modelId="{C44A85D2-78B9-47FB-BC30-33D25C620751}" type="presOf" srcId="{B4E0C3F7-B68D-423B-972B-83A193A03AD1}" destId="{1CB8B435-6E5C-4BFA-93CE-EAA22721F201}" srcOrd="0" destOrd="0" presId="urn:microsoft.com/office/officeart/2005/8/layout/orgChart1"/>
    <dgm:cxn modelId="{EE11B4BE-D5EF-4158-ABF5-993307147297}" type="presOf" srcId="{BCF290C5-8A37-4EF2-BBE1-ED8F8BF61150}" destId="{AFD6F241-50C0-43A5-9477-77511BD3AF3C}" srcOrd="0" destOrd="0" presId="urn:microsoft.com/office/officeart/2005/8/layout/orgChart1"/>
    <dgm:cxn modelId="{2C2D3EE2-4937-4083-9F69-9632FFE1EC48}" type="presOf" srcId="{B4E0C3F7-B68D-423B-972B-83A193A03AD1}" destId="{52E74B28-39C0-4BB5-B43F-5EDCCAA10BB2}" srcOrd="1" destOrd="0" presId="urn:microsoft.com/office/officeart/2005/8/layout/orgChart1"/>
    <dgm:cxn modelId="{5E6D95CA-0278-42AC-9B7F-7CD8CE4005CC}" srcId="{8B67B19A-E2CA-46E9-BB90-5CCEAE0950DE}" destId="{B4E0C3F7-B68D-423B-972B-83A193A03AD1}" srcOrd="0" destOrd="0" parTransId="{BCF290C5-8A37-4EF2-BBE1-ED8F8BF61150}" sibTransId="{A1E6782B-9E4B-4224-BF6C-BB39ED32D571}"/>
    <dgm:cxn modelId="{D805359C-3657-4413-8D9F-0D6B402D36BE}" type="presOf" srcId="{8B67B19A-E2CA-46E9-BB90-5CCEAE0950DE}" destId="{16945F15-07C8-4076-9F80-9D58FC419813}" srcOrd="1" destOrd="0" presId="urn:microsoft.com/office/officeart/2005/8/layout/orgChart1"/>
    <dgm:cxn modelId="{DE8A3848-6F0A-4464-B8B9-AFE05F4542D4}" srcId="{8B67B19A-E2CA-46E9-BB90-5CCEAE0950DE}" destId="{6440CD09-8947-4115-8510-C48F6211D10A}" srcOrd="1" destOrd="0" parTransId="{B5C33DE7-1118-4709-A5EA-CE1741970B03}" sibTransId="{B07E32AE-8784-4853-A729-383A2232FF6F}"/>
    <dgm:cxn modelId="{0C3C6D67-55DC-4FD3-AA33-4E756523031E}" type="presOf" srcId="{2264ECA4-5556-4035-BBC7-94E521261738}" destId="{86930088-717F-46B7-8630-A4EF7BA4A000}" srcOrd="0" destOrd="0" presId="urn:microsoft.com/office/officeart/2005/8/layout/orgChart1"/>
    <dgm:cxn modelId="{C15DBAF1-148B-4777-BE89-AEE2272B0DA0}" type="presOf" srcId="{B5C33DE7-1118-4709-A5EA-CE1741970B03}" destId="{4A80AAD7-2C3F-40AE-858C-064EF5511324}" srcOrd="0" destOrd="0" presId="urn:microsoft.com/office/officeart/2005/8/layout/orgChart1"/>
    <dgm:cxn modelId="{966DA0FF-F5CB-475A-905F-38E10BC0E39C}" srcId="{2264ECA4-5556-4035-BBC7-94E521261738}" destId="{8B67B19A-E2CA-46E9-BB90-5CCEAE0950DE}" srcOrd="0" destOrd="0" parTransId="{C3D06E89-4A3A-4FBE-800A-2FB4927E2A21}" sibTransId="{298E3FB1-22E2-462A-870F-09465BDF41D2}"/>
    <dgm:cxn modelId="{E3E1DFC4-0246-4039-87C4-BE452B956C90}" type="presOf" srcId="{6440CD09-8947-4115-8510-C48F6211D10A}" destId="{D2C9879B-F23F-44AF-990E-D11DEC1D343B}" srcOrd="0" destOrd="0" presId="urn:microsoft.com/office/officeart/2005/8/layout/orgChart1"/>
    <dgm:cxn modelId="{B1A6120D-1EA7-4D5F-B9F1-D1D02F4B09D7}" type="presParOf" srcId="{86930088-717F-46B7-8630-A4EF7BA4A000}" destId="{BE4C9BFD-AFFE-4049-BAFB-B786173A5415}" srcOrd="0" destOrd="0" presId="urn:microsoft.com/office/officeart/2005/8/layout/orgChart1"/>
    <dgm:cxn modelId="{C6F7786D-5081-474F-B3C4-63B9C3269CC7}" type="presParOf" srcId="{BE4C9BFD-AFFE-4049-BAFB-B786173A5415}" destId="{E0EE24CA-55BD-4A5E-942C-1DEA75A1857F}" srcOrd="0" destOrd="0" presId="urn:microsoft.com/office/officeart/2005/8/layout/orgChart1"/>
    <dgm:cxn modelId="{6D29D48C-507A-4348-BFE6-3DBDF737B5CF}" type="presParOf" srcId="{E0EE24CA-55BD-4A5E-942C-1DEA75A1857F}" destId="{959C62EE-8700-4517-93CE-6C3BE8D7FBA6}" srcOrd="0" destOrd="0" presId="urn:microsoft.com/office/officeart/2005/8/layout/orgChart1"/>
    <dgm:cxn modelId="{A8B652F8-CF20-4319-B325-E927A0D054B1}" type="presParOf" srcId="{E0EE24CA-55BD-4A5E-942C-1DEA75A1857F}" destId="{16945F15-07C8-4076-9F80-9D58FC419813}" srcOrd="1" destOrd="0" presId="urn:microsoft.com/office/officeart/2005/8/layout/orgChart1"/>
    <dgm:cxn modelId="{D2078992-36B6-40C6-A19F-FB5608D646FE}" type="presParOf" srcId="{BE4C9BFD-AFFE-4049-BAFB-B786173A5415}" destId="{97C1B773-E57B-4FED-937A-FE6771EA0D04}" srcOrd="1" destOrd="0" presId="urn:microsoft.com/office/officeart/2005/8/layout/orgChart1"/>
    <dgm:cxn modelId="{52CEF583-2940-4571-8C57-F2FCA1FC2A65}" type="presParOf" srcId="{97C1B773-E57B-4FED-937A-FE6771EA0D04}" destId="{AFD6F241-50C0-43A5-9477-77511BD3AF3C}" srcOrd="0" destOrd="0" presId="urn:microsoft.com/office/officeart/2005/8/layout/orgChart1"/>
    <dgm:cxn modelId="{4AC829E0-7B4E-4A8A-B57B-05B62D17A93E}" type="presParOf" srcId="{97C1B773-E57B-4FED-937A-FE6771EA0D04}" destId="{B4EACB14-9FF6-4ADA-94E9-751BDB482914}" srcOrd="1" destOrd="0" presId="urn:microsoft.com/office/officeart/2005/8/layout/orgChart1"/>
    <dgm:cxn modelId="{579724BE-B5F8-4E80-9459-119176FCC797}" type="presParOf" srcId="{B4EACB14-9FF6-4ADA-94E9-751BDB482914}" destId="{9D3A4BDB-49A4-4387-9086-C15D39DF0054}" srcOrd="0" destOrd="0" presId="urn:microsoft.com/office/officeart/2005/8/layout/orgChart1"/>
    <dgm:cxn modelId="{A80008A2-B3E9-401A-B58C-2614DD7A38EC}" type="presParOf" srcId="{9D3A4BDB-49A4-4387-9086-C15D39DF0054}" destId="{1CB8B435-6E5C-4BFA-93CE-EAA22721F201}" srcOrd="0" destOrd="0" presId="urn:microsoft.com/office/officeart/2005/8/layout/orgChart1"/>
    <dgm:cxn modelId="{4E148535-8A8B-4F4A-8980-FAF97DEED822}" type="presParOf" srcId="{9D3A4BDB-49A4-4387-9086-C15D39DF0054}" destId="{52E74B28-39C0-4BB5-B43F-5EDCCAA10BB2}" srcOrd="1" destOrd="0" presId="urn:microsoft.com/office/officeart/2005/8/layout/orgChart1"/>
    <dgm:cxn modelId="{09C77B4E-5B7C-4D1C-9332-27BECC7177F7}" type="presParOf" srcId="{B4EACB14-9FF6-4ADA-94E9-751BDB482914}" destId="{92F785E0-7147-407B-A5EF-744F265403F5}" srcOrd="1" destOrd="0" presId="urn:microsoft.com/office/officeart/2005/8/layout/orgChart1"/>
    <dgm:cxn modelId="{BF9F703B-1EE9-4CCB-AA7D-0D0AF58C169D}" type="presParOf" srcId="{B4EACB14-9FF6-4ADA-94E9-751BDB482914}" destId="{20EF33BC-AF41-4CD8-B9AE-02BCB19996AD}" srcOrd="2" destOrd="0" presId="urn:microsoft.com/office/officeart/2005/8/layout/orgChart1"/>
    <dgm:cxn modelId="{AAE5D46D-5AF4-4A57-89D3-056BD0BCBFFD}" type="presParOf" srcId="{97C1B773-E57B-4FED-937A-FE6771EA0D04}" destId="{4A80AAD7-2C3F-40AE-858C-064EF5511324}" srcOrd="2" destOrd="0" presId="urn:microsoft.com/office/officeart/2005/8/layout/orgChart1"/>
    <dgm:cxn modelId="{95803154-8F00-481D-8399-8EAFD078B96E}" type="presParOf" srcId="{97C1B773-E57B-4FED-937A-FE6771EA0D04}" destId="{D5746FDA-8FE3-461C-9D99-92EE1E99B2E0}" srcOrd="3" destOrd="0" presId="urn:microsoft.com/office/officeart/2005/8/layout/orgChart1"/>
    <dgm:cxn modelId="{28F4F277-7A57-4366-8EE6-1B5E63B82E7D}" type="presParOf" srcId="{D5746FDA-8FE3-461C-9D99-92EE1E99B2E0}" destId="{CFFED3D4-4CC5-4AB9-BA11-EBB5CB1E3761}" srcOrd="0" destOrd="0" presId="urn:microsoft.com/office/officeart/2005/8/layout/orgChart1"/>
    <dgm:cxn modelId="{E91DDC37-0480-4FAB-87EB-D3D3C5CF6D54}" type="presParOf" srcId="{CFFED3D4-4CC5-4AB9-BA11-EBB5CB1E3761}" destId="{D2C9879B-F23F-44AF-990E-D11DEC1D343B}" srcOrd="0" destOrd="0" presId="urn:microsoft.com/office/officeart/2005/8/layout/orgChart1"/>
    <dgm:cxn modelId="{47A1E6CC-8319-4416-BF94-BA0C4AE9562A}" type="presParOf" srcId="{CFFED3D4-4CC5-4AB9-BA11-EBB5CB1E3761}" destId="{E6CF6A95-CDAB-4B2E-9CDD-7F9D3BB01CA0}" srcOrd="1" destOrd="0" presId="urn:microsoft.com/office/officeart/2005/8/layout/orgChart1"/>
    <dgm:cxn modelId="{0BEA8A92-F6BD-4CAF-A108-571BC96E83E8}" type="presParOf" srcId="{D5746FDA-8FE3-461C-9D99-92EE1E99B2E0}" destId="{10C25D1B-743F-474B-8109-BEB8C2DBD618}" srcOrd="1" destOrd="0" presId="urn:microsoft.com/office/officeart/2005/8/layout/orgChart1"/>
    <dgm:cxn modelId="{CD22F24D-DCFD-4FF1-95BD-06CA92181032}" type="presParOf" srcId="{D5746FDA-8FE3-461C-9D99-92EE1E99B2E0}" destId="{064D6217-D178-4717-AC1B-0355FAF7E416}" srcOrd="2" destOrd="0" presId="urn:microsoft.com/office/officeart/2005/8/layout/orgChart1"/>
    <dgm:cxn modelId="{C89F612F-4800-470D-A8D9-23CBB57A4B53}" type="presParOf" srcId="{BE4C9BFD-AFFE-4049-BAFB-B786173A5415}" destId="{51391137-24D5-4576-AB54-47E1188D6897}"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7B519F-2D42-4D5E-B161-69C3ED503320}">
      <dsp:nvSpPr>
        <dsp:cNvPr id="0" name=""/>
        <dsp:cNvSpPr/>
      </dsp:nvSpPr>
      <dsp:spPr>
        <a:xfrm>
          <a:off x="2570480" y="529995"/>
          <a:ext cx="2258104" cy="130634"/>
        </a:xfrm>
        <a:custGeom>
          <a:avLst/>
          <a:gdLst/>
          <a:ahLst/>
          <a:cxnLst/>
          <a:rect l="0" t="0" r="0" b="0"/>
          <a:pathLst>
            <a:path>
              <a:moveTo>
                <a:pt x="0" y="0"/>
              </a:moveTo>
              <a:lnTo>
                <a:pt x="0" y="65333"/>
              </a:lnTo>
              <a:lnTo>
                <a:pt x="2258662" y="65333"/>
              </a:lnTo>
              <a:lnTo>
                <a:pt x="2258662" y="130666"/>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1D3D184-B9CB-46B6-B793-D3A9114C3D10}">
      <dsp:nvSpPr>
        <dsp:cNvPr id="0" name=""/>
        <dsp:cNvSpPr/>
      </dsp:nvSpPr>
      <dsp:spPr>
        <a:xfrm>
          <a:off x="2570480" y="529995"/>
          <a:ext cx="1505403" cy="130634"/>
        </a:xfrm>
        <a:custGeom>
          <a:avLst/>
          <a:gdLst/>
          <a:ahLst/>
          <a:cxnLst/>
          <a:rect l="0" t="0" r="0" b="0"/>
          <a:pathLst>
            <a:path>
              <a:moveTo>
                <a:pt x="0" y="0"/>
              </a:moveTo>
              <a:lnTo>
                <a:pt x="0" y="65333"/>
              </a:lnTo>
              <a:lnTo>
                <a:pt x="1505775" y="65333"/>
              </a:lnTo>
              <a:lnTo>
                <a:pt x="1505775" y="130666"/>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A96C60A9-340E-4882-BEB1-635258CC85B4}">
      <dsp:nvSpPr>
        <dsp:cNvPr id="0" name=""/>
        <dsp:cNvSpPr/>
      </dsp:nvSpPr>
      <dsp:spPr>
        <a:xfrm>
          <a:off x="2570480" y="529995"/>
          <a:ext cx="752701" cy="130634"/>
        </a:xfrm>
        <a:custGeom>
          <a:avLst/>
          <a:gdLst/>
          <a:ahLst/>
          <a:cxnLst/>
          <a:rect l="0" t="0" r="0" b="0"/>
          <a:pathLst>
            <a:path>
              <a:moveTo>
                <a:pt x="0" y="0"/>
              </a:moveTo>
              <a:lnTo>
                <a:pt x="0" y="65333"/>
              </a:lnTo>
              <a:lnTo>
                <a:pt x="752887" y="65333"/>
              </a:lnTo>
              <a:lnTo>
                <a:pt x="752887" y="130666"/>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F53F1820-F3EB-4BBC-BC7B-FF5CFADA2137}">
      <dsp:nvSpPr>
        <dsp:cNvPr id="0" name=""/>
        <dsp:cNvSpPr/>
      </dsp:nvSpPr>
      <dsp:spPr>
        <a:xfrm>
          <a:off x="2524759" y="529995"/>
          <a:ext cx="91440" cy="130634"/>
        </a:xfrm>
        <a:custGeom>
          <a:avLst/>
          <a:gdLst/>
          <a:ahLst/>
          <a:cxnLst/>
          <a:rect l="0" t="0" r="0" b="0"/>
          <a:pathLst>
            <a:path>
              <a:moveTo>
                <a:pt x="45720" y="0"/>
              </a:moveTo>
              <a:lnTo>
                <a:pt x="45720" y="130666"/>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883A31F4-C22C-4BF7-9FAD-F95260A59B49}">
      <dsp:nvSpPr>
        <dsp:cNvPr id="0" name=""/>
        <dsp:cNvSpPr/>
      </dsp:nvSpPr>
      <dsp:spPr>
        <a:xfrm>
          <a:off x="1817778" y="529995"/>
          <a:ext cx="752701" cy="130634"/>
        </a:xfrm>
        <a:custGeom>
          <a:avLst/>
          <a:gdLst/>
          <a:ahLst/>
          <a:cxnLst/>
          <a:rect l="0" t="0" r="0" b="0"/>
          <a:pathLst>
            <a:path>
              <a:moveTo>
                <a:pt x="752887" y="0"/>
              </a:moveTo>
              <a:lnTo>
                <a:pt x="752887" y="65333"/>
              </a:lnTo>
              <a:lnTo>
                <a:pt x="0" y="65333"/>
              </a:lnTo>
              <a:lnTo>
                <a:pt x="0" y="130666"/>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E249A6D2-AC53-4A2F-B266-9065208A6FF3}">
      <dsp:nvSpPr>
        <dsp:cNvPr id="0" name=""/>
        <dsp:cNvSpPr/>
      </dsp:nvSpPr>
      <dsp:spPr>
        <a:xfrm>
          <a:off x="1065076" y="529995"/>
          <a:ext cx="1505403" cy="130634"/>
        </a:xfrm>
        <a:custGeom>
          <a:avLst/>
          <a:gdLst/>
          <a:ahLst/>
          <a:cxnLst/>
          <a:rect l="0" t="0" r="0" b="0"/>
          <a:pathLst>
            <a:path>
              <a:moveTo>
                <a:pt x="1505775" y="0"/>
              </a:moveTo>
              <a:lnTo>
                <a:pt x="1505775" y="65333"/>
              </a:lnTo>
              <a:lnTo>
                <a:pt x="0" y="65333"/>
              </a:lnTo>
              <a:lnTo>
                <a:pt x="0" y="130666"/>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B7344B8E-E90B-4E09-B2A6-42549E930C2B}">
      <dsp:nvSpPr>
        <dsp:cNvPr id="0" name=""/>
        <dsp:cNvSpPr/>
      </dsp:nvSpPr>
      <dsp:spPr>
        <a:xfrm>
          <a:off x="312375" y="529995"/>
          <a:ext cx="2258104" cy="130634"/>
        </a:xfrm>
        <a:custGeom>
          <a:avLst/>
          <a:gdLst/>
          <a:ahLst/>
          <a:cxnLst/>
          <a:rect l="0" t="0" r="0" b="0"/>
          <a:pathLst>
            <a:path>
              <a:moveTo>
                <a:pt x="2258662" y="0"/>
              </a:moveTo>
              <a:lnTo>
                <a:pt x="2258662" y="65333"/>
              </a:lnTo>
              <a:lnTo>
                <a:pt x="0" y="65333"/>
              </a:lnTo>
              <a:lnTo>
                <a:pt x="0" y="130666"/>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F0EB4264-D6D0-4AE8-AC10-C0C3CC312C3F}">
      <dsp:nvSpPr>
        <dsp:cNvPr id="0" name=""/>
        <dsp:cNvSpPr/>
      </dsp:nvSpPr>
      <dsp:spPr>
        <a:xfrm>
          <a:off x="2259446" y="218961"/>
          <a:ext cx="622067" cy="311033"/>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rtl="1">
            <a:lnSpc>
              <a:spcPct val="90000"/>
            </a:lnSpc>
            <a:spcBef>
              <a:spcPct val="0"/>
            </a:spcBef>
            <a:spcAft>
              <a:spcPct val="35000"/>
            </a:spcAft>
          </a:pPr>
          <a:r>
            <a:rPr lang="en-US" sz="700" kern="1200">
              <a:solidFill>
                <a:sysClr val="windowText" lastClr="000000">
                  <a:hueOff val="0"/>
                  <a:satOff val="0"/>
                  <a:lumOff val="0"/>
                  <a:alphaOff val="0"/>
                </a:sysClr>
              </a:solidFill>
              <a:latin typeface="Calibri" panose="020F0502020204030204"/>
              <a:ea typeface="+mn-ea"/>
              <a:cs typeface="+mn-cs"/>
            </a:rPr>
            <a:t>Financial Market</a:t>
          </a:r>
          <a:endParaRPr lang="fa-IR" sz="7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dsp:txBody>
      <dsp:txXfrm>
        <a:off x="2259446" y="218961"/>
        <a:ext cx="622067" cy="311033"/>
      </dsp:txXfrm>
    </dsp:sp>
    <dsp:sp modelId="{FF8C2513-D35C-4584-B76E-D92CEE3284E2}">
      <dsp:nvSpPr>
        <dsp:cNvPr id="0" name=""/>
        <dsp:cNvSpPr/>
      </dsp:nvSpPr>
      <dsp:spPr>
        <a:xfrm>
          <a:off x="1341" y="660629"/>
          <a:ext cx="622067" cy="311033"/>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rtl="1">
            <a:lnSpc>
              <a:spcPct val="90000"/>
            </a:lnSpc>
            <a:spcBef>
              <a:spcPct val="0"/>
            </a:spcBef>
            <a:spcAft>
              <a:spcPct val="35000"/>
            </a:spcAft>
          </a:pPr>
          <a:r>
            <a:rPr lang="en-US" sz="700" kern="1200">
              <a:solidFill>
                <a:sysClr val="windowText" lastClr="000000">
                  <a:hueOff val="0"/>
                  <a:satOff val="0"/>
                  <a:lumOff val="0"/>
                  <a:alphaOff val="0"/>
                </a:sysClr>
              </a:solidFill>
              <a:latin typeface="Calibri" panose="020F0502020204030204"/>
              <a:ea typeface="+mn-ea"/>
              <a:cs typeface="+mn-cs"/>
            </a:rPr>
            <a:t>Capital markets </a:t>
          </a:r>
          <a:endParaRPr lang="fa-IR" sz="7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dsp:txBody>
      <dsp:txXfrm>
        <a:off x="1341" y="660629"/>
        <a:ext cx="622067" cy="311033"/>
      </dsp:txXfrm>
    </dsp:sp>
    <dsp:sp modelId="{5CA40C9A-29CF-494A-B3DF-8A361DD0602C}">
      <dsp:nvSpPr>
        <dsp:cNvPr id="0" name=""/>
        <dsp:cNvSpPr/>
      </dsp:nvSpPr>
      <dsp:spPr>
        <a:xfrm>
          <a:off x="754043" y="660629"/>
          <a:ext cx="622067" cy="311033"/>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rtl="1">
            <a:lnSpc>
              <a:spcPct val="90000"/>
            </a:lnSpc>
            <a:spcBef>
              <a:spcPct val="0"/>
            </a:spcBef>
            <a:spcAft>
              <a:spcPct val="35000"/>
            </a:spcAft>
          </a:pPr>
          <a:r>
            <a:rPr lang="en-US" sz="700" kern="1200">
              <a:solidFill>
                <a:sysClr val="windowText" lastClr="000000">
                  <a:hueOff val="0"/>
                  <a:satOff val="0"/>
                  <a:lumOff val="0"/>
                  <a:alphaOff val="0"/>
                </a:sysClr>
              </a:solidFill>
              <a:latin typeface="Calibri" panose="020F0502020204030204"/>
              <a:ea typeface="+mn-ea"/>
              <a:cs typeface="+mn-cs"/>
            </a:rPr>
            <a:t>Commodity</a:t>
          </a:r>
          <a:endParaRPr lang="fa-IR" sz="7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a:p>
          <a:pPr lvl="0" algn="ctr" defTabSz="311150" rtl="1">
            <a:lnSpc>
              <a:spcPct val="90000"/>
            </a:lnSpc>
            <a:spcBef>
              <a:spcPct val="0"/>
            </a:spcBef>
            <a:spcAft>
              <a:spcPct val="35000"/>
            </a:spcAft>
          </a:pPr>
          <a:r>
            <a:rPr lang="en-US" sz="700" kern="1200">
              <a:solidFill>
                <a:sysClr val="windowText" lastClr="000000">
                  <a:hueOff val="0"/>
                  <a:satOff val="0"/>
                  <a:lumOff val="0"/>
                  <a:alphaOff val="0"/>
                </a:sysClr>
              </a:solidFill>
              <a:latin typeface="Calibri" panose="020F0502020204030204"/>
              <a:ea typeface="+mn-ea"/>
              <a:cs typeface="+mn-cs"/>
            </a:rPr>
            <a:t>markets</a:t>
          </a:r>
          <a:endParaRPr lang="fa-IR" sz="7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dsp:txBody>
      <dsp:txXfrm>
        <a:off x="754043" y="660629"/>
        <a:ext cx="622067" cy="311033"/>
      </dsp:txXfrm>
    </dsp:sp>
    <dsp:sp modelId="{4BF20AF0-AB84-47AB-AA49-B9B61744A3BA}">
      <dsp:nvSpPr>
        <dsp:cNvPr id="0" name=""/>
        <dsp:cNvSpPr/>
      </dsp:nvSpPr>
      <dsp:spPr>
        <a:xfrm>
          <a:off x="1506744" y="660629"/>
          <a:ext cx="622067" cy="311033"/>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rtl="1">
            <a:lnSpc>
              <a:spcPct val="90000"/>
            </a:lnSpc>
            <a:spcBef>
              <a:spcPct val="0"/>
            </a:spcBef>
            <a:spcAft>
              <a:spcPct val="35000"/>
            </a:spcAft>
          </a:pPr>
          <a:r>
            <a:rPr lang="en-US" sz="700" kern="1200">
              <a:solidFill>
                <a:sysClr val="windowText" lastClr="000000">
                  <a:hueOff val="0"/>
                  <a:satOff val="0"/>
                  <a:lumOff val="0"/>
                  <a:alphaOff val="0"/>
                </a:sysClr>
              </a:solidFill>
              <a:latin typeface="Calibri" panose="020F0502020204030204"/>
              <a:ea typeface="+mn-ea"/>
              <a:cs typeface="+mn-cs"/>
            </a:rPr>
            <a:t>Money markets</a:t>
          </a:r>
          <a:endParaRPr lang="fa-IR" sz="7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dsp:txBody>
      <dsp:txXfrm>
        <a:off x="1506744" y="660629"/>
        <a:ext cx="622067" cy="311033"/>
      </dsp:txXfrm>
    </dsp:sp>
    <dsp:sp modelId="{DD2F7A5F-EB49-47BA-A72E-67E017628B24}">
      <dsp:nvSpPr>
        <dsp:cNvPr id="0" name=""/>
        <dsp:cNvSpPr/>
      </dsp:nvSpPr>
      <dsp:spPr>
        <a:xfrm>
          <a:off x="2259446" y="660629"/>
          <a:ext cx="622067" cy="311033"/>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rtl="1">
            <a:lnSpc>
              <a:spcPct val="90000"/>
            </a:lnSpc>
            <a:spcBef>
              <a:spcPct val="0"/>
            </a:spcBef>
            <a:spcAft>
              <a:spcPct val="35000"/>
            </a:spcAft>
          </a:pPr>
          <a:r>
            <a:rPr lang="en-US" sz="700" kern="1200">
              <a:solidFill>
                <a:sysClr val="windowText" lastClr="000000">
                  <a:hueOff val="0"/>
                  <a:satOff val="0"/>
                  <a:lumOff val="0"/>
                  <a:alphaOff val="0"/>
                </a:sysClr>
              </a:solidFill>
              <a:latin typeface="Calibri" panose="020F0502020204030204"/>
              <a:ea typeface="+mn-ea"/>
              <a:cs typeface="+mn-cs"/>
            </a:rPr>
            <a:t>Derivative markets</a:t>
          </a:r>
          <a:endParaRPr lang="fa-IR" sz="7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dsp:txBody>
      <dsp:txXfrm>
        <a:off x="2259446" y="660629"/>
        <a:ext cx="622067" cy="311033"/>
      </dsp:txXfrm>
    </dsp:sp>
    <dsp:sp modelId="{4911F9B0-1EEA-4753-BF73-2F9BF855D767}">
      <dsp:nvSpPr>
        <dsp:cNvPr id="0" name=""/>
        <dsp:cNvSpPr/>
      </dsp:nvSpPr>
      <dsp:spPr>
        <a:xfrm>
          <a:off x="3012147" y="660629"/>
          <a:ext cx="622067" cy="311033"/>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rtl="1">
            <a:lnSpc>
              <a:spcPct val="90000"/>
            </a:lnSpc>
            <a:spcBef>
              <a:spcPct val="0"/>
            </a:spcBef>
            <a:spcAft>
              <a:spcPct val="35000"/>
            </a:spcAft>
          </a:pPr>
          <a:r>
            <a:rPr lang="en-US" sz="700" kern="1200">
              <a:solidFill>
                <a:sysClr val="windowText" lastClr="000000">
                  <a:hueOff val="0"/>
                  <a:satOff val="0"/>
                  <a:lumOff val="0"/>
                  <a:alphaOff val="0"/>
                </a:sysClr>
              </a:solidFill>
              <a:latin typeface="Calibri" panose="020F0502020204030204"/>
              <a:ea typeface="+mn-ea"/>
              <a:cs typeface="+mn-cs"/>
            </a:rPr>
            <a:t>Future</a:t>
          </a:r>
          <a:endParaRPr lang="fa-IR" sz="7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a:p>
          <a:pPr lvl="0" algn="ctr" defTabSz="311150" rtl="1">
            <a:lnSpc>
              <a:spcPct val="90000"/>
            </a:lnSpc>
            <a:spcBef>
              <a:spcPct val="0"/>
            </a:spcBef>
            <a:spcAft>
              <a:spcPct val="35000"/>
            </a:spcAft>
          </a:pPr>
          <a:r>
            <a:rPr lang="en-US" sz="700" kern="1200">
              <a:solidFill>
                <a:sysClr val="windowText" lastClr="000000">
                  <a:hueOff val="0"/>
                  <a:satOff val="0"/>
                  <a:lumOff val="0"/>
                  <a:alphaOff val="0"/>
                </a:sysClr>
              </a:solidFill>
              <a:latin typeface="Calibri" panose="020F0502020204030204"/>
              <a:ea typeface="+mn-ea"/>
              <a:cs typeface="+mn-cs"/>
            </a:rPr>
            <a:t>markets</a:t>
          </a:r>
          <a:endParaRPr lang="fa-IR" sz="7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dsp:txBody>
      <dsp:txXfrm>
        <a:off x="3012147" y="660629"/>
        <a:ext cx="622067" cy="311033"/>
      </dsp:txXfrm>
    </dsp:sp>
    <dsp:sp modelId="{9066035B-E90D-42C0-923C-CF95FCF85E08}">
      <dsp:nvSpPr>
        <dsp:cNvPr id="0" name=""/>
        <dsp:cNvSpPr/>
      </dsp:nvSpPr>
      <dsp:spPr>
        <a:xfrm>
          <a:off x="3764849" y="660629"/>
          <a:ext cx="622067" cy="311033"/>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rtl="1">
            <a:lnSpc>
              <a:spcPct val="90000"/>
            </a:lnSpc>
            <a:spcBef>
              <a:spcPct val="0"/>
            </a:spcBef>
            <a:spcAft>
              <a:spcPct val="35000"/>
            </a:spcAft>
          </a:pPr>
          <a:r>
            <a:rPr lang="en-US" sz="700" kern="1200">
              <a:solidFill>
                <a:sysClr val="windowText" lastClr="000000">
                  <a:hueOff val="0"/>
                  <a:satOff val="0"/>
                  <a:lumOff val="0"/>
                  <a:alphaOff val="0"/>
                </a:sysClr>
              </a:solidFill>
              <a:latin typeface="Calibri" panose="020F0502020204030204"/>
              <a:ea typeface="+mn-ea"/>
              <a:cs typeface="+mn-cs"/>
            </a:rPr>
            <a:t> Foreign exchange markets</a:t>
          </a:r>
          <a:endParaRPr lang="fa-IR" sz="7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dsp:txBody>
      <dsp:txXfrm>
        <a:off x="3764849" y="660629"/>
        <a:ext cx="622067" cy="311033"/>
      </dsp:txXfrm>
    </dsp:sp>
    <dsp:sp modelId="{D476FE92-7928-4B5F-9A34-40F6341B9336}">
      <dsp:nvSpPr>
        <dsp:cNvPr id="0" name=""/>
        <dsp:cNvSpPr/>
      </dsp:nvSpPr>
      <dsp:spPr>
        <a:xfrm>
          <a:off x="4517551" y="660629"/>
          <a:ext cx="622067" cy="311033"/>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rtl="1">
            <a:lnSpc>
              <a:spcPct val="90000"/>
            </a:lnSpc>
            <a:spcBef>
              <a:spcPct val="0"/>
            </a:spcBef>
            <a:spcAft>
              <a:spcPct val="35000"/>
            </a:spcAft>
          </a:pPr>
          <a:r>
            <a:rPr lang="en-US" sz="700" kern="1200">
              <a:solidFill>
                <a:sysClr val="windowText" lastClr="000000">
                  <a:hueOff val="0"/>
                  <a:satOff val="0"/>
                  <a:lumOff val="0"/>
                  <a:alphaOff val="0"/>
                </a:sysClr>
              </a:solidFill>
              <a:latin typeface="Calibri" panose="020F0502020204030204"/>
              <a:ea typeface="+mn-ea"/>
              <a:cs typeface="+mn-cs"/>
            </a:rPr>
            <a:t>Insurance markets </a:t>
          </a:r>
          <a:endParaRPr lang="fa-IR" sz="7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dsp:txBody>
      <dsp:txXfrm>
        <a:off x="4517551" y="660629"/>
        <a:ext cx="622067" cy="3110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276824-C8BC-44D8-9E2B-5A898AFF5CC2}">
      <dsp:nvSpPr>
        <dsp:cNvPr id="0" name=""/>
        <dsp:cNvSpPr/>
      </dsp:nvSpPr>
      <dsp:spPr>
        <a:xfrm>
          <a:off x="367193" y="159"/>
          <a:ext cx="925510" cy="925510"/>
        </a:xfrm>
        <a:prstGeom prst="ellipse">
          <a:avLst/>
        </a:prstGeom>
        <a:solidFill>
          <a:srgbClr val="ED7D31">
            <a:alpha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50934" tIns="10160" rIns="50934" bIns="10160" numCol="1" spcCol="1270" anchor="ctr" anchorCtr="0">
          <a:noAutofit/>
        </a:bodyPr>
        <a:lstStyle/>
        <a:p>
          <a:pPr lvl="0" algn="ctr" defTabSz="355600" rtl="1">
            <a:lnSpc>
              <a:spcPct val="90000"/>
            </a:lnSpc>
            <a:spcBef>
              <a:spcPct val="0"/>
            </a:spcBef>
            <a:spcAft>
              <a:spcPct val="35000"/>
            </a:spcAft>
          </a:pPr>
          <a:r>
            <a:rPr lang="en-US" sz="800" kern="1200" dirty="0" smtClean="0">
              <a:solidFill>
                <a:sysClr val="windowText" lastClr="000000"/>
              </a:solidFill>
              <a:latin typeface="Calibri" panose="020F0502020204030204"/>
              <a:ea typeface="+mn-ea"/>
              <a:cs typeface="+mn-cs"/>
            </a:rPr>
            <a:t>Data base management</a:t>
          </a:r>
          <a:endParaRPr lang="fa-IR" sz="800" kern="1200" dirty="0">
            <a:solidFill>
              <a:sysClr val="windowText" lastClr="000000"/>
            </a:solidFill>
            <a:latin typeface="Calibri" panose="020F0502020204030204"/>
            <a:ea typeface="+mn-ea"/>
            <a:cs typeface="Arial" panose="020B0604020202020204" pitchFamily="34" charset="0"/>
          </a:endParaRPr>
        </a:p>
      </dsp:txBody>
      <dsp:txXfrm>
        <a:off x="502731" y="135697"/>
        <a:ext cx="654434" cy="654434"/>
      </dsp:txXfrm>
    </dsp:sp>
    <dsp:sp modelId="{91555D7B-E81A-4381-A2A3-7A1B0063FBCF}">
      <dsp:nvSpPr>
        <dsp:cNvPr id="0" name=""/>
        <dsp:cNvSpPr/>
      </dsp:nvSpPr>
      <dsp:spPr>
        <a:xfrm>
          <a:off x="1107601" y="159"/>
          <a:ext cx="925510" cy="925510"/>
        </a:xfrm>
        <a:prstGeom prst="ellipse">
          <a:avLst/>
        </a:prstGeom>
        <a:solidFill>
          <a:srgbClr val="A5A5A5">
            <a:alpha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50934" tIns="10160" rIns="50934" bIns="10160" numCol="1" spcCol="1270" anchor="ctr" anchorCtr="0">
          <a:noAutofit/>
        </a:bodyPr>
        <a:lstStyle/>
        <a:p>
          <a:pPr lvl="0" algn="ctr" defTabSz="355600" rtl="1">
            <a:lnSpc>
              <a:spcPct val="90000"/>
            </a:lnSpc>
            <a:spcBef>
              <a:spcPct val="0"/>
            </a:spcBef>
            <a:spcAft>
              <a:spcPct val="35000"/>
            </a:spcAft>
          </a:pPr>
          <a:r>
            <a:rPr lang="en-US" sz="800" kern="1200" dirty="0" smtClean="0">
              <a:solidFill>
                <a:sysClr val="windowText" lastClr="000000"/>
              </a:solidFill>
              <a:latin typeface="Calibri" panose="020F0502020204030204"/>
              <a:ea typeface="+mn-ea"/>
              <a:cs typeface="+mn-cs"/>
            </a:rPr>
            <a:t>Big data treatment</a:t>
          </a:r>
          <a:endParaRPr lang="fa-IR" sz="800" kern="1200" dirty="0">
            <a:solidFill>
              <a:sysClr val="windowText" lastClr="000000"/>
            </a:solidFill>
            <a:latin typeface="Calibri" panose="020F0502020204030204"/>
            <a:ea typeface="+mn-ea"/>
            <a:cs typeface="Arial" panose="020B0604020202020204" pitchFamily="34" charset="0"/>
          </a:endParaRPr>
        </a:p>
      </dsp:txBody>
      <dsp:txXfrm>
        <a:off x="1243139" y="135697"/>
        <a:ext cx="654434" cy="654434"/>
      </dsp:txXfrm>
    </dsp:sp>
    <dsp:sp modelId="{C57E6064-40C3-4407-9019-28102DB4AA37}">
      <dsp:nvSpPr>
        <dsp:cNvPr id="0" name=""/>
        <dsp:cNvSpPr/>
      </dsp:nvSpPr>
      <dsp:spPr>
        <a:xfrm>
          <a:off x="4069800" y="0"/>
          <a:ext cx="925510" cy="925510"/>
        </a:xfrm>
        <a:prstGeom prst="ellipse">
          <a:avLst/>
        </a:prstGeom>
        <a:solidFill>
          <a:srgbClr val="FFC000">
            <a:alpha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50934" tIns="10160" rIns="50934" bIns="10160" numCol="1" spcCol="1270" anchor="ctr" anchorCtr="0">
          <a:noAutofit/>
        </a:bodyPr>
        <a:lstStyle/>
        <a:p>
          <a:pPr lvl="0" algn="ctr" defTabSz="355600" rtl="1">
            <a:lnSpc>
              <a:spcPct val="90000"/>
            </a:lnSpc>
            <a:spcBef>
              <a:spcPct val="0"/>
            </a:spcBef>
            <a:spcAft>
              <a:spcPct val="35000"/>
            </a:spcAft>
          </a:pPr>
          <a:r>
            <a:rPr lang="en-US" sz="800" kern="1200" dirty="0" smtClean="0">
              <a:solidFill>
                <a:sysClr val="windowText" lastClr="000000"/>
              </a:solidFill>
              <a:latin typeface="Calibri" panose="020F0502020204030204"/>
              <a:ea typeface="+mn-ea"/>
              <a:cs typeface="+mn-cs"/>
            </a:rPr>
            <a:t>prediction</a:t>
          </a:r>
          <a:endParaRPr lang="fa-IR" sz="800" kern="1200" dirty="0">
            <a:solidFill>
              <a:sysClr val="windowText" lastClr="000000"/>
            </a:solidFill>
            <a:latin typeface="Calibri" panose="020F0502020204030204"/>
            <a:ea typeface="+mn-ea"/>
            <a:cs typeface="Arial" panose="020B0604020202020204" pitchFamily="34" charset="0"/>
          </a:endParaRPr>
        </a:p>
      </dsp:txBody>
      <dsp:txXfrm>
        <a:off x="4205338" y="135538"/>
        <a:ext cx="654434" cy="654434"/>
      </dsp:txXfrm>
    </dsp:sp>
    <dsp:sp modelId="{C9CDB000-9E05-4D7D-8E3A-A5AD32458347}">
      <dsp:nvSpPr>
        <dsp:cNvPr id="0" name=""/>
        <dsp:cNvSpPr/>
      </dsp:nvSpPr>
      <dsp:spPr>
        <a:xfrm>
          <a:off x="1811406" y="0"/>
          <a:ext cx="925510" cy="925510"/>
        </a:xfrm>
        <a:prstGeom prst="ellipse">
          <a:avLst/>
        </a:prstGeom>
        <a:solidFill>
          <a:srgbClr val="4472C4">
            <a:alpha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50934" tIns="10160" rIns="50934" bIns="10160" numCol="1" spcCol="1270" anchor="ctr" anchorCtr="0">
          <a:noAutofit/>
        </a:bodyPr>
        <a:lstStyle/>
        <a:p>
          <a:pPr lvl="0" algn="ctr" defTabSz="355600" rtl="1">
            <a:lnSpc>
              <a:spcPct val="90000"/>
            </a:lnSpc>
            <a:spcBef>
              <a:spcPct val="0"/>
            </a:spcBef>
            <a:spcAft>
              <a:spcPct val="35000"/>
            </a:spcAft>
          </a:pPr>
          <a:r>
            <a:rPr lang="en-US" sz="800" kern="1200" dirty="0" smtClean="0">
              <a:solidFill>
                <a:sysClr val="windowText" lastClr="000000"/>
              </a:solidFill>
              <a:latin typeface="Calibri" panose="020F0502020204030204"/>
              <a:ea typeface="+mn-ea"/>
              <a:cs typeface="+mn-cs"/>
            </a:rPr>
            <a:t>Data attribute</a:t>
          </a:r>
          <a:endParaRPr lang="fa-IR" sz="800" kern="1200" dirty="0">
            <a:solidFill>
              <a:sysClr val="windowText" lastClr="000000"/>
            </a:solidFill>
            <a:latin typeface="Calibri" panose="020F0502020204030204"/>
            <a:ea typeface="+mn-ea"/>
            <a:cs typeface="Arial" panose="020B0604020202020204" pitchFamily="34" charset="0"/>
          </a:endParaRPr>
        </a:p>
      </dsp:txBody>
      <dsp:txXfrm>
        <a:off x="1946944" y="135538"/>
        <a:ext cx="654434" cy="654434"/>
      </dsp:txXfrm>
    </dsp:sp>
    <dsp:sp modelId="{5F672309-A54B-44BB-A659-25B7F64F7244}">
      <dsp:nvSpPr>
        <dsp:cNvPr id="0" name=""/>
        <dsp:cNvSpPr/>
      </dsp:nvSpPr>
      <dsp:spPr>
        <a:xfrm>
          <a:off x="2570315" y="0"/>
          <a:ext cx="925510" cy="925510"/>
        </a:xfrm>
        <a:prstGeom prst="ellipse">
          <a:avLst/>
        </a:prstGeom>
        <a:solidFill>
          <a:srgbClr val="70AD47">
            <a:alpha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50934" tIns="10160" rIns="50934" bIns="10160" numCol="1" spcCol="1270" anchor="ctr" anchorCtr="0">
          <a:noAutofit/>
        </a:bodyPr>
        <a:lstStyle/>
        <a:p>
          <a:pPr lvl="0" algn="ctr" defTabSz="355600" rtl="1">
            <a:lnSpc>
              <a:spcPct val="90000"/>
            </a:lnSpc>
            <a:spcBef>
              <a:spcPct val="0"/>
            </a:spcBef>
            <a:spcAft>
              <a:spcPct val="35000"/>
            </a:spcAft>
          </a:pPr>
          <a:r>
            <a:rPr lang="en-US" sz="800" kern="1200" dirty="0" smtClean="0">
              <a:solidFill>
                <a:sysClr val="windowText" lastClr="000000"/>
              </a:solidFill>
              <a:latin typeface="Calibri" panose="020F0502020204030204"/>
              <a:ea typeface="+mn-ea"/>
              <a:cs typeface="+mn-cs"/>
            </a:rPr>
            <a:t>Data cleansing</a:t>
          </a:r>
          <a:endParaRPr lang="fa-IR" sz="800" kern="1200" dirty="0">
            <a:solidFill>
              <a:sysClr val="windowText" lastClr="000000"/>
            </a:solidFill>
            <a:latin typeface="Calibri" panose="020F0502020204030204"/>
            <a:ea typeface="+mn-ea"/>
            <a:cs typeface="Arial" panose="020B0604020202020204" pitchFamily="34" charset="0"/>
          </a:endParaRPr>
        </a:p>
      </dsp:txBody>
      <dsp:txXfrm>
        <a:off x="2705853" y="135538"/>
        <a:ext cx="654434" cy="654434"/>
      </dsp:txXfrm>
    </dsp:sp>
    <dsp:sp modelId="{226187D7-4953-4F4A-BBFE-9CC55353C7B2}">
      <dsp:nvSpPr>
        <dsp:cNvPr id="0" name=""/>
        <dsp:cNvSpPr/>
      </dsp:nvSpPr>
      <dsp:spPr>
        <a:xfrm>
          <a:off x="3335389" y="0"/>
          <a:ext cx="925510" cy="925510"/>
        </a:xfrm>
        <a:prstGeom prst="ellipse">
          <a:avLst/>
        </a:prstGeom>
        <a:solidFill>
          <a:srgbClr val="ED7D31">
            <a:alpha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50934" tIns="10160" rIns="50934" bIns="10160" numCol="1" spcCol="1270" anchor="ctr" anchorCtr="0">
          <a:noAutofit/>
        </a:bodyPr>
        <a:lstStyle/>
        <a:p>
          <a:pPr lvl="0" algn="ctr" defTabSz="355600" rtl="1">
            <a:lnSpc>
              <a:spcPct val="90000"/>
            </a:lnSpc>
            <a:spcBef>
              <a:spcPct val="0"/>
            </a:spcBef>
            <a:spcAft>
              <a:spcPct val="35000"/>
            </a:spcAft>
          </a:pPr>
          <a:r>
            <a:rPr lang="en-US" sz="800" kern="1200" smtClean="0">
              <a:solidFill>
                <a:sysClr val="windowText" lastClr="000000"/>
              </a:solidFill>
              <a:latin typeface="Calibri" panose="020F0502020204030204"/>
              <a:ea typeface="+mn-ea"/>
              <a:cs typeface="+mn-cs"/>
            </a:rPr>
            <a:t>Data integration</a:t>
          </a:r>
          <a:endParaRPr lang="fa-IR" sz="800" kern="1200">
            <a:solidFill>
              <a:sysClr val="windowText" lastClr="000000"/>
            </a:solidFill>
            <a:latin typeface="Calibri" panose="020F0502020204030204"/>
            <a:ea typeface="+mn-ea"/>
            <a:cs typeface="Arial" panose="020B0604020202020204" pitchFamily="34" charset="0"/>
          </a:endParaRPr>
        </a:p>
      </dsp:txBody>
      <dsp:txXfrm>
        <a:off x="3470927" y="135538"/>
        <a:ext cx="654434" cy="6544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94DA71-BA86-4866-BEED-4850E024FB14}">
      <dsp:nvSpPr>
        <dsp:cNvPr id="0" name=""/>
        <dsp:cNvSpPr/>
      </dsp:nvSpPr>
      <dsp:spPr>
        <a:xfrm>
          <a:off x="539313" y="198816"/>
          <a:ext cx="1331198" cy="1331198"/>
        </a:xfrm>
        <a:prstGeom prst="blockArc">
          <a:avLst>
            <a:gd name="adj1" fmla="val 11880000"/>
            <a:gd name="adj2" fmla="val 16200000"/>
            <a:gd name="adj3" fmla="val 4633"/>
          </a:avLst>
        </a:prstGeom>
        <a:gradFill rotWithShape="0">
          <a:gsLst>
            <a:gs pos="0">
              <a:sysClr val="windowText" lastClr="000000">
                <a:tint val="60000"/>
                <a:hueOff val="0"/>
                <a:satOff val="0"/>
                <a:lumOff val="0"/>
                <a:alphaOff val="0"/>
                <a:satMod val="103000"/>
                <a:lumMod val="102000"/>
                <a:tint val="94000"/>
              </a:sysClr>
            </a:gs>
            <a:gs pos="50000">
              <a:sysClr val="windowText" lastClr="000000">
                <a:tint val="60000"/>
                <a:hueOff val="0"/>
                <a:satOff val="0"/>
                <a:lumOff val="0"/>
                <a:alphaOff val="0"/>
                <a:satMod val="110000"/>
                <a:lumMod val="100000"/>
                <a:shade val="100000"/>
              </a:sysClr>
            </a:gs>
            <a:gs pos="100000">
              <a:sysClr val="windowText" lastClr="000000">
                <a:tint val="60000"/>
                <a:hueOff val="0"/>
                <a:satOff val="0"/>
                <a:lumOff val="0"/>
                <a:alphaOff val="0"/>
                <a:lumMod val="99000"/>
                <a:satMod val="120000"/>
                <a:shade val="78000"/>
              </a:sys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FE5B7FA-4783-4BB2-B357-7F258E909095}">
      <dsp:nvSpPr>
        <dsp:cNvPr id="0" name=""/>
        <dsp:cNvSpPr/>
      </dsp:nvSpPr>
      <dsp:spPr>
        <a:xfrm>
          <a:off x="539313" y="198816"/>
          <a:ext cx="1331198" cy="1331198"/>
        </a:xfrm>
        <a:prstGeom prst="blockArc">
          <a:avLst>
            <a:gd name="adj1" fmla="val 7560000"/>
            <a:gd name="adj2" fmla="val 11880000"/>
            <a:gd name="adj3" fmla="val 4633"/>
          </a:avLst>
        </a:prstGeom>
        <a:gradFill rotWithShape="0">
          <a:gsLst>
            <a:gs pos="0">
              <a:sysClr val="windowText" lastClr="000000">
                <a:tint val="60000"/>
                <a:hueOff val="0"/>
                <a:satOff val="0"/>
                <a:lumOff val="0"/>
                <a:alphaOff val="0"/>
                <a:satMod val="103000"/>
                <a:lumMod val="102000"/>
                <a:tint val="94000"/>
              </a:sysClr>
            </a:gs>
            <a:gs pos="50000">
              <a:sysClr val="windowText" lastClr="000000">
                <a:tint val="60000"/>
                <a:hueOff val="0"/>
                <a:satOff val="0"/>
                <a:lumOff val="0"/>
                <a:alphaOff val="0"/>
                <a:satMod val="110000"/>
                <a:lumMod val="100000"/>
                <a:shade val="100000"/>
              </a:sysClr>
            </a:gs>
            <a:gs pos="100000">
              <a:sysClr val="windowText" lastClr="000000">
                <a:tint val="60000"/>
                <a:hueOff val="0"/>
                <a:satOff val="0"/>
                <a:lumOff val="0"/>
                <a:alphaOff val="0"/>
                <a:lumMod val="99000"/>
                <a:satMod val="120000"/>
                <a:shade val="78000"/>
              </a:sys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C3FC2E7-E1CC-4E45-A51F-DF00E7DA62AF}">
      <dsp:nvSpPr>
        <dsp:cNvPr id="0" name=""/>
        <dsp:cNvSpPr/>
      </dsp:nvSpPr>
      <dsp:spPr>
        <a:xfrm>
          <a:off x="539313" y="198816"/>
          <a:ext cx="1331198" cy="1331198"/>
        </a:xfrm>
        <a:prstGeom prst="blockArc">
          <a:avLst>
            <a:gd name="adj1" fmla="val 3240000"/>
            <a:gd name="adj2" fmla="val 7560000"/>
            <a:gd name="adj3" fmla="val 4633"/>
          </a:avLst>
        </a:prstGeom>
        <a:gradFill rotWithShape="0">
          <a:gsLst>
            <a:gs pos="0">
              <a:sysClr val="windowText" lastClr="000000">
                <a:tint val="60000"/>
                <a:hueOff val="0"/>
                <a:satOff val="0"/>
                <a:lumOff val="0"/>
                <a:alphaOff val="0"/>
                <a:satMod val="103000"/>
                <a:lumMod val="102000"/>
                <a:tint val="94000"/>
              </a:sysClr>
            </a:gs>
            <a:gs pos="50000">
              <a:sysClr val="windowText" lastClr="000000">
                <a:tint val="60000"/>
                <a:hueOff val="0"/>
                <a:satOff val="0"/>
                <a:lumOff val="0"/>
                <a:alphaOff val="0"/>
                <a:satMod val="110000"/>
                <a:lumMod val="100000"/>
                <a:shade val="100000"/>
              </a:sysClr>
            </a:gs>
            <a:gs pos="100000">
              <a:sysClr val="windowText" lastClr="000000">
                <a:tint val="60000"/>
                <a:hueOff val="0"/>
                <a:satOff val="0"/>
                <a:lumOff val="0"/>
                <a:alphaOff val="0"/>
                <a:lumMod val="99000"/>
                <a:satMod val="120000"/>
                <a:shade val="78000"/>
              </a:sys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2BD9C5A-BE63-4D0A-BBC6-E11F6B24D879}">
      <dsp:nvSpPr>
        <dsp:cNvPr id="0" name=""/>
        <dsp:cNvSpPr/>
      </dsp:nvSpPr>
      <dsp:spPr>
        <a:xfrm>
          <a:off x="539313" y="198816"/>
          <a:ext cx="1331198" cy="1331198"/>
        </a:xfrm>
        <a:prstGeom prst="blockArc">
          <a:avLst>
            <a:gd name="adj1" fmla="val 20520000"/>
            <a:gd name="adj2" fmla="val 3240000"/>
            <a:gd name="adj3" fmla="val 4633"/>
          </a:avLst>
        </a:prstGeom>
        <a:gradFill rotWithShape="0">
          <a:gsLst>
            <a:gs pos="0">
              <a:sysClr val="windowText" lastClr="000000">
                <a:tint val="60000"/>
                <a:hueOff val="0"/>
                <a:satOff val="0"/>
                <a:lumOff val="0"/>
                <a:alphaOff val="0"/>
                <a:satMod val="103000"/>
                <a:lumMod val="102000"/>
                <a:tint val="94000"/>
              </a:sysClr>
            </a:gs>
            <a:gs pos="50000">
              <a:sysClr val="windowText" lastClr="000000">
                <a:tint val="60000"/>
                <a:hueOff val="0"/>
                <a:satOff val="0"/>
                <a:lumOff val="0"/>
                <a:alphaOff val="0"/>
                <a:satMod val="110000"/>
                <a:lumMod val="100000"/>
                <a:shade val="100000"/>
              </a:sysClr>
            </a:gs>
            <a:gs pos="100000">
              <a:sysClr val="windowText" lastClr="000000">
                <a:tint val="60000"/>
                <a:hueOff val="0"/>
                <a:satOff val="0"/>
                <a:lumOff val="0"/>
                <a:alphaOff val="0"/>
                <a:lumMod val="99000"/>
                <a:satMod val="120000"/>
                <a:shade val="78000"/>
              </a:sys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F00BC4F-5B30-48AE-BC2B-6DBD51B561AA}">
      <dsp:nvSpPr>
        <dsp:cNvPr id="0" name=""/>
        <dsp:cNvSpPr/>
      </dsp:nvSpPr>
      <dsp:spPr>
        <a:xfrm>
          <a:off x="539313" y="198816"/>
          <a:ext cx="1331198" cy="1331198"/>
        </a:xfrm>
        <a:prstGeom prst="blockArc">
          <a:avLst>
            <a:gd name="adj1" fmla="val 16200000"/>
            <a:gd name="adj2" fmla="val 20520000"/>
            <a:gd name="adj3" fmla="val 4633"/>
          </a:avLst>
        </a:prstGeom>
        <a:gradFill rotWithShape="0">
          <a:gsLst>
            <a:gs pos="0">
              <a:sysClr val="windowText" lastClr="000000">
                <a:tint val="60000"/>
                <a:hueOff val="0"/>
                <a:satOff val="0"/>
                <a:lumOff val="0"/>
                <a:alphaOff val="0"/>
                <a:satMod val="103000"/>
                <a:lumMod val="102000"/>
                <a:tint val="94000"/>
              </a:sysClr>
            </a:gs>
            <a:gs pos="50000">
              <a:sysClr val="windowText" lastClr="000000">
                <a:tint val="60000"/>
                <a:hueOff val="0"/>
                <a:satOff val="0"/>
                <a:lumOff val="0"/>
                <a:alphaOff val="0"/>
                <a:satMod val="110000"/>
                <a:lumMod val="100000"/>
                <a:shade val="100000"/>
              </a:sysClr>
            </a:gs>
            <a:gs pos="100000">
              <a:sysClr val="windowText" lastClr="000000">
                <a:tint val="60000"/>
                <a:hueOff val="0"/>
                <a:satOff val="0"/>
                <a:lumOff val="0"/>
                <a:alphaOff val="0"/>
                <a:lumMod val="99000"/>
                <a:satMod val="120000"/>
                <a:shade val="78000"/>
              </a:sys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59FDAB4-A472-487B-9E7C-D8463E55396C}">
      <dsp:nvSpPr>
        <dsp:cNvPr id="0" name=""/>
        <dsp:cNvSpPr/>
      </dsp:nvSpPr>
      <dsp:spPr>
        <a:xfrm>
          <a:off x="898977" y="558480"/>
          <a:ext cx="611869" cy="611869"/>
        </a:xfrm>
        <a:prstGeom prst="ellipse">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solidFill>
            <a:srgbClr val="E7E6E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Value</a:t>
          </a:r>
        </a:p>
      </dsp:txBody>
      <dsp:txXfrm>
        <a:off x="988583" y="648086"/>
        <a:ext cx="432657" cy="432657"/>
      </dsp:txXfrm>
    </dsp:sp>
    <dsp:sp modelId="{78A6CC6B-89DB-4D65-9C78-CBC7885B97BE}">
      <dsp:nvSpPr>
        <dsp:cNvPr id="0" name=""/>
        <dsp:cNvSpPr/>
      </dsp:nvSpPr>
      <dsp:spPr>
        <a:xfrm>
          <a:off x="990758" y="80"/>
          <a:ext cx="428308" cy="428308"/>
        </a:xfrm>
        <a:prstGeom prst="ellipse">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solidFill>
            <a:srgbClr val="E7E6E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Volume</a:t>
          </a:r>
        </a:p>
      </dsp:txBody>
      <dsp:txXfrm>
        <a:off x="1053482" y="62804"/>
        <a:ext cx="302860" cy="302860"/>
      </dsp:txXfrm>
    </dsp:sp>
    <dsp:sp modelId="{B1908F01-35EA-4164-A2AC-8494A5331509}">
      <dsp:nvSpPr>
        <dsp:cNvPr id="0" name=""/>
        <dsp:cNvSpPr/>
      </dsp:nvSpPr>
      <dsp:spPr>
        <a:xfrm>
          <a:off x="1609116" y="449344"/>
          <a:ext cx="428308" cy="428308"/>
        </a:xfrm>
        <a:prstGeom prst="ellipse">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solidFill>
            <a:srgbClr val="E7E6E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Velocity</a:t>
          </a:r>
        </a:p>
      </dsp:txBody>
      <dsp:txXfrm>
        <a:off x="1671840" y="512068"/>
        <a:ext cx="302860" cy="302860"/>
      </dsp:txXfrm>
    </dsp:sp>
    <dsp:sp modelId="{EAC3DD60-1FC7-4F24-8AE8-47A485A2F154}">
      <dsp:nvSpPr>
        <dsp:cNvPr id="0" name=""/>
        <dsp:cNvSpPr/>
      </dsp:nvSpPr>
      <dsp:spPr>
        <a:xfrm>
          <a:off x="1372924" y="1176267"/>
          <a:ext cx="428308" cy="428308"/>
        </a:xfrm>
        <a:prstGeom prst="ellipse">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solidFill>
            <a:srgbClr val="E7E6E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Veracity</a:t>
          </a:r>
        </a:p>
      </dsp:txBody>
      <dsp:txXfrm>
        <a:off x="1435648" y="1238991"/>
        <a:ext cx="302860" cy="302860"/>
      </dsp:txXfrm>
    </dsp:sp>
    <dsp:sp modelId="{801FC312-4050-47E5-A589-2F38677AA959}">
      <dsp:nvSpPr>
        <dsp:cNvPr id="0" name=""/>
        <dsp:cNvSpPr/>
      </dsp:nvSpPr>
      <dsp:spPr>
        <a:xfrm>
          <a:off x="608591" y="1176267"/>
          <a:ext cx="428308" cy="428308"/>
        </a:xfrm>
        <a:prstGeom prst="ellipse">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solidFill>
            <a:srgbClr val="E7E6E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Variety</a:t>
          </a:r>
        </a:p>
      </dsp:txBody>
      <dsp:txXfrm>
        <a:off x="671315" y="1238991"/>
        <a:ext cx="302860" cy="302860"/>
      </dsp:txXfrm>
    </dsp:sp>
    <dsp:sp modelId="{84D59B68-D17D-4D00-8D80-D8736635DE27}">
      <dsp:nvSpPr>
        <dsp:cNvPr id="0" name=""/>
        <dsp:cNvSpPr/>
      </dsp:nvSpPr>
      <dsp:spPr>
        <a:xfrm>
          <a:off x="372400" y="449344"/>
          <a:ext cx="428308" cy="428308"/>
        </a:xfrm>
        <a:prstGeom prst="ellipse">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solidFill>
            <a:srgbClr val="E7E6E6"/>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Valence</a:t>
          </a:r>
        </a:p>
      </dsp:txBody>
      <dsp:txXfrm>
        <a:off x="435124" y="512068"/>
        <a:ext cx="302860" cy="3028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80AAD7-2C3F-40AE-858C-064EF5511324}">
      <dsp:nvSpPr>
        <dsp:cNvPr id="0" name=""/>
        <dsp:cNvSpPr/>
      </dsp:nvSpPr>
      <dsp:spPr>
        <a:xfrm>
          <a:off x="2143125" y="729853"/>
          <a:ext cx="711533" cy="279087"/>
        </a:xfrm>
        <a:custGeom>
          <a:avLst/>
          <a:gdLst/>
          <a:ahLst/>
          <a:cxnLst/>
          <a:rect l="0" t="0" r="0" b="0"/>
          <a:pathLst>
            <a:path>
              <a:moveTo>
                <a:pt x="0" y="0"/>
              </a:moveTo>
              <a:lnTo>
                <a:pt x="0" y="139090"/>
              </a:lnTo>
              <a:lnTo>
                <a:pt x="709222" y="139090"/>
              </a:lnTo>
              <a:lnTo>
                <a:pt x="709222" y="278181"/>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AFD6F241-50C0-43A5-9477-77511BD3AF3C}">
      <dsp:nvSpPr>
        <dsp:cNvPr id="0" name=""/>
        <dsp:cNvSpPr/>
      </dsp:nvSpPr>
      <dsp:spPr>
        <a:xfrm>
          <a:off x="1257892" y="729853"/>
          <a:ext cx="885232" cy="279087"/>
        </a:xfrm>
        <a:custGeom>
          <a:avLst/>
          <a:gdLst/>
          <a:ahLst/>
          <a:cxnLst/>
          <a:rect l="0" t="0" r="0" b="0"/>
          <a:pathLst>
            <a:path>
              <a:moveTo>
                <a:pt x="882357" y="0"/>
              </a:moveTo>
              <a:lnTo>
                <a:pt x="882357" y="139090"/>
              </a:lnTo>
              <a:lnTo>
                <a:pt x="0" y="139090"/>
              </a:lnTo>
              <a:lnTo>
                <a:pt x="0" y="278181"/>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959C62EE-8700-4517-93CE-6C3BE8D7FBA6}">
      <dsp:nvSpPr>
        <dsp:cNvPr id="0" name=""/>
        <dsp:cNvSpPr/>
      </dsp:nvSpPr>
      <dsp:spPr>
        <a:xfrm>
          <a:off x="1396791" y="26"/>
          <a:ext cx="1492666" cy="72982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event</a:t>
          </a:r>
          <a:r>
            <a:rPr lang="en-US" sz="1400" kern="12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 </a:t>
          </a:r>
          <a:r>
            <a:rPr lang="en-US" sz="1200" kern="12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detection Methods on </a:t>
          </a:r>
        </a:p>
        <a:p>
          <a:pPr lvl="0" algn="ctr" defTabSz="533400">
            <a:lnSpc>
              <a:spcPct val="90000"/>
            </a:lnSpc>
            <a:spcBef>
              <a:spcPct val="0"/>
            </a:spcBef>
            <a:spcAft>
              <a:spcPct val="35000"/>
            </a:spcAft>
          </a:pPr>
          <a:r>
            <a:rPr lang="en-US" sz="1200" kern="12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Financial Markets</a:t>
          </a:r>
          <a:endParaRPr lang="en-US" sz="1400" kern="12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endParaRPr>
        </a:p>
      </dsp:txBody>
      <dsp:txXfrm>
        <a:off x="1396791" y="26"/>
        <a:ext cx="1492666" cy="729827"/>
      </dsp:txXfrm>
    </dsp:sp>
    <dsp:sp modelId="{1CB8B435-6E5C-4BFA-93CE-EAA22721F201}">
      <dsp:nvSpPr>
        <dsp:cNvPr id="0" name=""/>
        <dsp:cNvSpPr/>
      </dsp:nvSpPr>
      <dsp:spPr>
        <a:xfrm>
          <a:off x="685902" y="1008941"/>
          <a:ext cx="1143980" cy="209076"/>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Content Based Analysis</a:t>
          </a:r>
        </a:p>
      </dsp:txBody>
      <dsp:txXfrm>
        <a:off x="685902" y="1008941"/>
        <a:ext cx="1143980" cy="209076"/>
      </dsp:txXfrm>
    </dsp:sp>
    <dsp:sp modelId="{D2C9879B-F23F-44AF-990E-D11DEC1D343B}">
      <dsp:nvSpPr>
        <dsp:cNvPr id="0" name=""/>
        <dsp:cNvSpPr/>
      </dsp:nvSpPr>
      <dsp:spPr>
        <a:xfrm>
          <a:off x="2108969" y="1008941"/>
          <a:ext cx="1491377" cy="215947"/>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hueOff val="0"/>
                  <a:satOff val="0"/>
                  <a:lumOff val="0"/>
                  <a:alphaOff val="0"/>
                </a:sysClr>
              </a:solidFill>
              <a:latin typeface="Adobe Arabic" panose="02040503050201020203" pitchFamily="18" charset="-78"/>
              <a:ea typeface="+mn-ea"/>
              <a:cs typeface="Adobe Arabic" panose="02040503050201020203" pitchFamily="18" charset="-78"/>
            </a:rPr>
            <a:t>Anomaly Detection Analysis</a:t>
          </a:r>
        </a:p>
      </dsp:txBody>
      <dsp:txXfrm>
        <a:off x="2108969" y="1008941"/>
        <a:ext cx="1491377" cy="2159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6AA92-0E2C-43BC-ADCC-1F486A9B6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25787</Words>
  <Characters>146989</Characters>
  <Application>Microsoft Office Word</Application>
  <DocSecurity>0</DocSecurity>
  <Lines>1224</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Saeede Anbaee</dc:creator>
  <cp:keywords/>
  <dc:description/>
  <cp:lastModifiedBy>Saeede Anbaee</cp:lastModifiedBy>
  <cp:revision>18</cp:revision>
  <cp:lastPrinted>2019-07-15T14:03:00Z</cp:lastPrinted>
  <dcterms:created xsi:type="dcterms:W3CDTF">2019-07-15T13:46:00Z</dcterms:created>
  <dcterms:modified xsi:type="dcterms:W3CDTF">2019-07-15T18:03:00Z</dcterms:modified>
</cp:coreProperties>
</file>