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ind w:right="138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right="138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rPr/>
      </w:pPr>
      <w:bookmarkStart w:colFirst="0" w:colLast="0" w:name="_8bkyve5sdshv" w:id="0"/>
      <w:bookmarkEnd w:id="0"/>
      <w:r w:rsidDel="00000000" w:rsidR="00000000" w:rsidRPr="00000000">
        <w:rPr>
          <w:rtl w:val="0"/>
        </w:rPr>
        <w:t xml:space="preserve">Kotlin Functions for Kids! 🚀</w:t>
      </w:r>
    </w:p>
    <w:p w:rsidR="00000000" w:rsidDel="00000000" w:rsidP="00000000" w:rsidRDefault="00000000" w:rsidRPr="00000000" w14:paraId="00000004">
      <w:pPr>
        <w:pStyle w:val="Heading4"/>
        <w:ind w:left="1260" w:firstLine="0"/>
        <w:jc w:val="center"/>
        <w:rPr>
          <w:rFonts w:ascii="Figtree" w:cs="Figtree" w:eastAsia="Figtree" w:hAnsi="Figtree"/>
          <w:color w:val="1d1d1d"/>
        </w:rPr>
      </w:pPr>
      <w:bookmarkStart w:colFirst="0" w:colLast="0" w:name="_mb5d45kn77hu" w:id="1"/>
      <w:bookmarkEnd w:id="1"/>
      <w:r w:rsidDel="00000000" w:rsidR="00000000" w:rsidRPr="00000000">
        <w:rPr>
          <w:rFonts w:ascii="Figtree" w:cs="Figtree" w:eastAsia="Figtree" w:hAnsi="Figtree"/>
          <w:color w:val="1d1d1d"/>
          <w:rtl w:val="0"/>
        </w:rPr>
        <w:t xml:space="preserve">By </w:t>
      </w:r>
      <w:hyperlink r:id="rId6">
        <w:r w:rsidDel="00000000" w:rsidR="00000000" w:rsidRPr="00000000">
          <w:rPr>
            <w:rFonts w:ascii="Figtree" w:cs="Figtree" w:eastAsia="Figtree" w:hAnsi="Figtree"/>
            <w:color w:val="0000ee"/>
            <w:u w:val="single"/>
            <w:shd w:fill="f1d1a0" w:val="clear"/>
            <w:rtl w:val="0"/>
          </w:rPr>
          <w:t xml:space="preserve">Anbarasu Chinna</w:t>
        </w:r>
      </w:hyperlink>
      <w:r w:rsidDel="00000000" w:rsidR="00000000" w:rsidRPr="00000000">
        <w:rPr>
          <w:rFonts w:ascii="Figtree" w:cs="Figtree" w:eastAsia="Figtree" w:hAnsi="Figtree"/>
          <w:color w:val="1d1d1d"/>
          <w:shd w:fill="bccada" w:val="clear"/>
          <w:rtl w:val="0"/>
        </w:rPr>
        <w:t xml:space="preserve">May 24,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ind w:left="0" w:firstLine="0"/>
        <w:jc w:val="left"/>
        <w:rPr/>
      </w:pPr>
      <w:bookmarkStart w:colFirst="0" w:colLast="0" w:name="_myho20ld6xof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ind w:left="0" w:firstLine="0"/>
        <w:jc w:val="left"/>
        <w:rPr/>
      </w:pPr>
      <w:bookmarkStart w:colFirst="0" w:colLast="0" w:name="_kdc386vy0bzc" w:id="3"/>
      <w:bookmarkEnd w:id="3"/>
      <w:r w:rsidDel="00000000" w:rsidR="00000000" w:rsidRPr="00000000">
        <w:rPr>
          <w:rtl w:val="0"/>
        </w:rPr>
        <w:t xml:space="preserve">Why Kotlin is Awesome! ✨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Super modern and easy to read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Null safety: Stops your program from crashing like a house of cards!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Fewer bugs and silly mistakes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Short and clear code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Super fast at building apps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Plays really nicely with Java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Combines objects and smart logic functions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Share code across phones, computers, and web!</w:t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/>
      </w:pPr>
      <w:bookmarkStart w:colFirst="0" w:colLast="0" w:name="_gl1dzy9wtzsf" w:id="4"/>
      <w:bookmarkEnd w:id="4"/>
      <w:r w:rsidDel="00000000" w:rsidR="00000000" w:rsidRPr="00000000">
        <w:rPr>
          <w:rtl w:val="0"/>
        </w:rPr>
        <w:t xml:space="preserve">What is a Function? 🤖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9t08e1z1o88r" w:id="5"/>
      <w:bookmarkEnd w:id="5"/>
      <w:r w:rsidDel="00000000" w:rsidR="00000000" w:rsidRPr="00000000">
        <w:rPr>
          <w:rtl w:val="0"/>
        </w:rPr>
        <w:t xml:space="preserve">1. Basic Function (A Simple Command)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Think of a function as a mini-robot instruction! When you say `greet()`, the robot says hi.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nd4vsrio9y38" w:id="6"/>
      <w:bookmarkEnd w:id="6"/>
      <w:r w:rsidDel="00000000" w:rsidR="00000000" w:rsidRPr="00000000">
        <w:rPr>
          <w:rtl w:val="0"/>
        </w:rPr>
        <w:t xml:space="preserve">2. Function with Parameters (Giving Information)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You tell the robot who to greet: `greet(name = "Alex")`!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sqlo7ntoomhv" w:id="7"/>
      <w:bookmarkEnd w:id="7"/>
      <w:r w:rsidDel="00000000" w:rsidR="00000000" w:rsidRPr="00000000">
        <w:rPr>
          <w:rtl w:val="0"/>
        </w:rPr>
        <w:t xml:space="preserve">3. Function with a Return Value (Getting Something Back)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You give the robot two numbers, and it hands back the total sum!</w:t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6ijiib3ienvk" w:id="8"/>
      <w:bookmarkEnd w:id="8"/>
      <w:r w:rsidDel="00000000" w:rsidR="00000000" w:rsidRPr="00000000">
        <w:rPr>
          <w:rtl w:val="0"/>
        </w:rPr>
        <w:t xml:space="preserve">4. Single-Expression Function (Short &amp; Sweet)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When a function is super tiny, you can write it on one line using `=`: `fun square(x: Int) = x * x`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m8rxgzhysmfn" w:id="9"/>
      <w:bookmarkEnd w:id="9"/>
      <w:r w:rsidDel="00000000" w:rsidR="00000000" w:rsidRPr="00000000">
        <w:rPr>
          <w:rtl w:val="0"/>
        </w:rPr>
        <w:t xml:space="preserve">5. Default Parameters (Backup Answers)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If you don't give a name, it defaults to `"Guest"`!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e3if6s5rxutl" w:id="10"/>
      <w:bookmarkEnd w:id="10"/>
      <w:r w:rsidDel="00000000" w:rsidR="00000000" w:rsidRPr="00000000">
        <w:rPr>
          <w:rtl w:val="0"/>
        </w:rPr>
        <w:t xml:space="preserve">6. Named Arguments (No Confusion!)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You can explicitly say which parameter gets which value: `greet(name = "Sam")`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q3k15371jha3" w:id="11"/>
      <w:bookmarkEnd w:id="11"/>
      <w:r w:rsidDel="00000000" w:rsidR="00000000" w:rsidRPr="00000000">
        <w:rPr>
          <w:rtl w:val="0"/>
        </w:rPr>
        <w:t xml:space="preserve">7. Unit Return Type (Doing Work Without Handing Back Values)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`Unit` means "I did the job, but I don't have anything to give back to you."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ind w:left="0" w:firstLine="0"/>
        <w:rPr/>
      </w:pPr>
      <w:bookmarkStart w:colFirst="0" w:colLast="0" w:name="_2wqk6xulnw3c" w:id="12"/>
      <w:bookmarkEnd w:id="12"/>
      <w:r w:rsidDel="00000000" w:rsidR="00000000" w:rsidRPr="00000000">
        <w:rPr>
          <w:rtl w:val="0"/>
        </w:rPr>
        <w:t xml:space="preserve">8. Infix Functions (Reading Like English!)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Infix functions let you skip the dots and brackets so your code reads like a real sentence!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Instead of writing `person.walk(10)`, infix lets you write `person walk 10`.</w:t>
      </w:r>
    </w:p>
    <w:p w:rsidR="00000000" w:rsidDel="00000000" w:rsidP="00000000" w:rsidRDefault="00000000" w:rsidRPr="00000000" w14:paraId="00000033">
      <w:pPr>
        <w:pStyle w:val="Heading3"/>
        <w:rPr/>
      </w:pPr>
      <w:bookmarkStart w:colFirst="0" w:colLast="0" w:name="_r7w5t2wnugxy" w:id="13"/>
      <w:bookmarkEnd w:id="13"/>
      <w:r w:rsidDel="00000000" w:rsidR="00000000" w:rsidRPr="00000000">
        <w:rPr>
          <w:rtl w:val="0"/>
        </w:rPr>
        <w:t xml:space="preserve">9. Extension Functions (Adding Superpowers!)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Extension functions let you add brand new powers to existing types like `String` without modifying their original code!</w:t>
      </w:r>
    </w:p>
    <w:p w:rsidR="00000000" w:rsidDel="00000000" w:rsidP="00000000" w:rsidRDefault="00000000" w:rsidRPr="00000000" w14:paraId="00000035">
      <w:pPr>
        <w:pStyle w:val="Heading3"/>
        <w:ind w:left="0" w:firstLine="0"/>
        <w:rPr/>
      </w:pPr>
      <w:bookmarkStart w:colFirst="0" w:colLast="0" w:name="_uimu5ppol5yd" w:id="14"/>
      <w:bookmarkEnd w:id="14"/>
      <w:r w:rsidDel="00000000" w:rsidR="00000000" w:rsidRPr="00000000">
        <w:rPr>
          <w:rtl w:val="0"/>
        </w:rPr>
        <w:t xml:space="preserve">10. Higher-Order Functions &amp; Lambdas (Passing Code Like Toys!)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 **Higher-Order Function** is a function that accepts another function as a parameter—just like handing a toy to a friend!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 **Lambda** is an anonymous function (a function without a name) that you can pass around quickly using `{ }`.</w:t>
      </w:r>
    </w:p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qfjulc1aev7v" w:id="15"/>
      <w:bookmarkEnd w:id="15"/>
      <w:r w:rsidDel="00000000" w:rsidR="00000000" w:rsidRPr="00000000">
        <w:rPr>
          <w:rtl w:val="0"/>
        </w:rPr>
        <w:t xml:space="preserve">11. Inline Functions (Fast Copy &amp; Paste)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An **Inline Function** tells the compiler to copy-paste the function's code directly where it's called, making execution faster!</w:t>
      </w:r>
    </w:p>
    <w:p w:rsidR="00000000" w:rsidDel="00000000" w:rsidP="00000000" w:rsidRDefault="00000000" w:rsidRPr="00000000" w14:paraId="0000003A">
      <w:pPr>
        <w:pStyle w:val="Heading3"/>
        <w:rPr/>
      </w:pPr>
      <w:bookmarkStart w:colFirst="0" w:colLast="0" w:name="_qg1vrigxut6l" w:id="16"/>
      <w:bookmarkEnd w:id="16"/>
      <w:r w:rsidDel="00000000" w:rsidR="00000000" w:rsidRPr="00000000">
        <w:rPr>
          <w:rtl w:val="0"/>
        </w:rPr>
        <w:t xml:space="preserve">12. Scope Functions (Quick Helper Tools 🧰)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Scope functions (`let`, `run`, `with`, `apply`, `also`) give you a temporary playground to work on an object neatly.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4000.0" w:type="dxa"/>
        <w:jc w:val="left"/>
        <w:tblInd w:w="12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Function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Reference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What it returns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lambda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Null check + transforming object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run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lambda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Work with original object + return lambda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lambda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This is not a extension function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Work with original object + return lambda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apply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Object itself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Setup object + return same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Ex: New object config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Object itself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 obj prop + return same</w:t>
              <w:br w:type="textWrapping"/>
              <w:t xml:space="preserve">Ex: Logging, debugging</w:t>
            </w:r>
          </w:p>
        </w:tc>
      </w:tr>
    </w:tbl>
    <w:p w:rsidR="00000000" w:rsidDel="00000000" w:rsidP="00000000" w:rsidRDefault="00000000" w:rsidRPr="00000000" w14:paraId="0000005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rPr/>
      </w:pPr>
      <w:bookmarkStart w:colFirst="0" w:colLast="0" w:name="_khg16bjl8qr5" w:id="17"/>
      <w:bookmarkEnd w:id="17"/>
      <w:r w:rsidDel="00000000" w:rsidR="00000000" w:rsidRPr="00000000">
        <w:rPr>
          <w:rtl w:val="0"/>
        </w:rPr>
        <w:t xml:space="preserve">13. Vararg Functions (Accepting As Many Items As You Want!)</w:t>
      </w:r>
    </w:p>
    <w:p w:rsidR="00000000" w:rsidDel="00000000" w:rsidP="00000000" w:rsidRDefault="00000000" w:rsidRPr="00000000" w14:paraId="0000005C">
      <w:pPr>
        <w:pStyle w:val="Heading3"/>
        <w:ind w:left="0" w:firstLine="0"/>
        <w:rPr/>
      </w:pPr>
      <w:bookmarkStart w:colFirst="0" w:colLast="0" w:name="_khg16bjl8qr5" w:id="17"/>
      <w:bookmarkEnd w:id="17"/>
      <w:r w:rsidDel="00000000" w:rsidR="00000000" w:rsidRPr="00000000">
        <w:rPr>
          <w:rtl w:val="0"/>
        </w:rPr>
        <w:t xml:space="preserve">The `vararg` keyword lets a function take 1, 5, or 100 items without creating a manual list beforehand!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rPr/>
      </w:pPr>
      <w:bookmarkStart w:colFirst="0" w:colLast="0" w:name="_fuosun6boyz3" w:id="18"/>
      <w:bookmarkEnd w:id="18"/>
      <w:r w:rsidDel="00000000" w:rsidR="00000000" w:rsidRPr="00000000">
        <w:rPr>
          <w:rtl w:val="0"/>
        </w:rPr>
        <w:t xml:space="preserve">14. Component Functions (Unpacking Objects)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Component functions allow you to easily unpack an object's properties into separate variables, like unpacking a backpack!</w:t>
      </w:r>
    </w:p>
    <w:p w:rsidR="00000000" w:rsidDel="00000000" w:rsidP="00000000" w:rsidRDefault="00000000" w:rsidRPr="00000000" w14:paraId="00000060">
      <w:pPr>
        <w:pStyle w:val="Heading3"/>
        <w:rPr/>
      </w:pPr>
      <w:bookmarkStart w:colFirst="0" w:colLast="0" w:name="_c3j93y22cygm" w:id="19"/>
      <w:bookmarkEnd w:id="19"/>
      <w:r w:rsidDel="00000000" w:rsidR="00000000" w:rsidRPr="00000000">
        <w:rPr>
          <w:rtl w:val="0"/>
        </w:rPr>
        <w:t xml:space="preserve">15. Nested Functions (Functions Inside Functions)</w:t>
      </w:r>
    </w:p>
    <w:p w:rsidR="00000000" w:rsidDel="00000000" w:rsidP="00000000" w:rsidRDefault="00000000" w:rsidRPr="00000000" w14:paraId="00000061">
      <w:pPr>
        <w:ind w:left="0" w:firstLine="0"/>
        <w:rPr/>
      </w:pPr>
      <w:r w:rsidDel="00000000" w:rsidR="00000000" w:rsidRPr="00000000">
        <w:rPr>
          <w:rtl w:val="0"/>
        </w:rPr>
        <w:t xml:space="preserve">You can hide a helper function inside another function so no one else bothers it!</w:t>
      </w:r>
    </w:p>
    <w:p w:rsidR="00000000" w:rsidDel="00000000" w:rsidP="00000000" w:rsidRDefault="00000000" w:rsidRPr="00000000" w14:paraId="00000062">
      <w:pPr>
        <w:pStyle w:val="Heading3"/>
        <w:rPr/>
      </w:pPr>
      <w:bookmarkStart w:colFirst="0" w:colLast="0" w:name="_9jc87dv8q3pj" w:id="20"/>
      <w:bookmarkEnd w:id="20"/>
      <w:r w:rsidDel="00000000" w:rsidR="00000000" w:rsidRPr="00000000">
        <w:rPr>
          <w:rtl w:val="0"/>
        </w:rPr>
        <w:t xml:space="preserve">16. Tail Recursive Functions (`tailrec`)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When a function calls itself repeatedly, adding `tailrec` helps Kotlin optimize memory so your app never runs out of space!</w:t>
      </w:r>
    </w:p>
    <w:p w:rsidR="00000000" w:rsidDel="00000000" w:rsidP="00000000" w:rsidRDefault="00000000" w:rsidRPr="00000000" w14:paraId="00000064">
      <w:pPr>
        <w:pStyle w:val="Heading3"/>
        <w:rPr/>
      </w:pPr>
      <w:bookmarkStart w:colFirst="0" w:colLast="0" w:name="_wmea6mxsew0i" w:id="21"/>
      <w:bookmarkEnd w:id="21"/>
      <w:r w:rsidDel="00000000" w:rsidR="00000000" w:rsidRPr="00000000">
        <w:rPr>
          <w:rtl w:val="0"/>
        </w:rPr>
        <w:t xml:space="preserve">17. Suspend Functions (Pausing like a Video Game! ⏸️)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A `suspend` function can pause its work to wait for data (like downloading a game level) and resume when ready without freezing the rest of your app!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Figtre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gtree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Figtree SemiBol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Figtree" w:cs="Figtree" w:eastAsia="Figtree" w:hAnsi="Figtree"/>
        <w:color w:val="575757"/>
        <w:sz w:val="26"/>
        <w:szCs w:val="26"/>
        <w:lang w:val="en"/>
      </w:rPr>
    </w:rPrDefault>
    <w:pPrDefault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line="300" w:lineRule="auto"/>
        <w:ind w:left="1260" w:right="129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240" w:lineRule="auto"/>
      <w:jc w:val="center"/>
    </w:pPr>
    <w:rPr>
      <w:rFonts w:ascii="Figtree SemiBold" w:cs="Figtree SemiBold" w:eastAsia="Figtree SemiBold" w:hAnsi="Figtree SemiBold"/>
      <w:color w:val="1d1d1d"/>
      <w:sz w:val="56"/>
      <w:szCs w:val="56"/>
    </w:rPr>
  </w:style>
  <w:style w:type="paragraph" w:styleId="Heading2">
    <w:name w:val="heading 2"/>
    <w:basedOn w:val="Normal"/>
    <w:next w:val="Normal"/>
    <w:pPr>
      <w:keepNext w:val="1"/>
      <w:keepLines w:val="1"/>
      <w:spacing w:line="240" w:lineRule="auto"/>
      <w:jc w:val="center"/>
    </w:pPr>
    <w:rPr>
      <w:color w:val="1d1d1d"/>
      <w:sz w:val="52"/>
      <w:szCs w:val="52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  <w:ind w:left="0" w:firstLine="0"/>
    </w:pPr>
    <w:rPr>
      <w:rFonts w:ascii="Figtree SemiBold" w:cs="Figtree SemiBold" w:eastAsia="Figtree SemiBold" w:hAnsi="Figtree SemiBold"/>
      <w:color w:val="1d1d1d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ind w:left="0" w:firstLine="0"/>
    </w:pPr>
    <w:rPr>
      <w:rFonts w:ascii="Figtree SemiBold" w:cs="Figtree SemiBold" w:eastAsia="Figtree SemiBold" w:hAnsi="Figtree SemiBold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ind w:left="0" w:firstLine="0"/>
    </w:pPr>
    <w:rPr>
      <w:rFonts w:ascii="Figtree Medium" w:cs="Figtree Medium" w:eastAsia="Figtree Medium" w:hAnsi="Figtree Medium"/>
      <w:color w:val="666666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  <w:ind w:left="0" w:firstLine="0"/>
    </w:pPr>
    <w:rPr>
      <w:i w:val="1"/>
      <w:iCs w:val="1"/>
      <w:color w:val="666666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spacing w:after="200" w:line="216" w:lineRule="auto"/>
      <w:jc w:val="center"/>
    </w:pPr>
    <w:rPr>
      <w:b w:val="1"/>
      <w:bCs w:val="1"/>
      <w:color w:val="1d1d1d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jc w:val="center"/>
    </w:pPr>
    <w:rPr>
      <w:rFonts w:ascii="Figtree Medium" w:cs="Figtree Medium" w:eastAsia="Figtree Medium" w:hAnsi="Figtree Medium"/>
      <w:color w:val="1d1d1d"/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anbarasu.itdev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gtree-regular.ttf"/><Relationship Id="rId2" Type="http://schemas.openxmlformats.org/officeDocument/2006/relationships/font" Target="fonts/Figtree-bold.ttf"/><Relationship Id="rId3" Type="http://schemas.openxmlformats.org/officeDocument/2006/relationships/font" Target="fonts/Figtree-italic.ttf"/><Relationship Id="rId4" Type="http://schemas.openxmlformats.org/officeDocument/2006/relationships/font" Target="fonts/Figtree-boldItalic.ttf"/><Relationship Id="rId11" Type="http://schemas.openxmlformats.org/officeDocument/2006/relationships/font" Target="fonts/FigtreeSemiBold-italic.ttf"/><Relationship Id="rId10" Type="http://schemas.openxmlformats.org/officeDocument/2006/relationships/font" Target="fonts/FigtreeSemiBold-bold.ttf"/><Relationship Id="rId12" Type="http://schemas.openxmlformats.org/officeDocument/2006/relationships/font" Target="fonts/FigtreeSemiBold-boldItalic.ttf"/><Relationship Id="rId9" Type="http://schemas.openxmlformats.org/officeDocument/2006/relationships/font" Target="fonts/FigtreeSemiBold-regular.ttf"/><Relationship Id="rId5" Type="http://schemas.openxmlformats.org/officeDocument/2006/relationships/font" Target="fonts/FigtreeMedium-regular.ttf"/><Relationship Id="rId6" Type="http://schemas.openxmlformats.org/officeDocument/2006/relationships/font" Target="fonts/FigtreeMedium-bold.ttf"/><Relationship Id="rId7" Type="http://schemas.openxmlformats.org/officeDocument/2006/relationships/font" Target="fonts/FigtreeMedium-italic.ttf"/><Relationship Id="rId8" Type="http://schemas.openxmlformats.org/officeDocument/2006/relationships/font" Target="fonts/Figtree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