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Use date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a table: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Invoice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`invoice`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MyISAM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`invoice`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'Invoice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'2017-12-08'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'cash'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'Invoice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'2017-12-08'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'cash'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'Invoice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'2017-12-05'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'cash'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Structures of Invoice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Invoice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entity class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Invoice.java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to represent the above table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Invoice.java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"invoice"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Date 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Date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Invoice.java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InvoiceModel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InvoiceModel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criteria_query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findByDate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year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month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"from Invoice where year(dateCreated) = :year and month(dateCreated) = :month and day(dateCreated) = :day 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"year"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year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"month"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month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criteria_query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InvoiceModel invoiceModel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findByDate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SimpleDateFormat simpleDateFormat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"MM/dd/yyyy"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