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552" w:rsidRDefault="0027078A" w:rsidP="0027078A">
      <w:r>
        <w:rPr>
          <w:noProof/>
        </w:rPr>
        <w:drawing>
          <wp:inline distT="0" distB="0" distL="0" distR="0">
            <wp:extent cx="5486400" cy="405580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5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78A" w:rsidRDefault="0027078A" w:rsidP="0027078A"/>
    <w:p w:rsidR="0027078A" w:rsidRDefault="0027078A" w:rsidP="0027078A">
      <w:r>
        <w:t xml:space="preserve">From this bar chart we can see that the majority of </w:t>
      </w:r>
      <w:proofErr w:type="spellStart"/>
      <w:r>
        <w:t>Zayo’s</w:t>
      </w:r>
      <w:proofErr w:type="spellEnd"/>
      <w:r>
        <w:t xml:space="preserve"> customer’s BRR is coming from telecommunication sources, with the next industry, media &amp; content, being nearly half of the BRR of telecommunication. </w:t>
      </w:r>
    </w:p>
    <w:p w:rsidR="0027078A" w:rsidRDefault="0027078A" w:rsidP="0027078A"/>
    <w:p w:rsidR="0027078A" w:rsidRDefault="0027078A" w:rsidP="0027078A">
      <w:r>
        <w:rPr>
          <w:noProof/>
        </w:rPr>
        <w:drawing>
          <wp:inline distT="0" distB="0" distL="0" distR="0">
            <wp:extent cx="5486400" cy="2997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9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78A" w:rsidRDefault="0027078A" w:rsidP="0027078A"/>
    <w:p w:rsidR="0027078A" w:rsidRDefault="0027078A" w:rsidP="0027078A">
      <w:r>
        <w:lastRenderedPageBreak/>
        <w:t xml:space="preserve">This bar chart shows a similar picture to the first, with RLEC being the main vertical source and Internet content and software being a close second. </w:t>
      </w:r>
    </w:p>
    <w:p w:rsidR="0027078A" w:rsidRDefault="0027078A" w:rsidP="0027078A"/>
    <w:p w:rsidR="0027078A" w:rsidRDefault="0027078A" w:rsidP="0027078A">
      <w:r>
        <w:rPr>
          <w:noProof/>
        </w:rPr>
        <w:drawing>
          <wp:inline distT="0" distB="0" distL="0" distR="0">
            <wp:extent cx="5486400" cy="34803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8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78A" w:rsidRDefault="0027078A" w:rsidP="0027078A"/>
    <w:p w:rsidR="0027078A" w:rsidRDefault="0027078A" w:rsidP="0027078A">
      <w:r>
        <w:t xml:space="preserve">This graph shows that Pennsylvania has the largest number of terms, with Nevada in second with nearly 3 times less than Pennsylvania. </w:t>
      </w:r>
    </w:p>
    <w:p w:rsidR="0027078A" w:rsidRDefault="0027078A" w:rsidP="0027078A"/>
    <w:p w:rsidR="0027078A" w:rsidRDefault="0027078A" w:rsidP="0027078A">
      <w:r>
        <w:rPr>
          <w:noProof/>
        </w:rPr>
        <w:drawing>
          <wp:inline distT="0" distB="0" distL="0" distR="0">
            <wp:extent cx="5486400" cy="32297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7078A" w:rsidRDefault="0027078A" w:rsidP="0027078A"/>
    <w:p w:rsidR="0027078A" w:rsidRPr="0027078A" w:rsidRDefault="0027078A" w:rsidP="0027078A">
      <w:r>
        <w:t xml:space="preserve">This pie chart is showing the number of service counts per product. We can see from the data that Product A has the most service counts compared to the others, with ‘other’ and product B being in second and third, respectfully. </w:t>
      </w:r>
      <w:bookmarkStart w:id="0" w:name="_GoBack"/>
      <w:bookmarkEnd w:id="0"/>
    </w:p>
    <w:sectPr w:rsidR="0027078A" w:rsidRPr="0027078A" w:rsidSect="00861A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78A"/>
    <w:rsid w:val="0027078A"/>
    <w:rsid w:val="00806552"/>
    <w:rsid w:val="0086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C8DC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7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78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7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78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110</Words>
  <Characters>630</Characters>
  <Application>Microsoft Macintosh Word</Application>
  <DocSecurity>0</DocSecurity>
  <Lines>5</Lines>
  <Paragraphs>1</Paragraphs>
  <ScaleCrop>false</ScaleCrop>
  <Company>CU Boulder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Berumen</dc:creator>
  <cp:keywords/>
  <dc:description/>
  <cp:lastModifiedBy>Andrew Berumen</cp:lastModifiedBy>
  <cp:revision>1</cp:revision>
  <cp:lastPrinted>2015-11-16T18:28:00Z</cp:lastPrinted>
  <dcterms:created xsi:type="dcterms:W3CDTF">2015-11-16T18:11:00Z</dcterms:created>
  <dcterms:modified xsi:type="dcterms:W3CDTF">2015-11-16T22:05:00Z</dcterms:modified>
</cp:coreProperties>
</file>