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5CDD325" wp14:paraId="36B01474" wp14:textId="0EE4E1FC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5CDD325" w:rsidR="5C62EF8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Module</w:t>
      </w:r>
      <w:r w:rsidRPr="25CDD325" w:rsidR="5C62EF8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5CDD325" w:rsidR="5C62EF8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review</w:t>
      </w:r>
      <w:r w:rsidRPr="25CDD325" w:rsidR="5C62EF8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1:</w:t>
      </w:r>
    </w:p>
    <w:p w:rsidR="5ECEE505" w:rsidRDefault="5ECEE505" w14:paraId="47C5DEB0" w14:textId="3A713CBE">
      <w:r w:rsidRPr="25CDD325" w:rsidR="5ECEE505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Hàm tác tử ánh xạ từ tập hợp tất cả các chuỗi cảm nhận khả dĩ P∗ đến tập hợp các hành động A, và được biểu diễn dưới dạng một hàm toán học trừu tượng.</w:t>
      </w:r>
    </w:p>
    <w:p w:rsidR="5ECEE505" w:rsidP="25CDD325" w:rsidRDefault="5ECEE505" w14:paraId="7C956EB3" w14:textId="1201C6DD">
      <w:pPr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25CDD325" w:rsidR="5ECEE505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Agent</w:t>
      </w:r>
      <w:r w:rsidRPr="25CDD325" w:rsidR="5ECEE505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</w:t>
      </w:r>
      <w:r w:rsidRPr="25CDD325" w:rsidR="5ECEE505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function</w:t>
      </w:r>
      <w:r w:rsidRPr="25CDD325" w:rsidR="5ECEE505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thường được kí hiệu: f: P* </w:t>
      </w:r>
      <w:r w:rsidRPr="25CDD325" w:rsidR="26BD10DC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→</w:t>
      </w:r>
      <w:r w:rsidRPr="25CDD325" w:rsidR="587B843C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A</w:t>
      </w:r>
      <w:r w:rsidRPr="25CDD325" w:rsidR="26BD10DC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</w:t>
      </w:r>
    </w:p>
    <w:p w:rsidR="24EE76DD" w:rsidRDefault="24EE76DD" w14:paraId="25E8CF1C" w14:textId="3C6AEAE3">
      <w:r w:rsidRPr="25CDD325" w:rsidR="24EE76D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Chương trình tác tử là một hiện thực cụ thể của hàm này cho một hệ thống vật lý nhất định.</w:t>
      </w:r>
    </w:p>
    <w:p w:rsidR="234466B4" w:rsidP="25CDD325" w:rsidRDefault="234466B4" w14:paraId="0D8BCAE2" w14:textId="05E96F36">
      <w:pPr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25CDD325" w:rsidR="234466B4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Công thức: </w:t>
      </w:r>
      <w:r w:rsidRPr="25CDD325" w:rsidR="234466B4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Agent</w:t>
      </w:r>
      <w:r w:rsidRPr="25CDD325" w:rsidR="234466B4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= </w:t>
      </w:r>
      <w:r w:rsidRPr="25CDD325" w:rsidR="234466B4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architecture</w:t>
      </w:r>
      <w:r w:rsidRPr="25CDD325" w:rsidR="234466B4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( phần cứng) + </w:t>
      </w:r>
      <w:r w:rsidRPr="25CDD325" w:rsidR="234466B4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Agent</w:t>
      </w:r>
      <w:r w:rsidRPr="25CDD325" w:rsidR="234466B4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</w:t>
      </w:r>
      <w:r w:rsidRPr="25CDD325" w:rsidR="234466B4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Program</w:t>
      </w:r>
      <w:r w:rsidRPr="25CDD325" w:rsidR="234466B4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( chương trình tác tử)</w:t>
      </w:r>
      <w:r w:rsidRPr="25CDD325" w:rsidR="689C3D2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.</w:t>
      </w:r>
    </w:p>
    <w:p w:rsidR="689C3D27" w:rsidP="25CDD325" w:rsidRDefault="689C3D27" w14:paraId="27F0F013" w14:textId="51122149">
      <w:pPr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25CDD325" w:rsidR="689C3D2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Phần cứng gồm </w:t>
      </w:r>
      <w:r w:rsidRPr="25CDD325" w:rsidR="689C3D2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sensors</w:t>
      </w:r>
      <w:r w:rsidRPr="25CDD325" w:rsidR="689C3D2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( cảm biến), </w:t>
      </w:r>
      <w:r w:rsidRPr="25CDD325" w:rsidR="689C3D2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memory</w:t>
      </w:r>
      <w:r w:rsidRPr="25CDD325" w:rsidR="689C3D2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( bộ nhớ), </w:t>
      </w:r>
      <w:r w:rsidRPr="25CDD325" w:rsidR="689C3D2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computationl</w:t>
      </w:r>
      <w:r w:rsidRPr="25CDD325" w:rsidR="689C3D2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</w:t>
      </w:r>
      <w:r w:rsidRPr="25CDD325" w:rsidR="689C3D2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power</w:t>
      </w:r>
      <w:r w:rsidRPr="25CDD325" w:rsidR="689C3D2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( Năng lực tính toán)</w:t>
      </w:r>
      <w:r w:rsidRPr="25CDD325" w:rsidR="229CE5F3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.</w:t>
      </w:r>
    </w:p>
    <w:p w:rsidR="229CE5F3" w:rsidP="25CDD325" w:rsidRDefault="229CE5F3" w14:paraId="594DEBA6" w14:textId="24BF2753">
      <w:pPr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25CDD325" w:rsidR="229CE5F3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Ex</w:t>
      </w:r>
      <w:r w:rsidRPr="25CDD325" w:rsidR="229CE5F3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: </w:t>
      </w:r>
      <w:r w:rsidRPr="25CDD325" w:rsidR="229CE5F3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Robot</w:t>
      </w:r>
      <w:r w:rsidRPr="25CDD325" w:rsidR="229CE5F3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hút bụi</w:t>
      </w:r>
    </w:p>
    <w:p w:rsidR="229CE5F3" w:rsidP="25CDD325" w:rsidRDefault="229CE5F3" w14:paraId="525B155F" w14:textId="3CA92BD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25CDD325" w:rsidR="229CE5F3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Enviroment</w:t>
      </w:r>
      <w:r w:rsidRPr="25CDD325" w:rsidR="229CE5F3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: 2 ô A </w:t>
      </w:r>
      <w:r w:rsidRPr="25CDD325" w:rsidR="5AF43FC0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và B có thể sạch (</w:t>
      </w:r>
      <w:r w:rsidRPr="25CDD325" w:rsidR="5AF43FC0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clean</w:t>
      </w:r>
      <w:r w:rsidRPr="25CDD325" w:rsidR="5AF43FC0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) hoặc bẩn ( </w:t>
      </w:r>
      <w:r w:rsidRPr="25CDD325" w:rsidR="5AF43FC0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dirty</w:t>
      </w:r>
      <w:r w:rsidRPr="25CDD325" w:rsidR="5AF43FC0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)</w:t>
      </w:r>
    </w:p>
    <w:p w:rsidR="6193D68D" w:rsidP="25CDD325" w:rsidRDefault="6193D68D" w14:paraId="574EB845" w14:textId="1F33707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Sensors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: vị trí 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robot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( A 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or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B), trạng thái ô ( 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clean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or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dirty)</w:t>
      </w:r>
    </w:p>
    <w:p w:rsidR="6193D68D" w:rsidP="25CDD325" w:rsidRDefault="6193D68D" w14:paraId="16E4B089" w14:textId="1A9A45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Possible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actions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: 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Left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( qua trái), 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Right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( qua phải), 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Suck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( hút bụi), </w:t>
      </w:r>
      <w:r w:rsidRPr="25CDD325" w:rsidR="6193D68D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NoOp</w:t>
      </w:r>
      <w:r w:rsidRPr="25CDD325" w:rsidR="562D84BE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(không làm gì).</w:t>
      </w:r>
    </w:p>
    <w:p w:rsidR="562D84BE" w:rsidP="25CDD325" w:rsidRDefault="562D84BE" w14:paraId="70DBFEB8" w14:textId="360C63F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25CDD325" w:rsidR="562D84BE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Agent</w:t>
      </w:r>
      <w:r w:rsidRPr="25CDD325" w:rsidR="562D84BE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</w:t>
      </w:r>
      <w:r w:rsidRPr="25CDD325" w:rsidR="562D84BE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function</w:t>
      </w:r>
      <w:r w:rsidRPr="25CDD325" w:rsidR="562D84BE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: f: P*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→ A</w:t>
      </w:r>
    </w:p>
    <w:p w:rsidR="686C4BFB" w:rsidP="25CDD325" w:rsidRDefault="686C4BFB" w14:paraId="2EC2755A" w14:textId="26716E2C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Với mỗi chuỗi 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percept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, chọn 1 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actions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:</w:t>
      </w:r>
    </w:p>
    <w:p w:rsidR="686C4BFB" w:rsidP="25CDD325" w:rsidRDefault="686C4BFB" w14:paraId="709D52A3" w14:textId="0155B667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+ nếu 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percept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= (A, 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dirty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)  → 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action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= 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suck</w:t>
      </w:r>
    </w:p>
    <w:p w:rsidR="686C4BFB" w:rsidP="25CDD325" w:rsidRDefault="686C4BFB" w14:paraId="4049FCF9" w14:textId="061882AD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+ nếu 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percept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= (A, clean) → 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a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ction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=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 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r</w:t>
      </w:r>
      <w:r w:rsidRPr="25CDD325" w:rsidR="686C4BFB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ight</w:t>
      </w:r>
    </w:p>
    <w:p w:rsidR="28932F37" w:rsidP="25CDD325" w:rsidRDefault="28932F37" w14:paraId="441F66D8" w14:textId="7013C12F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+ nếu 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percept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=( A, 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clean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 xml:space="preserve">),(B, 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clean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) →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action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= left</w:t>
      </w:r>
    </w:p>
    <w:p w:rsidR="28932F37" w:rsidP="25CDD325" w:rsidRDefault="28932F37" w14:paraId="5887D3F6" w14:textId="2DFDC95C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+ 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nếu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percept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=(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A, clean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),(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B, clean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),(</w:t>
      </w:r>
      <w:r w:rsidRPr="25CDD325" w:rsidR="28932F3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A, dirty) →action= suck</w:t>
      </w:r>
    </w:p>
    <w:p w:rsidR="78C9C9FE" w:rsidP="25CDD325" w:rsidRDefault="78C9C9FE" w14:paraId="46E232A6" w14:textId="6EEF5B9A">
      <w:pPr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="78C9C9FE">
        <w:drawing>
          <wp:inline wp14:editId="5D650013" wp14:anchorId="00995C6E">
            <wp:extent cx="4503810" cy="1748328"/>
            <wp:effectExtent l="0" t="0" r="0" b="0"/>
            <wp:docPr id="17788907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8890760" name=""/>
                    <pic:cNvPicPr/>
                  </pic:nvPicPr>
                  <pic:blipFill>
                    <a:blip xmlns:r="http://schemas.openxmlformats.org/officeDocument/2006/relationships" r:embed="rId5296846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3810" cy="17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F2477" w:rsidP="25CDD325" w:rsidRDefault="2FEF2477" w14:paraId="5CBFBEE3" w14:textId="4B0A4206">
      <w:pPr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Rational Agents: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tác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tử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hợp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lý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phải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chọn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hành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động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giá</w:t>
      </w:r>
      <w:r w:rsidRPr="25CDD325" w:rsidR="2FEF247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trị</w:t>
      </w:r>
      <w:r w:rsidRPr="25CDD325" w:rsidR="2FEF247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kỳ</w:t>
      </w:r>
      <w:r w:rsidRPr="25CDD325" w:rsidR="2FEF247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vọng</w:t>
      </w:r>
      <w:r w:rsidRPr="25CDD325" w:rsidR="2FEF247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(expected utility)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cao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nhất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2FEF2477" w:rsidP="25CDD325" w:rsidRDefault="2FEF2477" w14:paraId="189AAC5F" w14:textId="6177663A">
      <w:pPr>
        <w:ind w:left="1440" w:firstLine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="2FEF2477">
        <w:drawing>
          <wp:inline wp14:editId="1B1393C5" wp14:anchorId="3F89B9B1">
            <wp:extent cx="2415749" cy="1005927"/>
            <wp:effectExtent l="0" t="0" r="0" b="0"/>
            <wp:docPr id="17621811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2181186" name=""/>
                    <pic:cNvPicPr/>
                  </pic:nvPicPr>
                  <pic:blipFill>
                    <a:blip xmlns:r="http://schemas.openxmlformats.org/officeDocument/2006/relationships" r:embed="rId3020651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F2477" w:rsidP="25CDD325" w:rsidRDefault="2FEF2477" w14:paraId="7EA122F3" w14:textId="244C544F">
      <w:pPr>
        <w:ind w:left="1440" w:firstLine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A: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tập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hợp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hành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động</w:t>
      </w:r>
    </w:p>
    <w:p w:rsidR="2FEF2477" w:rsidP="25CDD325" w:rsidRDefault="2FEF2477" w14:paraId="54D1F674" w14:textId="25AC43C6">
      <w:pPr>
        <w:ind w:left="1440" w:firstLine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U(a):( utility)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giá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trị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hành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động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</w:t>
      </w:r>
    </w:p>
    <w:p w:rsidR="2FEF2477" w:rsidP="25CDD325" w:rsidRDefault="2FEF2477" w14:paraId="081F6544" w14:textId="011C162A">
      <w:pPr>
        <w:ind w:left="1440" w:firstLine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E[U(a)]: expected utility-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giá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trị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kỳ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vọng</w:t>
      </w:r>
      <w:r w:rsidRPr="25CDD325" w:rsidR="2FEF247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cả sự bất 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định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môi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</w:p>
    <w:p w:rsidR="782A766C" w:rsidP="25CDD325" w:rsidRDefault="782A766C" w14:paraId="11033E9A" w14:textId="4CB2F231">
      <w:pPr>
        <w:ind w:left="1440" w:firstLine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arg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max: 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toán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tử chọnn hành động đạt 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giá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trị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lớn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nhất</w:t>
      </w:r>
      <w:r w:rsidRPr="25CDD325" w:rsidR="782A766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782A766C" w:rsidP="25CDD325" w:rsidRDefault="782A766C" w14:paraId="44B3A378" w14:textId="0EA86E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Tính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hợp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lý (Rationality)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là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một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lý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tưởng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–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nghĩa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là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ai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xây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dựng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được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một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agent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tốt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hơn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về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mặt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lý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thuyết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).</w:t>
      </w:r>
    </w:p>
    <w:p w:rsidR="782A766C" w:rsidP="25CDD325" w:rsidRDefault="782A766C" w14:paraId="1EA52387" w14:textId="4DB89C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Rationality ≠ Omniscience (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toàn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tri)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–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tác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tử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hợp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lý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vẫn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mắc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sai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lầm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nếu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percepts (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cảm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nhận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)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và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knowledge (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kiến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thức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)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đủ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để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đưa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ra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quyết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định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chính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xác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782A766C" w:rsidP="25CDD325" w:rsidRDefault="782A766C" w14:paraId="0FEEB4AF" w14:textId="09B6B8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Rationality ≠ Perfection (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hoàn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hảo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–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tác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tử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hợp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lý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chỉ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tối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đa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hóa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kết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quả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kỳ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vọng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(expected outcomes),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chứ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phải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lúc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nào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cũng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đạt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kết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quả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thực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tế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tốt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nhất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782A766C" w:rsidP="25CDD325" w:rsidRDefault="782A766C" w14:paraId="03C08F18" w14:textId="671611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Hợp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lý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là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khám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phá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và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học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hỏi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–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nghĩa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là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sử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dụng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percepts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để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bổ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sung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kiến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thức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trước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đó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và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dần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trở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nên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tự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chủ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hơn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782A766C" w:rsidP="25CDD325" w:rsidRDefault="782A766C" w14:paraId="03E16E4E" w14:textId="159000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Rationality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thường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bị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giới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hạn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bởi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bộ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nhớ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năng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lực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tính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toán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cảm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biến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v.v. →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Đây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gọi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là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bounded rationality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tính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hợp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lý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bị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giới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hạn</w:t>
      </w:r>
      <w:r w:rsidRPr="25CDD325" w:rsidR="782A766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).</w:t>
      </w:r>
    </w:p>
    <w:p w:rsidR="2AF1AE2A" w:rsidP="25CDD325" w:rsidRDefault="2AF1AE2A" w14:paraId="4AD8D618" w14:textId="0E87BC50">
      <w:pPr>
        <w:ind w:left="720" w:firstLine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loại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môi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(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Enviroment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Types)</w:t>
      </w:r>
    </w:p>
    <w:p w:rsidR="2AF1AE2A" w:rsidP="25CDD325" w:rsidRDefault="2AF1AE2A" w14:paraId="7CCCF4F7" w14:textId="558CF46B">
      <w:pPr>
        <w:ind w:left="720" w:firstLine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Full observable(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quan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sát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đầy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đủ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):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cảm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biến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agent luôn cho thấy toàn bộ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trạng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thái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môi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2AF1AE2A" w:rsidP="25CDD325" w:rsidRDefault="2AF1AE2A" w14:paraId="15A6F2DC" w14:textId="6AACBEE4">
      <w:pPr>
        <w:ind w:left="720" w:firstLine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Partially observable (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quan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sát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phần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): </w:t>
      </w:r>
      <w:r w:rsidRPr="25CDD325" w:rsidR="3E08F49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</w:t>
      </w:r>
      <w:r w:rsidRPr="25CDD325" w:rsidR="2AF1AE2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gent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chỉ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nhận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được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một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phần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trạng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thái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cần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ghi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nhớ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hoặc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suy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luận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phần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còn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2AF1AE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lại</w:t>
      </w:r>
    </w:p>
    <w:p w:rsidR="4AF9E34B" w:rsidP="25CDD325" w:rsidRDefault="4AF9E34B" w14:paraId="539E8A76" w14:textId="0EBFF77D">
      <w:pPr>
        <w:ind w:left="720" w:firstLine="0"/>
      </w:pP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Deterministic (</w:t>
      </w: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Tất</w:t>
      </w: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định</w:t>
      </w: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):</w:t>
      </w:r>
    </w:p>
    <w:p w:rsidR="4AF9E34B" w:rsidP="25CDD325" w:rsidRDefault="4AF9E34B" w14:paraId="291297D3" w14:textId="27465512">
      <w:pPr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+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Percepts tin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cậy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100%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lỗi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cảm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biến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</w:t>
      </w:r>
    </w:p>
    <w:p w:rsidR="4AF9E34B" w:rsidP="25CDD325" w:rsidRDefault="4AF9E34B" w14:paraId="4043A2BE" w14:textId="55238F90">
      <w:pPr>
        <w:ind w:left="720" w:firstLine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+ Thay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đổi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của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môi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trường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được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xác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định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hoàn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toàn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bởi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trạng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thái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hiện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tại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và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hành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động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của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agent</w:t>
      </w:r>
    </w:p>
    <w:p w:rsidR="4AF9E34B" w:rsidP="25CDD325" w:rsidRDefault="4AF9E34B" w14:paraId="27D21322" w14:textId="6E12A6CA">
      <w:pPr>
        <w:ind w:left="720" w:firstLine="0"/>
      </w:pP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Stochastic (</w:t>
      </w: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Ngẫu</w:t>
      </w: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nhiên</w:t>
      </w: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):</w:t>
      </w:r>
    </w:p>
    <w:p w:rsidR="4AF9E34B" w:rsidP="25CDD325" w:rsidRDefault="4AF9E34B" w14:paraId="2912090D" w14:textId="6CF7B199">
      <w:pPr>
        <w:ind w:left="720" w:firstLine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4AF9E34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+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Percepts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hoàn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toàn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tin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cậy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nhiễu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cảm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biến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hỏng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). →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gọi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là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stochastic sensor model</w:t>
      </w:r>
    </w:p>
    <w:p w:rsidR="4AF9E34B" w:rsidP="25CDD325" w:rsidRDefault="4AF9E34B" w14:paraId="37DEAA84" w14:textId="6CE5AE63">
      <w:pPr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+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Hàm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chuyển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trạng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thái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là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ngẫu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nhiên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dẫn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đến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các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xác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suất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chuyển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trạng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thái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thường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mô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hình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hóa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bằng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Markov process</w:t>
      </w:r>
    </w:p>
    <w:p w:rsidR="4AF9E34B" w:rsidP="25CDD325" w:rsidRDefault="4AF9E34B" w14:paraId="5F05C2AE" w14:textId="25291A5B">
      <w:pPr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Know: agent biết trước hàm chuyển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trạng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thái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(transition function)</w:t>
      </w:r>
    </w:p>
    <w:p w:rsidR="4AF9E34B" w:rsidP="25CDD325" w:rsidRDefault="4AF9E34B" w14:paraId="6CA462A1" w14:textId="42211FE4">
      <w:pPr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Unknow: agent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chưa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biết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hàm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chuyển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trạng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thái,phải</w:t>
      </w:r>
      <w:r w:rsidRPr="25CDD325" w:rsidR="4AF9E34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học bằng cách thử hành động.</w:t>
      </w:r>
    </w:p>
    <w:p w:rsidR="4AF9E34B" w:rsidP="25CDD325" w:rsidRDefault="4AF9E34B" w14:paraId="371164FC" w14:textId="02D76BB9">
      <w:pPr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5CDD325" w:rsidR="4AF9E34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Case Study: Self- Driving Cars</w:t>
      </w:r>
    </w:p>
    <w:p w:rsidR="40F4F413" w:rsidP="25CDD325" w:rsidRDefault="40F4F413" w14:paraId="2305AE75" w14:textId="4490961F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Nếu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hai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xe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và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một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xe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mang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lại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utility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kỳ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vọng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(expected utility)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cao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hơn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?</w:t>
      </w:r>
    </w:p>
    <w:p w:rsidR="40F4F413" w:rsidP="25CDD325" w:rsidRDefault="40F4F413" w14:paraId="2B58851A" w14:textId="697F46E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Xe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nào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utility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kỳ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vọng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cao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hơn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thì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được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là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rational</w:t>
      </w:r>
    </w:p>
    <w:p w:rsidR="40F4F413" w:rsidP="25CDD325" w:rsidRDefault="40F4F413" w14:paraId="27A00C03" w14:textId="1041224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Utility ở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đây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đo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bằng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: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an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toàn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thời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gian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tiết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kiệm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nhiên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liệu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thoải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mái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tuân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thủ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luật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giao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thông</w:t>
      </w:r>
    </w:p>
    <w:p w:rsidR="40F4F413" w:rsidP="25CDD325" w:rsidRDefault="40F4F413" w14:paraId="0B33D829" w14:textId="3BF40F7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Một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xe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tự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lái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hợp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lý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gặp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tai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nạn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?</w:t>
      </w:r>
    </w:p>
    <w:p w:rsidR="40F4F413" w:rsidP="25CDD325" w:rsidRDefault="40F4F413" w14:paraId="20FE2754" w14:textId="5014212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Xe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vẫn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mắc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lỗi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hoặc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bị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bất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ngờ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do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thông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tin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cảm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biến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thiếu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môi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trường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thay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đổi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bất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ngờ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ví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dụ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xe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khác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vi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phạm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luật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người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bộ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bất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ngờ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băng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qua).</w:t>
      </w:r>
    </w:p>
    <w:p w:rsidR="40F4F413" w:rsidP="25CDD325" w:rsidRDefault="40F4F413" w14:paraId="353FD87A" w14:textId="063003E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Rational ≠ Omniscient (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toàn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</w:t>
      </w:r>
    </w:p>
    <w:p w:rsidR="40F4F413" w:rsidP="25CDD325" w:rsidRDefault="40F4F413" w14:paraId="62AA7FDE" w14:textId="119792A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Rationality =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chọn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hành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động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tốt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nhất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dựa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trên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thông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tin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hiện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chứ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đảm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bảo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hoàn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hảo</w:t>
      </w:r>
    </w:p>
    <w:p w:rsidR="40F4F413" w:rsidP="25CDD325" w:rsidRDefault="40F4F413" w14:paraId="18230ED7" w14:textId="6210BE2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Xe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tự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lái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học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và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khám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phá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thế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nào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?</w:t>
      </w:r>
    </w:p>
    <w:p w:rsidR="40F4F413" w:rsidP="25CDD325" w:rsidRDefault="40F4F413" w14:paraId="095C0DFE" w14:textId="7A7AA31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Sử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dụng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percepts (camera, lidar, radar, GPS,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bản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đồ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dữ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liệu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lái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trước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đó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để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: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xây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dựng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mô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hình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thế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giới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cập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nhật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kiến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thức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giao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thông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học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từ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huấn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luyện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mô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phỏng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trải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40F4F41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nghiệm</w:t>
      </w:r>
    </w:p>
    <w:p w:rsidR="64C3D306" w:rsidP="25CDD325" w:rsidRDefault="64C3D306" w14:paraId="2A871C2B" w14:textId="7D8C57AF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Bounded Rationality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với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xe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tự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lái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là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gì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?</w:t>
      </w:r>
    </w:p>
    <w:p w:rsidR="64C3D306" w:rsidP="25CDD325" w:rsidRDefault="64C3D306" w14:paraId="13E5EF4B" w14:textId="26ECCD6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Xe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tự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lái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tài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nguyên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vô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hạn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bộ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nhớ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tính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toán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thời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gian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xử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lý).</w:t>
      </w:r>
    </w:p>
    <w:p w:rsidR="64C3D306" w:rsidP="25CDD325" w:rsidRDefault="64C3D306" w14:paraId="51C19863" w14:textId="7275E76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Nó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phải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ra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quyết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định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nhanh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trong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thời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gian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thực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đôi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tính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hết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mọi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khả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năng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64C3D306" w:rsidP="25CDD325" w:rsidRDefault="64C3D306" w14:paraId="736F01CB" w14:textId="11BD329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Bounded rationality =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làm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điều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tốt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nhất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trong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giới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hạn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tài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nguyên</w:t>
      </w:r>
      <w:r w:rsidRPr="25CDD325" w:rsidR="64C3D30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70DA514F" w:rsidP="25CDD325" w:rsidRDefault="70DA514F" w14:paraId="7242FE79" w14:textId="62C06F17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PEAS Description of the Environment of a Self-Driving Car:</w:t>
      </w:r>
    </w:p>
    <w:p w:rsidR="70DA514F" w:rsidP="25CDD325" w:rsidRDefault="70DA514F" w14:paraId="0E0FC2A2" w14:textId="0349CE2C">
      <w:pPr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Performance measure (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Thước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đo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hiệu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suất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):</w:t>
      </w:r>
    </w:p>
    <w:p w:rsidR="70DA514F" w:rsidP="25CDD325" w:rsidRDefault="70DA514F" w14:paraId="697BF64D" w14:textId="57F0350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toàn</w:t>
      </w:r>
    </w:p>
    <w:p w:rsidR="70DA514F" w:rsidP="25CDD325" w:rsidRDefault="70DA514F" w14:paraId="765BD4DC" w14:textId="7E8EF4FF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Tuân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thủ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luật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giao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70DA514F" w:rsidP="25CDD325" w:rsidRDefault="70DA514F" w14:paraId="372C889D" w14:textId="501D70CD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Thời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gian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đến đích(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tối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uu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hành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trình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</w:t>
      </w:r>
    </w:p>
    <w:p w:rsidR="70DA514F" w:rsidP="25CDD325" w:rsidRDefault="70DA514F" w14:paraId="00D6DD78" w14:textId="4C4F7A97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Tiết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kiệm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nhiên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liệu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/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lượng</w:t>
      </w:r>
    </w:p>
    <w:p w:rsidR="70DA514F" w:rsidP="25CDD325" w:rsidRDefault="70DA514F" w14:paraId="7E46592B" w14:textId="26CDCBD3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Sự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thoải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mái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hành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khách</w:t>
      </w:r>
    </w:p>
    <w:p w:rsidR="70DA514F" w:rsidP="25CDD325" w:rsidRDefault="70DA514F" w14:paraId="2873ECB8" w14:textId="039A7775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Tránh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kẹt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giảm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chi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phí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bảo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trì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70DA514F" w:rsidP="25CDD325" w:rsidRDefault="70DA514F" w14:paraId="037AA855" w14:textId="0D783D0E">
      <w:pPr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Environment (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Môi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):</w:t>
      </w:r>
    </w:p>
    <w:p w:rsidR="70DA514F" w:rsidP="25CDD325" w:rsidRDefault="70DA514F" w14:paraId="265EFCAE" w14:textId="0B3179BD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Đường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xá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cao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tốc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nội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đô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nông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</w:t>
      </w:r>
    </w:p>
    <w:p w:rsidR="70DA514F" w:rsidP="25CDD325" w:rsidRDefault="70DA514F" w14:paraId="5EFFDE81" w14:textId="7F7A4E4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Giao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máy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tải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người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bộ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vật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70DA514F" w:rsidP="25CDD325" w:rsidRDefault="70DA514F" w14:paraId="516B5907" w14:textId="15FE9E7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Biển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báo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đèn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giao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vạch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kẻ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đường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70DA514F" w:rsidP="25CDD325" w:rsidRDefault="70DA514F" w14:paraId="55CEFCC0" w14:textId="6CC2268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Thời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tiết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mưa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sương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mù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tuyết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).</w:t>
      </w:r>
    </w:p>
    <w:p w:rsidR="70DA514F" w:rsidP="25CDD325" w:rsidRDefault="70DA514F" w14:paraId="22D22936" w14:textId="4DD4DEE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Điều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kiện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ánh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sáng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(ban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ngày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/ban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đêm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).</w:t>
      </w:r>
    </w:p>
    <w:p w:rsidR="70DA514F" w:rsidP="25CDD325" w:rsidRDefault="70DA514F" w14:paraId="77B6389E" w14:textId="70E44588">
      <w:pPr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Actuators (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Bộ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chấp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hành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):</w:t>
      </w:r>
    </w:p>
    <w:p w:rsidR="70DA514F" w:rsidP="25CDD325" w:rsidRDefault="70DA514F" w14:paraId="2F987BFB" w14:textId="7A11BFF3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Tay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lái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(steering).</w:t>
      </w:r>
    </w:p>
    <w:p w:rsidR="70DA514F" w:rsidP="25CDD325" w:rsidRDefault="70DA514F" w14:paraId="219CCA5D" w14:textId="471F614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Bàn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ga (accelerator).</w:t>
      </w:r>
    </w:p>
    <w:p w:rsidR="70DA514F" w:rsidP="25CDD325" w:rsidRDefault="70DA514F" w14:paraId="1CCF05F2" w14:textId="0426677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Phanh (brake).</w:t>
      </w:r>
    </w:p>
    <w:p w:rsidR="70DA514F" w:rsidP="25CDD325" w:rsidRDefault="70DA514F" w14:paraId="021EDC71" w14:textId="245F498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Đèn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(headlights, signals).</w:t>
      </w:r>
    </w:p>
    <w:p w:rsidR="70DA514F" w:rsidP="25CDD325" w:rsidRDefault="70DA514F" w14:paraId="5EBED44A" w14:textId="600F8B4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Còi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(horn).</w:t>
      </w:r>
    </w:p>
    <w:p w:rsidR="70DA514F" w:rsidP="25CDD325" w:rsidRDefault="70DA514F" w14:paraId="3AA15169" w14:textId="0E27628F">
      <w:pPr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Sensors (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Cảm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biến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):</w:t>
      </w:r>
    </w:p>
    <w:p w:rsidR="70DA514F" w:rsidP="25CDD325" w:rsidRDefault="70DA514F" w14:paraId="39CCD2AD" w14:textId="26F2A931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Camera (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nhìn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biển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báo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người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bộ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).</w:t>
      </w:r>
    </w:p>
    <w:p w:rsidR="70DA514F" w:rsidP="25CDD325" w:rsidRDefault="70DA514F" w14:paraId="34D617A7" w14:textId="2121990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Lidar / Radar (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khoảng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cách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tốc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).</w:t>
      </w:r>
    </w:p>
    <w:p w:rsidR="70DA514F" w:rsidP="25CDD325" w:rsidRDefault="70DA514F" w14:paraId="15903156" w14:textId="46D7722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GPS (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định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vị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).</w:t>
      </w:r>
    </w:p>
    <w:p w:rsidR="70DA514F" w:rsidP="25CDD325" w:rsidRDefault="70DA514F" w14:paraId="0AA2B35D" w14:textId="039D633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IMU (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cảm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biến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quán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gia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tốc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góc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nghiêng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).</w:t>
      </w:r>
    </w:p>
    <w:p w:rsidR="70DA514F" w:rsidP="25CDD325" w:rsidRDefault="70DA514F" w14:paraId="3FDF8BD1" w14:textId="2E311D4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Cảm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biến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vận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tốc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bánh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70DA514F" w:rsidP="25CDD325" w:rsidRDefault="70DA514F" w14:paraId="47CD514D" w14:textId="7AC7950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Cảm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biến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siêu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âm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đỗ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</w:t>
      </w:r>
      <w:r w:rsidRPr="25CDD325" w:rsidR="70DA514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).</w:t>
      </w:r>
    </w:p>
    <w:p w:rsidR="1B243C89" w:rsidP="25CDD325" w:rsidRDefault="1B243C89" w14:paraId="027F2E31" w14:textId="2932CD51">
      <w:pPr>
        <w:ind w:left="720"/>
      </w:pPr>
      <w:r w:rsidRPr="25CDD325" w:rsidR="1B243C8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Environment for a Self-Driving Car:</w:t>
      </w:r>
    </w:p>
    <w:p w:rsidR="1B243C89" w:rsidP="25CDD325" w:rsidRDefault="1B243C89" w14:paraId="02FE7961" w14:textId="3B9C6AC6">
      <w:pPr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Fully observable vs</w:t>
      </w:r>
      <w:r w:rsidRPr="25CDD325" w:rsidR="4CF95E2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Partially observable:</w:t>
      </w:r>
    </w:p>
    <w:p w:rsidR="1B243C89" w:rsidP="25CDD325" w:rsidRDefault="1B243C89" w14:paraId="0BAE62CA" w14:textId="6FCEFE7E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fully observable →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Vì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cảm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biến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thấy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toàn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bộ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trạng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thái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môi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trường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: Camera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bị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che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khuất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điểm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mù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sương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mù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mưa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ban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đêm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hạn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chế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tầm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nhìn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1B243C89" w:rsidP="25CDD325" w:rsidRDefault="1B243C89" w14:paraId="4788E0C8" w14:textId="05B518A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Partially observable → Xe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phải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014B589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</w:t>
      </w:r>
      <w:r w:rsidRPr="25CDD325" w:rsidR="014B589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ự</w:t>
      </w:r>
      <w:r w:rsidRPr="25CDD325" w:rsidR="014B589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014B589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</w:t>
      </w:r>
      <w:r w:rsidRPr="25CDD325" w:rsidR="014B589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oán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hững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ì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hông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hìn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hấy</w:t>
      </w:r>
      <w:r w:rsidRPr="25CDD325" w:rsidR="1B243C8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3EFC24CE" w:rsidP="25CDD325" w:rsidRDefault="3EFC24CE" w14:paraId="08C4FABE" w14:textId="1628EDFE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Deterministic vs</w:t>
      </w:r>
      <w:r w:rsidRPr="25CDD325" w:rsidR="5D2AAFAB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Stochastic:</w:t>
      </w:r>
    </w:p>
    <w:p w:rsidR="3EFC24CE" w:rsidP="25CDD325" w:rsidRDefault="3EFC24CE" w14:paraId="7205CB86" w14:textId="0A13E48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deterministic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→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vì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môi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trường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giao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thông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nhiều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yếu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tố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ngẫu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nhiên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: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Người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đi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bộ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băng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qua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bất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ngờ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xe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khác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thể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vi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phạm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luật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thắng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gấp,cảm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biến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không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phải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lúc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nào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cũng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chính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xác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100%.</w:t>
      </w:r>
    </w:p>
    <w:p w:rsidR="3EFC24CE" w:rsidP="25CDD325" w:rsidRDefault="3EFC24CE" w14:paraId="6BD94C55" w14:textId="644C6E8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Stochastic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→ Percepts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nhiễu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(sensor noise),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hành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vi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môi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trường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có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tính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xác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suất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→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thường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được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mô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hình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bằng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Markov decision process (MDP)</w:t>
      </w: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3EFC24CE" w:rsidP="25CDD325" w:rsidRDefault="3EFC24CE" w14:paraId="0C5279BA" w14:textId="3A01AEC7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3EFC24C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Known vs Unknown:</w:t>
      </w:r>
    </w:p>
    <w:p w:rsidR="552FAFC3" w:rsidP="25CDD325" w:rsidRDefault="552FAFC3" w14:paraId="23363171" w14:textId="5A838F0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Một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phần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Known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: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Luật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giao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thông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bản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đồ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đường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cơ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chế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vận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hành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xe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xe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rẽ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trái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thì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hướng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thay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đổi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).</w:t>
      </w:r>
    </w:p>
    <w:p w:rsidR="552FAFC3" w:rsidP="25CDD325" w:rsidRDefault="552FAFC3" w14:paraId="0D754660" w14:textId="2A72A37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Một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phần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Unknown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: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Hành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vi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của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xe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khác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tình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huống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giao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thông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hiếm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(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ví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dụ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tai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nạn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xảy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ra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phía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trước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),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điều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kiện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thời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tiết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thay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đổi,xe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cần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học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từ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trải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nghiệm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hoặc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mô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phỏng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để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thích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nghi</w:t>
      </w:r>
      <w:r w:rsidRPr="25CDD325" w:rsidR="552FAFC3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.</w:t>
      </w:r>
    </w:p>
    <w:p w:rsidR="25CDD325" w:rsidP="25CDD325" w:rsidRDefault="25CDD325" w14:paraId="2D8BC916" w14:textId="6C81538B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4993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947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2ac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37357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5a4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b6b0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b87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741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fd4f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6a1b3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4d43d0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748f6c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3ecdf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257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474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11c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d44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e8f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86a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C8BCC"/>
    <w:rsid w:val="014B5891"/>
    <w:rsid w:val="030C8BCC"/>
    <w:rsid w:val="0378B785"/>
    <w:rsid w:val="039CF9B2"/>
    <w:rsid w:val="0443165A"/>
    <w:rsid w:val="07466482"/>
    <w:rsid w:val="07A73181"/>
    <w:rsid w:val="07C22638"/>
    <w:rsid w:val="09BA43E3"/>
    <w:rsid w:val="0A54458D"/>
    <w:rsid w:val="0C8DE2DA"/>
    <w:rsid w:val="0CF4AE41"/>
    <w:rsid w:val="0D8190EA"/>
    <w:rsid w:val="0FD416EE"/>
    <w:rsid w:val="114F7B83"/>
    <w:rsid w:val="1150B3DF"/>
    <w:rsid w:val="11638F0F"/>
    <w:rsid w:val="127FC220"/>
    <w:rsid w:val="13EDAA7C"/>
    <w:rsid w:val="146D044F"/>
    <w:rsid w:val="1B243C89"/>
    <w:rsid w:val="1CBA1C9D"/>
    <w:rsid w:val="1DA45D1C"/>
    <w:rsid w:val="1F14620B"/>
    <w:rsid w:val="229CE5F3"/>
    <w:rsid w:val="234466B4"/>
    <w:rsid w:val="24EE76DD"/>
    <w:rsid w:val="25CDD325"/>
    <w:rsid w:val="2687BB3F"/>
    <w:rsid w:val="26BD10DC"/>
    <w:rsid w:val="26D30A69"/>
    <w:rsid w:val="26EB0C0D"/>
    <w:rsid w:val="2852A916"/>
    <w:rsid w:val="2876A7ED"/>
    <w:rsid w:val="28932F37"/>
    <w:rsid w:val="28F906D2"/>
    <w:rsid w:val="2A7F91C2"/>
    <w:rsid w:val="2AC30958"/>
    <w:rsid w:val="2AF1AE2A"/>
    <w:rsid w:val="2C5C731E"/>
    <w:rsid w:val="2E64878F"/>
    <w:rsid w:val="2FEF2477"/>
    <w:rsid w:val="300A36AA"/>
    <w:rsid w:val="345C6C6A"/>
    <w:rsid w:val="373F01A0"/>
    <w:rsid w:val="379DE5D0"/>
    <w:rsid w:val="3808E868"/>
    <w:rsid w:val="39437C65"/>
    <w:rsid w:val="3A6406AC"/>
    <w:rsid w:val="3B15099C"/>
    <w:rsid w:val="3E08F492"/>
    <w:rsid w:val="3E93A99A"/>
    <w:rsid w:val="3EBB73FA"/>
    <w:rsid w:val="3EE04711"/>
    <w:rsid w:val="3EF3F64C"/>
    <w:rsid w:val="3EFC24CE"/>
    <w:rsid w:val="3FF28F4E"/>
    <w:rsid w:val="40F4F413"/>
    <w:rsid w:val="418A2EE0"/>
    <w:rsid w:val="4588996E"/>
    <w:rsid w:val="46C935FF"/>
    <w:rsid w:val="47F3BD58"/>
    <w:rsid w:val="4AF9E34B"/>
    <w:rsid w:val="4B5DD27B"/>
    <w:rsid w:val="4C261941"/>
    <w:rsid w:val="4CF95E2B"/>
    <w:rsid w:val="4D47A067"/>
    <w:rsid w:val="50537177"/>
    <w:rsid w:val="552FAFC3"/>
    <w:rsid w:val="5596CDCF"/>
    <w:rsid w:val="55DF7B35"/>
    <w:rsid w:val="562D84BE"/>
    <w:rsid w:val="569ED7D2"/>
    <w:rsid w:val="56C8FCAF"/>
    <w:rsid w:val="58076F51"/>
    <w:rsid w:val="587B843C"/>
    <w:rsid w:val="59B15E7D"/>
    <w:rsid w:val="59B9BA41"/>
    <w:rsid w:val="5ABBCD73"/>
    <w:rsid w:val="5AF43FC0"/>
    <w:rsid w:val="5C420A41"/>
    <w:rsid w:val="5C62EF8E"/>
    <w:rsid w:val="5CF18011"/>
    <w:rsid w:val="5D2AAFAB"/>
    <w:rsid w:val="5ECEE505"/>
    <w:rsid w:val="5FBE50CB"/>
    <w:rsid w:val="60FCE054"/>
    <w:rsid w:val="6193D68D"/>
    <w:rsid w:val="6258198D"/>
    <w:rsid w:val="64275AF6"/>
    <w:rsid w:val="64C3D306"/>
    <w:rsid w:val="67DC70F8"/>
    <w:rsid w:val="686C4BFB"/>
    <w:rsid w:val="689C3D27"/>
    <w:rsid w:val="6C0BD418"/>
    <w:rsid w:val="6FD594BB"/>
    <w:rsid w:val="70DA514F"/>
    <w:rsid w:val="71545D14"/>
    <w:rsid w:val="719694A2"/>
    <w:rsid w:val="7200BCAE"/>
    <w:rsid w:val="7252F9B7"/>
    <w:rsid w:val="77A721AA"/>
    <w:rsid w:val="782A766C"/>
    <w:rsid w:val="78C9C9FE"/>
    <w:rsid w:val="7BD0FF3C"/>
    <w:rsid w:val="7BE57FBC"/>
    <w:rsid w:val="7C3B8ED6"/>
    <w:rsid w:val="7CA16393"/>
    <w:rsid w:val="7D715F9D"/>
    <w:rsid w:val="7F13CF0E"/>
    <w:rsid w:val="7F3C47B9"/>
    <w:rsid w:val="7F90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8BCC"/>
  <w15:chartTrackingRefBased/>
  <w15:docId w15:val="{6C66A426-8861-4F7E-8124-CF7A900D94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5CDD325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5CDD32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29684674" /><Relationship Type="http://schemas.openxmlformats.org/officeDocument/2006/relationships/image" Target="/media/image2.png" Id="rId302065180" /><Relationship Type="http://schemas.openxmlformats.org/officeDocument/2006/relationships/numbering" Target="numbering.xml" Id="Rfbda69bcd2924f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2025-09-18T19:58:52.1854001Z</dcterms:created>
  <dcterms:modified xsi:type="dcterms:W3CDTF">2025-09-18T21:12:54.0655206Z</dcterms:modified>
  <dc:creator>Lý Minh Phát</dc:creator>
  <lastModifiedBy>Lý Minh Phát</lastModifiedBy>
</coreProperties>
</file>