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FY26| Thyroid Cancer Molecular Test| Orlando VA &amp; San Juan|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New Requirement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32601-3460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36C24826Q0337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6640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Orlando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Caribbean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Ste. 160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Yolanda Glover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yolanda.glover@va.gov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352-548-4462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yolanda.glover@va.gov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A6DD9" w:rsidP="008A6DD9">
      <w:pPr>
        <w:spacing w:after="210" w:line="268" w:lineRule="auto"/>
        <w:ind w:left="-5" w:hanging="10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983AB0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>The Caribbean VA Healthcare System and Orlando VA Healthcare System i</w:t>
      </w:r>
      <w:r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ntends to solicit and award an acquisition for </w:t>
      </w:r>
      <w:r w:rsidRPr="00983AB0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>Thyroid Cancer Molecular Test, as defined in the Statement of Work (SOW). This will be a Base</w:t>
      </w:r>
      <w:r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 of 12-months</w:t>
      </w:r>
      <w:r w:rsidRPr="00983AB0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 and Four (4) 12-month options.</w:t>
      </w:r>
      <w:r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983AB0">
        <w:rPr>
          <w:rFonts w:ascii="Arial" w:eastAsia="Calibri" w:hAnsi="Arial" w:cs="Arial"/>
          <w:color w:val="000000"/>
          <w:sz w:val="22"/>
          <w:szCs w:val="22"/>
        </w:rPr>
        <w:t>This requirement is solicited as Unrestricted.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</w:t>
      </w:r>
    </w:p>
    <w:p w:rsidR="008A6DD9" w:rsidP="008A6DD9">
      <w:pPr>
        <w:spacing w:after="210" w:line="268" w:lineRule="auto"/>
        <w:ind w:left="-5" w:hanging="10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The Primary North American Industry Classification System (NAICS) for this acquisition is 621511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Medical Laboratories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, with a related small business size standard of $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41.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5 Million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, and </w:t>
      </w:r>
      <w:r w:rsidRPr="00A55D88">
        <w:rPr>
          <w:rFonts w:ascii="Arial" w:eastAsia="Calibri" w:hAnsi="Arial" w:cs="Arial"/>
          <w:color w:val="000000"/>
          <w:sz w:val="22"/>
          <w:szCs w:val="22"/>
        </w:rPr>
        <w:t xml:space="preserve">FSC/PSC is 6640. </w:t>
      </w:r>
      <w:r w:rsidRPr="00983AB0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>This solicitation is a Request for Quote (RFQ)</w:t>
      </w:r>
      <w:r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for 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a 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Firm-Fixed Price (FFP) requirement contract, which will be advertised as 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unrestricted 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on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or before 26 February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202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6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, via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sam.gov website. </w:t>
      </w:r>
    </w:p>
    <w:p w:rsidR="008A6DD9" w:rsidRPr="006E316C" w:rsidP="008A6DD9">
      <w:pPr>
        <w:spacing w:after="210" w:line="268" w:lineRule="auto"/>
        <w:ind w:left="-5" w:hanging="10"/>
        <w:rPr>
          <w:rFonts w:ascii="Arial" w:eastAsia="Calibri" w:hAnsi="Arial" w:cs="Arial"/>
          <w:color w:val="000000"/>
          <w:sz w:val="22"/>
          <w:szCs w:val="22"/>
        </w:rPr>
      </w:pP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The solicitation and incorporated provisions and clauses are those in effect through Federal Acquisition Circular 202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5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-0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6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1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0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/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01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/202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5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. To be eligible for award, prospective offerors must be registered in the System for Award Management (SAM) Internet site,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FF1625">
        <w:rPr>
          <w:rStyle w:val="Hyperlink"/>
          <w:rFonts w:ascii="Arial" w:eastAsia="Calibri" w:hAnsi="Arial" w:cs="Arial"/>
          <w:kern w:val="0"/>
          <w:sz w:val="22"/>
          <w:szCs w:val="22"/>
          <w14:ligatures w14:val="none"/>
        </w:rPr>
        <w:t>www.sam.gov</w:t>
      </w:r>
      <w:r>
        <w:fldChar w:fldCharType="end"/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>.</w:t>
      </w:r>
      <w:r w:rsidRPr="00A55D88">
        <w:rPr>
          <w:rFonts w:ascii="Arial" w:eastAsia="Calibri" w:hAnsi="Arial" w:cs="Arial"/>
          <w:color w:val="000000"/>
          <w:sz w:val="22"/>
          <w:szCs w:val="22"/>
        </w:rPr>
        <w:t xml:space="preserve"> Amendments to the RFQ will be posted to this website only. </w:t>
      </w:r>
      <w:r w:rsidRPr="00FF1625">
        <w:rPr>
          <w:rFonts w:ascii="Arial" w:eastAsia="Calibri" w:hAnsi="Arial" w:cs="Arial"/>
          <w:kern w:val="0"/>
          <w:sz w:val="22"/>
          <w:szCs w:val="22"/>
          <w14:ligatures w14:val="none"/>
        </w:rPr>
        <w:t>It is the responsibility of the quoter to review the web page for notice of amendments, updates, or changes to the solicitation. No hard copies will be mailed.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</w:t>
      </w:r>
      <w:r w:rsidRPr="00A55D88">
        <w:rPr>
          <w:rFonts w:ascii="Arial" w:eastAsia="Calibri" w:hAnsi="Arial" w:cs="Arial"/>
          <w:color w:val="000000"/>
          <w:sz w:val="22"/>
          <w:szCs w:val="22"/>
        </w:rPr>
        <w:t>The contractor must ensure that we receive the proposal on time; NO late proposals will be accepted/ considered.</w:t>
      </w:r>
    </w:p>
    <w:p w:rsidR="008A6DD9" w:rsidRPr="00A55D88" w:rsidP="008A6DD9">
      <w:pPr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</w:pPr>
      <w:r w:rsidRPr="00A55D88">
        <w:rPr>
          <w:rFonts w:ascii="Arial" w:eastAsia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Any questions or concerns regarding this solicitation should be submitted no later than 03/02/2026 at 12:00 PM EST. No further questions will be accepted after that date and time. </w:t>
      </w:r>
      <w:r w:rsidRPr="00A55D88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Please submit questions in writing via e-mail to the Contract </w:t>
      </w:r>
      <w:r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>Specialist</w:t>
      </w:r>
      <w:r w:rsidRPr="00A55D88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 xml:space="preserve">, Yolanda Glover, at </w:t>
      </w:r>
      <w:r>
        <w:fldChar w:fldCharType="begin"/>
      </w:r>
      <w:r>
        <w:instrText xml:space="preserve"> HYPERLINK "mailto:yolanda.glover@va.gov" </w:instrText>
      </w:r>
      <w:r>
        <w:fldChar w:fldCharType="separate"/>
      </w:r>
      <w:r w:rsidRPr="00A55D88">
        <w:rPr>
          <w:rFonts w:ascii="Arial" w:eastAsia="Arial" w:hAnsi="Arial" w:cs="Arial"/>
          <w:color w:val="0000FF"/>
          <w:kern w:val="0"/>
          <w:sz w:val="22"/>
          <w:szCs w:val="22"/>
          <w:u w:val="single"/>
          <w14:ligatures w14:val="none"/>
        </w:rPr>
        <w:t>yolanda.glover@va.gov</w:t>
      </w:r>
      <w:r>
        <w:fldChar w:fldCharType="end"/>
      </w:r>
      <w:r w:rsidRPr="00A55D88"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8A6DD9" w:rsidRPr="00A55D88" w:rsidP="008A6DD9">
      <w:pPr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color w:val="000000"/>
          <w:kern w:val="0"/>
          <w:sz w:val="22"/>
          <w:szCs w:val="22"/>
          <w14:ligatures w14:val="none"/>
        </w:rPr>
      </w:pPr>
    </w:p>
    <w:p w:rsidR="008A6DD9" w:rsidRPr="00A55D88" w:rsidP="008A6DD9">
      <w:pPr>
        <w:spacing w:after="20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55D8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All quotations for this solicitation shall be submitted no later than 03/09/2026 at 4:00 PM EST. </w:t>
      </w:r>
      <w:r w:rsidRPr="00A55D88">
        <w:rPr>
          <w:rFonts w:ascii="Arial" w:eastAsia="Times New Roman" w:hAnsi="Arial" w:cs="Arial"/>
          <w:kern w:val="0"/>
          <w:sz w:val="22"/>
          <w:szCs w:val="22"/>
          <w14:ligatures w14:val="none"/>
        </w:rPr>
        <w:t>Please submit all responses to the Contrac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t</w:t>
      </w:r>
      <w:r w:rsidRPr="00A55D8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Specialist</w:t>
      </w:r>
      <w:r w:rsidRPr="00A55D8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Yolanda Glover, at </w:t>
      </w:r>
      <w:r>
        <w:fldChar w:fldCharType="begin"/>
      </w:r>
      <w:r>
        <w:instrText xml:space="preserve"> HYPERLINK "mailto:yolanda.glover@va.gov" </w:instrText>
      </w:r>
      <w:r>
        <w:fldChar w:fldCharType="separate"/>
      </w:r>
      <w:r w:rsidRPr="00A55D88">
        <w:rPr>
          <w:rStyle w:val="Hyperlink"/>
          <w:rFonts w:ascii="Arial" w:eastAsia="Times New Roman" w:hAnsi="Arial" w:cs="Arial"/>
          <w:kern w:val="0"/>
          <w:sz w:val="22"/>
          <w:szCs w:val="22"/>
          <w14:ligatures w14:val="none"/>
        </w:rPr>
        <w:t>yolanda.glover@va.gov</w:t>
      </w:r>
      <w:r>
        <w:fldChar w:fldCharType="end"/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A55D88">
        <w:rPr>
          <w:rFonts w:ascii="Arial" w:eastAsia="Times New Roman" w:hAnsi="Arial" w:cs="Arial"/>
          <w:kern w:val="0"/>
          <w:sz w:val="22"/>
          <w:szCs w:val="22"/>
          <w14:ligatures w14:val="none"/>
        </w:rPr>
        <w:t>Late submissions shall be treated in accordance with the solicitation provision at FAR 52.212-1(c).</w:t>
      </w:r>
    </w:p>
    <w:p w:rsidR="008A6DD9" w:rsidRPr="00A55D88" w:rsidP="008A6DD9">
      <w:pPr>
        <w:spacing w:after="20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55D8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*Note* To prepare / complete a Quote, See Offerors Checklist under 52.212-2 Evaluation – Commercial Items.  </w:t>
      </w:r>
    </w:p>
    <w:p w:rsidR="000C22E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E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E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E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E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5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2026-02-26T20:43:36Z</dcterms:created>
  <dcterms:modified xsi:type="dcterms:W3CDTF">2026-02-26T20:43:36Z</dcterms:modified>
</cp:coreProperties>
</file>